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5C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8709A2" w:rsidRPr="00692CCF">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8709A2">
        <w:rPr>
          <w:b/>
          <w:bCs/>
          <w:szCs w:val="28"/>
          <w:lang w:val="en-US"/>
        </w:rPr>
        <w:t>20</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2B7D61" w:rsidRDefault="002B7D61"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1B11A6" w:rsidRPr="00E1121D" w:rsidRDefault="001B11A6" w:rsidP="005F410F">
      <w:pPr>
        <w:pStyle w:val="a6"/>
        <w:tabs>
          <w:tab w:val="left" w:pos="142"/>
          <w:tab w:val="left" w:pos="709"/>
          <w:tab w:val="left" w:pos="2800"/>
          <w:tab w:val="left" w:pos="7700"/>
        </w:tabs>
        <w:ind w:firstLine="709"/>
        <w:jc w:val="left"/>
        <w:rPr>
          <w:b/>
          <w:i w:val="0"/>
          <w:u w:val="single"/>
        </w:rPr>
      </w:pPr>
    </w:p>
    <w:p w:rsidR="008709A2" w:rsidRPr="00E1121D" w:rsidRDefault="008709A2" w:rsidP="008709A2">
      <w:pPr>
        <w:numPr>
          <w:ilvl w:val="0"/>
          <w:numId w:val="8"/>
        </w:numPr>
        <w:jc w:val="both"/>
        <w:rPr>
          <w:szCs w:val="28"/>
        </w:rPr>
      </w:pPr>
      <w:r w:rsidRPr="00E1121D">
        <w:rPr>
          <w:szCs w:val="28"/>
        </w:rPr>
        <w:t xml:space="preserve">Подведение итогов открытого конкурса на поставку оборудования системы хранения данных  и выполнение пусконаладочных работ поставляемого оборудования. </w:t>
      </w:r>
      <w:r w:rsidRPr="00E1121D">
        <w:rPr>
          <w:color w:val="000000"/>
          <w:szCs w:val="28"/>
        </w:rPr>
        <w:t xml:space="preserve"> </w:t>
      </w:r>
    </w:p>
    <w:p w:rsidR="008709A2" w:rsidRPr="00E1121D" w:rsidRDefault="008709A2" w:rsidP="008709A2">
      <w:pPr>
        <w:ind w:left="720"/>
        <w:jc w:val="both"/>
        <w:rPr>
          <w:szCs w:val="28"/>
        </w:rPr>
      </w:pPr>
      <w:r w:rsidRPr="00E1121D">
        <w:rPr>
          <w:szCs w:val="28"/>
        </w:rPr>
        <w:t>Докладчик: ЦКПИТ Шлык А.А.</w:t>
      </w:r>
    </w:p>
    <w:p w:rsidR="008709A2" w:rsidRPr="00E1121D" w:rsidRDefault="008709A2" w:rsidP="008709A2">
      <w:pPr>
        <w:ind w:left="720"/>
        <w:jc w:val="both"/>
        <w:rPr>
          <w:szCs w:val="28"/>
          <w:shd w:val="clear" w:color="auto" w:fill="FFFFFF"/>
        </w:rPr>
      </w:pPr>
      <w:r w:rsidRPr="00E1121D">
        <w:rPr>
          <w:szCs w:val="28"/>
        </w:rPr>
        <w:t>Заявки в АСБК: Т10042620.</w:t>
      </w:r>
    </w:p>
    <w:p w:rsidR="008709A2" w:rsidRPr="00E1121D" w:rsidRDefault="008709A2" w:rsidP="008709A2">
      <w:pPr>
        <w:pStyle w:val="13"/>
        <w:ind w:left="709" w:firstLine="0"/>
        <w:rPr>
          <w:szCs w:val="28"/>
        </w:rPr>
      </w:pPr>
      <w:r w:rsidRPr="00E1121D">
        <w:rPr>
          <w:szCs w:val="28"/>
        </w:rPr>
        <w:t>Конкурс: ОКэ/006/ЦКПИТ/0028</w:t>
      </w:r>
    </w:p>
    <w:p w:rsidR="008709A2" w:rsidRPr="00E1121D" w:rsidRDefault="008709A2" w:rsidP="008709A2">
      <w:pPr>
        <w:ind w:left="720"/>
        <w:jc w:val="both"/>
        <w:rPr>
          <w:szCs w:val="28"/>
        </w:rPr>
      </w:pPr>
    </w:p>
    <w:p w:rsidR="00170BE8" w:rsidRPr="00E95421" w:rsidRDefault="00150D6F" w:rsidP="00150D6F">
      <w:pPr>
        <w:ind w:firstLine="708"/>
        <w:rPr>
          <w:szCs w:val="28"/>
        </w:rPr>
      </w:pPr>
      <w:r>
        <w:rPr>
          <w:szCs w:val="28"/>
        </w:rPr>
        <w:t>….</w:t>
      </w:r>
    </w:p>
    <w:p w:rsidR="0019190C" w:rsidRPr="00E1121D" w:rsidRDefault="0019190C" w:rsidP="0019190C">
      <w:pPr>
        <w:pStyle w:val="ad"/>
        <w:ind w:left="0" w:firstLine="709"/>
        <w:jc w:val="both"/>
        <w:rPr>
          <w:b/>
          <w:szCs w:val="28"/>
        </w:rPr>
      </w:pPr>
    </w:p>
    <w:p w:rsidR="00170BE8" w:rsidRPr="00E1121D" w:rsidRDefault="0019190C" w:rsidP="0019190C">
      <w:pPr>
        <w:pStyle w:val="ad"/>
        <w:ind w:left="0" w:firstLine="709"/>
        <w:jc w:val="both"/>
        <w:rPr>
          <w:b/>
          <w:szCs w:val="28"/>
        </w:rPr>
      </w:pPr>
      <w:r w:rsidRPr="00E1121D">
        <w:rPr>
          <w:b/>
          <w:szCs w:val="28"/>
        </w:rPr>
        <w:t xml:space="preserve">По пункту </w:t>
      </w:r>
      <w:r w:rsidRPr="00E1121D">
        <w:rPr>
          <w:b/>
          <w:szCs w:val="28"/>
          <w:lang w:val="en-US"/>
        </w:rPr>
        <w:t>I</w:t>
      </w:r>
      <w:r w:rsidRPr="00E1121D">
        <w:rPr>
          <w:b/>
          <w:szCs w:val="28"/>
        </w:rPr>
        <w:t xml:space="preserve"> повестки дня заседания: </w:t>
      </w:r>
    </w:p>
    <w:p w:rsidR="00170BE8" w:rsidRPr="00E1121D" w:rsidRDefault="00170BE8" w:rsidP="00170BE8">
      <w:pPr>
        <w:rPr>
          <w:szCs w:val="28"/>
        </w:rPr>
      </w:pPr>
    </w:p>
    <w:p w:rsidR="0019190C" w:rsidRPr="00E1121D" w:rsidRDefault="0019190C" w:rsidP="0019190C">
      <w:pPr>
        <w:pStyle w:val="ad"/>
        <w:numPr>
          <w:ilvl w:val="0"/>
          <w:numId w:val="9"/>
        </w:numPr>
        <w:ind w:left="0" w:firstLine="709"/>
        <w:jc w:val="both"/>
        <w:rPr>
          <w:szCs w:val="28"/>
        </w:rPr>
      </w:pPr>
      <w:r w:rsidRPr="00E1121D">
        <w:rPr>
          <w:szCs w:val="28"/>
        </w:rPr>
        <w:t xml:space="preserve">Открытый конкурс </w:t>
      </w:r>
      <w:r w:rsidR="008709A2" w:rsidRPr="00E1121D">
        <w:rPr>
          <w:szCs w:val="28"/>
        </w:rPr>
        <w:t xml:space="preserve">в электронной форме </w:t>
      </w:r>
      <w:r w:rsidRPr="00E1121D">
        <w:rPr>
          <w:szCs w:val="28"/>
        </w:rPr>
        <w:t xml:space="preserve">№ </w:t>
      </w:r>
      <w:r w:rsidR="008709A2" w:rsidRPr="00E1121D">
        <w:rPr>
          <w:color w:val="000000"/>
          <w:szCs w:val="28"/>
        </w:rPr>
        <w:t>ОКэ/006/ЦКПИТ/0028</w:t>
      </w:r>
      <w:r w:rsidR="008709A2" w:rsidRPr="00E1121D">
        <w:rPr>
          <w:szCs w:val="28"/>
        </w:rPr>
        <w:t xml:space="preserve"> на право заключения договора на поставку оборудования системы хранения данных  и выполнение пусконаладочных работ поставляемого оборудования </w:t>
      </w:r>
      <w:r w:rsidR="003277C0">
        <w:rPr>
          <w:szCs w:val="28"/>
        </w:rPr>
        <w:t>признан не</w:t>
      </w:r>
      <w:r w:rsidRPr="00E1121D">
        <w:rPr>
          <w:szCs w:val="28"/>
        </w:rPr>
        <w:t>состоявшимся на основании подпункта 2 пункта 140 Положения о закупках (на участие в конкурсе подана одна конкурсная заявка).</w:t>
      </w:r>
    </w:p>
    <w:p w:rsidR="0019190C" w:rsidRPr="00E1121D" w:rsidRDefault="00C81959" w:rsidP="0019190C">
      <w:pPr>
        <w:pStyle w:val="ad"/>
        <w:numPr>
          <w:ilvl w:val="0"/>
          <w:numId w:val="9"/>
        </w:numPr>
        <w:ind w:left="0" w:firstLine="709"/>
        <w:jc w:val="both"/>
        <w:rPr>
          <w:szCs w:val="28"/>
        </w:rPr>
      </w:pPr>
      <w:r>
        <w:rPr>
          <w:szCs w:val="28"/>
        </w:rPr>
        <w:lastRenderedPageBreak/>
        <w:t xml:space="preserve"> Заявка на участие в</w:t>
      </w:r>
      <w:r w:rsidR="0019190C" w:rsidRPr="00E1121D">
        <w:rPr>
          <w:szCs w:val="28"/>
        </w:rPr>
        <w:t xml:space="preserve"> открытом конкурсе, </w:t>
      </w:r>
      <w:r w:rsidR="00DA17F0" w:rsidRPr="00E1121D">
        <w:rPr>
          <w:szCs w:val="28"/>
        </w:rPr>
        <w:t xml:space="preserve">поданная                        </w:t>
      </w:r>
      <w:r w:rsidR="008709A2" w:rsidRPr="00E1121D">
        <w:rPr>
          <w:szCs w:val="28"/>
        </w:rPr>
        <w:t>ЗАО</w:t>
      </w:r>
      <w:r w:rsidR="0019190C" w:rsidRPr="00E1121D">
        <w:rPr>
          <w:szCs w:val="28"/>
        </w:rPr>
        <w:t xml:space="preserve"> «</w:t>
      </w:r>
      <w:r w:rsidR="008709A2" w:rsidRPr="00E1121D">
        <w:rPr>
          <w:szCs w:val="28"/>
        </w:rPr>
        <w:t>Астерос</w:t>
      </w:r>
      <w:r w:rsidR="0019190C" w:rsidRPr="00E1121D">
        <w:rPr>
          <w:szCs w:val="28"/>
        </w:rPr>
        <w:t>», признана соответствующей требованиям конкурсной документации.</w:t>
      </w:r>
    </w:p>
    <w:p w:rsidR="0019190C" w:rsidRPr="00E1121D" w:rsidRDefault="0019190C" w:rsidP="0019190C">
      <w:pPr>
        <w:pStyle w:val="ad"/>
        <w:numPr>
          <w:ilvl w:val="0"/>
          <w:numId w:val="9"/>
        </w:numPr>
        <w:ind w:left="0" w:firstLine="709"/>
        <w:jc w:val="both"/>
        <w:rPr>
          <w:szCs w:val="28"/>
        </w:rPr>
      </w:pPr>
      <w:r w:rsidRPr="00E1121D">
        <w:rPr>
          <w:szCs w:val="28"/>
        </w:rPr>
        <w:t xml:space="preserve">Согласившись с выводами и предложениями Постоянной рабочей группы Конкурсной комиссии аппарата управления (Протокол № </w:t>
      </w:r>
      <w:r w:rsidR="008709A2" w:rsidRPr="00E1121D">
        <w:rPr>
          <w:szCs w:val="28"/>
        </w:rPr>
        <w:t>44</w:t>
      </w:r>
      <w:r w:rsidRPr="00E1121D">
        <w:rPr>
          <w:szCs w:val="28"/>
        </w:rPr>
        <w:t xml:space="preserve">/ПРГ заседания, состоявшегося  </w:t>
      </w:r>
      <w:r w:rsidR="008709A2" w:rsidRPr="00E1121D">
        <w:rPr>
          <w:szCs w:val="28"/>
        </w:rPr>
        <w:t>07</w:t>
      </w:r>
      <w:r w:rsidRPr="00E1121D">
        <w:rPr>
          <w:szCs w:val="28"/>
        </w:rPr>
        <w:t xml:space="preserve"> </w:t>
      </w:r>
      <w:r w:rsidR="008709A2" w:rsidRPr="00E1121D">
        <w:rPr>
          <w:szCs w:val="28"/>
        </w:rPr>
        <w:t>мая</w:t>
      </w:r>
      <w:r w:rsidRPr="00E1121D">
        <w:rPr>
          <w:szCs w:val="28"/>
        </w:rPr>
        <w:t xml:space="preserve"> 2014 г.), и в соответствии с пунктом 141 и подпунктом 4 пункта 3</w:t>
      </w:r>
      <w:r w:rsidR="00D75CF4">
        <w:rPr>
          <w:szCs w:val="28"/>
        </w:rPr>
        <w:t>18 Положения о закупках, принято</w:t>
      </w:r>
      <w:r w:rsidRPr="00E1121D">
        <w:rPr>
          <w:szCs w:val="28"/>
        </w:rPr>
        <w:t xml:space="preserve"> решение о размещении заказа на закупку товаров, выполнение работ и оказание услуг у единственного поставщика (исполнителя, подрядчика) </w:t>
      </w:r>
      <w:r w:rsidR="008709A2" w:rsidRPr="00E1121D">
        <w:rPr>
          <w:szCs w:val="28"/>
        </w:rPr>
        <w:t>ЗА</w:t>
      </w:r>
      <w:r w:rsidRPr="00E1121D">
        <w:rPr>
          <w:szCs w:val="28"/>
        </w:rPr>
        <w:t>О «</w:t>
      </w:r>
      <w:r w:rsidR="008709A2" w:rsidRPr="00E1121D">
        <w:rPr>
          <w:szCs w:val="28"/>
        </w:rPr>
        <w:t>Астерос</w:t>
      </w:r>
      <w:r w:rsidRPr="00E1121D">
        <w:rPr>
          <w:szCs w:val="28"/>
        </w:rPr>
        <w:t>» на следующих условиях:</w:t>
      </w:r>
    </w:p>
    <w:p w:rsidR="008709A2" w:rsidRPr="00E1121D" w:rsidRDefault="008709A2" w:rsidP="008709A2">
      <w:pPr>
        <w:ind w:firstLine="708"/>
        <w:jc w:val="both"/>
        <w:rPr>
          <w:szCs w:val="28"/>
        </w:rPr>
      </w:pPr>
      <w:r w:rsidRPr="00E1121D">
        <w:rPr>
          <w:b/>
          <w:szCs w:val="28"/>
        </w:rPr>
        <w:t>Предмет договора:</w:t>
      </w:r>
      <w:r w:rsidR="003277C0">
        <w:rPr>
          <w:szCs w:val="28"/>
        </w:rPr>
        <w:t xml:space="preserve"> п</w:t>
      </w:r>
      <w:r w:rsidRPr="00E1121D">
        <w:rPr>
          <w:szCs w:val="28"/>
        </w:rPr>
        <w:t>оставка оборудования системы хранения данных и выполнение пусконаладочных работ поставляемого оборудования.</w:t>
      </w:r>
    </w:p>
    <w:p w:rsidR="008709A2" w:rsidRPr="00E1121D" w:rsidRDefault="008709A2" w:rsidP="008709A2">
      <w:pPr>
        <w:ind w:firstLine="708"/>
        <w:jc w:val="both"/>
        <w:rPr>
          <w:szCs w:val="28"/>
        </w:rPr>
      </w:pPr>
      <w:r w:rsidRPr="00E1121D">
        <w:rPr>
          <w:b/>
          <w:szCs w:val="28"/>
        </w:rPr>
        <w:t>Цена договора:</w:t>
      </w:r>
      <w:r w:rsidRPr="00E1121D">
        <w:rPr>
          <w:szCs w:val="28"/>
        </w:rPr>
        <w:t xml:space="preserve"> 23 520 000,00  (двадцать три миллиона пятьсот двадцать тысяч</w:t>
      </w:r>
      <w:r w:rsidR="003277C0">
        <w:rPr>
          <w:szCs w:val="28"/>
        </w:rPr>
        <w:t xml:space="preserve"> рублей 00 копеек</w:t>
      </w:r>
      <w:r w:rsidR="00D75CF4">
        <w:rPr>
          <w:szCs w:val="28"/>
        </w:rPr>
        <w:t>)</w:t>
      </w:r>
      <w:r w:rsidRPr="00E1121D">
        <w:rPr>
          <w:szCs w:val="28"/>
        </w:rPr>
        <w:t xml:space="preserve"> без учета НДС</w:t>
      </w:r>
      <w:r w:rsidR="003277C0">
        <w:rPr>
          <w:szCs w:val="28"/>
        </w:rPr>
        <w:t xml:space="preserve"> </w:t>
      </w:r>
      <w:r w:rsidR="009F1D76">
        <w:rPr>
          <w:szCs w:val="28"/>
        </w:rPr>
        <w:t>(</w:t>
      </w:r>
      <w:r w:rsidRPr="00E1121D">
        <w:rPr>
          <w:szCs w:val="28"/>
        </w:rPr>
        <w:t xml:space="preserve">НДС по </w:t>
      </w:r>
      <w:r w:rsidR="003277C0">
        <w:rPr>
          <w:szCs w:val="28"/>
        </w:rPr>
        <w:t>ставке 18% начисляется отдельно</w:t>
      </w:r>
      <w:r w:rsidR="009F1D76">
        <w:rPr>
          <w:szCs w:val="28"/>
        </w:rPr>
        <w:t>) и в</w:t>
      </w:r>
      <w:r w:rsidRPr="00E1121D">
        <w:rPr>
          <w:szCs w:val="28"/>
        </w:rPr>
        <w:t>ключает в себя:</w:t>
      </w:r>
    </w:p>
    <w:p w:rsidR="008709A2" w:rsidRPr="00E1121D" w:rsidRDefault="003277C0" w:rsidP="008709A2">
      <w:pPr>
        <w:ind w:firstLine="708"/>
        <w:jc w:val="both"/>
        <w:rPr>
          <w:szCs w:val="28"/>
        </w:rPr>
      </w:pPr>
      <w:r>
        <w:rPr>
          <w:szCs w:val="28"/>
        </w:rPr>
        <w:t xml:space="preserve">- </w:t>
      </w:r>
      <w:r w:rsidR="008709A2" w:rsidRPr="00E1121D">
        <w:rPr>
          <w:szCs w:val="28"/>
        </w:rPr>
        <w:t>22 402 047,50 (двадцать два миллиона четыреста две тысячи сорок семь</w:t>
      </w:r>
      <w:r w:rsidR="009468F7">
        <w:rPr>
          <w:szCs w:val="28"/>
        </w:rPr>
        <w:t xml:space="preserve"> рублей 50 копеек</w:t>
      </w:r>
      <w:r w:rsidR="00D75CF4">
        <w:rPr>
          <w:szCs w:val="28"/>
        </w:rPr>
        <w:t>)</w:t>
      </w:r>
      <w:r w:rsidR="008709A2" w:rsidRPr="00E1121D">
        <w:rPr>
          <w:szCs w:val="28"/>
        </w:rPr>
        <w:t xml:space="preserve"> без учета НДС</w:t>
      </w:r>
      <w:r w:rsidR="009F1D76">
        <w:rPr>
          <w:szCs w:val="28"/>
        </w:rPr>
        <w:t xml:space="preserve">  за </w:t>
      </w:r>
      <w:r w:rsidR="009F1D76" w:rsidRPr="00E1121D">
        <w:rPr>
          <w:szCs w:val="28"/>
        </w:rPr>
        <w:t>поставку оборудования</w:t>
      </w:r>
      <w:r w:rsidR="008709A2" w:rsidRPr="00E1121D">
        <w:rPr>
          <w:szCs w:val="28"/>
        </w:rPr>
        <w:t>;</w:t>
      </w:r>
    </w:p>
    <w:p w:rsidR="008709A2" w:rsidRPr="00E1121D" w:rsidRDefault="003277C0" w:rsidP="00D75CF4">
      <w:pPr>
        <w:ind w:firstLine="708"/>
        <w:jc w:val="both"/>
        <w:rPr>
          <w:szCs w:val="28"/>
        </w:rPr>
      </w:pPr>
      <w:r>
        <w:rPr>
          <w:szCs w:val="28"/>
        </w:rPr>
        <w:t xml:space="preserve">- </w:t>
      </w:r>
      <w:r w:rsidR="009F1D76" w:rsidRPr="00E1121D">
        <w:rPr>
          <w:szCs w:val="28"/>
        </w:rPr>
        <w:t xml:space="preserve">1 117 952,50 (один миллион сто семнадцать тысяч девятьсот пятьдесят два </w:t>
      </w:r>
      <w:r w:rsidR="009F1D76">
        <w:rPr>
          <w:szCs w:val="28"/>
        </w:rPr>
        <w:t xml:space="preserve">рубля 50 копеек) без учета </w:t>
      </w:r>
      <w:proofErr w:type="gramStart"/>
      <w:r w:rsidR="009F1D76">
        <w:rPr>
          <w:szCs w:val="28"/>
        </w:rPr>
        <w:t>НДС</w:t>
      </w:r>
      <w:proofErr w:type="gramEnd"/>
      <w:r w:rsidR="009F1D76" w:rsidRPr="00E1121D">
        <w:rPr>
          <w:szCs w:val="28"/>
        </w:rPr>
        <w:t xml:space="preserve"> </w:t>
      </w:r>
      <w:r w:rsidR="009F1D76">
        <w:rPr>
          <w:szCs w:val="28"/>
        </w:rPr>
        <w:t xml:space="preserve">за </w:t>
      </w:r>
      <w:r w:rsidR="008709A2" w:rsidRPr="00E1121D">
        <w:rPr>
          <w:szCs w:val="28"/>
        </w:rPr>
        <w:t>выполнение пусконаладочных работ поставляемого оборудования</w:t>
      </w:r>
      <w:r>
        <w:rPr>
          <w:szCs w:val="28"/>
        </w:rPr>
        <w:t>.</w:t>
      </w:r>
    </w:p>
    <w:p w:rsidR="008709A2" w:rsidRPr="00E1121D" w:rsidRDefault="008709A2" w:rsidP="008709A2">
      <w:pPr>
        <w:pStyle w:val="Default"/>
        <w:ind w:firstLine="708"/>
        <w:jc w:val="both"/>
        <w:rPr>
          <w:color w:val="auto"/>
          <w:sz w:val="28"/>
          <w:szCs w:val="28"/>
        </w:rPr>
      </w:pPr>
      <w:r w:rsidRPr="00E1121D">
        <w:rPr>
          <w:b/>
          <w:sz w:val="28"/>
          <w:szCs w:val="28"/>
        </w:rPr>
        <w:t>Срок поставки оборудования:</w:t>
      </w:r>
      <w:r w:rsidRPr="00E1121D">
        <w:rPr>
          <w:sz w:val="28"/>
          <w:szCs w:val="28"/>
        </w:rPr>
        <w:t xml:space="preserve"> </w:t>
      </w:r>
      <w:r w:rsidRPr="00E1121D">
        <w:rPr>
          <w:color w:val="auto"/>
          <w:sz w:val="28"/>
          <w:szCs w:val="28"/>
        </w:rPr>
        <w:t>не более 30 (тридцати) календарных дней с даты подписания договора.</w:t>
      </w:r>
    </w:p>
    <w:p w:rsidR="008709A2" w:rsidRPr="00E1121D" w:rsidRDefault="008709A2" w:rsidP="008709A2">
      <w:pPr>
        <w:pStyle w:val="Default"/>
        <w:ind w:firstLine="708"/>
        <w:jc w:val="both"/>
        <w:rPr>
          <w:sz w:val="28"/>
          <w:szCs w:val="28"/>
        </w:rPr>
      </w:pPr>
      <w:r w:rsidRPr="00E1121D">
        <w:rPr>
          <w:b/>
          <w:sz w:val="28"/>
          <w:szCs w:val="28"/>
        </w:rPr>
        <w:t xml:space="preserve">Срок выполнения пусконаладочных работ поставляемого оборудования: </w:t>
      </w:r>
      <w:r w:rsidRPr="00E1121D">
        <w:rPr>
          <w:sz w:val="28"/>
          <w:szCs w:val="28"/>
        </w:rPr>
        <w:t xml:space="preserve">не более 10 (десяти) рабочих дней с даты поставки оборудования. Датой поставки оборудования считается дата подписания сторонами товарной накладной (ТОРГ-12). </w:t>
      </w:r>
    </w:p>
    <w:p w:rsidR="008709A2" w:rsidRPr="00E1121D" w:rsidRDefault="008709A2" w:rsidP="008709A2">
      <w:pPr>
        <w:pStyle w:val="Default"/>
        <w:ind w:firstLine="708"/>
        <w:jc w:val="both"/>
        <w:rPr>
          <w:sz w:val="28"/>
          <w:szCs w:val="28"/>
        </w:rPr>
      </w:pPr>
      <w:r w:rsidRPr="00E1121D">
        <w:rPr>
          <w:b/>
          <w:sz w:val="28"/>
          <w:szCs w:val="28"/>
        </w:rPr>
        <w:t>Срок предоставления гарантии качества на оборудование:</w:t>
      </w:r>
      <w:r w:rsidRPr="00E1121D">
        <w:rPr>
          <w:sz w:val="28"/>
          <w:szCs w:val="28"/>
        </w:rPr>
        <w:t xml:space="preserve"> 36 (тридцать шесть) месяцев </w:t>
      </w:r>
      <w:proofErr w:type="gramStart"/>
      <w:r w:rsidRPr="00E1121D">
        <w:rPr>
          <w:sz w:val="28"/>
          <w:szCs w:val="28"/>
        </w:rPr>
        <w:t>с даты подписания</w:t>
      </w:r>
      <w:proofErr w:type="gramEnd"/>
      <w:r w:rsidRPr="00E1121D">
        <w:rPr>
          <w:sz w:val="28"/>
          <w:szCs w:val="28"/>
        </w:rPr>
        <w:t xml:space="preserve"> акта сдачи-приёмки выполненных </w:t>
      </w:r>
      <w:r w:rsidR="002E28B8">
        <w:rPr>
          <w:sz w:val="28"/>
          <w:szCs w:val="28"/>
        </w:rPr>
        <w:t xml:space="preserve">пусконаладочных </w:t>
      </w:r>
      <w:r w:rsidRPr="00E1121D">
        <w:rPr>
          <w:sz w:val="28"/>
          <w:szCs w:val="28"/>
        </w:rPr>
        <w:t xml:space="preserve">работ. </w:t>
      </w:r>
    </w:p>
    <w:p w:rsidR="008709A2" w:rsidRPr="00E1121D" w:rsidRDefault="008709A2" w:rsidP="008709A2">
      <w:pPr>
        <w:pStyle w:val="Default"/>
        <w:ind w:firstLine="708"/>
        <w:jc w:val="both"/>
        <w:rPr>
          <w:b/>
          <w:sz w:val="28"/>
          <w:szCs w:val="28"/>
        </w:rPr>
      </w:pPr>
      <w:r w:rsidRPr="00E1121D">
        <w:rPr>
          <w:b/>
          <w:sz w:val="28"/>
          <w:szCs w:val="28"/>
        </w:rPr>
        <w:t xml:space="preserve">Срок предоставления гарантии качества на результат пусконаладочных работ поставляемого оборудования: </w:t>
      </w:r>
      <w:r w:rsidRPr="00E1121D">
        <w:rPr>
          <w:sz w:val="28"/>
          <w:szCs w:val="28"/>
        </w:rPr>
        <w:t>12 (двенадцать) месяцев с даты подписания акта сдачи-приёмки выполненных работ.</w:t>
      </w:r>
      <w:r w:rsidRPr="00E1121D" w:rsidDel="004024AA">
        <w:rPr>
          <w:b/>
          <w:sz w:val="28"/>
          <w:szCs w:val="28"/>
        </w:rPr>
        <w:t xml:space="preserve"> </w:t>
      </w:r>
    </w:p>
    <w:p w:rsidR="008709A2" w:rsidRPr="00E1121D" w:rsidRDefault="008709A2" w:rsidP="008709A2">
      <w:pPr>
        <w:pStyle w:val="Default"/>
        <w:ind w:firstLine="708"/>
        <w:jc w:val="both"/>
        <w:rPr>
          <w:sz w:val="28"/>
          <w:szCs w:val="28"/>
        </w:rPr>
      </w:pPr>
      <w:r w:rsidRPr="00E1121D">
        <w:rPr>
          <w:b/>
          <w:sz w:val="28"/>
          <w:szCs w:val="28"/>
        </w:rPr>
        <w:t xml:space="preserve">Условия оплаты: </w:t>
      </w:r>
      <w:r w:rsidR="003277C0">
        <w:rPr>
          <w:sz w:val="28"/>
          <w:szCs w:val="28"/>
        </w:rPr>
        <w:t>о</w:t>
      </w:r>
      <w:r w:rsidRPr="00E1121D">
        <w:rPr>
          <w:sz w:val="28"/>
          <w:szCs w:val="28"/>
        </w:rPr>
        <w:t xml:space="preserve">плата поставки оборудования и выполнения пусконаладочных работ поставляемого оборудования производится Заказчиком в размере 100% (ста) процентов общей цены  Договора в течение 30 (тридцати) календарных дней после подписания сторонами </w:t>
      </w:r>
      <w:r w:rsidR="00B64397" w:rsidRPr="00E1121D">
        <w:rPr>
          <w:sz w:val="28"/>
          <w:szCs w:val="28"/>
        </w:rPr>
        <w:t>а</w:t>
      </w:r>
      <w:r w:rsidRPr="00E1121D">
        <w:rPr>
          <w:sz w:val="28"/>
          <w:szCs w:val="28"/>
        </w:rPr>
        <w:t>кта сдачи-приемки выполненных работ, на основании счета Поставщика.</w:t>
      </w:r>
    </w:p>
    <w:p w:rsidR="008709A2" w:rsidRPr="00E1121D" w:rsidRDefault="008709A2" w:rsidP="008709A2">
      <w:pPr>
        <w:pStyle w:val="Default"/>
        <w:ind w:firstLine="708"/>
        <w:jc w:val="both"/>
        <w:rPr>
          <w:sz w:val="28"/>
          <w:szCs w:val="28"/>
        </w:rPr>
      </w:pPr>
      <w:r w:rsidRPr="00E1121D">
        <w:rPr>
          <w:b/>
          <w:sz w:val="28"/>
          <w:szCs w:val="28"/>
        </w:rPr>
        <w:t>Место поставки оборудования и выполнения пусконаладочных работ поставляемого оборудования:</w:t>
      </w:r>
      <w:r w:rsidRPr="00E1121D">
        <w:rPr>
          <w:sz w:val="28"/>
          <w:szCs w:val="28"/>
        </w:rPr>
        <w:t xml:space="preserve"> 125047, г. Москва, Оружейный переулок, д. 19</w:t>
      </w:r>
    </w:p>
    <w:p w:rsidR="008709A2" w:rsidRPr="00E1121D" w:rsidRDefault="008709A2" w:rsidP="008709A2">
      <w:pPr>
        <w:pStyle w:val="ConsNormal"/>
        <w:jc w:val="both"/>
        <w:rPr>
          <w:rFonts w:ascii="Times New Roman" w:hAnsi="Times New Roman" w:cs="Times New Roman"/>
          <w:i/>
          <w:sz w:val="28"/>
          <w:szCs w:val="28"/>
          <w:vertAlign w:val="superscript"/>
        </w:rPr>
      </w:pPr>
      <w:r w:rsidRPr="00E1121D">
        <w:rPr>
          <w:rFonts w:ascii="Times New Roman" w:eastAsia="Calibri" w:hAnsi="Times New Roman" w:cs="Times New Roman"/>
          <w:b/>
          <w:color w:val="000000"/>
          <w:sz w:val="28"/>
          <w:szCs w:val="28"/>
        </w:rPr>
        <w:t>Срок действия договора:</w:t>
      </w:r>
      <w:r w:rsidRPr="00E1121D">
        <w:rPr>
          <w:rFonts w:ascii="Times New Roman" w:hAnsi="Times New Roman" w:cs="Times New Roman"/>
          <w:sz w:val="28"/>
          <w:szCs w:val="28"/>
        </w:rPr>
        <w:t xml:space="preserve"> с даты его п</w:t>
      </w:r>
      <w:r w:rsidR="00192BB9">
        <w:rPr>
          <w:rFonts w:ascii="Times New Roman" w:hAnsi="Times New Roman" w:cs="Times New Roman"/>
          <w:sz w:val="28"/>
          <w:szCs w:val="28"/>
        </w:rPr>
        <w:t xml:space="preserve">одписания сторонами и </w:t>
      </w:r>
      <w:r w:rsidRPr="00E1121D">
        <w:rPr>
          <w:rFonts w:ascii="Times New Roman" w:hAnsi="Times New Roman" w:cs="Times New Roman"/>
          <w:sz w:val="28"/>
          <w:szCs w:val="28"/>
        </w:rPr>
        <w:t xml:space="preserve">до  полного исполнения сторонами своих обязательств. </w:t>
      </w:r>
    </w:p>
    <w:p w:rsidR="009468F7" w:rsidRPr="00192BB9" w:rsidRDefault="009468F7" w:rsidP="009468F7">
      <w:pPr>
        <w:pStyle w:val="af1"/>
        <w:ind w:firstLine="708"/>
        <w:jc w:val="both"/>
        <w:rPr>
          <w:sz w:val="28"/>
          <w:szCs w:val="28"/>
        </w:rPr>
      </w:pPr>
      <w:r w:rsidRPr="00E1121D">
        <w:rPr>
          <w:b/>
          <w:sz w:val="28"/>
          <w:szCs w:val="28"/>
        </w:rPr>
        <w:t xml:space="preserve">Сведения об объеме </w:t>
      </w:r>
      <w:r w:rsidRPr="00192BB9">
        <w:rPr>
          <w:b/>
          <w:sz w:val="28"/>
          <w:szCs w:val="28"/>
        </w:rPr>
        <w:t>закупаемого оборудования</w:t>
      </w:r>
      <w:r w:rsidRPr="00192BB9">
        <w:rPr>
          <w:sz w:val="28"/>
          <w:szCs w:val="28"/>
        </w:rPr>
        <w:t>, а также требования к оборудованию приведены в  Приложении №1 к настоящему Протоколу.</w:t>
      </w:r>
    </w:p>
    <w:p w:rsidR="00DA17F0" w:rsidRPr="00E1121D" w:rsidRDefault="009468F7" w:rsidP="009468F7">
      <w:pPr>
        <w:pStyle w:val="af1"/>
        <w:ind w:firstLine="708"/>
        <w:jc w:val="both"/>
        <w:rPr>
          <w:sz w:val="28"/>
          <w:szCs w:val="28"/>
        </w:rPr>
      </w:pPr>
      <w:r w:rsidRPr="00192BB9">
        <w:rPr>
          <w:b/>
          <w:sz w:val="28"/>
          <w:szCs w:val="28"/>
        </w:rPr>
        <w:lastRenderedPageBreak/>
        <w:t>Сведения об объеме пусконаладочных работ</w:t>
      </w:r>
      <w:r w:rsidRPr="00192BB9">
        <w:rPr>
          <w:sz w:val="28"/>
          <w:szCs w:val="28"/>
        </w:rPr>
        <w:t>, а также дополнительные требования к  выполнению работ приведены в Приложении №2 к</w:t>
      </w:r>
      <w:r>
        <w:rPr>
          <w:sz w:val="28"/>
          <w:szCs w:val="28"/>
        </w:rPr>
        <w:t xml:space="preserve"> настоящему Протоколу.</w:t>
      </w:r>
    </w:p>
    <w:p w:rsidR="0019190C" w:rsidRPr="00E1121D" w:rsidRDefault="0019190C" w:rsidP="00DA17F0">
      <w:pPr>
        <w:pStyle w:val="ad"/>
        <w:numPr>
          <w:ilvl w:val="0"/>
          <w:numId w:val="9"/>
        </w:numPr>
        <w:ind w:left="0" w:firstLine="709"/>
        <w:jc w:val="both"/>
        <w:rPr>
          <w:szCs w:val="28"/>
        </w:rPr>
      </w:pPr>
      <w:r w:rsidRPr="00E1121D">
        <w:rPr>
          <w:szCs w:val="28"/>
        </w:rPr>
        <w:t xml:space="preserve">Поручить начальнику отдела </w:t>
      </w:r>
      <w:r w:rsidR="008709A2" w:rsidRPr="00E1121D">
        <w:rPr>
          <w:bCs/>
          <w:szCs w:val="28"/>
        </w:rPr>
        <w:t>информационных технологий (ЦКПИТ</w:t>
      </w:r>
      <w:r w:rsidR="001A339E" w:rsidRPr="00E1121D">
        <w:rPr>
          <w:bCs/>
          <w:szCs w:val="28"/>
        </w:rPr>
        <w:t xml:space="preserve">) </w:t>
      </w:r>
      <w:r w:rsidR="008709A2" w:rsidRPr="00E1121D">
        <w:rPr>
          <w:bCs/>
          <w:szCs w:val="28"/>
        </w:rPr>
        <w:t>Шлыку А</w:t>
      </w:r>
      <w:r w:rsidRPr="00E1121D">
        <w:rPr>
          <w:bCs/>
          <w:szCs w:val="28"/>
        </w:rPr>
        <w:t>.</w:t>
      </w:r>
      <w:r w:rsidR="008709A2" w:rsidRPr="00E1121D">
        <w:rPr>
          <w:bCs/>
          <w:szCs w:val="28"/>
        </w:rPr>
        <w:t>А.</w:t>
      </w:r>
      <w:r w:rsidRPr="00E1121D">
        <w:rPr>
          <w:bCs/>
          <w:szCs w:val="28"/>
        </w:rPr>
        <w:t>:</w:t>
      </w:r>
    </w:p>
    <w:p w:rsidR="0019190C" w:rsidRPr="00E1121D" w:rsidRDefault="0019190C" w:rsidP="00DA17F0">
      <w:pPr>
        <w:pStyle w:val="ad"/>
        <w:numPr>
          <w:ilvl w:val="1"/>
          <w:numId w:val="9"/>
        </w:numPr>
        <w:ind w:left="0" w:firstLine="709"/>
        <w:jc w:val="both"/>
        <w:rPr>
          <w:szCs w:val="28"/>
        </w:rPr>
      </w:pPr>
      <w:r w:rsidRPr="00E1121D">
        <w:rPr>
          <w:szCs w:val="28"/>
        </w:rPr>
        <w:t xml:space="preserve">уведомить </w:t>
      </w:r>
      <w:r w:rsidR="008709A2" w:rsidRPr="00E1121D">
        <w:rPr>
          <w:szCs w:val="28"/>
        </w:rPr>
        <w:t>ЗА</w:t>
      </w:r>
      <w:r w:rsidRPr="00E1121D">
        <w:rPr>
          <w:szCs w:val="28"/>
        </w:rPr>
        <w:t>О «</w:t>
      </w:r>
      <w:r w:rsidR="008709A2" w:rsidRPr="00E1121D">
        <w:rPr>
          <w:szCs w:val="28"/>
        </w:rPr>
        <w:t>Ас</w:t>
      </w:r>
      <w:r w:rsidR="001A339E" w:rsidRPr="00E1121D">
        <w:rPr>
          <w:szCs w:val="28"/>
        </w:rPr>
        <w:t>т</w:t>
      </w:r>
      <w:r w:rsidR="008709A2" w:rsidRPr="00E1121D">
        <w:rPr>
          <w:szCs w:val="28"/>
        </w:rPr>
        <w:t>ерос</w:t>
      </w:r>
      <w:r w:rsidRPr="00E1121D">
        <w:rPr>
          <w:szCs w:val="28"/>
        </w:rPr>
        <w:t xml:space="preserve">» о принятом Конкурсной комиссией </w:t>
      </w:r>
      <w:r w:rsidR="008709A2" w:rsidRPr="00E1121D">
        <w:rPr>
          <w:szCs w:val="28"/>
        </w:rPr>
        <w:t xml:space="preserve">    </w:t>
      </w:r>
      <w:r w:rsidRPr="00E1121D">
        <w:rPr>
          <w:szCs w:val="28"/>
        </w:rPr>
        <w:t>ОАО «ТрансКонтейнер» решении;</w:t>
      </w:r>
    </w:p>
    <w:p w:rsidR="0019190C" w:rsidRPr="00E1121D" w:rsidRDefault="0019190C" w:rsidP="00DA17F0">
      <w:pPr>
        <w:ind w:firstLine="709"/>
        <w:jc w:val="both"/>
        <w:rPr>
          <w:szCs w:val="28"/>
        </w:rPr>
      </w:pPr>
      <w:r w:rsidRPr="00E1121D">
        <w:rPr>
          <w:szCs w:val="28"/>
        </w:rPr>
        <w:t xml:space="preserve">4.2 обеспечить установленным порядком заключение договора с                      </w:t>
      </w:r>
      <w:r w:rsidR="008709A2" w:rsidRPr="00E1121D">
        <w:rPr>
          <w:szCs w:val="28"/>
        </w:rPr>
        <w:t>ЗА</w:t>
      </w:r>
      <w:r w:rsidRPr="00E1121D">
        <w:rPr>
          <w:szCs w:val="28"/>
        </w:rPr>
        <w:t>О «</w:t>
      </w:r>
      <w:r w:rsidR="008709A2" w:rsidRPr="00E1121D">
        <w:rPr>
          <w:szCs w:val="28"/>
        </w:rPr>
        <w:t>Астерос</w:t>
      </w:r>
      <w:r w:rsidRPr="00E1121D">
        <w:rPr>
          <w:szCs w:val="28"/>
        </w:rPr>
        <w:t>».</w:t>
      </w:r>
    </w:p>
    <w:p w:rsidR="00150D6F" w:rsidRDefault="00150D6F" w:rsidP="00D03F87">
      <w:pPr>
        <w:ind w:firstLine="708"/>
        <w:rPr>
          <w:szCs w:val="28"/>
        </w:rPr>
      </w:pPr>
    </w:p>
    <w:p w:rsidR="00DF6E8D" w:rsidRDefault="00150D6F" w:rsidP="00D03F87">
      <w:pPr>
        <w:ind w:firstLine="708"/>
        <w:rPr>
          <w:szCs w:val="28"/>
        </w:rPr>
      </w:pPr>
      <w:r>
        <w:rPr>
          <w:szCs w:val="28"/>
        </w:rPr>
        <w:t>….</w:t>
      </w:r>
    </w:p>
    <w:p w:rsidR="00DF6E8D" w:rsidRDefault="00DF6E8D" w:rsidP="00D03F87">
      <w:pPr>
        <w:ind w:firstLine="708"/>
        <w:rPr>
          <w:szCs w:val="28"/>
        </w:rPr>
      </w:pPr>
    </w:p>
    <w:tbl>
      <w:tblPr>
        <w:tblStyle w:val="a8"/>
        <w:tblpPr w:leftFromText="180" w:rightFromText="180" w:vertAnchor="text" w:horzAnchor="margin" w:tblpY="7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DF6E8D" w:rsidRPr="004679A3" w:rsidTr="00DF6E8D">
        <w:trPr>
          <w:trHeight w:val="903"/>
        </w:trPr>
        <w:tc>
          <w:tcPr>
            <w:tcW w:w="5778" w:type="dxa"/>
          </w:tcPr>
          <w:p w:rsidR="00DF6E8D" w:rsidRPr="004679A3" w:rsidRDefault="00DF6E8D" w:rsidP="00DF6E8D">
            <w:pPr>
              <w:pStyle w:val="a6"/>
              <w:tabs>
                <w:tab w:val="left" w:pos="0"/>
              </w:tabs>
              <w:rPr>
                <w:i w:val="0"/>
              </w:rPr>
            </w:pPr>
            <w:r>
              <w:rPr>
                <w:i w:val="0"/>
              </w:rPr>
              <w:t>Заместитель Пр</w:t>
            </w:r>
            <w:r w:rsidRPr="004679A3">
              <w:rPr>
                <w:i w:val="0"/>
              </w:rPr>
              <w:t>едседател</w:t>
            </w:r>
            <w:r>
              <w:rPr>
                <w:i w:val="0"/>
              </w:rPr>
              <w:t>я</w:t>
            </w:r>
          </w:p>
          <w:p w:rsidR="00DF6E8D" w:rsidRPr="004679A3" w:rsidRDefault="00DF6E8D" w:rsidP="00DF6E8D">
            <w:pPr>
              <w:pStyle w:val="a6"/>
              <w:tabs>
                <w:tab w:val="left" w:pos="0"/>
              </w:tabs>
              <w:rPr>
                <w:i w:val="0"/>
              </w:rPr>
            </w:pPr>
            <w:r w:rsidRPr="004679A3">
              <w:rPr>
                <w:i w:val="0"/>
              </w:rPr>
              <w:t xml:space="preserve">Конкурсной комиссии                                                               </w:t>
            </w:r>
          </w:p>
          <w:p w:rsidR="00DF6E8D" w:rsidRPr="004679A3" w:rsidRDefault="00DF6E8D" w:rsidP="00DF6E8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DF6E8D" w:rsidRPr="004679A3" w:rsidRDefault="00DF6E8D" w:rsidP="00DF6E8D">
            <w:pPr>
              <w:jc w:val="right"/>
              <w:rPr>
                <w:szCs w:val="28"/>
              </w:rPr>
            </w:pPr>
          </w:p>
          <w:p w:rsidR="00DF6E8D" w:rsidRPr="004679A3" w:rsidRDefault="00DF6E8D" w:rsidP="00150D6F">
            <w:pPr>
              <w:jc w:val="right"/>
              <w:rPr>
                <w:szCs w:val="28"/>
              </w:rPr>
            </w:pPr>
          </w:p>
        </w:tc>
      </w:tr>
      <w:tr w:rsidR="00DF6E8D" w:rsidRPr="004679A3" w:rsidTr="00DF6E8D">
        <w:tc>
          <w:tcPr>
            <w:tcW w:w="5778" w:type="dxa"/>
          </w:tcPr>
          <w:p w:rsidR="00DF6E8D" w:rsidRPr="004679A3" w:rsidRDefault="00DF6E8D" w:rsidP="00DF6E8D">
            <w:pPr>
              <w:jc w:val="both"/>
              <w:rPr>
                <w:szCs w:val="28"/>
              </w:rPr>
            </w:pPr>
          </w:p>
          <w:p w:rsidR="00DF6E8D" w:rsidRDefault="00DF6E8D" w:rsidP="00DF6E8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DF6E8D" w:rsidRDefault="00DF6E8D" w:rsidP="00DF6E8D">
            <w:pPr>
              <w:pStyle w:val="a6"/>
              <w:tabs>
                <w:tab w:val="left" w:pos="0"/>
              </w:tabs>
              <w:rPr>
                <w:i w:val="0"/>
              </w:rPr>
            </w:pPr>
          </w:p>
          <w:p w:rsidR="00DF6E8D" w:rsidRDefault="00DF6E8D" w:rsidP="00150D6F">
            <w:pPr>
              <w:pStyle w:val="a6"/>
              <w:tabs>
                <w:tab w:val="left" w:pos="0"/>
              </w:tabs>
            </w:pPr>
            <w:r w:rsidRPr="005171A4">
              <w:rPr>
                <w:i w:val="0"/>
              </w:rPr>
              <w:t>«</w:t>
            </w:r>
            <w:r w:rsidR="00150D6F">
              <w:rPr>
                <w:i w:val="0"/>
              </w:rPr>
              <w:t>11</w:t>
            </w:r>
            <w:r w:rsidRPr="005171A4">
              <w:rPr>
                <w:i w:val="0"/>
              </w:rPr>
              <w:t>»</w:t>
            </w:r>
            <w:r w:rsidRPr="00CF45A9">
              <w:rPr>
                <w:i w:val="0"/>
              </w:rPr>
              <w:t xml:space="preserve"> </w:t>
            </w:r>
            <w:r w:rsidR="00BF29D3">
              <w:rPr>
                <w:i w:val="0"/>
              </w:rPr>
              <w:t>июня</w:t>
            </w:r>
            <w:r w:rsidRPr="00CF45A9">
              <w:rPr>
                <w:i w:val="0"/>
              </w:rPr>
              <w:t xml:space="preserve"> 201</w:t>
            </w:r>
            <w:r>
              <w:rPr>
                <w:i w:val="0"/>
              </w:rPr>
              <w:t>4</w:t>
            </w:r>
            <w:r w:rsidRPr="00CF45A9">
              <w:rPr>
                <w:i w:val="0"/>
              </w:rPr>
              <w:t xml:space="preserve"> год</w:t>
            </w:r>
          </w:p>
        </w:tc>
        <w:tc>
          <w:tcPr>
            <w:tcW w:w="4111" w:type="dxa"/>
          </w:tcPr>
          <w:p w:rsidR="00DF6E8D" w:rsidRPr="004679A3" w:rsidRDefault="00DF6E8D" w:rsidP="00DF6E8D">
            <w:pPr>
              <w:jc w:val="right"/>
              <w:rPr>
                <w:szCs w:val="28"/>
              </w:rPr>
            </w:pPr>
          </w:p>
          <w:p w:rsidR="00DF6E8D" w:rsidRPr="004679A3" w:rsidRDefault="00DF6E8D" w:rsidP="00DF6E8D">
            <w:pPr>
              <w:jc w:val="right"/>
              <w:rPr>
                <w:szCs w:val="28"/>
              </w:rPr>
            </w:pPr>
          </w:p>
        </w:tc>
      </w:tr>
    </w:tbl>
    <w:p w:rsidR="00DF6E8D" w:rsidRPr="00483EF5" w:rsidRDefault="00DF6E8D" w:rsidP="00DF6E8D">
      <w:pPr>
        <w:rPr>
          <w:szCs w:val="28"/>
        </w:rPr>
        <w:sectPr w:rsidR="00DF6E8D" w:rsidRPr="00483EF5" w:rsidSect="00A179B6">
          <w:headerReference w:type="default" r:id="rId9"/>
          <w:pgSz w:w="11906" w:h="16838"/>
          <w:pgMar w:top="1135" w:right="851" w:bottom="993" w:left="1418" w:header="567" w:footer="0" w:gutter="0"/>
          <w:cols w:space="708"/>
          <w:titlePg/>
          <w:docGrid w:linePitch="381"/>
        </w:sectPr>
      </w:pPr>
    </w:p>
    <w:p w:rsidR="009468F7" w:rsidRPr="00D02697" w:rsidRDefault="009468F7" w:rsidP="009468F7">
      <w:pPr>
        <w:jc w:val="right"/>
        <w:rPr>
          <w:sz w:val="22"/>
          <w:szCs w:val="22"/>
        </w:rPr>
      </w:pPr>
      <w:r w:rsidRPr="00417D1F">
        <w:rPr>
          <w:sz w:val="22"/>
          <w:szCs w:val="22"/>
        </w:rPr>
        <w:lastRenderedPageBreak/>
        <w:t>Приложение № 1</w:t>
      </w:r>
      <w:r w:rsidRPr="00D5177E">
        <w:rPr>
          <w:sz w:val="22"/>
          <w:szCs w:val="22"/>
        </w:rPr>
        <w:t xml:space="preserve"> </w:t>
      </w:r>
    </w:p>
    <w:p w:rsidR="009468F7" w:rsidRPr="00D02697" w:rsidRDefault="009468F7" w:rsidP="009468F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21</w:t>
      </w:r>
      <w:r w:rsidRPr="00D02697">
        <w:rPr>
          <w:sz w:val="22"/>
          <w:szCs w:val="22"/>
        </w:rPr>
        <w:t>/КК</w:t>
      </w:r>
    </w:p>
    <w:p w:rsidR="009468F7" w:rsidRPr="00D02697" w:rsidRDefault="009468F7" w:rsidP="009468F7">
      <w:pPr>
        <w:jc w:val="right"/>
        <w:outlineLvl w:val="0"/>
        <w:rPr>
          <w:bCs/>
          <w:sz w:val="22"/>
          <w:szCs w:val="22"/>
        </w:rPr>
      </w:pPr>
      <w:r w:rsidRPr="00D02697">
        <w:rPr>
          <w:bCs/>
          <w:sz w:val="22"/>
          <w:szCs w:val="22"/>
        </w:rPr>
        <w:t>заседания Конкурсной комиссии</w:t>
      </w:r>
    </w:p>
    <w:p w:rsidR="009468F7" w:rsidRPr="00D02697" w:rsidRDefault="009468F7" w:rsidP="009468F7">
      <w:pPr>
        <w:jc w:val="right"/>
        <w:rPr>
          <w:sz w:val="22"/>
          <w:szCs w:val="22"/>
        </w:rPr>
      </w:pPr>
      <w:r w:rsidRPr="00D02697">
        <w:rPr>
          <w:sz w:val="22"/>
          <w:szCs w:val="22"/>
        </w:rPr>
        <w:t>открытого акционерного общества</w:t>
      </w:r>
    </w:p>
    <w:p w:rsidR="009468F7" w:rsidRPr="00D02697" w:rsidRDefault="009468F7" w:rsidP="009468F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E0772A" w:rsidRDefault="009468F7" w:rsidP="00E0772A">
      <w:pPr>
        <w:jc w:val="right"/>
        <w:rPr>
          <w:sz w:val="22"/>
          <w:szCs w:val="22"/>
        </w:rPr>
      </w:pPr>
      <w:r w:rsidRPr="00D02697">
        <w:rPr>
          <w:sz w:val="22"/>
          <w:szCs w:val="22"/>
        </w:rPr>
        <w:t xml:space="preserve">состоявшегося </w:t>
      </w:r>
      <w:r>
        <w:rPr>
          <w:sz w:val="22"/>
          <w:szCs w:val="22"/>
        </w:rPr>
        <w:t xml:space="preserve"> 20 мая </w:t>
      </w:r>
      <w:r w:rsidRPr="00D02697">
        <w:rPr>
          <w:sz w:val="22"/>
          <w:szCs w:val="22"/>
        </w:rPr>
        <w:t xml:space="preserve"> 201</w:t>
      </w:r>
      <w:r>
        <w:rPr>
          <w:sz w:val="22"/>
          <w:szCs w:val="22"/>
        </w:rPr>
        <w:t>4</w:t>
      </w:r>
      <w:r w:rsidRPr="00D02697">
        <w:rPr>
          <w:sz w:val="22"/>
          <w:szCs w:val="22"/>
        </w:rPr>
        <w:t xml:space="preserve"> года</w:t>
      </w:r>
    </w:p>
    <w:p w:rsidR="009468F7" w:rsidRDefault="009468F7" w:rsidP="009468F7">
      <w:pPr>
        <w:jc w:val="right"/>
        <w:rPr>
          <w:sz w:val="22"/>
          <w:szCs w:val="22"/>
        </w:rPr>
      </w:pPr>
    </w:p>
    <w:p w:rsidR="009468F7" w:rsidRDefault="009468F7" w:rsidP="009468F7">
      <w:pPr>
        <w:tabs>
          <w:tab w:val="left" w:pos="284"/>
          <w:tab w:val="center" w:pos="4680"/>
          <w:tab w:val="right" w:pos="9355"/>
          <w:tab w:val="left" w:pos="9639"/>
        </w:tabs>
        <w:jc w:val="center"/>
        <w:rPr>
          <w:b/>
          <w:sz w:val="24"/>
          <w:szCs w:val="24"/>
        </w:rPr>
      </w:pPr>
      <w:r>
        <w:rPr>
          <w:b/>
          <w:sz w:val="24"/>
          <w:szCs w:val="24"/>
        </w:rPr>
        <w:t xml:space="preserve">Сведения об объеме закупаемого оборудования </w:t>
      </w:r>
      <w:r w:rsidR="009F1D76">
        <w:rPr>
          <w:b/>
          <w:sz w:val="24"/>
          <w:szCs w:val="24"/>
        </w:rPr>
        <w:t>и требования к оборудованию</w:t>
      </w:r>
    </w:p>
    <w:p w:rsidR="009468F7" w:rsidRDefault="009468F7" w:rsidP="009468F7">
      <w:pPr>
        <w:tabs>
          <w:tab w:val="left" w:pos="284"/>
          <w:tab w:val="center" w:pos="4680"/>
          <w:tab w:val="right" w:pos="9355"/>
          <w:tab w:val="left" w:pos="9639"/>
        </w:tabs>
        <w:rPr>
          <w:szCs w:val="28"/>
        </w:rPr>
      </w:pPr>
    </w:p>
    <w:tbl>
      <w:tblPr>
        <w:tblW w:w="9654" w:type="dxa"/>
        <w:tblInd w:w="93" w:type="dxa"/>
        <w:tblLook w:val="04A0"/>
      </w:tblPr>
      <w:tblGrid>
        <w:gridCol w:w="616"/>
        <w:gridCol w:w="1780"/>
        <w:gridCol w:w="6550"/>
        <w:gridCol w:w="708"/>
      </w:tblGrid>
      <w:tr w:rsidR="009468F7" w:rsidRPr="000E418C" w:rsidTr="00D75CF4">
        <w:trPr>
          <w:trHeight w:val="4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 п/п</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Артикул</w:t>
            </w:r>
          </w:p>
        </w:tc>
        <w:tc>
          <w:tcPr>
            <w:tcW w:w="6550" w:type="dxa"/>
            <w:tcBorders>
              <w:top w:val="single" w:sz="4" w:space="0" w:color="auto"/>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Наименование товаров, работ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Кол-во,</w:t>
            </w:r>
            <w:r w:rsidRPr="000E418C">
              <w:rPr>
                <w:color w:val="000000"/>
                <w:sz w:val="16"/>
                <w:szCs w:val="16"/>
              </w:rPr>
              <w:br/>
              <w:t>шт.</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 </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b/>
                <w:bCs/>
                <w:color w:val="000000"/>
                <w:sz w:val="16"/>
                <w:szCs w:val="16"/>
              </w:rPr>
            </w:pPr>
            <w:r w:rsidRPr="000E418C">
              <w:rPr>
                <w:b/>
                <w:bCs/>
                <w:color w:val="000000"/>
                <w:sz w:val="16"/>
                <w:szCs w:val="16"/>
              </w:rPr>
              <w:t>Оборудование</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 </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000000" w:fill="BFBFBF"/>
            <w:vAlign w:val="center"/>
            <w:hideMark/>
          </w:tcPr>
          <w:p w:rsidR="009468F7" w:rsidRPr="000E418C" w:rsidRDefault="009468F7" w:rsidP="00D75CF4">
            <w:pPr>
              <w:jc w:val="right"/>
              <w:rPr>
                <w:b/>
                <w:bCs/>
                <w:color w:val="000000"/>
                <w:sz w:val="16"/>
                <w:szCs w:val="16"/>
              </w:rPr>
            </w:pPr>
            <w:r w:rsidRPr="000E418C">
              <w:rPr>
                <w:b/>
                <w:bCs/>
                <w:color w:val="000000"/>
                <w:sz w:val="16"/>
                <w:szCs w:val="16"/>
              </w:rPr>
              <w:t>1.1</w:t>
            </w:r>
          </w:p>
        </w:tc>
        <w:tc>
          <w:tcPr>
            <w:tcW w:w="178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 </w:t>
            </w:r>
          </w:p>
        </w:tc>
        <w:tc>
          <w:tcPr>
            <w:tcW w:w="655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Комплект модернизации СХД VSP в составе:</w:t>
            </w:r>
          </w:p>
        </w:tc>
        <w:tc>
          <w:tcPr>
            <w:tcW w:w="708"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jc w:val="center"/>
              <w:rPr>
                <w:b/>
                <w:bCs/>
                <w:color w:val="000000"/>
                <w:sz w:val="16"/>
                <w:szCs w:val="16"/>
              </w:rPr>
            </w:pPr>
            <w:r w:rsidRPr="000E418C">
              <w:rPr>
                <w:b/>
                <w:bCs/>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DKC-F710I-SBX.P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Шасси для жестких дисков SFF Drive Chassis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DKC-F710I-600JCM.P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Жесткий</w:t>
            </w:r>
            <w:r w:rsidRPr="00781B42">
              <w:rPr>
                <w:color w:val="000000"/>
                <w:sz w:val="16"/>
                <w:szCs w:val="16"/>
                <w:lang w:val="en-US"/>
              </w:rPr>
              <w:t xml:space="preserve"> </w:t>
            </w:r>
            <w:r w:rsidRPr="000E418C">
              <w:rPr>
                <w:color w:val="000000"/>
                <w:sz w:val="16"/>
                <w:szCs w:val="16"/>
              </w:rPr>
              <w:t>диск</w:t>
            </w:r>
            <w:r w:rsidRPr="00781B42">
              <w:rPr>
                <w:color w:val="000000"/>
                <w:sz w:val="16"/>
                <w:szCs w:val="16"/>
                <w:lang w:val="en-US"/>
              </w:rPr>
              <w:t xml:space="preserve"> SFF 600GB Disk Drive 2.5inch</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129</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DKC-F710I-BUH.P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Лицевая</w:t>
            </w:r>
            <w:r w:rsidRPr="00781B42">
              <w:rPr>
                <w:color w:val="000000"/>
                <w:sz w:val="16"/>
                <w:szCs w:val="16"/>
                <w:lang w:val="en-US"/>
              </w:rPr>
              <w:t xml:space="preserve"> </w:t>
            </w:r>
            <w:r w:rsidRPr="000E418C">
              <w:rPr>
                <w:color w:val="000000"/>
                <w:sz w:val="16"/>
                <w:szCs w:val="16"/>
              </w:rPr>
              <w:t>панель</w:t>
            </w:r>
            <w:r w:rsidRPr="00781B42">
              <w:rPr>
                <w:color w:val="000000"/>
                <w:sz w:val="16"/>
                <w:szCs w:val="16"/>
                <w:lang w:val="en-US"/>
              </w:rPr>
              <w:t xml:space="preserve"> Drive Chassis Bezel - HDS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DKC-F710I-C32G.P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Модуль</w:t>
            </w:r>
            <w:r w:rsidRPr="00781B42">
              <w:rPr>
                <w:color w:val="000000"/>
                <w:sz w:val="16"/>
                <w:szCs w:val="16"/>
                <w:lang w:val="en-US"/>
              </w:rPr>
              <w:t xml:space="preserve"> </w:t>
            </w:r>
            <w:r w:rsidRPr="000E418C">
              <w:rPr>
                <w:color w:val="000000"/>
                <w:sz w:val="16"/>
                <w:szCs w:val="16"/>
              </w:rPr>
              <w:t>кэш</w:t>
            </w:r>
            <w:r w:rsidRPr="00781B42">
              <w:rPr>
                <w:color w:val="000000"/>
                <w:sz w:val="16"/>
                <w:szCs w:val="16"/>
                <w:lang w:val="en-US"/>
              </w:rPr>
              <w:t>-</w:t>
            </w:r>
            <w:r w:rsidRPr="000E418C">
              <w:rPr>
                <w:color w:val="000000"/>
                <w:sz w:val="16"/>
                <w:szCs w:val="16"/>
              </w:rPr>
              <w:t>памяти</w:t>
            </w:r>
            <w:r w:rsidRPr="00781B42">
              <w:rPr>
                <w:color w:val="000000"/>
                <w:sz w:val="16"/>
                <w:szCs w:val="16"/>
                <w:lang w:val="en-US"/>
              </w:rPr>
              <w:t xml:space="preserve"> Cache Memory Module (32GB)</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DKC-F710I-PHEC.P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Кабель</w:t>
            </w:r>
            <w:r w:rsidRPr="00781B42">
              <w:rPr>
                <w:color w:val="000000"/>
                <w:sz w:val="16"/>
                <w:szCs w:val="16"/>
                <w:lang w:val="en-US"/>
              </w:rPr>
              <w:t xml:space="preserve"> </w:t>
            </w:r>
            <w:r w:rsidRPr="000E418C">
              <w:rPr>
                <w:color w:val="000000"/>
                <w:sz w:val="16"/>
                <w:szCs w:val="16"/>
              </w:rPr>
              <w:t>питания</w:t>
            </w:r>
            <w:r w:rsidRPr="00781B42">
              <w:rPr>
                <w:color w:val="000000"/>
                <w:sz w:val="16"/>
                <w:szCs w:val="16"/>
                <w:lang w:val="en-US"/>
              </w:rPr>
              <w:t xml:space="preserve"> DKU Power Cord Kit (Europe)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DKC-F710I-UUC.P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Интерфейсный</w:t>
            </w:r>
            <w:r w:rsidRPr="00781B42">
              <w:rPr>
                <w:color w:val="000000"/>
                <w:sz w:val="16"/>
                <w:szCs w:val="16"/>
                <w:lang w:val="en-US"/>
              </w:rPr>
              <w:t xml:space="preserve"> </w:t>
            </w:r>
            <w:r w:rsidRPr="000E418C">
              <w:rPr>
                <w:color w:val="000000"/>
                <w:sz w:val="16"/>
                <w:szCs w:val="16"/>
              </w:rPr>
              <w:t>кабель</w:t>
            </w:r>
            <w:r w:rsidRPr="00781B42">
              <w:rPr>
                <w:color w:val="000000"/>
                <w:sz w:val="16"/>
                <w:szCs w:val="16"/>
                <w:lang w:val="en-US"/>
              </w:rPr>
              <w:t xml:space="preserve"> Device Interface Cable UU</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043-991852-01.P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VSP BLF SBX 1Mo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044-230001-010.P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Basic Operating System 10TB Block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044-230001-020.P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Basic Operating System 20TB Block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044-230014-020.P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Tiered Storage Manager 20TB Block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044-232067-01.P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Tiered Storage Manager v7.6 Media Kit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305-230001-010.P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10TB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20TB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305-230014-020.P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Tiered Storage Manager 20TB Block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044-230002-01.P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In-System Replication Media Kit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044-230002-010.P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In-System Replication 10TB Block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044-230002-01B.P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In-System Replication 1-VSD Pair Base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044-230002-03.P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VSP In-System Replication 10TB Base License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1.1.19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305-230002-010.P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In-System Replication 10TB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305-230002-01B.P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In-System Replication 1-VSD Pair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305-230002-03.P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In-System Replication 10TB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043-991852-01.P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VSP BLF SBX 1Mo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043-991843-01.P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VSP BLF CC 1Mo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1-VSD Pair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20TB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20TB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305-230015-01B.P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V 1-VSD Pair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305-230001-010.P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10TB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1.1.29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1-VSD Pair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305-230001-03.P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20TB Base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305-230014-01B.P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Tiered Storage Manager 1-VSD Pair Base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305-230014-020.P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Tiered Storage Manager 20TB Block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48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305-230014-03.P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Tiered Storage Manager 20TB Base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301-002579-01.P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Brocade 360 SW 24port 24SWL 8Gb BR SFP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301-002579-01.P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Brocade 360 SW 24port 24SWL 8Gb BR SFP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300SVC-SWMAINT.P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 SVRS Brocade 300 Maintenance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48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1.1.37</w:t>
            </w:r>
          </w:p>
        </w:tc>
        <w:tc>
          <w:tcPr>
            <w:tcW w:w="178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781B42">
              <w:rPr>
                <w:color w:val="000000"/>
                <w:sz w:val="16"/>
                <w:szCs w:val="16"/>
                <w:lang w:val="en-US"/>
              </w:rPr>
              <w:t>SB-C-DPE-1T-C-S.P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Data Protection Enterprise Feature Pack 1TB (26-50TB)</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720</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301-003217-01.P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Brocade 6510 Switch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1.1.39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301-003217-01.P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Brocade 6510 Switch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6510SVC-SWMAINT.P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 SVRS, Brocade 6510 Maintenance</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301-002603-01.P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SW7800 6P 4 8Gb SWL SFP EGM slide rack mnt kit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301-002603-01.P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SW7800 6P 4 8Gb SWL SFP EGM slide rack mnt kit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301-002603-01.P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SW7800 6P 4 8Gb SWL SFP EGM slide rack mnt kit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301-002603-01.P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Mo SW7800 6P 4 8Gb SWL SFP EGM slide rack mnt kit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lastRenderedPageBreak/>
              <w:t>1.1.45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7800SVC-SWMAINT.P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SVRS, 7800 Maintenance, req'd w/7800</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48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EXTSIRSVC-SWMAINT.P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SVRS, EXT SW, Integrated Routing SW Maint, req'd w/EXTSIR</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48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043-992129-01.P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Compute Blade 500 Chassis Backline Support Including Spares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043-992129-01.P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Compute Blade 500 Chassis Backline Support Including Spares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1.1.49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043-992140-01.P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Compute Blade 500 Blade Backline Support Including Spares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144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043-992345-01.P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HUS VM DBS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043-992330-01.P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HUS VM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305-232001-03.P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HUS VM Hitachi BOS Base Lic (20TB)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 xml:space="preserve">043-991852-01.P </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SVC VSP BLF SBX 1Mo -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 xml:space="preserve">305-230001-010.P </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10TB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 xml:space="preserve">305-230001-020.P </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BOS 20TB Block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 xml:space="preserve">305-230014-020.P </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VSP Tiered Storage Manager 20TB Block Lic - SW Backline Sppt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72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1.1.57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043-991231-01.P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AMS2000 SVC RKAK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000000" w:fill="BFBFBF"/>
            <w:vAlign w:val="center"/>
            <w:hideMark/>
          </w:tcPr>
          <w:p w:rsidR="009468F7" w:rsidRPr="000E418C" w:rsidRDefault="009468F7" w:rsidP="00D75CF4">
            <w:pPr>
              <w:jc w:val="right"/>
              <w:rPr>
                <w:b/>
                <w:bCs/>
                <w:color w:val="000000"/>
                <w:sz w:val="16"/>
                <w:szCs w:val="16"/>
              </w:rPr>
            </w:pPr>
            <w:r w:rsidRPr="000E418C">
              <w:rPr>
                <w:b/>
                <w:bCs/>
                <w:color w:val="000000"/>
                <w:sz w:val="16"/>
                <w:szCs w:val="16"/>
              </w:rPr>
              <w:t>1.2</w:t>
            </w:r>
          </w:p>
        </w:tc>
        <w:tc>
          <w:tcPr>
            <w:tcW w:w="178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 </w:t>
            </w:r>
          </w:p>
        </w:tc>
        <w:tc>
          <w:tcPr>
            <w:tcW w:w="655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Комплект модернизации СХД AMS 2100 в составе:</w:t>
            </w:r>
          </w:p>
        </w:tc>
        <w:tc>
          <w:tcPr>
            <w:tcW w:w="708"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jc w:val="center"/>
              <w:rPr>
                <w:b/>
                <w:bCs/>
                <w:color w:val="000000"/>
                <w:sz w:val="16"/>
                <w:szCs w:val="16"/>
              </w:rPr>
            </w:pPr>
            <w:r w:rsidRPr="000E418C">
              <w:rPr>
                <w:b/>
                <w:bCs/>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DF-F800-AWE2K.P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Жесткий диск AMS2000 2TB SAS 7.2K RPM HDD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20</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DF-F800-RKAK.P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Дисковая</w:t>
            </w:r>
            <w:r w:rsidRPr="00781B42">
              <w:rPr>
                <w:color w:val="000000"/>
                <w:sz w:val="16"/>
                <w:szCs w:val="16"/>
                <w:lang w:val="en-US"/>
              </w:rPr>
              <w:t xml:space="preserve"> </w:t>
            </w:r>
            <w:r w:rsidRPr="000E418C">
              <w:rPr>
                <w:color w:val="000000"/>
                <w:sz w:val="16"/>
                <w:szCs w:val="16"/>
              </w:rPr>
              <w:t>полка</w:t>
            </w:r>
            <w:r w:rsidRPr="00781B42">
              <w:rPr>
                <w:color w:val="000000"/>
                <w:sz w:val="16"/>
                <w:szCs w:val="16"/>
                <w:lang w:val="en-US"/>
              </w:rPr>
              <w:t xml:space="preserve"> Modular SAS/SATA Storage Expansion Tray</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WS-003-002.P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Кабель питания J2F Power Cord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043-991231-01.P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AMS2000 SVC RKAK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043-991225-01.P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AMS2100 SVC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043-991231-01.P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AMS2000 SVC RKAK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96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043-991231-01.P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Опция</w:t>
            </w:r>
            <w:r w:rsidRPr="00781B42">
              <w:rPr>
                <w:color w:val="000000"/>
                <w:sz w:val="16"/>
                <w:szCs w:val="16"/>
                <w:lang w:val="en-US"/>
              </w:rPr>
              <w:t xml:space="preserve"> AMS2000 SVC RKAK Backline Spt. </w:t>
            </w:r>
            <w:r w:rsidRPr="000E418C">
              <w:rPr>
                <w:color w:val="000000"/>
                <w:sz w:val="16"/>
                <w:szCs w:val="16"/>
              </w:rPr>
              <w:t>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305-100409-01.P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AMS2100 Storage Navigator Modular 2 Family - SW Backline Support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305-220357-03.P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AMS2100 Hitachi Dynamic Provisioning License - SW Backline Support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1.2.10</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305-220219-03.P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Mo AMS2100 Device Manager License - SW Backline Support</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24</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000000" w:fill="BFBFBF"/>
            <w:vAlign w:val="center"/>
            <w:hideMark/>
          </w:tcPr>
          <w:p w:rsidR="009468F7" w:rsidRPr="000E418C" w:rsidRDefault="009468F7" w:rsidP="00D75CF4">
            <w:pPr>
              <w:jc w:val="right"/>
              <w:rPr>
                <w:b/>
                <w:bCs/>
                <w:color w:val="000000"/>
                <w:sz w:val="16"/>
                <w:szCs w:val="16"/>
              </w:rPr>
            </w:pPr>
            <w:r w:rsidRPr="000E418C">
              <w:rPr>
                <w:b/>
                <w:bCs/>
                <w:color w:val="000000"/>
                <w:sz w:val="16"/>
                <w:szCs w:val="16"/>
              </w:rPr>
              <w:t>1.3</w:t>
            </w:r>
          </w:p>
        </w:tc>
        <w:tc>
          <w:tcPr>
            <w:tcW w:w="178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 </w:t>
            </w:r>
          </w:p>
        </w:tc>
        <w:tc>
          <w:tcPr>
            <w:tcW w:w="6550"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rPr>
                <w:b/>
                <w:bCs/>
                <w:color w:val="000000"/>
                <w:sz w:val="16"/>
                <w:szCs w:val="16"/>
              </w:rPr>
            </w:pPr>
            <w:r w:rsidRPr="000E418C">
              <w:rPr>
                <w:b/>
                <w:bCs/>
                <w:color w:val="000000"/>
                <w:sz w:val="16"/>
                <w:szCs w:val="16"/>
              </w:rPr>
              <w:t>Система резервного копирования на магнитных лентах в составе:</w:t>
            </w:r>
          </w:p>
        </w:tc>
        <w:tc>
          <w:tcPr>
            <w:tcW w:w="708" w:type="dxa"/>
            <w:tcBorders>
              <w:top w:val="nil"/>
              <w:left w:val="nil"/>
              <w:bottom w:val="single" w:sz="4" w:space="0" w:color="auto"/>
              <w:right w:val="single" w:sz="4" w:space="0" w:color="auto"/>
            </w:tcBorders>
            <w:shd w:val="clear" w:color="000000" w:fill="BFBFBF"/>
            <w:vAlign w:val="center"/>
            <w:hideMark/>
          </w:tcPr>
          <w:p w:rsidR="009468F7" w:rsidRPr="000E418C" w:rsidRDefault="009468F7" w:rsidP="00D75CF4">
            <w:pPr>
              <w:jc w:val="center"/>
              <w:rPr>
                <w:b/>
                <w:bCs/>
                <w:color w:val="000000"/>
                <w:sz w:val="16"/>
                <w:szCs w:val="16"/>
              </w:rPr>
            </w:pPr>
            <w:r w:rsidRPr="000E418C">
              <w:rPr>
                <w:b/>
                <w:bCs/>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1.3.1</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OTHER-QUANTUM-HW.P</w:t>
            </w:r>
          </w:p>
        </w:tc>
        <w:tc>
          <w:tcPr>
            <w:tcW w:w="655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Ленточная библиотека AMS2000 SVC RKAK Backline Spt. Inc’l Spares - NBD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1.3.2</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LSC18-CH6J-132H</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Ленточная</w:t>
            </w:r>
            <w:r w:rsidRPr="00781B42">
              <w:rPr>
                <w:color w:val="000000"/>
                <w:sz w:val="16"/>
                <w:szCs w:val="16"/>
                <w:lang w:val="en-US"/>
              </w:rPr>
              <w:t xml:space="preserve"> </w:t>
            </w:r>
            <w:r w:rsidRPr="000E418C">
              <w:rPr>
                <w:color w:val="000000"/>
                <w:sz w:val="16"/>
                <w:szCs w:val="16"/>
              </w:rPr>
              <w:t>библиотека</w:t>
            </w:r>
            <w:r w:rsidRPr="00781B42">
              <w:rPr>
                <w:color w:val="000000"/>
                <w:sz w:val="16"/>
                <w:szCs w:val="16"/>
                <w:lang w:val="en-US"/>
              </w:rPr>
              <w:t xml:space="preserve"> Quantum Scalar i80 Library, one LTO-6 tape drive, 50 slots, 8Gb native Fibre Channel</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1.3.3</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LSC1S-UTDJ-L6HA</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Модуль</w:t>
            </w:r>
            <w:r w:rsidRPr="00781B42">
              <w:rPr>
                <w:color w:val="000000"/>
                <w:sz w:val="16"/>
                <w:szCs w:val="16"/>
                <w:lang w:val="en-US"/>
              </w:rPr>
              <w:t xml:space="preserve"> Quantum Scalar i40/i80 Tape Drive Module, LTO-6, 8Gb native Fibre Channel</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1.3.4</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3-03893-02</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Кабель</w:t>
            </w:r>
            <w:r w:rsidRPr="00781B42">
              <w:rPr>
                <w:color w:val="000000"/>
                <w:sz w:val="16"/>
                <w:szCs w:val="16"/>
                <w:lang w:val="en-US"/>
              </w:rPr>
              <w:t xml:space="preserve"> Quantum Fibre Channel Interface Cable, optical multimode 50 micron, LC-to-LC, 49 ft (15 m)</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8</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1.3.5</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MR-L6LQN-BC</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Картридж</w:t>
            </w:r>
            <w:r w:rsidRPr="00781B42">
              <w:rPr>
                <w:color w:val="000000"/>
                <w:sz w:val="16"/>
                <w:szCs w:val="16"/>
                <w:lang w:val="en-US"/>
              </w:rPr>
              <w:t xml:space="preserve"> </w:t>
            </w:r>
            <w:r w:rsidRPr="000E418C">
              <w:rPr>
                <w:color w:val="000000"/>
                <w:sz w:val="16"/>
                <w:szCs w:val="16"/>
              </w:rPr>
              <w:t>данных</w:t>
            </w:r>
            <w:r w:rsidRPr="00781B42">
              <w:rPr>
                <w:color w:val="000000"/>
                <w:sz w:val="16"/>
                <w:szCs w:val="16"/>
                <w:lang w:val="en-US"/>
              </w:rPr>
              <w:t xml:space="preserve"> Quantum data cartridge, LTO Ultrium 6 (LTO-6), pre-labeled, 20-pack</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6</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1.3.6</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MR-LUCQN-BC</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Картридж</w:t>
            </w:r>
            <w:r w:rsidRPr="00781B42">
              <w:rPr>
                <w:color w:val="000000"/>
                <w:sz w:val="16"/>
                <w:szCs w:val="16"/>
                <w:lang w:val="en-US"/>
              </w:rPr>
              <w:t xml:space="preserve"> </w:t>
            </w:r>
            <w:r w:rsidRPr="000E418C">
              <w:rPr>
                <w:color w:val="000000"/>
                <w:sz w:val="16"/>
                <w:szCs w:val="16"/>
              </w:rPr>
              <w:t>чистящий</w:t>
            </w:r>
            <w:r w:rsidRPr="00781B42">
              <w:rPr>
                <w:color w:val="000000"/>
                <w:sz w:val="16"/>
                <w:szCs w:val="16"/>
                <w:lang w:val="en-US"/>
              </w:rPr>
              <w:t xml:space="preserve"> Quantum cleaning cartridge, LTO Ultrium Universal, pre-labeled</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5</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1.3.7</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SSC1S-NSYT-PB00</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Quantum Scalar i40/i80, Phone-Based Installation</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r w:rsidR="009468F7" w:rsidRPr="000E418C" w:rsidTr="00D75CF4">
        <w:trPr>
          <w:trHeight w:val="45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1.3.8</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SSC18-LS00-GN33</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Quantum Scalar i80 Library, Includes Drives, Next Business Day Gold Support Plan (7x24hr Phone, NBD), Uplift, three years, zone 3</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3</w:t>
            </w:r>
          </w:p>
        </w:tc>
      </w:tr>
      <w:tr w:rsidR="009468F7" w:rsidRPr="000E418C" w:rsidTr="00D75CF4">
        <w:trPr>
          <w:trHeight w:val="22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9468F7" w:rsidRPr="000E418C" w:rsidRDefault="009468F7" w:rsidP="00D75CF4">
            <w:pPr>
              <w:jc w:val="right"/>
              <w:rPr>
                <w:color w:val="000000"/>
                <w:sz w:val="16"/>
                <w:szCs w:val="16"/>
              </w:rPr>
            </w:pPr>
            <w:r w:rsidRPr="000E418C">
              <w:rPr>
                <w:color w:val="000000"/>
                <w:sz w:val="16"/>
                <w:szCs w:val="16"/>
              </w:rPr>
              <w:t>1.3.9</w:t>
            </w:r>
          </w:p>
        </w:tc>
        <w:tc>
          <w:tcPr>
            <w:tcW w:w="1780"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rPr>
                <w:color w:val="000000"/>
                <w:sz w:val="16"/>
                <w:szCs w:val="16"/>
              </w:rPr>
            </w:pPr>
            <w:r w:rsidRPr="000E418C">
              <w:rPr>
                <w:color w:val="000000"/>
                <w:sz w:val="16"/>
                <w:szCs w:val="16"/>
              </w:rPr>
              <w:t>051-100187-01.P</w:t>
            </w:r>
          </w:p>
        </w:tc>
        <w:tc>
          <w:tcPr>
            <w:tcW w:w="6550" w:type="dxa"/>
            <w:tcBorders>
              <w:top w:val="nil"/>
              <w:left w:val="nil"/>
              <w:bottom w:val="single" w:sz="4" w:space="0" w:color="auto"/>
              <w:right w:val="single" w:sz="4" w:space="0" w:color="auto"/>
            </w:tcBorders>
            <w:shd w:val="clear" w:color="auto" w:fill="auto"/>
            <w:vAlign w:val="center"/>
            <w:hideMark/>
          </w:tcPr>
          <w:p w:rsidR="009468F7" w:rsidRPr="00781B42" w:rsidRDefault="009468F7" w:rsidP="00D75CF4">
            <w:pPr>
              <w:rPr>
                <w:color w:val="000000"/>
                <w:sz w:val="16"/>
                <w:szCs w:val="16"/>
                <w:lang w:val="en-US"/>
              </w:rPr>
            </w:pPr>
            <w:r w:rsidRPr="000E418C">
              <w:rPr>
                <w:color w:val="000000"/>
                <w:sz w:val="16"/>
                <w:szCs w:val="16"/>
              </w:rPr>
              <w:t>Опция</w:t>
            </w:r>
            <w:r w:rsidRPr="00781B42">
              <w:rPr>
                <w:color w:val="000000"/>
                <w:sz w:val="16"/>
                <w:szCs w:val="16"/>
                <w:lang w:val="en-US"/>
              </w:rPr>
              <w:t xml:space="preserve"> SVC Data Backup Optimization from HDS</w:t>
            </w:r>
          </w:p>
        </w:tc>
        <w:tc>
          <w:tcPr>
            <w:tcW w:w="708" w:type="dxa"/>
            <w:tcBorders>
              <w:top w:val="nil"/>
              <w:left w:val="nil"/>
              <w:bottom w:val="single" w:sz="4" w:space="0" w:color="auto"/>
              <w:right w:val="single" w:sz="4" w:space="0" w:color="auto"/>
            </w:tcBorders>
            <w:shd w:val="clear" w:color="auto" w:fill="auto"/>
            <w:vAlign w:val="center"/>
            <w:hideMark/>
          </w:tcPr>
          <w:p w:rsidR="009468F7" w:rsidRPr="000E418C" w:rsidRDefault="009468F7" w:rsidP="00D75CF4">
            <w:pPr>
              <w:jc w:val="center"/>
              <w:rPr>
                <w:color w:val="000000"/>
                <w:sz w:val="16"/>
                <w:szCs w:val="16"/>
              </w:rPr>
            </w:pPr>
            <w:r w:rsidRPr="000E418C">
              <w:rPr>
                <w:color w:val="000000"/>
                <w:sz w:val="16"/>
                <w:szCs w:val="16"/>
              </w:rPr>
              <w:t>1</w:t>
            </w:r>
          </w:p>
        </w:tc>
      </w:tr>
    </w:tbl>
    <w:p w:rsidR="009468F7" w:rsidRDefault="009468F7" w:rsidP="009468F7">
      <w:pPr>
        <w:tabs>
          <w:tab w:val="left" w:pos="709"/>
        </w:tabs>
        <w:rPr>
          <w:snapToGrid w:val="0"/>
        </w:rPr>
      </w:pPr>
    </w:p>
    <w:p w:rsidR="009468F7" w:rsidRPr="00E0772A" w:rsidRDefault="009468F7" w:rsidP="009468F7">
      <w:pPr>
        <w:tabs>
          <w:tab w:val="left" w:pos="284"/>
          <w:tab w:val="center" w:pos="4680"/>
          <w:tab w:val="right" w:pos="9355"/>
          <w:tab w:val="left" w:pos="9639"/>
        </w:tabs>
        <w:ind w:hanging="426"/>
        <w:jc w:val="center"/>
        <w:rPr>
          <w:b/>
          <w:sz w:val="22"/>
          <w:szCs w:val="22"/>
        </w:rPr>
      </w:pPr>
      <w:r w:rsidRPr="00E0772A">
        <w:rPr>
          <w:b/>
          <w:sz w:val="22"/>
          <w:szCs w:val="22"/>
        </w:rPr>
        <w:t>Требования к Оборудованию</w:t>
      </w:r>
    </w:p>
    <w:p w:rsidR="009468F7" w:rsidRPr="00E0772A" w:rsidRDefault="009468F7" w:rsidP="009468F7">
      <w:pPr>
        <w:ind w:firstLine="709"/>
        <w:jc w:val="both"/>
        <w:rPr>
          <w:sz w:val="22"/>
          <w:szCs w:val="22"/>
        </w:rPr>
      </w:pPr>
      <w:r w:rsidRPr="00E0772A">
        <w:rPr>
          <w:iCs/>
          <w:sz w:val="22"/>
          <w:szCs w:val="22"/>
        </w:rPr>
        <w:t xml:space="preserve">1. </w:t>
      </w:r>
      <w:r w:rsidRPr="00E0772A">
        <w:rPr>
          <w:sz w:val="22"/>
          <w:szCs w:val="22"/>
        </w:rPr>
        <w:t xml:space="preserve">Поставляемое </w:t>
      </w:r>
      <w:r w:rsidR="00192BB9" w:rsidRPr="00E0772A">
        <w:rPr>
          <w:sz w:val="22"/>
          <w:szCs w:val="22"/>
        </w:rPr>
        <w:t>о</w:t>
      </w:r>
      <w:r w:rsidRPr="00E0772A">
        <w:rPr>
          <w:sz w:val="22"/>
          <w:szCs w:val="22"/>
        </w:rPr>
        <w:t>борудование должно быть новым, не бывшим в эксплуатации и использовании, не из ремонта.</w:t>
      </w:r>
    </w:p>
    <w:p w:rsidR="009468F7" w:rsidRPr="00E0772A" w:rsidRDefault="009468F7" w:rsidP="009468F7">
      <w:pPr>
        <w:ind w:firstLine="709"/>
        <w:jc w:val="both"/>
        <w:rPr>
          <w:sz w:val="22"/>
          <w:szCs w:val="22"/>
        </w:rPr>
      </w:pPr>
      <w:r w:rsidRPr="00E0772A">
        <w:rPr>
          <w:sz w:val="22"/>
          <w:szCs w:val="22"/>
        </w:rPr>
        <w:t>2. 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192BB9" w:rsidRPr="00E0772A" w:rsidRDefault="009468F7" w:rsidP="009468F7">
      <w:pPr>
        <w:ind w:firstLine="709"/>
        <w:jc w:val="both"/>
        <w:rPr>
          <w:sz w:val="22"/>
          <w:szCs w:val="22"/>
        </w:rPr>
      </w:pPr>
      <w:r w:rsidRPr="00E0772A">
        <w:rPr>
          <w:sz w:val="22"/>
          <w:szCs w:val="22"/>
        </w:rPr>
        <w:t>3. Комплектность и качество оборудования должны соответствовать техническим у</w:t>
      </w:r>
      <w:r w:rsidR="00192BB9" w:rsidRPr="00E0772A">
        <w:rPr>
          <w:sz w:val="22"/>
          <w:szCs w:val="22"/>
        </w:rPr>
        <w:t>словиям на соответствующий вид о</w:t>
      </w:r>
      <w:r w:rsidRPr="00E0772A">
        <w:rPr>
          <w:sz w:val="22"/>
          <w:szCs w:val="22"/>
        </w:rPr>
        <w:t>борудования</w:t>
      </w:r>
      <w:r w:rsidR="00192BB9" w:rsidRPr="00E0772A">
        <w:rPr>
          <w:sz w:val="22"/>
          <w:szCs w:val="22"/>
        </w:rPr>
        <w:t>.</w:t>
      </w:r>
    </w:p>
    <w:p w:rsidR="009468F7" w:rsidRPr="00E0772A" w:rsidRDefault="00192BB9" w:rsidP="009468F7">
      <w:pPr>
        <w:ind w:firstLine="709"/>
        <w:jc w:val="both"/>
        <w:rPr>
          <w:sz w:val="22"/>
          <w:szCs w:val="22"/>
        </w:rPr>
      </w:pPr>
      <w:r w:rsidRPr="00E0772A">
        <w:rPr>
          <w:sz w:val="22"/>
          <w:szCs w:val="22"/>
        </w:rPr>
        <w:t>4. Поставляемое о</w:t>
      </w:r>
      <w:r w:rsidR="009468F7" w:rsidRPr="00E0772A">
        <w:rPr>
          <w:sz w:val="22"/>
          <w:szCs w:val="22"/>
        </w:rPr>
        <w:t>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w:t>
      </w:r>
      <w:r w:rsidRPr="00E0772A">
        <w:rPr>
          <w:sz w:val="22"/>
          <w:szCs w:val="22"/>
        </w:rPr>
        <w:t xml:space="preserve"> предоставить на о</w:t>
      </w:r>
      <w:r w:rsidR="009468F7" w:rsidRPr="00E0772A">
        <w:rPr>
          <w:sz w:val="22"/>
          <w:szCs w:val="22"/>
        </w:rPr>
        <w:t>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9468F7" w:rsidRPr="00E0772A" w:rsidRDefault="00192BB9" w:rsidP="009468F7">
      <w:pPr>
        <w:ind w:firstLine="709"/>
        <w:jc w:val="both"/>
        <w:rPr>
          <w:sz w:val="22"/>
          <w:szCs w:val="22"/>
        </w:rPr>
      </w:pPr>
      <w:r w:rsidRPr="00E0772A">
        <w:rPr>
          <w:sz w:val="22"/>
          <w:szCs w:val="22"/>
        </w:rPr>
        <w:t>5. Поставляемое о</w:t>
      </w:r>
      <w:r w:rsidR="009468F7" w:rsidRPr="00E0772A">
        <w:rPr>
          <w:sz w:val="22"/>
          <w:szCs w:val="22"/>
        </w:rPr>
        <w:t>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9468F7" w:rsidRDefault="009468F7" w:rsidP="00E0772A">
      <w:pPr>
        <w:ind w:firstLine="709"/>
        <w:jc w:val="both"/>
        <w:rPr>
          <w:sz w:val="22"/>
          <w:szCs w:val="22"/>
        </w:rPr>
      </w:pPr>
      <w:r w:rsidRPr="00E0772A">
        <w:rPr>
          <w:sz w:val="22"/>
          <w:szCs w:val="22"/>
        </w:rPr>
        <w:t>6. Оборудование должно поставляться в упаковке, позв</w:t>
      </w:r>
      <w:r w:rsidR="00192BB9" w:rsidRPr="00E0772A">
        <w:rPr>
          <w:sz w:val="22"/>
          <w:szCs w:val="22"/>
        </w:rPr>
        <w:t>оляющей обеспечить сохранность о</w:t>
      </w:r>
      <w:r w:rsidRPr="00E0772A">
        <w:rPr>
          <w:sz w:val="22"/>
          <w:szCs w:val="22"/>
        </w:rPr>
        <w:t>борудования от повреждений при его отгрузке, перевозке и хранении.</w:t>
      </w:r>
    </w:p>
    <w:p w:rsidR="002B7D61" w:rsidRDefault="002B7D61" w:rsidP="00E0772A">
      <w:pPr>
        <w:ind w:firstLine="709"/>
        <w:jc w:val="both"/>
        <w:rPr>
          <w:sz w:val="22"/>
          <w:szCs w:val="22"/>
        </w:rPr>
      </w:pPr>
    </w:p>
    <w:p w:rsidR="002B7D61" w:rsidRDefault="002B7D61" w:rsidP="00E0772A">
      <w:pPr>
        <w:ind w:firstLine="709"/>
        <w:jc w:val="both"/>
        <w:rPr>
          <w:sz w:val="22"/>
          <w:szCs w:val="22"/>
        </w:rPr>
      </w:pPr>
    </w:p>
    <w:p w:rsidR="002B7D61" w:rsidRDefault="002B7D61" w:rsidP="00E0772A">
      <w:pPr>
        <w:ind w:firstLine="709"/>
        <w:jc w:val="both"/>
        <w:rPr>
          <w:sz w:val="22"/>
          <w:szCs w:val="22"/>
        </w:rPr>
      </w:pPr>
    </w:p>
    <w:p w:rsidR="009468F7" w:rsidRPr="00D02697" w:rsidRDefault="009468F7" w:rsidP="009468F7">
      <w:pPr>
        <w:jc w:val="right"/>
        <w:rPr>
          <w:sz w:val="22"/>
          <w:szCs w:val="22"/>
        </w:rPr>
      </w:pPr>
      <w:r w:rsidRPr="00417D1F">
        <w:rPr>
          <w:sz w:val="22"/>
          <w:szCs w:val="22"/>
        </w:rPr>
        <w:lastRenderedPageBreak/>
        <w:t xml:space="preserve">Приложение № </w:t>
      </w:r>
      <w:r>
        <w:rPr>
          <w:sz w:val="22"/>
          <w:szCs w:val="22"/>
        </w:rPr>
        <w:t>2</w:t>
      </w:r>
      <w:r w:rsidRPr="00D5177E">
        <w:rPr>
          <w:sz w:val="22"/>
          <w:szCs w:val="22"/>
        </w:rPr>
        <w:t xml:space="preserve"> </w:t>
      </w:r>
    </w:p>
    <w:p w:rsidR="009468F7" w:rsidRPr="00D02697" w:rsidRDefault="009468F7" w:rsidP="009468F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21</w:t>
      </w:r>
      <w:r w:rsidRPr="00D02697">
        <w:rPr>
          <w:sz w:val="22"/>
          <w:szCs w:val="22"/>
        </w:rPr>
        <w:t>/КК</w:t>
      </w:r>
    </w:p>
    <w:p w:rsidR="009468F7" w:rsidRPr="00D02697" w:rsidRDefault="009468F7" w:rsidP="009468F7">
      <w:pPr>
        <w:jc w:val="right"/>
        <w:outlineLvl w:val="0"/>
        <w:rPr>
          <w:bCs/>
          <w:sz w:val="22"/>
          <w:szCs w:val="22"/>
        </w:rPr>
      </w:pPr>
      <w:r w:rsidRPr="00D02697">
        <w:rPr>
          <w:bCs/>
          <w:sz w:val="22"/>
          <w:szCs w:val="22"/>
        </w:rPr>
        <w:t>заседания Конкурсной комиссии</w:t>
      </w:r>
    </w:p>
    <w:p w:rsidR="009468F7" w:rsidRPr="00D02697" w:rsidRDefault="009468F7" w:rsidP="009468F7">
      <w:pPr>
        <w:jc w:val="right"/>
        <w:rPr>
          <w:sz w:val="22"/>
          <w:szCs w:val="22"/>
        </w:rPr>
      </w:pPr>
      <w:r w:rsidRPr="00D02697">
        <w:rPr>
          <w:sz w:val="22"/>
          <w:szCs w:val="22"/>
        </w:rPr>
        <w:t>открытого акционерного общества</w:t>
      </w:r>
    </w:p>
    <w:p w:rsidR="009468F7" w:rsidRPr="00D02697" w:rsidRDefault="009468F7" w:rsidP="009468F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9468F7" w:rsidRDefault="009468F7" w:rsidP="009468F7">
      <w:pPr>
        <w:tabs>
          <w:tab w:val="left" w:pos="709"/>
        </w:tabs>
        <w:ind w:firstLine="709"/>
        <w:rPr>
          <w:snapToGrid w:val="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697">
        <w:rPr>
          <w:sz w:val="22"/>
          <w:szCs w:val="22"/>
        </w:rPr>
        <w:t xml:space="preserve">состоявшегося </w:t>
      </w:r>
      <w:r>
        <w:rPr>
          <w:sz w:val="22"/>
          <w:szCs w:val="22"/>
        </w:rPr>
        <w:t xml:space="preserve"> 20 мая </w:t>
      </w:r>
      <w:r w:rsidRPr="00D02697">
        <w:rPr>
          <w:sz w:val="22"/>
          <w:szCs w:val="22"/>
        </w:rPr>
        <w:t xml:space="preserve"> 201</w:t>
      </w:r>
      <w:r>
        <w:rPr>
          <w:sz w:val="22"/>
          <w:szCs w:val="22"/>
        </w:rPr>
        <w:t>4</w:t>
      </w:r>
      <w:r w:rsidRPr="00D02697">
        <w:rPr>
          <w:sz w:val="22"/>
          <w:szCs w:val="22"/>
        </w:rPr>
        <w:t xml:space="preserve"> года</w:t>
      </w:r>
    </w:p>
    <w:p w:rsidR="009468F7" w:rsidRDefault="009468F7" w:rsidP="009468F7">
      <w:pPr>
        <w:tabs>
          <w:tab w:val="left" w:pos="709"/>
        </w:tabs>
        <w:ind w:firstLine="709"/>
        <w:rPr>
          <w:snapToGrid w:val="0"/>
        </w:rPr>
      </w:pPr>
    </w:p>
    <w:p w:rsidR="009468F7" w:rsidRDefault="009468F7" w:rsidP="009468F7">
      <w:pPr>
        <w:tabs>
          <w:tab w:val="left" w:pos="709"/>
        </w:tabs>
        <w:ind w:firstLine="709"/>
        <w:rPr>
          <w:snapToGrid w:val="0"/>
        </w:rPr>
      </w:pPr>
    </w:p>
    <w:p w:rsidR="009468F7" w:rsidRDefault="009468F7" w:rsidP="009468F7">
      <w:pPr>
        <w:tabs>
          <w:tab w:val="left" w:pos="709"/>
        </w:tabs>
        <w:ind w:firstLine="709"/>
        <w:jc w:val="center"/>
        <w:rPr>
          <w:b/>
          <w:sz w:val="24"/>
          <w:szCs w:val="24"/>
        </w:rPr>
      </w:pPr>
      <w:r>
        <w:rPr>
          <w:b/>
          <w:sz w:val="24"/>
          <w:szCs w:val="24"/>
        </w:rPr>
        <w:t>Сведения об объеме пусконаладочных работ, требования к выполнению работ</w:t>
      </w:r>
    </w:p>
    <w:p w:rsidR="009468F7" w:rsidRDefault="009468F7" w:rsidP="009468F7">
      <w:pPr>
        <w:tabs>
          <w:tab w:val="left" w:pos="709"/>
        </w:tabs>
        <w:ind w:firstLine="709"/>
        <w:jc w:val="center"/>
        <w:rPr>
          <w:b/>
          <w:sz w:val="24"/>
          <w:szCs w:val="24"/>
        </w:rPr>
      </w:pPr>
    </w:p>
    <w:p w:rsidR="009468F7" w:rsidRPr="00F87D9D" w:rsidRDefault="009468F7" w:rsidP="009468F7">
      <w:pPr>
        <w:jc w:val="both"/>
        <w:rPr>
          <w:sz w:val="24"/>
          <w:szCs w:val="24"/>
        </w:rPr>
      </w:pPr>
      <w:r w:rsidRPr="00F87D9D">
        <w:rPr>
          <w:sz w:val="24"/>
          <w:szCs w:val="24"/>
        </w:rPr>
        <w:t>Поставл</w:t>
      </w:r>
      <w:r>
        <w:rPr>
          <w:sz w:val="24"/>
          <w:szCs w:val="24"/>
        </w:rPr>
        <w:t>яемое</w:t>
      </w:r>
      <w:r w:rsidRPr="00F87D9D">
        <w:rPr>
          <w:sz w:val="24"/>
          <w:szCs w:val="24"/>
        </w:rPr>
        <w:t xml:space="preserve"> </w:t>
      </w:r>
      <w:r>
        <w:rPr>
          <w:sz w:val="24"/>
          <w:szCs w:val="24"/>
        </w:rPr>
        <w:t>оборудование</w:t>
      </w:r>
      <w:r w:rsidRPr="00F87D9D">
        <w:rPr>
          <w:sz w:val="24"/>
          <w:szCs w:val="24"/>
        </w:rPr>
        <w:t xml:space="preserve"> долж</w:t>
      </w:r>
      <w:r w:rsidRPr="00A3285F">
        <w:rPr>
          <w:sz w:val="24"/>
          <w:szCs w:val="24"/>
        </w:rPr>
        <w:t>н</w:t>
      </w:r>
      <w:r>
        <w:rPr>
          <w:sz w:val="24"/>
          <w:szCs w:val="24"/>
        </w:rPr>
        <w:t>о</w:t>
      </w:r>
      <w:r w:rsidRPr="00A3285F">
        <w:rPr>
          <w:sz w:val="24"/>
          <w:szCs w:val="24"/>
        </w:rPr>
        <w:t xml:space="preserve"> быть установлен</w:t>
      </w:r>
      <w:r>
        <w:rPr>
          <w:sz w:val="24"/>
          <w:szCs w:val="24"/>
        </w:rPr>
        <w:t>о</w:t>
      </w:r>
      <w:r w:rsidRPr="00A3285F">
        <w:rPr>
          <w:sz w:val="24"/>
          <w:szCs w:val="24"/>
        </w:rPr>
        <w:t>, подключен</w:t>
      </w:r>
      <w:r>
        <w:rPr>
          <w:sz w:val="24"/>
          <w:szCs w:val="24"/>
        </w:rPr>
        <w:t>о</w:t>
      </w:r>
      <w:r w:rsidRPr="00A3285F">
        <w:rPr>
          <w:sz w:val="24"/>
          <w:szCs w:val="24"/>
        </w:rPr>
        <w:t xml:space="preserve"> и запущен</w:t>
      </w:r>
      <w:r>
        <w:rPr>
          <w:sz w:val="24"/>
          <w:szCs w:val="24"/>
        </w:rPr>
        <w:t>о</w:t>
      </w:r>
      <w:r w:rsidRPr="00A3285F">
        <w:rPr>
          <w:sz w:val="24"/>
          <w:szCs w:val="24"/>
        </w:rPr>
        <w:t xml:space="preserve"> инженерами компании производителя или сертифицированного поставщ</w:t>
      </w:r>
      <w:r w:rsidRPr="00F87D9D">
        <w:rPr>
          <w:sz w:val="24"/>
          <w:szCs w:val="24"/>
        </w:rPr>
        <w:t xml:space="preserve">ика. Подключение и запуск </w:t>
      </w:r>
      <w:r>
        <w:rPr>
          <w:sz w:val="24"/>
          <w:szCs w:val="24"/>
        </w:rPr>
        <w:t>оборудования</w:t>
      </w:r>
      <w:r w:rsidRPr="00F87D9D">
        <w:rPr>
          <w:sz w:val="24"/>
          <w:szCs w:val="24"/>
        </w:rPr>
        <w:t xml:space="preserve"> должн</w:t>
      </w:r>
      <w:r>
        <w:rPr>
          <w:sz w:val="24"/>
          <w:szCs w:val="24"/>
        </w:rPr>
        <w:t>о</w:t>
      </w:r>
      <w:r w:rsidRPr="00F87D9D">
        <w:rPr>
          <w:sz w:val="24"/>
          <w:szCs w:val="24"/>
        </w:rPr>
        <w:t xml:space="preserve"> быть выполнен</w:t>
      </w:r>
      <w:r>
        <w:rPr>
          <w:sz w:val="24"/>
          <w:szCs w:val="24"/>
        </w:rPr>
        <w:t>о</w:t>
      </w:r>
      <w:r w:rsidRPr="00A3285F">
        <w:rPr>
          <w:sz w:val="24"/>
          <w:szCs w:val="24"/>
        </w:rPr>
        <w:t xml:space="preserve"> без перерыва работы существующей</w:t>
      </w:r>
      <w:r w:rsidRPr="00F87D9D">
        <w:rPr>
          <w:sz w:val="24"/>
          <w:szCs w:val="24"/>
        </w:rPr>
        <w:t xml:space="preserve"> локальной вычислительной сети </w:t>
      </w:r>
      <w:r>
        <w:rPr>
          <w:sz w:val="24"/>
          <w:szCs w:val="24"/>
        </w:rPr>
        <w:t>З</w:t>
      </w:r>
      <w:r w:rsidRPr="00A3285F">
        <w:rPr>
          <w:sz w:val="24"/>
          <w:szCs w:val="24"/>
        </w:rPr>
        <w:t>аказчика.</w:t>
      </w:r>
    </w:p>
    <w:p w:rsidR="009468F7" w:rsidRDefault="009468F7" w:rsidP="009468F7">
      <w:pPr>
        <w:tabs>
          <w:tab w:val="left" w:pos="709"/>
        </w:tabs>
        <w:rPr>
          <w:snapToGrid w:val="0"/>
        </w:rPr>
      </w:pPr>
    </w:p>
    <w:p w:rsidR="009468F7" w:rsidRDefault="009468F7" w:rsidP="009468F7">
      <w:pPr>
        <w:ind w:left="170" w:hanging="170"/>
        <w:jc w:val="both"/>
        <w:rPr>
          <w:sz w:val="24"/>
          <w:szCs w:val="24"/>
        </w:rPr>
      </w:pPr>
      <w:r w:rsidRPr="00F87D9D">
        <w:rPr>
          <w:sz w:val="24"/>
          <w:szCs w:val="24"/>
        </w:rPr>
        <w:t xml:space="preserve">При поставке </w:t>
      </w:r>
      <w:r>
        <w:rPr>
          <w:sz w:val="24"/>
          <w:szCs w:val="24"/>
        </w:rPr>
        <w:t>оборудования</w:t>
      </w:r>
      <w:r w:rsidRPr="00A3285F">
        <w:rPr>
          <w:sz w:val="24"/>
          <w:szCs w:val="24"/>
        </w:rPr>
        <w:t xml:space="preserve"> д</w:t>
      </w:r>
      <w:r w:rsidRPr="00F87D9D">
        <w:rPr>
          <w:sz w:val="24"/>
          <w:szCs w:val="24"/>
        </w:rPr>
        <w:t xml:space="preserve">олжны быть выполнены следующие </w:t>
      </w:r>
      <w:r>
        <w:rPr>
          <w:sz w:val="24"/>
          <w:szCs w:val="24"/>
        </w:rPr>
        <w:t>р</w:t>
      </w:r>
      <w:r w:rsidRPr="00A3285F">
        <w:rPr>
          <w:sz w:val="24"/>
          <w:szCs w:val="24"/>
        </w:rPr>
        <w:t>аботы:</w:t>
      </w:r>
    </w:p>
    <w:p w:rsidR="009468F7" w:rsidRDefault="009468F7" w:rsidP="009468F7">
      <w:pPr>
        <w:ind w:left="170" w:hanging="170"/>
        <w:jc w:val="both"/>
        <w:rPr>
          <w:sz w:val="24"/>
          <w:szCs w:val="24"/>
        </w:rPr>
      </w:pPr>
    </w:p>
    <w:p w:rsidR="009468F7" w:rsidRPr="00F87D9D" w:rsidRDefault="009468F7" w:rsidP="009468F7">
      <w:pPr>
        <w:ind w:left="567"/>
        <w:jc w:val="both"/>
        <w:rPr>
          <w:sz w:val="24"/>
          <w:szCs w:val="24"/>
        </w:rPr>
      </w:pPr>
      <w:r w:rsidRPr="00A3285F">
        <w:rPr>
          <w:sz w:val="24"/>
          <w:szCs w:val="24"/>
        </w:rPr>
        <w:t>•</w:t>
      </w:r>
      <w:r w:rsidRPr="00A3285F">
        <w:rPr>
          <w:sz w:val="24"/>
          <w:szCs w:val="24"/>
        </w:rPr>
        <w:tab/>
        <w:t>Установка комплекта модернизации массива HDS VSP.</w:t>
      </w:r>
    </w:p>
    <w:p w:rsidR="009468F7" w:rsidRPr="00F87D9D" w:rsidRDefault="009468F7" w:rsidP="009468F7">
      <w:pPr>
        <w:ind w:left="567"/>
        <w:jc w:val="both"/>
        <w:rPr>
          <w:sz w:val="24"/>
          <w:szCs w:val="24"/>
        </w:rPr>
      </w:pPr>
      <w:r w:rsidRPr="00A3285F">
        <w:rPr>
          <w:sz w:val="24"/>
          <w:szCs w:val="24"/>
        </w:rPr>
        <w:t>•</w:t>
      </w:r>
      <w:r w:rsidRPr="00A3285F">
        <w:rPr>
          <w:sz w:val="24"/>
          <w:szCs w:val="24"/>
        </w:rPr>
        <w:tab/>
        <w:t xml:space="preserve">Установка комплекта модернизации массива HDS AMS2100   </w:t>
      </w:r>
    </w:p>
    <w:p w:rsidR="009468F7" w:rsidRPr="00F87D9D" w:rsidRDefault="009468F7" w:rsidP="009468F7">
      <w:pPr>
        <w:ind w:left="567"/>
        <w:jc w:val="both"/>
        <w:rPr>
          <w:sz w:val="24"/>
          <w:szCs w:val="24"/>
        </w:rPr>
      </w:pPr>
      <w:r w:rsidRPr="00A3285F">
        <w:rPr>
          <w:sz w:val="24"/>
          <w:szCs w:val="24"/>
        </w:rPr>
        <w:t>•</w:t>
      </w:r>
      <w:r w:rsidRPr="00A3285F">
        <w:rPr>
          <w:sz w:val="24"/>
          <w:szCs w:val="24"/>
        </w:rPr>
        <w:tab/>
        <w:t xml:space="preserve">Установка и запуск ленточной библиотеки Quantum </w:t>
      </w:r>
    </w:p>
    <w:p w:rsidR="009468F7" w:rsidRPr="00F87D9D" w:rsidRDefault="009468F7" w:rsidP="009468F7">
      <w:pPr>
        <w:ind w:left="567"/>
        <w:jc w:val="both"/>
        <w:rPr>
          <w:sz w:val="24"/>
          <w:szCs w:val="24"/>
        </w:rPr>
      </w:pPr>
      <w:r w:rsidRPr="00A3285F">
        <w:rPr>
          <w:sz w:val="24"/>
          <w:szCs w:val="24"/>
        </w:rPr>
        <w:t>•</w:t>
      </w:r>
      <w:r w:rsidRPr="00A3285F">
        <w:rPr>
          <w:sz w:val="24"/>
          <w:szCs w:val="24"/>
        </w:rPr>
        <w:tab/>
        <w:t>Работы по оптимизации ПО резервного копирования HDPS</w:t>
      </w:r>
    </w:p>
    <w:p w:rsidR="009468F7" w:rsidRPr="00F87D9D" w:rsidRDefault="009468F7" w:rsidP="009468F7">
      <w:pPr>
        <w:ind w:firstLine="567"/>
        <w:jc w:val="right"/>
        <w:rPr>
          <w:sz w:val="24"/>
          <w:szCs w:val="24"/>
        </w:rPr>
      </w:pPr>
    </w:p>
    <w:p w:rsidR="009468F7" w:rsidRPr="00F87D9D" w:rsidRDefault="009468F7" w:rsidP="009468F7">
      <w:pPr>
        <w:jc w:val="both"/>
        <w:rPr>
          <w:sz w:val="24"/>
          <w:szCs w:val="24"/>
        </w:rPr>
      </w:pPr>
      <w:r w:rsidRPr="00A3285F">
        <w:rPr>
          <w:sz w:val="24"/>
          <w:szCs w:val="24"/>
        </w:rPr>
        <w:t>Все работы по установке комплектов модернизации должны выполняться без остановки работы модернизируемых систем.</w:t>
      </w:r>
    </w:p>
    <w:p w:rsidR="009468F7" w:rsidRPr="00F87D9D" w:rsidRDefault="009468F7" w:rsidP="009468F7">
      <w:pPr>
        <w:tabs>
          <w:tab w:val="left" w:pos="709"/>
        </w:tabs>
        <w:ind w:firstLine="709"/>
        <w:rPr>
          <w:sz w:val="24"/>
          <w:szCs w:val="24"/>
        </w:rPr>
      </w:pPr>
    </w:p>
    <w:p w:rsidR="009468F7" w:rsidRDefault="009468F7" w:rsidP="009468F7">
      <w:pPr>
        <w:jc w:val="right"/>
        <w:rPr>
          <w:sz w:val="22"/>
          <w:szCs w:val="22"/>
        </w:rPr>
      </w:pPr>
    </w:p>
    <w:p w:rsidR="00AE1AD0" w:rsidRDefault="00AE1AD0"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977C3" w:rsidRDefault="000977C3" w:rsidP="00AE1AD0">
      <w:pPr>
        <w:jc w:val="right"/>
        <w:rPr>
          <w:sz w:val="22"/>
          <w:szCs w:val="22"/>
        </w:rPr>
      </w:pPr>
    </w:p>
    <w:p w:rsidR="000835AA" w:rsidRDefault="000835AA" w:rsidP="00AE1AD0">
      <w:pPr>
        <w:jc w:val="right"/>
        <w:rPr>
          <w:sz w:val="22"/>
          <w:szCs w:val="22"/>
        </w:rPr>
      </w:pPr>
    </w:p>
    <w:p w:rsidR="002B7D61" w:rsidRDefault="002B7D61" w:rsidP="00AE1AD0">
      <w:pPr>
        <w:jc w:val="right"/>
        <w:rPr>
          <w:sz w:val="22"/>
          <w:szCs w:val="22"/>
        </w:rPr>
      </w:pPr>
    </w:p>
    <w:p w:rsidR="002B7D61" w:rsidRDefault="002B7D61" w:rsidP="00AE1AD0">
      <w:pPr>
        <w:jc w:val="right"/>
        <w:rPr>
          <w:sz w:val="22"/>
          <w:szCs w:val="22"/>
        </w:rPr>
      </w:pPr>
    </w:p>
    <w:p w:rsidR="000835AA" w:rsidRDefault="000835AA" w:rsidP="00AE1AD0">
      <w:pPr>
        <w:jc w:val="right"/>
        <w:rPr>
          <w:sz w:val="22"/>
          <w:szCs w:val="22"/>
        </w:rPr>
      </w:pPr>
    </w:p>
    <w:p w:rsidR="000835AA" w:rsidRDefault="000835AA" w:rsidP="00AE1AD0">
      <w:pPr>
        <w:jc w:val="right"/>
        <w:rPr>
          <w:sz w:val="22"/>
          <w:szCs w:val="22"/>
        </w:rPr>
      </w:pPr>
    </w:p>
    <w:p w:rsidR="00150D6F" w:rsidRDefault="00150D6F" w:rsidP="000835AA">
      <w:pPr>
        <w:jc w:val="right"/>
        <w:rPr>
          <w:sz w:val="22"/>
          <w:szCs w:val="22"/>
        </w:rPr>
      </w:pPr>
    </w:p>
    <w:p w:rsidR="00150D6F" w:rsidRDefault="00150D6F" w:rsidP="000835AA">
      <w:pPr>
        <w:jc w:val="right"/>
        <w:rPr>
          <w:sz w:val="22"/>
          <w:szCs w:val="22"/>
        </w:rPr>
      </w:pPr>
    </w:p>
    <w:p w:rsidR="00150D6F" w:rsidRDefault="00150D6F" w:rsidP="000835AA">
      <w:pPr>
        <w:jc w:val="right"/>
        <w:rPr>
          <w:sz w:val="22"/>
          <w:szCs w:val="22"/>
        </w:rPr>
      </w:pPr>
    </w:p>
    <w:p w:rsidR="00150D6F" w:rsidRDefault="00150D6F" w:rsidP="000835AA">
      <w:pPr>
        <w:jc w:val="right"/>
        <w:rPr>
          <w:sz w:val="22"/>
          <w:szCs w:val="22"/>
        </w:rPr>
      </w:pPr>
    </w:p>
    <w:sectPr w:rsidR="00150D6F" w:rsidSect="002B7D61">
      <w:pgSz w:w="11906" w:h="16838"/>
      <w:pgMar w:top="1134"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8" w:rsidRDefault="00544C28" w:rsidP="00B470FA">
      <w:r>
        <w:separator/>
      </w:r>
    </w:p>
  </w:endnote>
  <w:endnote w:type="continuationSeparator" w:id="1">
    <w:p w:rsidR="00544C28" w:rsidRDefault="00544C2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8" w:rsidRDefault="00544C28" w:rsidP="00B470FA">
      <w:r>
        <w:separator/>
      </w:r>
    </w:p>
  </w:footnote>
  <w:footnote w:type="continuationSeparator" w:id="1">
    <w:p w:rsidR="00544C28" w:rsidRDefault="00544C2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A97E17" w:rsidRPr="00636E16" w:rsidRDefault="00235C57" w:rsidP="00636E16">
        <w:pPr>
          <w:pStyle w:val="aff"/>
          <w:jc w:val="center"/>
          <w:rPr>
            <w:sz w:val="24"/>
            <w:szCs w:val="24"/>
          </w:rPr>
        </w:pPr>
        <w:r w:rsidRPr="00636E16">
          <w:rPr>
            <w:sz w:val="24"/>
            <w:szCs w:val="24"/>
          </w:rPr>
          <w:fldChar w:fldCharType="begin"/>
        </w:r>
        <w:r w:rsidR="00A97E17" w:rsidRPr="00636E16">
          <w:rPr>
            <w:sz w:val="24"/>
            <w:szCs w:val="24"/>
          </w:rPr>
          <w:instrText>PAGE   \* MERGEFORMAT</w:instrText>
        </w:r>
        <w:r w:rsidRPr="00636E16">
          <w:rPr>
            <w:sz w:val="24"/>
            <w:szCs w:val="24"/>
          </w:rPr>
          <w:fldChar w:fldCharType="separate"/>
        </w:r>
        <w:r w:rsidR="00150D6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8786B"/>
    <w:multiLevelType w:val="hybridMultilevel"/>
    <w:tmpl w:val="FA5AF774"/>
    <w:lvl w:ilvl="0" w:tplc="2BEC76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FEA22492"/>
    <w:lvl w:ilvl="0" w:tplc="040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6C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32ED9"/>
    <w:multiLevelType w:val="multilevel"/>
    <w:tmpl w:val="F65019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3">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4">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5">
    <w:nsid w:val="32C600C3"/>
    <w:multiLevelType w:val="hybridMultilevel"/>
    <w:tmpl w:val="30FEE67A"/>
    <w:lvl w:ilvl="0" w:tplc="E9261970">
      <w:start w:val="14"/>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B4515"/>
    <w:multiLevelType w:val="hybridMultilevel"/>
    <w:tmpl w:val="F31AB98C"/>
    <w:lvl w:ilvl="0" w:tplc="0409000F">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60F7305"/>
    <w:multiLevelType w:val="hybridMultilevel"/>
    <w:tmpl w:val="C2BE663E"/>
    <w:lvl w:ilvl="0" w:tplc="2BEC760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BA2F74"/>
    <w:multiLevelType w:val="hybridMultilevel"/>
    <w:tmpl w:val="C1182D48"/>
    <w:lvl w:ilvl="0" w:tplc="BE20745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C04A30"/>
    <w:multiLevelType w:val="hybridMultilevel"/>
    <w:tmpl w:val="26E442F0"/>
    <w:lvl w:ilvl="0" w:tplc="5EDA60C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08256F1"/>
    <w:multiLevelType w:val="hybridMultilevel"/>
    <w:tmpl w:val="F42CF076"/>
    <w:lvl w:ilvl="0" w:tplc="9B1036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46">
    <w:nsid w:val="616A6AD2"/>
    <w:multiLevelType w:val="multilevel"/>
    <w:tmpl w:val="8FDEE3D6"/>
    <w:lvl w:ilvl="0">
      <w:start w:val="4"/>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9">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1"/>
  </w:num>
  <w:num w:numId="2">
    <w:abstractNumId w:val="30"/>
  </w:num>
  <w:num w:numId="3">
    <w:abstractNumId w:val="9"/>
  </w:num>
  <w:num w:numId="4">
    <w:abstractNumId w:val="8"/>
  </w:num>
  <w:num w:numId="5">
    <w:abstractNumId w:val="0"/>
  </w:num>
  <w:num w:numId="6">
    <w:abstractNumId w:val="47"/>
  </w:num>
  <w:num w:numId="7">
    <w:abstractNumId w:val="19"/>
  </w:num>
  <w:num w:numId="8">
    <w:abstractNumId w:val="26"/>
  </w:num>
  <w:num w:numId="9">
    <w:abstractNumId w:val="7"/>
  </w:num>
  <w:num w:numId="10">
    <w:abstractNumId w:val="49"/>
  </w:num>
  <w:num w:numId="11">
    <w:abstractNumId w:val="32"/>
  </w:num>
  <w:num w:numId="12">
    <w:abstractNumId w:val="38"/>
  </w:num>
  <w:num w:numId="13">
    <w:abstractNumId w:val="29"/>
  </w:num>
  <w:num w:numId="14">
    <w:abstractNumId w:val="17"/>
  </w:num>
  <w:num w:numId="15">
    <w:abstractNumId w:val="10"/>
  </w:num>
  <w:num w:numId="16">
    <w:abstractNumId w:val="31"/>
  </w:num>
  <w:num w:numId="17">
    <w:abstractNumId w:val="33"/>
  </w:num>
  <w:num w:numId="18">
    <w:abstractNumId w:val="11"/>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36"/>
  </w:num>
  <w:num w:numId="23">
    <w:abstractNumId w:val="22"/>
  </w:num>
  <w:num w:numId="24">
    <w:abstractNumId w:val="50"/>
  </w:num>
  <w:num w:numId="25">
    <w:abstractNumId w:val="37"/>
  </w:num>
  <w:num w:numId="26">
    <w:abstractNumId w:val="40"/>
  </w:num>
  <w:num w:numId="27">
    <w:abstractNumId w:val="24"/>
  </w:num>
  <w:num w:numId="28">
    <w:abstractNumId w:val="23"/>
  </w:num>
  <w:num w:numId="29">
    <w:abstractNumId w:val="52"/>
  </w:num>
  <w:num w:numId="30">
    <w:abstractNumId w:val="48"/>
  </w:num>
  <w:num w:numId="31">
    <w:abstractNumId w:val="16"/>
  </w:num>
  <w:num w:numId="32">
    <w:abstractNumId w:val="35"/>
  </w:num>
  <w:num w:numId="33">
    <w:abstractNumId w:val="18"/>
  </w:num>
  <w:num w:numId="34">
    <w:abstractNumId w:val="28"/>
  </w:num>
  <w:num w:numId="35">
    <w:abstractNumId w:val="27"/>
  </w:num>
  <w:num w:numId="36">
    <w:abstractNumId w:val="43"/>
  </w:num>
  <w:num w:numId="37">
    <w:abstractNumId w:val="25"/>
  </w:num>
  <w:num w:numId="38">
    <w:abstractNumId w:val="39"/>
  </w:num>
  <w:num w:numId="39">
    <w:abstractNumId w:val="41"/>
  </w:num>
  <w:num w:numId="40">
    <w:abstractNumId w:val="45"/>
  </w:num>
  <w:num w:numId="41">
    <w:abstractNumId w:val="14"/>
  </w:num>
  <w:num w:numId="42">
    <w:abstractNumId w:val="42"/>
  </w:num>
  <w:num w:numId="43">
    <w:abstractNumId w:val="12"/>
  </w:num>
  <w:num w:numId="44">
    <w:abstractNumId w:val="34"/>
  </w:num>
  <w:num w:numId="45">
    <w:abstractNumId w:val="15"/>
  </w:num>
  <w:num w:numId="46">
    <w:abstractNumId w:val="21"/>
  </w:num>
  <w:num w:numId="47">
    <w:abstractNumId w:val="46"/>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35AA"/>
    <w:rsid w:val="000847DC"/>
    <w:rsid w:val="0008492F"/>
    <w:rsid w:val="000854D1"/>
    <w:rsid w:val="000869A9"/>
    <w:rsid w:val="00086B77"/>
    <w:rsid w:val="0008791C"/>
    <w:rsid w:val="00091315"/>
    <w:rsid w:val="00091A21"/>
    <w:rsid w:val="00092F15"/>
    <w:rsid w:val="000930B7"/>
    <w:rsid w:val="0009350B"/>
    <w:rsid w:val="00093614"/>
    <w:rsid w:val="00093E82"/>
    <w:rsid w:val="00094E41"/>
    <w:rsid w:val="00095D28"/>
    <w:rsid w:val="00096AD7"/>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C782D"/>
    <w:rsid w:val="000D01AD"/>
    <w:rsid w:val="000D1267"/>
    <w:rsid w:val="000D2386"/>
    <w:rsid w:val="000D3495"/>
    <w:rsid w:val="000D371E"/>
    <w:rsid w:val="000D4C54"/>
    <w:rsid w:val="000D54F2"/>
    <w:rsid w:val="000D6B64"/>
    <w:rsid w:val="000D6C16"/>
    <w:rsid w:val="000D7F66"/>
    <w:rsid w:val="000E0180"/>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172C1"/>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DBE"/>
    <w:rsid w:val="00140E88"/>
    <w:rsid w:val="00140ECA"/>
    <w:rsid w:val="001410B5"/>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0D6F"/>
    <w:rsid w:val="00151AAD"/>
    <w:rsid w:val="001527AB"/>
    <w:rsid w:val="00153C3B"/>
    <w:rsid w:val="0015407D"/>
    <w:rsid w:val="00154379"/>
    <w:rsid w:val="00154E53"/>
    <w:rsid w:val="00155146"/>
    <w:rsid w:val="0015582D"/>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2BB9"/>
    <w:rsid w:val="0019500C"/>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170"/>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5C57"/>
    <w:rsid w:val="0023684C"/>
    <w:rsid w:val="0024021A"/>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C67"/>
    <w:rsid w:val="002B0702"/>
    <w:rsid w:val="002B10BA"/>
    <w:rsid w:val="002B238D"/>
    <w:rsid w:val="002B23CA"/>
    <w:rsid w:val="002B2B91"/>
    <w:rsid w:val="002B2F8E"/>
    <w:rsid w:val="002B313F"/>
    <w:rsid w:val="002B3D80"/>
    <w:rsid w:val="002B4496"/>
    <w:rsid w:val="002B587D"/>
    <w:rsid w:val="002B6246"/>
    <w:rsid w:val="002B7D61"/>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28B8"/>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CF8"/>
    <w:rsid w:val="00305E06"/>
    <w:rsid w:val="003069F1"/>
    <w:rsid w:val="00307C7E"/>
    <w:rsid w:val="003101B5"/>
    <w:rsid w:val="003103F6"/>
    <w:rsid w:val="0031057F"/>
    <w:rsid w:val="00310C32"/>
    <w:rsid w:val="003125B3"/>
    <w:rsid w:val="00313408"/>
    <w:rsid w:val="003137E0"/>
    <w:rsid w:val="00314B0F"/>
    <w:rsid w:val="0031574D"/>
    <w:rsid w:val="00316C0C"/>
    <w:rsid w:val="00317C10"/>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0D7"/>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BED"/>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0F19"/>
    <w:rsid w:val="00421A08"/>
    <w:rsid w:val="00421A6B"/>
    <w:rsid w:val="00423045"/>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308"/>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30A"/>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28"/>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1A69"/>
    <w:rsid w:val="00653CDF"/>
    <w:rsid w:val="00655E9B"/>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0DE9"/>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75A"/>
    <w:rsid w:val="00725AD0"/>
    <w:rsid w:val="00731616"/>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DF2"/>
    <w:rsid w:val="00774E67"/>
    <w:rsid w:val="00775F9E"/>
    <w:rsid w:val="0077670A"/>
    <w:rsid w:val="007778FE"/>
    <w:rsid w:val="0078180D"/>
    <w:rsid w:val="007840C0"/>
    <w:rsid w:val="0078413F"/>
    <w:rsid w:val="00785BD4"/>
    <w:rsid w:val="007865F3"/>
    <w:rsid w:val="0078676B"/>
    <w:rsid w:val="00786E4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B46"/>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8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6B55"/>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39F"/>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2521"/>
    <w:rsid w:val="008D26FA"/>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4D1"/>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4D27"/>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2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D76"/>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97E17"/>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0F2F"/>
    <w:rsid w:val="00AF21FD"/>
    <w:rsid w:val="00AF4585"/>
    <w:rsid w:val="00AF49BF"/>
    <w:rsid w:val="00AF4AD1"/>
    <w:rsid w:val="00AF534D"/>
    <w:rsid w:val="00AF5455"/>
    <w:rsid w:val="00AF6F41"/>
    <w:rsid w:val="00B004AB"/>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57AAC"/>
    <w:rsid w:val="00B612B0"/>
    <w:rsid w:val="00B61CD9"/>
    <w:rsid w:val="00B62B03"/>
    <w:rsid w:val="00B630BA"/>
    <w:rsid w:val="00B64397"/>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443"/>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29D3"/>
    <w:rsid w:val="00BF3943"/>
    <w:rsid w:val="00BF46F0"/>
    <w:rsid w:val="00BF553F"/>
    <w:rsid w:val="00BF5E36"/>
    <w:rsid w:val="00BF6E93"/>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05D"/>
    <w:rsid w:val="00C76CDD"/>
    <w:rsid w:val="00C810A5"/>
    <w:rsid w:val="00C8184C"/>
    <w:rsid w:val="00C81959"/>
    <w:rsid w:val="00C81D7D"/>
    <w:rsid w:val="00C8276F"/>
    <w:rsid w:val="00C84701"/>
    <w:rsid w:val="00C84C5B"/>
    <w:rsid w:val="00C84DA3"/>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0F5"/>
    <w:rsid w:val="00D86D08"/>
    <w:rsid w:val="00D914C2"/>
    <w:rsid w:val="00D91CE5"/>
    <w:rsid w:val="00D921F2"/>
    <w:rsid w:val="00D92CF1"/>
    <w:rsid w:val="00D93C91"/>
    <w:rsid w:val="00D93D3D"/>
    <w:rsid w:val="00D95EDE"/>
    <w:rsid w:val="00D968B0"/>
    <w:rsid w:val="00D96B15"/>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69DB"/>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6E8D"/>
    <w:rsid w:val="00DF7658"/>
    <w:rsid w:val="00DF76FF"/>
    <w:rsid w:val="00E03B62"/>
    <w:rsid w:val="00E0439E"/>
    <w:rsid w:val="00E043FE"/>
    <w:rsid w:val="00E05668"/>
    <w:rsid w:val="00E05D88"/>
    <w:rsid w:val="00E06520"/>
    <w:rsid w:val="00E06D95"/>
    <w:rsid w:val="00E07687"/>
    <w:rsid w:val="00E0772A"/>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421"/>
    <w:rsid w:val="00E95890"/>
    <w:rsid w:val="00E9613E"/>
    <w:rsid w:val="00E96842"/>
    <w:rsid w:val="00E97723"/>
    <w:rsid w:val="00E97E25"/>
    <w:rsid w:val="00EA0CF7"/>
    <w:rsid w:val="00EA1383"/>
    <w:rsid w:val="00EA1838"/>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4DF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EF5DE3"/>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3E86"/>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DA6"/>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0D2"/>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5BB-8952-48DB-9A04-FFA633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1889</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2014-06-10T12:11:00Z</cp:lastPrinted>
  <dcterms:created xsi:type="dcterms:W3CDTF">2014-06-11T13:22:00Z</dcterms:created>
  <dcterms:modified xsi:type="dcterms:W3CDTF">2014-06-11T13:22:00Z</dcterms:modified>
</cp:coreProperties>
</file>