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924" w:rsidRPr="00047B98" w:rsidRDefault="00204924" w:rsidP="00204924">
      <w:pPr>
        <w:tabs>
          <w:tab w:val="left" w:pos="4962"/>
        </w:tabs>
        <w:ind w:left="4820"/>
        <w:rPr>
          <w:b/>
          <w:bCs/>
          <w:sz w:val="28"/>
          <w:szCs w:val="28"/>
        </w:rPr>
      </w:pPr>
      <w:r w:rsidRPr="00047B98">
        <w:rPr>
          <w:b/>
          <w:bCs/>
          <w:sz w:val="28"/>
          <w:szCs w:val="28"/>
        </w:rPr>
        <w:t>УТВЕРЖДАЮ</w:t>
      </w:r>
    </w:p>
    <w:p w:rsidR="00204924" w:rsidRPr="00047B98" w:rsidRDefault="00204924" w:rsidP="00204924">
      <w:pPr>
        <w:tabs>
          <w:tab w:val="left" w:pos="4962"/>
        </w:tabs>
        <w:ind w:left="4820"/>
        <w:rPr>
          <w:rFonts w:eastAsia="Arial Unicode MS"/>
          <w:b/>
          <w:bCs/>
          <w:sz w:val="28"/>
          <w:szCs w:val="28"/>
        </w:rPr>
      </w:pPr>
    </w:p>
    <w:p w:rsidR="00204924" w:rsidRPr="007E3002" w:rsidRDefault="00204924" w:rsidP="00204924">
      <w:pPr>
        <w:tabs>
          <w:tab w:val="left" w:pos="4962"/>
        </w:tabs>
        <w:ind w:left="4820"/>
        <w:rPr>
          <w:bCs/>
          <w:i/>
          <w:sz w:val="28"/>
          <w:szCs w:val="28"/>
        </w:rPr>
      </w:pPr>
      <w:r w:rsidRPr="007E3002">
        <w:rPr>
          <w:b/>
          <w:bCs/>
          <w:sz w:val="28"/>
          <w:szCs w:val="28"/>
        </w:rPr>
        <w:t>Председатель Конкурсной комиссии аппарата управления</w:t>
      </w:r>
    </w:p>
    <w:p w:rsidR="00204924" w:rsidRPr="007E3002" w:rsidRDefault="00204924" w:rsidP="00204924">
      <w:pPr>
        <w:tabs>
          <w:tab w:val="left" w:pos="4962"/>
        </w:tabs>
        <w:ind w:left="4820"/>
        <w:rPr>
          <w:b/>
          <w:bCs/>
          <w:sz w:val="28"/>
          <w:szCs w:val="28"/>
        </w:rPr>
      </w:pPr>
      <w:r w:rsidRPr="007E3002">
        <w:rPr>
          <w:b/>
          <w:bCs/>
          <w:sz w:val="28"/>
          <w:szCs w:val="28"/>
        </w:rPr>
        <w:t xml:space="preserve">ОАО «ТрансКонтейнер» </w:t>
      </w:r>
    </w:p>
    <w:p w:rsidR="00204924" w:rsidRPr="007E3002" w:rsidRDefault="00204924" w:rsidP="00204924">
      <w:pPr>
        <w:tabs>
          <w:tab w:val="left" w:pos="4962"/>
        </w:tabs>
        <w:ind w:left="4820"/>
        <w:rPr>
          <w:b/>
          <w:bCs/>
          <w:sz w:val="28"/>
          <w:szCs w:val="28"/>
        </w:rPr>
      </w:pPr>
    </w:p>
    <w:p w:rsidR="00204924" w:rsidRPr="007E3002" w:rsidRDefault="00204924" w:rsidP="00204924">
      <w:pPr>
        <w:tabs>
          <w:tab w:val="left" w:pos="4678"/>
        </w:tabs>
        <w:ind w:left="4820"/>
        <w:jc w:val="both"/>
        <w:rPr>
          <w:b/>
          <w:bCs/>
          <w:sz w:val="28"/>
          <w:szCs w:val="28"/>
        </w:rPr>
      </w:pPr>
      <w:r>
        <w:rPr>
          <w:b/>
          <w:bCs/>
          <w:sz w:val="28"/>
          <w:szCs w:val="28"/>
        </w:rPr>
        <w:t>_______________</w:t>
      </w:r>
      <w:r w:rsidRPr="007E3002">
        <w:rPr>
          <w:b/>
          <w:bCs/>
          <w:sz w:val="28"/>
          <w:szCs w:val="28"/>
        </w:rPr>
        <w:t>В.В. Шекшуев</w:t>
      </w:r>
    </w:p>
    <w:p w:rsidR="00204924" w:rsidRPr="007E3002" w:rsidRDefault="00204924" w:rsidP="00204924">
      <w:pPr>
        <w:tabs>
          <w:tab w:val="left" w:pos="4678"/>
        </w:tabs>
        <w:ind w:left="4820"/>
        <w:jc w:val="both"/>
        <w:rPr>
          <w:rFonts w:eastAsia="Arial Unicode MS"/>
        </w:rPr>
      </w:pPr>
    </w:p>
    <w:p w:rsidR="00204924" w:rsidRDefault="00204924" w:rsidP="00204924">
      <w:pPr>
        <w:tabs>
          <w:tab w:val="left" w:pos="4962"/>
        </w:tabs>
        <w:ind w:left="4820"/>
        <w:rPr>
          <w:b/>
          <w:bCs/>
          <w:sz w:val="28"/>
        </w:rPr>
      </w:pPr>
      <w:r>
        <w:rPr>
          <w:b/>
          <w:bCs/>
          <w:sz w:val="28"/>
        </w:rPr>
        <w:t xml:space="preserve">«__»________________2014 </w:t>
      </w:r>
      <w:r w:rsidRPr="007E3002">
        <w:rPr>
          <w:b/>
          <w:bCs/>
          <w:sz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D5586">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D32FFA">
        <w:rPr>
          <w:szCs w:val="28"/>
        </w:rPr>
        <w:t>)</w:t>
      </w:r>
      <w:r w:rsidR="0098627F">
        <w:rPr>
          <w:szCs w:val="28"/>
        </w:rPr>
        <w:t xml:space="preserve"> </w:t>
      </w:r>
      <w:r w:rsidR="0098627F" w:rsidRPr="00513D05">
        <w:rPr>
          <w:szCs w:val="28"/>
        </w:rPr>
        <w:t xml:space="preserve">№ </w:t>
      </w:r>
      <w:r w:rsidR="00B363D0" w:rsidRPr="00513D05">
        <w:rPr>
          <w:szCs w:val="28"/>
        </w:rPr>
        <w:t>ОК/001/ЦКППС/0001</w:t>
      </w:r>
      <w:r w:rsidRPr="00D32FFA">
        <w:t>.</w:t>
      </w:r>
    </w:p>
    <w:p w:rsidR="004E3AC2" w:rsidRPr="004E3AC2" w:rsidRDefault="007D6548" w:rsidP="00BD5586">
      <w:pPr>
        <w:pStyle w:val="19"/>
        <w:numPr>
          <w:ilvl w:val="2"/>
          <w:numId w:val="1"/>
        </w:numPr>
        <w:ind w:left="0" w:firstLine="709"/>
        <w:rPr>
          <w:szCs w:val="28"/>
        </w:rPr>
      </w:pPr>
      <w:r w:rsidRPr="00856063">
        <w:rPr>
          <w:szCs w:val="28"/>
        </w:rPr>
        <w:t xml:space="preserve">Предметом настоящего </w:t>
      </w:r>
      <w:r w:rsidR="008C4183" w:rsidRPr="00856063">
        <w:rPr>
          <w:szCs w:val="28"/>
        </w:rPr>
        <w:t>Открытого конкурса</w:t>
      </w:r>
      <w:r w:rsidRPr="00856063">
        <w:rPr>
          <w:szCs w:val="28"/>
        </w:rPr>
        <w:t xml:space="preserve"> является право на заключение договора на </w:t>
      </w:r>
      <w:r w:rsidR="00A24C19" w:rsidRPr="00856063">
        <w:rPr>
          <w:szCs w:val="28"/>
        </w:rPr>
        <w:t>оказание услуг по представлению до</w:t>
      </w:r>
      <w:r w:rsidR="00856063" w:rsidRPr="00856063">
        <w:rPr>
          <w:szCs w:val="28"/>
        </w:rPr>
        <w:t xml:space="preserve">ступа </w:t>
      </w:r>
      <w:r w:rsidR="004D4731">
        <w:rPr>
          <w:szCs w:val="28"/>
        </w:rPr>
        <w:t xml:space="preserve">к </w:t>
      </w:r>
      <w:r w:rsidR="002D3DEE">
        <w:rPr>
          <w:szCs w:val="28"/>
        </w:rPr>
        <w:t>международн</w:t>
      </w:r>
      <w:r w:rsidR="004D4731">
        <w:rPr>
          <w:szCs w:val="28"/>
        </w:rPr>
        <w:t>ой</w:t>
      </w:r>
      <w:r w:rsidR="002D3DEE">
        <w:rPr>
          <w:szCs w:val="28"/>
        </w:rPr>
        <w:t xml:space="preserve"> баз</w:t>
      </w:r>
      <w:r w:rsidR="004D4731">
        <w:rPr>
          <w:szCs w:val="28"/>
        </w:rPr>
        <w:t>е</w:t>
      </w:r>
      <w:r w:rsidR="002D3DEE">
        <w:rPr>
          <w:szCs w:val="28"/>
        </w:rPr>
        <w:t xml:space="preserve"> данных для обеспечения </w:t>
      </w:r>
      <w:r w:rsidR="00856063" w:rsidRPr="00856063">
        <w:rPr>
          <w:szCs w:val="28"/>
        </w:rPr>
        <w:t xml:space="preserve"> информационно-аналитической</w:t>
      </w:r>
      <w:r w:rsidR="00856063">
        <w:rPr>
          <w:szCs w:val="28"/>
        </w:rPr>
        <w:t xml:space="preserve"> </w:t>
      </w:r>
      <w:r w:rsidR="002D3DEE">
        <w:rPr>
          <w:szCs w:val="28"/>
        </w:rPr>
        <w:t>деятельности Заказчика.</w:t>
      </w:r>
    </w:p>
    <w:p w:rsidR="004E3AC2" w:rsidRDefault="00167695" w:rsidP="00BD558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856063">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856063">
        <w:rPr>
          <w:szCs w:val="28"/>
        </w:rPr>
        <w:t>.</w:t>
      </w:r>
    </w:p>
    <w:p w:rsidR="0019760E" w:rsidRPr="00D32FFA" w:rsidRDefault="0019760E" w:rsidP="00BD558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D5586">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BD5586">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D5586">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D5586">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D5586">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D5586">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D5586">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D5586">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D5586">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D5586">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D558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D5586">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D5586">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D5586">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D5586">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D5586">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D558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D5586">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D5586">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D5586">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BD5586">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D5586">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D5586">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D558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D5586">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D5586">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D5586">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BD5586">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D5586">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D5586">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D5586">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D5586">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D5586">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BD5586">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BD5586">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D5586">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D5586">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D5586">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D5586">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BD5586">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D5586">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D5586">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D5586">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D5586">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BD5586">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D5586">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BD5586">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BD5586">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BD5586">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BD5586">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D5586">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BD5586">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BD5586">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D5586">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D5586">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D5586">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BD5586">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BD5586">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D5586">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BD5586">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 xml:space="preserve">адресу(ам) электронной почты представителя(ей) Организатора, </w:t>
      </w:r>
      <w:r w:rsidR="00F06C24" w:rsidRPr="00D32FFA">
        <w:rPr>
          <w:rFonts w:eastAsia="MS Mincho"/>
          <w:szCs w:val="28"/>
        </w:rPr>
        <w:lastRenderedPageBreak/>
        <w:t>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BD5586">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BD5586">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BD5586">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BD5586">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BD5586">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BD5586">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BD5586">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CD4EB5" w:rsidRDefault="00CB3BBA" w:rsidP="00BD5586">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A49DD" w:rsidRDefault="009A49DD">
      <w:pPr>
        <w:pStyle w:val="af9"/>
        <w:ind w:left="720" w:firstLine="0"/>
        <w:rPr>
          <w:sz w:val="28"/>
        </w:rPr>
      </w:pPr>
    </w:p>
    <w:p w:rsidR="00674404" w:rsidRPr="00D32FFA" w:rsidRDefault="00674404" w:rsidP="00BD5586">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D5586">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D5586">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BD5586">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D5586">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D5586">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D5586">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D5586">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D5586">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BD5586">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D5586">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D5586">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BD5586">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D5586">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D5586">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D5586">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BD5586">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D5586">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D5586">
      <w:pPr>
        <w:numPr>
          <w:ilvl w:val="0"/>
          <w:numId w:val="21"/>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D5586">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D5586">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BD5586">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BD5586">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9"/>
        <w:rPr>
          <w:sz w:val="28"/>
          <w:szCs w:val="28"/>
        </w:rPr>
      </w:pPr>
    </w:p>
    <w:p w:rsidR="00370C44" w:rsidRPr="00D32FFA" w:rsidRDefault="00370C44" w:rsidP="00BD5586">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BD5586">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D5586">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D5586">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D5586">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D5586">
      <w:pPr>
        <w:numPr>
          <w:ilvl w:val="0"/>
          <w:numId w:val="22"/>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BD5586">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D5586">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D5586">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D5586">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D5586">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D5586">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D5586">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BD5586">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D5586">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BD5586">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D5586">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D5586">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BD5586">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BD5586">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BD5586">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BD5586">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BD5586">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D5586">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D5586">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w:t>
      </w:r>
      <w:r w:rsidR="008346FC">
        <w:rPr>
          <w:sz w:val="28"/>
          <w:szCs w:val="28"/>
        </w:rPr>
        <w:t>в Заказчик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BD5586">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D5586">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D3AB5" w:rsidP="00BD5586">
      <w:pPr>
        <w:pStyle w:val="af9"/>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E81D74" w:rsidRPr="007E6DE4" w:rsidRDefault="00E81D74" w:rsidP="000954FB">
                  <w:pPr>
                    <w:jc w:val="center"/>
                    <w:rPr>
                      <w:b/>
                      <w:sz w:val="28"/>
                      <w:szCs w:val="28"/>
                    </w:rPr>
                  </w:pPr>
                  <w:r w:rsidRPr="007E6DE4">
                    <w:rPr>
                      <w:b/>
                      <w:sz w:val="28"/>
                      <w:szCs w:val="28"/>
                    </w:rPr>
                    <w:t xml:space="preserve">_____________________________________________, </w:t>
                  </w:r>
                </w:p>
                <w:p w:rsidR="00E81D74" w:rsidRDefault="00E81D7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81D74" w:rsidRPr="007E6DE4" w:rsidRDefault="00E81D74" w:rsidP="000954FB">
                  <w:pPr>
                    <w:jc w:val="center"/>
                    <w:rPr>
                      <w:b/>
                      <w:sz w:val="28"/>
                      <w:szCs w:val="28"/>
                    </w:rPr>
                  </w:pPr>
                  <w:r w:rsidRPr="007E6DE4">
                    <w:rPr>
                      <w:b/>
                      <w:sz w:val="28"/>
                      <w:szCs w:val="28"/>
                    </w:rPr>
                    <w:t>________________________________________</w:t>
                  </w:r>
                </w:p>
                <w:p w:rsidR="00E81D74" w:rsidRPr="007E6DE4" w:rsidRDefault="00E81D74" w:rsidP="000954FB">
                  <w:pPr>
                    <w:jc w:val="center"/>
                    <w:rPr>
                      <w:i/>
                      <w:sz w:val="20"/>
                      <w:szCs w:val="20"/>
                    </w:rPr>
                  </w:pPr>
                  <w:r w:rsidRPr="007E6DE4">
                    <w:rPr>
                      <w:i/>
                      <w:sz w:val="20"/>
                      <w:szCs w:val="20"/>
                    </w:rPr>
                    <w:t>государство регистрации претендента</w:t>
                  </w:r>
                </w:p>
                <w:p w:rsidR="00E81D74" w:rsidRPr="007E6DE4" w:rsidRDefault="00E81D74" w:rsidP="000954FB">
                  <w:pPr>
                    <w:jc w:val="center"/>
                    <w:rPr>
                      <w:b/>
                      <w:sz w:val="28"/>
                      <w:szCs w:val="28"/>
                    </w:rPr>
                  </w:pPr>
                  <w:r w:rsidRPr="007E6DE4">
                    <w:rPr>
                      <w:b/>
                      <w:sz w:val="28"/>
                      <w:szCs w:val="28"/>
                    </w:rPr>
                    <w:t>_____________________________</w:t>
                  </w:r>
                  <w:r>
                    <w:rPr>
                      <w:b/>
                      <w:sz w:val="28"/>
                      <w:szCs w:val="28"/>
                    </w:rPr>
                    <w:t>__________________</w:t>
                  </w:r>
                </w:p>
                <w:p w:rsidR="00E81D74" w:rsidRPr="007E6DE4" w:rsidRDefault="00E81D74" w:rsidP="000954FB">
                  <w:pPr>
                    <w:jc w:val="center"/>
                    <w:rPr>
                      <w:i/>
                      <w:sz w:val="20"/>
                      <w:szCs w:val="20"/>
                    </w:rPr>
                  </w:pPr>
                  <w:r w:rsidRPr="007E6DE4">
                    <w:rPr>
                      <w:i/>
                      <w:sz w:val="20"/>
                      <w:szCs w:val="20"/>
                    </w:rPr>
                    <w:t>ИНН претендента (для претендентов-резидентов Российской Федерации)</w:t>
                  </w:r>
                </w:p>
                <w:p w:rsidR="00E81D74" w:rsidRDefault="00E81D74" w:rsidP="000954FB">
                  <w:pPr>
                    <w:jc w:val="both"/>
                  </w:pPr>
                </w:p>
                <w:p w:rsidR="00E81D74" w:rsidRDefault="00E81D74" w:rsidP="000954FB">
                  <w:pPr>
                    <w:jc w:val="center"/>
                    <w:rPr>
                      <w:b/>
                    </w:rPr>
                  </w:pPr>
                  <w:r w:rsidRPr="00923E2D">
                    <w:rPr>
                      <w:b/>
                    </w:rPr>
                    <w:t xml:space="preserve">ЗАЯВКА НА УЧАСТИЕ В </w:t>
                  </w:r>
                  <w:r>
                    <w:rPr>
                      <w:b/>
                    </w:rPr>
                    <w:t>ОТКРЫТОМ КОНКУРСЕ № ОК</w:t>
                  </w:r>
                  <w:r w:rsidRPr="00B87A01">
                    <w:rPr>
                      <w:b/>
                    </w:rPr>
                    <w:t>/001/ЦКППС/0001</w:t>
                  </w:r>
                </w:p>
                <w:p w:rsidR="00E81D74" w:rsidRPr="00521EAB" w:rsidRDefault="00E81D74" w:rsidP="006A3C2B">
                  <w:pPr>
                    <w:jc w:val="center"/>
                    <w:rPr>
                      <w:i/>
                    </w:rPr>
                  </w:pPr>
                  <w:r w:rsidRPr="00557F7A">
                    <w:rPr>
                      <w:b/>
                    </w:rPr>
                    <w:t>лот № 1</w:t>
                  </w:r>
                </w:p>
                <w:p w:rsidR="00E81D74" w:rsidRPr="00923E2D" w:rsidRDefault="00E81D74" w:rsidP="000954FB">
                  <w:pPr>
                    <w:jc w:val="center"/>
                    <w:rPr>
                      <w:b/>
                    </w:rPr>
                  </w:pPr>
                </w:p>
                <w:p w:rsidR="00E81D74" w:rsidRPr="00923E2D" w:rsidRDefault="00E81D74"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BD5586">
      <w:pPr>
        <w:pStyle w:val="af9"/>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BD5586">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BD5586">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D5586">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D5586">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D5586">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5E23FB" w:rsidRDefault="005E23FB" w:rsidP="005E23FB">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5E23FB" w:rsidRPr="00155A01" w:rsidRDefault="005E23FB" w:rsidP="005E23FB">
      <w:pPr>
        <w:widowControl w:val="0"/>
        <w:ind w:firstLine="709"/>
      </w:pPr>
    </w:p>
    <w:p w:rsidR="005E23FB" w:rsidRPr="009A1114" w:rsidRDefault="005E23FB" w:rsidP="005E23FB">
      <w:pPr>
        <w:pStyle w:val="afff2"/>
        <w:numPr>
          <w:ilvl w:val="2"/>
          <w:numId w:val="14"/>
        </w:numPr>
        <w:ind w:left="0" w:firstLine="709"/>
        <w:rPr>
          <w:b/>
          <w:i/>
        </w:rPr>
      </w:pPr>
      <w:r w:rsidRPr="009A1114">
        <w:lastRenderedPageBreak/>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5E23FB" w:rsidRPr="009A1114" w:rsidRDefault="005E23FB" w:rsidP="005E23FB">
      <w:pPr>
        <w:pStyle w:val="afff2"/>
        <w:numPr>
          <w:ilvl w:val="2"/>
          <w:numId w:val="14"/>
        </w:numPr>
        <w:ind w:left="0" w:firstLine="709"/>
        <w:rPr>
          <w:b/>
          <w:i/>
        </w:rPr>
      </w:pP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5E23FB" w:rsidRPr="009A1114" w:rsidRDefault="005E23FB" w:rsidP="005E23FB">
      <w:pPr>
        <w:pStyle w:val="afff2"/>
        <w:numPr>
          <w:ilvl w:val="2"/>
          <w:numId w:val="14"/>
        </w:numPr>
        <w:ind w:left="0" w:firstLine="709"/>
        <w:rPr>
          <w:b/>
          <w:i/>
        </w:rPr>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(приложение № 5 к настоящей документации</w:t>
      </w:r>
      <w:r>
        <w:t xml:space="preserve"> о закупке</w:t>
      </w:r>
      <w:r w:rsidRPr="009A1114">
        <w:t>)).</w:t>
      </w:r>
    </w:p>
    <w:p w:rsidR="005E23FB" w:rsidRPr="008346FC" w:rsidRDefault="005E23FB" w:rsidP="005E23FB">
      <w:pPr>
        <w:pStyle w:val="afff2"/>
        <w:numPr>
          <w:ilvl w:val="2"/>
          <w:numId w:val="14"/>
        </w:numPr>
        <w:ind w:left="0" w:firstLine="709"/>
        <w:rPr>
          <w:b/>
        </w:rPr>
      </w:pPr>
      <w:r w:rsidRPr="008346FC">
        <w:t>Общая стоимость товаров, работ, услуг представляется в рублях с учетом всех налогов (кроме НДС</w:t>
      </w:r>
      <w:r>
        <w:t>,</w:t>
      </w:r>
      <w:r w:rsidRPr="008346FC">
        <w:t xml:space="preserve"> указывается отдельной строкой), стоимости материалов, изделий, оборудования, затрат связанных с доставкой на объект,  а также всех затрат, расходов связанных с выполнением работ, оказание</w:t>
      </w:r>
      <w:r>
        <w:t>м услуг</w:t>
      </w:r>
      <w:r w:rsidRPr="008346FC">
        <w:t xml:space="preserve">, за исключением случаев, предусмотренных пунктами 1.1.23 и 1.1.24 настоящей документации о закупке. </w:t>
      </w:r>
    </w:p>
    <w:p w:rsidR="005E23FB" w:rsidRPr="009A1114" w:rsidRDefault="005E23FB" w:rsidP="005E23FB">
      <w:pPr>
        <w:pStyle w:val="afff2"/>
        <w:numPr>
          <w:ilvl w:val="2"/>
          <w:numId w:val="14"/>
        </w:numPr>
        <w:ind w:left="0" w:firstLine="709"/>
        <w:rPr>
          <w:b/>
          <w:i/>
        </w:rPr>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t xml:space="preserve"> о закупке</w:t>
      </w:r>
      <w:r w:rsidRPr="009A1114">
        <w:t xml:space="preserve">. </w:t>
      </w:r>
    </w:p>
    <w:p w:rsidR="005E23FB" w:rsidRPr="007A50BD" w:rsidRDefault="005E23FB" w:rsidP="005E23FB">
      <w:pPr>
        <w:pStyle w:val="afff2"/>
        <w:numPr>
          <w:ilvl w:val="2"/>
          <w:numId w:val="14"/>
        </w:numPr>
        <w:ind w:left="0" w:firstLine="709"/>
        <w:rPr>
          <w:b/>
          <w:i/>
        </w:rPr>
      </w:pPr>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DE2D34" w:rsidRDefault="00DE2D34" w:rsidP="000954FB">
      <w:pPr>
        <w:ind w:firstLine="709"/>
        <w:jc w:val="both"/>
        <w:rPr>
          <w:rFonts w:eastAsia="MS Mincho"/>
          <w:b/>
          <w:bCs/>
          <w:sz w:val="32"/>
          <w:szCs w:val="32"/>
          <w:highlight w:val="cyan"/>
        </w:rPr>
      </w:pPr>
    </w:p>
    <w:p w:rsidR="000954FB" w:rsidRPr="00557F7A" w:rsidRDefault="006400A0" w:rsidP="000954FB">
      <w:pPr>
        <w:ind w:firstLine="709"/>
        <w:jc w:val="both"/>
        <w:rPr>
          <w:rFonts w:eastAsia="MS Mincho"/>
          <w:b/>
          <w:bCs/>
          <w:sz w:val="32"/>
          <w:szCs w:val="32"/>
        </w:rPr>
      </w:pPr>
      <w:r w:rsidRPr="00557F7A">
        <w:rPr>
          <w:rFonts w:eastAsia="MS Mincho"/>
          <w:b/>
          <w:bCs/>
          <w:sz w:val="32"/>
          <w:szCs w:val="32"/>
        </w:rPr>
        <w:t>Раздел</w:t>
      </w:r>
      <w:r w:rsidR="00C376C1" w:rsidRPr="00557F7A">
        <w:rPr>
          <w:rFonts w:eastAsia="MS Mincho"/>
          <w:b/>
          <w:bCs/>
          <w:sz w:val="32"/>
          <w:szCs w:val="32"/>
        </w:rPr>
        <w:t xml:space="preserve"> 4.</w:t>
      </w:r>
      <w:r w:rsidR="00DE2D34" w:rsidRPr="00557F7A">
        <w:rPr>
          <w:rFonts w:eastAsia="MS Mincho"/>
          <w:b/>
          <w:bCs/>
          <w:sz w:val="32"/>
          <w:szCs w:val="32"/>
        </w:rPr>
        <w:t xml:space="preserve"> Техническое задание</w:t>
      </w:r>
    </w:p>
    <w:p w:rsidR="00F558F2" w:rsidRDefault="00F558F2" w:rsidP="000954FB">
      <w:pPr>
        <w:ind w:firstLine="709"/>
        <w:jc w:val="both"/>
        <w:rPr>
          <w:rFonts w:eastAsia="MS Mincho"/>
          <w:b/>
          <w:bCs/>
          <w:sz w:val="32"/>
          <w:szCs w:val="32"/>
          <w:highlight w:val="cyan"/>
        </w:rPr>
      </w:pPr>
    </w:p>
    <w:p w:rsidR="00F558F2" w:rsidRDefault="00F558F2" w:rsidP="00F558F2">
      <w:pPr>
        <w:pStyle w:val="aff6"/>
        <w:numPr>
          <w:ilvl w:val="1"/>
          <w:numId w:val="38"/>
        </w:numPr>
        <w:rPr>
          <w:b/>
          <w:sz w:val="28"/>
          <w:szCs w:val="28"/>
        </w:rPr>
      </w:pPr>
      <w:r w:rsidRPr="001E5C5F">
        <w:rPr>
          <w:b/>
          <w:sz w:val="28"/>
          <w:szCs w:val="28"/>
        </w:rPr>
        <w:t>Общие положения</w:t>
      </w:r>
    </w:p>
    <w:p w:rsidR="0094478D" w:rsidRPr="0094478D" w:rsidRDefault="0094478D" w:rsidP="0094478D">
      <w:pPr>
        <w:rPr>
          <w:b/>
          <w:sz w:val="28"/>
          <w:szCs w:val="28"/>
        </w:rPr>
      </w:pPr>
    </w:p>
    <w:p w:rsidR="00F558F2" w:rsidRPr="00F558F2" w:rsidRDefault="00F558F2" w:rsidP="00F06F4D">
      <w:pPr>
        <w:numPr>
          <w:ilvl w:val="2"/>
          <w:numId w:val="38"/>
        </w:numPr>
        <w:suppressAutoHyphens w:val="0"/>
        <w:ind w:left="0" w:firstLine="709"/>
        <w:contextualSpacing/>
        <w:jc w:val="both"/>
        <w:rPr>
          <w:sz w:val="28"/>
          <w:szCs w:val="28"/>
        </w:rPr>
      </w:pPr>
      <w:r w:rsidRPr="00F558F2">
        <w:rPr>
          <w:b/>
          <w:bCs/>
          <w:sz w:val="28"/>
          <w:szCs w:val="28"/>
        </w:rPr>
        <w:t xml:space="preserve">Наименование услуг: </w:t>
      </w:r>
    </w:p>
    <w:p w:rsidR="00694A35" w:rsidRDefault="00694A35">
      <w:pPr>
        <w:suppressAutoHyphens w:val="0"/>
        <w:ind w:firstLine="709"/>
        <w:jc w:val="both"/>
        <w:rPr>
          <w:sz w:val="28"/>
          <w:szCs w:val="28"/>
        </w:rPr>
      </w:pPr>
    </w:p>
    <w:p w:rsidR="00694A35" w:rsidRDefault="0023671E">
      <w:pPr>
        <w:suppressAutoHyphens w:val="0"/>
        <w:ind w:firstLine="709"/>
        <w:jc w:val="both"/>
        <w:rPr>
          <w:sz w:val="28"/>
          <w:szCs w:val="28"/>
        </w:rPr>
      </w:pPr>
      <w:r w:rsidRPr="0023671E">
        <w:rPr>
          <w:sz w:val="28"/>
          <w:szCs w:val="28"/>
        </w:rPr>
        <w:t>Предоставление доступа к международной базе данных для обеспечения  информационно-аналитической деятельности Заказчика</w:t>
      </w:r>
      <w:r w:rsidR="003E6051">
        <w:rPr>
          <w:sz w:val="28"/>
          <w:szCs w:val="28"/>
        </w:rPr>
        <w:t>.</w:t>
      </w:r>
    </w:p>
    <w:p w:rsidR="00694A35" w:rsidRDefault="00694A35">
      <w:pPr>
        <w:suppressAutoHyphens w:val="0"/>
        <w:ind w:firstLine="709"/>
        <w:jc w:val="both"/>
        <w:rPr>
          <w:sz w:val="28"/>
          <w:szCs w:val="28"/>
        </w:rPr>
      </w:pPr>
    </w:p>
    <w:p w:rsidR="00694A35" w:rsidRDefault="00F558F2">
      <w:pPr>
        <w:pStyle w:val="aff6"/>
        <w:numPr>
          <w:ilvl w:val="2"/>
          <w:numId w:val="38"/>
        </w:numPr>
        <w:suppressAutoHyphens w:val="0"/>
        <w:ind w:left="0" w:firstLine="709"/>
        <w:contextualSpacing/>
        <w:jc w:val="both"/>
        <w:rPr>
          <w:b/>
          <w:bCs/>
          <w:sz w:val="28"/>
          <w:szCs w:val="28"/>
        </w:rPr>
      </w:pPr>
      <w:r w:rsidRPr="00827B57">
        <w:rPr>
          <w:b/>
          <w:sz w:val="28"/>
          <w:szCs w:val="28"/>
        </w:rPr>
        <w:t>Требования к качеству оказываемых услуг</w:t>
      </w:r>
      <w:r w:rsidRPr="00F558F2">
        <w:rPr>
          <w:b/>
          <w:bCs/>
          <w:sz w:val="28"/>
          <w:szCs w:val="28"/>
        </w:rPr>
        <w:t xml:space="preserve">: </w:t>
      </w:r>
    </w:p>
    <w:p w:rsidR="00694A35" w:rsidRDefault="00694A35">
      <w:pPr>
        <w:ind w:firstLine="709"/>
        <w:contextualSpacing/>
        <w:jc w:val="both"/>
        <w:rPr>
          <w:b/>
          <w:bCs/>
          <w:sz w:val="16"/>
          <w:szCs w:val="16"/>
        </w:rPr>
      </w:pPr>
    </w:p>
    <w:p w:rsidR="00694A35" w:rsidRDefault="00F558F2">
      <w:pPr>
        <w:ind w:firstLine="709"/>
        <w:contextualSpacing/>
        <w:jc w:val="both"/>
        <w:rPr>
          <w:sz w:val="28"/>
          <w:szCs w:val="28"/>
        </w:rPr>
      </w:pPr>
      <w:r w:rsidRPr="00F558F2">
        <w:rPr>
          <w:sz w:val="28"/>
          <w:szCs w:val="28"/>
        </w:rPr>
        <w:t xml:space="preserve">- все услуги должны оказываться на высоком профессиональном уровне, в соответствии с техническим заданием Заказчика. </w:t>
      </w:r>
    </w:p>
    <w:p w:rsidR="00694A35" w:rsidRDefault="00F558F2">
      <w:pPr>
        <w:ind w:firstLine="709"/>
        <w:contextualSpacing/>
        <w:jc w:val="both"/>
        <w:rPr>
          <w:sz w:val="28"/>
          <w:szCs w:val="28"/>
        </w:rPr>
      </w:pPr>
      <w:r w:rsidRPr="00F558F2">
        <w:rPr>
          <w:sz w:val="28"/>
          <w:szCs w:val="28"/>
        </w:rPr>
        <w:t>- все услуги должны производиться с учетом оптимизации затрат Заказчика.</w:t>
      </w:r>
    </w:p>
    <w:p w:rsidR="00694A35" w:rsidRDefault="00255948">
      <w:pPr>
        <w:tabs>
          <w:tab w:val="num" w:pos="1070"/>
        </w:tabs>
        <w:ind w:firstLine="709"/>
        <w:jc w:val="both"/>
        <w:rPr>
          <w:sz w:val="28"/>
          <w:szCs w:val="28"/>
        </w:rPr>
      </w:pPr>
      <w:r>
        <w:rPr>
          <w:sz w:val="28"/>
          <w:szCs w:val="28"/>
        </w:rPr>
        <w:t>- в З</w:t>
      </w:r>
      <w:r w:rsidRPr="00BC042F">
        <w:rPr>
          <w:sz w:val="28"/>
          <w:szCs w:val="28"/>
        </w:rPr>
        <w:t>аявке должны быть изложены условия, соответствующие требованиям технического задания, ли</w:t>
      </w:r>
      <w:r w:rsidR="00E4533D">
        <w:rPr>
          <w:sz w:val="28"/>
          <w:szCs w:val="28"/>
        </w:rPr>
        <w:t>бо более выгодные для З</w:t>
      </w:r>
      <w:r>
        <w:rPr>
          <w:sz w:val="28"/>
          <w:szCs w:val="28"/>
        </w:rPr>
        <w:t>аказчика</w:t>
      </w:r>
      <w:r>
        <w:rPr>
          <w:rFonts w:eastAsia="MS Mincho"/>
          <w:sz w:val="28"/>
          <w:szCs w:val="28"/>
        </w:rPr>
        <w:t>.</w:t>
      </w:r>
    </w:p>
    <w:p w:rsidR="00694A35" w:rsidRDefault="00694A35">
      <w:pPr>
        <w:ind w:firstLine="709"/>
        <w:contextualSpacing/>
        <w:rPr>
          <w:sz w:val="28"/>
          <w:szCs w:val="28"/>
        </w:rPr>
      </w:pPr>
    </w:p>
    <w:p w:rsidR="00694A35" w:rsidRDefault="00F558F2">
      <w:pPr>
        <w:pStyle w:val="aff6"/>
        <w:numPr>
          <w:ilvl w:val="1"/>
          <w:numId w:val="38"/>
        </w:numPr>
        <w:ind w:left="0" w:firstLine="709"/>
        <w:jc w:val="both"/>
        <w:rPr>
          <w:b/>
          <w:sz w:val="28"/>
          <w:szCs w:val="28"/>
        </w:rPr>
      </w:pPr>
      <w:r w:rsidRPr="00F558F2">
        <w:rPr>
          <w:b/>
          <w:sz w:val="28"/>
          <w:szCs w:val="28"/>
        </w:rPr>
        <w:t>Период оказания услуг</w:t>
      </w:r>
    </w:p>
    <w:p w:rsidR="00694A35" w:rsidRDefault="00694A35">
      <w:pPr>
        <w:ind w:firstLine="709"/>
        <w:contextualSpacing/>
        <w:jc w:val="both"/>
        <w:rPr>
          <w:bCs/>
          <w:sz w:val="16"/>
          <w:szCs w:val="16"/>
        </w:rPr>
      </w:pPr>
    </w:p>
    <w:p w:rsidR="00694A35" w:rsidRDefault="00F558F2">
      <w:pPr>
        <w:ind w:firstLine="709"/>
        <w:contextualSpacing/>
        <w:jc w:val="both"/>
        <w:rPr>
          <w:bCs/>
          <w:sz w:val="28"/>
          <w:szCs w:val="28"/>
        </w:rPr>
      </w:pPr>
      <w:r w:rsidRPr="001E5C5F">
        <w:rPr>
          <w:bCs/>
          <w:sz w:val="28"/>
          <w:szCs w:val="28"/>
        </w:rPr>
        <w:t xml:space="preserve">Период оказания услуг </w:t>
      </w:r>
      <w:proofErr w:type="gramStart"/>
      <w:r>
        <w:rPr>
          <w:bCs/>
          <w:sz w:val="28"/>
          <w:szCs w:val="28"/>
        </w:rPr>
        <w:t>с даты подписания</w:t>
      </w:r>
      <w:proofErr w:type="gramEnd"/>
      <w:r>
        <w:rPr>
          <w:bCs/>
          <w:sz w:val="28"/>
          <w:szCs w:val="28"/>
        </w:rPr>
        <w:t xml:space="preserve"> </w:t>
      </w:r>
      <w:r w:rsidR="00BE4370">
        <w:rPr>
          <w:bCs/>
          <w:sz w:val="28"/>
          <w:szCs w:val="28"/>
        </w:rPr>
        <w:t xml:space="preserve">договора </w:t>
      </w:r>
      <w:r>
        <w:rPr>
          <w:bCs/>
          <w:sz w:val="28"/>
          <w:szCs w:val="28"/>
        </w:rPr>
        <w:t>до</w:t>
      </w:r>
      <w:r w:rsidR="00557F7A">
        <w:rPr>
          <w:bCs/>
          <w:sz w:val="28"/>
          <w:szCs w:val="28"/>
        </w:rPr>
        <w:t xml:space="preserve"> </w:t>
      </w:r>
      <w:r w:rsidRPr="001E5C5F">
        <w:rPr>
          <w:bCs/>
          <w:sz w:val="28"/>
          <w:szCs w:val="28"/>
        </w:rPr>
        <w:t>31.12</w:t>
      </w:r>
      <w:r>
        <w:rPr>
          <w:bCs/>
          <w:sz w:val="28"/>
          <w:szCs w:val="28"/>
        </w:rPr>
        <w:t>.2015</w:t>
      </w:r>
      <w:r w:rsidR="00557F7A">
        <w:rPr>
          <w:bCs/>
          <w:sz w:val="28"/>
          <w:szCs w:val="28"/>
        </w:rPr>
        <w:t xml:space="preserve"> (</w:t>
      </w:r>
      <w:r w:rsidRPr="001E5C5F">
        <w:rPr>
          <w:bCs/>
          <w:sz w:val="28"/>
          <w:szCs w:val="28"/>
        </w:rPr>
        <w:t>включительно</w:t>
      </w:r>
      <w:r w:rsidR="00557F7A">
        <w:rPr>
          <w:bCs/>
          <w:sz w:val="28"/>
          <w:szCs w:val="28"/>
        </w:rPr>
        <w:t>)</w:t>
      </w:r>
      <w:r w:rsidRPr="001E5C5F">
        <w:rPr>
          <w:bCs/>
          <w:sz w:val="28"/>
          <w:szCs w:val="28"/>
        </w:rPr>
        <w:t xml:space="preserve">. </w:t>
      </w:r>
    </w:p>
    <w:p w:rsidR="00694A35" w:rsidRDefault="00694A35">
      <w:pPr>
        <w:ind w:firstLine="709"/>
        <w:contextualSpacing/>
        <w:jc w:val="both"/>
        <w:rPr>
          <w:bCs/>
          <w:sz w:val="28"/>
          <w:szCs w:val="28"/>
        </w:rPr>
      </w:pPr>
    </w:p>
    <w:p w:rsidR="00694A35" w:rsidRDefault="0094478D">
      <w:pPr>
        <w:pStyle w:val="aff6"/>
        <w:numPr>
          <w:ilvl w:val="1"/>
          <w:numId w:val="38"/>
        </w:numPr>
        <w:ind w:left="0" w:firstLine="709"/>
        <w:jc w:val="both"/>
        <w:rPr>
          <w:b/>
          <w:sz w:val="28"/>
          <w:szCs w:val="28"/>
        </w:rPr>
      </w:pPr>
      <w:r>
        <w:rPr>
          <w:b/>
          <w:sz w:val="28"/>
          <w:szCs w:val="28"/>
        </w:rPr>
        <w:t>Место оказания услуг</w:t>
      </w:r>
    </w:p>
    <w:p w:rsidR="00694A35" w:rsidRDefault="00694A35">
      <w:pPr>
        <w:pStyle w:val="aff6"/>
        <w:ind w:left="0" w:firstLine="709"/>
        <w:jc w:val="both"/>
        <w:rPr>
          <w:b/>
          <w:sz w:val="28"/>
          <w:szCs w:val="28"/>
        </w:rPr>
      </w:pPr>
    </w:p>
    <w:p w:rsidR="00694A35" w:rsidRDefault="00C277A2">
      <w:pPr>
        <w:ind w:firstLine="709"/>
        <w:jc w:val="both"/>
        <w:rPr>
          <w:b/>
          <w:sz w:val="28"/>
          <w:szCs w:val="28"/>
        </w:rPr>
      </w:pPr>
      <w:r>
        <w:rPr>
          <w:b/>
          <w:sz w:val="28"/>
          <w:szCs w:val="28"/>
        </w:rPr>
        <w:t>125047,</w:t>
      </w:r>
      <w:r w:rsidR="00F558F2" w:rsidRPr="0094478D">
        <w:rPr>
          <w:b/>
          <w:sz w:val="28"/>
          <w:szCs w:val="28"/>
        </w:rPr>
        <w:t xml:space="preserve"> </w:t>
      </w:r>
      <w:r w:rsidR="00F558F2" w:rsidRPr="0094478D">
        <w:rPr>
          <w:sz w:val="28"/>
          <w:szCs w:val="28"/>
        </w:rPr>
        <w:t>г. Москва, Оружейный переулок, д.19</w:t>
      </w:r>
      <w:r w:rsidR="0094478D">
        <w:rPr>
          <w:sz w:val="28"/>
          <w:szCs w:val="28"/>
        </w:rPr>
        <w:t xml:space="preserve"> </w:t>
      </w:r>
      <w:r w:rsidR="00780D06" w:rsidRPr="0094478D">
        <w:rPr>
          <w:sz w:val="28"/>
          <w:szCs w:val="28"/>
        </w:rPr>
        <w:t>(</w:t>
      </w:r>
      <w:r w:rsidR="0009504A">
        <w:rPr>
          <w:sz w:val="28"/>
          <w:szCs w:val="28"/>
        </w:rPr>
        <w:t xml:space="preserve">допускается </w:t>
      </w:r>
      <w:r w:rsidR="00780D06" w:rsidRPr="0094478D">
        <w:rPr>
          <w:sz w:val="28"/>
          <w:szCs w:val="28"/>
        </w:rPr>
        <w:t xml:space="preserve"> оказ</w:t>
      </w:r>
      <w:r w:rsidR="0009504A">
        <w:rPr>
          <w:sz w:val="28"/>
          <w:szCs w:val="28"/>
        </w:rPr>
        <w:t>ание услуг</w:t>
      </w:r>
      <w:r w:rsidR="00780D06" w:rsidRPr="0094478D">
        <w:rPr>
          <w:sz w:val="28"/>
          <w:szCs w:val="28"/>
        </w:rPr>
        <w:t xml:space="preserve"> в удаленном режиме без выезда специалистов Исполнителя на территорию Заказчика)</w:t>
      </w:r>
      <w:proofErr w:type="gramStart"/>
      <w:r w:rsidR="00780D06" w:rsidRPr="0094478D" w:rsidDel="003E6051">
        <w:rPr>
          <w:sz w:val="28"/>
          <w:szCs w:val="28"/>
        </w:rPr>
        <w:t xml:space="preserve"> </w:t>
      </w:r>
      <w:r w:rsidR="00F558F2" w:rsidRPr="0094478D">
        <w:rPr>
          <w:bCs/>
          <w:sz w:val="28"/>
          <w:szCs w:val="28"/>
        </w:rPr>
        <w:t>.</w:t>
      </w:r>
      <w:proofErr w:type="gramEnd"/>
      <w:r w:rsidR="00F558F2" w:rsidRPr="0094478D">
        <w:rPr>
          <w:bCs/>
          <w:sz w:val="28"/>
          <w:szCs w:val="28"/>
        </w:rPr>
        <w:t xml:space="preserve"> </w:t>
      </w:r>
    </w:p>
    <w:p w:rsidR="00694A35" w:rsidRDefault="00694A35">
      <w:pPr>
        <w:pStyle w:val="afff2"/>
        <w:ind w:firstLine="709"/>
      </w:pPr>
    </w:p>
    <w:p w:rsidR="00694A35" w:rsidRDefault="005E23FB">
      <w:pPr>
        <w:pStyle w:val="aff6"/>
        <w:numPr>
          <w:ilvl w:val="1"/>
          <w:numId w:val="38"/>
        </w:numPr>
        <w:ind w:left="0" w:firstLine="709"/>
        <w:rPr>
          <w:b/>
          <w:sz w:val="28"/>
          <w:szCs w:val="28"/>
        </w:rPr>
      </w:pPr>
      <w:r>
        <w:rPr>
          <w:b/>
          <w:sz w:val="28"/>
          <w:szCs w:val="28"/>
        </w:rPr>
        <w:t>Форма, сроки и порядок оплаты</w:t>
      </w:r>
      <w:r w:rsidR="009F3E71" w:rsidRPr="001E5C5F">
        <w:rPr>
          <w:b/>
          <w:sz w:val="28"/>
          <w:szCs w:val="28"/>
        </w:rPr>
        <w:t xml:space="preserve"> услуг</w:t>
      </w:r>
    </w:p>
    <w:p w:rsidR="00694A35" w:rsidRDefault="00694A35">
      <w:pPr>
        <w:pStyle w:val="aff6"/>
        <w:ind w:left="0" w:firstLine="709"/>
        <w:rPr>
          <w:b/>
          <w:sz w:val="28"/>
          <w:szCs w:val="28"/>
        </w:rPr>
      </w:pPr>
    </w:p>
    <w:p w:rsidR="00694A35" w:rsidRDefault="00557F7A">
      <w:pPr>
        <w:pStyle w:val="afff2"/>
        <w:ind w:firstLine="709"/>
        <w:rPr>
          <w:b/>
          <w:i/>
        </w:rPr>
      </w:pPr>
      <w:r>
        <w:tab/>
      </w:r>
      <w:r w:rsidR="00054CD5" w:rsidRPr="000D369D">
        <w:t>Оплата услуг осуществляется в рублях</w:t>
      </w:r>
      <w:r w:rsidR="0017239C">
        <w:t xml:space="preserve"> или долларах</w:t>
      </w:r>
      <w:r w:rsidR="00054CD5" w:rsidRPr="000D369D">
        <w:t xml:space="preserve"> </w:t>
      </w:r>
      <w:r w:rsidR="00C277A2">
        <w:t xml:space="preserve">США </w:t>
      </w:r>
      <w:r w:rsidR="00054CD5" w:rsidRPr="000D369D">
        <w:t xml:space="preserve">путем перечисления денежных средств на расчетный счет Исполнителя. Осуществление </w:t>
      </w:r>
      <w:r w:rsidR="00054CD5" w:rsidRPr="009B1C2A">
        <w:t>взаиморасчетов за оказанные услуги производится в безналичной форме.</w:t>
      </w:r>
      <w:r w:rsidR="009B1C2A" w:rsidRPr="009B1C2A">
        <w:t xml:space="preserve"> </w:t>
      </w:r>
      <w:r w:rsidR="0017239C">
        <w:t>В случае если оплата производится в долларах</w:t>
      </w:r>
      <w:r w:rsidR="00C277A2">
        <w:t xml:space="preserve"> США</w:t>
      </w:r>
      <w:r w:rsidR="00573EA3">
        <w:t>,</w:t>
      </w:r>
      <w:r w:rsidR="0017239C">
        <w:t xml:space="preserve"> пересчет долларов </w:t>
      </w:r>
      <w:r w:rsidR="00C277A2">
        <w:t xml:space="preserve">США </w:t>
      </w:r>
      <w:r w:rsidR="0017239C">
        <w:t xml:space="preserve">в рубли </w:t>
      </w:r>
      <w:r w:rsidR="009B1C2A" w:rsidRPr="009B1C2A">
        <w:t>осуществляется по курсу Центрального банка Росс</w:t>
      </w:r>
      <w:r w:rsidR="0017239C">
        <w:t>ийской Федерации на день оплаты</w:t>
      </w:r>
      <w:r w:rsidR="009B1C2A" w:rsidRPr="009B1C2A">
        <w:t>.</w:t>
      </w:r>
    </w:p>
    <w:p w:rsidR="00694A35" w:rsidRDefault="00557F7A">
      <w:pPr>
        <w:pStyle w:val="afff2"/>
        <w:ind w:firstLine="709"/>
      </w:pPr>
      <w:r>
        <w:tab/>
      </w:r>
      <w:r w:rsidR="00B17DFD" w:rsidRPr="001E5C5F">
        <w:t xml:space="preserve">Оплата </w:t>
      </w:r>
      <w:r w:rsidR="00B17DFD">
        <w:t>у</w:t>
      </w:r>
      <w:r w:rsidR="00B17DFD" w:rsidRPr="001E5C5F">
        <w:t>слуг производится</w:t>
      </w:r>
      <w:r w:rsidR="00A5498D">
        <w:t xml:space="preserve"> поэтапно,</w:t>
      </w:r>
      <w:r w:rsidR="00B17DFD" w:rsidRPr="001E5C5F">
        <w:t xml:space="preserve"> </w:t>
      </w:r>
      <w:r w:rsidR="00AD4299">
        <w:t>не менее чем за</w:t>
      </w:r>
      <w:r w:rsidR="009B1C2A">
        <w:t xml:space="preserve"> к</w:t>
      </w:r>
      <w:r w:rsidR="00B17DFD">
        <w:t>вартал</w:t>
      </w:r>
      <w:r w:rsidR="00B17DFD" w:rsidRPr="001E5C5F">
        <w:t xml:space="preserve"> в течение 10 (десяти) банковских дней с даты подписания </w:t>
      </w:r>
      <w:r w:rsidR="00B17DFD">
        <w:t>с</w:t>
      </w:r>
      <w:r w:rsidR="00B17DFD" w:rsidRPr="001E5C5F">
        <w:t>торонам</w:t>
      </w:r>
      <w:r w:rsidR="00B17DFD">
        <w:t>и акта сдачи-приемки оказанных у</w:t>
      </w:r>
      <w:r w:rsidR="00B17DFD" w:rsidRPr="001E5C5F">
        <w:t>слуг, на основании выставленного Исполнителем счета</w:t>
      </w:r>
      <w:r w:rsidR="00F37573">
        <w:t>.</w:t>
      </w:r>
      <w:r w:rsidR="00B17DFD" w:rsidRPr="000D369D" w:rsidDel="00B17DFD">
        <w:t xml:space="preserve"> </w:t>
      </w:r>
    </w:p>
    <w:p w:rsidR="00694A35" w:rsidRDefault="00694A35">
      <w:pPr>
        <w:pStyle w:val="afff2"/>
        <w:ind w:firstLine="709"/>
      </w:pPr>
    </w:p>
    <w:p w:rsidR="00694A35" w:rsidRDefault="009F3E71">
      <w:pPr>
        <w:pStyle w:val="aff6"/>
        <w:numPr>
          <w:ilvl w:val="1"/>
          <w:numId w:val="38"/>
        </w:numPr>
        <w:ind w:left="0" w:firstLine="709"/>
        <w:rPr>
          <w:b/>
          <w:sz w:val="28"/>
          <w:szCs w:val="28"/>
        </w:rPr>
      </w:pPr>
      <w:r w:rsidRPr="001E5C5F">
        <w:rPr>
          <w:b/>
          <w:sz w:val="28"/>
          <w:szCs w:val="28"/>
        </w:rPr>
        <w:t xml:space="preserve">Начальная (максимальная) цена </w:t>
      </w:r>
      <w:r w:rsidR="00B17DFD">
        <w:rPr>
          <w:b/>
          <w:sz w:val="28"/>
          <w:szCs w:val="28"/>
        </w:rPr>
        <w:t>д</w:t>
      </w:r>
      <w:r w:rsidRPr="001E5C5F">
        <w:rPr>
          <w:b/>
          <w:sz w:val="28"/>
          <w:szCs w:val="28"/>
        </w:rPr>
        <w:t>оговора, без учета НДС</w:t>
      </w:r>
    </w:p>
    <w:p w:rsidR="00694A35" w:rsidRDefault="00694A35">
      <w:pPr>
        <w:pStyle w:val="afff2"/>
        <w:ind w:firstLine="709"/>
      </w:pPr>
    </w:p>
    <w:p w:rsidR="00694A35" w:rsidRDefault="00557F7A">
      <w:pPr>
        <w:pStyle w:val="afff2"/>
        <w:ind w:firstLine="709"/>
        <w:rPr>
          <w:b/>
        </w:rPr>
      </w:pPr>
      <w:r>
        <w:tab/>
      </w:r>
      <w:r w:rsidR="0017239C">
        <w:t xml:space="preserve">Начальная  </w:t>
      </w:r>
      <w:r w:rsidR="00CD4EB5">
        <w:t>(</w:t>
      </w:r>
      <w:r w:rsidR="0017239C">
        <w:t>м</w:t>
      </w:r>
      <w:r w:rsidR="000D369D" w:rsidRPr="00F37573">
        <w:t>аксимальная</w:t>
      </w:r>
      <w:r w:rsidR="00CD4EB5">
        <w:t>)</w:t>
      </w:r>
      <w:r w:rsidR="000D369D" w:rsidRPr="00F37573">
        <w:t xml:space="preserve"> цена </w:t>
      </w:r>
      <w:r w:rsidR="0017239C">
        <w:t xml:space="preserve">договора </w:t>
      </w:r>
      <w:r w:rsidR="000D369D" w:rsidRPr="00F37573">
        <w:t xml:space="preserve">складывается </w:t>
      </w:r>
      <w:r w:rsidR="0023671E" w:rsidRPr="0023671E">
        <w:t>с учетом всех налогов (кроме НДС), стоимости материалов, изделий, оборудования, затрат связанных с доставкой на объект, а также всех затрат, расходов связанных с выполнением работ, оказан</w:t>
      </w:r>
      <w:r w:rsidR="005E23FB">
        <w:t xml:space="preserve">ием услуг и не может превышать </w:t>
      </w:r>
      <w:r w:rsidR="000D369D" w:rsidRPr="00F37573">
        <w:t>4 000 000,00 рублей за весь период действия договора</w:t>
      </w:r>
      <w:r w:rsidR="00F37573">
        <w:t>.</w:t>
      </w:r>
    </w:p>
    <w:p w:rsidR="00694A35" w:rsidRDefault="0023671E">
      <w:pPr>
        <w:pStyle w:val="aff6"/>
        <w:ind w:left="0" w:firstLine="709"/>
        <w:jc w:val="both"/>
        <w:rPr>
          <w:sz w:val="28"/>
          <w:szCs w:val="28"/>
        </w:rPr>
      </w:pPr>
      <w:r w:rsidRPr="00557F7A">
        <w:rPr>
          <w:sz w:val="28"/>
          <w:szCs w:val="28"/>
        </w:rPr>
        <w:t>Стоимость услуг рассчитывается в соответствии с финансово-коммерческим предложением претендент</w:t>
      </w:r>
      <w:r w:rsidR="0017239C">
        <w:rPr>
          <w:sz w:val="28"/>
          <w:szCs w:val="28"/>
        </w:rPr>
        <w:t>а</w:t>
      </w:r>
      <w:r w:rsidR="00F06F4D">
        <w:rPr>
          <w:sz w:val="28"/>
          <w:szCs w:val="28"/>
        </w:rPr>
        <w:t>.</w:t>
      </w:r>
    </w:p>
    <w:p w:rsidR="00694A35" w:rsidRDefault="00694A35">
      <w:pPr>
        <w:pStyle w:val="aff6"/>
        <w:ind w:left="0" w:firstLine="709"/>
        <w:rPr>
          <w:b/>
          <w:sz w:val="28"/>
          <w:szCs w:val="28"/>
        </w:rPr>
      </w:pPr>
    </w:p>
    <w:p w:rsidR="00694A35" w:rsidRDefault="009F3E71">
      <w:pPr>
        <w:pStyle w:val="aff6"/>
        <w:numPr>
          <w:ilvl w:val="1"/>
          <w:numId w:val="38"/>
        </w:numPr>
        <w:ind w:left="0" w:firstLine="709"/>
        <w:rPr>
          <w:b/>
          <w:sz w:val="28"/>
          <w:szCs w:val="28"/>
        </w:rPr>
      </w:pPr>
      <w:r w:rsidRPr="001E5C5F">
        <w:rPr>
          <w:b/>
          <w:sz w:val="28"/>
          <w:szCs w:val="28"/>
        </w:rPr>
        <w:t>Порядок сдачи оказанных услуг</w:t>
      </w:r>
    </w:p>
    <w:p w:rsidR="00694A35" w:rsidRDefault="00694A35">
      <w:pPr>
        <w:ind w:firstLine="709"/>
        <w:rPr>
          <w:b/>
          <w:sz w:val="22"/>
          <w:szCs w:val="22"/>
        </w:rPr>
      </w:pPr>
    </w:p>
    <w:p w:rsidR="00694A35" w:rsidRDefault="00CD0479">
      <w:pPr>
        <w:ind w:firstLine="709"/>
        <w:jc w:val="both"/>
        <w:rPr>
          <w:b/>
          <w:sz w:val="28"/>
          <w:szCs w:val="28"/>
        </w:rPr>
      </w:pPr>
      <w:r>
        <w:rPr>
          <w:sz w:val="28"/>
          <w:szCs w:val="28"/>
        </w:rPr>
        <w:lastRenderedPageBreak/>
        <w:t xml:space="preserve"> </w:t>
      </w:r>
      <w:r w:rsidR="00CD4EB5">
        <w:rPr>
          <w:sz w:val="28"/>
          <w:szCs w:val="28"/>
        </w:rPr>
        <w:t>П</w:t>
      </w:r>
      <w:r w:rsidR="0094478D">
        <w:rPr>
          <w:sz w:val="28"/>
          <w:szCs w:val="28"/>
        </w:rPr>
        <w:t xml:space="preserve">о завершении </w:t>
      </w:r>
      <w:r w:rsidR="00A5498D">
        <w:rPr>
          <w:sz w:val="28"/>
          <w:szCs w:val="28"/>
        </w:rPr>
        <w:t>соответствующего этапа</w:t>
      </w:r>
      <w:r w:rsidR="006C74A2" w:rsidRPr="00B15659">
        <w:rPr>
          <w:sz w:val="28"/>
          <w:szCs w:val="28"/>
        </w:rPr>
        <w:t xml:space="preserve"> </w:t>
      </w:r>
      <w:r w:rsidR="00A5498D">
        <w:rPr>
          <w:sz w:val="28"/>
          <w:szCs w:val="28"/>
        </w:rPr>
        <w:t>оказания у</w:t>
      </w:r>
      <w:r w:rsidR="00A5498D" w:rsidRPr="00B15659">
        <w:rPr>
          <w:sz w:val="28"/>
          <w:szCs w:val="28"/>
        </w:rPr>
        <w:t>слуг</w:t>
      </w:r>
      <w:r w:rsidR="00A5498D">
        <w:rPr>
          <w:sz w:val="28"/>
          <w:szCs w:val="28"/>
        </w:rPr>
        <w:t xml:space="preserve"> </w:t>
      </w:r>
      <w:r w:rsidR="00CD4EB5">
        <w:rPr>
          <w:sz w:val="28"/>
          <w:szCs w:val="28"/>
        </w:rPr>
        <w:t xml:space="preserve">(не менее чем квартал) </w:t>
      </w:r>
      <w:r w:rsidR="009F3E71" w:rsidRPr="00B15659">
        <w:rPr>
          <w:sz w:val="28"/>
          <w:szCs w:val="28"/>
        </w:rPr>
        <w:t>Исполнитель</w:t>
      </w:r>
      <w:r w:rsidR="0094478D">
        <w:rPr>
          <w:sz w:val="28"/>
          <w:szCs w:val="28"/>
        </w:rPr>
        <w:t xml:space="preserve"> </w:t>
      </w:r>
      <w:r w:rsidR="006C74A2" w:rsidRPr="00B15659">
        <w:rPr>
          <w:sz w:val="28"/>
          <w:szCs w:val="28"/>
        </w:rPr>
        <w:t>в течение 5 (пяти) календарных дней представляет</w:t>
      </w:r>
      <w:r w:rsidR="009F3E71" w:rsidRPr="00B15659">
        <w:rPr>
          <w:sz w:val="28"/>
          <w:szCs w:val="28"/>
        </w:rPr>
        <w:t xml:space="preserve"> Заказчику следующие документы:</w:t>
      </w:r>
    </w:p>
    <w:p w:rsidR="009F3E71" w:rsidRPr="00B15659" w:rsidRDefault="009F3E71" w:rsidP="00F06F4D">
      <w:pPr>
        <w:numPr>
          <w:ilvl w:val="0"/>
          <w:numId w:val="44"/>
        </w:numPr>
        <w:suppressAutoHyphens w:val="0"/>
        <w:ind w:left="0" w:firstLine="709"/>
        <w:jc w:val="both"/>
        <w:rPr>
          <w:sz w:val="28"/>
          <w:szCs w:val="28"/>
        </w:rPr>
      </w:pPr>
      <w:r w:rsidRPr="00B15659">
        <w:rPr>
          <w:sz w:val="28"/>
          <w:szCs w:val="28"/>
        </w:rPr>
        <w:t>Акт сдачи–приемки оказанных услуг;</w:t>
      </w:r>
    </w:p>
    <w:p w:rsidR="00694A35" w:rsidRDefault="009F3E71">
      <w:pPr>
        <w:numPr>
          <w:ilvl w:val="0"/>
          <w:numId w:val="44"/>
        </w:numPr>
        <w:suppressAutoHyphens w:val="0"/>
        <w:ind w:left="0" w:firstLine="709"/>
        <w:jc w:val="both"/>
        <w:rPr>
          <w:sz w:val="28"/>
          <w:szCs w:val="28"/>
        </w:rPr>
      </w:pPr>
      <w:r w:rsidRPr="00B15659">
        <w:rPr>
          <w:sz w:val="28"/>
          <w:szCs w:val="28"/>
        </w:rPr>
        <w:t>Счет;</w:t>
      </w:r>
    </w:p>
    <w:p w:rsidR="00694A35" w:rsidRDefault="009F3E71">
      <w:pPr>
        <w:numPr>
          <w:ilvl w:val="0"/>
          <w:numId w:val="44"/>
        </w:numPr>
        <w:suppressAutoHyphens w:val="0"/>
        <w:ind w:left="0" w:firstLine="709"/>
        <w:jc w:val="both"/>
        <w:rPr>
          <w:sz w:val="28"/>
          <w:szCs w:val="28"/>
        </w:rPr>
      </w:pPr>
      <w:r w:rsidRPr="00B15659">
        <w:rPr>
          <w:sz w:val="28"/>
          <w:szCs w:val="28"/>
        </w:rPr>
        <w:t>Счет-фактуру.</w:t>
      </w:r>
    </w:p>
    <w:p w:rsidR="00694A35" w:rsidRDefault="00F37573">
      <w:pPr>
        <w:pStyle w:val="27"/>
        <w:spacing w:line="264" w:lineRule="auto"/>
        <w:ind w:left="0" w:firstLine="709"/>
        <w:jc w:val="both"/>
        <w:rPr>
          <w:sz w:val="28"/>
          <w:szCs w:val="28"/>
        </w:rPr>
      </w:pPr>
      <w:r w:rsidRPr="00B15659">
        <w:rPr>
          <w:sz w:val="28"/>
          <w:szCs w:val="28"/>
        </w:rPr>
        <w:t>Заказчик в течение 5 (пяти) календарных дней с даты получени</w:t>
      </w:r>
      <w:r w:rsidR="006C74A2" w:rsidRPr="00B15659">
        <w:rPr>
          <w:sz w:val="28"/>
          <w:szCs w:val="28"/>
        </w:rPr>
        <w:t>я акта сдачи-приемки оказанных у</w:t>
      </w:r>
      <w:r w:rsidRPr="00B15659">
        <w:rPr>
          <w:sz w:val="28"/>
          <w:szCs w:val="28"/>
        </w:rPr>
        <w:t>слуг направляет Исполнителю подписанный акт сдачи-приемки или м</w:t>
      </w:r>
      <w:r w:rsidR="006C74A2" w:rsidRPr="00B15659">
        <w:rPr>
          <w:sz w:val="28"/>
          <w:szCs w:val="28"/>
        </w:rPr>
        <w:t>отивированный отказ от приемки услуг.</w:t>
      </w:r>
    </w:p>
    <w:p w:rsidR="009F3E71" w:rsidRDefault="009F3E71" w:rsidP="009F3E71">
      <w:pPr>
        <w:suppressAutoHyphens w:val="0"/>
        <w:ind w:left="709"/>
        <w:jc w:val="both"/>
        <w:rPr>
          <w:sz w:val="28"/>
          <w:szCs w:val="28"/>
        </w:rPr>
      </w:pPr>
    </w:p>
    <w:p w:rsidR="009B0ED5" w:rsidRDefault="009F3E71" w:rsidP="009B0ED5">
      <w:pPr>
        <w:pStyle w:val="aff6"/>
        <w:numPr>
          <w:ilvl w:val="1"/>
          <w:numId w:val="38"/>
        </w:numPr>
        <w:rPr>
          <w:b/>
          <w:sz w:val="28"/>
          <w:szCs w:val="28"/>
        </w:rPr>
      </w:pPr>
      <w:r w:rsidRPr="009F3E71">
        <w:rPr>
          <w:b/>
          <w:sz w:val="28"/>
          <w:szCs w:val="28"/>
        </w:rPr>
        <w:t xml:space="preserve">Требования к </w:t>
      </w:r>
      <w:r w:rsidR="0017239C">
        <w:rPr>
          <w:b/>
          <w:sz w:val="28"/>
          <w:szCs w:val="28"/>
        </w:rPr>
        <w:t xml:space="preserve">Исполнителю и </w:t>
      </w:r>
      <w:r w:rsidRPr="009F3E71">
        <w:rPr>
          <w:b/>
          <w:sz w:val="28"/>
          <w:szCs w:val="28"/>
        </w:rPr>
        <w:t>услугам</w:t>
      </w:r>
    </w:p>
    <w:p w:rsidR="0094478D" w:rsidRPr="009B0ED5" w:rsidRDefault="0094478D" w:rsidP="0094478D">
      <w:pPr>
        <w:pStyle w:val="aff6"/>
        <w:ind w:left="1004"/>
        <w:rPr>
          <w:b/>
          <w:sz w:val="28"/>
          <w:szCs w:val="28"/>
        </w:rPr>
      </w:pPr>
    </w:p>
    <w:p w:rsidR="002D3DEE" w:rsidRPr="006C74A2" w:rsidRDefault="007D7EC3" w:rsidP="009F3E71">
      <w:pPr>
        <w:pStyle w:val="aff6"/>
        <w:numPr>
          <w:ilvl w:val="2"/>
          <w:numId w:val="38"/>
        </w:numPr>
        <w:jc w:val="both"/>
        <w:rPr>
          <w:sz w:val="28"/>
          <w:szCs w:val="28"/>
        </w:rPr>
      </w:pPr>
      <w:r w:rsidRPr="009F3E71">
        <w:rPr>
          <w:sz w:val="28"/>
          <w:szCs w:val="28"/>
        </w:rPr>
        <w:t>Исполнитель предоставляет</w:t>
      </w:r>
      <w:r w:rsidR="0017239C">
        <w:rPr>
          <w:sz w:val="28"/>
          <w:szCs w:val="28"/>
        </w:rPr>
        <w:t xml:space="preserve"> </w:t>
      </w:r>
      <w:r w:rsidRPr="009F3E71">
        <w:rPr>
          <w:sz w:val="28"/>
          <w:szCs w:val="28"/>
        </w:rPr>
        <w:t>доступ к лентам новостей мировых информационных агентств</w:t>
      </w:r>
      <w:r w:rsidR="006F15A5">
        <w:rPr>
          <w:sz w:val="28"/>
          <w:szCs w:val="28"/>
        </w:rPr>
        <w:t xml:space="preserve"> в</w:t>
      </w:r>
      <w:r w:rsidR="006F15A5" w:rsidRPr="006F15A5">
        <w:rPr>
          <w:sz w:val="28"/>
          <w:szCs w:val="28"/>
        </w:rPr>
        <w:t xml:space="preserve"> </w:t>
      </w:r>
      <w:r w:rsidR="006F15A5">
        <w:rPr>
          <w:sz w:val="28"/>
          <w:szCs w:val="28"/>
        </w:rPr>
        <w:t>сети «Интернет»</w:t>
      </w:r>
      <w:r w:rsidRPr="009F3E71">
        <w:rPr>
          <w:sz w:val="28"/>
          <w:szCs w:val="28"/>
        </w:rPr>
        <w:t xml:space="preserve">. </w:t>
      </w:r>
      <w:r w:rsidR="006C74A2">
        <w:rPr>
          <w:sz w:val="28"/>
          <w:szCs w:val="28"/>
        </w:rPr>
        <w:t>П</w:t>
      </w:r>
      <w:r w:rsidRPr="009F3E71">
        <w:rPr>
          <w:sz w:val="28"/>
          <w:szCs w:val="28"/>
        </w:rPr>
        <w:t>редостав</w:t>
      </w:r>
      <w:r w:rsidR="006C74A2">
        <w:rPr>
          <w:sz w:val="28"/>
          <w:szCs w:val="28"/>
        </w:rPr>
        <w:t>ляется</w:t>
      </w:r>
      <w:r w:rsidRPr="009F3E71">
        <w:rPr>
          <w:sz w:val="28"/>
          <w:szCs w:val="28"/>
        </w:rPr>
        <w:t xml:space="preserve"> доступ к лентам новостей: </w:t>
      </w:r>
      <w:r w:rsidR="00BF4E69" w:rsidRPr="00D94DD1">
        <w:rPr>
          <w:sz w:val="28"/>
          <w:szCs w:val="28"/>
          <w:lang w:val="en-GB" w:eastAsia="en-GB"/>
        </w:rPr>
        <w:t>Reuters</w:t>
      </w:r>
      <w:r w:rsidR="00BF4E69">
        <w:rPr>
          <w:sz w:val="28"/>
          <w:szCs w:val="28"/>
          <w:lang w:eastAsia="en-GB"/>
        </w:rPr>
        <w:t>,</w:t>
      </w:r>
      <w:r w:rsidR="00BF4E69" w:rsidRPr="009F3E71">
        <w:rPr>
          <w:sz w:val="28"/>
          <w:szCs w:val="28"/>
        </w:rPr>
        <w:t xml:space="preserve"> </w:t>
      </w:r>
      <w:r w:rsidRPr="009F3E71">
        <w:rPr>
          <w:sz w:val="28"/>
          <w:szCs w:val="28"/>
        </w:rPr>
        <w:t>ИТАР-ТАСС, Прайм-ТАСС, РБК, СКРИН,</w:t>
      </w:r>
      <w:r w:rsidR="00414264" w:rsidRPr="00414264">
        <w:rPr>
          <w:sz w:val="28"/>
          <w:szCs w:val="28"/>
          <w:lang w:eastAsia="en-GB"/>
        </w:rPr>
        <w:t xml:space="preserve"> </w:t>
      </w:r>
      <w:r w:rsidR="00414264" w:rsidRPr="00D94DD1">
        <w:rPr>
          <w:sz w:val="28"/>
          <w:szCs w:val="28"/>
          <w:lang w:eastAsia="en-GB"/>
        </w:rPr>
        <w:t xml:space="preserve">Регион-Информ, </w:t>
      </w:r>
      <w:r w:rsidRPr="009F3E71">
        <w:rPr>
          <w:sz w:val="28"/>
          <w:szCs w:val="28"/>
        </w:rPr>
        <w:t xml:space="preserve"> </w:t>
      </w:r>
      <w:r w:rsidRPr="009F3E71">
        <w:rPr>
          <w:sz w:val="28"/>
          <w:szCs w:val="28"/>
          <w:lang w:val="en-US"/>
        </w:rPr>
        <w:t>Agens</w:t>
      </w:r>
      <w:r w:rsidRPr="009F3E71">
        <w:rPr>
          <w:sz w:val="28"/>
          <w:szCs w:val="28"/>
        </w:rPr>
        <w:t xml:space="preserve"> </w:t>
      </w:r>
      <w:r w:rsidRPr="009F3E71">
        <w:rPr>
          <w:sz w:val="28"/>
          <w:szCs w:val="28"/>
          <w:lang w:val="en-US"/>
        </w:rPr>
        <w:t>France</w:t>
      </w:r>
      <w:r w:rsidRPr="009F3E71">
        <w:rPr>
          <w:sz w:val="28"/>
          <w:szCs w:val="28"/>
        </w:rPr>
        <w:t xml:space="preserve"> </w:t>
      </w:r>
      <w:r w:rsidRPr="009F3E71">
        <w:rPr>
          <w:sz w:val="28"/>
          <w:szCs w:val="28"/>
          <w:lang w:val="en-US"/>
        </w:rPr>
        <w:t>Press</w:t>
      </w:r>
      <w:r w:rsidR="00DD410E" w:rsidRPr="009F3E71">
        <w:rPr>
          <w:sz w:val="28"/>
          <w:szCs w:val="28"/>
        </w:rPr>
        <w:t xml:space="preserve"> </w:t>
      </w:r>
      <w:r w:rsidR="002D31C2" w:rsidRPr="009F3E71">
        <w:rPr>
          <w:sz w:val="28"/>
          <w:szCs w:val="28"/>
        </w:rPr>
        <w:t xml:space="preserve">и </w:t>
      </w:r>
      <w:r w:rsidR="00426910">
        <w:rPr>
          <w:sz w:val="28"/>
          <w:szCs w:val="28"/>
        </w:rPr>
        <w:t xml:space="preserve">не менее 1 </w:t>
      </w:r>
      <w:r w:rsidR="002D31C2" w:rsidRPr="009F3E71">
        <w:rPr>
          <w:sz w:val="28"/>
          <w:szCs w:val="28"/>
        </w:rPr>
        <w:t xml:space="preserve">информагенства </w:t>
      </w:r>
      <w:r w:rsidR="00426910">
        <w:rPr>
          <w:sz w:val="28"/>
          <w:szCs w:val="28"/>
        </w:rPr>
        <w:t>в каждой из 100 любых</w:t>
      </w:r>
      <w:r w:rsidR="002D31C2" w:rsidRPr="009F3E71">
        <w:rPr>
          <w:sz w:val="28"/>
          <w:szCs w:val="28"/>
        </w:rPr>
        <w:t xml:space="preserve"> стран</w:t>
      </w:r>
      <w:r w:rsidR="00426910">
        <w:rPr>
          <w:sz w:val="28"/>
          <w:szCs w:val="28"/>
        </w:rPr>
        <w:t xml:space="preserve"> </w:t>
      </w:r>
      <w:r w:rsidR="00223A01">
        <w:rPr>
          <w:sz w:val="28"/>
          <w:szCs w:val="28"/>
        </w:rPr>
        <w:t>мира</w:t>
      </w:r>
      <w:r w:rsidRPr="009F3E71">
        <w:rPr>
          <w:sz w:val="28"/>
          <w:szCs w:val="28"/>
        </w:rPr>
        <w:t xml:space="preserve">. </w:t>
      </w:r>
      <w:r w:rsidR="007712D8" w:rsidRPr="007712D8">
        <w:rPr>
          <w:sz w:val="28"/>
          <w:szCs w:val="28"/>
        </w:rPr>
        <w:t>Количество источников не менее 1</w:t>
      </w:r>
      <w:r w:rsidR="00A62350" w:rsidRPr="009F3E71">
        <w:rPr>
          <w:sz w:val="28"/>
          <w:szCs w:val="28"/>
          <w:lang w:val="en-US"/>
        </w:rPr>
        <w:t> </w:t>
      </w:r>
      <w:r w:rsidR="007712D8" w:rsidRPr="007712D8">
        <w:rPr>
          <w:sz w:val="28"/>
          <w:szCs w:val="28"/>
        </w:rPr>
        <w:t>000 штук.</w:t>
      </w:r>
    </w:p>
    <w:p w:rsidR="00DD410E" w:rsidRPr="009F3E71" w:rsidRDefault="00DD410E" w:rsidP="009F3E71">
      <w:pPr>
        <w:pStyle w:val="aff6"/>
        <w:numPr>
          <w:ilvl w:val="2"/>
          <w:numId w:val="38"/>
        </w:numPr>
        <w:jc w:val="both"/>
        <w:rPr>
          <w:sz w:val="28"/>
          <w:szCs w:val="28"/>
        </w:rPr>
      </w:pPr>
      <w:r w:rsidRPr="009F3E71">
        <w:rPr>
          <w:sz w:val="28"/>
          <w:szCs w:val="28"/>
        </w:rPr>
        <w:t>Исполнитель</w:t>
      </w:r>
      <w:r w:rsidR="00B363D0" w:rsidRPr="00B363D0">
        <w:rPr>
          <w:sz w:val="28"/>
          <w:szCs w:val="28"/>
        </w:rPr>
        <w:t xml:space="preserve"> </w:t>
      </w:r>
      <w:r w:rsidRPr="009F3E71">
        <w:rPr>
          <w:sz w:val="28"/>
          <w:szCs w:val="28"/>
        </w:rPr>
        <w:t>предоставляет</w:t>
      </w:r>
      <w:r w:rsidR="0017239C">
        <w:rPr>
          <w:sz w:val="28"/>
          <w:szCs w:val="28"/>
        </w:rPr>
        <w:t xml:space="preserve"> </w:t>
      </w:r>
      <w:r w:rsidRPr="009F3E71">
        <w:rPr>
          <w:sz w:val="28"/>
          <w:szCs w:val="28"/>
        </w:rPr>
        <w:t>доступ</w:t>
      </w:r>
      <w:r w:rsidR="00B363D0" w:rsidRPr="00B363D0">
        <w:rPr>
          <w:sz w:val="28"/>
          <w:szCs w:val="28"/>
        </w:rPr>
        <w:t xml:space="preserve"> </w:t>
      </w:r>
      <w:r w:rsidRPr="009F3E71">
        <w:rPr>
          <w:sz w:val="28"/>
          <w:szCs w:val="28"/>
        </w:rPr>
        <w:t>к</w:t>
      </w:r>
      <w:r w:rsidR="00B363D0" w:rsidRPr="00B363D0">
        <w:rPr>
          <w:sz w:val="28"/>
          <w:szCs w:val="28"/>
        </w:rPr>
        <w:t xml:space="preserve"> </w:t>
      </w:r>
      <w:r w:rsidRPr="009F3E71">
        <w:rPr>
          <w:sz w:val="28"/>
          <w:szCs w:val="28"/>
        </w:rPr>
        <w:t>ведущим</w:t>
      </w:r>
      <w:r w:rsidR="00B363D0" w:rsidRPr="00B363D0">
        <w:rPr>
          <w:sz w:val="28"/>
          <w:szCs w:val="28"/>
        </w:rPr>
        <w:t xml:space="preserve"> </w:t>
      </w:r>
      <w:r w:rsidRPr="009F3E71">
        <w:rPr>
          <w:sz w:val="28"/>
          <w:szCs w:val="28"/>
        </w:rPr>
        <w:t>зарубежным</w:t>
      </w:r>
      <w:r w:rsidR="00B363D0" w:rsidRPr="00B363D0">
        <w:rPr>
          <w:sz w:val="28"/>
          <w:szCs w:val="28"/>
        </w:rPr>
        <w:t xml:space="preserve"> </w:t>
      </w:r>
      <w:r w:rsidRPr="009F3E71">
        <w:rPr>
          <w:sz w:val="28"/>
          <w:szCs w:val="28"/>
        </w:rPr>
        <w:t>источникам</w:t>
      </w:r>
      <w:r w:rsidR="006F15A5">
        <w:rPr>
          <w:sz w:val="28"/>
          <w:szCs w:val="28"/>
        </w:rPr>
        <w:t xml:space="preserve"> в</w:t>
      </w:r>
      <w:r w:rsidR="006F15A5" w:rsidRPr="006F15A5">
        <w:rPr>
          <w:sz w:val="28"/>
          <w:szCs w:val="28"/>
        </w:rPr>
        <w:t xml:space="preserve"> </w:t>
      </w:r>
      <w:r w:rsidR="006F15A5">
        <w:rPr>
          <w:sz w:val="28"/>
          <w:szCs w:val="28"/>
        </w:rPr>
        <w:t>сети «Интернет»</w:t>
      </w:r>
      <w:r w:rsidR="00B363D0" w:rsidRPr="00B363D0">
        <w:rPr>
          <w:sz w:val="28"/>
          <w:szCs w:val="28"/>
        </w:rPr>
        <w:t xml:space="preserve">: </w:t>
      </w:r>
      <w:r w:rsidRPr="009F3E71">
        <w:rPr>
          <w:sz w:val="28"/>
          <w:szCs w:val="28"/>
          <w:lang w:val="en-US"/>
        </w:rPr>
        <w:t>The</w:t>
      </w:r>
      <w:r w:rsidR="00B363D0" w:rsidRPr="00B363D0">
        <w:rPr>
          <w:sz w:val="28"/>
          <w:szCs w:val="28"/>
        </w:rPr>
        <w:t xml:space="preserve"> </w:t>
      </w:r>
      <w:r w:rsidRPr="009F3E71">
        <w:rPr>
          <w:sz w:val="28"/>
          <w:szCs w:val="28"/>
          <w:lang w:val="en-US"/>
        </w:rPr>
        <w:t>New</w:t>
      </w:r>
      <w:r w:rsidR="00B363D0" w:rsidRPr="00B363D0">
        <w:rPr>
          <w:sz w:val="28"/>
          <w:szCs w:val="28"/>
        </w:rPr>
        <w:t xml:space="preserve"> </w:t>
      </w:r>
      <w:r w:rsidRPr="009F3E71">
        <w:rPr>
          <w:sz w:val="28"/>
          <w:szCs w:val="28"/>
          <w:lang w:val="en-US"/>
        </w:rPr>
        <w:t>York</w:t>
      </w:r>
      <w:r w:rsidR="00B363D0" w:rsidRPr="00B363D0">
        <w:rPr>
          <w:sz w:val="28"/>
          <w:szCs w:val="28"/>
        </w:rPr>
        <w:t xml:space="preserve"> </w:t>
      </w:r>
      <w:r w:rsidRPr="009F3E71">
        <w:rPr>
          <w:sz w:val="28"/>
          <w:szCs w:val="28"/>
          <w:lang w:val="en-US"/>
        </w:rPr>
        <w:t>Times</w:t>
      </w:r>
      <w:r w:rsidR="00B363D0" w:rsidRPr="00B363D0">
        <w:rPr>
          <w:sz w:val="28"/>
          <w:szCs w:val="28"/>
        </w:rPr>
        <w:t xml:space="preserve">, </w:t>
      </w:r>
      <w:r w:rsidRPr="009F3E71">
        <w:rPr>
          <w:sz w:val="28"/>
          <w:szCs w:val="28"/>
          <w:lang w:val="en-US"/>
        </w:rPr>
        <w:t>Economist</w:t>
      </w:r>
      <w:r w:rsidR="00B363D0" w:rsidRPr="00B363D0">
        <w:rPr>
          <w:sz w:val="28"/>
          <w:szCs w:val="28"/>
        </w:rPr>
        <w:t xml:space="preserve"> </w:t>
      </w:r>
      <w:r w:rsidRPr="009F3E71">
        <w:rPr>
          <w:sz w:val="28"/>
          <w:szCs w:val="28"/>
          <w:lang w:val="en-US"/>
        </w:rPr>
        <w:t>Intelligence</w:t>
      </w:r>
      <w:r w:rsidR="00B363D0" w:rsidRPr="00B363D0">
        <w:rPr>
          <w:sz w:val="28"/>
          <w:szCs w:val="28"/>
        </w:rPr>
        <w:t xml:space="preserve"> </w:t>
      </w:r>
      <w:r w:rsidRPr="009F3E71">
        <w:rPr>
          <w:sz w:val="28"/>
          <w:szCs w:val="28"/>
          <w:lang w:val="en-US"/>
        </w:rPr>
        <w:t>Unit</w:t>
      </w:r>
      <w:r w:rsidR="00B363D0" w:rsidRPr="00B363D0">
        <w:rPr>
          <w:sz w:val="28"/>
          <w:szCs w:val="28"/>
        </w:rPr>
        <w:t xml:space="preserve">, </w:t>
      </w:r>
      <w:r w:rsidRPr="009F3E71">
        <w:rPr>
          <w:sz w:val="28"/>
          <w:szCs w:val="28"/>
          <w:lang w:val="en-US"/>
        </w:rPr>
        <w:t>The</w:t>
      </w:r>
      <w:r w:rsidR="00B363D0" w:rsidRPr="00B363D0">
        <w:rPr>
          <w:sz w:val="28"/>
          <w:szCs w:val="28"/>
        </w:rPr>
        <w:t xml:space="preserve"> </w:t>
      </w:r>
      <w:r w:rsidRPr="009F3E71">
        <w:rPr>
          <w:sz w:val="28"/>
          <w:szCs w:val="28"/>
          <w:lang w:val="en-US"/>
        </w:rPr>
        <w:t>Economist</w:t>
      </w:r>
      <w:r w:rsidR="00B363D0" w:rsidRPr="00B363D0">
        <w:rPr>
          <w:sz w:val="28"/>
          <w:szCs w:val="28"/>
        </w:rPr>
        <w:t xml:space="preserve">, </w:t>
      </w:r>
      <w:r w:rsidRPr="009F3E71">
        <w:rPr>
          <w:sz w:val="28"/>
          <w:szCs w:val="28"/>
          <w:lang w:val="en-US"/>
        </w:rPr>
        <w:t>Wall</w:t>
      </w:r>
      <w:r w:rsidR="00B363D0" w:rsidRPr="00B363D0">
        <w:rPr>
          <w:sz w:val="28"/>
          <w:szCs w:val="28"/>
        </w:rPr>
        <w:t xml:space="preserve"> </w:t>
      </w:r>
      <w:r w:rsidRPr="009F3E71">
        <w:rPr>
          <w:sz w:val="28"/>
          <w:szCs w:val="28"/>
          <w:lang w:val="en-US"/>
        </w:rPr>
        <w:t>Street</w:t>
      </w:r>
      <w:r w:rsidR="00B363D0" w:rsidRPr="00B363D0">
        <w:rPr>
          <w:sz w:val="28"/>
          <w:szCs w:val="28"/>
        </w:rPr>
        <w:t xml:space="preserve"> </w:t>
      </w:r>
      <w:r w:rsidRPr="009F3E71">
        <w:rPr>
          <w:sz w:val="28"/>
          <w:szCs w:val="28"/>
          <w:lang w:val="en-US"/>
        </w:rPr>
        <w:t>Journal</w:t>
      </w:r>
      <w:r w:rsidR="00B363D0" w:rsidRPr="00B363D0">
        <w:rPr>
          <w:sz w:val="28"/>
          <w:szCs w:val="28"/>
        </w:rPr>
        <w:t xml:space="preserve">  </w:t>
      </w:r>
      <w:r w:rsidRPr="009F3E71">
        <w:rPr>
          <w:sz w:val="28"/>
          <w:szCs w:val="28"/>
        </w:rPr>
        <w:t>и</w:t>
      </w:r>
      <w:r w:rsidR="00B363D0" w:rsidRPr="00B363D0">
        <w:rPr>
          <w:sz w:val="28"/>
          <w:szCs w:val="28"/>
        </w:rPr>
        <w:t xml:space="preserve"> </w:t>
      </w:r>
      <w:r w:rsidRPr="009F3E71">
        <w:rPr>
          <w:sz w:val="28"/>
          <w:szCs w:val="28"/>
        </w:rPr>
        <w:t>др</w:t>
      </w:r>
      <w:r w:rsidR="00B363D0" w:rsidRPr="00B363D0">
        <w:rPr>
          <w:sz w:val="28"/>
          <w:szCs w:val="28"/>
        </w:rPr>
        <w:t xml:space="preserve">. </w:t>
      </w:r>
      <w:r w:rsidRPr="009F3E71">
        <w:rPr>
          <w:sz w:val="28"/>
          <w:szCs w:val="28"/>
        </w:rPr>
        <w:t>Количество</w:t>
      </w:r>
      <w:r w:rsidR="0023671E" w:rsidRPr="0023671E">
        <w:rPr>
          <w:sz w:val="28"/>
          <w:szCs w:val="28"/>
        </w:rPr>
        <w:t xml:space="preserve"> </w:t>
      </w:r>
      <w:r w:rsidRPr="009F3E71">
        <w:rPr>
          <w:sz w:val="28"/>
          <w:szCs w:val="28"/>
        </w:rPr>
        <w:t>источников</w:t>
      </w:r>
      <w:r w:rsidR="0023671E" w:rsidRPr="0023671E">
        <w:rPr>
          <w:sz w:val="28"/>
          <w:szCs w:val="28"/>
        </w:rPr>
        <w:t xml:space="preserve"> </w:t>
      </w:r>
      <w:r w:rsidR="00C10A94" w:rsidRPr="009F3E71">
        <w:rPr>
          <w:sz w:val="28"/>
          <w:szCs w:val="28"/>
        </w:rPr>
        <w:t>не</w:t>
      </w:r>
      <w:r w:rsidR="0023671E" w:rsidRPr="0023671E">
        <w:rPr>
          <w:sz w:val="28"/>
          <w:szCs w:val="28"/>
        </w:rPr>
        <w:t xml:space="preserve"> </w:t>
      </w:r>
      <w:r w:rsidR="00C10A94" w:rsidRPr="009F3E71">
        <w:rPr>
          <w:sz w:val="28"/>
          <w:szCs w:val="28"/>
        </w:rPr>
        <w:t>менее</w:t>
      </w:r>
      <w:r w:rsidR="0023671E" w:rsidRPr="0023671E">
        <w:rPr>
          <w:sz w:val="28"/>
          <w:szCs w:val="28"/>
        </w:rPr>
        <w:t xml:space="preserve"> </w:t>
      </w:r>
      <w:r w:rsidR="00C10A94" w:rsidRPr="009F3E71">
        <w:rPr>
          <w:sz w:val="28"/>
          <w:szCs w:val="28"/>
        </w:rPr>
        <w:t>1</w:t>
      </w:r>
      <w:r w:rsidR="00761E91" w:rsidRPr="009F3E71">
        <w:rPr>
          <w:sz w:val="28"/>
          <w:szCs w:val="28"/>
        </w:rPr>
        <w:t>5</w:t>
      </w:r>
      <w:r w:rsidR="00A62350" w:rsidRPr="009F3E71">
        <w:rPr>
          <w:sz w:val="28"/>
          <w:szCs w:val="28"/>
        </w:rPr>
        <w:t> </w:t>
      </w:r>
      <w:r w:rsidRPr="009F3E71">
        <w:rPr>
          <w:sz w:val="28"/>
          <w:szCs w:val="28"/>
        </w:rPr>
        <w:t>000</w:t>
      </w:r>
      <w:r w:rsidR="00A62350" w:rsidRPr="009F3E71">
        <w:rPr>
          <w:sz w:val="28"/>
          <w:szCs w:val="28"/>
        </w:rPr>
        <w:t xml:space="preserve"> штук</w:t>
      </w:r>
      <w:r w:rsidRPr="009F3E71">
        <w:rPr>
          <w:sz w:val="28"/>
          <w:szCs w:val="28"/>
        </w:rPr>
        <w:t>.</w:t>
      </w:r>
    </w:p>
    <w:p w:rsidR="00DD410E" w:rsidRPr="009F3E71" w:rsidRDefault="00DD410E" w:rsidP="009F3E71">
      <w:pPr>
        <w:pStyle w:val="aff6"/>
        <w:numPr>
          <w:ilvl w:val="2"/>
          <w:numId w:val="38"/>
        </w:numPr>
        <w:jc w:val="both"/>
        <w:rPr>
          <w:sz w:val="28"/>
          <w:szCs w:val="28"/>
        </w:rPr>
      </w:pPr>
      <w:r w:rsidRPr="009F3E71">
        <w:rPr>
          <w:sz w:val="28"/>
          <w:szCs w:val="28"/>
        </w:rPr>
        <w:t>Исполнитель предоставляет доступ к региональным зарубежным СМИ</w:t>
      </w:r>
      <w:r w:rsidR="006F15A5" w:rsidRPr="006F15A5">
        <w:rPr>
          <w:sz w:val="28"/>
          <w:szCs w:val="28"/>
        </w:rPr>
        <w:t xml:space="preserve"> </w:t>
      </w:r>
      <w:r w:rsidR="006F15A5">
        <w:rPr>
          <w:sz w:val="28"/>
          <w:szCs w:val="28"/>
        </w:rPr>
        <w:t>в</w:t>
      </w:r>
      <w:r w:rsidR="006F15A5" w:rsidRPr="006F15A5">
        <w:rPr>
          <w:sz w:val="28"/>
          <w:szCs w:val="28"/>
        </w:rPr>
        <w:t xml:space="preserve"> </w:t>
      </w:r>
      <w:r w:rsidR="006F15A5">
        <w:rPr>
          <w:sz w:val="28"/>
          <w:szCs w:val="28"/>
        </w:rPr>
        <w:t>сети «Интернет»</w:t>
      </w:r>
      <w:r w:rsidRPr="009F3E71">
        <w:rPr>
          <w:sz w:val="28"/>
          <w:szCs w:val="28"/>
        </w:rPr>
        <w:t>. Количество источников не менее 1</w:t>
      </w:r>
      <w:r w:rsidR="00761E91" w:rsidRPr="009F3E71">
        <w:rPr>
          <w:sz w:val="28"/>
          <w:szCs w:val="28"/>
        </w:rPr>
        <w:t>5</w:t>
      </w:r>
      <w:r w:rsidR="00A62350" w:rsidRPr="009F3E71">
        <w:rPr>
          <w:sz w:val="28"/>
          <w:szCs w:val="28"/>
        </w:rPr>
        <w:t> </w:t>
      </w:r>
      <w:r w:rsidRPr="009F3E71">
        <w:rPr>
          <w:sz w:val="28"/>
          <w:szCs w:val="28"/>
        </w:rPr>
        <w:t>000</w:t>
      </w:r>
      <w:r w:rsidR="00A62350" w:rsidRPr="009F3E71">
        <w:rPr>
          <w:sz w:val="28"/>
          <w:szCs w:val="28"/>
        </w:rPr>
        <w:t xml:space="preserve"> штук</w:t>
      </w:r>
      <w:r w:rsidRPr="009F3E71">
        <w:rPr>
          <w:sz w:val="28"/>
          <w:szCs w:val="28"/>
        </w:rPr>
        <w:t>.</w:t>
      </w:r>
    </w:p>
    <w:p w:rsidR="00DD410E" w:rsidRPr="009F3E71" w:rsidRDefault="00DD410E" w:rsidP="009F3E71">
      <w:pPr>
        <w:pStyle w:val="aff6"/>
        <w:numPr>
          <w:ilvl w:val="2"/>
          <w:numId w:val="38"/>
        </w:numPr>
        <w:jc w:val="both"/>
        <w:rPr>
          <w:sz w:val="28"/>
          <w:szCs w:val="28"/>
        </w:rPr>
      </w:pPr>
      <w:r w:rsidRPr="009F3E71">
        <w:rPr>
          <w:sz w:val="28"/>
          <w:szCs w:val="28"/>
        </w:rPr>
        <w:t>Исполнитель предоставляет доступ к информации региональных российских журналов и газет. Количество источников не менее 1</w:t>
      </w:r>
      <w:r w:rsidR="00A62350" w:rsidRPr="009F3E71">
        <w:rPr>
          <w:sz w:val="28"/>
          <w:szCs w:val="28"/>
        </w:rPr>
        <w:t> </w:t>
      </w:r>
      <w:r w:rsidRPr="009F3E71">
        <w:rPr>
          <w:sz w:val="28"/>
          <w:szCs w:val="28"/>
        </w:rPr>
        <w:t>000</w:t>
      </w:r>
      <w:r w:rsidR="00A62350" w:rsidRPr="009F3E71">
        <w:rPr>
          <w:sz w:val="28"/>
          <w:szCs w:val="28"/>
        </w:rPr>
        <w:t xml:space="preserve"> штук</w:t>
      </w:r>
      <w:r w:rsidRPr="009F3E71">
        <w:rPr>
          <w:sz w:val="28"/>
          <w:szCs w:val="28"/>
        </w:rPr>
        <w:t>.</w:t>
      </w:r>
    </w:p>
    <w:p w:rsidR="00A61CB5" w:rsidRPr="00A61CB5" w:rsidRDefault="002D31C2" w:rsidP="00A61CB5">
      <w:pPr>
        <w:pStyle w:val="aff6"/>
        <w:numPr>
          <w:ilvl w:val="2"/>
          <w:numId w:val="38"/>
        </w:numPr>
        <w:jc w:val="both"/>
        <w:rPr>
          <w:sz w:val="28"/>
          <w:szCs w:val="28"/>
        </w:rPr>
      </w:pPr>
      <w:r w:rsidRPr="009F3E71">
        <w:rPr>
          <w:sz w:val="28"/>
          <w:szCs w:val="28"/>
        </w:rPr>
        <w:t xml:space="preserve">Исполнитель предоставляет </w:t>
      </w:r>
      <w:r w:rsidR="0017239C">
        <w:rPr>
          <w:sz w:val="28"/>
          <w:szCs w:val="28"/>
        </w:rPr>
        <w:t xml:space="preserve"> </w:t>
      </w:r>
      <w:r w:rsidRPr="009F3E71">
        <w:rPr>
          <w:sz w:val="28"/>
          <w:szCs w:val="28"/>
        </w:rPr>
        <w:t xml:space="preserve">доступ к зарубежным источникам </w:t>
      </w:r>
      <w:r w:rsidR="00A61CB5">
        <w:rPr>
          <w:sz w:val="28"/>
          <w:szCs w:val="28"/>
        </w:rPr>
        <w:t xml:space="preserve">СМИ </w:t>
      </w:r>
      <w:r w:rsidR="006F15A5">
        <w:rPr>
          <w:sz w:val="28"/>
          <w:szCs w:val="28"/>
        </w:rPr>
        <w:t>в</w:t>
      </w:r>
      <w:r w:rsidR="006F15A5" w:rsidRPr="006F15A5">
        <w:rPr>
          <w:sz w:val="28"/>
          <w:szCs w:val="28"/>
        </w:rPr>
        <w:t xml:space="preserve"> </w:t>
      </w:r>
      <w:r w:rsidR="006F15A5">
        <w:rPr>
          <w:sz w:val="28"/>
          <w:szCs w:val="28"/>
        </w:rPr>
        <w:t xml:space="preserve">сети «Интернет» </w:t>
      </w:r>
      <w:r w:rsidRPr="009F3E71">
        <w:rPr>
          <w:sz w:val="28"/>
          <w:szCs w:val="28"/>
        </w:rPr>
        <w:t>не менее чем из 200 стран</w:t>
      </w:r>
      <w:r w:rsidR="00414264">
        <w:rPr>
          <w:sz w:val="28"/>
          <w:szCs w:val="28"/>
        </w:rPr>
        <w:t xml:space="preserve"> мира</w:t>
      </w:r>
      <w:r w:rsidRPr="009F3E71">
        <w:rPr>
          <w:sz w:val="28"/>
          <w:szCs w:val="28"/>
        </w:rPr>
        <w:t>.</w:t>
      </w:r>
    </w:p>
    <w:p w:rsidR="002D31C2" w:rsidRPr="00A61CB5" w:rsidRDefault="002D31C2" w:rsidP="00A61CB5">
      <w:pPr>
        <w:pStyle w:val="aff6"/>
        <w:numPr>
          <w:ilvl w:val="2"/>
          <w:numId w:val="38"/>
        </w:numPr>
        <w:jc w:val="both"/>
        <w:rPr>
          <w:sz w:val="28"/>
          <w:szCs w:val="28"/>
        </w:rPr>
      </w:pPr>
      <w:r w:rsidRPr="00A61CB5">
        <w:rPr>
          <w:sz w:val="28"/>
          <w:szCs w:val="28"/>
        </w:rPr>
        <w:t xml:space="preserve">Исполнитель предоставляет </w:t>
      </w:r>
      <w:r w:rsidR="00A62350" w:rsidRPr="00A61CB5">
        <w:rPr>
          <w:sz w:val="28"/>
          <w:szCs w:val="28"/>
        </w:rPr>
        <w:t xml:space="preserve">интернет </w:t>
      </w:r>
      <w:r w:rsidRPr="00A61CB5">
        <w:rPr>
          <w:sz w:val="28"/>
          <w:szCs w:val="28"/>
        </w:rPr>
        <w:t xml:space="preserve">доступ к </w:t>
      </w:r>
      <w:r w:rsidR="0088344B">
        <w:rPr>
          <w:sz w:val="28"/>
          <w:szCs w:val="28"/>
        </w:rPr>
        <w:t>данным</w:t>
      </w:r>
      <w:r w:rsidR="0088344B" w:rsidRPr="00A61CB5">
        <w:rPr>
          <w:sz w:val="28"/>
          <w:szCs w:val="28"/>
        </w:rPr>
        <w:t xml:space="preserve"> биржевы</w:t>
      </w:r>
      <w:r w:rsidR="0088344B">
        <w:rPr>
          <w:sz w:val="28"/>
          <w:szCs w:val="28"/>
        </w:rPr>
        <w:t>х</w:t>
      </w:r>
      <w:r w:rsidR="0088344B" w:rsidRPr="00A61CB5">
        <w:rPr>
          <w:sz w:val="28"/>
          <w:szCs w:val="28"/>
        </w:rPr>
        <w:t xml:space="preserve"> индекс</w:t>
      </w:r>
      <w:r w:rsidR="0088344B">
        <w:rPr>
          <w:sz w:val="28"/>
          <w:szCs w:val="28"/>
        </w:rPr>
        <w:t>ов</w:t>
      </w:r>
      <w:r w:rsidR="0088344B" w:rsidRPr="00A61CB5">
        <w:rPr>
          <w:sz w:val="28"/>
          <w:szCs w:val="28"/>
        </w:rPr>
        <w:t xml:space="preserve"> </w:t>
      </w:r>
      <w:r w:rsidR="00A61CB5" w:rsidRPr="00A61CB5">
        <w:rPr>
          <w:sz w:val="28"/>
          <w:szCs w:val="28"/>
        </w:rPr>
        <w:t xml:space="preserve">(в том числе </w:t>
      </w:r>
      <w:r w:rsidR="000229A7">
        <w:rPr>
          <w:sz w:val="28"/>
          <w:szCs w:val="28"/>
        </w:rPr>
        <w:t>к индексам</w:t>
      </w:r>
      <w:r w:rsidR="000229A7" w:rsidRPr="00A61CB5">
        <w:rPr>
          <w:sz w:val="28"/>
          <w:szCs w:val="28"/>
        </w:rPr>
        <w:t xml:space="preserve"> </w:t>
      </w:r>
      <w:r w:rsidR="00A61CB5" w:rsidRPr="00A61CB5">
        <w:rPr>
          <w:sz w:val="28"/>
          <w:szCs w:val="28"/>
        </w:rPr>
        <w:t xml:space="preserve">ММВБ, ММВБ – транспорт, голубых фишек Московской Биржи, РТС, </w:t>
      </w:r>
      <w:hyperlink r:id="rId14" w:history="1">
        <w:r w:rsidR="00A61CB5" w:rsidRPr="00A61CB5">
          <w:rPr>
            <w:sz w:val="28"/>
            <w:szCs w:val="28"/>
          </w:rPr>
          <w:t>FTSE Russia IOB Index</w:t>
        </w:r>
      </w:hyperlink>
      <w:r w:rsidR="00A61CB5" w:rsidRPr="00A61CB5">
        <w:rPr>
          <w:sz w:val="28"/>
          <w:szCs w:val="28"/>
        </w:rPr>
        <w:t>)</w:t>
      </w:r>
      <w:r w:rsidRPr="00A61CB5">
        <w:rPr>
          <w:sz w:val="28"/>
          <w:szCs w:val="28"/>
        </w:rPr>
        <w:t xml:space="preserve">, не менее </w:t>
      </w:r>
      <w:r w:rsidR="0088344B">
        <w:rPr>
          <w:sz w:val="28"/>
          <w:szCs w:val="28"/>
        </w:rPr>
        <w:t>5</w:t>
      </w:r>
      <w:r w:rsidRPr="00A61CB5">
        <w:rPr>
          <w:sz w:val="28"/>
          <w:szCs w:val="28"/>
        </w:rPr>
        <w:t xml:space="preserve">0 индексов. Архив показателей данных индексов </w:t>
      </w:r>
      <w:r w:rsidR="008B173C" w:rsidRPr="00A61CB5">
        <w:rPr>
          <w:sz w:val="28"/>
          <w:szCs w:val="28"/>
        </w:rPr>
        <w:t>должен быть не менее 5 лет.</w:t>
      </w:r>
    </w:p>
    <w:p w:rsidR="008B173C" w:rsidRPr="009F3E71" w:rsidRDefault="008B173C" w:rsidP="009F3E71">
      <w:pPr>
        <w:pStyle w:val="aff6"/>
        <w:numPr>
          <w:ilvl w:val="2"/>
          <w:numId w:val="38"/>
        </w:numPr>
        <w:jc w:val="both"/>
        <w:rPr>
          <w:sz w:val="28"/>
          <w:szCs w:val="28"/>
        </w:rPr>
      </w:pPr>
      <w:r w:rsidRPr="009F3E71">
        <w:rPr>
          <w:sz w:val="28"/>
          <w:szCs w:val="28"/>
        </w:rPr>
        <w:t>Исполнитель предоставляет доступ к</w:t>
      </w:r>
      <w:r w:rsidR="0096724D">
        <w:rPr>
          <w:sz w:val="28"/>
          <w:szCs w:val="28"/>
        </w:rPr>
        <w:t xml:space="preserve"> любым</w:t>
      </w:r>
      <w:r w:rsidRPr="009F3E71">
        <w:rPr>
          <w:sz w:val="28"/>
          <w:szCs w:val="28"/>
        </w:rPr>
        <w:t xml:space="preserve"> в</w:t>
      </w:r>
      <w:r w:rsidR="006849B3" w:rsidRPr="009F3E71">
        <w:rPr>
          <w:sz w:val="28"/>
          <w:szCs w:val="28"/>
        </w:rPr>
        <w:t>е</w:t>
      </w:r>
      <w:r w:rsidRPr="009F3E71">
        <w:rPr>
          <w:sz w:val="28"/>
          <w:szCs w:val="28"/>
        </w:rPr>
        <w:t>б-источникам и блогам</w:t>
      </w:r>
      <w:r w:rsidR="00D56806" w:rsidRPr="00D56806">
        <w:rPr>
          <w:sz w:val="28"/>
          <w:szCs w:val="28"/>
        </w:rPr>
        <w:t xml:space="preserve"> </w:t>
      </w:r>
      <w:r w:rsidR="00D56806">
        <w:rPr>
          <w:sz w:val="28"/>
          <w:szCs w:val="28"/>
        </w:rPr>
        <w:t>сети «Интернет»</w:t>
      </w:r>
      <w:r w:rsidRPr="009F3E71">
        <w:rPr>
          <w:sz w:val="28"/>
          <w:szCs w:val="28"/>
        </w:rPr>
        <w:t>, не менее 15 000 источников</w:t>
      </w:r>
      <w:r w:rsidR="00D56806">
        <w:rPr>
          <w:sz w:val="28"/>
          <w:szCs w:val="28"/>
        </w:rPr>
        <w:t>.</w:t>
      </w:r>
      <w:r w:rsidR="002E4524">
        <w:rPr>
          <w:sz w:val="28"/>
          <w:szCs w:val="28"/>
        </w:rPr>
        <w:t xml:space="preserve"> </w:t>
      </w:r>
      <w:r w:rsidRPr="009F3E71">
        <w:rPr>
          <w:sz w:val="28"/>
          <w:szCs w:val="28"/>
        </w:rPr>
        <w:t xml:space="preserve">Охват блогов при создании аналитических отчетов </w:t>
      </w:r>
      <w:r w:rsidR="002D6961" w:rsidRPr="009F3E71">
        <w:rPr>
          <w:sz w:val="28"/>
          <w:szCs w:val="28"/>
        </w:rPr>
        <w:t>не менее</w:t>
      </w:r>
      <w:r w:rsidRPr="009F3E71">
        <w:rPr>
          <w:sz w:val="28"/>
          <w:szCs w:val="28"/>
        </w:rPr>
        <w:t xml:space="preserve"> 1 млн.</w:t>
      </w:r>
    </w:p>
    <w:p w:rsidR="008B173C" w:rsidRPr="009F3E71" w:rsidRDefault="008B173C" w:rsidP="009F3E71">
      <w:pPr>
        <w:pStyle w:val="aff6"/>
        <w:numPr>
          <w:ilvl w:val="2"/>
          <w:numId w:val="38"/>
        </w:numPr>
        <w:jc w:val="both"/>
        <w:rPr>
          <w:sz w:val="28"/>
          <w:szCs w:val="28"/>
        </w:rPr>
      </w:pPr>
      <w:r w:rsidRPr="009F3E71">
        <w:rPr>
          <w:sz w:val="28"/>
          <w:szCs w:val="28"/>
        </w:rPr>
        <w:t>Исполнитель предоставляет доступ</w:t>
      </w:r>
      <w:r w:rsidR="006849B3" w:rsidRPr="009F3E71">
        <w:rPr>
          <w:sz w:val="28"/>
          <w:szCs w:val="28"/>
        </w:rPr>
        <w:t xml:space="preserve"> </w:t>
      </w:r>
      <w:r w:rsidRPr="009F3E71">
        <w:rPr>
          <w:sz w:val="28"/>
          <w:szCs w:val="28"/>
        </w:rPr>
        <w:t>к информации о российских и зарубежных компаниях</w:t>
      </w:r>
      <w:r w:rsidR="00880EB9">
        <w:rPr>
          <w:sz w:val="28"/>
          <w:szCs w:val="28"/>
        </w:rPr>
        <w:t xml:space="preserve"> </w:t>
      </w:r>
      <w:r w:rsidR="006F15A5">
        <w:rPr>
          <w:sz w:val="28"/>
          <w:szCs w:val="28"/>
        </w:rPr>
        <w:t>в</w:t>
      </w:r>
      <w:r w:rsidR="006F15A5" w:rsidRPr="006F15A5">
        <w:rPr>
          <w:sz w:val="28"/>
          <w:szCs w:val="28"/>
        </w:rPr>
        <w:t xml:space="preserve"> </w:t>
      </w:r>
      <w:r w:rsidR="006F15A5">
        <w:rPr>
          <w:sz w:val="28"/>
          <w:szCs w:val="28"/>
        </w:rPr>
        <w:t xml:space="preserve">сети «Интернет» </w:t>
      </w:r>
      <w:r w:rsidR="00F1408E">
        <w:rPr>
          <w:sz w:val="28"/>
          <w:szCs w:val="28"/>
        </w:rPr>
        <w:t>(</w:t>
      </w:r>
      <w:r w:rsidR="002141F1">
        <w:rPr>
          <w:sz w:val="28"/>
          <w:szCs w:val="28"/>
        </w:rPr>
        <w:t>в</w:t>
      </w:r>
      <w:r w:rsidR="00255948">
        <w:rPr>
          <w:sz w:val="28"/>
          <w:szCs w:val="28"/>
        </w:rPr>
        <w:t xml:space="preserve"> том числе информация доступная</w:t>
      </w:r>
      <w:r w:rsidR="00F1408E">
        <w:rPr>
          <w:sz w:val="28"/>
          <w:szCs w:val="28"/>
        </w:rPr>
        <w:t xml:space="preserve"> в платных базах</w:t>
      </w:r>
      <w:r w:rsidR="002E4524">
        <w:rPr>
          <w:sz w:val="28"/>
          <w:szCs w:val="28"/>
        </w:rPr>
        <w:t>)</w:t>
      </w:r>
      <w:r w:rsidRPr="009F3E71">
        <w:rPr>
          <w:sz w:val="28"/>
          <w:szCs w:val="28"/>
        </w:rPr>
        <w:t>, не менее 18 млн. компаний.</w:t>
      </w:r>
    </w:p>
    <w:p w:rsidR="008B173C" w:rsidRPr="009F3E71" w:rsidRDefault="008B173C" w:rsidP="009F3E71">
      <w:pPr>
        <w:pStyle w:val="aff6"/>
        <w:numPr>
          <w:ilvl w:val="2"/>
          <w:numId w:val="38"/>
        </w:numPr>
        <w:jc w:val="both"/>
        <w:rPr>
          <w:sz w:val="28"/>
          <w:szCs w:val="28"/>
        </w:rPr>
      </w:pPr>
      <w:r w:rsidRPr="009F3E71">
        <w:rPr>
          <w:sz w:val="28"/>
          <w:szCs w:val="28"/>
        </w:rPr>
        <w:lastRenderedPageBreak/>
        <w:t>Исполнитель предоставляет</w:t>
      </w:r>
      <w:r w:rsidR="000229A7">
        <w:rPr>
          <w:sz w:val="28"/>
          <w:szCs w:val="28"/>
        </w:rPr>
        <w:t xml:space="preserve"> </w:t>
      </w:r>
      <w:r w:rsidRPr="009F3E71">
        <w:rPr>
          <w:sz w:val="28"/>
          <w:szCs w:val="28"/>
        </w:rPr>
        <w:t>доступ</w:t>
      </w:r>
      <w:r w:rsidR="00623F35" w:rsidRPr="009F3E71">
        <w:rPr>
          <w:sz w:val="28"/>
          <w:szCs w:val="28"/>
        </w:rPr>
        <w:t xml:space="preserve"> </w:t>
      </w:r>
      <w:r w:rsidRPr="009F3E71">
        <w:rPr>
          <w:sz w:val="28"/>
          <w:szCs w:val="28"/>
        </w:rPr>
        <w:t xml:space="preserve">к банку фотографий </w:t>
      </w:r>
      <w:r w:rsidR="002E4524">
        <w:rPr>
          <w:sz w:val="28"/>
          <w:szCs w:val="28"/>
        </w:rPr>
        <w:t>международного</w:t>
      </w:r>
      <w:r w:rsidR="000229A7">
        <w:rPr>
          <w:sz w:val="28"/>
          <w:szCs w:val="28"/>
        </w:rPr>
        <w:t xml:space="preserve"> информационного</w:t>
      </w:r>
      <w:r w:rsidR="002E4524">
        <w:rPr>
          <w:sz w:val="28"/>
          <w:szCs w:val="28"/>
        </w:rPr>
        <w:t xml:space="preserve"> аген</w:t>
      </w:r>
      <w:r w:rsidR="000229A7">
        <w:rPr>
          <w:sz w:val="28"/>
          <w:szCs w:val="28"/>
        </w:rPr>
        <w:t>т</w:t>
      </w:r>
      <w:r w:rsidR="002E4524">
        <w:rPr>
          <w:sz w:val="28"/>
          <w:szCs w:val="28"/>
        </w:rPr>
        <w:t>ства «</w:t>
      </w:r>
      <w:r w:rsidRPr="009F3E71">
        <w:rPr>
          <w:sz w:val="28"/>
          <w:szCs w:val="28"/>
        </w:rPr>
        <w:t>Reuters</w:t>
      </w:r>
      <w:r w:rsidR="002E4524">
        <w:rPr>
          <w:sz w:val="28"/>
          <w:szCs w:val="28"/>
        </w:rPr>
        <w:t>»</w:t>
      </w:r>
      <w:r w:rsidR="006F15A5" w:rsidRPr="006F15A5">
        <w:rPr>
          <w:sz w:val="28"/>
          <w:szCs w:val="28"/>
        </w:rPr>
        <w:t xml:space="preserve"> </w:t>
      </w:r>
      <w:r w:rsidR="006F15A5">
        <w:rPr>
          <w:sz w:val="28"/>
          <w:szCs w:val="28"/>
        </w:rPr>
        <w:t>в</w:t>
      </w:r>
      <w:r w:rsidR="006F15A5" w:rsidRPr="006F15A5">
        <w:rPr>
          <w:sz w:val="28"/>
          <w:szCs w:val="28"/>
        </w:rPr>
        <w:t xml:space="preserve"> </w:t>
      </w:r>
      <w:r w:rsidR="006F15A5">
        <w:rPr>
          <w:sz w:val="28"/>
          <w:szCs w:val="28"/>
        </w:rPr>
        <w:t>сети «Интернет»</w:t>
      </w:r>
      <w:r w:rsidR="00E95939" w:rsidRPr="009F3E71">
        <w:rPr>
          <w:sz w:val="28"/>
          <w:szCs w:val="28"/>
        </w:rPr>
        <w:t xml:space="preserve">. Глубина архива </w:t>
      </w:r>
      <w:r w:rsidR="002D6961" w:rsidRPr="009F3E71">
        <w:rPr>
          <w:sz w:val="28"/>
          <w:szCs w:val="28"/>
        </w:rPr>
        <w:t xml:space="preserve">не менее </w:t>
      </w:r>
      <w:r w:rsidR="00E95939" w:rsidRPr="009F3E71">
        <w:rPr>
          <w:sz w:val="28"/>
          <w:szCs w:val="28"/>
        </w:rPr>
        <w:t>5 лет.</w:t>
      </w:r>
      <w:r w:rsidR="002D6961" w:rsidRPr="009F3E71">
        <w:rPr>
          <w:sz w:val="28"/>
          <w:szCs w:val="28"/>
        </w:rPr>
        <w:t xml:space="preserve"> </w:t>
      </w:r>
    </w:p>
    <w:p w:rsidR="00E95939" w:rsidRPr="009F3E71" w:rsidRDefault="00E95939" w:rsidP="009F3E71">
      <w:pPr>
        <w:pStyle w:val="aff6"/>
        <w:numPr>
          <w:ilvl w:val="2"/>
          <w:numId w:val="38"/>
        </w:numPr>
        <w:jc w:val="both"/>
        <w:rPr>
          <w:sz w:val="28"/>
          <w:szCs w:val="28"/>
        </w:rPr>
      </w:pPr>
      <w:r w:rsidRPr="009F3E71">
        <w:rPr>
          <w:sz w:val="28"/>
          <w:szCs w:val="28"/>
        </w:rPr>
        <w:t>И</w:t>
      </w:r>
      <w:r w:rsidR="005D1BAF" w:rsidRPr="009F3E71">
        <w:rPr>
          <w:sz w:val="28"/>
          <w:szCs w:val="28"/>
        </w:rPr>
        <w:t>сполнитель предоставляет доступ</w:t>
      </w:r>
      <w:r w:rsidRPr="009F3E71">
        <w:rPr>
          <w:sz w:val="28"/>
          <w:szCs w:val="28"/>
        </w:rPr>
        <w:t xml:space="preserve"> к источникам биржевой и рыночной информации</w:t>
      </w:r>
      <w:r w:rsidR="006F15A5" w:rsidRPr="006F15A5">
        <w:rPr>
          <w:sz w:val="28"/>
          <w:szCs w:val="28"/>
        </w:rPr>
        <w:t xml:space="preserve"> </w:t>
      </w:r>
      <w:r w:rsidR="006F15A5">
        <w:rPr>
          <w:sz w:val="28"/>
          <w:szCs w:val="28"/>
        </w:rPr>
        <w:t>в</w:t>
      </w:r>
      <w:r w:rsidR="006F15A5" w:rsidRPr="006F15A5">
        <w:rPr>
          <w:sz w:val="28"/>
          <w:szCs w:val="28"/>
        </w:rPr>
        <w:t xml:space="preserve"> </w:t>
      </w:r>
      <w:r w:rsidR="006F15A5">
        <w:rPr>
          <w:sz w:val="28"/>
          <w:szCs w:val="28"/>
        </w:rPr>
        <w:t>сети «Интернет»</w:t>
      </w:r>
      <w:r w:rsidRPr="009F3E71">
        <w:rPr>
          <w:sz w:val="28"/>
          <w:szCs w:val="28"/>
        </w:rPr>
        <w:t>:  SIX Telekurs, ICAR (котировки акций), ADR/GDR, валют, индексов, информация о торгах облигациями и товарных рынков. Количество</w:t>
      </w:r>
      <w:r w:rsidR="00F1408E">
        <w:rPr>
          <w:sz w:val="28"/>
          <w:szCs w:val="28"/>
        </w:rPr>
        <w:t xml:space="preserve"> видов финансовых</w:t>
      </w:r>
      <w:r w:rsidRPr="009F3E71">
        <w:rPr>
          <w:sz w:val="28"/>
          <w:szCs w:val="28"/>
        </w:rPr>
        <w:t xml:space="preserve"> инструментов не менее 180 000, охват не менее 80 стран.</w:t>
      </w:r>
    </w:p>
    <w:p w:rsidR="005D1BAF" w:rsidRPr="009F3E71" w:rsidRDefault="005D1BAF" w:rsidP="009F3E71">
      <w:pPr>
        <w:pStyle w:val="aff6"/>
        <w:numPr>
          <w:ilvl w:val="2"/>
          <w:numId w:val="38"/>
        </w:numPr>
        <w:jc w:val="both"/>
        <w:rPr>
          <w:sz w:val="28"/>
          <w:szCs w:val="28"/>
        </w:rPr>
      </w:pPr>
      <w:r w:rsidRPr="009F3E71">
        <w:rPr>
          <w:sz w:val="28"/>
          <w:szCs w:val="28"/>
        </w:rPr>
        <w:t>Все источники должны быть объединены в един</w:t>
      </w:r>
      <w:r w:rsidR="007C612F">
        <w:rPr>
          <w:sz w:val="28"/>
          <w:szCs w:val="28"/>
        </w:rPr>
        <w:t>ую</w:t>
      </w:r>
      <w:r w:rsidRPr="009F3E71">
        <w:rPr>
          <w:sz w:val="28"/>
          <w:szCs w:val="28"/>
        </w:rPr>
        <w:t xml:space="preserve"> </w:t>
      </w:r>
      <w:r w:rsidR="001D2895">
        <w:rPr>
          <w:sz w:val="28"/>
          <w:szCs w:val="28"/>
        </w:rPr>
        <w:t xml:space="preserve">международную </w:t>
      </w:r>
      <w:r w:rsidRPr="009F3E71">
        <w:rPr>
          <w:sz w:val="28"/>
          <w:szCs w:val="28"/>
        </w:rPr>
        <w:t>информационн</w:t>
      </w:r>
      <w:r w:rsidR="007C612F">
        <w:rPr>
          <w:sz w:val="28"/>
          <w:szCs w:val="28"/>
        </w:rPr>
        <w:t>ую</w:t>
      </w:r>
      <w:r w:rsidRPr="009F3E71">
        <w:rPr>
          <w:sz w:val="28"/>
          <w:szCs w:val="28"/>
        </w:rPr>
        <w:t xml:space="preserve"> </w:t>
      </w:r>
      <w:r w:rsidR="007C612F">
        <w:rPr>
          <w:sz w:val="28"/>
          <w:szCs w:val="28"/>
        </w:rPr>
        <w:t>базу</w:t>
      </w:r>
      <w:r w:rsidRPr="009F3E71">
        <w:rPr>
          <w:sz w:val="28"/>
          <w:szCs w:val="28"/>
        </w:rPr>
        <w:t>.</w:t>
      </w:r>
    </w:p>
    <w:p w:rsidR="00994871" w:rsidRPr="009F3E71" w:rsidRDefault="00994871" w:rsidP="009F3E71">
      <w:pPr>
        <w:pStyle w:val="aff6"/>
        <w:numPr>
          <w:ilvl w:val="2"/>
          <w:numId w:val="38"/>
        </w:numPr>
        <w:jc w:val="both"/>
        <w:rPr>
          <w:sz w:val="28"/>
          <w:szCs w:val="28"/>
        </w:rPr>
      </w:pPr>
      <w:r w:rsidRPr="009F3E71">
        <w:rPr>
          <w:sz w:val="28"/>
          <w:szCs w:val="28"/>
        </w:rPr>
        <w:t xml:space="preserve">Исполнитель должен </w:t>
      </w:r>
      <w:proofErr w:type="gramStart"/>
      <w:r w:rsidRPr="009F3E71">
        <w:rPr>
          <w:sz w:val="28"/>
          <w:szCs w:val="28"/>
        </w:rPr>
        <w:t>представлять возможность</w:t>
      </w:r>
      <w:proofErr w:type="gramEnd"/>
      <w:r w:rsidR="000229A7">
        <w:rPr>
          <w:sz w:val="28"/>
          <w:szCs w:val="28"/>
        </w:rPr>
        <w:t xml:space="preserve"> </w:t>
      </w:r>
      <w:r w:rsidRPr="009F3E71">
        <w:rPr>
          <w:sz w:val="28"/>
          <w:szCs w:val="28"/>
        </w:rPr>
        <w:t xml:space="preserve"> доступа </w:t>
      </w:r>
      <w:r w:rsidR="007C612F">
        <w:rPr>
          <w:sz w:val="28"/>
          <w:szCs w:val="28"/>
        </w:rPr>
        <w:t>в</w:t>
      </w:r>
      <w:r w:rsidR="005E45B5">
        <w:rPr>
          <w:sz w:val="28"/>
          <w:szCs w:val="28"/>
        </w:rPr>
        <w:t xml:space="preserve"> международную</w:t>
      </w:r>
      <w:r w:rsidR="007C612F">
        <w:rPr>
          <w:sz w:val="28"/>
          <w:szCs w:val="28"/>
        </w:rPr>
        <w:t xml:space="preserve"> информационную базу</w:t>
      </w:r>
      <w:r w:rsidRPr="009F3E71">
        <w:rPr>
          <w:sz w:val="28"/>
          <w:szCs w:val="28"/>
        </w:rPr>
        <w:t xml:space="preserve"> через любой компьютер, подключенный к сети </w:t>
      </w:r>
      <w:r w:rsidR="002F194B">
        <w:rPr>
          <w:sz w:val="28"/>
          <w:szCs w:val="28"/>
        </w:rPr>
        <w:t>«</w:t>
      </w:r>
      <w:r w:rsidRPr="009F3E71">
        <w:rPr>
          <w:sz w:val="28"/>
          <w:szCs w:val="28"/>
        </w:rPr>
        <w:t>Интернет</w:t>
      </w:r>
      <w:r w:rsidR="002F194B">
        <w:rPr>
          <w:sz w:val="28"/>
          <w:szCs w:val="28"/>
        </w:rPr>
        <w:t>»</w:t>
      </w:r>
      <w:r w:rsidRPr="009F3E71">
        <w:rPr>
          <w:sz w:val="28"/>
          <w:szCs w:val="28"/>
        </w:rPr>
        <w:t>.</w:t>
      </w:r>
    </w:p>
    <w:p w:rsidR="009B0ED5" w:rsidRDefault="00994871" w:rsidP="009F3E71">
      <w:pPr>
        <w:pStyle w:val="aff6"/>
        <w:numPr>
          <w:ilvl w:val="2"/>
          <w:numId w:val="38"/>
        </w:numPr>
        <w:jc w:val="both"/>
        <w:rPr>
          <w:sz w:val="28"/>
          <w:szCs w:val="28"/>
        </w:rPr>
      </w:pPr>
      <w:r w:rsidRPr="009F3E71">
        <w:rPr>
          <w:sz w:val="28"/>
          <w:szCs w:val="28"/>
        </w:rPr>
        <w:t>Исполнитель должен представлять</w:t>
      </w:r>
      <w:r w:rsidR="009B0ED5">
        <w:rPr>
          <w:sz w:val="28"/>
          <w:szCs w:val="28"/>
        </w:rPr>
        <w:t xml:space="preserve"> 30 пользовательских аккаунтов для</w:t>
      </w:r>
      <w:r w:rsidRPr="009F3E71">
        <w:rPr>
          <w:sz w:val="28"/>
          <w:szCs w:val="28"/>
        </w:rPr>
        <w:t xml:space="preserve"> </w:t>
      </w:r>
      <w:r w:rsidR="000229A7">
        <w:rPr>
          <w:sz w:val="28"/>
          <w:szCs w:val="28"/>
        </w:rPr>
        <w:t>интернет</w:t>
      </w:r>
      <w:r w:rsidR="000229A7" w:rsidRPr="009F3E71">
        <w:rPr>
          <w:sz w:val="28"/>
          <w:szCs w:val="28"/>
        </w:rPr>
        <w:t xml:space="preserve"> </w:t>
      </w:r>
      <w:r w:rsidR="001F1000" w:rsidRPr="009F3E71">
        <w:rPr>
          <w:sz w:val="28"/>
          <w:szCs w:val="28"/>
        </w:rPr>
        <w:t>доступ</w:t>
      </w:r>
      <w:r w:rsidR="009B0ED5">
        <w:rPr>
          <w:sz w:val="28"/>
          <w:szCs w:val="28"/>
        </w:rPr>
        <w:t>а</w:t>
      </w:r>
      <w:r w:rsidR="001F1000" w:rsidRPr="009F3E71">
        <w:rPr>
          <w:sz w:val="28"/>
          <w:szCs w:val="28"/>
        </w:rPr>
        <w:t xml:space="preserve"> к международн</w:t>
      </w:r>
      <w:r w:rsidR="001D2895">
        <w:rPr>
          <w:sz w:val="28"/>
          <w:szCs w:val="28"/>
        </w:rPr>
        <w:t>ой информационной</w:t>
      </w:r>
      <w:r w:rsidR="001F1000" w:rsidRPr="009F3E71">
        <w:rPr>
          <w:sz w:val="28"/>
          <w:szCs w:val="28"/>
        </w:rPr>
        <w:t xml:space="preserve"> базе</w:t>
      </w:r>
      <w:r w:rsidR="009B0ED5">
        <w:rPr>
          <w:sz w:val="28"/>
          <w:szCs w:val="28"/>
        </w:rPr>
        <w:t>.</w:t>
      </w:r>
      <w:r w:rsidR="001F1000" w:rsidRPr="009F3E71">
        <w:rPr>
          <w:sz w:val="28"/>
          <w:szCs w:val="28"/>
        </w:rPr>
        <w:t xml:space="preserve"> </w:t>
      </w:r>
    </w:p>
    <w:p w:rsidR="001F1000" w:rsidRPr="009F3E71" w:rsidRDefault="009B0ED5" w:rsidP="009F3E71">
      <w:pPr>
        <w:pStyle w:val="aff6"/>
        <w:numPr>
          <w:ilvl w:val="2"/>
          <w:numId w:val="38"/>
        </w:numPr>
        <w:jc w:val="both"/>
        <w:rPr>
          <w:sz w:val="28"/>
          <w:szCs w:val="28"/>
        </w:rPr>
      </w:pPr>
      <w:r w:rsidRPr="009B0ED5">
        <w:rPr>
          <w:sz w:val="28"/>
          <w:szCs w:val="28"/>
        </w:rPr>
        <w:t xml:space="preserve"> </w:t>
      </w:r>
      <w:r w:rsidRPr="009F3E71">
        <w:rPr>
          <w:sz w:val="28"/>
          <w:szCs w:val="28"/>
        </w:rPr>
        <w:t>Исполнитель должен представлять</w:t>
      </w:r>
      <w:r w:rsidR="000229A7">
        <w:rPr>
          <w:sz w:val="28"/>
          <w:szCs w:val="28"/>
        </w:rPr>
        <w:t xml:space="preserve"> </w:t>
      </w:r>
      <w:r w:rsidRPr="009F3E71">
        <w:rPr>
          <w:sz w:val="28"/>
          <w:szCs w:val="28"/>
        </w:rPr>
        <w:t>доступ к международн</w:t>
      </w:r>
      <w:r>
        <w:rPr>
          <w:sz w:val="28"/>
          <w:szCs w:val="28"/>
        </w:rPr>
        <w:t>ой информационной</w:t>
      </w:r>
      <w:r w:rsidRPr="009F3E71">
        <w:rPr>
          <w:sz w:val="28"/>
          <w:szCs w:val="28"/>
        </w:rPr>
        <w:t xml:space="preserve"> базе </w:t>
      </w:r>
      <w:r w:rsidR="002F194B">
        <w:rPr>
          <w:sz w:val="28"/>
          <w:szCs w:val="28"/>
        </w:rPr>
        <w:t>в</w:t>
      </w:r>
      <w:r w:rsidR="002F194B" w:rsidRPr="006F15A5">
        <w:rPr>
          <w:sz w:val="28"/>
          <w:szCs w:val="28"/>
        </w:rPr>
        <w:t xml:space="preserve"> </w:t>
      </w:r>
      <w:r w:rsidR="002F194B">
        <w:rPr>
          <w:sz w:val="28"/>
          <w:szCs w:val="28"/>
        </w:rPr>
        <w:t xml:space="preserve">сети «Интернет» </w:t>
      </w:r>
      <w:r w:rsidR="001F1000" w:rsidRPr="009F3E71">
        <w:rPr>
          <w:sz w:val="28"/>
          <w:szCs w:val="28"/>
        </w:rPr>
        <w:t>24 часа в сутки</w:t>
      </w:r>
      <w:r w:rsidR="002F194B">
        <w:rPr>
          <w:sz w:val="28"/>
          <w:szCs w:val="28"/>
        </w:rPr>
        <w:t>,</w:t>
      </w:r>
      <w:r w:rsidR="001F1000" w:rsidRPr="009F3E71">
        <w:rPr>
          <w:sz w:val="28"/>
          <w:szCs w:val="28"/>
        </w:rPr>
        <w:t xml:space="preserve"> 7 дней в неделю.</w:t>
      </w:r>
    </w:p>
    <w:p w:rsidR="001D2895" w:rsidRDefault="000229A7" w:rsidP="009F3E71">
      <w:pPr>
        <w:pStyle w:val="aff6"/>
        <w:numPr>
          <w:ilvl w:val="2"/>
          <w:numId w:val="38"/>
        </w:numPr>
        <w:jc w:val="both"/>
        <w:rPr>
          <w:sz w:val="28"/>
          <w:szCs w:val="28"/>
        </w:rPr>
      </w:pPr>
      <w:r>
        <w:rPr>
          <w:sz w:val="28"/>
          <w:szCs w:val="28"/>
        </w:rPr>
        <w:t>Заказчику (</w:t>
      </w:r>
      <w:r w:rsidR="001F1000" w:rsidRPr="009F3E71">
        <w:rPr>
          <w:sz w:val="28"/>
          <w:szCs w:val="28"/>
        </w:rPr>
        <w:t>Пользователю</w:t>
      </w:r>
      <w:r>
        <w:rPr>
          <w:sz w:val="28"/>
          <w:szCs w:val="28"/>
        </w:rPr>
        <w:t>)</w:t>
      </w:r>
      <w:r w:rsidR="001F1000" w:rsidRPr="009F3E71">
        <w:rPr>
          <w:sz w:val="28"/>
          <w:szCs w:val="28"/>
        </w:rPr>
        <w:t xml:space="preserve"> должен быть предоставлен инструментарий для мониторинга СМИ по определенным </w:t>
      </w:r>
      <w:r w:rsidR="00BF493A">
        <w:rPr>
          <w:sz w:val="28"/>
          <w:szCs w:val="28"/>
        </w:rPr>
        <w:t xml:space="preserve">основным </w:t>
      </w:r>
      <w:r w:rsidR="001F1000" w:rsidRPr="009F3E71">
        <w:rPr>
          <w:sz w:val="28"/>
          <w:szCs w:val="28"/>
        </w:rPr>
        <w:t xml:space="preserve">тематикам </w:t>
      </w:r>
      <w:r w:rsidR="001D2895">
        <w:rPr>
          <w:sz w:val="28"/>
          <w:szCs w:val="28"/>
        </w:rPr>
        <w:t>:</w:t>
      </w:r>
    </w:p>
    <w:p w:rsidR="001D2895" w:rsidRDefault="001D2895" w:rsidP="001D2895">
      <w:pPr>
        <w:pStyle w:val="aff6"/>
        <w:ind w:left="1288"/>
        <w:jc w:val="both"/>
        <w:rPr>
          <w:sz w:val="28"/>
          <w:szCs w:val="28"/>
        </w:rPr>
      </w:pPr>
      <w:r>
        <w:rPr>
          <w:sz w:val="28"/>
          <w:szCs w:val="28"/>
        </w:rPr>
        <w:t xml:space="preserve">- </w:t>
      </w:r>
      <w:r w:rsidR="00F1408E">
        <w:rPr>
          <w:sz w:val="28"/>
          <w:szCs w:val="28"/>
        </w:rPr>
        <w:t>корпоративные новости</w:t>
      </w:r>
      <w:r>
        <w:rPr>
          <w:sz w:val="28"/>
          <w:szCs w:val="28"/>
        </w:rPr>
        <w:t>;</w:t>
      </w:r>
    </w:p>
    <w:p w:rsidR="001D2895" w:rsidRDefault="001D2895" w:rsidP="001D2895">
      <w:pPr>
        <w:pStyle w:val="aff6"/>
        <w:ind w:left="1288"/>
        <w:jc w:val="both"/>
        <w:rPr>
          <w:sz w:val="28"/>
          <w:szCs w:val="28"/>
        </w:rPr>
      </w:pPr>
      <w:r>
        <w:rPr>
          <w:sz w:val="28"/>
          <w:szCs w:val="28"/>
        </w:rPr>
        <w:t xml:space="preserve">- </w:t>
      </w:r>
      <w:r w:rsidR="00F1408E">
        <w:rPr>
          <w:sz w:val="28"/>
          <w:szCs w:val="28"/>
        </w:rPr>
        <w:t>экономические</w:t>
      </w:r>
      <w:r>
        <w:rPr>
          <w:sz w:val="28"/>
          <w:szCs w:val="28"/>
        </w:rPr>
        <w:t xml:space="preserve"> новости;</w:t>
      </w:r>
    </w:p>
    <w:p w:rsidR="001D2895" w:rsidRDefault="001D2895" w:rsidP="001D2895">
      <w:pPr>
        <w:pStyle w:val="aff6"/>
        <w:ind w:left="1288"/>
        <w:jc w:val="both"/>
        <w:rPr>
          <w:sz w:val="28"/>
          <w:szCs w:val="28"/>
        </w:rPr>
      </w:pPr>
      <w:r>
        <w:rPr>
          <w:sz w:val="28"/>
          <w:szCs w:val="28"/>
        </w:rPr>
        <w:t xml:space="preserve">- </w:t>
      </w:r>
      <w:r w:rsidR="00F1408E">
        <w:rPr>
          <w:sz w:val="28"/>
          <w:szCs w:val="28"/>
        </w:rPr>
        <w:t>политические</w:t>
      </w:r>
      <w:r>
        <w:rPr>
          <w:sz w:val="28"/>
          <w:szCs w:val="28"/>
        </w:rPr>
        <w:t xml:space="preserve"> новости;</w:t>
      </w:r>
    </w:p>
    <w:p w:rsidR="001D2895" w:rsidRDefault="001D2895" w:rsidP="001D2895">
      <w:pPr>
        <w:pStyle w:val="aff6"/>
        <w:ind w:left="1288"/>
        <w:jc w:val="both"/>
        <w:rPr>
          <w:sz w:val="28"/>
          <w:szCs w:val="28"/>
        </w:rPr>
      </w:pPr>
      <w:r>
        <w:rPr>
          <w:sz w:val="28"/>
          <w:szCs w:val="28"/>
        </w:rPr>
        <w:t>-</w:t>
      </w:r>
      <w:r w:rsidR="00F1408E">
        <w:rPr>
          <w:sz w:val="28"/>
          <w:szCs w:val="28"/>
        </w:rPr>
        <w:t xml:space="preserve"> </w:t>
      </w:r>
      <w:r>
        <w:rPr>
          <w:sz w:val="28"/>
          <w:szCs w:val="28"/>
        </w:rPr>
        <w:t>отраслевые новости (в т.ч. железнодорожные);</w:t>
      </w:r>
    </w:p>
    <w:p w:rsidR="001D2895" w:rsidRPr="001D2895" w:rsidRDefault="001D2895" w:rsidP="001D2895">
      <w:pPr>
        <w:pStyle w:val="aff6"/>
        <w:ind w:left="1288"/>
        <w:jc w:val="both"/>
        <w:rPr>
          <w:sz w:val="28"/>
          <w:szCs w:val="28"/>
        </w:rPr>
      </w:pPr>
      <w:r>
        <w:rPr>
          <w:sz w:val="28"/>
          <w:szCs w:val="28"/>
        </w:rPr>
        <w:t>- финансовые</w:t>
      </w:r>
      <w:r w:rsidR="00F1408E">
        <w:rPr>
          <w:sz w:val="28"/>
          <w:szCs w:val="28"/>
        </w:rPr>
        <w:t xml:space="preserve"> </w:t>
      </w:r>
      <w:r>
        <w:rPr>
          <w:sz w:val="28"/>
          <w:szCs w:val="28"/>
        </w:rPr>
        <w:t>новости</w:t>
      </w:r>
      <w:r w:rsidR="00BF493A">
        <w:rPr>
          <w:sz w:val="28"/>
          <w:szCs w:val="28"/>
        </w:rPr>
        <w:t xml:space="preserve"> и т.д.</w:t>
      </w:r>
    </w:p>
    <w:p w:rsidR="001F1000" w:rsidRPr="009F3E71" w:rsidRDefault="00BF493A" w:rsidP="009F3E71">
      <w:pPr>
        <w:pStyle w:val="aff6"/>
        <w:numPr>
          <w:ilvl w:val="2"/>
          <w:numId w:val="38"/>
        </w:numPr>
        <w:jc w:val="both"/>
        <w:rPr>
          <w:sz w:val="28"/>
          <w:szCs w:val="28"/>
        </w:rPr>
      </w:pPr>
      <w:r>
        <w:rPr>
          <w:sz w:val="28"/>
          <w:szCs w:val="28"/>
        </w:rPr>
        <w:t>Представля</w:t>
      </w:r>
      <w:r w:rsidR="00E75134">
        <w:rPr>
          <w:sz w:val="28"/>
          <w:szCs w:val="28"/>
        </w:rPr>
        <w:t>ю</w:t>
      </w:r>
      <w:r>
        <w:rPr>
          <w:sz w:val="28"/>
          <w:szCs w:val="28"/>
        </w:rPr>
        <w:t xml:space="preserve">тся </w:t>
      </w:r>
      <w:r w:rsidR="001F1000" w:rsidRPr="009F3E71">
        <w:rPr>
          <w:sz w:val="28"/>
          <w:szCs w:val="28"/>
        </w:rPr>
        <w:t>кастомизированны</w:t>
      </w:r>
      <w:r>
        <w:rPr>
          <w:sz w:val="28"/>
          <w:szCs w:val="28"/>
        </w:rPr>
        <w:t>е</w:t>
      </w:r>
      <w:r w:rsidR="001F1000" w:rsidRPr="009F3E71">
        <w:rPr>
          <w:sz w:val="28"/>
          <w:szCs w:val="28"/>
        </w:rPr>
        <w:t xml:space="preserve"> и обновляемы</w:t>
      </w:r>
      <w:r>
        <w:rPr>
          <w:sz w:val="28"/>
          <w:szCs w:val="28"/>
        </w:rPr>
        <w:t>е</w:t>
      </w:r>
      <w:r w:rsidR="001F1000" w:rsidRPr="009F3E71">
        <w:rPr>
          <w:sz w:val="28"/>
          <w:szCs w:val="28"/>
        </w:rPr>
        <w:t xml:space="preserve"> в режиме реального времени страниц</w:t>
      </w:r>
      <w:r>
        <w:rPr>
          <w:sz w:val="28"/>
          <w:szCs w:val="28"/>
        </w:rPr>
        <w:t>ы</w:t>
      </w:r>
      <w:r w:rsidR="001F1000" w:rsidRPr="009F3E71">
        <w:rPr>
          <w:sz w:val="28"/>
          <w:szCs w:val="28"/>
        </w:rPr>
        <w:t xml:space="preserve"> мониторинга СМИ (личных страниц новостей)</w:t>
      </w:r>
      <w:r>
        <w:rPr>
          <w:sz w:val="28"/>
          <w:szCs w:val="28"/>
        </w:rPr>
        <w:t>.</w:t>
      </w:r>
    </w:p>
    <w:p w:rsidR="001F1000" w:rsidRPr="009F3E71" w:rsidRDefault="00BF493A" w:rsidP="009F3E71">
      <w:pPr>
        <w:pStyle w:val="aff6"/>
        <w:numPr>
          <w:ilvl w:val="2"/>
          <w:numId w:val="38"/>
        </w:numPr>
        <w:jc w:val="both"/>
        <w:rPr>
          <w:sz w:val="28"/>
          <w:szCs w:val="28"/>
        </w:rPr>
      </w:pPr>
      <w:r>
        <w:rPr>
          <w:sz w:val="28"/>
          <w:szCs w:val="28"/>
        </w:rPr>
        <w:t>Должна быть реализ</w:t>
      </w:r>
      <w:r w:rsidR="007E3DA8">
        <w:rPr>
          <w:sz w:val="28"/>
          <w:szCs w:val="28"/>
        </w:rPr>
        <w:t>ован</w:t>
      </w:r>
      <w:r>
        <w:rPr>
          <w:sz w:val="28"/>
          <w:szCs w:val="28"/>
        </w:rPr>
        <w:t>а ф</w:t>
      </w:r>
      <w:r w:rsidR="00F1408E">
        <w:rPr>
          <w:sz w:val="28"/>
          <w:szCs w:val="28"/>
        </w:rPr>
        <w:t xml:space="preserve">ункция для настройки </w:t>
      </w:r>
      <w:r w:rsidR="002141F1">
        <w:rPr>
          <w:sz w:val="28"/>
          <w:szCs w:val="28"/>
        </w:rPr>
        <w:t xml:space="preserve">отправки </w:t>
      </w:r>
      <w:r w:rsidR="001F1000" w:rsidRPr="009F3E71">
        <w:rPr>
          <w:sz w:val="28"/>
          <w:szCs w:val="28"/>
        </w:rPr>
        <w:t>уведомлений</w:t>
      </w:r>
      <w:r w:rsidR="002141F1">
        <w:rPr>
          <w:sz w:val="28"/>
          <w:szCs w:val="28"/>
        </w:rPr>
        <w:t xml:space="preserve"> по ключевым словам</w:t>
      </w:r>
      <w:r w:rsidR="001F1000" w:rsidRPr="009F3E71">
        <w:rPr>
          <w:sz w:val="28"/>
          <w:szCs w:val="28"/>
        </w:rPr>
        <w:t xml:space="preserve">, </w:t>
      </w:r>
      <w:r w:rsidR="002141F1">
        <w:rPr>
          <w:sz w:val="28"/>
          <w:szCs w:val="28"/>
        </w:rPr>
        <w:t xml:space="preserve">и автомотическое направление </w:t>
      </w:r>
      <w:r w:rsidR="001D2895">
        <w:rPr>
          <w:sz w:val="28"/>
          <w:szCs w:val="28"/>
        </w:rPr>
        <w:t xml:space="preserve">информации на </w:t>
      </w:r>
      <w:r w:rsidR="001F1000" w:rsidRPr="009F3E71">
        <w:rPr>
          <w:sz w:val="28"/>
          <w:szCs w:val="28"/>
        </w:rPr>
        <w:t>электронную почту</w:t>
      </w:r>
      <w:r w:rsidR="002141F1">
        <w:rPr>
          <w:sz w:val="28"/>
          <w:szCs w:val="28"/>
        </w:rPr>
        <w:t xml:space="preserve"> </w:t>
      </w:r>
      <w:r w:rsidR="000229A7">
        <w:rPr>
          <w:sz w:val="28"/>
          <w:szCs w:val="28"/>
        </w:rPr>
        <w:t>Заказчика (П</w:t>
      </w:r>
      <w:r w:rsidR="002141F1">
        <w:rPr>
          <w:sz w:val="28"/>
          <w:szCs w:val="28"/>
        </w:rPr>
        <w:t>ользователя</w:t>
      </w:r>
      <w:r w:rsidR="000229A7">
        <w:rPr>
          <w:sz w:val="28"/>
          <w:szCs w:val="28"/>
        </w:rPr>
        <w:t>)</w:t>
      </w:r>
      <w:r>
        <w:rPr>
          <w:sz w:val="28"/>
          <w:szCs w:val="28"/>
        </w:rPr>
        <w:t>.</w:t>
      </w:r>
    </w:p>
    <w:p w:rsidR="001F1000" w:rsidRDefault="001F1000" w:rsidP="001D2895">
      <w:pPr>
        <w:pStyle w:val="aff6"/>
        <w:numPr>
          <w:ilvl w:val="2"/>
          <w:numId w:val="38"/>
        </w:numPr>
        <w:jc w:val="both"/>
        <w:rPr>
          <w:sz w:val="28"/>
          <w:szCs w:val="28"/>
        </w:rPr>
      </w:pPr>
      <w:r w:rsidRPr="009F3E71">
        <w:rPr>
          <w:sz w:val="28"/>
          <w:szCs w:val="28"/>
        </w:rPr>
        <w:t xml:space="preserve">Исполнитель должен представлять </w:t>
      </w:r>
      <w:r w:rsidR="000229A7">
        <w:rPr>
          <w:sz w:val="28"/>
          <w:szCs w:val="28"/>
        </w:rPr>
        <w:t>Заказчику (П</w:t>
      </w:r>
      <w:r w:rsidRPr="009F3E71">
        <w:rPr>
          <w:sz w:val="28"/>
          <w:szCs w:val="28"/>
        </w:rPr>
        <w:t>ольз</w:t>
      </w:r>
      <w:r w:rsidRPr="001D2895">
        <w:rPr>
          <w:sz w:val="28"/>
          <w:szCs w:val="28"/>
        </w:rPr>
        <w:t>ователю</w:t>
      </w:r>
      <w:r w:rsidR="000229A7">
        <w:rPr>
          <w:sz w:val="28"/>
          <w:szCs w:val="28"/>
        </w:rPr>
        <w:t>)</w:t>
      </w:r>
      <w:r w:rsidRPr="001D2895">
        <w:rPr>
          <w:sz w:val="28"/>
          <w:szCs w:val="28"/>
        </w:rPr>
        <w:t xml:space="preserve"> возможность получения выборочных результатов поиска с применением средств деловой графики (гистограммы, графики).</w:t>
      </w:r>
    </w:p>
    <w:p w:rsidR="0008706B" w:rsidRDefault="0008706B" w:rsidP="001D2895">
      <w:pPr>
        <w:pStyle w:val="aff6"/>
        <w:numPr>
          <w:ilvl w:val="2"/>
          <w:numId w:val="38"/>
        </w:numPr>
        <w:jc w:val="both"/>
        <w:rPr>
          <w:sz w:val="28"/>
          <w:szCs w:val="28"/>
        </w:rPr>
      </w:pPr>
      <w:r>
        <w:rPr>
          <w:sz w:val="28"/>
          <w:szCs w:val="28"/>
        </w:rPr>
        <w:t xml:space="preserve">Интерфейс международной базы данных должен быть доступен на 4 языках: </w:t>
      </w:r>
    </w:p>
    <w:p w:rsidR="0008706B" w:rsidRDefault="0008706B" w:rsidP="0008706B">
      <w:pPr>
        <w:pStyle w:val="aff6"/>
        <w:ind w:left="1288"/>
        <w:jc w:val="both"/>
        <w:rPr>
          <w:sz w:val="28"/>
          <w:szCs w:val="28"/>
        </w:rPr>
      </w:pPr>
      <w:r>
        <w:rPr>
          <w:sz w:val="28"/>
          <w:szCs w:val="28"/>
        </w:rPr>
        <w:t>- русский язык;</w:t>
      </w:r>
    </w:p>
    <w:p w:rsidR="0008706B" w:rsidRDefault="0008706B" w:rsidP="0008706B">
      <w:pPr>
        <w:pStyle w:val="aff6"/>
        <w:ind w:left="1288"/>
        <w:jc w:val="both"/>
        <w:rPr>
          <w:sz w:val="28"/>
          <w:szCs w:val="28"/>
        </w:rPr>
      </w:pPr>
      <w:r>
        <w:rPr>
          <w:sz w:val="28"/>
          <w:szCs w:val="28"/>
        </w:rPr>
        <w:t>- английский язык;</w:t>
      </w:r>
    </w:p>
    <w:p w:rsidR="0008706B" w:rsidRDefault="0008706B" w:rsidP="0008706B">
      <w:pPr>
        <w:pStyle w:val="aff6"/>
        <w:ind w:left="1288"/>
        <w:jc w:val="both"/>
        <w:rPr>
          <w:sz w:val="28"/>
          <w:szCs w:val="28"/>
        </w:rPr>
      </w:pPr>
      <w:r>
        <w:rPr>
          <w:sz w:val="28"/>
          <w:szCs w:val="28"/>
        </w:rPr>
        <w:t>- французский язык;</w:t>
      </w:r>
    </w:p>
    <w:p w:rsidR="0008706B" w:rsidRDefault="0008706B" w:rsidP="0008706B">
      <w:pPr>
        <w:pStyle w:val="aff6"/>
        <w:ind w:left="1288"/>
        <w:jc w:val="both"/>
        <w:rPr>
          <w:sz w:val="28"/>
          <w:szCs w:val="28"/>
        </w:rPr>
      </w:pPr>
      <w:r>
        <w:rPr>
          <w:sz w:val="28"/>
          <w:szCs w:val="28"/>
        </w:rPr>
        <w:t>- немецкий язык.</w:t>
      </w:r>
    </w:p>
    <w:p w:rsidR="001F1000" w:rsidRDefault="001F1000" w:rsidP="009F3E71">
      <w:pPr>
        <w:pStyle w:val="aff6"/>
        <w:numPr>
          <w:ilvl w:val="2"/>
          <w:numId w:val="38"/>
        </w:numPr>
        <w:jc w:val="both"/>
        <w:rPr>
          <w:sz w:val="28"/>
          <w:szCs w:val="28"/>
        </w:rPr>
      </w:pPr>
      <w:r w:rsidRPr="009F3E71">
        <w:rPr>
          <w:sz w:val="28"/>
          <w:szCs w:val="28"/>
        </w:rPr>
        <w:lastRenderedPageBreak/>
        <w:t xml:space="preserve">Исполнитель должен представлять </w:t>
      </w:r>
      <w:r w:rsidR="000229A7">
        <w:rPr>
          <w:sz w:val="28"/>
          <w:szCs w:val="28"/>
        </w:rPr>
        <w:t>Заказчику (</w:t>
      </w:r>
      <w:r w:rsidR="00D402EF">
        <w:rPr>
          <w:sz w:val="28"/>
          <w:szCs w:val="28"/>
        </w:rPr>
        <w:t>п</w:t>
      </w:r>
      <w:r w:rsidRPr="009F3E71">
        <w:rPr>
          <w:sz w:val="28"/>
          <w:szCs w:val="28"/>
        </w:rPr>
        <w:t>ользователю</w:t>
      </w:r>
      <w:r w:rsidR="000229A7">
        <w:rPr>
          <w:sz w:val="28"/>
          <w:szCs w:val="28"/>
        </w:rPr>
        <w:t>)</w:t>
      </w:r>
      <w:r w:rsidRPr="009F3E71">
        <w:rPr>
          <w:sz w:val="28"/>
          <w:szCs w:val="28"/>
        </w:rPr>
        <w:t xml:space="preserve"> опцию машинного перевода </w:t>
      </w:r>
      <w:r w:rsidR="0008706B">
        <w:rPr>
          <w:sz w:val="28"/>
          <w:szCs w:val="28"/>
        </w:rPr>
        <w:t xml:space="preserve">новостей </w:t>
      </w:r>
      <w:r w:rsidRPr="009F3E71">
        <w:rPr>
          <w:sz w:val="28"/>
          <w:szCs w:val="28"/>
        </w:rPr>
        <w:t>на русский язык с других языков системы, возможность сохранения информации в разных форматах: HTML, PDF, RTF, XML, возможность сортировки результатов поиска информации по релевантности и по дате публикации.</w:t>
      </w:r>
    </w:p>
    <w:p w:rsidR="001F1000" w:rsidRPr="009F3E71" w:rsidRDefault="001F1000" w:rsidP="009F3E71">
      <w:pPr>
        <w:pStyle w:val="aff6"/>
        <w:numPr>
          <w:ilvl w:val="2"/>
          <w:numId w:val="38"/>
        </w:numPr>
        <w:jc w:val="both"/>
        <w:rPr>
          <w:sz w:val="28"/>
          <w:szCs w:val="28"/>
        </w:rPr>
      </w:pPr>
      <w:r w:rsidRPr="009F3E71">
        <w:rPr>
          <w:sz w:val="28"/>
          <w:szCs w:val="28"/>
        </w:rPr>
        <w:t>Исполнитель должен представлять опци</w:t>
      </w:r>
      <w:r w:rsidR="00097F32" w:rsidRPr="009F3E71">
        <w:rPr>
          <w:sz w:val="28"/>
          <w:szCs w:val="28"/>
        </w:rPr>
        <w:t>ю</w:t>
      </w:r>
      <w:r w:rsidRPr="009F3E71">
        <w:rPr>
          <w:sz w:val="28"/>
          <w:szCs w:val="28"/>
        </w:rPr>
        <w:t xml:space="preserve"> создания RSS-потоков в соответствии с</w:t>
      </w:r>
      <w:r w:rsidR="007C612F">
        <w:rPr>
          <w:sz w:val="28"/>
          <w:szCs w:val="28"/>
        </w:rPr>
        <w:t xml:space="preserve"> настраиваемыми</w:t>
      </w:r>
      <w:r w:rsidRPr="009F3E71">
        <w:rPr>
          <w:sz w:val="28"/>
          <w:szCs w:val="28"/>
        </w:rPr>
        <w:t xml:space="preserve"> личными параметрами </w:t>
      </w:r>
      <w:r w:rsidR="000229A7">
        <w:rPr>
          <w:sz w:val="28"/>
          <w:szCs w:val="28"/>
        </w:rPr>
        <w:t>Заказчика (</w:t>
      </w:r>
      <w:r w:rsidR="00D402EF">
        <w:rPr>
          <w:sz w:val="28"/>
          <w:szCs w:val="28"/>
        </w:rPr>
        <w:t>п</w:t>
      </w:r>
      <w:r w:rsidRPr="009F3E71">
        <w:rPr>
          <w:sz w:val="28"/>
          <w:szCs w:val="28"/>
        </w:rPr>
        <w:t>ользовател</w:t>
      </w:r>
      <w:r w:rsidR="000229A7">
        <w:rPr>
          <w:sz w:val="28"/>
          <w:szCs w:val="28"/>
        </w:rPr>
        <w:t>ей)</w:t>
      </w:r>
      <w:r w:rsidRPr="009F3E71">
        <w:rPr>
          <w:sz w:val="28"/>
          <w:szCs w:val="28"/>
        </w:rPr>
        <w:t>.</w:t>
      </w:r>
    </w:p>
    <w:p w:rsidR="001310A8" w:rsidRDefault="001310A8" w:rsidP="009F3E71">
      <w:pPr>
        <w:pStyle w:val="aff6"/>
        <w:numPr>
          <w:ilvl w:val="2"/>
          <w:numId w:val="38"/>
        </w:numPr>
        <w:jc w:val="both"/>
        <w:rPr>
          <w:sz w:val="28"/>
          <w:szCs w:val="28"/>
        </w:rPr>
      </w:pPr>
      <w:r w:rsidRPr="009F3E71">
        <w:rPr>
          <w:sz w:val="28"/>
          <w:szCs w:val="28"/>
        </w:rPr>
        <w:t xml:space="preserve">Исполнитель должен предоставлять круглосуточную консультацию пользователей по телефону </w:t>
      </w:r>
      <w:r w:rsidR="00D402EF">
        <w:rPr>
          <w:sz w:val="28"/>
          <w:szCs w:val="28"/>
        </w:rPr>
        <w:t>с</w:t>
      </w:r>
      <w:r w:rsidRPr="009F3E71">
        <w:rPr>
          <w:sz w:val="28"/>
          <w:szCs w:val="28"/>
        </w:rPr>
        <w:t xml:space="preserve">лужбы поддержки и  </w:t>
      </w:r>
      <w:r w:rsidR="00C277A2">
        <w:rPr>
          <w:sz w:val="28"/>
          <w:szCs w:val="28"/>
        </w:rPr>
        <w:t>электронной почте</w:t>
      </w:r>
      <w:r w:rsidRPr="009F3E71">
        <w:rPr>
          <w:sz w:val="28"/>
          <w:szCs w:val="28"/>
        </w:rPr>
        <w:t>.</w:t>
      </w:r>
    </w:p>
    <w:p w:rsidR="00471FDD" w:rsidRPr="009F3E71" w:rsidRDefault="00471FDD" w:rsidP="009F3E71">
      <w:pPr>
        <w:pStyle w:val="aff6"/>
        <w:ind w:left="1288"/>
        <w:jc w:val="both"/>
        <w:rPr>
          <w:sz w:val="28"/>
          <w:szCs w:val="28"/>
        </w:rPr>
      </w:pPr>
    </w:p>
    <w:p w:rsidR="00471FDD" w:rsidRPr="009F3E71" w:rsidRDefault="00471FDD" w:rsidP="009F3E71">
      <w:pPr>
        <w:pStyle w:val="aff6"/>
        <w:ind w:left="1288"/>
        <w:jc w:val="both"/>
        <w:rPr>
          <w:sz w:val="28"/>
          <w:szCs w:val="28"/>
        </w:rPr>
      </w:pPr>
    </w:p>
    <w:p w:rsidR="002E18D3" w:rsidRPr="006400A0" w:rsidRDefault="002E18D3" w:rsidP="0008706B">
      <w:pPr>
        <w:pStyle w:val="aff6"/>
        <w:ind w:left="1288"/>
        <w:jc w:val="both"/>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20492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4D44D7">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B363D0" w:rsidRPr="00B363D0">
              <w:rPr>
                <w:sz w:val="24"/>
                <w:szCs w:val="24"/>
              </w:rPr>
              <w:t>/001/ЦКППС/0001</w:t>
            </w:r>
            <w:r w:rsidR="00B4382C" w:rsidRPr="00F86FAA">
              <w:rPr>
                <w:sz w:val="24"/>
                <w:szCs w:val="24"/>
              </w:rPr>
              <w:t xml:space="preserve"> на право заключения </w:t>
            </w:r>
            <w:proofErr w:type="gramStart"/>
            <w:r w:rsidR="00B4382C" w:rsidRPr="00F86FAA">
              <w:rPr>
                <w:sz w:val="24"/>
                <w:szCs w:val="24"/>
              </w:rPr>
              <w:t>договора</w:t>
            </w:r>
            <w:proofErr w:type="gramEnd"/>
            <w:r w:rsidR="00B4382C" w:rsidRPr="00F86FAA">
              <w:rPr>
                <w:sz w:val="24"/>
                <w:szCs w:val="24"/>
              </w:rPr>
              <w:t xml:space="preserve"> </w:t>
            </w:r>
            <w:r w:rsidR="002D371F" w:rsidRPr="005B35AD">
              <w:rPr>
                <w:sz w:val="24"/>
                <w:szCs w:val="24"/>
              </w:rPr>
              <w:t>на оказание услуг по представлению доступа в международную базу данных для обеспечения  информационно-аналитической деятельности Заказчика.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EF2E59">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005B35AD">
              <w:rPr>
                <w:sz w:val="24"/>
                <w:szCs w:val="24"/>
              </w:rPr>
              <w:t xml:space="preserve"> п</w:t>
            </w:r>
            <w:r w:rsidR="00670FD8" w:rsidRPr="00F86FAA">
              <w:rPr>
                <w:sz w:val="24"/>
                <w:szCs w:val="24"/>
              </w:rPr>
              <w:t>остоянная рабочая группа Конкурсной комиссии аппарата управления ОАО «ТрансКонтейнер»</w:t>
            </w:r>
            <w:r w:rsidR="00C80BCB" w:rsidRPr="00F86FAA">
              <w:rPr>
                <w:sz w:val="24"/>
                <w:szCs w:val="24"/>
              </w:rPr>
              <w:t>.</w:t>
            </w:r>
          </w:p>
          <w:p w:rsidR="00C80BCB" w:rsidRPr="00D974D3" w:rsidRDefault="00C80BCB" w:rsidP="00EF2E59">
            <w:pPr>
              <w:pStyle w:val="19"/>
              <w:ind w:firstLine="0"/>
              <w:rPr>
                <w:sz w:val="24"/>
                <w:szCs w:val="24"/>
              </w:rPr>
            </w:pPr>
            <w:r w:rsidRPr="00F86FAA">
              <w:rPr>
                <w:sz w:val="24"/>
                <w:szCs w:val="24"/>
              </w:rPr>
              <w:t>А</w:t>
            </w:r>
            <w:r w:rsidR="00EF2E59" w:rsidRPr="00F86FAA">
              <w:rPr>
                <w:sz w:val="24"/>
                <w:szCs w:val="24"/>
              </w:rPr>
              <w:t xml:space="preserve">дрес: 125047, Москва, Оружейный </w:t>
            </w:r>
            <w:r w:rsidR="00EF2E59" w:rsidRPr="00D974D3">
              <w:rPr>
                <w:sz w:val="24"/>
                <w:szCs w:val="24"/>
              </w:rPr>
              <w:t>переулок, д.19</w:t>
            </w:r>
            <w:r w:rsidRPr="00D974D3">
              <w:rPr>
                <w:sz w:val="24"/>
                <w:szCs w:val="24"/>
              </w:rPr>
              <w:t>.</w:t>
            </w:r>
            <w:r w:rsidR="00EF2E59" w:rsidRPr="00D974D3">
              <w:rPr>
                <w:sz w:val="24"/>
                <w:szCs w:val="24"/>
              </w:rPr>
              <w:t xml:space="preserve"> </w:t>
            </w:r>
          </w:p>
          <w:p w:rsidR="00513D05" w:rsidRDefault="00EF2E59">
            <w:r w:rsidRPr="004A56D1">
              <w:t>Контактное(ые) лицо(а)</w:t>
            </w:r>
            <w:r w:rsidR="00521F95" w:rsidRPr="004A56D1">
              <w:t xml:space="preserve"> Заказчика</w:t>
            </w:r>
            <w:r w:rsidR="00C80BCB" w:rsidRPr="004A56D1">
              <w:t>:</w:t>
            </w:r>
            <w:r w:rsidRPr="004A56D1">
              <w:t xml:space="preserve"> </w:t>
            </w:r>
            <w:r w:rsidR="005B35AD">
              <w:t xml:space="preserve">И.о. начальника отдела корпоративных коммуникаций Аниканов Алексей Сергеевич, тел.8(495)788-17-17, доб.1066, адрес электронной почты </w:t>
            </w:r>
            <w:hyperlink r:id="rId15" w:history="1">
              <w:r w:rsidR="005B35AD" w:rsidRPr="00F2784D">
                <w:rPr>
                  <w:rStyle w:val="a7"/>
                  <w:lang w:val="en-US"/>
                </w:rPr>
                <w:t>anikanovas</w:t>
              </w:r>
              <w:r w:rsidR="005B35AD" w:rsidRPr="00F2784D">
                <w:rPr>
                  <w:rStyle w:val="a7"/>
                </w:rPr>
                <w:t>@</w:t>
              </w:r>
              <w:r w:rsidR="005B35AD" w:rsidRPr="00F2784D">
                <w:rPr>
                  <w:rStyle w:val="a7"/>
                  <w:lang w:val="en-US"/>
                </w:rPr>
                <w:t>trcont</w:t>
              </w:r>
              <w:r w:rsidR="005B35AD" w:rsidRPr="00F2784D">
                <w:rPr>
                  <w:rStyle w:val="a7"/>
                </w:rPr>
                <w:t>.</w:t>
              </w:r>
              <w:r w:rsidR="005B35AD" w:rsidRPr="00F2784D">
                <w:rPr>
                  <w:rStyle w:val="a7"/>
                  <w:lang w:val="en-US"/>
                </w:rPr>
                <w: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E81D74" w:rsidRDefault="00FA3C13" w:rsidP="00E81D74">
            <w:pPr>
              <w:pStyle w:val="19"/>
              <w:ind w:firstLine="0"/>
              <w:rPr>
                <w:rFonts w:eastAsia="Times New Roman"/>
                <w:sz w:val="24"/>
                <w:szCs w:val="24"/>
              </w:rPr>
            </w:pPr>
            <w:r w:rsidRPr="00E81D74">
              <w:rPr>
                <w:rFonts w:eastAsia="Times New Roman"/>
                <w:sz w:val="24"/>
                <w:szCs w:val="24"/>
              </w:rPr>
              <w:t>«</w:t>
            </w:r>
            <w:r w:rsidR="00E81D74" w:rsidRPr="00E81D74">
              <w:rPr>
                <w:rFonts w:eastAsia="Times New Roman"/>
                <w:sz w:val="24"/>
                <w:szCs w:val="24"/>
              </w:rPr>
              <w:t>04</w:t>
            </w:r>
            <w:r w:rsidRPr="00E81D74">
              <w:rPr>
                <w:rFonts w:eastAsia="Times New Roman"/>
                <w:sz w:val="24"/>
                <w:szCs w:val="24"/>
              </w:rPr>
              <w:t xml:space="preserve">» </w:t>
            </w:r>
            <w:r w:rsidR="00E81D74" w:rsidRPr="00E81D74">
              <w:rPr>
                <w:rFonts w:eastAsia="Times New Roman"/>
                <w:sz w:val="24"/>
                <w:szCs w:val="24"/>
              </w:rPr>
              <w:t xml:space="preserve">февраля </w:t>
            </w:r>
            <w:r w:rsidR="005171A2" w:rsidRPr="00E81D74">
              <w:rPr>
                <w:rFonts w:eastAsia="Times New Roman"/>
                <w:sz w:val="24"/>
                <w:szCs w:val="24"/>
              </w:rPr>
              <w:t>201</w:t>
            </w:r>
            <w:r w:rsidR="00762E99" w:rsidRPr="00E81D74">
              <w:rPr>
                <w:rFonts w:eastAsia="Times New Roman"/>
                <w:sz w:val="24"/>
                <w:szCs w:val="24"/>
              </w:rPr>
              <w:t>4</w:t>
            </w:r>
            <w:r w:rsidRPr="00E81D74">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lastRenderedPageBreak/>
              <w:t>Открытого конкурса</w:t>
            </w:r>
          </w:p>
          <w:p w:rsidR="00783AD5" w:rsidRPr="00F86FAA" w:rsidRDefault="00783AD5" w:rsidP="00783AD5">
            <w:pPr>
              <w:pStyle w:val="Default"/>
              <w:rPr>
                <w:b/>
                <w:color w:val="auto"/>
              </w:rPr>
            </w:pPr>
          </w:p>
        </w:tc>
        <w:tc>
          <w:tcPr>
            <w:tcW w:w="6768" w:type="dxa"/>
          </w:tcPr>
          <w:p w:rsidR="00D402EF" w:rsidRDefault="00C61887" w:rsidP="00D402EF">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lastRenderedPageBreak/>
              <w:t>ОАО «ТрансКонтейнер» (</w:t>
            </w:r>
            <w:hyperlink r:id="rId16" w:history="1">
              <w:r w:rsidR="007434C0" w:rsidRPr="005567BA">
                <w:rPr>
                  <w:rStyle w:val="a7"/>
                  <w:sz w:val="24"/>
                  <w:szCs w:val="24"/>
                </w:rPr>
                <w:t>http://www.trcont.ru</w:t>
              </w:r>
            </w:hyperlink>
            <w:r w:rsidR="007434C0">
              <w:rPr>
                <w:sz w:val="24"/>
                <w:szCs w:val="24"/>
              </w:rPr>
              <w:t>) и</w:t>
            </w:r>
            <w:r w:rsidR="00D402EF" w:rsidRPr="0013760D">
              <w:rPr>
                <w:sz w:val="24"/>
                <w:szCs w:val="24"/>
              </w:rPr>
              <w:t>, в предусмотренных законодательством Российской Федерации случаях</w:t>
            </w:r>
            <w:proofErr w:type="gramEnd"/>
            <w:r w:rsidR="00D402EF" w:rsidRPr="0013760D">
              <w:rPr>
                <w:sz w:val="24"/>
                <w:szCs w:val="24"/>
              </w:rPr>
              <w:t>,</w:t>
            </w:r>
            <w:r w:rsidR="00D402EF"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D402EF" w:rsidRPr="0013760D">
              <w:rPr>
                <w:sz w:val="24"/>
                <w:szCs w:val="24"/>
              </w:rPr>
              <w:t>официальном сайте для размещения информации о размещении заказ</w:t>
            </w:r>
            <w:r w:rsidR="00D402EF">
              <w:rPr>
                <w:sz w:val="24"/>
                <w:szCs w:val="24"/>
              </w:rPr>
              <w:t>ов на поставку</w:t>
            </w:r>
            <w:r w:rsidR="00D402EF" w:rsidRPr="0013760D">
              <w:rPr>
                <w:sz w:val="24"/>
                <w:szCs w:val="24"/>
              </w:rPr>
              <w:t xml:space="preserve"> товаров, выполнение работ, оказание услуг (</w:t>
            </w:r>
            <w:hyperlink r:id="rId17" w:history="1">
              <w:r w:rsidR="00D402EF" w:rsidRPr="0013760D">
                <w:rPr>
                  <w:rStyle w:val="a7"/>
                  <w:sz w:val="24"/>
                  <w:szCs w:val="24"/>
                </w:rPr>
                <w:t>www.zakupki.gov.ru</w:t>
              </w:r>
            </w:hyperlink>
            <w:r w:rsidR="00D402EF">
              <w:rPr>
                <w:sz w:val="24"/>
                <w:szCs w:val="24"/>
              </w:rPr>
              <w:t>) (далее – Официальный сайт)</w:t>
            </w:r>
            <w:r w:rsidR="00D402EF" w:rsidRPr="00C61887">
              <w:rPr>
                <w:sz w:val="24"/>
                <w:szCs w:val="24"/>
              </w:rPr>
              <w:t>.</w:t>
            </w:r>
          </w:p>
          <w:p w:rsidR="005834BA" w:rsidRPr="009B1C2A" w:rsidRDefault="001356F1" w:rsidP="009B1C2A">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255948" w:rsidRDefault="001356F1" w:rsidP="00513D05">
            <w:pPr>
              <w:pStyle w:val="19"/>
              <w:ind w:firstLine="0"/>
              <w:rPr>
                <w:sz w:val="24"/>
                <w:szCs w:val="24"/>
              </w:rPr>
            </w:pPr>
            <w:r w:rsidRPr="00255948">
              <w:rPr>
                <w:sz w:val="24"/>
                <w:szCs w:val="24"/>
              </w:rPr>
              <w:t>Начальная (максимальная) цена договора</w:t>
            </w:r>
            <w:r w:rsidR="004B0D75" w:rsidRPr="00255948">
              <w:rPr>
                <w:sz w:val="24"/>
                <w:szCs w:val="24"/>
              </w:rPr>
              <w:t xml:space="preserve"> </w:t>
            </w:r>
            <w:r w:rsidR="00FA1842" w:rsidRPr="00255948">
              <w:rPr>
                <w:sz w:val="24"/>
                <w:szCs w:val="24"/>
              </w:rPr>
              <w:t>4</w:t>
            </w:r>
            <w:r w:rsidR="00EB42DD" w:rsidRPr="00255948">
              <w:rPr>
                <w:sz w:val="24"/>
                <w:szCs w:val="24"/>
                <w:lang w:val="en-US"/>
              </w:rPr>
              <w:t> </w:t>
            </w:r>
            <w:r w:rsidR="00EB42DD" w:rsidRPr="00255948">
              <w:rPr>
                <w:sz w:val="24"/>
                <w:szCs w:val="24"/>
              </w:rPr>
              <w:t>000</w:t>
            </w:r>
            <w:r w:rsidR="00D402EF">
              <w:rPr>
                <w:sz w:val="24"/>
                <w:szCs w:val="24"/>
              </w:rPr>
              <w:t> </w:t>
            </w:r>
            <w:r w:rsidR="00EB42DD" w:rsidRPr="00255948">
              <w:rPr>
                <w:sz w:val="24"/>
                <w:szCs w:val="24"/>
              </w:rPr>
              <w:t>000</w:t>
            </w:r>
            <w:r w:rsidR="00D402EF">
              <w:rPr>
                <w:sz w:val="24"/>
                <w:szCs w:val="24"/>
              </w:rPr>
              <w:t>,00</w:t>
            </w:r>
            <w:r w:rsidR="00EB42DD" w:rsidRPr="00255948">
              <w:rPr>
                <w:sz w:val="24"/>
                <w:szCs w:val="24"/>
              </w:rPr>
              <w:t xml:space="preserve"> </w:t>
            </w:r>
            <w:r w:rsidR="00513D05">
              <w:rPr>
                <w:sz w:val="24"/>
                <w:szCs w:val="24"/>
              </w:rPr>
              <w:t xml:space="preserve"> (четыре миллиона рублей 00 копеек)</w:t>
            </w:r>
            <w:r w:rsidR="00513D05" w:rsidRPr="00255948">
              <w:rPr>
                <w:sz w:val="24"/>
                <w:szCs w:val="24"/>
              </w:rPr>
              <w:t xml:space="preserve"> </w:t>
            </w:r>
            <w:r w:rsidRPr="00255948">
              <w:rPr>
                <w:sz w:val="24"/>
                <w:szCs w:val="24"/>
              </w:rPr>
              <w:t>с учетом всех налогов (кроме НДС), стоимости материалов, изделий</w:t>
            </w:r>
            <w:proofErr w:type="gramStart"/>
            <w:r w:rsidRPr="00255948">
              <w:rPr>
                <w:sz w:val="24"/>
                <w:szCs w:val="24"/>
              </w:rPr>
              <w:t>,о</w:t>
            </w:r>
            <w:proofErr w:type="gramEnd"/>
            <w:r w:rsidRPr="00255948">
              <w:rPr>
                <w:sz w:val="24"/>
                <w:szCs w:val="24"/>
              </w:rPr>
              <w:t>борудования, затрат связанных с доставкой на объект, а также всех затрат, расходов связанных с выполнением работ, оказанием услуг</w:t>
            </w:r>
            <w:r w:rsidR="00255948">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E81D74">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E81D74">
              <w:rPr>
                <w:sz w:val="24"/>
                <w:szCs w:val="24"/>
              </w:rPr>
              <w:t>«</w:t>
            </w:r>
            <w:r w:rsidR="00E81D74" w:rsidRPr="00E81D74">
              <w:rPr>
                <w:sz w:val="24"/>
                <w:szCs w:val="24"/>
              </w:rPr>
              <w:t>24</w:t>
            </w:r>
            <w:r w:rsidR="00A023CD" w:rsidRPr="00E81D74">
              <w:rPr>
                <w:sz w:val="24"/>
                <w:szCs w:val="24"/>
              </w:rPr>
              <w:t xml:space="preserve">» </w:t>
            </w:r>
            <w:r w:rsidR="00E81D74" w:rsidRPr="00E81D74">
              <w:rPr>
                <w:sz w:val="24"/>
                <w:szCs w:val="24"/>
              </w:rPr>
              <w:t>февраля</w:t>
            </w:r>
            <w:r w:rsidR="00A023CD" w:rsidRPr="00E81D74">
              <w:rPr>
                <w:sz w:val="24"/>
                <w:szCs w:val="24"/>
              </w:rPr>
              <w:t xml:space="preserve"> 201</w:t>
            </w:r>
            <w:r w:rsidR="00762E99" w:rsidRPr="00E81D74">
              <w:rPr>
                <w:sz w:val="24"/>
                <w:szCs w:val="24"/>
              </w:rPr>
              <w:t>4</w:t>
            </w:r>
            <w:r w:rsidRPr="00E81D74">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E81D74">
            <w:pPr>
              <w:pStyle w:val="19"/>
              <w:ind w:firstLine="0"/>
              <w:rPr>
                <w:i/>
                <w:sz w:val="24"/>
                <w:szCs w:val="24"/>
              </w:rPr>
            </w:pPr>
            <w:r>
              <w:rPr>
                <w:sz w:val="24"/>
                <w:szCs w:val="24"/>
              </w:rPr>
              <w:t xml:space="preserve">Вскрытие Заявок состоится </w:t>
            </w:r>
            <w:r w:rsidRPr="00E81D74">
              <w:rPr>
                <w:sz w:val="24"/>
                <w:szCs w:val="24"/>
              </w:rPr>
              <w:t>«</w:t>
            </w:r>
            <w:r w:rsidR="00E81D74" w:rsidRPr="00E81D74">
              <w:rPr>
                <w:sz w:val="24"/>
                <w:szCs w:val="24"/>
              </w:rPr>
              <w:t>25</w:t>
            </w:r>
            <w:r w:rsidRPr="00E81D74">
              <w:rPr>
                <w:sz w:val="24"/>
                <w:szCs w:val="24"/>
              </w:rPr>
              <w:t xml:space="preserve">» </w:t>
            </w:r>
            <w:r w:rsidR="00E81D74" w:rsidRPr="00E81D74">
              <w:rPr>
                <w:sz w:val="24"/>
                <w:szCs w:val="24"/>
              </w:rPr>
              <w:t xml:space="preserve">февраля </w:t>
            </w:r>
            <w:r w:rsidRPr="00E81D74">
              <w:rPr>
                <w:sz w:val="24"/>
                <w:szCs w:val="24"/>
              </w:rPr>
              <w:t>201</w:t>
            </w:r>
            <w:r w:rsidR="00762E99" w:rsidRPr="00E81D74">
              <w:rPr>
                <w:sz w:val="24"/>
                <w:szCs w:val="24"/>
              </w:rPr>
              <w:t>4</w:t>
            </w:r>
            <w:r w:rsidRPr="00E81D74">
              <w:rPr>
                <w:sz w:val="24"/>
                <w:szCs w:val="24"/>
              </w:rPr>
              <w:t xml:space="preserve"> г. в </w:t>
            </w:r>
            <w:r w:rsidR="00E81D74" w:rsidRPr="00E81D74">
              <w:rPr>
                <w:sz w:val="24"/>
                <w:szCs w:val="24"/>
              </w:rPr>
              <w:t>14</w:t>
            </w:r>
            <w:r w:rsidRPr="00E81D74">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E81D74">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81D74">
              <w:rPr>
                <w:sz w:val="24"/>
                <w:szCs w:val="24"/>
              </w:rPr>
              <w:t>«</w:t>
            </w:r>
            <w:r w:rsidR="00E81D74" w:rsidRPr="00E81D74">
              <w:rPr>
                <w:sz w:val="24"/>
                <w:szCs w:val="24"/>
              </w:rPr>
              <w:t>04</w:t>
            </w:r>
            <w:r w:rsidRPr="00E81D74">
              <w:rPr>
                <w:sz w:val="24"/>
                <w:szCs w:val="24"/>
              </w:rPr>
              <w:t xml:space="preserve">» </w:t>
            </w:r>
            <w:r w:rsidR="00E81D74" w:rsidRPr="00E81D74">
              <w:rPr>
                <w:sz w:val="24"/>
                <w:szCs w:val="24"/>
              </w:rPr>
              <w:t xml:space="preserve">марта </w:t>
            </w:r>
            <w:r w:rsidRPr="00E81D74">
              <w:rPr>
                <w:sz w:val="24"/>
                <w:szCs w:val="24"/>
              </w:rPr>
              <w:t>201</w:t>
            </w:r>
            <w:r w:rsidR="00762E99" w:rsidRPr="00E81D74">
              <w:rPr>
                <w:sz w:val="24"/>
                <w:szCs w:val="24"/>
              </w:rPr>
              <w:t>4</w:t>
            </w:r>
            <w:r w:rsidRPr="00E81D74">
              <w:rPr>
                <w:sz w:val="24"/>
                <w:szCs w:val="24"/>
              </w:rPr>
              <w:t xml:space="preserve"> г. в </w:t>
            </w:r>
            <w:r w:rsidR="00E81D74" w:rsidRPr="00E81D74">
              <w:rPr>
                <w:sz w:val="24"/>
                <w:szCs w:val="24"/>
              </w:rPr>
              <w:t>14</w:t>
            </w:r>
            <w:r w:rsidRPr="00E81D74">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EB42DD" w:rsidRDefault="009830CC" w:rsidP="00EB42DD">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00EB42DD" w:rsidRPr="00EB42DD">
              <w:rPr>
                <w:sz w:val="24"/>
                <w:szCs w:val="24"/>
              </w:rPr>
              <w:t xml:space="preserve"> </w:t>
            </w:r>
            <w:r w:rsidR="00EB42DD">
              <w:rPr>
                <w:sz w:val="24"/>
                <w:szCs w:val="24"/>
              </w:rPr>
              <w:t>аппарата управления ОАО «ТрансКонтейнер»</w:t>
            </w:r>
            <w:r w:rsidRPr="009830CC">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81D74">
            <w:pPr>
              <w:pStyle w:val="19"/>
              <w:ind w:firstLine="0"/>
              <w:rPr>
                <w:sz w:val="24"/>
                <w:szCs w:val="24"/>
                <w:highlight w:val="cyan"/>
              </w:rPr>
            </w:pPr>
            <w:r w:rsidRPr="00725483">
              <w:rPr>
                <w:sz w:val="24"/>
                <w:szCs w:val="24"/>
              </w:rPr>
              <w:t xml:space="preserve">Подведение итогов состоится </w:t>
            </w:r>
            <w:r w:rsidRPr="00E81D74">
              <w:rPr>
                <w:sz w:val="24"/>
                <w:szCs w:val="24"/>
              </w:rPr>
              <w:t>«</w:t>
            </w:r>
            <w:r w:rsidR="00E81D74" w:rsidRPr="00E81D74">
              <w:rPr>
                <w:sz w:val="24"/>
                <w:szCs w:val="24"/>
              </w:rPr>
              <w:t>06</w:t>
            </w:r>
            <w:r w:rsidR="005171A2" w:rsidRPr="00E81D74">
              <w:rPr>
                <w:sz w:val="24"/>
                <w:szCs w:val="24"/>
              </w:rPr>
              <w:t xml:space="preserve">» </w:t>
            </w:r>
            <w:r w:rsidR="00E81D74" w:rsidRPr="00E81D74">
              <w:rPr>
                <w:sz w:val="24"/>
                <w:szCs w:val="24"/>
              </w:rPr>
              <w:t xml:space="preserve">марта </w:t>
            </w:r>
            <w:r w:rsidR="005171A2" w:rsidRPr="00E81D74">
              <w:rPr>
                <w:sz w:val="24"/>
                <w:szCs w:val="24"/>
              </w:rPr>
              <w:t>201</w:t>
            </w:r>
            <w:r w:rsidR="00762E99" w:rsidRPr="00E81D74">
              <w:rPr>
                <w:sz w:val="24"/>
                <w:szCs w:val="24"/>
              </w:rPr>
              <w:t>4</w:t>
            </w:r>
            <w:r w:rsidR="00A023CD" w:rsidRPr="00E81D74">
              <w:rPr>
                <w:sz w:val="24"/>
                <w:szCs w:val="24"/>
              </w:rPr>
              <w:t xml:space="preserve"> г. в </w:t>
            </w:r>
            <w:r w:rsidR="00E81D74" w:rsidRPr="00E81D74">
              <w:rPr>
                <w:sz w:val="24"/>
                <w:szCs w:val="24"/>
              </w:rPr>
              <w:t>14</w:t>
            </w:r>
            <w:r w:rsidR="00A023CD" w:rsidRPr="00E81D74">
              <w:rPr>
                <w:sz w:val="24"/>
                <w:szCs w:val="24"/>
              </w:rPr>
              <w:t xml:space="preserve"> часов 00</w:t>
            </w:r>
            <w:r w:rsidRPr="00E81D74">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482578" w:rsidRPr="00482578" w:rsidRDefault="00482578" w:rsidP="00482578">
            <w:pPr>
              <w:pStyle w:val="19"/>
              <w:ind w:firstLine="0"/>
              <w:rPr>
                <w:sz w:val="24"/>
                <w:szCs w:val="24"/>
              </w:rPr>
            </w:pPr>
            <w:r w:rsidRPr="00482578">
              <w:rPr>
                <w:sz w:val="24"/>
                <w:szCs w:val="24"/>
              </w:rPr>
              <w:tab/>
              <w:t>Оплата услуг осуществляется в рублях или долларах США путем перечисления денежных средств на расчетный счет Исполнителя. Осуществление взаиморасчетов за оказанные услуги производится в безналичной форме. В случае если оплата производится в долларах США, пересчет долларов США в рубли осуществляется по курсу Центрального банка Российской Федерации на день оплаты.</w:t>
            </w:r>
          </w:p>
          <w:p w:rsidR="00482578" w:rsidRPr="00482578" w:rsidRDefault="00482578" w:rsidP="00482578">
            <w:pPr>
              <w:pStyle w:val="19"/>
              <w:ind w:firstLine="0"/>
              <w:rPr>
                <w:sz w:val="24"/>
                <w:szCs w:val="24"/>
              </w:rPr>
            </w:pPr>
            <w:r w:rsidRPr="00482578">
              <w:rPr>
                <w:sz w:val="24"/>
                <w:szCs w:val="24"/>
              </w:rPr>
              <w:tab/>
              <w:t xml:space="preserve">Оплата услуг производится поэтапно, не менее чем за </w:t>
            </w:r>
            <w:r w:rsidRPr="00482578">
              <w:rPr>
                <w:sz w:val="24"/>
                <w:szCs w:val="24"/>
              </w:rPr>
              <w:lastRenderedPageBreak/>
              <w:t xml:space="preserve">квартал в течение 10 (десяти) банковских дней </w:t>
            </w:r>
            <w:proofErr w:type="gramStart"/>
            <w:r w:rsidRPr="00482578">
              <w:rPr>
                <w:sz w:val="24"/>
                <w:szCs w:val="24"/>
              </w:rPr>
              <w:t>с даты подписания</w:t>
            </w:r>
            <w:proofErr w:type="gramEnd"/>
            <w:r w:rsidRPr="00482578">
              <w:rPr>
                <w:sz w:val="24"/>
                <w:szCs w:val="24"/>
              </w:rPr>
              <w:t xml:space="preserve"> сторонами акта сдачи-приемки оказанных услуг, на основании выставленного Исполнителем счета.</w:t>
            </w:r>
            <w:r w:rsidRPr="00482578" w:rsidDel="00B17DFD">
              <w:rPr>
                <w:sz w:val="24"/>
                <w:szCs w:val="24"/>
              </w:rPr>
              <w:t xml:space="preserve"> </w:t>
            </w:r>
          </w:p>
          <w:p w:rsidR="009A49DD" w:rsidRDefault="009A49DD" w:rsidP="00482578">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EB42DD"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EB42DD">
              <w:rPr>
                <w:color w:val="auto"/>
              </w:rPr>
              <w:t xml:space="preserve">с </w:t>
            </w:r>
            <w:r w:rsidR="00EC16A6">
              <w:rPr>
                <w:color w:val="auto"/>
              </w:rPr>
              <w:t xml:space="preserve">даты </w:t>
            </w:r>
            <w:r w:rsidR="00450B15">
              <w:rPr>
                <w:color w:val="auto"/>
              </w:rPr>
              <w:t>заключения договора</w:t>
            </w:r>
            <w:r w:rsidR="00EB42DD">
              <w:rPr>
                <w:color w:val="auto"/>
              </w:rPr>
              <w:t xml:space="preserve"> </w:t>
            </w:r>
            <w:r w:rsidR="00EC16A6">
              <w:rPr>
                <w:color w:val="auto"/>
              </w:rPr>
              <w:t>до</w:t>
            </w:r>
            <w:r w:rsidR="00EB42DD">
              <w:rPr>
                <w:color w:val="auto"/>
              </w:rPr>
              <w:t xml:space="preserve"> 31 декабря 2015 </w:t>
            </w:r>
            <w:r w:rsidR="000229A7">
              <w:rPr>
                <w:color w:val="auto"/>
              </w:rPr>
              <w:t>года.</w:t>
            </w:r>
          </w:p>
          <w:p w:rsidR="007D6548" w:rsidRPr="00F86FAA" w:rsidRDefault="00174FFE" w:rsidP="00286351">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0229A7" w:rsidRPr="00062042">
              <w:t xml:space="preserve">125047, Москва, Оружейный переулок, д. 19 </w:t>
            </w:r>
            <w:r w:rsidR="000229A7">
              <w:t>(</w:t>
            </w:r>
            <w:r w:rsidR="00286351">
              <w:t xml:space="preserve">допускается оказание </w:t>
            </w:r>
            <w:r w:rsidR="00EB42DD">
              <w:rPr>
                <w:color w:val="auto"/>
              </w:rPr>
              <w:t>услуг в удаленном режиме без выезда специалистов Исполнителя на территорию Заказчика</w:t>
            </w:r>
            <w:r w:rsidR="000229A7">
              <w:rPr>
                <w:color w:val="auto"/>
              </w:rPr>
              <w:t>)</w:t>
            </w:r>
            <w:r w:rsidR="00EB42DD">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780D06" w:rsidRDefault="00E14F30" w:rsidP="00E14F30">
            <w:pPr>
              <w:pStyle w:val="19"/>
              <w:ind w:firstLine="0"/>
              <w:rPr>
                <w:sz w:val="24"/>
                <w:szCs w:val="24"/>
              </w:rPr>
            </w:pPr>
            <w:r w:rsidRPr="00780D06">
              <w:rPr>
                <w:sz w:val="24"/>
                <w:szCs w:val="24"/>
              </w:rPr>
              <w:t xml:space="preserve">Состав и объем услуг определен в </w:t>
            </w:r>
            <w:r w:rsidR="00780D06">
              <w:rPr>
                <w:sz w:val="24"/>
                <w:szCs w:val="24"/>
              </w:rPr>
              <w:t>разделе 4 «Техническое задание»</w:t>
            </w:r>
            <w:r w:rsidRPr="00780D0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127CED" w:rsidP="00513D05">
            <w:pPr>
              <w:pStyle w:val="afe"/>
              <w:jc w:val="both"/>
              <w:rPr>
                <w:sz w:val="24"/>
                <w:szCs w:val="24"/>
              </w:rPr>
            </w:pPr>
            <w:r>
              <w:rPr>
                <w:sz w:val="24"/>
                <w:szCs w:val="24"/>
              </w:rPr>
              <w:t xml:space="preserve">Русский </w:t>
            </w:r>
            <w:r w:rsidR="00521353" w:rsidRPr="00F86FAA">
              <w:rPr>
                <w:sz w:val="24"/>
                <w:szCs w:val="24"/>
              </w:rPr>
              <w:t>язык</w:t>
            </w:r>
            <w:r w:rsidR="00513D05">
              <w:rPr>
                <w:sz w:val="24"/>
                <w:szCs w:val="24"/>
              </w:rPr>
              <w:t xml:space="preserve">.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w:t>
            </w:r>
            <w:r w:rsidR="00513D05">
              <w:rPr>
                <w:sz w:val="24"/>
                <w:szCs w:val="24"/>
              </w:rPr>
              <w:t xml:space="preserve"> языке</w:t>
            </w:r>
            <w:r w:rsidR="002D6961">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127CED" w:rsidRDefault="007D6548" w:rsidP="00127CED">
            <w:pPr>
              <w:pStyle w:val="Default"/>
              <w:rPr>
                <w:color w:val="auto"/>
              </w:rPr>
            </w:pPr>
            <w:r w:rsidRPr="00127CED">
              <w:rPr>
                <w:b/>
                <w:color w:val="auto"/>
              </w:rPr>
              <w:t xml:space="preserve">Валюта </w:t>
            </w:r>
            <w:r w:rsidR="008C4183" w:rsidRPr="00127CED">
              <w:rPr>
                <w:b/>
                <w:color w:val="auto"/>
              </w:rPr>
              <w:t>Открытого конкурса</w:t>
            </w:r>
            <w:r w:rsidRPr="00127CED">
              <w:rPr>
                <w:color w:val="auto"/>
              </w:rPr>
              <w:t xml:space="preserve"> </w:t>
            </w:r>
          </w:p>
        </w:tc>
        <w:tc>
          <w:tcPr>
            <w:tcW w:w="6768" w:type="dxa"/>
          </w:tcPr>
          <w:p w:rsidR="007D6548" w:rsidRPr="00127CED" w:rsidRDefault="003A0695" w:rsidP="00AD4299">
            <w:pPr>
              <w:pStyle w:val="afe"/>
              <w:jc w:val="both"/>
              <w:rPr>
                <w:sz w:val="24"/>
                <w:szCs w:val="24"/>
              </w:rPr>
            </w:pPr>
            <w:r w:rsidRPr="00127CED">
              <w:rPr>
                <w:sz w:val="24"/>
                <w:szCs w:val="24"/>
              </w:rPr>
              <w:t>рубли</w:t>
            </w:r>
            <w:r w:rsidR="004A25F0" w:rsidRPr="00127CED">
              <w:rPr>
                <w:sz w:val="24"/>
                <w:szCs w:val="24"/>
              </w:rPr>
              <w:t xml:space="preserve"> РФ</w:t>
            </w:r>
            <w:r w:rsidR="00127CED" w:rsidRPr="00127CED">
              <w:rPr>
                <w:sz w:val="24"/>
                <w:szCs w:val="24"/>
              </w:rPr>
              <w:t xml:space="preserve"> или </w:t>
            </w:r>
            <w:r w:rsidR="00D65E96" w:rsidRPr="00127CED">
              <w:rPr>
                <w:sz w:val="24"/>
                <w:szCs w:val="24"/>
              </w:rPr>
              <w:t>доллары США</w:t>
            </w:r>
            <w:r w:rsidR="0023671E" w:rsidRPr="0023671E">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35651" w:rsidRPr="00F86FAA" w:rsidRDefault="00F35651" w:rsidP="00F35651">
            <w:pPr>
              <w:ind w:firstLine="34"/>
              <w:jc w:val="both"/>
            </w:pPr>
            <w:r w:rsidRPr="001C2519">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286351" w:rsidRDefault="00F35651" w:rsidP="00286351">
            <w:pPr>
              <w:ind w:firstLine="540"/>
              <w:jc w:val="both"/>
            </w:pPr>
            <w:r w:rsidRPr="001C2519">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35651" w:rsidRPr="001E6511" w:rsidRDefault="00F35651" w:rsidP="00482578">
            <w:pPr>
              <w:ind w:firstLine="540"/>
              <w:jc w:val="both"/>
              <w:rPr>
                <w:i/>
                <w:highlight w:val="cyan"/>
              </w:rPr>
            </w:pPr>
            <w:r w:rsidRPr="001C2519">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F35651" w:rsidRPr="001C2519" w:rsidRDefault="00F35651" w:rsidP="00F35651">
            <w:pPr>
              <w:jc w:val="both"/>
            </w:pPr>
            <w:r>
              <w:t xml:space="preserve">2. </w:t>
            </w:r>
            <w:r w:rsidRPr="001C2519">
              <w:t>Претендент, помимо документов, указанных в пункте 2.3 настоящей документации о закупке, в составе Заявки должен предоставить следующие документы</w:t>
            </w:r>
            <w:r>
              <w:t xml:space="preserve"> заверенные подписью и печатью претендента:</w:t>
            </w:r>
          </w:p>
          <w:p w:rsidR="00F35651" w:rsidRPr="001C2519" w:rsidRDefault="00F35651" w:rsidP="00F35651">
            <w:pPr>
              <w:ind w:firstLine="540"/>
              <w:jc w:val="both"/>
            </w:pPr>
            <w:r w:rsidRPr="001C2519">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35651" w:rsidRPr="001C2519" w:rsidRDefault="00F35651" w:rsidP="00F35651">
            <w:pPr>
              <w:ind w:firstLine="540"/>
              <w:jc w:val="both"/>
            </w:pPr>
            <w:r w:rsidRPr="001C2519">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35651" w:rsidRPr="001C2519" w:rsidRDefault="00F35651" w:rsidP="00F35651">
            <w:pPr>
              <w:ind w:firstLine="540"/>
              <w:jc w:val="both"/>
            </w:pPr>
            <w:r w:rsidRPr="001C2519">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w:t>
            </w:r>
            <w:r>
              <w:t>одписанное уполномоченным лицом;</w:t>
            </w:r>
          </w:p>
          <w:p w:rsidR="00F35651" w:rsidRPr="001C2519" w:rsidRDefault="00F35651" w:rsidP="00F35651">
            <w:pPr>
              <w:pStyle w:val="af9"/>
              <w:tabs>
                <w:tab w:val="left" w:pos="1440"/>
              </w:tabs>
              <w:rPr>
                <w:sz w:val="24"/>
              </w:rPr>
            </w:pPr>
            <w:r w:rsidRPr="001C2519">
              <w:rPr>
                <w:sz w:val="24"/>
              </w:rPr>
              <w:t xml:space="preserve">- информация о функциональных и качественных </w:t>
            </w:r>
            <w:r w:rsidRPr="001C2519">
              <w:rPr>
                <w:sz w:val="24"/>
              </w:rPr>
              <w:lastRenderedPageBreak/>
              <w:t>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Pr>
                <w:sz w:val="24"/>
              </w:rPr>
              <w:t>ыполнения работ, оказания услуг;</w:t>
            </w:r>
          </w:p>
          <w:p w:rsidR="00F35651" w:rsidRPr="001C2519" w:rsidRDefault="00F35651" w:rsidP="00F35651">
            <w:pPr>
              <w:pStyle w:val="af9"/>
              <w:tabs>
                <w:tab w:val="left" w:pos="0"/>
                <w:tab w:val="left" w:pos="1440"/>
              </w:tabs>
              <w:rPr>
                <w:sz w:val="24"/>
              </w:rPr>
            </w:pPr>
            <w:r w:rsidRPr="001C2519">
              <w:rPr>
                <w:sz w:val="28"/>
              </w:rPr>
              <w:t xml:space="preserve">- </w:t>
            </w:r>
            <w:r w:rsidRPr="001C2519">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286351" w:rsidRPr="00482578" w:rsidRDefault="00286351" w:rsidP="00286351">
            <w:pPr>
              <w:pStyle w:val="af9"/>
              <w:tabs>
                <w:tab w:val="left" w:pos="0"/>
                <w:tab w:val="left" w:pos="1440"/>
              </w:tabs>
              <w:rPr>
                <w:sz w:val="24"/>
              </w:rPr>
            </w:pPr>
            <w:proofErr w:type="gramStart"/>
            <w:r w:rsidRPr="00482578">
              <w:rPr>
                <w:sz w:val="24"/>
              </w:rPr>
              <w:t>- 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482578">
              <w:rPr>
                <w:sz w:val="24"/>
              </w:rPr>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F35651" w:rsidRPr="001C2519" w:rsidRDefault="00F35651" w:rsidP="00F35651">
            <w:pPr>
              <w:pStyle w:val="af9"/>
              <w:tabs>
                <w:tab w:val="left" w:pos="0"/>
                <w:tab w:val="left" w:pos="1440"/>
              </w:tabs>
              <w:rPr>
                <w:sz w:val="24"/>
              </w:rPr>
            </w:pPr>
            <w:proofErr w:type="gramStart"/>
            <w:r w:rsidRPr="001C2519">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F7629A">
              <w:rPr>
                <w:sz w:val="24"/>
              </w:rPr>
              <w:t>Открытого конкурса</w:t>
            </w:r>
            <w:r w:rsidR="00D56806">
              <w:rPr>
                <w:sz w:val="24"/>
              </w:rPr>
              <w:t xml:space="preserve"> </w:t>
            </w:r>
            <w:r w:rsidRPr="001C2519">
              <w:rPr>
                <w:sz w:val="24"/>
              </w:rPr>
              <w:t xml:space="preserve">налоговыми органами по форме, утвержденной приказом ФНС России от </w:t>
            </w:r>
            <w:r w:rsidRPr="001C2519">
              <w:rPr>
                <w:bCs/>
                <w:sz w:val="24"/>
              </w:rPr>
              <w:t xml:space="preserve">28 января 2013 г. № ММВ-7-12/29@ </w:t>
            </w:r>
            <w:r w:rsidRPr="001C2519">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1C2519">
              <w:rPr>
                <w:sz w:val="24"/>
              </w:rPr>
              <w:t xml:space="preserve"> одного претендента);</w:t>
            </w:r>
          </w:p>
          <w:p w:rsidR="00F35651" w:rsidRPr="001C2519" w:rsidRDefault="00F35651" w:rsidP="00F35651">
            <w:pPr>
              <w:pStyle w:val="af9"/>
              <w:tabs>
                <w:tab w:val="left" w:pos="0"/>
                <w:tab w:val="left" w:pos="1440"/>
              </w:tabs>
              <w:rPr>
                <w:sz w:val="24"/>
              </w:rPr>
            </w:pPr>
            <w:r w:rsidRPr="001C2519">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w:t>
            </w:r>
            <w:r w:rsidRPr="001C2519">
              <w:rPr>
                <w:sz w:val="24"/>
              </w:rPr>
              <w:lastRenderedPageBreak/>
              <w:t>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w:t>
            </w:r>
            <w:r>
              <w:rPr>
                <w:sz w:val="24"/>
              </w:rPr>
              <w:t>ючения договора;</w:t>
            </w:r>
          </w:p>
          <w:p w:rsidR="00F35651" w:rsidRPr="001C2519" w:rsidRDefault="00F35651" w:rsidP="00F35651">
            <w:pPr>
              <w:ind w:firstLine="540"/>
              <w:jc w:val="both"/>
            </w:pPr>
            <w:r w:rsidRPr="001C2519">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F35651" w:rsidRPr="009B1C2A" w:rsidRDefault="00F35651" w:rsidP="00F35651">
            <w:pPr>
              <w:pStyle w:val="af9"/>
              <w:tabs>
                <w:tab w:val="left" w:pos="1418"/>
              </w:tabs>
              <w:rPr>
                <w:sz w:val="24"/>
              </w:rPr>
            </w:pPr>
            <w:r w:rsidRPr="001C2519">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Pr="009B1C2A">
              <w:rPr>
                <w:sz w:val="24"/>
              </w:rPr>
              <w:t>нотариально заверенные копии);</w:t>
            </w:r>
          </w:p>
          <w:p w:rsidR="009A49DD" w:rsidRDefault="009B1C2A" w:rsidP="00482578">
            <w:pPr>
              <w:pStyle w:val="af9"/>
              <w:rPr>
                <w:i/>
                <w:sz w:val="24"/>
                <w:highlight w:val="cyan"/>
              </w:rPr>
            </w:pPr>
            <w:r w:rsidRPr="009B1C2A">
              <w:rPr>
                <w:sz w:val="24"/>
              </w:rPr>
              <w:t xml:space="preserve">- документ по форме приложения № </w:t>
            </w:r>
            <w:r w:rsidR="00513D05">
              <w:rPr>
                <w:sz w:val="24"/>
              </w:rPr>
              <w:t>4</w:t>
            </w:r>
            <w:r w:rsidR="005201DC" w:rsidRPr="009B1C2A">
              <w:rPr>
                <w:sz w:val="24"/>
              </w:rPr>
              <w:t xml:space="preserve"> </w:t>
            </w:r>
            <w:r w:rsidRPr="009B1C2A">
              <w:rPr>
                <w:sz w:val="24"/>
              </w:rPr>
              <w:t>к настоящей документации о закупке о наличии опыта выполнения работ, оказания услуг, поставки товара и т.д. по предмету Открытого конкурса</w:t>
            </w:r>
            <w:r w:rsidR="000229A7">
              <w:rPr>
                <w:sz w:val="24"/>
              </w:rPr>
              <w:t xml:space="preserve"> </w:t>
            </w:r>
            <w:r w:rsidR="00B87A01" w:rsidRPr="00B87A01">
              <w:rPr>
                <w:i/>
                <w:sz w:val="24"/>
              </w:rPr>
              <w:t>(претендентом указываются договор</w:t>
            </w:r>
            <w:r w:rsidR="00482578">
              <w:rPr>
                <w:i/>
                <w:sz w:val="24"/>
              </w:rPr>
              <w:t>ы,</w:t>
            </w:r>
            <w:r w:rsidR="00B87A01" w:rsidRPr="00B87A01">
              <w:rPr>
                <w:i/>
                <w:sz w:val="24"/>
              </w:rPr>
              <w:t xml:space="preserve"> аналогичные предмету настоящего конкурса, стоимостью не менее 20% от начальной (максимальной) цены договора по настоящему </w:t>
            </w:r>
            <w:r w:rsidR="00482578">
              <w:rPr>
                <w:i/>
                <w:sz w:val="24"/>
              </w:rPr>
              <w:t>конкурсу</w:t>
            </w:r>
            <w:r w:rsidR="00482578" w:rsidRPr="00B87A01">
              <w:rPr>
                <w:i/>
                <w:sz w:val="24"/>
              </w:rPr>
              <w:t xml:space="preserve"> </w:t>
            </w:r>
            <w:r w:rsidR="00B87A01" w:rsidRPr="00B87A01">
              <w:rPr>
                <w:i/>
                <w:sz w:val="24"/>
              </w:rPr>
              <w:t xml:space="preserve">за </w:t>
            </w:r>
            <w:r w:rsidR="00482578">
              <w:rPr>
                <w:i/>
                <w:sz w:val="24"/>
              </w:rPr>
              <w:t xml:space="preserve">период </w:t>
            </w:r>
            <w:r w:rsidR="00B87A01" w:rsidRPr="00B87A01">
              <w:rPr>
                <w:i/>
                <w:sz w:val="24"/>
              </w:rPr>
              <w:t xml:space="preserve">2012-2013 </w:t>
            </w:r>
            <w:proofErr w:type="spellStart"/>
            <w:proofErr w:type="gramStart"/>
            <w:r w:rsidR="00B87A01" w:rsidRPr="00B87A01">
              <w:rPr>
                <w:i/>
                <w:sz w:val="24"/>
              </w:rPr>
              <w:t>гг</w:t>
            </w:r>
            <w:proofErr w:type="spellEnd"/>
            <w:proofErr w:type="gramEnd"/>
            <w:r w:rsidR="00B87A01" w:rsidRPr="00B87A01">
              <w:rPr>
                <w:i/>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127CED" w:rsidRDefault="005D5920" w:rsidP="006B2B4B">
            <w:pPr>
              <w:pStyle w:val="af9"/>
              <w:ind w:firstLine="0"/>
              <w:rPr>
                <w:sz w:val="24"/>
                <w:highlight w:val="yellow"/>
              </w:rPr>
            </w:pPr>
            <w:r>
              <w:rPr>
                <w:sz w:val="24"/>
              </w:rPr>
              <w:t xml:space="preserve">В соответствии с </w:t>
            </w:r>
            <w:r w:rsidR="006B2B4B">
              <w:rPr>
                <w:sz w:val="24"/>
              </w:rPr>
              <w:t xml:space="preserve">действующим законодательством страны </w:t>
            </w:r>
            <w:r w:rsidR="009B1C2A">
              <w:rPr>
                <w:sz w:val="24"/>
              </w:rPr>
              <w:t xml:space="preserve">регистрации </w:t>
            </w:r>
            <w:r w:rsidR="006B2B4B">
              <w:rPr>
                <w:sz w:val="24"/>
              </w:rPr>
              <w:t>претендента</w:t>
            </w:r>
            <w:r>
              <w:rPr>
                <w:sz w:val="24"/>
              </w:rPr>
              <w:t>.</w:t>
            </w:r>
            <w:r w:rsidR="0098468A" w:rsidRPr="00127CED">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Default="006C5D24" w:rsidP="006C5D24">
            <w:pPr>
              <w:pStyle w:val="af9"/>
              <w:rPr>
                <w:b/>
                <w:i/>
                <w:sz w:val="24"/>
                <w:highlight w:val="cyan"/>
              </w:rPr>
            </w:pPr>
          </w:p>
          <w:tbl>
            <w:tblPr>
              <w:tblStyle w:val="afff1"/>
              <w:tblW w:w="0" w:type="auto"/>
              <w:tblLayout w:type="fixed"/>
              <w:tblLook w:val="04A0"/>
            </w:tblPr>
            <w:tblGrid>
              <w:gridCol w:w="4423"/>
              <w:gridCol w:w="2114"/>
            </w:tblGrid>
            <w:tr w:rsidR="006C5D24" w:rsidRPr="00222142" w:rsidTr="00482578">
              <w:tc>
                <w:tcPr>
                  <w:tcW w:w="4423" w:type="dxa"/>
                </w:tcPr>
                <w:p w:rsidR="006C5D24" w:rsidRPr="001A5922" w:rsidRDefault="006C5D24" w:rsidP="00EB37F5">
                  <w:pPr>
                    <w:pStyle w:val="af9"/>
                    <w:rPr>
                      <w:b/>
                      <w:i/>
                      <w:sz w:val="24"/>
                    </w:rPr>
                  </w:pPr>
                  <w:r w:rsidRPr="001A5922">
                    <w:rPr>
                      <w:b/>
                      <w:i/>
                      <w:sz w:val="24"/>
                    </w:rPr>
                    <w:t>Критерий оценки</w:t>
                  </w:r>
                </w:p>
              </w:tc>
              <w:tc>
                <w:tcPr>
                  <w:tcW w:w="2114" w:type="dxa"/>
                </w:tcPr>
                <w:p w:rsidR="006C5D24" w:rsidRPr="001A5922" w:rsidRDefault="006C5D24" w:rsidP="00EB37F5">
                  <w:pPr>
                    <w:pStyle w:val="af9"/>
                    <w:ind w:firstLine="0"/>
                    <w:rPr>
                      <w:b/>
                      <w:i/>
                      <w:sz w:val="24"/>
                    </w:rPr>
                  </w:pPr>
                  <w:r w:rsidRPr="001A5922">
                    <w:rPr>
                      <w:b/>
                      <w:i/>
                      <w:sz w:val="24"/>
                    </w:rPr>
                    <w:t xml:space="preserve">Значение </w:t>
                  </w:r>
                  <w:r w:rsidRPr="001A5922">
                    <w:rPr>
                      <w:i/>
                      <w:sz w:val="24"/>
                    </w:rPr>
                    <w:t>Кз</w:t>
                  </w:r>
                </w:p>
              </w:tc>
            </w:tr>
            <w:tr w:rsidR="006C5D24" w:rsidRPr="00222142" w:rsidTr="00482578">
              <w:tc>
                <w:tcPr>
                  <w:tcW w:w="4423" w:type="dxa"/>
                </w:tcPr>
                <w:p w:rsidR="006C5D24" w:rsidRPr="001A5922" w:rsidRDefault="006C5D24" w:rsidP="00EB37F5">
                  <w:pPr>
                    <w:pStyle w:val="af9"/>
                    <w:ind w:firstLine="0"/>
                    <w:rPr>
                      <w:sz w:val="24"/>
                    </w:rPr>
                  </w:pPr>
                  <w:r w:rsidRPr="001A5922">
                    <w:rPr>
                      <w:sz w:val="24"/>
                    </w:rPr>
                    <w:t xml:space="preserve">Цена договора </w:t>
                  </w:r>
                </w:p>
              </w:tc>
              <w:tc>
                <w:tcPr>
                  <w:tcW w:w="2114" w:type="dxa"/>
                </w:tcPr>
                <w:p w:rsidR="006C5D24" w:rsidRPr="001A5922" w:rsidRDefault="006C5D24" w:rsidP="00482578">
                  <w:pPr>
                    <w:pStyle w:val="af9"/>
                    <w:rPr>
                      <w:i/>
                      <w:sz w:val="24"/>
                    </w:rPr>
                  </w:pPr>
                  <w:r w:rsidRPr="001A5922">
                    <w:rPr>
                      <w:i/>
                      <w:sz w:val="24"/>
                    </w:rPr>
                    <w:t>Кз=0,</w:t>
                  </w:r>
                  <w:r w:rsidR="00482578">
                    <w:rPr>
                      <w:i/>
                      <w:sz w:val="24"/>
                    </w:rPr>
                    <w:t>6</w:t>
                  </w:r>
                </w:p>
              </w:tc>
            </w:tr>
            <w:tr w:rsidR="006C5D24" w:rsidRPr="00222142" w:rsidTr="00482578">
              <w:trPr>
                <w:trHeight w:val="1416"/>
              </w:trPr>
              <w:tc>
                <w:tcPr>
                  <w:tcW w:w="4423" w:type="dxa"/>
                </w:tcPr>
                <w:p w:rsidR="005D2864" w:rsidRPr="001A5922" w:rsidRDefault="006C5D24" w:rsidP="00482578">
                  <w:pPr>
                    <w:pStyle w:val="af9"/>
                    <w:ind w:firstLine="0"/>
                    <w:rPr>
                      <w:sz w:val="24"/>
                    </w:rPr>
                  </w:pPr>
                  <w:r w:rsidRPr="001A5922">
                    <w:rPr>
                      <w:sz w:val="24"/>
                    </w:rPr>
                    <w:t>Опыт участника (количество договоров, аналогичных предмету настоящего конкурса, стоимостью не менее 20% от начальной максимальной цены дого</w:t>
                  </w:r>
                  <w:r w:rsidR="001A5922" w:rsidRPr="001A5922">
                    <w:rPr>
                      <w:sz w:val="24"/>
                    </w:rPr>
                    <w:t xml:space="preserve">вора по настоящему </w:t>
                  </w:r>
                  <w:r w:rsidR="00482578">
                    <w:rPr>
                      <w:sz w:val="24"/>
                    </w:rPr>
                    <w:t>конкурсу</w:t>
                  </w:r>
                  <w:r w:rsidR="00482578" w:rsidRPr="001A5922">
                    <w:rPr>
                      <w:sz w:val="24"/>
                    </w:rPr>
                    <w:t xml:space="preserve"> </w:t>
                  </w:r>
                  <w:r w:rsidR="001A5922" w:rsidRPr="001A5922">
                    <w:rPr>
                      <w:sz w:val="24"/>
                    </w:rPr>
                    <w:t>за</w:t>
                  </w:r>
                  <w:r w:rsidR="00482578">
                    <w:rPr>
                      <w:sz w:val="24"/>
                    </w:rPr>
                    <w:t xml:space="preserve"> период</w:t>
                  </w:r>
                  <w:r w:rsidR="001A5922" w:rsidRPr="001A5922">
                    <w:rPr>
                      <w:sz w:val="24"/>
                    </w:rPr>
                    <w:t xml:space="preserve"> 2012-2013 </w:t>
                  </w:r>
                  <w:proofErr w:type="spellStart"/>
                  <w:proofErr w:type="gramStart"/>
                  <w:r w:rsidR="001A5922" w:rsidRPr="001A5922">
                    <w:rPr>
                      <w:sz w:val="24"/>
                    </w:rPr>
                    <w:t>гг</w:t>
                  </w:r>
                  <w:proofErr w:type="spellEnd"/>
                  <w:proofErr w:type="gramEnd"/>
                  <w:r w:rsidRPr="001A5922">
                    <w:rPr>
                      <w:sz w:val="24"/>
                    </w:rPr>
                    <w:t>)</w:t>
                  </w:r>
                  <w:r w:rsidR="005D2864">
                    <w:rPr>
                      <w:sz w:val="24"/>
                    </w:rPr>
                    <w:t>.</w:t>
                  </w:r>
                </w:p>
              </w:tc>
              <w:tc>
                <w:tcPr>
                  <w:tcW w:w="2114" w:type="dxa"/>
                </w:tcPr>
                <w:p w:rsidR="006C5D24" w:rsidRPr="001A5922" w:rsidRDefault="006C5D24" w:rsidP="00482578">
                  <w:pPr>
                    <w:pStyle w:val="af9"/>
                    <w:rPr>
                      <w:i/>
                      <w:sz w:val="24"/>
                    </w:rPr>
                  </w:pPr>
                  <w:r w:rsidRPr="001A5922">
                    <w:rPr>
                      <w:i/>
                      <w:sz w:val="24"/>
                    </w:rPr>
                    <w:t>Кз=0,</w:t>
                  </w:r>
                  <w:r w:rsidR="00482578">
                    <w:rPr>
                      <w:i/>
                      <w:sz w:val="24"/>
                    </w:rPr>
                    <w:t>3</w:t>
                  </w:r>
                </w:p>
              </w:tc>
            </w:tr>
            <w:tr w:rsidR="00482578" w:rsidRPr="00222142" w:rsidTr="00482578">
              <w:tc>
                <w:tcPr>
                  <w:tcW w:w="4423" w:type="dxa"/>
                </w:tcPr>
                <w:p w:rsidR="00482578" w:rsidRPr="001A5922" w:rsidRDefault="00482578" w:rsidP="001A5922">
                  <w:pPr>
                    <w:pStyle w:val="af9"/>
                    <w:ind w:firstLine="0"/>
                    <w:rPr>
                      <w:i/>
                      <w:sz w:val="24"/>
                    </w:rPr>
                  </w:pPr>
                  <w:r w:rsidRPr="001A5922">
                    <w:rPr>
                      <w:sz w:val="24"/>
                    </w:rPr>
                    <w:t>Условия и порядок оплаты товаров, работ, услуг</w:t>
                  </w:r>
                </w:p>
              </w:tc>
              <w:tc>
                <w:tcPr>
                  <w:tcW w:w="2114" w:type="dxa"/>
                </w:tcPr>
                <w:p w:rsidR="00482578" w:rsidRPr="001A5922" w:rsidRDefault="00482578" w:rsidP="00A22A89">
                  <w:pPr>
                    <w:pStyle w:val="af9"/>
                    <w:rPr>
                      <w:i/>
                      <w:sz w:val="24"/>
                    </w:rPr>
                  </w:pPr>
                  <w:r w:rsidRPr="001A5922">
                    <w:rPr>
                      <w:i/>
                      <w:sz w:val="24"/>
                    </w:rPr>
                    <w:t>Кз=0,</w:t>
                  </w:r>
                  <w:r>
                    <w:rPr>
                      <w:i/>
                      <w:sz w:val="24"/>
                    </w:rPr>
                    <w:t>10</w:t>
                  </w:r>
                </w:p>
              </w:tc>
            </w:tr>
            <w:tr w:rsidR="00482578" w:rsidRPr="00222142" w:rsidTr="00482578">
              <w:tc>
                <w:tcPr>
                  <w:tcW w:w="4423" w:type="dxa"/>
                </w:tcPr>
                <w:p w:rsidR="00482578" w:rsidRPr="001A5922" w:rsidRDefault="00482578" w:rsidP="001A5922">
                  <w:pPr>
                    <w:pStyle w:val="af9"/>
                    <w:ind w:firstLine="0"/>
                    <w:rPr>
                      <w:sz w:val="24"/>
                    </w:rPr>
                  </w:pPr>
                </w:p>
              </w:tc>
              <w:tc>
                <w:tcPr>
                  <w:tcW w:w="2114" w:type="dxa"/>
                </w:tcPr>
                <w:p w:rsidR="00482578" w:rsidRPr="001A5922" w:rsidRDefault="00482578" w:rsidP="00EB37F5">
                  <w:pPr>
                    <w:pStyle w:val="af9"/>
                    <w:rPr>
                      <w:i/>
                      <w:sz w:val="24"/>
                    </w:rPr>
                  </w:pP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4A56D1" w:rsidRDefault="007341C2" w:rsidP="007341C2">
            <w:pPr>
              <w:pStyle w:val="-3"/>
              <w:numPr>
                <w:ilvl w:val="2"/>
                <w:numId w:val="0"/>
              </w:numPr>
              <w:tabs>
                <w:tab w:val="num" w:pos="1985"/>
              </w:tabs>
              <w:suppressAutoHyphens/>
              <w:ind w:firstLine="709"/>
              <w:rPr>
                <w:sz w:val="24"/>
              </w:rPr>
            </w:pPr>
            <w:r w:rsidRPr="004A56D1">
              <w:rPr>
                <w:sz w:val="24"/>
              </w:rPr>
              <w:t xml:space="preserve"> Победитель вправе направить </w:t>
            </w:r>
            <w:r w:rsidR="00DB6989" w:rsidRPr="004A56D1">
              <w:rPr>
                <w:sz w:val="24"/>
              </w:rPr>
              <w:t xml:space="preserve">Заказчику </w:t>
            </w:r>
            <w:r w:rsidRPr="004A56D1">
              <w:rPr>
                <w:sz w:val="24"/>
              </w:rPr>
              <w:t xml:space="preserve">предложения по внесению изменений в договор, размещенный в составе настоящей документации </w:t>
            </w:r>
            <w:r w:rsidR="002B41FD" w:rsidRPr="004A56D1">
              <w:rPr>
                <w:sz w:val="24"/>
              </w:rPr>
              <w:t xml:space="preserve">о закупке </w:t>
            </w:r>
            <w:r w:rsidRPr="004A56D1">
              <w:rPr>
                <w:sz w:val="24"/>
              </w:rPr>
              <w:t xml:space="preserve">(приложение № 5), до момента его подписания победителем. </w:t>
            </w:r>
          </w:p>
          <w:p w:rsidR="007341C2" w:rsidRPr="004A56D1" w:rsidRDefault="007341C2" w:rsidP="007341C2">
            <w:pPr>
              <w:pStyle w:val="-3"/>
              <w:numPr>
                <w:ilvl w:val="2"/>
                <w:numId w:val="0"/>
              </w:numPr>
              <w:tabs>
                <w:tab w:val="num" w:pos="1985"/>
              </w:tabs>
              <w:suppressAutoHyphens/>
              <w:ind w:firstLine="709"/>
              <w:rPr>
                <w:sz w:val="24"/>
              </w:rPr>
            </w:pPr>
            <w:r w:rsidRPr="004A56D1">
              <w:rPr>
                <w:sz w:val="24"/>
              </w:rPr>
              <w:t xml:space="preserve">Указанные предложения должны быть получены </w:t>
            </w:r>
            <w:r w:rsidR="00DB6989" w:rsidRPr="004A56D1">
              <w:rPr>
                <w:sz w:val="24"/>
              </w:rPr>
              <w:lastRenderedPageBreak/>
              <w:t>Заказчиком</w:t>
            </w:r>
            <w:r w:rsidRPr="004A56D1">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4A56D1" w:rsidRDefault="007341C2" w:rsidP="007341C2">
            <w:pPr>
              <w:pStyle w:val="-3"/>
              <w:numPr>
                <w:ilvl w:val="2"/>
                <w:numId w:val="0"/>
              </w:numPr>
              <w:tabs>
                <w:tab w:val="num" w:pos="1985"/>
              </w:tabs>
              <w:suppressAutoHyphens/>
              <w:ind w:firstLine="709"/>
              <w:rPr>
                <w:sz w:val="24"/>
              </w:rPr>
            </w:pPr>
            <w:r w:rsidRPr="004A56D1">
              <w:rPr>
                <w:sz w:val="24"/>
              </w:rPr>
              <w:t>Изменения могут касаться только положений договора, которые не были одним из оценочных критериев для выбора побе</w:t>
            </w:r>
            <w:r w:rsidR="00493AB2" w:rsidRPr="004A56D1">
              <w:rPr>
                <w:sz w:val="24"/>
              </w:rPr>
              <w:t>дителя, указанных в пункте 1</w:t>
            </w:r>
            <w:r w:rsidR="00DF69CD" w:rsidRPr="004A56D1">
              <w:rPr>
                <w:sz w:val="24"/>
              </w:rPr>
              <w:t>9</w:t>
            </w:r>
            <w:r w:rsidR="00493AB2" w:rsidRPr="004A56D1">
              <w:rPr>
                <w:sz w:val="24"/>
              </w:rPr>
              <w:t xml:space="preserve"> Информационной карты</w:t>
            </w:r>
            <w:r w:rsidRPr="004A56D1">
              <w:rPr>
                <w:sz w:val="24"/>
              </w:rPr>
              <w:t xml:space="preserve"> настоящей документации</w:t>
            </w:r>
            <w:r w:rsidR="00493AB2" w:rsidRPr="004A56D1">
              <w:rPr>
                <w:sz w:val="24"/>
              </w:rPr>
              <w:t xml:space="preserve"> о закупке</w:t>
            </w:r>
            <w:r w:rsidRPr="004A56D1">
              <w:rPr>
                <w:sz w:val="24"/>
              </w:rPr>
              <w:t>.</w:t>
            </w:r>
          </w:p>
          <w:p w:rsidR="007341C2" w:rsidRPr="004A56D1" w:rsidRDefault="007341C2" w:rsidP="007341C2">
            <w:pPr>
              <w:pStyle w:val="-3"/>
              <w:numPr>
                <w:ilvl w:val="2"/>
                <w:numId w:val="0"/>
              </w:numPr>
              <w:tabs>
                <w:tab w:val="num" w:pos="1985"/>
              </w:tabs>
              <w:suppressAutoHyphens/>
              <w:ind w:firstLine="709"/>
              <w:rPr>
                <w:sz w:val="24"/>
              </w:rPr>
            </w:pPr>
            <w:r w:rsidRPr="004A56D1">
              <w:rPr>
                <w:sz w:val="24"/>
              </w:rPr>
              <w:t xml:space="preserve">Внесение изменений в договор по предложениям победителя является правом </w:t>
            </w:r>
            <w:r w:rsidR="00DF69CD" w:rsidRPr="004A56D1">
              <w:rPr>
                <w:sz w:val="24"/>
              </w:rPr>
              <w:t>Заказчика</w:t>
            </w:r>
            <w:r w:rsidRPr="004A56D1">
              <w:rPr>
                <w:sz w:val="24"/>
              </w:rPr>
              <w:t xml:space="preserve"> и осуществляется по усмотрению</w:t>
            </w:r>
            <w:r w:rsidR="00DF69CD" w:rsidRPr="004A56D1">
              <w:rPr>
                <w:sz w:val="24"/>
              </w:rPr>
              <w:t>Заказчика</w:t>
            </w:r>
            <w:r w:rsidRPr="004A56D1">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4A56D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A56D1">
              <w:rPr>
                <w:sz w:val="24"/>
              </w:rPr>
              <w:t xml:space="preserve"> </w:t>
            </w:r>
            <w:r w:rsidR="00DF69CD" w:rsidRPr="004A56D1">
              <w:rPr>
                <w:sz w:val="24"/>
              </w:rPr>
              <w:t>Заказчиком</w:t>
            </w:r>
            <w:r w:rsidRPr="004A56D1">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A5922" w:rsidP="001A5922">
            <w:pPr>
              <w:pStyle w:val="19"/>
              <w:ind w:firstLine="0"/>
              <w:rPr>
                <w:sz w:val="24"/>
                <w:szCs w:val="24"/>
              </w:rPr>
            </w:pPr>
            <w:r>
              <w:rPr>
                <w:sz w:val="24"/>
                <w:szCs w:val="24"/>
              </w:rPr>
              <w:t>Не предусмотрено</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1A5922">
            <w:pPr>
              <w:pStyle w:val="19"/>
              <w:ind w:firstLine="0"/>
              <w:rPr>
                <w:i/>
                <w:sz w:val="24"/>
                <w:szCs w:val="24"/>
              </w:rPr>
            </w:pPr>
            <w:r w:rsidRPr="003D2759">
              <w:rPr>
                <w:sz w:val="24"/>
                <w:szCs w:val="24"/>
              </w:rPr>
              <w:t xml:space="preserve">Заявка должна действовать не менее </w:t>
            </w:r>
            <w:r w:rsidR="001A5922">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660CCF" w:rsidRDefault="00660CCF">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B363D0" w:rsidRPr="00B363D0">
        <w:rPr>
          <w:rFonts w:cs="Times New Roman"/>
          <w:i w:val="0"/>
        </w:rPr>
        <w:t>/001/ЦКППС/0001</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B363D0" w:rsidRPr="00B363D0">
        <w:rPr>
          <w:szCs w:val="28"/>
          <w:u w:val="single"/>
        </w:rPr>
        <w:t>/001/ЦКППС/0001</w:t>
      </w:r>
      <w:r w:rsidR="00877DEF" w:rsidRPr="00D17A81" w:rsidDel="00877DEF">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D5586">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D5586">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D5586">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D5586">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D5586">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D5586">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D5586">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D5586">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D5586">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9"/>
        <w:ind w:firstLine="0"/>
        <w:rPr>
          <w:sz w:val="28"/>
          <w:szCs w:val="28"/>
        </w:rPr>
      </w:pPr>
      <w:r>
        <w:rPr>
          <w:sz w:val="28"/>
          <w:szCs w:val="28"/>
        </w:rPr>
        <w:t>ИНН __________________,КПП _________________,ОГРН _______________</w:t>
      </w:r>
    </w:p>
    <w:p w:rsidR="00371504" w:rsidRPr="00CB6258" w:rsidRDefault="00371504" w:rsidP="00371504">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0"/>
        <w:rPr>
          <w:sz w:val="28"/>
          <w:szCs w:val="28"/>
        </w:rPr>
      </w:pP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9"/>
        <w:ind w:firstLine="698"/>
        <w:rPr>
          <w:sz w:val="28"/>
          <w:szCs w:val="28"/>
        </w:rPr>
      </w:pPr>
      <w:r>
        <w:rPr>
          <w:sz w:val="28"/>
          <w:szCs w:val="28"/>
        </w:rPr>
        <w:t>Адрес сайта компании: ______________________________________</w:t>
      </w:r>
    </w:p>
    <w:p w:rsidR="00371504" w:rsidRDefault="00371504"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D5586">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D5586">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D5586">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D5586">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BD5586">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BD5586">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D5586">
      <w:pPr>
        <w:pStyle w:val="af9"/>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617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№О</w:t>
      </w:r>
      <w:r w:rsidR="005201DC">
        <w:rPr>
          <w:sz w:val="28"/>
          <w:szCs w:val="28"/>
        </w:rPr>
        <w:t>К</w:t>
      </w:r>
      <w:r w:rsidR="00877DEF" w:rsidRPr="00096176">
        <w:rPr>
          <w:sz w:val="28"/>
          <w:szCs w:val="28"/>
        </w:rPr>
        <w:t>/001/ЦКППС/0001</w:t>
      </w:r>
      <w:r w:rsidRPr="00AB21F4">
        <w:rPr>
          <w:sz w:val="28"/>
          <w:szCs w:val="28"/>
        </w:rPr>
        <w:t xml:space="preserve">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660CCF">
        <w:rPr>
          <w:sz w:val="28"/>
          <w:szCs w:val="28"/>
        </w:rPr>
        <w:t>1</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514" w:type="pct"/>
        <w:tblLayout w:type="fixed"/>
        <w:tblLook w:val="0000"/>
      </w:tblPr>
      <w:tblGrid>
        <w:gridCol w:w="381"/>
        <w:gridCol w:w="1845"/>
        <w:gridCol w:w="1820"/>
        <w:gridCol w:w="2756"/>
        <w:gridCol w:w="2094"/>
      </w:tblGrid>
      <w:tr w:rsidR="00482578" w:rsidRPr="00384CDC" w:rsidTr="00482578">
        <w:trPr>
          <w:trHeight w:val="1735"/>
        </w:trPr>
        <w:tc>
          <w:tcPr>
            <w:tcW w:w="214" w:type="pct"/>
            <w:tcBorders>
              <w:top w:val="single" w:sz="4" w:space="0" w:color="auto"/>
              <w:left w:val="single" w:sz="4" w:space="0" w:color="auto"/>
              <w:bottom w:val="single" w:sz="4" w:space="0" w:color="auto"/>
              <w:right w:val="single" w:sz="4" w:space="0" w:color="auto"/>
            </w:tcBorders>
            <w:vAlign w:val="center"/>
          </w:tcPr>
          <w:p w:rsidR="00482578" w:rsidRPr="00384CDC" w:rsidRDefault="00482578" w:rsidP="00F71B24">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037" w:type="pct"/>
            <w:tcBorders>
              <w:top w:val="single" w:sz="4" w:space="0" w:color="auto"/>
              <w:left w:val="single" w:sz="4" w:space="0" w:color="auto"/>
              <w:bottom w:val="single" w:sz="4" w:space="0" w:color="auto"/>
              <w:right w:val="single" w:sz="4" w:space="0" w:color="auto"/>
            </w:tcBorders>
            <w:vAlign w:val="center"/>
          </w:tcPr>
          <w:p w:rsidR="00482578" w:rsidRPr="00384CDC" w:rsidRDefault="00482578" w:rsidP="00F71B24">
            <w:pPr>
              <w:jc w:val="center"/>
            </w:pPr>
            <w:r w:rsidRPr="00384CDC">
              <w:t xml:space="preserve">Наименование </w:t>
            </w:r>
            <w:r>
              <w:t xml:space="preserve">товаров, </w:t>
            </w:r>
            <w:r w:rsidRPr="00384CDC">
              <w:t>работ</w:t>
            </w:r>
            <w:r>
              <w:t>, услуг</w:t>
            </w:r>
          </w:p>
          <w:p w:rsidR="00482578" w:rsidRPr="00384CDC" w:rsidRDefault="00482578" w:rsidP="00F71B24">
            <w:pPr>
              <w:jc w:val="center"/>
            </w:pPr>
          </w:p>
        </w:tc>
        <w:tc>
          <w:tcPr>
            <w:tcW w:w="1023" w:type="pct"/>
            <w:tcBorders>
              <w:top w:val="single" w:sz="4" w:space="0" w:color="auto"/>
              <w:left w:val="single" w:sz="4" w:space="0" w:color="auto"/>
              <w:bottom w:val="single" w:sz="4" w:space="0" w:color="auto"/>
              <w:right w:val="single" w:sz="4" w:space="0" w:color="auto"/>
            </w:tcBorders>
            <w:vAlign w:val="center"/>
          </w:tcPr>
          <w:p w:rsidR="00482578" w:rsidRPr="00384CDC" w:rsidRDefault="00482578" w:rsidP="00F71B24">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w:t>
            </w:r>
          </w:p>
        </w:tc>
        <w:tc>
          <w:tcPr>
            <w:tcW w:w="1549" w:type="pct"/>
            <w:tcBorders>
              <w:top w:val="single" w:sz="4" w:space="0" w:color="auto"/>
              <w:left w:val="single" w:sz="4" w:space="0" w:color="auto"/>
              <w:bottom w:val="single" w:sz="4" w:space="0" w:color="auto"/>
              <w:right w:val="single" w:sz="4" w:space="0" w:color="auto"/>
            </w:tcBorders>
            <w:vAlign w:val="center"/>
          </w:tcPr>
          <w:p w:rsidR="00482578" w:rsidRPr="001A5922" w:rsidRDefault="00482578" w:rsidP="00F71B24">
            <w:pPr>
              <w:jc w:val="center"/>
            </w:pPr>
            <w:r w:rsidRPr="001A5922">
              <w:t>Условия и порядок оплаты товаров, работ, услуг</w:t>
            </w:r>
          </w:p>
        </w:tc>
        <w:tc>
          <w:tcPr>
            <w:tcW w:w="1177" w:type="pct"/>
            <w:tcBorders>
              <w:top w:val="single" w:sz="4" w:space="0" w:color="auto"/>
              <w:left w:val="single" w:sz="4" w:space="0" w:color="auto"/>
              <w:bottom w:val="single" w:sz="4" w:space="0" w:color="auto"/>
              <w:right w:val="single" w:sz="4" w:space="0" w:color="auto"/>
            </w:tcBorders>
          </w:tcPr>
          <w:p w:rsidR="00482578" w:rsidRDefault="00482578" w:rsidP="00482578">
            <w:pPr>
              <w:ind w:right="-251"/>
              <w:jc w:val="center"/>
            </w:pPr>
          </w:p>
          <w:p w:rsidR="00482578" w:rsidRPr="001A5922" w:rsidRDefault="00482578" w:rsidP="00482578">
            <w:pPr>
              <w:ind w:right="-251"/>
              <w:jc w:val="center"/>
            </w:pPr>
            <w:r>
              <w:t>Количество источников</w:t>
            </w:r>
          </w:p>
        </w:tc>
      </w:tr>
      <w:tr w:rsidR="00482578" w:rsidRPr="00384CDC" w:rsidTr="00482578">
        <w:trPr>
          <w:trHeight w:val="255"/>
        </w:trPr>
        <w:tc>
          <w:tcPr>
            <w:tcW w:w="214" w:type="pct"/>
            <w:tcBorders>
              <w:top w:val="nil"/>
              <w:left w:val="single" w:sz="4" w:space="0" w:color="auto"/>
              <w:bottom w:val="single" w:sz="4" w:space="0" w:color="auto"/>
              <w:right w:val="single" w:sz="4" w:space="0" w:color="auto"/>
            </w:tcBorders>
            <w:noWrap/>
            <w:vAlign w:val="bottom"/>
          </w:tcPr>
          <w:p w:rsidR="00482578" w:rsidRPr="00384CDC" w:rsidRDefault="00482578" w:rsidP="00BF6892">
            <w:pPr>
              <w:jc w:val="center"/>
            </w:pPr>
            <w:r w:rsidRPr="00384CDC">
              <w:t>1</w:t>
            </w:r>
          </w:p>
        </w:tc>
        <w:tc>
          <w:tcPr>
            <w:tcW w:w="1037" w:type="pct"/>
            <w:tcBorders>
              <w:top w:val="nil"/>
              <w:left w:val="nil"/>
              <w:bottom w:val="single" w:sz="4" w:space="0" w:color="auto"/>
              <w:right w:val="single" w:sz="4" w:space="0" w:color="auto"/>
            </w:tcBorders>
            <w:noWrap/>
            <w:vAlign w:val="bottom"/>
          </w:tcPr>
          <w:p w:rsidR="00482578" w:rsidRPr="00384CDC" w:rsidRDefault="00482578" w:rsidP="00BF6892">
            <w:pPr>
              <w:jc w:val="center"/>
            </w:pPr>
            <w:r w:rsidRPr="00384CDC">
              <w:t>2</w:t>
            </w:r>
          </w:p>
        </w:tc>
        <w:tc>
          <w:tcPr>
            <w:tcW w:w="1023" w:type="pct"/>
            <w:tcBorders>
              <w:top w:val="single" w:sz="4" w:space="0" w:color="auto"/>
              <w:left w:val="single" w:sz="4" w:space="0" w:color="auto"/>
              <w:bottom w:val="single" w:sz="4" w:space="0" w:color="auto"/>
              <w:right w:val="single" w:sz="4" w:space="0" w:color="auto"/>
            </w:tcBorders>
            <w:noWrap/>
            <w:vAlign w:val="bottom"/>
          </w:tcPr>
          <w:p w:rsidR="00482578" w:rsidRPr="00384CDC" w:rsidRDefault="00482578" w:rsidP="00BF6892">
            <w:pPr>
              <w:jc w:val="center"/>
            </w:pPr>
            <w:r>
              <w:t>3</w:t>
            </w:r>
          </w:p>
        </w:tc>
        <w:tc>
          <w:tcPr>
            <w:tcW w:w="1549" w:type="pct"/>
            <w:tcBorders>
              <w:top w:val="single" w:sz="4" w:space="0" w:color="auto"/>
              <w:left w:val="single" w:sz="4" w:space="0" w:color="auto"/>
              <w:bottom w:val="single" w:sz="4" w:space="0" w:color="auto"/>
              <w:right w:val="single" w:sz="4" w:space="0" w:color="auto"/>
            </w:tcBorders>
          </w:tcPr>
          <w:p w:rsidR="00482578" w:rsidRDefault="00482578" w:rsidP="00BF6892">
            <w:pPr>
              <w:jc w:val="center"/>
            </w:pPr>
            <w:r>
              <w:t>4</w:t>
            </w:r>
          </w:p>
        </w:tc>
        <w:tc>
          <w:tcPr>
            <w:tcW w:w="1177" w:type="pct"/>
            <w:tcBorders>
              <w:top w:val="single" w:sz="4" w:space="0" w:color="auto"/>
              <w:left w:val="single" w:sz="4" w:space="0" w:color="auto"/>
              <w:bottom w:val="single" w:sz="4" w:space="0" w:color="auto"/>
              <w:right w:val="single" w:sz="4" w:space="0" w:color="auto"/>
            </w:tcBorders>
          </w:tcPr>
          <w:p w:rsidR="00482578" w:rsidRDefault="00482578" w:rsidP="00482578">
            <w:pPr>
              <w:ind w:right="-251"/>
              <w:jc w:val="center"/>
            </w:pPr>
            <w:r>
              <w:t>5</w:t>
            </w:r>
          </w:p>
        </w:tc>
      </w:tr>
      <w:tr w:rsidR="00482578" w:rsidRPr="00384CDC" w:rsidTr="00482578">
        <w:trPr>
          <w:trHeight w:val="315"/>
        </w:trPr>
        <w:tc>
          <w:tcPr>
            <w:tcW w:w="214" w:type="pct"/>
            <w:tcBorders>
              <w:top w:val="nil"/>
              <w:left w:val="single" w:sz="4" w:space="0" w:color="auto"/>
              <w:bottom w:val="single" w:sz="4" w:space="0" w:color="auto"/>
              <w:right w:val="single" w:sz="4" w:space="0" w:color="auto"/>
            </w:tcBorders>
            <w:noWrap/>
            <w:vAlign w:val="bottom"/>
          </w:tcPr>
          <w:p w:rsidR="00482578" w:rsidRPr="00384CDC" w:rsidRDefault="00482578" w:rsidP="00BF6892">
            <w:pPr>
              <w:jc w:val="center"/>
            </w:pPr>
            <w:r>
              <w:t>1.</w:t>
            </w:r>
          </w:p>
        </w:tc>
        <w:tc>
          <w:tcPr>
            <w:tcW w:w="1037" w:type="pct"/>
            <w:tcBorders>
              <w:top w:val="nil"/>
              <w:left w:val="nil"/>
              <w:bottom w:val="single" w:sz="4" w:space="0" w:color="auto"/>
              <w:right w:val="single" w:sz="4" w:space="0" w:color="auto"/>
            </w:tcBorders>
            <w:noWrap/>
            <w:vAlign w:val="bottom"/>
          </w:tcPr>
          <w:p w:rsidR="00482578" w:rsidRPr="00FE53AD" w:rsidRDefault="00482578" w:rsidP="00FE53AD">
            <w:pPr>
              <w:jc w:val="center"/>
              <w:rPr>
                <w:i/>
              </w:rPr>
            </w:pPr>
            <w:r>
              <w:rPr>
                <w:i/>
              </w:rPr>
              <w:t>*</w:t>
            </w:r>
            <w:r w:rsidRPr="0023671E">
              <w:rPr>
                <w:i/>
              </w:rPr>
              <w:t xml:space="preserve">Пример: Доступ к лентам новостей мировых информационных агентств </w:t>
            </w:r>
          </w:p>
        </w:tc>
        <w:tc>
          <w:tcPr>
            <w:tcW w:w="1023" w:type="pct"/>
            <w:tcBorders>
              <w:top w:val="single" w:sz="4" w:space="0" w:color="auto"/>
              <w:left w:val="single" w:sz="4" w:space="0" w:color="auto"/>
              <w:bottom w:val="single" w:sz="4" w:space="0" w:color="auto"/>
              <w:right w:val="single" w:sz="4" w:space="0" w:color="auto"/>
            </w:tcBorders>
            <w:noWrap/>
            <w:vAlign w:val="bottom"/>
          </w:tcPr>
          <w:p w:rsidR="00482578" w:rsidRPr="00384CDC" w:rsidRDefault="00482578" w:rsidP="00BF6892">
            <w:pPr>
              <w:jc w:val="center"/>
            </w:pPr>
            <w:r>
              <w:t>……</w:t>
            </w:r>
          </w:p>
        </w:tc>
        <w:tc>
          <w:tcPr>
            <w:tcW w:w="1549" w:type="pct"/>
            <w:vMerge w:val="restart"/>
            <w:tcBorders>
              <w:top w:val="single" w:sz="4" w:space="0" w:color="auto"/>
              <w:left w:val="single" w:sz="4" w:space="0" w:color="auto"/>
              <w:right w:val="single" w:sz="4" w:space="0" w:color="auto"/>
            </w:tcBorders>
          </w:tcPr>
          <w:p w:rsidR="00482578" w:rsidRPr="00384CDC" w:rsidRDefault="00482578" w:rsidP="00FA32AB">
            <w:pPr>
              <w:jc w:val="center"/>
            </w:pPr>
            <w:r w:rsidRPr="001E5C5F">
              <w:t xml:space="preserve">Оплата </w:t>
            </w:r>
            <w:r>
              <w:t>у</w:t>
            </w:r>
            <w:r w:rsidRPr="001E5C5F">
              <w:t xml:space="preserve">слуг производится </w:t>
            </w:r>
            <w:r>
              <w:t>_____________</w:t>
            </w:r>
            <w:r>
              <w:rPr>
                <w:i/>
              </w:rPr>
              <w:t>(устанавливается претендентом, но не менее квартала)</w:t>
            </w:r>
            <w:r w:rsidRPr="001E5C5F">
              <w:t xml:space="preserve"> в течение </w:t>
            </w:r>
            <w:r>
              <w:t>_________</w:t>
            </w:r>
            <w:r>
              <w:rPr>
                <w:i/>
              </w:rPr>
              <w:t>)(устанавливается претендентом, но не менее 10 дне</w:t>
            </w:r>
            <w:r w:rsidRPr="00F71B24">
              <w:rPr>
                <w:i/>
              </w:rPr>
              <w:t>й)</w:t>
            </w:r>
            <w:r w:rsidRPr="001E5C5F">
              <w:t xml:space="preserve"> банковских дней с даты подписания </w:t>
            </w:r>
            <w:r>
              <w:t>с</w:t>
            </w:r>
            <w:r w:rsidRPr="001E5C5F">
              <w:t>торонам</w:t>
            </w:r>
            <w:r>
              <w:t>и акта сдачи-приемки оказанных у</w:t>
            </w:r>
            <w:r w:rsidRPr="001E5C5F">
              <w:t>слуг, на основании выставленного Исполнителем счета</w:t>
            </w:r>
          </w:p>
        </w:tc>
        <w:tc>
          <w:tcPr>
            <w:tcW w:w="1177" w:type="pct"/>
            <w:tcBorders>
              <w:top w:val="single" w:sz="4" w:space="0" w:color="auto"/>
              <w:left w:val="single" w:sz="4" w:space="0" w:color="auto"/>
              <w:bottom w:val="single" w:sz="4" w:space="0" w:color="auto"/>
              <w:right w:val="single" w:sz="4" w:space="0" w:color="auto"/>
            </w:tcBorders>
          </w:tcPr>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r>
              <w:t>……</w:t>
            </w:r>
          </w:p>
        </w:tc>
      </w:tr>
      <w:tr w:rsidR="00482578" w:rsidRPr="00E4533D" w:rsidTr="00482578">
        <w:trPr>
          <w:trHeight w:val="315"/>
        </w:trPr>
        <w:tc>
          <w:tcPr>
            <w:tcW w:w="214" w:type="pct"/>
            <w:tcBorders>
              <w:top w:val="nil"/>
              <w:left w:val="single" w:sz="4" w:space="0" w:color="auto"/>
              <w:bottom w:val="single" w:sz="4" w:space="0" w:color="auto"/>
              <w:right w:val="single" w:sz="4" w:space="0" w:color="auto"/>
            </w:tcBorders>
            <w:noWrap/>
            <w:vAlign w:val="bottom"/>
          </w:tcPr>
          <w:p w:rsidR="00482578" w:rsidRDefault="00482578" w:rsidP="00BF6892">
            <w:pPr>
              <w:jc w:val="center"/>
            </w:pPr>
            <w:r>
              <w:t>2.</w:t>
            </w:r>
          </w:p>
        </w:tc>
        <w:tc>
          <w:tcPr>
            <w:tcW w:w="1037" w:type="pct"/>
            <w:tcBorders>
              <w:top w:val="nil"/>
              <w:left w:val="nil"/>
              <w:bottom w:val="single" w:sz="4" w:space="0" w:color="auto"/>
              <w:right w:val="single" w:sz="4" w:space="0" w:color="auto"/>
            </w:tcBorders>
            <w:noWrap/>
            <w:vAlign w:val="bottom"/>
          </w:tcPr>
          <w:p w:rsidR="00482578" w:rsidRPr="00F71B24" w:rsidRDefault="00482578" w:rsidP="00FE53AD">
            <w:pPr>
              <w:jc w:val="center"/>
              <w:rPr>
                <w:i/>
                <w:sz w:val="22"/>
                <w:szCs w:val="22"/>
                <w:lang w:val="en-US"/>
              </w:rPr>
            </w:pPr>
            <w:r w:rsidRPr="0023671E">
              <w:rPr>
                <w:i/>
                <w:sz w:val="22"/>
                <w:szCs w:val="22"/>
                <w:lang w:val="en-GB" w:eastAsia="en-GB"/>
              </w:rPr>
              <w:t>Доступ к ведущим зарубежным источникам: Wall Street Journal, Economist Intelligence Unit, The Economist, The New York Times, и др.</w:t>
            </w:r>
          </w:p>
        </w:tc>
        <w:tc>
          <w:tcPr>
            <w:tcW w:w="1023" w:type="pct"/>
            <w:tcBorders>
              <w:top w:val="single" w:sz="4" w:space="0" w:color="auto"/>
              <w:left w:val="single" w:sz="4" w:space="0" w:color="auto"/>
              <w:bottom w:val="single" w:sz="4" w:space="0" w:color="auto"/>
              <w:right w:val="single" w:sz="4" w:space="0" w:color="auto"/>
            </w:tcBorders>
            <w:noWrap/>
            <w:vAlign w:val="bottom"/>
          </w:tcPr>
          <w:p w:rsidR="00482578" w:rsidRPr="00F71B24" w:rsidRDefault="00482578" w:rsidP="00BF6892">
            <w:pPr>
              <w:jc w:val="center"/>
            </w:pPr>
            <w:r>
              <w:t>……</w:t>
            </w:r>
          </w:p>
        </w:tc>
        <w:tc>
          <w:tcPr>
            <w:tcW w:w="1549" w:type="pct"/>
            <w:vMerge/>
            <w:tcBorders>
              <w:left w:val="single" w:sz="4" w:space="0" w:color="auto"/>
              <w:bottom w:val="single" w:sz="4" w:space="0" w:color="auto"/>
              <w:right w:val="single" w:sz="4" w:space="0" w:color="auto"/>
            </w:tcBorders>
          </w:tcPr>
          <w:p w:rsidR="00482578" w:rsidRPr="00A22A89" w:rsidRDefault="00482578" w:rsidP="00BF6892">
            <w:pPr>
              <w:jc w:val="center"/>
              <w:rPr>
                <w:lang w:val="en-US"/>
              </w:rPr>
            </w:pPr>
          </w:p>
        </w:tc>
        <w:tc>
          <w:tcPr>
            <w:tcW w:w="1177" w:type="pct"/>
            <w:tcBorders>
              <w:top w:val="single" w:sz="4" w:space="0" w:color="auto"/>
              <w:left w:val="single" w:sz="4" w:space="0" w:color="auto"/>
              <w:bottom w:val="single" w:sz="4" w:space="0" w:color="auto"/>
              <w:right w:val="single" w:sz="4" w:space="0" w:color="auto"/>
            </w:tcBorders>
          </w:tcPr>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p>
          <w:p w:rsidR="00482578" w:rsidRDefault="00482578" w:rsidP="00482578">
            <w:pPr>
              <w:ind w:right="-251"/>
              <w:jc w:val="center"/>
            </w:pPr>
            <w:r>
              <w:t>……</w:t>
            </w:r>
          </w:p>
        </w:tc>
      </w:tr>
      <w:tr w:rsidR="00482578" w:rsidRPr="00384CDC" w:rsidTr="00482578">
        <w:trPr>
          <w:trHeight w:val="335"/>
        </w:trPr>
        <w:tc>
          <w:tcPr>
            <w:tcW w:w="1250" w:type="pct"/>
            <w:gridSpan w:val="2"/>
            <w:tcBorders>
              <w:top w:val="nil"/>
              <w:left w:val="single" w:sz="4" w:space="0" w:color="auto"/>
              <w:bottom w:val="single" w:sz="4" w:space="0" w:color="auto"/>
              <w:right w:val="single" w:sz="4" w:space="0" w:color="auto"/>
            </w:tcBorders>
            <w:noWrap/>
            <w:vAlign w:val="bottom"/>
          </w:tcPr>
          <w:p w:rsidR="00482578" w:rsidRPr="00384CDC" w:rsidRDefault="00482578" w:rsidP="00BF6892">
            <w:pPr>
              <w:jc w:val="right"/>
            </w:pPr>
            <w:r w:rsidRPr="00384CDC">
              <w:t>Итого:</w:t>
            </w:r>
          </w:p>
        </w:tc>
        <w:tc>
          <w:tcPr>
            <w:tcW w:w="1023" w:type="pct"/>
            <w:tcBorders>
              <w:top w:val="single" w:sz="4" w:space="0" w:color="auto"/>
              <w:left w:val="single" w:sz="4" w:space="0" w:color="auto"/>
              <w:bottom w:val="single" w:sz="4" w:space="0" w:color="auto"/>
              <w:right w:val="single" w:sz="4" w:space="0" w:color="auto"/>
            </w:tcBorders>
            <w:noWrap/>
            <w:vAlign w:val="center"/>
          </w:tcPr>
          <w:p w:rsidR="00482578" w:rsidRPr="00384CDC" w:rsidRDefault="00482578" w:rsidP="00BF6892">
            <w:pPr>
              <w:jc w:val="center"/>
            </w:pPr>
          </w:p>
        </w:tc>
        <w:tc>
          <w:tcPr>
            <w:tcW w:w="1549" w:type="pct"/>
            <w:tcBorders>
              <w:top w:val="single" w:sz="4" w:space="0" w:color="auto"/>
              <w:left w:val="single" w:sz="4" w:space="0" w:color="auto"/>
              <w:bottom w:val="single" w:sz="4" w:space="0" w:color="auto"/>
              <w:right w:val="single" w:sz="4" w:space="0" w:color="auto"/>
            </w:tcBorders>
          </w:tcPr>
          <w:p w:rsidR="00482578" w:rsidRPr="00384CDC" w:rsidRDefault="00482578" w:rsidP="00BF6892">
            <w:pPr>
              <w:jc w:val="center"/>
            </w:pPr>
          </w:p>
        </w:tc>
        <w:tc>
          <w:tcPr>
            <w:tcW w:w="1178" w:type="pct"/>
            <w:tcBorders>
              <w:top w:val="single" w:sz="4" w:space="0" w:color="auto"/>
              <w:left w:val="single" w:sz="4" w:space="0" w:color="auto"/>
              <w:bottom w:val="single" w:sz="4" w:space="0" w:color="auto"/>
              <w:right w:val="single" w:sz="4" w:space="0" w:color="auto"/>
            </w:tcBorders>
          </w:tcPr>
          <w:p w:rsidR="00482578" w:rsidRPr="00384CDC" w:rsidRDefault="00482578" w:rsidP="00BF6892">
            <w:pPr>
              <w:jc w:val="center"/>
            </w:pPr>
          </w:p>
        </w:tc>
      </w:tr>
    </w:tbl>
    <w:p w:rsidR="000954FB" w:rsidRPr="000379F8" w:rsidRDefault="00A22A89" w:rsidP="000954FB">
      <w:pPr>
        <w:ind w:firstLine="567"/>
        <w:jc w:val="both"/>
        <w:rPr>
          <w:color w:val="BFBFBF"/>
          <w:sz w:val="28"/>
          <w:szCs w:val="28"/>
        </w:rPr>
      </w:pPr>
      <w:r>
        <w:t>*</w:t>
      </w:r>
      <w:r w:rsidR="0023671E" w:rsidRPr="0023671E">
        <w:rPr>
          <w:vanish/>
          <w:sz w:val="20"/>
          <w:szCs w:val="20"/>
        </w:rPr>
        <w:t xml:space="preserve">(ример: нформационных агентств. </w:t>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vanish/>
          <w:sz w:val="20"/>
          <w:szCs w:val="20"/>
        </w:rPr>
        <w:pgNum/>
      </w:r>
      <w:r w:rsidR="0023671E" w:rsidRPr="0023671E">
        <w:rPr>
          <w:sz w:val="20"/>
          <w:szCs w:val="20"/>
        </w:rPr>
        <w:t>информация представляется в соответствии с</w:t>
      </w:r>
      <w:r w:rsidR="00C2588A">
        <w:rPr>
          <w:sz w:val="20"/>
          <w:szCs w:val="20"/>
        </w:rPr>
        <w:t xml:space="preserve"> </w:t>
      </w:r>
      <w:r w:rsidR="000229A7">
        <w:rPr>
          <w:sz w:val="20"/>
          <w:szCs w:val="20"/>
        </w:rPr>
        <w:t xml:space="preserve">требованиями </w:t>
      </w:r>
      <w:r w:rsidR="00C2588A">
        <w:rPr>
          <w:sz w:val="20"/>
          <w:szCs w:val="20"/>
        </w:rPr>
        <w:t>пункт</w:t>
      </w:r>
      <w:r w:rsidR="000229A7">
        <w:rPr>
          <w:sz w:val="20"/>
          <w:szCs w:val="20"/>
        </w:rPr>
        <w:t>а</w:t>
      </w:r>
      <w:r w:rsidR="00C2588A">
        <w:rPr>
          <w:sz w:val="20"/>
          <w:szCs w:val="20"/>
        </w:rPr>
        <w:t xml:space="preserve"> 1 приложения</w:t>
      </w:r>
      <w:r w:rsidR="0023671E" w:rsidRPr="0023671E">
        <w:rPr>
          <w:sz w:val="20"/>
          <w:szCs w:val="20"/>
        </w:rPr>
        <w:t xml:space="preserve"> № 1 проекта договора</w:t>
      </w:r>
      <w:r w:rsidR="000229A7">
        <w:rPr>
          <w:sz w:val="20"/>
          <w:szCs w:val="20"/>
        </w:rPr>
        <w:t xml:space="preserve"> </w:t>
      </w:r>
      <w:r w:rsidR="00C801BA">
        <w:rPr>
          <w:sz w:val="20"/>
          <w:szCs w:val="20"/>
        </w:rPr>
        <w:t>(приложени</w:t>
      </w:r>
      <w:r w:rsidR="00660CCF">
        <w:rPr>
          <w:sz w:val="20"/>
          <w:szCs w:val="20"/>
        </w:rPr>
        <w:t>е</w:t>
      </w:r>
      <w:r w:rsidR="00C801BA">
        <w:rPr>
          <w:sz w:val="20"/>
          <w:szCs w:val="20"/>
        </w:rPr>
        <w:t xml:space="preserve"> №5</w:t>
      </w:r>
      <w:r w:rsidR="0023671E" w:rsidRPr="0023671E">
        <w:rPr>
          <w:sz w:val="20"/>
          <w:szCs w:val="20"/>
        </w:rPr>
        <w:t xml:space="preserve"> документации о закупке</w:t>
      </w:r>
      <w:r w:rsidR="00C801BA">
        <w:rPr>
          <w:sz w:val="20"/>
          <w:szCs w:val="20"/>
        </w:rPr>
        <w:t>)</w:t>
      </w:r>
      <w:r w:rsidR="0023671E" w:rsidRPr="0023671E">
        <w:rPr>
          <w:sz w:val="20"/>
          <w:szCs w:val="20"/>
        </w:rPr>
        <w:t xml:space="preserve">, с учетом требований технического задания </w:t>
      </w:r>
      <w:r w:rsidR="00C801BA">
        <w:rPr>
          <w:sz w:val="20"/>
          <w:szCs w:val="20"/>
        </w:rPr>
        <w:t>(раздел №4 документации о закупке).</w:t>
      </w:r>
    </w:p>
    <w:p w:rsidR="00F71B24" w:rsidRDefault="00F71B24" w:rsidP="006A6E7D">
      <w:pPr>
        <w:pStyle w:val="afc"/>
        <w:jc w:val="both"/>
        <w:rPr>
          <w:szCs w:val="28"/>
        </w:r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c"/>
        <w:jc w:val="both"/>
        <w:rPr>
          <w:szCs w:val="28"/>
        </w:rPr>
      </w:pPr>
      <w:r>
        <w:rPr>
          <w:szCs w:val="28"/>
        </w:rPr>
        <w:lastRenderedPageBreak/>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61CB5" w:rsidRDefault="006A6E7D">
      <w:pPr>
        <w:pStyle w:val="afc"/>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7E3DA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 xml:space="preserve">о нашей победе будут считаться имеющими силу договора между </w:t>
      </w:r>
      <w:r w:rsidRPr="007E3DA8">
        <w:rPr>
          <w:szCs w:val="28"/>
        </w:rPr>
        <w:t>нами.</w:t>
      </w:r>
    </w:p>
    <w:p w:rsidR="006A6E7D" w:rsidRPr="007E3DA8" w:rsidRDefault="006A6E7D" w:rsidP="00096176">
      <w:pPr>
        <w:pStyle w:val="afc"/>
        <w:jc w:val="both"/>
        <w:rPr>
          <w:szCs w:val="28"/>
        </w:rPr>
      </w:pPr>
      <w:r w:rsidRPr="007E3DA8">
        <w:rPr>
          <w:szCs w:val="28"/>
        </w:rPr>
        <w:t> </w:t>
      </w:r>
    </w:p>
    <w:p w:rsidR="006A6E7D" w:rsidRDefault="006A6E7D" w:rsidP="006A6E7D">
      <w:pPr>
        <w:pStyle w:val="af9"/>
        <w:ind w:firstLine="0"/>
        <w:jc w:val="left"/>
        <w:rPr>
          <w:rFonts w:eastAsia="Times New Roman"/>
          <w:sz w:val="28"/>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F71B24" w:rsidRPr="00F71B24" w:rsidRDefault="006A6E7D" w:rsidP="006A6E7D">
      <w:pPr>
        <w:rPr>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w:t>
      </w:r>
      <w:r w:rsidR="00B363D0" w:rsidRPr="00B363D0">
        <w:rPr>
          <w:b/>
          <w:bCs/>
          <w:sz w:val="28"/>
          <w:szCs w:val="28"/>
        </w:rPr>
        <w:t>ОК/001/ЦКППС/0001</w:t>
      </w:r>
      <w:r w:rsidR="00F06F4D">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574"/>
        <w:gridCol w:w="4436"/>
        <w:gridCol w:w="1954"/>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4E69">
            <w:pPr>
              <w:jc w:val="center"/>
            </w:pPr>
            <w:r w:rsidRPr="00C97E49">
              <w:t xml:space="preserve">Наименование </w:t>
            </w:r>
            <w:r w:rsidR="00BF4E69">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BF4E69" w:rsidRDefault="00BF4E69" w:rsidP="00BF4E69">
      <w:r>
        <w:t>*претенденту представляется возможность исключения конфиденциальной информации из представленных копий документов.</w:t>
      </w:r>
    </w:p>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954FB" w:rsidRDefault="000954FB" w:rsidP="000954FB">
      <w:pPr>
        <w:pStyle w:val="af9"/>
        <w:ind w:firstLine="0"/>
        <w:jc w:val="center"/>
        <w:rPr>
          <w:b/>
          <w:sz w:val="60"/>
          <w:szCs w:val="60"/>
          <w:highlight w:val="cyan"/>
        </w:rPr>
      </w:pPr>
    </w:p>
    <w:p w:rsidR="000954FB" w:rsidRDefault="000954FB" w:rsidP="000954FB">
      <w:pPr>
        <w:pStyle w:val="af9"/>
        <w:ind w:firstLine="0"/>
        <w:jc w:val="center"/>
        <w:rPr>
          <w:b/>
          <w:sz w:val="60"/>
          <w:szCs w:val="60"/>
          <w:highlight w:val="cyan"/>
        </w:rPr>
      </w:pPr>
    </w:p>
    <w:p w:rsidR="004A56D1" w:rsidRDefault="004A56D1" w:rsidP="004A56D1">
      <w:pPr>
        <w:jc w:val="center"/>
        <w:rPr>
          <w:b/>
          <w:bCs/>
        </w:rPr>
      </w:pPr>
    </w:p>
    <w:p w:rsidR="004A56D1" w:rsidRDefault="00FE53AD" w:rsidP="004A56D1">
      <w:pPr>
        <w:jc w:val="center"/>
        <w:rPr>
          <w:b/>
          <w:bCs/>
        </w:rPr>
      </w:pPr>
      <w:r>
        <w:rPr>
          <w:b/>
          <w:bCs/>
        </w:rPr>
        <w:t xml:space="preserve">ПРОЕКТ </w:t>
      </w:r>
      <w:r w:rsidR="004A56D1" w:rsidRPr="009201BA">
        <w:rPr>
          <w:b/>
          <w:bCs/>
        </w:rPr>
        <w:t>ДОГОВОР</w:t>
      </w:r>
      <w:r>
        <w:rPr>
          <w:b/>
          <w:bCs/>
        </w:rPr>
        <w:t>А</w:t>
      </w:r>
    </w:p>
    <w:p w:rsidR="003F6D03" w:rsidRPr="009201BA" w:rsidRDefault="003F6D03" w:rsidP="004A56D1">
      <w:pPr>
        <w:jc w:val="center"/>
        <w:rPr>
          <w:b/>
          <w:bCs/>
        </w:rPr>
      </w:pPr>
      <w:r>
        <w:rPr>
          <w:b/>
          <w:bCs/>
        </w:rPr>
        <w:t>Договор</w:t>
      </w:r>
    </w:p>
    <w:p w:rsidR="004A56D1" w:rsidRPr="009201BA" w:rsidRDefault="004A56D1" w:rsidP="004A56D1">
      <w:pPr>
        <w:jc w:val="center"/>
        <w:rPr>
          <w:b/>
          <w:bCs/>
        </w:rPr>
      </w:pPr>
      <w:r>
        <w:rPr>
          <w:b/>
          <w:bCs/>
        </w:rPr>
        <w:t>на предоставление доступа в международную базу данных для обеспе</w:t>
      </w:r>
      <w:r w:rsidR="00C2588A">
        <w:rPr>
          <w:b/>
          <w:bCs/>
        </w:rPr>
        <w:t>ч</w:t>
      </w:r>
      <w:r>
        <w:rPr>
          <w:b/>
          <w:bCs/>
        </w:rPr>
        <w:t>ения</w:t>
      </w:r>
      <w:r w:rsidR="00C2588A">
        <w:rPr>
          <w:b/>
          <w:bCs/>
        </w:rPr>
        <w:t xml:space="preserve"> </w:t>
      </w:r>
      <w:r>
        <w:rPr>
          <w:b/>
          <w:bCs/>
        </w:rPr>
        <w:t>информационно-аналитической деятельности</w:t>
      </w:r>
    </w:p>
    <w:p w:rsidR="004A56D1" w:rsidRPr="009201BA" w:rsidRDefault="004A56D1" w:rsidP="004A56D1">
      <w:pPr>
        <w:jc w:val="center"/>
        <w:rPr>
          <w:b/>
          <w:bCs/>
        </w:rPr>
      </w:pPr>
      <w:r w:rsidRPr="00454413">
        <w:rPr>
          <w:b/>
          <w:bCs/>
        </w:rPr>
        <w:t xml:space="preserve">№ </w:t>
      </w:r>
      <w:r w:rsidRPr="00A65549">
        <w:rPr>
          <w:b/>
          <w:bCs/>
        </w:rPr>
        <w:t>/ТКд/</w:t>
      </w:r>
      <w:r>
        <w:rPr>
          <w:b/>
          <w:bCs/>
        </w:rPr>
        <w:t xml:space="preserve">    </w:t>
      </w:r>
      <w:r w:rsidRPr="00A65549">
        <w:rPr>
          <w:b/>
          <w:bCs/>
        </w:rPr>
        <w:t>/</w:t>
      </w:r>
      <w:r>
        <w:rPr>
          <w:b/>
          <w:bCs/>
        </w:rPr>
        <w:t xml:space="preserve">     /     </w:t>
      </w:r>
      <w:r w:rsidRPr="00A65549">
        <w:rPr>
          <w:b/>
          <w:bCs/>
        </w:rPr>
        <w:t xml:space="preserve">  </w:t>
      </w:r>
    </w:p>
    <w:p w:rsidR="004A56D1" w:rsidRPr="00BE315D" w:rsidRDefault="004A56D1" w:rsidP="004A56D1">
      <w:pPr>
        <w:ind w:left="-142" w:firstLine="284"/>
        <w:jc w:val="center"/>
        <w:rPr>
          <w:b/>
          <w:bCs/>
        </w:rPr>
      </w:pPr>
    </w:p>
    <w:p w:rsidR="004A56D1" w:rsidRPr="009201BA" w:rsidRDefault="004A56D1" w:rsidP="004A56D1">
      <w:pPr>
        <w:ind w:left="-142" w:firstLine="284"/>
        <w:jc w:val="both"/>
      </w:pPr>
      <w:r w:rsidRPr="00C45F24">
        <w:t>г. Москва</w:t>
      </w:r>
      <w:r w:rsidRPr="00C45F24">
        <w:tab/>
      </w:r>
      <w:r w:rsidRPr="00C45F24">
        <w:tab/>
      </w:r>
      <w:r w:rsidRPr="00C45F24">
        <w:tab/>
      </w:r>
      <w:r w:rsidRPr="00C45F24">
        <w:tab/>
      </w:r>
      <w:r w:rsidRPr="00C45F24">
        <w:tab/>
      </w:r>
      <w:r w:rsidRPr="00C45F24">
        <w:tab/>
      </w:r>
      <w:r w:rsidRPr="00C45F24">
        <w:tab/>
      </w:r>
      <w:r w:rsidRPr="002C74CE">
        <w:t xml:space="preserve">            </w:t>
      </w:r>
      <w:r>
        <w:t xml:space="preserve">                                  </w:t>
      </w:r>
      <w:r w:rsidR="002F194B">
        <w:t xml:space="preserve">        </w:t>
      </w:r>
      <w:r w:rsidRPr="002C74CE">
        <w:t xml:space="preserve">   «</w:t>
      </w:r>
      <w:r>
        <w:t xml:space="preserve">   </w:t>
      </w:r>
      <w:r w:rsidRPr="002C74CE">
        <w:t xml:space="preserve">» </w:t>
      </w:r>
      <w:r w:rsidR="003F6D03">
        <w:t>______</w:t>
      </w:r>
      <w:r w:rsidR="003F6D03" w:rsidRPr="002C74CE">
        <w:t xml:space="preserve"> </w:t>
      </w:r>
      <w:r w:rsidRPr="002C74CE">
        <w:t>201</w:t>
      </w:r>
      <w:r>
        <w:t>4</w:t>
      </w:r>
      <w:r w:rsidRPr="002C74CE">
        <w:t xml:space="preserve"> г.</w:t>
      </w:r>
    </w:p>
    <w:p w:rsidR="004A56D1" w:rsidRDefault="004A56D1" w:rsidP="004A56D1">
      <w:pPr>
        <w:jc w:val="both"/>
      </w:pPr>
    </w:p>
    <w:p w:rsidR="00F17D4C" w:rsidRDefault="004A56D1" w:rsidP="00F17D4C">
      <w:pPr>
        <w:ind w:firstLine="851"/>
        <w:jc w:val="both"/>
      </w:pPr>
      <w:r>
        <w:t xml:space="preserve"> </w:t>
      </w:r>
      <w:r w:rsidR="00F17D4C">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00F17D4C">
        <w:rPr>
          <w:i/>
          <w:iCs/>
        </w:rPr>
        <w:t xml:space="preserve">                         </w:t>
      </w:r>
      <w:r w:rsidR="00F17D4C">
        <w:rPr>
          <w:i/>
          <w:iCs/>
          <w:vertAlign w:val="superscript"/>
        </w:rPr>
        <w:t>(должность, Ф.И.О. – полностью)</w:t>
      </w:r>
    </w:p>
    <w:p w:rsidR="00F17D4C" w:rsidRDefault="00F17D4C" w:rsidP="00F17D4C">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F17D4C" w:rsidRDefault="00F17D4C" w:rsidP="00F17D4C">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17D4C" w:rsidRDefault="00F17D4C" w:rsidP="00F17D4C">
      <w:pPr>
        <w:jc w:val="both"/>
        <w:rPr>
          <w:i/>
          <w:vertAlign w:val="superscript"/>
        </w:rPr>
      </w:pPr>
      <w:r>
        <w:t xml:space="preserve">именуемое в дальнейшем «Исполнитель», в лице __________________________________, </w:t>
      </w:r>
    </w:p>
    <w:p w:rsidR="00F17D4C" w:rsidRDefault="00F17D4C" w:rsidP="00F17D4C">
      <w:pPr>
        <w:ind w:firstLine="851"/>
        <w:jc w:val="both"/>
      </w:pPr>
      <w:r>
        <w:rPr>
          <w:i/>
          <w:vertAlign w:val="superscript"/>
        </w:rPr>
        <w:t xml:space="preserve">                                                                                                                        (должность, Ф.И.О. - полностью)</w:t>
      </w:r>
    </w:p>
    <w:p w:rsidR="00F17D4C" w:rsidRDefault="00F17D4C" w:rsidP="00F17D4C">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F17D4C" w:rsidRDefault="00F17D4C" w:rsidP="00F17D4C">
      <w:pPr>
        <w:jc w:val="both"/>
      </w:pPr>
      <w:r>
        <w:t>с другой стороны, именуемые в дальнейшем «Стороны», заключили настоящий договор на оказание услуг (далее – «Договор») о нижеследующем:</w:t>
      </w:r>
    </w:p>
    <w:p w:rsidR="004A56D1" w:rsidRPr="00534C08" w:rsidRDefault="004A56D1" w:rsidP="004A56D1">
      <w:pPr>
        <w:spacing w:line="264" w:lineRule="auto"/>
        <w:ind w:left="-142" w:firstLine="284"/>
        <w:jc w:val="both"/>
      </w:pPr>
    </w:p>
    <w:p w:rsidR="004A56D1" w:rsidRPr="00534C08" w:rsidRDefault="004A56D1" w:rsidP="004A56D1">
      <w:pPr>
        <w:spacing w:line="264" w:lineRule="auto"/>
        <w:ind w:left="-142" w:firstLine="284"/>
      </w:pPr>
    </w:p>
    <w:p w:rsidR="004A56D1" w:rsidRPr="00534C08" w:rsidRDefault="004A56D1" w:rsidP="00BD5586">
      <w:pPr>
        <w:pStyle w:val="27"/>
        <w:numPr>
          <w:ilvl w:val="0"/>
          <w:numId w:val="28"/>
        </w:numPr>
        <w:suppressAutoHyphens w:val="0"/>
        <w:spacing w:line="264" w:lineRule="auto"/>
        <w:ind w:left="-142" w:firstLine="284"/>
        <w:contextualSpacing w:val="0"/>
        <w:jc w:val="center"/>
        <w:rPr>
          <w:b/>
          <w:bCs/>
        </w:rPr>
      </w:pPr>
      <w:r w:rsidRPr="00534C08">
        <w:rPr>
          <w:b/>
          <w:bCs/>
        </w:rPr>
        <w:t>Предмет Договора</w:t>
      </w:r>
    </w:p>
    <w:p w:rsidR="004A56D1" w:rsidRPr="00534C08" w:rsidRDefault="00D74AC1" w:rsidP="00D74AC1">
      <w:pPr>
        <w:pStyle w:val="27"/>
        <w:spacing w:line="264" w:lineRule="auto"/>
        <w:ind w:left="-142" w:firstLine="851"/>
        <w:jc w:val="both"/>
      </w:pPr>
      <w:r>
        <w:t xml:space="preserve">1.1. </w:t>
      </w:r>
      <w:r w:rsidR="00F17D4C">
        <w:t>Заказчик поручает и обязуется оплатить, а Исполнитель  принимает  на  себя  обязательства п</w:t>
      </w:r>
      <w:r w:rsidR="004A56D1" w:rsidRPr="00534C08">
        <w:t>редоставля</w:t>
      </w:r>
      <w:r>
        <w:t>ть</w:t>
      </w:r>
      <w:r w:rsidR="004A56D1" w:rsidRPr="00534C08">
        <w:t xml:space="preserve"> </w:t>
      </w:r>
      <w:r w:rsidR="004A56D1" w:rsidRPr="004A56D1">
        <w:t xml:space="preserve">доступ в международную базу данных (далее – «Услуга») для обеспечения  информационно-аналитической деятельности Заказчика. </w:t>
      </w:r>
      <w:r w:rsidR="004A56D1" w:rsidRPr="00534C08">
        <w:t>Содержание и требования к Услугам изложены в Техническом задании (приложение №1), являющемся неотъемлемой частью Договора.</w:t>
      </w:r>
    </w:p>
    <w:p w:rsidR="004A56D1" w:rsidRPr="00BE315D" w:rsidRDefault="00D74AC1" w:rsidP="00D74AC1">
      <w:pPr>
        <w:pStyle w:val="27"/>
        <w:spacing w:line="264" w:lineRule="auto"/>
        <w:ind w:left="-142" w:firstLine="851"/>
        <w:jc w:val="both"/>
      </w:pPr>
      <w:r>
        <w:t>1.2</w:t>
      </w:r>
      <w:r w:rsidR="004A56D1" w:rsidRPr="00BE315D">
        <w:t>.</w:t>
      </w:r>
      <w:r w:rsidR="004A56D1">
        <w:t xml:space="preserve"> </w:t>
      </w:r>
      <w:r w:rsidR="004A56D1" w:rsidRPr="00BE315D">
        <w:t>Срок начала оказания У</w:t>
      </w:r>
      <w:r w:rsidR="004A56D1" w:rsidRPr="00C45F24">
        <w:t xml:space="preserve">слуг </w:t>
      </w:r>
      <w:r w:rsidR="004A56D1">
        <w:t>–</w:t>
      </w:r>
      <w:r w:rsidR="004A56D1" w:rsidRPr="00BE315D">
        <w:t xml:space="preserve"> </w:t>
      </w:r>
      <w:r w:rsidR="00992925">
        <w:t>с даты подписания договора.</w:t>
      </w:r>
    </w:p>
    <w:p w:rsidR="004A56D1" w:rsidRPr="00534C08" w:rsidRDefault="00D74AC1" w:rsidP="004A56D1">
      <w:pPr>
        <w:pStyle w:val="27"/>
        <w:spacing w:line="264" w:lineRule="auto"/>
        <w:ind w:left="-142" w:firstLine="851"/>
        <w:jc w:val="both"/>
      </w:pPr>
      <w:r>
        <w:t>1.3</w:t>
      </w:r>
      <w:r w:rsidR="004A56D1" w:rsidRPr="00BE315D">
        <w:t>.</w:t>
      </w:r>
      <w:r w:rsidR="004A56D1">
        <w:t xml:space="preserve"> </w:t>
      </w:r>
      <w:r w:rsidR="004A56D1" w:rsidRPr="00BE315D">
        <w:t xml:space="preserve">Срок окончания оказания </w:t>
      </w:r>
      <w:r w:rsidR="004A56D1" w:rsidRPr="00C45F24">
        <w:t xml:space="preserve">Услуг </w:t>
      </w:r>
      <w:r w:rsidR="004A56D1">
        <w:t>–</w:t>
      </w:r>
      <w:r w:rsidR="004A56D1" w:rsidRPr="00C45F24">
        <w:t xml:space="preserve"> </w:t>
      </w:r>
      <w:r w:rsidR="004A56D1">
        <w:t>31 декабря 2015 года.</w:t>
      </w:r>
    </w:p>
    <w:p w:rsidR="004A56D1" w:rsidRPr="00534C08" w:rsidRDefault="00D74AC1" w:rsidP="004A56D1">
      <w:pPr>
        <w:pStyle w:val="27"/>
        <w:spacing w:line="264" w:lineRule="auto"/>
        <w:ind w:left="-142" w:firstLine="851"/>
        <w:jc w:val="both"/>
      </w:pPr>
      <w:r>
        <w:t xml:space="preserve"> </w:t>
      </w:r>
    </w:p>
    <w:p w:rsidR="00D74AC1" w:rsidRDefault="00D74AC1" w:rsidP="00D74AC1">
      <w:pPr>
        <w:ind w:firstLine="851"/>
        <w:jc w:val="center"/>
        <w:rPr>
          <w:b/>
        </w:rPr>
      </w:pPr>
      <w:r>
        <w:rPr>
          <w:b/>
        </w:rPr>
        <w:t>2. Цена Услуг и порядок оплаты</w:t>
      </w:r>
    </w:p>
    <w:p w:rsidR="00EF3FD2" w:rsidRDefault="00EF3FD2" w:rsidP="00D74AC1">
      <w:pPr>
        <w:ind w:firstLine="851"/>
        <w:jc w:val="both"/>
      </w:pPr>
    </w:p>
    <w:p w:rsidR="00EF3FD2" w:rsidRPr="001E5C5F" w:rsidRDefault="00ED4A6A" w:rsidP="00ED4A6A">
      <w:pPr>
        <w:ind w:firstLine="709"/>
        <w:jc w:val="both"/>
      </w:pPr>
      <w:r>
        <w:t xml:space="preserve">2.1. </w:t>
      </w:r>
      <w:r w:rsidR="00296847">
        <w:t xml:space="preserve">Общая </w:t>
      </w:r>
      <w:r w:rsidR="00EF3FD2" w:rsidRPr="001E5C5F">
        <w:t>стоимость Услуг по настоящему Договору составляет  _______________ (_____________) рублей 00 копеек. НДС 18% или не облагается на основании Уведомления ИФНС __ по г.________ от _________ о возможности применения упрощенной системы налогообложения.</w:t>
      </w:r>
    </w:p>
    <w:p w:rsidR="00A61CB5" w:rsidRDefault="00ED4A6A">
      <w:pPr>
        <w:ind w:firstLine="709"/>
        <w:jc w:val="both"/>
      </w:pPr>
      <w:r>
        <w:lastRenderedPageBreak/>
        <w:t xml:space="preserve">2.2. </w:t>
      </w:r>
      <w:r w:rsidR="00EF3FD2" w:rsidRPr="001E5C5F">
        <w:t xml:space="preserve"> Оплата Услуг производится </w:t>
      </w:r>
      <w:r w:rsidR="00FA32AB">
        <w:softHyphen/>
      </w:r>
      <w:r w:rsidR="00FA32AB">
        <w:softHyphen/>
      </w:r>
      <w:r w:rsidR="00FA32AB">
        <w:softHyphen/>
      </w:r>
      <w:r w:rsidR="00FA32AB">
        <w:softHyphen/>
      </w:r>
      <w:r w:rsidR="00FA32AB">
        <w:softHyphen/>
        <w:t>._____________</w:t>
      </w:r>
      <w:r w:rsidR="00FA32AB" w:rsidRPr="0023671E">
        <w:rPr>
          <w:i/>
        </w:rPr>
        <w:t xml:space="preserve"> </w:t>
      </w:r>
      <w:r w:rsidR="00FA32AB">
        <w:rPr>
          <w:i/>
        </w:rPr>
        <w:t>(е</w:t>
      </w:r>
      <w:r w:rsidR="00FA32AB" w:rsidRPr="0023671E">
        <w:rPr>
          <w:i/>
        </w:rPr>
        <w:t>жеквартально</w:t>
      </w:r>
      <w:r w:rsidR="00FA32AB">
        <w:rPr>
          <w:i/>
        </w:rPr>
        <w:t>)</w:t>
      </w:r>
      <w:r w:rsidR="00EF3FD2" w:rsidRPr="001E5C5F">
        <w:t xml:space="preserve"> в течение </w:t>
      </w:r>
      <w:r w:rsidR="0026615A">
        <w:t xml:space="preserve">___ </w:t>
      </w:r>
      <w:r w:rsidR="00EF3FD2" w:rsidRPr="001E5C5F">
        <w:t>(</w:t>
      </w:r>
      <w:r w:rsidR="0026615A">
        <w:t>________</w:t>
      </w:r>
      <w:r w:rsidR="00EF3FD2" w:rsidRPr="001E5C5F">
        <w:t>) банковских дней с даты подписания Сторонами акта сдачи-приемки оказанных Услуг, на основании выставленного Исполнителем счета.</w:t>
      </w:r>
      <w:r w:rsidR="00D74AC1">
        <w:t xml:space="preserve">                                       </w:t>
      </w:r>
    </w:p>
    <w:p w:rsidR="00D74AC1" w:rsidRPr="00D74AC1" w:rsidRDefault="00D74AC1" w:rsidP="004A56D1">
      <w:pPr>
        <w:pStyle w:val="27"/>
        <w:spacing w:line="264" w:lineRule="auto"/>
        <w:ind w:left="-142" w:firstLine="862"/>
      </w:pPr>
    </w:p>
    <w:p w:rsidR="00D74AC1" w:rsidRPr="00D74AC1" w:rsidRDefault="00D74AC1" w:rsidP="00D74AC1">
      <w:pPr>
        <w:pStyle w:val="afc"/>
        <w:ind w:firstLine="851"/>
        <w:jc w:val="center"/>
        <w:rPr>
          <w:sz w:val="24"/>
          <w:szCs w:val="24"/>
        </w:rPr>
      </w:pPr>
      <w:r>
        <w:rPr>
          <w:b/>
          <w:szCs w:val="24"/>
        </w:rPr>
        <w:t>3</w:t>
      </w:r>
      <w:r w:rsidRPr="00D74AC1">
        <w:rPr>
          <w:b/>
          <w:sz w:val="24"/>
          <w:szCs w:val="24"/>
        </w:rPr>
        <w:t>. Порядок сдачи и приемки Услуг</w:t>
      </w:r>
    </w:p>
    <w:p w:rsidR="009A49DD" w:rsidRDefault="00D74AC1">
      <w:pPr>
        <w:pStyle w:val="27"/>
        <w:spacing w:line="264" w:lineRule="auto"/>
        <w:ind w:left="-142" w:firstLine="862"/>
        <w:jc w:val="both"/>
      </w:pPr>
      <w:r>
        <w:t>3.1.</w:t>
      </w:r>
      <w:r w:rsidR="00BF4E69">
        <w:t>_____________</w:t>
      </w:r>
      <w:r w:rsidR="0023671E" w:rsidRPr="0023671E">
        <w:rPr>
          <w:i/>
        </w:rPr>
        <w:t xml:space="preserve"> </w:t>
      </w:r>
      <w:r w:rsidR="00C2588A">
        <w:rPr>
          <w:i/>
        </w:rPr>
        <w:t>(</w:t>
      </w:r>
      <w:r w:rsidR="00BF4E69">
        <w:rPr>
          <w:i/>
        </w:rPr>
        <w:t>е</w:t>
      </w:r>
      <w:r w:rsidR="0023671E" w:rsidRPr="0023671E">
        <w:rPr>
          <w:i/>
        </w:rPr>
        <w:t>жеквартально</w:t>
      </w:r>
      <w:r w:rsidR="00C2588A">
        <w:rPr>
          <w:i/>
        </w:rPr>
        <w:t>)</w:t>
      </w:r>
      <w:r w:rsidR="00F37573">
        <w:t>, п</w:t>
      </w:r>
      <w:r>
        <w:t>о завершении  оказания Услуг</w:t>
      </w:r>
      <w:r w:rsidRPr="00D74AC1">
        <w:t xml:space="preserve"> </w:t>
      </w:r>
      <w:r>
        <w:t xml:space="preserve">Исполнитель в течение 5 (пяти) календарных дней представляет Заказчику </w:t>
      </w:r>
      <w:r w:rsidRPr="00D74AC1">
        <w:t>счет-фактуру</w:t>
      </w:r>
      <w:r w:rsidR="00660CCF">
        <w:t>,</w:t>
      </w:r>
      <w:r>
        <w:t xml:space="preserve"> акт сдачи-приемки оказанных Услуг</w:t>
      </w:r>
      <w:r w:rsidR="00660CCF">
        <w:t xml:space="preserve"> и счет</w:t>
      </w:r>
      <w:r>
        <w:t xml:space="preserve">. </w:t>
      </w:r>
    </w:p>
    <w:p w:rsidR="009A49DD" w:rsidRDefault="00D74AC1">
      <w:pPr>
        <w:pStyle w:val="27"/>
        <w:spacing w:line="264" w:lineRule="auto"/>
        <w:ind w:left="-142" w:firstLine="862"/>
        <w:jc w:val="both"/>
      </w:pPr>
      <w:r>
        <w:t xml:space="preserve">3.2. Заказчик в течение </w:t>
      </w:r>
      <w:r w:rsidR="006F5627">
        <w:t>5 (пяти</w:t>
      </w:r>
      <w:r>
        <w:t>)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D74AC1" w:rsidRDefault="00D74AC1" w:rsidP="00660CCF">
      <w:pPr>
        <w:pStyle w:val="43"/>
        <w:ind w:firstLine="851"/>
        <w:jc w:val="both"/>
        <w:rPr>
          <w:sz w:val="24"/>
          <w:szCs w:val="24"/>
        </w:rPr>
      </w:pPr>
      <w:r>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6F5627" w:rsidRDefault="006F5627" w:rsidP="006F5627">
      <w:pPr>
        <w:pStyle w:val="afc"/>
        <w:ind w:firstLine="851"/>
        <w:jc w:val="center"/>
        <w:rPr>
          <w:b/>
          <w:szCs w:val="24"/>
        </w:rPr>
      </w:pPr>
    </w:p>
    <w:p w:rsidR="006F5627" w:rsidRPr="006F5627" w:rsidRDefault="006F5627" w:rsidP="006F5627">
      <w:pPr>
        <w:pStyle w:val="afc"/>
        <w:ind w:firstLine="851"/>
        <w:jc w:val="center"/>
        <w:rPr>
          <w:sz w:val="24"/>
          <w:szCs w:val="24"/>
        </w:rPr>
      </w:pPr>
      <w:r w:rsidRPr="006F5627">
        <w:rPr>
          <w:b/>
          <w:sz w:val="24"/>
          <w:szCs w:val="24"/>
        </w:rPr>
        <w:t>4. Обязанности Сторон</w:t>
      </w:r>
    </w:p>
    <w:p w:rsidR="006F5627" w:rsidRPr="006F5627" w:rsidRDefault="006F5627" w:rsidP="006F5627">
      <w:pPr>
        <w:pStyle w:val="43"/>
        <w:ind w:firstLine="851"/>
        <w:jc w:val="both"/>
        <w:rPr>
          <w:sz w:val="24"/>
          <w:szCs w:val="24"/>
        </w:rPr>
      </w:pPr>
      <w:r w:rsidRPr="006F5627">
        <w:rPr>
          <w:sz w:val="24"/>
          <w:szCs w:val="24"/>
        </w:rPr>
        <w:t>4.1. Исполнитель обязан:</w:t>
      </w:r>
    </w:p>
    <w:p w:rsidR="006F5627" w:rsidRPr="006F5627" w:rsidRDefault="006F5627" w:rsidP="006F5627">
      <w:pPr>
        <w:pStyle w:val="43"/>
        <w:ind w:firstLine="851"/>
        <w:jc w:val="both"/>
        <w:rPr>
          <w:sz w:val="24"/>
          <w:szCs w:val="24"/>
        </w:rPr>
      </w:pPr>
      <w:r w:rsidRPr="006F5627">
        <w:rPr>
          <w:sz w:val="24"/>
          <w:szCs w:val="24"/>
        </w:rPr>
        <w:t xml:space="preserve">4.1.1. Оказать Услуги в соответствии с требованиями настоящего Договора. </w:t>
      </w:r>
    </w:p>
    <w:p w:rsidR="006F5627" w:rsidRPr="006F5627" w:rsidRDefault="006F5627" w:rsidP="006F5627">
      <w:pPr>
        <w:pStyle w:val="43"/>
        <w:ind w:firstLine="851"/>
        <w:jc w:val="both"/>
        <w:rPr>
          <w:sz w:val="24"/>
          <w:szCs w:val="24"/>
        </w:rPr>
      </w:pPr>
      <w:r w:rsidRPr="006F5627">
        <w:rPr>
          <w:sz w:val="24"/>
          <w:szCs w:val="24"/>
        </w:rPr>
        <w:t>4.1.2. Незамедлительно информировать Заказчика в случае выявления  нецелесообразности продолжения оказания Услуг.</w:t>
      </w:r>
    </w:p>
    <w:p w:rsidR="006F5627" w:rsidRPr="006F5627" w:rsidRDefault="006F5627" w:rsidP="006F5627">
      <w:pPr>
        <w:pStyle w:val="43"/>
        <w:ind w:firstLine="851"/>
        <w:jc w:val="both"/>
        <w:rPr>
          <w:sz w:val="24"/>
          <w:szCs w:val="24"/>
        </w:rPr>
      </w:pPr>
      <w:r w:rsidRPr="006F5627">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6F5627" w:rsidRPr="006F5627" w:rsidRDefault="006F5627" w:rsidP="006F5627">
      <w:pPr>
        <w:pStyle w:val="43"/>
        <w:ind w:firstLine="851"/>
        <w:jc w:val="both"/>
        <w:rPr>
          <w:sz w:val="24"/>
          <w:szCs w:val="24"/>
        </w:rPr>
      </w:pPr>
      <w:r w:rsidRPr="006F5627">
        <w:rPr>
          <w:sz w:val="24"/>
          <w:szCs w:val="24"/>
        </w:rPr>
        <w:t>4.2. Заказчик обязан:</w:t>
      </w:r>
    </w:p>
    <w:p w:rsidR="006F5627" w:rsidRPr="006F5627" w:rsidRDefault="006F5627" w:rsidP="006F5627">
      <w:pPr>
        <w:pStyle w:val="43"/>
        <w:ind w:firstLine="851"/>
        <w:jc w:val="both"/>
        <w:rPr>
          <w:sz w:val="24"/>
          <w:szCs w:val="24"/>
        </w:rPr>
      </w:pPr>
      <w:r w:rsidRPr="006F5627">
        <w:rPr>
          <w:sz w:val="24"/>
          <w:szCs w:val="24"/>
        </w:rPr>
        <w:t>4.2.1. Передавать Исполнителю необходимую для оказания Услуг информацию и документацию.</w:t>
      </w:r>
    </w:p>
    <w:p w:rsidR="006F5627" w:rsidRPr="006F5627" w:rsidRDefault="006F5627" w:rsidP="006F5627">
      <w:pPr>
        <w:pStyle w:val="43"/>
        <w:ind w:firstLine="851"/>
        <w:jc w:val="both"/>
        <w:rPr>
          <w:sz w:val="24"/>
          <w:szCs w:val="24"/>
        </w:rPr>
      </w:pPr>
      <w:r w:rsidRPr="006F5627">
        <w:rPr>
          <w:sz w:val="24"/>
          <w:szCs w:val="24"/>
        </w:rPr>
        <w:t>4.2.2. Оплатить Услуги в установленный срок в соответствии с условиями настоящего Договора.</w:t>
      </w:r>
    </w:p>
    <w:p w:rsidR="006F5627" w:rsidRPr="006F5627" w:rsidRDefault="006F5627" w:rsidP="006F5627">
      <w:pPr>
        <w:pStyle w:val="43"/>
        <w:ind w:firstLine="851"/>
        <w:jc w:val="both"/>
        <w:rPr>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6F5627" w:rsidRDefault="006F5627" w:rsidP="006F5627">
      <w:pPr>
        <w:rPr>
          <w:b/>
        </w:rPr>
      </w:pPr>
    </w:p>
    <w:p w:rsidR="006F5627" w:rsidRDefault="006F5627" w:rsidP="00D74AC1">
      <w:pPr>
        <w:pStyle w:val="43"/>
        <w:ind w:firstLine="851"/>
        <w:jc w:val="both"/>
        <w:rPr>
          <w:b/>
          <w:szCs w:val="24"/>
        </w:rPr>
      </w:pPr>
    </w:p>
    <w:p w:rsidR="00D74AC1" w:rsidRDefault="00D74AC1" w:rsidP="00D74AC1">
      <w:pPr>
        <w:pStyle w:val="afc"/>
        <w:ind w:firstLine="851"/>
        <w:jc w:val="center"/>
        <w:rPr>
          <w:b/>
          <w:szCs w:val="24"/>
        </w:rPr>
      </w:pPr>
    </w:p>
    <w:p w:rsidR="006F5627" w:rsidRDefault="006F5627" w:rsidP="006F5627">
      <w:pPr>
        <w:ind w:firstLine="851"/>
        <w:jc w:val="center"/>
      </w:pPr>
      <w:r>
        <w:rPr>
          <w:b/>
        </w:rPr>
        <w:t>5. Ответственность Сторон</w:t>
      </w:r>
    </w:p>
    <w:p w:rsidR="006F5627" w:rsidRDefault="006F5627" w:rsidP="006F5627">
      <w:pPr>
        <w:pStyle w:val="ConsNormal"/>
        <w:ind w:firstLine="0"/>
        <w:jc w:val="both"/>
        <w:rPr>
          <w:i/>
          <w:sz w:val="24"/>
          <w:szCs w:val="24"/>
        </w:rPr>
      </w:pPr>
      <w:r>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F5627" w:rsidRDefault="006F5627" w:rsidP="006F5627">
      <w:pPr>
        <w:widowControl w:val="0"/>
        <w:autoSpaceDE w:val="0"/>
        <w:ind w:right="-6" w:firstLine="720"/>
        <w:jc w:val="both"/>
      </w:pPr>
      <w:r>
        <w:t xml:space="preserve">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rsidR="00621298">
        <w:t>1</w:t>
      </w:r>
      <w:r>
        <w:t xml:space="preserve"> (</w:t>
      </w:r>
      <w:r w:rsidR="00621298">
        <w:t>один</w:t>
      </w:r>
      <w:r>
        <w:t>) % от цены настоящего Договора.</w:t>
      </w:r>
    </w:p>
    <w:p w:rsidR="006F5627" w:rsidRDefault="006F5627" w:rsidP="006F5627">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6F5627" w:rsidRDefault="006F5627" w:rsidP="006F5627">
      <w:pPr>
        <w:pStyle w:val="aff3"/>
        <w:ind w:firstLine="708"/>
        <w:jc w:val="both"/>
        <w:rPr>
          <w:b/>
          <w:sz w:val="24"/>
          <w:szCs w:val="24"/>
        </w:rPr>
      </w:pPr>
      <w:r>
        <w:rPr>
          <w:sz w:val="24"/>
          <w:szCs w:val="24"/>
        </w:rPr>
        <w:t xml:space="preserve">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w:t>
      </w:r>
      <w:r>
        <w:rPr>
          <w:sz w:val="24"/>
          <w:szCs w:val="24"/>
        </w:rPr>
        <w:lastRenderedPageBreak/>
        <w:t>Исполнитель обязуется уплатить такую сумму по первому письменному требованию Заказчика.</w:t>
      </w:r>
      <w:r>
        <w:rPr>
          <w:b/>
          <w:sz w:val="24"/>
          <w:szCs w:val="24"/>
        </w:rPr>
        <w:t xml:space="preserve"> </w:t>
      </w:r>
    </w:p>
    <w:p w:rsidR="006F5627" w:rsidRDefault="006F5627" w:rsidP="006F5627">
      <w:pPr>
        <w:pStyle w:val="ConsNormal"/>
        <w:ind w:firstLine="0"/>
        <w:rPr>
          <w:rFonts w:ascii="Times New Roman" w:hAnsi="Times New Roman" w:cs="Times New Roman"/>
          <w:b/>
          <w:sz w:val="24"/>
          <w:szCs w:val="24"/>
        </w:rPr>
      </w:pPr>
    </w:p>
    <w:p w:rsidR="00621298" w:rsidRDefault="00621298" w:rsidP="00621298">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621298" w:rsidRDefault="00621298"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21298" w:rsidRDefault="00621298"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1298" w:rsidRDefault="00621298"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1298" w:rsidRDefault="00621298" w:rsidP="00621298">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21298" w:rsidRDefault="00621298" w:rsidP="00621298">
      <w:pPr>
        <w:pStyle w:val="ConsNormal"/>
        <w:ind w:firstLine="851"/>
        <w:rPr>
          <w:rFonts w:ascii="Times New Roman" w:hAnsi="Times New Roman" w:cs="Times New Roman"/>
          <w:i/>
          <w:iCs/>
          <w:sz w:val="24"/>
          <w:szCs w:val="24"/>
        </w:rPr>
      </w:pPr>
    </w:p>
    <w:p w:rsidR="00621298" w:rsidRDefault="00621298" w:rsidP="00621298">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621298" w:rsidRDefault="00621298"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21298" w:rsidRDefault="00621298"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21298" w:rsidRDefault="00621298" w:rsidP="00BD5586">
      <w:pPr>
        <w:pStyle w:val="19"/>
        <w:numPr>
          <w:ilvl w:val="1"/>
          <w:numId w:val="27"/>
        </w:numPr>
        <w:tabs>
          <w:tab w:val="num" w:pos="567"/>
          <w:tab w:val="left" w:pos="1200"/>
          <w:tab w:val="left" w:pos="1320"/>
        </w:tabs>
        <w:suppressAutoHyphens w:val="0"/>
        <w:spacing w:line="264" w:lineRule="auto"/>
        <w:ind w:left="120" w:firstLine="480"/>
        <w:rPr>
          <w:sz w:val="24"/>
          <w:szCs w:val="24"/>
        </w:rPr>
      </w:pPr>
      <w:r>
        <w:rPr>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92174E">
        <w:rPr>
          <w:sz w:val="24"/>
          <w:szCs w:val="24"/>
        </w:rPr>
        <w:t>Арбитражный суд г.</w:t>
      </w:r>
      <w:r w:rsidRPr="002C74CE">
        <w:rPr>
          <w:sz w:val="24"/>
          <w:szCs w:val="24"/>
        </w:rPr>
        <w:t> </w:t>
      </w:r>
      <w:r w:rsidRPr="0092174E">
        <w:rPr>
          <w:sz w:val="24"/>
          <w:szCs w:val="24"/>
        </w:rPr>
        <w:t>Москвы.</w:t>
      </w:r>
    </w:p>
    <w:p w:rsidR="00621298" w:rsidRDefault="00621298" w:rsidP="00621298">
      <w:pPr>
        <w:pStyle w:val="ConsNormal"/>
        <w:ind w:firstLine="851"/>
        <w:jc w:val="both"/>
        <w:rPr>
          <w:rFonts w:ascii="Times New Roman" w:hAnsi="Times New Roman" w:cs="Times New Roman"/>
          <w:i/>
          <w:sz w:val="24"/>
          <w:szCs w:val="24"/>
        </w:rPr>
      </w:pPr>
    </w:p>
    <w:p w:rsidR="00621298" w:rsidRDefault="00621298" w:rsidP="00621298">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621298" w:rsidRDefault="00621298" w:rsidP="00621298">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621298" w:rsidRDefault="00621298"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21298" w:rsidRDefault="00621298"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621298" w:rsidRDefault="00621298"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60CCF" w:rsidRDefault="00660CCF" w:rsidP="00621298">
      <w:pPr>
        <w:pStyle w:val="ConsNormal"/>
        <w:ind w:firstLine="851"/>
        <w:jc w:val="center"/>
        <w:rPr>
          <w:rFonts w:ascii="Times New Roman" w:hAnsi="Times New Roman" w:cs="Times New Roman"/>
          <w:b/>
          <w:sz w:val="24"/>
          <w:szCs w:val="24"/>
        </w:rPr>
      </w:pPr>
    </w:p>
    <w:p w:rsidR="00621298" w:rsidRDefault="00621298" w:rsidP="00621298">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621298" w:rsidRDefault="00621298" w:rsidP="00621298">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lastRenderedPageBreak/>
        <w:t>9.1. Настоящий Договор вступает в силу с даты его подписания Сторонамии действует до 31 декабря 2015 года.</w:t>
      </w:r>
    </w:p>
    <w:p w:rsidR="00D74AC1" w:rsidRDefault="00D74AC1" w:rsidP="004A56D1">
      <w:pPr>
        <w:pStyle w:val="27"/>
        <w:spacing w:line="264" w:lineRule="auto"/>
        <w:ind w:left="-142" w:firstLine="862"/>
        <w:rPr>
          <w:b/>
          <w:bCs/>
        </w:rPr>
      </w:pPr>
    </w:p>
    <w:p w:rsidR="00621298" w:rsidRPr="00621298" w:rsidRDefault="00621298" w:rsidP="00621298">
      <w:pPr>
        <w:pStyle w:val="ConsNormal"/>
        <w:ind w:firstLine="851"/>
        <w:jc w:val="center"/>
        <w:rPr>
          <w:rFonts w:ascii="Times New Roman" w:hAnsi="Times New Roman" w:cs="Times New Roman"/>
          <w:b/>
          <w:sz w:val="24"/>
          <w:szCs w:val="24"/>
        </w:rPr>
      </w:pPr>
      <w:r w:rsidRPr="00621298">
        <w:rPr>
          <w:rFonts w:ascii="Times New Roman" w:hAnsi="Times New Roman" w:cs="Times New Roman"/>
          <w:b/>
          <w:sz w:val="24"/>
          <w:szCs w:val="24"/>
        </w:rPr>
        <w:t>10. Прочие условия</w:t>
      </w:r>
    </w:p>
    <w:p w:rsidR="00621298" w:rsidRPr="00621298" w:rsidRDefault="00621298" w:rsidP="00621298">
      <w:pPr>
        <w:pStyle w:val="ConsNormal"/>
        <w:ind w:firstLine="851"/>
        <w:jc w:val="both"/>
        <w:rPr>
          <w:rFonts w:ascii="Times New Roman" w:hAnsi="Times New Roman" w:cs="Times New Roman"/>
          <w:sz w:val="24"/>
          <w:szCs w:val="24"/>
        </w:rPr>
      </w:pPr>
      <w:r w:rsidRPr="00621298">
        <w:rPr>
          <w:rFonts w:ascii="Times New Roman" w:hAnsi="Times New Roman" w:cs="Times New Roman"/>
          <w:sz w:val="24"/>
          <w:szCs w:val="24"/>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21298" w:rsidRDefault="00ED4A6A"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10.2</w:t>
      </w:r>
      <w:r w:rsidR="00621298">
        <w:rPr>
          <w:rFonts w:ascii="Times New Roman" w:hAnsi="Times New Roman" w:cs="Times New Roman"/>
          <w:sz w:val="24"/>
          <w:szCs w:val="24"/>
        </w:rPr>
        <w:t>. Все приложения к настоящему Договору являются его неотъемлемыми частями.</w:t>
      </w:r>
    </w:p>
    <w:p w:rsidR="00621298" w:rsidRDefault="00ED4A6A"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10.3</w:t>
      </w:r>
      <w:r w:rsidR="00621298">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621298" w:rsidRDefault="00ED4A6A"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10.4</w:t>
      </w:r>
      <w:r w:rsidR="00621298">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621298" w:rsidRPr="00ED4A6A" w:rsidRDefault="00ED4A6A" w:rsidP="00621298">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10.5</w:t>
      </w:r>
      <w:r w:rsidR="00621298">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621298" w:rsidRPr="00ED4A6A" w:rsidRDefault="00ED4A6A" w:rsidP="00ED4A6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10.6</w:t>
      </w:r>
      <w:r w:rsidR="00621298" w:rsidRPr="00ED4A6A">
        <w:rPr>
          <w:rFonts w:ascii="Times New Roman" w:hAnsi="Times New Roman" w:cs="Times New Roman"/>
          <w:sz w:val="24"/>
          <w:szCs w:val="24"/>
        </w:rPr>
        <w:t>. К настоящему Договору прилагаются:</w:t>
      </w:r>
    </w:p>
    <w:p w:rsidR="007A69B5" w:rsidRPr="00ED4A6A" w:rsidRDefault="00ED4A6A" w:rsidP="00ED4A6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10.6.1</w:t>
      </w:r>
      <w:r w:rsidR="00621298" w:rsidRPr="00ED4A6A">
        <w:rPr>
          <w:rFonts w:ascii="Times New Roman" w:hAnsi="Times New Roman" w:cs="Times New Roman"/>
          <w:sz w:val="24"/>
          <w:szCs w:val="24"/>
        </w:rPr>
        <w:t>. Техническое задание  (приложение № 1);</w:t>
      </w:r>
    </w:p>
    <w:p w:rsidR="004A56D1" w:rsidRPr="00ED4A6A" w:rsidRDefault="00ED4A6A" w:rsidP="00ED4A6A">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10.6</w:t>
      </w:r>
      <w:r w:rsidR="007A69B5" w:rsidRPr="00ED4A6A">
        <w:rPr>
          <w:rFonts w:ascii="Times New Roman" w:hAnsi="Times New Roman" w:cs="Times New Roman"/>
          <w:sz w:val="24"/>
          <w:szCs w:val="24"/>
        </w:rPr>
        <w:t xml:space="preserve">.2. </w:t>
      </w:r>
      <w:r w:rsidR="004A56D1" w:rsidRPr="00ED4A6A">
        <w:rPr>
          <w:rFonts w:ascii="Times New Roman" w:hAnsi="Times New Roman" w:cs="Times New Roman"/>
          <w:sz w:val="24"/>
          <w:szCs w:val="24"/>
        </w:rPr>
        <w:t>Протокол согласования договорной цены (приложение №2).</w:t>
      </w:r>
    </w:p>
    <w:p w:rsidR="004A56D1" w:rsidRPr="00ED4A6A" w:rsidRDefault="004A56D1" w:rsidP="00ED4A6A">
      <w:pPr>
        <w:pStyle w:val="ConsNormal"/>
        <w:ind w:firstLine="851"/>
        <w:jc w:val="both"/>
        <w:rPr>
          <w:rFonts w:ascii="Times New Roman" w:hAnsi="Times New Roman" w:cs="Times New Roman"/>
          <w:sz w:val="24"/>
          <w:szCs w:val="24"/>
        </w:rPr>
      </w:pPr>
    </w:p>
    <w:p w:rsidR="004A56D1" w:rsidRPr="007A69B5" w:rsidRDefault="004A56D1" w:rsidP="007A69B5">
      <w:pPr>
        <w:pStyle w:val="ConsNormal"/>
        <w:ind w:firstLine="851"/>
        <w:jc w:val="center"/>
        <w:rPr>
          <w:rFonts w:ascii="Times New Roman" w:hAnsi="Times New Roman" w:cs="Times New Roman"/>
          <w:b/>
          <w:sz w:val="24"/>
          <w:szCs w:val="24"/>
        </w:rPr>
      </w:pPr>
      <w:r w:rsidRPr="007A69B5">
        <w:rPr>
          <w:rFonts w:ascii="Times New Roman" w:hAnsi="Times New Roman" w:cs="Times New Roman"/>
          <w:b/>
          <w:sz w:val="24"/>
          <w:szCs w:val="24"/>
        </w:rPr>
        <w:t>Юридические адреса и платежные реквизиты сторон</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2"/>
        <w:gridCol w:w="965"/>
        <w:gridCol w:w="4781"/>
      </w:tblGrid>
      <w:tr w:rsidR="004A56D1" w:rsidRPr="009201BA" w:rsidTr="00D74AC1">
        <w:trPr>
          <w:trHeight w:val="2262"/>
        </w:trPr>
        <w:tc>
          <w:tcPr>
            <w:tcW w:w="3958" w:type="dxa"/>
            <w:tcBorders>
              <w:top w:val="nil"/>
              <w:left w:val="nil"/>
              <w:bottom w:val="nil"/>
              <w:right w:val="nil"/>
            </w:tcBorders>
          </w:tcPr>
          <w:p w:rsidR="004A56D1" w:rsidRPr="00870323" w:rsidRDefault="004A56D1" w:rsidP="00D74AC1">
            <w:pPr>
              <w:ind w:left="34"/>
              <w:jc w:val="both"/>
            </w:pPr>
          </w:p>
        </w:tc>
        <w:tc>
          <w:tcPr>
            <w:tcW w:w="830" w:type="dxa"/>
            <w:tcBorders>
              <w:top w:val="nil"/>
              <w:left w:val="nil"/>
              <w:bottom w:val="nil"/>
              <w:right w:val="nil"/>
            </w:tcBorders>
          </w:tcPr>
          <w:p w:rsidR="004A56D1" w:rsidRPr="00870323" w:rsidRDefault="004A56D1" w:rsidP="00D74AC1">
            <w:pPr>
              <w:ind w:firstLine="142"/>
              <w:jc w:val="both"/>
            </w:pPr>
          </w:p>
        </w:tc>
        <w:tc>
          <w:tcPr>
            <w:tcW w:w="4112" w:type="dxa"/>
            <w:tcBorders>
              <w:top w:val="nil"/>
              <w:left w:val="nil"/>
              <w:bottom w:val="nil"/>
              <w:right w:val="nil"/>
            </w:tcBorders>
          </w:tcPr>
          <w:p w:rsidR="007A69B5" w:rsidRDefault="007A69B5" w:rsidP="00D74AC1">
            <w:pPr>
              <w:ind w:left="235" w:right="-250"/>
              <w:jc w:val="both"/>
              <w:rPr>
                <w:b/>
                <w:bCs/>
              </w:rPr>
            </w:pPr>
          </w:p>
          <w:p w:rsidR="004A56D1" w:rsidRPr="0099775C" w:rsidRDefault="00F05639" w:rsidP="00D74AC1">
            <w:pPr>
              <w:ind w:left="235" w:right="-250"/>
              <w:jc w:val="both"/>
              <w:rPr>
                <w:b/>
                <w:bCs/>
              </w:rPr>
            </w:pPr>
            <w:r>
              <w:rPr>
                <w:b/>
                <w:bCs/>
              </w:rPr>
              <w:t>Заказчик</w:t>
            </w:r>
            <w:r w:rsidR="004A56D1" w:rsidRPr="0099775C">
              <w:rPr>
                <w:b/>
                <w:bCs/>
              </w:rPr>
              <w:t xml:space="preserve">: </w:t>
            </w:r>
          </w:p>
          <w:p w:rsidR="004A56D1" w:rsidRPr="0099775C" w:rsidRDefault="004A56D1" w:rsidP="007A69B5">
            <w:pPr>
              <w:pStyle w:val="afc"/>
              <w:ind w:firstLine="0"/>
              <w:rPr>
                <w:sz w:val="24"/>
                <w:szCs w:val="24"/>
              </w:rPr>
            </w:pPr>
            <w:r w:rsidRPr="0099775C">
              <w:rPr>
                <w:sz w:val="24"/>
                <w:szCs w:val="24"/>
              </w:rPr>
              <w:t>Открытое акционерное общество «Центр по перевозке грузов в контейнерах «ТрансКонтейнер»</w:t>
            </w:r>
          </w:p>
          <w:p w:rsidR="004A56D1" w:rsidRPr="0099775C" w:rsidRDefault="004A56D1" w:rsidP="007A69B5">
            <w:pPr>
              <w:shd w:val="clear" w:color="auto" w:fill="FFFFFF"/>
              <w:spacing w:line="322" w:lineRule="exact"/>
              <w:rPr>
                <w:color w:val="000000"/>
                <w:spacing w:val="5"/>
              </w:rPr>
            </w:pPr>
            <w:r w:rsidRPr="0099775C">
              <w:rPr>
                <w:color w:val="000000"/>
                <w:spacing w:val="5"/>
              </w:rPr>
              <w:t>Место нахождения: Российская Федерация, 125047, г. Москва, Оружейный пер., д.19</w:t>
            </w:r>
          </w:p>
          <w:p w:rsidR="004A56D1" w:rsidRPr="0099775C" w:rsidRDefault="004A56D1" w:rsidP="007A69B5">
            <w:pPr>
              <w:shd w:val="clear" w:color="auto" w:fill="FFFFFF"/>
            </w:pPr>
            <w:r w:rsidRPr="0099775C">
              <w:rPr>
                <w:color w:val="000000"/>
                <w:spacing w:val="5"/>
              </w:rPr>
              <w:t xml:space="preserve">Фактический адрес: </w:t>
            </w:r>
            <w:r w:rsidRPr="0099775C">
              <w:t>125047, г. Москва, Оружейный переулок д.19</w:t>
            </w:r>
          </w:p>
          <w:p w:rsidR="004A56D1" w:rsidRPr="0099775C" w:rsidRDefault="004A56D1" w:rsidP="007A69B5">
            <w:r w:rsidRPr="0099775C">
              <w:t xml:space="preserve">Почтовый адрес: </w:t>
            </w:r>
            <w:r w:rsidRPr="0099775C">
              <w:rPr>
                <w:color w:val="000000"/>
                <w:spacing w:val="5"/>
              </w:rPr>
              <w:t>125047, г. Москва, Оружейный пер., д.19</w:t>
            </w:r>
          </w:p>
          <w:p w:rsidR="004A56D1" w:rsidRPr="0099775C" w:rsidRDefault="004A56D1" w:rsidP="007A69B5">
            <w:r w:rsidRPr="0099775C">
              <w:rPr>
                <w:color w:val="000000"/>
                <w:spacing w:val="5"/>
              </w:rPr>
              <w:t xml:space="preserve">ИНН 7708591995, ОКПО 94421386, </w:t>
            </w:r>
            <w:r w:rsidRPr="0099775C">
              <w:t xml:space="preserve">КПП 997650001, </w:t>
            </w:r>
          </w:p>
          <w:p w:rsidR="004A56D1" w:rsidRPr="0099775C" w:rsidRDefault="004A56D1" w:rsidP="007A69B5">
            <w:r w:rsidRPr="0099775C">
              <w:t xml:space="preserve">Р/с 40702810200030004399 в ОАО Банк ВТБ </w:t>
            </w:r>
          </w:p>
          <w:p w:rsidR="004A56D1" w:rsidRPr="0099775C" w:rsidRDefault="004A56D1" w:rsidP="007A69B5">
            <w:r w:rsidRPr="0099775C">
              <w:t>БИК 044525187</w:t>
            </w:r>
          </w:p>
          <w:p w:rsidR="004A56D1" w:rsidRPr="0099775C" w:rsidRDefault="004A56D1" w:rsidP="007A69B5">
            <w:pPr>
              <w:pStyle w:val="afc"/>
              <w:ind w:firstLine="0"/>
              <w:rPr>
                <w:sz w:val="24"/>
                <w:szCs w:val="24"/>
              </w:rPr>
            </w:pPr>
            <w:r w:rsidRPr="0099775C">
              <w:rPr>
                <w:sz w:val="24"/>
                <w:szCs w:val="24"/>
              </w:rPr>
              <w:t xml:space="preserve">К/с 30101810700000000187 в ОПЕРУ Московского ГТУ Банка России, </w:t>
            </w:r>
          </w:p>
          <w:p w:rsidR="004A56D1" w:rsidRPr="0099775C" w:rsidRDefault="004A56D1" w:rsidP="007A69B5">
            <w:pPr>
              <w:shd w:val="clear" w:color="auto" w:fill="FFFFFF"/>
              <w:spacing w:line="360" w:lineRule="auto"/>
              <w:rPr>
                <w:color w:val="000000"/>
                <w:spacing w:val="5"/>
              </w:rPr>
            </w:pPr>
            <w:r w:rsidRPr="0099775C">
              <w:rPr>
                <w:color w:val="000000"/>
                <w:spacing w:val="5"/>
              </w:rPr>
              <w:t>тел. (495) 788-17-17, факс (499) 262-75-78</w:t>
            </w:r>
          </w:p>
          <w:p w:rsidR="004A56D1" w:rsidRPr="0099775C" w:rsidRDefault="004A56D1" w:rsidP="007A69B5">
            <w:pPr>
              <w:ind w:firstLine="7"/>
            </w:pPr>
            <w:r w:rsidRPr="0099775C">
              <w:rPr>
                <w:lang w:val="en-US"/>
              </w:rPr>
              <w:t>E</w:t>
            </w:r>
            <w:r w:rsidRPr="0099775C">
              <w:t>-</w:t>
            </w:r>
            <w:r w:rsidRPr="0099775C">
              <w:rPr>
                <w:lang w:val="en-US"/>
              </w:rPr>
              <w:t>mail</w:t>
            </w:r>
            <w:r w:rsidRPr="0099775C">
              <w:t xml:space="preserve">: </w:t>
            </w:r>
            <w:hyperlink r:id="rId18" w:history="1">
              <w:r w:rsidRPr="0099775C">
                <w:rPr>
                  <w:rStyle w:val="a7"/>
                  <w:lang w:val="en-US"/>
                </w:rPr>
                <w:t>trcont</w:t>
              </w:r>
              <w:r w:rsidRPr="0099775C">
                <w:rPr>
                  <w:rStyle w:val="a7"/>
                </w:rPr>
                <w:t>@</w:t>
              </w:r>
              <w:r w:rsidRPr="0099775C">
                <w:rPr>
                  <w:rStyle w:val="a7"/>
                  <w:lang w:val="en-US"/>
                </w:rPr>
                <w:t>trcont</w:t>
              </w:r>
              <w:r w:rsidRPr="0099775C">
                <w:rPr>
                  <w:rStyle w:val="a7"/>
                </w:rPr>
                <w:t>.</w:t>
              </w:r>
              <w:r w:rsidRPr="0099775C">
                <w:rPr>
                  <w:rStyle w:val="a7"/>
                  <w:lang w:val="en-US"/>
                </w:rPr>
                <w:t>ru</w:t>
              </w:r>
            </w:hyperlink>
          </w:p>
          <w:p w:rsidR="004A56D1" w:rsidRPr="00172BA0" w:rsidRDefault="004A56D1" w:rsidP="00D74AC1">
            <w:pPr>
              <w:shd w:val="clear" w:color="auto" w:fill="FFFFFF"/>
              <w:ind w:left="232"/>
              <w:jc w:val="both"/>
              <w:rPr>
                <w:b/>
                <w:bCs/>
              </w:rPr>
            </w:pPr>
          </w:p>
        </w:tc>
      </w:tr>
    </w:tbl>
    <w:p w:rsidR="00F05639" w:rsidRDefault="00F05639" w:rsidP="000954FB">
      <w:pPr>
        <w:rPr>
          <w:b/>
          <w:i/>
          <w:sz w:val="28"/>
          <w:szCs w:val="28"/>
        </w:rPr>
      </w:pPr>
    </w:p>
    <w:tbl>
      <w:tblPr>
        <w:tblW w:w="0" w:type="auto"/>
        <w:tblLayout w:type="fixed"/>
        <w:tblLook w:val="0000"/>
      </w:tblPr>
      <w:tblGrid>
        <w:gridCol w:w="4662"/>
        <w:gridCol w:w="4102"/>
      </w:tblGrid>
      <w:tr w:rsidR="00F05639" w:rsidRPr="00954E42" w:rsidTr="002D6961">
        <w:trPr>
          <w:trHeight w:val="762"/>
        </w:trPr>
        <w:tc>
          <w:tcPr>
            <w:tcW w:w="4662" w:type="dxa"/>
            <w:shd w:val="clear" w:color="auto" w:fill="auto"/>
          </w:tcPr>
          <w:p w:rsidR="00F05639" w:rsidRDefault="00F05639" w:rsidP="002D6961">
            <w:pPr>
              <w:snapToGrid w:val="0"/>
            </w:pPr>
          </w:p>
          <w:p w:rsidR="00F05639" w:rsidRDefault="00F05639" w:rsidP="002D6961">
            <w:pPr>
              <w:snapToGrid w:val="0"/>
            </w:pPr>
            <w:r w:rsidRPr="00954E42">
              <w:t>Исполнитель:</w:t>
            </w:r>
          </w:p>
          <w:p w:rsidR="00F05639" w:rsidRPr="00954E42" w:rsidRDefault="00F05639" w:rsidP="002D6961">
            <w:pPr>
              <w:snapToGrid w:val="0"/>
            </w:pPr>
          </w:p>
          <w:p w:rsidR="00F05639" w:rsidRPr="00954E42" w:rsidRDefault="00F05639" w:rsidP="002D6961">
            <w:pPr>
              <w:rPr>
                <w:vertAlign w:val="superscript"/>
              </w:rPr>
            </w:pPr>
            <w:r w:rsidRPr="00954E42">
              <w:t>________    ______________</w:t>
            </w:r>
          </w:p>
          <w:p w:rsidR="00F05639" w:rsidRPr="00954E42" w:rsidRDefault="00F05639" w:rsidP="002D6961">
            <w:r w:rsidRPr="00954E42">
              <w:rPr>
                <w:vertAlign w:val="superscript"/>
              </w:rPr>
              <w:t xml:space="preserve">(подпись)                         (Ф.И.О.)                                     </w:t>
            </w:r>
          </w:p>
        </w:tc>
        <w:tc>
          <w:tcPr>
            <w:tcW w:w="4102" w:type="dxa"/>
            <w:shd w:val="clear" w:color="auto" w:fill="auto"/>
          </w:tcPr>
          <w:p w:rsidR="00F05639" w:rsidRPr="00954E42" w:rsidRDefault="00F05639" w:rsidP="002D6961">
            <w:pPr>
              <w:snapToGrid w:val="0"/>
            </w:pPr>
          </w:p>
          <w:p w:rsidR="00F05639" w:rsidRPr="00954E42" w:rsidRDefault="00F05639" w:rsidP="00F05639">
            <w:r w:rsidRPr="00954E42">
              <w:t>Заказчик:</w:t>
            </w:r>
          </w:p>
          <w:p w:rsidR="00F05639" w:rsidRPr="00954E42" w:rsidRDefault="00F05639" w:rsidP="002D6961"/>
          <w:p w:rsidR="00F05639" w:rsidRPr="00954E42" w:rsidRDefault="00F05639" w:rsidP="002D6961">
            <w:pPr>
              <w:rPr>
                <w:vertAlign w:val="superscript"/>
              </w:rPr>
            </w:pPr>
            <w:r w:rsidRPr="00954E42">
              <w:t>________    ______________</w:t>
            </w:r>
          </w:p>
          <w:p w:rsidR="00F05639" w:rsidRPr="00954E42" w:rsidRDefault="00F05639" w:rsidP="002D6961">
            <w:pPr>
              <w:rPr>
                <w:sz w:val="26"/>
                <w:szCs w:val="26"/>
              </w:rPr>
            </w:pPr>
            <w:r w:rsidRPr="00954E42">
              <w:rPr>
                <w:vertAlign w:val="superscript"/>
              </w:rPr>
              <w:t xml:space="preserve">(подпись)                        (Ф.И.О.)                                     </w:t>
            </w:r>
          </w:p>
        </w:tc>
      </w:tr>
    </w:tbl>
    <w:p w:rsidR="000954FB" w:rsidRDefault="000954FB" w:rsidP="000954FB">
      <w:pPr>
        <w:rPr>
          <w:b/>
          <w:i/>
          <w:sz w:val="28"/>
          <w:szCs w:val="28"/>
        </w:rPr>
      </w:pPr>
    </w:p>
    <w:p w:rsidR="00694A35" w:rsidRPr="00981E4D" w:rsidRDefault="00F05639">
      <w:pPr>
        <w:suppressAutoHyphens w:val="0"/>
        <w:jc w:val="right"/>
      </w:pPr>
      <w:r>
        <w:rPr>
          <w:sz w:val="28"/>
          <w:szCs w:val="28"/>
        </w:rPr>
        <w:br w:type="page"/>
      </w:r>
      <w:r w:rsidR="0063009D" w:rsidRPr="0063009D">
        <w:lastRenderedPageBreak/>
        <w:t>Приложение №1</w:t>
      </w:r>
    </w:p>
    <w:p w:rsidR="00B363D0" w:rsidRDefault="00F05639" w:rsidP="00790176">
      <w:pPr>
        <w:suppressAutoHyphens w:val="0"/>
        <w:jc w:val="right"/>
        <w:rPr>
          <w:b/>
          <w:bCs/>
        </w:rPr>
      </w:pPr>
      <w:r w:rsidRPr="00612092">
        <w:rPr>
          <w:lang w:eastAsia="ru-RU"/>
        </w:rPr>
        <w:t>К договору на предоставление доступа в международную базу данных</w:t>
      </w:r>
      <w:r>
        <w:rPr>
          <w:b/>
          <w:bCs/>
        </w:rPr>
        <w:t xml:space="preserve"> </w:t>
      </w:r>
      <w:r w:rsidR="00B87A01" w:rsidRPr="00B87A01">
        <w:rPr>
          <w:bCs/>
        </w:rPr>
        <w:t xml:space="preserve">для обеспечения информационно-аналитической деятельности № /ТКд/    /     /       </w:t>
      </w:r>
    </w:p>
    <w:p w:rsidR="00F05639" w:rsidRDefault="00F05639" w:rsidP="00F05639">
      <w:pPr>
        <w:suppressAutoHyphens w:val="0"/>
        <w:jc w:val="right"/>
        <w:rPr>
          <w:b/>
          <w:bCs/>
        </w:rPr>
      </w:pPr>
    </w:p>
    <w:p w:rsidR="00F05639" w:rsidRPr="007A69B5" w:rsidRDefault="00F05639" w:rsidP="007A69B5">
      <w:pPr>
        <w:pStyle w:val="af9"/>
        <w:ind w:firstLine="0"/>
        <w:jc w:val="right"/>
        <w:rPr>
          <w:sz w:val="28"/>
          <w:szCs w:val="28"/>
        </w:rPr>
      </w:pPr>
    </w:p>
    <w:p w:rsidR="007A69B5" w:rsidRPr="00F05639" w:rsidRDefault="007A69B5" w:rsidP="000954FB">
      <w:pPr>
        <w:pStyle w:val="af9"/>
        <w:ind w:firstLine="0"/>
        <w:jc w:val="right"/>
        <w:rPr>
          <w:sz w:val="28"/>
          <w:szCs w:val="28"/>
        </w:rPr>
      </w:pPr>
    </w:p>
    <w:p w:rsidR="007A69B5" w:rsidRPr="00F05639" w:rsidRDefault="007A69B5" w:rsidP="007A69B5">
      <w:pPr>
        <w:pStyle w:val="af9"/>
        <w:ind w:firstLine="0"/>
        <w:jc w:val="center"/>
        <w:rPr>
          <w:b/>
          <w:sz w:val="24"/>
        </w:rPr>
      </w:pPr>
      <w:r w:rsidRPr="00F05639">
        <w:rPr>
          <w:b/>
          <w:sz w:val="24"/>
        </w:rPr>
        <w:t>ТЕХНИЧЕСКОЕ ЗАДАНИЕ</w:t>
      </w:r>
    </w:p>
    <w:p w:rsidR="005D1BAF" w:rsidRPr="00F05639" w:rsidRDefault="005D1BAF" w:rsidP="000954FB">
      <w:pPr>
        <w:pStyle w:val="af9"/>
        <w:ind w:firstLine="0"/>
        <w:jc w:val="right"/>
        <w:rPr>
          <w:sz w:val="28"/>
          <w:szCs w:val="28"/>
        </w:rPr>
      </w:pPr>
    </w:p>
    <w:p w:rsidR="007A69B5" w:rsidRPr="00D94DD1" w:rsidRDefault="005D1BAF" w:rsidP="00BD5586">
      <w:pPr>
        <w:pStyle w:val="af9"/>
        <w:numPr>
          <w:ilvl w:val="3"/>
          <w:numId w:val="17"/>
        </w:numPr>
        <w:ind w:left="0" w:firstLine="851"/>
        <w:rPr>
          <w:sz w:val="28"/>
          <w:szCs w:val="28"/>
        </w:rPr>
      </w:pPr>
      <w:r w:rsidRPr="00F05639">
        <w:rPr>
          <w:sz w:val="28"/>
          <w:szCs w:val="28"/>
        </w:rPr>
        <w:t xml:space="preserve"> </w:t>
      </w:r>
      <w:r w:rsidRPr="00D94DD1">
        <w:rPr>
          <w:sz w:val="28"/>
          <w:szCs w:val="28"/>
        </w:rPr>
        <w:t>Критерии полноты объема информации по следующим услугам:</w:t>
      </w:r>
      <w:r w:rsidR="007A69B5" w:rsidRPr="00D94DD1">
        <w:rPr>
          <w:sz w:val="28"/>
          <w:szCs w:val="28"/>
        </w:rPr>
        <w:br/>
      </w:r>
    </w:p>
    <w:tbl>
      <w:tblPr>
        <w:tblpPr w:leftFromText="180" w:rightFromText="180" w:vertAnchor="text" w:horzAnchor="margin" w:tblpX="250" w:tblpY="-50"/>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5815"/>
        <w:gridCol w:w="2269"/>
      </w:tblGrid>
      <w:tr w:rsidR="007A69B5" w:rsidRPr="00D94DD1" w:rsidTr="005D1BAF">
        <w:trPr>
          <w:trHeight w:val="772"/>
        </w:trPr>
        <w:tc>
          <w:tcPr>
            <w:tcW w:w="676" w:type="dxa"/>
            <w:tcBorders>
              <w:top w:val="single" w:sz="4" w:space="0" w:color="auto"/>
              <w:left w:val="single" w:sz="4" w:space="0" w:color="auto"/>
              <w:bottom w:val="single" w:sz="4" w:space="0" w:color="auto"/>
              <w:right w:val="single" w:sz="4" w:space="0" w:color="auto"/>
            </w:tcBorders>
            <w:hideMark/>
          </w:tcPr>
          <w:p w:rsidR="007A69B5" w:rsidRPr="00D94DD1" w:rsidRDefault="007A69B5" w:rsidP="005D1BAF">
            <w:pPr>
              <w:spacing w:before="80" w:after="80"/>
              <w:jc w:val="center"/>
              <w:rPr>
                <w:sz w:val="28"/>
                <w:szCs w:val="28"/>
                <w:lang w:val="en-GB" w:eastAsia="en-GB"/>
              </w:rPr>
            </w:pPr>
            <w:r w:rsidRPr="00D94DD1">
              <w:rPr>
                <w:sz w:val="28"/>
                <w:szCs w:val="28"/>
                <w:lang w:val="en-GB" w:eastAsia="en-GB"/>
              </w:rPr>
              <w:t>№ п/п</w:t>
            </w:r>
          </w:p>
        </w:tc>
        <w:tc>
          <w:tcPr>
            <w:tcW w:w="5815" w:type="dxa"/>
            <w:tcBorders>
              <w:top w:val="single" w:sz="4" w:space="0" w:color="auto"/>
              <w:left w:val="single" w:sz="4" w:space="0" w:color="auto"/>
              <w:bottom w:val="single" w:sz="4" w:space="0" w:color="auto"/>
              <w:right w:val="single" w:sz="4" w:space="0" w:color="auto"/>
            </w:tcBorders>
            <w:vAlign w:val="center"/>
            <w:hideMark/>
          </w:tcPr>
          <w:p w:rsidR="007A69B5" w:rsidRPr="00D94DD1" w:rsidRDefault="007A69B5" w:rsidP="005D1BAF">
            <w:pPr>
              <w:spacing w:before="80" w:after="80"/>
              <w:jc w:val="center"/>
              <w:rPr>
                <w:sz w:val="28"/>
                <w:szCs w:val="28"/>
                <w:lang w:val="en-GB" w:eastAsia="en-GB"/>
              </w:rPr>
            </w:pPr>
            <w:r w:rsidRPr="00D94DD1">
              <w:rPr>
                <w:sz w:val="28"/>
                <w:szCs w:val="28"/>
                <w:lang w:val="en-GB" w:eastAsia="en-GB"/>
              </w:rPr>
              <w:t>Наименование услуг</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69B5" w:rsidRPr="00D94DD1" w:rsidRDefault="007A69B5" w:rsidP="005D1BAF">
            <w:pPr>
              <w:spacing w:before="80" w:after="80"/>
              <w:jc w:val="center"/>
              <w:rPr>
                <w:sz w:val="28"/>
                <w:szCs w:val="28"/>
                <w:lang w:val="en-GB" w:eastAsia="en-GB"/>
              </w:rPr>
            </w:pPr>
            <w:r w:rsidRPr="00D94DD1">
              <w:rPr>
                <w:sz w:val="28"/>
                <w:szCs w:val="28"/>
                <w:lang w:val="en-GB" w:eastAsia="en-GB"/>
              </w:rPr>
              <w:t>Техническая характеристика услуг</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D94DD1" w:rsidRDefault="00C10A94" w:rsidP="005D1BAF">
            <w:pPr>
              <w:spacing w:before="80" w:after="80"/>
              <w:jc w:val="center"/>
              <w:rPr>
                <w:sz w:val="28"/>
                <w:szCs w:val="28"/>
                <w:lang w:val="en-GB" w:eastAsia="en-GB"/>
              </w:rPr>
            </w:pPr>
            <w:r w:rsidRPr="00D94DD1">
              <w:rPr>
                <w:sz w:val="28"/>
                <w:szCs w:val="28"/>
                <w:lang w:val="en-GB" w:eastAsia="en-GB"/>
              </w:rPr>
              <w:t>1.</w:t>
            </w:r>
          </w:p>
        </w:tc>
        <w:tc>
          <w:tcPr>
            <w:tcW w:w="5815" w:type="dxa"/>
            <w:tcBorders>
              <w:top w:val="single" w:sz="4" w:space="0" w:color="auto"/>
              <w:left w:val="single" w:sz="4" w:space="0" w:color="auto"/>
              <w:bottom w:val="single" w:sz="4" w:space="0" w:color="auto"/>
              <w:right w:val="single" w:sz="4" w:space="0" w:color="auto"/>
            </w:tcBorders>
            <w:vAlign w:val="center"/>
            <w:hideMark/>
          </w:tcPr>
          <w:p w:rsidR="00694A35" w:rsidRDefault="00C10A94">
            <w:pPr>
              <w:rPr>
                <w:sz w:val="28"/>
                <w:szCs w:val="28"/>
                <w:lang w:eastAsia="en-GB"/>
              </w:rPr>
            </w:pPr>
            <w:r w:rsidRPr="00D94DD1">
              <w:rPr>
                <w:sz w:val="28"/>
                <w:szCs w:val="28"/>
                <w:lang w:eastAsia="en-GB"/>
              </w:rPr>
              <w:t xml:space="preserve">Доступ к лентам новостей мировых информационных агентств: Ленты новостей </w:t>
            </w:r>
            <w:r w:rsidRPr="00D94DD1">
              <w:rPr>
                <w:sz w:val="28"/>
                <w:szCs w:val="28"/>
                <w:lang w:val="en-GB" w:eastAsia="en-GB"/>
              </w:rPr>
              <w:t>Reuters</w:t>
            </w:r>
            <w:r w:rsidRPr="00D94DD1">
              <w:rPr>
                <w:sz w:val="28"/>
                <w:szCs w:val="28"/>
                <w:lang w:eastAsia="en-GB"/>
              </w:rPr>
              <w:t xml:space="preserve">, Прайм-ТАСС, ИТАР-ТАСС, РБК, </w:t>
            </w:r>
            <w:r w:rsidR="00414264" w:rsidRPr="009F3E71">
              <w:rPr>
                <w:sz w:val="28"/>
                <w:szCs w:val="28"/>
              </w:rPr>
              <w:t xml:space="preserve"> СКРИН</w:t>
            </w:r>
            <w:r w:rsidR="00414264">
              <w:rPr>
                <w:sz w:val="28"/>
                <w:szCs w:val="28"/>
              </w:rPr>
              <w:t>,</w:t>
            </w:r>
            <w:r w:rsidR="00414264" w:rsidRPr="00D94DD1">
              <w:rPr>
                <w:sz w:val="28"/>
                <w:szCs w:val="28"/>
                <w:lang w:eastAsia="en-GB"/>
              </w:rPr>
              <w:t xml:space="preserve"> </w:t>
            </w:r>
            <w:r w:rsidR="00414264">
              <w:rPr>
                <w:sz w:val="28"/>
                <w:szCs w:val="28"/>
                <w:lang w:eastAsia="en-GB"/>
              </w:rPr>
              <w:t>Регион-Информ</w:t>
            </w:r>
            <w:r w:rsidRPr="00D94DD1">
              <w:rPr>
                <w:sz w:val="28"/>
                <w:szCs w:val="28"/>
                <w:lang w:eastAsia="en-GB"/>
              </w:rPr>
              <w:t xml:space="preserve">, </w:t>
            </w:r>
            <w:r w:rsidRPr="00D94DD1">
              <w:rPr>
                <w:sz w:val="28"/>
                <w:szCs w:val="28"/>
                <w:lang w:val="en-GB" w:eastAsia="en-GB"/>
              </w:rPr>
              <w:t>Agence</w:t>
            </w:r>
            <w:r w:rsidRPr="00D94DD1">
              <w:rPr>
                <w:sz w:val="28"/>
                <w:szCs w:val="28"/>
                <w:lang w:eastAsia="en-GB"/>
              </w:rPr>
              <w:t xml:space="preserve"> </w:t>
            </w:r>
            <w:r w:rsidRPr="00D94DD1">
              <w:rPr>
                <w:sz w:val="28"/>
                <w:szCs w:val="28"/>
                <w:lang w:val="en-GB" w:eastAsia="en-GB"/>
              </w:rPr>
              <w:t>France</w:t>
            </w:r>
            <w:r w:rsidRPr="00D94DD1">
              <w:rPr>
                <w:sz w:val="28"/>
                <w:szCs w:val="28"/>
                <w:lang w:eastAsia="en-GB"/>
              </w:rPr>
              <w:t xml:space="preserve"> </w:t>
            </w:r>
            <w:r w:rsidRPr="00D94DD1">
              <w:rPr>
                <w:sz w:val="28"/>
                <w:szCs w:val="28"/>
                <w:lang w:val="en-GB" w:eastAsia="en-GB"/>
              </w:rPr>
              <w:t>Press</w:t>
            </w:r>
            <w:r w:rsidR="00F57AEF">
              <w:rPr>
                <w:sz w:val="28"/>
                <w:szCs w:val="28"/>
                <w:lang w:eastAsia="en-GB"/>
              </w:rPr>
              <w:t xml:space="preserve"> - обязательные</w:t>
            </w:r>
            <w:r w:rsidRPr="00D94DD1">
              <w:rPr>
                <w:sz w:val="28"/>
                <w:szCs w:val="28"/>
                <w:lang w:eastAsia="en-GB"/>
              </w:rPr>
              <w:t xml:space="preserve"> и информагентства других стран </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E25D8A" w:rsidP="005D1BAF">
            <w:pPr>
              <w:spacing w:before="80" w:after="80"/>
              <w:jc w:val="center"/>
              <w:rPr>
                <w:sz w:val="28"/>
                <w:szCs w:val="28"/>
                <w:lang w:eastAsia="en-GB"/>
              </w:rPr>
            </w:pPr>
            <w:r w:rsidRPr="00D94DD1">
              <w:rPr>
                <w:sz w:val="28"/>
                <w:szCs w:val="28"/>
              </w:rPr>
              <w:t xml:space="preserve">не менее 1 информагенства в каждой из 100 любых стран, </w:t>
            </w:r>
            <w:r w:rsidR="0023671E" w:rsidRPr="00D94DD1">
              <w:rPr>
                <w:sz w:val="28"/>
                <w:szCs w:val="28"/>
                <w:lang w:eastAsia="en-GB"/>
              </w:rPr>
              <w:t>не менее 1 000 источников</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D94DD1" w:rsidRDefault="00C10A94" w:rsidP="005D1BAF">
            <w:pPr>
              <w:spacing w:before="80" w:after="80"/>
              <w:jc w:val="center"/>
              <w:rPr>
                <w:sz w:val="28"/>
                <w:szCs w:val="28"/>
                <w:lang w:val="en-GB" w:eastAsia="en-GB"/>
              </w:rPr>
            </w:pPr>
            <w:r w:rsidRPr="00D94DD1">
              <w:rPr>
                <w:sz w:val="28"/>
                <w:szCs w:val="28"/>
                <w:lang w:val="en-GB" w:eastAsia="en-GB"/>
              </w:rPr>
              <w:t>2.</w:t>
            </w:r>
          </w:p>
        </w:tc>
        <w:tc>
          <w:tcPr>
            <w:tcW w:w="5815" w:type="dxa"/>
            <w:tcBorders>
              <w:top w:val="single" w:sz="4" w:space="0" w:color="auto"/>
              <w:left w:val="single" w:sz="4" w:space="0" w:color="auto"/>
              <w:bottom w:val="single" w:sz="4" w:space="0" w:color="auto"/>
              <w:right w:val="single" w:sz="4" w:space="0" w:color="auto"/>
            </w:tcBorders>
            <w:vAlign w:val="center"/>
            <w:hideMark/>
          </w:tcPr>
          <w:p w:rsidR="00694A35" w:rsidRDefault="00C10A94">
            <w:pPr>
              <w:rPr>
                <w:sz w:val="28"/>
                <w:szCs w:val="28"/>
                <w:lang w:val="en-GB" w:eastAsia="en-GB"/>
              </w:rPr>
            </w:pPr>
            <w:r w:rsidRPr="00D94DD1">
              <w:rPr>
                <w:sz w:val="28"/>
                <w:szCs w:val="28"/>
                <w:lang w:val="en-GB" w:eastAsia="en-GB"/>
              </w:rPr>
              <w:t>Доступ к ведущим зарубежным источникам: Wall Street Journal, Economist Intelligence Unit, The Economist, The New York Times</w:t>
            </w:r>
            <w:r w:rsidR="00B87A01" w:rsidRPr="00B87A01">
              <w:rPr>
                <w:sz w:val="28"/>
                <w:szCs w:val="28"/>
                <w:lang w:val="en-US" w:eastAsia="en-GB"/>
              </w:rPr>
              <w:t xml:space="preserve"> – </w:t>
            </w:r>
            <w:r w:rsidR="00F57AEF">
              <w:rPr>
                <w:sz w:val="28"/>
                <w:szCs w:val="28"/>
                <w:lang w:eastAsia="en-GB"/>
              </w:rPr>
              <w:t>обязательные</w:t>
            </w:r>
            <w:r w:rsidR="00B87A01" w:rsidRPr="00B87A01">
              <w:rPr>
                <w:sz w:val="28"/>
                <w:szCs w:val="28"/>
                <w:lang w:val="en-US" w:eastAsia="en-GB"/>
              </w:rPr>
              <w:t xml:space="preserve"> </w:t>
            </w:r>
            <w:r w:rsidRPr="00D94DD1">
              <w:rPr>
                <w:sz w:val="28"/>
                <w:szCs w:val="28"/>
                <w:lang w:val="en-GB" w:eastAsia="en-GB"/>
              </w:rPr>
              <w:t xml:space="preserve"> и др.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761E91">
            <w:pPr>
              <w:spacing w:before="80" w:after="80"/>
              <w:jc w:val="center"/>
              <w:rPr>
                <w:sz w:val="28"/>
                <w:szCs w:val="28"/>
                <w:lang w:val="en-GB" w:eastAsia="en-GB"/>
              </w:rPr>
            </w:pPr>
            <w:r w:rsidRPr="00D94DD1">
              <w:rPr>
                <w:sz w:val="28"/>
                <w:szCs w:val="28"/>
                <w:lang w:val="en-GB" w:eastAsia="en-GB"/>
              </w:rPr>
              <w:t>не менее 1</w:t>
            </w:r>
            <w:r w:rsidR="00761E91" w:rsidRPr="00D94DD1">
              <w:rPr>
                <w:sz w:val="28"/>
                <w:szCs w:val="28"/>
                <w:lang w:eastAsia="en-GB"/>
              </w:rPr>
              <w:t>5</w:t>
            </w:r>
            <w:r w:rsidRPr="00D94DD1">
              <w:rPr>
                <w:sz w:val="28"/>
                <w:szCs w:val="28"/>
                <w:lang w:val="en-GB" w:eastAsia="en-GB"/>
              </w:rPr>
              <w:t xml:space="preserve"> 000 источников</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D94DD1" w:rsidRDefault="00C10A94" w:rsidP="005D1BAF">
            <w:pPr>
              <w:spacing w:before="80" w:after="80"/>
              <w:jc w:val="center"/>
              <w:rPr>
                <w:sz w:val="28"/>
                <w:szCs w:val="28"/>
                <w:lang w:val="en-GB" w:eastAsia="en-GB"/>
              </w:rPr>
            </w:pPr>
            <w:r w:rsidRPr="00D94DD1">
              <w:rPr>
                <w:sz w:val="28"/>
                <w:szCs w:val="28"/>
                <w:lang w:val="en-GB" w:eastAsia="en-GB"/>
              </w:rPr>
              <w:t>3.</w:t>
            </w:r>
          </w:p>
        </w:tc>
        <w:tc>
          <w:tcPr>
            <w:tcW w:w="5815"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Доступ к региональным зарубежным СМИ</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761E91">
            <w:pPr>
              <w:spacing w:before="80" w:after="80"/>
              <w:jc w:val="center"/>
              <w:rPr>
                <w:sz w:val="28"/>
                <w:szCs w:val="28"/>
                <w:lang w:val="en-GB" w:eastAsia="en-GB"/>
              </w:rPr>
            </w:pPr>
            <w:r w:rsidRPr="00D94DD1">
              <w:rPr>
                <w:sz w:val="28"/>
                <w:szCs w:val="28"/>
                <w:lang w:val="en-GB" w:eastAsia="en-GB"/>
              </w:rPr>
              <w:t>не менее 1</w:t>
            </w:r>
            <w:r w:rsidR="00761E91" w:rsidRPr="00D94DD1">
              <w:rPr>
                <w:sz w:val="28"/>
                <w:szCs w:val="28"/>
                <w:lang w:eastAsia="en-GB"/>
              </w:rPr>
              <w:t>5</w:t>
            </w:r>
            <w:r w:rsidRPr="00D94DD1">
              <w:rPr>
                <w:sz w:val="28"/>
                <w:szCs w:val="28"/>
                <w:lang w:val="en-GB" w:eastAsia="en-GB"/>
              </w:rPr>
              <w:t xml:space="preserve"> 000 источников</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D94DD1" w:rsidRDefault="00C10A94" w:rsidP="005D1BAF">
            <w:pPr>
              <w:spacing w:before="80" w:after="80"/>
              <w:jc w:val="center"/>
              <w:rPr>
                <w:sz w:val="28"/>
                <w:szCs w:val="28"/>
                <w:lang w:val="en-GB" w:eastAsia="en-GB"/>
              </w:rPr>
            </w:pPr>
            <w:r w:rsidRPr="00D94DD1">
              <w:rPr>
                <w:sz w:val="28"/>
                <w:szCs w:val="28"/>
                <w:lang w:val="en-GB" w:eastAsia="en-GB"/>
              </w:rPr>
              <w:t>4.</w:t>
            </w:r>
          </w:p>
        </w:tc>
        <w:tc>
          <w:tcPr>
            <w:tcW w:w="5815"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 xml:space="preserve">Доступ к информации региональных российских журналов и газет </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val="en-GB" w:eastAsia="en-GB"/>
              </w:rPr>
            </w:pPr>
            <w:r w:rsidRPr="00D94DD1">
              <w:rPr>
                <w:sz w:val="28"/>
                <w:szCs w:val="28"/>
                <w:lang w:val="en-GB" w:eastAsia="en-GB"/>
              </w:rPr>
              <w:t>не менее 1 000 источников</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D94DD1" w:rsidRDefault="00414264" w:rsidP="005D1BAF">
            <w:pPr>
              <w:spacing w:before="80" w:after="80"/>
              <w:jc w:val="center"/>
              <w:rPr>
                <w:sz w:val="28"/>
                <w:szCs w:val="28"/>
                <w:lang w:val="en-GB" w:eastAsia="en-GB"/>
              </w:rPr>
            </w:pPr>
            <w:r>
              <w:rPr>
                <w:sz w:val="28"/>
                <w:szCs w:val="28"/>
                <w:lang w:eastAsia="en-GB"/>
              </w:rPr>
              <w:t>5</w:t>
            </w:r>
            <w:r w:rsidR="00C10A94" w:rsidRPr="00D94DD1">
              <w:rPr>
                <w:sz w:val="28"/>
                <w:szCs w:val="28"/>
                <w:lang w:val="en-GB" w:eastAsia="en-GB"/>
              </w:rPr>
              <w:t>.</w:t>
            </w:r>
          </w:p>
        </w:tc>
        <w:tc>
          <w:tcPr>
            <w:tcW w:w="5815"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Доступ к зарубежным источникам</w:t>
            </w:r>
            <w:r w:rsidR="00414264">
              <w:rPr>
                <w:sz w:val="28"/>
                <w:szCs w:val="28"/>
                <w:lang w:eastAsia="en-GB"/>
              </w:rPr>
              <w:t xml:space="preserve"> СМИ</w:t>
            </w:r>
            <w:r w:rsidRPr="00D94DD1">
              <w:rPr>
                <w:sz w:val="28"/>
                <w:szCs w:val="28"/>
                <w:lang w:eastAsia="en-GB"/>
              </w:rPr>
              <w:t xml:space="preserve"> по странам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не менее чем из 200 стран мира</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D94DD1" w:rsidRDefault="00414264" w:rsidP="005D1BAF">
            <w:pPr>
              <w:spacing w:before="80" w:after="80"/>
              <w:jc w:val="center"/>
              <w:rPr>
                <w:sz w:val="28"/>
                <w:szCs w:val="28"/>
                <w:lang w:val="en-GB" w:eastAsia="en-GB"/>
              </w:rPr>
            </w:pPr>
            <w:r>
              <w:rPr>
                <w:sz w:val="28"/>
                <w:szCs w:val="28"/>
                <w:lang w:eastAsia="en-GB"/>
              </w:rPr>
              <w:t>6</w:t>
            </w:r>
            <w:r w:rsidR="00C10A94" w:rsidRPr="00D94DD1">
              <w:rPr>
                <w:sz w:val="28"/>
                <w:szCs w:val="28"/>
                <w:lang w:val="en-GB" w:eastAsia="en-GB"/>
              </w:rPr>
              <w:t>.</w:t>
            </w:r>
          </w:p>
        </w:tc>
        <w:tc>
          <w:tcPr>
            <w:tcW w:w="5815" w:type="dxa"/>
            <w:tcBorders>
              <w:top w:val="single" w:sz="4" w:space="0" w:color="auto"/>
              <w:left w:val="single" w:sz="4" w:space="0" w:color="auto"/>
              <w:bottom w:val="single" w:sz="4" w:space="0" w:color="auto"/>
              <w:right w:val="single" w:sz="4" w:space="0" w:color="auto"/>
            </w:tcBorders>
            <w:vAlign w:val="center"/>
            <w:hideMark/>
          </w:tcPr>
          <w:p w:rsidR="009A49DD" w:rsidRDefault="00C10A94">
            <w:pPr>
              <w:rPr>
                <w:sz w:val="28"/>
                <w:szCs w:val="28"/>
                <w:lang w:eastAsia="en-GB"/>
              </w:rPr>
            </w:pPr>
            <w:r w:rsidRPr="00D94DD1">
              <w:rPr>
                <w:sz w:val="28"/>
                <w:szCs w:val="28"/>
                <w:lang w:eastAsia="en-GB"/>
              </w:rPr>
              <w:t xml:space="preserve">Доступ к </w:t>
            </w:r>
            <w:r w:rsidR="0088344B">
              <w:rPr>
                <w:sz w:val="28"/>
                <w:szCs w:val="28"/>
                <w:lang w:eastAsia="en-GB"/>
              </w:rPr>
              <w:t xml:space="preserve">данным </w:t>
            </w:r>
            <w:r w:rsidR="0088344B" w:rsidRPr="00D94DD1">
              <w:rPr>
                <w:sz w:val="28"/>
                <w:szCs w:val="28"/>
                <w:lang w:eastAsia="en-GB"/>
              </w:rPr>
              <w:t>биржевы</w:t>
            </w:r>
            <w:r w:rsidR="0088344B">
              <w:rPr>
                <w:sz w:val="28"/>
                <w:szCs w:val="28"/>
                <w:lang w:eastAsia="en-GB"/>
              </w:rPr>
              <w:t>х</w:t>
            </w:r>
            <w:r w:rsidR="0088344B" w:rsidRPr="00D94DD1">
              <w:rPr>
                <w:sz w:val="28"/>
                <w:szCs w:val="28"/>
                <w:lang w:eastAsia="en-GB"/>
              </w:rPr>
              <w:t xml:space="preserve"> </w:t>
            </w:r>
            <w:r w:rsidRPr="00D94DD1">
              <w:rPr>
                <w:sz w:val="28"/>
                <w:szCs w:val="28"/>
                <w:lang w:eastAsia="en-GB"/>
              </w:rPr>
              <w:t>индекс</w:t>
            </w:r>
            <w:r w:rsidR="0088344B">
              <w:rPr>
                <w:sz w:val="28"/>
                <w:szCs w:val="28"/>
                <w:lang w:eastAsia="en-GB"/>
              </w:rPr>
              <w:t>ов</w:t>
            </w:r>
            <w:r w:rsidRPr="00D94DD1">
              <w:rPr>
                <w:sz w:val="28"/>
                <w:szCs w:val="28"/>
                <w:lang w:eastAsia="en-GB"/>
              </w:rPr>
              <w:t xml:space="preserve"> </w:t>
            </w:r>
            <w:r w:rsidR="00D94DD1" w:rsidRPr="00D94DD1">
              <w:rPr>
                <w:sz w:val="28"/>
                <w:szCs w:val="28"/>
              </w:rPr>
              <w:t xml:space="preserve">(в том числе индексы ММВБ, ММВБ – транспорт, голубых фишек Московской Биржи, РТС, </w:t>
            </w:r>
            <w:hyperlink r:id="rId19" w:history="1">
              <w:r w:rsidR="00D94DD1" w:rsidRPr="00D94DD1">
                <w:rPr>
                  <w:sz w:val="28"/>
                  <w:szCs w:val="28"/>
                </w:rPr>
                <w:t>FTSE Russia IOB Index</w:t>
              </w:r>
            </w:hyperlink>
            <w:r w:rsidR="00D94DD1" w:rsidRPr="00D94DD1">
              <w:rPr>
                <w:sz w:val="28"/>
                <w:szCs w:val="28"/>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000818">
            <w:pPr>
              <w:spacing w:before="80" w:after="80"/>
              <w:jc w:val="center"/>
              <w:rPr>
                <w:sz w:val="28"/>
                <w:szCs w:val="28"/>
                <w:lang w:eastAsia="en-GB"/>
              </w:rPr>
            </w:pPr>
            <w:r w:rsidRPr="00D94DD1">
              <w:rPr>
                <w:sz w:val="28"/>
                <w:szCs w:val="28"/>
                <w:lang w:val="en-GB" w:eastAsia="en-GB"/>
              </w:rPr>
              <w:t xml:space="preserve">не менее </w:t>
            </w:r>
            <w:r w:rsidR="00000818">
              <w:rPr>
                <w:sz w:val="28"/>
                <w:szCs w:val="28"/>
                <w:lang w:eastAsia="en-GB"/>
              </w:rPr>
              <w:t>50</w:t>
            </w:r>
            <w:r w:rsidR="00000818" w:rsidRPr="00D94DD1">
              <w:rPr>
                <w:sz w:val="28"/>
                <w:szCs w:val="28"/>
                <w:lang w:eastAsia="en-GB"/>
              </w:rPr>
              <w:t xml:space="preserve"> </w:t>
            </w:r>
            <w:r w:rsidR="00A61CB5" w:rsidRPr="00D94DD1">
              <w:rPr>
                <w:sz w:val="28"/>
                <w:szCs w:val="28"/>
                <w:lang w:eastAsia="en-GB"/>
              </w:rPr>
              <w:t>индексов</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D94DD1" w:rsidRDefault="00350809" w:rsidP="005D1BAF">
            <w:pPr>
              <w:spacing w:before="80" w:after="80"/>
              <w:jc w:val="center"/>
              <w:rPr>
                <w:sz w:val="28"/>
                <w:szCs w:val="28"/>
                <w:lang w:val="en-GB" w:eastAsia="en-GB"/>
              </w:rPr>
            </w:pPr>
            <w:r>
              <w:rPr>
                <w:sz w:val="28"/>
                <w:szCs w:val="28"/>
                <w:lang w:eastAsia="en-GB"/>
              </w:rPr>
              <w:t>7</w:t>
            </w:r>
            <w:r w:rsidR="00C10A94" w:rsidRPr="00D94DD1">
              <w:rPr>
                <w:sz w:val="28"/>
                <w:szCs w:val="28"/>
                <w:lang w:val="en-GB" w:eastAsia="en-GB"/>
              </w:rPr>
              <w:t>.</w:t>
            </w:r>
          </w:p>
        </w:tc>
        <w:tc>
          <w:tcPr>
            <w:tcW w:w="5815"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Архив показателей данных индексов рыночной стоимости</w:t>
            </w:r>
          </w:p>
          <w:p w:rsidR="00C10A94" w:rsidRPr="00D94DD1" w:rsidRDefault="00C10A94" w:rsidP="005D1BAF">
            <w:pPr>
              <w:spacing w:before="80" w:after="80"/>
              <w:jc w:val="center"/>
              <w:rPr>
                <w:sz w:val="28"/>
                <w:szCs w:val="28"/>
                <w:lang w:eastAsia="en-GB"/>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глубина архива не менее чем 5 лет</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D94DD1" w:rsidRDefault="00350809" w:rsidP="005D1BAF">
            <w:pPr>
              <w:spacing w:before="80" w:after="80"/>
              <w:jc w:val="center"/>
              <w:rPr>
                <w:sz w:val="28"/>
                <w:szCs w:val="28"/>
                <w:lang w:val="en-GB" w:eastAsia="en-GB"/>
              </w:rPr>
            </w:pPr>
            <w:r>
              <w:rPr>
                <w:sz w:val="28"/>
                <w:szCs w:val="28"/>
                <w:lang w:eastAsia="en-GB"/>
              </w:rPr>
              <w:t>8</w:t>
            </w:r>
            <w:r w:rsidR="00C10A94" w:rsidRPr="00D94DD1">
              <w:rPr>
                <w:sz w:val="28"/>
                <w:szCs w:val="28"/>
                <w:lang w:val="en-GB" w:eastAsia="en-GB"/>
              </w:rPr>
              <w:t>.</w:t>
            </w:r>
          </w:p>
        </w:tc>
        <w:tc>
          <w:tcPr>
            <w:tcW w:w="5815"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Доступ к веб-источникам и блогам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не менее 15 000 источников и блогов</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D94DD1" w:rsidRDefault="00350809" w:rsidP="005D1BAF">
            <w:pPr>
              <w:spacing w:before="80" w:after="80"/>
              <w:jc w:val="center"/>
              <w:rPr>
                <w:sz w:val="28"/>
                <w:szCs w:val="28"/>
                <w:lang w:val="en-GB" w:eastAsia="en-GB"/>
              </w:rPr>
            </w:pPr>
            <w:r>
              <w:rPr>
                <w:sz w:val="28"/>
                <w:szCs w:val="28"/>
                <w:lang w:val="en-GB" w:eastAsia="en-GB"/>
              </w:rPr>
              <w:lastRenderedPageBreak/>
              <w:t>9</w:t>
            </w:r>
            <w:r w:rsidR="00C10A94" w:rsidRPr="00D94DD1">
              <w:rPr>
                <w:sz w:val="28"/>
                <w:szCs w:val="28"/>
                <w:lang w:val="en-GB" w:eastAsia="en-GB"/>
              </w:rPr>
              <w:t>.</w:t>
            </w:r>
          </w:p>
        </w:tc>
        <w:tc>
          <w:tcPr>
            <w:tcW w:w="5815"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Охват блогов (при создании аналитических отчетов)</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val="en-GB" w:eastAsia="en-GB"/>
              </w:rPr>
            </w:pPr>
            <w:r w:rsidRPr="00D94DD1">
              <w:rPr>
                <w:sz w:val="28"/>
                <w:szCs w:val="28"/>
                <w:lang w:val="en-GB" w:eastAsia="en-GB"/>
              </w:rPr>
              <w:t>не менее 1 млн.</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350809" w:rsidRDefault="00350809" w:rsidP="005D1BAF">
            <w:pPr>
              <w:spacing w:before="80" w:after="80"/>
              <w:jc w:val="center"/>
              <w:rPr>
                <w:sz w:val="28"/>
                <w:szCs w:val="28"/>
                <w:lang w:eastAsia="en-GB"/>
              </w:rPr>
            </w:pPr>
            <w:r>
              <w:rPr>
                <w:sz w:val="28"/>
                <w:szCs w:val="28"/>
                <w:lang w:eastAsia="en-GB"/>
              </w:rPr>
              <w:t>10.</w:t>
            </w:r>
          </w:p>
        </w:tc>
        <w:tc>
          <w:tcPr>
            <w:tcW w:w="5815"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Доступ к информации о российских и зарубежных компаниях</w:t>
            </w:r>
            <w:r w:rsidR="00350809">
              <w:rPr>
                <w:sz w:val="28"/>
                <w:szCs w:val="28"/>
                <w:lang w:eastAsia="en-GB"/>
              </w:rPr>
              <w:t xml:space="preserve"> </w:t>
            </w:r>
            <w:r w:rsidR="00350809">
              <w:rPr>
                <w:sz w:val="28"/>
                <w:szCs w:val="28"/>
              </w:rPr>
              <w:t>(в том числе информация доступная в платных базах)</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350809" w:rsidRDefault="00C10A94" w:rsidP="00350809">
            <w:pPr>
              <w:spacing w:before="80" w:after="80"/>
              <w:jc w:val="center"/>
              <w:rPr>
                <w:sz w:val="28"/>
                <w:szCs w:val="28"/>
                <w:lang w:eastAsia="en-GB"/>
              </w:rPr>
            </w:pPr>
            <w:r w:rsidRPr="00350809">
              <w:rPr>
                <w:sz w:val="28"/>
                <w:szCs w:val="28"/>
                <w:lang w:eastAsia="en-GB"/>
              </w:rPr>
              <w:t>не менее 1</w:t>
            </w:r>
            <w:r w:rsidRPr="00D94DD1">
              <w:rPr>
                <w:sz w:val="28"/>
                <w:szCs w:val="28"/>
                <w:lang w:eastAsia="en-GB"/>
              </w:rPr>
              <w:t>8</w:t>
            </w:r>
            <w:r w:rsidRPr="00350809">
              <w:rPr>
                <w:sz w:val="28"/>
                <w:szCs w:val="28"/>
                <w:lang w:eastAsia="en-GB"/>
              </w:rPr>
              <w:t xml:space="preserve"> </w:t>
            </w:r>
            <w:r w:rsidR="00350809">
              <w:rPr>
                <w:sz w:val="28"/>
                <w:szCs w:val="28"/>
                <w:lang w:eastAsia="en-GB"/>
              </w:rPr>
              <w:t xml:space="preserve">млн. </w:t>
            </w:r>
            <w:r w:rsidRPr="00350809">
              <w:rPr>
                <w:sz w:val="28"/>
                <w:szCs w:val="28"/>
                <w:lang w:eastAsia="en-GB"/>
              </w:rPr>
              <w:t>компаний</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350809" w:rsidRDefault="00C10A94" w:rsidP="005D1BAF">
            <w:pPr>
              <w:spacing w:before="80" w:after="80"/>
              <w:jc w:val="center"/>
              <w:rPr>
                <w:sz w:val="28"/>
                <w:szCs w:val="28"/>
                <w:lang w:eastAsia="en-GB"/>
              </w:rPr>
            </w:pPr>
            <w:r w:rsidRPr="00350809">
              <w:rPr>
                <w:sz w:val="28"/>
                <w:szCs w:val="28"/>
                <w:lang w:eastAsia="en-GB"/>
              </w:rPr>
              <w:t>11.</w:t>
            </w:r>
          </w:p>
        </w:tc>
        <w:tc>
          <w:tcPr>
            <w:tcW w:w="5815"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 xml:space="preserve">Доступ к банку фотографий </w:t>
            </w:r>
            <w:r w:rsidR="003F6D03">
              <w:rPr>
                <w:sz w:val="28"/>
                <w:szCs w:val="28"/>
                <w:lang w:eastAsia="en-GB"/>
              </w:rPr>
              <w:t xml:space="preserve"> международного информационного аген</w:t>
            </w:r>
            <w:r w:rsidR="00660CCF">
              <w:rPr>
                <w:sz w:val="28"/>
                <w:szCs w:val="28"/>
                <w:lang w:eastAsia="en-GB"/>
              </w:rPr>
              <w:t>т</w:t>
            </w:r>
            <w:r w:rsidR="003F6D03">
              <w:rPr>
                <w:sz w:val="28"/>
                <w:szCs w:val="28"/>
                <w:lang w:eastAsia="en-GB"/>
              </w:rPr>
              <w:t xml:space="preserve">ства </w:t>
            </w:r>
            <w:r w:rsidRPr="00D94DD1">
              <w:rPr>
                <w:sz w:val="28"/>
                <w:szCs w:val="28"/>
                <w:lang w:val="en-GB" w:eastAsia="en-GB"/>
              </w:rPr>
              <w:t>Reuters</w:t>
            </w:r>
            <w:r w:rsidRPr="00D94DD1">
              <w:rPr>
                <w:sz w:val="28"/>
                <w:szCs w:val="28"/>
                <w:lang w:eastAsia="en-GB"/>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глубина архива не менее 5 лет</w:t>
            </w:r>
          </w:p>
        </w:tc>
      </w:tr>
      <w:tr w:rsidR="00C10A94" w:rsidRPr="00D94DD1" w:rsidTr="005D1BAF">
        <w:tc>
          <w:tcPr>
            <w:tcW w:w="676" w:type="dxa"/>
            <w:tcBorders>
              <w:top w:val="single" w:sz="4" w:space="0" w:color="auto"/>
              <w:left w:val="single" w:sz="4" w:space="0" w:color="auto"/>
              <w:bottom w:val="single" w:sz="4" w:space="0" w:color="auto"/>
              <w:right w:val="single" w:sz="4" w:space="0" w:color="auto"/>
            </w:tcBorders>
            <w:hideMark/>
          </w:tcPr>
          <w:p w:rsidR="00C10A94" w:rsidRPr="00350809" w:rsidRDefault="00C10A94" w:rsidP="005D1BAF">
            <w:pPr>
              <w:spacing w:before="80" w:after="80"/>
              <w:jc w:val="center"/>
              <w:rPr>
                <w:sz w:val="28"/>
                <w:szCs w:val="28"/>
                <w:lang w:eastAsia="en-GB"/>
              </w:rPr>
            </w:pPr>
            <w:r w:rsidRPr="00350809">
              <w:rPr>
                <w:sz w:val="28"/>
                <w:szCs w:val="28"/>
                <w:lang w:eastAsia="en-GB"/>
              </w:rPr>
              <w:t>12.</w:t>
            </w:r>
          </w:p>
        </w:tc>
        <w:tc>
          <w:tcPr>
            <w:tcW w:w="5815"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Доступ к источникам биржевой и рыночной информации: SIX Telekurs, ICAP (котировки акций, ADR/GDR, валют, индексов, информация о торгах облигациями и с товарных рынков (например,  LME)</w:t>
            </w:r>
          </w:p>
        </w:tc>
        <w:tc>
          <w:tcPr>
            <w:tcW w:w="2269" w:type="dxa"/>
            <w:tcBorders>
              <w:top w:val="single" w:sz="4" w:space="0" w:color="auto"/>
              <w:left w:val="single" w:sz="4" w:space="0" w:color="auto"/>
              <w:bottom w:val="single" w:sz="4" w:space="0" w:color="auto"/>
              <w:right w:val="single" w:sz="4" w:space="0" w:color="auto"/>
            </w:tcBorders>
            <w:vAlign w:val="center"/>
            <w:hideMark/>
          </w:tcPr>
          <w:p w:rsidR="00C10A94" w:rsidRPr="00D94DD1" w:rsidRDefault="00C10A94" w:rsidP="005D1BAF">
            <w:pPr>
              <w:spacing w:before="80" w:after="80"/>
              <w:jc w:val="center"/>
              <w:rPr>
                <w:sz w:val="28"/>
                <w:szCs w:val="28"/>
                <w:lang w:eastAsia="en-GB"/>
              </w:rPr>
            </w:pPr>
            <w:r w:rsidRPr="00D94DD1">
              <w:rPr>
                <w:sz w:val="28"/>
                <w:szCs w:val="28"/>
                <w:lang w:eastAsia="en-GB"/>
              </w:rPr>
              <w:t>не менее 180 000 инструментов, охв</w:t>
            </w:r>
            <w:r w:rsidR="00350809">
              <w:rPr>
                <w:sz w:val="28"/>
                <w:szCs w:val="28"/>
                <w:lang w:eastAsia="en-GB"/>
              </w:rPr>
              <w:t>а</w:t>
            </w:r>
            <w:r w:rsidRPr="00D94DD1">
              <w:rPr>
                <w:sz w:val="28"/>
                <w:szCs w:val="28"/>
                <w:lang w:eastAsia="en-GB"/>
              </w:rPr>
              <w:t>т не менее 80 стран</w:t>
            </w:r>
          </w:p>
        </w:tc>
      </w:tr>
    </w:tbl>
    <w:p w:rsidR="00C10A94" w:rsidRPr="00D94DD1" w:rsidRDefault="00C10A94">
      <w:pPr>
        <w:suppressAutoHyphens w:val="0"/>
        <w:rPr>
          <w:rFonts w:eastAsia="MS Mincho"/>
          <w:sz w:val="28"/>
          <w:szCs w:val="28"/>
        </w:rPr>
      </w:pPr>
    </w:p>
    <w:p w:rsidR="005D1BAF" w:rsidRPr="00D94DD1" w:rsidRDefault="005D1BAF">
      <w:pPr>
        <w:suppressAutoHyphens w:val="0"/>
        <w:rPr>
          <w:rFonts w:eastAsia="MS Mincho"/>
          <w:sz w:val="28"/>
          <w:szCs w:val="28"/>
        </w:rPr>
      </w:pPr>
    </w:p>
    <w:p w:rsidR="005D1BAF" w:rsidRPr="00D94DD1" w:rsidRDefault="005D1BAF">
      <w:pPr>
        <w:suppressAutoHyphens w:val="0"/>
        <w:rPr>
          <w:rFonts w:eastAsia="MS Mincho"/>
          <w:sz w:val="28"/>
          <w:szCs w:val="28"/>
        </w:rPr>
      </w:pPr>
    </w:p>
    <w:p w:rsidR="005D1BAF" w:rsidRPr="00D94DD1" w:rsidRDefault="005D1BAF">
      <w:pPr>
        <w:suppressAutoHyphens w:val="0"/>
        <w:rPr>
          <w:rFonts w:eastAsia="MS Mincho"/>
          <w:sz w:val="28"/>
          <w:szCs w:val="28"/>
        </w:rPr>
      </w:pPr>
    </w:p>
    <w:p w:rsidR="005D1BAF" w:rsidRPr="00D94DD1" w:rsidRDefault="005D1BAF">
      <w:pPr>
        <w:suppressAutoHyphens w:val="0"/>
        <w:rPr>
          <w:rFonts w:eastAsia="MS Mincho"/>
          <w:sz w:val="28"/>
          <w:szCs w:val="28"/>
        </w:rPr>
      </w:pPr>
    </w:p>
    <w:p w:rsidR="005D1BAF" w:rsidRPr="00D94DD1" w:rsidRDefault="005D1BAF">
      <w:pPr>
        <w:suppressAutoHyphens w:val="0"/>
        <w:rPr>
          <w:rFonts w:eastAsia="MS Mincho"/>
          <w:sz w:val="28"/>
          <w:szCs w:val="28"/>
        </w:rPr>
      </w:pPr>
    </w:p>
    <w:p w:rsidR="005D1BAF" w:rsidRPr="00D94DD1" w:rsidRDefault="005D1BAF">
      <w:pPr>
        <w:suppressAutoHyphens w:val="0"/>
        <w:rPr>
          <w:rFonts w:eastAsia="MS Mincho"/>
          <w:sz w:val="28"/>
          <w:szCs w:val="28"/>
        </w:rPr>
      </w:pPr>
    </w:p>
    <w:p w:rsidR="005D1BAF" w:rsidRPr="00D94DD1" w:rsidRDefault="005D1BAF">
      <w:pPr>
        <w:suppressAutoHyphens w:val="0"/>
        <w:rPr>
          <w:rFonts w:eastAsia="MS Mincho"/>
          <w:sz w:val="28"/>
          <w:szCs w:val="28"/>
        </w:rPr>
      </w:pPr>
    </w:p>
    <w:p w:rsidR="005D1BAF" w:rsidRPr="00D94DD1" w:rsidRDefault="005D1BAF">
      <w:pPr>
        <w:suppressAutoHyphens w:val="0"/>
        <w:rPr>
          <w:rFonts w:eastAsia="MS Mincho"/>
          <w:sz w:val="28"/>
          <w:szCs w:val="28"/>
        </w:rPr>
      </w:pPr>
    </w:p>
    <w:p w:rsidR="005D1BAF" w:rsidRPr="00D94DD1" w:rsidRDefault="005D1BAF">
      <w:pPr>
        <w:suppressAutoHyphens w:val="0"/>
        <w:rPr>
          <w:rFonts w:eastAsia="MS Mincho"/>
          <w:sz w:val="28"/>
          <w:szCs w:val="28"/>
        </w:rPr>
      </w:pPr>
    </w:p>
    <w:p w:rsidR="005D1BAF" w:rsidRPr="00D94DD1" w:rsidRDefault="005D1BAF">
      <w:pPr>
        <w:suppressAutoHyphens w:val="0"/>
        <w:rPr>
          <w:rFonts w:eastAsia="MS Mincho"/>
          <w:sz w:val="28"/>
          <w:szCs w:val="28"/>
        </w:rPr>
      </w:pPr>
    </w:p>
    <w:p w:rsidR="005D1BAF" w:rsidRPr="00D94DD1" w:rsidRDefault="005D1BAF">
      <w:pPr>
        <w:suppressAutoHyphens w:val="0"/>
        <w:rPr>
          <w:rFonts w:eastAsia="MS Mincho"/>
          <w:sz w:val="28"/>
          <w:szCs w:val="28"/>
        </w:rPr>
      </w:pPr>
    </w:p>
    <w:p w:rsidR="00F05639" w:rsidRPr="00D94DD1" w:rsidRDefault="00F05639" w:rsidP="00F05639">
      <w:pPr>
        <w:pStyle w:val="aff6"/>
        <w:ind w:left="1134"/>
        <w:jc w:val="both"/>
        <w:rPr>
          <w:sz w:val="28"/>
          <w:szCs w:val="28"/>
          <w:lang w:eastAsia="ru-RU"/>
        </w:rPr>
      </w:pPr>
    </w:p>
    <w:p w:rsidR="00F05639" w:rsidRPr="00D94DD1" w:rsidRDefault="00F05639" w:rsidP="00F05639">
      <w:pPr>
        <w:pStyle w:val="aff6"/>
        <w:ind w:left="1134"/>
        <w:jc w:val="both"/>
        <w:rPr>
          <w:sz w:val="28"/>
          <w:szCs w:val="28"/>
          <w:lang w:eastAsia="ru-RU"/>
        </w:rPr>
      </w:pPr>
    </w:p>
    <w:p w:rsidR="00F05639" w:rsidRPr="00D94DD1" w:rsidRDefault="00F05639" w:rsidP="00F05639">
      <w:pPr>
        <w:pStyle w:val="aff6"/>
        <w:ind w:left="1134"/>
        <w:jc w:val="both"/>
        <w:rPr>
          <w:sz w:val="28"/>
          <w:szCs w:val="28"/>
          <w:lang w:eastAsia="ru-RU"/>
        </w:rPr>
      </w:pPr>
    </w:p>
    <w:p w:rsidR="0008706B" w:rsidRPr="00D94DD1" w:rsidRDefault="0008706B" w:rsidP="0008706B">
      <w:pPr>
        <w:pStyle w:val="aff6"/>
        <w:numPr>
          <w:ilvl w:val="3"/>
          <w:numId w:val="17"/>
        </w:numPr>
        <w:ind w:left="142" w:firstLine="0"/>
        <w:jc w:val="both"/>
        <w:rPr>
          <w:sz w:val="28"/>
          <w:szCs w:val="28"/>
          <w:lang w:eastAsia="ru-RU"/>
        </w:rPr>
      </w:pPr>
      <w:r w:rsidRPr="00D94DD1">
        <w:rPr>
          <w:sz w:val="28"/>
          <w:szCs w:val="28"/>
          <w:lang w:eastAsia="ru-RU"/>
        </w:rPr>
        <w:t>Критерии качества предоставляемых услуг по доступу в международную базу данных:</w:t>
      </w:r>
    </w:p>
    <w:p w:rsidR="00F05639" w:rsidRPr="00D94DD1" w:rsidRDefault="00F05639" w:rsidP="00F05639">
      <w:pPr>
        <w:pStyle w:val="aff6"/>
        <w:ind w:left="1134"/>
        <w:jc w:val="both"/>
        <w:rPr>
          <w:sz w:val="28"/>
          <w:szCs w:val="28"/>
          <w:lang w:eastAsia="ru-RU"/>
        </w:rPr>
      </w:pPr>
    </w:p>
    <w:p w:rsidR="0008706B" w:rsidRPr="00D94DD1" w:rsidRDefault="0008706B" w:rsidP="0008706B">
      <w:pPr>
        <w:pStyle w:val="aff6"/>
        <w:numPr>
          <w:ilvl w:val="1"/>
          <w:numId w:val="48"/>
        </w:numPr>
        <w:ind w:left="1560" w:hanging="709"/>
        <w:jc w:val="both"/>
        <w:rPr>
          <w:sz w:val="28"/>
          <w:szCs w:val="28"/>
        </w:rPr>
      </w:pPr>
      <w:r w:rsidRPr="00D94DD1">
        <w:rPr>
          <w:sz w:val="28"/>
          <w:szCs w:val="28"/>
        </w:rPr>
        <w:t>Все источники должны быть объединены в единую международную информационную базу.</w:t>
      </w:r>
    </w:p>
    <w:p w:rsidR="0008706B" w:rsidRPr="00D94DD1" w:rsidRDefault="0008706B" w:rsidP="0008706B">
      <w:pPr>
        <w:pStyle w:val="aff6"/>
        <w:numPr>
          <w:ilvl w:val="1"/>
          <w:numId w:val="48"/>
        </w:numPr>
        <w:ind w:left="1560" w:hanging="709"/>
        <w:jc w:val="both"/>
        <w:rPr>
          <w:sz w:val="28"/>
          <w:szCs w:val="28"/>
        </w:rPr>
      </w:pPr>
      <w:r w:rsidRPr="00D94DD1">
        <w:rPr>
          <w:sz w:val="28"/>
          <w:szCs w:val="28"/>
        </w:rPr>
        <w:t>Исполнитель должен иметь в наличии материально техническую базу: офис, телефоны, оргтехника, персональные компьютеры.</w:t>
      </w:r>
    </w:p>
    <w:p w:rsidR="0008706B" w:rsidRPr="00D94DD1" w:rsidRDefault="0008706B" w:rsidP="0008706B">
      <w:pPr>
        <w:pStyle w:val="aff6"/>
        <w:numPr>
          <w:ilvl w:val="1"/>
          <w:numId w:val="48"/>
        </w:numPr>
        <w:ind w:left="1560" w:hanging="709"/>
        <w:jc w:val="both"/>
        <w:rPr>
          <w:sz w:val="28"/>
          <w:szCs w:val="28"/>
        </w:rPr>
      </w:pPr>
      <w:r w:rsidRPr="00D94DD1">
        <w:rPr>
          <w:sz w:val="28"/>
          <w:szCs w:val="28"/>
        </w:rPr>
        <w:t>Исполнитель должен представлять возможность доступа в информационную базу через любой компьютер, подключенный к сети Интернет.</w:t>
      </w:r>
    </w:p>
    <w:p w:rsidR="0008706B" w:rsidRPr="00D94DD1" w:rsidRDefault="0008706B" w:rsidP="0008706B">
      <w:pPr>
        <w:pStyle w:val="aff6"/>
        <w:numPr>
          <w:ilvl w:val="1"/>
          <w:numId w:val="48"/>
        </w:numPr>
        <w:ind w:left="1560" w:hanging="709"/>
        <w:jc w:val="both"/>
        <w:rPr>
          <w:sz w:val="28"/>
          <w:szCs w:val="28"/>
        </w:rPr>
      </w:pPr>
      <w:r w:rsidRPr="00D94DD1">
        <w:rPr>
          <w:sz w:val="28"/>
          <w:szCs w:val="28"/>
        </w:rPr>
        <w:t>Исполнитель должен представлять доступ к международной информационной базе 24 часа в сутки 7 дней в неделю.</w:t>
      </w:r>
    </w:p>
    <w:p w:rsidR="0008706B" w:rsidRPr="00D94DD1" w:rsidRDefault="003F6D03" w:rsidP="0008706B">
      <w:pPr>
        <w:pStyle w:val="aff6"/>
        <w:numPr>
          <w:ilvl w:val="1"/>
          <w:numId w:val="48"/>
        </w:numPr>
        <w:ind w:left="1560" w:hanging="709"/>
        <w:jc w:val="both"/>
        <w:rPr>
          <w:sz w:val="28"/>
          <w:szCs w:val="28"/>
        </w:rPr>
      </w:pPr>
      <w:r>
        <w:rPr>
          <w:sz w:val="28"/>
          <w:szCs w:val="28"/>
        </w:rPr>
        <w:t>Заказчику (</w:t>
      </w:r>
      <w:r w:rsidR="0008706B" w:rsidRPr="00D94DD1">
        <w:rPr>
          <w:sz w:val="28"/>
          <w:szCs w:val="28"/>
        </w:rPr>
        <w:t>Пользователю</w:t>
      </w:r>
      <w:r>
        <w:rPr>
          <w:sz w:val="28"/>
          <w:szCs w:val="28"/>
        </w:rPr>
        <w:t>)</w:t>
      </w:r>
      <w:r w:rsidR="0008706B" w:rsidRPr="00D94DD1">
        <w:rPr>
          <w:sz w:val="28"/>
          <w:szCs w:val="28"/>
        </w:rPr>
        <w:t xml:space="preserve"> должен быть предоставлен инструментарий для мониторинга СМИ по определенным тематикам :</w:t>
      </w:r>
    </w:p>
    <w:p w:rsidR="0008706B" w:rsidRPr="00D94DD1" w:rsidRDefault="0008706B" w:rsidP="0008706B">
      <w:pPr>
        <w:pStyle w:val="aff6"/>
        <w:ind w:left="1560"/>
        <w:jc w:val="both"/>
        <w:rPr>
          <w:sz w:val="28"/>
          <w:szCs w:val="28"/>
        </w:rPr>
      </w:pPr>
      <w:r w:rsidRPr="00D94DD1">
        <w:rPr>
          <w:sz w:val="28"/>
          <w:szCs w:val="28"/>
        </w:rPr>
        <w:t>- корпоративные новости;</w:t>
      </w:r>
    </w:p>
    <w:p w:rsidR="0008706B" w:rsidRPr="00D94DD1" w:rsidRDefault="0008706B" w:rsidP="0008706B">
      <w:pPr>
        <w:pStyle w:val="aff6"/>
        <w:ind w:left="1560"/>
        <w:jc w:val="both"/>
        <w:rPr>
          <w:sz w:val="28"/>
          <w:szCs w:val="28"/>
        </w:rPr>
      </w:pPr>
      <w:r w:rsidRPr="00D94DD1">
        <w:rPr>
          <w:sz w:val="28"/>
          <w:szCs w:val="28"/>
        </w:rPr>
        <w:t>-  экономические новости;</w:t>
      </w:r>
    </w:p>
    <w:p w:rsidR="0008706B" w:rsidRPr="00D94DD1" w:rsidRDefault="0008706B" w:rsidP="0008706B">
      <w:pPr>
        <w:pStyle w:val="aff6"/>
        <w:ind w:left="1560"/>
        <w:jc w:val="both"/>
        <w:rPr>
          <w:sz w:val="28"/>
          <w:szCs w:val="28"/>
        </w:rPr>
      </w:pPr>
      <w:r w:rsidRPr="00D94DD1">
        <w:rPr>
          <w:sz w:val="28"/>
          <w:szCs w:val="28"/>
        </w:rPr>
        <w:t>-  политические новости;</w:t>
      </w:r>
    </w:p>
    <w:p w:rsidR="0008706B" w:rsidRPr="00D94DD1" w:rsidRDefault="0008706B" w:rsidP="0008706B">
      <w:pPr>
        <w:pStyle w:val="aff6"/>
        <w:ind w:left="1560"/>
        <w:jc w:val="both"/>
        <w:rPr>
          <w:sz w:val="28"/>
          <w:szCs w:val="28"/>
        </w:rPr>
      </w:pPr>
      <w:r w:rsidRPr="00D94DD1">
        <w:rPr>
          <w:sz w:val="28"/>
          <w:szCs w:val="28"/>
        </w:rPr>
        <w:t>- отраслевые новости (в т.ч. железнодорожные);</w:t>
      </w:r>
    </w:p>
    <w:p w:rsidR="0008706B" w:rsidRPr="00D94DD1" w:rsidRDefault="0008706B" w:rsidP="0008706B">
      <w:pPr>
        <w:pStyle w:val="aff6"/>
        <w:ind w:left="1560"/>
        <w:jc w:val="both"/>
        <w:rPr>
          <w:sz w:val="28"/>
          <w:szCs w:val="28"/>
        </w:rPr>
      </w:pPr>
      <w:r w:rsidRPr="00D94DD1">
        <w:rPr>
          <w:sz w:val="28"/>
          <w:szCs w:val="28"/>
        </w:rPr>
        <w:t>- финансовые новости</w:t>
      </w:r>
      <w:r w:rsidR="00350809">
        <w:rPr>
          <w:sz w:val="28"/>
          <w:szCs w:val="28"/>
        </w:rPr>
        <w:t xml:space="preserve"> и т.д</w:t>
      </w:r>
      <w:r w:rsidRPr="00D94DD1">
        <w:rPr>
          <w:sz w:val="28"/>
          <w:szCs w:val="28"/>
        </w:rPr>
        <w:t>.</w:t>
      </w:r>
    </w:p>
    <w:p w:rsidR="00350809" w:rsidRPr="00350809" w:rsidRDefault="003F6D03" w:rsidP="00350809">
      <w:pPr>
        <w:pStyle w:val="aff6"/>
        <w:numPr>
          <w:ilvl w:val="1"/>
          <w:numId w:val="48"/>
        </w:numPr>
        <w:ind w:left="1560" w:hanging="709"/>
        <w:jc w:val="both"/>
        <w:rPr>
          <w:sz w:val="28"/>
          <w:szCs w:val="28"/>
        </w:rPr>
      </w:pPr>
      <w:r>
        <w:rPr>
          <w:sz w:val="28"/>
          <w:szCs w:val="28"/>
        </w:rPr>
        <w:t>Предоставление к</w:t>
      </w:r>
      <w:r w:rsidR="00350809" w:rsidRPr="00350809">
        <w:rPr>
          <w:sz w:val="28"/>
          <w:szCs w:val="28"/>
        </w:rPr>
        <w:t>астомизированных и обновляемых в режиме реального времени страниц мониторинга СМИ (личных страниц новостей);</w:t>
      </w:r>
    </w:p>
    <w:p w:rsidR="00A61CB5" w:rsidRPr="00D94DD1" w:rsidRDefault="0023671E">
      <w:pPr>
        <w:pStyle w:val="aff6"/>
        <w:numPr>
          <w:ilvl w:val="1"/>
          <w:numId w:val="48"/>
        </w:numPr>
        <w:ind w:left="1560" w:hanging="709"/>
        <w:jc w:val="both"/>
        <w:rPr>
          <w:sz w:val="28"/>
          <w:szCs w:val="28"/>
        </w:rPr>
      </w:pPr>
      <w:r w:rsidRPr="00D94DD1">
        <w:rPr>
          <w:sz w:val="28"/>
          <w:szCs w:val="28"/>
        </w:rPr>
        <w:t>Должна быть реализована функция для настройки отправки уведомлений по ключевым словам, и автом</w:t>
      </w:r>
      <w:r w:rsidR="003F6D03">
        <w:rPr>
          <w:sz w:val="28"/>
          <w:szCs w:val="28"/>
        </w:rPr>
        <w:t>а</w:t>
      </w:r>
      <w:r w:rsidRPr="00D94DD1">
        <w:rPr>
          <w:sz w:val="28"/>
          <w:szCs w:val="28"/>
        </w:rPr>
        <w:t>тическое направление информации на электронную почту пользователя.</w:t>
      </w:r>
    </w:p>
    <w:p w:rsidR="0008706B" w:rsidRPr="00D94DD1" w:rsidRDefault="0008706B" w:rsidP="0008706B">
      <w:pPr>
        <w:pStyle w:val="aff6"/>
        <w:numPr>
          <w:ilvl w:val="1"/>
          <w:numId w:val="48"/>
        </w:numPr>
        <w:ind w:left="1560" w:hanging="709"/>
        <w:jc w:val="both"/>
        <w:rPr>
          <w:sz w:val="28"/>
          <w:szCs w:val="28"/>
        </w:rPr>
      </w:pPr>
      <w:r w:rsidRPr="00D94DD1">
        <w:rPr>
          <w:sz w:val="28"/>
          <w:szCs w:val="28"/>
        </w:rPr>
        <w:lastRenderedPageBreak/>
        <w:t>Исполнитель должен представлять пользователю возможность получения выборочных результатов поиска с применением средств деловой графики (гистограммы, графики).</w:t>
      </w:r>
    </w:p>
    <w:p w:rsidR="0008706B" w:rsidRDefault="0008706B" w:rsidP="0008706B">
      <w:pPr>
        <w:pStyle w:val="aff6"/>
        <w:numPr>
          <w:ilvl w:val="1"/>
          <w:numId w:val="48"/>
        </w:numPr>
        <w:ind w:left="1560" w:hanging="709"/>
        <w:jc w:val="both"/>
        <w:rPr>
          <w:sz w:val="28"/>
          <w:szCs w:val="28"/>
        </w:rPr>
      </w:pPr>
      <w:r>
        <w:rPr>
          <w:sz w:val="28"/>
          <w:szCs w:val="28"/>
        </w:rPr>
        <w:t xml:space="preserve">Интерфейс международной базы данных должен быть доступен на 4 языках: </w:t>
      </w:r>
    </w:p>
    <w:p w:rsidR="0008706B" w:rsidRDefault="0008706B" w:rsidP="0008706B">
      <w:pPr>
        <w:pStyle w:val="aff6"/>
        <w:ind w:left="1560"/>
        <w:jc w:val="both"/>
        <w:rPr>
          <w:sz w:val="28"/>
          <w:szCs w:val="28"/>
        </w:rPr>
      </w:pPr>
      <w:r>
        <w:rPr>
          <w:sz w:val="28"/>
          <w:szCs w:val="28"/>
        </w:rPr>
        <w:t>- русский язык;</w:t>
      </w:r>
    </w:p>
    <w:p w:rsidR="0008706B" w:rsidRDefault="0008706B" w:rsidP="0008706B">
      <w:pPr>
        <w:pStyle w:val="aff6"/>
        <w:ind w:left="1560"/>
        <w:jc w:val="both"/>
        <w:rPr>
          <w:sz w:val="28"/>
          <w:szCs w:val="28"/>
        </w:rPr>
      </w:pPr>
      <w:r>
        <w:rPr>
          <w:sz w:val="28"/>
          <w:szCs w:val="28"/>
        </w:rPr>
        <w:t>- английский язык;</w:t>
      </w:r>
    </w:p>
    <w:p w:rsidR="0008706B" w:rsidRDefault="0008706B" w:rsidP="0008706B">
      <w:pPr>
        <w:pStyle w:val="aff6"/>
        <w:ind w:left="1560"/>
        <w:jc w:val="both"/>
        <w:rPr>
          <w:sz w:val="28"/>
          <w:szCs w:val="28"/>
        </w:rPr>
      </w:pPr>
      <w:r>
        <w:rPr>
          <w:sz w:val="28"/>
          <w:szCs w:val="28"/>
        </w:rPr>
        <w:t>- французский язык;</w:t>
      </w:r>
    </w:p>
    <w:p w:rsidR="0008706B" w:rsidRPr="0008706B" w:rsidRDefault="0008706B" w:rsidP="0008706B">
      <w:pPr>
        <w:pStyle w:val="aff6"/>
        <w:ind w:left="1560"/>
        <w:jc w:val="both"/>
        <w:rPr>
          <w:sz w:val="28"/>
          <w:szCs w:val="28"/>
        </w:rPr>
      </w:pPr>
      <w:r>
        <w:rPr>
          <w:sz w:val="28"/>
          <w:szCs w:val="28"/>
        </w:rPr>
        <w:t>- немецкий язык.</w:t>
      </w:r>
    </w:p>
    <w:p w:rsidR="0008706B" w:rsidRPr="0008706B" w:rsidRDefault="0008706B" w:rsidP="0008706B">
      <w:pPr>
        <w:pStyle w:val="aff6"/>
        <w:numPr>
          <w:ilvl w:val="1"/>
          <w:numId w:val="48"/>
        </w:numPr>
        <w:ind w:left="1560" w:hanging="709"/>
        <w:jc w:val="both"/>
        <w:rPr>
          <w:sz w:val="28"/>
          <w:szCs w:val="28"/>
        </w:rPr>
      </w:pPr>
      <w:r w:rsidRPr="009F3E71">
        <w:rPr>
          <w:sz w:val="28"/>
          <w:szCs w:val="28"/>
        </w:rPr>
        <w:t xml:space="preserve">Исполнитель должен представлять пользователю опцию машинного перевода </w:t>
      </w:r>
      <w:r>
        <w:rPr>
          <w:sz w:val="28"/>
          <w:szCs w:val="28"/>
        </w:rPr>
        <w:t xml:space="preserve">новостей </w:t>
      </w:r>
      <w:r w:rsidRPr="009F3E71">
        <w:rPr>
          <w:sz w:val="28"/>
          <w:szCs w:val="28"/>
        </w:rPr>
        <w:t>на русский язык с других языков системы, возможность сохранения информации в разных форматах: HTML, PDF, RTF, XML, возможность сортировки результатов поиска информации по релевантности и по дате публикации.</w:t>
      </w:r>
    </w:p>
    <w:p w:rsidR="0008706B" w:rsidRPr="009F3E71" w:rsidRDefault="0008706B" w:rsidP="0008706B">
      <w:pPr>
        <w:pStyle w:val="aff6"/>
        <w:numPr>
          <w:ilvl w:val="1"/>
          <w:numId w:val="48"/>
        </w:numPr>
        <w:ind w:left="1560" w:hanging="709"/>
        <w:jc w:val="both"/>
        <w:rPr>
          <w:sz w:val="28"/>
          <w:szCs w:val="28"/>
        </w:rPr>
      </w:pPr>
      <w:r w:rsidRPr="009F3E71">
        <w:rPr>
          <w:sz w:val="28"/>
          <w:szCs w:val="28"/>
        </w:rPr>
        <w:t>Исполнитель должен представлять опцию создания RSS-потоков в соответствии с</w:t>
      </w:r>
      <w:r>
        <w:rPr>
          <w:sz w:val="28"/>
          <w:szCs w:val="28"/>
        </w:rPr>
        <w:t xml:space="preserve"> настраиваемыми</w:t>
      </w:r>
      <w:r w:rsidRPr="009F3E71">
        <w:rPr>
          <w:sz w:val="28"/>
          <w:szCs w:val="28"/>
        </w:rPr>
        <w:t xml:space="preserve"> личными параметрами пользователя.</w:t>
      </w:r>
    </w:p>
    <w:p w:rsidR="0008706B" w:rsidRPr="009F3E71" w:rsidRDefault="0008706B" w:rsidP="0008706B">
      <w:pPr>
        <w:pStyle w:val="aff6"/>
        <w:numPr>
          <w:ilvl w:val="1"/>
          <w:numId w:val="48"/>
        </w:numPr>
        <w:ind w:left="1560" w:hanging="709"/>
        <w:jc w:val="both"/>
        <w:rPr>
          <w:sz w:val="28"/>
          <w:szCs w:val="28"/>
        </w:rPr>
      </w:pPr>
      <w:r w:rsidRPr="009F3E71">
        <w:rPr>
          <w:sz w:val="28"/>
          <w:szCs w:val="28"/>
        </w:rPr>
        <w:t>Исполнитель должен предоставлять круглосуточную консультацию пользователей по телефону Службы поддержки и  e-mail.</w:t>
      </w:r>
    </w:p>
    <w:p w:rsidR="00612092" w:rsidRPr="005D1BAF" w:rsidRDefault="00612092" w:rsidP="00612092">
      <w:pPr>
        <w:ind w:left="360"/>
        <w:jc w:val="both"/>
        <w:rPr>
          <w:sz w:val="28"/>
          <w:szCs w:val="28"/>
          <w:lang w:eastAsia="ru-RU"/>
        </w:rPr>
      </w:pPr>
    </w:p>
    <w:tbl>
      <w:tblPr>
        <w:tblW w:w="0" w:type="auto"/>
        <w:tblLayout w:type="fixed"/>
        <w:tblLook w:val="0000"/>
      </w:tblPr>
      <w:tblGrid>
        <w:gridCol w:w="4662"/>
        <w:gridCol w:w="4102"/>
      </w:tblGrid>
      <w:tr w:rsidR="00F05639" w:rsidRPr="00954E42" w:rsidTr="002D6961">
        <w:trPr>
          <w:trHeight w:val="762"/>
        </w:trPr>
        <w:tc>
          <w:tcPr>
            <w:tcW w:w="4662" w:type="dxa"/>
            <w:shd w:val="clear" w:color="auto" w:fill="auto"/>
          </w:tcPr>
          <w:p w:rsidR="00F05639" w:rsidRPr="00954E42" w:rsidRDefault="00F05639" w:rsidP="002D6961">
            <w:pPr>
              <w:snapToGrid w:val="0"/>
            </w:pPr>
          </w:p>
          <w:p w:rsidR="00F05639" w:rsidRPr="00954E42" w:rsidRDefault="00F05639" w:rsidP="002D6961">
            <w:r w:rsidRPr="00954E42">
              <w:t>Заказчик:</w:t>
            </w:r>
          </w:p>
          <w:p w:rsidR="00F05639" w:rsidRPr="00954E42" w:rsidRDefault="00F05639" w:rsidP="002D6961">
            <w:pPr>
              <w:rPr>
                <w:vertAlign w:val="superscript"/>
              </w:rPr>
            </w:pPr>
            <w:r w:rsidRPr="00954E42">
              <w:t>________    ______________</w:t>
            </w:r>
          </w:p>
          <w:p w:rsidR="00F05639" w:rsidRPr="00954E42" w:rsidRDefault="00F05639" w:rsidP="002D6961">
            <w:r w:rsidRPr="00954E42">
              <w:rPr>
                <w:vertAlign w:val="superscript"/>
              </w:rPr>
              <w:t xml:space="preserve">(подпись)                         (Ф.И.О.)                                     </w:t>
            </w:r>
          </w:p>
        </w:tc>
        <w:tc>
          <w:tcPr>
            <w:tcW w:w="4102" w:type="dxa"/>
            <w:shd w:val="clear" w:color="auto" w:fill="auto"/>
          </w:tcPr>
          <w:p w:rsidR="00F05639" w:rsidRPr="00954E42" w:rsidRDefault="00F05639" w:rsidP="002D6961">
            <w:pPr>
              <w:snapToGrid w:val="0"/>
            </w:pPr>
          </w:p>
          <w:p w:rsidR="00F05639" w:rsidRPr="00954E42" w:rsidRDefault="00F05639" w:rsidP="002D6961">
            <w:r w:rsidRPr="00954E42">
              <w:t>Исполнитель:</w:t>
            </w:r>
          </w:p>
          <w:p w:rsidR="00F05639" w:rsidRPr="00954E42" w:rsidRDefault="00F05639" w:rsidP="002D6961">
            <w:pPr>
              <w:rPr>
                <w:vertAlign w:val="superscript"/>
              </w:rPr>
            </w:pPr>
            <w:r w:rsidRPr="00954E42">
              <w:t>________    ______________</w:t>
            </w:r>
          </w:p>
          <w:p w:rsidR="00F05639" w:rsidRPr="00954E42" w:rsidRDefault="00F05639" w:rsidP="002D6961">
            <w:pPr>
              <w:rPr>
                <w:sz w:val="26"/>
                <w:szCs w:val="26"/>
              </w:rPr>
            </w:pPr>
            <w:r w:rsidRPr="00954E42">
              <w:rPr>
                <w:vertAlign w:val="superscript"/>
              </w:rPr>
              <w:t xml:space="preserve">(подпись)                        (Ф.И.О.)                                     </w:t>
            </w:r>
          </w:p>
        </w:tc>
      </w:tr>
    </w:tbl>
    <w:p w:rsidR="00612092" w:rsidRDefault="00612092">
      <w:pPr>
        <w:suppressAutoHyphens w:val="0"/>
        <w:rPr>
          <w:sz w:val="28"/>
          <w:szCs w:val="28"/>
          <w:lang w:eastAsia="ru-RU"/>
        </w:rPr>
      </w:pPr>
    </w:p>
    <w:p w:rsidR="00F05639" w:rsidRDefault="00F05639">
      <w:pPr>
        <w:suppressAutoHyphens w:val="0"/>
        <w:rPr>
          <w:sz w:val="28"/>
          <w:szCs w:val="28"/>
          <w:lang w:eastAsia="ru-RU"/>
        </w:rPr>
      </w:pPr>
      <w:r>
        <w:rPr>
          <w:sz w:val="28"/>
          <w:szCs w:val="28"/>
          <w:lang w:eastAsia="ru-RU"/>
        </w:rPr>
        <w:br w:type="page"/>
      </w:r>
    </w:p>
    <w:p w:rsidR="00612092" w:rsidRPr="00981E4D" w:rsidRDefault="0063009D" w:rsidP="00612092">
      <w:pPr>
        <w:suppressAutoHyphens w:val="0"/>
        <w:jc w:val="right"/>
        <w:rPr>
          <w:lang w:eastAsia="ru-RU"/>
        </w:rPr>
      </w:pPr>
      <w:r w:rsidRPr="0063009D">
        <w:rPr>
          <w:lang w:eastAsia="ru-RU"/>
        </w:rPr>
        <w:lastRenderedPageBreak/>
        <w:t>Приложение №2</w:t>
      </w:r>
    </w:p>
    <w:p w:rsidR="00612092" w:rsidRDefault="00612092" w:rsidP="003F6D03">
      <w:pPr>
        <w:suppressAutoHyphens w:val="0"/>
        <w:jc w:val="right"/>
        <w:rPr>
          <w:b/>
          <w:bCs/>
        </w:rPr>
      </w:pPr>
      <w:r w:rsidRPr="00612092">
        <w:rPr>
          <w:lang w:eastAsia="ru-RU"/>
        </w:rPr>
        <w:t>К договору на предоставление доступа в международную базу данных</w:t>
      </w:r>
      <w:r>
        <w:rPr>
          <w:b/>
          <w:bCs/>
        </w:rPr>
        <w:t xml:space="preserve"> </w:t>
      </w:r>
      <w:r w:rsidR="00B87A01" w:rsidRPr="00B87A01">
        <w:rPr>
          <w:bCs/>
        </w:rPr>
        <w:t xml:space="preserve">для обеспечения информационно-аналитической деятельности № /ТКд/    /     /       </w:t>
      </w:r>
    </w:p>
    <w:p w:rsidR="00612092" w:rsidRDefault="00612092" w:rsidP="00612092">
      <w:pPr>
        <w:suppressAutoHyphens w:val="0"/>
        <w:jc w:val="right"/>
        <w:rPr>
          <w:b/>
          <w:bCs/>
        </w:rPr>
      </w:pPr>
    </w:p>
    <w:p w:rsidR="00612092" w:rsidRDefault="00612092" w:rsidP="00612092">
      <w:pPr>
        <w:suppressAutoHyphens w:val="0"/>
        <w:jc w:val="right"/>
        <w:rPr>
          <w:b/>
          <w:bCs/>
        </w:rPr>
      </w:pPr>
    </w:p>
    <w:p w:rsidR="00612092" w:rsidRDefault="00612092" w:rsidP="00612092">
      <w:pPr>
        <w:suppressAutoHyphens w:val="0"/>
        <w:jc w:val="center"/>
        <w:rPr>
          <w:b/>
          <w:bCs/>
        </w:rPr>
      </w:pPr>
      <w:r>
        <w:rPr>
          <w:b/>
          <w:bCs/>
        </w:rPr>
        <w:t xml:space="preserve">Протокол </w:t>
      </w:r>
    </w:p>
    <w:p w:rsidR="00612092" w:rsidRDefault="00612092" w:rsidP="00612092">
      <w:pPr>
        <w:suppressAutoHyphens w:val="0"/>
        <w:jc w:val="center"/>
        <w:rPr>
          <w:b/>
          <w:bCs/>
        </w:rPr>
      </w:pPr>
      <w:r>
        <w:rPr>
          <w:b/>
          <w:bCs/>
        </w:rPr>
        <w:t xml:space="preserve">Согласования договорной цены </w:t>
      </w:r>
    </w:p>
    <w:p w:rsidR="00612092" w:rsidRDefault="00612092" w:rsidP="00612092">
      <w:pPr>
        <w:pStyle w:val="ConsNonformat"/>
        <w:widowControl/>
        <w:rPr>
          <w:rFonts w:ascii="Times New Roman" w:hAnsi="Times New Roman" w:cs="Times New Roman"/>
          <w:sz w:val="24"/>
          <w:szCs w:val="24"/>
        </w:rPr>
      </w:pPr>
    </w:p>
    <w:p w:rsidR="00612092" w:rsidRDefault="00612092" w:rsidP="00612092">
      <w:pPr>
        <w:pStyle w:val="ConsNonformat"/>
        <w:widowControl/>
        <w:rPr>
          <w:rFonts w:ascii="Times New Roman" w:hAnsi="Times New Roman" w:cs="Times New Roman"/>
          <w:sz w:val="24"/>
          <w:szCs w:val="24"/>
        </w:rPr>
      </w:pPr>
    </w:p>
    <w:p w:rsidR="00612092" w:rsidRDefault="00612092" w:rsidP="0061209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r w:rsidR="003F6D03">
        <w:rPr>
          <w:rFonts w:ascii="Times New Roman" w:hAnsi="Times New Roman" w:cs="Times New Roman"/>
          <w:sz w:val="24"/>
          <w:szCs w:val="24"/>
        </w:rPr>
        <w:t xml:space="preserve"> или без НДС</w:t>
      </w:r>
      <w:r>
        <w:rPr>
          <w:rFonts w:ascii="Times New Roman" w:hAnsi="Times New Roman" w:cs="Times New Roman"/>
          <w:sz w:val="24"/>
          <w:szCs w:val="24"/>
        </w:rPr>
        <w:t>.</w:t>
      </w:r>
    </w:p>
    <w:p w:rsidR="00612092" w:rsidRDefault="00612092" w:rsidP="00612092">
      <w:pPr>
        <w:pStyle w:val="ConsNonformat"/>
        <w:widowControl/>
        <w:rPr>
          <w:rFonts w:ascii="Times New Roman" w:hAnsi="Times New Roman" w:cs="Times New Roman"/>
          <w:sz w:val="24"/>
          <w:szCs w:val="24"/>
        </w:rPr>
      </w:pPr>
    </w:p>
    <w:p w:rsidR="00612092" w:rsidRDefault="00612092" w:rsidP="00612092">
      <w:pPr>
        <w:pStyle w:val="ConsNonformat"/>
        <w:widowControl/>
        <w:rPr>
          <w:rFonts w:ascii="Times New Roman" w:hAnsi="Times New Roman" w:cs="Times New Roman"/>
          <w:sz w:val="24"/>
          <w:szCs w:val="24"/>
        </w:rPr>
      </w:pPr>
    </w:p>
    <w:p w:rsidR="00612092" w:rsidRDefault="00612092" w:rsidP="00612092">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612092" w:rsidTr="002D6961">
        <w:trPr>
          <w:trHeight w:val="2074"/>
        </w:trPr>
        <w:tc>
          <w:tcPr>
            <w:tcW w:w="4705" w:type="dxa"/>
            <w:shd w:val="clear" w:color="auto" w:fill="auto"/>
          </w:tcPr>
          <w:p w:rsidR="00612092" w:rsidRDefault="00612092" w:rsidP="002D6961">
            <w:r>
              <w:t>Заказчик:</w:t>
            </w:r>
          </w:p>
          <w:p w:rsidR="00612092" w:rsidRDefault="00612092" w:rsidP="002D6961"/>
          <w:p w:rsidR="00612092" w:rsidRDefault="00612092" w:rsidP="002D6961">
            <w:pPr>
              <w:rPr>
                <w:vertAlign w:val="superscript"/>
              </w:rPr>
            </w:pPr>
            <w:r>
              <w:t>________    ______________</w:t>
            </w:r>
          </w:p>
          <w:p w:rsidR="00612092" w:rsidRDefault="00612092" w:rsidP="002D6961">
            <w:r>
              <w:rPr>
                <w:vertAlign w:val="superscript"/>
              </w:rPr>
              <w:t xml:space="preserve">(подпись)                        (Ф.И.О.)                                     </w:t>
            </w:r>
          </w:p>
        </w:tc>
        <w:tc>
          <w:tcPr>
            <w:tcW w:w="4139" w:type="dxa"/>
            <w:shd w:val="clear" w:color="auto" w:fill="auto"/>
          </w:tcPr>
          <w:p w:rsidR="00612092" w:rsidRDefault="00612092" w:rsidP="002D6961">
            <w:r>
              <w:t>Исполнитель:</w:t>
            </w:r>
          </w:p>
          <w:p w:rsidR="00612092" w:rsidRDefault="00612092" w:rsidP="002D6961"/>
          <w:p w:rsidR="00612092" w:rsidRDefault="00612092" w:rsidP="002D6961">
            <w:pPr>
              <w:rPr>
                <w:vertAlign w:val="superscript"/>
              </w:rPr>
            </w:pPr>
            <w:r>
              <w:t>________    ______________</w:t>
            </w:r>
          </w:p>
          <w:p w:rsidR="00612092" w:rsidRDefault="00612092" w:rsidP="002D6961">
            <w:r>
              <w:rPr>
                <w:vertAlign w:val="superscript"/>
              </w:rPr>
              <w:t xml:space="preserve">(подпись)                        (Ф.И.О.)                                     </w:t>
            </w:r>
          </w:p>
        </w:tc>
      </w:tr>
    </w:tbl>
    <w:p w:rsidR="00A61CB5" w:rsidRDefault="00A61CB5">
      <w:pPr>
        <w:suppressAutoHyphens w:val="0"/>
        <w:rPr>
          <w:rFonts w:eastAsia="MS Mincho"/>
          <w:sz w:val="28"/>
          <w:szCs w:val="28"/>
          <w:highlight w:val="cyan"/>
        </w:rPr>
      </w:pPr>
    </w:p>
    <w:sectPr w:rsidR="00A61CB5"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D74" w:rsidRDefault="00E81D74">
      <w:r>
        <w:separator/>
      </w:r>
    </w:p>
  </w:endnote>
  <w:endnote w:type="continuationSeparator" w:id="1">
    <w:p w:rsidR="00E81D74" w:rsidRDefault="00E81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74" w:rsidRDefault="00E81D7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81D74" w:rsidRDefault="00E81D7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74" w:rsidRDefault="00E81D74">
    <w:pPr>
      <w:pStyle w:val="afd"/>
      <w:jc w:val="center"/>
    </w:pPr>
  </w:p>
  <w:p w:rsidR="00E81D74" w:rsidRDefault="00E81D7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D74" w:rsidRDefault="00E81D74">
      <w:r>
        <w:separator/>
      </w:r>
    </w:p>
  </w:footnote>
  <w:footnote w:type="continuationSeparator" w:id="1">
    <w:p w:rsidR="00E81D74" w:rsidRDefault="00E81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74" w:rsidRDefault="00E81D74">
    <w:pPr>
      <w:pStyle w:val="afb"/>
      <w:jc w:val="center"/>
    </w:pPr>
    <w:fldSimple w:instr=" PAGE   \* MERGEFORMAT ">
      <w:r w:rsidR="0020548C">
        <w:rPr>
          <w:noProof/>
        </w:rPr>
        <w:t>2</w:t>
      </w:r>
    </w:fldSimple>
  </w:p>
  <w:p w:rsidR="00E81D74" w:rsidRDefault="00E81D7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3832FC"/>
    <w:multiLevelType w:val="multilevel"/>
    <w:tmpl w:val="05222430"/>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3."/>
      <w:lvlJc w:val="left"/>
      <w:pPr>
        <w:ind w:left="1288" w:hanging="720"/>
      </w:pPr>
      <w:rPr>
        <w:rFonts w:ascii="Times New Roman" w:eastAsia="Times New Roman" w:hAnsi="Times New Roman" w:cs="Times New Roman"/>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4">
    <w:nsid w:val="0923243A"/>
    <w:multiLevelType w:val="multilevel"/>
    <w:tmpl w:val="8F2E4B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DCC740A"/>
    <w:multiLevelType w:val="hybridMultilevel"/>
    <w:tmpl w:val="F37EDB1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5260149"/>
    <w:multiLevelType w:val="multilevel"/>
    <w:tmpl w:val="FED25318"/>
    <w:lvl w:ilvl="0">
      <w:start w:val="1"/>
      <w:numFmt w:val="decimal"/>
      <w:lvlText w:val="%1."/>
      <w:lvlJc w:val="left"/>
      <w:pPr>
        <w:ind w:left="360" w:hanging="360"/>
      </w:pPr>
      <w:rPr>
        <w:rFonts w:cs="Times New Roman" w:hint="default"/>
      </w:rPr>
    </w:lvl>
    <w:lvl w:ilvl="1">
      <w:start w:val="4"/>
      <w:numFmt w:val="decimal"/>
      <w:lvlText w:val="%1.%2."/>
      <w:lvlJc w:val="left"/>
      <w:pPr>
        <w:ind w:left="1766" w:hanging="360"/>
      </w:pPr>
      <w:rPr>
        <w:rFonts w:cs="Times New Roman" w:hint="default"/>
      </w:rPr>
    </w:lvl>
    <w:lvl w:ilvl="2">
      <w:start w:val="1"/>
      <w:numFmt w:val="decimal"/>
      <w:lvlText w:val="%1.%2.%3."/>
      <w:lvlJc w:val="left"/>
      <w:pPr>
        <w:ind w:left="3532" w:hanging="720"/>
      </w:pPr>
      <w:rPr>
        <w:rFonts w:cs="Times New Roman" w:hint="default"/>
      </w:rPr>
    </w:lvl>
    <w:lvl w:ilvl="3">
      <w:start w:val="1"/>
      <w:numFmt w:val="decimal"/>
      <w:lvlText w:val="%1.%2.%3.%4."/>
      <w:lvlJc w:val="left"/>
      <w:pPr>
        <w:ind w:left="4938" w:hanging="72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110" w:hanging="108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282" w:hanging="144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EF31322"/>
    <w:multiLevelType w:val="multilevel"/>
    <w:tmpl w:val="0B4809D6"/>
    <w:lvl w:ilvl="0">
      <w:start w:val="1"/>
      <w:numFmt w:val="decimal"/>
      <w:lvlText w:val="%1."/>
      <w:lvlJc w:val="left"/>
      <w:pPr>
        <w:ind w:left="1069" w:hanging="360"/>
      </w:pPr>
      <w:rPr>
        <w:rFonts w:eastAsia="MS Mincho" w:hint="default"/>
        <w:sz w:val="32"/>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9">
    <w:nsid w:val="204E143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0F0358"/>
    <w:multiLevelType w:val="hybridMultilevel"/>
    <w:tmpl w:val="F92A738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6A53BDD"/>
    <w:multiLevelType w:val="hybridMultilevel"/>
    <w:tmpl w:val="7F623A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2FA927F3"/>
    <w:multiLevelType w:val="hybridMultilevel"/>
    <w:tmpl w:val="EC541A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3280171A"/>
    <w:multiLevelType w:val="multilevel"/>
    <w:tmpl w:val="38D0F3CC"/>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196D70"/>
    <w:multiLevelType w:val="hybridMultilevel"/>
    <w:tmpl w:val="A88CA248"/>
    <w:lvl w:ilvl="0" w:tplc="F1DE5830">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3B487E75"/>
    <w:multiLevelType w:val="multilevel"/>
    <w:tmpl w:val="1EFE4366"/>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F3C2466"/>
    <w:multiLevelType w:val="multilevel"/>
    <w:tmpl w:val="27F42F3A"/>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5F8BC00"/>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FF9CAD8E">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50C430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52C92ECC"/>
    <w:multiLevelType w:val="multilevel"/>
    <w:tmpl w:val="2522D5F0"/>
    <w:lvl w:ilvl="0">
      <w:start w:val="2"/>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7">
    <w:nsid w:val="5349584B"/>
    <w:multiLevelType w:val="multilevel"/>
    <w:tmpl w:val="D62013D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8212CBB"/>
    <w:multiLevelType w:val="hybridMultilevel"/>
    <w:tmpl w:val="891C8CB6"/>
    <w:lvl w:ilvl="0" w:tplc="FF9CAD8E">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7509F4"/>
    <w:multiLevelType w:val="hybridMultilevel"/>
    <w:tmpl w:val="27CC0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604E6079"/>
    <w:multiLevelType w:val="hybridMultilevel"/>
    <w:tmpl w:val="7F267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3BF5CD5"/>
    <w:multiLevelType w:val="multilevel"/>
    <w:tmpl w:val="38D0F3CC"/>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54">
    <w:nsid w:val="6A8654B0"/>
    <w:multiLevelType w:val="multilevel"/>
    <w:tmpl w:val="A7F614FA"/>
    <w:lvl w:ilvl="0">
      <w:start w:val="1"/>
      <w:numFmt w:val="decimal"/>
      <w:lvlText w:val="%1."/>
      <w:lvlJc w:val="left"/>
      <w:pPr>
        <w:tabs>
          <w:tab w:val="num" w:pos="1070"/>
        </w:tabs>
        <w:ind w:left="1070" w:hanging="360"/>
      </w:pPr>
      <w:rPr>
        <w:rFonts w:hint="default"/>
      </w:rPr>
    </w:lvl>
    <w:lvl w:ilvl="1">
      <w:start w:val="2"/>
      <w:numFmt w:val="decimal"/>
      <w:isLgl/>
      <w:lvlText w:val="%1.%2."/>
      <w:lvlJc w:val="left"/>
      <w:pPr>
        <w:ind w:left="752" w:hanging="360"/>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72" w:hanging="1080"/>
      </w:pPr>
      <w:rPr>
        <w:rFonts w:hint="default"/>
      </w:rPr>
    </w:lvl>
    <w:lvl w:ilvl="6">
      <w:start w:val="1"/>
      <w:numFmt w:val="decimal"/>
      <w:isLgl/>
      <w:lvlText w:val="%1.%2.%3.%4.%5.%6.%7."/>
      <w:lvlJc w:val="left"/>
      <w:pPr>
        <w:ind w:left="1832" w:hanging="1440"/>
      </w:pPr>
      <w:rPr>
        <w:rFonts w:hint="default"/>
      </w:rPr>
    </w:lvl>
    <w:lvl w:ilvl="7">
      <w:start w:val="1"/>
      <w:numFmt w:val="decimal"/>
      <w:isLgl/>
      <w:lvlText w:val="%1.%2.%3.%4.%5.%6.%7.%8."/>
      <w:lvlJc w:val="left"/>
      <w:pPr>
        <w:ind w:left="1832" w:hanging="1440"/>
      </w:pPr>
      <w:rPr>
        <w:rFonts w:hint="default"/>
      </w:rPr>
    </w:lvl>
    <w:lvl w:ilvl="8">
      <w:start w:val="1"/>
      <w:numFmt w:val="decimal"/>
      <w:isLgl/>
      <w:lvlText w:val="%1.%2.%3.%4.%5.%6.%7.%8.%9."/>
      <w:lvlJc w:val="left"/>
      <w:pPr>
        <w:ind w:left="2192" w:hanging="1800"/>
      </w:pPr>
      <w:rPr>
        <w:rFonts w:hint="default"/>
      </w:rPr>
    </w:lvl>
  </w:abstractNum>
  <w:abstractNum w:abstractNumId="5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110F88"/>
    <w:multiLevelType w:val="hybridMultilevel"/>
    <w:tmpl w:val="ECCC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6EB5B40"/>
    <w:multiLevelType w:val="multilevel"/>
    <w:tmpl w:val="A70C1D6C"/>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60">
    <w:nsid w:val="7AE62DE7"/>
    <w:multiLevelType w:val="multilevel"/>
    <w:tmpl w:val="38D0F3CC"/>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6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57247B"/>
    <w:multiLevelType w:val="hybridMultilevel"/>
    <w:tmpl w:val="5CDA7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8"/>
  </w:num>
  <w:num w:numId="11">
    <w:abstractNumId w:val="27"/>
  </w:num>
  <w:num w:numId="12">
    <w:abstractNumId w:val="48"/>
  </w:num>
  <w:num w:numId="13">
    <w:abstractNumId w:val="44"/>
  </w:num>
  <w:num w:numId="14">
    <w:abstractNumId w:val="24"/>
  </w:num>
  <w:num w:numId="15">
    <w:abstractNumId w:val="41"/>
  </w:num>
  <w:num w:numId="16">
    <w:abstractNumId w:val="52"/>
  </w:num>
  <w:num w:numId="17">
    <w:abstractNumId w:val="43"/>
  </w:num>
  <w:num w:numId="18">
    <w:abstractNumId w:val="55"/>
  </w:num>
  <w:num w:numId="19">
    <w:abstractNumId w:val="30"/>
  </w:num>
  <w:num w:numId="20">
    <w:abstractNumId w:val="35"/>
  </w:num>
  <w:num w:numId="21">
    <w:abstractNumId w:val="61"/>
  </w:num>
  <w:num w:numId="22">
    <w:abstractNumId w:val="40"/>
  </w:num>
  <w:num w:numId="23">
    <w:abstractNumId w:val="42"/>
  </w:num>
  <w:num w:numId="24">
    <w:abstractNumId w:val="38"/>
  </w:num>
  <w:num w:numId="25">
    <w:abstractNumId w:val="28"/>
  </w:num>
  <w:num w:numId="26">
    <w:abstractNumId w:val="45"/>
  </w:num>
  <w:num w:numId="27">
    <w:abstractNumId w:val="47"/>
  </w:num>
  <w:num w:numId="28">
    <w:abstractNumId w:val="26"/>
  </w:num>
  <w:num w:numId="29">
    <w:abstractNumId w:val="54"/>
  </w:num>
  <w:num w:numId="30">
    <w:abstractNumId w:val="25"/>
  </w:num>
  <w:num w:numId="31">
    <w:abstractNumId w:val="33"/>
  </w:num>
  <w:num w:numId="32">
    <w:abstractNumId w:val="31"/>
  </w:num>
  <w:num w:numId="33">
    <w:abstractNumId w:val="51"/>
  </w:num>
  <w:num w:numId="34">
    <w:abstractNumId w:val="32"/>
  </w:num>
  <w:num w:numId="35">
    <w:abstractNumId w:val="56"/>
  </w:num>
  <w:num w:numId="36">
    <w:abstractNumId w:val="50"/>
  </w:num>
  <w:num w:numId="37">
    <w:abstractNumId w:val="39"/>
  </w:num>
  <w:num w:numId="38">
    <w:abstractNumId w:val="37"/>
  </w:num>
  <w:num w:numId="39">
    <w:abstractNumId w:val="59"/>
  </w:num>
  <w:num w:numId="40">
    <w:abstractNumId w:val="34"/>
  </w:num>
  <w:num w:numId="41">
    <w:abstractNumId w:val="60"/>
  </w:num>
  <w:num w:numId="42">
    <w:abstractNumId w:val="53"/>
  </w:num>
  <w:num w:numId="43">
    <w:abstractNumId w:val="24"/>
  </w:num>
  <w:num w:numId="44">
    <w:abstractNumId w:val="36"/>
  </w:num>
  <w:num w:numId="45">
    <w:abstractNumId w:val="29"/>
  </w:num>
  <w:num w:numId="46">
    <w:abstractNumId w:val="23"/>
  </w:num>
  <w:num w:numId="47">
    <w:abstractNumId w:val="49"/>
  </w:num>
  <w:num w:numId="48">
    <w:abstractNumId w:val="46"/>
  </w:num>
  <w:num w:numId="4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818"/>
    <w:rsid w:val="00004F48"/>
    <w:rsid w:val="000058BC"/>
    <w:rsid w:val="00006894"/>
    <w:rsid w:val="00010BE3"/>
    <w:rsid w:val="000136A9"/>
    <w:rsid w:val="0001452B"/>
    <w:rsid w:val="00014C0B"/>
    <w:rsid w:val="0001556E"/>
    <w:rsid w:val="0001557C"/>
    <w:rsid w:val="000224FB"/>
    <w:rsid w:val="000229A7"/>
    <w:rsid w:val="000236C9"/>
    <w:rsid w:val="00032BDE"/>
    <w:rsid w:val="0003492A"/>
    <w:rsid w:val="00034E6C"/>
    <w:rsid w:val="000362F0"/>
    <w:rsid w:val="000374AB"/>
    <w:rsid w:val="000436F1"/>
    <w:rsid w:val="000454C8"/>
    <w:rsid w:val="0005366B"/>
    <w:rsid w:val="00054CD5"/>
    <w:rsid w:val="000557B3"/>
    <w:rsid w:val="0006056A"/>
    <w:rsid w:val="00060D59"/>
    <w:rsid w:val="00066A62"/>
    <w:rsid w:val="00067DAA"/>
    <w:rsid w:val="000728C1"/>
    <w:rsid w:val="000753BB"/>
    <w:rsid w:val="00076F66"/>
    <w:rsid w:val="0007720B"/>
    <w:rsid w:val="00083039"/>
    <w:rsid w:val="000846BC"/>
    <w:rsid w:val="0008706B"/>
    <w:rsid w:val="00092D66"/>
    <w:rsid w:val="00093F19"/>
    <w:rsid w:val="0009499E"/>
    <w:rsid w:val="0009504A"/>
    <w:rsid w:val="000954FB"/>
    <w:rsid w:val="00096176"/>
    <w:rsid w:val="000978CE"/>
    <w:rsid w:val="00097F32"/>
    <w:rsid w:val="000A0092"/>
    <w:rsid w:val="000A2B5E"/>
    <w:rsid w:val="000A2D97"/>
    <w:rsid w:val="000A3B81"/>
    <w:rsid w:val="000A4915"/>
    <w:rsid w:val="000A574E"/>
    <w:rsid w:val="000A679F"/>
    <w:rsid w:val="000B5302"/>
    <w:rsid w:val="000C7CAF"/>
    <w:rsid w:val="000D369D"/>
    <w:rsid w:val="000E2C88"/>
    <w:rsid w:val="000E2DB8"/>
    <w:rsid w:val="000E5B2C"/>
    <w:rsid w:val="000E5BB8"/>
    <w:rsid w:val="000F1048"/>
    <w:rsid w:val="000F6875"/>
    <w:rsid w:val="00107C51"/>
    <w:rsid w:val="00116BFD"/>
    <w:rsid w:val="001174EB"/>
    <w:rsid w:val="0012029A"/>
    <w:rsid w:val="00120404"/>
    <w:rsid w:val="00120A5C"/>
    <w:rsid w:val="00121BB3"/>
    <w:rsid w:val="001242D3"/>
    <w:rsid w:val="0012610C"/>
    <w:rsid w:val="00126E37"/>
    <w:rsid w:val="00127CED"/>
    <w:rsid w:val="001310A8"/>
    <w:rsid w:val="00131EC0"/>
    <w:rsid w:val="00134C04"/>
    <w:rsid w:val="001356F1"/>
    <w:rsid w:val="0014062B"/>
    <w:rsid w:val="00146CC2"/>
    <w:rsid w:val="00164D0C"/>
    <w:rsid w:val="0016528F"/>
    <w:rsid w:val="00167695"/>
    <w:rsid w:val="00171FEC"/>
    <w:rsid w:val="00172294"/>
    <w:rsid w:val="0017239C"/>
    <w:rsid w:val="001749AE"/>
    <w:rsid w:val="00174FFE"/>
    <w:rsid w:val="00175830"/>
    <w:rsid w:val="00175A7B"/>
    <w:rsid w:val="00177D5C"/>
    <w:rsid w:val="0018682A"/>
    <w:rsid w:val="0019760E"/>
    <w:rsid w:val="001A544E"/>
    <w:rsid w:val="001A5922"/>
    <w:rsid w:val="001A61AB"/>
    <w:rsid w:val="001B150C"/>
    <w:rsid w:val="001B5653"/>
    <w:rsid w:val="001C08FD"/>
    <w:rsid w:val="001C09D8"/>
    <w:rsid w:val="001C15D1"/>
    <w:rsid w:val="001C6133"/>
    <w:rsid w:val="001C75ED"/>
    <w:rsid w:val="001D2895"/>
    <w:rsid w:val="001E3E36"/>
    <w:rsid w:val="001E6511"/>
    <w:rsid w:val="001E6E80"/>
    <w:rsid w:val="001F1000"/>
    <w:rsid w:val="001F21DA"/>
    <w:rsid w:val="001F2F0D"/>
    <w:rsid w:val="001F32B2"/>
    <w:rsid w:val="001F36FA"/>
    <w:rsid w:val="001F53E8"/>
    <w:rsid w:val="0020341D"/>
    <w:rsid w:val="00204924"/>
    <w:rsid w:val="0020548C"/>
    <w:rsid w:val="00214105"/>
    <w:rsid w:val="002141F1"/>
    <w:rsid w:val="00216C08"/>
    <w:rsid w:val="002212A0"/>
    <w:rsid w:val="002212EA"/>
    <w:rsid w:val="00221BE8"/>
    <w:rsid w:val="00222142"/>
    <w:rsid w:val="00223A01"/>
    <w:rsid w:val="002326E3"/>
    <w:rsid w:val="0023671E"/>
    <w:rsid w:val="002376E6"/>
    <w:rsid w:val="002378E3"/>
    <w:rsid w:val="002379A3"/>
    <w:rsid w:val="00237EE7"/>
    <w:rsid w:val="002410DF"/>
    <w:rsid w:val="00243F0F"/>
    <w:rsid w:val="002543D3"/>
    <w:rsid w:val="00255948"/>
    <w:rsid w:val="00257F85"/>
    <w:rsid w:val="00261326"/>
    <w:rsid w:val="00265B2B"/>
    <w:rsid w:val="0026615A"/>
    <w:rsid w:val="00267AAB"/>
    <w:rsid w:val="0028168C"/>
    <w:rsid w:val="00282B03"/>
    <w:rsid w:val="00284F40"/>
    <w:rsid w:val="00286351"/>
    <w:rsid w:val="002910EA"/>
    <w:rsid w:val="0029160D"/>
    <w:rsid w:val="00291899"/>
    <w:rsid w:val="00291FB9"/>
    <w:rsid w:val="00296847"/>
    <w:rsid w:val="002A1180"/>
    <w:rsid w:val="002A2796"/>
    <w:rsid w:val="002A4D3C"/>
    <w:rsid w:val="002A71D9"/>
    <w:rsid w:val="002B41FD"/>
    <w:rsid w:val="002B6325"/>
    <w:rsid w:val="002C2ADC"/>
    <w:rsid w:val="002C3FF9"/>
    <w:rsid w:val="002C56A0"/>
    <w:rsid w:val="002C7848"/>
    <w:rsid w:val="002D31C2"/>
    <w:rsid w:val="002D371F"/>
    <w:rsid w:val="002D3DEE"/>
    <w:rsid w:val="002D5869"/>
    <w:rsid w:val="002D6043"/>
    <w:rsid w:val="002D6961"/>
    <w:rsid w:val="002E18D3"/>
    <w:rsid w:val="002E3DBF"/>
    <w:rsid w:val="002E4524"/>
    <w:rsid w:val="002F1275"/>
    <w:rsid w:val="002F194B"/>
    <w:rsid w:val="002F345D"/>
    <w:rsid w:val="002F40DE"/>
    <w:rsid w:val="002F543C"/>
    <w:rsid w:val="002F6A6B"/>
    <w:rsid w:val="0030151C"/>
    <w:rsid w:val="003072B4"/>
    <w:rsid w:val="00311A92"/>
    <w:rsid w:val="00313385"/>
    <w:rsid w:val="00327D2C"/>
    <w:rsid w:val="00334292"/>
    <w:rsid w:val="00335079"/>
    <w:rsid w:val="00335F0B"/>
    <w:rsid w:val="00342857"/>
    <w:rsid w:val="00343C35"/>
    <w:rsid w:val="00350809"/>
    <w:rsid w:val="003511A3"/>
    <w:rsid w:val="003571CE"/>
    <w:rsid w:val="00357415"/>
    <w:rsid w:val="0036291B"/>
    <w:rsid w:val="003657D7"/>
    <w:rsid w:val="003663BC"/>
    <w:rsid w:val="00370C44"/>
    <w:rsid w:val="00371504"/>
    <w:rsid w:val="00386F7E"/>
    <w:rsid w:val="00391D03"/>
    <w:rsid w:val="00395664"/>
    <w:rsid w:val="003A0695"/>
    <w:rsid w:val="003A741B"/>
    <w:rsid w:val="003C30F3"/>
    <w:rsid w:val="003D2759"/>
    <w:rsid w:val="003D3596"/>
    <w:rsid w:val="003E0450"/>
    <w:rsid w:val="003E2C12"/>
    <w:rsid w:val="003E4FE0"/>
    <w:rsid w:val="003E6051"/>
    <w:rsid w:val="003F31F2"/>
    <w:rsid w:val="003F6D03"/>
    <w:rsid w:val="00400975"/>
    <w:rsid w:val="0040657A"/>
    <w:rsid w:val="00410B56"/>
    <w:rsid w:val="00414264"/>
    <w:rsid w:val="0042054B"/>
    <w:rsid w:val="004224C0"/>
    <w:rsid w:val="00426910"/>
    <w:rsid w:val="004272B0"/>
    <w:rsid w:val="004314C8"/>
    <w:rsid w:val="00432CF8"/>
    <w:rsid w:val="0043423C"/>
    <w:rsid w:val="0043596D"/>
    <w:rsid w:val="00435A9A"/>
    <w:rsid w:val="00443169"/>
    <w:rsid w:val="00444F6A"/>
    <w:rsid w:val="00445695"/>
    <w:rsid w:val="00450B15"/>
    <w:rsid w:val="004524A2"/>
    <w:rsid w:val="00454ECC"/>
    <w:rsid w:val="004634C8"/>
    <w:rsid w:val="0046442D"/>
    <w:rsid w:val="00471FDD"/>
    <w:rsid w:val="00472C26"/>
    <w:rsid w:val="004745C7"/>
    <w:rsid w:val="00475935"/>
    <w:rsid w:val="004765EC"/>
    <w:rsid w:val="004774A6"/>
    <w:rsid w:val="0047759E"/>
    <w:rsid w:val="004808B9"/>
    <w:rsid w:val="00482578"/>
    <w:rsid w:val="004874C1"/>
    <w:rsid w:val="00493AB2"/>
    <w:rsid w:val="004A25F0"/>
    <w:rsid w:val="004A56D1"/>
    <w:rsid w:val="004B0D75"/>
    <w:rsid w:val="004B3482"/>
    <w:rsid w:val="004C0A7F"/>
    <w:rsid w:val="004C2235"/>
    <w:rsid w:val="004C7528"/>
    <w:rsid w:val="004D44D7"/>
    <w:rsid w:val="004D4731"/>
    <w:rsid w:val="004D4FA2"/>
    <w:rsid w:val="004D6625"/>
    <w:rsid w:val="004E3757"/>
    <w:rsid w:val="004E3AC2"/>
    <w:rsid w:val="0050239F"/>
    <w:rsid w:val="00505622"/>
    <w:rsid w:val="00505842"/>
    <w:rsid w:val="005058F1"/>
    <w:rsid w:val="0050702D"/>
    <w:rsid w:val="0051006B"/>
    <w:rsid w:val="00510C5D"/>
    <w:rsid w:val="00511914"/>
    <w:rsid w:val="00511EDC"/>
    <w:rsid w:val="00513D05"/>
    <w:rsid w:val="00514DA3"/>
    <w:rsid w:val="0051529F"/>
    <w:rsid w:val="005171A2"/>
    <w:rsid w:val="005201DC"/>
    <w:rsid w:val="00521353"/>
    <w:rsid w:val="00521F95"/>
    <w:rsid w:val="0052390C"/>
    <w:rsid w:val="005242ED"/>
    <w:rsid w:val="00527AB7"/>
    <w:rsid w:val="00531484"/>
    <w:rsid w:val="0053291E"/>
    <w:rsid w:val="00534697"/>
    <w:rsid w:val="00535977"/>
    <w:rsid w:val="005373EF"/>
    <w:rsid w:val="005429F1"/>
    <w:rsid w:val="00544668"/>
    <w:rsid w:val="0054526F"/>
    <w:rsid w:val="005508EC"/>
    <w:rsid w:val="00551655"/>
    <w:rsid w:val="00557F11"/>
    <w:rsid w:val="00557F7A"/>
    <w:rsid w:val="0056027E"/>
    <w:rsid w:val="00562E6D"/>
    <w:rsid w:val="0056426C"/>
    <w:rsid w:val="00565202"/>
    <w:rsid w:val="005716FC"/>
    <w:rsid w:val="00571D62"/>
    <w:rsid w:val="00573EA3"/>
    <w:rsid w:val="00581B3D"/>
    <w:rsid w:val="005834BA"/>
    <w:rsid w:val="00593786"/>
    <w:rsid w:val="005A0E3B"/>
    <w:rsid w:val="005A1B08"/>
    <w:rsid w:val="005A6CE9"/>
    <w:rsid w:val="005B35AD"/>
    <w:rsid w:val="005B5BD9"/>
    <w:rsid w:val="005C6744"/>
    <w:rsid w:val="005D0613"/>
    <w:rsid w:val="005D1BAF"/>
    <w:rsid w:val="005D2864"/>
    <w:rsid w:val="005D5920"/>
    <w:rsid w:val="005D6190"/>
    <w:rsid w:val="005D64F1"/>
    <w:rsid w:val="005D6803"/>
    <w:rsid w:val="005D77E9"/>
    <w:rsid w:val="005E0074"/>
    <w:rsid w:val="005E0B21"/>
    <w:rsid w:val="005E23FB"/>
    <w:rsid w:val="005E45B5"/>
    <w:rsid w:val="005E53C4"/>
    <w:rsid w:val="005E6CAE"/>
    <w:rsid w:val="005F2D24"/>
    <w:rsid w:val="005F5726"/>
    <w:rsid w:val="0060219A"/>
    <w:rsid w:val="00612092"/>
    <w:rsid w:val="00613848"/>
    <w:rsid w:val="006164CD"/>
    <w:rsid w:val="006176F4"/>
    <w:rsid w:val="00621298"/>
    <w:rsid w:val="00623F35"/>
    <w:rsid w:val="00627696"/>
    <w:rsid w:val="0063009D"/>
    <w:rsid w:val="00633831"/>
    <w:rsid w:val="00635507"/>
    <w:rsid w:val="00636387"/>
    <w:rsid w:val="006400A0"/>
    <w:rsid w:val="006402DD"/>
    <w:rsid w:val="00654F46"/>
    <w:rsid w:val="0065657D"/>
    <w:rsid w:val="006575DD"/>
    <w:rsid w:val="00660CCF"/>
    <w:rsid w:val="00664449"/>
    <w:rsid w:val="00664494"/>
    <w:rsid w:val="00670FD8"/>
    <w:rsid w:val="00674404"/>
    <w:rsid w:val="00677EA3"/>
    <w:rsid w:val="006801C2"/>
    <w:rsid w:val="00681C65"/>
    <w:rsid w:val="006849B3"/>
    <w:rsid w:val="00690B2B"/>
    <w:rsid w:val="00694A35"/>
    <w:rsid w:val="006A1CB3"/>
    <w:rsid w:val="006A32E1"/>
    <w:rsid w:val="006A3C2B"/>
    <w:rsid w:val="006A6E08"/>
    <w:rsid w:val="006A6E7D"/>
    <w:rsid w:val="006A76EE"/>
    <w:rsid w:val="006B2B4B"/>
    <w:rsid w:val="006B3895"/>
    <w:rsid w:val="006B3974"/>
    <w:rsid w:val="006B3BD2"/>
    <w:rsid w:val="006C32B9"/>
    <w:rsid w:val="006C3A69"/>
    <w:rsid w:val="006C4984"/>
    <w:rsid w:val="006C5715"/>
    <w:rsid w:val="006C5D24"/>
    <w:rsid w:val="006C74A2"/>
    <w:rsid w:val="006C7DC1"/>
    <w:rsid w:val="006D150B"/>
    <w:rsid w:val="006D3659"/>
    <w:rsid w:val="006D5695"/>
    <w:rsid w:val="006D5733"/>
    <w:rsid w:val="006D65BE"/>
    <w:rsid w:val="006E08A0"/>
    <w:rsid w:val="006E4289"/>
    <w:rsid w:val="006E67B8"/>
    <w:rsid w:val="006E7589"/>
    <w:rsid w:val="006F0871"/>
    <w:rsid w:val="006F1466"/>
    <w:rsid w:val="006F15A5"/>
    <w:rsid w:val="006F3F9D"/>
    <w:rsid w:val="006F4522"/>
    <w:rsid w:val="006F5627"/>
    <w:rsid w:val="00700455"/>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34C0"/>
    <w:rsid w:val="00752221"/>
    <w:rsid w:val="00752FEB"/>
    <w:rsid w:val="00754AD8"/>
    <w:rsid w:val="00760ECD"/>
    <w:rsid w:val="00761E91"/>
    <w:rsid w:val="00762E99"/>
    <w:rsid w:val="00763BD4"/>
    <w:rsid w:val="00763EDB"/>
    <w:rsid w:val="00765DAB"/>
    <w:rsid w:val="007712D8"/>
    <w:rsid w:val="007768E4"/>
    <w:rsid w:val="00777400"/>
    <w:rsid w:val="00780D06"/>
    <w:rsid w:val="007824CA"/>
    <w:rsid w:val="00782E92"/>
    <w:rsid w:val="00783AD5"/>
    <w:rsid w:val="00790176"/>
    <w:rsid w:val="00791462"/>
    <w:rsid w:val="00794B4F"/>
    <w:rsid w:val="0079756E"/>
    <w:rsid w:val="007A0078"/>
    <w:rsid w:val="007A0346"/>
    <w:rsid w:val="007A4852"/>
    <w:rsid w:val="007A50BD"/>
    <w:rsid w:val="007A607D"/>
    <w:rsid w:val="007A69B5"/>
    <w:rsid w:val="007A6FD8"/>
    <w:rsid w:val="007B2101"/>
    <w:rsid w:val="007B26E8"/>
    <w:rsid w:val="007B36CE"/>
    <w:rsid w:val="007B4040"/>
    <w:rsid w:val="007B4FBE"/>
    <w:rsid w:val="007B5E17"/>
    <w:rsid w:val="007C1052"/>
    <w:rsid w:val="007C1237"/>
    <w:rsid w:val="007C51E1"/>
    <w:rsid w:val="007C610C"/>
    <w:rsid w:val="007C612F"/>
    <w:rsid w:val="007D00C3"/>
    <w:rsid w:val="007D50EE"/>
    <w:rsid w:val="007D6548"/>
    <w:rsid w:val="007D760C"/>
    <w:rsid w:val="007D7EC3"/>
    <w:rsid w:val="007E34AB"/>
    <w:rsid w:val="007E3DA8"/>
    <w:rsid w:val="007E48BC"/>
    <w:rsid w:val="007E5B43"/>
    <w:rsid w:val="007E72CC"/>
    <w:rsid w:val="008035D3"/>
    <w:rsid w:val="00804946"/>
    <w:rsid w:val="00806AAF"/>
    <w:rsid w:val="008075B1"/>
    <w:rsid w:val="0080773F"/>
    <w:rsid w:val="00812285"/>
    <w:rsid w:val="00827B57"/>
    <w:rsid w:val="008314C4"/>
    <w:rsid w:val="00834551"/>
    <w:rsid w:val="008346FC"/>
    <w:rsid w:val="00835CB1"/>
    <w:rsid w:val="008370AF"/>
    <w:rsid w:val="00837423"/>
    <w:rsid w:val="008377C6"/>
    <w:rsid w:val="008437AD"/>
    <w:rsid w:val="00855AC3"/>
    <w:rsid w:val="00856063"/>
    <w:rsid w:val="00860529"/>
    <w:rsid w:val="008613BE"/>
    <w:rsid w:val="008614B4"/>
    <w:rsid w:val="00861B45"/>
    <w:rsid w:val="00861D29"/>
    <w:rsid w:val="0086287A"/>
    <w:rsid w:val="00871748"/>
    <w:rsid w:val="0087611C"/>
    <w:rsid w:val="00877DEF"/>
    <w:rsid w:val="00880EB9"/>
    <w:rsid w:val="00880FE9"/>
    <w:rsid w:val="008825E9"/>
    <w:rsid w:val="0088344B"/>
    <w:rsid w:val="0089720B"/>
    <w:rsid w:val="008A10F4"/>
    <w:rsid w:val="008A664B"/>
    <w:rsid w:val="008A66CB"/>
    <w:rsid w:val="008B16B6"/>
    <w:rsid w:val="008B173C"/>
    <w:rsid w:val="008B3819"/>
    <w:rsid w:val="008B7A42"/>
    <w:rsid w:val="008B7FB1"/>
    <w:rsid w:val="008C1BC9"/>
    <w:rsid w:val="008C4183"/>
    <w:rsid w:val="008D04DC"/>
    <w:rsid w:val="008D1FAC"/>
    <w:rsid w:val="008D2E20"/>
    <w:rsid w:val="008D2F7D"/>
    <w:rsid w:val="008D3AB5"/>
    <w:rsid w:val="008D67F8"/>
    <w:rsid w:val="008E22A1"/>
    <w:rsid w:val="008E5FFE"/>
    <w:rsid w:val="008E60E5"/>
    <w:rsid w:val="008F004A"/>
    <w:rsid w:val="008F29EA"/>
    <w:rsid w:val="009068D2"/>
    <w:rsid w:val="00914122"/>
    <w:rsid w:val="00914E3D"/>
    <w:rsid w:val="00920884"/>
    <w:rsid w:val="0092198F"/>
    <w:rsid w:val="0092359B"/>
    <w:rsid w:val="00926992"/>
    <w:rsid w:val="0093234E"/>
    <w:rsid w:val="00935236"/>
    <w:rsid w:val="00940169"/>
    <w:rsid w:val="00940FA2"/>
    <w:rsid w:val="009411A9"/>
    <w:rsid w:val="00944540"/>
    <w:rsid w:val="0094478D"/>
    <w:rsid w:val="00945B21"/>
    <w:rsid w:val="0094610A"/>
    <w:rsid w:val="0094681D"/>
    <w:rsid w:val="00947FEA"/>
    <w:rsid w:val="00956252"/>
    <w:rsid w:val="00960F11"/>
    <w:rsid w:val="00964188"/>
    <w:rsid w:val="009660FA"/>
    <w:rsid w:val="0096724D"/>
    <w:rsid w:val="00975F02"/>
    <w:rsid w:val="00981E4D"/>
    <w:rsid w:val="00982C6F"/>
    <w:rsid w:val="009830CC"/>
    <w:rsid w:val="0098468A"/>
    <w:rsid w:val="0098473B"/>
    <w:rsid w:val="0098627F"/>
    <w:rsid w:val="00991BDD"/>
    <w:rsid w:val="00991C20"/>
    <w:rsid w:val="00991DEB"/>
    <w:rsid w:val="00992925"/>
    <w:rsid w:val="00994871"/>
    <w:rsid w:val="00997B7D"/>
    <w:rsid w:val="009A1114"/>
    <w:rsid w:val="009A2536"/>
    <w:rsid w:val="009A49DD"/>
    <w:rsid w:val="009A7C6C"/>
    <w:rsid w:val="009B0A27"/>
    <w:rsid w:val="009B0ED5"/>
    <w:rsid w:val="009B1C2A"/>
    <w:rsid w:val="009C15AA"/>
    <w:rsid w:val="009C211A"/>
    <w:rsid w:val="009C441E"/>
    <w:rsid w:val="009D3A40"/>
    <w:rsid w:val="009E4648"/>
    <w:rsid w:val="009E64D8"/>
    <w:rsid w:val="009F3E71"/>
    <w:rsid w:val="009F40B0"/>
    <w:rsid w:val="009F7E18"/>
    <w:rsid w:val="00A023CD"/>
    <w:rsid w:val="00A153F5"/>
    <w:rsid w:val="00A161F5"/>
    <w:rsid w:val="00A216B4"/>
    <w:rsid w:val="00A22A89"/>
    <w:rsid w:val="00A23026"/>
    <w:rsid w:val="00A2358C"/>
    <w:rsid w:val="00A24C19"/>
    <w:rsid w:val="00A26820"/>
    <w:rsid w:val="00A2745B"/>
    <w:rsid w:val="00A33235"/>
    <w:rsid w:val="00A34231"/>
    <w:rsid w:val="00A34895"/>
    <w:rsid w:val="00A4055F"/>
    <w:rsid w:val="00A41050"/>
    <w:rsid w:val="00A439DB"/>
    <w:rsid w:val="00A517C7"/>
    <w:rsid w:val="00A543C0"/>
    <w:rsid w:val="00A5498D"/>
    <w:rsid w:val="00A609EB"/>
    <w:rsid w:val="00A60D93"/>
    <w:rsid w:val="00A616F9"/>
    <w:rsid w:val="00A61CB5"/>
    <w:rsid w:val="00A62350"/>
    <w:rsid w:val="00A62751"/>
    <w:rsid w:val="00A647EF"/>
    <w:rsid w:val="00A65B59"/>
    <w:rsid w:val="00A6781A"/>
    <w:rsid w:val="00A76E6A"/>
    <w:rsid w:val="00A856EA"/>
    <w:rsid w:val="00A876EA"/>
    <w:rsid w:val="00A91177"/>
    <w:rsid w:val="00AA1DDF"/>
    <w:rsid w:val="00AA4048"/>
    <w:rsid w:val="00AA4A21"/>
    <w:rsid w:val="00AB0224"/>
    <w:rsid w:val="00AB066A"/>
    <w:rsid w:val="00AB265F"/>
    <w:rsid w:val="00AB5378"/>
    <w:rsid w:val="00AB67FE"/>
    <w:rsid w:val="00AB727D"/>
    <w:rsid w:val="00AB7676"/>
    <w:rsid w:val="00AC0792"/>
    <w:rsid w:val="00AC0B4A"/>
    <w:rsid w:val="00AC2828"/>
    <w:rsid w:val="00AD13BC"/>
    <w:rsid w:val="00AD18C4"/>
    <w:rsid w:val="00AD4299"/>
    <w:rsid w:val="00AE2756"/>
    <w:rsid w:val="00AE4F69"/>
    <w:rsid w:val="00AE660B"/>
    <w:rsid w:val="00AF4CAE"/>
    <w:rsid w:val="00AF6ABE"/>
    <w:rsid w:val="00B02654"/>
    <w:rsid w:val="00B129CC"/>
    <w:rsid w:val="00B152B6"/>
    <w:rsid w:val="00B15659"/>
    <w:rsid w:val="00B156BD"/>
    <w:rsid w:val="00B16373"/>
    <w:rsid w:val="00B17DFD"/>
    <w:rsid w:val="00B20C51"/>
    <w:rsid w:val="00B22346"/>
    <w:rsid w:val="00B24553"/>
    <w:rsid w:val="00B25998"/>
    <w:rsid w:val="00B31747"/>
    <w:rsid w:val="00B346F5"/>
    <w:rsid w:val="00B363D0"/>
    <w:rsid w:val="00B4382C"/>
    <w:rsid w:val="00B4765F"/>
    <w:rsid w:val="00B5040A"/>
    <w:rsid w:val="00B51C2D"/>
    <w:rsid w:val="00B52CCB"/>
    <w:rsid w:val="00B55C29"/>
    <w:rsid w:val="00B55FE0"/>
    <w:rsid w:val="00B63139"/>
    <w:rsid w:val="00B638F4"/>
    <w:rsid w:val="00B654BE"/>
    <w:rsid w:val="00B7520F"/>
    <w:rsid w:val="00B75801"/>
    <w:rsid w:val="00B7639C"/>
    <w:rsid w:val="00B77F30"/>
    <w:rsid w:val="00B87A01"/>
    <w:rsid w:val="00B924BD"/>
    <w:rsid w:val="00B938CD"/>
    <w:rsid w:val="00BA04F9"/>
    <w:rsid w:val="00BA1508"/>
    <w:rsid w:val="00BB21E3"/>
    <w:rsid w:val="00BB306F"/>
    <w:rsid w:val="00BB3C30"/>
    <w:rsid w:val="00BB5B51"/>
    <w:rsid w:val="00BC1922"/>
    <w:rsid w:val="00BC3E20"/>
    <w:rsid w:val="00BD5586"/>
    <w:rsid w:val="00BD59BC"/>
    <w:rsid w:val="00BD5B44"/>
    <w:rsid w:val="00BE06D9"/>
    <w:rsid w:val="00BE4370"/>
    <w:rsid w:val="00BE7BBA"/>
    <w:rsid w:val="00BF493A"/>
    <w:rsid w:val="00BF4E69"/>
    <w:rsid w:val="00BF5C0A"/>
    <w:rsid w:val="00BF6892"/>
    <w:rsid w:val="00C10A94"/>
    <w:rsid w:val="00C13A71"/>
    <w:rsid w:val="00C159C6"/>
    <w:rsid w:val="00C15C57"/>
    <w:rsid w:val="00C170F1"/>
    <w:rsid w:val="00C21317"/>
    <w:rsid w:val="00C213FC"/>
    <w:rsid w:val="00C2588A"/>
    <w:rsid w:val="00C264D5"/>
    <w:rsid w:val="00C277A2"/>
    <w:rsid w:val="00C2793E"/>
    <w:rsid w:val="00C318D3"/>
    <w:rsid w:val="00C3191F"/>
    <w:rsid w:val="00C324AA"/>
    <w:rsid w:val="00C3633B"/>
    <w:rsid w:val="00C376C1"/>
    <w:rsid w:val="00C51709"/>
    <w:rsid w:val="00C53FE9"/>
    <w:rsid w:val="00C5583D"/>
    <w:rsid w:val="00C576D0"/>
    <w:rsid w:val="00C60714"/>
    <w:rsid w:val="00C6181A"/>
    <w:rsid w:val="00C61887"/>
    <w:rsid w:val="00C66D77"/>
    <w:rsid w:val="00C678F1"/>
    <w:rsid w:val="00C74777"/>
    <w:rsid w:val="00C801BA"/>
    <w:rsid w:val="00C802A0"/>
    <w:rsid w:val="00C80BCB"/>
    <w:rsid w:val="00C82913"/>
    <w:rsid w:val="00C872F8"/>
    <w:rsid w:val="00C97EE9"/>
    <w:rsid w:val="00CB0819"/>
    <w:rsid w:val="00CB3BBA"/>
    <w:rsid w:val="00CB5E99"/>
    <w:rsid w:val="00CC26D2"/>
    <w:rsid w:val="00CC3790"/>
    <w:rsid w:val="00CD0479"/>
    <w:rsid w:val="00CD0F32"/>
    <w:rsid w:val="00CD31AA"/>
    <w:rsid w:val="00CD4EB5"/>
    <w:rsid w:val="00CE7EB4"/>
    <w:rsid w:val="00D01C16"/>
    <w:rsid w:val="00D036D7"/>
    <w:rsid w:val="00D102D0"/>
    <w:rsid w:val="00D11463"/>
    <w:rsid w:val="00D11ED5"/>
    <w:rsid w:val="00D126A9"/>
    <w:rsid w:val="00D12DC8"/>
    <w:rsid w:val="00D13938"/>
    <w:rsid w:val="00D17BAC"/>
    <w:rsid w:val="00D32FFA"/>
    <w:rsid w:val="00D402EF"/>
    <w:rsid w:val="00D42E30"/>
    <w:rsid w:val="00D4516A"/>
    <w:rsid w:val="00D528F8"/>
    <w:rsid w:val="00D56806"/>
    <w:rsid w:val="00D57C3F"/>
    <w:rsid w:val="00D57F2C"/>
    <w:rsid w:val="00D63063"/>
    <w:rsid w:val="00D64EB5"/>
    <w:rsid w:val="00D65E96"/>
    <w:rsid w:val="00D6739A"/>
    <w:rsid w:val="00D703B6"/>
    <w:rsid w:val="00D74AC1"/>
    <w:rsid w:val="00D76293"/>
    <w:rsid w:val="00D7766E"/>
    <w:rsid w:val="00D86EFD"/>
    <w:rsid w:val="00D91431"/>
    <w:rsid w:val="00D94307"/>
    <w:rsid w:val="00D94DD1"/>
    <w:rsid w:val="00D953A5"/>
    <w:rsid w:val="00D974D3"/>
    <w:rsid w:val="00DA113A"/>
    <w:rsid w:val="00DB6989"/>
    <w:rsid w:val="00DB7A63"/>
    <w:rsid w:val="00DC036B"/>
    <w:rsid w:val="00DC0783"/>
    <w:rsid w:val="00DC4097"/>
    <w:rsid w:val="00DC427E"/>
    <w:rsid w:val="00DC58D5"/>
    <w:rsid w:val="00DC5D58"/>
    <w:rsid w:val="00DC6D82"/>
    <w:rsid w:val="00DD09A8"/>
    <w:rsid w:val="00DD1DA5"/>
    <w:rsid w:val="00DD3997"/>
    <w:rsid w:val="00DD4105"/>
    <w:rsid w:val="00DD410E"/>
    <w:rsid w:val="00DD498D"/>
    <w:rsid w:val="00DD75A6"/>
    <w:rsid w:val="00DD7B26"/>
    <w:rsid w:val="00DE0A47"/>
    <w:rsid w:val="00DE2D34"/>
    <w:rsid w:val="00DE3BCD"/>
    <w:rsid w:val="00DF69CD"/>
    <w:rsid w:val="00DF6AE3"/>
    <w:rsid w:val="00DF7C35"/>
    <w:rsid w:val="00E00CD6"/>
    <w:rsid w:val="00E11B6E"/>
    <w:rsid w:val="00E14CA3"/>
    <w:rsid w:val="00E14F30"/>
    <w:rsid w:val="00E15467"/>
    <w:rsid w:val="00E1780F"/>
    <w:rsid w:val="00E17974"/>
    <w:rsid w:val="00E24379"/>
    <w:rsid w:val="00E25D8A"/>
    <w:rsid w:val="00E34720"/>
    <w:rsid w:val="00E347BF"/>
    <w:rsid w:val="00E34FFB"/>
    <w:rsid w:val="00E35BF3"/>
    <w:rsid w:val="00E3769D"/>
    <w:rsid w:val="00E409C9"/>
    <w:rsid w:val="00E43DAA"/>
    <w:rsid w:val="00E4533D"/>
    <w:rsid w:val="00E572A9"/>
    <w:rsid w:val="00E6074E"/>
    <w:rsid w:val="00E63C3D"/>
    <w:rsid w:val="00E674A6"/>
    <w:rsid w:val="00E678E7"/>
    <w:rsid w:val="00E7210E"/>
    <w:rsid w:val="00E75134"/>
    <w:rsid w:val="00E751DF"/>
    <w:rsid w:val="00E7590F"/>
    <w:rsid w:val="00E80FEF"/>
    <w:rsid w:val="00E81704"/>
    <w:rsid w:val="00E81D74"/>
    <w:rsid w:val="00E845C6"/>
    <w:rsid w:val="00E90BB5"/>
    <w:rsid w:val="00E91758"/>
    <w:rsid w:val="00E92117"/>
    <w:rsid w:val="00E92155"/>
    <w:rsid w:val="00E95939"/>
    <w:rsid w:val="00EB37F5"/>
    <w:rsid w:val="00EB42DD"/>
    <w:rsid w:val="00EB5E5F"/>
    <w:rsid w:val="00EB75F0"/>
    <w:rsid w:val="00EC16A6"/>
    <w:rsid w:val="00EC35CE"/>
    <w:rsid w:val="00EC4BDA"/>
    <w:rsid w:val="00ED4A6A"/>
    <w:rsid w:val="00ED7B3B"/>
    <w:rsid w:val="00EE35FA"/>
    <w:rsid w:val="00EE3988"/>
    <w:rsid w:val="00EE42BF"/>
    <w:rsid w:val="00EF2E59"/>
    <w:rsid w:val="00EF3FD2"/>
    <w:rsid w:val="00EF475A"/>
    <w:rsid w:val="00EF779C"/>
    <w:rsid w:val="00F04862"/>
    <w:rsid w:val="00F05639"/>
    <w:rsid w:val="00F05A3A"/>
    <w:rsid w:val="00F05F07"/>
    <w:rsid w:val="00F06609"/>
    <w:rsid w:val="00F06C24"/>
    <w:rsid w:val="00F06F4D"/>
    <w:rsid w:val="00F07540"/>
    <w:rsid w:val="00F101B7"/>
    <w:rsid w:val="00F1408E"/>
    <w:rsid w:val="00F17D4C"/>
    <w:rsid w:val="00F207B0"/>
    <w:rsid w:val="00F2152A"/>
    <w:rsid w:val="00F2335B"/>
    <w:rsid w:val="00F23E06"/>
    <w:rsid w:val="00F253AD"/>
    <w:rsid w:val="00F31C55"/>
    <w:rsid w:val="00F34B34"/>
    <w:rsid w:val="00F35651"/>
    <w:rsid w:val="00F3754B"/>
    <w:rsid w:val="00F37573"/>
    <w:rsid w:val="00F4187B"/>
    <w:rsid w:val="00F41AE2"/>
    <w:rsid w:val="00F43070"/>
    <w:rsid w:val="00F509D4"/>
    <w:rsid w:val="00F52EDC"/>
    <w:rsid w:val="00F53BD9"/>
    <w:rsid w:val="00F554EF"/>
    <w:rsid w:val="00F558F2"/>
    <w:rsid w:val="00F55C41"/>
    <w:rsid w:val="00F57AEF"/>
    <w:rsid w:val="00F61F15"/>
    <w:rsid w:val="00F65CDB"/>
    <w:rsid w:val="00F71B24"/>
    <w:rsid w:val="00F71B91"/>
    <w:rsid w:val="00F71DE5"/>
    <w:rsid w:val="00F727F2"/>
    <w:rsid w:val="00F75159"/>
    <w:rsid w:val="00F7629A"/>
    <w:rsid w:val="00F76448"/>
    <w:rsid w:val="00F77D26"/>
    <w:rsid w:val="00F804A4"/>
    <w:rsid w:val="00F83065"/>
    <w:rsid w:val="00F84C65"/>
    <w:rsid w:val="00F84D6A"/>
    <w:rsid w:val="00F85117"/>
    <w:rsid w:val="00F86FAA"/>
    <w:rsid w:val="00F87826"/>
    <w:rsid w:val="00F97E18"/>
    <w:rsid w:val="00FA1842"/>
    <w:rsid w:val="00FA32AB"/>
    <w:rsid w:val="00FA3C13"/>
    <w:rsid w:val="00FA40D7"/>
    <w:rsid w:val="00FA44EB"/>
    <w:rsid w:val="00FA6A0D"/>
    <w:rsid w:val="00FB06DC"/>
    <w:rsid w:val="00FB1D5C"/>
    <w:rsid w:val="00FB34CC"/>
    <w:rsid w:val="00FB3EF7"/>
    <w:rsid w:val="00FC019E"/>
    <w:rsid w:val="00FC63B6"/>
    <w:rsid w:val="00FD1A51"/>
    <w:rsid w:val="00FD49D2"/>
    <w:rsid w:val="00FE19C6"/>
    <w:rsid w:val="00FE2342"/>
    <w:rsid w:val="00FE53A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557F7A"/>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styleId="27">
    <w:name w:val="List 2"/>
    <w:basedOn w:val="a"/>
    <w:uiPriority w:val="99"/>
    <w:unhideWhenUsed/>
    <w:rsid w:val="004A56D1"/>
    <w:pPr>
      <w:ind w:left="566" w:hanging="283"/>
      <w:contextualSpacing/>
    </w:pPr>
  </w:style>
  <w:style w:type="paragraph" w:customStyle="1" w:styleId="afff4">
    <w:name w:val="Свободная форма"/>
    <w:rsid w:val="004A56D1"/>
    <w:rPr>
      <w:rFonts w:ascii="Helvetica" w:hAnsi="Helvetica" w:cs="Helvetica"/>
      <w:color w:val="000000"/>
      <w:sz w:val="24"/>
      <w:szCs w:val="24"/>
    </w:rPr>
  </w:style>
  <w:style w:type="paragraph" w:customStyle="1" w:styleId="43">
    <w:name w:val="Обычный4"/>
    <w:rsid w:val="00D74AC1"/>
    <w:pPr>
      <w:suppressAutoHyphens/>
    </w:pPr>
    <w:rPr>
      <w:lang w:eastAsia="ar-SA"/>
    </w:rPr>
  </w:style>
  <w:style w:type="paragraph" w:customStyle="1" w:styleId="ConsNonformat">
    <w:name w:val="ConsNonformat"/>
    <w:rsid w:val="00612092"/>
    <w:pPr>
      <w:widowControl w:val="0"/>
      <w:suppressAutoHyphens/>
      <w:autoSpaceDE w:val="0"/>
    </w:pPr>
    <w:rPr>
      <w:rFonts w:ascii="Courier New" w:hAnsi="Courier New" w:cs="Courier New"/>
      <w:lang w:eastAsia="ar-SA"/>
    </w:rPr>
  </w:style>
  <w:style w:type="paragraph" w:customStyle="1" w:styleId="2-11">
    <w:name w:val="содержание2-11"/>
    <w:basedOn w:val="a"/>
    <w:rsid w:val="000E2DB8"/>
    <w:pPr>
      <w:suppressAutoHyphens w:val="0"/>
      <w:ind w:firstLine="680"/>
      <w:jc w:val="both"/>
    </w:pPr>
    <w:rPr>
      <w:sz w:val="28"/>
      <w:lang w:eastAsia="ru-RU"/>
    </w:rPr>
  </w:style>
  <w:style w:type="character" w:styleId="afff5">
    <w:name w:val="Emphasis"/>
    <w:uiPriority w:val="20"/>
    <w:qFormat/>
    <w:rsid w:val="000E2DB8"/>
    <w:rPr>
      <w:i/>
      <w:iCs/>
    </w:rPr>
  </w:style>
</w:styles>
</file>

<file path=word/webSettings.xml><?xml version="1.0" encoding="utf-8"?>
<w:webSettings xmlns:r="http://schemas.openxmlformats.org/officeDocument/2006/relationships" xmlns:w="http://schemas.openxmlformats.org/wordprocessingml/2006/main">
  <w:divs>
    <w:div w:id="1140575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49345270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ikanovas@trcont.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ftse.com/Indices/FTSE_Russia_IOB_Index/index.js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ftse.com/Indices/FTSE_Russia_IOB_Index/index.jsp"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A5EE3B55-428D-49BE-83EA-7B4B57DAF129}">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54A29D8-E465-4AA5-99F9-C41C2A6CF4BA}">
  <ds:schemaRefs>
    <ds:schemaRef ds:uri="http://schemas.openxmlformats.org/officeDocument/2006/bibliography"/>
  </ds:schemaRefs>
</ds:datastoreItem>
</file>

<file path=customXml/itemProps6.xml><?xml version="1.0" encoding="utf-8"?>
<ds:datastoreItem xmlns:ds="http://schemas.openxmlformats.org/officeDocument/2006/customXml" ds:itemID="{953D68CD-781D-4781-A400-B53FD86CB2B0}">
  <ds:schemaRefs>
    <ds:schemaRef ds:uri="http://schemas.openxmlformats.org/officeDocument/2006/bibliography"/>
  </ds:schemaRefs>
</ds:datastoreItem>
</file>

<file path=customXml/itemProps7.xml><?xml version="1.0" encoding="utf-8"?>
<ds:datastoreItem xmlns:ds="http://schemas.openxmlformats.org/officeDocument/2006/customXml" ds:itemID="{00A30EEB-94EB-4F33-AEA1-B1FDB274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43</Pages>
  <Words>13183</Words>
  <Characters>75146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88153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3</cp:revision>
  <cp:lastPrinted>2014-02-03T05:46:00Z</cp:lastPrinted>
  <dcterms:created xsi:type="dcterms:W3CDTF">2014-02-03T05:53:00Z</dcterms:created>
  <dcterms:modified xsi:type="dcterms:W3CDTF">2014-02-04T12:43:00Z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