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7313" w:rsidRPr="006C2438" w:rsidRDefault="00837313" w:rsidP="00810ABC">
      <w:pPr>
        <w:ind w:left="4962"/>
        <w:jc w:val="both"/>
        <w:rPr>
          <w:b/>
          <w:bCs/>
          <w:sz w:val="28"/>
          <w:szCs w:val="28"/>
        </w:rPr>
      </w:pPr>
      <w:r w:rsidRPr="006C2438">
        <w:rPr>
          <w:b/>
          <w:bCs/>
          <w:sz w:val="28"/>
          <w:szCs w:val="28"/>
        </w:rPr>
        <w:t>УТВЕРЖДАЮ</w:t>
      </w:r>
    </w:p>
    <w:p w:rsidR="00A77850" w:rsidRPr="006C2438" w:rsidRDefault="00A77850" w:rsidP="006714B0">
      <w:pPr>
        <w:ind w:left="4962"/>
        <w:rPr>
          <w:rFonts w:eastAsia="Arial Unicode MS"/>
          <w:b/>
          <w:bCs/>
          <w:sz w:val="28"/>
          <w:szCs w:val="28"/>
        </w:rPr>
      </w:pPr>
    </w:p>
    <w:p w:rsidR="00837313" w:rsidRPr="006C2438" w:rsidRDefault="00837313" w:rsidP="006714B0">
      <w:pPr>
        <w:tabs>
          <w:tab w:val="left" w:pos="5103"/>
        </w:tabs>
        <w:ind w:left="4962"/>
        <w:rPr>
          <w:b/>
          <w:bCs/>
          <w:sz w:val="28"/>
          <w:szCs w:val="28"/>
        </w:rPr>
      </w:pPr>
      <w:r w:rsidRPr="006C2438">
        <w:rPr>
          <w:b/>
          <w:bCs/>
          <w:sz w:val="28"/>
          <w:szCs w:val="28"/>
        </w:rPr>
        <w:t>Председатель Конкурсной комиссии</w:t>
      </w:r>
      <w:r w:rsidR="006714B0" w:rsidRPr="006C2438">
        <w:rPr>
          <w:b/>
          <w:bCs/>
          <w:sz w:val="28"/>
          <w:szCs w:val="28"/>
        </w:rPr>
        <w:t xml:space="preserve"> </w:t>
      </w:r>
      <w:r w:rsidRPr="006C2438">
        <w:rPr>
          <w:b/>
          <w:bCs/>
          <w:sz w:val="28"/>
          <w:szCs w:val="28"/>
        </w:rPr>
        <w:t>филиала ОАО ТрансКонтейнер» на Западно-Сибирской железной дороге</w:t>
      </w:r>
    </w:p>
    <w:p w:rsidR="00837313" w:rsidRPr="006C2438" w:rsidRDefault="006714B0" w:rsidP="006714B0">
      <w:pPr>
        <w:tabs>
          <w:tab w:val="left" w:pos="5103"/>
        </w:tabs>
        <w:ind w:left="4962"/>
        <w:rPr>
          <w:b/>
          <w:bCs/>
          <w:sz w:val="28"/>
          <w:szCs w:val="28"/>
        </w:rPr>
      </w:pPr>
      <w:r w:rsidRPr="006C2438">
        <w:rPr>
          <w:b/>
          <w:bCs/>
          <w:sz w:val="28"/>
          <w:szCs w:val="28"/>
        </w:rPr>
        <w:t>_____________________/С.А. Лебедев</w:t>
      </w:r>
    </w:p>
    <w:p w:rsidR="00837313" w:rsidRPr="006C2438" w:rsidRDefault="00837313" w:rsidP="006714B0">
      <w:pPr>
        <w:tabs>
          <w:tab w:val="left" w:pos="5103"/>
        </w:tabs>
        <w:ind w:left="4962"/>
        <w:rPr>
          <w:rFonts w:eastAsia="Arial Unicode MS"/>
        </w:rPr>
      </w:pPr>
    </w:p>
    <w:p w:rsidR="007D6548" w:rsidRPr="00E95E6E" w:rsidRDefault="00837313" w:rsidP="00E95E6E">
      <w:pPr>
        <w:tabs>
          <w:tab w:val="left" w:pos="5103"/>
        </w:tabs>
        <w:ind w:left="4962"/>
        <w:rPr>
          <w:b/>
          <w:bCs/>
          <w:sz w:val="28"/>
        </w:rPr>
      </w:pPr>
      <w:r w:rsidRPr="006C2438">
        <w:rPr>
          <w:b/>
          <w:bCs/>
          <w:sz w:val="28"/>
        </w:rPr>
        <w:t>«_</w:t>
      </w:r>
      <w:r w:rsidR="009E3A77" w:rsidRPr="006C2438">
        <w:rPr>
          <w:b/>
          <w:bCs/>
          <w:sz w:val="28"/>
        </w:rPr>
        <w:t>___</w:t>
      </w:r>
      <w:r w:rsidRPr="006C2438">
        <w:rPr>
          <w:b/>
          <w:bCs/>
          <w:sz w:val="28"/>
        </w:rPr>
        <w:t>_»_____</w:t>
      </w:r>
      <w:r w:rsidR="009E3A77" w:rsidRPr="006C2438">
        <w:rPr>
          <w:b/>
          <w:bCs/>
          <w:sz w:val="28"/>
        </w:rPr>
        <w:t>____</w:t>
      </w:r>
      <w:r w:rsidRPr="006C2438">
        <w:rPr>
          <w:b/>
          <w:bCs/>
          <w:sz w:val="28"/>
        </w:rPr>
        <w:t>___________2014</w:t>
      </w:r>
      <w:r w:rsidR="00360C9B" w:rsidRPr="006C2438">
        <w:rPr>
          <w:b/>
          <w:bCs/>
          <w:sz w:val="28"/>
        </w:rPr>
        <w:t xml:space="preserve"> </w:t>
      </w:r>
      <w:r w:rsidRPr="006C2438">
        <w:rPr>
          <w:b/>
          <w:bCs/>
          <w:sz w:val="28"/>
        </w:rPr>
        <w:t>г.</w:t>
      </w:r>
    </w:p>
    <w:p w:rsidR="007D6548" w:rsidRDefault="007D6548">
      <w:pPr>
        <w:spacing w:after="120"/>
        <w:jc w:val="center"/>
        <w:rPr>
          <w:b/>
          <w:bCs/>
          <w:sz w:val="40"/>
          <w:szCs w:val="40"/>
        </w:rPr>
      </w:pPr>
    </w:p>
    <w:p w:rsidR="007D6548" w:rsidRDefault="007D6548" w:rsidP="00E95E6E">
      <w:pPr>
        <w:jc w:val="center"/>
        <w:rPr>
          <w:b/>
          <w:bCs/>
          <w:sz w:val="40"/>
          <w:szCs w:val="40"/>
        </w:rPr>
      </w:pPr>
      <w:r>
        <w:rPr>
          <w:b/>
          <w:bCs/>
          <w:sz w:val="40"/>
          <w:szCs w:val="40"/>
        </w:rPr>
        <w:t>ДОКУМЕНТАЦИЯ О ЗАКУПКЕ</w:t>
      </w:r>
    </w:p>
    <w:p w:rsidR="000A2D97" w:rsidRDefault="000A2D97" w:rsidP="00E95E6E">
      <w:pPr>
        <w:ind w:firstLine="709"/>
        <w:jc w:val="center"/>
        <w:rPr>
          <w:b/>
          <w:bCs/>
          <w:sz w:val="32"/>
          <w:szCs w:val="32"/>
        </w:rPr>
      </w:pPr>
    </w:p>
    <w:p w:rsidR="007D6548" w:rsidRDefault="006400A0" w:rsidP="00E95E6E">
      <w:pPr>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rsidP="00E95E6E">
      <w:pPr>
        <w:ind w:firstLine="709"/>
        <w:jc w:val="center"/>
        <w:rPr>
          <w:b/>
          <w:bCs/>
          <w:sz w:val="32"/>
          <w:szCs w:val="32"/>
        </w:rPr>
      </w:pPr>
    </w:p>
    <w:p w:rsidR="007D6548" w:rsidRDefault="00B4382C" w:rsidP="00E95E6E">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C2438" w:rsidRDefault="007D6548" w:rsidP="00BF6892">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6C2438">
        <w:rPr>
          <w:szCs w:val="28"/>
        </w:rPr>
        <w:t>№</w:t>
      </w:r>
      <w:r w:rsidR="004D44D7" w:rsidRPr="006C2438">
        <w:rPr>
          <w:szCs w:val="28"/>
        </w:rPr>
        <w:t>ОК/</w:t>
      </w:r>
      <w:r w:rsidR="00DC5052" w:rsidRPr="006C2438">
        <w:rPr>
          <w:szCs w:val="28"/>
        </w:rPr>
        <w:t>003</w:t>
      </w:r>
      <w:r w:rsidR="0098627F" w:rsidRPr="006C2438">
        <w:rPr>
          <w:szCs w:val="28"/>
        </w:rPr>
        <w:t>/</w:t>
      </w:r>
      <w:r w:rsidR="00DC5052" w:rsidRPr="006C2438">
        <w:rPr>
          <w:szCs w:val="28"/>
        </w:rPr>
        <w:t>ЗСИБ</w:t>
      </w:r>
      <w:r w:rsidR="004D44D7" w:rsidRPr="006C2438">
        <w:rPr>
          <w:szCs w:val="28"/>
        </w:rPr>
        <w:t>/</w:t>
      </w:r>
      <w:r w:rsidR="00DC5052" w:rsidRPr="006C2438">
        <w:rPr>
          <w:szCs w:val="28"/>
        </w:rPr>
        <w:t>0004</w:t>
      </w:r>
      <w:r w:rsidR="00EF571B" w:rsidRPr="006C2438">
        <w:rPr>
          <w:szCs w:val="28"/>
        </w:rPr>
        <w:t xml:space="preserve"> (далее – Открытый конкурс)</w:t>
      </w:r>
      <w:r w:rsidRPr="006C2438">
        <w:t>.</w:t>
      </w:r>
    </w:p>
    <w:p w:rsidR="004E3AC2" w:rsidRPr="006C2438" w:rsidRDefault="007D6548" w:rsidP="00167695">
      <w:pPr>
        <w:pStyle w:val="19"/>
        <w:numPr>
          <w:ilvl w:val="2"/>
          <w:numId w:val="3"/>
        </w:numPr>
        <w:ind w:left="0" w:firstLine="720"/>
        <w:rPr>
          <w:szCs w:val="28"/>
        </w:rPr>
      </w:pPr>
      <w:r w:rsidRPr="006C2438">
        <w:rPr>
          <w:szCs w:val="28"/>
        </w:rPr>
        <w:t xml:space="preserve">Предметом настоящего </w:t>
      </w:r>
      <w:r w:rsidR="008C4183" w:rsidRPr="006C2438">
        <w:rPr>
          <w:szCs w:val="28"/>
        </w:rPr>
        <w:t>Открытого конкурса</w:t>
      </w:r>
      <w:r w:rsidRPr="006C2438">
        <w:rPr>
          <w:szCs w:val="28"/>
        </w:rPr>
        <w:t xml:space="preserve"> является право на заключение договора на </w:t>
      </w:r>
      <w:r w:rsidR="00494AF9" w:rsidRPr="006C2438">
        <w:rPr>
          <w:szCs w:val="28"/>
        </w:rPr>
        <w:t xml:space="preserve">выполнение работ по устройству огнезащитного покрытия металлоконструкций навесов </w:t>
      </w:r>
      <w:r w:rsidR="00B85BE7" w:rsidRPr="006C2438">
        <w:rPr>
          <w:szCs w:val="28"/>
        </w:rPr>
        <w:t xml:space="preserve">на </w:t>
      </w:r>
      <w:r w:rsidR="00663EA6" w:rsidRPr="006C2438">
        <w:rPr>
          <w:szCs w:val="28"/>
        </w:rPr>
        <w:t xml:space="preserve">контейнерном терминале </w:t>
      </w:r>
      <w:r w:rsidR="00B85BE7" w:rsidRPr="006C2438">
        <w:rPr>
          <w:szCs w:val="28"/>
        </w:rPr>
        <w:t xml:space="preserve">Клещиха </w:t>
      </w:r>
      <w:r w:rsidR="005E2EEE" w:rsidRPr="006C2438">
        <w:rPr>
          <w:szCs w:val="28"/>
        </w:rPr>
        <w:t xml:space="preserve">в </w:t>
      </w:r>
      <w:r w:rsidR="00B85BE7" w:rsidRPr="006C2438">
        <w:rPr>
          <w:szCs w:val="28"/>
        </w:rPr>
        <w:t>г. Новосибирск</w:t>
      </w:r>
      <w:r w:rsidR="005E2EEE" w:rsidRPr="006C2438">
        <w:rPr>
          <w:szCs w:val="28"/>
        </w:rPr>
        <w:t>е</w:t>
      </w:r>
      <w:r w:rsidR="00B85BE7" w:rsidRPr="006C2438">
        <w:rPr>
          <w:szCs w:val="28"/>
        </w:rPr>
        <w:t xml:space="preserve"> </w:t>
      </w:r>
      <w:r w:rsidR="00494AF9" w:rsidRPr="006C2438">
        <w:rPr>
          <w:szCs w:val="28"/>
        </w:rPr>
        <w:t xml:space="preserve">в </w:t>
      </w:r>
      <w:r w:rsidR="000E5C09" w:rsidRPr="006C2438">
        <w:rPr>
          <w:szCs w:val="28"/>
        </w:rPr>
        <w:t>3 квартале 2014 года</w:t>
      </w:r>
      <w:r w:rsidR="00494AF9" w:rsidRPr="006C2438">
        <w:rPr>
          <w:szCs w:val="28"/>
        </w:rPr>
        <w:t>.</w:t>
      </w:r>
    </w:p>
    <w:p w:rsidR="004E3AC2" w:rsidRDefault="00167695" w:rsidP="00167695">
      <w:pPr>
        <w:pStyle w:val="19"/>
        <w:numPr>
          <w:ilvl w:val="2"/>
          <w:numId w:val="3"/>
        </w:numPr>
        <w:ind w:left="0" w:firstLine="709"/>
        <w:rPr>
          <w:szCs w:val="28"/>
        </w:rPr>
      </w:pPr>
      <w:r w:rsidRPr="006C2438">
        <w:t>Информация об о</w:t>
      </w:r>
      <w:r w:rsidR="004E3AC2" w:rsidRPr="006C2438">
        <w:t>рганизаторе Открытого конкурса указана в пункте</w:t>
      </w:r>
      <w:r w:rsidR="004E3AC2">
        <w:t xml:space="preserve">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E95E6E">
        <w:t>.</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00E95E6E">
        <w:rPr>
          <w:szCs w:val="28"/>
        </w:rPr>
        <w:t xml:space="preserve">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E95E6E">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w:t>
      </w:r>
      <w:r w:rsidR="00E95E6E">
        <w:t xml:space="preserve">ак обязательства претендентов.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E95E6E">
        <w:t>и Положением о закупках.</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00E95E6E">
        <w:rPr>
          <w:szCs w:val="28"/>
        </w:rPr>
        <w:t xml:space="preserve"> на любом этапе его проведения.</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E95E6E">
        <w:t xml:space="preserve">указанных в пункте </w:t>
      </w:r>
      <w:r w:rsidR="00A23026" w:rsidRPr="00D32FFA">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p>
    <w:p w:rsidR="007D6548" w:rsidRPr="00D32FFA" w:rsidRDefault="007D6548">
      <w:pPr>
        <w:rPr>
          <w:rFonts w:eastAsia="MS Mincho"/>
        </w:rPr>
      </w:pPr>
    </w:p>
    <w:p w:rsidR="00146CC2" w:rsidRPr="00D32FFA" w:rsidRDefault="00445695" w:rsidP="00E95E6E">
      <w:pPr>
        <w:numPr>
          <w:ilvl w:val="2"/>
          <w:numId w:val="4"/>
        </w:numPr>
        <w:tabs>
          <w:tab w:val="clear" w:pos="0"/>
          <w:tab w:val="num" w:pos="-611"/>
          <w:tab w:val="left" w:pos="1418"/>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E95E6E">
        <w:rPr>
          <w:rFonts w:eastAsia="MS Mincho"/>
          <w:sz w:val="28"/>
          <w:szCs w:val="28"/>
        </w:rPr>
        <w:t>2 Информационной карты.</w:t>
      </w:r>
    </w:p>
    <w:p w:rsidR="007D6548" w:rsidRPr="00D32FFA" w:rsidRDefault="007D6548" w:rsidP="00E95E6E">
      <w:pPr>
        <w:numPr>
          <w:ilvl w:val="2"/>
          <w:numId w:val="4"/>
        </w:numPr>
        <w:tabs>
          <w:tab w:val="left" w:pos="1418"/>
        </w:tab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E95E6E">
      <w:pPr>
        <w:numPr>
          <w:ilvl w:val="2"/>
          <w:numId w:val="4"/>
        </w:numPr>
        <w:tabs>
          <w:tab w:val="left" w:pos="1418"/>
        </w:tabs>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95E6E">
      <w:pPr>
        <w:numPr>
          <w:ilvl w:val="2"/>
          <w:numId w:val="4"/>
        </w:numPr>
        <w:tabs>
          <w:tab w:val="left" w:pos="1418"/>
        </w:tabs>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00E95E6E">
        <w:rPr>
          <w:sz w:val="28"/>
          <w:szCs w:val="28"/>
        </w:rPr>
        <w:t>.</w:t>
      </w:r>
    </w:p>
    <w:p w:rsidR="007D6548" w:rsidRPr="00D32FFA" w:rsidRDefault="001C75ED" w:rsidP="00E95E6E">
      <w:pPr>
        <w:numPr>
          <w:ilvl w:val="2"/>
          <w:numId w:val="4"/>
        </w:numPr>
        <w:tabs>
          <w:tab w:val="left" w:pos="1418"/>
        </w:tabs>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E95E6E">
      <w:pPr>
        <w:tabs>
          <w:tab w:val="left" w:pos="1418"/>
        </w:tabs>
        <w:ind w:firstLine="709"/>
        <w:jc w:val="both"/>
        <w:rPr>
          <w:rFonts w:eastAsia="MS Mincho"/>
          <w:sz w:val="28"/>
          <w:szCs w:val="28"/>
        </w:rPr>
      </w:pPr>
    </w:p>
    <w:p w:rsidR="007D6548" w:rsidRPr="00D32FFA" w:rsidRDefault="00E347BF" w:rsidP="00E95E6E">
      <w:pPr>
        <w:pStyle w:val="2"/>
        <w:numPr>
          <w:ilvl w:val="0"/>
          <w:numId w:val="0"/>
        </w:numPr>
        <w:tabs>
          <w:tab w:val="left" w:pos="1418"/>
        </w:tabs>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E95E6E">
      <w:pPr>
        <w:tabs>
          <w:tab w:val="left" w:pos="1418"/>
        </w:tabs>
        <w:jc w:val="both"/>
        <w:rPr>
          <w:rFonts w:eastAsia="MS Mincho"/>
          <w:sz w:val="28"/>
          <w:szCs w:val="28"/>
        </w:rPr>
      </w:pPr>
    </w:p>
    <w:p w:rsidR="00E81704" w:rsidRPr="00D32FFA" w:rsidRDefault="00E81704" w:rsidP="00E95E6E">
      <w:pPr>
        <w:numPr>
          <w:ilvl w:val="0"/>
          <w:numId w:val="14"/>
        </w:numPr>
        <w:tabs>
          <w:tab w:val="left" w:pos="1418"/>
        </w:tabs>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95E6E">
      <w:pPr>
        <w:pStyle w:val="afa"/>
        <w:tabs>
          <w:tab w:val="left" w:pos="1418"/>
        </w:tabs>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95E6E">
      <w:pPr>
        <w:numPr>
          <w:ilvl w:val="0"/>
          <w:numId w:val="14"/>
        </w:numPr>
        <w:tabs>
          <w:tab w:val="left" w:pos="1418"/>
        </w:tabs>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E95E6E">
      <w:pPr>
        <w:numPr>
          <w:ilvl w:val="0"/>
          <w:numId w:val="14"/>
        </w:numPr>
        <w:tabs>
          <w:tab w:val="left" w:pos="1418"/>
        </w:tabs>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00E95E6E">
        <w:rPr>
          <w:sz w:val="28"/>
          <w:szCs w:val="28"/>
        </w:rPr>
        <w:t>.</w:t>
      </w:r>
    </w:p>
    <w:p w:rsidR="007D6548" w:rsidRPr="00D32FFA" w:rsidRDefault="007D6548" w:rsidP="00E95E6E">
      <w:pPr>
        <w:pStyle w:val="afa"/>
        <w:tabs>
          <w:tab w:val="left" w:pos="1418"/>
        </w:tabs>
        <w:rPr>
          <w:sz w:val="28"/>
          <w:szCs w:val="28"/>
        </w:rPr>
      </w:pPr>
    </w:p>
    <w:p w:rsidR="00E81704" w:rsidRPr="00D32FFA" w:rsidRDefault="00E347BF" w:rsidP="00E95E6E">
      <w:pPr>
        <w:pStyle w:val="2"/>
        <w:numPr>
          <w:ilvl w:val="0"/>
          <w:numId w:val="0"/>
        </w:numPr>
        <w:tabs>
          <w:tab w:val="left" w:pos="1418"/>
        </w:tabs>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E95E6E">
      <w:pPr>
        <w:tabs>
          <w:tab w:val="left" w:pos="1418"/>
        </w:tabs>
        <w:rPr>
          <w:rFonts w:eastAsia="MS Mincho"/>
        </w:rPr>
      </w:pPr>
    </w:p>
    <w:p w:rsidR="007D6548" w:rsidRPr="00D32FFA" w:rsidRDefault="007D6548" w:rsidP="00E95E6E">
      <w:pPr>
        <w:pStyle w:val="19"/>
        <w:numPr>
          <w:ilvl w:val="2"/>
          <w:numId w:val="8"/>
        </w:numPr>
        <w:tabs>
          <w:tab w:val="clear" w:pos="1440"/>
          <w:tab w:val="left" w:pos="1418"/>
        </w:tab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95E6E">
      <w:pPr>
        <w:pStyle w:val="19"/>
        <w:numPr>
          <w:ilvl w:val="2"/>
          <w:numId w:val="8"/>
        </w:numPr>
        <w:tabs>
          <w:tab w:val="clear" w:pos="1440"/>
          <w:tab w:val="left" w:pos="1418"/>
        </w:tab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E95E6E">
      <w:pPr>
        <w:pStyle w:val="2"/>
        <w:numPr>
          <w:ilvl w:val="1"/>
          <w:numId w:val="15"/>
        </w:numPr>
        <w:tabs>
          <w:tab w:val="left" w:pos="1418"/>
        </w:tabs>
        <w:spacing w:before="0" w:after="0"/>
        <w:ind w:left="0" w:firstLine="851"/>
        <w:jc w:val="both"/>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E95E6E">
      <w:pPr>
        <w:tabs>
          <w:tab w:val="left" w:pos="1080"/>
        </w:tabs>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E95E6E">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rsidP="00E95E6E">
      <w:pPr>
        <w:ind w:firstLine="709"/>
        <w:jc w:val="both"/>
        <w:rPr>
          <w:sz w:val="28"/>
          <w:szCs w:val="28"/>
        </w:rPr>
      </w:pPr>
      <w:r w:rsidRPr="00D32FFA">
        <w:rPr>
          <w:sz w:val="28"/>
          <w:szCs w:val="28"/>
        </w:rPr>
        <w:t>б) не находиться в процессе ликвидации;</w:t>
      </w:r>
    </w:p>
    <w:p w:rsidR="007D6548" w:rsidRPr="00D32FFA" w:rsidRDefault="007D6548" w:rsidP="00E95E6E">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E95E6E">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E95E6E">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7D6548" w:rsidRPr="00D32FFA" w:rsidRDefault="00032BDE" w:rsidP="00E95E6E">
      <w:pPr>
        <w:ind w:firstLine="709"/>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E95E6E">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C13AD">
      <w:pPr>
        <w:pStyle w:val="afa"/>
        <w:numPr>
          <w:ilvl w:val="1"/>
          <w:numId w:val="7"/>
        </w:numPr>
        <w:tabs>
          <w:tab w:val="left" w:pos="1276"/>
        </w:tabs>
        <w:ind w:left="0" w:firstLine="68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95E6E">
      <w:pPr>
        <w:pStyle w:val="afa"/>
        <w:tabs>
          <w:tab w:val="left" w:pos="1080"/>
        </w:tabs>
        <w:ind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530BE0" w:rsidP="00E95E6E">
      <w:pPr>
        <w:pStyle w:val="afa"/>
        <w:tabs>
          <w:tab w:val="left" w:pos="1080"/>
        </w:tabs>
        <w:rPr>
          <w:sz w:val="28"/>
          <w:szCs w:val="28"/>
        </w:rPr>
      </w:pPr>
      <w:r w:rsidRPr="00EC0459">
        <w:rPr>
          <w:sz w:val="28"/>
          <w:szCs w:val="28"/>
        </w:rPr>
        <w:t>а) 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 2 в разделе 4 «Техническое задание»;</w:t>
      </w:r>
    </w:p>
    <w:p w:rsidR="00752FEB" w:rsidRPr="00D32FFA" w:rsidRDefault="00752FEB" w:rsidP="00E95E6E">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E95E6E">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w:t>
      </w:r>
      <w:r w:rsidR="00E95E6E">
        <w:rPr>
          <w:sz w:val="28"/>
          <w:szCs w:val="28"/>
        </w:rPr>
        <w:t>трагентов ОАО «ТрансКонтейнер»;</w:t>
      </w:r>
    </w:p>
    <w:p w:rsidR="00752FEB" w:rsidRPr="00914122" w:rsidRDefault="00032BDE" w:rsidP="00E95E6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5C13AD">
      <w:pPr>
        <w:numPr>
          <w:ilvl w:val="1"/>
          <w:numId w:val="9"/>
        </w:numPr>
        <w:tabs>
          <w:tab w:val="clear" w:pos="1004"/>
          <w:tab w:val="left" w:pos="0"/>
          <w:tab w:val="num" w:pos="1276"/>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C13AD">
      <w:pPr>
        <w:pStyle w:val="aff7"/>
        <w:numPr>
          <w:ilvl w:val="0"/>
          <w:numId w:val="33"/>
        </w:numPr>
        <w:tabs>
          <w:tab w:val="left" w:pos="0"/>
          <w:tab w:val="left" w:pos="1418"/>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E95E6E">
      <w:pPr>
        <w:pStyle w:val="afa"/>
        <w:numPr>
          <w:ilvl w:val="0"/>
          <w:numId w:val="5"/>
        </w:numPr>
        <w:tabs>
          <w:tab w:val="left" w:pos="1134"/>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95E6E">
      <w:pPr>
        <w:pStyle w:val="afa"/>
        <w:numPr>
          <w:ilvl w:val="0"/>
          <w:numId w:val="5"/>
        </w:numPr>
        <w:tabs>
          <w:tab w:val="left" w:pos="1134"/>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E95E6E">
      <w:pPr>
        <w:pStyle w:val="afa"/>
        <w:numPr>
          <w:ilvl w:val="0"/>
          <w:numId w:val="5"/>
        </w:numPr>
        <w:tabs>
          <w:tab w:val="left" w:pos="1134"/>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E95E6E">
      <w:pPr>
        <w:pStyle w:val="afa"/>
        <w:numPr>
          <w:ilvl w:val="0"/>
          <w:numId w:val="5"/>
        </w:numPr>
        <w:tabs>
          <w:tab w:val="left" w:pos="0"/>
          <w:tab w:val="left" w:pos="1134"/>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95E6E">
      <w:pPr>
        <w:pStyle w:val="afa"/>
        <w:numPr>
          <w:ilvl w:val="0"/>
          <w:numId w:val="5"/>
        </w:numPr>
        <w:tabs>
          <w:tab w:val="left" w:pos="0"/>
          <w:tab w:val="left" w:pos="1134"/>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95E6E">
      <w:pPr>
        <w:pStyle w:val="afa"/>
        <w:numPr>
          <w:ilvl w:val="0"/>
          <w:numId w:val="5"/>
        </w:numPr>
        <w:tabs>
          <w:tab w:val="left" w:pos="1134"/>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95E6E">
      <w:pPr>
        <w:pStyle w:val="afa"/>
        <w:numPr>
          <w:ilvl w:val="0"/>
          <w:numId w:val="5"/>
        </w:numPr>
        <w:tabs>
          <w:tab w:val="left" w:pos="1134"/>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95E6E">
      <w:pPr>
        <w:pStyle w:val="afa"/>
        <w:numPr>
          <w:ilvl w:val="0"/>
          <w:numId w:val="5"/>
        </w:numPr>
        <w:tabs>
          <w:tab w:val="left" w:pos="0"/>
          <w:tab w:val="left" w:pos="1134"/>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E95E6E">
      <w:pPr>
        <w:pStyle w:val="afa"/>
        <w:numPr>
          <w:ilvl w:val="0"/>
          <w:numId w:val="5"/>
        </w:numPr>
        <w:tabs>
          <w:tab w:val="left" w:pos="0"/>
          <w:tab w:val="left" w:pos="1134"/>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5C13AD">
      <w:pPr>
        <w:pStyle w:val="aff7"/>
        <w:numPr>
          <w:ilvl w:val="0"/>
          <w:numId w:val="33"/>
        </w:numPr>
        <w:tabs>
          <w:tab w:val="left" w:pos="0"/>
          <w:tab w:val="left" w:pos="1418"/>
          <w:tab w:val="left" w:pos="156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5C13AD">
      <w:pPr>
        <w:numPr>
          <w:ilvl w:val="1"/>
          <w:numId w:val="9"/>
        </w:numPr>
        <w:tabs>
          <w:tab w:val="clear" w:pos="1004"/>
          <w:tab w:val="left" w:pos="0"/>
          <w:tab w:val="num" w:pos="1276"/>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5C13AD">
        <w:rPr>
          <w:rFonts w:eastAsia="Times New Roman"/>
          <w:color w:val="000000"/>
          <w:sz w:val="28"/>
          <w:szCs w:val="28"/>
        </w:rPr>
        <w:t>.</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005C13AD">
        <w:rPr>
          <w:rFonts w:eastAsia="Times New Roman"/>
          <w:sz w:val="28"/>
          <w:szCs w:val="28"/>
        </w:rPr>
        <w:t>.</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5C13AD" w:rsidP="005C13AD">
      <w:pPr>
        <w:pStyle w:val="2"/>
        <w:numPr>
          <w:ilvl w:val="1"/>
          <w:numId w:val="17"/>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Срок и порядок подачи Заявок</w:t>
      </w:r>
    </w:p>
    <w:p w:rsidR="007D6548" w:rsidRPr="00D32FFA" w:rsidRDefault="007D6548">
      <w:pPr>
        <w:rPr>
          <w:rFonts w:eastAsia="MS Mincho"/>
        </w:rPr>
      </w:pPr>
    </w:p>
    <w:p w:rsidR="007D6548" w:rsidRPr="004314C8" w:rsidRDefault="004314C8" w:rsidP="00435AE8">
      <w:pPr>
        <w:pStyle w:val="afa"/>
        <w:numPr>
          <w:ilvl w:val="2"/>
          <w:numId w:val="6"/>
        </w:numPr>
        <w:tabs>
          <w:tab w:val="left" w:pos="1418"/>
          <w:tab w:val="left" w:pos="1560"/>
        </w:tabs>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435AE8">
      <w:pPr>
        <w:pStyle w:val="19"/>
        <w:widowControl w:val="0"/>
        <w:tabs>
          <w:tab w:val="left" w:pos="1418"/>
          <w:tab w:val="left" w:pos="1560"/>
        </w:tabs>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435AE8">
      <w:pPr>
        <w:pStyle w:val="afa"/>
        <w:tabs>
          <w:tab w:val="left" w:pos="1418"/>
          <w:tab w:val="left" w:pos="1560"/>
        </w:tabs>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435AE8">
      <w:pPr>
        <w:pStyle w:val="afa"/>
        <w:numPr>
          <w:ilvl w:val="2"/>
          <w:numId w:val="6"/>
        </w:numPr>
        <w:tabs>
          <w:tab w:val="left" w:pos="1418"/>
          <w:tab w:val="left" w:pos="1560"/>
        </w:tabs>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435AE8">
      <w:pPr>
        <w:pStyle w:val="afa"/>
        <w:numPr>
          <w:ilvl w:val="2"/>
          <w:numId w:val="6"/>
        </w:numPr>
        <w:tabs>
          <w:tab w:val="left" w:pos="1418"/>
          <w:tab w:val="left" w:pos="1560"/>
        </w:tab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435AE8">
      <w:pPr>
        <w:pStyle w:val="afa"/>
        <w:numPr>
          <w:ilvl w:val="2"/>
          <w:numId w:val="6"/>
        </w:numPr>
        <w:tabs>
          <w:tab w:val="left" w:pos="1418"/>
          <w:tab w:val="left" w:pos="1560"/>
        </w:tabs>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435AE8">
      <w:pPr>
        <w:pStyle w:val="afa"/>
        <w:numPr>
          <w:ilvl w:val="2"/>
          <w:numId w:val="6"/>
        </w:numPr>
        <w:tabs>
          <w:tab w:val="left" w:pos="1418"/>
          <w:tab w:val="left" w:pos="1560"/>
        </w:tabs>
        <w:ind w:left="0" w:firstLine="720"/>
        <w:rPr>
          <w:sz w:val="28"/>
        </w:rPr>
      </w:pPr>
      <w:r w:rsidRPr="00F85117">
        <w:rPr>
          <w:sz w:val="28"/>
        </w:rPr>
        <w:t>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w:t>
      </w:r>
      <w:r w:rsidR="005C13AD">
        <w:rPr>
          <w:sz w:val="28"/>
        </w:rPr>
        <w:t>вленный настоящим пунктом срок.</w:t>
      </w:r>
    </w:p>
    <w:p w:rsidR="007D6548" w:rsidRPr="00D32FFA" w:rsidRDefault="007D6548">
      <w:pPr>
        <w:pStyle w:val="afa"/>
        <w:ind w:left="720" w:firstLine="0"/>
        <w:rPr>
          <w:sz w:val="28"/>
        </w:rPr>
      </w:pPr>
    </w:p>
    <w:p w:rsidR="002F1275" w:rsidRPr="00D32FFA" w:rsidRDefault="00CB3BBA" w:rsidP="005C13AD">
      <w:pPr>
        <w:pStyle w:val="2"/>
        <w:numPr>
          <w:ilvl w:val="1"/>
          <w:numId w:val="17"/>
        </w:numPr>
        <w:tabs>
          <w:tab w:val="left" w:pos="-2340"/>
          <w:tab w:val="left" w:pos="720"/>
        </w:tabs>
        <w:spacing w:before="0" w:after="0"/>
        <w:ind w:left="0" w:firstLine="709"/>
        <w:jc w:val="both"/>
        <w:rPr>
          <w:rFonts w:eastAsia="MS Mincho"/>
          <w:i w:val="0"/>
        </w:rPr>
      </w:pPr>
      <w:r>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5C13AD">
      <w:pPr>
        <w:pStyle w:val="afa"/>
        <w:numPr>
          <w:ilvl w:val="0"/>
          <w:numId w:val="40"/>
        </w:numPr>
        <w:tabs>
          <w:tab w:val="left" w:pos="1418"/>
        </w:tabs>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5C13AD">
      <w:pPr>
        <w:tabs>
          <w:tab w:val="left" w:pos="1418"/>
        </w:tabs>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5C13AD">
      <w:pPr>
        <w:pStyle w:val="aff7"/>
        <w:numPr>
          <w:ilvl w:val="0"/>
          <w:numId w:val="40"/>
        </w:numPr>
        <w:tabs>
          <w:tab w:val="left" w:pos="1418"/>
        </w:tabs>
        <w:ind w:left="0" w:firstLine="720"/>
        <w:jc w:val="both"/>
        <w:rPr>
          <w:sz w:val="28"/>
          <w:szCs w:val="28"/>
        </w:rPr>
      </w:pPr>
      <w:r w:rsidRPr="00CB3BBA">
        <w:rPr>
          <w:sz w:val="28"/>
          <w:szCs w:val="28"/>
        </w:rPr>
        <w:t>При вскрытии конвертов с Заявками объявляются:</w:t>
      </w:r>
    </w:p>
    <w:p w:rsidR="00CB3BBA" w:rsidRPr="00CB3BBA" w:rsidRDefault="005C13AD" w:rsidP="005C13AD">
      <w:pPr>
        <w:pStyle w:val="aff7"/>
        <w:tabs>
          <w:tab w:val="left" w:pos="1418"/>
        </w:tabs>
        <w:ind w:left="0" w:firstLine="720"/>
        <w:jc w:val="both"/>
        <w:rPr>
          <w:sz w:val="28"/>
          <w:szCs w:val="28"/>
        </w:rPr>
      </w:pPr>
      <w:r>
        <w:rPr>
          <w:sz w:val="28"/>
          <w:szCs w:val="28"/>
        </w:rPr>
        <w:t xml:space="preserve">- </w:t>
      </w:r>
      <w:r w:rsidR="00CB3BBA" w:rsidRPr="00CB3BBA">
        <w:rPr>
          <w:sz w:val="28"/>
          <w:szCs w:val="28"/>
        </w:rPr>
        <w:t>наименование претендента;</w:t>
      </w:r>
    </w:p>
    <w:p w:rsidR="00CB3BBA" w:rsidRPr="00CB3BBA" w:rsidRDefault="005C13AD" w:rsidP="005C13AD">
      <w:pPr>
        <w:pStyle w:val="aff7"/>
        <w:tabs>
          <w:tab w:val="left" w:pos="1418"/>
        </w:tabs>
        <w:ind w:left="0" w:firstLine="720"/>
        <w:jc w:val="both"/>
        <w:rPr>
          <w:sz w:val="28"/>
          <w:szCs w:val="28"/>
        </w:rPr>
      </w:pPr>
      <w:r>
        <w:rPr>
          <w:sz w:val="28"/>
          <w:szCs w:val="28"/>
        </w:rPr>
        <w:t xml:space="preserve">- </w:t>
      </w:r>
      <w:r w:rsidR="00CB3BBA"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00CB3BBA" w:rsidRPr="00CB3BBA">
        <w:rPr>
          <w:sz w:val="28"/>
          <w:szCs w:val="28"/>
        </w:rPr>
        <w:t>;</w:t>
      </w:r>
    </w:p>
    <w:p w:rsidR="00CB3BBA" w:rsidRPr="00CB3BBA" w:rsidRDefault="005C13AD" w:rsidP="005C13AD">
      <w:pPr>
        <w:pStyle w:val="aff7"/>
        <w:tabs>
          <w:tab w:val="left" w:pos="1418"/>
        </w:tabs>
        <w:ind w:left="0" w:firstLine="720"/>
        <w:jc w:val="both"/>
        <w:rPr>
          <w:sz w:val="28"/>
          <w:szCs w:val="28"/>
        </w:rPr>
      </w:pPr>
      <w:r>
        <w:rPr>
          <w:sz w:val="28"/>
          <w:szCs w:val="28"/>
        </w:rPr>
        <w:t xml:space="preserve">- </w:t>
      </w:r>
      <w:r w:rsidR="00CB3BBA" w:rsidRPr="00CB3BBA">
        <w:rPr>
          <w:sz w:val="28"/>
          <w:szCs w:val="28"/>
        </w:rPr>
        <w:t>иная информация.</w:t>
      </w:r>
    </w:p>
    <w:p w:rsidR="00CB3BBA" w:rsidRPr="005C13AD" w:rsidRDefault="00CB3BBA" w:rsidP="005C13AD">
      <w:pPr>
        <w:pStyle w:val="afa"/>
        <w:numPr>
          <w:ilvl w:val="0"/>
          <w:numId w:val="40"/>
        </w:numPr>
        <w:tabs>
          <w:tab w:val="left" w:pos="1418"/>
        </w:tabs>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5C13AD" w:rsidRPr="00CB3BBA" w:rsidRDefault="005C13AD" w:rsidP="005C13AD">
      <w:pPr>
        <w:pStyle w:val="afa"/>
        <w:tabs>
          <w:tab w:val="left" w:pos="1418"/>
        </w:tabs>
        <w:ind w:left="720" w:firstLine="0"/>
        <w:rPr>
          <w:sz w:val="28"/>
        </w:rPr>
      </w:pPr>
    </w:p>
    <w:p w:rsidR="00674404" w:rsidRPr="00D32FFA" w:rsidRDefault="00674404" w:rsidP="005C13AD">
      <w:pPr>
        <w:pStyle w:val="2"/>
        <w:numPr>
          <w:ilvl w:val="1"/>
          <w:numId w:val="17"/>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C13AD">
      <w:pPr>
        <w:numPr>
          <w:ilvl w:val="0"/>
          <w:numId w:val="28"/>
        </w:numPr>
        <w:tabs>
          <w:tab w:val="left" w:pos="1418"/>
        </w:tab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5C13AD">
        <w:rPr>
          <w:sz w:val="28"/>
          <w:szCs w:val="28"/>
        </w:rPr>
        <w:t xml:space="preserve"> и определении </w:t>
      </w:r>
      <w:r w:rsidRPr="00D32FFA">
        <w:rPr>
          <w:sz w:val="28"/>
          <w:szCs w:val="28"/>
        </w:rPr>
        <w:t>побе</w:t>
      </w:r>
      <w:r w:rsidR="005C13AD">
        <w:rPr>
          <w:sz w:val="28"/>
          <w:szCs w:val="28"/>
        </w:rPr>
        <w:t>дителей</w:t>
      </w:r>
      <w:r w:rsidRPr="00D32FFA">
        <w:rPr>
          <w:sz w:val="28"/>
          <w:szCs w:val="28"/>
        </w:rPr>
        <w:t>.</w:t>
      </w:r>
    </w:p>
    <w:p w:rsidR="001749AE" w:rsidRPr="00D32FFA" w:rsidRDefault="001749AE" w:rsidP="005C13AD">
      <w:pPr>
        <w:numPr>
          <w:ilvl w:val="0"/>
          <w:numId w:val="28"/>
        </w:numPr>
        <w:tabs>
          <w:tab w:val="left" w:pos="1418"/>
        </w:tabs>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005C13AD">
        <w:rPr>
          <w:sz w:val="28"/>
          <w:szCs w:val="28"/>
        </w:rPr>
        <w:t xml:space="preserve"> требований или быть лучше.</w:t>
      </w:r>
    </w:p>
    <w:p w:rsidR="00754AD8" w:rsidRPr="00D32FFA" w:rsidRDefault="00754AD8" w:rsidP="005C13AD">
      <w:pPr>
        <w:numPr>
          <w:ilvl w:val="0"/>
          <w:numId w:val="28"/>
        </w:numPr>
        <w:tabs>
          <w:tab w:val="left" w:pos="1418"/>
        </w:tab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C13AD">
      <w:pPr>
        <w:numPr>
          <w:ilvl w:val="0"/>
          <w:numId w:val="28"/>
        </w:numPr>
        <w:tabs>
          <w:tab w:val="left" w:pos="1418"/>
        </w:tabs>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C13AD">
      <w:pPr>
        <w:numPr>
          <w:ilvl w:val="0"/>
          <w:numId w:val="28"/>
        </w:numPr>
        <w:tabs>
          <w:tab w:val="left" w:pos="1418"/>
        </w:tab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C13AD">
      <w:pPr>
        <w:numPr>
          <w:ilvl w:val="0"/>
          <w:numId w:val="28"/>
        </w:numPr>
        <w:tabs>
          <w:tab w:val="left" w:pos="1418"/>
        </w:tabs>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C13AD">
      <w:pPr>
        <w:numPr>
          <w:ilvl w:val="0"/>
          <w:numId w:val="28"/>
        </w:numPr>
        <w:tabs>
          <w:tab w:val="left" w:pos="1418"/>
        </w:tabs>
        <w:ind w:left="0" w:firstLine="709"/>
        <w:jc w:val="both"/>
        <w:rPr>
          <w:sz w:val="28"/>
          <w:szCs w:val="28"/>
        </w:rPr>
      </w:pPr>
      <w:r w:rsidRPr="00D32FFA">
        <w:rPr>
          <w:sz w:val="28"/>
          <w:szCs w:val="28"/>
        </w:rPr>
        <w:t xml:space="preserve">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5C13AD">
      <w:pPr>
        <w:tabs>
          <w:tab w:val="left" w:pos="1418"/>
        </w:tabs>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5C13AD" w:rsidP="00674404">
      <w:pPr>
        <w:pStyle w:val="afa"/>
        <w:ind w:firstLine="720"/>
        <w:rPr>
          <w:sz w:val="28"/>
        </w:rPr>
      </w:pPr>
      <w:r>
        <w:rPr>
          <w:sz w:val="28"/>
        </w:rPr>
        <w:t>- з</w:t>
      </w:r>
      <w:r w:rsidR="00243F0F" w:rsidRPr="00D32FFA">
        <w:rPr>
          <w:sz w:val="28"/>
        </w:rPr>
        <w:t>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5C13AD" w:rsidP="00674404">
      <w:pPr>
        <w:pStyle w:val="afa"/>
        <w:ind w:firstLine="720"/>
        <w:rPr>
          <w:sz w:val="28"/>
        </w:rPr>
      </w:pPr>
      <w:r>
        <w:rPr>
          <w:sz w:val="28"/>
        </w:rPr>
        <w:t>- з</w:t>
      </w:r>
      <w:r w:rsidR="000F6875">
        <w:rPr>
          <w:sz w:val="28"/>
        </w:rPr>
        <w:t>аявка не соответствует положениям технического задания документации о закупке;</w:t>
      </w:r>
    </w:p>
    <w:p w:rsidR="00243F0F" w:rsidRPr="00D32FFA" w:rsidRDefault="005C13AD" w:rsidP="00674404">
      <w:pPr>
        <w:pStyle w:val="afa"/>
        <w:ind w:firstLine="720"/>
        <w:rPr>
          <w:sz w:val="28"/>
        </w:rPr>
      </w:pPr>
      <w:r>
        <w:rPr>
          <w:sz w:val="28"/>
        </w:rPr>
        <w:t xml:space="preserve">- </w:t>
      </w:r>
      <w:r w:rsidR="00243F0F"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C13AD" w:rsidP="00674404">
      <w:pPr>
        <w:pStyle w:val="afa"/>
        <w:ind w:firstLine="720"/>
        <w:rPr>
          <w:sz w:val="28"/>
        </w:rPr>
      </w:pPr>
      <w:r>
        <w:rPr>
          <w:sz w:val="28"/>
        </w:rPr>
        <w:t xml:space="preserve">5) </w:t>
      </w:r>
      <w:r w:rsidR="00243F0F" w:rsidRPr="00D32FFA">
        <w:rPr>
          <w:sz w:val="28"/>
        </w:rPr>
        <w:t>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105E0">
      <w:pPr>
        <w:numPr>
          <w:ilvl w:val="0"/>
          <w:numId w:val="28"/>
        </w:numPr>
        <w:tabs>
          <w:tab w:val="left" w:pos="1560"/>
        </w:tabs>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2105E0">
      <w:pPr>
        <w:numPr>
          <w:ilvl w:val="0"/>
          <w:numId w:val="28"/>
        </w:numPr>
        <w:tabs>
          <w:tab w:val="left" w:pos="1560"/>
        </w:tabs>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105E0">
      <w:pPr>
        <w:numPr>
          <w:ilvl w:val="0"/>
          <w:numId w:val="34"/>
        </w:numPr>
        <w:tabs>
          <w:tab w:val="left" w:pos="1418"/>
        </w:tabs>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2105E0">
      <w:pPr>
        <w:numPr>
          <w:ilvl w:val="0"/>
          <w:numId w:val="34"/>
        </w:numPr>
        <w:tabs>
          <w:tab w:val="left" w:pos="1418"/>
        </w:tab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105E0">
      <w:pPr>
        <w:numPr>
          <w:ilvl w:val="0"/>
          <w:numId w:val="34"/>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2105E0">
      <w:pPr>
        <w:numPr>
          <w:ilvl w:val="0"/>
          <w:numId w:val="34"/>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105E0">
      <w:pPr>
        <w:numPr>
          <w:ilvl w:val="0"/>
          <w:numId w:val="34"/>
        </w:numPr>
        <w:tabs>
          <w:tab w:val="left" w:pos="1418"/>
        </w:tab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105E0">
      <w:pPr>
        <w:numPr>
          <w:ilvl w:val="0"/>
          <w:numId w:val="34"/>
        </w:numPr>
        <w:tabs>
          <w:tab w:val="left" w:pos="1418"/>
        </w:tab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35AE8">
      <w:pPr>
        <w:numPr>
          <w:ilvl w:val="0"/>
          <w:numId w:val="34"/>
        </w:numPr>
        <w:tabs>
          <w:tab w:val="left" w:pos="1418"/>
        </w:tab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35AE8">
      <w:pPr>
        <w:numPr>
          <w:ilvl w:val="0"/>
          <w:numId w:val="34"/>
        </w:numPr>
        <w:tabs>
          <w:tab w:val="left" w:pos="1418"/>
        </w:tab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435AE8">
      <w:pPr>
        <w:numPr>
          <w:ilvl w:val="0"/>
          <w:numId w:val="34"/>
        </w:numPr>
        <w:tabs>
          <w:tab w:val="left" w:pos="1418"/>
        </w:tab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435AE8">
      <w:pPr>
        <w:pStyle w:val="Default"/>
        <w:tabs>
          <w:tab w:val="left" w:pos="1418"/>
        </w:tabs>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435AE8">
      <w:pPr>
        <w:pStyle w:val="Default"/>
        <w:tabs>
          <w:tab w:val="left" w:pos="1418"/>
        </w:tabs>
        <w:ind w:firstLine="709"/>
        <w:jc w:val="both"/>
        <w:rPr>
          <w:sz w:val="28"/>
          <w:szCs w:val="28"/>
        </w:rPr>
      </w:pPr>
      <w:r w:rsidRPr="00D32FFA">
        <w:rPr>
          <w:sz w:val="28"/>
          <w:szCs w:val="28"/>
        </w:rPr>
        <w:t>2) принятое Организатором решение;</w:t>
      </w:r>
    </w:p>
    <w:p w:rsidR="00760ECD" w:rsidRDefault="00760ECD" w:rsidP="00435AE8">
      <w:pPr>
        <w:tabs>
          <w:tab w:val="left" w:pos="1418"/>
        </w:tabs>
        <w:ind w:left="709"/>
        <w:jc w:val="both"/>
        <w:rPr>
          <w:sz w:val="28"/>
          <w:szCs w:val="28"/>
        </w:rPr>
      </w:pPr>
      <w:r w:rsidRPr="00D32FFA">
        <w:rPr>
          <w:sz w:val="28"/>
          <w:szCs w:val="28"/>
        </w:rPr>
        <w:t>3) предложения для рассмотрения Конкурсной комиссией;</w:t>
      </w:r>
    </w:p>
    <w:p w:rsidR="00760ECD" w:rsidRDefault="00760ECD" w:rsidP="00435AE8">
      <w:pPr>
        <w:tabs>
          <w:tab w:val="left" w:pos="1418"/>
        </w:tabs>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sidR="00435AE8">
        <w:rPr>
          <w:sz w:val="28"/>
          <w:szCs w:val="28"/>
        </w:rPr>
        <w:t>Заявок.</w:t>
      </w:r>
    </w:p>
    <w:p w:rsidR="0087611C" w:rsidRPr="00D32FFA" w:rsidRDefault="0087611C" w:rsidP="0031542A">
      <w:pPr>
        <w:pStyle w:val="afa"/>
        <w:ind w:firstLine="0"/>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435AE8">
      <w:pPr>
        <w:numPr>
          <w:ilvl w:val="0"/>
          <w:numId w:val="36"/>
        </w:numPr>
        <w:tabs>
          <w:tab w:val="left" w:pos="1418"/>
        </w:tabs>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35AE8">
      <w:pPr>
        <w:numPr>
          <w:ilvl w:val="0"/>
          <w:numId w:val="36"/>
        </w:numPr>
        <w:tabs>
          <w:tab w:val="left" w:pos="1418"/>
        </w:tabs>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35AE8">
      <w:pPr>
        <w:numPr>
          <w:ilvl w:val="0"/>
          <w:numId w:val="36"/>
        </w:numPr>
        <w:tabs>
          <w:tab w:val="left" w:pos="1418"/>
        </w:tab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35AE8">
      <w:pPr>
        <w:numPr>
          <w:ilvl w:val="0"/>
          <w:numId w:val="36"/>
        </w:numPr>
        <w:tabs>
          <w:tab w:val="left" w:pos="1418"/>
        </w:tabs>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35AE8">
      <w:pPr>
        <w:numPr>
          <w:ilvl w:val="0"/>
          <w:numId w:val="36"/>
        </w:numPr>
        <w:tabs>
          <w:tab w:val="left" w:pos="1418"/>
        </w:tab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435AE8">
      <w:pPr>
        <w:numPr>
          <w:ilvl w:val="0"/>
          <w:numId w:val="36"/>
        </w:numPr>
        <w:tabs>
          <w:tab w:val="left" w:pos="1418"/>
        </w:tabs>
        <w:ind w:left="0" w:firstLine="709"/>
        <w:jc w:val="both"/>
        <w:rPr>
          <w:sz w:val="28"/>
          <w:szCs w:val="28"/>
        </w:rPr>
      </w:pPr>
      <w:r w:rsidRPr="0050702D">
        <w:rPr>
          <w:sz w:val="28"/>
          <w:szCs w:val="28"/>
        </w:rPr>
        <w:t>Протокол размещается в соответствии пунктом 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435AE8">
      <w:pPr>
        <w:numPr>
          <w:ilvl w:val="0"/>
          <w:numId w:val="36"/>
        </w:numPr>
        <w:tabs>
          <w:tab w:val="left" w:pos="1418"/>
        </w:tab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00435AE8">
        <w:rPr>
          <w:sz w:val="28"/>
          <w:szCs w:val="28"/>
        </w:rPr>
        <w:t xml:space="preserve"> номер.</w:t>
      </w:r>
    </w:p>
    <w:p w:rsidR="007D6548" w:rsidRPr="00D32FFA" w:rsidRDefault="007D6548" w:rsidP="00435AE8">
      <w:pPr>
        <w:numPr>
          <w:ilvl w:val="0"/>
          <w:numId w:val="36"/>
        </w:numPr>
        <w:tabs>
          <w:tab w:val="left" w:pos="1418"/>
        </w:tab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435AE8">
      <w:pPr>
        <w:numPr>
          <w:ilvl w:val="0"/>
          <w:numId w:val="36"/>
        </w:numPr>
        <w:tabs>
          <w:tab w:val="left" w:pos="1418"/>
        </w:tabs>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BB3C30">
      <w:pPr>
        <w:numPr>
          <w:ilvl w:val="0"/>
          <w:numId w:val="36"/>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Pr="00D32FFA">
        <w:rPr>
          <w:sz w:val="28"/>
          <w:szCs w:val="28"/>
        </w:rPr>
        <w:t xml:space="preserve"> Заказчик направляет победителю (победителям) </w:t>
      </w:r>
      <w:r w:rsidR="008C4183">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FE2342">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xml:space="preserve">, если указанное предусмотрено в </w:t>
      </w:r>
      <w:r w:rsidR="00737675" w:rsidRPr="00D32FFA">
        <w:rPr>
          <w:sz w:val="28"/>
          <w:szCs w:val="28"/>
        </w:rPr>
        <w:t>пункте 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435AE8">
      <w:pPr>
        <w:tabs>
          <w:tab w:val="left" w:pos="1701"/>
        </w:tabs>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35AE8">
      <w:pPr>
        <w:numPr>
          <w:ilvl w:val="0"/>
          <w:numId w:val="38"/>
        </w:numPr>
        <w:tabs>
          <w:tab w:val="left" w:pos="1701"/>
        </w:tabs>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35AE8">
      <w:pPr>
        <w:numPr>
          <w:ilvl w:val="0"/>
          <w:numId w:val="38"/>
        </w:numPr>
        <w:tabs>
          <w:tab w:val="left" w:pos="1701"/>
        </w:tabs>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00435AE8">
        <w:rPr>
          <w:sz w:val="28"/>
          <w:szCs w:val="28"/>
        </w:rPr>
        <w:t>.</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00435AE8">
        <w:rPr>
          <w:rFonts w:eastAsia="MS Mincho"/>
          <w:i w:val="0"/>
        </w:rPr>
        <w:t>формление Заявки</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435AE8">
        <w:rPr>
          <w:sz w:val="28"/>
          <w:szCs w:val="28"/>
        </w:rPr>
        <w:t xml:space="preserve"> (</w:t>
      </w:r>
      <w:r w:rsidR="006D65BE">
        <w:rPr>
          <w:sz w:val="28"/>
          <w:szCs w:val="28"/>
        </w:rPr>
        <w:t>письмом</w:t>
      </w:r>
      <w:r w:rsidR="00435AE8">
        <w:rPr>
          <w:sz w:val="28"/>
          <w:szCs w:val="28"/>
        </w:rPr>
        <w:t xml:space="preserve"> </w:t>
      </w:r>
      <w:r w:rsidR="000A574E">
        <w:rPr>
          <w:sz w:val="28"/>
          <w:szCs w:val="28"/>
        </w:rPr>
        <w:t>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EE612A"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B661C" w:rsidRPr="007E6DE4" w:rsidRDefault="000B661C" w:rsidP="000954FB">
                  <w:pPr>
                    <w:jc w:val="center"/>
                    <w:rPr>
                      <w:b/>
                      <w:sz w:val="28"/>
                      <w:szCs w:val="28"/>
                    </w:rPr>
                  </w:pPr>
                  <w:r w:rsidRPr="007E6DE4">
                    <w:rPr>
                      <w:b/>
                      <w:sz w:val="28"/>
                      <w:szCs w:val="28"/>
                    </w:rPr>
                    <w:t>_______________</w:t>
                  </w:r>
                  <w:r>
                    <w:rPr>
                      <w:b/>
                      <w:sz w:val="28"/>
                      <w:szCs w:val="28"/>
                    </w:rPr>
                    <w:t>______________________________,</w:t>
                  </w:r>
                </w:p>
                <w:p w:rsidR="000B661C" w:rsidRDefault="000B661C" w:rsidP="000954FB">
                  <w:pPr>
                    <w:jc w:val="center"/>
                    <w:rPr>
                      <w:sz w:val="28"/>
                      <w:szCs w:val="28"/>
                    </w:rPr>
                  </w:pPr>
                  <w:r w:rsidRPr="007E6DE4">
                    <w:rPr>
                      <w:i/>
                      <w:sz w:val="20"/>
                      <w:szCs w:val="20"/>
                    </w:rPr>
                    <w:t>наименование претендента</w:t>
                  </w:r>
                </w:p>
                <w:p w:rsidR="000B661C" w:rsidRPr="007E6DE4" w:rsidRDefault="000B661C" w:rsidP="000954FB">
                  <w:pPr>
                    <w:jc w:val="center"/>
                    <w:rPr>
                      <w:b/>
                      <w:sz w:val="28"/>
                      <w:szCs w:val="28"/>
                    </w:rPr>
                  </w:pPr>
                  <w:r w:rsidRPr="007E6DE4">
                    <w:rPr>
                      <w:b/>
                      <w:sz w:val="28"/>
                      <w:szCs w:val="28"/>
                    </w:rPr>
                    <w:t>________________________________________</w:t>
                  </w:r>
                </w:p>
                <w:p w:rsidR="000B661C" w:rsidRPr="007E6DE4" w:rsidRDefault="000B661C" w:rsidP="000954FB">
                  <w:pPr>
                    <w:jc w:val="center"/>
                    <w:rPr>
                      <w:i/>
                      <w:sz w:val="20"/>
                      <w:szCs w:val="20"/>
                    </w:rPr>
                  </w:pPr>
                  <w:r w:rsidRPr="007E6DE4">
                    <w:rPr>
                      <w:i/>
                      <w:sz w:val="20"/>
                      <w:szCs w:val="20"/>
                    </w:rPr>
                    <w:t>государство регистрации претендента</w:t>
                  </w:r>
                </w:p>
                <w:p w:rsidR="000B661C" w:rsidRPr="007E6DE4" w:rsidRDefault="000B661C" w:rsidP="000954FB">
                  <w:pPr>
                    <w:jc w:val="center"/>
                    <w:rPr>
                      <w:b/>
                      <w:sz w:val="28"/>
                      <w:szCs w:val="28"/>
                    </w:rPr>
                  </w:pPr>
                  <w:r w:rsidRPr="007E6DE4">
                    <w:rPr>
                      <w:b/>
                      <w:sz w:val="28"/>
                      <w:szCs w:val="28"/>
                    </w:rPr>
                    <w:t>_____________________________</w:t>
                  </w:r>
                  <w:r>
                    <w:rPr>
                      <w:b/>
                      <w:sz w:val="28"/>
                      <w:szCs w:val="28"/>
                    </w:rPr>
                    <w:t>__________________</w:t>
                  </w:r>
                </w:p>
                <w:p w:rsidR="000B661C" w:rsidRPr="007E6DE4" w:rsidRDefault="000B661C" w:rsidP="000954FB">
                  <w:pPr>
                    <w:jc w:val="center"/>
                    <w:rPr>
                      <w:i/>
                      <w:sz w:val="20"/>
                      <w:szCs w:val="20"/>
                    </w:rPr>
                  </w:pPr>
                  <w:r w:rsidRPr="007E6DE4">
                    <w:rPr>
                      <w:i/>
                      <w:sz w:val="20"/>
                      <w:szCs w:val="20"/>
                    </w:rPr>
                    <w:t>ИНН претендента (для претендентов-резидентов Российской Федерации)</w:t>
                  </w:r>
                </w:p>
                <w:p w:rsidR="000B661C" w:rsidRDefault="000B661C" w:rsidP="000954FB">
                  <w:pPr>
                    <w:jc w:val="both"/>
                  </w:pPr>
                </w:p>
                <w:p w:rsidR="000B661C" w:rsidRPr="000B661C" w:rsidRDefault="000B661C" w:rsidP="000954FB">
                  <w:pPr>
                    <w:jc w:val="center"/>
                    <w:rPr>
                      <w:b/>
                    </w:rPr>
                  </w:pPr>
                  <w:r w:rsidRPr="00923E2D">
                    <w:rPr>
                      <w:b/>
                    </w:rPr>
                    <w:t xml:space="preserve">ЗАЯВКА НА УЧАСТИЕ В </w:t>
                  </w:r>
                  <w:r>
                    <w:rPr>
                      <w:b/>
                    </w:rPr>
                    <w:t xml:space="preserve">ОТКРЫТОМ КОНКУРСЕ </w:t>
                  </w:r>
                  <w:r w:rsidRPr="000B661C">
                    <w:rPr>
                      <w:b/>
                    </w:rPr>
                    <w:t>№ ОК/003/ЗСИБ/0004</w:t>
                  </w:r>
                </w:p>
                <w:p w:rsidR="000B661C" w:rsidRPr="00923E2D" w:rsidRDefault="000B661C" w:rsidP="000954FB">
                  <w:pPr>
                    <w:jc w:val="center"/>
                    <w:rPr>
                      <w:b/>
                    </w:rPr>
                  </w:pPr>
                  <w:r w:rsidRPr="000B661C">
                    <w:rPr>
                      <w:b/>
                    </w:rPr>
                    <w:t>Лот № __</w:t>
                  </w:r>
                </w:p>
                <w:p w:rsidR="000B661C" w:rsidRPr="00923E2D" w:rsidRDefault="000B661C" w:rsidP="000954FB">
                  <w:pPr>
                    <w:ind w:left="2124" w:firstLine="708"/>
                    <w:rPr>
                      <w:i/>
                    </w:rPr>
                  </w:pPr>
                </w:p>
              </w:txbxContent>
            </v:textbox>
            <w10:wrap type="tight"/>
          </v:shape>
        </w:pic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35AE8" w:rsidRPr="006B3974" w:rsidRDefault="00435AE8" w:rsidP="00435AE8">
      <w:pPr>
        <w:pStyle w:val="afa"/>
        <w:ind w:left="709" w:firstLine="0"/>
        <w:rPr>
          <w:sz w:val="28"/>
          <w:szCs w:val="28"/>
        </w:rPr>
      </w:pPr>
    </w:p>
    <w:p w:rsidR="00181E49"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r w:rsidR="00181E49" w:rsidRPr="00181E49">
        <w:rPr>
          <w:sz w:val="28"/>
          <w:szCs w:val="28"/>
        </w:rPr>
        <w:t xml:space="preserve"> </w:t>
      </w:r>
    </w:p>
    <w:p w:rsidR="00181E49" w:rsidRDefault="00181E49" w:rsidP="00181E49">
      <w:pPr>
        <w:pStyle w:val="aff7"/>
        <w:rPr>
          <w:sz w:val="28"/>
          <w:szCs w:val="28"/>
        </w:rPr>
      </w:pPr>
    </w:p>
    <w:p w:rsidR="000954FB" w:rsidRPr="007D00C3" w:rsidRDefault="00181E49" w:rsidP="009746BC">
      <w:pPr>
        <w:pStyle w:val="afa"/>
        <w:rPr>
          <w:sz w:val="28"/>
          <w:szCs w:val="28"/>
        </w:rPr>
      </w:pPr>
      <w:r>
        <w:rPr>
          <w:sz w:val="28"/>
          <w:szCs w:val="28"/>
        </w:rPr>
        <w:t>В случае если претендент подает З</w:t>
      </w:r>
      <w:r w:rsidRPr="007D00C3">
        <w:rPr>
          <w:sz w:val="28"/>
          <w:szCs w:val="28"/>
        </w:rPr>
        <w:t xml:space="preserve">аявки </w:t>
      </w:r>
      <w:r>
        <w:rPr>
          <w:sz w:val="28"/>
          <w:szCs w:val="28"/>
        </w:rPr>
        <w:t>по нескольким лотам,</w:t>
      </w:r>
      <w:r w:rsidRPr="007D00C3">
        <w:rPr>
          <w:sz w:val="28"/>
          <w:szCs w:val="28"/>
        </w:rPr>
        <w:t xml:space="preserve"> надлежащим образом оформленные приложения к настоящей документации</w:t>
      </w:r>
      <w:r>
        <w:rPr>
          <w:sz w:val="28"/>
          <w:szCs w:val="28"/>
        </w:rPr>
        <w:t xml:space="preserve"> о закупке</w:t>
      </w:r>
      <w:r w:rsidRPr="007D00C3">
        <w:rPr>
          <w:sz w:val="28"/>
          <w:szCs w:val="28"/>
        </w:rPr>
        <w:t>: № 1 (Заявка), № 3 (Финансово-коммерческое предложение</w:t>
      </w:r>
      <w:r>
        <w:rPr>
          <w:sz w:val="28"/>
          <w:szCs w:val="28"/>
        </w:rPr>
        <w:t xml:space="preserve"> с имеющимися приложениями, подготовленно</w:t>
      </w:r>
      <w:r w:rsidRPr="007D00C3">
        <w:rPr>
          <w:sz w:val="28"/>
          <w:szCs w:val="28"/>
        </w:rPr>
        <w:t>е в соответствии с</w:t>
      </w:r>
      <w:r>
        <w:rPr>
          <w:sz w:val="28"/>
          <w:szCs w:val="28"/>
        </w:rPr>
        <w:t xml:space="preserve"> требованиями Технического задания), предоставляю</w:t>
      </w:r>
      <w:r w:rsidRPr="007D00C3">
        <w:rPr>
          <w:sz w:val="28"/>
          <w:szCs w:val="28"/>
        </w:rPr>
        <w:t xml:space="preserve">тся </w:t>
      </w:r>
      <w:r>
        <w:rPr>
          <w:sz w:val="28"/>
          <w:szCs w:val="28"/>
        </w:rPr>
        <w:t>по каждому лоту отдельными пакетами (файлами) с подтверждающими документами отнесенными к данному лоту. Документы</w:t>
      </w:r>
      <w:r w:rsidRPr="007D00C3">
        <w:rPr>
          <w:sz w:val="28"/>
          <w:szCs w:val="28"/>
        </w:rPr>
        <w:t>, ука</w:t>
      </w:r>
      <w:r>
        <w:rPr>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sz w:val="28"/>
          <w:szCs w:val="28"/>
        </w:rPr>
        <w:t>.</w:t>
      </w:r>
      <w:r>
        <w:rPr>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w:t>
      </w:r>
      <w:r w:rsidR="00435AE8">
        <w:rPr>
          <w:b w:val="0"/>
          <w:i w:val="0"/>
        </w:rPr>
        <w:t xml:space="preserve"> в соответствии с приложением № </w:t>
      </w:r>
      <w:r w:rsidRPr="009A1114">
        <w:rPr>
          <w:b w:val="0"/>
          <w:i w:val="0"/>
        </w:rPr>
        <w:t>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00435AE8">
        <w:rPr>
          <w:b w:val="0"/>
          <w:i w:val="0"/>
        </w:rPr>
        <w:t>.</w:t>
      </w:r>
    </w:p>
    <w:p w:rsidR="000954FB" w:rsidRDefault="000954FB" w:rsidP="00651E10">
      <w:pPr>
        <w:pStyle w:val="a"/>
        <w:rPr>
          <w:b w:val="0"/>
          <w:i w:val="0"/>
        </w:rPr>
      </w:pPr>
      <w:r w:rsidRPr="00D85A9C">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D85A9C">
        <w:rPr>
          <w:b w:val="0"/>
          <w:i w:val="0"/>
        </w:rPr>
        <w:t xml:space="preserve"> о закупке</w:t>
      </w:r>
      <w:r w:rsidR="00435AE8">
        <w:rPr>
          <w:b w:val="0"/>
          <w:i w:val="0"/>
        </w:rPr>
        <w:t>.</w:t>
      </w:r>
    </w:p>
    <w:p w:rsidR="00D85A9C" w:rsidRPr="000B661C" w:rsidRDefault="00D85A9C" w:rsidP="00651E10">
      <w:pPr>
        <w:pStyle w:val="a"/>
        <w:rPr>
          <w:b w:val="0"/>
          <w:i w:val="0"/>
        </w:rPr>
      </w:pPr>
      <w:r w:rsidRPr="000B661C">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Инфомационной карте (раздел 5 </w:t>
      </w:r>
      <w:r w:rsidR="008864AB" w:rsidRPr="000B661C">
        <w:rPr>
          <w:b w:val="0"/>
          <w:i w:val="0"/>
        </w:rPr>
        <w:t xml:space="preserve">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w:t>
      </w:r>
      <w:r w:rsidR="002B083E" w:rsidRPr="000B661C">
        <w:rPr>
          <w:b w:val="0"/>
          <w:i w:val="0"/>
          <w:iCs/>
        </w:rPr>
        <w:t>ОСНБЖ-2001</w:t>
      </w:r>
      <w:r w:rsidR="002B083E" w:rsidRPr="000B661C">
        <w:rPr>
          <w:b w:val="0"/>
          <w:i w:val="0"/>
        </w:rPr>
        <w:t xml:space="preserve"> </w:t>
      </w:r>
      <w:r w:rsidR="008864AB" w:rsidRPr="000B661C">
        <w:rPr>
          <w:b w:val="0"/>
          <w:i w:val="0"/>
        </w:rPr>
        <w:t>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w:t>
      </w:r>
      <w:r w:rsidR="0031542A" w:rsidRPr="000B661C">
        <w:rPr>
          <w:b w:val="0"/>
          <w:i w:val="0"/>
        </w:rPr>
        <w:t>ТрансКонтейнер» от 20.12.2011</w:t>
      </w:r>
      <w:r w:rsidR="008864AB" w:rsidRPr="000B661C">
        <w:rPr>
          <w:b w:val="0"/>
          <w:i w:val="0"/>
        </w:rPr>
        <w:t>). Расч</w:t>
      </w:r>
      <w:r w:rsidR="00A0101D" w:rsidRPr="000B661C">
        <w:rPr>
          <w:b w:val="0"/>
          <w:i w:val="0"/>
        </w:rPr>
        <w:t>ет оформляется в виде приложения</w:t>
      </w:r>
      <w:r w:rsidR="008864AB" w:rsidRPr="000B661C">
        <w:rPr>
          <w:b w:val="0"/>
          <w:i w:val="0"/>
        </w:rPr>
        <w:t xml:space="preserve"> к Финансово-коммерческому приложению. Текущие индексы изменения сметной стоимости строительства, реконструкции и капитального ремонта ОАО «РЖД» можно получить в </w:t>
      </w:r>
      <w:r w:rsidR="000C169F" w:rsidRPr="000B661C">
        <w:rPr>
          <w:b w:val="0"/>
          <w:i w:val="0"/>
        </w:rPr>
        <w:t xml:space="preserve">филиале </w:t>
      </w:r>
      <w:r w:rsidR="008864AB" w:rsidRPr="000B661C">
        <w:rPr>
          <w:b w:val="0"/>
          <w:i w:val="0"/>
        </w:rPr>
        <w:t xml:space="preserve">ОАО «ТрансКонтейнер» </w:t>
      </w:r>
      <w:r w:rsidR="000C169F" w:rsidRPr="000B661C">
        <w:rPr>
          <w:b w:val="0"/>
          <w:i w:val="0"/>
        </w:rPr>
        <w:t xml:space="preserve">на Западно-Сибирской железной дороге </w:t>
      </w:r>
      <w:r w:rsidR="008864AB" w:rsidRPr="000B661C">
        <w:rPr>
          <w:b w:val="0"/>
          <w:i w:val="0"/>
        </w:rPr>
        <w:t xml:space="preserve">по адресу: 630001, г. Новосибирск, ул. Жуковского, 102, </w:t>
      </w:r>
      <w:r w:rsidR="004D1E9C" w:rsidRPr="000B661C">
        <w:rPr>
          <w:b w:val="0"/>
          <w:i w:val="0"/>
        </w:rPr>
        <w:t xml:space="preserve">каб. </w:t>
      </w:r>
      <w:r w:rsidR="008864AB" w:rsidRPr="000B661C">
        <w:rPr>
          <w:b w:val="0"/>
          <w:i w:val="0"/>
        </w:rPr>
        <w:t xml:space="preserve">608, контактное лицо – Дмитриева </w:t>
      </w:r>
      <w:r w:rsidR="00A5010D" w:rsidRPr="000B661C">
        <w:rPr>
          <w:b w:val="0"/>
          <w:i w:val="0"/>
        </w:rPr>
        <w:t xml:space="preserve">Алла Ивановна, тел. </w:t>
      </w:r>
      <w:r w:rsidR="008864AB" w:rsidRPr="000B661C">
        <w:rPr>
          <w:b w:val="0"/>
          <w:i w:val="0"/>
        </w:rPr>
        <w:t>(383)</w:t>
      </w:r>
      <w:r w:rsidR="00C30779" w:rsidRPr="000B661C">
        <w:rPr>
          <w:b w:val="0"/>
          <w:i w:val="0"/>
        </w:rPr>
        <w:t xml:space="preserve"> </w:t>
      </w:r>
      <w:r w:rsidR="008864AB" w:rsidRPr="000B661C">
        <w:rPr>
          <w:b w:val="0"/>
          <w:i w:val="0"/>
        </w:rPr>
        <w:t>229-54-81.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w:t>
      </w:r>
      <w:r w:rsidR="00A5010D" w:rsidRPr="000B661C">
        <w:rPr>
          <w:b w:val="0"/>
          <w:i w:val="0"/>
        </w:rPr>
        <w:t xml:space="preserve">) на электронный адрес: </w:t>
      </w:r>
      <w:hyperlink r:id="rId14" w:history="1">
        <w:r w:rsidR="00A5010D" w:rsidRPr="000B661C">
          <w:rPr>
            <w:rStyle w:val="a8"/>
            <w:b w:val="0"/>
            <w:i w:val="0"/>
            <w:lang w:val="en-US"/>
          </w:rPr>
          <w:t>D</w:t>
        </w:r>
        <w:r w:rsidR="00A5010D" w:rsidRPr="000B661C">
          <w:rPr>
            <w:rStyle w:val="a8"/>
            <w:b w:val="0"/>
            <w:i w:val="0"/>
          </w:rPr>
          <w:t>mitrievaAI@trcont.ru</w:t>
        </w:r>
      </w:hyperlink>
      <w:r w:rsidR="00C30779" w:rsidRPr="000B661C">
        <w:rPr>
          <w:b w:val="0"/>
          <w:i w:val="0"/>
        </w:rPr>
        <w:t>, не позднее, чем за один рабочий день (до 15:00 часов новосибирского времени), предшествующий дню посещения. При себе необходимо иметь документ, удостоверяющий личность.</w:t>
      </w:r>
    </w:p>
    <w:p w:rsidR="000954FB"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3F2810">
        <w:rPr>
          <w:b w:val="0"/>
          <w:i w:val="0"/>
        </w:rPr>
        <w:t>.</w:t>
      </w:r>
    </w:p>
    <w:p w:rsidR="00326720" w:rsidRPr="000B661C" w:rsidRDefault="00326720" w:rsidP="00326720">
      <w:pPr>
        <w:pStyle w:val="a"/>
        <w:rPr>
          <w:b w:val="0"/>
          <w:i w:val="0"/>
        </w:rPr>
      </w:pPr>
      <w:r w:rsidRPr="000B661C">
        <w:rPr>
          <w:b w:val="0"/>
          <w:i w:val="0"/>
        </w:rPr>
        <w:t xml:space="preserve">В случае если предложение претендента содержит значительное снижение начальной (максимальной) стоимости размещаемого заказа (более чем на </w:t>
      </w:r>
      <w:r w:rsidR="000F401A" w:rsidRPr="000B661C">
        <w:rPr>
          <w:b w:val="0"/>
          <w:i w:val="0"/>
        </w:rPr>
        <w:t>3</w:t>
      </w:r>
      <w:r w:rsidR="0002655D" w:rsidRPr="000B661C">
        <w:rPr>
          <w:b w:val="0"/>
          <w:i w:val="0"/>
        </w:rPr>
        <w:t>0</w:t>
      </w:r>
      <w:r w:rsidRPr="000B661C">
        <w:rPr>
          <w:b w:val="0"/>
          <w:i w:val="0"/>
        </w:rPr>
        <w:t>%), претендент должен представить в составе финансово-коммерческого предложения</w:t>
      </w:r>
      <w:r w:rsidRPr="000B661C">
        <w:rPr>
          <w:b w:val="0"/>
          <w:i w:val="0"/>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w:t>
      </w:r>
      <w:r w:rsidR="003F2810" w:rsidRPr="000B661C">
        <w:rPr>
          <w:b w:val="0"/>
          <w:i w:val="0"/>
          <w:spacing w:val="-4"/>
        </w:rPr>
        <w:t>достоверность снижения затрат.</w:t>
      </w:r>
    </w:p>
    <w:p w:rsidR="00734746" w:rsidRDefault="00734746" w:rsidP="000954FB">
      <w:pPr>
        <w:ind w:firstLine="709"/>
        <w:jc w:val="both"/>
        <w:rPr>
          <w:rFonts w:eastAsia="MS Mincho"/>
          <w:b/>
          <w:bCs/>
          <w:sz w:val="32"/>
          <w:szCs w:val="32"/>
          <w:highlight w:val="cyan"/>
        </w:rPr>
      </w:pPr>
    </w:p>
    <w:p w:rsidR="00734746" w:rsidRDefault="00734746" w:rsidP="00E40B02">
      <w:pPr>
        <w:ind w:firstLine="709"/>
        <w:jc w:val="both"/>
        <w:rPr>
          <w:rFonts w:eastAsia="MS Mincho"/>
          <w:b/>
          <w:bCs/>
          <w:sz w:val="32"/>
          <w:szCs w:val="32"/>
        </w:rPr>
      </w:pPr>
      <w:r w:rsidRPr="009D4BE5">
        <w:rPr>
          <w:rFonts w:eastAsia="MS Mincho"/>
          <w:b/>
          <w:bCs/>
          <w:sz w:val="32"/>
          <w:szCs w:val="32"/>
        </w:rPr>
        <w:t>Раздел 4. Техническое задание</w:t>
      </w:r>
      <w:r w:rsidR="00E40B02">
        <w:rPr>
          <w:rFonts w:eastAsia="MS Mincho"/>
          <w:b/>
          <w:bCs/>
          <w:sz w:val="32"/>
          <w:szCs w:val="32"/>
        </w:rPr>
        <w:t>.</w:t>
      </w:r>
    </w:p>
    <w:p w:rsidR="009A7AF3" w:rsidRDefault="009A7AF3" w:rsidP="00E40B02">
      <w:pPr>
        <w:ind w:firstLine="709"/>
        <w:jc w:val="both"/>
        <w:rPr>
          <w:rFonts w:eastAsia="MS Mincho"/>
          <w:b/>
          <w:bCs/>
          <w:sz w:val="32"/>
          <w:szCs w:val="32"/>
        </w:rPr>
      </w:pPr>
    </w:p>
    <w:p w:rsidR="009A7AF3" w:rsidRPr="006B4B3C" w:rsidRDefault="009A7AF3" w:rsidP="009A7AF3">
      <w:pPr>
        <w:pStyle w:val="19"/>
        <w:ind w:firstLine="708"/>
        <w:rPr>
          <w:rFonts w:eastAsia="MS Mincho"/>
          <w:szCs w:val="28"/>
        </w:rPr>
      </w:pPr>
      <w:r w:rsidRPr="006B4B3C">
        <w:rPr>
          <w:szCs w:val="28"/>
        </w:rPr>
        <w:t>4.1.</w:t>
      </w:r>
      <w:r>
        <w:rPr>
          <w:szCs w:val="28"/>
        </w:rPr>
        <w:t>1</w:t>
      </w:r>
      <w:r w:rsidRPr="006B4B3C">
        <w:rPr>
          <w:szCs w:val="28"/>
        </w:rPr>
        <w:t xml:space="preserve"> Предмет</w:t>
      </w:r>
      <w:r>
        <w:rPr>
          <w:szCs w:val="28"/>
        </w:rPr>
        <w:t>ом</w:t>
      </w:r>
      <w:r w:rsidRPr="006B4B3C">
        <w:rPr>
          <w:szCs w:val="28"/>
        </w:rPr>
        <w:t xml:space="preserve"> </w:t>
      </w:r>
      <w:r>
        <w:rPr>
          <w:szCs w:val="28"/>
        </w:rPr>
        <w:t xml:space="preserve">открытого </w:t>
      </w:r>
      <w:r w:rsidRPr="006B4B3C">
        <w:rPr>
          <w:szCs w:val="28"/>
        </w:rPr>
        <w:t>конкурса</w:t>
      </w:r>
      <w:r>
        <w:rPr>
          <w:szCs w:val="28"/>
        </w:rPr>
        <w:t xml:space="preserve"> является</w:t>
      </w:r>
      <w:r w:rsidRPr="006B4B3C">
        <w:rPr>
          <w:szCs w:val="28"/>
        </w:rPr>
        <w:t xml:space="preserve"> право заключения договор</w:t>
      </w:r>
      <w:r w:rsidR="003B77AA">
        <w:rPr>
          <w:szCs w:val="28"/>
        </w:rPr>
        <w:t xml:space="preserve">а </w:t>
      </w:r>
      <w:r w:rsidR="003B77AA" w:rsidRPr="000B661C">
        <w:rPr>
          <w:szCs w:val="28"/>
        </w:rPr>
        <w:t xml:space="preserve">на выполнение работ по устройству огнезащитного покрытия металлоконструкций навесов на контейнерном терминале Клещиха </w:t>
      </w:r>
      <w:r w:rsidR="00233112" w:rsidRPr="000B661C">
        <w:rPr>
          <w:szCs w:val="28"/>
        </w:rPr>
        <w:t xml:space="preserve">в </w:t>
      </w:r>
      <w:r w:rsidR="003B77AA" w:rsidRPr="000B661C">
        <w:rPr>
          <w:szCs w:val="28"/>
        </w:rPr>
        <w:t>г. Новосибирск</w:t>
      </w:r>
      <w:r w:rsidR="00233112" w:rsidRPr="000B661C">
        <w:rPr>
          <w:szCs w:val="28"/>
        </w:rPr>
        <w:t>е</w:t>
      </w:r>
      <w:r w:rsidR="003B77AA" w:rsidRPr="000B661C">
        <w:rPr>
          <w:szCs w:val="28"/>
        </w:rPr>
        <w:t xml:space="preserve"> в 3 квартале 2014 года.</w:t>
      </w:r>
    </w:p>
    <w:p w:rsidR="009A7AF3" w:rsidRDefault="009A7AF3" w:rsidP="009A7AF3">
      <w:pPr>
        <w:ind w:firstLine="709"/>
        <w:jc w:val="both"/>
        <w:rPr>
          <w:sz w:val="28"/>
          <w:szCs w:val="28"/>
        </w:rPr>
      </w:pPr>
      <w:r w:rsidRPr="00F61E7B">
        <w:rPr>
          <w:sz w:val="28"/>
          <w:szCs w:val="28"/>
        </w:rPr>
        <w:t>4.</w:t>
      </w:r>
      <w:r>
        <w:rPr>
          <w:sz w:val="28"/>
          <w:szCs w:val="28"/>
        </w:rPr>
        <w:t>1.</w:t>
      </w:r>
      <w:r w:rsidR="003A6A90">
        <w:rPr>
          <w:sz w:val="28"/>
          <w:szCs w:val="28"/>
        </w:rPr>
        <w:t>2</w:t>
      </w:r>
      <w:r w:rsidRPr="00F61E7B">
        <w:rPr>
          <w:sz w:val="28"/>
          <w:szCs w:val="28"/>
        </w:rPr>
        <w:t>.</w:t>
      </w:r>
      <w:r>
        <w:rPr>
          <w:sz w:val="28"/>
          <w:szCs w:val="28"/>
        </w:rPr>
        <w:t xml:space="preserve"> Открытым конкурсом предусмотрено выполнение работ по следующим лотам:</w:t>
      </w:r>
    </w:p>
    <w:p w:rsidR="0053166A" w:rsidRDefault="0053166A" w:rsidP="009A7AF3">
      <w:pPr>
        <w:ind w:firstLine="709"/>
        <w:jc w:val="both"/>
        <w:rPr>
          <w:sz w:val="28"/>
          <w:szCs w:val="28"/>
        </w:rPr>
      </w:pPr>
    </w:p>
    <w:p w:rsidR="00E40B02" w:rsidRDefault="007953DF" w:rsidP="00E40B02">
      <w:pPr>
        <w:ind w:firstLine="709"/>
        <w:jc w:val="both"/>
        <w:rPr>
          <w:b/>
          <w:bCs/>
          <w:sz w:val="28"/>
          <w:szCs w:val="28"/>
        </w:rPr>
      </w:pPr>
      <w:r w:rsidRPr="009E5BCE">
        <w:rPr>
          <w:b/>
          <w:sz w:val="28"/>
          <w:szCs w:val="28"/>
        </w:rPr>
        <w:t>Лот № 1.</w:t>
      </w:r>
      <w:r w:rsidR="00E40B02" w:rsidRPr="009E5BCE">
        <w:rPr>
          <w:b/>
          <w:sz w:val="28"/>
          <w:szCs w:val="28"/>
        </w:rPr>
        <w:t xml:space="preserve"> </w:t>
      </w:r>
      <w:r w:rsidR="00E40B02" w:rsidRPr="009E5BCE">
        <w:rPr>
          <w:b/>
          <w:bCs/>
          <w:sz w:val="28"/>
          <w:szCs w:val="28"/>
        </w:rPr>
        <w:t>Устройство огнезащитного покрытия металло</w:t>
      </w:r>
      <w:r w:rsidR="0031542A">
        <w:rPr>
          <w:b/>
          <w:bCs/>
          <w:sz w:val="28"/>
          <w:szCs w:val="28"/>
        </w:rPr>
        <w:t xml:space="preserve">конструкций навеса КТК, инв. № </w:t>
      </w:r>
      <w:r w:rsidR="00E40B02" w:rsidRPr="009E5BCE">
        <w:rPr>
          <w:b/>
          <w:sz w:val="28"/>
          <w:szCs w:val="28"/>
        </w:rPr>
        <w:t>011/01/00000048</w:t>
      </w:r>
      <w:r w:rsidR="00E40B02" w:rsidRPr="009E5BCE">
        <w:rPr>
          <w:b/>
          <w:bCs/>
          <w:sz w:val="28"/>
          <w:szCs w:val="28"/>
        </w:rPr>
        <w:t xml:space="preserve"> на контейнерном терминале Клещиха</w:t>
      </w:r>
      <w:r w:rsidR="00233112">
        <w:rPr>
          <w:b/>
          <w:bCs/>
          <w:sz w:val="28"/>
          <w:szCs w:val="28"/>
        </w:rPr>
        <w:t xml:space="preserve"> в</w:t>
      </w:r>
      <w:r w:rsidR="00E40B02" w:rsidRPr="009E5BCE">
        <w:rPr>
          <w:b/>
          <w:bCs/>
          <w:sz w:val="28"/>
          <w:szCs w:val="28"/>
        </w:rPr>
        <w:t xml:space="preserve"> г. Новосибирск</w:t>
      </w:r>
      <w:r w:rsidR="00233112">
        <w:rPr>
          <w:b/>
          <w:bCs/>
          <w:sz w:val="28"/>
          <w:szCs w:val="28"/>
        </w:rPr>
        <w:t>е</w:t>
      </w:r>
      <w:r w:rsidR="00E40B02" w:rsidRPr="009E5BCE">
        <w:rPr>
          <w:b/>
          <w:bCs/>
          <w:sz w:val="28"/>
          <w:szCs w:val="28"/>
        </w:rPr>
        <w:t>.</w:t>
      </w:r>
    </w:p>
    <w:p w:rsidR="001E6A74" w:rsidRDefault="001E6A74" w:rsidP="00E40B02">
      <w:pPr>
        <w:ind w:firstLine="709"/>
        <w:jc w:val="both"/>
        <w:rPr>
          <w:b/>
          <w:bCs/>
          <w:sz w:val="28"/>
          <w:szCs w:val="28"/>
        </w:rPr>
      </w:pPr>
    </w:p>
    <w:p w:rsidR="001E6A74" w:rsidRDefault="001E6A74" w:rsidP="001E6A74">
      <w:pPr>
        <w:tabs>
          <w:tab w:val="left" w:pos="693"/>
        </w:tabs>
        <w:ind w:firstLine="709"/>
        <w:jc w:val="both"/>
        <w:rPr>
          <w:sz w:val="28"/>
          <w:szCs w:val="28"/>
        </w:rPr>
      </w:pPr>
      <w:r w:rsidRPr="00AD2A22">
        <w:rPr>
          <w:sz w:val="28"/>
          <w:szCs w:val="28"/>
        </w:rPr>
        <w:t xml:space="preserve">Начальная (максимальная) цена </w:t>
      </w:r>
      <w:r>
        <w:rPr>
          <w:sz w:val="28"/>
          <w:szCs w:val="28"/>
        </w:rPr>
        <w:t>лота</w:t>
      </w:r>
      <w:r w:rsidRPr="00AD2A22">
        <w:rPr>
          <w:sz w:val="28"/>
          <w:szCs w:val="28"/>
        </w:rPr>
        <w:t xml:space="preserve"> с учетом </w:t>
      </w:r>
      <w:r w:rsidRPr="00470FAC">
        <w:rPr>
          <w:sz w:val="28"/>
          <w:szCs w:val="28"/>
        </w:rPr>
        <w:t xml:space="preserve">всех налогов (кроме НДС), </w:t>
      </w:r>
      <w:r>
        <w:rPr>
          <w:sz w:val="28"/>
          <w:szCs w:val="28"/>
        </w:rPr>
        <w:t xml:space="preserve">стоимости </w:t>
      </w:r>
      <w:r w:rsidRPr="00470FAC">
        <w:rPr>
          <w:sz w:val="28"/>
          <w:szCs w:val="28"/>
        </w:rPr>
        <w:t xml:space="preserve">материалов, изделий и расходов, связанных с их доставкой, а также </w:t>
      </w:r>
      <w:r w:rsidRPr="00AD2A22">
        <w:rPr>
          <w:sz w:val="28"/>
          <w:szCs w:val="28"/>
        </w:rPr>
        <w:t>иных расходов, связанных с выполнением работ</w:t>
      </w:r>
      <w:r>
        <w:rPr>
          <w:sz w:val="28"/>
          <w:szCs w:val="28"/>
        </w:rPr>
        <w:t>,</w:t>
      </w:r>
      <w:r w:rsidR="002D15EB">
        <w:rPr>
          <w:sz w:val="28"/>
          <w:szCs w:val="28"/>
        </w:rPr>
        <w:t xml:space="preserve"> составляет </w:t>
      </w:r>
      <w:r w:rsidRPr="000B661C">
        <w:rPr>
          <w:b/>
          <w:sz w:val="28"/>
          <w:szCs w:val="28"/>
        </w:rPr>
        <w:t>5</w:t>
      </w:r>
      <w:r w:rsidR="0031542A" w:rsidRPr="000B661C">
        <w:rPr>
          <w:b/>
          <w:sz w:val="28"/>
          <w:szCs w:val="28"/>
        </w:rPr>
        <w:t> </w:t>
      </w:r>
      <w:r w:rsidRPr="000B661C">
        <w:rPr>
          <w:b/>
          <w:sz w:val="28"/>
          <w:szCs w:val="28"/>
        </w:rPr>
        <w:t>025</w:t>
      </w:r>
      <w:r w:rsidR="0031542A" w:rsidRPr="000B661C">
        <w:rPr>
          <w:b/>
          <w:sz w:val="28"/>
          <w:szCs w:val="28"/>
        </w:rPr>
        <w:t> </w:t>
      </w:r>
      <w:r w:rsidRPr="000B661C">
        <w:rPr>
          <w:b/>
          <w:sz w:val="28"/>
          <w:szCs w:val="28"/>
        </w:rPr>
        <w:t>320</w:t>
      </w:r>
      <w:r w:rsidRPr="000B661C">
        <w:rPr>
          <w:sz w:val="28"/>
          <w:szCs w:val="28"/>
        </w:rPr>
        <w:t xml:space="preserve"> (пять миллионов двадцать пять тысяч триста двадцать) рублей</w:t>
      </w:r>
      <w:r w:rsidR="002D15EB" w:rsidRPr="000B661C">
        <w:rPr>
          <w:sz w:val="28"/>
          <w:szCs w:val="28"/>
        </w:rPr>
        <w:t>.</w:t>
      </w:r>
    </w:p>
    <w:p w:rsidR="001E6A74" w:rsidRPr="009E5BCE" w:rsidRDefault="001E6A74" w:rsidP="001E6A74">
      <w:pPr>
        <w:ind w:firstLine="709"/>
        <w:jc w:val="both"/>
        <w:rPr>
          <w:b/>
          <w:bCs/>
          <w:sz w:val="28"/>
          <w:szCs w:val="28"/>
        </w:rPr>
      </w:pPr>
    </w:p>
    <w:p w:rsidR="00E40B02" w:rsidRDefault="00E40B02" w:rsidP="00E40B02">
      <w:pPr>
        <w:ind w:firstLine="709"/>
        <w:jc w:val="both"/>
        <w:rPr>
          <w:b/>
          <w:bCs/>
          <w:sz w:val="28"/>
          <w:szCs w:val="28"/>
        </w:rPr>
      </w:pPr>
      <w:r w:rsidRPr="009E5BCE">
        <w:rPr>
          <w:b/>
          <w:sz w:val="28"/>
          <w:szCs w:val="28"/>
        </w:rPr>
        <w:t xml:space="preserve">Лот № 2. </w:t>
      </w:r>
      <w:r w:rsidRPr="009E5BCE">
        <w:rPr>
          <w:b/>
          <w:bCs/>
          <w:sz w:val="28"/>
          <w:szCs w:val="28"/>
        </w:rPr>
        <w:t>Устройство огнезащитного покрытия мет</w:t>
      </w:r>
      <w:r w:rsidR="0031542A">
        <w:rPr>
          <w:b/>
          <w:bCs/>
          <w:sz w:val="28"/>
          <w:szCs w:val="28"/>
        </w:rPr>
        <w:t xml:space="preserve">аллоконструкций навеса, инв. № </w:t>
      </w:r>
      <w:r w:rsidRPr="009E5BCE">
        <w:rPr>
          <w:b/>
          <w:sz w:val="28"/>
          <w:szCs w:val="28"/>
        </w:rPr>
        <w:t>011/01/00000047</w:t>
      </w:r>
      <w:r w:rsidRPr="009E5BCE">
        <w:rPr>
          <w:b/>
          <w:bCs/>
          <w:sz w:val="28"/>
          <w:szCs w:val="28"/>
        </w:rPr>
        <w:t xml:space="preserve"> на контейнерном терминале Клещиха </w:t>
      </w:r>
      <w:r w:rsidR="00233112">
        <w:rPr>
          <w:b/>
          <w:bCs/>
          <w:sz w:val="28"/>
          <w:szCs w:val="28"/>
        </w:rPr>
        <w:t xml:space="preserve">в </w:t>
      </w:r>
      <w:r w:rsidRPr="009E5BCE">
        <w:rPr>
          <w:b/>
          <w:bCs/>
          <w:sz w:val="28"/>
          <w:szCs w:val="28"/>
        </w:rPr>
        <w:t>г. Новосибирск</w:t>
      </w:r>
      <w:r w:rsidR="00233112">
        <w:rPr>
          <w:b/>
          <w:bCs/>
          <w:sz w:val="28"/>
          <w:szCs w:val="28"/>
        </w:rPr>
        <w:t>е</w:t>
      </w:r>
      <w:r w:rsidRPr="009E5BCE">
        <w:rPr>
          <w:b/>
          <w:bCs/>
          <w:sz w:val="28"/>
          <w:szCs w:val="28"/>
        </w:rPr>
        <w:t>.</w:t>
      </w:r>
    </w:p>
    <w:p w:rsidR="001E6A74" w:rsidRPr="009E5BCE" w:rsidRDefault="001E6A74" w:rsidP="00E40B02">
      <w:pPr>
        <w:ind w:firstLine="709"/>
        <w:jc w:val="both"/>
        <w:rPr>
          <w:b/>
          <w:bCs/>
          <w:sz w:val="28"/>
          <w:szCs w:val="28"/>
        </w:rPr>
      </w:pPr>
    </w:p>
    <w:p w:rsidR="001E6A74" w:rsidRDefault="001E6A74" w:rsidP="001E6A74">
      <w:pPr>
        <w:tabs>
          <w:tab w:val="left" w:pos="693"/>
        </w:tabs>
        <w:ind w:firstLine="709"/>
        <w:jc w:val="both"/>
        <w:rPr>
          <w:sz w:val="28"/>
          <w:szCs w:val="28"/>
        </w:rPr>
      </w:pPr>
      <w:r w:rsidRPr="00AD2A22">
        <w:rPr>
          <w:sz w:val="28"/>
          <w:szCs w:val="28"/>
        </w:rPr>
        <w:t xml:space="preserve">Начальная (максимальная) цена </w:t>
      </w:r>
      <w:r>
        <w:rPr>
          <w:sz w:val="28"/>
          <w:szCs w:val="28"/>
        </w:rPr>
        <w:t>лота</w:t>
      </w:r>
      <w:r w:rsidRPr="00AD2A22">
        <w:rPr>
          <w:sz w:val="28"/>
          <w:szCs w:val="28"/>
        </w:rPr>
        <w:t xml:space="preserve"> с учетом </w:t>
      </w:r>
      <w:r w:rsidRPr="00470FAC">
        <w:rPr>
          <w:sz w:val="28"/>
          <w:szCs w:val="28"/>
        </w:rPr>
        <w:t xml:space="preserve">всех налогов (кроме НДС), </w:t>
      </w:r>
      <w:r>
        <w:rPr>
          <w:sz w:val="28"/>
          <w:szCs w:val="28"/>
        </w:rPr>
        <w:t xml:space="preserve">стоимости </w:t>
      </w:r>
      <w:r w:rsidRPr="00470FAC">
        <w:rPr>
          <w:sz w:val="28"/>
          <w:szCs w:val="28"/>
        </w:rPr>
        <w:t xml:space="preserve">материалов, изделий и расходов, связанных с их доставкой, а также </w:t>
      </w:r>
      <w:r w:rsidRPr="00AD2A22">
        <w:rPr>
          <w:sz w:val="28"/>
          <w:szCs w:val="28"/>
        </w:rPr>
        <w:t>иных расходов, связанных с выполнением работ</w:t>
      </w:r>
      <w:r>
        <w:rPr>
          <w:sz w:val="28"/>
          <w:szCs w:val="28"/>
        </w:rPr>
        <w:t>,</w:t>
      </w:r>
      <w:r w:rsidRPr="00AD2A22">
        <w:rPr>
          <w:sz w:val="28"/>
          <w:szCs w:val="28"/>
        </w:rPr>
        <w:t xml:space="preserve"> </w:t>
      </w:r>
      <w:r w:rsidRPr="000B661C">
        <w:rPr>
          <w:sz w:val="28"/>
          <w:szCs w:val="28"/>
        </w:rPr>
        <w:t>составляет</w:t>
      </w:r>
      <w:r w:rsidR="002D15EB" w:rsidRPr="000B661C">
        <w:rPr>
          <w:sz w:val="28"/>
          <w:szCs w:val="28"/>
        </w:rPr>
        <w:t xml:space="preserve"> </w:t>
      </w:r>
      <w:r w:rsidRPr="000B661C">
        <w:rPr>
          <w:b/>
          <w:sz w:val="28"/>
          <w:szCs w:val="28"/>
        </w:rPr>
        <w:t>3</w:t>
      </w:r>
      <w:r w:rsidR="0031542A" w:rsidRPr="000B661C">
        <w:rPr>
          <w:b/>
          <w:sz w:val="28"/>
          <w:szCs w:val="28"/>
        </w:rPr>
        <w:t> </w:t>
      </w:r>
      <w:r w:rsidRPr="000B661C">
        <w:rPr>
          <w:b/>
          <w:sz w:val="28"/>
          <w:szCs w:val="28"/>
        </w:rPr>
        <w:t>081</w:t>
      </w:r>
      <w:r w:rsidR="0031542A" w:rsidRPr="000B661C">
        <w:rPr>
          <w:b/>
          <w:sz w:val="28"/>
          <w:szCs w:val="28"/>
        </w:rPr>
        <w:t> </w:t>
      </w:r>
      <w:r w:rsidRPr="000B661C">
        <w:rPr>
          <w:b/>
          <w:sz w:val="28"/>
          <w:szCs w:val="28"/>
        </w:rPr>
        <w:t>516</w:t>
      </w:r>
      <w:r w:rsidRPr="000B661C">
        <w:rPr>
          <w:sz w:val="28"/>
          <w:szCs w:val="28"/>
        </w:rPr>
        <w:t xml:space="preserve"> (три миллиона восемьдесят одна тысяча пятьсот шестнадцать) рублей</w:t>
      </w:r>
      <w:r w:rsidRPr="000B661C">
        <w:t>.</w:t>
      </w:r>
    </w:p>
    <w:p w:rsidR="00734746" w:rsidRDefault="00734746" w:rsidP="000954FB">
      <w:pPr>
        <w:ind w:firstLine="709"/>
        <w:jc w:val="both"/>
        <w:rPr>
          <w:rFonts w:eastAsia="MS Mincho"/>
          <w:b/>
          <w:bCs/>
          <w:sz w:val="32"/>
          <w:szCs w:val="32"/>
          <w:highlight w:val="cyan"/>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99"/>
        <w:gridCol w:w="5873"/>
      </w:tblGrid>
      <w:tr w:rsidR="00734746" w:rsidTr="00E672A4">
        <w:trPr>
          <w:trHeight w:val="653"/>
        </w:trPr>
        <w:tc>
          <w:tcPr>
            <w:tcW w:w="858" w:type="dxa"/>
            <w:vAlign w:val="center"/>
          </w:tcPr>
          <w:p w:rsidR="00734746" w:rsidRPr="0021201E" w:rsidRDefault="00734746" w:rsidP="00B94A05">
            <w:pPr>
              <w:pStyle w:val="Style6"/>
              <w:widowControl/>
              <w:spacing w:line="240" w:lineRule="atLeast"/>
              <w:jc w:val="center"/>
              <w:rPr>
                <w:rStyle w:val="FontStyle13"/>
                <w:rFonts w:ascii="Times New Roman" w:hAnsi="Times New Roman" w:cs="Times New Roman"/>
                <w:b/>
                <w:sz w:val="20"/>
                <w:szCs w:val="20"/>
              </w:rPr>
            </w:pPr>
            <w:r w:rsidRPr="0021201E">
              <w:rPr>
                <w:rStyle w:val="FontStyle13"/>
                <w:rFonts w:ascii="Times New Roman" w:hAnsi="Times New Roman" w:cs="Times New Roman"/>
                <w:b/>
                <w:sz w:val="20"/>
                <w:szCs w:val="20"/>
              </w:rPr>
              <w:t>№ п/п</w:t>
            </w:r>
          </w:p>
        </w:tc>
        <w:tc>
          <w:tcPr>
            <w:tcW w:w="2799" w:type="dxa"/>
            <w:vAlign w:val="center"/>
          </w:tcPr>
          <w:p w:rsidR="00734746" w:rsidRPr="0021201E" w:rsidRDefault="00734746" w:rsidP="00B94A05">
            <w:pPr>
              <w:pStyle w:val="Style7"/>
              <w:widowControl/>
              <w:spacing w:line="240" w:lineRule="atLeast"/>
              <w:jc w:val="center"/>
              <w:rPr>
                <w:rStyle w:val="FontStyle12"/>
                <w:rFonts w:ascii="Times New Roman" w:hAnsi="Times New Roman" w:cs="Times New Roman"/>
                <w:b/>
                <w:sz w:val="20"/>
                <w:szCs w:val="20"/>
              </w:rPr>
            </w:pPr>
            <w:r w:rsidRPr="0021201E">
              <w:rPr>
                <w:rStyle w:val="FontStyle12"/>
                <w:rFonts w:ascii="Times New Roman" w:hAnsi="Times New Roman" w:cs="Times New Roman"/>
                <w:b/>
                <w:sz w:val="20"/>
                <w:szCs w:val="20"/>
              </w:rPr>
              <w:t>Перечень основных данных</w:t>
            </w:r>
          </w:p>
        </w:tc>
        <w:tc>
          <w:tcPr>
            <w:tcW w:w="5873" w:type="dxa"/>
            <w:vAlign w:val="center"/>
          </w:tcPr>
          <w:p w:rsidR="00734746" w:rsidRPr="0021201E" w:rsidRDefault="00734746" w:rsidP="00B94A05">
            <w:pPr>
              <w:pStyle w:val="Style7"/>
              <w:widowControl/>
              <w:spacing w:line="240" w:lineRule="atLeast"/>
              <w:jc w:val="center"/>
              <w:rPr>
                <w:rStyle w:val="FontStyle12"/>
                <w:rFonts w:ascii="Times New Roman" w:hAnsi="Times New Roman" w:cs="Times New Roman"/>
                <w:b/>
                <w:sz w:val="20"/>
                <w:szCs w:val="20"/>
              </w:rPr>
            </w:pPr>
            <w:r w:rsidRPr="0021201E">
              <w:rPr>
                <w:rStyle w:val="FontStyle12"/>
                <w:rFonts w:ascii="Times New Roman" w:hAnsi="Times New Roman" w:cs="Times New Roman"/>
                <w:b/>
                <w:sz w:val="20"/>
                <w:szCs w:val="20"/>
              </w:rPr>
              <w:t>Содержание основных данных и требований</w:t>
            </w:r>
          </w:p>
        </w:tc>
      </w:tr>
      <w:tr w:rsidR="00734746" w:rsidTr="00E672A4">
        <w:trPr>
          <w:trHeight w:val="653"/>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1</w:t>
            </w:r>
          </w:p>
        </w:tc>
        <w:tc>
          <w:tcPr>
            <w:tcW w:w="2799"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Основание для выполнения работ </w:t>
            </w:r>
          </w:p>
        </w:tc>
        <w:tc>
          <w:tcPr>
            <w:tcW w:w="5873"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Инвестиционная программа ОАО «ТрансКонтейнер» на 201</w:t>
            </w:r>
            <w:r w:rsidR="00970C1F" w:rsidRPr="0021201E">
              <w:rPr>
                <w:rStyle w:val="FontStyle12"/>
                <w:rFonts w:ascii="Times New Roman" w:hAnsi="Times New Roman" w:cs="Times New Roman"/>
                <w:sz w:val="20"/>
                <w:szCs w:val="20"/>
              </w:rPr>
              <w:t>4</w:t>
            </w:r>
            <w:r w:rsidRPr="0021201E">
              <w:rPr>
                <w:rStyle w:val="FontStyle12"/>
                <w:rFonts w:ascii="Times New Roman" w:hAnsi="Times New Roman" w:cs="Times New Roman"/>
                <w:sz w:val="20"/>
                <w:szCs w:val="20"/>
              </w:rPr>
              <w:t xml:space="preserve"> г.</w:t>
            </w:r>
          </w:p>
        </w:tc>
      </w:tr>
      <w:tr w:rsidR="00734746" w:rsidTr="00E672A4">
        <w:trPr>
          <w:trHeight w:val="653"/>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2</w:t>
            </w:r>
          </w:p>
        </w:tc>
        <w:tc>
          <w:tcPr>
            <w:tcW w:w="2799"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Место выполнения работ </w:t>
            </w:r>
          </w:p>
        </w:tc>
        <w:tc>
          <w:tcPr>
            <w:tcW w:w="5873"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РФ, 630052, г. Новосибирск, ул. Толмачевская, 1.</w:t>
            </w:r>
          </w:p>
        </w:tc>
      </w:tr>
      <w:tr w:rsidR="00734746" w:rsidTr="00E672A4">
        <w:trPr>
          <w:trHeight w:val="653"/>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3</w:t>
            </w:r>
          </w:p>
        </w:tc>
        <w:tc>
          <w:tcPr>
            <w:tcW w:w="2799"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Срок выполнения работ</w:t>
            </w:r>
          </w:p>
        </w:tc>
        <w:tc>
          <w:tcPr>
            <w:tcW w:w="5873" w:type="dxa"/>
            <w:vAlign w:val="center"/>
          </w:tcPr>
          <w:p w:rsidR="00734746" w:rsidRPr="0021201E" w:rsidRDefault="004F328D" w:rsidP="009C5B2A">
            <w:pPr>
              <w:pStyle w:val="Style6"/>
              <w:widowControl/>
              <w:tabs>
                <w:tab w:val="left" w:pos="955"/>
              </w:tabs>
              <w:spacing w:line="240" w:lineRule="atLeast"/>
              <w:rPr>
                <w:rStyle w:val="FontStyle12"/>
                <w:rFonts w:ascii="Times New Roman" w:hAnsi="Times New Roman" w:cs="Times New Roman"/>
                <w:sz w:val="20"/>
                <w:szCs w:val="20"/>
              </w:rPr>
            </w:pPr>
            <w:r>
              <w:rPr>
                <w:rStyle w:val="FontStyle14"/>
                <w:sz w:val="20"/>
                <w:szCs w:val="20"/>
              </w:rPr>
              <w:t xml:space="preserve">Не более </w:t>
            </w:r>
            <w:r w:rsidR="009C5B2A">
              <w:rPr>
                <w:rStyle w:val="FontStyle14"/>
                <w:sz w:val="20"/>
                <w:szCs w:val="20"/>
              </w:rPr>
              <w:t>2</w:t>
            </w:r>
            <w:r>
              <w:rPr>
                <w:rStyle w:val="FontStyle14"/>
                <w:sz w:val="20"/>
                <w:szCs w:val="20"/>
              </w:rPr>
              <w:t xml:space="preserve"> (двух) </w:t>
            </w:r>
            <w:r w:rsidR="00734746" w:rsidRPr="0021201E">
              <w:rPr>
                <w:rStyle w:val="FontStyle14"/>
                <w:sz w:val="20"/>
                <w:szCs w:val="20"/>
              </w:rPr>
              <w:t xml:space="preserve"> </w:t>
            </w:r>
            <w:r w:rsidR="009972AA">
              <w:rPr>
                <w:rStyle w:val="FontStyle14"/>
                <w:sz w:val="20"/>
                <w:szCs w:val="20"/>
              </w:rPr>
              <w:t>календарны</w:t>
            </w:r>
            <w:r w:rsidR="009C5B2A">
              <w:rPr>
                <w:rStyle w:val="FontStyle14"/>
                <w:sz w:val="20"/>
                <w:szCs w:val="20"/>
              </w:rPr>
              <w:t>х</w:t>
            </w:r>
            <w:r w:rsidR="009972AA">
              <w:rPr>
                <w:rStyle w:val="FontStyle14"/>
                <w:sz w:val="20"/>
                <w:szCs w:val="20"/>
              </w:rPr>
              <w:t xml:space="preserve"> </w:t>
            </w:r>
            <w:r w:rsidR="00734746" w:rsidRPr="0021201E">
              <w:rPr>
                <w:rStyle w:val="FontStyle14"/>
                <w:sz w:val="20"/>
                <w:szCs w:val="20"/>
              </w:rPr>
              <w:t>месяц</w:t>
            </w:r>
            <w:r>
              <w:rPr>
                <w:rStyle w:val="FontStyle14"/>
                <w:sz w:val="20"/>
                <w:szCs w:val="20"/>
              </w:rPr>
              <w:t>ев</w:t>
            </w:r>
            <w:r w:rsidR="00C558D1">
              <w:rPr>
                <w:rStyle w:val="FontStyle14"/>
                <w:sz w:val="20"/>
                <w:szCs w:val="20"/>
              </w:rPr>
              <w:t>.</w:t>
            </w:r>
          </w:p>
        </w:tc>
      </w:tr>
      <w:tr w:rsidR="00734746" w:rsidTr="00E672A4">
        <w:trPr>
          <w:trHeight w:val="653"/>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4</w:t>
            </w:r>
          </w:p>
        </w:tc>
        <w:tc>
          <w:tcPr>
            <w:tcW w:w="2799"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Состав и объем работ </w:t>
            </w:r>
          </w:p>
        </w:tc>
        <w:tc>
          <w:tcPr>
            <w:tcW w:w="5873" w:type="dxa"/>
            <w:vAlign w:val="center"/>
          </w:tcPr>
          <w:p w:rsidR="00734746" w:rsidRPr="0021201E" w:rsidRDefault="00144E69"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У</w:t>
            </w:r>
            <w:r w:rsidR="00B479C8">
              <w:rPr>
                <w:rStyle w:val="FontStyle12"/>
                <w:rFonts w:ascii="Times New Roman" w:hAnsi="Times New Roman" w:cs="Times New Roman"/>
                <w:sz w:val="20"/>
                <w:szCs w:val="20"/>
              </w:rPr>
              <w:t>казаны в приложениях</w:t>
            </w:r>
            <w:r w:rsidR="003B7026">
              <w:rPr>
                <w:rStyle w:val="FontStyle12"/>
                <w:rFonts w:ascii="Times New Roman" w:hAnsi="Times New Roman" w:cs="Times New Roman"/>
                <w:sz w:val="20"/>
                <w:szCs w:val="20"/>
              </w:rPr>
              <w:t xml:space="preserve"> № 1, 2</w:t>
            </w:r>
            <w:r w:rsidR="002B464B" w:rsidRPr="0021201E">
              <w:rPr>
                <w:rStyle w:val="FontStyle12"/>
                <w:rFonts w:ascii="Times New Roman" w:hAnsi="Times New Roman" w:cs="Times New Roman"/>
                <w:sz w:val="20"/>
                <w:szCs w:val="20"/>
              </w:rPr>
              <w:t xml:space="preserve"> к техническому </w:t>
            </w:r>
            <w:r w:rsidR="00734746" w:rsidRPr="0021201E">
              <w:rPr>
                <w:rStyle w:val="FontStyle12"/>
                <w:rFonts w:ascii="Times New Roman" w:hAnsi="Times New Roman" w:cs="Times New Roman"/>
                <w:sz w:val="20"/>
                <w:szCs w:val="20"/>
              </w:rPr>
              <w:t>заданию</w:t>
            </w:r>
            <w:r w:rsidR="00C558D1">
              <w:rPr>
                <w:rStyle w:val="FontStyle12"/>
                <w:rFonts w:ascii="Times New Roman" w:hAnsi="Times New Roman" w:cs="Times New Roman"/>
                <w:sz w:val="20"/>
                <w:szCs w:val="20"/>
              </w:rPr>
              <w:t>.</w:t>
            </w:r>
          </w:p>
        </w:tc>
      </w:tr>
      <w:tr w:rsidR="00734746" w:rsidTr="00E672A4">
        <w:trPr>
          <w:trHeight w:val="653"/>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5</w:t>
            </w:r>
          </w:p>
        </w:tc>
        <w:tc>
          <w:tcPr>
            <w:tcW w:w="2799" w:type="dxa"/>
            <w:vAlign w:val="center"/>
          </w:tcPr>
          <w:p w:rsidR="00734746" w:rsidRPr="0021201E" w:rsidRDefault="003F2810" w:rsidP="00E93B8E">
            <w:pPr>
              <w:pStyle w:val="Style7"/>
              <w:widowControl/>
              <w:spacing w:line="240" w:lineRule="atLeast"/>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 xml:space="preserve">Требования к качеству </w:t>
            </w:r>
            <w:r w:rsidR="00E93B8E">
              <w:rPr>
                <w:rStyle w:val="FontStyle12"/>
                <w:rFonts w:ascii="Times New Roman" w:hAnsi="Times New Roman" w:cs="Times New Roman"/>
                <w:sz w:val="20"/>
                <w:szCs w:val="20"/>
              </w:rPr>
              <w:t>работ</w:t>
            </w:r>
          </w:p>
        </w:tc>
        <w:tc>
          <w:tcPr>
            <w:tcW w:w="5873"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Качество </w:t>
            </w:r>
            <w:r w:rsidR="005E50DB" w:rsidRPr="0021201E">
              <w:rPr>
                <w:rStyle w:val="FontStyle12"/>
                <w:rFonts w:ascii="Times New Roman" w:hAnsi="Times New Roman" w:cs="Times New Roman"/>
                <w:sz w:val="20"/>
                <w:szCs w:val="20"/>
              </w:rPr>
              <w:t xml:space="preserve">работ по устройству </w:t>
            </w:r>
            <w:r w:rsidRPr="0021201E">
              <w:rPr>
                <w:rStyle w:val="FontStyle12"/>
                <w:rFonts w:ascii="Times New Roman" w:hAnsi="Times New Roman" w:cs="Times New Roman"/>
                <w:sz w:val="20"/>
                <w:szCs w:val="20"/>
              </w:rPr>
              <w:t>огнезащитного покрытия должно соответствовать требованиям действующих технических регламентов, строительных Норм и Правил: СНиП 3.01.01-85* «Организация строительного производства», рабочей документации, действующим стандартам, нормам, правилам,  техническим условиям.</w:t>
            </w:r>
            <w:r w:rsidR="00117BEF" w:rsidRPr="0021201E">
              <w:rPr>
                <w:rStyle w:val="FontStyle12"/>
                <w:rFonts w:ascii="Times New Roman" w:hAnsi="Times New Roman" w:cs="Times New Roman"/>
                <w:sz w:val="20"/>
                <w:szCs w:val="20"/>
              </w:rPr>
              <w:t xml:space="preserve"> </w:t>
            </w:r>
            <w:r w:rsidRPr="0021201E">
              <w:rPr>
                <w:rStyle w:val="FontStyle12"/>
                <w:rFonts w:ascii="Times New Roman" w:hAnsi="Times New Roman" w:cs="Times New Roman"/>
                <w:sz w:val="20"/>
                <w:szCs w:val="20"/>
              </w:rPr>
              <w:t>Любые отклонения  от принятых проектных решений должны быть оформлены письменным согласованием с Заказчиком и проектной организацией.</w:t>
            </w:r>
          </w:p>
          <w:p w:rsidR="00734746" w:rsidRPr="0021201E" w:rsidRDefault="00734746" w:rsidP="006570B9">
            <w:pPr>
              <w:pStyle w:val="Style7"/>
              <w:widowControl/>
              <w:spacing w:line="240" w:lineRule="atLeast"/>
              <w:jc w:val="left"/>
              <w:rPr>
                <w:rStyle w:val="FontStyle12"/>
                <w:rFonts w:ascii="Times New Roman" w:hAnsi="Times New Roman" w:cs="Times New Roman"/>
                <w:b/>
                <w:sz w:val="20"/>
                <w:szCs w:val="20"/>
              </w:rPr>
            </w:pPr>
            <w:r w:rsidRPr="0021201E">
              <w:rPr>
                <w:rStyle w:val="FontStyle12"/>
                <w:rFonts w:ascii="Times New Roman" w:hAnsi="Times New Roman" w:cs="Times New Roman"/>
                <w:b/>
                <w:sz w:val="20"/>
                <w:szCs w:val="20"/>
              </w:rPr>
              <w:t xml:space="preserve">Гарантийный срок эксплуатации </w:t>
            </w:r>
            <w:r w:rsidR="004726EE">
              <w:rPr>
                <w:rStyle w:val="FontStyle12"/>
                <w:rFonts w:ascii="Times New Roman" w:hAnsi="Times New Roman" w:cs="Times New Roman"/>
                <w:b/>
                <w:sz w:val="20"/>
                <w:szCs w:val="20"/>
              </w:rPr>
              <w:t xml:space="preserve">покрытия </w:t>
            </w:r>
            <w:r w:rsidRPr="0021201E">
              <w:rPr>
                <w:rStyle w:val="FontStyle12"/>
                <w:rFonts w:ascii="Times New Roman" w:hAnsi="Times New Roman" w:cs="Times New Roman"/>
                <w:b/>
                <w:sz w:val="20"/>
                <w:szCs w:val="20"/>
              </w:rPr>
              <w:t>– не менее 15 лет.</w:t>
            </w:r>
          </w:p>
          <w:p w:rsidR="00734746" w:rsidRPr="00596446" w:rsidRDefault="00734746" w:rsidP="006570B9">
            <w:pPr>
              <w:pStyle w:val="Style7"/>
              <w:widowControl/>
              <w:spacing w:line="240" w:lineRule="atLeast"/>
              <w:jc w:val="left"/>
              <w:rPr>
                <w:rStyle w:val="FontStyle12"/>
                <w:rFonts w:ascii="Times New Roman" w:hAnsi="Times New Roman" w:cs="Times New Roman"/>
                <w:b/>
                <w:sz w:val="20"/>
                <w:szCs w:val="20"/>
              </w:rPr>
            </w:pPr>
            <w:r w:rsidRPr="0021201E">
              <w:rPr>
                <w:rStyle w:val="FontStyle12"/>
                <w:rFonts w:ascii="Times New Roman" w:hAnsi="Times New Roman" w:cs="Times New Roman"/>
                <w:b/>
                <w:sz w:val="20"/>
                <w:szCs w:val="20"/>
              </w:rPr>
              <w:t>Наличие серт</w:t>
            </w:r>
            <w:r w:rsidR="00596446">
              <w:rPr>
                <w:rStyle w:val="FontStyle12"/>
                <w:rFonts w:ascii="Times New Roman" w:hAnsi="Times New Roman" w:cs="Times New Roman"/>
                <w:b/>
                <w:sz w:val="20"/>
                <w:szCs w:val="20"/>
              </w:rPr>
              <w:t>ификата на огнезащитный состав.</w:t>
            </w:r>
          </w:p>
        </w:tc>
      </w:tr>
      <w:tr w:rsidR="00734746" w:rsidTr="00E672A4">
        <w:trPr>
          <w:trHeight w:val="653"/>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6</w:t>
            </w:r>
          </w:p>
        </w:tc>
        <w:tc>
          <w:tcPr>
            <w:tcW w:w="2799" w:type="dxa"/>
            <w:vAlign w:val="center"/>
          </w:tcPr>
          <w:p w:rsidR="00734746" w:rsidRPr="0021201E" w:rsidRDefault="003F2810" w:rsidP="006570B9">
            <w:pPr>
              <w:pStyle w:val="Style7"/>
              <w:widowControl/>
              <w:spacing w:line="240" w:lineRule="atLeast"/>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 xml:space="preserve">Требование к безопасности </w:t>
            </w:r>
            <w:r w:rsidR="00734746" w:rsidRPr="0021201E">
              <w:rPr>
                <w:rStyle w:val="FontStyle12"/>
                <w:rFonts w:ascii="Times New Roman" w:hAnsi="Times New Roman" w:cs="Times New Roman"/>
                <w:sz w:val="20"/>
                <w:szCs w:val="20"/>
              </w:rPr>
              <w:t>работ</w:t>
            </w:r>
          </w:p>
        </w:tc>
        <w:tc>
          <w:tcPr>
            <w:tcW w:w="5873" w:type="dxa"/>
            <w:vAlign w:val="center"/>
          </w:tcPr>
          <w:p w:rsidR="00250CF5" w:rsidRPr="0021201E" w:rsidRDefault="00250CF5" w:rsidP="00250CF5">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50CF5" w:rsidRPr="0021201E" w:rsidRDefault="00473B78" w:rsidP="00250CF5">
            <w:pPr>
              <w:pStyle w:val="Style7"/>
              <w:widowControl/>
              <w:spacing w:line="240" w:lineRule="atLeast"/>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Выполненные работы</w:t>
            </w:r>
            <w:r w:rsidR="00250CF5" w:rsidRPr="0021201E">
              <w:rPr>
                <w:rStyle w:val="FontStyle12"/>
                <w:rFonts w:ascii="Times New Roman" w:hAnsi="Times New Roman" w:cs="Times New Roman"/>
                <w:sz w:val="20"/>
                <w:szCs w:val="20"/>
              </w:rPr>
              <w:t>, равно как и их результат, должны соответствовать требованиям:</w:t>
            </w:r>
          </w:p>
          <w:p w:rsidR="00250CF5" w:rsidRPr="0021201E" w:rsidRDefault="00250CF5" w:rsidP="00250CF5">
            <w:pPr>
              <w:pStyle w:val="Style7"/>
              <w:widowControl/>
              <w:numPr>
                <w:ilvl w:val="0"/>
                <w:numId w:val="45"/>
              </w:numPr>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СНиП 12-03-2001 «Безопасность труда в строительстве. Часть 1. Общие требования»,</w:t>
            </w:r>
          </w:p>
          <w:p w:rsidR="00250CF5" w:rsidRPr="0021201E" w:rsidRDefault="00250CF5" w:rsidP="00250CF5">
            <w:pPr>
              <w:pStyle w:val="Style7"/>
              <w:widowControl/>
              <w:numPr>
                <w:ilvl w:val="0"/>
                <w:numId w:val="45"/>
              </w:numPr>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СНиП 12-04-2002 «Безопасность труда в строительстве. Часть 2. Строительное производство», </w:t>
            </w:r>
          </w:p>
          <w:p w:rsidR="00250CF5" w:rsidRPr="0021201E" w:rsidRDefault="00250CF5" w:rsidP="00250CF5">
            <w:pPr>
              <w:pStyle w:val="Style7"/>
              <w:widowControl/>
              <w:numPr>
                <w:ilvl w:val="0"/>
                <w:numId w:val="45"/>
              </w:numPr>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СП 12-136-2002 «Безоп</w:t>
            </w:r>
            <w:r w:rsidR="003F2810">
              <w:rPr>
                <w:rStyle w:val="FontStyle12"/>
                <w:rFonts w:ascii="Times New Roman" w:hAnsi="Times New Roman" w:cs="Times New Roman"/>
                <w:sz w:val="20"/>
                <w:szCs w:val="20"/>
              </w:rPr>
              <w:t>асность труда в строительстве».</w:t>
            </w:r>
          </w:p>
          <w:p w:rsidR="00250CF5" w:rsidRPr="0021201E" w:rsidRDefault="00250CF5" w:rsidP="00250CF5">
            <w:pPr>
              <w:pStyle w:val="Style7"/>
              <w:widowControl/>
              <w:numPr>
                <w:ilvl w:val="0"/>
                <w:numId w:val="45"/>
              </w:numPr>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«Решения по охране труда и промышленной безопасности в проектах орган</w:t>
            </w:r>
            <w:r w:rsidR="003F2810">
              <w:rPr>
                <w:rStyle w:val="FontStyle12"/>
                <w:rFonts w:ascii="Times New Roman" w:hAnsi="Times New Roman" w:cs="Times New Roman"/>
                <w:sz w:val="20"/>
                <w:szCs w:val="20"/>
              </w:rPr>
              <w:t>изации строительства и проектах производства работ».</w:t>
            </w:r>
          </w:p>
          <w:p w:rsidR="00250CF5" w:rsidRPr="0021201E" w:rsidRDefault="00250CF5" w:rsidP="00250CF5">
            <w:pPr>
              <w:pStyle w:val="Style7"/>
              <w:widowControl/>
              <w:numPr>
                <w:ilvl w:val="0"/>
                <w:numId w:val="45"/>
              </w:numPr>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СП 12-135-2003 Свод правил по проектированию и строительству «Безопасность труда в ст</w:t>
            </w:r>
            <w:r w:rsidR="003F2810">
              <w:rPr>
                <w:rStyle w:val="FontStyle12"/>
                <w:rFonts w:ascii="Times New Roman" w:hAnsi="Times New Roman" w:cs="Times New Roman"/>
                <w:sz w:val="20"/>
                <w:szCs w:val="20"/>
              </w:rPr>
              <w:t xml:space="preserve">роительстве. Отраслевые типовые </w:t>
            </w:r>
            <w:r w:rsidRPr="0021201E">
              <w:rPr>
                <w:rStyle w:val="FontStyle12"/>
                <w:rFonts w:ascii="Times New Roman" w:hAnsi="Times New Roman" w:cs="Times New Roman"/>
                <w:sz w:val="20"/>
                <w:szCs w:val="20"/>
              </w:rPr>
              <w:t>инструкции по охране труда».</w:t>
            </w:r>
          </w:p>
          <w:p w:rsidR="00734746" w:rsidRPr="0021201E" w:rsidRDefault="00250CF5" w:rsidP="00250CF5">
            <w:pPr>
              <w:pStyle w:val="Style7"/>
              <w:widowControl/>
              <w:spacing w:line="240" w:lineRule="atLeast"/>
              <w:jc w:val="left"/>
              <w:rPr>
                <w:rStyle w:val="FontStyle12"/>
                <w:rFonts w:ascii="Times New Roman" w:hAnsi="Times New Roman" w:cs="Times New Roman"/>
                <w:sz w:val="20"/>
                <w:szCs w:val="20"/>
              </w:rPr>
            </w:pPr>
            <w:r w:rsidRPr="0021201E">
              <w:rPr>
                <w:rFonts w:ascii="Times New Roman" w:hAnsi="Times New Roman" w:cs="Times New Roman"/>
                <w:sz w:val="20"/>
                <w:szCs w:val="20"/>
              </w:rPr>
              <w:t>ГОСТ 12.3.035-84 «ССБТ Работы окрасочные. Требования безопасности».</w:t>
            </w:r>
          </w:p>
        </w:tc>
      </w:tr>
      <w:tr w:rsidR="00734746" w:rsidTr="00C574D6">
        <w:trPr>
          <w:trHeight w:val="968"/>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7</w:t>
            </w:r>
          </w:p>
        </w:tc>
        <w:tc>
          <w:tcPr>
            <w:tcW w:w="2799"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Требования к результату</w:t>
            </w:r>
          </w:p>
        </w:tc>
        <w:tc>
          <w:tcPr>
            <w:tcW w:w="5873" w:type="dxa"/>
            <w:vAlign w:val="center"/>
          </w:tcPr>
          <w:p w:rsidR="00734746" w:rsidRPr="0021201E" w:rsidRDefault="00C574D6" w:rsidP="008B6608">
            <w:pPr>
              <w:pStyle w:val="Style7"/>
              <w:widowControl/>
              <w:spacing w:line="240" w:lineRule="atLeast"/>
              <w:jc w:val="left"/>
              <w:rPr>
                <w:rStyle w:val="FontStyle12"/>
                <w:rFonts w:ascii="Times New Roman" w:hAnsi="Times New Roman" w:cs="Times New Roman"/>
                <w:sz w:val="20"/>
                <w:szCs w:val="20"/>
                <w:highlight w:val="cyan"/>
              </w:rPr>
            </w:pPr>
            <w:r w:rsidRPr="000B661C">
              <w:rPr>
                <w:rStyle w:val="FontStyle12"/>
                <w:rFonts w:ascii="Times New Roman" w:hAnsi="Times New Roman" w:cs="Times New Roman"/>
                <w:sz w:val="20"/>
                <w:szCs w:val="20"/>
              </w:rPr>
              <w:t>В соответствии со ст. 723, 475 ГК РФ в результате выполнен</w:t>
            </w:r>
            <w:r w:rsidR="00462406" w:rsidRPr="000B661C">
              <w:rPr>
                <w:rStyle w:val="FontStyle12"/>
                <w:rFonts w:ascii="Times New Roman" w:hAnsi="Times New Roman" w:cs="Times New Roman"/>
                <w:sz w:val="20"/>
                <w:szCs w:val="20"/>
              </w:rPr>
              <w:t xml:space="preserve">ия в полном объеме Исполнителем </w:t>
            </w:r>
            <w:r w:rsidR="00CC3B00" w:rsidRPr="000B661C">
              <w:rPr>
                <w:rStyle w:val="FontStyle12"/>
                <w:rFonts w:ascii="Times New Roman" w:hAnsi="Times New Roman" w:cs="Times New Roman"/>
                <w:sz w:val="20"/>
                <w:szCs w:val="20"/>
              </w:rPr>
              <w:t>работ</w:t>
            </w:r>
            <w:r w:rsidRPr="000B661C">
              <w:rPr>
                <w:rStyle w:val="FontStyle12"/>
                <w:rFonts w:ascii="Times New Roman" w:hAnsi="Times New Roman" w:cs="Times New Roman"/>
                <w:sz w:val="20"/>
                <w:szCs w:val="20"/>
              </w:rPr>
              <w:t xml:space="preserve"> Заказчик должен получить </w:t>
            </w:r>
            <w:r w:rsidR="00D83C5D" w:rsidRPr="000B661C">
              <w:rPr>
                <w:rStyle w:val="FontStyle12"/>
                <w:rFonts w:ascii="Times New Roman" w:hAnsi="Times New Roman" w:cs="Times New Roman"/>
                <w:sz w:val="20"/>
                <w:szCs w:val="20"/>
              </w:rPr>
              <w:t>комплекс выполненных проти</w:t>
            </w:r>
            <w:r w:rsidR="00F873CE" w:rsidRPr="000B661C">
              <w:rPr>
                <w:rStyle w:val="FontStyle12"/>
                <w:rFonts w:ascii="Times New Roman" w:hAnsi="Times New Roman" w:cs="Times New Roman"/>
                <w:sz w:val="20"/>
                <w:szCs w:val="20"/>
              </w:rPr>
              <w:t>вопожарных мероприятий по пр</w:t>
            </w:r>
            <w:r w:rsidR="00D83C5D" w:rsidRPr="000B661C">
              <w:rPr>
                <w:rStyle w:val="FontStyle12"/>
                <w:rFonts w:ascii="Times New Roman" w:hAnsi="Times New Roman" w:cs="Times New Roman"/>
                <w:sz w:val="20"/>
                <w:szCs w:val="20"/>
              </w:rPr>
              <w:t>едотвращ</w:t>
            </w:r>
            <w:r w:rsidR="00F873CE" w:rsidRPr="000B661C">
              <w:rPr>
                <w:rStyle w:val="FontStyle12"/>
                <w:rFonts w:ascii="Times New Roman" w:hAnsi="Times New Roman" w:cs="Times New Roman"/>
                <w:sz w:val="20"/>
                <w:szCs w:val="20"/>
              </w:rPr>
              <w:t>ению</w:t>
            </w:r>
            <w:r w:rsidR="004A7BB1" w:rsidRPr="000B661C">
              <w:rPr>
                <w:rStyle w:val="FontStyle12"/>
                <w:rFonts w:ascii="Times New Roman" w:hAnsi="Times New Roman" w:cs="Times New Roman"/>
                <w:sz w:val="20"/>
                <w:szCs w:val="20"/>
              </w:rPr>
              <w:t xml:space="preserve"> возгорани</w:t>
            </w:r>
            <w:r w:rsidR="00F873CE" w:rsidRPr="000B661C">
              <w:rPr>
                <w:rStyle w:val="FontStyle12"/>
                <w:rFonts w:ascii="Times New Roman" w:hAnsi="Times New Roman" w:cs="Times New Roman"/>
                <w:sz w:val="20"/>
                <w:szCs w:val="20"/>
              </w:rPr>
              <w:t>я</w:t>
            </w:r>
            <w:r w:rsidR="004A7BB1" w:rsidRPr="000B661C">
              <w:rPr>
                <w:rStyle w:val="FontStyle12"/>
                <w:rFonts w:ascii="Times New Roman" w:hAnsi="Times New Roman" w:cs="Times New Roman"/>
                <w:sz w:val="20"/>
                <w:szCs w:val="20"/>
              </w:rPr>
              <w:t xml:space="preserve"> и распространени</w:t>
            </w:r>
            <w:r w:rsidR="00F873CE" w:rsidRPr="000B661C">
              <w:rPr>
                <w:rStyle w:val="FontStyle12"/>
                <w:rFonts w:ascii="Times New Roman" w:hAnsi="Times New Roman" w:cs="Times New Roman"/>
                <w:sz w:val="20"/>
                <w:szCs w:val="20"/>
              </w:rPr>
              <w:t>я</w:t>
            </w:r>
            <w:r w:rsidR="004A7BB1" w:rsidRPr="000B661C">
              <w:rPr>
                <w:rStyle w:val="FontStyle12"/>
                <w:rFonts w:ascii="Times New Roman" w:hAnsi="Times New Roman" w:cs="Times New Roman"/>
                <w:sz w:val="20"/>
                <w:szCs w:val="20"/>
              </w:rPr>
              <w:t xml:space="preserve"> огня, повышающих огнестойкость </w:t>
            </w:r>
            <w:r w:rsidR="008B6608" w:rsidRPr="000B661C">
              <w:rPr>
                <w:rStyle w:val="FontStyle12"/>
                <w:rFonts w:ascii="Times New Roman" w:hAnsi="Times New Roman" w:cs="Times New Roman"/>
                <w:sz w:val="20"/>
                <w:szCs w:val="20"/>
              </w:rPr>
              <w:t>металлических</w:t>
            </w:r>
            <w:r w:rsidR="004A7BB1" w:rsidRPr="000B661C">
              <w:rPr>
                <w:rStyle w:val="FontStyle12"/>
                <w:rFonts w:ascii="Times New Roman" w:hAnsi="Times New Roman" w:cs="Times New Roman"/>
                <w:sz w:val="20"/>
                <w:szCs w:val="20"/>
              </w:rPr>
              <w:t xml:space="preserve"> конструкций.</w:t>
            </w:r>
          </w:p>
        </w:tc>
      </w:tr>
      <w:tr w:rsidR="00734746" w:rsidTr="00E672A4">
        <w:trPr>
          <w:trHeight w:val="653"/>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8</w:t>
            </w:r>
          </w:p>
        </w:tc>
        <w:tc>
          <w:tcPr>
            <w:tcW w:w="2799"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Гарантии на </w:t>
            </w:r>
            <w:r w:rsidR="0083754A" w:rsidRPr="0021201E">
              <w:rPr>
                <w:rStyle w:val="FontStyle12"/>
                <w:rFonts w:ascii="Times New Roman" w:hAnsi="Times New Roman" w:cs="Times New Roman"/>
                <w:sz w:val="20"/>
                <w:szCs w:val="20"/>
              </w:rPr>
              <w:t xml:space="preserve">работы по устройству огнезащитного </w:t>
            </w:r>
            <w:r w:rsidRPr="0021201E">
              <w:rPr>
                <w:rStyle w:val="FontStyle12"/>
                <w:rFonts w:ascii="Times New Roman" w:hAnsi="Times New Roman" w:cs="Times New Roman"/>
                <w:sz w:val="20"/>
                <w:szCs w:val="20"/>
              </w:rPr>
              <w:t>покрыти</w:t>
            </w:r>
            <w:r w:rsidR="0083754A" w:rsidRPr="0021201E">
              <w:rPr>
                <w:rStyle w:val="FontStyle12"/>
                <w:rFonts w:ascii="Times New Roman" w:hAnsi="Times New Roman" w:cs="Times New Roman"/>
                <w:sz w:val="20"/>
                <w:szCs w:val="20"/>
              </w:rPr>
              <w:t>я</w:t>
            </w:r>
          </w:p>
        </w:tc>
        <w:tc>
          <w:tcPr>
            <w:tcW w:w="5873" w:type="dxa"/>
            <w:vAlign w:val="center"/>
          </w:tcPr>
          <w:p w:rsidR="00734746" w:rsidRPr="0021201E" w:rsidRDefault="002C590B" w:rsidP="006570B9">
            <w:pPr>
              <w:pStyle w:val="Style7"/>
              <w:widowControl/>
              <w:spacing w:line="240" w:lineRule="atLeast"/>
              <w:jc w:val="left"/>
              <w:rPr>
                <w:rStyle w:val="FontStyle12"/>
                <w:rFonts w:ascii="Times New Roman" w:hAnsi="Times New Roman" w:cs="Times New Roman"/>
                <w:sz w:val="20"/>
                <w:szCs w:val="20"/>
              </w:rPr>
            </w:pPr>
            <w:r>
              <w:rPr>
                <w:rFonts w:ascii="Times New Roman" w:hAnsi="Times New Roman" w:cs="Times New Roman"/>
                <w:sz w:val="20"/>
                <w:szCs w:val="20"/>
              </w:rPr>
              <w:t>Не</w:t>
            </w:r>
            <w:r w:rsidR="00734746" w:rsidRPr="0021201E">
              <w:rPr>
                <w:rFonts w:ascii="Times New Roman" w:hAnsi="Times New Roman" w:cs="Times New Roman"/>
                <w:sz w:val="20"/>
                <w:szCs w:val="20"/>
              </w:rPr>
              <w:t xml:space="preserve"> менее 24 месяцев.</w:t>
            </w:r>
          </w:p>
        </w:tc>
      </w:tr>
      <w:tr w:rsidR="00734746" w:rsidTr="00FD7AA5">
        <w:trPr>
          <w:trHeight w:val="653"/>
        </w:trPr>
        <w:tc>
          <w:tcPr>
            <w:tcW w:w="858" w:type="dxa"/>
            <w:vAlign w:val="center"/>
          </w:tcPr>
          <w:p w:rsidR="00734746" w:rsidRPr="0021201E" w:rsidRDefault="00734746" w:rsidP="006570B9">
            <w:pPr>
              <w:pStyle w:val="Style6"/>
              <w:widowControl/>
              <w:spacing w:line="240" w:lineRule="atLeast"/>
              <w:rPr>
                <w:rStyle w:val="FontStyle13"/>
                <w:rFonts w:ascii="Times New Roman" w:hAnsi="Times New Roman" w:cs="Times New Roman"/>
                <w:sz w:val="20"/>
                <w:szCs w:val="20"/>
                <w:highlight w:val="cyan"/>
              </w:rPr>
            </w:pPr>
            <w:r w:rsidRPr="0021201E">
              <w:rPr>
                <w:rStyle w:val="FontStyle13"/>
                <w:rFonts w:ascii="Times New Roman" w:hAnsi="Times New Roman" w:cs="Times New Roman"/>
                <w:sz w:val="20"/>
                <w:szCs w:val="20"/>
              </w:rPr>
              <w:t>9</w:t>
            </w:r>
          </w:p>
        </w:tc>
        <w:tc>
          <w:tcPr>
            <w:tcW w:w="2799" w:type="dxa"/>
            <w:vAlign w:val="center"/>
          </w:tcPr>
          <w:p w:rsidR="00734746" w:rsidRPr="0021201E" w:rsidRDefault="00734746" w:rsidP="006570B9">
            <w:pPr>
              <w:pStyle w:val="Style7"/>
              <w:widowControl/>
              <w:spacing w:line="240" w:lineRule="atLeast"/>
              <w:jc w:val="left"/>
              <w:rPr>
                <w:rStyle w:val="FontStyle12"/>
                <w:rFonts w:ascii="Times New Roman" w:hAnsi="Times New Roman" w:cs="Times New Roman"/>
                <w:sz w:val="20"/>
                <w:szCs w:val="20"/>
                <w:highlight w:val="cyan"/>
              </w:rPr>
            </w:pPr>
            <w:r w:rsidRPr="0021201E">
              <w:rPr>
                <w:rStyle w:val="FontStyle12"/>
                <w:rFonts w:ascii="Times New Roman" w:hAnsi="Times New Roman" w:cs="Times New Roman"/>
                <w:sz w:val="20"/>
                <w:szCs w:val="20"/>
              </w:rPr>
              <w:t>Приемка огнезащитного покрытия</w:t>
            </w:r>
          </w:p>
        </w:tc>
        <w:tc>
          <w:tcPr>
            <w:tcW w:w="5873" w:type="dxa"/>
            <w:tcBorders>
              <w:bottom w:val="single" w:sz="4" w:space="0" w:color="auto"/>
            </w:tcBorders>
            <w:vAlign w:val="center"/>
          </w:tcPr>
          <w:p w:rsidR="00734746" w:rsidRPr="0021201E" w:rsidRDefault="00734746" w:rsidP="006570B9">
            <w:pPr>
              <w:pStyle w:val="Style7"/>
              <w:widowControl/>
              <w:spacing w:line="240" w:lineRule="atLeast"/>
              <w:jc w:val="left"/>
              <w:rPr>
                <w:rFonts w:ascii="Times New Roman" w:hAnsi="Times New Roman" w:cs="Times New Roman"/>
                <w:sz w:val="20"/>
                <w:szCs w:val="20"/>
              </w:rPr>
            </w:pPr>
            <w:r w:rsidRPr="0021201E">
              <w:rPr>
                <w:rFonts w:ascii="Times New Roman" w:hAnsi="Times New Roman" w:cs="Times New Roman"/>
                <w:sz w:val="20"/>
                <w:szCs w:val="20"/>
              </w:rPr>
              <w:t xml:space="preserve">Приемка </w:t>
            </w:r>
            <w:r w:rsidR="00A53625" w:rsidRPr="0021201E">
              <w:rPr>
                <w:rFonts w:ascii="Times New Roman" w:hAnsi="Times New Roman" w:cs="Times New Roman"/>
                <w:sz w:val="20"/>
                <w:szCs w:val="20"/>
              </w:rPr>
              <w:t xml:space="preserve">работ по устройству </w:t>
            </w:r>
            <w:r w:rsidRPr="0021201E">
              <w:rPr>
                <w:rFonts w:ascii="Times New Roman" w:hAnsi="Times New Roman" w:cs="Times New Roman"/>
                <w:sz w:val="20"/>
                <w:szCs w:val="20"/>
              </w:rPr>
              <w:t>огнезащитного покрытия выполняется подписанием акта приемки выполненных работ</w:t>
            </w:r>
            <w:r w:rsidR="00D73B66" w:rsidRPr="0021201E">
              <w:rPr>
                <w:rFonts w:ascii="Times New Roman" w:hAnsi="Times New Roman" w:cs="Times New Roman"/>
                <w:sz w:val="20"/>
                <w:szCs w:val="20"/>
              </w:rPr>
              <w:t xml:space="preserve"> (формы КС-2, КС-3)</w:t>
            </w:r>
            <w:r w:rsidRPr="0021201E">
              <w:rPr>
                <w:rFonts w:ascii="Times New Roman" w:hAnsi="Times New Roman" w:cs="Times New Roman"/>
                <w:sz w:val="20"/>
                <w:szCs w:val="20"/>
              </w:rPr>
              <w:t>, с предоставлением счета-фактуры и исполнительной документации.</w:t>
            </w:r>
          </w:p>
          <w:p w:rsidR="00734746" w:rsidRPr="0021201E" w:rsidRDefault="00734746" w:rsidP="006570B9">
            <w:pPr>
              <w:pStyle w:val="Style7"/>
              <w:widowControl/>
              <w:spacing w:line="240" w:lineRule="atLeast"/>
              <w:jc w:val="left"/>
              <w:rPr>
                <w:rFonts w:ascii="Times New Roman" w:hAnsi="Times New Roman" w:cs="Times New Roman"/>
                <w:sz w:val="20"/>
                <w:szCs w:val="20"/>
              </w:rPr>
            </w:pPr>
            <w:r w:rsidRPr="0021201E">
              <w:rPr>
                <w:rFonts w:ascii="Times New Roman" w:hAnsi="Times New Roman" w:cs="Times New Roman"/>
                <w:sz w:val="20"/>
                <w:szCs w:val="20"/>
              </w:rPr>
              <w:t>При наличии дефектов оформляется акт об устранении недоделок с указанием работ подлежащих выполнению.</w:t>
            </w:r>
          </w:p>
          <w:p w:rsidR="00734746" w:rsidRPr="0021201E" w:rsidRDefault="00734746" w:rsidP="006570B9">
            <w:pPr>
              <w:pStyle w:val="Style7"/>
              <w:widowControl/>
              <w:spacing w:line="240" w:lineRule="atLeast"/>
              <w:jc w:val="left"/>
              <w:rPr>
                <w:rFonts w:ascii="Times New Roman" w:hAnsi="Times New Roman" w:cs="Times New Roman"/>
                <w:sz w:val="20"/>
                <w:szCs w:val="20"/>
                <w:highlight w:val="cyan"/>
              </w:rPr>
            </w:pPr>
            <w:r w:rsidRPr="0021201E">
              <w:rPr>
                <w:rFonts w:ascii="Times New Roman" w:hAnsi="Times New Roman" w:cs="Times New Roman"/>
                <w:sz w:val="20"/>
                <w:szCs w:val="20"/>
              </w:rPr>
              <w:t>Гарантийный срок в данном случае продлевается на период устранения дефектов.</w:t>
            </w:r>
          </w:p>
        </w:tc>
      </w:tr>
      <w:tr w:rsidR="00FD7AA5" w:rsidTr="00FD7AA5">
        <w:trPr>
          <w:trHeight w:val="653"/>
        </w:trPr>
        <w:tc>
          <w:tcPr>
            <w:tcW w:w="858" w:type="dxa"/>
            <w:vMerge w:val="restart"/>
            <w:vAlign w:val="center"/>
          </w:tcPr>
          <w:p w:rsidR="00FD7AA5" w:rsidRPr="0021201E" w:rsidRDefault="00FD7AA5" w:rsidP="006570B9">
            <w:pPr>
              <w:pStyle w:val="Style6"/>
              <w:widowControl/>
              <w:spacing w:line="240" w:lineRule="atLeast"/>
              <w:rPr>
                <w:rStyle w:val="FontStyle13"/>
                <w:rFonts w:ascii="Times New Roman" w:hAnsi="Times New Roman" w:cs="Times New Roman"/>
                <w:sz w:val="20"/>
                <w:szCs w:val="20"/>
              </w:rPr>
            </w:pPr>
            <w:r w:rsidRPr="0021201E">
              <w:rPr>
                <w:rStyle w:val="FontStyle13"/>
                <w:rFonts w:ascii="Times New Roman" w:hAnsi="Times New Roman" w:cs="Times New Roman"/>
                <w:sz w:val="20"/>
                <w:szCs w:val="20"/>
              </w:rPr>
              <w:t>10</w:t>
            </w:r>
          </w:p>
        </w:tc>
        <w:tc>
          <w:tcPr>
            <w:tcW w:w="2799" w:type="dxa"/>
            <w:vMerge w:val="restart"/>
            <w:vAlign w:val="center"/>
          </w:tcPr>
          <w:p w:rsidR="00FD7AA5" w:rsidRPr="0021201E" w:rsidRDefault="00FD7AA5" w:rsidP="006570B9">
            <w:pPr>
              <w:pStyle w:val="Style7"/>
              <w:widowControl/>
              <w:spacing w:line="240" w:lineRule="atLeast"/>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Особые условия</w:t>
            </w:r>
          </w:p>
        </w:tc>
        <w:tc>
          <w:tcPr>
            <w:tcW w:w="5873" w:type="dxa"/>
            <w:tcBorders>
              <w:bottom w:val="nil"/>
            </w:tcBorders>
            <w:vAlign w:val="center"/>
          </w:tcPr>
          <w:p w:rsidR="00FD7AA5" w:rsidRPr="003F2810" w:rsidRDefault="00FD7AA5" w:rsidP="006570B9">
            <w:pPr>
              <w:suppressAutoHyphens w:val="0"/>
              <w:spacing w:line="240" w:lineRule="atLeast"/>
              <w:contextualSpacing/>
              <w:rPr>
                <w:sz w:val="20"/>
                <w:szCs w:val="20"/>
              </w:rPr>
            </w:pPr>
            <w:r w:rsidRPr="0021201E">
              <w:rPr>
                <w:sz w:val="20"/>
                <w:szCs w:val="20"/>
              </w:rPr>
              <w:t xml:space="preserve">Объекты «Навес» и «Навес КТК» расположены на контрольно-пропускных пунктах контейнерного терминала Клещиха </w:t>
            </w:r>
            <w:r w:rsidR="001B7EF7">
              <w:rPr>
                <w:sz w:val="20"/>
                <w:szCs w:val="20"/>
              </w:rPr>
              <w:t xml:space="preserve">в </w:t>
            </w:r>
            <w:r w:rsidRPr="0021201E">
              <w:rPr>
                <w:sz w:val="20"/>
                <w:szCs w:val="20"/>
              </w:rPr>
              <w:t>г. Новосибирск</w:t>
            </w:r>
            <w:r w:rsidR="001B7EF7">
              <w:rPr>
                <w:sz w:val="20"/>
                <w:szCs w:val="20"/>
              </w:rPr>
              <w:t>е</w:t>
            </w:r>
            <w:r w:rsidR="00810ABC">
              <w:rPr>
                <w:sz w:val="20"/>
                <w:szCs w:val="20"/>
              </w:rPr>
              <w:t xml:space="preserve">, </w:t>
            </w:r>
            <w:proofErr w:type="spellStart"/>
            <w:r w:rsidR="00810ABC">
              <w:rPr>
                <w:sz w:val="20"/>
                <w:szCs w:val="20"/>
              </w:rPr>
              <w:t>ул</w:t>
            </w:r>
            <w:proofErr w:type="gramStart"/>
            <w:r w:rsidR="00810ABC">
              <w:rPr>
                <w:sz w:val="20"/>
                <w:szCs w:val="20"/>
              </w:rPr>
              <w:t>.Т</w:t>
            </w:r>
            <w:proofErr w:type="gramEnd"/>
            <w:r w:rsidR="00810ABC">
              <w:rPr>
                <w:sz w:val="20"/>
                <w:szCs w:val="20"/>
              </w:rPr>
              <w:t>омачевская</w:t>
            </w:r>
            <w:proofErr w:type="spellEnd"/>
            <w:r w:rsidR="00810ABC">
              <w:rPr>
                <w:sz w:val="20"/>
                <w:szCs w:val="20"/>
              </w:rPr>
              <w:t>, д.1</w:t>
            </w:r>
            <w:r w:rsidRPr="0021201E">
              <w:rPr>
                <w:sz w:val="20"/>
                <w:szCs w:val="20"/>
              </w:rPr>
              <w:t>, введены в эксплуатацию в 2013 году. Смонтированные ме</w:t>
            </w:r>
            <w:r w:rsidR="00704FA0">
              <w:rPr>
                <w:sz w:val="20"/>
                <w:szCs w:val="20"/>
              </w:rPr>
              <w:t>таллоконструкции навесов</w:t>
            </w:r>
            <w:r w:rsidRPr="0021201E">
              <w:rPr>
                <w:sz w:val="20"/>
                <w:szCs w:val="20"/>
              </w:rPr>
              <w:t xml:space="preserve"> (фермы, балки, связи) огрунтованы и окрашены в заводских условиях. В соответствии с требованиями Федерального закона от 22.07.2008</w:t>
            </w:r>
            <w:r>
              <w:rPr>
                <w:sz w:val="20"/>
                <w:szCs w:val="20"/>
              </w:rPr>
              <w:t xml:space="preserve"> </w:t>
            </w:r>
            <w:r w:rsidRPr="0021201E">
              <w:rPr>
                <w:sz w:val="20"/>
                <w:szCs w:val="20"/>
              </w:rPr>
              <w:t>№ 123-ФЗ «Технический регламент о требованиях пожарной безопасности» необходимо выполнить огнезащитну</w:t>
            </w:r>
            <w:r w:rsidR="003F2810">
              <w:rPr>
                <w:sz w:val="20"/>
                <w:szCs w:val="20"/>
              </w:rPr>
              <w:t>ю обработку металлоконструкций.</w:t>
            </w:r>
          </w:p>
          <w:p w:rsidR="00FD7AA5" w:rsidRPr="0021201E" w:rsidRDefault="00FD7AA5" w:rsidP="006570B9">
            <w:pPr>
              <w:suppressAutoHyphens w:val="0"/>
              <w:spacing w:line="240" w:lineRule="atLeast"/>
              <w:contextualSpacing/>
              <w:rPr>
                <w:b/>
                <w:sz w:val="20"/>
                <w:szCs w:val="20"/>
              </w:rPr>
            </w:pPr>
            <w:r w:rsidRPr="0021201E">
              <w:rPr>
                <w:b/>
                <w:sz w:val="20"/>
                <w:szCs w:val="20"/>
              </w:rPr>
              <w:t>Технические требования к огнезащитному составу:</w:t>
            </w:r>
          </w:p>
          <w:p w:rsidR="00FD7AA5" w:rsidRPr="0021201E" w:rsidRDefault="00FD7AA5" w:rsidP="006570B9">
            <w:pPr>
              <w:pStyle w:val="aff7"/>
              <w:numPr>
                <w:ilvl w:val="0"/>
                <w:numId w:val="49"/>
              </w:numPr>
              <w:suppressAutoHyphens w:val="0"/>
              <w:spacing w:line="240" w:lineRule="atLeast"/>
              <w:ind w:left="0" w:firstLine="0"/>
              <w:contextualSpacing/>
              <w:rPr>
                <w:b/>
                <w:sz w:val="20"/>
                <w:szCs w:val="20"/>
              </w:rPr>
            </w:pPr>
            <w:r w:rsidRPr="0021201E">
              <w:rPr>
                <w:b/>
                <w:sz w:val="20"/>
                <w:szCs w:val="20"/>
              </w:rPr>
              <w:t>область применения</w:t>
            </w:r>
            <w:r>
              <w:rPr>
                <w:b/>
                <w:sz w:val="20"/>
                <w:szCs w:val="20"/>
              </w:rPr>
              <w:t xml:space="preserve"> </w:t>
            </w:r>
            <w:r w:rsidR="003F2810">
              <w:rPr>
                <w:b/>
                <w:sz w:val="20"/>
                <w:szCs w:val="20"/>
              </w:rPr>
              <w:t>– для наружных работ;</w:t>
            </w:r>
          </w:p>
          <w:p w:rsidR="00FD7AA5" w:rsidRDefault="00FD7AA5" w:rsidP="006570B9">
            <w:pPr>
              <w:pStyle w:val="aff7"/>
              <w:numPr>
                <w:ilvl w:val="0"/>
                <w:numId w:val="49"/>
              </w:numPr>
              <w:suppressAutoHyphens w:val="0"/>
              <w:spacing w:line="240" w:lineRule="atLeast"/>
              <w:ind w:left="0" w:firstLine="0"/>
              <w:contextualSpacing/>
              <w:rPr>
                <w:b/>
                <w:sz w:val="20"/>
                <w:szCs w:val="20"/>
              </w:rPr>
            </w:pPr>
            <w:r w:rsidRPr="0021201E">
              <w:rPr>
                <w:b/>
                <w:sz w:val="20"/>
                <w:szCs w:val="20"/>
              </w:rPr>
              <w:t>группа огнезащитной эффективности – 4 группа (</w:t>
            </w:r>
            <w:r w:rsidRPr="0021201E">
              <w:rPr>
                <w:b/>
                <w:sz w:val="20"/>
                <w:szCs w:val="20"/>
                <w:lang w:val="en-US"/>
              </w:rPr>
              <w:t>R</w:t>
            </w:r>
            <w:r w:rsidR="000F6953">
              <w:rPr>
                <w:b/>
                <w:sz w:val="20"/>
                <w:szCs w:val="20"/>
              </w:rPr>
              <w:t xml:space="preserve">45), соответствует </w:t>
            </w:r>
            <w:r w:rsidR="003F2810">
              <w:rPr>
                <w:b/>
                <w:sz w:val="20"/>
                <w:szCs w:val="20"/>
              </w:rPr>
              <w:t xml:space="preserve">пределу огнестойкости </w:t>
            </w:r>
            <w:r w:rsidR="000F6953">
              <w:rPr>
                <w:b/>
                <w:sz w:val="20"/>
                <w:szCs w:val="20"/>
              </w:rPr>
              <w:t>45 мин</w:t>
            </w:r>
            <w:r w:rsidR="003F2810">
              <w:rPr>
                <w:b/>
                <w:sz w:val="20"/>
                <w:szCs w:val="20"/>
              </w:rPr>
              <w:t>ут;</w:t>
            </w:r>
          </w:p>
          <w:p w:rsidR="00FD7AA5" w:rsidRDefault="00056799" w:rsidP="006570B9">
            <w:pPr>
              <w:pStyle w:val="aff7"/>
              <w:numPr>
                <w:ilvl w:val="0"/>
                <w:numId w:val="49"/>
              </w:numPr>
              <w:suppressAutoHyphens w:val="0"/>
              <w:spacing w:line="240" w:lineRule="atLeast"/>
              <w:ind w:left="0" w:firstLine="0"/>
              <w:contextualSpacing/>
              <w:rPr>
                <w:b/>
                <w:sz w:val="20"/>
                <w:szCs w:val="20"/>
              </w:rPr>
            </w:pPr>
            <w:r>
              <w:rPr>
                <w:b/>
                <w:sz w:val="20"/>
                <w:szCs w:val="20"/>
              </w:rPr>
              <w:t>ц</w:t>
            </w:r>
            <w:r w:rsidR="0011614E">
              <w:rPr>
                <w:b/>
                <w:sz w:val="20"/>
                <w:szCs w:val="20"/>
              </w:rPr>
              <w:t>вет серый.</w:t>
            </w:r>
          </w:p>
          <w:p w:rsidR="00596446" w:rsidRPr="003F2810" w:rsidRDefault="00596446" w:rsidP="00596446">
            <w:pPr>
              <w:pStyle w:val="aff7"/>
              <w:suppressAutoHyphens w:val="0"/>
              <w:spacing w:line="240" w:lineRule="atLeast"/>
              <w:ind w:left="0"/>
              <w:contextualSpacing/>
              <w:rPr>
                <w:b/>
                <w:sz w:val="20"/>
                <w:szCs w:val="20"/>
              </w:rPr>
            </w:pPr>
          </w:p>
          <w:p w:rsidR="00FD7AA5" w:rsidRPr="0021201E" w:rsidRDefault="00FD7AA5" w:rsidP="006570B9">
            <w:pPr>
              <w:pStyle w:val="aff7"/>
              <w:numPr>
                <w:ilvl w:val="0"/>
                <w:numId w:val="46"/>
              </w:numPr>
              <w:suppressAutoHyphens w:val="0"/>
              <w:spacing w:line="240" w:lineRule="atLeast"/>
              <w:ind w:left="0" w:firstLine="0"/>
              <w:contextualSpacing/>
              <w:rPr>
                <w:sz w:val="20"/>
                <w:szCs w:val="20"/>
              </w:rPr>
            </w:pPr>
            <w:r w:rsidRPr="0021201E">
              <w:rPr>
                <w:sz w:val="20"/>
                <w:szCs w:val="20"/>
              </w:rPr>
              <w:t>Покрытие должно быль выполнено:</w:t>
            </w:r>
          </w:p>
          <w:p w:rsidR="00FD7AA5" w:rsidRPr="0021201E" w:rsidRDefault="00FD7AA5" w:rsidP="006570B9">
            <w:pPr>
              <w:pStyle w:val="Style7"/>
              <w:widowControl/>
              <w:numPr>
                <w:ilvl w:val="0"/>
                <w:numId w:val="48"/>
              </w:numPr>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w:t>
            </w:r>
            <w:r w:rsidR="003F2810">
              <w:rPr>
                <w:rStyle w:val="FontStyle12"/>
                <w:rFonts w:ascii="Times New Roman" w:hAnsi="Times New Roman" w:cs="Times New Roman"/>
                <w:sz w:val="20"/>
                <w:szCs w:val="20"/>
              </w:rPr>
              <w:t>овья людей эксплуатацию объекта;</w:t>
            </w:r>
          </w:p>
          <w:p w:rsidR="00FD7AA5" w:rsidRPr="0021201E" w:rsidRDefault="00FD7AA5" w:rsidP="006570B9">
            <w:pPr>
              <w:pStyle w:val="aff7"/>
              <w:numPr>
                <w:ilvl w:val="0"/>
                <w:numId w:val="48"/>
              </w:numPr>
              <w:suppressAutoHyphens w:val="0"/>
              <w:spacing w:line="240" w:lineRule="atLeast"/>
              <w:ind w:left="0" w:firstLine="0"/>
              <w:contextualSpacing/>
              <w:rPr>
                <w:sz w:val="20"/>
                <w:szCs w:val="20"/>
              </w:rPr>
            </w:pPr>
            <w:r w:rsidRPr="0021201E">
              <w:rPr>
                <w:sz w:val="20"/>
                <w:szCs w:val="20"/>
              </w:rPr>
              <w:t xml:space="preserve">в полном соответствии со строительными нормами и иными отраслевыми нормативно-техническими документами, предусмотренные условиями договора и (или) действующими на момент сдачи-приемки выполненных работ по договору. </w:t>
            </w:r>
          </w:p>
          <w:p w:rsidR="00FD7AA5" w:rsidRPr="0021201E" w:rsidRDefault="00FD7AA5" w:rsidP="006570B9">
            <w:pPr>
              <w:pStyle w:val="aff7"/>
              <w:numPr>
                <w:ilvl w:val="0"/>
                <w:numId w:val="46"/>
              </w:numPr>
              <w:suppressAutoHyphens w:val="0"/>
              <w:spacing w:line="240" w:lineRule="atLeast"/>
              <w:ind w:left="0" w:firstLine="0"/>
              <w:contextualSpacing/>
              <w:rPr>
                <w:rStyle w:val="FontStyle12"/>
                <w:rFonts w:ascii="Times New Roman" w:hAnsi="Times New Roman" w:cs="Times New Roman"/>
                <w:sz w:val="20"/>
                <w:szCs w:val="20"/>
              </w:rPr>
            </w:pPr>
            <w:r w:rsidRPr="0021201E">
              <w:rPr>
                <w:sz w:val="20"/>
                <w:szCs w:val="20"/>
              </w:rPr>
              <w:t>Устройство огнезащитного покрытия должно быть выполнено в соответствии с требованиями: СНиП 21-01-97* «Пожарная безопасность зданий и сооружений», ГОСТ Р 53295-2009 «Средства огнезащиты для стальных конструкций. Общие требования. Метод определения огнезащитной эффективности».</w:t>
            </w:r>
          </w:p>
        </w:tc>
      </w:tr>
      <w:tr w:rsidR="00FD7AA5" w:rsidTr="00FD7AA5">
        <w:trPr>
          <w:trHeight w:val="653"/>
        </w:trPr>
        <w:tc>
          <w:tcPr>
            <w:tcW w:w="858" w:type="dxa"/>
            <w:vMerge/>
            <w:vAlign w:val="center"/>
          </w:tcPr>
          <w:p w:rsidR="00FD7AA5" w:rsidRPr="0021201E" w:rsidRDefault="00FD7AA5" w:rsidP="006570B9">
            <w:pPr>
              <w:pStyle w:val="Style6"/>
              <w:widowControl/>
              <w:spacing w:line="240" w:lineRule="atLeast"/>
              <w:rPr>
                <w:rStyle w:val="FontStyle13"/>
                <w:rFonts w:ascii="Times New Roman" w:hAnsi="Times New Roman" w:cs="Times New Roman"/>
                <w:sz w:val="20"/>
                <w:szCs w:val="20"/>
                <w:highlight w:val="cyan"/>
              </w:rPr>
            </w:pPr>
          </w:p>
        </w:tc>
        <w:tc>
          <w:tcPr>
            <w:tcW w:w="2799" w:type="dxa"/>
            <w:vMerge/>
            <w:vAlign w:val="center"/>
          </w:tcPr>
          <w:p w:rsidR="00FD7AA5" w:rsidRPr="0021201E" w:rsidRDefault="00FD7AA5" w:rsidP="006570B9">
            <w:pPr>
              <w:pStyle w:val="Style7"/>
              <w:widowControl/>
              <w:spacing w:line="240" w:lineRule="atLeast"/>
              <w:jc w:val="left"/>
              <w:rPr>
                <w:rStyle w:val="FontStyle12"/>
                <w:rFonts w:ascii="Times New Roman" w:hAnsi="Times New Roman" w:cs="Times New Roman"/>
                <w:sz w:val="20"/>
                <w:szCs w:val="20"/>
                <w:highlight w:val="cyan"/>
              </w:rPr>
            </w:pPr>
          </w:p>
        </w:tc>
        <w:tc>
          <w:tcPr>
            <w:tcW w:w="5873" w:type="dxa"/>
            <w:tcBorders>
              <w:top w:val="nil"/>
            </w:tcBorders>
            <w:vAlign w:val="center"/>
          </w:tcPr>
          <w:p w:rsidR="00FD7AA5" w:rsidRPr="0021201E" w:rsidRDefault="00FD7AA5" w:rsidP="006570B9">
            <w:pPr>
              <w:pStyle w:val="Style1"/>
              <w:widowControl/>
              <w:numPr>
                <w:ilvl w:val="0"/>
                <w:numId w:val="46"/>
              </w:numPr>
              <w:tabs>
                <w:tab w:val="left" w:pos="0"/>
              </w:tabs>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Все материалы, применяемые в процессе </w:t>
            </w:r>
            <w:r>
              <w:rPr>
                <w:rStyle w:val="FontStyle12"/>
                <w:rFonts w:ascii="Times New Roman" w:hAnsi="Times New Roman" w:cs="Times New Roman"/>
                <w:sz w:val="20"/>
                <w:szCs w:val="20"/>
              </w:rPr>
              <w:t xml:space="preserve">производства работ по </w:t>
            </w:r>
            <w:r w:rsidRPr="0021201E">
              <w:rPr>
                <w:rStyle w:val="FontStyle12"/>
                <w:rFonts w:ascii="Times New Roman" w:hAnsi="Times New Roman" w:cs="Times New Roman"/>
                <w:sz w:val="20"/>
                <w:szCs w:val="20"/>
              </w:rPr>
              <w:t>устройств</w:t>
            </w:r>
            <w:r>
              <w:rPr>
                <w:rStyle w:val="FontStyle12"/>
                <w:rFonts w:ascii="Times New Roman" w:hAnsi="Times New Roman" w:cs="Times New Roman"/>
                <w:sz w:val="20"/>
                <w:szCs w:val="20"/>
              </w:rPr>
              <w:t>у</w:t>
            </w:r>
            <w:r w:rsidRPr="0021201E">
              <w:rPr>
                <w:rStyle w:val="FontStyle12"/>
                <w:rFonts w:ascii="Times New Roman" w:hAnsi="Times New Roman" w:cs="Times New Roman"/>
                <w:sz w:val="20"/>
                <w:szCs w:val="20"/>
              </w:rPr>
              <w:t xml:space="preserve"> огнезащитного покрытия, предварительно согласовываются с Заказчиком и должны соответствовать требованиям Фе</w:t>
            </w:r>
            <w:r w:rsidR="000A6066">
              <w:rPr>
                <w:rStyle w:val="FontStyle12"/>
                <w:rFonts w:ascii="Times New Roman" w:hAnsi="Times New Roman" w:cs="Times New Roman"/>
                <w:sz w:val="20"/>
                <w:szCs w:val="20"/>
              </w:rPr>
              <w:t xml:space="preserve">дерального закона от 30.12.2009 </w:t>
            </w:r>
            <w:r w:rsidRPr="0021201E">
              <w:rPr>
                <w:rStyle w:val="FontStyle12"/>
                <w:rFonts w:ascii="Times New Roman" w:hAnsi="Times New Roman" w:cs="Times New Roman"/>
                <w:sz w:val="20"/>
                <w:szCs w:val="20"/>
              </w:rPr>
              <w:t>№</w:t>
            </w:r>
            <w:r>
              <w:rPr>
                <w:rStyle w:val="FontStyle12"/>
                <w:rFonts w:ascii="Times New Roman" w:hAnsi="Times New Roman" w:cs="Times New Roman"/>
                <w:sz w:val="20"/>
                <w:szCs w:val="20"/>
              </w:rPr>
              <w:t xml:space="preserve"> </w:t>
            </w:r>
            <w:r w:rsidRPr="0021201E">
              <w:rPr>
                <w:rStyle w:val="FontStyle12"/>
                <w:rFonts w:ascii="Times New Roman" w:hAnsi="Times New Roman" w:cs="Times New Roman"/>
                <w:sz w:val="20"/>
                <w:szCs w:val="20"/>
              </w:rPr>
              <w:t>384-ФЗ «Технический регламент о безопасности зданий и сооружений», государственных стандартов Российской Федерации, в том числе: СНиП 2.03.11-85 «Защита строительных конструкций от коррозии», СНиП 12-01-2004 «Организация строительства», СНиП 12-03-2001, СНиП 12-04-2002 «Безопасность труда в строительстве», СНиП 23-05-95 «Естественное и искусственное освещение», ППБ 01 -03 «Правила пожарной безопасности».</w:t>
            </w:r>
          </w:p>
          <w:p w:rsidR="00FD7AA5" w:rsidRPr="0021201E" w:rsidRDefault="00FD7AA5" w:rsidP="006570B9">
            <w:pPr>
              <w:pStyle w:val="Style1"/>
              <w:widowControl/>
              <w:numPr>
                <w:ilvl w:val="0"/>
                <w:numId w:val="46"/>
              </w:numPr>
              <w:tabs>
                <w:tab w:val="left" w:pos="0"/>
              </w:tabs>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При разработке проекта производства работ, </w:t>
            </w:r>
            <w:r>
              <w:rPr>
                <w:rStyle w:val="FontStyle12"/>
                <w:rFonts w:ascii="Times New Roman" w:hAnsi="Times New Roman" w:cs="Times New Roman"/>
                <w:sz w:val="20"/>
                <w:szCs w:val="20"/>
              </w:rPr>
              <w:t xml:space="preserve">технологические схемы необходимо </w:t>
            </w:r>
            <w:r w:rsidRPr="0021201E">
              <w:rPr>
                <w:rStyle w:val="FontStyle12"/>
                <w:rFonts w:ascii="Times New Roman" w:hAnsi="Times New Roman" w:cs="Times New Roman"/>
                <w:sz w:val="20"/>
                <w:szCs w:val="20"/>
              </w:rPr>
              <w:t>предоставить для утверждения заказчику до начала производства работ.</w:t>
            </w:r>
          </w:p>
          <w:p w:rsidR="00FD7AA5" w:rsidRPr="0021201E" w:rsidRDefault="00FD7AA5" w:rsidP="006570B9">
            <w:pPr>
              <w:pStyle w:val="Style1"/>
              <w:widowControl/>
              <w:numPr>
                <w:ilvl w:val="0"/>
                <w:numId w:val="46"/>
              </w:numPr>
              <w:tabs>
                <w:tab w:val="left" w:pos="0"/>
              </w:tabs>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 xml:space="preserve">Обеспечить качественное оказание всех </w:t>
            </w:r>
            <w:r>
              <w:rPr>
                <w:rStyle w:val="FontStyle12"/>
                <w:rFonts w:ascii="Times New Roman" w:hAnsi="Times New Roman" w:cs="Times New Roman"/>
                <w:sz w:val="20"/>
                <w:szCs w:val="20"/>
              </w:rPr>
              <w:t>работ</w:t>
            </w:r>
            <w:r w:rsidRPr="0021201E">
              <w:rPr>
                <w:rStyle w:val="FontStyle12"/>
                <w:rFonts w:ascii="Times New Roman" w:hAnsi="Times New Roman" w:cs="Times New Roman"/>
                <w:sz w:val="20"/>
                <w:szCs w:val="20"/>
              </w:rPr>
              <w:t xml:space="preserve"> в соответствии с действующими нормами и техническими условиями.</w:t>
            </w:r>
          </w:p>
          <w:p w:rsidR="00FD7AA5" w:rsidRPr="0021201E" w:rsidRDefault="00FD7AA5" w:rsidP="006570B9">
            <w:pPr>
              <w:pStyle w:val="Style1"/>
              <w:widowControl/>
              <w:numPr>
                <w:ilvl w:val="0"/>
                <w:numId w:val="46"/>
              </w:numPr>
              <w:tabs>
                <w:tab w:val="left" w:pos="14"/>
              </w:tabs>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Обеспечить содержание и уборку объекта и прилегающей непосредственно к нему территории.</w:t>
            </w:r>
          </w:p>
          <w:p w:rsidR="00FD7AA5" w:rsidRPr="0021201E" w:rsidRDefault="00FD7AA5" w:rsidP="006570B9">
            <w:pPr>
              <w:pStyle w:val="Style1"/>
              <w:widowControl/>
              <w:numPr>
                <w:ilvl w:val="0"/>
                <w:numId w:val="46"/>
              </w:numPr>
              <w:tabs>
                <w:tab w:val="left" w:pos="14"/>
              </w:tabs>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Обеспечить сохранность находящихся на объекте материалов, изделий, конструкций, оборудования.</w:t>
            </w:r>
          </w:p>
          <w:p w:rsidR="00FD7AA5" w:rsidRPr="0021201E" w:rsidRDefault="00FD7AA5" w:rsidP="006570B9">
            <w:pPr>
              <w:pStyle w:val="Style2"/>
              <w:widowControl/>
              <w:numPr>
                <w:ilvl w:val="0"/>
                <w:numId w:val="46"/>
              </w:numPr>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До начала производства работ назначить ответственного по объекту за пожарную безопасность и технику безопасности.</w:t>
            </w:r>
          </w:p>
          <w:p w:rsidR="00FD7AA5" w:rsidRDefault="00FD7AA5" w:rsidP="006570B9">
            <w:pPr>
              <w:pStyle w:val="Style2"/>
              <w:widowControl/>
              <w:numPr>
                <w:ilvl w:val="0"/>
                <w:numId w:val="46"/>
              </w:numPr>
              <w:spacing w:line="240" w:lineRule="atLeast"/>
              <w:ind w:left="0" w:firstLine="0"/>
              <w:jc w:val="left"/>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территории терминала.</w:t>
            </w:r>
          </w:p>
          <w:p w:rsidR="00FD7AA5" w:rsidRPr="0021201E" w:rsidRDefault="00FD7AA5" w:rsidP="006570B9">
            <w:pPr>
              <w:pStyle w:val="Style2"/>
              <w:widowControl/>
              <w:numPr>
                <w:ilvl w:val="0"/>
                <w:numId w:val="46"/>
              </w:numPr>
              <w:spacing w:line="240" w:lineRule="atLeast"/>
              <w:ind w:left="0"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 xml:space="preserve">Своевременно предъявлять </w:t>
            </w:r>
            <w:r w:rsidRPr="0021201E">
              <w:rPr>
                <w:rFonts w:ascii="Times New Roman" w:hAnsi="Times New Roman" w:cs="Times New Roman"/>
                <w:sz w:val="20"/>
                <w:szCs w:val="20"/>
              </w:rPr>
              <w:t>работы</w:t>
            </w:r>
            <w:r w:rsidR="006B51E8">
              <w:rPr>
                <w:rFonts w:ascii="Times New Roman" w:hAnsi="Times New Roman" w:cs="Times New Roman"/>
                <w:sz w:val="20"/>
                <w:szCs w:val="20"/>
              </w:rPr>
              <w:t xml:space="preserve"> на освидетельствование</w:t>
            </w:r>
            <w:r w:rsidRPr="0021201E">
              <w:rPr>
                <w:rFonts w:ascii="Times New Roman" w:hAnsi="Times New Roman" w:cs="Times New Roman"/>
                <w:sz w:val="20"/>
                <w:szCs w:val="20"/>
              </w:rPr>
              <w:t xml:space="preserve">, </w:t>
            </w:r>
            <w:r w:rsidR="006B51E8">
              <w:rPr>
                <w:rFonts w:ascii="Times New Roman" w:hAnsi="Times New Roman" w:cs="Times New Roman"/>
                <w:sz w:val="20"/>
                <w:szCs w:val="20"/>
              </w:rPr>
              <w:t>для определения их соответствия</w:t>
            </w:r>
            <w:r w:rsidRPr="0021201E">
              <w:rPr>
                <w:rFonts w:ascii="Times New Roman" w:hAnsi="Times New Roman" w:cs="Times New Roman"/>
                <w:sz w:val="20"/>
                <w:szCs w:val="20"/>
              </w:rPr>
              <w:t xml:space="preserve"> качеству и объёмам.</w:t>
            </w:r>
          </w:p>
          <w:p w:rsidR="00FD7AA5" w:rsidRPr="0021201E" w:rsidRDefault="00FD7AA5" w:rsidP="006570B9">
            <w:pPr>
              <w:pStyle w:val="aff7"/>
              <w:numPr>
                <w:ilvl w:val="0"/>
                <w:numId w:val="46"/>
              </w:numPr>
              <w:suppressAutoHyphens w:val="0"/>
              <w:spacing w:line="240" w:lineRule="atLeast"/>
              <w:ind w:left="0" w:firstLine="0"/>
              <w:contextualSpacing/>
              <w:rPr>
                <w:sz w:val="20"/>
                <w:szCs w:val="20"/>
              </w:rPr>
            </w:pPr>
            <w:r w:rsidRPr="0021201E">
              <w:rPr>
                <w:sz w:val="20"/>
                <w:szCs w:val="20"/>
              </w:rPr>
              <w:t>В обязательном порядке предоставить исполнительную документацию при сдаче - приёмке работ, предоставить акты освидетельствования скрытых работ, испытания и опробования систем и устройств, другую исполнительную производственную документацию в соответствии с требованиями РД-11-02-2006 и</w:t>
            </w:r>
            <w:r w:rsidRPr="0021201E">
              <w:rPr>
                <w:rStyle w:val="FontStyle12"/>
                <w:rFonts w:ascii="Times New Roman" w:hAnsi="Times New Roman" w:cs="Times New Roman"/>
                <w:sz w:val="20"/>
                <w:szCs w:val="20"/>
              </w:rPr>
              <w:t xml:space="preserve"> СНиП 3.01.01-85* «Организация строительного производства» в объеме, достаточном для сдачи объекта в эксплуатацию.</w:t>
            </w:r>
          </w:p>
          <w:p w:rsidR="00FD7AA5" w:rsidRPr="003F2810" w:rsidRDefault="00FD7AA5" w:rsidP="006570B9">
            <w:pPr>
              <w:pStyle w:val="aff7"/>
              <w:numPr>
                <w:ilvl w:val="0"/>
                <w:numId w:val="46"/>
              </w:numPr>
              <w:suppressAutoHyphens w:val="0"/>
              <w:spacing w:line="240" w:lineRule="atLeast"/>
              <w:ind w:left="0" w:firstLine="0"/>
              <w:contextualSpacing/>
              <w:rPr>
                <w:rStyle w:val="FontStyle12"/>
                <w:rFonts w:ascii="Times New Roman" w:hAnsi="Times New Roman" w:cs="Times New Roman"/>
                <w:sz w:val="20"/>
                <w:szCs w:val="20"/>
              </w:rPr>
            </w:pPr>
            <w:r w:rsidRPr="0021201E">
              <w:rPr>
                <w:rStyle w:val="FontStyle12"/>
                <w:rFonts w:ascii="Times New Roman" w:hAnsi="Times New Roman" w:cs="Times New Roman"/>
                <w:sz w:val="20"/>
                <w:szCs w:val="20"/>
              </w:rPr>
              <w:t>Работы</w:t>
            </w:r>
            <w:r w:rsidRPr="0021201E">
              <w:rPr>
                <w:sz w:val="20"/>
                <w:szCs w:val="20"/>
              </w:rPr>
              <w:t>, предъявленные по актам выполненных работ и не подтвержденные исполнительной документацией, считаются не выполненными и оплате не подлежат.</w:t>
            </w:r>
          </w:p>
        </w:tc>
      </w:tr>
    </w:tbl>
    <w:p w:rsidR="00123407" w:rsidRDefault="00123407" w:rsidP="00250CF5">
      <w:pPr>
        <w:ind w:firstLine="709"/>
        <w:jc w:val="right"/>
        <w:rPr>
          <w:b/>
          <w:sz w:val="28"/>
          <w:szCs w:val="28"/>
          <w:highlight w:val="cyan"/>
        </w:rPr>
      </w:pPr>
    </w:p>
    <w:p w:rsidR="00123407" w:rsidRDefault="00123407" w:rsidP="00250CF5">
      <w:pPr>
        <w:ind w:firstLine="709"/>
        <w:jc w:val="right"/>
        <w:rPr>
          <w:b/>
          <w:sz w:val="28"/>
          <w:szCs w:val="28"/>
          <w:highlight w:val="cyan"/>
        </w:rPr>
      </w:pPr>
    </w:p>
    <w:p w:rsidR="00250CF5" w:rsidRPr="000B661C" w:rsidRDefault="00250CF5" w:rsidP="00250CF5">
      <w:pPr>
        <w:ind w:firstLine="709"/>
        <w:jc w:val="right"/>
        <w:rPr>
          <w:b/>
          <w:sz w:val="28"/>
          <w:szCs w:val="28"/>
        </w:rPr>
      </w:pPr>
      <w:r w:rsidRPr="000B661C">
        <w:rPr>
          <w:b/>
          <w:sz w:val="28"/>
          <w:szCs w:val="28"/>
        </w:rPr>
        <w:t>Приложение № 1 к техническому заданию</w:t>
      </w:r>
    </w:p>
    <w:p w:rsidR="002A667F" w:rsidRDefault="002A667F" w:rsidP="000954FB">
      <w:pPr>
        <w:ind w:firstLine="709"/>
        <w:jc w:val="both"/>
        <w:rPr>
          <w:b/>
          <w:sz w:val="28"/>
          <w:szCs w:val="28"/>
          <w:highlight w:val="cyan"/>
        </w:rPr>
      </w:pPr>
    </w:p>
    <w:tbl>
      <w:tblPr>
        <w:tblW w:w="9781" w:type="dxa"/>
        <w:tblInd w:w="108" w:type="dxa"/>
        <w:tblLayout w:type="fixed"/>
        <w:tblLook w:val="04A0"/>
      </w:tblPr>
      <w:tblGrid>
        <w:gridCol w:w="567"/>
        <w:gridCol w:w="5190"/>
        <w:gridCol w:w="1196"/>
        <w:gridCol w:w="6"/>
        <w:gridCol w:w="1331"/>
        <w:gridCol w:w="1491"/>
      </w:tblGrid>
      <w:tr w:rsidR="002A667F" w:rsidRPr="00A344CB" w:rsidTr="00596446">
        <w:trPr>
          <w:trHeight w:val="341"/>
        </w:trPr>
        <w:tc>
          <w:tcPr>
            <w:tcW w:w="9781" w:type="dxa"/>
            <w:gridSpan w:val="6"/>
            <w:tcBorders>
              <w:top w:val="nil"/>
              <w:left w:val="nil"/>
              <w:bottom w:val="nil"/>
              <w:right w:val="nil"/>
            </w:tcBorders>
            <w:shd w:val="clear" w:color="auto" w:fill="FFFFFF"/>
            <w:hideMark/>
          </w:tcPr>
          <w:p w:rsidR="002A667F" w:rsidRPr="00A344CB" w:rsidRDefault="00596446" w:rsidP="00527021">
            <w:pPr>
              <w:jc w:val="center"/>
              <w:rPr>
                <w:b/>
                <w:bCs/>
              </w:rPr>
            </w:pPr>
            <w:r w:rsidRPr="00A344CB">
              <w:rPr>
                <w:b/>
                <w:bCs/>
              </w:rPr>
              <w:t>ВЕДОМОСТЬ ОБЪЕМОВ РАБОТ</w:t>
            </w:r>
          </w:p>
          <w:p w:rsidR="003B5B6C" w:rsidRPr="00A344CB" w:rsidRDefault="0031542A" w:rsidP="00527021">
            <w:pPr>
              <w:jc w:val="center"/>
              <w:rPr>
                <w:b/>
                <w:bCs/>
                <w:highlight w:val="cyan"/>
              </w:rPr>
            </w:pPr>
            <w:r>
              <w:rPr>
                <w:b/>
                <w:bCs/>
              </w:rPr>
              <w:t>по лоту № 1</w:t>
            </w:r>
          </w:p>
        </w:tc>
      </w:tr>
      <w:tr w:rsidR="002A667F" w:rsidRPr="00A344CB" w:rsidTr="00E672A4">
        <w:trPr>
          <w:trHeight w:val="630"/>
        </w:trPr>
        <w:tc>
          <w:tcPr>
            <w:tcW w:w="9781" w:type="dxa"/>
            <w:gridSpan w:val="6"/>
            <w:tcBorders>
              <w:top w:val="nil"/>
              <w:left w:val="nil"/>
              <w:bottom w:val="nil"/>
              <w:right w:val="nil"/>
            </w:tcBorders>
            <w:shd w:val="clear" w:color="auto" w:fill="auto"/>
            <w:vAlign w:val="center"/>
            <w:hideMark/>
          </w:tcPr>
          <w:p w:rsidR="0031542A" w:rsidRDefault="008774ED" w:rsidP="00777664">
            <w:pPr>
              <w:jc w:val="center"/>
              <w:rPr>
                <w:b/>
                <w:bCs/>
              </w:rPr>
            </w:pPr>
            <w:r w:rsidRPr="00A344CB">
              <w:rPr>
                <w:b/>
                <w:bCs/>
              </w:rPr>
              <w:t>на</w:t>
            </w:r>
            <w:r w:rsidR="002A667F" w:rsidRPr="00A344CB">
              <w:rPr>
                <w:b/>
                <w:bCs/>
              </w:rPr>
              <w:t xml:space="preserve"> устройств</w:t>
            </w:r>
            <w:r w:rsidRPr="00A344CB">
              <w:rPr>
                <w:b/>
                <w:bCs/>
              </w:rPr>
              <w:t>о</w:t>
            </w:r>
            <w:r w:rsidR="002A667F" w:rsidRPr="00A344CB">
              <w:rPr>
                <w:b/>
                <w:bCs/>
              </w:rPr>
              <w:t xml:space="preserve"> огнезащитного покр</w:t>
            </w:r>
            <w:r w:rsidR="00527021" w:rsidRPr="00A344CB">
              <w:rPr>
                <w:b/>
                <w:bCs/>
              </w:rPr>
              <w:t>ытия металлоконструкций навес</w:t>
            </w:r>
            <w:r w:rsidR="0031542A">
              <w:rPr>
                <w:b/>
                <w:bCs/>
              </w:rPr>
              <w:t>а КТК,</w:t>
            </w:r>
          </w:p>
          <w:p w:rsidR="002A667F" w:rsidRPr="00A344CB" w:rsidRDefault="0031542A" w:rsidP="00777664">
            <w:pPr>
              <w:jc w:val="center"/>
              <w:rPr>
                <w:b/>
                <w:bCs/>
              </w:rPr>
            </w:pPr>
            <w:r>
              <w:rPr>
                <w:b/>
                <w:bCs/>
              </w:rPr>
              <w:t xml:space="preserve">инв. № </w:t>
            </w:r>
            <w:r w:rsidR="00777664" w:rsidRPr="00A344CB">
              <w:rPr>
                <w:b/>
              </w:rPr>
              <w:t>011/01/00000048</w:t>
            </w:r>
            <w:r w:rsidR="00777664" w:rsidRPr="00A344CB">
              <w:rPr>
                <w:b/>
                <w:bCs/>
              </w:rPr>
              <w:t xml:space="preserve"> </w:t>
            </w:r>
            <w:r w:rsidR="00527021" w:rsidRPr="00A344CB">
              <w:rPr>
                <w:b/>
                <w:bCs/>
              </w:rPr>
              <w:t xml:space="preserve">на </w:t>
            </w:r>
            <w:r w:rsidR="00596446" w:rsidRPr="00A344CB">
              <w:rPr>
                <w:b/>
                <w:bCs/>
              </w:rPr>
              <w:t xml:space="preserve">контейнерном терминале </w:t>
            </w:r>
            <w:r w:rsidR="00527021" w:rsidRPr="00A344CB">
              <w:rPr>
                <w:b/>
                <w:bCs/>
              </w:rPr>
              <w:t xml:space="preserve">Клещиха </w:t>
            </w:r>
            <w:r w:rsidR="00C15CDD">
              <w:rPr>
                <w:b/>
                <w:bCs/>
              </w:rPr>
              <w:t xml:space="preserve">в </w:t>
            </w:r>
            <w:r w:rsidR="00527021" w:rsidRPr="00A344CB">
              <w:rPr>
                <w:b/>
                <w:bCs/>
              </w:rPr>
              <w:t>г. Новосибирск</w:t>
            </w:r>
            <w:r>
              <w:rPr>
                <w:b/>
                <w:bCs/>
              </w:rPr>
              <w:t>е</w:t>
            </w:r>
          </w:p>
        </w:tc>
      </w:tr>
      <w:tr w:rsidR="002A667F" w:rsidRPr="00A344CB" w:rsidTr="00E672A4">
        <w:trPr>
          <w:trHeight w:val="315"/>
        </w:trPr>
        <w:tc>
          <w:tcPr>
            <w:tcW w:w="9781" w:type="dxa"/>
            <w:gridSpan w:val="6"/>
            <w:tcBorders>
              <w:top w:val="nil"/>
              <w:left w:val="nil"/>
              <w:bottom w:val="nil"/>
              <w:right w:val="nil"/>
            </w:tcBorders>
            <w:shd w:val="clear" w:color="auto" w:fill="auto"/>
            <w:noWrap/>
            <w:hideMark/>
          </w:tcPr>
          <w:p w:rsidR="002A667F" w:rsidRPr="00A344CB" w:rsidRDefault="002A667F" w:rsidP="00E672A4">
            <w:pPr>
              <w:jc w:val="center"/>
            </w:pPr>
            <w:r w:rsidRPr="00A344CB">
              <w:t>(наименование объекта и его местонахождение)</w:t>
            </w:r>
          </w:p>
        </w:tc>
      </w:tr>
      <w:tr w:rsidR="002A667F" w:rsidRPr="00A344CB" w:rsidTr="00A344CB">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 пп</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Наименование услуг</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Единица измерения</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2A667F" w:rsidRPr="00A344CB" w:rsidRDefault="002A667F" w:rsidP="00713F05">
            <w:pPr>
              <w:jc w:val="center"/>
            </w:pPr>
            <w:r w:rsidRPr="00A344CB">
              <w:t>Кол</w:t>
            </w:r>
            <w:r w:rsidR="00713F05">
              <w:t>-</w:t>
            </w:r>
            <w:r w:rsidRPr="00A344CB">
              <w:t>во</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Примечание</w:t>
            </w:r>
          </w:p>
        </w:tc>
      </w:tr>
      <w:tr w:rsidR="002A667F" w:rsidRPr="00A344CB" w:rsidTr="00A344CB">
        <w:trPr>
          <w:trHeight w:val="300"/>
        </w:trPr>
        <w:tc>
          <w:tcPr>
            <w:tcW w:w="567" w:type="dxa"/>
            <w:tcBorders>
              <w:top w:val="nil"/>
              <w:left w:val="single" w:sz="4" w:space="0" w:color="auto"/>
              <w:bottom w:val="nil"/>
              <w:right w:val="single" w:sz="4" w:space="0" w:color="auto"/>
            </w:tcBorders>
            <w:shd w:val="clear" w:color="auto" w:fill="auto"/>
            <w:vAlign w:val="center"/>
            <w:hideMark/>
          </w:tcPr>
          <w:p w:rsidR="002A667F" w:rsidRPr="00A344CB" w:rsidRDefault="002A667F" w:rsidP="00E85BB3">
            <w:pPr>
              <w:jc w:val="center"/>
            </w:pPr>
            <w:r w:rsidRPr="00A344CB">
              <w:t>1</w:t>
            </w:r>
          </w:p>
        </w:tc>
        <w:tc>
          <w:tcPr>
            <w:tcW w:w="5190" w:type="dxa"/>
            <w:tcBorders>
              <w:top w:val="nil"/>
              <w:left w:val="nil"/>
              <w:bottom w:val="nil"/>
              <w:right w:val="single" w:sz="4" w:space="0" w:color="auto"/>
            </w:tcBorders>
            <w:shd w:val="clear" w:color="auto" w:fill="auto"/>
            <w:vAlign w:val="center"/>
            <w:hideMark/>
          </w:tcPr>
          <w:p w:rsidR="002A667F" w:rsidRPr="00A344CB" w:rsidRDefault="002A667F" w:rsidP="00E85BB3">
            <w:pPr>
              <w:jc w:val="center"/>
            </w:pPr>
            <w:r w:rsidRPr="00A344CB">
              <w:t>2</w:t>
            </w:r>
          </w:p>
        </w:tc>
        <w:tc>
          <w:tcPr>
            <w:tcW w:w="1202" w:type="dxa"/>
            <w:gridSpan w:val="2"/>
            <w:tcBorders>
              <w:top w:val="nil"/>
              <w:left w:val="nil"/>
              <w:bottom w:val="nil"/>
              <w:right w:val="single" w:sz="4" w:space="0" w:color="auto"/>
            </w:tcBorders>
            <w:shd w:val="clear" w:color="auto" w:fill="auto"/>
            <w:vAlign w:val="center"/>
            <w:hideMark/>
          </w:tcPr>
          <w:p w:rsidR="002A667F" w:rsidRPr="00A344CB" w:rsidRDefault="002A667F" w:rsidP="00E85BB3">
            <w:pPr>
              <w:jc w:val="center"/>
            </w:pPr>
            <w:r w:rsidRPr="00A344CB">
              <w:t>3</w:t>
            </w:r>
          </w:p>
        </w:tc>
        <w:tc>
          <w:tcPr>
            <w:tcW w:w="1331" w:type="dxa"/>
            <w:tcBorders>
              <w:top w:val="nil"/>
              <w:left w:val="nil"/>
              <w:bottom w:val="nil"/>
              <w:right w:val="single" w:sz="4" w:space="0" w:color="auto"/>
            </w:tcBorders>
            <w:shd w:val="clear" w:color="auto" w:fill="auto"/>
            <w:vAlign w:val="center"/>
            <w:hideMark/>
          </w:tcPr>
          <w:p w:rsidR="002A667F" w:rsidRPr="00A344CB" w:rsidRDefault="002A667F" w:rsidP="00E85BB3">
            <w:pPr>
              <w:jc w:val="center"/>
            </w:pPr>
            <w:r w:rsidRPr="00A344CB">
              <w:t>4</w:t>
            </w:r>
          </w:p>
        </w:tc>
        <w:tc>
          <w:tcPr>
            <w:tcW w:w="1491" w:type="dxa"/>
            <w:tcBorders>
              <w:top w:val="nil"/>
              <w:left w:val="nil"/>
              <w:bottom w:val="nil"/>
              <w:right w:val="single" w:sz="4" w:space="0" w:color="auto"/>
            </w:tcBorders>
            <w:shd w:val="clear" w:color="auto" w:fill="auto"/>
            <w:vAlign w:val="center"/>
            <w:hideMark/>
          </w:tcPr>
          <w:p w:rsidR="002A667F" w:rsidRPr="00A344CB" w:rsidRDefault="002A667F" w:rsidP="00E85BB3">
            <w:pPr>
              <w:jc w:val="center"/>
            </w:pPr>
            <w:r w:rsidRPr="00A344CB">
              <w:t>5</w:t>
            </w:r>
          </w:p>
        </w:tc>
      </w:tr>
      <w:tr w:rsidR="003D011A" w:rsidRPr="00A344CB" w:rsidTr="00A344C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11A" w:rsidRPr="00A344CB" w:rsidRDefault="00C362C8" w:rsidP="00E85BB3">
            <w:pPr>
              <w:jc w:val="center"/>
            </w:pPr>
            <w:r w:rsidRPr="00A344CB">
              <w:t>1</w:t>
            </w:r>
          </w:p>
        </w:tc>
        <w:tc>
          <w:tcPr>
            <w:tcW w:w="5190" w:type="dxa"/>
            <w:tcBorders>
              <w:top w:val="single" w:sz="4" w:space="0" w:color="auto"/>
              <w:left w:val="single" w:sz="4" w:space="0" w:color="auto"/>
              <w:bottom w:val="single" w:sz="4" w:space="0" w:color="auto"/>
              <w:right w:val="single" w:sz="4" w:space="0" w:color="auto"/>
            </w:tcBorders>
            <w:shd w:val="clear" w:color="auto" w:fill="auto"/>
            <w:vAlign w:val="center"/>
          </w:tcPr>
          <w:p w:rsidR="003D011A" w:rsidRPr="00A344CB" w:rsidRDefault="00C362C8" w:rsidP="00301FD5">
            <w:pPr>
              <w:jc w:val="center"/>
            </w:pPr>
            <w:r w:rsidRPr="00A344CB">
              <w:t xml:space="preserve">Установка и разборка внутренних трубчатых инвентарных лесов при высоте до </w:t>
            </w:r>
            <w:r w:rsidR="007B5365" w:rsidRPr="00A344CB">
              <w:t>7</w:t>
            </w:r>
            <w:r w:rsidRPr="00A344CB">
              <w:t xml:space="preserve"> метров</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D011A" w:rsidRPr="00A344CB" w:rsidRDefault="00E85BB3" w:rsidP="00E85BB3">
            <w:pPr>
              <w:jc w:val="center"/>
            </w:pPr>
            <w:r w:rsidRPr="00A344CB">
              <w:t>м2</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11A" w:rsidRPr="00A344CB" w:rsidRDefault="00E85BB3" w:rsidP="00E85BB3">
            <w:pPr>
              <w:jc w:val="center"/>
            </w:pPr>
            <w:r w:rsidRPr="00A344CB">
              <w:t>1358</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3D011A" w:rsidRPr="00A344CB" w:rsidRDefault="003D011A" w:rsidP="00E85BB3">
            <w:pPr>
              <w:jc w:val="center"/>
            </w:pPr>
          </w:p>
        </w:tc>
      </w:tr>
      <w:tr w:rsidR="002A667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667F" w:rsidRPr="00A344CB" w:rsidRDefault="00C362C8" w:rsidP="00E85BB3">
            <w:pPr>
              <w:jc w:val="center"/>
            </w:pPr>
            <w:r w:rsidRPr="00A344CB">
              <w:t>2</w:t>
            </w:r>
          </w:p>
        </w:tc>
        <w:tc>
          <w:tcPr>
            <w:tcW w:w="5190"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Демонтаж светильников с ртутными лампами на кронштейнах (на высоте 5 м)</w:t>
            </w:r>
            <w:r w:rsidR="00795EB1">
              <w:t xml:space="preserve"> с последующей установкой на место</w:t>
            </w:r>
          </w:p>
        </w:tc>
        <w:tc>
          <w:tcPr>
            <w:tcW w:w="1202" w:type="dxa"/>
            <w:gridSpan w:val="2"/>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шт</w:t>
            </w:r>
          </w:p>
        </w:tc>
        <w:tc>
          <w:tcPr>
            <w:tcW w:w="1331"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33</w:t>
            </w:r>
          </w:p>
        </w:tc>
        <w:tc>
          <w:tcPr>
            <w:tcW w:w="1491"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p>
        </w:tc>
      </w:tr>
      <w:tr w:rsidR="000734B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734BF" w:rsidRPr="00A344CB" w:rsidRDefault="00AA166C" w:rsidP="00E85BB3">
            <w:pPr>
              <w:jc w:val="center"/>
            </w:pPr>
            <w:r w:rsidRPr="00A344CB">
              <w:t>3</w:t>
            </w:r>
          </w:p>
        </w:tc>
        <w:tc>
          <w:tcPr>
            <w:tcW w:w="5190" w:type="dxa"/>
            <w:tcBorders>
              <w:top w:val="nil"/>
              <w:left w:val="nil"/>
              <w:bottom w:val="single" w:sz="4" w:space="0" w:color="auto"/>
              <w:right w:val="single" w:sz="4" w:space="0" w:color="auto"/>
            </w:tcBorders>
            <w:shd w:val="clear" w:color="auto" w:fill="auto"/>
            <w:vAlign w:val="center"/>
            <w:hideMark/>
          </w:tcPr>
          <w:p w:rsidR="000734BF" w:rsidRPr="00A344CB" w:rsidRDefault="000734BF" w:rsidP="00E85BB3">
            <w:pPr>
              <w:jc w:val="center"/>
            </w:pPr>
            <w:r w:rsidRPr="00A344CB">
              <w:t xml:space="preserve">Очистка поверхности </w:t>
            </w:r>
            <w:r w:rsidR="00380FED" w:rsidRPr="00A344CB">
              <w:t xml:space="preserve">несущих </w:t>
            </w:r>
            <w:r w:rsidRPr="00A344CB">
              <w:t>металлоконструкций от загрязнений (обеспыливание, обезжиривание)</w:t>
            </w:r>
          </w:p>
        </w:tc>
        <w:tc>
          <w:tcPr>
            <w:tcW w:w="1202" w:type="dxa"/>
            <w:gridSpan w:val="2"/>
            <w:tcBorders>
              <w:top w:val="nil"/>
              <w:left w:val="nil"/>
              <w:bottom w:val="single" w:sz="4" w:space="0" w:color="auto"/>
              <w:right w:val="single" w:sz="4" w:space="0" w:color="auto"/>
            </w:tcBorders>
            <w:shd w:val="clear" w:color="auto" w:fill="auto"/>
            <w:vAlign w:val="center"/>
            <w:hideMark/>
          </w:tcPr>
          <w:p w:rsidR="000734BF" w:rsidRPr="00A344CB" w:rsidRDefault="000734BF" w:rsidP="00E85BB3">
            <w:pPr>
              <w:jc w:val="center"/>
            </w:pPr>
            <w:r w:rsidRPr="00A344CB">
              <w:t>м2</w:t>
            </w:r>
          </w:p>
        </w:tc>
        <w:tc>
          <w:tcPr>
            <w:tcW w:w="1331" w:type="dxa"/>
            <w:tcBorders>
              <w:top w:val="nil"/>
              <w:left w:val="nil"/>
              <w:bottom w:val="single" w:sz="4" w:space="0" w:color="auto"/>
              <w:right w:val="single" w:sz="4" w:space="0" w:color="auto"/>
            </w:tcBorders>
            <w:shd w:val="clear" w:color="auto" w:fill="auto"/>
            <w:vAlign w:val="center"/>
            <w:hideMark/>
          </w:tcPr>
          <w:p w:rsidR="000734BF" w:rsidRPr="00A344CB" w:rsidRDefault="000734BF" w:rsidP="00E85BB3">
            <w:pPr>
              <w:jc w:val="center"/>
            </w:pPr>
            <w:r w:rsidRPr="00A344CB">
              <w:t>3305,13</w:t>
            </w:r>
          </w:p>
        </w:tc>
        <w:tc>
          <w:tcPr>
            <w:tcW w:w="1491" w:type="dxa"/>
            <w:tcBorders>
              <w:top w:val="nil"/>
              <w:left w:val="nil"/>
              <w:bottom w:val="single" w:sz="4" w:space="0" w:color="auto"/>
              <w:right w:val="single" w:sz="4" w:space="0" w:color="auto"/>
            </w:tcBorders>
            <w:shd w:val="clear" w:color="auto" w:fill="auto"/>
            <w:vAlign w:val="center"/>
            <w:hideMark/>
          </w:tcPr>
          <w:p w:rsidR="000734BF" w:rsidRPr="00A344CB" w:rsidRDefault="000734BF" w:rsidP="00E85BB3">
            <w:pPr>
              <w:jc w:val="center"/>
            </w:pPr>
          </w:p>
        </w:tc>
      </w:tr>
      <w:tr w:rsidR="000347D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347DF" w:rsidRPr="00A344CB" w:rsidRDefault="000347DF" w:rsidP="00CC3B00">
            <w:pPr>
              <w:jc w:val="center"/>
            </w:pPr>
            <w:r>
              <w:t>4</w:t>
            </w:r>
          </w:p>
        </w:tc>
        <w:tc>
          <w:tcPr>
            <w:tcW w:w="5190" w:type="dxa"/>
            <w:tcBorders>
              <w:top w:val="nil"/>
              <w:left w:val="nil"/>
              <w:bottom w:val="single" w:sz="4" w:space="0" w:color="auto"/>
              <w:right w:val="single" w:sz="4" w:space="0" w:color="auto"/>
            </w:tcBorders>
            <w:shd w:val="clear" w:color="auto" w:fill="auto"/>
            <w:vAlign w:val="center"/>
            <w:hideMark/>
          </w:tcPr>
          <w:p w:rsidR="000347DF" w:rsidRPr="00A344CB" w:rsidRDefault="000347DF" w:rsidP="00CC3B00">
            <w:pPr>
              <w:jc w:val="center"/>
            </w:pPr>
            <w:r w:rsidRPr="00A344CB">
              <w:t>Устройство укрывного слоя из пленки полиэтиленовой</w:t>
            </w:r>
          </w:p>
        </w:tc>
        <w:tc>
          <w:tcPr>
            <w:tcW w:w="1202" w:type="dxa"/>
            <w:gridSpan w:val="2"/>
            <w:tcBorders>
              <w:top w:val="nil"/>
              <w:left w:val="nil"/>
              <w:bottom w:val="single" w:sz="4" w:space="0" w:color="auto"/>
              <w:right w:val="single" w:sz="4" w:space="0" w:color="auto"/>
            </w:tcBorders>
            <w:shd w:val="clear" w:color="auto" w:fill="auto"/>
            <w:vAlign w:val="center"/>
            <w:hideMark/>
          </w:tcPr>
          <w:p w:rsidR="000347DF" w:rsidRPr="00A344CB" w:rsidRDefault="000347DF" w:rsidP="00CC3B00">
            <w:pPr>
              <w:jc w:val="center"/>
            </w:pPr>
            <w:r w:rsidRPr="00A344CB">
              <w:t>м2</w:t>
            </w:r>
          </w:p>
        </w:tc>
        <w:tc>
          <w:tcPr>
            <w:tcW w:w="1331" w:type="dxa"/>
            <w:tcBorders>
              <w:top w:val="nil"/>
              <w:left w:val="nil"/>
              <w:bottom w:val="single" w:sz="4" w:space="0" w:color="auto"/>
              <w:right w:val="single" w:sz="4" w:space="0" w:color="auto"/>
            </w:tcBorders>
            <w:shd w:val="clear" w:color="auto" w:fill="auto"/>
            <w:vAlign w:val="center"/>
            <w:hideMark/>
          </w:tcPr>
          <w:p w:rsidR="000347DF" w:rsidRPr="00A344CB" w:rsidRDefault="000347DF" w:rsidP="00CC3B00">
            <w:pPr>
              <w:jc w:val="center"/>
            </w:pPr>
            <w:r w:rsidRPr="00A344CB">
              <w:t>960</w:t>
            </w:r>
          </w:p>
        </w:tc>
        <w:tc>
          <w:tcPr>
            <w:tcW w:w="1491" w:type="dxa"/>
            <w:tcBorders>
              <w:top w:val="nil"/>
              <w:left w:val="nil"/>
              <w:bottom w:val="single" w:sz="4" w:space="0" w:color="auto"/>
              <w:right w:val="single" w:sz="4" w:space="0" w:color="auto"/>
            </w:tcBorders>
            <w:shd w:val="clear" w:color="auto" w:fill="auto"/>
            <w:vAlign w:val="center"/>
            <w:hideMark/>
          </w:tcPr>
          <w:p w:rsidR="000347DF" w:rsidRPr="00A344CB" w:rsidRDefault="000347DF" w:rsidP="00E85BB3">
            <w:pPr>
              <w:jc w:val="center"/>
            </w:pPr>
          </w:p>
        </w:tc>
      </w:tr>
      <w:tr w:rsidR="002A667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667F" w:rsidRPr="00A344CB" w:rsidRDefault="000347DF" w:rsidP="00E85BB3">
            <w:pPr>
              <w:jc w:val="center"/>
            </w:pPr>
            <w:r>
              <w:t>5</w:t>
            </w:r>
          </w:p>
        </w:tc>
        <w:tc>
          <w:tcPr>
            <w:tcW w:w="5190"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Огнезащитное покрытие несущих металлоконструкций балок перекрытий, покрытий и ферм с пределом огнестойкости 0,75 часа</w:t>
            </w:r>
          </w:p>
        </w:tc>
        <w:tc>
          <w:tcPr>
            <w:tcW w:w="1202" w:type="dxa"/>
            <w:gridSpan w:val="2"/>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м2</w:t>
            </w:r>
          </w:p>
        </w:tc>
        <w:tc>
          <w:tcPr>
            <w:tcW w:w="1331"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3305,13</w:t>
            </w:r>
          </w:p>
        </w:tc>
        <w:tc>
          <w:tcPr>
            <w:tcW w:w="1491"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p>
        </w:tc>
      </w:tr>
      <w:tr w:rsidR="002A667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667F" w:rsidRPr="00A344CB" w:rsidRDefault="000347DF" w:rsidP="00E85BB3">
            <w:pPr>
              <w:jc w:val="center"/>
            </w:pPr>
            <w:r>
              <w:t>6</w:t>
            </w:r>
          </w:p>
        </w:tc>
        <w:tc>
          <w:tcPr>
            <w:tcW w:w="5190"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968C5">
            <w:pPr>
              <w:jc w:val="center"/>
            </w:pPr>
            <w:r w:rsidRPr="00A344CB">
              <w:t xml:space="preserve">Окраска </w:t>
            </w:r>
            <w:r w:rsidR="00222C68" w:rsidRPr="00A344CB">
              <w:t>конструкций защитным покрытием (</w:t>
            </w:r>
            <w:r w:rsidR="00E968C5">
              <w:t>необходимость применения данной работы зависит от технологии нанесения огнезащитного покрытия</w:t>
            </w:r>
            <w:r w:rsidR="00222C68" w:rsidRPr="00A344CB">
              <w:t>)</w:t>
            </w:r>
          </w:p>
        </w:tc>
        <w:tc>
          <w:tcPr>
            <w:tcW w:w="1202" w:type="dxa"/>
            <w:gridSpan w:val="2"/>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м2</w:t>
            </w:r>
          </w:p>
        </w:tc>
        <w:tc>
          <w:tcPr>
            <w:tcW w:w="1331"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3305,13</w:t>
            </w:r>
          </w:p>
        </w:tc>
        <w:tc>
          <w:tcPr>
            <w:tcW w:w="1491"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p>
        </w:tc>
      </w:tr>
      <w:tr w:rsidR="002A667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A667F" w:rsidRPr="00A344CB" w:rsidRDefault="000347DF" w:rsidP="00E85BB3">
            <w:pPr>
              <w:jc w:val="center"/>
            </w:pPr>
            <w:r>
              <w:t>7</w:t>
            </w:r>
          </w:p>
        </w:tc>
        <w:tc>
          <w:tcPr>
            <w:tcW w:w="5190"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1D73A5">
            <w:pPr>
              <w:jc w:val="center"/>
            </w:pPr>
            <w:r w:rsidRPr="00A344CB">
              <w:t>Монтаж светильников с ртутными лампами на кронштейнах</w:t>
            </w:r>
          </w:p>
        </w:tc>
        <w:tc>
          <w:tcPr>
            <w:tcW w:w="1202" w:type="dxa"/>
            <w:gridSpan w:val="2"/>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шт</w:t>
            </w:r>
          </w:p>
        </w:tc>
        <w:tc>
          <w:tcPr>
            <w:tcW w:w="1331"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r w:rsidRPr="00A344CB">
              <w:t>33</w:t>
            </w:r>
          </w:p>
        </w:tc>
        <w:tc>
          <w:tcPr>
            <w:tcW w:w="1491" w:type="dxa"/>
            <w:tcBorders>
              <w:top w:val="nil"/>
              <w:left w:val="nil"/>
              <w:bottom w:val="single" w:sz="4" w:space="0" w:color="auto"/>
              <w:right w:val="single" w:sz="4" w:space="0" w:color="auto"/>
            </w:tcBorders>
            <w:shd w:val="clear" w:color="auto" w:fill="auto"/>
            <w:vAlign w:val="center"/>
            <w:hideMark/>
          </w:tcPr>
          <w:p w:rsidR="002A667F" w:rsidRPr="00A344CB" w:rsidRDefault="002A667F" w:rsidP="00E85BB3">
            <w:pPr>
              <w:jc w:val="center"/>
            </w:pPr>
          </w:p>
        </w:tc>
      </w:tr>
    </w:tbl>
    <w:p w:rsidR="002A667F" w:rsidRPr="00A344CB" w:rsidRDefault="002A667F" w:rsidP="000954FB">
      <w:pPr>
        <w:ind w:firstLine="709"/>
        <w:jc w:val="both"/>
        <w:rPr>
          <w:b/>
          <w:highlight w:val="cyan"/>
        </w:rPr>
      </w:pPr>
    </w:p>
    <w:tbl>
      <w:tblPr>
        <w:tblW w:w="9781" w:type="dxa"/>
        <w:tblInd w:w="108" w:type="dxa"/>
        <w:tblLayout w:type="fixed"/>
        <w:tblLook w:val="04A0"/>
      </w:tblPr>
      <w:tblGrid>
        <w:gridCol w:w="567"/>
        <w:gridCol w:w="5191"/>
        <w:gridCol w:w="1196"/>
        <w:gridCol w:w="6"/>
        <w:gridCol w:w="1331"/>
        <w:gridCol w:w="1490"/>
      </w:tblGrid>
      <w:tr w:rsidR="00497E25" w:rsidRPr="00A344CB" w:rsidTr="00CC3B00">
        <w:trPr>
          <w:trHeight w:val="341"/>
        </w:trPr>
        <w:tc>
          <w:tcPr>
            <w:tcW w:w="9781" w:type="dxa"/>
            <w:gridSpan w:val="6"/>
            <w:tcBorders>
              <w:top w:val="nil"/>
              <w:left w:val="nil"/>
              <w:bottom w:val="nil"/>
              <w:right w:val="nil"/>
            </w:tcBorders>
            <w:shd w:val="clear" w:color="auto" w:fill="FFFFFF"/>
            <w:hideMark/>
          </w:tcPr>
          <w:p w:rsidR="00F57EDF" w:rsidRDefault="00F57EDF" w:rsidP="00CC3B00">
            <w:pPr>
              <w:jc w:val="center"/>
              <w:rPr>
                <w:b/>
                <w:bCs/>
              </w:rPr>
            </w:pPr>
          </w:p>
          <w:p w:rsidR="00810ABC" w:rsidRDefault="00810ABC" w:rsidP="00CC3B00">
            <w:pPr>
              <w:jc w:val="center"/>
              <w:rPr>
                <w:b/>
                <w:bCs/>
              </w:rPr>
            </w:pPr>
          </w:p>
          <w:p w:rsidR="00497E25" w:rsidRPr="00A344CB" w:rsidRDefault="00497E25" w:rsidP="00CC3B00">
            <w:pPr>
              <w:jc w:val="center"/>
              <w:rPr>
                <w:b/>
                <w:bCs/>
              </w:rPr>
            </w:pPr>
            <w:r w:rsidRPr="00A344CB">
              <w:rPr>
                <w:b/>
                <w:bCs/>
              </w:rPr>
              <w:t>ВЕДОМОСТЬ ОБЪЕМОВ РАБОТ</w:t>
            </w:r>
          </w:p>
          <w:p w:rsidR="00497E25" w:rsidRPr="00A344CB" w:rsidRDefault="0031542A" w:rsidP="00497E25">
            <w:pPr>
              <w:jc w:val="center"/>
              <w:rPr>
                <w:b/>
                <w:bCs/>
                <w:highlight w:val="cyan"/>
              </w:rPr>
            </w:pPr>
            <w:r>
              <w:rPr>
                <w:b/>
                <w:bCs/>
              </w:rPr>
              <w:t>по лоту № 2</w:t>
            </w:r>
          </w:p>
        </w:tc>
      </w:tr>
      <w:tr w:rsidR="00497E25" w:rsidRPr="00A344CB" w:rsidTr="00CC3B00">
        <w:trPr>
          <w:trHeight w:val="630"/>
        </w:trPr>
        <w:tc>
          <w:tcPr>
            <w:tcW w:w="9781" w:type="dxa"/>
            <w:gridSpan w:val="6"/>
            <w:tcBorders>
              <w:top w:val="nil"/>
              <w:left w:val="nil"/>
              <w:bottom w:val="nil"/>
              <w:right w:val="nil"/>
            </w:tcBorders>
            <w:shd w:val="clear" w:color="auto" w:fill="auto"/>
            <w:vAlign w:val="center"/>
            <w:hideMark/>
          </w:tcPr>
          <w:p w:rsidR="0031542A" w:rsidRDefault="00497D53" w:rsidP="00497D53">
            <w:pPr>
              <w:jc w:val="center"/>
              <w:rPr>
                <w:b/>
                <w:bCs/>
              </w:rPr>
            </w:pPr>
            <w:r w:rsidRPr="00A344CB">
              <w:rPr>
                <w:b/>
                <w:bCs/>
              </w:rPr>
              <w:t>на устройство огнезащитного покрытия мет</w:t>
            </w:r>
            <w:r w:rsidR="0031542A">
              <w:rPr>
                <w:b/>
                <w:bCs/>
              </w:rPr>
              <w:t>аллоконструкций навеса,</w:t>
            </w:r>
          </w:p>
          <w:p w:rsidR="00497E25" w:rsidRPr="00A344CB" w:rsidRDefault="0031542A" w:rsidP="00497D53">
            <w:pPr>
              <w:jc w:val="center"/>
              <w:rPr>
                <w:b/>
                <w:bCs/>
              </w:rPr>
            </w:pPr>
            <w:r>
              <w:rPr>
                <w:b/>
                <w:bCs/>
              </w:rPr>
              <w:t xml:space="preserve">инв. № </w:t>
            </w:r>
            <w:r w:rsidR="00497D53" w:rsidRPr="00A344CB">
              <w:rPr>
                <w:b/>
              </w:rPr>
              <w:t>011/01/00000047</w:t>
            </w:r>
            <w:r w:rsidR="00497D53" w:rsidRPr="00A344CB">
              <w:rPr>
                <w:b/>
                <w:bCs/>
              </w:rPr>
              <w:t xml:space="preserve"> на контейнерном терминале Клещиха </w:t>
            </w:r>
            <w:r w:rsidR="00C15CDD">
              <w:rPr>
                <w:b/>
                <w:bCs/>
              </w:rPr>
              <w:t xml:space="preserve">в </w:t>
            </w:r>
            <w:r w:rsidR="00497D53" w:rsidRPr="00A344CB">
              <w:rPr>
                <w:b/>
                <w:bCs/>
              </w:rPr>
              <w:t>г. Новосибирск</w:t>
            </w:r>
            <w:r>
              <w:rPr>
                <w:b/>
                <w:bCs/>
              </w:rPr>
              <w:t>е</w:t>
            </w:r>
          </w:p>
        </w:tc>
      </w:tr>
      <w:tr w:rsidR="00497E25" w:rsidRPr="00A344CB" w:rsidTr="00CC3B00">
        <w:trPr>
          <w:trHeight w:val="315"/>
        </w:trPr>
        <w:tc>
          <w:tcPr>
            <w:tcW w:w="9781" w:type="dxa"/>
            <w:gridSpan w:val="6"/>
            <w:tcBorders>
              <w:top w:val="nil"/>
              <w:left w:val="nil"/>
              <w:bottom w:val="nil"/>
              <w:right w:val="nil"/>
            </w:tcBorders>
            <w:shd w:val="clear" w:color="auto" w:fill="auto"/>
            <w:noWrap/>
            <w:hideMark/>
          </w:tcPr>
          <w:p w:rsidR="00497E25" w:rsidRPr="00A344CB" w:rsidRDefault="00497E25" w:rsidP="00CC3B00">
            <w:pPr>
              <w:jc w:val="center"/>
            </w:pPr>
            <w:r w:rsidRPr="00A344CB">
              <w:t>(наименование объекта и его местонахождение)</w:t>
            </w:r>
          </w:p>
        </w:tc>
      </w:tr>
      <w:tr w:rsidR="00497E25" w:rsidRPr="00A344CB" w:rsidTr="00A344CB">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E25" w:rsidRPr="00A344CB" w:rsidRDefault="00497E25" w:rsidP="00CC3B00">
            <w:pPr>
              <w:jc w:val="center"/>
            </w:pPr>
            <w:r w:rsidRPr="00A344CB">
              <w:t>№ пп</w:t>
            </w:r>
          </w:p>
        </w:tc>
        <w:tc>
          <w:tcPr>
            <w:tcW w:w="5191" w:type="dxa"/>
            <w:tcBorders>
              <w:top w:val="single" w:sz="4" w:space="0" w:color="auto"/>
              <w:left w:val="nil"/>
              <w:bottom w:val="single" w:sz="4" w:space="0" w:color="auto"/>
              <w:right w:val="single" w:sz="4" w:space="0" w:color="auto"/>
            </w:tcBorders>
            <w:shd w:val="clear" w:color="auto" w:fill="auto"/>
            <w:vAlign w:val="center"/>
            <w:hideMark/>
          </w:tcPr>
          <w:p w:rsidR="00497E25" w:rsidRPr="00A344CB" w:rsidRDefault="00497E25" w:rsidP="00CC3B00">
            <w:pPr>
              <w:jc w:val="center"/>
            </w:pPr>
            <w:r w:rsidRPr="00A344CB">
              <w:t>Наименование услуг</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rsidR="00497E25" w:rsidRPr="00A344CB" w:rsidRDefault="00497E25" w:rsidP="00CC3B00">
            <w:pPr>
              <w:jc w:val="center"/>
            </w:pPr>
            <w:r w:rsidRPr="00A344CB">
              <w:t>Единица измерения</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497E25" w:rsidRPr="00A344CB" w:rsidRDefault="00497E25" w:rsidP="00713F05">
            <w:pPr>
              <w:jc w:val="center"/>
            </w:pPr>
            <w:r w:rsidRPr="00A344CB">
              <w:t>Кол</w:t>
            </w:r>
            <w:r w:rsidR="00713F05">
              <w:t>-</w:t>
            </w:r>
            <w:r w:rsidRPr="00A344CB">
              <w:t>во</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497E25" w:rsidRPr="00A344CB" w:rsidRDefault="00497E25" w:rsidP="00CC3B00">
            <w:pPr>
              <w:jc w:val="center"/>
            </w:pPr>
            <w:r w:rsidRPr="00A344CB">
              <w:t>Примечание</w:t>
            </w:r>
          </w:p>
        </w:tc>
      </w:tr>
      <w:tr w:rsidR="00497E25" w:rsidRPr="00A344CB" w:rsidTr="00A344CB">
        <w:trPr>
          <w:trHeight w:val="300"/>
        </w:trPr>
        <w:tc>
          <w:tcPr>
            <w:tcW w:w="567" w:type="dxa"/>
            <w:tcBorders>
              <w:top w:val="nil"/>
              <w:left w:val="single" w:sz="4" w:space="0" w:color="auto"/>
              <w:bottom w:val="nil"/>
              <w:right w:val="single" w:sz="4" w:space="0" w:color="auto"/>
            </w:tcBorders>
            <w:shd w:val="clear" w:color="auto" w:fill="auto"/>
            <w:vAlign w:val="bottom"/>
            <w:hideMark/>
          </w:tcPr>
          <w:p w:rsidR="00497E25" w:rsidRPr="00A344CB" w:rsidRDefault="00497E25" w:rsidP="00CC3B00">
            <w:pPr>
              <w:jc w:val="center"/>
            </w:pPr>
            <w:r w:rsidRPr="00A344CB">
              <w:t>1</w:t>
            </w:r>
          </w:p>
        </w:tc>
        <w:tc>
          <w:tcPr>
            <w:tcW w:w="5191" w:type="dxa"/>
            <w:tcBorders>
              <w:top w:val="nil"/>
              <w:left w:val="nil"/>
              <w:bottom w:val="nil"/>
              <w:right w:val="single" w:sz="4" w:space="0" w:color="auto"/>
            </w:tcBorders>
            <w:shd w:val="clear" w:color="auto" w:fill="auto"/>
            <w:vAlign w:val="bottom"/>
            <w:hideMark/>
          </w:tcPr>
          <w:p w:rsidR="00497E25" w:rsidRPr="00A344CB" w:rsidRDefault="00497E25" w:rsidP="00CC3B00">
            <w:pPr>
              <w:jc w:val="center"/>
            </w:pPr>
            <w:r w:rsidRPr="00A344CB">
              <w:t>2</w:t>
            </w:r>
          </w:p>
        </w:tc>
        <w:tc>
          <w:tcPr>
            <w:tcW w:w="1202" w:type="dxa"/>
            <w:gridSpan w:val="2"/>
            <w:tcBorders>
              <w:top w:val="nil"/>
              <w:left w:val="nil"/>
              <w:bottom w:val="nil"/>
              <w:right w:val="single" w:sz="4" w:space="0" w:color="auto"/>
            </w:tcBorders>
            <w:shd w:val="clear" w:color="auto" w:fill="auto"/>
            <w:vAlign w:val="center"/>
            <w:hideMark/>
          </w:tcPr>
          <w:p w:rsidR="00497E25" w:rsidRPr="00A344CB" w:rsidRDefault="00497E25" w:rsidP="00CC3B00">
            <w:pPr>
              <w:jc w:val="center"/>
            </w:pPr>
            <w:r w:rsidRPr="00A344CB">
              <w:t>3</w:t>
            </w:r>
          </w:p>
        </w:tc>
        <w:tc>
          <w:tcPr>
            <w:tcW w:w="1331" w:type="dxa"/>
            <w:tcBorders>
              <w:top w:val="nil"/>
              <w:left w:val="nil"/>
              <w:bottom w:val="nil"/>
              <w:right w:val="single" w:sz="4" w:space="0" w:color="auto"/>
            </w:tcBorders>
            <w:shd w:val="clear" w:color="auto" w:fill="auto"/>
            <w:vAlign w:val="bottom"/>
            <w:hideMark/>
          </w:tcPr>
          <w:p w:rsidR="00497E25" w:rsidRPr="00A344CB" w:rsidRDefault="00497E25" w:rsidP="00CC3B00">
            <w:pPr>
              <w:jc w:val="center"/>
            </w:pPr>
            <w:r w:rsidRPr="00A344CB">
              <w:t>4</w:t>
            </w:r>
          </w:p>
        </w:tc>
        <w:tc>
          <w:tcPr>
            <w:tcW w:w="1490" w:type="dxa"/>
            <w:tcBorders>
              <w:top w:val="nil"/>
              <w:left w:val="nil"/>
              <w:bottom w:val="nil"/>
              <w:right w:val="single" w:sz="4" w:space="0" w:color="auto"/>
            </w:tcBorders>
            <w:shd w:val="clear" w:color="auto" w:fill="auto"/>
            <w:vAlign w:val="bottom"/>
            <w:hideMark/>
          </w:tcPr>
          <w:p w:rsidR="00497E25" w:rsidRPr="00A344CB" w:rsidRDefault="00497E25" w:rsidP="00CC3B00">
            <w:pPr>
              <w:jc w:val="center"/>
            </w:pPr>
            <w:r w:rsidRPr="00A344CB">
              <w:t>5</w:t>
            </w:r>
          </w:p>
        </w:tc>
      </w:tr>
      <w:tr w:rsidR="00CE478F" w:rsidRPr="00A344CB" w:rsidTr="00A344C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1</w:t>
            </w:r>
          </w:p>
        </w:tc>
        <w:tc>
          <w:tcPr>
            <w:tcW w:w="5191" w:type="dxa"/>
            <w:tcBorders>
              <w:top w:val="single" w:sz="4" w:space="0" w:color="auto"/>
              <w:left w:val="single" w:sz="4" w:space="0" w:color="auto"/>
              <w:bottom w:val="single" w:sz="4" w:space="0" w:color="auto"/>
              <w:right w:val="single" w:sz="4" w:space="0" w:color="auto"/>
            </w:tcBorders>
            <w:shd w:val="clear" w:color="auto" w:fill="auto"/>
            <w:vAlign w:val="center"/>
          </w:tcPr>
          <w:p w:rsidR="00CE478F" w:rsidRPr="00A344CB" w:rsidRDefault="00CE478F" w:rsidP="00CC3B00">
            <w:pPr>
              <w:jc w:val="center"/>
            </w:pPr>
            <w:r w:rsidRPr="00A344CB">
              <w:t>Установка и разборка внутренних трубчатых инвентарных лесов при высоте до 7 метров</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CE478F" w:rsidRPr="00A344CB" w:rsidRDefault="00CE478F" w:rsidP="00CC3B00">
            <w:pPr>
              <w:jc w:val="center"/>
            </w:pPr>
            <w:r w:rsidRPr="00A344CB">
              <w:t>м2</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478F" w:rsidRPr="00A344CB" w:rsidRDefault="00CE478F" w:rsidP="00CC3B00">
            <w:pPr>
              <w:jc w:val="center"/>
            </w:pPr>
            <w:r w:rsidRPr="00A344CB">
              <w:t>914</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E478F" w:rsidRPr="00A344CB" w:rsidRDefault="00CE478F" w:rsidP="00CC3B00">
            <w:pPr>
              <w:jc w:val="center"/>
            </w:pPr>
          </w:p>
        </w:tc>
      </w:tr>
      <w:tr w:rsidR="00CE478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2</w:t>
            </w:r>
          </w:p>
        </w:tc>
        <w:tc>
          <w:tcPr>
            <w:tcW w:w="519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Демонтаж светильников с ртутными лампами на кронштейнах (на высоте 5 м)</w:t>
            </w:r>
            <w:r>
              <w:t xml:space="preserve"> с последующей установкой на место</w:t>
            </w:r>
          </w:p>
        </w:tc>
        <w:tc>
          <w:tcPr>
            <w:tcW w:w="1202" w:type="dxa"/>
            <w:gridSpan w:val="2"/>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шт</w:t>
            </w:r>
          </w:p>
        </w:tc>
        <w:tc>
          <w:tcPr>
            <w:tcW w:w="133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21</w:t>
            </w:r>
          </w:p>
        </w:tc>
        <w:tc>
          <w:tcPr>
            <w:tcW w:w="1490"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p>
        </w:tc>
      </w:tr>
      <w:tr w:rsidR="00CE478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3</w:t>
            </w:r>
          </w:p>
        </w:tc>
        <w:tc>
          <w:tcPr>
            <w:tcW w:w="519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Очистка поверхности несущих металлоконструкций от загрязнений (обеспыливание, обезжиривание)</w:t>
            </w:r>
          </w:p>
        </w:tc>
        <w:tc>
          <w:tcPr>
            <w:tcW w:w="1202" w:type="dxa"/>
            <w:gridSpan w:val="2"/>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м2</w:t>
            </w:r>
          </w:p>
        </w:tc>
        <w:tc>
          <w:tcPr>
            <w:tcW w:w="133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2013,47</w:t>
            </w:r>
          </w:p>
        </w:tc>
        <w:tc>
          <w:tcPr>
            <w:tcW w:w="1490"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p>
        </w:tc>
      </w:tr>
      <w:tr w:rsidR="00CE478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478F" w:rsidRPr="00A344CB" w:rsidRDefault="00CE478F" w:rsidP="00CC3B00">
            <w:pPr>
              <w:jc w:val="center"/>
            </w:pPr>
            <w:r>
              <w:t>4</w:t>
            </w:r>
          </w:p>
        </w:tc>
        <w:tc>
          <w:tcPr>
            <w:tcW w:w="519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Устройство укрывного слоя из пленки полиэтиленовой</w:t>
            </w:r>
          </w:p>
        </w:tc>
        <w:tc>
          <w:tcPr>
            <w:tcW w:w="1202" w:type="dxa"/>
            <w:gridSpan w:val="2"/>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м2</w:t>
            </w:r>
          </w:p>
        </w:tc>
        <w:tc>
          <w:tcPr>
            <w:tcW w:w="133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720</w:t>
            </w:r>
          </w:p>
        </w:tc>
        <w:tc>
          <w:tcPr>
            <w:tcW w:w="1490"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 </w:t>
            </w:r>
          </w:p>
        </w:tc>
      </w:tr>
      <w:tr w:rsidR="00CE478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478F" w:rsidRPr="00A344CB" w:rsidRDefault="00CE478F" w:rsidP="00CC3B00">
            <w:pPr>
              <w:jc w:val="center"/>
            </w:pPr>
            <w:r>
              <w:t>5</w:t>
            </w:r>
          </w:p>
        </w:tc>
        <w:tc>
          <w:tcPr>
            <w:tcW w:w="519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Огнезащитное покрытие несущих металлоконструкций балок перекрытий, покрытий и ферм с пределом огнестойкости 0,75 часа</w:t>
            </w:r>
          </w:p>
        </w:tc>
        <w:tc>
          <w:tcPr>
            <w:tcW w:w="1202" w:type="dxa"/>
            <w:gridSpan w:val="2"/>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м2</w:t>
            </w:r>
          </w:p>
        </w:tc>
        <w:tc>
          <w:tcPr>
            <w:tcW w:w="133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2013,47</w:t>
            </w:r>
          </w:p>
        </w:tc>
        <w:tc>
          <w:tcPr>
            <w:tcW w:w="1490"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 </w:t>
            </w:r>
          </w:p>
        </w:tc>
      </w:tr>
      <w:tr w:rsidR="00CE478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6</w:t>
            </w:r>
          </w:p>
        </w:tc>
        <w:tc>
          <w:tcPr>
            <w:tcW w:w="519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Окраска конструкций защитным покрытием (</w:t>
            </w:r>
            <w:r>
              <w:t>необходимость применения данной работы зависит от технологии нанесения огнезащитного покрытия</w:t>
            </w:r>
            <w:r w:rsidRPr="00A344CB">
              <w:t>)</w:t>
            </w:r>
          </w:p>
        </w:tc>
        <w:tc>
          <w:tcPr>
            <w:tcW w:w="1202" w:type="dxa"/>
            <w:gridSpan w:val="2"/>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м2</w:t>
            </w:r>
          </w:p>
        </w:tc>
        <w:tc>
          <w:tcPr>
            <w:tcW w:w="133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2013,47</w:t>
            </w:r>
          </w:p>
        </w:tc>
        <w:tc>
          <w:tcPr>
            <w:tcW w:w="1490"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p>
        </w:tc>
      </w:tr>
      <w:tr w:rsidR="00CE478F" w:rsidRPr="00A344CB" w:rsidTr="00A344C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7</w:t>
            </w:r>
          </w:p>
        </w:tc>
        <w:tc>
          <w:tcPr>
            <w:tcW w:w="519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 xml:space="preserve">Монтаж светильников с ртутными лампами на кронштейнах </w:t>
            </w:r>
          </w:p>
        </w:tc>
        <w:tc>
          <w:tcPr>
            <w:tcW w:w="1202" w:type="dxa"/>
            <w:gridSpan w:val="2"/>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шт</w:t>
            </w:r>
          </w:p>
        </w:tc>
        <w:tc>
          <w:tcPr>
            <w:tcW w:w="1331"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r w:rsidRPr="00A344CB">
              <w:t>21</w:t>
            </w:r>
          </w:p>
        </w:tc>
        <w:tc>
          <w:tcPr>
            <w:tcW w:w="1490" w:type="dxa"/>
            <w:tcBorders>
              <w:top w:val="nil"/>
              <w:left w:val="nil"/>
              <w:bottom w:val="single" w:sz="4" w:space="0" w:color="auto"/>
              <w:right w:val="single" w:sz="4" w:space="0" w:color="auto"/>
            </w:tcBorders>
            <w:shd w:val="clear" w:color="auto" w:fill="auto"/>
            <w:vAlign w:val="center"/>
            <w:hideMark/>
          </w:tcPr>
          <w:p w:rsidR="00CE478F" w:rsidRPr="00A344CB" w:rsidRDefault="00CE478F" w:rsidP="00CC3B00">
            <w:pPr>
              <w:jc w:val="center"/>
            </w:pPr>
          </w:p>
        </w:tc>
      </w:tr>
    </w:tbl>
    <w:p w:rsidR="00497E25" w:rsidRDefault="00497E25" w:rsidP="000954FB">
      <w:pPr>
        <w:ind w:firstLine="709"/>
        <w:jc w:val="both"/>
        <w:rPr>
          <w:highlight w:val="cyan"/>
        </w:rPr>
      </w:pPr>
    </w:p>
    <w:p w:rsidR="00997614" w:rsidRPr="000B661C" w:rsidRDefault="00997614" w:rsidP="000954FB">
      <w:pPr>
        <w:ind w:firstLine="709"/>
        <w:jc w:val="both"/>
      </w:pPr>
      <w:r w:rsidRPr="000B661C">
        <w:t>Все работы выполняются с использованием материалов и оборудования подрядной организации.</w:t>
      </w:r>
    </w:p>
    <w:p w:rsidR="00D06D2F" w:rsidRPr="000B661C" w:rsidRDefault="00997614" w:rsidP="000954FB">
      <w:pPr>
        <w:ind w:firstLine="709"/>
        <w:jc w:val="both"/>
      </w:pPr>
      <w:r w:rsidRPr="000B661C">
        <w:t xml:space="preserve">С целью уточнения характеристик </w:t>
      </w:r>
      <w:r w:rsidR="00D06D2F" w:rsidRPr="000B661C">
        <w:t>металлоконструкций</w:t>
      </w:r>
      <w:r w:rsidRPr="000B661C">
        <w:t xml:space="preserve"> Заказчик может предоставить для ознакомления проектную</w:t>
      </w:r>
      <w:r w:rsidR="00D06D2F" w:rsidRPr="000B661C">
        <w:t xml:space="preserve"> документацию по объектам без возможности предоставления копий и выноса проекта из офисного здания Заказчика</w:t>
      </w:r>
      <w:r w:rsidR="007D421E" w:rsidRPr="000B661C">
        <w:t xml:space="preserve">, основной комплект чертежей </w:t>
      </w:r>
      <w:r w:rsidR="000622CD" w:rsidRPr="000B661C">
        <w:t>прилагается</w:t>
      </w:r>
      <w:r w:rsidR="007D421E" w:rsidRPr="000B661C">
        <w:t xml:space="preserve"> к конкурсной документации</w:t>
      </w:r>
      <w:r w:rsidR="00091A71" w:rsidRPr="000B661C">
        <w:t xml:space="preserve"> отдельным файлом</w:t>
      </w:r>
      <w:r w:rsidR="007D421E" w:rsidRPr="000B661C">
        <w:t>.</w:t>
      </w:r>
    </w:p>
    <w:p w:rsidR="005C2F95" w:rsidRPr="000B661C" w:rsidRDefault="00D06D2F" w:rsidP="00596446">
      <w:pPr>
        <w:ind w:firstLine="709"/>
        <w:jc w:val="both"/>
      </w:pPr>
      <w:r w:rsidRPr="000B661C">
        <w:t>Ознакомиться</w:t>
      </w:r>
      <w:r w:rsidR="00997614" w:rsidRPr="000B661C">
        <w:t xml:space="preserve"> </w:t>
      </w:r>
      <w:r w:rsidRPr="000B661C">
        <w:t>с проектной документацией можно по адресу:</w:t>
      </w:r>
      <w:r w:rsidRPr="000B661C">
        <w:rPr>
          <w:b/>
        </w:rPr>
        <w:t xml:space="preserve"> </w:t>
      </w:r>
      <w:r w:rsidRPr="000B661C">
        <w:t xml:space="preserve">630001, г. Новосибирск, ул. Жуковского, 102, каб. 608, контактное лицо – Дмитриева Алла Ивановна, тел. (383) 229-54-81.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hyperlink r:id="rId15" w:history="1">
        <w:r w:rsidRPr="000B661C">
          <w:rPr>
            <w:rStyle w:val="a8"/>
            <w:lang w:val="en-US"/>
          </w:rPr>
          <w:t>D</w:t>
        </w:r>
        <w:r w:rsidRPr="000B661C">
          <w:rPr>
            <w:rStyle w:val="a8"/>
          </w:rPr>
          <w:t>mitrievaAI@trcont.ru</w:t>
        </w:r>
      </w:hyperlink>
      <w:r w:rsidRPr="000B661C">
        <w:t>, не позднее, чем за один рабочий день (до 15:00 часов новосибирского времени), предшествующий дню посещения. При себе необходимо иметь документ, удостоверяющий личность.</w:t>
      </w:r>
    </w:p>
    <w:p w:rsidR="00677D72" w:rsidRPr="000B661C" w:rsidRDefault="00677D72" w:rsidP="000954FB">
      <w:pPr>
        <w:ind w:firstLine="709"/>
        <w:jc w:val="both"/>
        <w:rPr>
          <w:b/>
          <w:sz w:val="28"/>
          <w:szCs w:val="28"/>
        </w:rPr>
      </w:pPr>
    </w:p>
    <w:p w:rsidR="00810ABC" w:rsidRDefault="00810ABC" w:rsidP="00DC11F2">
      <w:pPr>
        <w:spacing w:after="200" w:line="276" w:lineRule="auto"/>
        <w:ind w:firstLine="708"/>
        <w:jc w:val="right"/>
        <w:rPr>
          <w:b/>
          <w:sz w:val="28"/>
          <w:szCs w:val="28"/>
          <w:highlight w:val="cyan"/>
        </w:rPr>
      </w:pPr>
    </w:p>
    <w:p w:rsidR="00810ABC" w:rsidRDefault="00810ABC" w:rsidP="00DC11F2">
      <w:pPr>
        <w:spacing w:after="200" w:line="276" w:lineRule="auto"/>
        <w:ind w:firstLine="708"/>
        <w:jc w:val="right"/>
        <w:rPr>
          <w:b/>
          <w:sz w:val="28"/>
          <w:szCs w:val="28"/>
          <w:highlight w:val="cyan"/>
        </w:rPr>
      </w:pPr>
    </w:p>
    <w:p w:rsidR="00810ABC" w:rsidRDefault="00810ABC" w:rsidP="00DC11F2">
      <w:pPr>
        <w:spacing w:after="200" w:line="276" w:lineRule="auto"/>
        <w:ind w:firstLine="708"/>
        <w:jc w:val="right"/>
        <w:rPr>
          <w:b/>
          <w:sz w:val="28"/>
          <w:szCs w:val="28"/>
          <w:highlight w:val="cyan"/>
        </w:rPr>
      </w:pPr>
    </w:p>
    <w:p w:rsidR="00DC11F2" w:rsidRPr="00E3514D" w:rsidRDefault="00DC11F2" w:rsidP="00DC11F2">
      <w:pPr>
        <w:spacing w:after="200" w:line="276" w:lineRule="auto"/>
        <w:ind w:firstLine="708"/>
        <w:jc w:val="right"/>
        <w:rPr>
          <w:b/>
          <w:sz w:val="28"/>
          <w:szCs w:val="28"/>
        </w:rPr>
      </w:pPr>
      <w:r w:rsidRPr="000B661C">
        <w:rPr>
          <w:b/>
          <w:sz w:val="28"/>
          <w:szCs w:val="28"/>
        </w:rPr>
        <w:t>Приложение № 2 к техническому заданию</w:t>
      </w:r>
    </w:p>
    <w:p w:rsidR="00874208" w:rsidRPr="00596446" w:rsidRDefault="00874208" w:rsidP="00596446">
      <w:pPr>
        <w:pStyle w:val="afa"/>
        <w:tabs>
          <w:tab w:val="left" w:pos="1080"/>
        </w:tabs>
        <w:rPr>
          <w:sz w:val="24"/>
        </w:rPr>
      </w:pPr>
      <w:r w:rsidRPr="00A24D79">
        <w:rPr>
          <w:sz w:val="24"/>
        </w:rPr>
        <w:t xml:space="preserve">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w:t>
      </w:r>
      <w:r w:rsidR="00596446">
        <w:rPr>
          <w:sz w:val="24"/>
        </w:rPr>
        <w:t>использования атомной энергии).</w:t>
      </w: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973"/>
        <w:gridCol w:w="7845"/>
      </w:tblGrid>
      <w:tr w:rsidR="00874208" w:rsidRPr="00A24D79" w:rsidTr="00E672A4">
        <w:trPr>
          <w:trHeight w:val="624"/>
        </w:trPr>
        <w:tc>
          <w:tcPr>
            <w:tcW w:w="1973" w:type="dxa"/>
            <w:vAlign w:val="center"/>
          </w:tcPr>
          <w:p w:rsidR="00874208" w:rsidRPr="00A24D79" w:rsidRDefault="00874208" w:rsidP="00E672A4">
            <w:pPr>
              <w:autoSpaceDE w:val="0"/>
              <w:autoSpaceDN w:val="0"/>
              <w:jc w:val="center"/>
              <w:rPr>
                <w:b/>
                <w:bCs/>
              </w:rPr>
            </w:pPr>
            <w:r w:rsidRPr="00A24D79">
              <w:rPr>
                <w:b/>
                <w:bCs/>
              </w:rPr>
              <w:t>№ лота</w:t>
            </w:r>
          </w:p>
        </w:tc>
        <w:tc>
          <w:tcPr>
            <w:tcW w:w="7845" w:type="dxa"/>
            <w:tcMar>
              <w:top w:w="0" w:type="dxa"/>
              <w:left w:w="108" w:type="dxa"/>
              <w:bottom w:w="0" w:type="dxa"/>
              <w:right w:w="108" w:type="dxa"/>
            </w:tcMar>
            <w:vAlign w:val="center"/>
            <w:hideMark/>
          </w:tcPr>
          <w:p w:rsidR="00874208" w:rsidRPr="00A24D79" w:rsidRDefault="00874208" w:rsidP="00E672A4">
            <w:pPr>
              <w:autoSpaceDE w:val="0"/>
              <w:autoSpaceDN w:val="0"/>
              <w:jc w:val="center"/>
              <w:rPr>
                <w:b/>
                <w:bCs/>
              </w:rPr>
            </w:pPr>
            <w:r w:rsidRPr="00A24D79">
              <w:rPr>
                <w:b/>
                <w:bCs/>
              </w:rPr>
              <w:t>Виды работ по Перечню, утвержденному Приказом Минрегиона России от 30.12.2009 г. N 624</w:t>
            </w:r>
          </w:p>
        </w:tc>
      </w:tr>
      <w:tr w:rsidR="00874208" w:rsidTr="00F6779D">
        <w:trPr>
          <w:trHeight w:val="620"/>
        </w:trPr>
        <w:tc>
          <w:tcPr>
            <w:tcW w:w="1973" w:type="dxa"/>
            <w:vAlign w:val="center"/>
          </w:tcPr>
          <w:p w:rsidR="00874208" w:rsidRPr="00A24D79" w:rsidRDefault="00874208" w:rsidP="00E672A4">
            <w:pPr>
              <w:ind w:firstLine="34"/>
              <w:jc w:val="center"/>
              <w:rPr>
                <w:b/>
                <w:bCs/>
              </w:rPr>
            </w:pPr>
            <w:r w:rsidRPr="00A24D79">
              <w:rPr>
                <w:b/>
                <w:bCs/>
              </w:rPr>
              <w:t>1</w:t>
            </w:r>
          </w:p>
        </w:tc>
        <w:tc>
          <w:tcPr>
            <w:tcW w:w="7845" w:type="dxa"/>
            <w:tcMar>
              <w:top w:w="0" w:type="dxa"/>
              <w:left w:w="108" w:type="dxa"/>
              <w:bottom w:w="0" w:type="dxa"/>
              <w:right w:w="108" w:type="dxa"/>
            </w:tcMar>
            <w:vAlign w:val="center"/>
            <w:hideMark/>
          </w:tcPr>
          <w:p w:rsidR="00874208" w:rsidRPr="00A24D79" w:rsidRDefault="00874208" w:rsidP="00E672A4">
            <w:pPr>
              <w:autoSpaceDE w:val="0"/>
              <w:autoSpaceDN w:val="0"/>
              <w:adjustRightInd w:val="0"/>
              <w:jc w:val="both"/>
              <w:outlineLvl w:val="0"/>
              <w:rPr>
                <w:b/>
              </w:rPr>
            </w:pPr>
            <w:r w:rsidRPr="00A24D79">
              <w:rPr>
                <w:b/>
              </w:rPr>
              <w:t>III. Виды работ по строительству, реконструкции и капитальному ремонту</w:t>
            </w:r>
          </w:p>
          <w:p w:rsidR="00874208" w:rsidRPr="00A24D79" w:rsidRDefault="007121E3" w:rsidP="00E672A4">
            <w:pPr>
              <w:pStyle w:val="ConsPlusNormal"/>
              <w:ind w:firstLine="540"/>
              <w:jc w:val="both"/>
              <w:outlineLvl w:val="2"/>
              <w:rPr>
                <w:rFonts w:ascii="Times New Roman" w:hAnsi="Times New Roman"/>
                <w:b/>
                <w:sz w:val="24"/>
                <w:szCs w:val="24"/>
              </w:rPr>
            </w:pPr>
            <w:r>
              <w:rPr>
                <w:rFonts w:ascii="Times New Roman" w:hAnsi="Times New Roman"/>
                <w:b/>
                <w:sz w:val="24"/>
                <w:szCs w:val="24"/>
              </w:rPr>
              <w:t>12</w:t>
            </w:r>
            <w:r w:rsidR="00874208" w:rsidRPr="00A24D79">
              <w:rPr>
                <w:rFonts w:ascii="Times New Roman" w:hAnsi="Times New Roman"/>
                <w:b/>
                <w:sz w:val="24"/>
                <w:szCs w:val="24"/>
              </w:rPr>
              <w:t xml:space="preserve">. </w:t>
            </w:r>
            <w:r>
              <w:rPr>
                <w:rFonts w:ascii="Times New Roman" w:hAnsi="Times New Roman"/>
                <w:b/>
                <w:sz w:val="24"/>
                <w:szCs w:val="24"/>
              </w:rPr>
              <w:t>Защита строительных конструкций, трубопроводов и оборудования (кроме магистральных и промысловых трубопроводов)</w:t>
            </w:r>
          </w:p>
          <w:p w:rsidR="00874208" w:rsidRPr="00A24D79" w:rsidRDefault="007121E3" w:rsidP="00F6779D">
            <w:pPr>
              <w:pStyle w:val="ConsPlusNormal"/>
              <w:ind w:firstLine="540"/>
              <w:jc w:val="both"/>
              <w:rPr>
                <w:rFonts w:ascii="Times New Roman" w:hAnsi="Times New Roman"/>
                <w:sz w:val="24"/>
                <w:szCs w:val="24"/>
              </w:rPr>
            </w:pPr>
            <w:r>
              <w:rPr>
                <w:rFonts w:ascii="Times New Roman" w:hAnsi="Times New Roman"/>
                <w:sz w:val="24"/>
                <w:szCs w:val="24"/>
              </w:rPr>
              <w:t>1</w:t>
            </w:r>
            <w:r w:rsidR="00874208" w:rsidRPr="00A24D79">
              <w:rPr>
                <w:rFonts w:ascii="Times New Roman" w:hAnsi="Times New Roman"/>
                <w:sz w:val="24"/>
                <w:szCs w:val="24"/>
              </w:rPr>
              <w:t>2.1</w:t>
            </w:r>
            <w:r>
              <w:rPr>
                <w:rFonts w:ascii="Times New Roman" w:hAnsi="Times New Roman"/>
                <w:sz w:val="24"/>
                <w:szCs w:val="24"/>
              </w:rPr>
              <w:t>2</w:t>
            </w:r>
            <w:r w:rsidR="00874208" w:rsidRPr="00A24D79">
              <w:rPr>
                <w:rFonts w:ascii="Times New Roman" w:hAnsi="Times New Roman"/>
                <w:sz w:val="24"/>
                <w:szCs w:val="24"/>
              </w:rPr>
              <w:t xml:space="preserve">. </w:t>
            </w:r>
            <w:r>
              <w:rPr>
                <w:rFonts w:ascii="Times New Roman" w:hAnsi="Times New Roman"/>
                <w:sz w:val="24"/>
                <w:szCs w:val="24"/>
              </w:rPr>
              <w:t>Работы по огнезащите строительных конструкций и оборудования</w:t>
            </w:r>
          </w:p>
          <w:p w:rsidR="00874208" w:rsidRPr="00A24D79" w:rsidRDefault="00874208" w:rsidP="00E672A4">
            <w:pPr>
              <w:pStyle w:val="ConsPlusNormal"/>
              <w:ind w:firstLine="540"/>
              <w:jc w:val="both"/>
              <w:outlineLvl w:val="2"/>
              <w:rPr>
                <w:rFonts w:ascii="Times New Roman" w:hAnsi="Times New Roman"/>
                <w:b/>
                <w:sz w:val="24"/>
                <w:szCs w:val="24"/>
              </w:rPr>
            </w:pPr>
            <w:r w:rsidRPr="00A24D79">
              <w:rPr>
                <w:rFonts w:ascii="Times New Roman" w:hAnsi="Times New Roman"/>
                <w:b/>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w:t>
            </w:r>
            <w:r w:rsidR="0031542A">
              <w:rPr>
                <w:rFonts w:ascii="Times New Roman" w:hAnsi="Times New Roman"/>
                <w:b/>
                <w:sz w:val="24"/>
                <w:szCs w:val="24"/>
              </w:rPr>
              <w:t>телем (генеральным подрядчиком)</w:t>
            </w:r>
          </w:p>
          <w:p w:rsidR="00874208" w:rsidRPr="00F6779D" w:rsidRDefault="00874208" w:rsidP="00F6779D">
            <w:pPr>
              <w:pStyle w:val="ConsPlusNormal"/>
              <w:ind w:firstLine="540"/>
              <w:jc w:val="both"/>
              <w:rPr>
                <w:rFonts w:ascii="Times New Roman" w:hAnsi="Times New Roman"/>
                <w:sz w:val="24"/>
                <w:szCs w:val="24"/>
              </w:rPr>
            </w:pPr>
            <w:r w:rsidRPr="00A24D79">
              <w:rPr>
                <w:rFonts w:ascii="Times New Roman" w:hAnsi="Times New Roman"/>
                <w:sz w:val="24"/>
                <w:szCs w:val="24"/>
              </w:rPr>
              <w:t>33.2.2. Железные дороги и объекты инфраструкт</w:t>
            </w:r>
            <w:r w:rsidR="00F6779D">
              <w:rPr>
                <w:rFonts w:ascii="Times New Roman" w:hAnsi="Times New Roman"/>
                <w:sz w:val="24"/>
                <w:szCs w:val="24"/>
              </w:rPr>
              <w:t>уры железнодорожного транспорта</w:t>
            </w:r>
          </w:p>
        </w:tc>
      </w:tr>
    </w:tbl>
    <w:p w:rsidR="004A17F3" w:rsidRDefault="004A17F3" w:rsidP="00F6779D">
      <w:pPr>
        <w:spacing w:after="200" w:line="276" w:lineRule="auto"/>
        <w:ind w:firstLine="709"/>
        <w:rPr>
          <w:b/>
          <w:sz w:val="32"/>
          <w:szCs w:val="32"/>
        </w:rPr>
      </w:pPr>
    </w:p>
    <w:p w:rsidR="002E18D3" w:rsidRPr="006400A0" w:rsidRDefault="005329B6" w:rsidP="00F6779D">
      <w:pPr>
        <w:spacing w:after="200" w:line="276" w:lineRule="auto"/>
        <w:ind w:firstLine="709"/>
        <w:rPr>
          <w:b/>
          <w:sz w:val="32"/>
          <w:szCs w:val="32"/>
        </w:rPr>
      </w:pPr>
      <w:r>
        <w:rPr>
          <w:b/>
          <w:sz w:val="32"/>
          <w:szCs w:val="32"/>
        </w:rPr>
        <w:t>Р</w:t>
      </w:r>
      <w:r w:rsidR="002E18D3" w:rsidRPr="006400A0">
        <w:rPr>
          <w:b/>
          <w:sz w:val="32"/>
          <w:szCs w:val="32"/>
        </w:rPr>
        <w:t xml:space="preserve">аздел </w:t>
      </w:r>
      <w:r w:rsidR="006400A0" w:rsidRPr="006400A0">
        <w:rPr>
          <w:b/>
          <w:sz w:val="32"/>
          <w:szCs w:val="32"/>
        </w:rPr>
        <w:t>5</w:t>
      </w:r>
      <w:r w:rsidR="002E18D3" w:rsidRPr="006400A0">
        <w:rPr>
          <w:b/>
          <w:sz w:val="32"/>
          <w:szCs w:val="32"/>
        </w:rPr>
        <w:t>. Информационная карта</w:t>
      </w:r>
    </w:p>
    <w:p w:rsidR="002E18D3" w:rsidRPr="00F6779D" w:rsidRDefault="002E18D3" w:rsidP="00F6779D">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6768"/>
      </w:tblGrid>
      <w:tr w:rsidR="002E18D3" w:rsidRPr="00F86FAA" w:rsidTr="00F6779D">
        <w:tc>
          <w:tcPr>
            <w:tcW w:w="710" w:type="dxa"/>
            <w:vAlign w:val="center"/>
          </w:tcPr>
          <w:p w:rsidR="002E18D3" w:rsidRPr="00F6779D" w:rsidRDefault="00F6779D" w:rsidP="00F6779D">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9270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F6779D">
        <w:tc>
          <w:tcPr>
            <w:tcW w:w="710"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tc>
        <w:tc>
          <w:tcPr>
            <w:tcW w:w="6768" w:type="dxa"/>
          </w:tcPr>
          <w:p w:rsidR="002E18D3" w:rsidRPr="006B3BD2" w:rsidRDefault="006B3BD2" w:rsidP="003D3B0E">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4D44D7" w:rsidRPr="000B661C">
              <w:rPr>
                <w:sz w:val="24"/>
                <w:szCs w:val="24"/>
              </w:rPr>
              <w:t>/</w:t>
            </w:r>
            <w:r w:rsidR="0089270D" w:rsidRPr="000B661C">
              <w:rPr>
                <w:sz w:val="24"/>
                <w:szCs w:val="24"/>
              </w:rPr>
              <w:t>003</w:t>
            </w:r>
            <w:r w:rsidR="00B4382C" w:rsidRPr="000B661C">
              <w:rPr>
                <w:sz w:val="24"/>
                <w:szCs w:val="24"/>
              </w:rPr>
              <w:t>/</w:t>
            </w:r>
            <w:r w:rsidR="0089270D" w:rsidRPr="000B661C">
              <w:rPr>
                <w:sz w:val="24"/>
                <w:szCs w:val="24"/>
              </w:rPr>
              <w:t>ЗСИБ</w:t>
            </w:r>
            <w:r w:rsidR="00B4382C" w:rsidRPr="000B661C">
              <w:rPr>
                <w:sz w:val="24"/>
                <w:szCs w:val="24"/>
              </w:rPr>
              <w:t>/</w:t>
            </w:r>
            <w:r w:rsidR="0089270D" w:rsidRPr="000B661C">
              <w:rPr>
                <w:sz w:val="24"/>
                <w:szCs w:val="24"/>
              </w:rPr>
              <w:t>0004</w:t>
            </w:r>
            <w:r w:rsidR="00B4382C" w:rsidRPr="000B661C">
              <w:rPr>
                <w:sz w:val="24"/>
                <w:szCs w:val="24"/>
              </w:rPr>
              <w:t xml:space="preserve"> на право заключения договора на </w:t>
            </w:r>
            <w:r w:rsidR="0089270D" w:rsidRPr="000B661C">
              <w:rPr>
                <w:sz w:val="24"/>
                <w:szCs w:val="24"/>
              </w:rPr>
              <w:t>выполнение работ по устройству</w:t>
            </w:r>
            <w:r w:rsidR="0089270D">
              <w:rPr>
                <w:sz w:val="24"/>
                <w:szCs w:val="24"/>
              </w:rPr>
              <w:t xml:space="preserve"> огнезащитного покрытия металлоконструкций навесов на </w:t>
            </w:r>
            <w:r w:rsidR="003D3B0E">
              <w:rPr>
                <w:sz w:val="24"/>
                <w:szCs w:val="24"/>
              </w:rPr>
              <w:t xml:space="preserve">контейнерном терминале </w:t>
            </w:r>
            <w:r w:rsidR="0089270D">
              <w:rPr>
                <w:sz w:val="24"/>
                <w:szCs w:val="24"/>
              </w:rPr>
              <w:t xml:space="preserve">Клещиха </w:t>
            </w:r>
            <w:r w:rsidR="00C15CDD">
              <w:rPr>
                <w:sz w:val="24"/>
                <w:szCs w:val="24"/>
              </w:rPr>
              <w:t xml:space="preserve">в </w:t>
            </w:r>
            <w:r w:rsidR="0089270D">
              <w:rPr>
                <w:sz w:val="24"/>
                <w:szCs w:val="24"/>
              </w:rPr>
              <w:t>г. Новосибирск</w:t>
            </w:r>
            <w:r w:rsidR="00C15CDD">
              <w:rPr>
                <w:sz w:val="24"/>
                <w:szCs w:val="24"/>
              </w:rPr>
              <w:t>е</w:t>
            </w:r>
            <w:r w:rsidR="0089270D">
              <w:rPr>
                <w:sz w:val="24"/>
                <w:szCs w:val="24"/>
              </w:rPr>
              <w:t xml:space="preserve"> в </w:t>
            </w:r>
            <w:r w:rsidR="00610D6E">
              <w:rPr>
                <w:sz w:val="24"/>
                <w:szCs w:val="24"/>
              </w:rPr>
              <w:t>3 квартале 2014 года</w:t>
            </w:r>
            <w:r w:rsidR="0089270D">
              <w:rPr>
                <w:sz w:val="24"/>
                <w:szCs w:val="24"/>
              </w:rPr>
              <w:t>.</w:t>
            </w:r>
          </w:p>
        </w:tc>
      </w:tr>
      <w:tr w:rsidR="00EF2E59" w:rsidRPr="00F86FAA" w:rsidTr="00F6779D">
        <w:tc>
          <w:tcPr>
            <w:tcW w:w="710"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C024C" w:rsidRPr="009D4BE5" w:rsidRDefault="003C024C" w:rsidP="003C024C">
            <w:pPr>
              <w:pStyle w:val="19"/>
              <w:ind w:firstLine="0"/>
              <w:rPr>
                <w:sz w:val="24"/>
                <w:szCs w:val="24"/>
              </w:rPr>
            </w:pPr>
            <w:r w:rsidRPr="009D4BE5">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Западно-Сибирской железной дороге.</w:t>
            </w:r>
          </w:p>
          <w:p w:rsidR="003C024C" w:rsidRPr="009D4BE5" w:rsidRDefault="003C024C" w:rsidP="003C024C">
            <w:pPr>
              <w:pStyle w:val="19"/>
              <w:ind w:firstLine="0"/>
              <w:rPr>
                <w:sz w:val="24"/>
                <w:szCs w:val="24"/>
              </w:rPr>
            </w:pPr>
          </w:p>
          <w:p w:rsidR="003C024C" w:rsidRPr="009D4BE5" w:rsidRDefault="003C024C" w:rsidP="003C024C">
            <w:pPr>
              <w:pStyle w:val="19"/>
              <w:ind w:firstLine="0"/>
              <w:rPr>
                <w:sz w:val="24"/>
                <w:szCs w:val="24"/>
              </w:rPr>
            </w:pPr>
            <w:r w:rsidRPr="009D4BE5">
              <w:rPr>
                <w:sz w:val="24"/>
                <w:szCs w:val="24"/>
              </w:rPr>
              <w:t>Адрес: 630001, г. Новосибирск, ул. Жуковского, 102, каб. 608.</w:t>
            </w:r>
          </w:p>
          <w:p w:rsidR="003C024C" w:rsidRPr="009D4BE5" w:rsidRDefault="003C024C" w:rsidP="003C024C">
            <w:pPr>
              <w:pStyle w:val="19"/>
              <w:ind w:firstLine="0"/>
              <w:rPr>
                <w:sz w:val="24"/>
                <w:szCs w:val="24"/>
              </w:rPr>
            </w:pPr>
          </w:p>
          <w:p w:rsidR="00670FD8" w:rsidRPr="00F86FAA" w:rsidRDefault="003C024C" w:rsidP="003C024C">
            <w:pPr>
              <w:pStyle w:val="19"/>
              <w:ind w:firstLine="0"/>
              <w:rPr>
                <w:sz w:val="24"/>
                <w:szCs w:val="24"/>
              </w:rPr>
            </w:pPr>
            <w:r w:rsidRPr="009D4BE5">
              <w:rPr>
                <w:sz w:val="24"/>
                <w:szCs w:val="24"/>
              </w:rPr>
              <w:t xml:space="preserve">Контактное(ые) лицо(а) Заказчика: Дмитриева А.И., тел./факс (383)229-54-81/(383)222-21-00, электронный адрес </w:t>
            </w:r>
            <w:hyperlink r:id="rId16" w:history="1">
              <w:r w:rsidRPr="009D4BE5">
                <w:rPr>
                  <w:rStyle w:val="a8"/>
                  <w:sz w:val="24"/>
                  <w:szCs w:val="24"/>
                  <w:lang w:val="en-US"/>
                </w:rPr>
                <w:t>D</w:t>
              </w:r>
              <w:r w:rsidRPr="009D4BE5">
                <w:rPr>
                  <w:rStyle w:val="a8"/>
                  <w:sz w:val="24"/>
                  <w:szCs w:val="24"/>
                </w:rPr>
                <w:t>mitrievaAI@trcont.ru</w:t>
              </w:r>
            </w:hyperlink>
            <w:r w:rsidRPr="009D4BE5">
              <w:rPr>
                <w:sz w:val="24"/>
                <w:szCs w:val="24"/>
              </w:rPr>
              <w:t>.</w:t>
            </w:r>
          </w:p>
        </w:tc>
      </w:tr>
      <w:tr w:rsidR="000A679F" w:rsidRPr="00F86FAA" w:rsidTr="000B661C">
        <w:tc>
          <w:tcPr>
            <w:tcW w:w="710"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0B661C" w:rsidRDefault="000B661C" w:rsidP="000B661C">
            <w:pPr>
              <w:pStyle w:val="19"/>
              <w:ind w:firstLine="0"/>
              <w:rPr>
                <w:sz w:val="24"/>
                <w:szCs w:val="24"/>
              </w:rPr>
            </w:pPr>
            <w:r w:rsidRPr="000B661C">
              <w:rPr>
                <w:sz w:val="24"/>
                <w:szCs w:val="24"/>
              </w:rPr>
              <w:t>«22» апреля 2014г.</w:t>
            </w:r>
          </w:p>
        </w:tc>
      </w:tr>
      <w:tr w:rsidR="00FA3C13" w:rsidRPr="00F86FAA" w:rsidTr="00F6779D">
        <w:tc>
          <w:tcPr>
            <w:tcW w:w="710"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tc>
        <w:tc>
          <w:tcPr>
            <w:tcW w:w="6768" w:type="dxa"/>
          </w:tcPr>
          <w:p w:rsidR="00C61887" w:rsidRDefault="00C61887" w:rsidP="00927C07">
            <w:pPr>
              <w:pStyle w:val="19"/>
              <w:ind w:firstLine="601"/>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076F29">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F6779D">
        <w:tc>
          <w:tcPr>
            <w:tcW w:w="710"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B661C" w:rsidRDefault="001356F1" w:rsidP="00927C07">
            <w:pPr>
              <w:pStyle w:val="19"/>
              <w:ind w:firstLine="601"/>
              <w:rPr>
                <w:sz w:val="24"/>
                <w:szCs w:val="24"/>
              </w:rPr>
            </w:pPr>
            <w:r w:rsidRPr="000B661C">
              <w:rPr>
                <w:sz w:val="24"/>
                <w:szCs w:val="24"/>
              </w:rPr>
              <w:t xml:space="preserve">Начальная (максимальная) цена </w:t>
            </w:r>
            <w:r w:rsidR="003C693B" w:rsidRPr="000B661C">
              <w:rPr>
                <w:sz w:val="24"/>
                <w:szCs w:val="24"/>
              </w:rPr>
              <w:t>лота №1</w:t>
            </w:r>
            <w:r w:rsidR="000807B5" w:rsidRPr="000B661C">
              <w:rPr>
                <w:sz w:val="24"/>
                <w:szCs w:val="24"/>
              </w:rPr>
              <w:t xml:space="preserve"> </w:t>
            </w:r>
            <w:r w:rsidR="002D3008" w:rsidRPr="000B661C">
              <w:rPr>
                <w:sz w:val="24"/>
                <w:szCs w:val="24"/>
              </w:rPr>
              <w:t xml:space="preserve">составляет </w:t>
            </w:r>
            <w:r w:rsidR="003C693B" w:rsidRPr="000B661C">
              <w:rPr>
                <w:b/>
                <w:sz w:val="24"/>
                <w:szCs w:val="24"/>
              </w:rPr>
              <w:t>5 025 32</w:t>
            </w:r>
            <w:r w:rsidR="00D058AE" w:rsidRPr="000B661C">
              <w:rPr>
                <w:b/>
                <w:sz w:val="24"/>
                <w:szCs w:val="24"/>
              </w:rPr>
              <w:t>0</w:t>
            </w:r>
            <w:r w:rsidR="002D3008" w:rsidRPr="000B661C">
              <w:rPr>
                <w:sz w:val="24"/>
                <w:szCs w:val="24"/>
              </w:rPr>
              <w:t xml:space="preserve"> (</w:t>
            </w:r>
            <w:r w:rsidR="003C693B" w:rsidRPr="000B661C">
              <w:rPr>
                <w:sz w:val="24"/>
                <w:szCs w:val="24"/>
              </w:rPr>
              <w:t>пять</w:t>
            </w:r>
            <w:r w:rsidR="002D3008" w:rsidRPr="000B661C">
              <w:rPr>
                <w:sz w:val="24"/>
                <w:szCs w:val="24"/>
              </w:rPr>
              <w:t xml:space="preserve"> миллионов </w:t>
            </w:r>
            <w:r w:rsidR="003C693B" w:rsidRPr="000B661C">
              <w:rPr>
                <w:sz w:val="24"/>
                <w:szCs w:val="24"/>
              </w:rPr>
              <w:t>двадцать пять тысяч триста двадцать</w:t>
            </w:r>
            <w:r w:rsidR="002D3008" w:rsidRPr="000B661C">
              <w:rPr>
                <w:sz w:val="24"/>
                <w:szCs w:val="24"/>
              </w:rPr>
              <w:t xml:space="preserve">) рублей </w:t>
            </w:r>
            <w:r w:rsidRPr="000B661C">
              <w:rPr>
                <w:sz w:val="24"/>
                <w:szCs w:val="24"/>
              </w:rPr>
              <w:t>с учетом всех налогов (кроме НДС), стоимости материалов, изделий</w:t>
            </w:r>
            <w:r w:rsidR="00924A94" w:rsidRPr="000B661C">
              <w:rPr>
                <w:sz w:val="24"/>
                <w:szCs w:val="24"/>
              </w:rPr>
              <w:t xml:space="preserve"> и расходов, связанных с их доставкой, а также иных расходов, связанных с выполнением работ</w:t>
            </w:r>
            <w:r w:rsidR="00CC7353" w:rsidRPr="000B661C">
              <w:rPr>
                <w:sz w:val="24"/>
                <w:szCs w:val="24"/>
              </w:rPr>
              <w:t>.</w:t>
            </w:r>
          </w:p>
          <w:p w:rsidR="003C693B" w:rsidRPr="00801BB9" w:rsidRDefault="003C693B" w:rsidP="00D058AE">
            <w:pPr>
              <w:pStyle w:val="19"/>
              <w:ind w:firstLine="601"/>
              <w:rPr>
                <w:sz w:val="24"/>
                <w:szCs w:val="24"/>
              </w:rPr>
            </w:pPr>
            <w:r w:rsidRPr="000B661C">
              <w:rPr>
                <w:sz w:val="24"/>
                <w:szCs w:val="24"/>
              </w:rPr>
              <w:t>Начальная (максимальная) цена лота №2 составляет</w:t>
            </w:r>
            <w:r w:rsidR="00810ABC" w:rsidRPr="000B661C">
              <w:rPr>
                <w:sz w:val="24"/>
                <w:szCs w:val="24"/>
              </w:rPr>
              <w:t xml:space="preserve">          </w:t>
            </w:r>
            <w:r w:rsidRPr="000B661C">
              <w:rPr>
                <w:sz w:val="24"/>
                <w:szCs w:val="24"/>
              </w:rPr>
              <w:t xml:space="preserve"> </w:t>
            </w:r>
            <w:r w:rsidR="00D058AE" w:rsidRPr="000B661C">
              <w:rPr>
                <w:b/>
                <w:sz w:val="24"/>
                <w:szCs w:val="24"/>
              </w:rPr>
              <w:t>3 081 516</w:t>
            </w:r>
            <w:r w:rsidRPr="000B661C">
              <w:rPr>
                <w:sz w:val="24"/>
                <w:szCs w:val="24"/>
              </w:rPr>
              <w:t xml:space="preserve"> (три миллиона восемьдесят одна тысяча пятьсот шестнадцать) рублей 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p>
        </w:tc>
      </w:tr>
      <w:tr w:rsidR="009E64D8" w:rsidRPr="00F86FAA" w:rsidTr="00F6779D">
        <w:tc>
          <w:tcPr>
            <w:tcW w:w="710"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D4FA7" w:rsidP="008D4FA7">
            <w:pPr>
              <w:pStyle w:val="19"/>
              <w:ind w:firstLine="601"/>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2B1911">
              <w:rPr>
                <w:sz w:val="24"/>
                <w:szCs w:val="24"/>
              </w:rPr>
              <w:t xml:space="preserve">до </w:t>
            </w:r>
            <w:proofErr w:type="spellStart"/>
            <w:proofErr w:type="gramStart"/>
            <w:r w:rsidRPr="000B661C">
              <w:rPr>
                <w:sz w:val="24"/>
                <w:szCs w:val="24"/>
              </w:rPr>
              <w:t>до</w:t>
            </w:r>
            <w:proofErr w:type="spellEnd"/>
            <w:proofErr w:type="gramEnd"/>
            <w:r w:rsidRPr="000B661C">
              <w:rPr>
                <w:sz w:val="24"/>
                <w:szCs w:val="24"/>
              </w:rPr>
              <w:t xml:space="preserve"> «19»</w:t>
            </w:r>
            <w:r>
              <w:rPr>
                <w:sz w:val="24"/>
                <w:szCs w:val="24"/>
              </w:rPr>
              <w:t xml:space="preserve"> мая</w:t>
            </w:r>
            <w:r w:rsidRPr="002B1911">
              <w:rPr>
                <w:sz w:val="24"/>
                <w:szCs w:val="24"/>
              </w:rPr>
              <w:t xml:space="preserve"> 2014 г. по</w:t>
            </w:r>
            <w:r w:rsidRPr="008C1BC9">
              <w:rPr>
                <w:sz w:val="24"/>
                <w:szCs w:val="24"/>
              </w:rPr>
              <w:t xml:space="preserve"> адресу, указанному в пункте 2 настоящей Информационной карты. </w:t>
            </w:r>
          </w:p>
        </w:tc>
      </w:tr>
      <w:tr w:rsidR="000A679F" w:rsidRPr="00F86FAA" w:rsidTr="00F6779D">
        <w:tc>
          <w:tcPr>
            <w:tcW w:w="710"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B661C">
            <w:pPr>
              <w:pStyle w:val="19"/>
              <w:ind w:firstLine="601"/>
              <w:rPr>
                <w:i/>
                <w:sz w:val="24"/>
                <w:szCs w:val="24"/>
              </w:rPr>
            </w:pPr>
            <w:r>
              <w:rPr>
                <w:sz w:val="24"/>
                <w:szCs w:val="24"/>
              </w:rPr>
              <w:t xml:space="preserve">Вскрытие Заявок </w:t>
            </w:r>
            <w:r w:rsidRPr="000B661C">
              <w:rPr>
                <w:sz w:val="24"/>
                <w:szCs w:val="24"/>
              </w:rPr>
              <w:t>состоится «</w:t>
            </w:r>
            <w:r w:rsidR="000B661C" w:rsidRPr="000B661C">
              <w:rPr>
                <w:sz w:val="24"/>
                <w:szCs w:val="24"/>
              </w:rPr>
              <w:t>20</w:t>
            </w:r>
            <w:r w:rsidR="00742DAA" w:rsidRPr="000B661C">
              <w:rPr>
                <w:sz w:val="24"/>
                <w:szCs w:val="24"/>
              </w:rPr>
              <w:t>»</w:t>
            </w:r>
            <w:r w:rsidR="000B661C" w:rsidRPr="000B661C">
              <w:rPr>
                <w:sz w:val="24"/>
                <w:szCs w:val="24"/>
              </w:rPr>
              <w:t xml:space="preserve"> мая </w:t>
            </w:r>
            <w:r w:rsidR="00742DAA" w:rsidRPr="000B661C">
              <w:rPr>
                <w:sz w:val="24"/>
                <w:szCs w:val="24"/>
              </w:rPr>
              <w:t>2014</w:t>
            </w:r>
            <w:r w:rsidRPr="000B661C">
              <w:rPr>
                <w:sz w:val="24"/>
                <w:szCs w:val="24"/>
              </w:rPr>
              <w:t xml:space="preserve"> г. в </w:t>
            </w:r>
            <w:r w:rsidR="000B661C" w:rsidRPr="000B661C">
              <w:rPr>
                <w:sz w:val="24"/>
                <w:szCs w:val="24"/>
              </w:rPr>
              <w:t>16</w:t>
            </w:r>
            <w:r w:rsidRPr="000B661C">
              <w:rPr>
                <w:sz w:val="24"/>
                <w:szCs w:val="24"/>
              </w:rPr>
              <w:t xml:space="preserve"> часов 00 минут местного времени по адресу, указанному в пункте 2</w:t>
            </w:r>
            <w:r w:rsidRPr="00F86FAA">
              <w:rPr>
                <w:sz w:val="24"/>
                <w:szCs w:val="24"/>
              </w:rPr>
              <w:t xml:space="preserve"> настоящей Информационной карты</w:t>
            </w:r>
            <w:r>
              <w:rPr>
                <w:sz w:val="24"/>
                <w:szCs w:val="24"/>
              </w:rPr>
              <w:t>.</w:t>
            </w:r>
          </w:p>
        </w:tc>
      </w:tr>
      <w:tr w:rsidR="003E2C12" w:rsidRPr="00F86FAA" w:rsidTr="000B661C">
        <w:tc>
          <w:tcPr>
            <w:tcW w:w="710"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shd w:val="clear" w:color="auto" w:fill="auto"/>
          </w:tcPr>
          <w:p w:rsidR="003E2C12" w:rsidRPr="00F86FAA" w:rsidRDefault="001356F1" w:rsidP="000B661C">
            <w:pPr>
              <w:pStyle w:val="19"/>
              <w:ind w:firstLine="601"/>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B661C">
              <w:rPr>
                <w:sz w:val="24"/>
                <w:szCs w:val="24"/>
              </w:rPr>
              <w:t>«</w:t>
            </w:r>
            <w:r w:rsidR="000B661C" w:rsidRPr="000B661C">
              <w:rPr>
                <w:sz w:val="24"/>
                <w:szCs w:val="24"/>
              </w:rPr>
              <w:t>22</w:t>
            </w:r>
            <w:r w:rsidR="00742DAA" w:rsidRPr="000B661C">
              <w:rPr>
                <w:sz w:val="24"/>
                <w:szCs w:val="24"/>
              </w:rPr>
              <w:t>»</w:t>
            </w:r>
            <w:r w:rsidR="000B661C" w:rsidRPr="000B661C">
              <w:rPr>
                <w:sz w:val="24"/>
                <w:szCs w:val="24"/>
              </w:rPr>
              <w:t xml:space="preserve"> мая </w:t>
            </w:r>
            <w:r w:rsidR="00742DAA" w:rsidRPr="000B661C">
              <w:rPr>
                <w:sz w:val="24"/>
                <w:szCs w:val="24"/>
              </w:rPr>
              <w:t>2014</w:t>
            </w:r>
            <w:r w:rsidRPr="000B661C">
              <w:rPr>
                <w:sz w:val="24"/>
                <w:szCs w:val="24"/>
              </w:rPr>
              <w:t xml:space="preserve"> г. в </w:t>
            </w:r>
            <w:r w:rsidR="000B661C" w:rsidRPr="000B661C">
              <w:rPr>
                <w:sz w:val="24"/>
                <w:szCs w:val="24"/>
              </w:rPr>
              <w:t>16</w:t>
            </w:r>
            <w:r w:rsidRPr="000B661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31871" w:rsidRPr="00F86FAA" w:rsidTr="00F6779D">
        <w:tc>
          <w:tcPr>
            <w:tcW w:w="710" w:type="dxa"/>
          </w:tcPr>
          <w:p w:rsidR="00A31871" w:rsidRPr="00F86FAA" w:rsidRDefault="00A31871" w:rsidP="00804946">
            <w:pPr>
              <w:pStyle w:val="19"/>
              <w:ind w:firstLine="0"/>
              <w:rPr>
                <w:b/>
                <w:sz w:val="24"/>
                <w:szCs w:val="24"/>
              </w:rPr>
            </w:pPr>
            <w:r>
              <w:rPr>
                <w:b/>
                <w:sz w:val="24"/>
                <w:szCs w:val="24"/>
              </w:rPr>
              <w:t>9.</w:t>
            </w:r>
          </w:p>
        </w:tc>
        <w:tc>
          <w:tcPr>
            <w:tcW w:w="2551" w:type="dxa"/>
          </w:tcPr>
          <w:p w:rsidR="00A31871" w:rsidRPr="00F86FAA" w:rsidRDefault="00A31871" w:rsidP="008035D3">
            <w:pPr>
              <w:pStyle w:val="Default"/>
              <w:rPr>
                <w:b/>
                <w:color w:val="auto"/>
              </w:rPr>
            </w:pPr>
            <w:r>
              <w:rPr>
                <w:b/>
                <w:color w:val="auto"/>
              </w:rPr>
              <w:t>Конкурсная комиссия</w:t>
            </w:r>
          </w:p>
        </w:tc>
        <w:tc>
          <w:tcPr>
            <w:tcW w:w="6768" w:type="dxa"/>
          </w:tcPr>
          <w:p w:rsidR="00A31871" w:rsidRPr="000C3B8C" w:rsidRDefault="00A31871" w:rsidP="00927C07">
            <w:pPr>
              <w:pStyle w:val="19"/>
              <w:ind w:firstLine="601"/>
              <w:rPr>
                <w:sz w:val="24"/>
                <w:szCs w:val="24"/>
              </w:rPr>
            </w:pPr>
            <w:r w:rsidRPr="000C3B8C">
              <w:rPr>
                <w:sz w:val="24"/>
                <w:szCs w:val="24"/>
              </w:rPr>
              <w:t xml:space="preserve">Решение об итогах </w:t>
            </w:r>
            <w:r w:rsidR="007222F3">
              <w:rPr>
                <w:sz w:val="24"/>
                <w:szCs w:val="24"/>
              </w:rPr>
              <w:t xml:space="preserve">Открытого конкурса </w:t>
            </w:r>
            <w:r w:rsidRPr="000C3B8C">
              <w:rPr>
                <w:sz w:val="24"/>
                <w:szCs w:val="24"/>
              </w:rPr>
              <w:t>принимается Конкурсной комиссией аппарата управления ОАО «ТрансКонтейнер». Адрес: 1</w:t>
            </w:r>
            <w:r w:rsidR="00D52A61">
              <w:rPr>
                <w:sz w:val="24"/>
                <w:szCs w:val="24"/>
              </w:rPr>
              <w:t>25047</w:t>
            </w:r>
            <w:r w:rsidRPr="000C3B8C">
              <w:rPr>
                <w:sz w:val="24"/>
                <w:szCs w:val="24"/>
              </w:rPr>
              <w:t>, г. Москва, Оружейный переулок, 19.</w:t>
            </w:r>
          </w:p>
        </w:tc>
      </w:tr>
      <w:tr w:rsidR="00A31871" w:rsidRPr="00F86FAA" w:rsidTr="00F6779D">
        <w:tc>
          <w:tcPr>
            <w:tcW w:w="710" w:type="dxa"/>
          </w:tcPr>
          <w:p w:rsidR="00A31871" w:rsidRPr="00F86FAA" w:rsidRDefault="00A31871" w:rsidP="00804946">
            <w:pPr>
              <w:pStyle w:val="19"/>
              <w:ind w:firstLine="0"/>
              <w:rPr>
                <w:b/>
                <w:sz w:val="24"/>
                <w:szCs w:val="24"/>
              </w:rPr>
            </w:pPr>
            <w:r>
              <w:rPr>
                <w:b/>
                <w:sz w:val="24"/>
                <w:szCs w:val="24"/>
              </w:rPr>
              <w:t>10.</w:t>
            </w:r>
          </w:p>
        </w:tc>
        <w:tc>
          <w:tcPr>
            <w:tcW w:w="2551" w:type="dxa"/>
          </w:tcPr>
          <w:p w:rsidR="00A31871" w:rsidRPr="00F86FAA" w:rsidRDefault="00A31871" w:rsidP="008035D3">
            <w:pPr>
              <w:pStyle w:val="Default"/>
              <w:rPr>
                <w:b/>
                <w:color w:val="auto"/>
              </w:rPr>
            </w:pPr>
            <w:r>
              <w:rPr>
                <w:b/>
                <w:color w:val="auto"/>
              </w:rPr>
              <w:t>Подведение итогов</w:t>
            </w:r>
          </w:p>
        </w:tc>
        <w:tc>
          <w:tcPr>
            <w:tcW w:w="6768" w:type="dxa"/>
          </w:tcPr>
          <w:p w:rsidR="00A31871" w:rsidRPr="00F86FAA" w:rsidRDefault="00A31871" w:rsidP="00927C07">
            <w:pPr>
              <w:pStyle w:val="19"/>
              <w:ind w:firstLine="601"/>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 xml:space="preserve">« </w:t>
            </w:r>
            <w:r>
              <w:rPr>
                <w:sz w:val="24"/>
                <w:szCs w:val="24"/>
                <w:shd w:val="clear" w:color="auto" w:fill="FFFF00"/>
              </w:rPr>
              <w:t xml:space="preserve">   »                        2014 г. в __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A31871" w:rsidRPr="00F86FAA" w:rsidTr="00F6779D">
        <w:tc>
          <w:tcPr>
            <w:tcW w:w="710" w:type="dxa"/>
          </w:tcPr>
          <w:p w:rsidR="00A31871" w:rsidRPr="00F86FAA" w:rsidRDefault="00A31871" w:rsidP="00804946">
            <w:pPr>
              <w:pStyle w:val="19"/>
              <w:ind w:firstLine="0"/>
              <w:rPr>
                <w:b/>
                <w:sz w:val="24"/>
                <w:szCs w:val="24"/>
              </w:rPr>
            </w:pPr>
            <w:r>
              <w:rPr>
                <w:b/>
                <w:sz w:val="24"/>
                <w:szCs w:val="24"/>
              </w:rPr>
              <w:t>11</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31871" w:rsidRPr="00F86FAA" w:rsidRDefault="00595D7D" w:rsidP="00927C07">
            <w:pPr>
              <w:pStyle w:val="19"/>
              <w:ind w:firstLine="601"/>
              <w:rPr>
                <w:sz w:val="24"/>
                <w:szCs w:val="24"/>
              </w:rPr>
            </w:pPr>
            <w:r w:rsidRPr="000C3B8C">
              <w:rPr>
                <w:sz w:val="24"/>
                <w:szCs w:val="24"/>
              </w:rPr>
              <w:t>Заказчик до начала работ выплачивает Исполнителю аванс в сумме не боле</w:t>
            </w:r>
            <w:r>
              <w:rPr>
                <w:sz w:val="24"/>
                <w:szCs w:val="24"/>
              </w:rPr>
              <w:t>е 25</w:t>
            </w:r>
            <w:r w:rsidRPr="000C3B8C">
              <w:rPr>
                <w:sz w:val="24"/>
                <w:szCs w:val="24"/>
              </w:rPr>
              <w:t xml:space="preserve"> % от общей стоимости работ</w:t>
            </w:r>
            <w:r>
              <w:rPr>
                <w:sz w:val="24"/>
                <w:szCs w:val="24"/>
              </w:rPr>
              <w:t xml:space="preserve">. </w:t>
            </w:r>
            <w:r w:rsidR="00A31871">
              <w:rPr>
                <w:sz w:val="24"/>
                <w:szCs w:val="24"/>
              </w:rPr>
              <w:t>Окончательный расчет производится</w:t>
            </w:r>
            <w:r w:rsidR="00A31871" w:rsidRPr="002B26EA">
              <w:rPr>
                <w:sz w:val="24"/>
              </w:rPr>
              <w:t xml:space="preserve"> на основании акта сдачи-приёмки выполненных работ, подписанн</w:t>
            </w:r>
            <w:r w:rsidR="00A31871">
              <w:rPr>
                <w:sz w:val="24"/>
              </w:rPr>
              <w:t>ого</w:t>
            </w:r>
            <w:r w:rsidR="00A31871" w:rsidRPr="002B26EA">
              <w:rPr>
                <w:sz w:val="24"/>
              </w:rPr>
              <w:t xml:space="preserve"> Сторонами, </w:t>
            </w:r>
            <w:r w:rsidR="00A31871">
              <w:rPr>
                <w:sz w:val="24"/>
              </w:rPr>
              <w:t xml:space="preserve">счета </w:t>
            </w:r>
            <w:r w:rsidR="00A31871" w:rsidRPr="002B26EA">
              <w:rPr>
                <w:sz w:val="24"/>
              </w:rPr>
              <w:t>и счет</w:t>
            </w:r>
            <w:r w:rsidR="00A31871">
              <w:rPr>
                <w:sz w:val="24"/>
              </w:rPr>
              <w:t>а</w:t>
            </w:r>
            <w:r w:rsidR="00A31871" w:rsidRPr="002B26EA">
              <w:rPr>
                <w:sz w:val="24"/>
              </w:rPr>
              <w:t>-фактур</w:t>
            </w:r>
            <w:r w:rsidR="00A31871">
              <w:rPr>
                <w:sz w:val="24"/>
              </w:rPr>
              <w:t>ы в срок не позднее 3</w:t>
            </w:r>
            <w:r w:rsidR="00A31871" w:rsidRPr="002B26EA">
              <w:rPr>
                <w:sz w:val="24"/>
              </w:rPr>
              <w:t xml:space="preserve">0-и дней с даты обоюдного подписания акта </w:t>
            </w:r>
            <w:r w:rsidR="00A31871">
              <w:rPr>
                <w:sz w:val="24"/>
              </w:rPr>
              <w:t>сдачи-приемки выполненных работ.</w:t>
            </w:r>
          </w:p>
        </w:tc>
      </w:tr>
      <w:tr w:rsidR="00A31871" w:rsidRPr="00F86FAA" w:rsidTr="00F6779D">
        <w:tc>
          <w:tcPr>
            <w:tcW w:w="710" w:type="dxa"/>
          </w:tcPr>
          <w:p w:rsidR="00A31871" w:rsidRPr="00F86FAA" w:rsidRDefault="00A31871" w:rsidP="00804946">
            <w:pPr>
              <w:pStyle w:val="19"/>
              <w:ind w:firstLine="0"/>
              <w:rPr>
                <w:b/>
                <w:sz w:val="24"/>
                <w:szCs w:val="24"/>
              </w:rPr>
            </w:pPr>
            <w:r>
              <w:rPr>
                <w:b/>
                <w:sz w:val="24"/>
                <w:szCs w:val="24"/>
              </w:rPr>
              <w:t>12</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Количество лотов </w:t>
            </w:r>
          </w:p>
        </w:tc>
        <w:tc>
          <w:tcPr>
            <w:tcW w:w="6768" w:type="dxa"/>
          </w:tcPr>
          <w:p w:rsidR="00A31871" w:rsidRPr="00F86FAA" w:rsidRDefault="004F328D" w:rsidP="00B129CC">
            <w:pPr>
              <w:pStyle w:val="19"/>
              <w:ind w:firstLine="0"/>
              <w:rPr>
                <w:b/>
                <w:sz w:val="24"/>
                <w:szCs w:val="24"/>
              </w:rPr>
            </w:pPr>
            <w:r>
              <w:rPr>
                <w:sz w:val="24"/>
                <w:szCs w:val="24"/>
              </w:rPr>
              <w:t>2</w:t>
            </w:r>
            <w:r w:rsidR="00FA169B">
              <w:rPr>
                <w:sz w:val="24"/>
                <w:szCs w:val="24"/>
              </w:rPr>
              <w:t xml:space="preserve"> лот</w:t>
            </w:r>
            <w:r>
              <w:rPr>
                <w:sz w:val="24"/>
                <w:szCs w:val="24"/>
              </w:rPr>
              <w:t>а</w:t>
            </w:r>
          </w:p>
        </w:tc>
      </w:tr>
      <w:tr w:rsidR="00A31871" w:rsidRPr="00F86FAA" w:rsidTr="00F6779D">
        <w:tc>
          <w:tcPr>
            <w:tcW w:w="710" w:type="dxa"/>
          </w:tcPr>
          <w:p w:rsidR="00A31871" w:rsidRPr="00F86FAA" w:rsidRDefault="00A31871"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31871" w:rsidRPr="00927C07" w:rsidRDefault="00381F5F" w:rsidP="00927C07">
            <w:pPr>
              <w:pStyle w:val="Default"/>
              <w:ind w:firstLine="601"/>
              <w:jc w:val="both"/>
              <w:rPr>
                <w:bCs/>
                <w:color w:val="auto"/>
              </w:rPr>
            </w:pPr>
            <w:r w:rsidRPr="000C3B8C">
              <w:rPr>
                <w:bCs/>
                <w:color w:val="auto"/>
              </w:rPr>
              <w:t xml:space="preserve">Срок и место </w:t>
            </w:r>
            <w:r w:rsidRPr="000C3B8C">
              <w:rPr>
                <w:color w:val="auto"/>
              </w:rPr>
              <w:t>выполнения работ</w:t>
            </w:r>
            <w:r w:rsidRPr="000C3B8C">
              <w:rPr>
                <w:bCs/>
                <w:color w:val="auto"/>
              </w:rPr>
              <w:t>:</w:t>
            </w:r>
            <w:r w:rsidRPr="000C3B8C">
              <w:rPr>
                <w:b/>
                <w:bCs/>
                <w:color w:val="auto"/>
              </w:rPr>
              <w:t xml:space="preserve"> </w:t>
            </w:r>
            <w:r w:rsidRPr="000C3B8C">
              <w:rPr>
                <w:bCs/>
                <w:color w:val="auto"/>
              </w:rPr>
              <w:t xml:space="preserve">определены </w:t>
            </w:r>
            <w:r w:rsidRPr="000C3B8C">
              <w:t>в разделе 4 «Техническое задание».</w:t>
            </w:r>
          </w:p>
        </w:tc>
      </w:tr>
      <w:tr w:rsidR="00A31871" w:rsidRPr="00F86FAA" w:rsidTr="00F6779D">
        <w:tc>
          <w:tcPr>
            <w:tcW w:w="710" w:type="dxa"/>
          </w:tcPr>
          <w:p w:rsidR="00A31871" w:rsidRPr="00F86FAA" w:rsidRDefault="00A31871"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Состав и количество (объем) товара, работ, услуг</w:t>
            </w:r>
          </w:p>
        </w:tc>
        <w:tc>
          <w:tcPr>
            <w:tcW w:w="6768" w:type="dxa"/>
          </w:tcPr>
          <w:p w:rsidR="00A31871" w:rsidRPr="00F86FAA" w:rsidRDefault="00381F5F" w:rsidP="00927C07">
            <w:pPr>
              <w:pStyle w:val="19"/>
              <w:ind w:firstLine="601"/>
              <w:rPr>
                <w:sz w:val="24"/>
                <w:szCs w:val="24"/>
              </w:rPr>
            </w:pPr>
            <w:r w:rsidRPr="000C3B8C">
              <w:rPr>
                <w:sz w:val="24"/>
                <w:szCs w:val="24"/>
              </w:rPr>
              <w:t>Состав и объем работ: определены в разделе 4 «Техническое задание».</w:t>
            </w:r>
          </w:p>
        </w:tc>
      </w:tr>
      <w:tr w:rsidR="00381F5F" w:rsidRPr="00F86FAA" w:rsidTr="00F6779D">
        <w:tc>
          <w:tcPr>
            <w:tcW w:w="710" w:type="dxa"/>
          </w:tcPr>
          <w:p w:rsidR="00381F5F" w:rsidRPr="00F86FAA" w:rsidRDefault="00381F5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81F5F" w:rsidRPr="00F86FAA" w:rsidRDefault="00381F5F" w:rsidP="008035D3">
            <w:pPr>
              <w:pStyle w:val="Default"/>
              <w:rPr>
                <w:b/>
                <w:color w:val="auto"/>
              </w:rPr>
            </w:pPr>
            <w:r w:rsidRPr="00F86FAA">
              <w:rPr>
                <w:b/>
                <w:color w:val="auto"/>
              </w:rPr>
              <w:t xml:space="preserve">Официальный язык </w:t>
            </w:r>
          </w:p>
        </w:tc>
        <w:tc>
          <w:tcPr>
            <w:tcW w:w="6768" w:type="dxa"/>
          </w:tcPr>
          <w:p w:rsidR="00381F5F" w:rsidRPr="000C3B8C" w:rsidRDefault="00381F5F" w:rsidP="00927C07">
            <w:pPr>
              <w:pStyle w:val="aff"/>
              <w:ind w:firstLine="601"/>
              <w:jc w:val="both"/>
              <w:rPr>
                <w:sz w:val="24"/>
                <w:szCs w:val="24"/>
              </w:rPr>
            </w:pPr>
            <w:r w:rsidRPr="000C3B8C">
              <w:rPr>
                <w:sz w:val="24"/>
                <w:szCs w:val="24"/>
              </w:rPr>
              <w:t xml:space="preserve">Русский язык. Вся переписка, </w:t>
            </w:r>
            <w:r w:rsidR="00927C07">
              <w:rPr>
                <w:sz w:val="24"/>
                <w:szCs w:val="24"/>
              </w:rPr>
              <w:t>связанная с проведением Запроса</w:t>
            </w:r>
            <w:r w:rsidRPr="000C3B8C">
              <w:rPr>
                <w:sz w:val="24"/>
                <w:szCs w:val="24"/>
              </w:rPr>
              <w:t xml:space="preserve"> предложений, ведется на русском языке.</w:t>
            </w:r>
          </w:p>
        </w:tc>
      </w:tr>
      <w:tr w:rsidR="00381F5F" w:rsidRPr="00F86FAA" w:rsidTr="00F6779D">
        <w:tc>
          <w:tcPr>
            <w:tcW w:w="710" w:type="dxa"/>
          </w:tcPr>
          <w:p w:rsidR="00381F5F" w:rsidRPr="00F86FAA" w:rsidRDefault="00381F5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81F5F" w:rsidRPr="00F86FAA" w:rsidRDefault="00381F5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81F5F" w:rsidRPr="000C3B8C" w:rsidRDefault="00381F5F" w:rsidP="00E672A4">
            <w:pPr>
              <w:pStyle w:val="19"/>
              <w:ind w:firstLine="0"/>
              <w:rPr>
                <w:b/>
                <w:sz w:val="24"/>
                <w:szCs w:val="24"/>
              </w:rPr>
            </w:pPr>
            <w:r w:rsidRPr="000C3B8C">
              <w:rPr>
                <w:sz w:val="24"/>
                <w:szCs w:val="24"/>
              </w:rPr>
              <w:t>рубль РФ</w:t>
            </w:r>
          </w:p>
        </w:tc>
      </w:tr>
      <w:tr w:rsidR="00A31871" w:rsidRPr="00F86FAA" w:rsidTr="00F6779D">
        <w:tc>
          <w:tcPr>
            <w:tcW w:w="710" w:type="dxa"/>
          </w:tcPr>
          <w:p w:rsidR="00A31871" w:rsidRPr="00F86FAA" w:rsidRDefault="00A31871"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31871" w:rsidRDefault="00A31871" w:rsidP="001174EB">
            <w:pPr>
              <w:ind w:firstLine="540"/>
              <w:jc w:val="both"/>
            </w:pPr>
            <w:r w:rsidRPr="00053D1D">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0F3ABF" w:rsidRPr="003F1FB4" w:rsidRDefault="000F3ABF" w:rsidP="000F3ABF">
            <w:pPr>
              <w:ind w:firstLine="540"/>
              <w:jc w:val="both"/>
            </w:pPr>
            <w:r>
              <w:t>- к работам</w:t>
            </w:r>
            <w:r w:rsidRPr="003F1FB4">
              <w:rPr>
                <w:color w:val="000000"/>
              </w:rPr>
              <w:t>,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A31871" w:rsidRPr="00053D1D" w:rsidRDefault="00A31871" w:rsidP="00F3754B">
            <w:pPr>
              <w:ind w:firstLine="540"/>
              <w:jc w:val="both"/>
            </w:pPr>
            <w:r w:rsidRPr="00053D1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1871" w:rsidRPr="00927C07" w:rsidRDefault="00A31871" w:rsidP="00927C07">
            <w:pPr>
              <w:pStyle w:val="afa"/>
              <w:rPr>
                <w:sz w:val="24"/>
              </w:rPr>
            </w:pPr>
            <w:r w:rsidRPr="00567FCA">
              <w:rPr>
                <w:sz w:val="24"/>
              </w:rPr>
              <w:t xml:space="preserve">-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927C07">
              <w:rPr>
                <w:sz w:val="24"/>
              </w:rPr>
              <w:t>имуществу ОАО «ТрансКонтейнер».</w:t>
            </w:r>
          </w:p>
          <w:p w:rsidR="00A31871" w:rsidRPr="00567FCA" w:rsidRDefault="00927C07" w:rsidP="00733ADD">
            <w:pPr>
              <w:ind w:firstLine="540"/>
              <w:jc w:val="both"/>
            </w:pPr>
            <w:r>
              <w:t xml:space="preserve">2. </w:t>
            </w:r>
            <w:r w:rsidR="00A31871" w:rsidRPr="00567FCA">
              <w:t xml:space="preserve">Претендент, помимо документов, указанных в пункте 2.3 настоящей документации о закупке, в составе Заявки должен </w:t>
            </w:r>
            <w:proofErr w:type="gramStart"/>
            <w:r w:rsidR="00A31871" w:rsidRPr="00567FCA">
              <w:t>предоставить следующие документы</w:t>
            </w:r>
            <w:proofErr w:type="gramEnd"/>
            <w:r w:rsidR="00A31871" w:rsidRPr="00567FCA">
              <w:t xml:space="preserve"> заверенные подписью и печатью претендента:</w:t>
            </w:r>
          </w:p>
          <w:p w:rsidR="00A31871" w:rsidRPr="00AD0861" w:rsidRDefault="00A31871" w:rsidP="00733ADD">
            <w:pPr>
              <w:ind w:firstLine="540"/>
              <w:jc w:val="both"/>
              <w:rPr>
                <w:i/>
              </w:rPr>
            </w:pPr>
            <w:r w:rsidRPr="00AD0861">
              <w:rPr>
                <w:i/>
              </w:rPr>
              <w:t xml:space="preserve">- </w:t>
            </w:r>
            <w:r w:rsidRPr="00AD0861">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31871" w:rsidRPr="00AD0861" w:rsidRDefault="00A31871" w:rsidP="00733ADD">
            <w:pPr>
              <w:ind w:firstLine="540"/>
              <w:jc w:val="both"/>
            </w:pPr>
            <w:r w:rsidRPr="00AD086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1871" w:rsidRPr="00D057AA" w:rsidRDefault="00A31871" w:rsidP="00733ADD">
            <w:pPr>
              <w:ind w:firstLine="540"/>
              <w:jc w:val="both"/>
            </w:pPr>
            <w:r w:rsidRPr="00D057A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31871" w:rsidRPr="00B76979" w:rsidRDefault="00A31871" w:rsidP="00551655">
            <w:pPr>
              <w:pStyle w:val="afa"/>
              <w:tabs>
                <w:tab w:val="left" w:pos="1440"/>
              </w:tabs>
              <w:rPr>
                <w:sz w:val="24"/>
              </w:rPr>
            </w:pPr>
            <w:r w:rsidRPr="00B7697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31871" w:rsidRPr="00750FDF" w:rsidRDefault="00A31871" w:rsidP="002F543C">
            <w:pPr>
              <w:pStyle w:val="afa"/>
              <w:tabs>
                <w:tab w:val="left" w:pos="0"/>
                <w:tab w:val="left" w:pos="1440"/>
              </w:tabs>
              <w:rPr>
                <w:sz w:val="24"/>
              </w:rPr>
            </w:pPr>
            <w:r w:rsidRPr="00750FDF">
              <w:rPr>
                <w:sz w:val="28"/>
              </w:rPr>
              <w:t xml:space="preserve">- </w:t>
            </w:r>
            <w:r w:rsidRPr="00750FDF">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31871" w:rsidRPr="00BB169C" w:rsidRDefault="00A31871" w:rsidP="006C5D24">
            <w:pPr>
              <w:pStyle w:val="afa"/>
              <w:tabs>
                <w:tab w:val="left" w:pos="0"/>
                <w:tab w:val="left" w:pos="1440"/>
              </w:tabs>
              <w:rPr>
                <w:sz w:val="24"/>
              </w:rPr>
            </w:pPr>
            <w:proofErr w:type="gramStart"/>
            <w:r w:rsidRPr="00BB169C">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w:t>
            </w:r>
            <w:r w:rsidR="00AA6F78">
              <w:rPr>
                <w:sz w:val="24"/>
              </w:rPr>
              <w:t>алогообложения</w:t>
            </w:r>
            <w:r w:rsidRPr="00BB169C">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w:t>
            </w:r>
            <w:proofErr w:type="gramEnd"/>
            <w:r w:rsidRPr="00BB169C">
              <w:rPr>
                <w:sz w:val="24"/>
              </w:rPr>
              <w:t xml:space="preserve"> </w:t>
            </w:r>
            <w:proofErr w:type="gramStart"/>
            <w:r w:rsidRPr="00BB169C">
              <w:rPr>
                <w:sz w:val="24"/>
              </w:rPr>
              <w:t>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roofErr w:type="gramEnd"/>
          </w:p>
          <w:p w:rsidR="00A31871" w:rsidRPr="00FB308C" w:rsidRDefault="00A31871" w:rsidP="006C5D24">
            <w:pPr>
              <w:pStyle w:val="afa"/>
              <w:tabs>
                <w:tab w:val="left" w:pos="0"/>
                <w:tab w:val="left" w:pos="1440"/>
              </w:tabs>
              <w:rPr>
                <w:sz w:val="24"/>
              </w:rPr>
            </w:pPr>
            <w:proofErr w:type="gramStart"/>
            <w:r w:rsidRPr="00FB308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AA6F78">
              <w:rPr>
                <w:bCs/>
                <w:sz w:val="24"/>
              </w:rPr>
              <w:t>21</w:t>
            </w:r>
            <w:r w:rsidRPr="00FB308C">
              <w:rPr>
                <w:bCs/>
                <w:sz w:val="24"/>
              </w:rPr>
              <w:t xml:space="preserve"> января 2013 г. № ММВ-7-12/2</w:t>
            </w:r>
            <w:r w:rsidR="00AA6F78">
              <w:rPr>
                <w:bCs/>
                <w:sz w:val="24"/>
              </w:rPr>
              <w:t>2</w:t>
            </w:r>
            <w:r w:rsidRPr="00FB308C">
              <w:rPr>
                <w:bCs/>
                <w:sz w:val="24"/>
              </w:rPr>
              <w:t xml:space="preserve">@ </w:t>
            </w:r>
            <w:r w:rsidRPr="00FB308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B308C">
              <w:rPr>
                <w:sz w:val="24"/>
              </w:rPr>
              <w:t xml:space="preserve"> одного претендента);</w:t>
            </w:r>
          </w:p>
          <w:p w:rsidR="00A31871" w:rsidRPr="00FB308C" w:rsidRDefault="00A31871" w:rsidP="00733ADD">
            <w:pPr>
              <w:pStyle w:val="afa"/>
              <w:tabs>
                <w:tab w:val="left" w:pos="0"/>
                <w:tab w:val="left" w:pos="1440"/>
              </w:tabs>
              <w:rPr>
                <w:sz w:val="24"/>
              </w:rPr>
            </w:pPr>
            <w:r w:rsidRPr="00FB308C">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A31871" w:rsidRPr="00FB308C" w:rsidRDefault="00A31871" w:rsidP="00F3754B">
            <w:pPr>
              <w:ind w:firstLine="540"/>
              <w:jc w:val="both"/>
            </w:pPr>
            <w:r w:rsidRPr="00FB308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31871" w:rsidRPr="00FB308C" w:rsidRDefault="00A31871" w:rsidP="002410DF">
            <w:pPr>
              <w:pStyle w:val="afa"/>
              <w:tabs>
                <w:tab w:val="left" w:pos="1418"/>
              </w:tabs>
              <w:rPr>
                <w:sz w:val="24"/>
              </w:rPr>
            </w:pPr>
            <w:r w:rsidRPr="00FB308C">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31871" w:rsidRPr="000F05BE" w:rsidRDefault="00A31871" w:rsidP="002410DF">
            <w:pPr>
              <w:pStyle w:val="afa"/>
              <w:tabs>
                <w:tab w:val="left" w:pos="1418"/>
              </w:tabs>
              <w:rPr>
                <w:sz w:val="24"/>
              </w:rPr>
            </w:pPr>
            <w:r w:rsidRPr="000F05BE">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A31871" w:rsidRPr="000F05BE" w:rsidRDefault="00A31871" w:rsidP="00F554EF">
            <w:pPr>
              <w:pStyle w:val="afa"/>
              <w:tabs>
                <w:tab w:val="left" w:pos="1418"/>
              </w:tabs>
              <w:rPr>
                <w:sz w:val="24"/>
              </w:rPr>
            </w:pPr>
            <w:r w:rsidRPr="000F05BE">
              <w:rPr>
                <w:sz w:val="24"/>
              </w:rPr>
              <w:t>- сведения о производственном персонале по форме приложения №</w:t>
            </w:r>
            <w:r w:rsidRPr="000F05BE">
              <w:rPr>
                <w:sz w:val="24"/>
                <w:lang w:val="en-US"/>
              </w:rPr>
              <w:t> </w:t>
            </w:r>
            <w:r w:rsidRPr="000F05BE">
              <w:rPr>
                <w:sz w:val="24"/>
              </w:rPr>
              <w:t>6 к настоящей документации о закупке.</w:t>
            </w:r>
          </w:p>
        </w:tc>
      </w:tr>
      <w:tr w:rsidR="00A31871" w:rsidRPr="00F86FAA" w:rsidTr="00F6779D">
        <w:tc>
          <w:tcPr>
            <w:tcW w:w="710" w:type="dxa"/>
          </w:tcPr>
          <w:p w:rsidR="00A31871" w:rsidRPr="00F86FAA" w:rsidRDefault="00A31871" w:rsidP="009830CC">
            <w:pPr>
              <w:pStyle w:val="19"/>
              <w:ind w:firstLine="0"/>
              <w:rPr>
                <w:b/>
                <w:sz w:val="24"/>
                <w:szCs w:val="24"/>
              </w:rPr>
            </w:pPr>
            <w:r>
              <w:rPr>
                <w:b/>
                <w:sz w:val="24"/>
                <w:szCs w:val="24"/>
              </w:rPr>
              <w:t>18.</w:t>
            </w:r>
          </w:p>
        </w:tc>
        <w:tc>
          <w:tcPr>
            <w:tcW w:w="2551" w:type="dxa"/>
          </w:tcPr>
          <w:p w:rsidR="00A31871" w:rsidRPr="00F86FAA" w:rsidRDefault="00A3187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65A3A" w:rsidRDefault="00265A3A" w:rsidP="00DF69CD">
            <w:pPr>
              <w:pStyle w:val="afa"/>
              <w:rPr>
                <w:i/>
                <w:sz w:val="24"/>
                <w:highlight w:val="cyan"/>
              </w:rPr>
            </w:pPr>
          </w:p>
          <w:p w:rsidR="00265A3A" w:rsidRDefault="00265A3A" w:rsidP="00DF69CD">
            <w:pPr>
              <w:pStyle w:val="afa"/>
              <w:rPr>
                <w:i/>
                <w:sz w:val="24"/>
                <w:highlight w:val="cyan"/>
              </w:rPr>
            </w:pPr>
          </w:p>
          <w:p w:rsidR="00A31871" w:rsidRPr="00265A3A" w:rsidRDefault="00927C07" w:rsidP="00DF69CD">
            <w:pPr>
              <w:pStyle w:val="afa"/>
              <w:rPr>
                <w:sz w:val="24"/>
                <w:highlight w:val="yellow"/>
              </w:rPr>
            </w:pPr>
            <w:r>
              <w:rPr>
                <w:sz w:val="24"/>
              </w:rPr>
              <w:t>Особенности не предусмотрены.</w:t>
            </w:r>
          </w:p>
        </w:tc>
      </w:tr>
      <w:tr w:rsidR="00A31871" w:rsidRPr="00F86FAA" w:rsidTr="00F6779D">
        <w:tc>
          <w:tcPr>
            <w:tcW w:w="710" w:type="dxa"/>
          </w:tcPr>
          <w:p w:rsidR="00A31871" w:rsidRPr="00F86FAA" w:rsidRDefault="00A31871"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5274"/>
              <w:gridCol w:w="1263"/>
            </w:tblGrid>
            <w:tr w:rsidR="00A31871" w:rsidTr="00EB37F5">
              <w:tc>
                <w:tcPr>
                  <w:tcW w:w="5274" w:type="dxa"/>
                </w:tcPr>
                <w:p w:rsidR="00A31871" w:rsidRPr="008D4FA7" w:rsidRDefault="00E672A4" w:rsidP="00E672A4">
                  <w:pPr>
                    <w:pStyle w:val="afa"/>
                    <w:ind w:firstLine="0"/>
                    <w:rPr>
                      <w:sz w:val="24"/>
                    </w:rPr>
                  </w:pPr>
                  <w:r w:rsidRPr="008D4FA7">
                    <w:rPr>
                      <w:sz w:val="24"/>
                    </w:rPr>
                    <w:t>Ц</w:t>
                  </w:r>
                  <w:r w:rsidR="00A31871" w:rsidRPr="008D4FA7">
                    <w:rPr>
                      <w:sz w:val="24"/>
                    </w:rPr>
                    <w:t>ена договора</w:t>
                  </w:r>
                </w:p>
              </w:tc>
              <w:tc>
                <w:tcPr>
                  <w:tcW w:w="1263" w:type="dxa"/>
                </w:tcPr>
                <w:p w:rsidR="00A31871" w:rsidRPr="008D4FA7" w:rsidRDefault="00A31871" w:rsidP="00EB37F5">
                  <w:pPr>
                    <w:pStyle w:val="afa"/>
                    <w:ind w:firstLine="0"/>
                    <w:rPr>
                      <w:sz w:val="24"/>
                    </w:rPr>
                  </w:pPr>
                  <w:r w:rsidRPr="008D4FA7">
                    <w:rPr>
                      <w:sz w:val="24"/>
                    </w:rPr>
                    <w:t>0,55</w:t>
                  </w:r>
                </w:p>
              </w:tc>
            </w:tr>
            <w:tr w:rsidR="00A31871" w:rsidTr="00EB37F5">
              <w:tc>
                <w:tcPr>
                  <w:tcW w:w="5274" w:type="dxa"/>
                </w:tcPr>
                <w:p w:rsidR="00A31871" w:rsidRPr="008D4FA7" w:rsidRDefault="00E672A4" w:rsidP="00EB37F5">
                  <w:pPr>
                    <w:pStyle w:val="afa"/>
                    <w:ind w:firstLine="0"/>
                    <w:rPr>
                      <w:sz w:val="24"/>
                    </w:rPr>
                  </w:pPr>
                  <w:r w:rsidRPr="008D4FA7">
                    <w:rPr>
                      <w:sz w:val="24"/>
                    </w:rPr>
                    <w:t>Размер предоплаты</w:t>
                  </w:r>
                  <w:r w:rsidR="00EF5FFE" w:rsidRPr="008D4FA7">
                    <w:rPr>
                      <w:sz w:val="24"/>
                    </w:rPr>
                    <w:t xml:space="preserve"> (аванса)</w:t>
                  </w:r>
                </w:p>
              </w:tc>
              <w:tc>
                <w:tcPr>
                  <w:tcW w:w="1263" w:type="dxa"/>
                </w:tcPr>
                <w:p w:rsidR="00A31871" w:rsidRPr="008D4FA7" w:rsidRDefault="00A31871" w:rsidP="00E672A4">
                  <w:pPr>
                    <w:pStyle w:val="afa"/>
                    <w:ind w:firstLine="0"/>
                    <w:rPr>
                      <w:sz w:val="24"/>
                    </w:rPr>
                  </w:pPr>
                  <w:r w:rsidRPr="008D4FA7">
                    <w:rPr>
                      <w:sz w:val="24"/>
                    </w:rPr>
                    <w:t>0</w:t>
                  </w:r>
                  <w:r w:rsidR="00E672A4" w:rsidRPr="008D4FA7">
                    <w:rPr>
                      <w:sz w:val="24"/>
                    </w:rPr>
                    <w:t>,1</w:t>
                  </w:r>
                </w:p>
              </w:tc>
            </w:tr>
            <w:tr w:rsidR="00A31871" w:rsidTr="00EB37F5">
              <w:tc>
                <w:tcPr>
                  <w:tcW w:w="5274" w:type="dxa"/>
                </w:tcPr>
                <w:p w:rsidR="00A31871" w:rsidRPr="008D4FA7" w:rsidRDefault="00AB5FAF" w:rsidP="00EB37F5">
                  <w:pPr>
                    <w:pStyle w:val="afa"/>
                    <w:ind w:firstLine="0"/>
                    <w:rPr>
                      <w:sz w:val="24"/>
                    </w:rPr>
                  </w:pPr>
                  <w:r w:rsidRPr="008D4FA7">
                    <w:rPr>
                      <w:sz w:val="24"/>
                    </w:rPr>
                    <w:t>Опыт участника</w:t>
                  </w:r>
                </w:p>
              </w:tc>
              <w:tc>
                <w:tcPr>
                  <w:tcW w:w="1263" w:type="dxa"/>
                </w:tcPr>
                <w:p w:rsidR="00A31871" w:rsidRPr="008D4FA7" w:rsidRDefault="00AB5FAF" w:rsidP="00EB37F5">
                  <w:pPr>
                    <w:pStyle w:val="afa"/>
                    <w:ind w:firstLine="0"/>
                    <w:rPr>
                      <w:sz w:val="24"/>
                    </w:rPr>
                  </w:pPr>
                  <w:r w:rsidRPr="008D4FA7">
                    <w:rPr>
                      <w:sz w:val="24"/>
                    </w:rPr>
                    <w:t>0,1</w:t>
                  </w:r>
                </w:p>
              </w:tc>
            </w:tr>
            <w:tr w:rsidR="00A31871" w:rsidTr="00EB37F5">
              <w:tc>
                <w:tcPr>
                  <w:tcW w:w="5274" w:type="dxa"/>
                </w:tcPr>
                <w:p w:rsidR="00A31871" w:rsidRPr="008D4FA7" w:rsidRDefault="00AB5FAF" w:rsidP="00EB37F5">
                  <w:pPr>
                    <w:pStyle w:val="afa"/>
                    <w:ind w:firstLine="0"/>
                    <w:rPr>
                      <w:sz w:val="24"/>
                    </w:rPr>
                  </w:pPr>
                  <w:r w:rsidRPr="008D4FA7">
                    <w:rPr>
                      <w:sz w:val="24"/>
                    </w:rPr>
                    <w:t>Срок выполнения работ</w:t>
                  </w:r>
                </w:p>
              </w:tc>
              <w:tc>
                <w:tcPr>
                  <w:tcW w:w="1263" w:type="dxa"/>
                </w:tcPr>
                <w:p w:rsidR="00A31871" w:rsidRPr="008D4FA7" w:rsidRDefault="00AB5FAF" w:rsidP="00EB37F5">
                  <w:pPr>
                    <w:pStyle w:val="afa"/>
                    <w:ind w:firstLine="0"/>
                    <w:rPr>
                      <w:sz w:val="24"/>
                    </w:rPr>
                  </w:pPr>
                  <w:r w:rsidRPr="008D4FA7">
                    <w:rPr>
                      <w:sz w:val="24"/>
                    </w:rPr>
                    <w:t>0,1</w:t>
                  </w:r>
                  <w:r w:rsidR="001E6142" w:rsidRPr="008D4FA7">
                    <w:rPr>
                      <w:sz w:val="24"/>
                    </w:rPr>
                    <w:t>5</w:t>
                  </w:r>
                </w:p>
              </w:tc>
            </w:tr>
            <w:tr w:rsidR="00A31871" w:rsidTr="00EB37F5">
              <w:tc>
                <w:tcPr>
                  <w:tcW w:w="5274" w:type="dxa"/>
                </w:tcPr>
                <w:p w:rsidR="00A31871" w:rsidRPr="008D4FA7" w:rsidRDefault="00AB5FAF" w:rsidP="00EB37F5">
                  <w:pPr>
                    <w:pStyle w:val="afa"/>
                    <w:ind w:firstLine="0"/>
                    <w:rPr>
                      <w:sz w:val="24"/>
                    </w:rPr>
                  </w:pPr>
                  <w:r w:rsidRPr="008D4FA7">
                    <w:rPr>
                      <w:sz w:val="24"/>
                    </w:rPr>
                    <w:t>Срок предоставления гарантии качества огнезащитного покрытия</w:t>
                  </w:r>
                </w:p>
              </w:tc>
              <w:tc>
                <w:tcPr>
                  <w:tcW w:w="1263" w:type="dxa"/>
                </w:tcPr>
                <w:p w:rsidR="00A31871" w:rsidRPr="008D4FA7" w:rsidRDefault="00AB5FAF" w:rsidP="00EB37F5">
                  <w:pPr>
                    <w:pStyle w:val="afa"/>
                    <w:ind w:firstLine="0"/>
                    <w:rPr>
                      <w:sz w:val="24"/>
                    </w:rPr>
                  </w:pPr>
                  <w:r w:rsidRPr="008D4FA7">
                    <w:rPr>
                      <w:sz w:val="24"/>
                    </w:rPr>
                    <w:t>0,1</w:t>
                  </w:r>
                </w:p>
              </w:tc>
            </w:tr>
            <w:tr w:rsidR="00A31871" w:rsidTr="00EB37F5">
              <w:tc>
                <w:tcPr>
                  <w:tcW w:w="5274" w:type="dxa"/>
                </w:tcPr>
                <w:p w:rsidR="00A31871" w:rsidRPr="008D4FA7" w:rsidRDefault="00A31871" w:rsidP="00635507">
                  <w:pPr>
                    <w:pStyle w:val="afa"/>
                    <w:ind w:firstLine="0"/>
                    <w:rPr>
                      <w:sz w:val="24"/>
                    </w:rPr>
                  </w:pPr>
                  <w:r w:rsidRPr="008D4FA7">
                    <w:rPr>
                      <w:sz w:val="24"/>
                    </w:rPr>
                    <w:t>Общая сумма по всем критериям</w:t>
                  </w:r>
                </w:p>
              </w:tc>
              <w:tc>
                <w:tcPr>
                  <w:tcW w:w="1263" w:type="dxa"/>
                </w:tcPr>
                <w:p w:rsidR="00A31871" w:rsidRPr="008D4FA7" w:rsidRDefault="00A31871" w:rsidP="00635507">
                  <w:pPr>
                    <w:pStyle w:val="afa"/>
                    <w:ind w:firstLine="0"/>
                    <w:rPr>
                      <w:sz w:val="24"/>
                    </w:rPr>
                  </w:pPr>
                  <w:r w:rsidRPr="008D4FA7">
                    <w:rPr>
                      <w:sz w:val="24"/>
                    </w:rPr>
                    <w:t>1,0</w:t>
                  </w:r>
                </w:p>
              </w:tc>
            </w:tr>
          </w:tbl>
          <w:p w:rsidR="00A31871" w:rsidRPr="00F86FAA" w:rsidRDefault="00A31871" w:rsidP="003D3596">
            <w:pPr>
              <w:pStyle w:val="afa"/>
              <w:rPr>
                <w:b/>
                <w:i/>
                <w:sz w:val="24"/>
              </w:rPr>
            </w:pPr>
          </w:p>
        </w:tc>
      </w:tr>
      <w:tr w:rsidR="00A31871" w:rsidRPr="00F86FAA" w:rsidTr="00F6779D">
        <w:tc>
          <w:tcPr>
            <w:tcW w:w="710" w:type="dxa"/>
          </w:tcPr>
          <w:p w:rsidR="00A31871" w:rsidRPr="00F86FAA" w:rsidRDefault="00A31871" w:rsidP="009830CC">
            <w:pPr>
              <w:pStyle w:val="19"/>
              <w:ind w:firstLine="0"/>
              <w:rPr>
                <w:b/>
                <w:sz w:val="24"/>
                <w:szCs w:val="24"/>
              </w:rPr>
            </w:pPr>
            <w:r>
              <w:rPr>
                <w:b/>
                <w:sz w:val="24"/>
                <w:szCs w:val="24"/>
              </w:rPr>
              <w:t>20</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Особенности заключения договора</w:t>
            </w:r>
          </w:p>
        </w:tc>
        <w:tc>
          <w:tcPr>
            <w:tcW w:w="6768" w:type="dxa"/>
          </w:tcPr>
          <w:p w:rsidR="00683DF0" w:rsidRPr="000C3B8C" w:rsidRDefault="00683DF0" w:rsidP="00683DF0">
            <w:pPr>
              <w:pStyle w:val="afa"/>
              <w:rPr>
                <w:sz w:val="24"/>
              </w:rPr>
            </w:pPr>
            <w:r w:rsidRPr="000C3B8C">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w:t>
            </w:r>
            <w:r w:rsidR="00927C07">
              <w:rPr>
                <w:sz w:val="24"/>
              </w:rPr>
              <w:t>нта его подписания победителем.</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sidR="00927C07">
              <w:rPr>
                <w:sz w:val="24"/>
              </w:rPr>
              <w:t>щего уведомления от Заказчика.</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Внесение изменений в договор по предложениям победителя является правом Заказчика и осуществляется по усмотрению Заказчика.</w:t>
            </w:r>
          </w:p>
          <w:p w:rsidR="00A31871" w:rsidRPr="00F86FAA" w:rsidRDefault="00683DF0" w:rsidP="00683DF0">
            <w:pPr>
              <w:pStyle w:val="-3"/>
              <w:numPr>
                <w:ilvl w:val="2"/>
                <w:numId w:val="0"/>
              </w:numPr>
              <w:tabs>
                <w:tab w:val="num" w:pos="1985"/>
              </w:tabs>
              <w:suppressAutoHyphens/>
              <w:ind w:firstLine="709"/>
              <w:rPr>
                <w:sz w:val="24"/>
                <w:highlight w:val="cyan"/>
              </w:rPr>
            </w:pPr>
            <w:r w:rsidRPr="000C3B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31871" w:rsidRPr="00F86FAA" w:rsidTr="00F6779D">
        <w:tc>
          <w:tcPr>
            <w:tcW w:w="710" w:type="dxa"/>
          </w:tcPr>
          <w:p w:rsidR="00A31871" w:rsidRPr="00F86FAA" w:rsidRDefault="00A31871" w:rsidP="00835CB1">
            <w:pPr>
              <w:pStyle w:val="19"/>
              <w:ind w:firstLine="0"/>
              <w:rPr>
                <w:b/>
                <w:sz w:val="24"/>
                <w:szCs w:val="24"/>
              </w:rPr>
            </w:pPr>
            <w:r>
              <w:rPr>
                <w:b/>
                <w:sz w:val="24"/>
                <w:szCs w:val="24"/>
              </w:rPr>
              <w:t>21</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Привлечение субподрядчиков, соисполнителей</w:t>
            </w:r>
          </w:p>
        </w:tc>
        <w:tc>
          <w:tcPr>
            <w:tcW w:w="6768" w:type="dxa"/>
          </w:tcPr>
          <w:p w:rsidR="00A31871" w:rsidRPr="00F86FAA" w:rsidRDefault="00D935ED" w:rsidP="006164CD">
            <w:pPr>
              <w:pStyle w:val="19"/>
              <w:ind w:firstLine="0"/>
              <w:rPr>
                <w:sz w:val="24"/>
                <w:szCs w:val="24"/>
              </w:rPr>
            </w:pPr>
            <w:r w:rsidRPr="000C3B8C">
              <w:rPr>
                <w:sz w:val="24"/>
                <w:szCs w:val="24"/>
              </w:rPr>
              <w:t>Привлечение субподрядчиков допускается в соответствии с приложением № 7 настоящей документации.</w:t>
            </w:r>
          </w:p>
        </w:tc>
      </w:tr>
      <w:tr w:rsidR="00A31871" w:rsidRPr="00F86FAA" w:rsidTr="00F6779D">
        <w:tc>
          <w:tcPr>
            <w:tcW w:w="710" w:type="dxa"/>
          </w:tcPr>
          <w:p w:rsidR="00A31871" w:rsidRPr="00F86FAA" w:rsidRDefault="00A31871" w:rsidP="00505622">
            <w:pPr>
              <w:pStyle w:val="19"/>
              <w:ind w:firstLine="0"/>
              <w:rPr>
                <w:b/>
                <w:sz w:val="24"/>
                <w:szCs w:val="24"/>
              </w:rPr>
            </w:pPr>
            <w:r>
              <w:rPr>
                <w:b/>
                <w:sz w:val="24"/>
                <w:szCs w:val="24"/>
              </w:rPr>
              <w:t>22</w:t>
            </w:r>
            <w:r w:rsidRPr="00F86FAA">
              <w:rPr>
                <w:b/>
                <w:sz w:val="24"/>
                <w:szCs w:val="24"/>
              </w:rPr>
              <w:t>.</w:t>
            </w:r>
          </w:p>
        </w:tc>
        <w:tc>
          <w:tcPr>
            <w:tcW w:w="2551" w:type="dxa"/>
          </w:tcPr>
          <w:p w:rsidR="00A31871" w:rsidRPr="00F86FAA" w:rsidRDefault="00A3187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31871" w:rsidRPr="00F86FAA" w:rsidRDefault="00087B07" w:rsidP="00927C07">
            <w:pPr>
              <w:pStyle w:val="19"/>
              <w:ind w:firstLine="743"/>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31871" w:rsidRPr="00F86FAA" w:rsidTr="00F6779D">
        <w:tc>
          <w:tcPr>
            <w:tcW w:w="710" w:type="dxa"/>
          </w:tcPr>
          <w:p w:rsidR="00A31871" w:rsidRPr="00F86FAA" w:rsidRDefault="00A31871"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31871" w:rsidRPr="00F86FAA" w:rsidRDefault="00A31871">
            <w:pPr>
              <w:pStyle w:val="Default"/>
              <w:rPr>
                <w:b/>
                <w:color w:val="auto"/>
              </w:rPr>
            </w:pPr>
            <w:r>
              <w:rPr>
                <w:b/>
                <w:color w:val="auto"/>
              </w:rPr>
              <w:t>Обеспечение З</w:t>
            </w:r>
            <w:r w:rsidRPr="00F86FAA">
              <w:rPr>
                <w:b/>
                <w:color w:val="auto"/>
              </w:rPr>
              <w:t>аявки</w:t>
            </w:r>
          </w:p>
        </w:tc>
        <w:tc>
          <w:tcPr>
            <w:tcW w:w="6768" w:type="dxa"/>
          </w:tcPr>
          <w:p w:rsidR="00A31871" w:rsidRPr="00F86FAA" w:rsidRDefault="00A31871" w:rsidP="00927C07">
            <w:pPr>
              <w:pStyle w:val="19"/>
              <w:ind w:firstLine="743"/>
              <w:rPr>
                <w:sz w:val="24"/>
                <w:szCs w:val="24"/>
              </w:rPr>
            </w:pPr>
            <w:r w:rsidRPr="00F86FAA">
              <w:rPr>
                <w:sz w:val="24"/>
                <w:szCs w:val="24"/>
              </w:rPr>
              <w:t>Не предусмотрено</w:t>
            </w:r>
          </w:p>
        </w:tc>
      </w:tr>
      <w:tr w:rsidR="00A31871" w:rsidRPr="00F86FAA" w:rsidTr="00F6779D">
        <w:tc>
          <w:tcPr>
            <w:tcW w:w="710" w:type="dxa"/>
          </w:tcPr>
          <w:p w:rsidR="00A31871" w:rsidRPr="00F86FAA" w:rsidRDefault="00A31871"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31871" w:rsidRPr="00F86FAA" w:rsidRDefault="00A31871" w:rsidP="00DF6AE3">
            <w:pPr>
              <w:pStyle w:val="Default"/>
              <w:rPr>
                <w:b/>
                <w:color w:val="auto"/>
              </w:rPr>
            </w:pPr>
            <w:r w:rsidRPr="00F86FAA">
              <w:rPr>
                <w:b/>
                <w:color w:val="auto"/>
              </w:rPr>
              <w:t>Обеспечение исполнения договора</w:t>
            </w:r>
          </w:p>
        </w:tc>
        <w:tc>
          <w:tcPr>
            <w:tcW w:w="6768" w:type="dxa"/>
          </w:tcPr>
          <w:p w:rsidR="00A31871" w:rsidRPr="00F86FAA" w:rsidRDefault="00A31871" w:rsidP="00927C07">
            <w:pPr>
              <w:pStyle w:val="19"/>
              <w:ind w:firstLine="743"/>
              <w:rPr>
                <w:sz w:val="24"/>
                <w:szCs w:val="24"/>
              </w:rPr>
            </w:pPr>
            <w:r w:rsidRPr="00F86FAA">
              <w:rPr>
                <w:sz w:val="24"/>
                <w:szCs w:val="24"/>
              </w:rPr>
              <w:t>Не предусмотрено</w:t>
            </w:r>
          </w:p>
        </w:tc>
      </w:tr>
    </w:tbl>
    <w:p w:rsidR="00621299" w:rsidRDefault="00621299"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927C07" w:rsidRDefault="00927C07" w:rsidP="00221BE8">
      <w:pPr>
        <w:pStyle w:val="19"/>
        <w:ind w:left="7080" w:firstLine="0"/>
        <w:rPr>
          <w:rFonts w:eastAsia="MS Mincho"/>
          <w:szCs w:val="28"/>
        </w:rPr>
      </w:pPr>
    </w:p>
    <w:p w:rsidR="00111091" w:rsidRDefault="00111091" w:rsidP="00221BE8">
      <w:pPr>
        <w:pStyle w:val="19"/>
        <w:ind w:left="7080" w:firstLine="0"/>
        <w:rPr>
          <w:rFonts w:eastAsia="MS Mincho"/>
          <w:szCs w:val="28"/>
        </w:rPr>
      </w:pPr>
    </w:p>
    <w:p w:rsidR="000954FB" w:rsidRDefault="000954FB" w:rsidP="00111091">
      <w:pPr>
        <w:pStyle w:val="19"/>
        <w:ind w:left="7080"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927C07">
        <w:rPr>
          <w:szCs w:val="28"/>
          <w:u w:val="single"/>
        </w:rPr>
        <w:t>/___/___/____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927C07">
        <w:rPr>
          <w:szCs w:val="28"/>
        </w:rPr>
        <w:t xml:space="preserve"> </w:t>
      </w:r>
      <w:r w:rsidRPr="00002090">
        <w:rPr>
          <w:szCs w:val="28"/>
        </w:rPr>
        <w:t>(</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27C07">
      <w:pPr>
        <w:numPr>
          <w:ilvl w:val="0"/>
          <w:numId w:val="24"/>
        </w:numPr>
        <w:tabs>
          <w:tab w:val="left" w:pos="1134"/>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27C07">
      <w:pPr>
        <w:numPr>
          <w:ilvl w:val="0"/>
          <w:numId w:val="24"/>
        </w:numPr>
        <w:tabs>
          <w:tab w:val="left" w:pos="1134"/>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27C07">
      <w:pPr>
        <w:numPr>
          <w:ilvl w:val="0"/>
          <w:numId w:val="24"/>
        </w:numPr>
        <w:tabs>
          <w:tab w:val="left" w:pos="1134"/>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27C07">
      <w:pPr>
        <w:numPr>
          <w:ilvl w:val="0"/>
          <w:numId w:val="24"/>
        </w:numPr>
        <w:tabs>
          <w:tab w:val="left" w:pos="1134"/>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27C07">
      <w:pPr>
        <w:numPr>
          <w:ilvl w:val="0"/>
          <w:numId w:val="24"/>
        </w:numPr>
        <w:tabs>
          <w:tab w:val="left" w:pos="1134"/>
        </w:tab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927C07">
      <w:pPr>
        <w:pStyle w:val="afa"/>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927C07">
      <w:pPr>
        <w:pStyle w:val="afa"/>
        <w:rPr>
          <w:rFonts w:eastAsia="Times New Roman"/>
          <w:sz w:val="28"/>
        </w:rPr>
      </w:pPr>
      <w:r w:rsidRPr="00002090">
        <w:rPr>
          <w:rFonts w:eastAsia="Times New Roman"/>
          <w:sz w:val="28"/>
        </w:rPr>
        <w:t>- ________</w:t>
      </w:r>
      <w:r w:rsidR="00927C07">
        <w:rPr>
          <w:rFonts w:eastAsia="Times New Roman"/>
          <w:sz w:val="28"/>
        </w:rPr>
        <w:t xml:space="preserve"> </w:t>
      </w:r>
      <w:r w:rsidRPr="00002090">
        <w:rPr>
          <w:rFonts w:eastAsia="Times New Roman"/>
          <w:sz w:val="28"/>
        </w:rPr>
        <w:t>(наименование претендента) не находится в процессе ликвидации;</w:t>
      </w:r>
    </w:p>
    <w:p w:rsidR="000954FB" w:rsidRPr="00002090" w:rsidRDefault="000954FB" w:rsidP="00927C07">
      <w:pPr>
        <w:pStyle w:val="afa"/>
        <w:rPr>
          <w:rFonts w:eastAsia="Times New Roman"/>
          <w:sz w:val="28"/>
        </w:rPr>
      </w:pPr>
      <w:r w:rsidRPr="00002090">
        <w:rPr>
          <w:rFonts w:eastAsia="Times New Roman"/>
          <w:sz w:val="28"/>
        </w:rPr>
        <w:t>- ________</w:t>
      </w:r>
      <w:r w:rsidR="00927C07">
        <w:rPr>
          <w:rFonts w:eastAsia="Times New Roman"/>
          <w:sz w:val="28"/>
        </w:rPr>
        <w:t xml:space="preserve"> </w:t>
      </w:r>
      <w:r w:rsidRPr="00002090">
        <w:rPr>
          <w:rFonts w:eastAsia="Times New Roman"/>
          <w:sz w:val="28"/>
        </w:rPr>
        <w:t xml:space="preserve">(наименование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927C07">
      <w:pPr>
        <w:pStyle w:val="afa"/>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927C07">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927C07">
      <w:pPr>
        <w:pStyle w:val="afa"/>
        <w:rPr>
          <w:sz w:val="28"/>
          <w:szCs w:val="28"/>
        </w:rPr>
      </w:pPr>
      <w:r>
        <w:rPr>
          <w:rFonts w:eastAsia="Times New Roman"/>
          <w:sz w:val="28"/>
        </w:rPr>
        <w:t xml:space="preserve">- </w:t>
      </w:r>
      <w:r w:rsidRPr="00002090">
        <w:rPr>
          <w:rFonts w:eastAsia="Times New Roman"/>
          <w:sz w:val="28"/>
        </w:rPr>
        <w:t>________</w:t>
      </w:r>
      <w:r w:rsidR="00927C07">
        <w:rPr>
          <w:rFonts w:eastAsia="Times New Roman"/>
          <w:sz w:val="28"/>
        </w:rPr>
        <w:t xml:space="preserve"> </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927C07" w:rsidP="00927C07">
      <w:pPr>
        <w:pStyle w:val="afa"/>
        <w:rPr>
          <w:rFonts w:eastAsia="Times New Roman"/>
          <w:sz w:val="28"/>
        </w:rPr>
      </w:pPr>
      <w:r>
        <w:rPr>
          <w:sz w:val="28"/>
          <w:szCs w:val="28"/>
        </w:rPr>
        <w:t xml:space="preserve">- </w:t>
      </w:r>
      <w:r w:rsidR="000954FB" w:rsidRPr="00002090">
        <w:rPr>
          <w:rFonts w:eastAsia="Times New Roman"/>
          <w:sz w:val="28"/>
        </w:rPr>
        <w:t>________</w:t>
      </w:r>
      <w:r>
        <w:rPr>
          <w:rFonts w:eastAsia="Times New Roman"/>
          <w:sz w:val="28"/>
        </w:rPr>
        <w:t xml:space="preserve"> </w:t>
      </w:r>
      <w:r w:rsidR="000954FB" w:rsidRPr="00002090">
        <w:rPr>
          <w:rFonts w:eastAsia="Times New Roman"/>
          <w:sz w:val="28"/>
        </w:rPr>
        <w:t>(наименование претендента)</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sidR="000954FB">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sidR="000954FB">
        <w:rPr>
          <w:rFonts w:eastAsia="Times New Roman"/>
          <w:sz w:val="28"/>
        </w:rPr>
        <w:t>;</w:t>
      </w:r>
    </w:p>
    <w:p w:rsidR="000954FB" w:rsidRDefault="00927C07" w:rsidP="00927C07">
      <w:pPr>
        <w:pStyle w:val="afa"/>
        <w:rPr>
          <w:rFonts w:eastAsia="Times New Roman"/>
          <w:sz w:val="28"/>
        </w:rPr>
      </w:pPr>
      <w:r>
        <w:rPr>
          <w:sz w:val="28"/>
          <w:szCs w:val="28"/>
        </w:rPr>
        <w:t xml:space="preserve">- </w:t>
      </w:r>
      <w:r w:rsidR="000954FB" w:rsidRPr="00002090">
        <w:rPr>
          <w:rFonts w:eastAsia="Times New Roman"/>
          <w:sz w:val="28"/>
        </w:rPr>
        <w:t>________</w:t>
      </w:r>
      <w:r>
        <w:rPr>
          <w:rFonts w:eastAsia="Times New Roman"/>
          <w:sz w:val="28"/>
        </w:rPr>
        <w:t xml:space="preserve"> </w:t>
      </w:r>
      <w:r w:rsidR="000954FB" w:rsidRPr="00002090">
        <w:rPr>
          <w:rFonts w:eastAsia="Times New Roman"/>
          <w:sz w:val="28"/>
        </w:rPr>
        <w:t>(наименование претендента)</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настоящей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Pr="00002090" w:rsidRDefault="000954FB" w:rsidP="00927C07">
      <w:pPr>
        <w:pStyle w:val="afa"/>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27C07">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927C07">
      <w:pPr>
        <w:pStyle w:val="3"/>
        <w:tabs>
          <w:tab w:val="clear" w:pos="720"/>
          <w:tab w:val="num" w:pos="0"/>
        </w:tabs>
        <w:spacing w:before="0" w:after="0"/>
        <w:ind w:left="0" w:firstLine="0"/>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927C07">
      <w:pPr>
        <w:pStyle w:val="3"/>
        <w:tabs>
          <w:tab w:val="clear" w:pos="720"/>
          <w:tab w:val="num" w:pos="0"/>
        </w:tabs>
        <w:spacing w:before="0" w:after="0"/>
        <w:ind w:left="0" w:firstLine="851"/>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r>
      <w:r w:rsidR="00927C07">
        <w:rPr>
          <w:i/>
        </w:rPr>
        <w:tab/>
      </w:r>
      <w:r w:rsidR="00927C07">
        <w:rPr>
          <w:i/>
        </w:rPr>
        <w:tab/>
      </w:r>
      <w:r w:rsidR="00927C07">
        <w:rPr>
          <w:i/>
        </w:rPr>
        <w:tab/>
      </w:r>
      <w:r w:rsidRPr="007415F9">
        <w:rPr>
          <w:i/>
        </w:rPr>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F436B" w:rsidRDefault="006A6E7D" w:rsidP="006A6E7D">
      <w:pPr>
        <w:pStyle w:val="afd"/>
        <w:jc w:val="both"/>
        <w:rPr>
          <w:szCs w:val="28"/>
        </w:rPr>
      </w:pPr>
      <w:r w:rsidRPr="00205668">
        <w:rPr>
          <w:szCs w:val="28"/>
        </w:rPr>
        <w:t> </w:t>
      </w:r>
      <w:r w:rsidRPr="009F436B">
        <w:rPr>
          <w:szCs w:val="28"/>
        </w:rPr>
        <w:t>Следующие приложения являются неотъемлемой частью настоящего финансово-коммерческого предложения:</w:t>
      </w:r>
    </w:p>
    <w:p w:rsidR="006A6E7D" w:rsidRPr="009F436B" w:rsidRDefault="006A6E7D" w:rsidP="006A6E7D">
      <w:pPr>
        <w:pStyle w:val="afd"/>
        <w:jc w:val="both"/>
        <w:rPr>
          <w:szCs w:val="28"/>
        </w:rPr>
      </w:pPr>
      <w:r w:rsidRPr="009F436B">
        <w:rPr>
          <w:szCs w:val="28"/>
        </w:rPr>
        <w:t>1) приложение № 1 – Расчет стоимости _________ (работ, услуг, товаров и т.д.)  на ___ листах.</w:t>
      </w:r>
    </w:p>
    <w:p w:rsidR="006A6E7D" w:rsidRPr="006F1105" w:rsidRDefault="001D74B7" w:rsidP="006A6E7D">
      <w:pPr>
        <w:pStyle w:val="afd"/>
        <w:jc w:val="both"/>
        <w:rPr>
          <w:szCs w:val="28"/>
        </w:rPr>
      </w:pPr>
      <w:r w:rsidRPr="009F436B">
        <w:rPr>
          <w:szCs w:val="28"/>
        </w:rPr>
        <w:t>2</w:t>
      </w:r>
      <w:r w:rsidR="006A6E7D" w:rsidRPr="009F436B">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9F436B">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D4560A" w:rsidRPr="00012752" w:rsidRDefault="00D4560A" w:rsidP="00D4560A">
      <w:pPr>
        <w:ind w:firstLine="851"/>
        <w:jc w:val="center"/>
        <w:rPr>
          <w:b/>
          <w:bCs/>
        </w:rPr>
      </w:pPr>
      <w:r w:rsidRPr="00012752">
        <w:rPr>
          <w:b/>
          <w:bCs/>
        </w:rPr>
        <w:t>Договор  №</w:t>
      </w:r>
    </w:p>
    <w:p w:rsidR="00D4560A" w:rsidRPr="00012752" w:rsidRDefault="00D4560A" w:rsidP="00D4560A">
      <w:pPr>
        <w:ind w:firstLine="851"/>
        <w:jc w:val="center"/>
      </w:pPr>
      <w:r w:rsidRPr="00012752">
        <w:rPr>
          <w:b/>
          <w:bCs/>
        </w:rPr>
        <w:t>на выполнение работ</w:t>
      </w:r>
    </w:p>
    <w:p w:rsidR="00D4560A" w:rsidRPr="00012752" w:rsidRDefault="00D4560A" w:rsidP="00D4560A">
      <w:pPr>
        <w:jc w:val="both"/>
      </w:pPr>
      <w:r w:rsidRPr="00012752">
        <w:t>г.</w:t>
      </w:r>
      <w:r w:rsidR="00D92178" w:rsidRPr="00012752">
        <w:t xml:space="preserve"> Новосибирск</w:t>
      </w:r>
      <w:r w:rsidRPr="00012752">
        <w:t xml:space="preserve">                                                                                                 «__»_______ 201</w:t>
      </w:r>
      <w:r w:rsidR="00D92178" w:rsidRPr="00012752">
        <w:t>4</w:t>
      </w:r>
      <w:r w:rsidRPr="00012752">
        <w:t xml:space="preserve"> г.</w:t>
      </w:r>
    </w:p>
    <w:p w:rsidR="00D4560A" w:rsidRPr="00012752" w:rsidRDefault="00D4560A" w:rsidP="00D4560A">
      <w:pPr>
        <w:ind w:firstLine="851"/>
        <w:jc w:val="both"/>
      </w:pPr>
    </w:p>
    <w:p w:rsidR="00D4560A" w:rsidRPr="00012752" w:rsidRDefault="00D4560A" w:rsidP="00D4560A">
      <w:pPr>
        <w:ind w:firstLine="851"/>
      </w:pPr>
      <w:r w:rsidRPr="0001275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012752">
        <w:rPr>
          <w:i/>
          <w:iCs/>
        </w:rPr>
        <w:t xml:space="preserve">                         </w:t>
      </w:r>
      <w:r w:rsidRPr="00012752">
        <w:rPr>
          <w:i/>
          <w:iCs/>
          <w:vertAlign w:val="superscript"/>
        </w:rPr>
        <w:t>(должность, Ф.И.О. – полностью)</w:t>
      </w:r>
    </w:p>
    <w:p w:rsidR="00D4560A" w:rsidRPr="00012752" w:rsidRDefault="00D4560A" w:rsidP="00D4560A">
      <w:pPr>
        <w:jc w:val="both"/>
      </w:pPr>
      <w:r w:rsidRPr="00012752">
        <w:t>______________________________________</w:t>
      </w:r>
      <w:r w:rsidRPr="0001275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4560A" w:rsidRPr="00012752" w:rsidRDefault="00D4560A" w:rsidP="00D4560A">
      <w:pPr>
        <w:jc w:val="both"/>
      </w:pPr>
      <w:r w:rsidRPr="00012752">
        <w:t>с одной стороны, и _________________________________________________</w:t>
      </w:r>
      <w:r w:rsidRPr="0001275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4560A" w:rsidRPr="00012752" w:rsidRDefault="00D4560A" w:rsidP="00D4560A">
      <w:pPr>
        <w:jc w:val="both"/>
      </w:pPr>
      <w:r w:rsidRPr="00012752">
        <w:t xml:space="preserve">именуемое в дальнейшем «Исполнитель», в лице __________________________________, </w:t>
      </w:r>
    </w:p>
    <w:p w:rsidR="00D4560A" w:rsidRPr="00012752" w:rsidRDefault="00D4560A" w:rsidP="00D4560A">
      <w:pPr>
        <w:ind w:firstLine="851"/>
        <w:jc w:val="both"/>
      </w:pPr>
      <w:r w:rsidRPr="00012752">
        <w:rPr>
          <w:i/>
          <w:vertAlign w:val="superscript"/>
        </w:rPr>
        <w:t xml:space="preserve">                                                                                                                        (должность, Ф.И.О. - полностью)</w:t>
      </w:r>
    </w:p>
    <w:p w:rsidR="00D4560A" w:rsidRPr="00012752" w:rsidRDefault="00D4560A" w:rsidP="00D4560A">
      <w:pPr>
        <w:jc w:val="both"/>
      </w:pPr>
      <w:r w:rsidRPr="00012752">
        <w:t>действующего на основании______________________________________</w:t>
      </w:r>
      <w:r w:rsidRPr="0001275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4560A" w:rsidRPr="00012752" w:rsidRDefault="00D4560A" w:rsidP="00D4560A">
      <w:pPr>
        <w:ind w:firstLine="851"/>
        <w:jc w:val="both"/>
      </w:pPr>
      <w:r w:rsidRPr="00012752">
        <w:t>с другой стороны, именуемые в дальнейшем «Стороны», заключили настоящий договор на выполнение работ (далее – «Договор») о нижеследующем:</w:t>
      </w:r>
    </w:p>
    <w:p w:rsidR="00D4560A" w:rsidRPr="00012752" w:rsidRDefault="00D4560A" w:rsidP="00D4560A">
      <w:pPr>
        <w:ind w:firstLine="851"/>
        <w:jc w:val="both"/>
      </w:pPr>
    </w:p>
    <w:p w:rsidR="00D4560A" w:rsidRPr="00012752" w:rsidRDefault="00D4560A" w:rsidP="00D4560A">
      <w:pPr>
        <w:ind w:firstLine="851"/>
        <w:jc w:val="center"/>
        <w:rPr>
          <w:b/>
        </w:rPr>
      </w:pPr>
      <w:r w:rsidRPr="00012752">
        <w:rPr>
          <w:b/>
        </w:rPr>
        <w:t>1. Предмет Договора</w:t>
      </w:r>
    </w:p>
    <w:p w:rsidR="00D4560A" w:rsidRPr="00012752" w:rsidRDefault="00D4560A" w:rsidP="00D4560A">
      <w:pPr>
        <w:numPr>
          <w:ilvl w:val="1"/>
          <w:numId w:val="50"/>
        </w:numPr>
        <w:tabs>
          <w:tab w:val="clear" w:pos="1174"/>
          <w:tab w:val="num" w:pos="0"/>
          <w:tab w:val="num" w:pos="360"/>
        </w:tabs>
        <w:suppressAutoHyphens w:val="0"/>
        <w:ind w:left="0" w:firstLine="851"/>
        <w:jc w:val="both"/>
      </w:pPr>
      <w:r w:rsidRPr="00012752">
        <w:t xml:space="preserve">Заказчик поручает и обязуется оплатить, а Исполнитель  принимает  на  себя  обязательства </w:t>
      </w:r>
      <w:r w:rsidR="00EC78F3" w:rsidRPr="00012752">
        <w:t xml:space="preserve">по выполнению работ по устройству огнезащитного покрытия </w:t>
      </w:r>
      <w:r w:rsidR="00A03542">
        <w:t>______________________________________________________________________________</w:t>
      </w:r>
      <w:r w:rsidR="00EC78F3" w:rsidRPr="00012752">
        <w:t xml:space="preserve"> на </w:t>
      </w:r>
      <w:r w:rsidR="001E7392">
        <w:t xml:space="preserve">контейнерном терминале </w:t>
      </w:r>
      <w:r w:rsidR="00EC78F3" w:rsidRPr="00012752">
        <w:t xml:space="preserve">Клещиха </w:t>
      </w:r>
      <w:r w:rsidR="00C15CDD">
        <w:t xml:space="preserve">в </w:t>
      </w:r>
      <w:r w:rsidR="00EC78F3" w:rsidRPr="00012752">
        <w:t>г. Новосибирск</w:t>
      </w:r>
      <w:r w:rsidR="00C15CDD">
        <w:t>е</w:t>
      </w:r>
      <w:r w:rsidR="00EC78F3" w:rsidRPr="00012752">
        <w:t xml:space="preserve"> в 3 квартале 2014 года </w:t>
      </w:r>
      <w:r w:rsidRPr="00012752">
        <w:t>(далее – «Работы»).</w:t>
      </w:r>
    </w:p>
    <w:p w:rsidR="00D4560A" w:rsidRPr="00012752" w:rsidRDefault="00D4560A" w:rsidP="00D4560A">
      <w:pPr>
        <w:pStyle w:val="afd"/>
        <w:ind w:firstLine="851"/>
        <w:rPr>
          <w:sz w:val="24"/>
          <w:szCs w:val="24"/>
        </w:rPr>
      </w:pPr>
      <w:r w:rsidRPr="00012752">
        <w:rPr>
          <w:sz w:val="24"/>
          <w:szCs w:val="24"/>
        </w:rPr>
        <w:t xml:space="preserve">1.2. </w:t>
      </w:r>
      <w:r w:rsidR="004D2B75">
        <w:rPr>
          <w:sz w:val="24"/>
          <w:szCs w:val="24"/>
        </w:rPr>
        <w:t>Объемы работ изложены в Ведомост</w:t>
      </w:r>
      <w:r w:rsidR="00A03542">
        <w:rPr>
          <w:sz w:val="24"/>
          <w:szCs w:val="24"/>
        </w:rPr>
        <w:t>и</w:t>
      </w:r>
      <w:proofErr w:type="gramStart"/>
      <w:r w:rsidR="00A03542">
        <w:rPr>
          <w:sz w:val="24"/>
          <w:szCs w:val="24"/>
        </w:rPr>
        <w:t xml:space="preserve"> (-</w:t>
      </w:r>
      <w:proofErr w:type="spellStart"/>
      <w:proofErr w:type="gramEnd"/>
      <w:r w:rsidR="00C731FB">
        <w:rPr>
          <w:sz w:val="24"/>
          <w:szCs w:val="24"/>
        </w:rPr>
        <w:t>ях</w:t>
      </w:r>
      <w:proofErr w:type="spellEnd"/>
      <w:r w:rsidR="00A03542">
        <w:rPr>
          <w:sz w:val="24"/>
          <w:szCs w:val="24"/>
        </w:rPr>
        <w:t>)</w:t>
      </w:r>
      <w:r w:rsidR="004D2B75">
        <w:rPr>
          <w:sz w:val="24"/>
          <w:szCs w:val="24"/>
        </w:rPr>
        <w:t xml:space="preserve"> объемов работ </w:t>
      </w:r>
      <w:r w:rsidRPr="00012752">
        <w:rPr>
          <w:sz w:val="24"/>
          <w:szCs w:val="24"/>
        </w:rPr>
        <w:t xml:space="preserve">(приложение № </w:t>
      </w:r>
      <w:r w:rsidR="00A03542">
        <w:rPr>
          <w:sz w:val="24"/>
          <w:szCs w:val="24"/>
        </w:rPr>
        <w:t>_________</w:t>
      </w:r>
      <w:r w:rsidRPr="00012752">
        <w:rPr>
          <w:sz w:val="24"/>
          <w:szCs w:val="24"/>
        </w:rPr>
        <w:t>), являющ</w:t>
      </w:r>
      <w:r w:rsidR="00C731FB">
        <w:rPr>
          <w:sz w:val="24"/>
          <w:szCs w:val="24"/>
        </w:rPr>
        <w:t>их</w:t>
      </w:r>
      <w:r w:rsidRPr="00012752">
        <w:rPr>
          <w:sz w:val="24"/>
          <w:szCs w:val="24"/>
        </w:rPr>
        <w:t>ся  неотъемлем</w:t>
      </w:r>
      <w:r w:rsidR="008F4B8D">
        <w:rPr>
          <w:sz w:val="24"/>
          <w:szCs w:val="24"/>
        </w:rPr>
        <w:t>ыми частями</w:t>
      </w:r>
      <w:r w:rsidRPr="00012752">
        <w:rPr>
          <w:sz w:val="24"/>
          <w:szCs w:val="24"/>
        </w:rPr>
        <w:t xml:space="preserve"> настоящего Договора.</w:t>
      </w:r>
    </w:p>
    <w:p w:rsidR="00D4560A" w:rsidRPr="00012752" w:rsidRDefault="00D4560A" w:rsidP="00D4560A">
      <w:pPr>
        <w:pStyle w:val="afd"/>
        <w:ind w:firstLine="851"/>
        <w:rPr>
          <w:sz w:val="24"/>
          <w:szCs w:val="24"/>
        </w:rPr>
      </w:pPr>
      <w:r w:rsidRPr="00012752">
        <w:rPr>
          <w:sz w:val="24"/>
          <w:szCs w:val="24"/>
        </w:rPr>
        <w:t xml:space="preserve">1.3. Срок </w:t>
      </w:r>
      <w:r w:rsidR="009972AA" w:rsidRPr="00012752">
        <w:rPr>
          <w:sz w:val="24"/>
          <w:szCs w:val="24"/>
        </w:rPr>
        <w:t>в</w:t>
      </w:r>
      <w:r w:rsidRPr="00012752">
        <w:rPr>
          <w:sz w:val="24"/>
          <w:szCs w:val="24"/>
        </w:rPr>
        <w:t xml:space="preserve">ыполнения Работ по настоящему Договору </w:t>
      </w:r>
      <w:r w:rsidR="009972AA" w:rsidRPr="00012752">
        <w:rPr>
          <w:sz w:val="24"/>
          <w:szCs w:val="24"/>
        </w:rPr>
        <w:t xml:space="preserve"> составляет </w:t>
      </w:r>
      <w:r w:rsidR="00304656">
        <w:rPr>
          <w:sz w:val="24"/>
          <w:szCs w:val="24"/>
        </w:rPr>
        <w:t>_________</w:t>
      </w:r>
      <w:r w:rsidR="009972AA" w:rsidRPr="00012752">
        <w:rPr>
          <w:sz w:val="24"/>
          <w:szCs w:val="24"/>
        </w:rPr>
        <w:t>.</w:t>
      </w:r>
    </w:p>
    <w:p w:rsidR="00D4560A" w:rsidRPr="00A93994" w:rsidRDefault="00D4560A" w:rsidP="00D4560A">
      <w:pPr>
        <w:tabs>
          <w:tab w:val="num" w:pos="450"/>
        </w:tabs>
        <w:jc w:val="both"/>
      </w:pPr>
      <w:r w:rsidRPr="00012752">
        <w:t xml:space="preserve">              1.4. </w:t>
      </w:r>
      <w:r w:rsidR="00950F25" w:rsidRPr="00012752">
        <w:rPr>
          <w:rStyle w:val="FontStyle12"/>
          <w:rFonts w:ascii="Times New Roman" w:hAnsi="Times New Roman" w:cs="Times New Roman"/>
          <w:sz w:val="24"/>
          <w:szCs w:val="24"/>
        </w:rPr>
        <w:t xml:space="preserve">В соответствии со ст. 723, 475 ГК РФ в результате выполнения в полном объеме Исполнителем работ, Заказчик должен получить </w:t>
      </w:r>
      <w:r w:rsidR="00A93994" w:rsidRPr="00A93994">
        <w:rPr>
          <w:rStyle w:val="FontStyle12"/>
          <w:rFonts w:ascii="Times New Roman" w:hAnsi="Times New Roman" w:cs="Times New Roman"/>
          <w:sz w:val="24"/>
          <w:szCs w:val="24"/>
        </w:rPr>
        <w:t>комплекс выполненных противопожарных мероприятий по предотвращению возгорания и распространения огня, повышающих огнестойкость металлических конструкций.</w:t>
      </w:r>
    </w:p>
    <w:p w:rsidR="00D4560A" w:rsidRPr="00012752" w:rsidRDefault="00D4560A" w:rsidP="00D4560A">
      <w:pPr>
        <w:pStyle w:val="afd"/>
        <w:ind w:firstLine="851"/>
        <w:rPr>
          <w:sz w:val="24"/>
          <w:szCs w:val="24"/>
        </w:rPr>
      </w:pPr>
    </w:p>
    <w:p w:rsidR="00D4560A" w:rsidRPr="00012752" w:rsidRDefault="00D4560A" w:rsidP="00D4560A">
      <w:pPr>
        <w:ind w:firstLine="851"/>
        <w:jc w:val="center"/>
        <w:rPr>
          <w:b/>
        </w:rPr>
      </w:pPr>
      <w:r w:rsidRPr="00012752">
        <w:rPr>
          <w:b/>
        </w:rPr>
        <w:t>2. Цена Работ и порядок оплаты</w:t>
      </w:r>
    </w:p>
    <w:p w:rsidR="00D4560A" w:rsidRPr="00012752" w:rsidRDefault="00D4560A" w:rsidP="00D4560A">
      <w:pPr>
        <w:ind w:firstLine="851"/>
        <w:jc w:val="both"/>
      </w:pPr>
      <w:r w:rsidRPr="00012752">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rsidR="00A37941">
        <w:t xml:space="preserve">ой частью настоящего Договора, </w:t>
      </w:r>
      <w:r w:rsidRPr="00012752">
        <w:t>обязуется оплатить  Исполнителю</w:t>
      </w:r>
      <w:proofErr w:type="gramStart"/>
      <w:r w:rsidRPr="00012752">
        <w:t xml:space="preserve">       </w:t>
      </w:r>
      <w:r w:rsidR="00A37941">
        <w:t xml:space="preserve">          ____ (___________) </w:t>
      </w:r>
      <w:proofErr w:type="gramEnd"/>
      <w:r w:rsidRPr="00012752">
        <w:t>рублей,</w:t>
      </w:r>
      <w:r w:rsidR="00A37941">
        <w:t xml:space="preserve"> в том числе </w:t>
      </w:r>
      <w:r w:rsidRPr="00012752">
        <w:t>НДС – 18%  _</w:t>
      </w:r>
      <w:r w:rsidR="00A37941">
        <w:t>___  (____________)   рублей.</w:t>
      </w:r>
      <w:r w:rsidR="00A37941">
        <w:tab/>
      </w:r>
    </w:p>
    <w:p w:rsidR="00AE3AB8" w:rsidRPr="00012752" w:rsidRDefault="00AE3AB8" w:rsidP="00A37941">
      <w:pPr>
        <w:pStyle w:val="afd"/>
        <w:ind w:firstLine="851"/>
        <w:jc w:val="both"/>
        <w:rPr>
          <w:sz w:val="24"/>
          <w:szCs w:val="24"/>
        </w:rPr>
      </w:pPr>
      <w:proofErr w:type="gramStart"/>
      <w:r w:rsidRPr="00012752">
        <w:rPr>
          <w:iCs/>
          <w:sz w:val="24"/>
          <w:szCs w:val="24"/>
        </w:rPr>
        <w:t>Локальны</w:t>
      </w:r>
      <w:r w:rsidR="00A03542">
        <w:rPr>
          <w:iCs/>
          <w:sz w:val="24"/>
          <w:szCs w:val="24"/>
        </w:rPr>
        <w:t>й (-</w:t>
      </w:r>
      <w:r w:rsidR="001C3671">
        <w:rPr>
          <w:iCs/>
          <w:sz w:val="24"/>
          <w:szCs w:val="24"/>
        </w:rPr>
        <w:t>е</w:t>
      </w:r>
      <w:r w:rsidR="00A03542">
        <w:rPr>
          <w:iCs/>
          <w:sz w:val="24"/>
          <w:szCs w:val="24"/>
        </w:rPr>
        <w:t>)</w:t>
      </w:r>
      <w:r w:rsidR="00B6331C">
        <w:rPr>
          <w:iCs/>
          <w:sz w:val="24"/>
          <w:szCs w:val="24"/>
        </w:rPr>
        <w:t xml:space="preserve"> </w:t>
      </w:r>
      <w:r w:rsidRPr="00012752">
        <w:rPr>
          <w:iCs/>
          <w:sz w:val="24"/>
          <w:szCs w:val="24"/>
        </w:rPr>
        <w:t>сметны</w:t>
      </w:r>
      <w:r w:rsidR="00A03542">
        <w:rPr>
          <w:iCs/>
          <w:sz w:val="24"/>
          <w:szCs w:val="24"/>
        </w:rPr>
        <w:t>й (_</w:t>
      </w:r>
      <w:r w:rsidR="001C3671">
        <w:rPr>
          <w:iCs/>
          <w:sz w:val="24"/>
          <w:szCs w:val="24"/>
        </w:rPr>
        <w:t>е</w:t>
      </w:r>
      <w:r w:rsidR="00A03542">
        <w:rPr>
          <w:iCs/>
          <w:sz w:val="24"/>
          <w:szCs w:val="24"/>
        </w:rPr>
        <w:t>)</w:t>
      </w:r>
      <w:r w:rsidRPr="00012752">
        <w:rPr>
          <w:iCs/>
          <w:sz w:val="24"/>
          <w:szCs w:val="24"/>
        </w:rPr>
        <w:t xml:space="preserve"> расчет</w:t>
      </w:r>
      <w:r w:rsidR="00A03542">
        <w:rPr>
          <w:iCs/>
          <w:sz w:val="24"/>
          <w:szCs w:val="24"/>
        </w:rPr>
        <w:t xml:space="preserve"> (_</w:t>
      </w:r>
      <w:r w:rsidR="001C3671">
        <w:rPr>
          <w:iCs/>
          <w:sz w:val="24"/>
          <w:szCs w:val="24"/>
        </w:rPr>
        <w:t>ы</w:t>
      </w:r>
      <w:r w:rsidR="00A03542">
        <w:rPr>
          <w:iCs/>
          <w:sz w:val="24"/>
          <w:szCs w:val="24"/>
        </w:rPr>
        <w:t>)</w:t>
      </w:r>
      <w:r w:rsidRPr="00012752">
        <w:rPr>
          <w:iCs/>
          <w:sz w:val="24"/>
          <w:szCs w:val="24"/>
        </w:rPr>
        <w:t xml:space="preserve"> </w:t>
      </w:r>
      <w:r w:rsidR="00696791" w:rsidRPr="00696791">
        <w:rPr>
          <w:sz w:val="24"/>
          <w:szCs w:val="24"/>
        </w:rPr>
        <w:t xml:space="preserve">(приложение № </w:t>
      </w:r>
      <w:r w:rsidR="00A03542">
        <w:rPr>
          <w:sz w:val="24"/>
          <w:szCs w:val="24"/>
        </w:rPr>
        <w:t>____________</w:t>
      </w:r>
      <w:r w:rsidR="00696791" w:rsidRPr="00696791">
        <w:rPr>
          <w:sz w:val="24"/>
          <w:szCs w:val="24"/>
        </w:rPr>
        <w:t>)</w:t>
      </w:r>
      <w:r w:rsidR="00696791" w:rsidRPr="008571AD">
        <w:t xml:space="preserve"> </w:t>
      </w:r>
      <w:r w:rsidRPr="00012752">
        <w:rPr>
          <w:sz w:val="24"/>
          <w:szCs w:val="24"/>
        </w:rPr>
        <w:t>на выполнение Работ явля</w:t>
      </w:r>
      <w:r w:rsidR="001C3671">
        <w:rPr>
          <w:sz w:val="24"/>
          <w:szCs w:val="24"/>
        </w:rPr>
        <w:t>ю</w:t>
      </w:r>
      <w:r w:rsidRPr="00012752">
        <w:rPr>
          <w:sz w:val="24"/>
          <w:szCs w:val="24"/>
        </w:rPr>
        <w:t>тся неотъемлем</w:t>
      </w:r>
      <w:r w:rsidR="001C3671">
        <w:rPr>
          <w:sz w:val="24"/>
          <w:szCs w:val="24"/>
        </w:rPr>
        <w:t>ыми</w:t>
      </w:r>
      <w:r w:rsidRPr="00012752">
        <w:rPr>
          <w:sz w:val="24"/>
          <w:szCs w:val="24"/>
        </w:rPr>
        <w:t xml:space="preserve"> част</w:t>
      </w:r>
      <w:r w:rsidR="001C3671">
        <w:rPr>
          <w:sz w:val="24"/>
          <w:szCs w:val="24"/>
        </w:rPr>
        <w:t>ями</w:t>
      </w:r>
      <w:r w:rsidR="00B26469">
        <w:rPr>
          <w:sz w:val="24"/>
          <w:szCs w:val="24"/>
        </w:rPr>
        <w:t xml:space="preserve"> </w:t>
      </w:r>
      <w:r w:rsidRPr="00012752">
        <w:rPr>
          <w:sz w:val="24"/>
          <w:szCs w:val="24"/>
        </w:rPr>
        <w:t>настоящего Договора и представлен</w:t>
      </w:r>
      <w:r w:rsidR="001C3671">
        <w:rPr>
          <w:sz w:val="24"/>
          <w:szCs w:val="24"/>
        </w:rPr>
        <w:t>ы</w:t>
      </w:r>
      <w:r w:rsidRPr="00012752">
        <w:rPr>
          <w:sz w:val="24"/>
          <w:szCs w:val="24"/>
        </w:rPr>
        <w:t xml:space="preserve"> </w:t>
      </w:r>
      <w:r w:rsidRPr="00012752">
        <w:rPr>
          <w:iCs/>
          <w:sz w:val="24"/>
          <w:szCs w:val="24"/>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012752">
        <w:rPr>
          <w:sz w:val="24"/>
          <w:szCs w:val="24"/>
        </w:rPr>
        <w:t>применением к итогу сметной стоимости коэффициента 0,95 (на основании решения Совета Директоров ОАО</w:t>
      </w:r>
      <w:r w:rsidR="00A37941">
        <w:rPr>
          <w:sz w:val="24"/>
          <w:szCs w:val="24"/>
        </w:rPr>
        <w:t xml:space="preserve"> «ТрансКонтейнер» от 20.12.2011</w:t>
      </w:r>
      <w:bookmarkStart w:id="2" w:name="_GoBack"/>
      <w:bookmarkEnd w:id="2"/>
      <w:r w:rsidRPr="00012752">
        <w:rPr>
          <w:sz w:val="24"/>
          <w:szCs w:val="24"/>
        </w:rPr>
        <w:t>).</w:t>
      </w:r>
      <w:proofErr w:type="gramEnd"/>
    </w:p>
    <w:p w:rsidR="00D54E9F" w:rsidRPr="00012752" w:rsidRDefault="00D4560A" w:rsidP="00D54E9F">
      <w:pPr>
        <w:ind w:firstLine="851"/>
        <w:jc w:val="both"/>
      </w:pPr>
      <w:r w:rsidRPr="00012752">
        <w:t xml:space="preserve">2.2. </w:t>
      </w:r>
      <w:r w:rsidR="0015122C" w:rsidRPr="00012752">
        <w:t xml:space="preserve">Заказчик до начала работ выплачивает Исполнителю аванс в </w:t>
      </w:r>
      <w:r w:rsidR="00A03542">
        <w:t>размере</w:t>
      </w:r>
      <w:proofErr w:type="gramStart"/>
      <w:r w:rsidR="0015122C" w:rsidRPr="00012752">
        <w:t xml:space="preserve"> _____( %) </w:t>
      </w:r>
      <w:proofErr w:type="gramEnd"/>
      <w:r w:rsidR="0015122C" w:rsidRPr="00012752">
        <w:t>от общей стоимости работ, что составляет ____ (___________)    рублей, в   том   числе  НДС – 18%  ____  (____________)   рублей.</w:t>
      </w:r>
      <w:r w:rsidR="0015122C" w:rsidRPr="00012752">
        <w:tab/>
        <w:t xml:space="preserve"> </w:t>
      </w:r>
    </w:p>
    <w:p w:rsidR="00D4560A" w:rsidRPr="00012752" w:rsidRDefault="00EB79B8" w:rsidP="00EB79B8">
      <w:pPr>
        <w:pStyle w:val="afd"/>
        <w:ind w:firstLine="851"/>
        <w:rPr>
          <w:sz w:val="24"/>
          <w:szCs w:val="24"/>
        </w:rPr>
      </w:pPr>
      <w:r w:rsidRPr="00012752">
        <w:rPr>
          <w:sz w:val="24"/>
          <w:szCs w:val="24"/>
        </w:rPr>
        <w:t xml:space="preserve">2.3. </w:t>
      </w:r>
      <w:r w:rsidR="00316A34" w:rsidRPr="00012752">
        <w:rPr>
          <w:sz w:val="24"/>
          <w:szCs w:val="24"/>
        </w:rPr>
        <w:t>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с даты обоюдного подписания акта сдачи-приемки выполненных работ.</w:t>
      </w:r>
    </w:p>
    <w:p w:rsidR="00316A34" w:rsidRPr="00012752" w:rsidRDefault="00316A34" w:rsidP="00EB79B8">
      <w:pPr>
        <w:pStyle w:val="afd"/>
        <w:ind w:firstLine="851"/>
        <w:rPr>
          <w:sz w:val="24"/>
          <w:szCs w:val="24"/>
        </w:rPr>
      </w:pPr>
    </w:p>
    <w:p w:rsidR="00D4560A" w:rsidRPr="00012752" w:rsidRDefault="00D4560A" w:rsidP="00D4560A">
      <w:pPr>
        <w:pStyle w:val="afd"/>
        <w:ind w:firstLine="851"/>
        <w:jc w:val="center"/>
        <w:rPr>
          <w:b/>
          <w:sz w:val="24"/>
          <w:szCs w:val="24"/>
        </w:rPr>
      </w:pPr>
      <w:r w:rsidRPr="00012752">
        <w:rPr>
          <w:b/>
          <w:sz w:val="24"/>
          <w:szCs w:val="24"/>
        </w:rPr>
        <w:t>3. Порядок сдачи и приемки Работ</w:t>
      </w:r>
    </w:p>
    <w:p w:rsidR="00D4560A" w:rsidRPr="00012752" w:rsidRDefault="00D4560A" w:rsidP="00D4560A">
      <w:pPr>
        <w:ind w:firstLine="851"/>
        <w:jc w:val="both"/>
      </w:pPr>
      <w:r w:rsidRPr="00012752">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D4560A" w:rsidRPr="00012752" w:rsidRDefault="00D4560A" w:rsidP="00D4560A">
      <w:pPr>
        <w:pStyle w:val="22"/>
        <w:spacing w:after="0" w:line="240" w:lineRule="auto"/>
        <w:ind w:left="0" w:firstLine="851"/>
        <w:jc w:val="both"/>
      </w:pPr>
      <w:r w:rsidRPr="00012752">
        <w:t xml:space="preserve">3.2. Заказчик в течение </w:t>
      </w:r>
      <w:r w:rsidR="00F253D8" w:rsidRPr="00012752">
        <w:t>10</w:t>
      </w:r>
      <w:r w:rsidRPr="00012752">
        <w:t xml:space="preserve"> (</w:t>
      </w:r>
      <w:r w:rsidR="00F253D8" w:rsidRPr="00012752">
        <w:t>десяти</w:t>
      </w:r>
      <w:r w:rsidRPr="00012752">
        <w:t xml:space="preserve">) календарных дней </w:t>
      </w:r>
      <w:proofErr w:type="gramStart"/>
      <w:r w:rsidRPr="00012752">
        <w:t>с даты получения</w:t>
      </w:r>
      <w:proofErr w:type="gramEnd"/>
      <w:r w:rsidRPr="00012752">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4560A" w:rsidRPr="00012752" w:rsidRDefault="00D4560A" w:rsidP="00D4560A">
      <w:pPr>
        <w:pStyle w:val="43"/>
        <w:ind w:firstLine="851"/>
        <w:jc w:val="both"/>
        <w:rPr>
          <w:sz w:val="24"/>
          <w:szCs w:val="24"/>
        </w:rPr>
      </w:pPr>
      <w:r w:rsidRPr="0001275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4560A" w:rsidRPr="00012752" w:rsidRDefault="00D4560A" w:rsidP="00D4560A">
      <w:pPr>
        <w:ind w:firstLine="851"/>
        <w:jc w:val="both"/>
      </w:pPr>
      <w:r w:rsidRPr="0001275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4560A" w:rsidRPr="00012752" w:rsidRDefault="00D4560A" w:rsidP="00D4560A">
      <w:pPr>
        <w:pStyle w:val="43"/>
        <w:jc w:val="both"/>
        <w:rPr>
          <w:sz w:val="24"/>
          <w:szCs w:val="24"/>
        </w:rPr>
      </w:pPr>
    </w:p>
    <w:p w:rsidR="00D4560A" w:rsidRPr="00012752" w:rsidRDefault="00D4560A" w:rsidP="00D4560A">
      <w:pPr>
        <w:pStyle w:val="afd"/>
        <w:ind w:firstLine="851"/>
        <w:jc w:val="center"/>
        <w:rPr>
          <w:b/>
          <w:sz w:val="24"/>
          <w:szCs w:val="24"/>
        </w:rPr>
      </w:pPr>
      <w:r w:rsidRPr="00012752">
        <w:rPr>
          <w:b/>
          <w:sz w:val="24"/>
          <w:szCs w:val="24"/>
        </w:rPr>
        <w:t>4. Обязанности Сторон</w:t>
      </w:r>
    </w:p>
    <w:p w:rsidR="00D4560A" w:rsidRPr="00012752" w:rsidRDefault="00D4560A" w:rsidP="00D4560A">
      <w:pPr>
        <w:pStyle w:val="afd"/>
        <w:ind w:firstLine="851"/>
        <w:rPr>
          <w:sz w:val="24"/>
          <w:szCs w:val="24"/>
        </w:rPr>
      </w:pPr>
      <w:r w:rsidRPr="00012752">
        <w:rPr>
          <w:sz w:val="24"/>
          <w:szCs w:val="24"/>
        </w:rPr>
        <w:t>4.1. Исполнитель обязан:</w:t>
      </w:r>
    </w:p>
    <w:p w:rsidR="00D4560A" w:rsidRPr="00012752" w:rsidRDefault="00D4560A" w:rsidP="00D4560A">
      <w:pPr>
        <w:pStyle w:val="afd"/>
        <w:ind w:firstLine="851"/>
        <w:rPr>
          <w:sz w:val="24"/>
          <w:szCs w:val="24"/>
        </w:rPr>
      </w:pPr>
      <w:r w:rsidRPr="00012752">
        <w:rPr>
          <w:sz w:val="24"/>
          <w:szCs w:val="24"/>
        </w:rPr>
        <w:t xml:space="preserve">4.1.1. Выполнить Работы в соответствии с требованиями настоящего Договора. </w:t>
      </w:r>
    </w:p>
    <w:p w:rsidR="00D4560A" w:rsidRPr="00012752" w:rsidRDefault="00D4560A" w:rsidP="0086750A">
      <w:pPr>
        <w:jc w:val="both"/>
      </w:pPr>
      <w:r w:rsidRPr="00012752">
        <w:t xml:space="preserve">Результаты Работ должны отвечать требованиям законодательства Российской Федерации, требованиям, установленным </w:t>
      </w:r>
      <w:r w:rsidR="0086750A" w:rsidRPr="00012752">
        <w:rPr>
          <w:rStyle w:val="FontStyle12"/>
          <w:rFonts w:ascii="Times New Roman" w:hAnsi="Times New Roman" w:cs="Times New Roman"/>
          <w:sz w:val="24"/>
          <w:szCs w:val="24"/>
        </w:rPr>
        <w:t xml:space="preserve">СНиП 3.01.01-85* «Организация строительного производства»,  действующим  техническим регламентам, стандартам, нормам, правилам, техническим условиям, </w:t>
      </w:r>
      <w:r w:rsidR="0086750A" w:rsidRPr="00012752">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4560A" w:rsidRPr="00012752" w:rsidRDefault="00D4560A" w:rsidP="00D4560A">
      <w:pPr>
        <w:ind w:firstLine="851"/>
        <w:jc w:val="both"/>
      </w:pPr>
      <w:r w:rsidRPr="0001275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4560A" w:rsidRPr="00012752" w:rsidRDefault="00D4560A" w:rsidP="00D4560A">
      <w:pPr>
        <w:ind w:firstLine="851"/>
        <w:jc w:val="both"/>
      </w:pPr>
      <w:r w:rsidRPr="00012752">
        <w:t>4.1.3. Устранять недостатки в выполненных Работах своими силами и за свой счет.</w:t>
      </w:r>
    </w:p>
    <w:p w:rsidR="00D4560A" w:rsidRPr="00012752" w:rsidRDefault="00D4560A" w:rsidP="00D4560A">
      <w:pPr>
        <w:ind w:firstLine="851"/>
        <w:jc w:val="both"/>
      </w:pPr>
      <w:r w:rsidRPr="0001275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4560A" w:rsidRPr="00012752" w:rsidRDefault="00D4560A" w:rsidP="00D4560A">
      <w:pPr>
        <w:ind w:firstLine="851"/>
        <w:jc w:val="both"/>
      </w:pPr>
      <w:r w:rsidRPr="00012752">
        <w:t xml:space="preserve">4.1.5. Гарантийный срок на результаты Работ по настоящему Договору - </w:t>
      </w:r>
      <w:r w:rsidR="00EE0792" w:rsidRPr="00012752">
        <w:t>24</w:t>
      </w:r>
      <w:r w:rsidRPr="00012752">
        <w:t xml:space="preserve"> (</w:t>
      </w:r>
      <w:r w:rsidR="00EE0792" w:rsidRPr="00012752">
        <w:t>двадцать четыре</w:t>
      </w:r>
      <w:r w:rsidRPr="00012752">
        <w:t>) месяц</w:t>
      </w:r>
      <w:r w:rsidR="00EE0792" w:rsidRPr="00012752">
        <w:t>а</w:t>
      </w:r>
      <w:r w:rsidRPr="00012752">
        <w:t xml:space="preserve"> с даты подписания акта сдачи-приемки.</w:t>
      </w:r>
    </w:p>
    <w:p w:rsidR="00D4560A" w:rsidRPr="00012752" w:rsidRDefault="00D4560A" w:rsidP="00D4560A">
      <w:pPr>
        <w:pStyle w:val="afd"/>
        <w:ind w:firstLine="851"/>
        <w:rPr>
          <w:sz w:val="24"/>
          <w:szCs w:val="24"/>
        </w:rPr>
      </w:pPr>
      <w:r w:rsidRPr="00012752">
        <w:rPr>
          <w:sz w:val="24"/>
          <w:szCs w:val="24"/>
        </w:rPr>
        <w:t>4.1.6. Незамедлительно информировать Заказчика в случае выявления нецелесообразности продолжения выполнения Работ.</w:t>
      </w:r>
    </w:p>
    <w:p w:rsidR="00D4560A" w:rsidRPr="00012752" w:rsidRDefault="00D4560A" w:rsidP="00D4560A">
      <w:pPr>
        <w:pStyle w:val="afd"/>
        <w:tabs>
          <w:tab w:val="left" w:pos="1560"/>
        </w:tabs>
        <w:ind w:firstLine="851"/>
        <w:rPr>
          <w:sz w:val="24"/>
          <w:szCs w:val="24"/>
        </w:rPr>
      </w:pPr>
      <w:r w:rsidRPr="0001275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4560A" w:rsidRPr="00012752" w:rsidRDefault="00D4560A" w:rsidP="00D4560A">
      <w:pPr>
        <w:pStyle w:val="afd"/>
        <w:ind w:firstLine="851"/>
        <w:rPr>
          <w:sz w:val="24"/>
          <w:szCs w:val="24"/>
        </w:rPr>
      </w:pPr>
      <w:r w:rsidRPr="00012752">
        <w:rPr>
          <w:sz w:val="24"/>
          <w:szCs w:val="24"/>
        </w:rPr>
        <w:t>4.2. Заказчик обязан:</w:t>
      </w:r>
    </w:p>
    <w:p w:rsidR="00D4560A" w:rsidRPr="00012752" w:rsidRDefault="00D4560A" w:rsidP="00D4560A">
      <w:pPr>
        <w:pStyle w:val="afd"/>
        <w:ind w:firstLine="851"/>
        <w:rPr>
          <w:sz w:val="24"/>
          <w:szCs w:val="24"/>
        </w:rPr>
      </w:pPr>
      <w:r w:rsidRPr="00012752">
        <w:rPr>
          <w:sz w:val="24"/>
          <w:szCs w:val="24"/>
        </w:rPr>
        <w:t>4.2.1. Передавать Исполнителю необходимую для выполнения Работ информацию и документацию.</w:t>
      </w:r>
    </w:p>
    <w:p w:rsidR="00D4560A" w:rsidRPr="00012752" w:rsidRDefault="00D4560A" w:rsidP="00D4560A">
      <w:pPr>
        <w:pStyle w:val="afd"/>
        <w:ind w:firstLine="851"/>
        <w:rPr>
          <w:sz w:val="24"/>
          <w:szCs w:val="24"/>
        </w:rPr>
      </w:pPr>
      <w:r w:rsidRPr="00012752">
        <w:rPr>
          <w:sz w:val="24"/>
          <w:szCs w:val="24"/>
        </w:rPr>
        <w:t>4.2.2. Оплатить Работы в установленный срок в соответствии с условиями настоящего Договора.</w:t>
      </w:r>
    </w:p>
    <w:p w:rsidR="00D4560A" w:rsidRPr="00012752" w:rsidRDefault="00D4560A" w:rsidP="00D4560A">
      <w:pPr>
        <w:pStyle w:val="afd"/>
        <w:ind w:firstLine="851"/>
        <w:rPr>
          <w:sz w:val="24"/>
          <w:szCs w:val="24"/>
        </w:rPr>
      </w:pPr>
      <w:r w:rsidRPr="00012752">
        <w:rPr>
          <w:sz w:val="24"/>
          <w:szCs w:val="24"/>
        </w:rPr>
        <w:t>4.2.3. Проверять ход и качество Работ, выполняемых Исполнителем, не вмешиваясь в его деятельность.</w:t>
      </w:r>
    </w:p>
    <w:p w:rsidR="00D4560A" w:rsidRPr="00012752" w:rsidRDefault="00D4560A" w:rsidP="00D4560A">
      <w:pPr>
        <w:pStyle w:val="43"/>
        <w:ind w:firstLine="851"/>
        <w:jc w:val="both"/>
        <w:rPr>
          <w:sz w:val="24"/>
          <w:szCs w:val="24"/>
        </w:rPr>
      </w:pPr>
      <w:r w:rsidRPr="00012752">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4560A" w:rsidRPr="00012752" w:rsidRDefault="00D4560A" w:rsidP="00D4560A">
      <w:pPr>
        <w:pStyle w:val="43"/>
        <w:ind w:firstLine="851"/>
        <w:jc w:val="both"/>
        <w:rPr>
          <w:sz w:val="24"/>
          <w:szCs w:val="24"/>
        </w:rPr>
      </w:pPr>
      <w:r w:rsidRPr="00012752">
        <w:rPr>
          <w:sz w:val="24"/>
          <w:szCs w:val="24"/>
        </w:rPr>
        <w:t>4.3. Заказчик вправе:</w:t>
      </w:r>
    </w:p>
    <w:p w:rsidR="00D4560A" w:rsidRPr="00012752" w:rsidRDefault="00D4560A" w:rsidP="00D4560A">
      <w:pPr>
        <w:autoSpaceDE w:val="0"/>
        <w:autoSpaceDN w:val="0"/>
        <w:adjustRightInd w:val="0"/>
        <w:ind w:firstLine="708"/>
        <w:jc w:val="both"/>
      </w:pPr>
      <w:r w:rsidRPr="00012752">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4560A" w:rsidRPr="00012752" w:rsidRDefault="00D4560A" w:rsidP="00D4560A">
      <w:pPr>
        <w:pStyle w:val="43"/>
        <w:ind w:firstLine="851"/>
        <w:jc w:val="both"/>
        <w:rPr>
          <w:b/>
          <w:bCs/>
          <w:sz w:val="24"/>
          <w:szCs w:val="24"/>
        </w:rPr>
      </w:pPr>
    </w:p>
    <w:p w:rsidR="00D4560A" w:rsidRPr="00012752" w:rsidRDefault="00D4560A" w:rsidP="00D4560A">
      <w:pPr>
        <w:ind w:firstLine="851"/>
        <w:jc w:val="center"/>
        <w:rPr>
          <w:b/>
        </w:rPr>
      </w:pPr>
      <w:r w:rsidRPr="00012752">
        <w:rPr>
          <w:b/>
        </w:rPr>
        <w:t>5. Ответственность Сторон</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4560A" w:rsidRPr="00012752" w:rsidRDefault="00D4560A" w:rsidP="00D4560A">
      <w:pPr>
        <w:pStyle w:val="ConsNormal"/>
        <w:ind w:firstLine="851"/>
        <w:jc w:val="both"/>
        <w:rPr>
          <w:rFonts w:ascii="Times New Roman" w:hAnsi="Times New Roman" w:cs="Times New Roman"/>
          <w:i/>
          <w:sz w:val="24"/>
          <w:szCs w:val="24"/>
        </w:rPr>
      </w:pPr>
      <w:r w:rsidRPr="00012752">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9937E3" w:rsidRPr="00012752">
        <w:rPr>
          <w:rFonts w:ascii="Times New Roman" w:hAnsi="Times New Roman" w:cs="Times New Roman"/>
          <w:sz w:val="24"/>
          <w:szCs w:val="24"/>
        </w:rPr>
        <w:t xml:space="preserve">0,3 </w:t>
      </w:r>
      <w:r w:rsidRPr="00012752">
        <w:rPr>
          <w:rFonts w:ascii="Times New Roman" w:hAnsi="Times New Roman" w:cs="Times New Roman"/>
          <w:sz w:val="24"/>
          <w:szCs w:val="24"/>
        </w:rPr>
        <w:t xml:space="preserve">% от цены настоящего Договора за каждый день просрочки, </w:t>
      </w:r>
      <w:r w:rsidRPr="00012752">
        <w:rPr>
          <w:rFonts w:ascii="Times New Roman" w:hAnsi="Times New Roman" w:cs="Times New Roman"/>
          <w:i/>
          <w:sz w:val="24"/>
          <w:szCs w:val="24"/>
        </w:rPr>
        <w:t xml:space="preserve">но не более </w:t>
      </w:r>
      <w:r w:rsidR="009937E3" w:rsidRPr="00012752">
        <w:rPr>
          <w:rFonts w:ascii="Times New Roman" w:hAnsi="Times New Roman" w:cs="Times New Roman"/>
          <w:i/>
          <w:sz w:val="24"/>
          <w:szCs w:val="24"/>
        </w:rPr>
        <w:t>10</w:t>
      </w:r>
      <w:r w:rsidRPr="00012752">
        <w:rPr>
          <w:rFonts w:ascii="Times New Roman" w:hAnsi="Times New Roman" w:cs="Times New Roman"/>
          <w:i/>
          <w:sz w:val="24"/>
          <w:szCs w:val="24"/>
        </w:rPr>
        <w:t>(</w:t>
      </w:r>
      <w:r w:rsidR="009937E3" w:rsidRPr="00012752">
        <w:rPr>
          <w:rFonts w:ascii="Times New Roman" w:hAnsi="Times New Roman" w:cs="Times New Roman"/>
          <w:i/>
          <w:sz w:val="24"/>
          <w:szCs w:val="24"/>
        </w:rPr>
        <w:t>десяти</w:t>
      </w:r>
      <w:r w:rsidRPr="00012752">
        <w:rPr>
          <w:rFonts w:ascii="Times New Roman" w:hAnsi="Times New Roman" w:cs="Times New Roman"/>
          <w:i/>
          <w:sz w:val="24"/>
          <w:szCs w:val="24"/>
        </w:rPr>
        <w:t>)</w:t>
      </w:r>
      <w:r w:rsidR="009937E3" w:rsidRPr="00012752">
        <w:rPr>
          <w:rFonts w:ascii="Times New Roman" w:hAnsi="Times New Roman" w:cs="Times New Roman"/>
          <w:i/>
          <w:sz w:val="24"/>
          <w:szCs w:val="24"/>
        </w:rPr>
        <w:t xml:space="preserve"> </w:t>
      </w:r>
      <w:r w:rsidRPr="00012752">
        <w:rPr>
          <w:rFonts w:ascii="Times New Roman" w:hAnsi="Times New Roman" w:cs="Times New Roman"/>
          <w:i/>
          <w:sz w:val="24"/>
          <w:szCs w:val="24"/>
        </w:rPr>
        <w:t>% от цены настоящего Договора.</w:t>
      </w:r>
    </w:p>
    <w:p w:rsidR="00D4560A" w:rsidRPr="00012752" w:rsidRDefault="00D4560A" w:rsidP="00D4560A">
      <w:pPr>
        <w:widowControl w:val="0"/>
        <w:autoSpaceDE w:val="0"/>
        <w:autoSpaceDN w:val="0"/>
        <w:adjustRightInd w:val="0"/>
        <w:ind w:right="-6" w:firstLine="851"/>
        <w:jc w:val="both"/>
      </w:pPr>
      <w:r w:rsidRPr="00012752">
        <w:t>5.3.</w:t>
      </w:r>
      <w:r w:rsidRPr="00012752">
        <w:rPr>
          <w:i/>
        </w:rPr>
        <w:t xml:space="preserve"> </w:t>
      </w:r>
      <w:r w:rsidRPr="00012752">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AB5C54" w:rsidRPr="00012752">
        <w:t xml:space="preserve">0,2 </w:t>
      </w:r>
      <w:r w:rsidRPr="00012752">
        <w:t>% от цены настоящего Договора.</w:t>
      </w:r>
    </w:p>
    <w:p w:rsidR="00D4560A" w:rsidRPr="00012752" w:rsidRDefault="00D4560A" w:rsidP="00D4560A">
      <w:pPr>
        <w:widowControl w:val="0"/>
        <w:autoSpaceDE w:val="0"/>
        <w:autoSpaceDN w:val="0"/>
        <w:adjustRightInd w:val="0"/>
        <w:ind w:right="-6" w:firstLine="851"/>
        <w:jc w:val="both"/>
      </w:pPr>
      <w:r w:rsidRPr="00012752">
        <w:t>В случае возникновения при этом у Заказчика каких-либо убытков Исполнитель возмещает такие убытки Заказчику в полном объеме.</w:t>
      </w:r>
    </w:p>
    <w:p w:rsidR="00D4560A" w:rsidRPr="00012752" w:rsidRDefault="00D4560A" w:rsidP="00D4560A">
      <w:pPr>
        <w:pStyle w:val="aff4"/>
        <w:ind w:firstLine="851"/>
        <w:jc w:val="both"/>
        <w:rPr>
          <w:b/>
          <w:sz w:val="24"/>
          <w:szCs w:val="24"/>
        </w:rPr>
      </w:pPr>
      <w:r w:rsidRPr="0001275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12752">
        <w:rPr>
          <w:b/>
          <w:sz w:val="24"/>
          <w:szCs w:val="24"/>
        </w:rPr>
        <w:t xml:space="preserve"> </w:t>
      </w:r>
    </w:p>
    <w:p w:rsidR="00D4560A" w:rsidRPr="00012752" w:rsidRDefault="00D4560A" w:rsidP="00D4560A">
      <w:pPr>
        <w:pStyle w:val="ConsNormal"/>
        <w:ind w:firstLine="0"/>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6. Обстоятельства непреодолимой силы</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4560A" w:rsidRPr="00012752" w:rsidRDefault="00D4560A" w:rsidP="00D4560A">
      <w:pPr>
        <w:pStyle w:val="ConsNormal"/>
        <w:ind w:firstLine="0"/>
        <w:rPr>
          <w:rFonts w:ascii="Times New Roman" w:hAnsi="Times New Roman" w:cs="Times New Roman"/>
          <w:i/>
          <w:iCs/>
          <w:sz w:val="24"/>
          <w:szCs w:val="24"/>
        </w:rPr>
      </w:pPr>
    </w:p>
    <w:p w:rsidR="00D4560A" w:rsidRPr="00012752" w:rsidRDefault="00D4560A" w:rsidP="00D4560A">
      <w:pPr>
        <w:pStyle w:val="ConsNormal"/>
        <w:ind w:firstLine="0"/>
        <w:rPr>
          <w:rFonts w:ascii="Times New Roman" w:hAnsi="Times New Roman" w:cs="Times New Roman"/>
          <w:i/>
          <w:iCs/>
          <w:sz w:val="24"/>
          <w:szCs w:val="24"/>
        </w:rPr>
      </w:pPr>
    </w:p>
    <w:p w:rsidR="00D52A61" w:rsidRDefault="00D52A61" w:rsidP="00D4560A">
      <w:pPr>
        <w:pStyle w:val="ConsNormal"/>
        <w:ind w:firstLine="851"/>
        <w:jc w:val="center"/>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7. Разрешение споров</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4560A" w:rsidRPr="00012752" w:rsidRDefault="00D4560A" w:rsidP="00012752">
      <w:pPr>
        <w:pStyle w:val="ConsNormal"/>
        <w:ind w:firstLine="851"/>
        <w:jc w:val="both"/>
        <w:rPr>
          <w:rFonts w:ascii="Times New Roman" w:hAnsi="Times New Roman" w:cs="Times New Roman"/>
          <w:i/>
          <w:sz w:val="24"/>
          <w:szCs w:val="24"/>
        </w:rPr>
      </w:pPr>
      <w:r w:rsidRPr="00012752">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012752" w:rsidRPr="00012752">
        <w:rPr>
          <w:rFonts w:ascii="Times New Roman" w:hAnsi="Times New Roman" w:cs="Times New Roman"/>
          <w:sz w:val="24"/>
          <w:szCs w:val="24"/>
        </w:rPr>
        <w:t xml:space="preserve"> </w:t>
      </w:r>
      <w:r w:rsidR="00012752">
        <w:rPr>
          <w:rFonts w:ascii="Times New Roman" w:hAnsi="Times New Roman" w:cs="Times New Roman"/>
          <w:sz w:val="24"/>
          <w:szCs w:val="24"/>
        </w:rPr>
        <w:t>Арбитражный суд Новосибирской области.</w:t>
      </w:r>
    </w:p>
    <w:p w:rsidR="00D4560A" w:rsidRPr="00012752" w:rsidRDefault="00D4560A" w:rsidP="00D4560A">
      <w:pPr>
        <w:pStyle w:val="ConsNormal"/>
        <w:ind w:firstLine="0"/>
        <w:jc w:val="both"/>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8. Порядок внесения</w:t>
      </w: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изменений, дополнений в Договор и его расторжения</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012752">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D4560A" w:rsidRPr="00012752" w:rsidRDefault="00D4560A" w:rsidP="00D4560A">
      <w:pPr>
        <w:pStyle w:val="ConsNormal"/>
        <w:ind w:firstLine="851"/>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9. Срок действия Договора</w:t>
      </w:r>
    </w:p>
    <w:p w:rsidR="00D4560A" w:rsidRDefault="00D4560A" w:rsidP="00C859C2">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sidR="00C859C2">
        <w:rPr>
          <w:rFonts w:ascii="Times New Roman" w:hAnsi="Times New Roman" w:cs="Times New Roman"/>
          <w:sz w:val="24"/>
          <w:szCs w:val="24"/>
        </w:rPr>
        <w:t>до полного исполнения сторонами обязательств.</w:t>
      </w:r>
    </w:p>
    <w:p w:rsidR="00B77BC7" w:rsidRPr="00012752" w:rsidRDefault="00B77BC7" w:rsidP="00C859C2">
      <w:pPr>
        <w:pStyle w:val="ConsNormal"/>
        <w:ind w:firstLine="851"/>
        <w:jc w:val="both"/>
        <w:rPr>
          <w:rFonts w:ascii="Times New Roman" w:hAnsi="Times New Roman" w:cs="Times New Roman"/>
          <w:b/>
          <w:bCs/>
          <w:sz w:val="24"/>
          <w:szCs w:val="24"/>
        </w:rPr>
      </w:pPr>
    </w:p>
    <w:p w:rsidR="00D4560A" w:rsidRPr="00012752" w:rsidRDefault="00D4560A" w:rsidP="00D4560A">
      <w:pPr>
        <w:pStyle w:val="ConsNormal"/>
        <w:ind w:firstLine="851"/>
        <w:jc w:val="center"/>
        <w:rPr>
          <w:rFonts w:ascii="Times New Roman" w:hAnsi="Times New Roman" w:cs="Times New Roman"/>
          <w:b/>
          <w:bCs/>
          <w:sz w:val="24"/>
          <w:szCs w:val="24"/>
        </w:rPr>
      </w:pPr>
      <w:r w:rsidRPr="00012752">
        <w:rPr>
          <w:rFonts w:ascii="Times New Roman" w:hAnsi="Times New Roman" w:cs="Times New Roman"/>
          <w:b/>
          <w:bCs/>
          <w:sz w:val="24"/>
          <w:szCs w:val="24"/>
        </w:rPr>
        <w:t>10. Прочие условия</w:t>
      </w:r>
    </w:p>
    <w:p w:rsidR="00D4560A" w:rsidRPr="00012752" w:rsidRDefault="00D4560A" w:rsidP="00D4560A">
      <w:pPr>
        <w:pStyle w:val="43"/>
        <w:ind w:firstLine="851"/>
        <w:jc w:val="both"/>
        <w:rPr>
          <w:sz w:val="24"/>
          <w:szCs w:val="24"/>
        </w:rPr>
      </w:pPr>
      <w:r w:rsidRPr="00012752">
        <w:rPr>
          <w:sz w:val="24"/>
          <w:szCs w:val="24"/>
        </w:rPr>
        <w:t>10.1. Право собственности на результат Работ по настоящему Договору принадлежит Заказчику.</w:t>
      </w:r>
    </w:p>
    <w:p w:rsidR="00D4560A" w:rsidRPr="00012752" w:rsidRDefault="00D4560A" w:rsidP="006342D6">
      <w:pPr>
        <w:pStyle w:val="43"/>
        <w:ind w:firstLine="851"/>
        <w:jc w:val="both"/>
        <w:rPr>
          <w:sz w:val="24"/>
          <w:szCs w:val="24"/>
        </w:rPr>
      </w:pPr>
      <w:r w:rsidRPr="00012752">
        <w:rPr>
          <w:sz w:val="24"/>
          <w:szCs w:val="24"/>
        </w:rPr>
        <w:t xml:space="preserve">10.2. В случае изменения  у какой-либо из Сторон  юридического статуса, адреса и банковских реквизитов, </w:t>
      </w:r>
      <w:r w:rsidR="006342D6" w:rsidRPr="00C500EF">
        <w:rPr>
          <w:sz w:val="24"/>
          <w:szCs w:val="24"/>
        </w:rPr>
        <w:t xml:space="preserve">она обязана в течение </w:t>
      </w:r>
      <w:r w:rsidR="006342D6">
        <w:rPr>
          <w:sz w:val="24"/>
          <w:szCs w:val="24"/>
        </w:rPr>
        <w:t>5 (пяти)</w:t>
      </w:r>
      <w:r w:rsidR="006342D6" w:rsidRPr="00C500EF">
        <w:rPr>
          <w:sz w:val="24"/>
          <w:szCs w:val="24"/>
        </w:rPr>
        <w:t xml:space="preserve"> рабочих дней со дня</w:t>
      </w:r>
      <w:r w:rsidR="006342D6">
        <w:rPr>
          <w:sz w:val="24"/>
          <w:szCs w:val="24"/>
        </w:rPr>
        <w:t xml:space="preserve"> </w:t>
      </w:r>
      <w:r w:rsidR="006342D6" w:rsidRPr="00C500EF">
        <w:rPr>
          <w:sz w:val="24"/>
          <w:szCs w:val="24"/>
        </w:rPr>
        <w:t>возникновения изменений  известить другую Сторону.</w:t>
      </w:r>
    </w:p>
    <w:p w:rsidR="00023896" w:rsidRPr="00C500EF" w:rsidRDefault="00023896" w:rsidP="00023896">
      <w:pPr>
        <w:ind w:firstLine="708"/>
        <w:jc w:val="both"/>
      </w:pPr>
      <w:r>
        <w:t xml:space="preserve">   </w:t>
      </w:r>
      <w:r w:rsidR="00D4560A" w:rsidRPr="00023896">
        <w:t xml:space="preserve">10.3. </w:t>
      </w:r>
      <w:r w:rsidRPr="00C500E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4</w:t>
      </w:r>
      <w:r w:rsidRPr="00012752">
        <w:rPr>
          <w:rFonts w:ascii="Times New Roman" w:hAnsi="Times New Roman" w:cs="Times New Roman"/>
          <w:sz w:val="24"/>
          <w:szCs w:val="24"/>
        </w:rPr>
        <w:t>. Все приложения к настоящему Договору являются его неотъемлемыми частями.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5</w:t>
      </w:r>
      <w:r w:rsidRPr="00012752">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6</w:t>
      </w:r>
      <w:r w:rsidRPr="00012752">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7</w:t>
      </w:r>
      <w:r w:rsidRPr="00012752">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D4560A" w:rsidRPr="00012752" w:rsidRDefault="00D4560A" w:rsidP="00D4560A">
      <w:pPr>
        <w:ind w:firstLine="851"/>
        <w:jc w:val="both"/>
      </w:pPr>
      <w:r w:rsidRPr="00012752">
        <w:t>10.</w:t>
      </w:r>
      <w:r w:rsidR="00326A7A">
        <w:t>8</w:t>
      </w:r>
      <w:r w:rsidRPr="00012752">
        <w:t>. К настоящему Договору прилагаются:</w:t>
      </w:r>
    </w:p>
    <w:p w:rsidR="00D4560A" w:rsidRDefault="00D4560A" w:rsidP="00D4560A">
      <w:pPr>
        <w:ind w:firstLine="851"/>
        <w:jc w:val="both"/>
      </w:pPr>
      <w:r w:rsidRPr="00012752">
        <w:t>10.</w:t>
      </w:r>
      <w:r w:rsidR="00326A7A">
        <w:t>8</w:t>
      </w:r>
      <w:r w:rsidRPr="00012752">
        <w:t xml:space="preserve">.1. </w:t>
      </w:r>
      <w:r w:rsidR="009B3585">
        <w:t>Ведомост</w:t>
      </w:r>
      <w:r w:rsidR="00A03542">
        <w:t>ь (_</w:t>
      </w:r>
      <w:r w:rsidR="00B312BD">
        <w:t>и</w:t>
      </w:r>
      <w:r w:rsidR="00A03542">
        <w:t>)</w:t>
      </w:r>
      <w:r w:rsidR="009B3585">
        <w:t xml:space="preserve"> объемов работ </w:t>
      </w:r>
      <w:r w:rsidR="00A03542">
        <w:t>(приложение № __________</w:t>
      </w:r>
      <w:r w:rsidRPr="00012752">
        <w:t>);</w:t>
      </w:r>
    </w:p>
    <w:p w:rsidR="00326A7A" w:rsidRPr="00326A7A" w:rsidRDefault="00326A7A" w:rsidP="00326A7A">
      <w:pPr>
        <w:ind w:firstLine="851"/>
        <w:jc w:val="both"/>
        <w:rPr>
          <w:b/>
        </w:rPr>
      </w:pPr>
      <w:r w:rsidRPr="00326A7A">
        <w:rPr>
          <w:iCs/>
        </w:rPr>
        <w:t>10.</w:t>
      </w:r>
      <w:r>
        <w:rPr>
          <w:iCs/>
        </w:rPr>
        <w:t>8</w:t>
      </w:r>
      <w:r w:rsidRPr="00326A7A">
        <w:rPr>
          <w:iCs/>
        </w:rPr>
        <w:t>.</w:t>
      </w:r>
      <w:r>
        <w:rPr>
          <w:iCs/>
        </w:rPr>
        <w:t>2</w:t>
      </w:r>
      <w:r w:rsidRPr="00326A7A">
        <w:rPr>
          <w:iCs/>
        </w:rPr>
        <w:t xml:space="preserve">. </w:t>
      </w:r>
      <w:r>
        <w:rPr>
          <w:iCs/>
        </w:rPr>
        <w:t>Локальны</w:t>
      </w:r>
      <w:r w:rsidR="00A03542">
        <w:rPr>
          <w:iCs/>
        </w:rPr>
        <w:t>й (_</w:t>
      </w:r>
      <w:r w:rsidR="00B317BA">
        <w:rPr>
          <w:iCs/>
        </w:rPr>
        <w:t>е</w:t>
      </w:r>
      <w:r w:rsidR="00A03542">
        <w:rPr>
          <w:iCs/>
        </w:rPr>
        <w:t>)</w:t>
      </w:r>
      <w:r>
        <w:rPr>
          <w:iCs/>
        </w:rPr>
        <w:t xml:space="preserve"> сметны</w:t>
      </w:r>
      <w:r w:rsidR="00A03542">
        <w:rPr>
          <w:iCs/>
        </w:rPr>
        <w:t>й (_</w:t>
      </w:r>
      <w:r w:rsidR="00B317BA">
        <w:rPr>
          <w:iCs/>
        </w:rPr>
        <w:t>е</w:t>
      </w:r>
      <w:r w:rsidR="00A03542">
        <w:rPr>
          <w:iCs/>
        </w:rPr>
        <w:t>)</w:t>
      </w:r>
      <w:r>
        <w:rPr>
          <w:iCs/>
        </w:rPr>
        <w:t xml:space="preserve"> расчет</w:t>
      </w:r>
      <w:r w:rsidR="00A03542">
        <w:rPr>
          <w:iCs/>
        </w:rPr>
        <w:t xml:space="preserve"> (_</w:t>
      </w:r>
      <w:r w:rsidR="00B317BA">
        <w:rPr>
          <w:iCs/>
        </w:rPr>
        <w:t>ы</w:t>
      </w:r>
      <w:r w:rsidR="00A03542">
        <w:rPr>
          <w:iCs/>
        </w:rPr>
        <w:t>)</w:t>
      </w:r>
      <w:r>
        <w:rPr>
          <w:iCs/>
        </w:rPr>
        <w:t xml:space="preserve"> </w:t>
      </w:r>
      <w:r w:rsidRPr="00326A7A">
        <w:t xml:space="preserve">(приложение № </w:t>
      </w:r>
      <w:r w:rsidR="00A03542">
        <w:t>_________</w:t>
      </w:r>
      <w:r w:rsidRPr="00326A7A">
        <w:t>).</w:t>
      </w:r>
    </w:p>
    <w:p w:rsidR="00D4560A" w:rsidRPr="00012752" w:rsidRDefault="00D4560A" w:rsidP="00D4560A">
      <w:pPr>
        <w:ind w:firstLine="851"/>
        <w:jc w:val="both"/>
      </w:pPr>
      <w:r w:rsidRPr="00012752">
        <w:t>10.</w:t>
      </w:r>
      <w:r w:rsidR="00326A7A">
        <w:t>8</w:t>
      </w:r>
      <w:r w:rsidRPr="00012752">
        <w:t>.</w:t>
      </w:r>
      <w:r w:rsidR="00326A7A">
        <w:t>3</w:t>
      </w:r>
      <w:r w:rsidRPr="00012752">
        <w:t>. Протокол согласования договорной цены (приложение № 3);</w:t>
      </w:r>
    </w:p>
    <w:p w:rsidR="00D4560A" w:rsidRPr="00012752" w:rsidRDefault="00D4560A" w:rsidP="00D4560A">
      <w:pPr>
        <w:ind w:firstLine="851"/>
        <w:rPr>
          <w:b/>
        </w:rPr>
      </w:pPr>
    </w:p>
    <w:p w:rsidR="00D4560A" w:rsidRPr="00012752" w:rsidRDefault="00D4560A" w:rsidP="00D4560A">
      <w:pPr>
        <w:ind w:firstLine="851"/>
      </w:pPr>
      <w:r w:rsidRPr="00012752">
        <w:rPr>
          <w:b/>
        </w:rPr>
        <w:t>11. Юридические адреса и платежные реквизиты Сторон</w:t>
      </w:r>
    </w:p>
    <w:p w:rsidR="00450CB6" w:rsidRPr="00495404" w:rsidRDefault="00450CB6" w:rsidP="00450CB6">
      <w:pPr>
        <w:pStyle w:val="afd"/>
        <w:ind w:firstLine="0"/>
        <w:jc w:val="both"/>
        <w:rPr>
          <w:sz w:val="24"/>
          <w:szCs w:val="24"/>
        </w:rPr>
      </w:pPr>
      <w:r w:rsidRPr="00495404">
        <w:rPr>
          <w:b/>
          <w:sz w:val="24"/>
          <w:szCs w:val="24"/>
        </w:rPr>
        <w:t xml:space="preserve">Заказчик: </w:t>
      </w:r>
      <w:r w:rsidRPr="00495404">
        <w:rPr>
          <w:sz w:val="24"/>
          <w:szCs w:val="24"/>
        </w:rPr>
        <w:t xml:space="preserve"> Открытое акционерное общество «Центр по перевозке грузов в контейнерах «ТрансКонтейнер»</w:t>
      </w:r>
    </w:p>
    <w:p w:rsidR="00450CB6" w:rsidRPr="00495404" w:rsidRDefault="00450CB6" w:rsidP="00450CB6">
      <w:pPr>
        <w:shd w:val="clear" w:color="auto" w:fill="FFFFFF"/>
        <w:spacing w:line="322" w:lineRule="exact"/>
        <w:jc w:val="both"/>
        <w:rPr>
          <w:color w:val="000000"/>
          <w:spacing w:val="5"/>
        </w:rPr>
      </w:pPr>
      <w:r w:rsidRPr="00495404">
        <w:rPr>
          <w:color w:val="000000"/>
          <w:spacing w:val="5"/>
        </w:rPr>
        <w:t>Юридический адрес: Российская Федерация, 125047, г. Москва, Оружейный пер., д.19</w:t>
      </w:r>
    </w:p>
    <w:p w:rsidR="00450CB6" w:rsidRPr="00495404" w:rsidRDefault="00450CB6" w:rsidP="00450CB6">
      <w:pPr>
        <w:jc w:val="both"/>
      </w:pPr>
      <w:r w:rsidRPr="00495404">
        <w:t xml:space="preserve">Почтовый адрес: </w:t>
      </w:r>
      <w:r w:rsidRPr="00495404">
        <w:rPr>
          <w:color w:val="000000"/>
          <w:spacing w:val="5"/>
        </w:rPr>
        <w:t>630001, г. Новосибирск, Жуковского д. 102</w:t>
      </w:r>
    </w:p>
    <w:p w:rsidR="00450CB6" w:rsidRPr="00495404" w:rsidRDefault="00450CB6" w:rsidP="00450CB6">
      <w:pPr>
        <w:jc w:val="both"/>
      </w:pPr>
      <w:r w:rsidRPr="00495404">
        <w:rPr>
          <w:color w:val="000000"/>
          <w:spacing w:val="5"/>
        </w:rPr>
        <w:t xml:space="preserve">ИНН 7708591995, ОКПО 94421386, </w:t>
      </w:r>
      <w:r w:rsidRPr="00495404">
        <w:t xml:space="preserve">КПП 997650001, </w:t>
      </w:r>
    </w:p>
    <w:p w:rsidR="00450CB6" w:rsidRPr="00495404" w:rsidRDefault="00450CB6" w:rsidP="00450CB6">
      <w:pPr>
        <w:jc w:val="both"/>
      </w:pPr>
      <w:r w:rsidRPr="00495404">
        <w:t xml:space="preserve">Р/с 40702810416030000607 в филиале ОАО Банк ВТБ в г. Красноярске </w:t>
      </w:r>
    </w:p>
    <w:p w:rsidR="00450CB6" w:rsidRPr="00495404" w:rsidRDefault="00450CB6" w:rsidP="00450CB6">
      <w:pPr>
        <w:jc w:val="both"/>
      </w:pPr>
      <w:r w:rsidRPr="00495404">
        <w:t>БИК 040407777</w:t>
      </w:r>
    </w:p>
    <w:p w:rsidR="00450CB6" w:rsidRPr="00495404" w:rsidRDefault="00450CB6" w:rsidP="00450CB6">
      <w:pPr>
        <w:pStyle w:val="afd"/>
        <w:ind w:firstLine="0"/>
        <w:jc w:val="both"/>
        <w:rPr>
          <w:sz w:val="24"/>
          <w:szCs w:val="24"/>
        </w:rPr>
      </w:pPr>
      <w:r w:rsidRPr="00495404">
        <w:rPr>
          <w:sz w:val="24"/>
          <w:szCs w:val="24"/>
        </w:rPr>
        <w:t xml:space="preserve">К/с 30101810200000000777, </w:t>
      </w:r>
    </w:p>
    <w:p w:rsidR="00450CB6" w:rsidRPr="00495404" w:rsidRDefault="00450CB6" w:rsidP="00450CB6">
      <w:pPr>
        <w:shd w:val="clear" w:color="auto" w:fill="FFFFFF"/>
        <w:jc w:val="both"/>
        <w:rPr>
          <w:color w:val="000000"/>
          <w:spacing w:val="5"/>
        </w:rPr>
      </w:pPr>
      <w:r w:rsidRPr="00495404">
        <w:t>тел. (383) 222-21-00</w:t>
      </w:r>
    </w:p>
    <w:p w:rsidR="00D4560A" w:rsidRPr="00012752" w:rsidRDefault="00D4560A" w:rsidP="00D4560A">
      <w:pPr>
        <w:pStyle w:val="afd"/>
        <w:ind w:firstLine="0"/>
        <w:rPr>
          <w:b/>
          <w:sz w:val="24"/>
          <w:szCs w:val="24"/>
        </w:rPr>
      </w:pPr>
    </w:p>
    <w:p w:rsidR="00D4560A" w:rsidRPr="00012752" w:rsidRDefault="00D4560A" w:rsidP="00D4560A">
      <w:pPr>
        <w:pStyle w:val="afd"/>
        <w:ind w:firstLine="0"/>
        <w:rPr>
          <w:sz w:val="24"/>
          <w:szCs w:val="24"/>
        </w:rPr>
      </w:pPr>
      <w:r w:rsidRPr="00012752">
        <w:rPr>
          <w:b/>
          <w:sz w:val="24"/>
          <w:szCs w:val="24"/>
        </w:rPr>
        <w:t>Исполнитель: ________________________________________</w:t>
      </w:r>
    </w:p>
    <w:p w:rsidR="00D4560A" w:rsidRPr="00012752" w:rsidRDefault="00D4560A" w:rsidP="00D4560A">
      <w:pPr>
        <w:pStyle w:val="afd"/>
        <w:ind w:firstLine="0"/>
        <w:rPr>
          <w:sz w:val="24"/>
          <w:szCs w:val="24"/>
        </w:rPr>
      </w:pPr>
      <w:r w:rsidRPr="00012752">
        <w:rPr>
          <w:color w:val="000000"/>
          <w:spacing w:val="5"/>
          <w:sz w:val="24"/>
          <w:szCs w:val="24"/>
        </w:rPr>
        <w:t>Место нахождения:</w:t>
      </w:r>
      <w:r w:rsidRPr="00012752">
        <w:rPr>
          <w:b/>
          <w:sz w:val="24"/>
          <w:szCs w:val="24"/>
        </w:rPr>
        <w:t xml:space="preserve"> ________________________________________</w:t>
      </w:r>
    </w:p>
    <w:p w:rsidR="00D4560A" w:rsidRPr="00012752" w:rsidRDefault="00D4560A" w:rsidP="00D4560A">
      <w:pPr>
        <w:pStyle w:val="afd"/>
        <w:ind w:firstLine="0"/>
        <w:rPr>
          <w:sz w:val="24"/>
          <w:szCs w:val="24"/>
        </w:rPr>
      </w:pPr>
      <w:r w:rsidRPr="00012752">
        <w:rPr>
          <w:sz w:val="24"/>
          <w:szCs w:val="24"/>
        </w:rPr>
        <w:t>Почтовый индекс:  _________,</w:t>
      </w:r>
      <w:r w:rsidRPr="00012752">
        <w:rPr>
          <w:b/>
          <w:sz w:val="24"/>
          <w:szCs w:val="24"/>
        </w:rPr>
        <w:t xml:space="preserve">  </w:t>
      </w:r>
      <w:r w:rsidRPr="00012752">
        <w:rPr>
          <w:sz w:val="24"/>
          <w:szCs w:val="24"/>
        </w:rPr>
        <w:t>адрес:______________________________</w:t>
      </w:r>
    </w:p>
    <w:p w:rsidR="00D4560A" w:rsidRPr="00012752" w:rsidRDefault="00D4560A" w:rsidP="00D4560A">
      <w:pPr>
        <w:pStyle w:val="afd"/>
        <w:ind w:firstLine="0"/>
        <w:rPr>
          <w:sz w:val="24"/>
          <w:szCs w:val="24"/>
        </w:rPr>
      </w:pPr>
      <w:r w:rsidRPr="00012752">
        <w:rPr>
          <w:sz w:val="24"/>
          <w:szCs w:val="24"/>
        </w:rPr>
        <w:t xml:space="preserve">ОГРН_______________ИНН ______________, ОКПО ______________, </w:t>
      </w:r>
    </w:p>
    <w:p w:rsidR="00D4560A" w:rsidRPr="00012752" w:rsidRDefault="00D4560A" w:rsidP="00D4560A">
      <w:pPr>
        <w:pStyle w:val="afd"/>
        <w:ind w:firstLine="0"/>
        <w:rPr>
          <w:i/>
          <w:sz w:val="24"/>
          <w:szCs w:val="24"/>
        </w:rPr>
      </w:pPr>
      <w:r w:rsidRPr="00012752">
        <w:rPr>
          <w:sz w:val="24"/>
          <w:szCs w:val="24"/>
        </w:rPr>
        <w:t xml:space="preserve">КПП ______________ , </w:t>
      </w:r>
    </w:p>
    <w:p w:rsidR="00D4560A" w:rsidRPr="00012752" w:rsidRDefault="00D4560A" w:rsidP="00D4560A">
      <w:pPr>
        <w:pStyle w:val="afa"/>
        <w:rPr>
          <w:i/>
          <w:iCs/>
          <w:sz w:val="24"/>
        </w:rPr>
      </w:pPr>
      <w:r w:rsidRPr="00012752">
        <w:rPr>
          <w:i/>
          <w:iCs/>
          <w:sz w:val="24"/>
        </w:rPr>
        <w:t xml:space="preserve">р/счет  ______________________ в  ____________________,            к/счет _______________________ в  ___________________________, БИК _______________, </w:t>
      </w:r>
    </w:p>
    <w:p w:rsidR="00D4560A" w:rsidRPr="00012752" w:rsidRDefault="00D4560A" w:rsidP="00D4560A">
      <w:pPr>
        <w:pStyle w:val="afd"/>
        <w:ind w:firstLine="0"/>
        <w:rPr>
          <w:sz w:val="24"/>
          <w:szCs w:val="24"/>
        </w:rPr>
      </w:pPr>
      <w:r w:rsidRPr="00012752">
        <w:rPr>
          <w:iCs/>
          <w:sz w:val="24"/>
          <w:szCs w:val="24"/>
        </w:rPr>
        <w:t>тел.</w:t>
      </w:r>
      <w:r w:rsidRPr="00012752">
        <w:rPr>
          <w:i/>
          <w:sz w:val="24"/>
          <w:szCs w:val="24"/>
        </w:rPr>
        <w:t xml:space="preserve"> ________</w:t>
      </w:r>
      <w:r w:rsidRPr="00012752">
        <w:rPr>
          <w:sz w:val="24"/>
          <w:szCs w:val="24"/>
        </w:rPr>
        <w:t>, факс _____________,</w:t>
      </w:r>
    </w:p>
    <w:p w:rsidR="00D4560A" w:rsidRPr="00012752" w:rsidRDefault="00D4560A" w:rsidP="00D4560A">
      <w:pPr>
        <w:pStyle w:val="afd"/>
        <w:ind w:firstLine="0"/>
        <w:rPr>
          <w:sz w:val="24"/>
          <w:szCs w:val="24"/>
        </w:rPr>
      </w:pPr>
      <w:r w:rsidRPr="00012752">
        <w:rPr>
          <w:sz w:val="24"/>
          <w:szCs w:val="24"/>
          <w:lang w:val="en-US"/>
        </w:rPr>
        <w:t>E</w:t>
      </w:r>
      <w:r w:rsidRPr="00012752">
        <w:rPr>
          <w:sz w:val="24"/>
          <w:szCs w:val="24"/>
        </w:rPr>
        <w:t>-</w:t>
      </w:r>
      <w:r w:rsidRPr="00012752">
        <w:rPr>
          <w:sz w:val="24"/>
          <w:szCs w:val="24"/>
          <w:lang w:val="en-US"/>
        </w:rPr>
        <w:t>mail</w:t>
      </w:r>
      <w:r w:rsidRPr="00012752">
        <w:rPr>
          <w:sz w:val="24"/>
          <w:szCs w:val="24"/>
        </w:rPr>
        <w:t xml:space="preserve"> _________________</w:t>
      </w:r>
    </w:p>
    <w:p w:rsidR="00D4560A" w:rsidRDefault="00D4560A" w:rsidP="00D4560A">
      <w:pPr>
        <w:pStyle w:val="afa"/>
        <w:ind w:left="709" w:right="-341"/>
        <w:rPr>
          <w:i/>
          <w:sz w:val="24"/>
        </w:rPr>
      </w:pPr>
    </w:p>
    <w:p w:rsidR="00104F61" w:rsidRDefault="00104F61" w:rsidP="00D4560A">
      <w:pPr>
        <w:pStyle w:val="afa"/>
        <w:ind w:left="709" w:right="-341"/>
        <w:rPr>
          <w:i/>
          <w:sz w:val="24"/>
        </w:rPr>
      </w:pPr>
    </w:p>
    <w:p w:rsidR="00104F61" w:rsidRPr="00012752" w:rsidRDefault="00104F61" w:rsidP="00D4560A">
      <w:pPr>
        <w:pStyle w:val="afa"/>
        <w:ind w:left="709" w:right="-341"/>
        <w:rPr>
          <w:i/>
          <w:sz w:val="24"/>
        </w:rPr>
      </w:pPr>
    </w:p>
    <w:p w:rsidR="00D4560A" w:rsidRPr="00012752" w:rsidRDefault="00D4560A" w:rsidP="00D4560A">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D4560A" w:rsidRPr="00012752" w:rsidRDefault="00D4560A" w:rsidP="00D4560A"/>
    <w:p w:rsidR="00D4560A" w:rsidRDefault="00D4560A" w:rsidP="00D4560A"/>
    <w:p w:rsidR="00104F61" w:rsidRDefault="00104F61" w:rsidP="00D4560A"/>
    <w:p w:rsidR="00104F61" w:rsidRDefault="00104F61" w:rsidP="00D4560A"/>
    <w:p w:rsidR="00104F61" w:rsidRDefault="00104F61" w:rsidP="00D4560A"/>
    <w:p w:rsidR="00104F61" w:rsidRDefault="00104F61" w:rsidP="00D4560A"/>
    <w:p w:rsidR="00104F61" w:rsidRDefault="00104F61" w:rsidP="00D4560A"/>
    <w:p w:rsidR="00104F61" w:rsidRDefault="00104F61" w:rsidP="00D4560A"/>
    <w:p w:rsidR="003C693B" w:rsidRDefault="003C693B" w:rsidP="00D4560A"/>
    <w:p w:rsidR="003C693B" w:rsidRDefault="003C693B" w:rsidP="00D4560A"/>
    <w:p w:rsidR="003C693B" w:rsidRDefault="003C693B" w:rsidP="00D4560A"/>
    <w:p w:rsidR="00104F61" w:rsidRDefault="00104F61" w:rsidP="00D4560A"/>
    <w:p w:rsidR="00104F61" w:rsidRDefault="00104F61" w:rsidP="00D4560A"/>
    <w:p w:rsidR="00104F61" w:rsidRPr="00012752" w:rsidRDefault="00104F61" w:rsidP="00D4560A"/>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 xml:space="preserve">Приложение № </w:t>
      </w:r>
      <w:r w:rsidR="00EA4787">
        <w:rPr>
          <w:rFonts w:ascii="Times New Roman" w:hAnsi="Times New Roman" w:cs="Times New Roman"/>
          <w:sz w:val="24"/>
          <w:szCs w:val="24"/>
        </w:rPr>
        <w:t>3</w:t>
      </w: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к Договору на выполнение работ</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w:t>
      </w:r>
      <w:r>
        <w:rPr>
          <w:rFonts w:ascii="Times New Roman" w:hAnsi="Times New Roman" w:cs="Times New Roman"/>
          <w:sz w:val="24"/>
          <w:szCs w:val="24"/>
        </w:rPr>
        <w:t>______________</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от «___»_________201</w:t>
      </w:r>
      <w:r>
        <w:rPr>
          <w:rFonts w:ascii="Times New Roman" w:hAnsi="Times New Roman" w:cs="Times New Roman"/>
          <w:sz w:val="24"/>
          <w:szCs w:val="24"/>
        </w:rPr>
        <w:t>4</w:t>
      </w:r>
      <w:r w:rsidRPr="00012752">
        <w:rPr>
          <w:rFonts w:ascii="Times New Roman" w:hAnsi="Times New Roman" w:cs="Times New Roman"/>
          <w:sz w:val="24"/>
          <w:szCs w:val="24"/>
        </w:rPr>
        <w:t xml:space="preserve"> г.</w:t>
      </w:r>
    </w:p>
    <w:p w:rsidR="00D4560A" w:rsidRPr="00012752" w:rsidRDefault="00D4560A" w:rsidP="00D4560A">
      <w:pPr>
        <w:pStyle w:val="ConsNormal"/>
        <w:widowControl/>
        <w:ind w:firstLine="0"/>
        <w:jc w:val="right"/>
        <w:rPr>
          <w:rFonts w:ascii="Times New Roman" w:hAnsi="Times New Roman" w:cs="Times New Roman"/>
          <w:sz w:val="24"/>
          <w:szCs w:val="24"/>
        </w:rPr>
      </w:pPr>
    </w:p>
    <w:p w:rsidR="00D4560A" w:rsidRPr="00012752" w:rsidRDefault="00D4560A" w:rsidP="00D4560A">
      <w:pPr>
        <w:pStyle w:val="ConsNormal"/>
        <w:widowControl/>
        <w:ind w:firstLine="0"/>
        <w:jc w:val="right"/>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Протокол</w:t>
      </w: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согласования договорной цены</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540"/>
        <w:jc w:val="both"/>
        <w:rPr>
          <w:rFonts w:ascii="Times New Roman" w:hAnsi="Times New Roman" w:cs="Times New Roman"/>
          <w:sz w:val="24"/>
          <w:szCs w:val="24"/>
        </w:rPr>
      </w:pPr>
      <w:r w:rsidRPr="00012752">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w:t>
      </w:r>
      <w:r w:rsidR="00153D23">
        <w:rPr>
          <w:rFonts w:ascii="Times New Roman" w:hAnsi="Times New Roman" w:cs="Times New Roman"/>
          <w:sz w:val="24"/>
          <w:szCs w:val="24"/>
        </w:rPr>
        <w:t xml:space="preserve">одной </w:t>
      </w:r>
      <w:r w:rsidRPr="00012752">
        <w:rPr>
          <w:rFonts w:ascii="Times New Roman" w:hAnsi="Times New Roman" w:cs="Times New Roman"/>
          <w:sz w:val="24"/>
          <w:szCs w:val="24"/>
        </w:rPr>
        <w:t>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Default="00D4560A" w:rsidP="00D4560A">
      <w:pPr>
        <w:pStyle w:val="ConsNonformat"/>
        <w:widowControl/>
        <w:rPr>
          <w:rFonts w:ascii="Times New Roman" w:hAnsi="Times New Roman" w:cs="Times New Roman"/>
          <w:sz w:val="24"/>
          <w:szCs w:val="24"/>
        </w:rPr>
      </w:pPr>
    </w:p>
    <w:p w:rsidR="00EA4787" w:rsidRPr="00012752" w:rsidRDefault="00EA4787" w:rsidP="00D4560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D4560A" w:rsidRPr="00012752" w:rsidRDefault="00D4560A" w:rsidP="00D4560A">
      <w:pPr>
        <w:pStyle w:val="ConsNormal"/>
        <w:widowControl/>
        <w:ind w:firstLine="0"/>
        <w:jc w:val="both"/>
        <w:rPr>
          <w:rFonts w:ascii="Times New Roman" w:hAnsi="Times New Roman" w:cs="Times New Roman"/>
          <w:sz w:val="24"/>
          <w:szCs w:val="24"/>
        </w:rPr>
      </w:pPr>
      <w:r w:rsidRPr="00012752">
        <w:rPr>
          <w:rFonts w:ascii="Times New Roman" w:hAnsi="Times New Roman" w:cs="Times New Roman"/>
          <w:sz w:val="24"/>
          <w:szCs w:val="24"/>
        </w:rPr>
        <w:br/>
      </w:r>
    </w:p>
    <w:p w:rsidR="00D4560A" w:rsidRPr="00012752" w:rsidRDefault="00D4560A" w:rsidP="00D4560A"/>
    <w:p w:rsidR="00D4560A" w:rsidRDefault="00D4560A" w:rsidP="00D4560A"/>
    <w:p w:rsidR="00EA4787" w:rsidRDefault="00EA4787" w:rsidP="00D4560A"/>
    <w:p w:rsidR="00EA4787" w:rsidRDefault="00EA4787" w:rsidP="00D4560A"/>
    <w:p w:rsidR="00EA4787" w:rsidRDefault="00EA4787" w:rsidP="00D4560A"/>
    <w:p w:rsidR="00EA4787" w:rsidRDefault="00EA4787" w:rsidP="00D4560A"/>
    <w:p w:rsidR="00EA4787" w:rsidRDefault="00EA4787" w:rsidP="00D4560A"/>
    <w:p w:rsidR="00EA4787" w:rsidRDefault="00EA4787" w:rsidP="00D4560A"/>
    <w:p w:rsidR="00EA4787" w:rsidRDefault="00EA4787" w:rsidP="00D4560A"/>
    <w:p w:rsidR="00EA4787" w:rsidRDefault="00EA4787" w:rsidP="00D4560A"/>
    <w:p w:rsidR="00EA4787" w:rsidRPr="00012752" w:rsidRDefault="00EA4787" w:rsidP="00D4560A"/>
    <w:p w:rsidR="00D4560A" w:rsidRPr="00012752" w:rsidRDefault="00D4560A" w:rsidP="00D4560A"/>
    <w:p w:rsidR="000954FB" w:rsidRPr="00012752" w:rsidRDefault="000954FB" w:rsidP="000954FB">
      <w:pPr>
        <w:rPr>
          <w:rFonts w:eastAsia="MS Mincho"/>
          <w:b/>
          <w:i/>
        </w:rPr>
      </w:pPr>
    </w:p>
    <w:p w:rsidR="003D5AE6" w:rsidRDefault="003D5AE6" w:rsidP="000954FB">
      <w:pPr>
        <w:pStyle w:val="afa"/>
        <w:ind w:firstLine="0"/>
        <w:jc w:val="right"/>
        <w:rPr>
          <w:sz w:val="28"/>
          <w:szCs w:val="28"/>
          <w:highlight w:val="cyan"/>
        </w:rPr>
      </w:pPr>
    </w:p>
    <w:p w:rsidR="003D5AE6" w:rsidRDefault="003D5AE6" w:rsidP="000954FB">
      <w:pPr>
        <w:pStyle w:val="afa"/>
        <w:ind w:firstLine="0"/>
        <w:jc w:val="right"/>
        <w:rPr>
          <w:sz w:val="28"/>
          <w:szCs w:val="28"/>
          <w:highlight w:val="cyan"/>
        </w:rPr>
      </w:pPr>
    </w:p>
    <w:p w:rsidR="003D5AE6" w:rsidRDefault="003D5AE6" w:rsidP="000954FB">
      <w:pPr>
        <w:pStyle w:val="afa"/>
        <w:ind w:firstLine="0"/>
        <w:jc w:val="right"/>
        <w:rPr>
          <w:sz w:val="28"/>
          <w:szCs w:val="28"/>
          <w:highlight w:val="cyan"/>
        </w:rPr>
      </w:pPr>
    </w:p>
    <w:p w:rsidR="000954FB" w:rsidRPr="008D4FA7" w:rsidRDefault="000954FB" w:rsidP="000954FB">
      <w:pPr>
        <w:pStyle w:val="afa"/>
        <w:ind w:firstLine="0"/>
        <w:jc w:val="right"/>
        <w:rPr>
          <w:sz w:val="28"/>
          <w:szCs w:val="28"/>
        </w:rPr>
      </w:pPr>
      <w:r w:rsidRPr="008D4FA7">
        <w:rPr>
          <w:sz w:val="28"/>
          <w:szCs w:val="28"/>
        </w:rPr>
        <w:t>Приложение № 6</w:t>
      </w:r>
    </w:p>
    <w:p w:rsidR="000954FB" w:rsidRPr="008D4FA7" w:rsidRDefault="000954FB" w:rsidP="000954FB">
      <w:pPr>
        <w:pStyle w:val="afa"/>
        <w:ind w:firstLine="0"/>
        <w:jc w:val="right"/>
        <w:rPr>
          <w:sz w:val="28"/>
          <w:szCs w:val="28"/>
        </w:rPr>
      </w:pPr>
      <w:r w:rsidRPr="008D4FA7">
        <w:rPr>
          <w:sz w:val="28"/>
          <w:szCs w:val="28"/>
        </w:rPr>
        <w:t>к документации о закупке</w:t>
      </w:r>
    </w:p>
    <w:p w:rsidR="000954FB" w:rsidRPr="008D4FA7" w:rsidRDefault="000954FB" w:rsidP="000954FB">
      <w:pPr>
        <w:pStyle w:val="afa"/>
        <w:jc w:val="left"/>
        <w:rPr>
          <w:b/>
          <w:i/>
          <w:sz w:val="28"/>
          <w:szCs w:val="28"/>
        </w:rPr>
      </w:pPr>
    </w:p>
    <w:p w:rsidR="000954FB" w:rsidRPr="008D4FA7" w:rsidRDefault="000954FB" w:rsidP="000954FB">
      <w:pPr>
        <w:pStyle w:val="afa"/>
        <w:jc w:val="left"/>
        <w:rPr>
          <w:b/>
          <w:i/>
          <w:sz w:val="28"/>
          <w:szCs w:val="28"/>
        </w:rPr>
      </w:pPr>
    </w:p>
    <w:p w:rsidR="000954FB" w:rsidRPr="008D4FA7" w:rsidRDefault="000954FB" w:rsidP="000954FB">
      <w:pPr>
        <w:jc w:val="center"/>
        <w:rPr>
          <w:b/>
          <w:bCs/>
          <w:sz w:val="28"/>
          <w:szCs w:val="28"/>
        </w:rPr>
      </w:pPr>
      <w:r w:rsidRPr="008D4FA7">
        <w:rPr>
          <w:b/>
          <w:bCs/>
          <w:sz w:val="28"/>
          <w:szCs w:val="28"/>
        </w:rPr>
        <w:t>СВЕДЕНИЯ ОБ АДМИНИСТРАТИВНОМ И ПРОИЗВОДСТВЕННОМ ПЕРСОНАЛЕ ПРЕТЕНДЕНТА</w:t>
      </w:r>
    </w:p>
    <w:p w:rsidR="000954FB" w:rsidRPr="008D4FA7" w:rsidRDefault="000954FB" w:rsidP="000954FB">
      <w:pPr>
        <w:jc w:val="center"/>
        <w:rPr>
          <w:sz w:val="28"/>
          <w:szCs w:val="28"/>
        </w:rPr>
      </w:pPr>
      <w:r w:rsidRPr="008D4FA7">
        <w:rPr>
          <w:sz w:val="28"/>
          <w:szCs w:val="28"/>
        </w:rPr>
        <w:t>(</w:t>
      </w:r>
      <w:r w:rsidRPr="008D4FA7">
        <w:rPr>
          <w:i/>
        </w:rPr>
        <w:t>указывается персонал, который необходим для выполнения работ, оказания услуг, поставки товара,</w:t>
      </w:r>
      <w:r w:rsidR="00010BE3" w:rsidRPr="008D4FA7">
        <w:rPr>
          <w:i/>
        </w:rPr>
        <w:t xml:space="preserve"> </w:t>
      </w:r>
      <w:r w:rsidRPr="008D4FA7">
        <w:rPr>
          <w:i/>
        </w:rPr>
        <w:t>являющихся предметом</w:t>
      </w:r>
      <w:r w:rsidR="00BC1922" w:rsidRPr="008D4FA7">
        <w:rPr>
          <w:i/>
        </w:rPr>
        <w:t xml:space="preserve"> </w:t>
      </w:r>
      <w:r w:rsidR="008C4183" w:rsidRPr="008D4FA7">
        <w:rPr>
          <w:i/>
        </w:rPr>
        <w:t>Открытого конкурса</w:t>
      </w:r>
      <w:r w:rsidRPr="008D4FA7">
        <w:rPr>
          <w:sz w:val="28"/>
          <w:szCs w:val="28"/>
        </w:rPr>
        <w:t>)</w:t>
      </w:r>
    </w:p>
    <w:p w:rsidR="000954FB" w:rsidRPr="008D4FA7" w:rsidRDefault="000954FB" w:rsidP="000954FB">
      <w:pPr>
        <w:jc w:val="center"/>
      </w:pPr>
    </w:p>
    <w:p w:rsidR="000954FB" w:rsidRPr="008D4FA7" w:rsidRDefault="000954FB" w:rsidP="000954FB">
      <w:pPr>
        <w:tabs>
          <w:tab w:val="left" w:pos="9639"/>
        </w:tabs>
        <w:jc w:val="center"/>
        <w:rPr>
          <w:b/>
          <w:bCs/>
          <w:sz w:val="28"/>
          <w:szCs w:val="28"/>
        </w:rPr>
      </w:pPr>
      <w:r w:rsidRPr="008D4FA7">
        <w:rPr>
          <w:b/>
          <w:bCs/>
          <w:sz w:val="28"/>
          <w:szCs w:val="28"/>
        </w:rPr>
        <w:t xml:space="preserve">Административный персонал </w:t>
      </w:r>
    </w:p>
    <w:p w:rsidR="000954FB" w:rsidRPr="008D4FA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8D4FA7" w:rsidTr="00BF6892">
        <w:trPr>
          <w:jc w:val="center"/>
        </w:trPr>
        <w:tc>
          <w:tcPr>
            <w:tcW w:w="761" w:type="dxa"/>
            <w:vAlign w:val="center"/>
          </w:tcPr>
          <w:p w:rsidR="000954FB" w:rsidRPr="008D4FA7" w:rsidRDefault="000954FB" w:rsidP="00BF6892">
            <w:pPr>
              <w:tabs>
                <w:tab w:val="left" w:pos="9639"/>
              </w:tabs>
              <w:jc w:val="center"/>
            </w:pPr>
            <w:r w:rsidRPr="008D4FA7">
              <w:t>№ п/п</w:t>
            </w:r>
          </w:p>
        </w:tc>
        <w:tc>
          <w:tcPr>
            <w:tcW w:w="2299" w:type="dxa"/>
            <w:vAlign w:val="center"/>
          </w:tcPr>
          <w:p w:rsidR="000954FB" w:rsidRPr="008D4FA7" w:rsidRDefault="000954FB" w:rsidP="00BF6892">
            <w:pPr>
              <w:tabs>
                <w:tab w:val="left" w:pos="9639"/>
              </w:tabs>
              <w:jc w:val="center"/>
            </w:pPr>
            <w:r w:rsidRPr="008D4FA7">
              <w:t>Занимаемая должность</w:t>
            </w:r>
          </w:p>
        </w:tc>
        <w:tc>
          <w:tcPr>
            <w:tcW w:w="2762" w:type="dxa"/>
            <w:vAlign w:val="center"/>
          </w:tcPr>
          <w:p w:rsidR="000954FB" w:rsidRPr="008D4FA7" w:rsidRDefault="000954FB" w:rsidP="00BF6892">
            <w:pPr>
              <w:tabs>
                <w:tab w:val="left" w:pos="9639"/>
              </w:tabs>
              <w:jc w:val="center"/>
            </w:pPr>
            <w:r w:rsidRPr="008D4FA7">
              <w:t>Ф.И.О.</w:t>
            </w:r>
          </w:p>
        </w:tc>
        <w:tc>
          <w:tcPr>
            <w:tcW w:w="2160" w:type="dxa"/>
            <w:vAlign w:val="center"/>
          </w:tcPr>
          <w:p w:rsidR="000954FB" w:rsidRPr="008D4FA7" w:rsidRDefault="000954FB" w:rsidP="00BF6892">
            <w:pPr>
              <w:tabs>
                <w:tab w:val="left" w:pos="9639"/>
              </w:tabs>
              <w:jc w:val="center"/>
            </w:pPr>
            <w:r w:rsidRPr="008D4FA7">
              <w:t>Образование и специальность</w:t>
            </w:r>
          </w:p>
        </w:tc>
        <w:tc>
          <w:tcPr>
            <w:tcW w:w="2247" w:type="dxa"/>
            <w:vAlign w:val="center"/>
          </w:tcPr>
          <w:p w:rsidR="000954FB" w:rsidRPr="008D4FA7" w:rsidRDefault="000954FB" w:rsidP="00BF6892">
            <w:pPr>
              <w:tabs>
                <w:tab w:val="left" w:pos="9639"/>
              </w:tabs>
              <w:jc w:val="center"/>
            </w:pPr>
            <w:r w:rsidRPr="008D4FA7">
              <w:t>Стаж работы по профилю занимаемой должности</w:t>
            </w:r>
          </w:p>
        </w:tc>
      </w:tr>
      <w:tr w:rsidR="000954FB" w:rsidRPr="008D4FA7" w:rsidTr="00BF6892">
        <w:trPr>
          <w:jc w:val="center"/>
        </w:trPr>
        <w:tc>
          <w:tcPr>
            <w:tcW w:w="761" w:type="dxa"/>
            <w:vAlign w:val="center"/>
          </w:tcPr>
          <w:p w:rsidR="000954FB" w:rsidRPr="008D4FA7" w:rsidRDefault="000954FB" w:rsidP="00BF6892">
            <w:pPr>
              <w:tabs>
                <w:tab w:val="left" w:pos="9639"/>
              </w:tabs>
              <w:jc w:val="center"/>
            </w:pPr>
            <w:r w:rsidRPr="008D4FA7">
              <w:t>1</w:t>
            </w:r>
          </w:p>
        </w:tc>
        <w:tc>
          <w:tcPr>
            <w:tcW w:w="2299" w:type="dxa"/>
            <w:vAlign w:val="center"/>
          </w:tcPr>
          <w:p w:rsidR="000954FB" w:rsidRPr="008D4FA7" w:rsidRDefault="000954FB" w:rsidP="00BF6892">
            <w:pPr>
              <w:tabs>
                <w:tab w:val="left" w:pos="9639"/>
              </w:tabs>
              <w:jc w:val="center"/>
            </w:pPr>
          </w:p>
        </w:tc>
        <w:tc>
          <w:tcPr>
            <w:tcW w:w="2762" w:type="dxa"/>
          </w:tcPr>
          <w:p w:rsidR="000954FB" w:rsidRPr="008D4FA7" w:rsidRDefault="000954FB" w:rsidP="00BF6892">
            <w:pPr>
              <w:tabs>
                <w:tab w:val="left" w:pos="9639"/>
              </w:tabs>
              <w:jc w:val="center"/>
            </w:pPr>
          </w:p>
        </w:tc>
        <w:tc>
          <w:tcPr>
            <w:tcW w:w="2160" w:type="dxa"/>
            <w:vAlign w:val="center"/>
          </w:tcPr>
          <w:p w:rsidR="000954FB" w:rsidRPr="008D4FA7" w:rsidRDefault="000954FB" w:rsidP="00BF6892">
            <w:pPr>
              <w:tabs>
                <w:tab w:val="left" w:pos="9639"/>
              </w:tabs>
              <w:jc w:val="center"/>
            </w:pPr>
          </w:p>
        </w:tc>
        <w:tc>
          <w:tcPr>
            <w:tcW w:w="2247" w:type="dxa"/>
            <w:vAlign w:val="center"/>
          </w:tcPr>
          <w:p w:rsidR="000954FB" w:rsidRPr="008D4FA7" w:rsidRDefault="000954FB" w:rsidP="00BF6892">
            <w:pPr>
              <w:tabs>
                <w:tab w:val="left" w:pos="9639"/>
              </w:tabs>
              <w:jc w:val="center"/>
            </w:pPr>
          </w:p>
        </w:tc>
      </w:tr>
      <w:tr w:rsidR="000954FB" w:rsidRPr="008D4FA7" w:rsidTr="00BF6892">
        <w:trPr>
          <w:jc w:val="center"/>
        </w:trPr>
        <w:tc>
          <w:tcPr>
            <w:tcW w:w="761" w:type="dxa"/>
            <w:vAlign w:val="center"/>
          </w:tcPr>
          <w:p w:rsidR="000954FB" w:rsidRPr="008D4FA7" w:rsidRDefault="000954FB" w:rsidP="00BF6892">
            <w:pPr>
              <w:tabs>
                <w:tab w:val="left" w:pos="9639"/>
              </w:tabs>
              <w:jc w:val="center"/>
            </w:pPr>
            <w:r w:rsidRPr="008D4FA7">
              <w:t>2</w:t>
            </w:r>
          </w:p>
        </w:tc>
        <w:tc>
          <w:tcPr>
            <w:tcW w:w="2299" w:type="dxa"/>
            <w:vAlign w:val="center"/>
          </w:tcPr>
          <w:p w:rsidR="000954FB" w:rsidRPr="008D4FA7" w:rsidRDefault="000954FB" w:rsidP="00BF6892">
            <w:pPr>
              <w:tabs>
                <w:tab w:val="left" w:pos="9639"/>
              </w:tabs>
              <w:jc w:val="center"/>
            </w:pPr>
          </w:p>
        </w:tc>
        <w:tc>
          <w:tcPr>
            <w:tcW w:w="2762" w:type="dxa"/>
          </w:tcPr>
          <w:p w:rsidR="000954FB" w:rsidRPr="008D4FA7" w:rsidRDefault="000954FB" w:rsidP="00BF6892">
            <w:pPr>
              <w:tabs>
                <w:tab w:val="left" w:pos="9639"/>
              </w:tabs>
              <w:jc w:val="center"/>
            </w:pPr>
          </w:p>
        </w:tc>
        <w:tc>
          <w:tcPr>
            <w:tcW w:w="2160" w:type="dxa"/>
            <w:vAlign w:val="center"/>
          </w:tcPr>
          <w:p w:rsidR="000954FB" w:rsidRPr="008D4FA7" w:rsidRDefault="000954FB" w:rsidP="00BF6892">
            <w:pPr>
              <w:tabs>
                <w:tab w:val="left" w:pos="9639"/>
              </w:tabs>
              <w:jc w:val="center"/>
            </w:pPr>
          </w:p>
        </w:tc>
        <w:tc>
          <w:tcPr>
            <w:tcW w:w="2247" w:type="dxa"/>
            <w:vAlign w:val="center"/>
          </w:tcPr>
          <w:p w:rsidR="000954FB" w:rsidRPr="008D4FA7" w:rsidRDefault="000954FB" w:rsidP="00BF6892">
            <w:pPr>
              <w:tabs>
                <w:tab w:val="left" w:pos="9639"/>
              </w:tabs>
              <w:jc w:val="center"/>
            </w:pPr>
          </w:p>
        </w:tc>
      </w:tr>
      <w:tr w:rsidR="000954FB" w:rsidRPr="008D4FA7" w:rsidTr="00BF6892">
        <w:trPr>
          <w:jc w:val="center"/>
        </w:trPr>
        <w:tc>
          <w:tcPr>
            <w:tcW w:w="761" w:type="dxa"/>
            <w:vAlign w:val="center"/>
          </w:tcPr>
          <w:p w:rsidR="000954FB" w:rsidRPr="008D4FA7" w:rsidRDefault="000954FB" w:rsidP="00BF6892">
            <w:pPr>
              <w:tabs>
                <w:tab w:val="left" w:pos="9639"/>
              </w:tabs>
              <w:jc w:val="center"/>
            </w:pPr>
            <w:r w:rsidRPr="008D4FA7">
              <w:t>…</w:t>
            </w:r>
          </w:p>
        </w:tc>
        <w:tc>
          <w:tcPr>
            <w:tcW w:w="2299" w:type="dxa"/>
            <w:vAlign w:val="center"/>
          </w:tcPr>
          <w:p w:rsidR="000954FB" w:rsidRPr="008D4FA7" w:rsidRDefault="000954FB" w:rsidP="00BF6892">
            <w:pPr>
              <w:tabs>
                <w:tab w:val="left" w:pos="9639"/>
              </w:tabs>
              <w:jc w:val="center"/>
            </w:pPr>
          </w:p>
        </w:tc>
        <w:tc>
          <w:tcPr>
            <w:tcW w:w="2762" w:type="dxa"/>
          </w:tcPr>
          <w:p w:rsidR="000954FB" w:rsidRPr="008D4FA7" w:rsidRDefault="000954FB" w:rsidP="00BF6892">
            <w:pPr>
              <w:tabs>
                <w:tab w:val="left" w:pos="9639"/>
              </w:tabs>
              <w:jc w:val="center"/>
            </w:pPr>
          </w:p>
        </w:tc>
        <w:tc>
          <w:tcPr>
            <w:tcW w:w="2160" w:type="dxa"/>
            <w:vAlign w:val="center"/>
          </w:tcPr>
          <w:p w:rsidR="000954FB" w:rsidRPr="008D4FA7" w:rsidRDefault="000954FB" w:rsidP="00BF6892">
            <w:pPr>
              <w:tabs>
                <w:tab w:val="left" w:pos="9639"/>
              </w:tabs>
              <w:jc w:val="center"/>
            </w:pPr>
          </w:p>
        </w:tc>
        <w:tc>
          <w:tcPr>
            <w:tcW w:w="2247" w:type="dxa"/>
            <w:vAlign w:val="center"/>
          </w:tcPr>
          <w:p w:rsidR="000954FB" w:rsidRPr="008D4FA7" w:rsidRDefault="000954FB" w:rsidP="00BF6892">
            <w:pPr>
              <w:tabs>
                <w:tab w:val="left" w:pos="9639"/>
              </w:tabs>
              <w:jc w:val="center"/>
            </w:pPr>
          </w:p>
        </w:tc>
      </w:tr>
    </w:tbl>
    <w:p w:rsidR="000954FB" w:rsidRPr="008D4FA7" w:rsidRDefault="000954FB" w:rsidP="000954FB">
      <w:pPr>
        <w:tabs>
          <w:tab w:val="left" w:pos="9639"/>
        </w:tabs>
      </w:pPr>
    </w:p>
    <w:p w:rsidR="000954FB" w:rsidRPr="008D4FA7" w:rsidRDefault="000954FB" w:rsidP="000954FB">
      <w:pPr>
        <w:tabs>
          <w:tab w:val="left" w:pos="9639"/>
        </w:tabs>
        <w:jc w:val="center"/>
        <w:rPr>
          <w:b/>
          <w:bCs/>
          <w:sz w:val="28"/>
          <w:szCs w:val="28"/>
        </w:rPr>
      </w:pPr>
      <w:r w:rsidRPr="008D4FA7">
        <w:rPr>
          <w:b/>
          <w:bCs/>
          <w:sz w:val="28"/>
          <w:szCs w:val="28"/>
        </w:rPr>
        <w:t>Производственный персонал (рабочие)</w:t>
      </w:r>
    </w:p>
    <w:p w:rsidR="000954FB" w:rsidRPr="008D4FA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8D67F8" w:rsidTr="00BF6892">
        <w:trPr>
          <w:trHeight w:val="1000"/>
          <w:jc w:val="center"/>
        </w:trPr>
        <w:tc>
          <w:tcPr>
            <w:tcW w:w="669" w:type="dxa"/>
            <w:vAlign w:val="center"/>
          </w:tcPr>
          <w:p w:rsidR="000954FB" w:rsidRPr="008D4FA7" w:rsidRDefault="000954FB" w:rsidP="00BF6892">
            <w:pPr>
              <w:tabs>
                <w:tab w:val="left" w:pos="9639"/>
              </w:tabs>
              <w:jc w:val="center"/>
            </w:pPr>
            <w:r w:rsidRPr="008D4FA7">
              <w:t>№ п/п</w:t>
            </w:r>
          </w:p>
        </w:tc>
        <w:tc>
          <w:tcPr>
            <w:tcW w:w="3782" w:type="dxa"/>
            <w:vAlign w:val="center"/>
          </w:tcPr>
          <w:p w:rsidR="000954FB" w:rsidRPr="008D4FA7" w:rsidRDefault="000954FB" w:rsidP="00BF6892">
            <w:pPr>
              <w:tabs>
                <w:tab w:val="left" w:pos="9639"/>
              </w:tabs>
              <w:jc w:val="center"/>
            </w:pPr>
            <w:r w:rsidRPr="008D4FA7">
              <w:t>Специальность</w:t>
            </w:r>
          </w:p>
          <w:p w:rsidR="000954FB" w:rsidRPr="008D4FA7" w:rsidRDefault="000954FB" w:rsidP="00BF6892">
            <w:pPr>
              <w:tabs>
                <w:tab w:val="left" w:pos="9639"/>
              </w:tabs>
              <w:jc w:val="center"/>
            </w:pPr>
            <w:r w:rsidRPr="008D4FA7">
              <w:t>по каждому рабочему</w:t>
            </w:r>
          </w:p>
        </w:tc>
        <w:tc>
          <w:tcPr>
            <w:tcW w:w="1944" w:type="dxa"/>
            <w:vAlign w:val="center"/>
          </w:tcPr>
          <w:p w:rsidR="000954FB" w:rsidRPr="008D4FA7" w:rsidRDefault="000954FB" w:rsidP="00BF6892">
            <w:pPr>
              <w:tabs>
                <w:tab w:val="left" w:pos="9639"/>
              </w:tabs>
              <w:jc w:val="center"/>
            </w:pPr>
            <w:r w:rsidRPr="008D4FA7">
              <w:t>Разряд, квалификация</w:t>
            </w:r>
          </w:p>
        </w:tc>
        <w:tc>
          <w:tcPr>
            <w:tcW w:w="2685" w:type="dxa"/>
            <w:vAlign w:val="center"/>
          </w:tcPr>
          <w:p w:rsidR="000954FB" w:rsidRPr="008D4FA7" w:rsidRDefault="000954FB" w:rsidP="00BF6892">
            <w:pPr>
              <w:tabs>
                <w:tab w:val="left" w:pos="9639"/>
              </w:tabs>
              <w:jc w:val="center"/>
            </w:pPr>
            <w:r w:rsidRPr="008D4FA7">
              <w:t>Стаж работы по специальности</w:t>
            </w:r>
          </w:p>
        </w:tc>
      </w:tr>
      <w:tr w:rsidR="000954FB" w:rsidRPr="008D4FA7" w:rsidTr="00BF6892">
        <w:trPr>
          <w:jc w:val="center"/>
        </w:trPr>
        <w:tc>
          <w:tcPr>
            <w:tcW w:w="669" w:type="dxa"/>
            <w:vAlign w:val="center"/>
          </w:tcPr>
          <w:p w:rsidR="000954FB" w:rsidRPr="008D4FA7" w:rsidRDefault="000954FB" w:rsidP="00BF6892">
            <w:pPr>
              <w:tabs>
                <w:tab w:val="left" w:pos="9639"/>
              </w:tabs>
              <w:jc w:val="center"/>
            </w:pPr>
            <w:r w:rsidRPr="008D4FA7">
              <w:t>1</w:t>
            </w:r>
          </w:p>
        </w:tc>
        <w:tc>
          <w:tcPr>
            <w:tcW w:w="3782" w:type="dxa"/>
            <w:vAlign w:val="center"/>
          </w:tcPr>
          <w:p w:rsidR="000954FB" w:rsidRPr="008D4FA7" w:rsidRDefault="000954FB" w:rsidP="00BF6892">
            <w:pPr>
              <w:tabs>
                <w:tab w:val="left" w:pos="9639"/>
              </w:tabs>
              <w:jc w:val="center"/>
            </w:pPr>
          </w:p>
        </w:tc>
        <w:tc>
          <w:tcPr>
            <w:tcW w:w="1944" w:type="dxa"/>
          </w:tcPr>
          <w:p w:rsidR="000954FB" w:rsidRPr="008D4FA7" w:rsidRDefault="000954FB" w:rsidP="00BF6892">
            <w:pPr>
              <w:tabs>
                <w:tab w:val="left" w:pos="9639"/>
              </w:tabs>
              <w:jc w:val="center"/>
            </w:pPr>
          </w:p>
        </w:tc>
        <w:tc>
          <w:tcPr>
            <w:tcW w:w="2685" w:type="dxa"/>
            <w:vAlign w:val="center"/>
          </w:tcPr>
          <w:p w:rsidR="000954FB" w:rsidRPr="008D4FA7" w:rsidRDefault="000954FB" w:rsidP="00BF6892">
            <w:pPr>
              <w:tabs>
                <w:tab w:val="left" w:pos="9639"/>
              </w:tabs>
              <w:jc w:val="center"/>
            </w:pPr>
          </w:p>
        </w:tc>
      </w:tr>
      <w:tr w:rsidR="000954FB" w:rsidRPr="008D4FA7" w:rsidTr="00BF6892">
        <w:trPr>
          <w:jc w:val="center"/>
        </w:trPr>
        <w:tc>
          <w:tcPr>
            <w:tcW w:w="669" w:type="dxa"/>
            <w:vAlign w:val="center"/>
          </w:tcPr>
          <w:p w:rsidR="000954FB" w:rsidRPr="008D4FA7" w:rsidRDefault="000954FB" w:rsidP="00BF6892">
            <w:pPr>
              <w:tabs>
                <w:tab w:val="left" w:pos="9639"/>
              </w:tabs>
              <w:jc w:val="center"/>
            </w:pPr>
            <w:r w:rsidRPr="008D4FA7">
              <w:t>2</w:t>
            </w:r>
          </w:p>
        </w:tc>
        <w:tc>
          <w:tcPr>
            <w:tcW w:w="3782" w:type="dxa"/>
            <w:vAlign w:val="center"/>
          </w:tcPr>
          <w:p w:rsidR="000954FB" w:rsidRPr="008D4FA7" w:rsidRDefault="000954FB" w:rsidP="00BF6892">
            <w:pPr>
              <w:tabs>
                <w:tab w:val="left" w:pos="9639"/>
              </w:tabs>
              <w:jc w:val="center"/>
            </w:pPr>
          </w:p>
        </w:tc>
        <w:tc>
          <w:tcPr>
            <w:tcW w:w="1944" w:type="dxa"/>
          </w:tcPr>
          <w:p w:rsidR="000954FB" w:rsidRPr="008D4FA7" w:rsidRDefault="000954FB" w:rsidP="00BF6892">
            <w:pPr>
              <w:tabs>
                <w:tab w:val="left" w:pos="9639"/>
              </w:tabs>
              <w:jc w:val="center"/>
            </w:pPr>
          </w:p>
        </w:tc>
        <w:tc>
          <w:tcPr>
            <w:tcW w:w="2685" w:type="dxa"/>
            <w:vAlign w:val="center"/>
          </w:tcPr>
          <w:p w:rsidR="000954FB" w:rsidRPr="008D4FA7" w:rsidRDefault="000954FB" w:rsidP="00BF6892">
            <w:pPr>
              <w:tabs>
                <w:tab w:val="left" w:pos="9639"/>
              </w:tabs>
              <w:jc w:val="center"/>
            </w:pPr>
          </w:p>
        </w:tc>
      </w:tr>
      <w:tr w:rsidR="000954FB" w:rsidRPr="008D4FA7" w:rsidTr="00BF6892">
        <w:trPr>
          <w:jc w:val="center"/>
        </w:trPr>
        <w:tc>
          <w:tcPr>
            <w:tcW w:w="669" w:type="dxa"/>
            <w:vAlign w:val="center"/>
          </w:tcPr>
          <w:p w:rsidR="000954FB" w:rsidRPr="008D4FA7" w:rsidRDefault="000954FB" w:rsidP="00BF6892">
            <w:pPr>
              <w:tabs>
                <w:tab w:val="left" w:pos="9639"/>
              </w:tabs>
              <w:jc w:val="center"/>
            </w:pPr>
            <w:r w:rsidRPr="008D4FA7">
              <w:t>…</w:t>
            </w:r>
          </w:p>
        </w:tc>
        <w:tc>
          <w:tcPr>
            <w:tcW w:w="3782" w:type="dxa"/>
            <w:vAlign w:val="center"/>
          </w:tcPr>
          <w:p w:rsidR="000954FB" w:rsidRPr="008D4FA7" w:rsidRDefault="000954FB" w:rsidP="00BF6892">
            <w:pPr>
              <w:tabs>
                <w:tab w:val="left" w:pos="9639"/>
              </w:tabs>
              <w:jc w:val="center"/>
            </w:pPr>
          </w:p>
        </w:tc>
        <w:tc>
          <w:tcPr>
            <w:tcW w:w="1944" w:type="dxa"/>
          </w:tcPr>
          <w:p w:rsidR="000954FB" w:rsidRPr="008D4FA7" w:rsidRDefault="000954FB" w:rsidP="00BF6892">
            <w:pPr>
              <w:tabs>
                <w:tab w:val="left" w:pos="9639"/>
              </w:tabs>
              <w:jc w:val="center"/>
            </w:pPr>
          </w:p>
        </w:tc>
        <w:tc>
          <w:tcPr>
            <w:tcW w:w="2685" w:type="dxa"/>
            <w:vAlign w:val="center"/>
          </w:tcPr>
          <w:p w:rsidR="000954FB" w:rsidRPr="008D4FA7" w:rsidRDefault="000954FB" w:rsidP="00BF6892">
            <w:pPr>
              <w:tabs>
                <w:tab w:val="left" w:pos="9639"/>
              </w:tabs>
              <w:jc w:val="center"/>
            </w:pPr>
          </w:p>
        </w:tc>
      </w:tr>
    </w:tbl>
    <w:p w:rsidR="000954FB" w:rsidRPr="008D4FA7" w:rsidRDefault="000954FB" w:rsidP="000954FB">
      <w:pPr>
        <w:pStyle w:val="afa"/>
        <w:jc w:val="left"/>
        <w:rPr>
          <w:b/>
          <w:i/>
          <w:sz w:val="28"/>
          <w:szCs w:val="28"/>
        </w:rPr>
      </w:pPr>
    </w:p>
    <w:p w:rsidR="000954FB" w:rsidRPr="008D4FA7" w:rsidRDefault="000954FB" w:rsidP="000954FB">
      <w:pPr>
        <w:pStyle w:val="3"/>
        <w:spacing w:before="0" w:after="0"/>
        <w:rPr>
          <w:rFonts w:ascii="Times New Roman" w:hAnsi="Times New Roman"/>
          <w:sz w:val="28"/>
          <w:szCs w:val="28"/>
        </w:rPr>
      </w:pPr>
    </w:p>
    <w:p w:rsidR="000954FB" w:rsidRPr="008D4FA7" w:rsidRDefault="000954FB" w:rsidP="000954FB">
      <w:pPr>
        <w:pStyle w:val="3"/>
        <w:spacing w:before="0" w:after="0"/>
        <w:rPr>
          <w:b w:val="0"/>
          <w:sz w:val="28"/>
          <w:szCs w:val="28"/>
        </w:rPr>
      </w:pPr>
      <w:r w:rsidRPr="008D4FA7">
        <w:rPr>
          <w:rFonts w:ascii="Times New Roman" w:hAnsi="Times New Roman"/>
          <w:sz w:val="28"/>
          <w:szCs w:val="28"/>
        </w:rPr>
        <w:t>Представитель</w:t>
      </w:r>
      <w:r w:rsidR="00BB306F" w:rsidRPr="008D4FA7">
        <w:rPr>
          <w:rFonts w:ascii="Times New Roman" w:hAnsi="Times New Roman"/>
          <w:sz w:val="28"/>
          <w:szCs w:val="28"/>
        </w:rPr>
        <w:t>, имеющий полномочия подписать З</w:t>
      </w:r>
      <w:r w:rsidRPr="008D4FA7">
        <w:rPr>
          <w:rFonts w:ascii="Times New Roman" w:hAnsi="Times New Roman"/>
          <w:sz w:val="28"/>
          <w:szCs w:val="28"/>
        </w:rPr>
        <w:t>аявку на участие от имени ______________________________________________________________</w:t>
      </w:r>
    </w:p>
    <w:p w:rsidR="000954FB" w:rsidRPr="008D4FA7" w:rsidRDefault="000954FB" w:rsidP="000954FB">
      <w:pPr>
        <w:tabs>
          <w:tab w:val="left" w:pos="8640"/>
        </w:tabs>
        <w:jc w:val="center"/>
        <w:rPr>
          <w:i/>
        </w:rPr>
      </w:pPr>
      <w:r w:rsidRPr="008D4FA7">
        <w:rPr>
          <w:i/>
        </w:rPr>
        <w:t>(наименование претендента)</w:t>
      </w:r>
    </w:p>
    <w:p w:rsidR="000954FB" w:rsidRPr="008D4FA7" w:rsidRDefault="000954FB" w:rsidP="000954FB">
      <w:pPr>
        <w:pStyle w:val="32"/>
        <w:suppressAutoHyphens/>
        <w:spacing w:after="0"/>
        <w:rPr>
          <w:sz w:val="28"/>
          <w:szCs w:val="28"/>
        </w:rPr>
      </w:pPr>
      <w:r w:rsidRPr="008D4FA7">
        <w:rPr>
          <w:sz w:val="28"/>
          <w:szCs w:val="28"/>
        </w:rPr>
        <w:t>____________________________________________________________________</w:t>
      </w:r>
    </w:p>
    <w:p w:rsidR="000954FB" w:rsidRPr="008D4FA7" w:rsidRDefault="000954FB" w:rsidP="000954FB">
      <w:pPr>
        <w:rPr>
          <w:i/>
        </w:rPr>
      </w:pPr>
      <w:r w:rsidRPr="008D4FA7">
        <w:rPr>
          <w:i/>
        </w:rPr>
        <w:t xml:space="preserve">       Печать</w:t>
      </w:r>
      <w:r w:rsidRPr="008D4FA7">
        <w:rPr>
          <w:i/>
        </w:rPr>
        <w:tab/>
      </w:r>
      <w:r w:rsidRPr="008D4FA7">
        <w:rPr>
          <w:i/>
        </w:rPr>
        <w:tab/>
      </w:r>
      <w:r w:rsidRPr="008D4FA7">
        <w:rPr>
          <w:i/>
        </w:rPr>
        <w:tab/>
        <w:t>(должность, подпись, ФИО)</w:t>
      </w:r>
    </w:p>
    <w:p w:rsidR="000954FB" w:rsidRPr="008D4FA7" w:rsidRDefault="000954FB" w:rsidP="000954FB">
      <w:pPr>
        <w:pStyle w:val="32"/>
        <w:suppressAutoHyphens/>
        <w:spacing w:after="0"/>
        <w:rPr>
          <w:sz w:val="28"/>
          <w:szCs w:val="28"/>
        </w:rPr>
      </w:pPr>
      <w:r w:rsidRPr="008D4FA7">
        <w:rPr>
          <w:sz w:val="28"/>
          <w:szCs w:val="28"/>
        </w:rPr>
        <w:t>"____" _________ 201__ г.</w:t>
      </w:r>
    </w:p>
    <w:p w:rsidR="000954FB" w:rsidRPr="008D4FA7" w:rsidRDefault="000954FB" w:rsidP="000954FB">
      <w:pPr>
        <w:pStyle w:val="afa"/>
        <w:ind w:firstLine="0"/>
        <w:jc w:val="right"/>
        <w:rPr>
          <w:sz w:val="28"/>
          <w:szCs w:val="28"/>
        </w:rPr>
      </w:pPr>
      <w:r w:rsidRPr="008D4FA7">
        <w:rPr>
          <w:b/>
          <w:i/>
          <w:sz w:val="28"/>
          <w:szCs w:val="28"/>
        </w:rPr>
        <w:br w:type="page"/>
      </w:r>
      <w:r w:rsidRPr="008D4FA7">
        <w:rPr>
          <w:sz w:val="28"/>
          <w:szCs w:val="28"/>
        </w:rPr>
        <w:t>Приложение № 7</w:t>
      </w:r>
    </w:p>
    <w:p w:rsidR="000954FB" w:rsidRPr="008D4FA7" w:rsidRDefault="000954FB" w:rsidP="000954FB">
      <w:pPr>
        <w:pStyle w:val="afa"/>
        <w:ind w:firstLine="0"/>
        <w:jc w:val="right"/>
        <w:rPr>
          <w:sz w:val="28"/>
          <w:szCs w:val="28"/>
        </w:rPr>
      </w:pPr>
      <w:r w:rsidRPr="008D4FA7">
        <w:rPr>
          <w:sz w:val="28"/>
          <w:szCs w:val="28"/>
        </w:rPr>
        <w:t>к документации о закупке</w:t>
      </w:r>
    </w:p>
    <w:p w:rsidR="000954FB" w:rsidRPr="008D4FA7" w:rsidRDefault="000954FB" w:rsidP="000954FB">
      <w:pPr>
        <w:rPr>
          <w:sz w:val="28"/>
          <w:szCs w:val="28"/>
        </w:rPr>
      </w:pPr>
    </w:p>
    <w:p w:rsidR="000954FB" w:rsidRPr="008D4FA7" w:rsidRDefault="000954FB" w:rsidP="000954FB">
      <w:pPr>
        <w:tabs>
          <w:tab w:val="left" w:pos="9639"/>
        </w:tabs>
        <w:ind w:firstLine="567"/>
        <w:jc w:val="center"/>
        <w:rPr>
          <w:b/>
          <w:szCs w:val="28"/>
        </w:rPr>
      </w:pPr>
      <w:r w:rsidRPr="008D4FA7">
        <w:rPr>
          <w:b/>
          <w:szCs w:val="28"/>
        </w:rPr>
        <w:t>СВЕДЕНИЯ О ПЛАНИРУЕМЫХ К ПРИВЛЕЧЕНИЮ СУБПОДРЯДНЫХ ОРГАНИЗАЦИЯХ</w:t>
      </w:r>
    </w:p>
    <w:p w:rsidR="000954FB" w:rsidRPr="008D4FA7" w:rsidRDefault="000954FB" w:rsidP="000954FB">
      <w:pPr>
        <w:tabs>
          <w:tab w:val="left" w:pos="9639"/>
        </w:tabs>
        <w:ind w:firstLine="567"/>
        <w:jc w:val="center"/>
        <w:rPr>
          <w:i/>
        </w:rPr>
      </w:pPr>
      <w:r w:rsidRPr="008D4FA7">
        <w:rPr>
          <w:i/>
        </w:rPr>
        <w:t>(отдельный лист по каждому субподрядчику)</w:t>
      </w:r>
    </w:p>
    <w:p w:rsidR="000954FB" w:rsidRPr="008D4FA7" w:rsidRDefault="000954FB" w:rsidP="000954FB">
      <w:pPr>
        <w:tabs>
          <w:tab w:val="left" w:pos="9639"/>
        </w:tabs>
        <w:ind w:firstLine="567"/>
        <w:jc w:val="center"/>
        <w:rPr>
          <w:sz w:val="22"/>
        </w:rPr>
      </w:pPr>
    </w:p>
    <w:p w:rsidR="000954FB" w:rsidRPr="008D4FA7" w:rsidRDefault="000954FB" w:rsidP="000954FB">
      <w:pPr>
        <w:tabs>
          <w:tab w:val="left" w:pos="9639"/>
        </w:tabs>
        <w:ind w:firstLine="567"/>
        <w:jc w:val="center"/>
        <w:rPr>
          <w:b/>
          <w:sz w:val="28"/>
          <w:szCs w:val="28"/>
        </w:rPr>
      </w:pPr>
      <w:r w:rsidRPr="008D4FA7">
        <w:rPr>
          <w:b/>
          <w:sz w:val="28"/>
          <w:szCs w:val="28"/>
        </w:rPr>
        <w:t>Наименование организации, фирмы:</w:t>
      </w:r>
    </w:p>
    <w:p w:rsidR="000954FB" w:rsidRPr="008D4FA7" w:rsidRDefault="000954FB" w:rsidP="000954FB">
      <w:pPr>
        <w:tabs>
          <w:tab w:val="left" w:pos="9639"/>
        </w:tabs>
        <w:ind w:firstLine="567"/>
        <w:rPr>
          <w:sz w:val="22"/>
        </w:rPr>
      </w:pPr>
      <w:r w:rsidRPr="008D4FA7">
        <w:rPr>
          <w:sz w:val="22"/>
        </w:rPr>
        <w:t>____________________________________________________________________________</w:t>
      </w:r>
    </w:p>
    <w:p w:rsidR="000954FB" w:rsidRPr="008D4FA7"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8D4FA7" w:rsidTr="00BF6892">
        <w:tc>
          <w:tcPr>
            <w:tcW w:w="3138" w:type="dxa"/>
          </w:tcPr>
          <w:p w:rsidR="000954FB" w:rsidRPr="008D4FA7" w:rsidRDefault="000954FB" w:rsidP="00BF6892">
            <w:pPr>
              <w:tabs>
                <w:tab w:val="left" w:pos="9639"/>
              </w:tabs>
              <w:rPr>
                <w:szCs w:val="28"/>
              </w:rPr>
            </w:pPr>
          </w:p>
        </w:tc>
        <w:tc>
          <w:tcPr>
            <w:tcW w:w="3426" w:type="dxa"/>
            <w:gridSpan w:val="2"/>
            <w:vAlign w:val="center"/>
          </w:tcPr>
          <w:p w:rsidR="000954FB" w:rsidRPr="008D4FA7" w:rsidRDefault="000954FB" w:rsidP="00BF6892">
            <w:pPr>
              <w:tabs>
                <w:tab w:val="left" w:pos="9639"/>
              </w:tabs>
              <w:jc w:val="center"/>
              <w:rPr>
                <w:szCs w:val="28"/>
              </w:rPr>
            </w:pPr>
            <w:r w:rsidRPr="008D4FA7">
              <w:rPr>
                <w:szCs w:val="28"/>
              </w:rPr>
              <w:t>Головная фирма</w:t>
            </w:r>
          </w:p>
        </w:tc>
        <w:tc>
          <w:tcPr>
            <w:tcW w:w="3156" w:type="dxa"/>
            <w:vAlign w:val="center"/>
          </w:tcPr>
          <w:p w:rsidR="000954FB" w:rsidRPr="008D4FA7" w:rsidRDefault="000954FB" w:rsidP="00BF6892">
            <w:pPr>
              <w:tabs>
                <w:tab w:val="left" w:pos="9639"/>
              </w:tabs>
              <w:jc w:val="center"/>
              <w:rPr>
                <w:szCs w:val="28"/>
              </w:rPr>
            </w:pPr>
            <w:r w:rsidRPr="008D4FA7">
              <w:rPr>
                <w:szCs w:val="28"/>
              </w:rPr>
              <w:t>Филиалы и дочерние предприятия</w:t>
            </w:r>
          </w:p>
        </w:tc>
      </w:tr>
      <w:tr w:rsidR="000954FB" w:rsidRPr="008D4FA7" w:rsidTr="00BF6892">
        <w:trPr>
          <w:trHeight w:val="391"/>
        </w:trPr>
        <w:tc>
          <w:tcPr>
            <w:tcW w:w="3138" w:type="dxa"/>
          </w:tcPr>
          <w:p w:rsidR="000954FB" w:rsidRPr="008D4FA7" w:rsidRDefault="000954FB" w:rsidP="00BF6892">
            <w:pPr>
              <w:tabs>
                <w:tab w:val="left" w:pos="9639"/>
              </w:tabs>
            </w:pPr>
            <w:r w:rsidRPr="008D4FA7">
              <w:t>Адрес</w:t>
            </w:r>
          </w:p>
        </w:tc>
        <w:tc>
          <w:tcPr>
            <w:tcW w:w="3426" w:type="dxa"/>
            <w:gridSpan w:val="2"/>
          </w:tcPr>
          <w:p w:rsidR="000954FB" w:rsidRPr="008D4FA7" w:rsidRDefault="000954FB" w:rsidP="00BF6892">
            <w:pPr>
              <w:tabs>
                <w:tab w:val="left" w:pos="9639"/>
              </w:tabs>
              <w:jc w:val="center"/>
            </w:pPr>
          </w:p>
        </w:tc>
        <w:tc>
          <w:tcPr>
            <w:tcW w:w="3156" w:type="dxa"/>
          </w:tcPr>
          <w:p w:rsidR="000954FB" w:rsidRPr="008D4FA7" w:rsidRDefault="000954FB" w:rsidP="00BF6892">
            <w:pPr>
              <w:tabs>
                <w:tab w:val="left" w:pos="9639"/>
              </w:tabs>
              <w:jc w:val="center"/>
            </w:pPr>
          </w:p>
        </w:tc>
      </w:tr>
      <w:tr w:rsidR="000954FB" w:rsidRPr="008D4FA7" w:rsidTr="00BF6892">
        <w:trPr>
          <w:trHeight w:val="346"/>
        </w:trPr>
        <w:tc>
          <w:tcPr>
            <w:tcW w:w="3138" w:type="dxa"/>
          </w:tcPr>
          <w:p w:rsidR="000954FB" w:rsidRPr="008D4FA7" w:rsidRDefault="000954FB" w:rsidP="00BF6892">
            <w:pPr>
              <w:tabs>
                <w:tab w:val="left" w:pos="9639"/>
              </w:tabs>
            </w:pPr>
            <w:r w:rsidRPr="008D4FA7">
              <w:t>Телефон</w:t>
            </w:r>
          </w:p>
        </w:tc>
        <w:tc>
          <w:tcPr>
            <w:tcW w:w="3426" w:type="dxa"/>
            <w:gridSpan w:val="2"/>
          </w:tcPr>
          <w:p w:rsidR="000954FB" w:rsidRPr="008D4FA7" w:rsidRDefault="000954FB" w:rsidP="00BF6892">
            <w:pPr>
              <w:tabs>
                <w:tab w:val="left" w:pos="9639"/>
              </w:tabs>
              <w:jc w:val="center"/>
            </w:pPr>
          </w:p>
        </w:tc>
        <w:tc>
          <w:tcPr>
            <w:tcW w:w="3156" w:type="dxa"/>
          </w:tcPr>
          <w:p w:rsidR="000954FB" w:rsidRPr="008D4FA7" w:rsidRDefault="000954FB" w:rsidP="00BF6892">
            <w:pPr>
              <w:tabs>
                <w:tab w:val="left" w:pos="9639"/>
              </w:tabs>
              <w:jc w:val="center"/>
            </w:pPr>
          </w:p>
        </w:tc>
      </w:tr>
      <w:tr w:rsidR="000954FB" w:rsidRPr="008D4FA7" w:rsidTr="00BF6892">
        <w:trPr>
          <w:trHeight w:val="355"/>
        </w:trPr>
        <w:tc>
          <w:tcPr>
            <w:tcW w:w="3138" w:type="dxa"/>
          </w:tcPr>
          <w:p w:rsidR="000954FB" w:rsidRPr="008D4FA7" w:rsidRDefault="000954FB" w:rsidP="00BF6892">
            <w:pPr>
              <w:tabs>
                <w:tab w:val="left" w:pos="9639"/>
              </w:tabs>
            </w:pPr>
            <w:r w:rsidRPr="008D4FA7">
              <w:t>Факс</w:t>
            </w:r>
          </w:p>
        </w:tc>
        <w:tc>
          <w:tcPr>
            <w:tcW w:w="3426" w:type="dxa"/>
            <w:gridSpan w:val="2"/>
          </w:tcPr>
          <w:p w:rsidR="000954FB" w:rsidRPr="008D4FA7" w:rsidRDefault="000954FB" w:rsidP="00BF6892">
            <w:pPr>
              <w:tabs>
                <w:tab w:val="left" w:pos="9639"/>
              </w:tabs>
              <w:jc w:val="center"/>
            </w:pPr>
          </w:p>
        </w:tc>
        <w:tc>
          <w:tcPr>
            <w:tcW w:w="3156" w:type="dxa"/>
          </w:tcPr>
          <w:p w:rsidR="000954FB" w:rsidRPr="008D4FA7" w:rsidRDefault="000954FB" w:rsidP="00BF6892">
            <w:pPr>
              <w:tabs>
                <w:tab w:val="left" w:pos="9639"/>
              </w:tabs>
              <w:jc w:val="center"/>
            </w:pPr>
          </w:p>
        </w:tc>
      </w:tr>
      <w:tr w:rsidR="000954FB" w:rsidRPr="008D4FA7" w:rsidTr="00BF6892">
        <w:trPr>
          <w:trHeight w:val="351"/>
        </w:trPr>
        <w:tc>
          <w:tcPr>
            <w:tcW w:w="3138" w:type="dxa"/>
          </w:tcPr>
          <w:p w:rsidR="000954FB" w:rsidRPr="008D4FA7" w:rsidRDefault="000954FB" w:rsidP="00BF6892">
            <w:pPr>
              <w:tabs>
                <w:tab w:val="left" w:pos="9639"/>
              </w:tabs>
            </w:pPr>
            <w:r w:rsidRPr="008D4FA7">
              <w:t>Ответственное лицо</w:t>
            </w:r>
          </w:p>
        </w:tc>
        <w:tc>
          <w:tcPr>
            <w:tcW w:w="3426" w:type="dxa"/>
            <w:gridSpan w:val="2"/>
          </w:tcPr>
          <w:p w:rsidR="000954FB" w:rsidRPr="008D4FA7" w:rsidRDefault="000954FB" w:rsidP="00BF6892">
            <w:pPr>
              <w:tabs>
                <w:tab w:val="left" w:pos="9639"/>
              </w:tabs>
              <w:jc w:val="center"/>
            </w:pPr>
          </w:p>
        </w:tc>
        <w:tc>
          <w:tcPr>
            <w:tcW w:w="3156" w:type="dxa"/>
          </w:tcPr>
          <w:p w:rsidR="000954FB" w:rsidRPr="008D4FA7" w:rsidRDefault="000954FB" w:rsidP="00BF6892">
            <w:pPr>
              <w:tabs>
                <w:tab w:val="left" w:pos="9639"/>
              </w:tabs>
              <w:jc w:val="center"/>
            </w:pPr>
          </w:p>
        </w:tc>
      </w:tr>
      <w:tr w:rsidR="000954FB" w:rsidRPr="008D4FA7" w:rsidTr="00BF6892">
        <w:trPr>
          <w:trHeight w:val="348"/>
        </w:trPr>
        <w:tc>
          <w:tcPr>
            <w:tcW w:w="3138" w:type="dxa"/>
          </w:tcPr>
          <w:p w:rsidR="000954FB" w:rsidRPr="008D4FA7" w:rsidRDefault="000954FB" w:rsidP="00BF6892">
            <w:pPr>
              <w:tabs>
                <w:tab w:val="left" w:pos="9639"/>
              </w:tabs>
            </w:pPr>
            <w:r w:rsidRPr="008D4FA7">
              <w:t>Форма (ООО, ЗАО и т.д.)</w:t>
            </w:r>
          </w:p>
        </w:tc>
        <w:tc>
          <w:tcPr>
            <w:tcW w:w="3426" w:type="dxa"/>
            <w:gridSpan w:val="2"/>
          </w:tcPr>
          <w:p w:rsidR="000954FB" w:rsidRPr="008D4FA7" w:rsidRDefault="000954FB" w:rsidP="00BF6892">
            <w:pPr>
              <w:tabs>
                <w:tab w:val="left" w:pos="9639"/>
              </w:tabs>
              <w:jc w:val="center"/>
            </w:pPr>
          </w:p>
        </w:tc>
        <w:tc>
          <w:tcPr>
            <w:tcW w:w="3156" w:type="dxa"/>
          </w:tcPr>
          <w:p w:rsidR="000954FB" w:rsidRPr="008D4FA7" w:rsidRDefault="000954FB" w:rsidP="00BF6892">
            <w:pPr>
              <w:tabs>
                <w:tab w:val="left" w:pos="9639"/>
              </w:tabs>
              <w:jc w:val="center"/>
            </w:pPr>
          </w:p>
        </w:tc>
      </w:tr>
      <w:tr w:rsidR="000954FB" w:rsidRPr="008D4FA7" w:rsidTr="00BF6892">
        <w:trPr>
          <w:trHeight w:val="343"/>
        </w:trPr>
        <w:tc>
          <w:tcPr>
            <w:tcW w:w="3138" w:type="dxa"/>
          </w:tcPr>
          <w:p w:rsidR="000954FB" w:rsidRPr="008D4FA7" w:rsidRDefault="000954FB" w:rsidP="00BF6892">
            <w:pPr>
              <w:tabs>
                <w:tab w:val="left" w:pos="9639"/>
              </w:tabs>
            </w:pPr>
            <w:r w:rsidRPr="008D4FA7">
              <w:t>Уставный капитал</w:t>
            </w:r>
          </w:p>
        </w:tc>
        <w:tc>
          <w:tcPr>
            <w:tcW w:w="3426" w:type="dxa"/>
            <w:gridSpan w:val="2"/>
          </w:tcPr>
          <w:p w:rsidR="000954FB" w:rsidRPr="008D4FA7" w:rsidRDefault="000954FB" w:rsidP="00BF6892">
            <w:pPr>
              <w:tabs>
                <w:tab w:val="left" w:pos="9639"/>
              </w:tabs>
              <w:jc w:val="center"/>
            </w:pPr>
          </w:p>
        </w:tc>
        <w:tc>
          <w:tcPr>
            <w:tcW w:w="3156" w:type="dxa"/>
          </w:tcPr>
          <w:p w:rsidR="000954FB" w:rsidRPr="008D4FA7" w:rsidRDefault="000954FB" w:rsidP="00BF6892">
            <w:pPr>
              <w:tabs>
                <w:tab w:val="left" w:pos="9639"/>
              </w:tabs>
              <w:jc w:val="center"/>
            </w:pPr>
          </w:p>
        </w:tc>
      </w:tr>
      <w:tr w:rsidR="000954FB" w:rsidRPr="008D4FA7" w:rsidTr="00BF6892">
        <w:trPr>
          <w:trHeight w:val="505"/>
        </w:trPr>
        <w:tc>
          <w:tcPr>
            <w:tcW w:w="3138" w:type="dxa"/>
            <w:tcBorders>
              <w:bottom w:val="nil"/>
            </w:tcBorders>
          </w:tcPr>
          <w:p w:rsidR="000954FB" w:rsidRPr="008D4FA7" w:rsidRDefault="000954FB" w:rsidP="00BF6892">
            <w:pPr>
              <w:tabs>
                <w:tab w:val="left" w:pos="9639"/>
              </w:tabs>
            </w:pPr>
            <w:r w:rsidRPr="008D4FA7">
              <w:t>Сфера деятельности</w:t>
            </w:r>
          </w:p>
        </w:tc>
        <w:tc>
          <w:tcPr>
            <w:tcW w:w="3426" w:type="dxa"/>
            <w:gridSpan w:val="2"/>
            <w:tcBorders>
              <w:bottom w:val="nil"/>
            </w:tcBorders>
          </w:tcPr>
          <w:p w:rsidR="000954FB" w:rsidRPr="008D4FA7" w:rsidRDefault="000954FB" w:rsidP="00BF6892">
            <w:pPr>
              <w:tabs>
                <w:tab w:val="left" w:pos="9639"/>
              </w:tabs>
              <w:jc w:val="center"/>
            </w:pPr>
          </w:p>
        </w:tc>
        <w:tc>
          <w:tcPr>
            <w:tcW w:w="3156" w:type="dxa"/>
            <w:tcBorders>
              <w:bottom w:val="nil"/>
            </w:tcBorders>
          </w:tcPr>
          <w:p w:rsidR="000954FB" w:rsidRPr="008D4FA7" w:rsidRDefault="000954FB" w:rsidP="00BF6892">
            <w:pPr>
              <w:tabs>
                <w:tab w:val="left" w:pos="9639"/>
              </w:tabs>
              <w:jc w:val="center"/>
            </w:pPr>
          </w:p>
        </w:tc>
      </w:tr>
      <w:tr w:rsidR="000954FB" w:rsidRPr="008D4FA7" w:rsidTr="00BF6892">
        <w:tc>
          <w:tcPr>
            <w:tcW w:w="3138" w:type="dxa"/>
            <w:tcBorders>
              <w:right w:val="nil"/>
            </w:tcBorders>
          </w:tcPr>
          <w:p w:rsidR="000954FB" w:rsidRPr="008D4FA7" w:rsidRDefault="000954FB" w:rsidP="00BF6892">
            <w:pPr>
              <w:tabs>
                <w:tab w:val="left" w:pos="9639"/>
              </w:tabs>
            </w:pPr>
            <w:r w:rsidRPr="008D4FA7">
              <w:t>Руководитель:</w:t>
            </w:r>
          </w:p>
        </w:tc>
        <w:tc>
          <w:tcPr>
            <w:tcW w:w="3426" w:type="dxa"/>
            <w:gridSpan w:val="2"/>
            <w:tcBorders>
              <w:left w:val="nil"/>
              <w:right w:val="nil"/>
            </w:tcBorders>
          </w:tcPr>
          <w:p w:rsidR="000954FB" w:rsidRPr="008D4FA7" w:rsidRDefault="000954FB" w:rsidP="00BF6892">
            <w:pPr>
              <w:tabs>
                <w:tab w:val="left" w:pos="9639"/>
              </w:tabs>
            </w:pPr>
            <w:r w:rsidRPr="008D4FA7">
              <w:t>Дата:</w:t>
            </w:r>
          </w:p>
        </w:tc>
        <w:tc>
          <w:tcPr>
            <w:tcW w:w="3156" w:type="dxa"/>
            <w:tcBorders>
              <w:left w:val="nil"/>
            </w:tcBorders>
          </w:tcPr>
          <w:p w:rsidR="000954FB" w:rsidRPr="008D4FA7" w:rsidRDefault="000954FB" w:rsidP="00BF6892">
            <w:pPr>
              <w:tabs>
                <w:tab w:val="left" w:pos="9639"/>
              </w:tabs>
            </w:pPr>
            <w:r w:rsidRPr="008D4FA7">
              <w:t>Печать/подпись (субподрядчика)</w:t>
            </w:r>
          </w:p>
        </w:tc>
      </w:tr>
      <w:tr w:rsidR="000954FB" w:rsidRPr="008D4FA7" w:rsidTr="00BF6892">
        <w:trPr>
          <w:cantSplit/>
        </w:trPr>
        <w:tc>
          <w:tcPr>
            <w:tcW w:w="9720" w:type="dxa"/>
            <w:gridSpan w:val="4"/>
          </w:tcPr>
          <w:p w:rsidR="000954FB" w:rsidRPr="008D4FA7" w:rsidRDefault="000954FB" w:rsidP="00BF6892">
            <w:pPr>
              <w:tabs>
                <w:tab w:val="left" w:pos="9639"/>
              </w:tabs>
              <w:jc w:val="center"/>
            </w:pPr>
          </w:p>
        </w:tc>
      </w:tr>
      <w:tr w:rsidR="000954FB" w:rsidRPr="008D4FA7" w:rsidTr="00BF6892">
        <w:trPr>
          <w:cantSplit/>
        </w:trPr>
        <w:tc>
          <w:tcPr>
            <w:tcW w:w="4782" w:type="dxa"/>
            <w:gridSpan w:val="2"/>
            <w:vMerge w:val="restart"/>
            <w:vAlign w:val="center"/>
          </w:tcPr>
          <w:p w:rsidR="000954FB" w:rsidRPr="008D4FA7" w:rsidRDefault="000954FB" w:rsidP="00BF6892">
            <w:pPr>
              <w:tabs>
                <w:tab w:val="left" w:pos="9639"/>
              </w:tabs>
            </w:pPr>
            <w:r w:rsidRPr="008D4FA7">
              <w:t>Виды работ, передаваемые субподрядчику по предмету конкурса</w:t>
            </w:r>
          </w:p>
        </w:tc>
        <w:tc>
          <w:tcPr>
            <w:tcW w:w="4938" w:type="dxa"/>
            <w:gridSpan w:val="2"/>
          </w:tcPr>
          <w:p w:rsidR="000954FB" w:rsidRPr="008D4FA7" w:rsidRDefault="000954FB" w:rsidP="00BF6892">
            <w:pPr>
              <w:tabs>
                <w:tab w:val="left" w:pos="9639"/>
              </w:tabs>
              <w:jc w:val="center"/>
            </w:pPr>
            <w:r w:rsidRPr="008D4FA7">
              <w:t>Передаваемые объемы работ</w:t>
            </w:r>
          </w:p>
        </w:tc>
      </w:tr>
      <w:tr w:rsidR="000954FB" w:rsidRPr="008D4FA7" w:rsidTr="00BF6892">
        <w:trPr>
          <w:cantSplit/>
        </w:trPr>
        <w:tc>
          <w:tcPr>
            <w:tcW w:w="4782" w:type="dxa"/>
            <w:gridSpan w:val="2"/>
            <w:vMerge/>
          </w:tcPr>
          <w:p w:rsidR="000954FB" w:rsidRPr="008D4FA7" w:rsidRDefault="000954FB" w:rsidP="00BF6892">
            <w:pPr>
              <w:tabs>
                <w:tab w:val="left" w:pos="9639"/>
              </w:tabs>
            </w:pPr>
          </w:p>
        </w:tc>
        <w:tc>
          <w:tcPr>
            <w:tcW w:w="1782" w:type="dxa"/>
          </w:tcPr>
          <w:p w:rsidR="000954FB" w:rsidRPr="008D4FA7" w:rsidRDefault="000954FB" w:rsidP="00BF6892">
            <w:pPr>
              <w:tabs>
                <w:tab w:val="left" w:pos="9639"/>
              </w:tabs>
              <w:jc w:val="center"/>
            </w:pPr>
            <w:r w:rsidRPr="008D4FA7">
              <w:t>В физических единицах</w:t>
            </w:r>
          </w:p>
        </w:tc>
        <w:tc>
          <w:tcPr>
            <w:tcW w:w="3156" w:type="dxa"/>
            <w:vAlign w:val="center"/>
          </w:tcPr>
          <w:p w:rsidR="000954FB" w:rsidRPr="008D4FA7" w:rsidRDefault="000954FB" w:rsidP="00BF6892">
            <w:pPr>
              <w:tabs>
                <w:tab w:val="left" w:pos="9639"/>
              </w:tabs>
              <w:jc w:val="center"/>
            </w:pPr>
            <w:r w:rsidRPr="008D4FA7">
              <w:t>В % к общему объему работ по предмету конкурса</w:t>
            </w:r>
          </w:p>
        </w:tc>
      </w:tr>
      <w:tr w:rsidR="000954FB" w:rsidRPr="008D4FA7" w:rsidTr="00BF6892">
        <w:tc>
          <w:tcPr>
            <w:tcW w:w="4782" w:type="dxa"/>
            <w:gridSpan w:val="2"/>
          </w:tcPr>
          <w:p w:rsidR="000954FB" w:rsidRPr="008D4FA7" w:rsidRDefault="000954FB" w:rsidP="00BF6892">
            <w:pPr>
              <w:tabs>
                <w:tab w:val="left" w:pos="9639"/>
              </w:tabs>
            </w:pPr>
          </w:p>
        </w:tc>
        <w:tc>
          <w:tcPr>
            <w:tcW w:w="1782" w:type="dxa"/>
          </w:tcPr>
          <w:p w:rsidR="000954FB" w:rsidRPr="008D4FA7" w:rsidRDefault="000954FB" w:rsidP="00BF6892">
            <w:pPr>
              <w:tabs>
                <w:tab w:val="left" w:pos="9639"/>
              </w:tabs>
              <w:jc w:val="center"/>
            </w:pPr>
          </w:p>
        </w:tc>
        <w:tc>
          <w:tcPr>
            <w:tcW w:w="3156" w:type="dxa"/>
          </w:tcPr>
          <w:p w:rsidR="000954FB" w:rsidRPr="008D4FA7" w:rsidRDefault="000954FB" w:rsidP="00BF6892">
            <w:pPr>
              <w:tabs>
                <w:tab w:val="left" w:pos="9639"/>
              </w:tabs>
              <w:jc w:val="center"/>
            </w:pPr>
          </w:p>
        </w:tc>
      </w:tr>
      <w:tr w:rsidR="000954FB" w:rsidRPr="008D4FA7" w:rsidTr="00BF6892">
        <w:tc>
          <w:tcPr>
            <w:tcW w:w="4782" w:type="dxa"/>
            <w:gridSpan w:val="2"/>
          </w:tcPr>
          <w:p w:rsidR="000954FB" w:rsidRPr="008D4FA7" w:rsidRDefault="000954FB" w:rsidP="00BF6892">
            <w:pPr>
              <w:tabs>
                <w:tab w:val="left" w:pos="9639"/>
              </w:tabs>
            </w:pPr>
          </w:p>
        </w:tc>
        <w:tc>
          <w:tcPr>
            <w:tcW w:w="1782" w:type="dxa"/>
          </w:tcPr>
          <w:p w:rsidR="000954FB" w:rsidRPr="008D4FA7" w:rsidRDefault="000954FB" w:rsidP="00BF6892">
            <w:pPr>
              <w:tabs>
                <w:tab w:val="left" w:pos="9639"/>
              </w:tabs>
              <w:jc w:val="center"/>
            </w:pPr>
          </w:p>
        </w:tc>
        <w:tc>
          <w:tcPr>
            <w:tcW w:w="3156" w:type="dxa"/>
          </w:tcPr>
          <w:p w:rsidR="000954FB" w:rsidRPr="008D4FA7" w:rsidRDefault="000954FB" w:rsidP="00BF6892">
            <w:pPr>
              <w:tabs>
                <w:tab w:val="left" w:pos="9639"/>
              </w:tabs>
              <w:jc w:val="center"/>
            </w:pPr>
          </w:p>
        </w:tc>
      </w:tr>
      <w:tr w:rsidR="000954FB" w:rsidRPr="008D4FA7" w:rsidTr="00BF6892">
        <w:tc>
          <w:tcPr>
            <w:tcW w:w="6564" w:type="dxa"/>
            <w:gridSpan w:val="3"/>
          </w:tcPr>
          <w:p w:rsidR="000954FB" w:rsidRPr="008D4FA7" w:rsidRDefault="000954FB" w:rsidP="00BF6892">
            <w:pPr>
              <w:tabs>
                <w:tab w:val="left" w:pos="9639"/>
              </w:tabs>
            </w:pPr>
            <w:r w:rsidRPr="008D4FA7">
              <w:t>Итого % передаваемых субподрядчику объёмов работ к общему объёму работ по предмету конкурса</w:t>
            </w:r>
          </w:p>
        </w:tc>
        <w:tc>
          <w:tcPr>
            <w:tcW w:w="3156" w:type="dxa"/>
          </w:tcPr>
          <w:p w:rsidR="000954FB" w:rsidRPr="008D4FA7" w:rsidRDefault="000954FB" w:rsidP="00BF6892">
            <w:pPr>
              <w:tabs>
                <w:tab w:val="left" w:pos="9639"/>
              </w:tabs>
              <w:jc w:val="center"/>
            </w:pPr>
          </w:p>
        </w:tc>
      </w:tr>
    </w:tbl>
    <w:p w:rsidR="000954FB" w:rsidRPr="008D4FA7" w:rsidRDefault="000954FB" w:rsidP="000954FB">
      <w:pPr>
        <w:tabs>
          <w:tab w:val="left" w:pos="9639"/>
        </w:tabs>
        <w:ind w:firstLine="720"/>
        <w:jc w:val="both"/>
        <w:rPr>
          <w:szCs w:val="28"/>
        </w:rPr>
      </w:pPr>
      <w:r w:rsidRPr="008D4FA7">
        <w:rPr>
          <w:szCs w:val="28"/>
        </w:rPr>
        <w:t>Приложения:</w:t>
      </w:r>
    </w:p>
    <w:p w:rsidR="000954FB" w:rsidRPr="008D4FA7" w:rsidRDefault="000954FB" w:rsidP="000954FB">
      <w:pPr>
        <w:tabs>
          <w:tab w:val="left" w:pos="9639"/>
        </w:tabs>
        <w:ind w:firstLine="720"/>
        <w:jc w:val="both"/>
        <w:rPr>
          <w:szCs w:val="28"/>
        </w:rPr>
      </w:pPr>
      <w:r w:rsidRPr="008D4FA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8D4FA7" w:rsidRDefault="000954FB" w:rsidP="006A6E7D">
      <w:pPr>
        <w:tabs>
          <w:tab w:val="left" w:pos="9639"/>
        </w:tabs>
        <w:ind w:firstLine="720"/>
        <w:jc w:val="both"/>
        <w:rPr>
          <w:szCs w:val="28"/>
        </w:rPr>
      </w:pPr>
      <w:r w:rsidRPr="008D4FA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8D4FA7" w:rsidRDefault="000954FB" w:rsidP="000954FB">
      <w:pPr>
        <w:pStyle w:val="3"/>
        <w:spacing w:before="0" w:after="0"/>
        <w:rPr>
          <w:rFonts w:ascii="Times New Roman" w:hAnsi="Times New Roman"/>
          <w:sz w:val="28"/>
          <w:szCs w:val="28"/>
        </w:rPr>
      </w:pPr>
    </w:p>
    <w:p w:rsidR="000954FB" w:rsidRPr="008D4FA7" w:rsidRDefault="000954FB" w:rsidP="000954FB">
      <w:pPr>
        <w:pStyle w:val="3"/>
        <w:spacing w:before="0" w:after="0"/>
        <w:rPr>
          <w:b w:val="0"/>
          <w:sz w:val="28"/>
          <w:szCs w:val="28"/>
        </w:rPr>
      </w:pPr>
      <w:r w:rsidRPr="008D4FA7">
        <w:rPr>
          <w:rFonts w:ascii="Times New Roman" w:hAnsi="Times New Roman"/>
          <w:sz w:val="28"/>
          <w:szCs w:val="28"/>
        </w:rPr>
        <w:t>Представитель</w:t>
      </w:r>
      <w:r w:rsidR="00BB306F" w:rsidRPr="008D4FA7">
        <w:rPr>
          <w:rFonts w:ascii="Times New Roman" w:hAnsi="Times New Roman"/>
          <w:sz w:val="28"/>
          <w:szCs w:val="28"/>
        </w:rPr>
        <w:t>, имеющий полномочия подписать З</w:t>
      </w:r>
      <w:r w:rsidRPr="008D4FA7">
        <w:rPr>
          <w:rFonts w:ascii="Times New Roman" w:hAnsi="Times New Roman"/>
          <w:sz w:val="28"/>
          <w:szCs w:val="28"/>
        </w:rPr>
        <w:t>аявку на участие от имени ______________________________________________________________</w:t>
      </w:r>
    </w:p>
    <w:p w:rsidR="000954FB" w:rsidRPr="008D4FA7" w:rsidRDefault="000954FB" w:rsidP="000954FB">
      <w:pPr>
        <w:tabs>
          <w:tab w:val="left" w:pos="8640"/>
        </w:tabs>
        <w:jc w:val="center"/>
        <w:rPr>
          <w:i/>
        </w:rPr>
      </w:pPr>
      <w:r w:rsidRPr="008D4FA7">
        <w:rPr>
          <w:i/>
        </w:rPr>
        <w:t>(наименование претендента)</w:t>
      </w:r>
    </w:p>
    <w:p w:rsidR="000954FB" w:rsidRPr="008D4FA7" w:rsidRDefault="000954FB" w:rsidP="000954FB">
      <w:pPr>
        <w:pStyle w:val="32"/>
        <w:suppressAutoHyphens/>
        <w:spacing w:after="0"/>
        <w:rPr>
          <w:sz w:val="28"/>
          <w:szCs w:val="28"/>
        </w:rPr>
      </w:pPr>
      <w:r w:rsidRPr="008D4FA7">
        <w:rPr>
          <w:sz w:val="28"/>
          <w:szCs w:val="28"/>
        </w:rPr>
        <w:t>____________________________________________________________________</w:t>
      </w:r>
    </w:p>
    <w:p w:rsidR="000954FB" w:rsidRPr="008D4FA7" w:rsidRDefault="000954FB" w:rsidP="000954FB">
      <w:pPr>
        <w:rPr>
          <w:i/>
        </w:rPr>
      </w:pPr>
      <w:r w:rsidRPr="008D4FA7">
        <w:rPr>
          <w:i/>
        </w:rPr>
        <w:t xml:space="preserve">       Печать</w:t>
      </w:r>
      <w:r w:rsidRPr="008D4FA7">
        <w:rPr>
          <w:i/>
        </w:rPr>
        <w:tab/>
      </w:r>
      <w:r w:rsidRPr="008D4FA7">
        <w:rPr>
          <w:i/>
        </w:rPr>
        <w:tab/>
      </w:r>
      <w:r w:rsidRPr="008D4FA7">
        <w:rPr>
          <w:i/>
        </w:rPr>
        <w:tab/>
        <w:t>(должность, подпись, ФИО)</w:t>
      </w:r>
    </w:p>
    <w:p w:rsidR="000954FB" w:rsidRDefault="000954FB" w:rsidP="000954FB">
      <w:pPr>
        <w:pStyle w:val="32"/>
        <w:suppressAutoHyphens/>
        <w:spacing w:after="0"/>
        <w:rPr>
          <w:sz w:val="28"/>
          <w:szCs w:val="28"/>
        </w:rPr>
      </w:pPr>
      <w:r w:rsidRPr="008D4FA7">
        <w:rPr>
          <w:sz w:val="28"/>
          <w:szCs w:val="28"/>
        </w:rPr>
        <w:t>"____" _________ 201__ г.</w:t>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5A" w:rsidRDefault="00846D5A">
      <w:r>
        <w:separator/>
      </w:r>
    </w:p>
  </w:endnote>
  <w:endnote w:type="continuationSeparator" w:id="0">
    <w:p w:rsidR="00846D5A" w:rsidRDefault="00846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1C" w:rsidRDefault="00EE612A" w:rsidP="00BF6892">
    <w:pPr>
      <w:pStyle w:val="afe"/>
      <w:framePr w:wrap="around" w:vAnchor="text" w:hAnchor="margin" w:xAlign="right" w:y="1"/>
      <w:rPr>
        <w:rStyle w:val="a6"/>
      </w:rPr>
    </w:pPr>
    <w:r>
      <w:rPr>
        <w:rStyle w:val="a6"/>
      </w:rPr>
      <w:fldChar w:fldCharType="begin"/>
    </w:r>
    <w:r w:rsidR="000B661C">
      <w:rPr>
        <w:rStyle w:val="a6"/>
      </w:rPr>
      <w:instrText xml:space="preserve">PAGE  </w:instrText>
    </w:r>
    <w:r>
      <w:rPr>
        <w:rStyle w:val="a6"/>
      </w:rPr>
      <w:fldChar w:fldCharType="separate"/>
    </w:r>
    <w:r w:rsidR="000B661C">
      <w:rPr>
        <w:rStyle w:val="a6"/>
        <w:noProof/>
      </w:rPr>
      <w:t>28</w:t>
    </w:r>
    <w:r>
      <w:rPr>
        <w:rStyle w:val="a6"/>
      </w:rPr>
      <w:fldChar w:fldCharType="end"/>
    </w:r>
  </w:p>
  <w:p w:rsidR="000B661C" w:rsidRDefault="000B661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1C" w:rsidRDefault="000B661C">
    <w:pPr>
      <w:pStyle w:val="afe"/>
      <w:jc w:val="center"/>
    </w:pPr>
  </w:p>
  <w:p w:rsidR="000B661C" w:rsidRDefault="000B661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5A" w:rsidRDefault="00846D5A">
      <w:r>
        <w:separator/>
      </w:r>
    </w:p>
  </w:footnote>
  <w:footnote w:type="continuationSeparator" w:id="0">
    <w:p w:rsidR="00846D5A" w:rsidRDefault="00846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1C" w:rsidRDefault="00EE612A">
    <w:pPr>
      <w:pStyle w:val="afc"/>
      <w:jc w:val="center"/>
    </w:pPr>
    <w:fldSimple w:instr=" PAGE   \* MERGEFORMAT ">
      <w:r w:rsidR="00CD226A">
        <w:rPr>
          <w:noProof/>
        </w:rPr>
        <w:t>45</w:t>
      </w:r>
    </w:fldSimple>
  </w:p>
  <w:p w:rsidR="000B661C" w:rsidRDefault="000B661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9022448"/>
    <w:multiLevelType w:val="hybridMultilevel"/>
    <w:tmpl w:val="0F047FD2"/>
    <w:lvl w:ilvl="0" w:tplc="2E18DAD8">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CF02B8"/>
    <w:multiLevelType w:val="hybridMultilevel"/>
    <w:tmpl w:val="01FEE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abstractNum w:abstractNumId="59">
    <w:nsid w:val="7F5F3B0D"/>
    <w:multiLevelType w:val="hybridMultilevel"/>
    <w:tmpl w:val="44501EC0"/>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4"/>
  </w:num>
  <w:num w:numId="15">
    <w:abstractNumId w:val="28"/>
  </w:num>
  <w:num w:numId="16">
    <w:abstractNumId w:val="42"/>
  </w:num>
  <w:num w:numId="17">
    <w:abstractNumId w:val="39"/>
  </w:num>
  <w:num w:numId="18">
    <w:abstractNumId w:val="41"/>
  </w:num>
  <w:num w:numId="19">
    <w:abstractNumId w:val="53"/>
  </w:num>
  <w:num w:numId="20">
    <w:abstractNumId w:val="25"/>
  </w:num>
  <w:num w:numId="21">
    <w:abstractNumId w:val="31"/>
  </w:num>
  <w:num w:numId="22">
    <w:abstractNumId w:val="56"/>
  </w:num>
  <w:num w:numId="23">
    <w:abstractNumId w:val="36"/>
  </w:num>
  <w:num w:numId="24">
    <w:abstractNumId w:val="48"/>
  </w:num>
  <w:num w:numId="25">
    <w:abstractNumId w:val="38"/>
  </w:num>
  <w:num w:numId="26">
    <w:abstractNumId w:val="49"/>
  </w:num>
  <w:num w:numId="27">
    <w:abstractNumId w:val="26"/>
  </w:num>
  <w:num w:numId="28">
    <w:abstractNumId w:val="52"/>
  </w:num>
  <w:num w:numId="29">
    <w:abstractNumId w:val="50"/>
  </w:num>
  <w:num w:numId="30">
    <w:abstractNumId w:val="51"/>
  </w:num>
  <w:num w:numId="31">
    <w:abstractNumId w:val="46"/>
  </w:num>
  <w:num w:numId="32">
    <w:abstractNumId w:val="30"/>
  </w:num>
  <w:num w:numId="33">
    <w:abstractNumId w:val="32"/>
  </w:num>
  <w:num w:numId="34">
    <w:abstractNumId w:val="57"/>
  </w:num>
  <w:num w:numId="35">
    <w:abstractNumId w:val="33"/>
  </w:num>
  <w:num w:numId="36">
    <w:abstractNumId w:val="35"/>
  </w:num>
  <w:num w:numId="37">
    <w:abstractNumId w:val="43"/>
  </w:num>
  <w:num w:numId="38">
    <w:abstractNumId w:val="37"/>
  </w:num>
  <w:num w:numId="39">
    <w:abstractNumId w:val="29"/>
  </w:num>
  <w:num w:numId="40">
    <w:abstractNumId w:val="34"/>
  </w:num>
  <w:num w:numId="41">
    <w:abstractNumId w:val="23"/>
  </w:num>
  <w:num w:numId="42">
    <w:abstractNumId w:val="55"/>
  </w:num>
  <w:num w:numId="43">
    <w:abstractNumId w:val="4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40"/>
  </w:num>
  <w:num w:numId="47">
    <w:abstractNumId w:val="59"/>
  </w:num>
  <w:num w:numId="48">
    <w:abstractNumId w:val="24"/>
  </w:num>
  <w:num w:numId="49">
    <w:abstractNumId w:val="4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70FF"/>
    <w:rsid w:val="00010BE3"/>
    <w:rsid w:val="00010C93"/>
    <w:rsid w:val="00012752"/>
    <w:rsid w:val="000136A9"/>
    <w:rsid w:val="00014C0B"/>
    <w:rsid w:val="0001556E"/>
    <w:rsid w:val="0001557C"/>
    <w:rsid w:val="0002020C"/>
    <w:rsid w:val="000224FB"/>
    <w:rsid w:val="00022821"/>
    <w:rsid w:val="000236C9"/>
    <w:rsid w:val="00023896"/>
    <w:rsid w:val="0002655D"/>
    <w:rsid w:val="00026AFE"/>
    <w:rsid w:val="00032BDE"/>
    <w:rsid w:val="000347DF"/>
    <w:rsid w:val="00034E6C"/>
    <w:rsid w:val="000362F0"/>
    <w:rsid w:val="000374AB"/>
    <w:rsid w:val="000454C8"/>
    <w:rsid w:val="00052EC8"/>
    <w:rsid w:val="0005366B"/>
    <w:rsid w:val="00053D1D"/>
    <w:rsid w:val="000557B3"/>
    <w:rsid w:val="00056799"/>
    <w:rsid w:val="0006056A"/>
    <w:rsid w:val="00060D59"/>
    <w:rsid w:val="000622CD"/>
    <w:rsid w:val="00066A62"/>
    <w:rsid w:val="00067DAA"/>
    <w:rsid w:val="000728C1"/>
    <w:rsid w:val="000734BF"/>
    <w:rsid w:val="0007447C"/>
    <w:rsid w:val="000753BB"/>
    <w:rsid w:val="00076F29"/>
    <w:rsid w:val="00076F66"/>
    <w:rsid w:val="0007720B"/>
    <w:rsid w:val="00077A72"/>
    <w:rsid w:val="000807B5"/>
    <w:rsid w:val="00083039"/>
    <w:rsid w:val="000846BC"/>
    <w:rsid w:val="0008580E"/>
    <w:rsid w:val="00087B07"/>
    <w:rsid w:val="00090344"/>
    <w:rsid w:val="00091A71"/>
    <w:rsid w:val="00092D66"/>
    <w:rsid w:val="00093F19"/>
    <w:rsid w:val="000954FB"/>
    <w:rsid w:val="000978CE"/>
    <w:rsid w:val="000A0092"/>
    <w:rsid w:val="000A2B5E"/>
    <w:rsid w:val="000A2D97"/>
    <w:rsid w:val="000A3B81"/>
    <w:rsid w:val="000A4915"/>
    <w:rsid w:val="000A4BF7"/>
    <w:rsid w:val="000A574E"/>
    <w:rsid w:val="000A6066"/>
    <w:rsid w:val="000A679F"/>
    <w:rsid w:val="000A7D49"/>
    <w:rsid w:val="000B5302"/>
    <w:rsid w:val="000B661C"/>
    <w:rsid w:val="000C169F"/>
    <w:rsid w:val="000C7CAF"/>
    <w:rsid w:val="000D0E5B"/>
    <w:rsid w:val="000D5F3B"/>
    <w:rsid w:val="000D7140"/>
    <w:rsid w:val="000E2704"/>
    <w:rsid w:val="000E5B2C"/>
    <w:rsid w:val="000E5BB8"/>
    <w:rsid w:val="000E5C09"/>
    <w:rsid w:val="000F05BE"/>
    <w:rsid w:val="000F1048"/>
    <w:rsid w:val="000F3ABF"/>
    <w:rsid w:val="000F401A"/>
    <w:rsid w:val="000F651F"/>
    <w:rsid w:val="000F6875"/>
    <w:rsid w:val="000F6953"/>
    <w:rsid w:val="000F771E"/>
    <w:rsid w:val="001014A6"/>
    <w:rsid w:val="00104F61"/>
    <w:rsid w:val="00107335"/>
    <w:rsid w:val="00107C51"/>
    <w:rsid w:val="00111091"/>
    <w:rsid w:val="001135CA"/>
    <w:rsid w:val="0011614E"/>
    <w:rsid w:val="00116BFD"/>
    <w:rsid w:val="001174EB"/>
    <w:rsid w:val="00117BEF"/>
    <w:rsid w:val="0012029A"/>
    <w:rsid w:val="00120404"/>
    <w:rsid w:val="00120A5C"/>
    <w:rsid w:val="0012285F"/>
    <w:rsid w:val="00123407"/>
    <w:rsid w:val="001242D3"/>
    <w:rsid w:val="0012610C"/>
    <w:rsid w:val="00126E37"/>
    <w:rsid w:val="00134C04"/>
    <w:rsid w:val="001356F1"/>
    <w:rsid w:val="00136908"/>
    <w:rsid w:val="0013760D"/>
    <w:rsid w:val="00144E69"/>
    <w:rsid w:val="00146CC2"/>
    <w:rsid w:val="00150537"/>
    <w:rsid w:val="0015122C"/>
    <w:rsid w:val="00153D23"/>
    <w:rsid w:val="0015413B"/>
    <w:rsid w:val="001577DC"/>
    <w:rsid w:val="00164D0C"/>
    <w:rsid w:val="0016528F"/>
    <w:rsid w:val="00167695"/>
    <w:rsid w:val="00171FEC"/>
    <w:rsid w:val="00172294"/>
    <w:rsid w:val="001723F1"/>
    <w:rsid w:val="001749AE"/>
    <w:rsid w:val="00174FFE"/>
    <w:rsid w:val="00175830"/>
    <w:rsid w:val="00175A7B"/>
    <w:rsid w:val="00177D5C"/>
    <w:rsid w:val="001807FF"/>
    <w:rsid w:val="00180BFD"/>
    <w:rsid w:val="00180C03"/>
    <w:rsid w:val="00181E49"/>
    <w:rsid w:val="001832DA"/>
    <w:rsid w:val="0018682A"/>
    <w:rsid w:val="001914C1"/>
    <w:rsid w:val="0019487C"/>
    <w:rsid w:val="0019760E"/>
    <w:rsid w:val="001A3E47"/>
    <w:rsid w:val="001A52EB"/>
    <w:rsid w:val="001A544E"/>
    <w:rsid w:val="001A61AB"/>
    <w:rsid w:val="001B150C"/>
    <w:rsid w:val="001B5653"/>
    <w:rsid w:val="001B7EF7"/>
    <w:rsid w:val="001C08FD"/>
    <w:rsid w:val="001C09D8"/>
    <w:rsid w:val="001C14AC"/>
    <w:rsid w:val="001C3671"/>
    <w:rsid w:val="001C75ED"/>
    <w:rsid w:val="001D0979"/>
    <w:rsid w:val="001D0D66"/>
    <w:rsid w:val="001D73A5"/>
    <w:rsid w:val="001D74B7"/>
    <w:rsid w:val="001E0633"/>
    <w:rsid w:val="001E3E36"/>
    <w:rsid w:val="001E6142"/>
    <w:rsid w:val="001E6511"/>
    <w:rsid w:val="001E6A74"/>
    <w:rsid w:val="001E6E80"/>
    <w:rsid w:val="001E6F50"/>
    <w:rsid w:val="001E7392"/>
    <w:rsid w:val="001E7826"/>
    <w:rsid w:val="001F21DA"/>
    <w:rsid w:val="001F2F0D"/>
    <w:rsid w:val="001F32B2"/>
    <w:rsid w:val="001F4722"/>
    <w:rsid w:val="001F53E8"/>
    <w:rsid w:val="00201A69"/>
    <w:rsid w:val="0020341D"/>
    <w:rsid w:val="0020576D"/>
    <w:rsid w:val="002105E0"/>
    <w:rsid w:val="0021201E"/>
    <w:rsid w:val="00214105"/>
    <w:rsid w:val="00216C08"/>
    <w:rsid w:val="002212A0"/>
    <w:rsid w:val="002212EA"/>
    <w:rsid w:val="00221BE8"/>
    <w:rsid w:val="00222142"/>
    <w:rsid w:val="00222C68"/>
    <w:rsid w:val="002247A2"/>
    <w:rsid w:val="00225E69"/>
    <w:rsid w:val="002326E3"/>
    <w:rsid w:val="00233112"/>
    <w:rsid w:val="002376E6"/>
    <w:rsid w:val="002378E3"/>
    <w:rsid w:val="002379A3"/>
    <w:rsid w:val="00237EE7"/>
    <w:rsid w:val="002410DF"/>
    <w:rsid w:val="00243F0F"/>
    <w:rsid w:val="00250CF5"/>
    <w:rsid w:val="0025270E"/>
    <w:rsid w:val="002543D3"/>
    <w:rsid w:val="00255F8E"/>
    <w:rsid w:val="00257F85"/>
    <w:rsid w:val="00261326"/>
    <w:rsid w:val="00265A3A"/>
    <w:rsid w:val="00265B2B"/>
    <w:rsid w:val="00267AAB"/>
    <w:rsid w:val="0028168C"/>
    <w:rsid w:val="00282B03"/>
    <w:rsid w:val="002862EE"/>
    <w:rsid w:val="002904E7"/>
    <w:rsid w:val="002910EA"/>
    <w:rsid w:val="00291899"/>
    <w:rsid w:val="00295BA1"/>
    <w:rsid w:val="002A1180"/>
    <w:rsid w:val="002A2796"/>
    <w:rsid w:val="002A4D3C"/>
    <w:rsid w:val="002A667F"/>
    <w:rsid w:val="002A71D9"/>
    <w:rsid w:val="002B083E"/>
    <w:rsid w:val="002B10DD"/>
    <w:rsid w:val="002B41FD"/>
    <w:rsid w:val="002B464B"/>
    <w:rsid w:val="002B6325"/>
    <w:rsid w:val="002C2ADC"/>
    <w:rsid w:val="002C37FF"/>
    <w:rsid w:val="002C3FF9"/>
    <w:rsid w:val="002C56A0"/>
    <w:rsid w:val="002C590B"/>
    <w:rsid w:val="002C7848"/>
    <w:rsid w:val="002D15EB"/>
    <w:rsid w:val="002D3008"/>
    <w:rsid w:val="002D5869"/>
    <w:rsid w:val="002D7E62"/>
    <w:rsid w:val="002E18D3"/>
    <w:rsid w:val="002E3962"/>
    <w:rsid w:val="002E3DBF"/>
    <w:rsid w:val="002E7A44"/>
    <w:rsid w:val="002F1275"/>
    <w:rsid w:val="002F27B9"/>
    <w:rsid w:val="002F345D"/>
    <w:rsid w:val="002F40DE"/>
    <w:rsid w:val="002F543C"/>
    <w:rsid w:val="002F6A6B"/>
    <w:rsid w:val="0030151C"/>
    <w:rsid w:val="00301FD5"/>
    <w:rsid w:val="003025D0"/>
    <w:rsid w:val="00304656"/>
    <w:rsid w:val="003059B7"/>
    <w:rsid w:val="003072B4"/>
    <w:rsid w:val="00311A92"/>
    <w:rsid w:val="00313385"/>
    <w:rsid w:val="0031542A"/>
    <w:rsid w:val="00316A34"/>
    <w:rsid w:val="00326720"/>
    <w:rsid w:val="00326A7A"/>
    <w:rsid w:val="00334292"/>
    <w:rsid w:val="00335079"/>
    <w:rsid w:val="00335F0B"/>
    <w:rsid w:val="00343C35"/>
    <w:rsid w:val="0034790D"/>
    <w:rsid w:val="00351025"/>
    <w:rsid w:val="003571CE"/>
    <w:rsid w:val="00357415"/>
    <w:rsid w:val="00360C9B"/>
    <w:rsid w:val="0036291B"/>
    <w:rsid w:val="003657D7"/>
    <w:rsid w:val="003663BC"/>
    <w:rsid w:val="00370C44"/>
    <w:rsid w:val="00371504"/>
    <w:rsid w:val="003765B8"/>
    <w:rsid w:val="003772D1"/>
    <w:rsid w:val="00380FED"/>
    <w:rsid w:val="00381F5F"/>
    <w:rsid w:val="00386F7E"/>
    <w:rsid w:val="00390166"/>
    <w:rsid w:val="00391D03"/>
    <w:rsid w:val="00395247"/>
    <w:rsid w:val="00395664"/>
    <w:rsid w:val="003A0695"/>
    <w:rsid w:val="003A3A53"/>
    <w:rsid w:val="003A6A90"/>
    <w:rsid w:val="003A741B"/>
    <w:rsid w:val="003B3FE8"/>
    <w:rsid w:val="003B4130"/>
    <w:rsid w:val="003B5B6C"/>
    <w:rsid w:val="003B7026"/>
    <w:rsid w:val="003B77AA"/>
    <w:rsid w:val="003C024C"/>
    <w:rsid w:val="003C30F3"/>
    <w:rsid w:val="003C693B"/>
    <w:rsid w:val="003D011A"/>
    <w:rsid w:val="003D2759"/>
    <w:rsid w:val="003D3596"/>
    <w:rsid w:val="003D3B0E"/>
    <w:rsid w:val="003D5AE6"/>
    <w:rsid w:val="003E2C12"/>
    <w:rsid w:val="003E4FE0"/>
    <w:rsid w:val="003E5740"/>
    <w:rsid w:val="003F2810"/>
    <w:rsid w:val="003F31F2"/>
    <w:rsid w:val="00400019"/>
    <w:rsid w:val="00400975"/>
    <w:rsid w:val="00410B56"/>
    <w:rsid w:val="00420442"/>
    <w:rsid w:val="004224C0"/>
    <w:rsid w:val="004272B0"/>
    <w:rsid w:val="00427DD8"/>
    <w:rsid w:val="004314C8"/>
    <w:rsid w:val="00432CF8"/>
    <w:rsid w:val="0043423C"/>
    <w:rsid w:val="0043596D"/>
    <w:rsid w:val="00435A9A"/>
    <w:rsid w:val="00435AE8"/>
    <w:rsid w:val="00436A5C"/>
    <w:rsid w:val="00437091"/>
    <w:rsid w:val="00437A85"/>
    <w:rsid w:val="00443169"/>
    <w:rsid w:val="00444F6A"/>
    <w:rsid w:val="00445695"/>
    <w:rsid w:val="00450CB6"/>
    <w:rsid w:val="00454ECC"/>
    <w:rsid w:val="00462406"/>
    <w:rsid w:val="004634C8"/>
    <w:rsid w:val="0046442D"/>
    <w:rsid w:val="00466334"/>
    <w:rsid w:val="004726EE"/>
    <w:rsid w:val="004730E0"/>
    <w:rsid w:val="00473B78"/>
    <w:rsid w:val="004745C7"/>
    <w:rsid w:val="00475935"/>
    <w:rsid w:val="0047650E"/>
    <w:rsid w:val="004765EC"/>
    <w:rsid w:val="004774A6"/>
    <w:rsid w:val="0047759E"/>
    <w:rsid w:val="004808B9"/>
    <w:rsid w:val="004874C1"/>
    <w:rsid w:val="00493AB2"/>
    <w:rsid w:val="00494AF9"/>
    <w:rsid w:val="00497D53"/>
    <w:rsid w:val="00497E25"/>
    <w:rsid w:val="004A17F3"/>
    <w:rsid w:val="004A25F0"/>
    <w:rsid w:val="004A66FA"/>
    <w:rsid w:val="004A7BB1"/>
    <w:rsid w:val="004B0D75"/>
    <w:rsid w:val="004B198A"/>
    <w:rsid w:val="004B3482"/>
    <w:rsid w:val="004C0A7F"/>
    <w:rsid w:val="004C2235"/>
    <w:rsid w:val="004C5594"/>
    <w:rsid w:val="004C7528"/>
    <w:rsid w:val="004D1E9C"/>
    <w:rsid w:val="004D2B75"/>
    <w:rsid w:val="004D44D7"/>
    <w:rsid w:val="004D4A53"/>
    <w:rsid w:val="004D4FA2"/>
    <w:rsid w:val="004D6625"/>
    <w:rsid w:val="004E1725"/>
    <w:rsid w:val="004E3757"/>
    <w:rsid w:val="004E3AC2"/>
    <w:rsid w:val="004E5291"/>
    <w:rsid w:val="004F2ABB"/>
    <w:rsid w:val="004F328D"/>
    <w:rsid w:val="00504245"/>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021"/>
    <w:rsid w:val="00527AB7"/>
    <w:rsid w:val="00530BE0"/>
    <w:rsid w:val="0053166A"/>
    <w:rsid w:val="0053291E"/>
    <w:rsid w:val="005329B6"/>
    <w:rsid w:val="00534697"/>
    <w:rsid w:val="005373EF"/>
    <w:rsid w:val="00544576"/>
    <w:rsid w:val="00544668"/>
    <w:rsid w:val="00544D44"/>
    <w:rsid w:val="005508EC"/>
    <w:rsid w:val="00551655"/>
    <w:rsid w:val="0056027E"/>
    <w:rsid w:val="005605D7"/>
    <w:rsid w:val="00560C73"/>
    <w:rsid w:val="0056426C"/>
    <w:rsid w:val="00564F8A"/>
    <w:rsid w:val="00565202"/>
    <w:rsid w:val="00567FCA"/>
    <w:rsid w:val="005716FC"/>
    <w:rsid w:val="00571D62"/>
    <w:rsid w:val="00575E36"/>
    <w:rsid w:val="00577383"/>
    <w:rsid w:val="005834BA"/>
    <w:rsid w:val="00593786"/>
    <w:rsid w:val="00595D7D"/>
    <w:rsid w:val="00595F98"/>
    <w:rsid w:val="00596446"/>
    <w:rsid w:val="005A0E3B"/>
    <w:rsid w:val="005A3699"/>
    <w:rsid w:val="005A3967"/>
    <w:rsid w:val="005A4002"/>
    <w:rsid w:val="005A6CE9"/>
    <w:rsid w:val="005B05AC"/>
    <w:rsid w:val="005B1AE0"/>
    <w:rsid w:val="005C13AD"/>
    <w:rsid w:val="005C2F95"/>
    <w:rsid w:val="005C6744"/>
    <w:rsid w:val="005D0613"/>
    <w:rsid w:val="005D6190"/>
    <w:rsid w:val="005D64F1"/>
    <w:rsid w:val="005D6803"/>
    <w:rsid w:val="005D77E9"/>
    <w:rsid w:val="005E0074"/>
    <w:rsid w:val="005E0B21"/>
    <w:rsid w:val="005E2EEE"/>
    <w:rsid w:val="005E50DB"/>
    <w:rsid w:val="005E6CAE"/>
    <w:rsid w:val="005F241D"/>
    <w:rsid w:val="005F2D24"/>
    <w:rsid w:val="005F5726"/>
    <w:rsid w:val="005F5740"/>
    <w:rsid w:val="0060219A"/>
    <w:rsid w:val="00602EF4"/>
    <w:rsid w:val="00610961"/>
    <w:rsid w:val="00610D6E"/>
    <w:rsid w:val="00613848"/>
    <w:rsid w:val="00614976"/>
    <w:rsid w:val="006164CD"/>
    <w:rsid w:val="006176F4"/>
    <w:rsid w:val="00621299"/>
    <w:rsid w:val="00627696"/>
    <w:rsid w:val="00631CCC"/>
    <w:rsid w:val="006326B2"/>
    <w:rsid w:val="00633831"/>
    <w:rsid w:val="006342D6"/>
    <w:rsid w:val="00634619"/>
    <w:rsid w:val="00635507"/>
    <w:rsid w:val="00636387"/>
    <w:rsid w:val="006400A0"/>
    <w:rsid w:val="006402DD"/>
    <w:rsid w:val="00645741"/>
    <w:rsid w:val="0065066A"/>
    <w:rsid w:val="00651E10"/>
    <w:rsid w:val="0065657D"/>
    <w:rsid w:val="006570B9"/>
    <w:rsid w:val="006575DD"/>
    <w:rsid w:val="00660E46"/>
    <w:rsid w:val="00663EA6"/>
    <w:rsid w:val="00664449"/>
    <w:rsid w:val="00667338"/>
    <w:rsid w:val="00670FD8"/>
    <w:rsid w:val="006714B0"/>
    <w:rsid w:val="0067430A"/>
    <w:rsid w:val="00674404"/>
    <w:rsid w:val="00677D72"/>
    <w:rsid w:val="00677EA3"/>
    <w:rsid w:val="006801C2"/>
    <w:rsid w:val="00681C65"/>
    <w:rsid w:val="00683DF0"/>
    <w:rsid w:val="006849BC"/>
    <w:rsid w:val="0069056C"/>
    <w:rsid w:val="00690B2B"/>
    <w:rsid w:val="00691E22"/>
    <w:rsid w:val="00693668"/>
    <w:rsid w:val="00696791"/>
    <w:rsid w:val="006A1CB3"/>
    <w:rsid w:val="006A6E08"/>
    <w:rsid w:val="006A6E7D"/>
    <w:rsid w:val="006A76EE"/>
    <w:rsid w:val="006A7EB4"/>
    <w:rsid w:val="006B3895"/>
    <w:rsid w:val="006B3974"/>
    <w:rsid w:val="006B3BD2"/>
    <w:rsid w:val="006B51E8"/>
    <w:rsid w:val="006C2438"/>
    <w:rsid w:val="006C32B9"/>
    <w:rsid w:val="006C3A69"/>
    <w:rsid w:val="006C4984"/>
    <w:rsid w:val="006C5D24"/>
    <w:rsid w:val="006C7DC1"/>
    <w:rsid w:val="006D150B"/>
    <w:rsid w:val="006D3659"/>
    <w:rsid w:val="006D5695"/>
    <w:rsid w:val="006D5733"/>
    <w:rsid w:val="006D614E"/>
    <w:rsid w:val="006D64CE"/>
    <w:rsid w:val="006D65BE"/>
    <w:rsid w:val="006E08A0"/>
    <w:rsid w:val="006E0FD0"/>
    <w:rsid w:val="006E4289"/>
    <w:rsid w:val="006E67B8"/>
    <w:rsid w:val="006E7589"/>
    <w:rsid w:val="006E786B"/>
    <w:rsid w:val="006F1105"/>
    <w:rsid w:val="006F1466"/>
    <w:rsid w:val="006F2C73"/>
    <w:rsid w:val="006F3F9D"/>
    <w:rsid w:val="006F4522"/>
    <w:rsid w:val="006F491A"/>
    <w:rsid w:val="006F5180"/>
    <w:rsid w:val="00700A24"/>
    <w:rsid w:val="007046B2"/>
    <w:rsid w:val="00704D88"/>
    <w:rsid w:val="00704FA0"/>
    <w:rsid w:val="00706C8C"/>
    <w:rsid w:val="00710B4B"/>
    <w:rsid w:val="007121E3"/>
    <w:rsid w:val="00713F05"/>
    <w:rsid w:val="0072064C"/>
    <w:rsid w:val="007222F3"/>
    <w:rsid w:val="00722AFD"/>
    <w:rsid w:val="00723E5E"/>
    <w:rsid w:val="00725483"/>
    <w:rsid w:val="0072632D"/>
    <w:rsid w:val="00727B51"/>
    <w:rsid w:val="00727D3C"/>
    <w:rsid w:val="00730FED"/>
    <w:rsid w:val="00733ADD"/>
    <w:rsid w:val="00734160"/>
    <w:rsid w:val="007341C2"/>
    <w:rsid w:val="00734746"/>
    <w:rsid w:val="00735197"/>
    <w:rsid w:val="00736D40"/>
    <w:rsid w:val="00737675"/>
    <w:rsid w:val="00742DAA"/>
    <w:rsid w:val="007434C0"/>
    <w:rsid w:val="00743A3E"/>
    <w:rsid w:val="00744857"/>
    <w:rsid w:val="00744920"/>
    <w:rsid w:val="00745F43"/>
    <w:rsid w:val="00746E8D"/>
    <w:rsid w:val="00750FDF"/>
    <w:rsid w:val="00752221"/>
    <w:rsid w:val="0075279A"/>
    <w:rsid w:val="00752FEB"/>
    <w:rsid w:val="007540E9"/>
    <w:rsid w:val="00754AD8"/>
    <w:rsid w:val="00760ECD"/>
    <w:rsid w:val="00763BD4"/>
    <w:rsid w:val="00763D61"/>
    <w:rsid w:val="00763EDB"/>
    <w:rsid w:val="00765DAB"/>
    <w:rsid w:val="007747B6"/>
    <w:rsid w:val="007758CC"/>
    <w:rsid w:val="007768E4"/>
    <w:rsid w:val="00776D70"/>
    <w:rsid w:val="00777664"/>
    <w:rsid w:val="00782E92"/>
    <w:rsid w:val="00783AD5"/>
    <w:rsid w:val="00791462"/>
    <w:rsid w:val="00794B4F"/>
    <w:rsid w:val="007953DF"/>
    <w:rsid w:val="00795EB1"/>
    <w:rsid w:val="0079756E"/>
    <w:rsid w:val="007A0078"/>
    <w:rsid w:val="007A0346"/>
    <w:rsid w:val="007A38EF"/>
    <w:rsid w:val="007A4852"/>
    <w:rsid w:val="007A6FD8"/>
    <w:rsid w:val="007B2101"/>
    <w:rsid w:val="007B26E8"/>
    <w:rsid w:val="007B369F"/>
    <w:rsid w:val="007B36CE"/>
    <w:rsid w:val="007B4040"/>
    <w:rsid w:val="007B5365"/>
    <w:rsid w:val="007B5E17"/>
    <w:rsid w:val="007C1052"/>
    <w:rsid w:val="007C51E1"/>
    <w:rsid w:val="007D00C3"/>
    <w:rsid w:val="007D421E"/>
    <w:rsid w:val="007D50EE"/>
    <w:rsid w:val="007D6548"/>
    <w:rsid w:val="007E34AB"/>
    <w:rsid w:val="007E48BC"/>
    <w:rsid w:val="007E5B43"/>
    <w:rsid w:val="007E5F1C"/>
    <w:rsid w:val="007E72CC"/>
    <w:rsid w:val="007F1127"/>
    <w:rsid w:val="007F28DF"/>
    <w:rsid w:val="007F5AB4"/>
    <w:rsid w:val="007F66C8"/>
    <w:rsid w:val="007F675F"/>
    <w:rsid w:val="00801BB9"/>
    <w:rsid w:val="008035D3"/>
    <w:rsid w:val="00804946"/>
    <w:rsid w:val="00806AAF"/>
    <w:rsid w:val="008075B1"/>
    <w:rsid w:val="008102B0"/>
    <w:rsid w:val="00810ABC"/>
    <w:rsid w:val="00812285"/>
    <w:rsid w:val="00814B11"/>
    <w:rsid w:val="00823377"/>
    <w:rsid w:val="008314C4"/>
    <w:rsid w:val="00834551"/>
    <w:rsid w:val="00835CB1"/>
    <w:rsid w:val="008370AF"/>
    <w:rsid w:val="00837313"/>
    <w:rsid w:val="00837423"/>
    <w:rsid w:val="0083754A"/>
    <w:rsid w:val="008377C6"/>
    <w:rsid w:val="008437AD"/>
    <w:rsid w:val="00846D5A"/>
    <w:rsid w:val="00850D0F"/>
    <w:rsid w:val="00852FDD"/>
    <w:rsid w:val="00853518"/>
    <w:rsid w:val="00860529"/>
    <w:rsid w:val="008613BE"/>
    <w:rsid w:val="008614B4"/>
    <w:rsid w:val="00861B45"/>
    <w:rsid w:val="00861B9D"/>
    <w:rsid w:val="00861D29"/>
    <w:rsid w:val="0086287A"/>
    <w:rsid w:val="008643A6"/>
    <w:rsid w:val="008647F4"/>
    <w:rsid w:val="0086750A"/>
    <w:rsid w:val="00871748"/>
    <w:rsid w:val="00874208"/>
    <w:rsid w:val="0087611C"/>
    <w:rsid w:val="008774ED"/>
    <w:rsid w:val="00880FE9"/>
    <w:rsid w:val="008825E9"/>
    <w:rsid w:val="008864AB"/>
    <w:rsid w:val="00887585"/>
    <w:rsid w:val="0089270D"/>
    <w:rsid w:val="008939F9"/>
    <w:rsid w:val="00896D7D"/>
    <w:rsid w:val="0089720B"/>
    <w:rsid w:val="008A10F4"/>
    <w:rsid w:val="008A1ABF"/>
    <w:rsid w:val="008A664B"/>
    <w:rsid w:val="008A66CB"/>
    <w:rsid w:val="008B16B6"/>
    <w:rsid w:val="008B3819"/>
    <w:rsid w:val="008B6608"/>
    <w:rsid w:val="008B7A42"/>
    <w:rsid w:val="008B7FB1"/>
    <w:rsid w:val="008C1BC9"/>
    <w:rsid w:val="008C3720"/>
    <w:rsid w:val="008C4183"/>
    <w:rsid w:val="008C5A03"/>
    <w:rsid w:val="008D04DC"/>
    <w:rsid w:val="008D1FAC"/>
    <w:rsid w:val="008D2E20"/>
    <w:rsid w:val="008D2F7D"/>
    <w:rsid w:val="008D3D6C"/>
    <w:rsid w:val="008D4FA7"/>
    <w:rsid w:val="008D67F8"/>
    <w:rsid w:val="008D692A"/>
    <w:rsid w:val="008E1409"/>
    <w:rsid w:val="008E22A1"/>
    <w:rsid w:val="008E2502"/>
    <w:rsid w:val="008E57C9"/>
    <w:rsid w:val="008E5FFE"/>
    <w:rsid w:val="008E60E5"/>
    <w:rsid w:val="008F4B8D"/>
    <w:rsid w:val="008F76DB"/>
    <w:rsid w:val="009068D2"/>
    <w:rsid w:val="00906AED"/>
    <w:rsid w:val="00910B09"/>
    <w:rsid w:val="00914122"/>
    <w:rsid w:val="00914847"/>
    <w:rsid w:val="00914E3D"/>
    <w:rsid w:val="009175BD"/>
    <w:rsid w:val="00920884"/>
    <w:rsid w:val="0092198F"/>
    <w:rsid w:val="0092359B"/>
    <w:rsid w:val="00924A94"/>
    <w:rsid w:val="00926992"/>
    <w:rsid w:val="00927C07"/>
    <w:rsid w:val="0093234E"/>
    <w:rsid w:val="00935236"/>
    <w:rsid w:val="00940169"/>
    <w:rsid w:val="00940FA2"/>
    <w:rsid w:val="009411A9"/>
    <w:rsid w:val="00942949"/>
    <w:rsid w:val="00945B21"/>
    <w:rsid w:val="0094610A"/>
    <w:rsid w:val="00950F25"/>
    <w:rsid w:val="00955828"/>
    <w:rsid w:val="00956252"/>
    <w:rsid w:val="00956DC0"/>
    <w:rsid w:val="00960F11"/>
    <w:rsid w:val="00964188"/>
    <w:rsid w:val="009660FA"/>
    <w:rsid w:val="00970C1F"/>
    <w:rsid w:val="009746BC"/>
    <w:rsid w:val="00975F02"/>
    <w:rsid w:val="00982C6F"/>
    <w:rsid w:val="009830CC"/>
    <w:rsid w:val="009831D1"/>
    <w:rsid w:val="0098468A"/>
    <w:rsid w:val="0098473B"/>
    <w:rsid w:val="0098627F"/>
    <w:rsid w:val="00991BDD"/>
    <w:rsid w:val="00991DEB"/>
    <w:rsid w:val="009937E3"/>
    <w:rsid w:val="009972AA"/>
    <w:rsid w:val="00997614"/>
    <w:rsid w:val="00997B7D"/>
    <w:rsid w:val="009A1114"/>
    <w:rsid w:val="009A2536"/>
    <w:rsid w:val="009A49AB"/>
    <w:rsid w:val="009A7AF3"/>
    <w:rsid w:val="009A7C6C"/>
    <w:rsid w:val="009B0042"/>
    <w:rsid w:val="009B0A27"/>
    <w:rsid w:val="009B3585"/>
    <w:rsid w:val="009C15AA"/>
    <w:rsid w:val="009C211A"/>
    <w:rsid w:val="009C25CF"/>
    <w:rsid w:val="009C5B2A"/>
    <w:rsid w:val="009D3A40"/>
    <w:rsid w:val="009D4112"/>
    <w:rsid w:val="009D513D"/>
    <w:rsid w:val="009E06DF"/>
    <w:rsid w:val="009E3A77"/>
    <w:rsid w:val="009E500E"/>
    <w:rsid w:val="009E5BCE"/>
    <w:rsid w:val="009E64D8"/>
    <w:rsid w:val="009F2DB0"/>
    <w:rsid w:val="009F436B"/>
    <w:rsid w:val="009F497B"/>
    <w:rsid w:val="009F7E18"/>
    <w:rsid w:val="00A00A8B"/>
    <w:rsid w:val="00A0101D"/>
    <w:rsid w:val="00A023CD"/>
    <w:rsid w:val="00A03542"/>
    <w:rsid w:val="00A06857"/>
    <w:rsid w:val="00A10A1F"/>
    <w:rsid w:val="00A1389A"/>
    <w:rsid w:val="00A153F5"/>
    <w:rsid w:val="00A161F5"/>
    <w:rsid w:val="00A23026"/>
    <w:rsid w:val="00A2358C"/>
    <w:rsid w:val="00A26820"/>
    <w:rsid w:val="00A2745B"/>
    <w:rsid w:val="00A31871"/>
    <w:rsid w:val="00A31EED"/>
    <w:rsid w:val="00A33235"/>
    <w:rsid w:val="00A34231"/>
    <w:rsid w:val="00A344CB"/>
    <w:rsid w:val="00A34895"/>
    <w:rsid w:val="00A37941"/>
    <w:rsid w:val="00A37B6F"/>
    <w:rsid w:val="00A4055F"/>
    <w:rsid w:val="00A41050"/>
    <w:rsid w:val="00A41573"/>
    <w:rsid w:val="00A43EF5"/>
    <w:rsid w:val="00A5010D"/>
    <w:rsid w:val="00A517C7"/>
    <w:rsid w:val="00A53625"/>
    <w:rsid w:val="00A543C0"/>
    <w:rsid w:val="00A57342"/>
    <w:rsid w:val="00A60D93"/>
    <w:rsid w:val="00A616F9"/>
    <w:rsid w:val="00A62751"/>
    <w:rsid w:val="00A647EF"/>
    <w:rsid w:val="00A65B59"/>
    <w:rsid w:val="00A67169"/>
    <w:rsid w:val="00A6781A"/>
    <w:rsid w:val="00A711AF"/>
    <w:rsid w:val="00A75450"/>
    <w:rsid w:val="00A77850"/>
    <w:rsid w:val="00A856EA"/>
    <w:rsid w:val="00A876EA"/>
    <w:rsid w:val="00A92BE3"/>
    <w:rsid w:val="00A93994"/>
    <w:rsid w:val="00A9679B"/>
    <w:rsid w:val="00AA166C"/>
    <w:rsid w:val="00AA1DDF"/>
    <w:rsid w:val="00AA2388"/>
    <w:rsid w:val="00AA4048"/>
    <w:rsid w:val="00AA47E3"/>
    <w:rsid w:val="00AA4A21"/>
    <w:rsid w:val="00AA6F78"/>
    <w:rsid w:val="00AB0224"/>
    <w:rsid w:val="00AB0330"/>
    <w:rsid w:val="00AB066A"/>
    <w:rsid w:val="00AB265F"/>
    <w:rsid w:val="00AB45F0"/>
    <w:rsid w:val="00AB5378"/>
    <w:rsid w:val="00AB5C54"/>
    <w:rsid w:val="00AB5FAF"/>
    <w:rsid w:val="00AB67FE"/>
    <w:rsid w:val="00AB727D"/>
    <w:rsid w:val="00AB7676"/>
    <w:rsid w:val="00AC0792"/>
    <w:rsid w:val="00AC0B4A"/>
    <w:rsid w:val="00AC2828"/>
    <w:rsid w:val="00AC70C4"/>
    <w:rsid w:val="00AD01F9"/>
    <w:rsid w:val="00AD0861"/>
    <w:rsid w:val="00AD18C4"/>
    <w:rsid w:val="00AD2476"/>
    <w:rsid w:val="00AD2CEE"/>
    <w:rsid w:val="00AE1329"/>
    <w:rsid w:val="00AE2756"/>
    <w:rsid w:val="00AE3AB8"/>
    <w:rsid w:val="00AE660B"/>
    <w:rsid w:val="00AE6A3D"/>
    <w:rsid w:val="00AF4CAE"/>
    <w:rsid w:val="00AF6ABE"/>
    <w:rsid w:val="00B02654"/>
    <w:rsid w:val="00B129CC"/>
    <w:rsid w:val="00B152B6"/>
    <w:rsid w:val="00B1662B"/>
    <w:rsid w:val="00B16662"/>
    <w:rsid w:val="00B20C51"/>
    <w:rsid w:val="00B22346"/>
    <w:rsid w:val="00B22DCC"/>
    <w:rsid w:val="00B24553"/>
    <w:rsid w:val="00B25998"/>
    <w:rsid w:val="00B26469"/>
    <w:rsid w:val="00B312BD"/>
    <w:rsid w:val="00B31747"/>
    <w:rsid w:val="00B317BA"/>
    <w:rsid w:val="00B346F5"/>
    <w:rsid w:val="00B42A1F"/>
    <w:rsid w:val="00B42C10"/>
    <w:rsid w:val="00B4382C"/>
    <w:rsid w:val="00B44153"/>
    <w:rsid w:val="00B4765F"/>
    <w:rsid w:val="00B479C8"/>
    <w:rsid w:val="00B5040A"/>
    <w:rsid w:val="00B51C2D"/>
    <w:rsid w:val="00B52CCB"/>
    <w:rsid w:val="00B53C38"/>
    <w:rsid w:val="00B55C29"/>
    <w:rsid w:val="00B55FE0"/>
    <w:rsid w:val="00B60E20"/>
    <w:rsid w:val="00B63139"/>
    <w:rsid w:val="00B6331C"/>
    <w:rsid w:val="00B654BE"/>
    <w:rsid w:val="00B722E1"/>
    <w:rsid w:val="00B7520F"/>
    <w:rsid w:val="00B75801"/>
    <w:rsid w:val="00B7639C"/>
    <w:rsid w:val="00B76979"/>
    <w:rsid w:val="00B77BC7"/>
    <w:rsid w:val="00B77F30"/>
    <w:rsid w:val="00B85BE7"/>
    <w:rsid w:val="00B924BD"/>
    <w:rsid w:val="00B938CD"/>
    <w:rsid w:val="00B94A05"/>
    <w:rsid w:val="00B95E74"/>
    <w:rsid w:val="00BA1508"/>
    <w:rsid w:val="00BB169C"/>
    <w:rsid w:val="00BB21E3"/>
    <w:rsid w:val="00BB306F"/>
    <w:rsid w:val="00BB3C30"/>
    <w:rsid w:val="00BB5B51"/>
    <w:rsid w:val="00BC167B"/>
    <w:rsid w:val="00BC1922"/>
    <w:rsid w:val="00BC3E20"/>
    <w:rsid w:val="00BD0098"/>
    <w:rsid w:val="00BD4E67"/>
    <w:rsid w:val="00BD59BC"/>
    <w:rsid w:val="00BD5B44"/>
    <w:rsid w:val="00BE06D9"/>
    <w:rsid w:val="00BE4037"/>
    <w:rsid w:val="00BE4585"/>
    <w:rsid w:val="00BE5571"/>
    <w:rsid w:val="00BE785D"/>
    <w:rsid w:val="00BF057B"/>
    <w:rsid w:val="00BF5C0A"/>
    <w:rsid w:val="00BF6892"/>
    <w:rsid w:val="00C04D1A"/>
    <w:rsid w:val="00C11AA8"/>
    <w:rsid w:val="00C13A71"/>
    <w:rsid w:val="00C159C6"/>
    <w:rsid w:val="00C15C57"/>
    <w:rsid w:val="00C15CDD"/>
    <w:rsid w:val="00C15FBF"/>
    <w:rsid w:val="00C208D5"/>
    <w:rsid w:val="00C213FC"/>
    <w:rsid w:val="00C24E9C"/>
    <w:rsid w:val="00C264D5"/>
    <w:rsid w:val="00C2793E"/>
    <w:rsid w:val="00C30779"/>
    <w:rsid w:val="00C318D3"/>
    <w:rsid w:val="00C3191F"/>
    <w:rsid w:val="00C324AA"/>
    <w:rsid w:val="00C362C8"/>
    <w:rsid w:val="00C3633B"/>
    <w:rsid w:val="00C376C1"/>
    <w:rsid w:val="00C422D0"/>
    <w:rsid w:val="00C46EEA"/>
    <w:rsid w:val="00C51709"/>
    <w:rsid w:val="00C53FE9"/>
    <w:rsid w:val="00C5583D"/>
    <w:rsid w:val="00C558D1"/>
    <w:rsid w:val="00C574D6"/>
    <w:rsid w:val="00C574F0"/>
    <w:rsid w:val="00C576D0"/>
    <w:rsid w:val="00C60714"/>
    <w:rsid w:val="00C6181A"/>
    <w:rsid w:val="00C61887"/>
    <w:rsid w:val="00C638FB"/>
    <w:rsid w:val="00C71FED"/>
    <w:rsid w:val="00C731FB"/>
    <w:rsid w:val="00C74777"/>
    <w:rsid w:val="00C802A0"/>
    <w:rsid w:val="00C80BCB"/>
    <w:rsid w:val="00C82913"/>
    <w:rsid w:val="00C859C2"/>
    <w:rsid w:val="00C872F8"/>
    <w:rsid w:val="00C87B99"/>
    <w:rsid w:val="00C91F38"/>
    <w:rsid w:val="00C92F3B"/>
    <w:rsid w:val="00CB0819"/>
    <w:rsid w:val="00CB3BBA"/>
    <w:rsid w:val="00CB5E99"/>
    <w:rsid w:val="00CC12E3"/>
    <w:rsid w:val="00CC3790"/>
    <w:rsid w:val="00CC3B00"/>
    <w:rsid w:val="00CC7353"/>
    <w:rsid w:val="00CD0F32"/>
    <w:rsid w:val="00CD226A"/>
    <w:rsid w:val="00CE1136"/>
    <w:rsid w:val="00CE2C18"/>
    <w:rsid w:val="00CE3F32"/>
    <w:rsid w:val="00CE478F"/>
    <w:rsid w:val="00CE5799"/>
    <w:rsid w:val="00CE65CA"/>
    <w:rsid w:val="00CE7EB4"/>
    <w:rsid w:val="00CF1E8D"/>
    <w:rsid w:val="00D01C16"/>
    <w:rsid w:val="00D04088"/>
    <w:rsid w:val="00D057AA"/>
    <w:rsid w:val="00D058AE"/>
    <w:rsid w:val="00D06D2F"/>
    <w:rsid w:val="00D11463"/>
    <w:rsid w:val="00D11ED5"/>
    <w:rsid w:val="00D126A9"/>
    <w:rsid w:val="00D12DC8"/>
    <w:rsid w:val="00D13938"/>
    <w:rsid w:val="00D17BAC"/>
    <w:rsid w:val="00D217C4"/>
    <w:rsid w:val="00D30BA3"/>
    <w:rsid w:val="00D32FFA"/>
    <w:rsid w:val="00D33BE3"/>
    <w:rsid w:val="00D37DF6"/>
    <w:rsid w:val="00D42E30"/>
    <w:rsid w:val="00D4516A"/>
    <w:rsid w:val="00D4560A"/>
    <w:rsid w:val="00D4764C"/>
    <w:rsid w:val="00D50785"/>
    <w:rsid w:val="00D51EBB"/>
    <w:rsid w:val="00D52A61"/>
    <w:rsid w:val="00D54E9F"/>
    <w:rsid w:val="00D5540F"/>
    <w:rsid w:val="00D57C3F"/>
    <w:rsid w:val="00D6187B"/>
    <w:rsid w:val="00D64EB5"/>
    <w:rsid w:val="00D65E96"/>
    <w:rsid w:val="00D6739A"/>
    <w:rsid w:val="00D703B6"/>
    <w:rsid w:val="00D73B66"/>
    <w:rsid w:val="00D7766E"/>
    <w:rsid w:val="00D83C5D"/>
    <w:rsid w:val="00D85A9C"/>
    <w:rsid w:val="00D86EFD"/>
    <w:rsid w:val="00D907E5"/>
    <w:rsid w:val="00D91431"/>
    <w:rsid w:val="00D92178"/>
    <w:rsid w:val="00D935ED"/>
    <w:rsid w:val="00D94307"/>
    <w:rsid w:val="00D953A5"/>
    <w:rsid w:val="00D974D3"/>
    <w:rsid w:val="00DA113A"/>
    <w:rsid w:val="00DA502E"/>
    <w:rsid w:val="00DA545F"/>
    <w:rsid w:val="00DB27D0"/>
    <w:rsid w:val="00DB6989"/>
    <w:rsid w:val="00DB7A63"/>
    <w:rsid w:val="00DC0783"/>
    <w:rsid w:val="00DC11F2"/>
    <w:rsid w:val="00DC16C5"/>
    <w:rsid w:val="00DC4097"/>
    <w:rsid w:val="00DC427E"/>
    <w:rsid w:val="00DC5052"/>
    <w:rsid w:val="00DC58D5"/>
    <w:rsid w:val="00DC5D58"/>
    <w:rsid w:val="00DC6D82"/>
    <w:rsid w:val="00DD09A8"/>
    <w:rsid w:val="00DD1DA5"/>
    <w:rsid w:val="00DD3B11"/>
    <w:rsid w:val="00DD4105"/>
    <w:rsid w:val="00DD498D"/>
    <w:rsid w:val="00DD75A6"/>
    <w:rsid w:val="00DD7B26"/>
    <w:rsid w:val="00DE0A47"/>
    <w:rsid w:val="00DE3BCD"/>
    <w:rsid w:val="00DF29B0"/>
    <w:rsid w:val="00DF69CD"/>
    <w:rsid w:val="00DF6AE3"/>
    <w:rsid w:val="00DF7C35"/>
    <w:rsid w:val="00E11B6E"/>
    <w:rsid w:val="00E131C5"/>
    <w:rsid w:val="00E140EC"/>
    <w:rsid w:val="00E14CA3"/>
    <w:rsid w:val="00E14F30"/>
    <w:rsid w:val="00E15467"/>
    <w:rsid w:val="00E1780F"/>
    <w:rsid w:val="00E211DF"/>
    <w:rsid w:val="00E24379"/>
    <w:rsid w:val="00E30521"/>
    <w:rsid w:val="00E347BF"/>
    <w:rsid w:val="00E34FFB"/>
    <w:rsid w:val="00E3514D"/>
    <w:rsid w:val="00E35BF3"/>
    <w:rsid w:val="00E3769D"/>
    <w:rsid w:val="00E40597"/>
    <w:rsid w:val="00E409C9"/>
    <w:rsid w:val="00E40B02"/>
    <w:rsid w:val="00E43DAA"/>
    <w:rsid w:val="00E572A9"/>
    <w:rsid w:val="00E60157"/>
    <w:rsid w:val="00E63C3D"/>
    <w:rsid w:val="00E657D7"/>
    <w:rsid w:val="00E663CB"/>
    <w:rsid w:val="00E672A4"/>
    <w:rsid w:val="00E674A6"/>
    <w:rsid w:val="00E7210E"/>
    <w:rsid w:val="00E751DF"/>
    <w:rsid w:val="00E7590F"/>
    <w:rsid w:val="00E80FEF"/>
    <w:rsid w:val="00E81068"/>
    <w:rsid w:val="00E81704"/>
    <w:rsid w:val="00E83DBB"/>
    <w:rsid w:val="00E845C6"/>
    <w:rsid w:val="00E85BB3"/>
    <w:rsid w:val="00E90BB5"/>
    <w:rsid w:val="00E91758"/>
    <w:rsid w:val="00E92117"/>
    <w:rsid w:val="00E92155"/>
    <w:rsid w:val="00E93B8E"/>
    <w:rsid w:val="00E95E6E"/>
    <w:rsid w:val="00E968C5"/>
    <w:rsid w:val="00EA4787"/>
    <w:rsid w:val="00EB37F5"/>
    <w:rsid w:val="00EB4E53"/>
    <w:rsid w:val="00EB75F0"/>
    <w:rsid w:val="00EB79B8"/>
    <w:rsid w:val="00EB7E4D"/>
    <w:rsid w:val="00EC0459"/>
    <w:rsid w:val="00EC35CE"/>
    <w:rsid w:val="00EC4BDA"/>
    <w:rsid w:val="00EC5B6A"/>
    <w:rsid w:val="00EC78F3"/>
    <w:rsid w:val="00EC7CCF"/>
    <w:rsid w:val="00ED2366"/>
    <w:rsid w:val="00ED7B3B"/>
    <w:rsid w:val="00EE0792"/>
    <w:rsid w:val="00EE35FA"/>
    <w:rsid w:val="00EE3988"/>
    <w:rsid w:val="00EE42BF"/>
    <w:rsid w:val="00EE4A34"/>
    <w:rsid w:val="00EE52AD"/>
    <w:rsid w:val="00EE612A"/>
    <w:rsid w:val="00EE6965"/>
    <w:rsid w:val="00EF2605"/>
    <w:rsid w:val="00EF2E59"/>
    <w:rsid w:val="00EF475A"/>
    <w:rsid w:val="00EF571B"/>
    <w:rsid w:val="00EF5FFE"/>
    <w:rsid w:val="00EF779C"/>
    <w:rsid w:val="00EF7D58"/>
    <w:rsid w:val="00F04862"/>
    <w:rsid w:val="00F05A3A"/>
    <w:rsid w:val="00F05F07"/>
    <w:rsid w:val="00F06609"/>
    <w:rsid w:val="00F06C24"/>
    <w:rsid w:val="00F07540"/>
    <w:rsid w:val="00F101B7"/>
    <w:rsid w:val="00F13B23"/>
    <w:rsid w:val="00F15C48"/>
    <w:rsid w:val="00F17A21"/>
    <w:rsid w:val="00F2152A"/>
    <w:rsid w:val="00F2335B"/>
    <w:rsid w:val="00F23E06"/>
    <w:rsid w:val="00F253AD"/>
    <w:rsid w:val="00F253D8"/>
    <w:rsid w:val="00F31C55"/>
    <w:rsid w:val="00F325A1"/>
    <w:rsid w:val="00F34B34"/>
    <w:rsid w:val="00F3754B"/>
    <w:rsid w:val="00F40891"/>
    <w:rsid w:val="00F4187B"/>
    <w:rsid w:val="00F41AE2"/>
    <w:rsid w:val="00F43070"/>
    <w:rsid w:val="00F45F90"/>
    <w:rsid w:val="00F509D4"/>
    <w:rsid w:val="00F52EDC"/>
    <w:rsid w:val="00F53BD9"/>
    <w:rsid w:val="00F554EF"/>
    <w:rsid w:val="00F57EDF"/>
    <w:rsid w:val="00F63A9C"/>
    <w:rsid w:val="00F65CDB"/>
    <w:rsid w:val="00F6779D"/>
    <w:rsid w:val="00F727F2"/>
    <w:rsid w:val="00F75159"/>
    <w:rsid w:val="00F76448"/>
    <w:rsid w:val="00F77D26"/>
    <w:rsid w:val="00F804A4"/>
    <w:rsid w:val="00F842C3"/>
    <w:rsid w:val="00F84C65"/>
    <w:rsid w:val="00F85117"/>
    <w:rsid w:val="00F85698"/>
    <w:rsid w:val="00F86CEC"/>
    <w:rsid w:val="00F86FAA"/>
    <w:rsid w:val="00F873CE"/>
    <w:rsid w:val="00F87826"/>
    <w:rsid w:val="00F87CF1"/>
    <w:rsid w:val="00F935EB"/>
    <w:rsid w:val="00F97E18"/>
    <w:rsid w:val="00FA169B"/>
    <w:rsid w:val="00FA3C13"/>
    <w:rsid w:val="00FA40D7"/>
    <w:rsid w:val="00FA44EB"/>
    <w:rsid w:val="00FA6A0D"/>
    <w:rsid w:val="00FB06DC"/>
    <w:rsid w:val="00FB1BCC"/>
    <w:rsid w:val="00FB1D5C"/>
    <w:rsid w:val="00FB308C"/>
    <w:rsid w:val="00FB34CC"/>
    <w:rsid w:val="00FB3EF7"/>
    <w:rsid w:val="00FB75C5"/>
    <w:rsid w:val="00FC019E"/>
    <w:rsid w:val="00FC465F"/>
    <w:rsid w:val="00FC53A5"/>
    <w:rsid w:val="00FC63B6"/>
    <w:rsid w:val="00FD1A51"/>
    <w:rsid w:val="00FD49D2"/>
    <w:rsid w:val="00FD6FFB"/>
    <w:rsid w:val="00FD7AA5"/>
    <w:rsid w:val="00FE2342"/>
    <w:rsid w:val="00FE3BF1"/>
    <w:rsid w:val="00FE7C8B"/>
    <w:rsid w:val="00FF06F2"/>
    <w:rsid w:val="00FF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6">
    <w:name w:val="Style6"/>
    <w:basedOn w:val="a0"/>
    <w:uiPriority w:val="99"/>
    <w:rsid w:val="00734746"/>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734746"/>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734746"/>
    <w:rPr>
      <w:rFonts w:ascii="Arial" w:hAnsi="Arial" w:cs="Arial"/>
      <w:sz w:val="22"/>
      <w:szCs w:val="22"/>
    </w:rPr>
  </w:style>
  <w:style w:type="character" w:customStyle="1" w:styleId="FontStyle13">
    <w:name w:val="Font Style13"/>
    <w:basedOn w:val="a1"/>
    <w:uiPriority w:val="99"/>
    <w:rsid w:val="00734746"/>
    <w:rPr>
      <w:rFonts w:ascii="Arial" w:hAnsi="Arial" w:cs="Arial"/>
      <w:sz w:val="18"/>
      <w:szCs w:val="18"/>
    </w:rPr>
  </w:style>
  <w:style w:type="character" w:customStyle="1" w:styleId="FontStyle14">
    <w:name w:val="Font Style14"/>
    <w:basedOn w:val="a1"/>
    <w:uiPriority w:val="99"/>
    <w:rsid w:val="00734746"/>
    <w:rPr>
      <w:rFonts w:ascii="Times New Roman" w:hAnsi="Times New Roman" w:cs="Times New Roman"/>
      <w:sz w:val="22"/>
      <w:szCs w:val="22"/>
    </w:rPr>
  </w:style>
  <w:style w:type="paragraph" w:customStyle="1" w:styleId="Style1">
    <w:name w:val="Style1"/>
    <w:basedOn w:val="a0"/>
    <w:uiPriority w:val="99"/>
    <w:rsid w:val="00734746"/>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34746"/>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2">
    <w:name w:val="Body Text Indent 2"/>
    <w:basedOn w:val="a0"/>
    <w:link w:val="20"/>
    <w:uiPriority w:val="99"/>
    <w:semiHidden/>
    <w:unhideWhenUsed/>
    <w:rsid w:val="00D4560A"/>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D4560A"/>
    <w:rPr>
      <w:sz w:val="24"/>
      <w:szCs w:val="24"/>
      <w:lang w:eastAsia="ar-SA"/>
    </w:rPr>
  </w:style>
  <w:style w:type="paragraph" w:customStyle="1" w:styleId="43">
    <w:name w:val="Обычный4"/>
    <w:rsid w:val="00D4560A"/>
  </w:style>
  <w:style w:type="paragraph" w:customStyle="1" w:styleId="ConsNonformat">
    <w:name w:val="ConsNonformat"/>
    <w:rsid w:val="00D4560A"/>
    <w:pPr>
      <w:widowControl w:val="0"/>
      <w:autoSpaceDE w:val="0"/>
      <w:autoSpaceDN w:val="0"/>
      <w:adjustRightInd w:val="0"/>
    </w:pPr>
    <w:rPr>
      <w:rFonts w:ascii="Courier New" w:hAnsi="Courier New" w:cs="Courier New"/>
    </w:rPr>
  </w:style>
  <w:style w:type="paragraph" w:customStyle="1" w:styleId="ConsCell">
    <w:name w:val="ConsCell"/>
    <w:rsid w:val="00D4560A"/>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DmitrievaAI@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DmitrievaAI@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mitrievaAI@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9EEB5-3139-4B8C-BE30-B033E84E0293}">
  <ds:schemaRefs>
    <ds:schemaRef ds:uri="http://schemas.openxmlformats.org/officeDocument/2006/bibliography"/>
  </ds:schemaRefs>
</ds:datastoreItem>
</file>

<file path=customXml/itemProps5.xml><?xml version="1.0" encoding="utf-8"?>
<ds:datastoreItem xmlns:ds="http://schemas.openxmlformats.org/officeDocument/2006/customXml" ds:itemID="{7E39C2F4-D350-4232-B72D-E9C6C347FB20}">
  <ds:schemaRefs>
    <ds:schemaRef ds:uri="http://schemas.openxmlformats.org/officeDocument/2006/bibliography"/>
  </ds:schemaRefs>
</ds:datastoreItem>
</file>

<file path=customXml/itemProps6.xml><?xml version="1.0" encoding="utf-8"?>
<ds:datastoreItem xmlns:ds="http://schemas.openxmlformats.org/officeDocument/2006/customXml" ds:itemID="{A9B55458-F205-4A5F-8CCE-3C002662B702}">
  <ds:schemaRefs>
    <ds:schemaRef ds:uri="http://schemas.openxmlformats.org/officeDocument/2006/bibliography"/>
  </ds:schemaRefs>
</ds:datastoreItem>
</file>

<file path=customXml/itemProps7.xml><?xml version="1.0" encoding="utf-8"?>
<ds:datastoreItem xmlns:ds="http://schemas.openxmlformats.org/officeDocument/2006/customXml" ds:itemID="{EA22AF07-DA7C-4F1D-B3AB-DCBDB64F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14469</Words>
  <Characters>82478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96754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Чередниченко</cp:lastModifiedBy>
  <cp:revision>2</cp:revision>
  <cp:lastPrinted>2014-04-10T03:27:00Z</cp:lastPrinted>
  <dcterms:created xsi:type="dcterms:W3CDTF">2014-04-17T07:32:00Z</dcterms:created>
  <dcterms:modified xsi:type="dcterms:W3CDTF">2014-04-17T07:32:00Z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