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DB4EFC" w:rsidRDefault="007D6548" w:rsidP="00BF6892">
      <w:pPr>
        <w:pStyle w:val="19"/>
        <w:numPr>
          <w:ilvl w:val="2"/>
          <w:numId w:val="3"/>
        </w:numPr>
        <w:ind w:left="0" w:firstLine="709"/>
        <w:rPr>
          <w:szCs w:val="28"/>
        </w:rPr>
      </w:pPr>
      <w:proofErr w:type="gramStart"/>
      <w:r w:rsidRPr="00B03784">
        <w:rPr>
          <w:szCs w:val="28"/>
        </w:rPr>
        <w:t>Открытое акционерное общество «Центр по перевозке грузов в контейнерах «</w:t>
      </w:r>
      <w:proofErr w:type="spellStart"/>
      <w:r w:rsidRPr="00B03784">
        <w:rPr>
          <w:szCs w:val="28"/>
        </w:rPr>
        <w:t>ТрансКонтейнер</w:t>
      </w:r>
      <w:proofErr w:type="spellEnd"/>
      <w:r w:rsidRPr="00B03784">
        <w:rPr>
          <w:szCs w:val="28"/>
        </w:rPr>
        <w:t>» (ОАО «</w:t>
      </w:r>
      <w:proofErr w:type="spellStart"/>
      <w:r w:rsidRPr="00B03784">
        <w:rPr>
          <w:szCs w:val="28"/>
        </w:rPr>
        <w:t>ТрансКонтейнер</w:t>
      </w:r>
      <w:proofErr w:type="spellEnd"/>
      <w:r w:rsidRPr="00B03784">
        <w:rPr>
          <w:szCs w:val="28"/>
        </w:rPr>
        <w:t xml:space="preserve">»)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B03784">
        <w:rPr>
          <w:szCs w:val="28"/>
        </w:rPr>
        <w:t>ТрансКонтейнер</w:t>
      </w:r>
      <w:proofErr w:type="spellEnd"/>
      <w:r w:rsidRPr="00B03784">
        <w:rPr>
          <w:szCs w:val="28"/>
        </w:rPr>
        <w:t>»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Pr="00DB4EFC">
        <w:rPr>
          <w:szCs w:val="28"/>
        </w:rPr>
        <w:t>–</w:t>
      </w:r>
      <w:r w:rsidR="00071560" w:rsidRPr="00DB4EFC">
        <w:rPr>
          <w:szCs w:val="28"/>
        </w:rPr>
        <w:t xml:space="preserve"> </w:t>
      </w:r>
      <w:r w:rsidR="00534326" w:rsidRPr="00DB4EFC">
        <w:rPr>
          <w:szCs w:val="28"/>
        </w:rPr>
        <w:t xml:space="preserve">процедура </w:t>
      </w:r>
      <w:r w:rsidR="00071560" w:rsidRPr="00DB4EFC">
        <w:rPr>
          <w:szCs w:val="28"/>
        </w:rPr>
        <w:t>Размещение оферты</w:t>
      </w:r>
      <w:r w:rsidRPr="00DB4EFC">
        <w:rPr>
          <w:szCs w:val="28"/>
        </w:rPr>
        <w:t>)</w:t>
      </w:r>
      <w:r w:rsidR="0086157F" w:rsidRPr="00DB4EFC">
        <w:rPr>
          <w:szCs w:val="28"/>
        </w:rPr>
        <w:t xml:space="preserve"> № </w:t>
      </w:r>
      <w:r w:rsidR="00DB4EFC" w:rsidRPr="00DB4EFC">
        <w:rPr>
          <w:color w:val="000000"/>
          <w:szCs w:val="28"/>
          <w:lang w:eastAsia="ru-RU"/>
        </w:rPr>
        <w:t>РО/004/ЦКПСКН/0038</w:t>
      </w:r>
      <w:r w:rsidR="00DC4A40" w:rsidRPr="00DB4EFC">
        <w:rPr>
          <w:szCs w:val="28"/>
        </w:rPr>
        <w:t>.</w:t>
      </w:r>
    </w:p>
    <w:p w:rsidR="00FF2A09" w:rsidRPr="00DB4EFC" w:rsidRDefault="00FF2A09" w:rsidP="00DB4EFC">
      <w:pPr>
        <w:ind w:firstLine="709"/>
        <w:jc w:val="both"/>
        <w:rPr>
          <w:color w:val="000000"/>
          <w:sz w:val="28"/>
          <w:szCs w:val="28"/>
          <w:lang w:eastAsia="ru-RU"/>
        </w:rPr>
      </w:pPr>
      <w:r w:rsidRPr="00DB4EFC">
        <w:rPr>
          <w:sz w:val="28"/>
          <w:szCs w:val="28"/>
        </w:rPr>
        <w:t xml:space="preserve">Под проведением </w:t>
      </w:r>
      <w:r w:rsidR="00534326" w:rsidRPr="00DB4EFC">
        <w:rPr>
          <w:sz w:val="28"/>
          <w:szCs w:val="28"/>
        </w:rPr>
        <w:t>процедуры Р</w:t>
      </w:r>
      <w:r w:rsidRPr="00DB4EFC">
        <w:rPr>
          <w:sz w:val="28"/>
          <w:szCs w:val="28"/>
        </w:rPr>
        <w:t xml:space="preserve">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w:t>
      </w:r>
      <w:proofErr w:type="gramStart"/>
      <w:r w:rsidRPr="00DB4EFC">
        <w:rPr>
          <w:sz w:val="28"/>
          <w:szCs w:val="28"/>
        </w:rPr>
        <w:t>на</w:t>
      </w:r>
      <w:proofErr w:type="gramEnd"/>
      <w:r w:rsidRPr="00DB4EFC">
        <w:rPr>
          <w:sz w:val="28"/>
          <w:szCs w:val="28"/>
        </w:rPr>
        <w:t xml:space="preserve"> указанных в настоящей документации о закупке </w:t>
      </w:r>
      <w:proofErr w:type="gramStart"/>
      <w:r w:rsidRPr="00DB4EFC">
        <w:rPr>
          <w:sz w:val="28"/>
          <w:szCs w:val="28"/>
        </w:rPr>
        <w:t>условиях</w:t>
      </w:r>
      <w:proofErr w:type="gramEnd"/>
      <w:r w:rsidRPr="00DB4EFC">
        <w:rPr>
          <w:sz w:val="28"/>
          <w:szCs w:val="28"/>
        </w:rPr>
        <w:t xml:space="preserve">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r w:rsidR="00DB4EFC" w:rsidRPr="00DB4EFC">
        <w:rPr>
          <w:color w:val="000000"/>
          <w:sz w:val="28"/>
          <w:szCs w:val="28"/>
        </w:rPr>
        <w:t xml:space="preserve"> </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r w:rsidRPr="00B03784">
        <w:rPr>
          <w:szCs w:val="28"/>
        </w:rPr>
        <w:t>Предметом настоящей</w:t>
      </w:r>
      <w:r w:rsidR="007D6548" w:rsidRPr="00B03784">
        <w:rPr>
          <w:szCs w:val="28"/>
        </w:rPr>
        <w:t xml:space="preserve"> </w:t>
      </w:r>
      <w:r w:rsidRPr="00B03784">
        <w:rPr>
          <w:szCs w:val="28"/>
        </w:rPr>
        <w:t xml:space="preserve">процедуры </w:t>
      </w:r>
      <w:r w:rsidR="00071560" w:rsidRPr="00B03784">
        <w:rPr>
          <w:szCs w:val="28"/>
        </w:rPr>
        <w:t xml:space="preserve">Размещения оферты </w:t>
      </w:r>
      <w:r w:rsidR="007D6548" w:rsidRPr="00B03784">
        <w:rPr>
          <w:szCs w:val="28"/>
        </w:rPr>
        <w:t>является право на заключение договора</w:t>
      </w:r>
      <w:r w:rsidR="00563831">
        <w:rPr>
          <w:szCs w:val="28"/>
        </w:rPr>
        <w:t xml:space="preserve"> (договоров)</w:t>
      </w:r>
      <w:r w:rsidR="007D6548" w:rsidRPr="00B03784">
        <w:rPr>
          <w:szCs w:val="28"/>
        </w:rPr>
        <w:t xml:space="preserve"> </w:t>
      </w:r>
      <w:r w:rsidR="00563831">
        <w:rPr>
          <w:szCs w:val="28"/>
        </w:rPr>
        <w:t xml:space="preserve">аренды 20-футовых </w:t>
      </w:r>
      <w:proofErr w:type="spellStart"/>
      <w:proofErr w:type="gramStart"/>
      <w:r w:rsidR="00563831">
        <w:rPr>
          <w:szCs w:val="28"/>
        </w:rPr>
        <w:t>танк-контейнеров</w:t>
      </w:r>
      <w:proofErr w:type="spellEnd"/>
      <w:proofErr w:type="gramEnd"/>
      <w:r w:rsidR="004272B0" w:rsidRPr="00B03784">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w:t>
      </w:r>
      <w:r w:rsidR="008613BE" w:rsidRPr="00B03784">
        <w:lastRenderedPageBreak/>
        <w:t xml:space="preserve">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ОАО «</w:t>
      </w:r>
      <w:proofErr w:type="spellStart"/>
      <w:r w:rsidRPr="00B03784">
        <w:t>ТрансКонтейнер</w:t>
      </w:r>
      <w:proofErr w:type="spellEnd"/>
      <w:r w:rsidRPr="00B03784">
        <w:t xml:space="preserve">»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lastRenderedPageBreak/>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w:t>
      </w:r>
      <w:r w:rsidRPr="00B03784">
        <w:rPr>
          <w:sz w:val="28"/>
          <w:szCs w:val="28"/>
        </w:rPr>
        <w:lastRenderedPageBreak/>
        <w:t xml:space="preserve">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lastRenderedPageBreak/>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B03784" w:rsidRDefault="00737675" w:rsidP="00BF6892">
      <w:pPr>
        <w:pStyle w:val="af9"/>
        <w:numPr>
          <w:ilvl w:val="1"/>
          <w:numId w:val="7"/>
        </w:numPr>
        <w:tabs>
          <w:tab w:val="left" w:pos="1080"/>
        </w:tabs>
        <w:ind w:left="1400"/>
        <w:rPr>
          <w:b/>
          <w:sz w:val="28"/>
          <w:szCs w:val="28"/>
        </w:rPr>
      </w:pPr>
      <w:r w:rsidRPr="00B03784">
        <w:rPr>
          <w:b/>
          <w:sz w:val="28"/>
          <w:szCs w:val="28"/>
        </w:rPr>
        <w:t>Квалификационные требования</w:t>
      </w:r>
    </w:p>
    <w:p w:rsidR="007D6548" w:rsidRPr="00B03784" w:rsidRDefault="007D6548">
      <w:pPr>
        <w:pStyle w:val="af9"/>
        <w:tabs>
          <w:tab w:val="left" w:pos="1080"/>
        </w:tabs>
        <w:ind w:left="709" w:firstLine="0"/>
        <w:rPr>
          <w:b/>
          <w:sz w:val="28"/>
          <w:szCs w:val="28"/>
        </w:rPr>
      </w:pPr>
    </w:p>
    <w:p w:rsidR="00752FEB" w:rsidRPr="00B03784" w:rsidRDefault="00752FEB" w:rsidP="002910EA">
      <w:pPr>
        <w:pStyle w:val="af9"/>
        <w:numPr>
          <w:ilvl w:val="0"/>
          <w:numId w:val="32"/>
        </w:numPr>
        <w:tabs>
          <w:tab w:val="left" w:pos="1080"/>
        </w:tabs>
        <w:ind w:left="0" w:firstLine="720"/>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B03784" w:rsidRDefault="00752FEB" w:rsidP="00752FEB">
      <w:pPr>
        <w:pStyle w:val="af9"/>
        <w:tabs>
          <w:tab w:val="left" w:pos="1080"/>
        </w:tabs>
        <w:rPr>
          <w:sz w:val="28"/>
          <w:szCs w:val="28"/>
        </w:rPr>
      </w:pPr>
      <w:r w:rsidRPr="00B03784">
        <w:rPr>
          <w:sz w:val="28"/>
          <w:szCs w:val="28"/>
        </w:rPr>
        <w:t xml:space="preserve">а) претендент должен быть правомочен заключать и исполнять договор, </w:t>
      </w:r>
      <w:proofErr w:type="gramStart"/>
      <w:r w:rsidRPr="00B03784">
        <w:rPr>
          <w:sz w:val="28"/>
          <w:szCs w:val="28"/>
        </w:rPr>
        <w:t>право</w:t>
      </w:r>
      <w:proofErr w:type="gramEnd"/>
      <w:r w:rsidRPr="00B03784">
        <w:rPr>
          <w:sz w:val="28"/>
          <w:szCs w:val="28"/>
        </w:rPr>
        <w:t xml:space="preserve"> на заключение которого является предметом </w:t>
      </w:r>
      <w:r w:rsidR="006720C2" w:rsidRPr="00B03784">
        <w:rPr>
          <w:sz w:val="28"/>
          <w:szCs w:val="28"/>
        </w:rPr>
        <w:t xml:space="preserve">процедуры </w:t>
      </w:r>
      <w:r w:rsidR="007A348C" w:rsidRPr="00B03784">
        <w:rPr>
          <w:sz w:val="28"/>
          <w:szCs w:val="28"/>
        </w:rPr>
        <w:t>Размещения оферты</w:t>
      </w:r>
      <w:r w:rsidRPr="00B03784">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B03784">
        <w:rPr>
          <w:sz w:val="28"/>
          <w:szCs w:val="28"/>
        </w:rPr>
        <w:t>,</w:t>
      </w:r>
      <w:r w:rsidRPr="00B03784">
        <w:rPr>
          <w:sz w:val="28"/>
          <w:szCs w:val="28"/>
        </w:rPr>
        <w:t xml:space="preserve"> или для ведения деятельности, являющейся предметом закупки;</w:t>
      </w:r>
    </w:p>
    <w:p w:rsidR="00752FEB" w:rsidRPr="00B03784" w:rsidRDefault="00752FEB" w:rsidP="00752FEB">
      <w:pPr>
        <w:pStyle w:val="af9"/>
        <w:tabs>
          <w:tab w:val="left" w:pos="1080"/>
        </w:tabs>
        <w:rPr>
          <w:sz w:val="28"/>
          <w:szCs w:val="28"/>
        </w:rPr>
      </w:pPr>
      <w:r w:rsidRPr="00B0378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03784" w:rsidRDefault="00752FEB" w:rsidP="001174EB">
      <w:pPr>
        <w:pStyle w:val="af9"/>
        <w:tabs>
          <w:tab w:val="left" w:pos="1080"/>
        </w:tabs>
        <w:rPr>
          <w:sz w:val="28"/>
          <w:szCs w:val="28"/>
        </w:rPr>
      </w:pPr>
      <w:proofErr w:type="gramStart"/>
      <w:r w:rsidRPr="00B03784">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B03784">
        <w:rPr>
          <w:sz w:val="28"/>
          <w:szCs w:val="28"/>
        </w:rPr>
        <w:t xml:space="preserve"> </w:t>
      </w:r>
      <w:r w:rsidRPr="00B03784">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B03784">
        <w:rPr>
          <w:sz w:val="28"/>
          <w:szCs w:val="28"/>
        </w:rPr>
        <w:t xml:space="preserve"> контрагентов </w:t>
      </w:r>
      <w:r w:rsidR="001174EB" w:rsidRPr="00B03784">
        <w:rPr>
          <w:sz w:val="28"/>
          <w:szCs w:val="28"/>
        </w:rPr>
        <w:t>ОАО «</w:t>
      </w:r>
      <w:proofErr w:type="spellStart"/>
      <w:r w:rsidR="001174EB" w:rsidRPr="00B03784">
        <w:rPr>
          <w:sz w:val="28"/>
          <w:szCs w:val="28"/>
        </w:rPr>
        <w:t>ТрансКонтейнер</w:t>
      </w:r>
      <w:proofErr w:type="spellEnd"/>
      <w:r w:rsidR="001174EB" w:rsidRPr="00B03784">
        <w:rPr>
          <w:sz w:val="28"/>
          <w:szCs w:val="28"/>
        </w:rPr>
        <w:t>»;</w:t>
      </w:r>
      <w:r w:rsidRPr="00B03784">
        <w:rPr>
          <w:sz w:val="28"/>
          <w:szCs w:val="28"/>
        </w:rPr>
        <w:tab/>
      </w:r>
    </w:p>
    <w:p w:rsidR="00752FEB" w:rsidRPr="00B03784" w:rsidRDefault="001174EB" w:rsidP="00752FEB">
      <w:pPr>
        <w:pStyle w:val="af9"/>
        <w:tabs>
          <w:tab w:val="left" w:pos="1080"/>
        </w:tabs>
        <w:rPr>
          <w:i/>
          <w:sz w:val="28"/>
          <w:szCs w:val="28"/>
        </w:rPr>
      </w:pPr>
      <w:r w:rsidRPr="00B03784">
        <w:rPr>
          <w:sz w:val="28"/>
          <w:szCs w:val="28"/>
        </w:rPr>
        <w:t>г) в пункте 1</w:t>
      </w:r>
      <w:r w:rsidR="00C53FE9" w:rsidRPr="00B03784">
        <w:rPr>
          <w:sz w:val="28"/>
          <w:szCs w:val="28"/>
        </w:rPr>
        <w:t>7</w:t>
      </w:r>
      <w:r w:rsidR="00752FEB" w:rsidRPr="00B03784">
        <w:rPr>
          <w:sz w:val="28"/>
          <w:szCs w:val="28"/>
        </w:rPr>
        <w:t xml:space="preserve"> Информационной карты могут быть установлены иные требования к претендентам на участие в </w:t>
      </w:r>
      <w:r w:rsidR="00AF0C20" w:rsidRPr="00B03784">
        <w:rPr>
          <w:sz w:val="28"/>
          <w:szCs w:val="28"/>
        </w:rPr>
        <w:t>процедуре Размещения оферты</w:t>
      </w:r>
      <w:r w:rsidR="00752FEB" w:rsidRPr="00B03784">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lastRenderedPageBreak/>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sidRPr="00B03784">
        <w:rPr>
          <w:rFonts w:eastAsia="Times New Roman"/>
          <w:sz w:val="28"/>
          <w:szCs w:val="28"/>
        </w:rPr>
        <w:lastRenderedPageBreak/>
        <w:t>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proofErr w:type="gramStart"/>
      <w:r w:rsidRPr="00B03784">
        <w:rPr>
          <w:sz w:val="28"/>
          <w:szCs w:val="28"/>
        </w:rPr>
        <w:t>вскрыва</w:t>
      </w:r>
      <w:r w:rsidR="002A0655" w:rsidRPr="00B03784">
        <w:rPr>
          <w:sz w:val="28"/>
          <w:szCs w:val="28"/>
        </w:rPr>
        <w:t>ю</w:t>
      </w:r>
      <w:r w:rsidRPr="00B03784">
        <w:rPr>
          <w:sz w:val="28"/>
          <w:szCs w:val="28"/>
        </w:rPr>
        <w:t>тся и возврату не подлежат</w:t>
      </w:r>
      <w:proofErr w:type="gramEnd"/>
      <w:r w:rsidRPr="00B03784">
        <w:rPr>
          <w:sz w:val="28"/>
          <w:szCs w:val="28"/>
        </w:rPr>
        <w:t>.</w:t>
      </w:r>
    </w:p>
    <w:p w:rsidR="007D6548" w:rsidRPr="00B03784" w:rsidRDefault="007D6548" w:rsidP="003C30F3">
      <w:pPr>
        <w:pStyle w:val="af9"/>
        <w:numPr>
          <w:ilvl w:val="2"/>
          <w:numId w:val="6"/>
        </w:numPr>
        <w:ind w:left="0" w:firstLine="720"/>
        <w:rPr>
          <w:sz w:val="28"/>
        </w:rPr>
      </w:pPr>
      <w:r w:rsidRPr="00B03784">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w:t>
      </w:r>
      <w:proofErr w:type="gramStart"/>
      <w:r w:rsidRPr="00B03784">
        <w:rPr>
          <w:sz w:val="28"/>
          <w:szCs w:val="28"/>
        </w:rPr>
        <w:t xml:space="preserve">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w:t>
      </w:r>
      <w:proofErr w:type="gramEnd"/>
      <w:r w:rsidRPr="00B03784">
        <w:rPr>
          <w:sz w:val="28"/>
          <w:szCs w:val="28"/>
        </w:rPr>
        <w:t xml:space="preserve">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 xml:space="preserve">сведений о претенденте (любом из физических и/или юридических лиц, выступающих на стороне </w:t>
      </w:r>
      <w:r w:rsidR="00754AD8" w:rsidRPr="00B03784">
        <w:rPr>
          <w:sz w:val="28"/>
          <w:szCs w:val="28"/>
        </w:rPr>
        <w:lastRenderedPageBreak/>
        <w:t>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Pr="00B03784"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lastRenderedPageBreak/>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w:t>
      </w:r>
      <w:proofErr w:type="gramStart"/>
      <w:r w:rsidR="00A33235" w:rsidRPr="00B03784">
        <w:rPr>
          <w:sz w:val="28"/>
          <w:szCs w:val="28"/>
        </w:rPr>
        <w:t xml:space="preserve">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и принимает</w:t>
      </w:r>
      <w:proofErr w:type="gramEnd"/>
      <w:r w:rsidR="0072064C" w:rsidRPr="00B03784">
        <w:rPr>
          <w:sz w:val="28"/>
          <w:szCs w:val="28"/>
        </w:rPr>
        <w:t xml:space="preserve">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xml:space="preserve">, должен подписать договор не позднее срока, указанного в направленном Заказчиком победителю </w:t>
      </w:r>
      <w:r w:rsidR="007D6548" w:rsidRPr="00B03784">
        <w:rPr>
          <w:sz w:val="28"/>
          <w:szCs w:val="28"/>
        </w:rPr>
        <w:lastRenderedPageBreak/>
        <w:t>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B03784" w:rsidRDefault="007D6548" w:rsidP="0098473B">
      <w:pPr>
        <w:numPr>
          <w:ilvl w:val="0"/>
          <w:numId w:val="38"/>
        </w:numPr>
        <w:ind w:left="0" w:firstLine="709"/>
        <w:jc w:val="both"/>
        <w:rPr>
          <w:sz w:val="28"/>
          <w:szCs w:val="28"/>
        </w:rPr>
      </w:pPr>
      <w:r w:rsidRPr="00B03784">
        <w:rPr>
          <w:sz w:val="28"/>
          <w:szCs w:val="28"/>
        </w:rPr>
        <w:t>Договор заключается в соответствии с законодательством Российской Федерации</w:t>
      </w:r>
      <w:r w:rsidR="00870086" w:rsidRPr="00B03784">
        <w:rPr>
          <w:sz w:val="28"/>
          <w:szCs w:val="28"/>
        </w:rPr>
        <w:t xml:space="preserve"> с учетом условий, указанных в пункте </w:t>
      </w:r>
      <w:r w:rsidR="002A0655" w:rsidRPr="00B03784">
        <w:rPr>
          <w:sz w:val="28"/>
          <w:szCs w:val="28"/>
        </w:rPr>
        <w:br/>
      </w:r>
      <w:r w:rsidR="00870086" w:rsidRPr="00B03784">
        <w:rPr>
          <w:sz w:val="28"/>
          <w:szCs w:val="28"/>
        </w:rPr>
        <w:t>20 Информационной карты</w:t>
      </w:r>
      <w:r w:rsidRPr="00B03784">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w:t>
      </w:r>
      <w:r w:rsidR="000F729A">
        <w:rPr>
          <w:sz w:val="28"/>
          <w:szCs w:val="28"/>
        </w:rPr>
        <w:t>ю</w:t>
      </w:r>
      <w:r w:rsidRPr="00B03784">
        <w:rPr>
          <w:sz w:val="28"/>
          <w:szCs w:val="28"/>
        </w:rPr>
        <w:t>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864FEF"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197BA6" w:rsidRPr="007E6DE4" w:rsidRDefault="00197BA6" w:rsidP="000954FB">
                  <w:pPr>
                    <w:jc w:val="center"/>
                    <w:rPr>
                      <w:b/>
                      <w:sz w:val="28"/>
                      <w:szCs w:val="28"/>
                    </w:rPr>
                  </w:pPr>
                  <w:r w:rsidRPr="007E6DE4">
                    <w:rPr>
                      <w:b/>
                      <w:sz w:val="28"/>
                      <w:szCs w:val="28"/>
                    </w:rPr>
                    <w:t xml:space="preserve">_____________________________________________, </w:t>
                  </w:r>
                </w:p>
                <w:p w:rsidR="00197BA6" w:rsidRDefault="00197BA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97BA6" w:rsidRPr="007E6DE4" w:rsidRDefault="00197BA6" w:rsidP="000954FB">
                  <w:pPr>
                    <w:jc w:val="center"/>
                    <w:rPr>
                      <w:b/>
                      <w:sz w:val="28"/>
                      <w:szCs w:val="28"/>
                    </w:rPr>
                  </w:pPr>
                  <w:r w:rsidRPr="007E6DE4">
                    <w:rPr>
                      <w:b/>
                      <w:sz w:val="28"/>
                      <w:szCs w:val="28"/>
                    </w:rPr>
                    <w:t>________________________________________</w:t>
                  </w:r>
                </w:p>
                <w:p w:rsidR="00197BA6" w:rsidRPr="007E6DE4" w:rsidRDefault="00197BA6" w:rsidP="000954FB">
                  <w:pPr>
                    <w:jc w:val="center"/>
                    <w:rPr>
                      <w:i/>
                      <w:sz w:val="20"/>
                      <w:szCs w:val="20"/>
                    </w:rPr>
                  </w:pPr>
                  <w:r w:rsidRPr="007E6DE4">
                    <w:rPr>
                      <w:i/>
                      <w:sz w:val="20"/>
                      <w:szCs w:val="20"/>
                    </w:rPr>
                    <w:t>государство регистрации претендента</w:t>
                  </w:r>
                </w:p>
                <w:p w:rsidR="00197BA6" w:rsidRPr="007E6DE4" w:rsidRDefault="00197BA6" w:rsidP="000954FB">
                  <w:pPr>
                    <w:jc w:val="center"/>
                    <w:rPr>
                      <w:b/>
                      <w:sz w:val="28"/>
                      <w:szCs w:val="28"/>
                    </w:rPr>
                  </w:pPr>
                  <w:r w:rsidRPr="007E6DE4">
                    <w:rPr>
                      <w:b/>
                      <w:sz w:val="28"/>
                      <w:szCs w:val="28"/>
                    </w:rPr>
                    <w:t>_____________________________</w:t>
                  </w:r>
                  <w:r>
                    <w:rPr>
                      <w:b/>
                      <w:sz w:val="28"/>
                      <w:szCs w:val="28"/>
                    </w:rPr>
                    <w:t>__________________</w:t>
                  </w:r>
                </w:p>
                <w:p w:rsidR="00197BA6" w:rsidRPr="007E6DE4" w:rsidRDefault="00197BA6" w:rsidP="000954FB">
                  <w:pPr>
                    <w:jc w:val="center"/>
                    <w:rPr>
                      <w:i/>
                      <w:sz w:val="20"/>
                      <w:szCs w:val="20"/>
                    </w:rPr>
                  </w:pPr>
                  <w:r w:rsidRPr="007E6DE4">
                    <w:rPr>
                      <w:i/>
                      <w:sz w:val="20"/>
                      <w:szCs w:val="20"/>
                    </w:rPr>
                    <w:t>ИНН претендента (для претендентов-резидентов Российской Федерации)</w:t>
                  </w:r>
                </w:p>
                <w:p w:rsidR="00197BA6" w:rsidRDefault="00197BA6" w:rsidP="000954FB">
                  <w:pPr>
                    <w:jc w:val="both"/>
                  </w:pPr>
                </w:p>
                <w:p w:rsidR="00197BA6" w:rsidRDefault="00197BA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xml:space="preserve">, должны быть прошиты вместе с описью документов, </w:t>
      </w:r>
      <w:proofErr w:type="gramStart"/>
      <w:r w:rsidRPr="00B03784">
        <w:rPr>
          <w:sz w:val="28"/>
          <w:szCs w:val="28"/>
        </w:rPr>
        <w:t>скреплены печатью и заверены</w:t>
      </w:r>
      <w:proofErr w:type="gramEnd"/>
      <w:r w:rsidRPr="00B03784">
        <w:rPr>
          <w:sz w:val="28"/>
          <w:szCs w:val="28"/>
        </w:rPr>
        <w:t xml:space="preserve">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lastRenderedPageBreak/>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03784" w:rsidRDefault="000954FB" w:rsidP="000954FB">
      <w:pPr>
        <w:pStyle w:val="afff2"/>
        <w:suppressAutoHyphens/>
        <w:ind w:right="0" w:firstLine="709"/>
        <w:rPr>
          <w:b w:val="0"/>
          <w:i w:val="0"/>
        </w:rPr>
      </w:pPr>
      <w:r w:rsidRPr="00B03784">
        <w:rPr>
          <w:b w:val="0"/>
          <w:i w:val="0"/>
        </w:rPr>
        <w:t>3.2.3. </w:t>
      </w:r>
      <w:r w:rsidR="005951A5" w:rsidRPr="00B03784">
        <w:rPr>
          <w:b w:val="0"/>
          <w:i w:val="0"/>
        </w:rPr>
        <w:t>Предложение о сотрудничестве</w:t>
      </w:r>
      <w:r w:rsidRPr="00B03784">
        <w:rPr>
          <w:b w:val="0"/>
          <w:i w:val="0"/>
        </w:rPr>
        <w:t xml:space="preserve"> должно содержать все условия, предусмотренные настоящей документацией </w:t>
      </w:r>
      <w:r w:rsidR="005951A5" w:rsidRPr="00B03784">
        <w:rPr>
          <w:b w:val="0"/>
          <w:i w:val="0"/>
        </w:rPr>
        <w:t xml:space="preserve">о закупке </w:t>
      </w:r>
      <w:r w:rsidRPr="00B0378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03784">
        <w:rPr>
          <w:b w:val="0"/>
          <w:i w:val="0"/>
        </w:rPr>
        <w:t>О</w:t>
      </w:r>
      <w:r w:rsidRPr="00B0378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03784">
        <w:rPr>
          <w:b w:val="0"/>
          <w:i w:val="0"/>
        </w:rPr>
        <w:t>3.2.4. </w:t>
      </w:r>
      <w:r w:rsidR="005951A5" w:rsidRPr="00B03784">
        <w:rPr>
          <w:b w:val="0"/>
          <w:i w:val="0"/>
        </w:rPr>
        <w:t>Предложение о сотрудничестве</w:t>
      </w:r>
      <w:r w:rsidRPr="00B03784">
        <w:rPr>
          <w:b w:val="0"/>
          <w:i w:val="0"/>
        </w:rPr>
        <w:t xml:space="preserve"> должно </w:t>
      </w:r>
      <w:r w:rsidR="00DE2911" w:rsidRPr="00B03784">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03784">
        <w:rPr>
          <w:b w:val="0"/>
          <w:i w:val="0"/>
        </w:rPr>
        <w:t>П</w:t>
      </w:r>
      <w:r w:rsidR="00DE2911" w:rsidRPr="00B03784">
        <w:rPr>
          <w:b w:val="0"/>
          <w:i w:val="0"/>
        </w:rPr>
        <w:t xml:space="preserve">редложения </w:t>
      </w:r>
      <w:r w:rsidR="005951A5" w:rsidRPr="00B03784">
        <w:rPr>
          <w:b w:val="0"/>
          <w:i w:val="0"/>
        </w:rPr>
        <w:t xml:space="preserve">о сотрудничестве </w:t>
      </w:r>
      <w:r w:rsidR="00DE2911" w:rsidRPr="00B03784">
        <w:rPr>
          <w:b w:val="0"/>
          <w:i w:val="0"/>
        </w:rPr>
        <w:t xml:space="preserve">могут включаться: </w:t>
      </w:r>
      <w:r w:rsidRPr="00B03784">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03784">
        <w:rPr>
          <w:b w:val="0"/>
          <w:i w:val="0"/>
        </w:rPr>
        <w:t>Информационной карте</w:t>
      </w:r>
      <w:r w:rsidRPr="00B03784">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0954FB" w:rsidRPr="00B03784" w:rsidRDefault="000954FB" w:rsidP="000954FB">
      <w:pPr>
        <w:pStyle w:val="afff2"/>
        <w:suppressAutoHyphens/>
        <w:ind w:right="0" w:firstLine="709"/>
        <w:rPr>
          <w:b w:val="0"/>
          <w:i w:val="0"/>
        </w:rPr>
      </w:pPr>
    </w:p>
    <w:p w:rsidR="000954FB" w:rsidRPr="00B03784" w:rsidRDefault="000954FB" w:rsidP="000954FB">
      <w:pPr>
        <w:pStyle w:val="afff2"/>
        <w:suppressAutoHyphens/>
        <w:ind w:right="0"/>
      </w:pPr>
    </w:p>
    <w:p w:rsidR="000954FB" w:rsidRDefault="006400A0" w:rsidP="00FD52EE">
      <w:pPr>
        <w:pStyle w:val="af9"/>
        <w:ind w:firstLine="0"/>
        <w:jc w:val="center"/>
        <w:rPr>
          <w:b/>
          <w:bCs/>
          <w:sz w:val="32"/>
          <w:szCs w:val="32"/>
        </w:rPr>
      </w:pPr>
      <w:r w:rsidRPr="002275ED">
        <w:rPr>
          <w:b/>
          <w:bCs/>
          <w:sz w:val="32"/>
          <w:szCs w:val="32"/>
        </w:rPr>
        <w:t>Раздел</w:t>
      </w:r>
      <w:r w:rsidR="00942F67" w:rsidRPr="002275ED">
        <w:rPr>
          <w:b/>
          <w:bCs/>
          <w:sz w:val="32"/>
          <w:szCs w:val="32"/>
        </w:rPr>
        <w:t xml:space="preserve"> 4</w:t>
      </w:r>
      <w:r w:rsidR="000954FB" w:rsidRPr="002275ED">
        <w:rPr>
          <w:b/>
          <w:bCs/>
          <w:sz w:val="32"/>
          <w:szCs w:val="32"/>
        </w:rPr>
        <w:t>. Техническое задание.</w:t>
      </w:r>
    </w:p>
    <w:p w:rsidR="00E77E84" w:rsidRDefault="00E77E84" w:rsidP="000954FB">
      <w:pPr>
        <w:ind w:firstLine="709"/>
        <w:jc w:val="both"/>
        <w:rPr>
          <w:rFonts w:eastAsia="MS Mincho"/>
          <w:b/>
          <w:bCs/>
          <w:sz w:val="32"/>
          <w:szCs w:val="32"/>
        </w:rPr>
      </w:pPr>
    </w:p>
    <w:p w:rsidR="00EA0555" w:rsidRPr="002777B5" w:rsidRDefault="00EA0555" w:rsidP="00FD52EE">
      <w:pPr>
        <w:pStyle w:val="-3"/>
        <w:tabs>
          <w:tab w:val="clear" w:pos="1985"/>
          <w:tab w:val="left" w:pos="284"/>
        </w:tabs>
        <w:rPr>
          <w:szCs w:val="28"/>
        </w:rPr>
      </w:pPr>
      <w:r w:rsidRPr="002777B5">
        <w:rPr>
          <w:szCs w:val="28"/>
        </w:rPr>
        <w:t xml:space="preserve">Победитель/победители процедуры Размещения оферты (далее – </w:t>
      </w:r>
      <w:r w:rsidR="00E77E84" w:rsidRPr="002777B5">
        <w:rPr>
          <w:szCs w:val="28"/>
        </w:rPr>
        <w:t>Арендодатель</w:t>
      </w:r>
      <w:r w:rsidRPr="002777B5">
        <w:rPr>
          <w:szCs w:val="28"/>
        </w:rPr>
        <w:t>)</w:t>
      </w:r>
      <w:r w:rsidR="00E77E84" w:rsidRPr="002777B5">
        <w:rPr>
          <w:szCs w:val="28"/>
        </w:rPr>
        <w:t xml:space="preserve"> должен предоставить Арендатору в аренду 20-футовые </w:t>
      </w:r>
      <w:proofErr w:type="spellStart"/>
      <w:proofErr w:type="gramStart"/>
      <w:r w:rsidR="00E77E84" w:rsidRPr="002777B5">
        <w:rPr>
          <w:szCs w:val="28"/>
        </w:rPr>
        <w:t>танк-контейнеры</w:t>
      </w:r>
      <w:proofErr w:type="spellEnd"/>
      <w:proofErr w:type="gramEnd"/>
      <w:r w:rsidR="00E77E84" w:rsidRPr="002777B5">
        <w:rPr>
          <w:szCs w:val="28"/>
        </w:rPr>
        <w:t xml:space="preserve"> для перевозки  опасных наливных грузов (в т.ч. различных кислот, альдегидов, спиртов, масел и сжиженного углеводородного газа) массой брутто не менее 30,48 тонн</w:t>
      </w:r>
      <w:r w:rsidRPr="002777B5">
        <w:rPr>
          <w:szCs w:val="28"/>
        </w:rPr>
        <w:t xml:space="preserve">. </w:t>
      </w:r>
    </w:p>
    <w:p w:rsidR="00EA0555" w:rsidRPr="002777B5" w:rsidRDefault="00EA0555" w:rsidP="00E77E84">
      <w:pPr>
        <w:pStyle w:val="-3"/>
        <w:numPr>
          <w:ilvl w:val="0"/>
          <w:numId w:val="42"/>
        </w:numPr>
        <w:tabs>
          <w:tab w:val="left" w:pos="284"/>
        </w:tabs>
        <w:ind w:left="0" w:firstLine="709"/>
        <w:rPr>
          <w:szCs w:val="28"/>
        </w:rPr>
      </w:pPr>
      <w:r w:rsidRPr="002777B5">
        <w:rPr>
          <w:szCs w:val="28"/>
        </w:rPr>
        <w:lastRenderedPageBreak/>
        <w:t>Общее количество</w:t>
      </w:r>
      <w:r w:rsidR="00E77E84" w:rsidRPr="002777B5">
        <w:rPr>
          <w:szCs w:val="28"/>
        </w:rPr>
        <w:t xml:space="preserve"> </w:t>
      </w:r>
      <w:proofErr w:type="spellStart"/>
      <w:proofErr w:type="gramStart"/>
      <w:r w:rsidRPr="002777B5">
        <w:rPr>
          <w:szCs w:val="28"/>
        </w:rPr>
        <w:t>танк-контейнеров</w:t>
      </w:r>
      <w:proofErr w:type="spellEnd"/>
      <w:proofErr w:type="gramEnd"/>
      <w:r w:rsidRPr="002777B5">
        <w:rPr>
          <w:szCs w:val="28"/>
        </w:rPr>
        <w:t xml:space="preserve">, планируемых к приему в аренду по договору/договорам, заключаемым в результате процедуры Размещения оферты, составляет </w:t>
      </w:r>
      <w:r w:rsidR="00E77E84" w:rsidRPr="002777B5">
        <w:rPr>
          <w:szCs w:val="28"/>
        </w:rPr>
        <w:t xml:space="preserve">650 единиц. </w:t>
      </w:r>
    </w:p>
    <w:p w:rsidR="00E77E84" w:rsidRPr="002777B5" w:rsidRDefault="00E77E84" w:rsidP="00E77E84">
      <w:pPr>
        <w:pStyle w:val="-3"/>
        <w:numPr>
          <w:ilvl w:val="0"/>
          <w:numId w:val="42"/>
        </w:numPr>
        <w:tabs>
          <w:tab w:val="left" w:pos="284"/>
        </w:tabs>
        <w:ind w:left="0" w:firstLine="709"/>
        <w:rPr>
          <w:szCs w:val="28"/>
        </w:rPr>
      </w:pPr>
      <w:r w:rsidRPr="002777B5">
        <w:rPr>
          <w:szCs w:val="28"/>
        </w:rPr>
        <w:t>Срок начала предоставлени</w:t>
      </w:r>
      <w:r w:rsidR="00EA0555" w:rsidRPr="002777B5">
        <w:rPr>
          <w:szCs w:val="28"/>
        </w:rPr>
        <w:t>я</w:t>
      </w:r>
      <w:r w:rsidRPr="002777B5">
        <w:rPr>
          <w:szCs w:val="28"/>
        </w:rPr>
        <w:t xml:space="preserve"> исправных в техническом и коммерческом плане  </w:t>
      </w:r>
      <w:proofErr w:type="spellStart"/>
      <w:proofErr w:type="gramStart"/>
      <w:r w:rsidRPr="002777B5">
        <w:rPr>
          <w:szCs w:val="28"/>
        </w:rPr>
        <w:t>танк-контейнеров</w:t>
      </w:r>
      <w:proofErr w:type="spellEnd"/>
      <w:proofErr w:type="gramEnd"/>
      <w:r w:rsidRPr="002777B5">
        <w:rPr>
          <w:szCs w:val="28"/>
        </w:rPr>
        <w:t xml:space="preserve"> - не позднее 30 дней с даты подписания договора аренды, проект которого приведен в Приложении № 5 к настоящей документации о закупке. Все расходы, связанные с предоставлением </w:t>
      </w:r>
      <w:proofErr w:type="spellStart"/>
      <w:proofErr w:type="gramStart"/>
      <w:r w:rsidRPr="002777B5">
        <w:rPr>
          <w:szCs w:val="28"/>
        </w:rPr>
        <w:t>танк-контейнеров</w:t>
      </w:r>
      <w:proofErr w:type="spellEnd"/>
      <w:proofErr w:type="gramEnd"/>
      <w:r w:rsidRPr="002777B5">
        <w:rPr>
          <w:szCs w:val="28"/>
        </w:rPr>
        <w:t>, несёт Арендодатель</w:t>
      </w:r>
      <w:r w:rsidR="00586A41" w:rsidRPr="002777B5">
        <w:rPr>
          <w:szCs w:val="28"/>
        </w:rPr>
        <w:t>.</w:t>
      </w:r>
    </w:p>
    <w:p w:rsidR="00EA0555" w:rsidRPr="002777B5" w:rsidRDefault="00EA0555" w:rsidP="00EA0555">
      <w:pPr>
        <w:pStyle w:val="-3"/>
        <w:numPr>
          <w:ilvl w:val="0"/>
          <w:numId w:val="42"/>
        </w:numPr>
        <w:tabs>
          <w:tab w:val="left" w:pos="284"/>
        </w:tabs>
        <w:ind w:left="0" w:firstLine="709"/>
        <w:rPr>
          <w:szCs w:val="28"/>
        </w:rPr>
      </w:pPr>
      <w:r w:rsidRPr="002777B5">
        <w:rPr>
          <w:szCs w:val="28"/>
        </w:rPr>
        <w:t xml:space="preserve">Арендодатель в предложении о сотрудничестве может места предоставления </w:t>
      </w:r>
      <w:proofErr w:type="spellStart"/>
      <w:proofErr w:type="gramStart"/>
      <w:r w:rsidRPr="002777B5">
        <w:rPr>
          <w:szCs w:val="28"/>
        </w:rPr>
        <w:t>танк-контейнеров</w:t>
      </w:r>
      <w:proofErr w:type="spellEnd"/>
      <w:proofErr w:type="gramEnd"/>
      <w:r w:rsidRPr="002777B5">
        <w:rPr>
          <w:szCs w:val="28"/>
        </w:rPr>
        <w:t xml:space="preserve"> в аренду </w:t>
      </w:r>
      <w:r w:rsidR="002777B5" w:rsidRPr="002777B5">
        <w:rPr>
          <w:szCs w:val="28"/>
        </w:rPr>
        <w:t xml:space="preserve">(депо, терминалы) </w:t>
      </w:r>
      <w:r w:rsidRPr="002777B5">
        <w:rPr>
          <w:szCs w:val="28"/>
        </w:rPr>
        <w:t xml:space="preserve">на территории стран Европы, </w:t>
      </w:r>
      <w:r w:rsidR="00326DCD" w:rsidRPr="002777B5">
        <w:rPr>
          <w:szCs w:val="28"/>
        </w:rPr>
        <w:t xml:space="preserve">СНГ, </w:t>
      </w:r>
      <w:r w:rsidRPr="002777B5">
        <w:rPr>
          <w:szCs w:val="28"/>
        </w:rPr>
        <w:t xml:space="preserve">Российской Федерации, Китая, стран АТР. </w:t>
      </w:r>
    </w:p>
    <w:p w:rsidR="00E77E84" w:rsidRPr="002777B5" w:rsidRDefault="00E77E84" w:rsidP="00EA0555">
      <w:pPr>
        <w:pStyle w:val="-3"/>
        <w:numPr>
          <w:ilvl w:val="0"/>
          <w:numId w:val="42"/>
        </w:numPr>
        <w:tabs>
          <w:tab w:val="left" w:pos="284"/>
        </w:tabs>
        <w:ind w:left="0" w:firstLine="709"/>
        <w:rPr>
          <w:szCs w:val="28"/>
        </w:rPr>
      </w:pPr>
      <w:r w:rsidRPr="002777B5">
        <w:rPr>
          <w:szCs w:val="28"/>
        </w:rPr>
        <w:t xml:space="preserve">Договором, заключаемым по итогам </w:t>
      </w:r>
      <w:r w:rsidR="00EA0555" w:rsidRPr="002777B5">
        <w:rPr>
          <w:szCs w:val="28"/>
        </w:rPr>
        <w:t xml:space="preserve">процедуры Размещения оферты </w:t>
      </w:r>
      <w:r w:rsidRPr="002777B5">
        <w:rPr>
          <w:szCs w:val="28"/>
        </w:rPr>
        <w:t>может быть предусмотрено право сторон</w:t>
      </w:r>
      <w:r w:rsidR="00EA0555" w:rsidRPr="002777B5">
        <w:rPr>
          <w:szCs w:val="28"/>
        </w:rPr>
        <w:t xml:space="preserve"> </w:t>
      </w:r>
      <w:r w:rsidRPr="002777B5">
        <w:rPr>
          <w:szCs w:val="28"/>
        </w:rPr>
        <w:t>согласовать требуемые технические характеристики</w:t>
      </w:r>
      <w:r w:rsidR="00912DFB" w:rsidRPr="002777B5">
        <w:rPr>
          <w:szCs w:val="28"/>
        </w:rPr>
        <w:t xml:space="preserve"> </w:t>
      </w:r>
      <w:proofErr w:type="spellStart"/>
      <w:proofErr w:type="gramStart"/>
      <w:r w:rsidR="00912DFB" w:rsidRPr="002777B5">
        <w:rPr>
          <w:szCs w:val="28"/>
        </w:rPr>
        <w:t>танк-контейнеров</w:t>
      </w:r>
      <w:proofErr w:type="spellEnd"/>
      <w:proofErr w:type="gramEnd"/>
      <w:r w:rsidRPr="002777B5">
        <w:rPr>
          <w:szCs w:val="28"/>
        </w:rPr>
        <w:t xml:space="preserve"> (объём котла </w:t>
      </w:r>
      <w:proofErr w:type="spellStart"/>
      <w:r w:rsidRPr="002777B5">
        <w:rPr>
          <w:szCs w:val="28"/>
        </w:rPr>
        <w:t>танк-контейнера</w:t>
      </w:r>
      <w:proofErr w:type="spellEnd"/>
      <w:r w:rsidRPr="002777B5">
        <w:rPr>
          <w:szCs w:val="28"/>
        </w:rPr>
        <w:t>,   расположение арматуры слива груза).</w:t>
      </w:r>
    </w:p>
    <w:p w:rsidR="00912DFB" w:rsidRPr="002777B5" w:rsidRDefault="00E77E84" w:rsidP="00E77E84">
      <w:pPr>
        <w:pStyle w:val="-3"/>
        <w:numPr>
          <w:ilvl w:val="0"/>
          <w:numId w:val="42"/>
        </w:numPr>
        <w:tabs>
          <w:tab w:val="left" w:pos="284"/>
        </w:tabs>
        <w:ind w:left="0" w:firstLine="709"/>
        <w:rPr>
          <w:szCs w:val="28"/>
        </w:rPr>
      </w:pPr>
      <w:proofErr w:type="gramStart"/>
      <w:r w:rsidRPr="002777B5">
        <w:rPr>
          <w:szCs w:val="28"/>
        </w:rPr>
        <w:t xml:space="preserve">Арендодатель должен гарантировать, что на момент заключения Договора </w:t>
      </w:r>
      <w:proofErr w:type="spellStart"/>
      <w:r w:rsidRPr="002777B5">
        <w:rPr>
          <w:szCs w:val="28"/>
        </w:rPr>
        <w:t>танк-контейнеры</w:t>
      </w:r>
      <w:proofErr w:type="spellEnd"/>
      <w:r w:rsidRPr="002777B5">
        <w:rPr>
          <w:szCs w:val="28"/>
        </w:rPr>
        <w:t xml:space="preserve"> находятся у него на праве собственности или ином законном праве, позволяющем передавать </w:t>
      </w:r>
      <w:proofErr w:type="spellStart"/>
      <w:r w:rsidRPr="002777B5">
        <w:rPr>
          <w:szCs w:val="28"/>
        </w:rPr>
        <w:t>танк-контейнеры</w:t>
      </w:r>
      <w:proofErr w:type="spellEnd"/>
      <w:r w:rsidRPr="002777B5">
        <w:rPr>
          <w:szCs w:val="28"/>
        </w:rPr>
        <w:t xml:space="preserve">  в аренду, отсутствуют факторы, которые могут ограничить или воспрепятствовать временному владению и пользованию Арендатором </w:t>
      </w:r>
      <w:proofErr w:type="spellStart"/>
      <w:r w:rsidRPr="002777B5">
        <w:rPr>
          <w:szCs w:val="28"/>
        </w:rPr>
        <w:t>танк-контейнерами</w:t>
      </w:r>
      <w:proofErr w:type="spellEnd"/>
      <w:r w:rsidRPr="002777B5">
        <w:rPr>
          <w:szCs w:val="28"/>
        </w:rPr>
        <w:t xml:space="preserve">  в пределах установленного Договором срока аренды (не являются объектом  судебного спора, не проданы, не находятся под залогом, под арестом или иным запретом и</w:t>
      </w:r>
      <w:proofErr w:type="gramEnd"/>
      <w:r w:rsidRPr="002777B5">
        <w:rPr>
          <w:szCs w:val="28"/>
        </w:rPr>
        <w:t xml:space="preserve"> пр.). </w:t>
      </w:r>
    </w:p>
    <w:p w:rsidR="00912DFB" w:rsidRPr="002777B5" w:rsidRDefault="00E77E84" w:rsidP="00E77E84">
      <w:pPr>
        <w:pStyle w:val="-3"/>
        <w:numPr>
          <w:ilvl w:val="0"/>
          <w:numId w:val="42"/>
        </w:numPr>
        <w:tabs>
          <w:tab w:val="left" w:pos="284"/>
        </w:tabs>
        <w:ind w:left="0" w:firstLine="709"/>
        <w:rPr>
          <w:szCs w:val="28"/>
        </w:rPr>
      </w:pPr>
      <w:r w:rsidRPr="002777B5">
        <w:rPr>
          <w:szCs w:val="28"/>
        </w:rPr>
        <w:t xml:space="preserve">Арендодатель должен гарантировать, что предоставляемые в аренду </w:t>
      </w:r>
      <w:proofErr w:type="spellStart"/>
      <w:proofErr w:type="gramStart"/>
      <w:r w:rsidRPr="002777B5">
        <w:rPr>
          <w:szCs w:val="28"/>
        </w:rPr>
        <w:t>танк-контейнеры</w:t>
      </w:r>
      <w:proofErr w:type="spellEnd"/>
      <w:proofErr w:type="gramEnd"/>
      <w:r w:rsidRPr="002777B5">
        <w:rPr>
          <w:szCs w:val="28"/>
        </w:rPr>
        <w:t xml:space="preserve"> находятся в исправном состоянии и отвечают требованиям, предъявляемым к ним в соответствии с условиями Договора. Также Арендодатель должен гарантировать соответствие </w:t>
      </w:r>
      <w:proofErr w:type="spellStart"/>
      <w:proofErr w:type="gramStart"/>
      <w:r w:rsidRPr="002777B5">
        <w:rPr>
          <w:szCs w:val="28"/>
        </w:rPr>
        <w:t>танк-контейнеров</w:t>
      </w:r>
      <w:proofErr w:type="spellEnd"/>
      <w:proofErr w:type="gramEnd"/>
      <w:r w:rsidRPr="002777B5">
        <w:rPr>
          <w:szCs w:val="28"/>
        </w:rPr>
        <w:t xml:space="preserve"> всем требованиям, предъявляемым к специализированным крупнотоннажным контейнерам в соответствии с Правилами перевозок железнодорожным транспортом грузов в контейнерах, а также требованиям Конвенции по безопасным контейнерам (КБК) и Таможенной Конвенции (1972г.), касающихся контейнеров. На контейнеры должны быть нанесены номер и префикс (зарегистрированный установленным порядком в В</w:t>
      </w:r>
      <w:proofErr w:type="gramStart"/>
      <w:r w:rsidRPr="002777B5">
        <w:rPr>
          <w:szCs w:val="28"/>
        </w:rPr>
        <w:t>I</w:t>
      </w:r>
      <w:proofErr w:type="gramEnd"/>
      <w:r w:rsidRPr="002777B5">
        <w:rPr>
          <w:szCs w:val="28"/>
        </w:rPr>
        <w:t xml:space="preserve">С (Международное бюро по контейнерам)). </w:t>
      </w:r>
    </w:p>
    <w:p w:rsidR="00E77E84" w:rsidRPr="002777B5" w:rsidRDefault="00912DFB" w:rsidP="00E77E84">
      <w:pPr>
        <w:pStyle w:val="-3"/>
        <w:numPr>
          <w:ilvl w:val="0"/>
          <w:numId w:val="42"/>
        </w:numPr>
        <w:tabs>
          <w:tab w:val="left" w:pos="284"/>
        </w:tabs>
        <w:ind w:left="0" w:firstLine="709"/>
        <w:rPr>
          <w:szCs w:val="28"/>
        </w:rPr>
      </w:pPr>
      <w:proofErr w:type="spellStart"/>
      <w:proofErr w:type="gramStart"/>
      <w:r w:rsidRPr="002777B5">
        <w:rPr>
          <w:szCs w:val="28"/>
        </w:rPr>
        <w:t>Т</w:t>
      </w:r>
      <w:r w:rsidR="00E77E84" w:rsidRPr="002777B5">
        <w:rPr>
          <w:szCs w:val="28"/>
        </w:rPr>
        <w:t>анк-контейнеры</w:t>
      </w:r>
      <w:proofErr w:type="spellEnd"/>
      <w:proofErr w:type="gramEnd"/>
      <w:r w:rsidR="00E77E84" w:rsidRPr="002777B5">
        <w:rPr>
          <w:szCs w:val="28"/>
        </w:rPr>
        <w:t xml:space="preserve"> должны иметь непросроченные сертификаты о периодическом освидетельствовании международного учреждения сертификации (</w:t>
      </w:r>
      <w:hyperlink r:id="rId9" w:tooltip="Российский морской регистр судоходства" w:history="1">
        <w:r w:rsidR="00E77E84" w:rsidRPr="002777B5">
          <w:rPr>
            <w:szCs w:val="28"/>
          </w:rPr>
          <w:t>Российский морской регистр судоходства</w:t>
        </w:r>
      </w:hyperlink>
      <w:r w:rsidR="00E77E84" w:rsidRPr="002777B5">
        <w:rPr>
          <w:szCs w:val="28"/>
        </w:rPr>
        <w:t xml:space="preserve">, </w:t>
      </w:r>
      <w:hyperlink r:id="rId10" w:tooltip="Бюро Веритас" w:history="1">
        <w:r w:rsidR="00E77E84" w:rsidRPr="002777B5">
          <w:rPr>
            <w:szCs w:val="28"/>
          </w:rPr>
          <w:t xml:space="preserve">Бюро </w:t>
        </w:r>
        <w:proofErr w:type="spellStart"/>
        <w:r w:rsidR="00E77E84" w:rsidRPr="002777B5">
          <w:rPr>
            <w:szCs w:val="28"/>
          </w:rPr>
          <w:t>Веритас</w:t>
        </w:r>
        <w:proofErr w:type="spellEnd"/>
      </w:hyperlink>
      <w:r w:rsidR="00E77E84" w:rsidRPr="002777B5">
        <w:rPr>
          <w:szCs w:val="28"/>
        </w:rPr>
        <w:t xml:space="preserve"> (</w:t>
      </w:r>
      <w:proofErr w:type="spellStart"/>
      <w:r w:rsidR="00864FEF">
        <w:fldChar w:fldCharType="begin"/>
      </w:r>
      <w:r w:rsidR="00864FEF">
        <w:instrText>HYPERLINK "http://ru.wikipedia.org/wiki/Bureau_Veritas" \o "Bureau Veritas"</w:instrText>
      </w:r>
      <w:r w:rsidR="00864FEF">
        <w:fldChar w:fldCharType="separate"/>
      </w:r>
      <w:r w:rsidR="00E77E84" w:rsidRPr="002777B5">
        <w:rPr>
          <w:szCs w:val="28"/>
        </w:rPr>
        <w:t>Bureau</w:t>
      </w:r>
      <w:proofErr w:type="spellEnd"/>
      <w:r w:rsidR="00E77E84" w:rsidRPr="002777B5">
        <w:rPr>
          <w:szCs w:val="28"/>
        </w:rPr>
        <w:t xml:space="preserve"> </w:t>
      </w:r>
      <w:proofErr w:type="spellStart"/>
      <w:r w:rsidR="00E77E84" w:rsidRPr="002777B5">
        <w:rPr>
          <w:szCs w:val="28"/>
        </w:rPr>
        <w:t>Veritas</w:t>
      </w:r>
      <w:proofErr w:type="spellEnd"/>
      <w:r w:rsidR="00864FEF">
        <w:fldChar w:fldCharType="end"/>
      </w:r>
      <w:r w:rsidR="00E77E84" w:rsidRPr="002777B5">
        <w:rPr>
          <w:szCs w:val="28"/>
        </w:rPr>
        <w:t xml:space="preserve">), </w:t>
      </w:r>
      <w:hyperlink r:id="rId11" w:tooltip="Регистр Ллойда" w:history="1">
        <w:r w:rsidR="00E77E84" w:rsidRPr="002777B5">
          <w:rPr>
            <w:szCs w:val="28"/>
          </w:rPr>
          <w:t>Регистр Ллойда</w:t>
        </w:r>
      </w:hyperlink>
      <w:r w:rsidR="00E77E84" w:rsidRPr="002777B5">
        <w:rPr>
          <w:szCs w:val="28"/>
        </w:rPr>
        <w:t xml:space="preserve"> (</w:t>
      </w:r>
      <w:proofErr w:type="spellStart"/>
      <w:r w:rsidR="00864FEF">
        <w:fldChar w:fldCharType="begin"/>
      </w:r>
      <w:r w:rsidR="00864FEF">
        <w:instrText>HYPERLINK "http://ru.wikipedia.org/w/index.php?title=Lloyd%27s_Register&amp;action=edit&amp;redlink=1" \o "Lloyd's Register (страница отсутствует)"</w:instrText>
      </w:r>
      <w:r w:rsidR="00864FEF">
        <w:fldChar w:fldCharType="separate"/>
      </w:r>
      <w:r w:rsidR="00E77E84" w:rsidRPr="002777B5">
        <w:rPr>
          <w:szCs w:val="28"/>
        </w:rPr>
        <w:t>Lloyd's</w:t>
      </w:r>
      <w:proofErr w:type="spellEnd"/>
      <w:r w:rsidR="00E77E84" w:rsidRPr="002777B5">
        <w:rPr>
          <w:szCs w:val="28"/>
        </w:rPr>
        <w:t xml:space="preserve"> </w:t>
      </w:r>
      <w:proofErr w:type="spellStart"/>
      <w:r w:rsidR="00E77E84" w:rsidRPr="002777B5">
        <w:rPr>
          <w:szCs w:val="28"/>
        </w:rPr>
        <w:t>Register</w:t>
      </w:r>
      <w:proofErr w:type="spellEnd"/>
      <w:r w:rsidR="00864FEF">
        <w:fldChar w:fldCharType="end"/>
      </w:r>
      <w:r w:rsidR="00E77E84" w:rsidRPr="002777B5">
        <w:rPr>
          <w:szCs w:val="28"/>
        </w:rPr>
        <w:t xml:space="preserve">), </w:t>
      </w:r>
      <w:hyperlink r:id="rId12" w:tooltip="DNV (страница отсутствует)" w:history="1">
        <w:r w:rsidR="00E77E84" w:rsidRPr="002777B5">
          <w:rPr>
            <w:szCs w:val="28"/>
          </w:rPr>
          <w:t>DNV</w:t>
        </w:r>
      </w:hyperlink>
      <w:r w:rsidR="00E77E84" w:rsidRPr="002777B5">
        <w:rPr>
          <w:szCs w:val="28"/>
        </w:rPr>
        <w:t xml:space="preserve">) со сроком следующего освидетельствования не ранее, чем через 18 месяцев с момента передачи </w:t>
      </w:r>
      <w:proofErr w:type="spellStart"/>
      <w:r w:rsidR="00E77E84" w:rsidRPr="002777B5">
        <w:rPr>
          <w:szCs w:val="28"/>
        </w:rPr>
        <w:t>танк-контейнеров</w:t>
      </w:r>
      <w:proofErr w:type="spellEnd"/>
      <w:r w:rsidR="00E77E84" w:rsidRPr="002777B5">
        <w:rPr>
          <w:szCs w:val="28"/>
        </w:rPr>
        <w:t xml:space="preserve">  в аренду.</w:t>
      </w:r>
    </w:p>
    <w:p w:rsidR="00912DFB" w:rsidRPr="002777B5" w:rsidRDefault="00E77E84" w:rsidP="00E77E84">
      <w:pPr>
        <w:pStyle w:val="-3"/>
        <w:numPr>
          <w:ilvl w:val="0"/>
          <w:numId w:val="42"/>
        </w:numPr>
        <w:tabs>
          <w:tab w:val="left" w:pos="284"/>
        </w:tabs>
        <w:ind w:left="0" w:firstLine="709"/>
        <w:rPr>
          <w:szCs w:val="28"/>
        </w:rPr>
      </w:pPr>
      <w:r w:rsidRPr="002777B5">
        <w:rPr>
          <w:szCs w:val="28"/>
        </w:rPr>
        <w:t xml:space="preserve">Плановый капитальный ремонт, а также процедура периодического освидетельствования </w:t>
      </w:r>
      <w:proofErr w:type="spellStart"/>
      <w:proofErr w:type="gramStart"/>
      <w:r w:rsidRPr="002777B5">
        <w:rPr>
          <w:szCs w:val="28"/>
        </w:rPr>
        <w:t>танк-контейнеров</w:t>
      </w:r>
      <w:proofErr w:type="spellEnd"/>
      <w:proofErr w:type="gramEnd"/>
      <w:r w:rsidRPr="002777B5">
        <w:rPr>
          <w:szCs w:val="28"/>
        </w:rPr>
        <w:t xml:space="preserve"> должны выполняться за счет Арендодателя. Доставка </w:t>
      </w:r>
      <w:proofErr w:type="spellStart"/>
      <w:r w:rsidRPr="002777B5">
        <w:rPr>
          <w:szCs w:val="28"/>
        </w:rPr>
        <w:t>танк-контейнеров</w:t>
      </w:r>
      <w:proofErr w:type="spellEnd"/>
      <w:r w:rsidRPr="002777B5">
        <w:rPr>
          <w:szCs w:val="28"/>
        </w:rPr>
        <w:t xml:space="preserve"> с места дислокации (региона </w:t>
      </w:r>
      <w:proofErr w:type="spellStart"/>
      <w:r w:rsidRPr="002777B5">
        <w:rPr>
          <w:szCs w:val="28"/>
        </w:rPr>
        <w:lastRenderedPageBreak/>
        <w:t>курсирования</w:t>
      </w:r>
      <w:proofErr w:type="spellEnd"/>
      <w:r w:rsidRPr="002777B5">
        <w:rPr>
          <w:szCs w:val="28"/>
        </w:rPr>
        <w:t xml:space="preserve">) </w:t>
      </w:r>
      <w:proofErr w:type="gramStart"/>
      <w:r w:rsidRPr="002777B5">
        <w:rPr>
          <w:szCs w:val="28"/>
        </w:rPr>
        <w:t>на</w:t>
      </w:r>
      <w:proofErr w:type="gramEnd"/>
      <w:r w:rsidRPr="002777B5">
        <w:rPr>
          <w:szCs w:val="28"/>
        </w:rPr>
        <w:t>/</w:t>
      </w:r>
      <w:proofErr w:type="gramStart"/>
      <w:r w:rsidRPr="002777B5">
        <w:rPr>
          <w:szCs w:val="28"/>
        </w:rPr>
        <w:t>из</w:t>
      </w:r>
      <w:proofErr w:type="gramEnd"/>
      <w:r w:rsidRPr="002777B5">
        <w:rPr>
          <w:szCs w:val="28"/>
        </w:rPr>
        <w:t xml:space="preserve"> ремонтного предприятия осуществляется силами и средствами Арендатора. </w:t>
      </w:r>
      <w:r w:rsidR="00912DFB" w:rsidRPr="002777B5">
        <w:rPr>
          <w:szCs w:val="28"/>
        </w:rPr>
        <w:t xml:space="preserve">При этом Арендодатель обязуется уведомить Арендатора о предстоящем </w:t>
      </w:r>
      <w:r w:rsidR="003E1D0A">
        <w:rPr>
          <w:szCs w:val="28"/>
        </w:rPr>
        <w:t xml:space="preserve"> плановом </w:t>
      </w:r>
      <w:r w:rsidR="00912DFB" w:rsidRPr="002777B5">
        <w:rPr>
          <w:szCs w:val="28"/>
        </w:rPr>
        <w:t>капитальном ремонте и</w:t>
      </w:r>
      <w:r w:rsidR="003E1D0A">
        <w:rPr>
          <w:szCs w:val="28"/>
        </w:rPr>
        <w:t>/или</w:t>
      </w:r>
      <w:r w:rsidR="00912DFB" w:rsidRPr="002777B5">
        <w:rPr>
          <w:szCs w:val="28"/>
        </w:rPr>
        <w:t xml:space="preserve"> периодическом освидетельствовании </w:t>
      </w:r>
      <w:proofErr w:type="spellStart"/>
      <w:r w:rsidR="00912DFB" w:rsidRPr="002777B5">
        <w:rPr>
          <w:szCs w:val="28"/>
        </w:rPr>
        <w:t>танк-контейнера</w:t>
      </w:r>
      <w:proofErr w:type="spellEnd"/>
      <w:r w:rsidR="00912DFB" w:rsidRPr="002777B5">
        <w:rPr>
          <w:szCs w:val="28"/>
        </w:rPr>
        <w:t xml:space="preserve"> не менее</w:t>
      </w:r>
      <w:proofErr w:type="gramStart"/>
      <w:r w:rsidR="00912DFB" w:rsidRPr="002777B5">
        <w:rPr>
          <w:szCs w:val="28"/>
        </w:rPr>
        <w:t>,</w:t>
      </w:r>
      <w:proofErr w:type="gramEnd"/>
      <w:r w:rsidR="00912DFB" w:rsidRPr="002777B5">
        <w:rPr>
          <w:szCs w:val="28"/>
        </w:rPr>
        <w:t xml:space="preserve"> чем за 90 дней до запланированной даты ремонта/освидетельствования.</w:t>
      </w:r>
    </w:p>
    <w:p w:rsidR="00E77E84" w:rsidRPr="002777B5" w:rsidRDefault="00912DFB" w:rsidP="00912DFB">
      <w:pPr>
        <w:pStyle w:val="-3"/>
        <w:tabs>
          <w:tab w:val="clear" w:pos="1985"/>
          <w:tab w:val="left" w:pos="284"/>
        </w:tabs>
        <w:rPr>
          <w:szCs w:val="28"/>
        </w:rPr>
      </w:pPr>
      <w:r w:rsidRPr="002777B5">
        <w:rPr>
          <w:szCs w:val="28"/>
        </w:rPr>
        <w:tab/>
        <w:t xml:space="preserve">Условиями </w:t>
      </w:r>
      <w:r w:rsidR="00E77E84" w:rsidRPr="002777B5">
        <w:rPr>
          <w:szCs w:val="28"/>
        </w:rPr>
        <w:t xml:space="preserve">Договора может быть </w:t>
      </w:r>
      <w:r w:rsidRPr="002777B5">
        <w:rPr>
          <w:szCs w:val="28"/>
        </w:rPr>
        <w:t xml:space="preserve">предусмотрена </w:t>
      </w:r>
      <w:r w:rsidR="00E77E84" w:rsidRPr="002777B5">
        <w:rPr>
          <w:szCs w:val="28"/>
        </w:rPr>
        <w:t>возможность производить ремонтные операции силами Арендатора</w:t>
      </w:r>
      <w:r w:rsidRPr="002777B5">
        <w:rPr>
          <w:szCs w:val="28"/>
        </w:rPr>
        <w:t>, а также условия их производства</w:t>
      </w:r>
      <w:r w:rsidR="00E77E84" w:rsidRPr="002777B5">
        <w:rPr>
          <w:szCs w:val="28"/>
        </w:rPr>
        <w:t>.</w:t>
      </w:r>
    </w:p>
    <w:p w:rsidR="00E77E84" w:rsidRPr="002777B5" w:rsidRDefault="00E77E84" w:rsidP="00E77E84">
      <w:pPr>
        <w:pStyle w:val="-3"/>
        <w:tabs>
          <w:tab w:val="clear" w:pos="1985"/>
          <w:tab w:val="left" w:pos="284"/>
        </w:tabs>
        <w:rPr>
          <w:szCs w:val="28"/>
        </w:rPr>
      </w:pPr>
      <w:r w:rsidRPr="002777B5">
        <w:rPr>
          <w:szCs w:val="28"/>
        </w:rPr>
        <w:t xml:space="preserve">Арендная плата на период проведения планового капитального ремонта контейнеров не начисляется. Период  нахождения  </w:t>
      </w:r>
      <w:proofErr w:type="spellStart"/>
      <w:r w:rsidRPr="002777B5">
        <w:rPr>
          <w:szCs w:val="28"/>
        </w:rPr>
        <w:t>танк-контейнера</w:t>
      </w:r>
      <w:proofErr w:type="spellEnd"/>
      <w:r w:rsidR="00912DFB" w:rsidRPr="002777B5">
        <w:rPr>
          <w:szCs w:val="28"/>
        </w:rPr>
        <w:t xml:space="preserve"> в </w:t>
      </w:r>
      <w:r w:rsidRPr="002777B5">
        <w:rPr>
          <w:szCs w:val="28"/>
        </w:rPr>
        <w:t xml:space="preserve">плановом капитальном ремонте определяется датами подписания акта  приёма-передачи оборудования </w:t>
      </w:r>
      <w:proofErr w:type="gramStart"/>
      <w:r w:rsidRPr="002777B5">
        <w:rPr>
          <w:szCs w:val="28"/>
        </w:rPr>
        <w:t>в</w:t>
      </w:r>
      <w:proofErr w:type="gramEnd"/>
      <w:r w:rsidRPr="002777B5">
        <w:rPr>
          <w:szCs w:val="28"/>
        </w:rPr>
        <w:t>/из ремонтно</w:t>
      </w:r>
      <w:r w:rsidR="00912DFB" w:rsidRPr="002777B5">
        <w:rPr>
          <w:szCs w:val="28"/>
        </w:rPr>
        <w:t>го</w:t>
      </w:r>
      <w:r w:rsidRPr="002777B5">
        <w:rPr>
          <w:szCs w:val="28"/>
        </w:rPr>
        <w:t xml:space="preserve"> депо.</w:t>
      </w:r>
    </w:p>
    <w:p w:rsidR="00E77E84" w:rsidRPr="002777B5" w:rsidRDefault="00E77E84" w:rsidP="00E77E84">
      <w:pPr>
        <w:pStyle w:val="-3"/>
        <w:numPr>
          <w:ilvl w:val="0"/>
          <w:numId w:val="42"/>
        </w:numPr>
        <w:tabs>
          <w:tab w:val="left" w:pos="284"/>
        </w:tabs>
        <w:ind w:left="0" w:firstLine="709"/>
        <w:rPr>
          <w:szCs w:val="28"/>
        </w:rPr>
      </w:pPr>
      <w:proofErr w:type="spellStart"/>
      <w:proofErr w:type="gramStart"/>
      <w:r w:rsidRPr="002777B5">
        <w:rPr>
          <w:szCs w:val="28"/>
        </w:rPr>
        <w:t>Танк-контейнеры</w:t>
      </w:r>
      <w:proofErr w:type="spellEnd"/>
      <w:proofErr w:type="gramEnd"/>
      <w:r w:rsidRPr="002777B5">
        <w:rPr>
          <w:szCs w:val="28"/>
        </w:rPr>
        <w:t xml:space="preserve"> не должны иметь ограничения и/или запреты на </w:t>
      </w:r>
      <w:proofErr w:type="spellStart"/>
      <w:r w:rsidRPr="002777B5">
        <w:rPr>
          <w:szCs w:val="28"/>
        </w:rPr>
        <w:t>курсирование</w:t>
      </w:r>
      <w:proofErr w:type="spellEnd"/>
      <w:r w:rsidRPr="002777B5">
        <w:rPr>
          <w:szCs w:val="28"/>
        </w:rPr>
        <w:t xml:space="preserve"> по территориям </w:t>
      </w:r>
      <w:r w:rsidR="00326DCD" w:rsidRPr="002777B5">
        <w:rPr>
          <w:szCs w:val="28"/>
        </w:rPr>
        <w:t xml:space="preserve">стран </w:t>
      </w:r>
      <w:r w:rsidRPr="002777B5">
        <w:rPr>
          <w:szCs w:val="28"/>
        </w:rPr>
        <w:t xml:space="preserve">Европы, СНГ, </w:t>
      </w:r>
      <w:r w:rsidR="00326DCD" w:rsidRPr="002777B5">
        <w:rPr>
          <w:szCs w:val="28"/>
        </w:rPr>
        <w:t>Российской Федерации, Китая и стран АТР</w:t>
      </w:r>
      <w:r w:rsidRPr="002777B5">
        <w:rPr>
          <w:szCs w:val="28"/>
        </w:rPr>
        <w:t xml:space="preserve">. </w:t>
      </w:r>
    </w:p>
    <w:p w:rsidR="00E77E84" w:rsidRPr="002777B5" w:rsidRDefault="00E77E84" w:rsidP="00E77E84">
      <w:pPr>
        <w:pStyle w:val="-3"/>
        <w:numPr>
          <w:ilvl w:val="0"/>
          <w:numId w:val="42"/>
        </w:numPr>
        <w:tabs>
          <w:tab w:val="left" w:pos="-142"/>
        </w:tabs>
        <w:ind w:left="0" w:firstLine="709"/>
        <w:rPr>
          <w:szCs w:val="28"/>
        </w:rPr>
      </w:pPr>
      <w:r w:rsidRPr="002777B5">
        <w:rPr>
          <w:szCs w:val="28"/>
        </w:rPr>
        <w:t xml:space="preserve">Период аренды </w:t>
      </w:r>
      <w:proofErr w:type="spellStart"/>
      <w:proofErr w:type="gramStart"/>
      <w:r w:rsidRPr="002777B5">
        <w:rPr>
          <w:szCs w:val="28"/>
        </w:rPr>
        <w:t>танк-контейнеров</w:t>
      </w:r>
      <w:proofErr w:type="spellEnd"/>
      <w:proofErr w:type="gramEnd"/>
      <w:r w:rsidRPr="002777B5">
        <w:rPr>
          <w:szCs w:val="28"/>
        </w:rPr>
        <w:t xml:space="preserve">: </w:t>
      </w:r>
      <w:r w:rsidR="00326DCD" w:rsidRPr="002777B5">
        <w:rPr>
          <w:szCs w:val="28"/>
        </w:rPr>
        <w:t>май</w:t>
      </w:r>
      <w:r w:rsidRPr="002777B5">
        <w:rPr>
          <w:szCs w:val="28"/>
        </w:rPr>
        <w:t xml:space="preserve"> 2014 </w:t>
      </w:r>
      <w:r w:rsidR="00326DCD" w:rsidRPr="002777B5">
        <w:rPr>
          <w:szCs w:val="28"/>
        </w:rPr>
        <w:t>–</w:t>
      </w:r>
      <w:r w:rsidRPr="002777B5">
        <w:rPr>
          <w:szCs w:val="28"/>
        </w:rPr>
        <w:t xml:space="preserve"> </w:t>
      </w:r>
      <w:r w:rsidR="00326DCD" w:rsidRPr="002777B5">
        <w:rPr>
          <w:szCs w:val="28"/>
        </w:rPr>
        <w:t xml:space="preserve">декабрь </w:t>
      </w:r>
      <w:r w:rsidRPr="002777B5">
        <w:rPr>
          <w:szCs w:val="28"/>
        </w:rPr>
        <w:t>2017 года.</w:t>
      </w:r>
    </w:p>
    <w:p w:rsidR="00E77E84" w:rsidRPr="002777B5" w:rsidRDefault="00326DCD" w:rsidP="00326DCD">
      <w:pPr>
        <w:pStyle w:val="-3"/>
        <w:numPr>
          <w:ilvl w:val="0"/>
          <w:numId w:val="42"/>
        </w:numPr>
        <w:tabs>
          <w:tab w:val="left" w:pos="-142"/>
        </w:tabs>
        <w:ind w:left="0" w:firstLine="709"/>
        <w:rPr>
          <w:szCs w:val="28"/>
        </w:rPr>
      </w:pPr>
      <w:r w:rsidRPr="002777B5">
        <w:rPr>
          <w:szCs w:val="28"/>
        </w:rPr>
        <w:t xml:space="preserve">Арендатору должно быть предоставлено право </w:t>
      </w:r>
      <w:r w:rsidR="00E77E84" w:rsidRPr="002777B5">
        <w:rPr>
          <w:szCs w:val="28"/>
        </w:rPr>
        <w:t>краткосрочной аренды до 1</w:t>
      </w:r>
      <w:r w:rsidRPr="002777B5">
        <w:rPr>
          <w:szCs w:val="28"/>
        </w:rPr>
        <w:t>8</w:t>
      </w:r>
      <w:r w:rsidR="00E77E84" w:rsidRPr="002777B5">
        <w:rPr>
          <w:szCs w:val="28"/>
        </w:rPr>
        <w:t>0 суток</w:t>
      </w:r>
      <w:r w:rsidRPr="002777B5">
        <w:rPr>
          <w:szCs w:val="28"/>
        </w:rPr>
        <w:t>.</w:t>
      </w:r>
    </w:p>
    <w:p w:rsidR="00E77E84" w:rsidRPr="002777B5" w:rsidRDefault="00E77E84" w:rsidP="00E77E84">
      <w:pPr>
        <w:pStyle w:val="-3"/>
        <w:numPr>
          <w:ilvl w:val="0"/>
          <w:numId w:val="42"/>
        </w:numPr>
        <w:tabs>
          <w:tab w:val="left" w:pos="-142"/>
        </w:tabs>
        <w:ind w:left="0" w:firstLine="709"/>
        <w:rPr>
          <w:szCs w:val="28"/>
        </w:rPr>
      </w:pPr>
      <w:r w:rsidRPr="002777B5">
        <w:rPr>
          <w:szCs w:val="28"/>
        </w:rPr>
        <w:t xml:space="preserve">Условия оплаты: Оплата аренды </w:t>
      </w:r>
      <w:proofErr w:type="spellStart"/>
      <w:proofErr w:type="gramStart"/>
      <w:r w:rsidRPr="002777B5">
        <w:rPr>
          <w:szCs w:val="28"/>
        </w:rPr>
        <w:t>танк-контейнеров</w:t>
      </w:r>
      <w:proofErr w:type="spellEnd"/>
      <w:proofErr w:type="gramEnd"/>
      <w:r w:rsidRPr="002777B5">
        <w:rPr>
          <w:szCs w:val="28"/>
        </w:rPr>
        <w:t xml:space="preserve"> осуществляется ежемесячно не ранее, чем через пять дней после подписания акта об оказанных услугах. </w:t>
      </w:r>
    </w:p>
    <w:p w:rsidR="00E77E84" w:rsidRDefault="002777B5" w:rsidP="00E77E84">
      <w:pPr>
        <w:pStyle w:val="-3"/>
        <w:numPr>
          <w:ilvl w:val="0"/>
          <w:numId w:val="42"/>
        </w:numPr>
        <w:tabs>
          <w:tab w:val="left" w:pos="-142"/>
        </w:tabs>
        <w:ind w:left="0" w:firstLine="709"/>
        <w:rPr>
          <w:szCs w:val="28"/>
        </w:rPr>
      </w:pPr>
      <w:proofErr w:type="gramStart"/>
      <w:r w:rsidRPr="002777B5">
        <w:rPr>
          <w:szCs w:val="28"/>
        </w:rPr>
        <w:t>Максимальна с</w:t>
      </w:r>
      <w:r w:rsidR="00E77E84" w:rsidRPr="002777B5">
        <w:rPr>
          <w:szCs w:val="28"/>
        </w:rPr>
        <w:t xml:space="preserve">тоимость (ставка) аренды </w:t>
      </w:r>
      <w:proofErr w:type="spellStart"/>
      <w:r w:rsidR="00E77E84" w:rsidRPr="002777B5">
        <w:rPr>
          <w:szCs w:val="28"/>
        </w:rPr>
        <w:t>танк-контейнеров</w:t>
      </w:r>
      <w:proofErr w:type="spellEnd"/>
      <w:r w:rsidR="00E77E84" w:rsidRPr="002777B5">
        <w:rPr>
          <w:szCs w:val="28"/>
        </w:rPr>
        <w:t xml:space="preserve"> </w:t>
      </w:r>
      <w:r w:rsidRPr="002777B5">
        <w:rPr>
          <w:szCs w:val="28"/>
        </w:rPr>
        <w:t xml:space="preserve">(с учетом срока аренды и количества арендуемых </w:t>
      </w:r>
      <w:proofErr w:type="spellStart"/>
      <w:r w:rsidRPr="002777B5">
        <w:rPr>
          <w:szCs w:val="28"/>
        </w:rPr>
        <w:t>танк-контейнеров</w:t>
      </w:r>
      <w:proofErr w:type="spellEnd"/>
      <w:r w:rsidRPr="002777B5">
        <w:rPr>
          <w:szCs w:val="28"/>
        </w:rPr>
        <w:t xml:space="preserve">) </w:t>
      </w:r>
      <w:r w:rsidR="00E77E84" w:rsidRPr="002777B5">
        <w:rPr>
          <w:szCs w:val="28"/>
        </w:rPr>
        <w:t xml:space="preserve">не может превышать </w:t>
      </w:r>
      <w:r w:rsidRPr="002777B5">
        <w:rPr>
          <w:szCs w:val="28"/>
        </w:rPr>
        <w:t>90</w:t>
      </w:r>
      <w:r w:rsidR="00E77E84" w:rsidRPr="002777B5">
        <w:rPr>
          <w:szCs w:val="28"/>
        </w:rPr>
        <w:t>0  рублей</w:t>
      </w:r>
      <w:r w:rsidR="00326DCD" w:rsidRPr="002777B5">
        <w:rPr>
          <w:szCs w:val="28"/>
        </w:rPr>
        <w:t>/2</w:t>
      </w:r>
      <w:r w:rsidRPr="002777B5">
        <w:rPr>
          <w:szCs w:val="28"/>
        </w:rPr>
        <w:t>5</w:t>
      </w:r>
      <w:r w:rsidR="00326DCD" w:rsidRPr="002777B5">
        <w:rPr>
          <w:szCs w:val="28"/>
        </w:rPr>
        <w:t xml:space="preserve"> доллара США/</w:t>
      </w:r>
      <w:r w:rsidRPr="002777B5">
        <w:rPr>
          <w:szCs w:val="28"/>
        </w:rPr>
        <w:t>19 евро</w:t>
      </w:r>
      <w:r w:rsidR="00E77E84" w:rsidRPr="002777B5">
        <w:rPr>
          <w:szCs w:val="28"/>
        </w:rPr>
        <w:t xml:space="preserve"> за танк-контейнер в сутки с учетом всех налогов (кроме НДС, уплачиваемого в бюджет Российской Федерации</w:t>
      </w:r>
      <w:r w:rsidRPr="002777B5">
        <w:rPr>
          <w:szCs w:val="28"/>
        </w:rPr>
        <w:t>),</w:t>
      </w:r>
      <w:r w:rsidR="00E77E84" w:rsidRPr="002777B5">
        <w:rPr>
          <w:szCs w:val="28"/>
        </w:rPr>
        <w:t xml:space="preserve"> и расходов, связанных с предоставлением </w:t>
      </w:r>
      <w:proofErr w:type="spellStart"/>
      <w:r w:rsidR="00E77E84" w:rsidRPr="002777B5">
        <w:rPr>
          <w:szCs w:val="28"/>
        </w:rPr>
        <w:t>танк-контейнеров</w:t>
      </w:r>
      <w:proofErr w:type="spellEnd"/>
      <w:r w:rsidR="00E77E84" w:rsidRPr="002777B5">
        <w:rPr>
          <w:szCs w:val="28"/>
        </w:rPr>
        <w:t xml:space="preserve"> в аренду</w:t>
      </w:r>
      <w:r w:rsidRPr="002777B5">
        <w:rPr>
          <w:szCs w:val="28"/>
        </w:rPr>
        <w:t xml:space="preserve"> (кроме</w:t>
      </w:r>
      <w:r>
        <w:rPr>
          <w:szCs w:val="28"/>
        </w:rPr>
        <w:t xml:space="preserve"> расходов, связанных с выдачей и возвратом </w:t>
      </w:r>
      <w:proofErr w:type="spellStart"/>
      <w:r>
        <w:rPr>
          <w:szCs w:val="28"/>
        </w:rPr>
        <w:t>танк-контейнеров</w:t>
      </w:r>
      <w:proofErr w:type="spellEnd"/>
      <w:r>
        <w:rPr>
          <w:szCs w:val="28"/>
        </w:rPr>
        <w:t xml:space="preserve"> из/в депо, с/на терминалы)</w:t>
      </w:r>
      <w:r w:rsidR="00E77E84" w:rsidRPr="00CD2E73">
        <w:rPr>
          <w:szCs w:val="28"/>
        </w:rPr>
        <w:t>.</w:t>
      </w:r>
      <w:r w:rsidR="00E77E84" w:rsidRPr="001B13C3">
        <w:rPr>
          <w:szCs w:val="28"/>
        </w:rPr>
        <w:t xml:space="preserve"> </w:t>
      </w:r>
      <w:proofErr w:type="gramEnd"/>
    </w:p>
    <w:p w:rsidR="00440958" w:rsidRDefault="00E77E84" w:rsidP="00E77E84">
      <w:pPr>
        <w:pStyle w:val="-3"/>
        <w:numPr>
          <w:ilvl w:val="0"/>
          <w:numId w:val="42"/>
        </w:numPr>
        <w:tabs>
          <w:tab w:val="left" w:pos="-142"/>
        </w:tabs>
        <w:ind w:left="0" w:firstLine="709"/>
        <w:rPr>
          <w:szCs w:val="28"/>
        </w:rPr>
      </w:pPr>
      <w:r w:rsidRPr="00440958">
        <w:rPr>
          <w:szCs w:val="28"/>
        </w:rPr>
        <w:t xml:space="preserve">В случае признания победителем участника-нерезидента Российской Федерации оплата аренды </w:t>
      </w:r>
      <w:proofErr w:type="spellStart"/>
      <w:r w:rsidRPr="00440958">
        <w:rPr>
          <w:szCs w:val="28"/>
        </w:rPr>
        <w:t>танк-контейнеров</w:t>
      </w:r>
      <w:proofErr w:type="spellEnd"/>
      <w:r w:rsidRPr="00440958">
        <w:rPr>
          <w:szCs w:val="28"/>
        </w:rPr>
        <w:t xml:space="preserve"> </w:t>
      </w:r>
      <w:proofErr w:type="gramStart"/>
      <w:r w:rsidRPr="00440958">
        <w:rPr>
          <w:szCs w:val="28"/>
        </w:rPr>
        <w:t>может</w:t>
      </w:r>
      <w:proofErr w:type="gramEnd"/>
      <w:r w:rsidRPr="00440958">
        <w:rPr>
          <w:szCs w:val="28"/>
        </w:rPr>
        <w:t xml:space="preserve"> осуществляется в евро или долларах США.</w:t>
      </w:r>
    </w:p>
    <w:p w:rsidR="00E77E84" w:rsidRPr="00440958" w:rsidRDefault="00E77E84" w:rsidP="00E77E84">
      <w:pPr>
        <w:pStyle w:val="-3"/>
        <w:numPr>
          <w:ilvl w:val="0"/>
          <w:numId w:val="42"/>
        </w:numPr>
        <w:tabs>
          <w:tab w:val="left" w:pos="-142"/>
        </w:tabs>
        <w:ind w:left="0" w:firstLine="709"/>
        <w:rPr>
          <w:szCs w:val="28"/>
        </w:rPr>
      </w:pPr>
      <w:r w:rsidRPr="00440958">
        <w:rPr>
          <w:szCs w:val="28"/>
        </w:rPr>
        <w:t>Арендатор имеет право расторгнуть Договор в одностороннем порядке при условии письменного уведомления Арендодателя не позднее, чем за 30 календарных дней до предполагаемой даты расторжения.</w:t>
      </w:r>
    </w:p>
    <w:p w:rsidR="00CC7439" w:rsidRDefault="00CC7439" w:rsidP="00FD52EE">
      <w:pPr>
        <w:pStyle w:val="-3"/>
        <w:numPr>
          <w:ilvl w:val="0"/>
          <w:numId w:val="42"/>
        </w:numPr>
        <w:tabs>
          <w:tab w:val="left" w:pos="-142"/>
        </w:tabs>
        <w:ind w:left="0" w:firstLine="709"/>
        <w:rPr>
          <w:szCs w:val="28"/>
        </w:rPr>
      </w:pPr>
      <w:r w:rsidRPr="00FD52EE">
        <w:rPr>
          <w:szCs w:val="28"/>
        </w:rPr>
        <w:t xml:space="preserve">В Предложении о сотрудничестве (приложение № 3  к настоящей документации о закупке) претендент указывает стоимость </w:t>
      </w:r>
      <w:r w:rsidR="00854631" w:rsidRPr="00FD52EE">
        <w:rPr>
          <w:szCs w:val="28"/>
        </w:rPr>
        <w:t xml:space="preserve">(ставку) аренды </w:t>
      </w:r>
      <w:r w:rsidRPr="00FD52EE">
        <w:rPr>
          <w:szCs w:val="28"/>
        </w:rPr>
        <w:t>в рублях</w:t>
      </w:r>
      <w:r w:rsidR="00854631" w:rsidRPr="00FD52EE">
        <w:rPr>
          <w:szCs w:val="28"/>
        </w:rPr>
        <w:t>, долларах США или евро</w:t>
      </w:r>
      <w:r w:rsidRPr="00FD52EE">
        <w:rPr>
          <w:szCs w:val="28"/>
        </w:rPr>
        <w:t xml:space="preserve"> без учёта НДС</w:t>
      </w:r>
      <w:r w:rsidR="00FD52EE" w:rsidRPr="00FD52EE">
        <w:rPr>
          <w:szCs w:val="28"/>
        </w:rPr>
        <w:t xml:space="preserve">, уплачиваемого в бюджет Российской Федерации, а также </w:t>
      </w:r>
      <w:r w:rsidRPr="00FD52EE">
        <w:rPr>
          <w:szCs w:val="28"/>
        </w:rPr>
        <w:t>условия оплаты за услуги, которые не могут быть хуже установленных в пункте 1</w:t>
      </w:r>
      <w:r w:rsidR="00440958" w:rsidRPr="00FD52EE">
        <w:rPr>
          <w:szCs w:val="28"/>
        </w:rPr>
        <w:t>3</w:t>
      </w:r>
      <w:r w:rsidRPr="00FD52EE">
        <w:rPr>
          <w:szCs w:val="28"/>
        </w:rPr>
        <w:t xml:space="preserve"> Информационной карты.</w:t>
      </w:r>
    </w:p>
    <w:p w:rsidR="00807875" w:rsidRDefault="00FD52EE" w:rsidP="00FD52EE">
      <w:pPr>
        <w:pStyle w:val="-3"/>
        <w:numPr>
          <w:ilvl w:val="0"/>
          <w:numId w:val="42"/>
        </w:numPr>
        <w:tabs>
          <w:tab w:val="left" w:pos="-142"/>
        </w:tabs>
        <w:ind w:left="0" w:firstLine="709"/>
        <w:rPr>
          <w:szCs w:val="28"/>
        </w:rPr>
      </w:pPr>
      <w:r>
        <w:rPr>
          <w:szCs w:val="28"/>
        </w:rPr>
        <w:t xml:space="preserve">Указанная в Предложении о сотрудничестве стоимость аренды </w:t>
      </w:r>
      <w:proofErr w:type="spellStart"/>
      <w:proofErr w:type="gramStart"/>
      <w:r>
        <w:rPr>
          <w:szCs w:val="28"/>
        </w:rPr>
        <w:t>танк-контейнера</w:t>
      </w:r>
      <w:proofErr w:type="spellEnd"/>
      <w:proofErr w:type="gramEnd"/>
      <w:r>
        <w:rPr>
          <w:szCs w:val="28"/>
        </w:rPr>
        <w:t xml:space="preserve"> может быть </w:t>
      </w:r>
      <w:r w:rsidR="00807875">
        <w:rPr>
          <w:szCs w:val="28"/>
        </w:rPr>
        <w:t xml:space="preserve">увеличена </w:t>
      </w:r>
      <w:r>
        <w:rPr>
          <w:szCs w:val="28"/>
        </w:rPr>
        <w:t xml:space="preserve">Арендатором </w:t>
      </w:r>
      <w:r w:rsidR="00807875">
        <w:rPr>
          <w:szCs w:val="28"/>
        </w:rPr>
        <w:t>при обязательном соблюдении следующих условий:</w:t>
      </w:r>
    </w:p>
    <w:p w:rsidR="00807875" w:rsidRPr="002E52D7" w:rsidRDefault="00807875" w:rsidP="00807875">
      <w:pPr>
        <w:pStyle w:val="-3"/>
        <w:tabs>
          <w:tab w:val="clear" w:pos="1985"/>
        </w:tabs>
      </w:pPr>
      <w:r>
        <w:lastRenderedPageBreak/>
        <w:t xml:space="preserve">- </w:t>
      </w:r>
      <w:r w:rsidRPr="002E52D7">
        <w:t xml:space="preserve">увеличение цены возможно не ранее, чем через </w:t>
      </w:r>
      <w:r>
        <w:t>12</w:t>
      </w:r>
      <w:r w:rsidRPr="002E52D7">
        <w:t xml:space="preserve"> месяцев </w:t>
      </w:r>
      <w:proofErr w:type="gramStart"/>
      <w:r w:rsidRPr="002E52D7">
        <w:t>с даты заключения</w:t>
      </w:r>
      <w:proofErr w:type="gramEnd"/>
      <w:r w:rsidRPr="002E52D7">
        <w:t xml:space="preserve"> договора;</w:t>
      </w:r>
    </w:p>
    <w:p w:rsidR="00807875" w:rsidRDefault="00807875" w:rsidP="00807875">
      <w:pPr>
        <w:pStyle w:val="-3"/>
        <w:tabs>
          <w:tab w:val="clear" w:pos="1985"/>
        </w:tabs>
      </w:pPr>
      <w:r>
        <w:t xml:space="preserve">- </w:t>
      </w:r>
      <w:r w:rsidRPr="002E52D7">
        <w:t>увеличение цены не может превышать 10% в год</w:t>
      </w:r>
      <w:r>
        <w:t>;</w:t>
      </w:r>
    </w:p>
    <w:p w:rsidR="00807875" w:rsidRDefault="00807875" w:rsidP="00807875">
      <w:pPr>
        <w:pStyle w:val="-3"/>
        <w:tabs>
          <w:tab w:val="clear" w:pos="1985"/>
        </w:tabs>
      </w:pPr>
      <w:r>
        <w:t>- Арендодатель обязан уведомить Арендатора о предстоящем изменении стоимости аренды не менее чем за 90 дней до даты изменения;</w:t>
      </w:r>
    </w:p>
    <w:p w:rsidR="00807875" w:rsidRDefault="00807875" w:rsidP="00807875">
      <w:pPr>
        <w:pStyle w:val="-3"/>
        <w:tabs>
          <w:tab w:val="clear" w:pos="1985"/>
        </w:tabs>
        <w:rPr>
          <w:szCs w:val="28"/>
        </w:rPr>
      </w:pPr>
      <w:r>
        <w:t xml:space="preserve">- увеличение цены не распространяется на </w:t>
      </w:r>
      <w:proofErr w:type="spellStart"/>
      <w:proofErr w:type="gramStart"/>
      <w:r>
        <w:t>танк-контейнеры</w:t>
      </w:r>
      <w:proofErr w:type="spellEnd"/>
      <w:proofErr w:type="gramEnd"/>
      <w:r>
        <w:t>, принятые в аренду.</w:t>
      </w:r>
    </w:p>
    <w:p w:rsidR="00FD52EE" w:rsidRDefault="00807875" w:rsidP="00807875">
      <w:pPr>
        <w:pStyle w:val="-3"/>
        <w:numPr>
          <w:ilvl w:val="0"/>
          <w:numId w:val="42"/>
        </w:numPr>
        <w:tabs>
          <w:tab w:val="left" w:pos="-142"/>
        </w:tabs>
        <w:ind w:left="0" w:firstLine="709"/>
        <w:rPr>
          <w:szCs w:val="28"/>
        </w:rPr>
      </w:pPr>
      <w:r>
        <w:rPr>
          <w:szCs w:val="28"/>
        </w:rPr>
        <w:t xml:space="preserve">Предоставление </w:t>
      </w:r>
      <w:proofErr w:type="spellStart"/>
      <w:proofErr w:type="gramStart"/>
      <w:r>
        <w:rPr>
          <w:szCs w:val="28"/>
        </w:rPr>
        <w:t>танк-контейнеров</w:t>
      </w:r>
      <w:proofErr w:type="spellEnd"/>
      <w:proofErr w:type="gramEnd"/>
      <w:r>
        <w:rPr>
          <w:szCs w:val="28"/>
        </w:rPr>
        <w:t xml:space="preserve"> в аренду осуществляется на основании заявок</w:t>
      </w:r>
      <w:r w:rsidR="000F729A">
        <w:rPr>
          <w:szCs w:val="28"/>
        </w:rPr>
        <w:t xml:space="preserve"> Арендатора</w:t>
      </w:r>
      <w:r w:rsidR="00FD52EE" w:rsidRPr="00B03784">
        <w:rPr>
          <w:szCs w:val="28"/>
        </w:rPr>
        <w:t xml:space="preserve">. </w:t>
      </w:r>
      <w:r w:rsidR="000F729A">
        <w:rPr>
          <w:szCs w:val="28"/>
        </w:rPr>
        <w:t xml:space="preserve">Арендатор </w:t>
      </w:r>
      <w:r w:rsidR="00FD52EE" w:rsidRPr="00B03784">
        <w:rPr>
          <w:szCs w:val="28"/>
        </w:rPr>
        <w:t xml:space="preserve">направляет заявки на </w:t>
      </w:r>
      <w:r>
        <w:rPr>
          <w:szCs w:val="28"/>
        </w:rPr>
        <w:t xml:space="preserve">предоставление </w:t>
      </w:r>
      <w:proofErr w:type="spellStart"/>
      <w:proofErr w:type="gramStart"/>
      <w:r>
        <w:rPr>
          <w:szCs w:val="28"/>
        </w:rPr>
        <w:t>танк-контейнеров</w:t>
      </w:r>
      <w:proofErr w:type="spellEnd"/>
      <w:proofErr w:type="gramEnd"/>
      <w:r>
        <w:rPr>
          <w:szCs w:val="28"/>
        </w:rPr>
        <w:t xml:space="preserve"> в аренду </w:t>
      </w:r>
      <w:r w:rsidR="00FD52EE" w:rsidRPr="00B03784">
        <w:rPr>
          <w:szCs w:val="28"/>
        </w:rPr>
        <w:t xml:space="preserve">по мере необходимости в адрес того победителя, условия </w:t>
      </w:r>
      <w:r w:rsidR="000F729A">
        <w:rPr>
          <w:szCs w:val="28"/>
        </w:rPr>
        <w:t>аренды</w:t>
      </w:r>
      <w:r w:rsidR="00FD52EE" w:rsidRPr="00B03784">
        <w:rPr>
          <w:szCs w:val="28"/>
        </w:rPr>
        <w:t xml:space="preserve"> </w:t>
      </w:r>
      <w:r w:rsidR="000F729A">
        <w:rPr>
          <w:szCs w:val="28"/>
        </w:rPr>
        <w:t>(количество, стоимость аренды и передислокации контейнеров, возможные дополнительные расходы Арендатора и т.п.) которого в данный момент являю</w:t>
      </w:r>
      <w:r w:rsidR="00FD52EE" w:rsidRPr="00B03784">
        <w:rPr>
          <w:szCs w:val="28"/>
        </w:rPr>
        <w:t>тся наиболее оптимальным для Заказчика.</w:t>
      </w:r>
    </w:p>
    <w:p w:rsidR="000F729A" w:rsidRPr="00B03784" w:rsidRDefault="000F729A" w:rsidP="00807875">
      <w:pPr>
        <w:pStyle w:val="-3"/>
        <w:numPr>
          <w:ilvl w:val="0"/>
          <w:numId w:val="42"/>
        </w:numPr>
        <w:tabs>
          <w:tab w:val="left" w:pos="-142"/>
        </w:tabs>
        <w:ind w:left="0" w:firstLine="709"/>
        <w:rPr>
          <w:szCs w:val="28"/>
        </w:rPr>
      </w:pPr>
      <w:r>
        <w:rPr>
          <w:szCs w:val="28"/>
        </w:rPr>
        <w:t xml:space="preserve">Арендатор не принимает на себя обязательства по аренде какого-либо определенного количества </w:t>
      </w:r>
      <w:proofErr w:type="spellStart"/>
      <w:proofErr w:type="gramStart"/>
      <w:r>
        <w:rPr>
          <w:szCs w:val="28"/>
        </w:rPr>
        <w:t>танк-контейнеров</w:t>
      </w:r>
      <w:proofErr w:type="spellEnd"/>
      <w:proofErr w:type="gramEnd"/>
      <w:r>
        <w:rPr>
          <w:szCs w:val="28"/>
        </w:rPr>
        <w:t xml:space="preserve"> на какой-либо определенный срок (кроме обязательств, вытекающих из направленной Арендодателю заявки).</w:t>
      </w:r>
    </w:p>
    <w:p w:rsidR="00E77E84" w:rsidRDefault="00E77E84" w:rsidP="00CC7439">
      <w:pPr>
        <w:ind w:firstLine="709"/>
        <w:jc w:val="both"/>
        <w:rPr>
          <w:rFonts w:eastAsia="MS Mincho"/>
          <w:b/>
          <w:bCs/>
          <w:sz w:val="32"/>
          <w:szCs w:val="32"/>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0F729A">
      <w:pPr>
        <w:pStyle w:val="19"/>
        <w:ind w:firstLine="709"/>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w:t>
      </w:r>
      <w:proofErr w:type="gramStart"/>
      <w:r w:rsidRPr="00B03784">
        <w:rPr>
          <w:szCs w:val="28"/>
        </w:rPr>
        <w:t xml:space="preserve">уточняют и </w:t>
      </w:r>
      <w:r w:rsidR="00EF779C" w:rsidRPr="00B03784">
        <w:rPr>
          <w:szCs w:val="28"/>
        </w:rPr>
        <w:t>дополняют</w:t>
      </w:r>
      <w:proofErr w:type="gramEnd"/>
      <w:r w:rsidR="00EF779C" w:rsidRPr="00B03784">
        <w:rPr>
          <w:szCs w:val="28"/>
        </w:rPr>
        <w:t xml:space="preserve">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4A2C11" w:rsidRDefault="00AF0C20" w:rsidP="000C0E67">
            <w:pPr>
              <w:pStyle w:val="19"/>
              <w:ind w:firstLine="0"/>
              <w:rPr>
                <w:sz w:val="24"/>
                <w:szCs w:val="24"/>
              </w:rPr>
            </w:pPr>
            <w:r w:rsidRPr="00DB4EFC">
              <w:rPr>
                <w:sz w:val="24"/>
                <w:szCs w:val="24"/>
              </w:rPr>
              <w:t>Размещени</w:t>
            </w:r>
            <w:r w:rsidR="006720C2" w:rsidRPr="00DB4EFC">
              <w:rPr>
                <w:sz w:val="24"/>
                <w:szCs w:val="24"/>
              </w:rPr>
              <w:t>е</w:t>
            </w:r>
            <w:r w:rsidRPr="00DB4EFC">
              <w:rPr>
                <w:sz w:val="24"/>
                <w:szCs w:val="24"/>
              </w:rPr>
              <w:t xml:space="preserve"> оферты </w:t>
            </w:r>
            <w:r w:rsidR="00B4382C" w:rsidRPr="00DB4EFC">
              <w:rPr>
                <w:sz w:val="24"/>
                <w:szCs w:val="24"/>
              </w:rPr>
              <w:t xml:space="preserve">№ </w:t>
            </w:r>
            <w:r w:rsidR="00DB4EFC" w:rsidRPr="00DB4EFC">
              <w:rPr>
                <w:color w:val="000000"/>
                <w:sz w:val="24"/>
                <w:szCs w:val="24"/>
                <w:lang w:eastAsia="ru-RU"/>
              </w:rPr>
              <w:t>РО/004/ЦКПСКН/0038</w:t>
            </w:r>
            <w:r w:rsidR="00DB4EFC">
              <w:rPr>
                <w:color w:val="000000"/>
                <w:sz w:val="24"/>
                <w:szCs w:val="24"/>
                <w:lang w:eastAsia="ru-RU"/>
              </w:rPr>
              <w:t xml:space="preserve"> </w:t>
            </w:r>
            <w:r w:rsidR="00B4382C" w:rsidRPr="00DB4EFC">
              <w:rPr>
                <w:sz w:val="24"/>
                <w:szCs w:val="24"/>
              </w:rPr>
              <w:t xml:space="preserve">на право </w:t>
            </w:r>
            <w:r w:rsidR="00CA7C44" w:rsidRPr="00DB4EFC">
              <w:rPr>
                <w:sz w:val="24"/>
                <w:szCs w:val="24"/>
              </w:rPr>
              <w:t>заключени</w:t>
            </w:r>
            <w:r w:rsidR="000C0E67" w:rsidRPr="00DB4EFC">
              <w:rPr>
                <w:sz w:val="24"/>
                <w:szCs w:val="24"/>
              </w:rPr>
              <w:t>я</w:t>
            </w:r>
            <w:r w:rsidR="00CA7C44" w:rsidRPr="00DB4EFC">
              <w:rPr>
                <w:sz w:val="24"/>
                <w:szCs w:val="24"/>
              </w:rPr>
              <w:t xml:space="preserve"> договора</w:t>
            </w:r>
            <w:r w:rsidR="005E421C" w:rsidRPr="00DB4EFC">
              <w:rPr>
                <w:sz w:val="24"/>
                <w:szCs w:val="24"/>
              </w:rPr>
              <w:t xml:space="preserve"> </w:t>
            </w:r>
            <w:r w:rsidR="00CA7C44" w:rsidRPr="00DB4EFC">
              <w:rPr>
                <w:sz w:val="24"/>
                <w:szCs w:val="24"/>
              </w:rPr>
              <w:t xml:space="preserve">(договоров)  аренды  </w:t>
            </w:r>
            <w:r w:rsidR="00563831" w:rsidRPr="00DB4EFC">
              <w:rPr>
                <w:sz w:val="24"/>
                <w:szCs w:val="24"/>
              </w:rPr>
              <w:t xml:space="preserve">20 футовых </w:t>
            </w:r>
            <w:proofErr w:type="spellStart"/>
            <w:proofErr w:type="gramStart"/>
            <w:r w:rsidR="00563831">
              <w:rPr>
                <w:sz w:val="24"/>
                <w:szCs w:val="24"/>
              </w:rPr>
              <w:t>танк-контейнеров</w:t>
            </w:r>
            <w:proofErr w:type="spellEnd"/>
            <w:proofErr w:type="gramEnd"/>
            <w:r w:rsidR="00CA7C44" w:rsidRPr="004A2C11">
              <w:rPr>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C80BCB" w:rsidRPr="000C355A" w:rsidRDefault="00723E5E" w:rsidP="00EF2E59">
            <w:pPr>
              <w:pStyle w:val="19"/>
              <w:ind w:firstLine="0"/>
              <w:rPr>
                <w:sz w:val="24"/>
                <w:szCs w:val="24"/>
              </w:rPr>
            </w:pPr>
            <w:r w:rsidRPr="000C355A">
              <w:rPr>
                <w:sz w:val="24"/>
                <w:szCs w:val="24"/>
              </w:rPr>
              <w:t>Организатором является ОАО «</w:t>
            </w:r>
            <w:proofErr w:type="spellStart"/>
            <w:r w:rsidRPr="000C355A">
              <w:rPr>
                <w:sz w:val="24"/>
                <w:szCs w:val="24"/>
              </w:rPr>
              <w:t>ТрансКонтейнер</w:t>
            </w:r>
            <w:proofErr w:type="spellEnd"/>
            <w:r w:rsidRPr="000C355A">
              <w:rPr>
                <w:sz w:val="24"/>
                <w:szCs w:val="24"/>
              </w:rPr>
              <w:t>». Функции Организатора выполняет</w:t>
            </w:r>
            <w:r w:rsidR="0057748D" w:rsidRPr="000C355A">
              <w:rPr>
                <w:sz w:val="24"/>
                <w:szCs w:val="24"/>
              </w:rPr>
              <w:t xml:space="preserve"> </w:t>
            </w:r>
            <w:r w:rsidR="00670FD8" w:rsidRPr="000C355A">
              <w:rPr>
                <w:sz w:val="24"/>
                <w:szCs w:val="24"/>
              </w:rPr>
              <w:t xml:space="preserve">Постоянная рабочая группа Конкурсной комиссии аппарата управления </w:t>
            </w:r>
            <w:r w:rsidR="0057748D" w:rsidRPr="000C355A">
              <w:rPr>
                <w:sz w:val="24"/>
                <w:szCs w:val="24"/>
              </w:rPr>
              <w:br/>
            </w:r>
            <w:r w:rsidR="00670FD8" w:rsidRPr="000C355A">
              <w:rPr>
                <w:sz w:val="24"/>
                <w:szCs w:val="24"/>
              </w:rPr>
              <w:t>ОАО «</w:t>
            </w:r>
            <w:proofErr w:type="spellStart"/>
            <w:r w:rsidR="00670FD8" w:rsidRPr="000C355A">
              <w:rPr>
                <w:sz w:val="24"/>
                <w:szCs w:val="24"/>
              </w:rPr>
              <w:t>ТрансКонтейнер</w:t>
            </w:r>
            <w:proofErr w:type="spellEnd"/>
            <w:r w:rsidR="00670FD8" w:rsidRPr="000C355A">
              <w:rPr>
                <w:sz w:val="24"/>
                <w:szCs w:val="24"/>
              </w:rPr>
              <w:t>»</w:t>
            </w:r>
            <w:r w:rsidR="00C80BCB" w:rsidRPr="000C355A">
              <w:rPr>
                <w:sz w:val="24"/>
                <w:szCs w:val="24"/>
              </w:rPr>
              <w:t>.</w:t>
            </w:r>
          </w:p>
          <w:p w:rsidR="00C80BCB" w:rsidRPr="002E0804" w:rsidRDefault="00C80BCB" w:rsidP="00EF2E59">
            <w:pPr>
              <w:pStyle w:val="19"/>
              <w:ind w:firstLine="0"/>
              <w:rPr>
                <w:sz w:val="24"/>
                <w:szCs w:val="24"/>
              </w:rPr>
            </w:pPr>
            <w:r w:rsidRPr="000C355A">
              <w:rPr>
                <w:sz w:val="24"/>
                <w:szCs w:val="24"/>
              </w:rPr>
              <w:t>А</w:t>
            </w:r>
            <w:r w:rsidR="00EF2E59" w:rsidRPr="000C355A">
              <w:rPr>
                <w:sz w:val="24"/>
                <w:szCs w:val="24"/>
              </w:rPr>
              <w:t>дрес: 125047, Москва, Оружейный переулок, д.19</w:t>
            </w:r>
            <w:r w:rsidRPr="000C355A">
              <w:rPr>
                <w:sz w:val="24"/>
                <w:szCs w:val="24"/>
              </w:rPr>
              <w:t>.</w:t>
            </w:r>
            <w:r w:rsidR="00EF2E59" w:rsidRPr="000C355A">
              <w:rPr>
                <w:sz w:val="24"/>
                <w:szCs w:val="24"/>
              </w:rPr>
              <w:t xml:space="preserve"> </w:t>
            </w:r>
          </w:p>
          <w:p w:rsidR="00D537C2" w:rsidRPr="002E0804" w:rsidRDefault="00D537C2" w:rsidP="00EF2E59">
            <w:pPr>
              <w:pStyle w:val="19"/>
              <w:ind w:firstLine="0"/>
              <w:rPr>
                <w:sz w:val="24"/>
                <w:szCs w:val="24"/>
              </w:rPr>
            </w:pPr>
          </w:p>
          <w:p w:rsidR="00D537C2" w:rsidRPr="002E0804" w:rsidRDefault="00EF2E59" w:rsidP="006C5676">
            <w:pPr>
              <w:pStyle w:val="19"/>
              <w:ind w:firstLine="0"/>
              <w:rPr>
                <w:sz w:val="24"/>
                <w:szCs w:val="24"/>
              </w:rPr>
            </w:pPr>
            <w:r w:rsidRPr="000C355A">
              <w:rPr>
                <w:sz w:val="24"/>
                <w:szCs w:val="24"/>
              </w:rPr>
              <w:t>Контактно</w:t>
            </w:r>
            <w:proofErr w:type="gramStart"/>
            <w:r w:rsidRPr="000C355A">
              <w:rPr>
                <w:sz w:val="24"/>
                <w:szCs w:val="24"/>
              </w:rPr>
              <w:t>е(</w:t>
            </w:r>
            <w:proofErr w:type="spellStart"/>
            <w:proofErr w:type="gramEnd"/>
            <w:r w:rsidRPr="000C355A">
              <w:rPr>
                <w:sz w:val="24"/>
                <w:szCs w:val="24"/>
              </w:rPr>
              <w:t>ые</w:t>
            </w:r>
            <w:proofErr w:type="spellEnd"/>
            <w:r w:rsidRPr="000C355A">
              <w:rPr>
                <w:sz w:val="24"/>
                <w:szCs w:val="24"/>
              </w:rPr>
              <w:t>) лицо(а)</w:t>
            </w:r>
            <w:r w:rsidR="00521F95" w:rsidRPr="000C355A">
              <w:rPr>
                <w:sz w:val="24"/>
                <w:szCs w:val="24"/>
              </w:rPr>
              <w:t xml:space="preserve"> Заказчика</w:t>
            </w:r>
            <w:r w:rsidR="00C80BCB" w:rsidRPr="000C355A">
              <w:rPr>
                <w:sz w:val="24"/>
                <w:szCs w:val="24"/>
              </w:rPr>
              <w:t>:</w:t>
            </w:r>
            <w:r w:rsidRPr="000C355A">
              <w:rPr>
                <w:sz w:val="24"/>
                <w:szCs w:val="24"/>
              </w:rPr>
              <w:t xml:space="preserve"> </w:t>
            </w:r>
          </w:p>
          <w:p w:rsidR="00D537C2" w:rsidRPr="00D537C2" w:rsidRDefault="00D537C2" w:rsidP="00D537C2">
            <w:pPr>
              <w:pStyle w:val="19"/>
              <w:ind w:firstLine="0"/>
              <w:rPr>
                <w:sz w:val="24"/>
                <w:szCs w:val="24"/>
              </w:rPr>
            </w:pPr>
            <w:r w:rsidRPr="00D537C2">
              <w:rPr>
                <w:sz w:val="24"/>
                <w:szCs w:val="24"/>
              </w:rPr>
              <w:t>Ушков Константин Александрович</w:t>
            </w:r>
          </w:p>
          <w:p w:rsidR="00D537C2" w:rsidRPr="00D537C2" w:rsidRDefault="00D537C2" w:rsidP="00D537C2">
            <w:pPr>
              <w:pStyle w:val="19"/>
              <w:ind w:firstLine="0"/>
              <w:rPr>
                <w:sz w:val="24"/>
                <w:szCs w:val="24"/>
              </w:rPr>
            </w:pPr>
            <w:r w:rsidRPr="00D537C2">
              <w:rPr>
                <w:sz w:val="24"/>
                <w:szCs w:val="24"/>
              </w:rPr>
              <w:t xml:space="preserve">тел. +7 (495) 788-17-17 </w:t>
            </w:r>
            <w:proofErr w:type="spellStart"/>
            <w:r w:rsidRPr="00D537C2">
              <w:rPr>
                <w:sz w:val="24"/>
                <w:szCs w:val="24"/>
              </w:rPr>
              <w:t>доб</w:t>
            </w:r>
            <w:proofErr w:type="spellEnd"/>
            <w:r w:rsidRPr="00D537C2">
              <w:rPr>
                <w:sz w:val="24"/>
                <w:szCs w:val="24"/>
              </w:rPr>
              <w:t>. 1251</w:t>
            </w:r>
          </w:p>
          <w:p w:rsidR="00D537C2" w:rsidRPr="00D537C2" w:rsidRDefault="00D537C2" w:rsidP="00D537C2">
            <w:pPr>
              <w:pStyle w:val="19"/>
              <w:ind w:firstLine="0"/>
              <w:rPr>
                <w:sz w:val="24"/>
                <w:szCs w:val="24"/>
              </w:rPr>
            </w:pPr>
            <w:r w:rsidRPr="00D537C2">
              <w:rPr>
                <w:sz w:val="24"/>
                <w:szCs w:val="24"/>
              </w:rPr>
              <w:t xml:space="preserve">факс +7 (495) 788-17-17 </w:t>
            </w:r>
            <w:proofErr w:type="spellStart"/>
            <w:r w:rsidRPr="00D537C2">
              <w:rPr>
                <w:sz w:val="24"/>
                <w:szCs w:val="24"/>
              </w:rPr>
              <w:t>доб</w:t>
            </w:r>
            <w:proofErr w:type="spellEnd"/>
            <w:r w:rsidRPr="00D537C2">
              <w:rPr>
                <w:sz w:val="24"/>
                <w:szCs w:val="24"/>
              </w:rPr>
              <w:t>. 1798</w:t>
            </w:r>
          </w:p>
          <w:p w:rsidR="00D537C2" w:rsidRPr="00D537C2" w:rsidRDefault="00D537C2" w:rsidP="00D537C2">
            <w:pPr>
              <w:pStyle w:val="19"/>
              <w:ind w:firstLine="0"/>
              <w:rPr>
                <w:sz w:val="24"/>
                <w:szCs w:val="24"/>
              </w:rPr>
            </w:pPr>
            <w:r w:rsidRPr="00D537C2">
              <w:rPr>
                <w:sz w:val="24"/>
                <w:szCs w:val="24"/>
              </w:rPr>
              <w:t xml:space="preserve">Адрес электронной почты: </w:t>
            </w:r>
            <w:proofErr w:type="spellStart"/>
            <w:r w:rsidRPr="00D537C2">
              <w:rPr>
                <w:sz w:val="24"/>
                <w:szCs w:val="24"/>
              </w:rPr>
              <w:t>UshkovKA@trcont.ru</w:t>
            </w:r>
            <w:proofErr w:type="spellEnd"/>
            <w:r w:rsidRPr="00D537C2">
              <w:rPr>
                <w:sz w:val="24"/>
                <w:szCs w:val="24"/>
              </w:rPr>
              <w:t>;</w:t>
            </w:r>
          </w:p>
          <w:p w:rsidR="00D537C2" w:rsidRPr="00D537C2" w:rsidRDefault="00D537C2" w:rsidP="00D537C2">
            <w:pPr>
              <w:pStyle w:val="19"/>
              <w:ind w:firstLine="0"/>
              <w:rPr>
                <w:sz w:val="24"/>
                <w:szCs w:val="24"/>
              </w:rPr>
            </w:pPr>
            <w:r w:rsidRPr="00D537C2">
              <w:rPr>
                <w:sz w:val="24"/>
                <w:szCs w:val="24"/>
              </w:rPr>
              <w:t xml:space="preserve"> Годовиков Дмитрий Александрович</w:t>
            </w:r>
          </w:p>
          <w:p w:rsidR="00D537C2" w:rsidRPr="00D537C2" w:rsidRDefault="00D537C2" w:rsidP="00D537C2">
            <w:pPr>
              <w:pStyle w:val="19"/>
              <w:ind w:firstLine="0"/>
              <w:rPr>
                <w:sz w:val="24"/>
                <w:szCs w:val="24"/>
              </w:rPr>
            </w:pPr>
            <w:r w:rsidRPr="00D537C2">
              <w:rPr>
                <w:sz w:val="24"/>
                <w:szCs w:val="24"/>
              </w:rPr>
              <w:t>Телефон: 8(495)788-17-17*1250</w:t>
            </w:r>
          </w:p>
          <w:p w:rsidR="00D537C2" w:rsidRPr="00D537C2" w:rsidRDefault="00D537C2" w:rsidP="00D537C2">
            <w:pPr>
              <w:pStyle w:val="19"/>
              <w:ind w:firstLine="0"/>
              <w:rPr>
                <w:sz w:val="24"/>
                <w:szCs w:val="24"/>
              </w:rPr>
            </w:pPr>
            <w:r w:rsidRPr="00D537C2">
              <w:rPr>
                <w:sz w:val="24"/>
                <w:szCs w:val="24"/>
              </w:rPr>
              <w:t xml:space="preserve">факс +7 (495) 788-17-17 </w:t>
            </w:r>
            <w:proofErr w:type="spellStart"/>
            <w:r w:rsidRPr="00D537C2">
              <w:rPr>
                <w:sz w:val="24"/>
                <w:szCs w:val="24"/>
              </w:rPr>
              <w:t>доб</w:t>
            </w:r>
            <w:proofErr w:type="spellEnd"/>
            <w:r w:rsidRPr="00D537C2">
              <w:rPr>
                <w:sz w:val="24"/>
                <w:szCs w:val="24"/>
              </w:rPr>
              <w:t>. 1798</w:t>
            </w:r>
          </w:p>
          <w:p w:rsidR="00670FD8" w:rsidRPr="000C355A" w:rsidRDefault="00D537C2" w:rsidP="005E0796">
            <w:pPr>
              <w:pStyle w:val="19"/>
              <w:ind w:firstLine="0"/>
              <w:rPr>
                <w:sz w:val="24"/>
                <w:szCs w:val="24"/>
              </w:rPr>
            </w:pPr>
            <w:r w:rsidRPr="00D537C2">
              <w:rPr>
                <w:sz w:val="24"/>
                <w:szCs w:val="24"/>
              </w:rPr>
              <w:t xml:space="preserve">Адрес электронной почты: </w:t>
            </w:r>
            <w:hyperlink r:id="rId13" w:history="1">
              <w:r w:rsidRPr="00D537C2">
                <w:rPr>
                  <w:sz w:val="24"/>
                  <w:szCs w:val="24"/>
                </w:rPr>
                <w:t>GodovikovDA@trcont.ru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lastRenderedPageBreak/>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DB4EFC" w:rsidRDefault="00DB4EFC" w:rsidP="00DB4EFC">
            <w:r w:rsidRPr="00DB4EFC">
              <w:t>«29» апреля 2014 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w:t>
            </w:r>
            <w:proofErr w:type="spellStart"/>
            <w:r w:rsidRPr="00B03784">
              <w:rPr>
                <w:sz w:val="24"/>
                <w:szCs w:val="24"/>
              </w:rPr>
              <w:t>ТрансКонтейнер</w:t>
            </w:r>
            <w:proofErr w:type="spellEnd"/>
            <w:r w:rsidRPr="00B03784">
              <w:rPr>
                <w:sz w:val="24"/>
                <w:szCs w:val="24"/>
              </w:rPr>
              <w:t>»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4" w:history="1">
              <w:proofErr w:type="gramEnd"/>
              <w:r w:rsidR="008C1BC9" w:rsidRPr="00B03784">
                <w:rPr>
                  <w:rStyle w:val="a7"/>
                  <w:sz w:val="24"/>
                  <w:szCs w:val="24"/>
                </w:rPr>
                <w:t>www.zakupki.gov.ru</w:t>
              </w:r>
              <w:proofErr w:type="gramStart"/>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фициальном сайте, размещается на сайте ОАО «</w:t>
            </w:r>
            <w:proofErr w:type="spellStart"/>
            <w:r w:rsidRPr="00B03784">
              <w:rPr>
                <w:sz w:val="24"/>
                <w:szCs w:val="24"/>
              </w:rPr>
              <w:t>ТрансКонтейнер</w:t>
            </w:r>
            <w:proofErr w:type="spellEnd"/>
            <w:r w:rsidRPr="00B03784">
              <w:rPr>
                <w:sz w:val="24"/>
                <w:szCs w:val="24"/>
              </w:rPr>
              <w:t xml:space="preserve">»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p w:rsidR="002E0804" w:rsidRPr="00B03784" w:rsidRDefault="00563831" w:rsidP="00563831">
            <w:pPr>
              <w:pStyle w:val="19"/>
              <w:rPr>
                <w:sz w:val="24"/>
                <w:szCs w:val="24"/>
              </w:rPr>
            </w:pPr>
            <w:r>
              <w:rPr>
                <w:sz w:val="24"/>
                <w:szCs w:val="24"/>
              </w:rPr>
              <w:t>И</w:t>
            </w:r>
            <w:r w:rsidR="002E0804" w:rsidRPr="00563831">
              <w:rPr>
                <w:sz w:val="24"/>
                <w:szCs w:val="24"/>
              </w:rPr>
              <w:t xml:space="preserve">звещение о проведении </w:t>
            </w:r>
            <w:r>
              <w:rPr>
                <w:sz w:val="24"/>
                <w:szCs w:val="24"/>
              </w:rPr>
              <w:t>процедуры Размещения оферты</w:t>
            </w:r>
            <w:r w:rsidR="002E0804" w:rsidRPr="00563831">
              <w:rPr>
                <w:sz w:val="24"/>
                <w:szCs w:val="24"/>
              </w:rPr>
              <w:t xml:space="preserve"> и изменения к извещению дополнительно публикуются в газете «Гудок».</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FF0416">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C3633B" w:rsidRPr="00B03784">
              <w:rPr>
                <w:sz w:val="24"/>
                <w:szCs w:val="24"/>
              </w:rPr>
              <w:t xml:space="preserve"> </w:t>
            </w:r>
            <w:r w:rsidR="00D537C2" w:rsidRPr="00D537C2">
              <w:rPr>
                <w:sz w:val="24"/>
                <w:szCs w:val="24"/>
              </w:rPr>
              <w:t>250</w:t>
            </w:r>
            <w:r w:rsidR="000C355A" w:rsidRPr="000C355A">
              <w:rPr>
                <w:sz w:val="24"/>
                <w:szCs w:val="24"/>
              </w:rPr>
              <w:t xml:space="preserve"> 000 000,00 </w:t>
            </w:r>
            <w:r w:rsidR="00FF0416">
              <w:rPr>
                <w:sz w:val="24"/>
                <w:szCs w:val="24"/>
              </w:rPr>
              <w:t xml:space="preserve"> рублей</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000C0E67">
              <w:rPr>
                <w:sz w:val="24"/>
                <w:szCs w:val="24"/>
              </w:rPr>
              <w:t>, уплачиваемого в бюджет Российской Федерации</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DB4EFC" w:rsidRDefault="00DB4EFC" w:rsidP="00DB4EFC">
            <w:pPr>
              <w:pStyle w:val="19"/>
              <w:ind w:firstLine="0"/>
              <w:rPr>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14 часов 00 минут </w:t>
            </w:r>
            <w:r w:rsidRPr="00B654BE">
              <w:rPr>
                <w:sz w:val="24"/>
                <w:szCs w:val="24"/>
              </w:rPr>
              <w:t xml:space="preserve">местного времени с даты, указанной в пункте </w:t>
            </w:r>
            <w:r w:rsidRPr="00120A5C">
              <w:rPr>
                <w:sz w:val="24"/>
                <w:szCs w:val="24"/>
              </w:rPr>
              <w:t xml:space="preserve">3 Информационной </w:t>
            </w:r>
            <w:r w:rsidRPr="00DB4EFC">
              <w:rPr>
                <w:sz w:val="24"/>
                <w:szCs w:val="24"/>
              </w:rPr>
              <w:t>карты до «14» мая 2014 г. по</w:t>
            </w:r>
            <w:r w:rsidRPr="008C1BC9">
              <w:rPr>
                <w:sz w:val="24"/>
                <w:szCs w:val="24"/>
              </w:rPr>
              <w:t xml:space="preserve"> адресу, указанному в пункте 2 настоящей Информационной карты.</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B03784" w:rsidRDefault="003D2759" w:rsidP="00D537C2">
            <w:pPr>
              <w:pStyle w:val="19"/>
              <w:ind w:firstLine="0"/>
              <w:rPr>
                <w:i/>
                <w:sz w:val="24"/>
                <w:szCs w:val="24"/>
              </w:rPr>
            </w:pPr>
            <w:r w:rsidRPr="00B03784">
              <w:rPr>
                <w:sz w:val="24"/>
                <w:szCs w:val="24"/>
              </w:rPr>
              <w:t xml:space="preserve">Заявка должна действовать не менее </w:t>
            </w:r>
            <w:r w:rsidR="00D537C2" w:rsidRPr="00D537C2">
              <w:rPr>
                <w:sz w:val="24"/>
                <w:szCs w:val="24"/>
              </w:rPr>
              <w:t>10</w:t>
            </w:r>
            <w:r w:rsidR="00810A80" w:rsidRPr="000C355A">
              <w:rPr>
                <w:sz w:val="24"/>
                <w:szCs w:val="24"/>
              </w:rPr>
              <w:t>0</w:t>
            </w:r>
            <w:r w:rsidRPr="00B03784">
              <w:rPr>
                <w:sz w:val="24"/>
                <w:szCs w:val="24"/>
              </w:rPr>
              <w:t xml:space="preserve"> календарных дней </w:t>
            </w:r>
            <w:proofErr w:type="gramStart"/>
            <w:r w:rsidRPr="00B03784">
              <w:rPr>
                <w:sz w:val="24"/>
                <w:szCs w:val="24"/>
              </w:rPr>
              <w:t>с даты окончания</w:t>
            </w:r>
            <w:proofErr w:type="gramEnd"/>
            <w:r w:rsidRPr="00B03784">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B03784" w:rsidRDefault="00C15C57" w:rsidP="00DB4EFC">
            <w:pPr>
              <w:pStyle w:val="19"/>
              <w:ind w:firstLine="0"/>
              <w:rPr>
                <w:sz w:val="24"/>
                <w:szCs w:val="24"/>
                <w:highlight w:val="cyan"/>
              </w:rPr>
            </w:pPr>
            <w:r w:rsidRPr="00B03784">
              <w:rPr>
                <w:sz w:val="24"/>
                <w:szCs w:val="24"/>
              </w:rPr>
              <w:t>Оценка и</w:t>
            </w:r>
            <w:r w:rsidR="00F86FAA" w:rsidRPr="00B03784">
              <w:rPr>
                <w:sz w:val="24"/>
                <w:szCs w:val="24"/>
              </w:rPr>
              <w:t xml:space="preserve"> </w:t>
            </w:r>
            <w:r w:rsidR="00F86FAA" w:rsidRPr="000C355A">
              <w:rPr>
                <w:sz w:val="24"/>
                <w:szCs w:val="24"/>
              </w:rPr>
              <w:t xml:space="preserve">сопоставление Заявок состоится </w:t>
            </w:r>
            <w:r w:rsidR="00F86FAA" w:rsidRPr="000C355A">
              <w:rPr>
                <w:sz w:val="24"/>
                <w:szCs w:val="24"/>
              </w:rPr>
              <w:br/>
            </w:r>
            <w:r w:rsidR="00DB4EFC" w:rsidRPr="00DB4EFC">
              <w:rPr>
                <w:sz w:val="24"/>
                <w:szCs w:val="24"/>
              </w:rPr>
              <w:t xml:space="preserve">«16» мая 2014 г. в 14 часов </w:t>
            </w:r>
            <w:r w:rsidR="000C355A" w:rsidRPr="00DB4EFC">
              <w:rPr>
                <w:sz w:val="24"/>
                <w:szCs w:val="24"/>
              </w:rPr>
              <w:t>00</w:t>
            </w:r>
            <w:r w:rsidR="00F86FAA" w:rsidRPr="00DB4EFC">
              <w:rPr>
                <w:sz w:val="24"/>
                <w:szCs w:val="24"/>
              </w:rPr>
              <w:t xml:space="preserve"> минут</w:t>
            </w:r>
            <w:r w:rsidR="00F86FAA" w:rsidRPr="000C355A">
              <w:rPr>
                <w:sz w:val="24"/>
                <w:szCs w:val="24"/>
              </w:rPr>
              <w:t xml:space="preserve"> мес</w:t>
            </w:r>
            <w:r w:rsidR="00F86FAA" w:rsidRPr="00B03784">
              <w:rPr>
                <w:sz w:val="24"/>
                <w:szCs w:val="24"/>
              </w:rPr>
              <w:t>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w:t>
            </w:r>
            <w:proofErr w:type="spellStart"/>
            <w:r w:rsidRPr="00B03784">
              <w:rPr>
                <w:sz w:val="24"/>
                <w:szCs w:val="24"/>
              </w:rPr>
              <w:t>ТрансКонтейнер</w:t>
            </w:r>
            <w:proofErr w:type="spellEnd"/>
            <w:r w:rsidRPr="00B03784">
              <w:rPr>
                <w:sz w:val="24"/>
                <w:szCs w:val="24"/>
              </w:rPr>
              <w:t>» Адрес:</w:t>
            </w:r>
            <w:r w:rsidR="00810A80" w:rsidRPr="00B03784">
              <w:rPr>
                <w:sz w:val="24"/>
                <w:szCs w:val="24"/>
              </w:rPr>
              <w:t xml:space="preserve"> 125047, Москва, Оружейный </w:t>
            </w:r>
            <w:r w:rsidR="00810A80" w:rsidRPr="00B03784">
              <w:rPr>
                <w:sz w:val="24"/>
                <w:szCs w:val="24"/>
              </w:rPr>
              <w:lastRenderedPageBreak/>
              <w:t>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lastRenderedPageBreak/>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DB4EFC">
            <w:pPr>
              <w:pStyle w:val="19"/>
              <w:ind w:firstLine="0"/>
              <w:rPr>
                <w:sz w:val="24"/>
                <w:szCs w:val="24"/>
                <w:highlight w:val="cyan"/>
              </w:rPr>
            </w:pPr>
            <w:r w:rsidRPr="00B03784">
              <w:rPr>
                <w:sz w:val="24"/>
                <w:szCs w:val="24"/>
              </w:rPr>
              <w:t xml:space="preserve">Подведение итогов </w:t>
            </w:r>
            <w:r w:rsidR="00DB4EFC" w:rsidRPr="00DB4EFC">
              <w:rPr>
                <w:sz w:val="24"/>
                <w:szCs w:val="24"/>
              </w:rPr>
              <w:t xml:space="preserve">состоится «27» мая 2014 г. в 14 </w:t>
            </w:r>
            <w:r w:rsidRPr="00DB4EFC">
              <w:rPr>
                <w:sz w:val="24"/>
                <w:szCs w:val="24"/>
              </w:rPr>
              <w:t>часов</w:t>
            </w:r>
            <w:r w:rsidRPr="000C355A">
              <w:rPr>
                <w:sz w:val="24"/>
                <w:szCs w:val="24"/>
              </w:rPr>
              <w:t xml:space="preserve"> </w:t>
            </w:r>
            <w:r w:rsidR="000C355A" w:rsidRPr="000C355A">
              <w:rPr>
                <w:sz w:val="24"/>
                <w:szCs w:val="24"/>
              </w:rPr>
              <w:t xml:space="preserve">00 </w:t>
            </w:r>
            <w:r w:rsidRPr="000C355A">
              <w:rPr>
                <w:sz w:val="24"/>
                <w:szCs w:val="24"/>
              </w:rPr>
              <w:t>минут местного времени по адресу</w:t>
            </w:r>
            <w:r w:rsidRPr="00B03784">
              <w:rPr>
                <w:sz w:val="24"/>
                <w:szCs w:val="24"/>
              </w:rPr>
              <w:t>,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D537C2" w:rsidRPr="002C624F" w:rsidRDefault="00D537C2" w:rsidP="00D537C2">
            <w:pPr>
              <w:pStyle w:val="-3"/>
              <w:tabs>
                <w:tab w:val="clear" w:pos="1985"/>
                <w:tab w:val="left" w:pos="-142"/>
              </w:tabs>
              <w:ind w:firstLine="0"/>
              <w:rPr>
                <w:sz w:val="24"/>
              </w:rPr>
            </w:pPr>
            <w:r w:rsidRPr="002C624F">
              <w:rPr>
                <w:sz w:val="24"/>
              </w:rPr>
              <w:t xml:space="preserve">Оплата аренды </w:t>
            </w:r>
            <w:proofErr w:type="spellStart"/>
            <w:proofErr w:type="gramStart"/>
            <w:r w:rsidRPr="002C624F">
              <w:rPr>
                <w:sz w:val="24"/>
              </w:rPr>
              <w:t>танк-контейнеров</w:t>
            </w:r>
            <w:proofErr w:type="spellEnd"/>
            <w:proofErr w:type="gramEnd"/>
            <w:r w:rsidRPr="002C624F">
              <w:rPr>
                <w:sz w:val="24"/>
              </w:rPr>
              <w:t xml:space="preserve"> осуществляется  ежемесячно не ранее, чем через пять дней после подпис</w:t>
            </w:r>
            <w:r w:rsidR="0027741C">
              <w:rPr>
                <w:sz w:val="24"/>
              </w:rPr>
              <w:t xml:space="preserve">ания акта об оказанных </w:t>
            </w:r>
            <w:r w:rsidR="0027741C" w:rsidRPr="00820202">
              <w:rPr>
                <w:sz w:val="24"/>
              </w:rPr>
              <w:t>услугах</w:t>
            </w:r>
            <w:r w:rsidR="0027741C" w:rsidRPr="00820202">
              <w:rPr>
                <w:i/>
                <w:sz w:val="24"/>
              </w:rPr>
              <w:t xml:space="preserve">. </w:t>
            </w:r>
          </w:p>
          <w:p w:rsidR="007D6548" w:rsidRPr="00B03784" w:rsidRDefault="00D537C2" w:rsidP="00D537C2">
            <w:pPr>
              <w:pStyle w:val="19"/>
              <w:ind w:firstLine="0"/>
              <w:rPr>
                <w:sz w:val="24"/>
                <w:szCs w:val="24"/>
              </w:rPr>
            </w:pPr>
            <w:r w:rsidRPr="002C624F">
              <w:rPr>
                <w:sz w:val="24"/>
              </w:rPr>
              <w:t xml:space="preserve">В случае признания победителем участника-резидента Российской Федерации оплата аренды </w:t>
            </w:r>
            <w:proofErr w:type="spellStart"/>
            <w:proofErr w:type="gramStart"/>
            <w:r w:rsidRPr="002C624F">
              <w:rPr>
                <w:sz w:val="24"/>
              </w:rPr>
              <w:t>танк-контейнеров</w:t>
            </w:r>
            <w:proofErr w:type="spellEnd"/>
            <w:proofErr w:type="gramEnd"/>
            <w:r w:rsidRPr="002C624F">
              <w:rPr>
                <w:sz w:val="24"/>
              </w:rPr>
              <w:t xml:space="preserve"> может осуществляться  в евро или долларах США,</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B03784" w:rsidRDefault="005E0796" w:rsidP="00174FFE">
            <w:pPr>
              <w:pStyle w:val="Default"/>
              <w:jc w:val="both"/>
              <w:rPr>
                <w:color w:val="auto"/>
              </w:rPr>
            </w:pPr>
            <w:r w:rsidRPr="00B03784">
              <w:rPr>
                <w:b/>
                <w:bCs/>
                <w:color w:val="auto"/>
              </w:rPr>
              <w:t>Услуги оказываются по заявкам Заказчика на протяжении срока действия договора.</w:t>
            </w:r>
          </w:p>
          <w:p w:rsidR="007D6548" w:rsidRPr="00B03784" w:rsidRDefault="00FF0416" w:rsidP="00820202">
            <w:pPr>
              <w:pStyle w:val="Default"/>
              <w:jc w:val="both"/>
              <w:rPr>
                <w:b/>
                <w:color w:val="auto"/>
              </w:rPr>
            </w:pPr>
            <w:r w:rsidRPr="002C624F">
              <w:rPr>
                <w:b/>
                <w:bCs/>
                <w:color w:val="auto"/>
              </w:rPr>
              <w:t xml:space="preserve">Место </w:t>
            </w:r>
            <w:r w:rsidRPr="002C624F">
              <w:rPr>
                <w:b/>
                <w:color w:val="auto"/>
              </w:rPr>
              <w:t xml:space="preserve">выполнения работ, оказания услуг, поставки товара и т.д.: </w:t>
            </w:r>
            <w:r w:rsidRPr="002C624F">
              <w:rPr>
                <w:color w:val="auto"/>
              </w:rPr>
              <w:t xml:space="preserve"> </w:t>
            </w:r>
            <w:r w:rsidR="00820202">
              <w:rPr>
                <w:color w:val="auto"/>
              </w:rPr>
              <w:t>страны Европы, СНГ, Российская Федерация</w:t>
            </w:r>
            <w:r w:rsidRPr="002C624F">
              <w:rPr>
                <w:color w:val="auto"/>
              </w:rPr>
              <w:t>, Китай, страны</w:t>
            </w:r>
            <w:r w:rsidR="00820202">
              <w:rPr>
                <w:color w:val="auto"/>
              </w:rPr>
              <w:t xml:space="preserve"> АТР</w:t>
            </w:r>
            <w:r w:rsidRPr="002C624F">
              <w:rPr>
                <w:color w:val="auto"/>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B03784" w:rsidRDefault="00CE0878" w:rsidP="00820202">
            <w:pPr>
              <w:pStyle w:val="19"/>
              <w:ind w:firstLine="0"/>
              <w:rPr>
                <w:sz w:val="24"/>
                <w:szCs w:val="24"/>
              </w:rPr>
            </w:pPr>
            <w:r w:rsidRPr="00B03784">
              <w:rPr>
                <w:sz w:val="24"/>
                <w:szCs w:val="24"/>
              </w:rPr>
              <w:t xml:space="preserve">Объем </w:t>
            </w:r>
            <w:r w:rsidR="00820202">
              <w:rPr>
                <w:sz w:val="24"/>
                <w:szCs w:val="24"/>
              </w:rPr>
              <w:t>аренды  по каждому договору, заключаемому по итогам процедуры Размещения оферты,</w:t>
            </w:r>
            <w:r w:rsidRPr="00B03784">
              <w:rPr>
                <w:sz w:val="24"/>
                <w:szCs w:val="24"/>
              </w:rPr>
              <w:t xml:space="preserve"> определяется </w:t>
            </w:r>
            <w:r w:rsidR="00A4140E" w:rsidRPr="00B03784">
              <w:rPr>
                <w:sz w:val="24"/>
                <w:szCs w:val="24"/>
              </w:rPr>
              <w:t xml:space="preserve">в соответствии с заявками </w:t>
            </w:r>
            <w:r w:rsidR="003C680D" w:rsidRPr="00B03784">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D537C2" w:rsidRDefault="00D537C2" w:rsidP="00D537C2">
            <w:pPr>
              <w:pStyle w:val="afe"/>
              <w:jc w:val="both"/>
              <w:rPr>
                <w:sz w:val="24"/>
                <w:szCs w:val="24"/>
              </w:rPr>
            </w:pPr>
            <w:r>
              <w:rPr>
                <w:sz w:val="24"/>
                <w:szCs w:val="24"/>
              </w:rPr>
              <w:t>Русский язык</w:t>
            </w:r>
            <w:r w:rsidRPr="00D537C2">
              <w:rPr>
                <w:sz w:val="24"/>
                <w:szCs w:val="24"/>
              </w:rPr>
              <w:t xml:space="preserve">. </w:t>
            </w:r>
            <w:r w:rsidR="00521353" w:rsidRPr="00B03784">
              <w:rPr>
                <w:sz w:val="24"/>
                <w:szCs w:val="24"/>
              </w:rPr>
              <w:t xml:space="preserve">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3C680D">
            <w:pPr>
              <w:pStyle w:val="19"/>
              <w:ind w:firstLine="0"/>
              <w:rPr>
                <w:b/>
                <w:sz w:val="24"/>
                <w:szCs w:val="24"/>
              </w:rPr>
            </w:pPr>
            <w:r w:rsidRPr="00B03784">
              <w:rPr>
                <w:sz w:val="24"/>
                <w:szCs w:val="24"/>
              </w:rPr>
              <w:t>Российский рубль</w:t>
            </w:r>
            <w:r w:rsidR="003C680D" w:rsidRPr="00B03784">
              <w:rPr>
                <w:sz w:val="24"/>
                <w:szCs w:val="24"/>
              </w:rPr>
              <w:t>,</w:t>
            </w:r>
            <w:r w:rsidRPr="00B03784">
              <w:rPr>
                <w:sz w:val="24"/>
                <w:szCs w:val="24"/>
              </w:rPr>
              <w:t xml:space="preserve"> </w:t>
            </w:r>
            <w:r w:rsidR="00D65E96" w:rsidRPr="00B03784">
              <w:rPr>
                <w:sz w:val="24"/>
                <w:szCs w:val="24"/>
              </w:rPr>
              <w:t>доллары США, евро.</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D537C2" w:rsidRPr="002C624F" w:rsidRDefault="00D537C2" w:rsidP="00D537C2">
            <w:pPr>
              <w:ind w:firstLine="540"/>
              <w:jc w:val="both"/>
            </w:pPr>
            <w:r w:rsidRPr="002C624F">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537C2" w:rsidRPr="002C624F" w:rsidRDefault="00D537C2" w:rsidP="00D537C2">
            <w:pPr>
              <w:ind w:firstLine="540"/>
              <w:jc w:val="both"/>
            </w:pPr>
            <w:r w:rsidRPr="002C624F">
              <w:rPr>
                <w:color w:val="000000" w:themeColor="text1"/>
              </w:rPr>
              <w:t xml:space="preserve">- деятельность претендента, участника </w:t>
            </w:r>
            <w:r w:rsidRPr="002C624F">
              <w:t xml:space="preserve"> на день подачи Заявки на участие в </w:t>
            </w:r>
            <w:r w:rsidR="000C0E67">
              <w:t>процедуре Размещения оферты</w:t>
            </w:r>
            <w:r w:rsidRPr="002C624F">
              <w:rPr>
                <w:color w:val="000000" w:themeColor="text1"/>
              </w:rPr>
              <w:t xml:space="preserve"> не должна быть приостановлена в порядке, предусмотренном Кодексом Российской </w:t>
            </w:r>
            <w:r w:rsidRPr="000C0E67">
              <w:rPr>
                <w:color w:val="000000" w:themeColor="text1"/>
              </w:rPr>
              <w:t xml:space="preserve">Федерации об административных </w:t>
            </w:r>
            <w:r w:rsidRPr="000C0E67">
              <w:t>правонарушениях или/и государства регистрации претендента-нерезидента;</w:t>
            </w:r>
          </w:p>
          <w:p w:rsidR="00D537C2" w:rsidRDefault="00D537C2" w:rsidP="00D537C2">
            <w:pPr>
              <w:ind w:firstLine="709"/>
              <w:jc w:val="both"/>
              <w:rPr>
                <w:rFonts w:eastAsia="MS Mincho"/>
              </w:rPr>
            </w:pPr>
            <w:r w:rsidRPr="002C624F">
              <w:rPr>
                <w:rFonts w:eastAsia="MS Mincho"/>
              </w:rPr>
              <w:t xml:space="preserve">-  претендент должен иметь опыт предоставления контейнеров в аренду/субаренду со </w:t>
            </w:r>
            <w:r w:rsidRPr="002C624F">
              <w:t>стоимостью договоров</w:t>
            </w:r>
            <w:r w:rsidR="00463E14">
              <w:t xml:space="preserve"> за 2012-2013 год</w:t>
            </w:r>
            <w:proofErr w:type="gramStart"/>
            <w:r w:rsidR="00463E14">
              <w:t>.</w:t>
            </w:r>
            <w:proofErr w:type="gramEnd"/>
            <w:r w:rsidRPr="002C624F">
              <w:t xml:space="preserve"> </w:t>
            </w:r>
            <w:proofErr w:type="gramStart"/>
            <w:r w:rsidRPr="00820202">
              <w:t>н</w:t>
            </w:r>
            <w:proofErr w:type="gramEnd"/>
            <w:r w:rsidRPr="00820202">
              <w:t xml:space="preserve">е менее </w:t>
            </w:r>
            <w:r w:rsidR="00463E14" w:rsidRPr="00820202">
              <w:t>10 м</w:t>
            </w:r>
            <w:r w:rsidR="00820202">
              <w:t>и</w:t>
            </w:r>
            <w:r w:rsidR="00463E14" w:rsidRPr="00820202">
              <w:t>л</w:t>
            </w:r>
            <w:r w:rsidR="00820202">
              <w:t xml:space="preserve">лионов </w:t>
            </w:r>
            <w:r w:rsidR="00463E14" w:rsidRPr="00820202">
              <w:t>рублей</w:t>
            </w:r>
            <w:r w:rsidRPr="00820202">
              <w:rPr>
                <w:rFonts w:eastAsia="MS Mincho"/>
              </w:rPr>
              <w:t>;</w:t>
            </w:r>
            <w:r w:rsidRPr="002C624F">
              <w:rPr>
                <w:rFonts w:eastAsia="MS Mincho"/>
              </w:rPr>
              <w:t xml:space="preserve">  </w:t>
            </w:r>
          </w:p>
          <w:p w:rsidR="00820202" w:rsidRPr="002C624F" w:rsidRDefault="00820202" w:rsidP="00D537C2">
            <w:pPr>
              <w:ind w:firstLine="709"/>
              <w:jc w:val="both"/>
              <w:rPr>
                <w:rFonts w:eastAsia="MS Mincho"/>
              </w:rPr>
            </w:pPr>
            <w:r>
              <w:rPr>
                <w:rFonts w:eastAsia="MS Mincho"/>
              </w:rPr>
              <w:t>- п</w:t>
            </w:r>
            <w:r w:rsidRPr="00322D6A">
              <w:rPr>
                <w:rFonts w:eastAsia="MS Mincho"/>
              </w:rPr>
              <w:t xml:space="preserve">ретендент должен иметь возможность оказать услуги </w:t>
            </w:r>
            <w:r>
              <w:rPr>
                <w:rFonts w:eastAsia="MS Mincho"/>
              </w:rPr>
              <w:t>по предоставлению в аренду</w:t>
            </w:r>
            <w:r w:rsidRPr="00322D6A">
              <w:rPr>
                <w:rFonts w:eastAsia="MS Mincho"/>
              </w:rPr>
              <w:t xml:space="preserve"> не менее </w:t>
            </w:r>
            <w:r>
              <w:rPr>
                <w:rFonts w:eastAsia="MS Mincho"/>
              </w:rPr>
              <w:t xml:space="preserve">30 </w:t>
            </w:r>
            <w:proofErr w:type="spellStart"/>
            <w:proofErr w:type="gramStart"/>
            <w:r>
              <w:rPr>
                <w:rFonts w:eastAsia="MS Mincho"/>
              </w:rPr>
              <w:t>танк-контейнеров</w:t>
            </w:r>
            <w:proofErr w:type="spellEnd"/>
            <w:proofErr w:type="gramEnd"/>
            <w:r>
              <w:rPr>
                <w:rFonts w:eastAsia="MS Mincho"/>
              </w:rPr>
              <w:t>;</w:t>
            </w:r>
          </w:p>
          <w:p w:rsidR="00D537C2" w:rsidRPr="002C624F" w:rsidRDefault="00D537C2" w:rsidP="00D537C2">
            <w:pPr>
              <w:ind w:firstLine="709"/>
              <w:jc w:val="both"/>
              <w:rPr>
                <w:rFonts w:eastAsia="MS Mincho"/>
              </w:rPr>
            </w:pPr>
            <w:r w:rsidRPr="002C624F">
              <w:rPr>
                <w:rFonts w:eastAsia="MS Mincho"/>
              </w:rPr>
              <w:t>- отсутствие за последние три года просроченной задолженности перед ОАО «</w:t>
            </w:r>
            <w:proofErr w:type="spellStart"/>
            <w:r w:rsidRPr="002C624F">
              <w:rPr>
                <w:rFonts w:eastAsia="MS Mincho"/>
              </w:rPr>
              <w:t>ТрансКонтейнер</w:t>
            </w:r>
            <w:proofErr w:type="spellEnd"/>
            <w:r w:rsidRPr="002C624F">
              <w:rPr>
                <w:rFonts w:eastAsia="MS Mincho"/>
              </w:rPr>
              <w:t>», фактов невыполнения обязательств перед ОАО «</w:t>
            </w:r>
            <w:proofErr w:type="spellStart"/>
            <w:r w:rsidRPr="002C624F">
              <w:rPr>
                <w:rFonts w:eastAsia="MS Mincho"/>
              </w:rPr>
              <w:t>ТрансКонтейнер</w:t>
            </w:r>
            <w:proofErr w:type="spellEnd"/>
            <w:r w:rsidRPr="002C624F">
              <w:rPr>
                <w:rFonts w:eastAsia="MS Mincho"/>
              </w:rPr>
              <w:t>» и причинения вреда имуществу ОАО «</w:t>
            </w:r>
            <w:proofErr w:type="spellStart"/>
            <w:r w:rsidRPr="002C624F">
              <w:rPr>
                <w:rFonts w:eastAsia="MS Mincho"/>
              </w:rPr>
              <w:t>ТрансКонтейнер</w:t>
            </w:r>
            <w:proofErr w:type="spellEnd"/>
            <w:r w:rsidRPr="002C624F">
              <w:rPr>
                <w:rFonts w:eastAsia="MS Mincho"/>
              </w:rPr>
              <w:t>»;</w:t>
            </w:r>
          </w:p>
          <w:p w:rsidR="00D537C2" w:rsidRPr="002C624F" w:rsidRDefault="00D537C2" w:rsidP="00D537C2">
            <w:pPr>
              <w:ind w:firstLine="540"/>
              <w:jc w:val="both"/>
              <w:rPr>
                <w:i/>
              </w:rPr>
            </w:pPr>
          </w:p>
          <w:p w:rsidR="00D537C2" w:rsidRPr="002C624F" w:rsidRDefault="00D537C2" w:rsidP="00D537C2">
            <w:pPr>
              <w:ind w:firstLine="540"/>
              <w:jc w:val="both"/>
            </w:pPr>
            <w:r w:rsidRPr="002C624F">
              <w:t xml:space="preserve">2.  Претендент, помимо документов, указанных в пункте 2.3 настоящей документации о закупке, в составе Заявки должен </w:t>
            </w:r>
            <w:proofErr w:type="gramStart"/>
            <w:r w:rsidRPr="002C624F">
              <w:t>предоставить следующие документы</w:t>
            </w:r>
            <w:proofErr w:type="gramEnd"/>
            <w:r w:rsidR="00820202">
              <w:t>,</w:t>
            </w:r>
            <w:r w:rsidRPr="002C624F">
              <w:t xml:space="preserve"> заверенные подписью и печатью претендента:</w:t>
            </w:r>
          </w:p>
          <w:p w:rsidR="00D537C2" w:rsidRPr="002C624F" w:rsidRDefault="00D537C2" w:rsidP="00D537C2">
            <w:pPr>
              <w:ind w:firstLine="540"/>
              <w:jc w:val="both"/>
            </w:pPr>
            <w:r w:rsidRPr="002C624F">
              <w:t xml:space="preserve">- заявление претендента о </w:t>
            </w:r>
            <w:proofErr w:type="spellStart"/>
            <w:r w:rsidRPr="002C624F">
              <w:t>неприостановлении</w:t>
            </w:r>
            <w:proofErr w:type="spellEnd"/>
            <w:r w:rsidRPr="002C624F">
              <w:t xml:space="preserve"> его деятельности в порядке, предусмотренном Кодексом </w:t>
            </w:r>
            <w:r w:rsidRPr="00820202">
              <w:t>Российской Федерации об административных правонарушениях или/и государства регистрации претендента-</w:t>
            </w:r>
            <w:r w:rsidRPr="00820202">
              <w:lastRenderedPageBreak/>
              <w:t>нерезидента на день</w:t>
            </w:r>
            <w:r w:rsidRPr="002C624F">
              <w:t xml:space="preserve"> подачи Заявки на участие </w:t>
            </w:r>
            <w:r w:rsidR="00B9606E">
              <w:t xml:space="preserve">в </w:t>
            </w:r>
            <w:r w:rsidRPr="002C624F">
              <w:t xml:space="preserve"> </w:t>
            </w:r>
            <w:r w:rsidR="000C0E67">
              <w:t>процедуре Размещения оферты</w:t>
            </w:r>
            <w:r w:rsidRPr="002C624F">
              <w:t>;</w:t>
            </w:r>
          </w:p>
          <w:p w:rsidR="00D537C2" w:rsidRPr="002C624F" w:rsidRDefault="00D537C2" w:rsidP="00D537C2">
            <w:pPr>
              <w:ind w:firstLine="540"/>
              <w:jc w:val="both"/>
            </w:pPr>
            <w:r w:rsidRPr="002C624F">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0C0E67">
              <w:t>процедуре Размещения оферты</w:t>
            </w:r>
            <w:r w:rsidRPr="002C624F">
              <w:t>, представленное на бланке претендента и подписанное уполномоченным лицом;</w:t>
            </w:r>
          </w:p>
          <w:p w:rsidR="00D537C2" w:rsidRPr="002C624F" w:rsidRDefault="00D537C2" w:rsidP="00322D6A">
            <w:pPr>
              <w:tabs>
                <w:tab w:val="left" w:pos="0"/>
                <w:tab w:val="left" w:pos="1440"/>
              </w:tabs>
              <w:ind w:firstLine="709"/>
              <w:jc w:val="both"/>
              <w:rPr>
                <w:rFonts w:eastAsia="MS Mincho"/>
              </w:rPr>
            </w:pPr>
            <w:r w:rsidRPr="002C624F">
              <w:rPr>
                <w:rFonts w:eastAsia="MS Mincho"/>
              </w:rPr>
              <w:t>- докумен</w:t>
            </w:r>
            <w:proofErr w:type="gramStart"/>
            <w:r w:rsidRPr="002C624F">
              <w:rPr>
                <w:rFonts w:eastAsia="MS Mincho"/>
              </w:rPr>
              <w:t>т(</w:t>
            </w:r>
            <w:proofErr w:type="spellStart"/>
            <w:proofErr w:type="gramEnd"/>
            <w:r w:rsidRPr="002C624F">
              <w:rPr>
                <w:rFonts w:eastAsia="MS Mincho"/>
              </w:rPr>
              <w:t>ы</w:t>
            </w:r>
            <w:proofErr w:type="spellEnd"/>
            <w:r w:rsidRPr="002C624F">
              <w:rPr>
                <w:rFonts w:eastAsia="MS Mincho"/>
              </w:rPr>
              <w:t xml:space="preserve">), подтверждающие право собственности на </w:t>
            </w:r>
            <w:proofErr w:type="spellStart"/>
            <w:r w:rsidRPr="002C624F">
              <w:rPr>
                <w:rFonts w:eastAsia="MS Mincho"/>
              </w:rPr>
              <w:t>танк-контейнеры</w:t>
            </w:r>
            <w:proofErr w:type="spellEnd"/>
            <w:r w:rsidRPr="002C624F">
              <w:rPr>
                <w:rFonts w:eastAsia="MS Mincho"/>
              </w:rPr>
              <w:t xml:space="preserve"> или право претендента передавать танк -контейнеры в аренду/субаренду.</w:t>
            </w:r>
          </w:p>
          <w:p w:rsidR="00322D6A" w:rsidRPr="00820202" w:rsidRDefault="00D537C2" w:rsidP="00820202">
            <w:pPr>
              <w:tabs>
                <w:tab w:val="left" w:pos="0"/>
                <w:tab w:val="left" w:pos="1440"/>
              </w:tabs>
              <w:ind w:firstLine="709"/>
              <w:jc w:val="both"/>
              <w:rPr>
                <w:rFonts w:eastAsia="MS Mincho"/>
              </w:rPr>
            </w:pPr>
            <w:r w:rsidRPr="00322D6A">
              <w:rPr>
                <w:rFonts w:eastAsia="MS Mincho"/>
              </w:rPr>
              <w:t xml:space="preserve">- документ по форме приложения № 4 к настоящей документации о </w:t>
            </w:r>
            <w:proofErr w:type="gramStart"/>
            <w:r w:rsidRPr="00322D6A">
              <w:rPr>
                <w:rFonts w:eastAsia="MS Mincho"/>
              </w:rPr>
              <w:t>закупке</w:t>
            </w:r>
            <w:proofErr w:type="gramEnd"/>
            <w:r w:rsidRPr="00322D6A">
              <w:rPr>
                <w:rFonts w:eastAsia="MS Mincho"/>
              </w:rPr>
              <w:t xml:space="preserve"> о наличии опыта выполнения работ, оказания услуг, поставки товара и т.д. по предмету </w:t>
            </w:r>
            <w:r w:rsidR="000C0E67">
              <w:t>процедуры Размещения оферты</w:t>
            </w:r>
            <w:r w:rsidRPr="00322D6A">
              <w:rPr>
                <w:rFonts w:eastAsia="MS Mincho"/>
              </w:rPr>
              <w:t>.</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835CB1" w:rsidRPr="00B03784" w:rsidRDefault="00D537C2" w:rsidP="00FF0416">
            <w:pPr>
              <w:pStyle w:val="-3"/>
              <w:numPr>
                <w:ilvl w:val="2"/>
                <w:numId w:val="0"/>
              </w:numPr>
              <w:tabs>
                <w:tab w:val="num" w:pos="1985"/>
              </w:tabs>
              <w:suppressAutoHyphens/>
              <w:ind w:firstLine="709"/>
              <w:rPr>
                <w:sz w:val="24"/>
              </w:rPr>
            </w:pPr>
            <w:r w:rsidRPr="00FF0416">
              <w:rPr>
                <w:sz w:val="24"/>
              </w:rPr>
              <w:t>Допускается предоставление иностранными претендентами документов, предусмотренных настоящей документацией о закупке, в виде нотариально заверенных копий либо в виде копий, заверенных уполномоченным представителем претендента.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FF0416" w:rsidRDefault="00F5394F" w:rsidP="00D45BAE">
            <w:pPr>
              <w:pStyle w:val="-3"/>
              <w:numPr>
                <w:ilvl w:val="2"/>
                <w:numId w:val="0"/>
              </w:numPr>
              <w:tabs>
                <w:tab w:val="num" w:pos="1985"/>
              </w:tabs>
              <w:suppressAutoHyphens/>
              <w:ind w:firstLine="709"/>
              <w:rPr>
                <w:sz w:val="24"/>
              </w:rPr>
            </w:pPr>
            <w:r w:rsidRPr="00B03784">
              <w:rPr>
                <w:sz w:val="24"/>
              </w:rPr>
              <w:t>Соответствие требованиям, указанным в пунктах 2.1 и 2.2 настоящей документации о закупке и подпункт</w:t>
            </w:r>
            <w:r w:rsidR="00D45BAE">
              <w:rPr>
                <w:sz w:val="24"/>
              </w:rPr>
              <w:t>е</w:t>
            </w:r>
            <w:r w:rsidRPr="00B03784">
              <w:rPr>
                <w:sz w:val="24"/>
              </w:rPr>
              <w:t xml:space="preserve"> 1 пункта 17 настоящей Информационной карты</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CC5CB2" w:rsidRPr="00B03784" w:rsidRDefault="007A64B9" w:rsidP="007341C2">
            <w:pPr>
              <w:pStyle w:val="-3"/>
              <w:numPr>
                <w:ilvl w:val="2"/>
                <w:numId w:val="0"/>
              </w:numPr>
              <w:tabs>
                <w:tab w:val="num" w:pos="1985"/>
              </w:tabs>
              <w:suppressAutoHyphens/>
              <w:ind w:firstLine="709"/>
              <w:rPr>
                <w:sz w:val="24"/>
              </w:rPr>
            </w:pPr>
            <w:r w:rsidRPr="00B03784">
              <w:rPr>
                <w:sz w:val="24"/>
              </w:rPr>
              <w:t xml:space="preserve">Договор </w:t>
            </w:r>
            <w:r w:rsidR="00C565F3" w:rsidRPr="00B03784">
              <w:rPr>
                <w:sz w:val="24"/>
              </w:rPr>
              <w:t xml:space="preserve">может </w:t>
            </w:r>
            <w:proofErr w:type="gramStart"/>
            <w:r w:rsidRPr="00B03784">
              <w:rPr>
                <w:sz w:val="24"/>
              </w:rPr>
              <w:t>заключатся</w:t>
            </w:r>
            <w:proofErr w:type="gramEnd"/>
            <w:r w:rsidRPr="00B03784">
              <w:rPr>
                <w:sz w:val="24"/>
              </w:rPr>
              <w:t xml:space="preserve"> </w:t>
            </w:r>
            <w:r w:rsidR="00CC5CB2" w:rsidRPr="00B03784">
              <w:rPr>
                <w:sz w:val="24"/>
              </w:rPr>
              <w:t xml:space="preserve">по форме </w:t>
            </w:r>
            <w:r w:rsidR="00C565F3" w:rsidRPr="00B03784">
              <w:rPr>
                <w:sz w:val="24"/>
              </w:rPr>
              <w:t>предложенной победителем</w:t>
            </w:r>
            <w:r w:rsidR="00CC5CB2" w:rsidRPr="00B03784">
              <w:rPr>
                <w:sz w:val="24"/>
              </w:rPr>
              <w:t xml:space="preserve"> </w:t>
            </w:r>
            <w:r w:rsidRPr="00B03784">
              <w:rPr>
                <w:sz w:val="24"/>
              </w:rPr>
              <w:t xml:space="preserve">при условии включения в него </w:t>
            </w:r>
            <w:r w:rsidR="00CC5CB2" w:rsidRPr="00B03784">
              <w:rPr>
                <w:sz w:val="24"/>
              </w:rPr>
              <w:t xml:space="preserve">следующих </w:t>
            </w:r>
            <w:r w:rsidRPr="00B03784">
              <w:rPr>
                <w:sz w:val="24"/>
              </w:rPr>
              <w:t>положений</w:t>
            </w:r>
            <w:r w:rsidR="00CC5CB2" w:rsidRPr="00B03784">
              <w:rPr>
                <w:sz w:val="24"/>
              </w:rPr>
              <w:t>:</w:t>
            </w:r>
          </w:p>
          <w:p w:rsidR="007A64B9" w:rsidRPr="00D45BAE" w:rsidRDefault="00CC5CB2" w:rsidP="007341C2">
            <w:pPr>
              <w:pStyle w:val="-3"/>
              <w:numPr>
                <w:ilvl w:val="2"/>
                <w:numId w:val="0"/>
              </w:numPr>
              <w:tabs>
                <w:tab w:val="num" w:pos="1985"/>
              </w:tabs>
              <w:suppressAutoHyphens/>
              <w:ind w:firstLine="709"/>
              <w:rPr>
                <w:sz w:val="24"/>
              </w:rPr>
            </w:pPr>
            <w:r w:rsidRPr="00D45BAE">
              <w:rPr>
                <w:sz w:val="24"/>
              </w:rPr>
              <w:t xml:space="preserve">1. </w:t>
            </w:r>
            <w:r w:rsidR="00E16162" w:rsidRPr="00D45BAE">
              <w:rPr>
                <w:sz w:val="24"/>
              </w:rPr>
              <w:t>п</w:t>
            </w:r>
            <w:r w:rsidRPr="00D45BAE">
              <w:rPr>
                <w:sz w:val="24"/>
              </w:rPr>
              <w:t>редметом договор</w:t>
            </w:r>
            <w:r w:rsidR="005D66B0" w:rsidRPr="00D45BAE">
              <w:rPr>
                <w:sz w:val="24"/>
              </w:rPr>
              <w:t xml:space="preserve">а должно являться </w:t>
            </w:r>
            <w:r w:rsidR="00D45BAE" w:rsidRPr="00D45BAE">
              <w:rPr>
                <w:sz w:val="24"/>
              </w:rPr>
              <w:t xml:space="preserve">предоставление в аренду </w:t>
            </w:r>
            <w:proofErr w:type="spellStart"/>
            <w:proofErr w:type="gramStart"/>
            <w:r w:rsidR="00D45BAE" w:rsidRPr="00D45BAE">
              <w:rPr>
                <w:sz w:val="24"/>
              </w:rPr>
              <w:t>танк-контейнеров</w:t>
            </w:r>
            <w:proofErr w:type="spellEnd"/>
            <w:proofErr w:type="gramEnd"/>
            <w:r w:rsidR="00307BC1" w:rsidRPr="00D45BAE">
              <w:rPr>
                <w:sz w:val="24"/>
              </w:rPr>
              <w:t>;</w:t>
            </w:r>
          </w:p>
          <w:p w:rsidR="005D66B0" w:rsidRPr="00D45BAE" w:rsidRDefault="005D66B0" w:rsidP="007341C2">
            <w:pPr>
              <w:pStyle w:val="-3"/>
              <w:numPr>
                <w:ilvl w:val="2"/>
                <w:numId w:val="0"/>
              </w:numPr>
              <w:tabs>
                <w:tab w:val="num" w:pos="1985"/>
              </w:tabs>
              <w:suppressAutoHyphens/>
              <w:ind w:firstLine="709"/>
              <w:rPr>
                <w:sz w:val="24"/>
              </w:rPr>
            </w:pPr>
            <w:r w:rsidRPr="00D45BAE">
              <w:rPr>
                <w:sz w:val="24"/>
              </w:rPr>
              <w:t xml:space="preserve">2. </w:t>
            </w:r>
            <w:r w:rsidR="00D45BAE" w:rsidRPr="00D45BAE">
              <w:rPr>
                <w:sz w:val="24"/>
              </w:rPr>
              <w:t xml:space="preserve">предоставление в аренду </w:t>
            </w:r>
            <w:proofErr w:type="spellStart"/>
            <w:proofErr w:type="gramStart"/>
            <w:r w:rsidR="00D45BAE" w:rsidRPr="00D45BAE">
              <w:rPr>
                <w:sz w:val="24"/>
              </w:rPr>
              <w:t>танк-контейнеров</w:t>
            </w:r>
            <w:proofErr w:type="spellEnd"/>
            <w:proofErr w:type="gramEnd"/>
            <w:r w:rsidR="00307BC1" w:rsidRPr="00D45BAE">
              <w:rPr>
                <w:sz w:val="24"/>
              </w:rPr>
              <w:t xml:space="preserve"> осуществляется </w:t>
            </w:r>
            <w:r w:rsidR="00D45BAE" w:rsidRPr="00D45BAE">
              <w:rPr>
                <w:sz w:val="24"/>
              </w:rPr>
              <w:t>по заявкам Арендатора</w:t>
            </w:r>
            <w:r w:rsidR="00307BC1" w:rsidRPr="00D45BAE">
              <w:rPr>
                <w:sz w:val="24"/>
              </w:rPr>
              <w:t>;</w:t>
            </w:r>
          </w:p>
          <w:p w:rsidR="00576502" w:rsidRPr="00D45BAE" w:rsidRDefault="00E16162" w:rsidP="007341C2">
            <w:pPr>
              <w:pStyle w:val="-3"/>
              <w:numPr>
                <w:ilvl w:val="2"/>
                <w:numId w:val="0"/>
              </w:numPr>
              <w:tabs>
                <w:tab w:val="num" w:pos="1985"/>
              </w:tabs>
              <w:suppressAutoHyphens/>
              <w:ind w:firstLine="709"/>
              <w:rPr>
                <w:sz w:val="24"/>
              </w:rPr>
            </w:pPr>
            <w:r w:rsidRPr="00D45BAE">
              <w:rPr>
                <w:sz w:val="24"/>
              </w:rPr>
              <w:t xml:space="preserve">3. </w:t>
            </w:r>
            <w:r w:rsidR="00D45BAE" w:rsidRPr="00D45BAE">
              <w:rPr>
                <w:sz w:val="24"/>
              </w:rPr>
              <w:t xml:space="preserve">фиксированная </w:t>
            </w:r>
            <w:r w:rsidR="00576502" w:rsidRPr="00D45BAE">
              <w:rPr>
                <w:sz w:val="24"/>
              </w:rPr>
              <w:t xml:space="preserve">стоимость </w:t>
            </w:r>
            <w:r w:rsidR="00D45BAE" w:rsidRPr="00D45BAE">
              <w:rPr>
                <w:sz w:val="24"/>
              </w:rPr>
              <w:t>(ставка) аренды</w:t>
            </w:r>
            <w:r w:rsidR="0015253D" w:rsidRPr="00D45BAE">
              <w:rPr>
                <w:sz w:val="24"/>
              </w:rPr>
              <w:t>;</w:t>
            </w:r>
            <w:r w:rsidR="00576502" w:rsidRPr="00D45BAE">
              <w:rPr>
                <w:sz w:val="24"/>
              </w:rPr>
              <w:t xml:space="preserve"> </w:t>
            </w:r>
          </w:p>
          <w:p w:rsidR="00307BC1" w:rsidRPr="00D45BAE" w:rsidRDefault="00576502" w:rsidP="007341C2">
            <w:pPr>
              <w:pStyle w:val="-3"/>
              <w:numPr>
                <w:ilvl w:val="2"/>
                <w:numId w:val="0"/>
              </w:numPr>
              <w:tabs>
                <w:tab w:val="num" w:pos="1985"/>
              </w:tabs>
              <w:suppressAutoHyphens/>
              <w:ind w:firstLine="709"/>
              <w:rPr>
                <w:sz w:val="24"/>
              </w:rPr>
            </w:pPr>
            <w:r w:rsidRPr="00D45BAE">
              <w:rPr>
                <w:sz w:val="24"/>
              </w:rPr>
              <w:t>4</w:t>
            </w:r>
            <w:r w:rsidR="0015253D" w:rsidRPr="00D45BAE">
              <w:rPr>
                <w:sz w:val="24"/>
              </w:rPr>
              <w:t xml:space="preserve">. порядок оплаты, при этом оплата должна </w:t>
            </w:r>
            <w:proofErr w:type="gramStart"/>
            <w:r w:rsidR="0015253D" w:rsidRPr="00D45BAE">
              <w:rPr>
                <w:sz w:val="24"/>
              </w:rPr>
              <w:t>производится</w:t>
            </w:r>
            <w:proofErr w:type="gramEnd"/>
            <w:r w:rsidR="0015253D" w:rsidRPr="00D45BAE">
              <w:rPr>
                <w:sz w:val="24"/>
              </w:rPr>
              <w:t xml:space="preserve">  не ранее</w:t>
            </w:r>
            <w:r w:rsidR="00D45BAE">
              <w:rPr>
                <w:sz w:val="24"/>
              </w:rPr>
              <w:t>,</w:t>
            </w:r>
            <w:r w:rsidR="0015253D" w:rsidRPr="00D45BAE">
              <w:rPr>
                <w:sz w:val="24"/>
              </w:rPr>
              <w:t xml:space="preserve"> чем через 5 дней после подписания акта выполненных работ </w:t>
            </w:r>
          </w:p>
          <w:p w:rsidR="00307BC1" w:rsidRPr="00D45BAE" w:rsidRDefault="007E0115" w:rsidP="007341C2">
            <w:pPr>
              <w:pStyle w:val="-3"/>
              <w:numPr>
                <w:ilvl w:val="2"/>
                <w:numId w:val="0"/>
              </w:numPr>
              <w:tabs>
                <w:tab w:val="num" w:pos="1985"/>
              </w:tabs>
              <w:suppressAutoHyphens/>
              <w:ind w:firstLine="709"/>
              <w:rPr>
                <w:sz w:val="24"/>
              </w:rPr>
            </w:pPr>
            <w:r w:rsidRPr="00D45BAE">
              <w:rPr>
                <w:sz w:val="24"/>
              </w:rPr>
              <w:t>5</w:t>
            </w:r>
            <w:r w:rsidR="00307BC1" w:rsidRPr="00D45BAE">
              <w:rPr>
                <w:sz w:val="24"/>
              </w:rPr>
              <w:t xml:space="preserve">. </w:t>
            </w:r>
            <w:r w:rsidR="00576502" w:rsidRPr="00D45BAE">
              <w:rPr>
                <w:sz w:val="24"/>
              </w:rPr>
              <w:t>порядок разрешения споров</w:t>
            </w:r>
            <w:r w:rsidR="0015253D" w:rsidRPr="00D45BAE">
              <w:rPr>
                <w:sz w:val="24"/>
              </w:rPr>
              <w:t>;</w:t>
            </w:r>
          </w:p>
          <w:p w:rsidR="0015253D" w:rsidRPr="00D45BAE" w:rsidRDefault="007E0115" w:rsidP="007341C2">
            <w:pPr>
              <w:pStyle w:val="-3"/>
              <w:numPr>
                <w:ilvl w:val="2"/>
                <w:numId w:val="0"/>
              </w:numPr>
              <w:tabs>
                <w:tab w:val="num" w:pos="1985"/>
              </w:tabs>
              <w:suppressAutoHyphens/>
              <w:ind w:firstLine="709"/>
              <w:rPr>
                <w:sz w:val="24"/>
              </w:rPr>
            </w:pPr>
            <w:r w:rsidRPr="00D45BAE">
              <w:rPr>
                <w:sz w:val="24"/>
              </w:rPr>
              <w:t>6</w:t>
            </w:r>
            <w:r w:rsidR="0015253D" w:rsidRPr="00D45BAE">
              <w:rPr>
                <w:sz w:val="24"/>
              </w:rPr>
              <w:t xml:space="preserve">. порядок предоставления и возврата   товаров; </w:t>
            </w:r>
          </w:p>
          <w:p w:rsidR="0015253D" w:rsidRPr="00D45BAE" w:rsidRDefault="007E0115" w:rsidP="007341C2">
            <w:pPr>
              <w:pStyle w:val="-3"/>
              <w:numPr>
                <w:ilvl w:val="2"/>
                <w:numId w:val="0"/>
              </w:numPr>
              <w:tabs>
                <w:tab w:val="num" w:pos="1985"/>
              </w:tabs>
              <w:suppressAutoHyphens/>
              <w:ind w:firstLine="709"/>
              <w:rPr>
                <w:sz w:val="24"/>
              </w:rPr>
            </w:pPr>
            <w:r w:rsidRPr="00D45BAE">
              <w:rPr>
                <w:sz w:val="24"/>
              </w:rPr>
              <w:t>7</w:t>
            </w:r>
            <w:r w:rsidR="0015253D" w:rsidRPr="00D45BAE">
              <w:rPr>
                <w:sz w:val="24"/>
              </w:rPr>
              <w:t>. ответственность сторон;</w:t>
            </w:r>
          </w:p>
          <w:p w:rsidR="0015253D" w:rsidRDefault="007E0115" w:rsidP="007341C2">
            <w:pPr>
              <w:pStyle w:val="-3"/>
              <w:numPr>
                <w:ilvl w:val="2"/>
                <w:numId w:val="0"/>
              </w:numPr>
              <w:tabs>
                <w:tab w:val="num" w:pos="1985"/>
              </w:tabs>
              <w:suppressAutoHyphens/>
              <w:ind w:firstLine="709"/>
              <w:rPr>
                <w:sz w:val="24"/>
              </w:rPr>
            </w:pPr>
            <w:r w:rsidRPr="00D45BAE">
              <w:rPr>
                <w:sz w:val="24"/>
              </w:rPr>
              <w:t>8</w:t>
            </w:r>
            <w:r w:rsidR="0015253D" w:rsidRPr="00D45BAE">
              <w:rPr>
                <w:sz w:val="24"/>
              </w:rPr>
              <w:t>. условия прекращения действия договора.</w:t>
            </w:r>
          </w:p>
          <w:p w:rsidR="00D45BAE" w:rsidRDefault="00D45BAE" w:rsidP="007341C2">
            <w:pPr>
              <w:pStyle w:val="-3"/>
              <w:numPr>
                <w:ilvl w:val="2"/>
                <w:numId w:val="0"/>
              </w:numPr>
              <w:tabs>
                <w:tab w:val="num" w:pos="1985"/>
              </w:tabs>
              <w:suppressAutoHyphens/>
              <w:ind w:firstLine="709"/>
              <w:rPr>
                <w:sz w:val="24"/>
              </w:rPr>
            </w:pPr>
          </w:p>
          <w:p w:rsidR="00D45BAE" w:rsidRPr="00D45BAE" w:rsidRDefault="00D45BAE" w:rsidP="00D45BAE">
            <w:pPr>
              <w:pStyle w:val="-3"/>
              <w:numPr>
                <w:ilvl w:val="2"/>
                <w:numId w:val="0"/>
              </w:numPr>
              <w:tabs>
                <w:tab w:val="num" w:pos="1985"/>
              </w:tabs>
              <w:ind w:firstLine="709"/>
              <w:rPr>
                <w:sz w:val="24"/>
              </w:rPr>
            </w:pPr>
            <w:r>
              <w:rPr>
                <w:sz w:val="24"/>
              </w:rPr>
              <w:t xml:space="preserve">Договором может быть предусмотрена возможность </w:t>
            </w:r>
            <w:r w:rsidRPr="00D45BAE">
              <w:rPr>
                <w:sz w:val="24"/>
              </w:rPr>
              <w:t>увеличен</w:t>
            </w:r>
            <w:r>
              <w:rPr>
                <w:sz w:val="24"/>
              </w:rPr>
              <w:t>ия</w:t>
            </w:r>
            <w:r w:rsidRPr="00D45BAE">
              <w:rPr>
                <w:sz w:val="24"/>
              </w:rPr>
              <w:t xml:space="preserve"> Арендатором </w:t>
            </w:r>
            <w:r>
              <w:rPr>
                <w:sz w:val="24"/>
              </w:rPr>
              <w:t xml:space="preserve">стоимости (ставки) аренды </w:t>
            </w:r>
            <w:r w:rsidRPr="00D45BAE">
              <w:rPr>
                <w:sz w:val="24"/>
              </w:rPr>
              <w:t>при обязательном соблюдении следующих условий:</w:t>
            </w:r>
          </w:p>
          <w:p w:rsidR="00D45BAE" w:rsidRPr="00D45BAE" w:rsidRDefault="00D45BAE" w:rsidP="00D45BAE">
            <w:pPr>
              <w:pStyle w:val="-3"/>
              <w:numPr>
                <w:ilvl w:val="2"/>
                <w:numId w:val="0"/>
              </w:numPr>
              <w:tabs>
                <w:tab w:val="num" w:pos="1985"/>
              </w:tabs>
              <w:ind w:firstLine="709"/>
              <w:rPr>
                <w:sz w:val="24"/>
              </w:rPr>
            </w:pPr>
            <w:r w:rsidRPr="00D45BAE">
              <w:rPr>
                <w:sz w:val="24"/>
              </w:rPr>
              <w:t xml:space="preserve">- увеличение цены возможно не ранее, чем через 12 месяцев </w:t>
            </w:r>
            <w:proofErr w:type="gramStart"/>
            <w:r w:rsidRPr="00D45BAE">
              <w:rPr>
                <w:sz w:val="24"/>
              </w:rPr>
              <w:t>с даты заключения</w:t>
            </w:r>
            <w:proofErr w:type="gramEnd"/>
            <w:r w:rsidRPr="00D45BAE">
              <w:rPr>
                <w:sz w:val="24"/>
              </w:rPr>
              <w:t xml:space="preserve"> договора;</w:t>
            </w:r>
          </w:p>
          <w:p w:rsidR="00D45BAE" w:rsidRPr="00D45BAE" w:rsidRDefault="00D45BAE" w:rsidP="00D45BAE">
            <w:pPr>
              <w:pStyle w:val="-3"/>
              <w:numPr>
                <w:ilvl w:val="2"/>
                <w:numId w:val="0"/>
              </w:numPr>
              <w:tabs>
                <w:tab w:val="num" w:pos="1985"/>
              </w:tabs>
              <w:ind w:firstLine="709"/>
              <w:rPr>
                <w:sz w:val="24"/>
              </w:rPr>
            </w:pPr>
            <w:r w:rsidRPr="00D45BAE">
              <w:rPr>
                <w:sz w:val="24"/>
              </w:rPr>
              <w:t>- увеличение цены не может превышать 10% в год;</w:t>
            </w:r>
          </w:p>
          <w:p w:rsidR="00D45BAE" w:rsidRPr="00D45BAE" w:rsidRDefault="00D45BAE" w:rsidP="00D45BAE">
            <w:pPr>
              <w:pStyle w:val="-3"/>
              <w:numPr>
                <w:ilvl w:val="2"/>
                <w:numId w:val="0"/>
              </w:numPr>
              <w:tabs>
                <w:tab w:val="num" w:pos="1985"/>
              </w:tabs>
              <w:ind w:firstLine="709"/>
              <w:rPr>
                <w:sz w:val="24"/>
              </w:rPr>
            </w:pPr>
            <w:r w:rsidRPr="00D45BAE">
              <w:rPr>
                <w:sz w:val="24"/>
              </w:rPr>
              <w:t>- Арендодатель обязан уведомить Арендатора о предстоящем изменении стоимости аренды не менее чем за 90 дней до даты изменения;</w:t>
            </w:r>
          </w:p>
          <w:p w:rsidR="00576502" w:rsidRPr="00B03784" w:rsidRDefault="00D45BAE" w:rsidP="00D45BAE">
            <w:pPr>
              <w:pStyle w:val="-3"/>
              <w:numPr>
                <w:ilvl w:val="2"/>
                <w:numId w:val="0"/>
              </w:numPr>
              <w:tabs>
                <w:tab w:val="num" w:pos="1985"/>
              </w:tabs>
              <w:suppressAutoHyphens/>
              <w:ind w:firstLine="709"/>
              <w:rPr>
                <w:sz w:val="24"/>
                <w:highlight w:val="cyan"/>
              </w:rPr>
            </w:pPr>
            <w:r w:rsidRPr="00D45BAE">
              <w:rPr>
                <w:sz w:val="24"/>
              </w:rPr>
              <w:t xml:space="preserve">- увеличение цены не распространяется на </w:t>
            </w:r>
            <w:proofErr w:type="spellStart"/>
            <w:proofErr w:type="gramStart"/>
            <w:r w:rsidRPr="00D45BAE">
              <w:rPr>
                <w:sz w:val="24"/>
              </w:rPr>
              <w:t>танк-контейнеры</w:t>
            </w:r>
            <w:proofErr w:type="spellEnd"/>
            <w:proofErr w:type="gramEnd"/>
            <w:r w:rsidRPr="00D45BAE">
              <w:rPr>
                <w:sz w:val="24"/>
              </w:rPr>
              <w:t>, принятые в аренду.</w:t>
            </w:r>
          </w:p>
        </w:tc>
      </w:tr>
    </w:tbl>
    <w:p w:rsidR="00DB4EFC" w:rsidRDefault="00DB4EFC">
      <w:pPr>
        <w:suppressAutoHyphens w:val="0"/>
        <w:rPr>
          <w:rFonts w:eastAsia="MS Mincho"/>
          <w:sz w:val="28"/>
          <w:szCs w:val="28"/>
        </w:rPr>
      </w:pPr>
    </w:p>
    <w:p w:rsidR="000954FB" w:rsidRPr="00B03784" w:rsidRDefault="000954FB" w:rsidP="00221BE8">
      <w:pPr>
        <w:pStyle w:val="19"/>
        <w:ind w:left="7080" w:firstLine="0"/>
        <w:rPr>
          <w:rFonts w:eastAsia="MS Mincho"/>
          <w:szCs w:val="28"/>
        </w:rPr>
      </w:pPr>
      <w:r w:rsidRPr="00B03784">
        <w:rPr>
          <w:rFonts w:eastAsia="MS Mincho"/>
          <w:szCs w:val="28"/>
        </w:rPr>
        <w:t>Приложение № 1</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B03784" w:rsidRDefault="000954FB" w:rsidP="000954FB">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заключения договора </w:t>
      </w:r>
      <w:r w:rsidR="00D710E9" w:rsidRPr="00B03784">
        <w:rPr>
          <w:szCs w:val="28"/>
        </w:rPr>
        <w:t xml:space="preserve">(договоров) </w:t>
      </w:r>
      <w:r w:rsidRPr="00B03784">
        <w:rPr>
          <w:szCs w:val="28"/>
        </w:rPr>
        <w:t xml:space="preserve">на </w:t>
      </w:r>
      <w:r w:rsidR="00D710E9" w:rsidRPr="00B03784">
        <w:rPr>
          <w:szCs w:val="28"/>
        </w:rPr>
        <w:t xml:space="preserve">оказание услуг по осуществлению </w:t>
      </w:r>
      <w:proofErr w:type="gramStart"/>
      <w:r w:rsidR="00D710E9" w:rsidRPr="00B03784">
        <w:rPr>
          <w:szCs w:val="28"/>
        </w:rPr>
        <w:t>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w:t>
      </w:r>
      <w:proofErr w:type="gramEnd"/>
      <w:r w:rsidR="00D710E9" w:rsidRPr="00B03784">
        <w:rPr>
          <w:szCs w:val="28"/>
        </w:rPr>
        <w:t xml:space="preserve"> соисполнителей и также агентов) в 2013-2015 годах.</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w:t>
      </w:r>
      <w:proofErr w:type="spellStart"/>
      <w:r w:rsidRPr="00B03784">
        <w:rPr>
          <w:szCs w:val="28"/>
        </w:rPr>
        <w:t>ТрансКонтейнер</w:t>
      </w:r>
      <w:proofErr w:type="spellEnd"/>
      <w:r w:rsidRPr="00B03784">
        <w:rPr>
          <w:szCs w:val="28"/>
        </w:rPr>
        <w:t>»</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w:t>
      </w:r>
      <w:proofErr w:type="spellStart"/>
      <w:r w:rsidRPr="00B03784">
        <w:rPr>
          <w:szCs w:val="28"/>
        </w:rPr>
        <w:t>ТрансКонтейнер</w:t>
      </w:r>
      <w:proofErr w:type="spellEnd"/>
      <w:r w:rsidRPr="00B03784">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lastRenderedPageBreak/>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613848" w:rsidRPr="00B03784">
        <w:rPr>
          <w:sz w:val="28"/>
          <w:szCs w:val="20"/>
        </w:rPr>
        <w:t xml:space="preserve">рассмотрения и сопоставления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w:t>
      </w:r>
      <w:proofErr w:type="spellStart"/>
      <w:r w:rsidRPr="00B03784">
        <w:rPr>
          <w:sz w:val="28"/>
          <w:szCs w:val="20"/>
        </w:rPr>
        <w:t>ТрансКонтейнер</w:t>
      </w:r>
      <w:proofErr w:type="spellEnd"/>
      <w:r w:rsidRPr="00B03784">
        <w:rPr>
          <w:sz w:val="28"/>
          <w:szCs w:val="20"/>
        </w:rPr>
        <w:t>».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о), что при непредставлении указанных сведений и документов, ОАО «</w:t>
      </w:r>
      <w:proofErr w:type="spellStart"/>
      <w:r w:rsidRPr="00B03784">
        <w:rPr>
          <w:sz w:val="28"/>
          <w:szCs w:val="20"/>
        </w:rPr>
        <w:t>ТрансКонтейнер</w:t>
      </w:r>
      <w:proofErr w:type="spellEnd"/>
      <w:r w:rsidRPr="00B03784">
        <w:rPr>
          <w:sz w:val="28"/>
          <w:szCs w:val="20"/>
        </w:rPr>
        <w:t xml:space="preserve">»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lastRenderedPageBreak/>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w:t>
      </w:r>
      <w:proofErr w:type="spellStart"/>
      <w:r w:rsidRPr="00B03784">
        <w:rPr>
          <w:sz w:val="28"/>
          <w:szCs w:val="28"/>
        </w:rPr>
        <w:t>ТрансКонтейнер</w:t>
      </w:r>
      <w:proofErr w:type="spellEnd"/>
      <w:r w:rsidRPr="00B03784">
        <w:rPr>
          <w:sz w:val="28"/>
          <w:szCs w:val="28"/>
        </w:rPr>
        <w:t>»;</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03784" w:rsidRDefault="000954FB" w:rsidP="000954FB">
      <w:pPr>
        <w:pStyle w:val="3"/>
        <w:spacing w:before="0" w:after="0"/>
        <w:jc w:val="center"/>
        <w:rPr>
          <w:rFonts w:ascii="Times New Roman" w:hAnsi="Times New Roman"/>
          <w:b w:val="0"/>
          <w:bCs w:val="0"/>
          <w:sz w:val="28"/>
          <w:szCs w:val="28"/>
        </w:rPr>
      </w:pPr>
    </w:p>
    <w:p w:rsidR="000954FB" w:rsidRPr="00B03784" w:rsidRDefault="000954FB" w:rsidP="000954FB">
      <w:pPr>
        <w:pStyle w:val="3"/>
        <w:spacing w:before="0" w:after="0"/>
        <w:jc w:val="center"/>
        <w:rPr>
          <w:rFonts w:ascii="Times New Roman" w:hAnsi="Times New Roman"/>
          <w:b w:val="0"/>
          <w:bCs w:val="0"/>
          <w:sz w:val="28"/>
          <w:szCs w:val="28"/>
        </w:rPr>
      </w:pPr>
    </w:p>
    <w:p w:rsidR="001C1E62"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1C1E62"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(ФОРМА</w:t>
      </w:r>
      <w:r>
        <w:rPr>
          <w:rStyle w:val="af6"/>
          <w:rFonts w:ascii="Times New Roman" w:hAnsi="Times New Roman"/>
          <w:bCs w:val="0"/>
          <w:sz w:val="28"/>
          <w:szCs w:val="28"/>
        </w:rPr>
        <w:footnoteReference w:id="1"/>
      </w:r>
      <w:r>
        <w:rPr>
          <w:rFonts w:ascii="Times New Roman" w:hAnsi="Times New Roman"/>
          <w:bCs w:val="0"/>
          <w:sz w:val="28"/>
          <w:szCs w:val="28"/>
        </w:rPr>
        <w:t>)</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 w:rsidR="000954FB" w:rsidRPr="00B03784" w:rsidRDefault="000954FB" w:rsidP="000954FB">
      <w:pPr>
        <w:rPr>
          <w:sz w:val="28"/>
          <w:szCs w:val="28"/>
        </w:rPr>
      </w:pPr>
      <w:r w:rsidRPr="00B03784">
        <w:rPr>
          <w:sz w:val="28"/>
          <w:szCs w:val="28"/>
        </w:rPr>
        <w:t>____________________________________________________________________</w:t>
      </w:r>
    </w:p>
    <w:p w:rsidR="000954FB"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8B2877" w:rsidRPr="00B03784" w:rsidRDefault="008B2877" w:rsidP="000954FB">
      <w:pPr>
        <w:ind w:firstLine="3"/>
        <w:jc w:val="center"/>
        <w:rPr>
          <w:bCs/>
          <w:i/>
        </w:rPr>
      </w:pPr>
    </w:p>
    <w:p w:rsidR="008B2877" w:rsidRDefault="00701C6E" w:rsidP="008B2877">
      <w:pPr>
        <w:rPr>
          <w:bCs/>
          <w:sz w:val="28"/>
          <w:szCs w:val="28"/>
        </w:rPr>
      </w:pPr>
      <w:r>
        <w:rPr>
          <w:bCs/>
          <w:noProof/>
          <w:sz w:val="28"/>
          <w:szCs w:val="28"/>
          <w:lang w:eastAsia="ru-RU"/>
        </w:rPr>
        <w:drawing>
          <wp:inline distT="0" distB="0" distL="0" distR="0">
            <wp:extent cx="6120130" cy="434526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120130" cy="4345265"/>
                    </a:xfrm>
                    <a:prstGeom prst="rect">
                      <a:avLst/>
                    </a:prstGeom>
                    <a:noFill/>
                    <a:ln w="9525">
                      <a:noFill/>
                      <a:miter lim="800000"/>
                      <a:headEnd/>
                      <a:tailEnd/>
                    </a:ln>
                  </pic:spPr>
                </pic:pic>
              </a:graphicData>
            </a:graphic>
          </wp:inline>
        </w:drawing>
      </w:r>
    </w:p>
    <w:p w:rsidR="00A305E7" w:rsidRDefault="00A305E7" w:rsidP="000954FB">
      <w:pPr>
        <w:ind w:firstLine="708"/>
        <w:rPr>
          <w:bCs/>
          <w:sz w:val="28"/>
          <w:szCs w:val="28"/>
        </w:rPr>
      </w:pPr>
    </w:p>
    <w:p w:rsidR="00A305E7" w:rsidRPr="00A305E7" w:rsidRDefault="00A305E7" w:rsidP="00A305E7">
      <w:pPr>
        <w:rPr>
          <w:sz w:val="28"/>
          <w:szCs w:val="28"/>
        </w:rPr>
      </w:pPr>
    </w:p>
    <w:p w:rsidR="00A305E7" w:rsidRPr="00A305E7" w:rsidRDefault="00A305E7" w:rsidP="00A305E7">
      <w:pPr>
        <w:rPr>
          <w:sz w:val="28"/>
          <w:szCs w:val="28"/>
        </w:rPr>
      </w:pPr>
    </w:p>
    <w:p w:rsidR="00A305E7" w:rsidRPr="00A305E7" w:rsidRDefault="00A305E7" w:rsidP="00A305E7">
      <w:pPr>
        <w:rPr>
          <w:sz w:val="28"/>
          <w:szCs w:val="28"/>
        </w:rPr>
      </w:pPr>
    </w:p>
    <w:p w:rsidR="00A305E7" w:rsidRPr="00A305E7" w:rsidRDefault="00A305E7" w:rsidP="00A305E7">
      <w:pPr>
        <w:rPr>
          <w:sz w:val="28"/>
          <w:szCs w:val="28"/>
        </w:rPr>
      </w:pPr>
    </w:p>
    <w:p w:rsidR="00A305E7" w:rsidRPr="00A305E7" w:rsidRDefault="00A305E7" w:rsidP="00A305E7">
      <w:pPr>
        <w:rPr>
          <w:sz w:val="28"/>
          <w:szCs w:val="28"/>
        </w:rPr>
      </w:pPr>
    </w:p>
    <w:p w:rsidR="00A305E7" w:rsidRDefault="00A305E7" w:rsidP="00A305E7">
      <w:pPr>
        <w:rPr>
          <w:sz w:val="28"/>
          <w:szCs w:val="28"/>
        </w:rPr>
      </w:pPr>
    </w:p>
    <w:p w:rsidR="008B2877" w:rsidRDefault="00A305E7" w:rsidP="00A305E7">
      <w:pPr>
        <w:tabs>
          <w:tab w:val="left" w:pos="1315"/>
        </w:tabs>
        <w:rPr>
          <w:sz w:val="28"/>
          <w:szCs w:val="28"/>
        </w:rPr>
      </w:pPr>
      <w:r>
        <w:rPr>
          <w:sz w:val="28"/>
          <w:szCs w:val="28"/>
        </w:rPr>
        <w:lastRenderedPageBreak/>
        <w:tab/>
      </w:r>
    </w:p>
    <w:p w:rsidR="00A305E7" w:rsidRPr="00A305E7" w:rsidRDefault="00A305E7" w:rsidP="00A305E7">
      <w:pPr>
        <w:suppressAutoHyphens w:val="0"/>
        <w:jc w:val="center"/>
        <w:rPr>
          <w:rFonts w:ascii="Calibri" w:hAnsi="Calibri" w:cs="Calibri"/>
          <w:color w:val="000000"/>
          <w:sz w:val="22"/>
          <w:szCs w:val="22"/>
          <w:lang w:eastAsia="ru-RU"/>
        </w:rPr>
      </w:pPr>
      <w:r w:rsidRPr="00A305E7">
        <w:rPr>
          <w:rFonts w:ascii="Calibri" w:hAnsi="Calibri" w:cs="Calibri"/>
          <w:color w:val="000000"/>
          <w:sz w:val="22"/>
          <w:szCs w:val="22"/>
          <w:lang w:eastAsia="ru-RU"/>
        </w:rPr>
        <w:t xml:space="preserve">Возможный календарный план передачи </w:t>
      </w:r>
      <w:proofErr w:type="spellStart"/>
      <w:proofErr w:type="gramStart"/>
      <w:r w:rsidRPr="00A305E7">
        <w:rPr>
          <w:rFonts w:ascii="Calibri" w:hAnsi="Calibri" w:cs="Calibri"/>
          <w:color w:val="000000"/>
          <w:sz w:val="22"/>
          <w:szCs w:val="22"/>
          <w:lang w:eastAsia="ru-RU"/>
        </w:rPr>
        <w:t>танк-контейнеров</w:t>
      </w:r>
      <w:proofErr w:type="spellEnd"/>
      <w:proofErr w:type="gramEnd"/>
      <w:r w:rsidRPr="00A305E7">
        <w:rPr>
          <w:rFonts w:ascii="Calibri" w:hAnsi="Calibri" w:cs="Calibri"/>
          <w:color w:val="000000"/>
          <w:sz w:val="22"/>
          <w:szCs w:val="22"/>
          <w:lang w:eastAsia="ru-RU"/>
        </w:rPr>
        <w:t xml:space="preserve"> в аренду.</w:t>
      </w:r>
    </w:p>
    <w:p w:rsidR="00A305E7" w:rsidRDefault="00A305E7" w:rsidP="00A305E7">
      <w:pPr>
        <w:tabs>
          <w:tab w:val="left" w:pos="1315"/>
        </w:tabs>
        <w:rPr>
          <w:sz w:val="28"/>
          <w:szCs w:val="28"/>
        </w:rPr>
      </w:pPr>
    </w:p>
    <w:p w:rsidR="006A696F" w:rsidRDefault="000F535A" w:rsidP="000F535A">
      <w:pPr>
        <w:rPr>
          <w:bCs/>
          <w:sz w:val="28"/>
          <w:szCs w:val="28"/>
        </w:rPr>
      </w:pPr>
      <w:r>
        <w:rPr>
          <w:bCs/>
          <w:noProof/>
          <w:sz w:val="28"/>
          <w:szCs w:val="28"/>
          <w:lang w:eastAsia="ru-RU"/>
        </w:rPr>
        <w:drawing>
          <wp:inline distT="0" distB="0" distL="0" distR="0">
            <wp:extent cx="6120130" cy="33610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120130" cy="3361036"/>
                    </a:xfrm>
                    <a:prstGeom prst="rect">
                      <a:avLst/>
                    </a:prstGeom>
                    <a:noFill/>
                    <a:ln w="9525">
                      <a:noFill/>
                      <a:miter lim="800000"/>
                      <a:headEnd/>
                      <a:tailEnd/>
                    </a:ln>
                  </pic:spPr>
                </pic:pic>
              </a:graphicData>
            </a:graphic>
          </wp:inline>
        </w:drawing>
      </w:r>
    </w:p>
    <w:p w:rsidR="000954FB" w:rsidRPr="00D969ED" w:rsidRDefault="000954FB" w:rsidP="000954FB">
      <w:pPr>
        <w:ind w:firstLine="567"/>
        <w:jc w:val="both"/>
        <w:rPr>
          <w:color w:val="BFBFBF"/>
          <w:sz w:val="28"/>
          <w:szCs w:val="28"/>
          <w:highlight w:val="green"/>
        </w:rPr>
      </w:pPr>
    </w:p>
    <w:p w:rsidR="000954FB" w:rsidRPr="00DB4EFC" w:rsidRDefault="000954FB" w:rsidP="007B2783">
      <w:pPr>
        <w:pStyle w:val="afc"/>
        <w:numPr>
          <w:ilvl w:val="3"/>
          <w:numId w:val="25"/>
        </w:numPr>
        <w:ind w:left="0" w:firstLine="709"/>
        <w:jc w:val="both"/>
      </w:pPr>
      <w:r w:rsidRPr="00DB4EFC">
        <w:rPr>
          <w:szCs w:val="28"/>
        </w:rPr>
        <w:t xml:space="preserve">Дополнительные условия </w:t>
      </w:r>
      <w:r w:rsidRPr="00DB4EFC">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DB4EFC">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613848" w:rsidRPr="00B03784">
        <w:rPr>
          <w:i/>
          <w:sz w:val="24"/>
          <w:szCs w:val="24"/>
        </w:rPr>
        <w:t>рассмотрения</w:t>
      </w:r>
      <w:proofErr w:type="gramEnd"/>
      <w:r w:rsidR="00613848" w:rsidRPr="00B03784">
        <w:rPr>
          <w:i/>
          <w:sz w:val="24"/>
          <w:szCs w:val="24"/>
        </w:rPr>
        <w:t xml:space="preserve"> и сопоставления</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A305E7" w:rsidRDefault="000954FB" w:rsidP="00A305E7">
      <w:pPr>
        <w:pStyle w:val="afc"/>
        <w:ind w:firstLine="709"/>
        <w:jc w:val="both"/>
        <w:rPr>
          <w:szCs w:val="28"/>
        </w:rPr>
      </w:pPr>
      <w:r w:rsidRPr="00B03784">
        <w:rPr>
          <w:szCs w:val="28"/>
        </w:rPr>
        <w:t> </w:t>
      </w:r>
      <w:r w:rsidRPr="00A305E7">
        <w:rPr>
          <w:szCs w:val="28"/>
        </w:rPr>
        <w:t xml:space="preserve">Следующие приложения являются неотъемлемой частью настоящего </w:t>
      </w:r>
      <w:r w:rsidR="00FB7681" w:rsidRPr="00A305E7">
        <w:rPr>
          <w:szCs w:val="28"/>
        </w:rPr>
        <w:t>Предложения о сотрудничестве</w:t>
      </w:r>
      <w:r w:rsidRPr="00A305E7">
        <w:rPr>
          <w:szCs w:val="28"/>
        </w:rPr>
        <w:t>:</w:t>
      </w:r>
    </w:p>
    <w:p w:rsidR="00A305E7" w:rsidRPr="00A305E7" w:rsidRDefault="000954FB" w:rsidP="00A305E7">
      <w:pPr>
        <w:pStyle w:val="afc"/>
        <w:ind w:firstLine="709"/>
        <w:jc w:val="both"/>
        <w:rPr>
          <w:szCs w:val="28"/>
        </w:rPr>
      </w:pPr>
      <w:r w:rsidRPr="00A305E7">
        <w:rPr>
          <w:szCs w:val="28"/>
        </w:rPr>
        <w:t xml:space="preserve">1) </w:t>
      </w:r>
      <w:r w:rsidR="00A305E7" w:rsidRPr="00A305E7">
        <w:rPr>
          <w:szCs w:val="28"/>
        </w:rPr>
        <w:t xml:space="preserve">Возможный календарный план передачи </w:t>
      </w:r>
      <w:proofErr w:type="spellStart"/>
      <w:proofErr w:type="gramStart"/>
      <w:r w:rsidR="00A305E7" w:rsidRPr="00A305E7">
        <w:rPr>
          <w:szCs w:val="28"/>
        </w:rPr>
        <w:t>танк-контейнеров</w:t>
      </w:r>
      <w:proofErr w:type="spellEnd"/>
      <w:proofErr w:type="gramEnd"/>
      <w:r w:rsidR="00A305E7" w:rsidRPr="00A305E7">
        <w:rPr>
          <w:szCs w:val="28"/>
        </w:rPr>
        <w:t xml:space="preserve"> в аренду.</w:t>
      </w:r>
    </w:p>
    <w:p w:rsidR="000954FB" w:rsidRPr="00A305E7" w:rsidRDefault="001C1E62" w:rsidP="00A305E7">
      <w:pPr>
        <w:pStyle w:val="afc"/>
        <w:ind w:firstLine="709"/>
        <w:jc w:val="both"/>
        <w:rPr>
          <w:szCs w:val="28"/>
        </w:rPr>
      </w:pPr>
      <w:r w:rsidRPr="00A305E7">
        <w:rPr>
          <w:szCs w:val="28"/>
        </w:rPr>
        <w:t xml:space="preserve">2) </w:t>
      </w:r>
      <w:r w:rsidR="000A0B27" w:rsidRPr="00A305E7">
        <w:rPr>
          <w:szCs w:val="28"/>
        </w:rPr>
        <w:t>Проекты договора</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Pr="00B03784" w:rsidRDefault="000954FB" w:rsidP="000954FB">
      <w:pPr>
        <w:rPr>
          <w:rFonts w:eastAsia="MS Mincho"/>
          <w:sz w:val="28"/>
          <w:szCs w:val="28"/>
        </w:rPr>
      </w:pPr>
    </w:p>
    <w:sectPr w:rsidR="000954FB" w:rsidRPr="00B0378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97A" w:rsidRDefault="0044097A">
      <w:r>
        <w:separator/>
      </w:r>
    </w:p>
  </w:endnote>
  <w:endnote w:type="continuationSeparator" w:id="0">
    <w:p w:rsidR="0044097A" w:rsidRDefault="00440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A6" w:rsidRDefault="00864FEF" w:rsidP="00BF6892">
    <w:pPr>
      <w:pStyle w:val="afd"/>
      <w:framePr w:wrap="around" w:vAnchor="text" w:hAnchor="margin" w:xAlign="right" w:y="1"/>
      <w:rPr>
        <w:rStyle w:val="a5"/>
      </w:rPr>
    </w:pPr>
    <w:r>
      <w:rPr>
        <w:rStyle w:val="a5"/>
      </w:rPr>
      <w:fldChar w:fldCharType="begin"/>
    </w:r>
    <w:r w:rsidR="00197BA6">
      <w:rPr>
        <w:rStyle w:val="a5"/>
      </w:rPr>
      <w:instrText xml:space="preserve">PAGE  </w:instrText>
    </w:r>
    <w:r>
      <w:rPr>
        <w:rStyle w:val="a5"/>
      </w:rPr>
      <w:fldChar w:fldCharType="separate"/>
    </w:r>
    <w:r w:rsidR="00197BA6">
      <w:rPr>
        <w:rStyle w:val="a5"/>
        <w:noProof/>
      </w:rPr>
      <w:t>28</w:t>
    </w:r>
    <w:r>
      <w:rPr>
        <w:rStyle w:val="a5"/>
      </w:rPr>
      <w:fldChar w:fldCharType="end"/>
    </w:r>
  </w:p>
  <w:p w:rsidR="00197BA6" w:rsidRDefault="00197BA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A6" w:rsidRDefault="00197BA6">
    <w:pPr>
      <w:pStyle w:val="afd"/>
      <w:jc w:val="center"/>
    </w:pPr>
  </w:p>
  <w:p w:rsidR="00197BA6" w:rsidRDefault="00197BA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97A" w:rsidRDefault="0044097A">
      <w:r>
        <w:separator/>
      </w:r>
    </w:p>
  </w:footnote>
  <w:footnote w:type="continuationSeparator" w:id="0">
    <w:p w:rsidR="0044097A" w:rsidRDefault="0044097A">
      <w:r>
        <w:continuationSeparator/>
      </w:r>
    </w:p>
  </w:footnote>
  <w:footnote w:id="1">
    <w:p w:rsidR="00197BA6" w:rsidRDefault="00197BA6">
      <w:pPr>
        <w:pStyle w:val="afe"/>
      </w:pPr>
      <w:r>
        <w:rPr>
          <w:rStyle w:val="af6"/>
        </w:rPr>
        <w:footnoteRef/>
      </w:r>
      <w:r>
        <w:t xml:space="preserve"> Претендент вправе предоставить Предложение о сотрудничестве по иной форме при условии наличия в ней информации, предусмотренной настоящей формой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A6" w:rsidRDefault="00864FEF">
    <w:pPr>
      <w:pStyle w:val="afb"/>
      <w:jc w:val="center"/>
    </w:pPr>
    <w:fldSimple w:instr=" PAGE   \* MERGEFORMAT ">
      <w:r w:rsidR="00DB4EFC">
        <w:rPr>
          <w:noProof/>
        </w:rPr>
        <w:t>6</w:t>
      </w:r>
    </w:fldSimple>
  </w:p>
  <w:p w:rsidR="00197BA6" w:rsidRDefault="00197BA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637AB"/>
    <w:multiLevelType w:val="hybridMultilevel"/>
    <w:tmpl w:val="31EC7D6E"/>
    <w:lvl w:ilvl="0" w:tplc="2960A7A6">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D67F73"/>
    <w:multiLevelType w:val="hybridMultilevel"/>
    <w:tmpl w:val="54525A94"/>
    <w:lvl w:ilvl="0" w:tplc="E482DA8E">
      <w:start w:val="1"/>
      <w:numFmt w:val="decimal"/>
      <w:lvlText w:val="2.8.%1."/>
      <w:lvlJc w:val="left"/>
      <w:pPr>
        <w:ind w:left="149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A17A50"/>
    <w:multiLevelType w:val="hybridMultilevel"/>
    <w:tmpl w:val="398AB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3"/>
  </w:num>
  <w:num w:numId="21">
    <w:abstractNumId w:val="30"/>
  </w:num>
  <w:num w:numId="22">
    <w:abstractNumId w:val="52"/>
  </w:num>
  <w:num w:numId="23">
    <w:abstractNumId w:val="34"/>
  </w:num>
  <w:num w:numId="24">
    <w:abstractNumId w:val="43"/>
  </w:num>
  <w:num w:numId="25">
    <w:abstractNumId w:val="36"/>
  </w:num>
  <w:num w:numId="26">
    <w:abstractNumId w:val="44"/>
  </w:num>
  <w:num w:numId="27">
    <w:abstractNumId w:val="25"/>
  </w:num>
  <w:num w:numId="28">
    <w:abstractNumId w:val="48"/>
  </w:num>
  <w:num w:numId="29">
    <w:abstractNumId w:val="45"/>
  </w:num>
  <w:num w:numId="30">
    <w:abstractNumId w:val="46"/>
  </w:num>
  <w:num w:numId="31">
    <w:abstractNumId w:val="42"/>
  </w:num>
  <w:num w:numId="32">
    <w:abstractNumId w:val="29"/>
  </w:num>
  <w:num w:numId="33">
    <w:abstractNumId w:val="31"/>
  </w:num>
  <w:num w:numId="34">
    <w:abstractNumId w:val="53"/>
  </w:num>
  <w:num w:numId="35">
    <w:abstractNumId w:val="32"/>
  </w:num>
  <w:num w:numId="36">
    <w:abstractNumId w:val="33"/>
  </w:num>
  <w:num w:numId="37">
    <w:abstractNumId w:val="40"/>
  </w:num>
  <w:num w:numId="38">
    <w:abstractNumId w:val="35"/>
  </w:num>
  <w:num w:numId="39">
    <w:abstractNumId w:val="47"/>
  </w:num>
  <w:num w:numId="40">
    <w:abstractNumId w:val="24"/>
  </w:num>
  <w:num w:numId="41">
    <w:abstractNumId w:val="28"/>
  </w:num>
  <w:num w:numId="42">
    <w:abstractNumId w:val="27"/>
  </w:num>
  <w:num w:numId="43">
    <w:abstractNumId w:val="5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39D1"/>
    <w:rsid w:val="00014C0B"/>
    <w:rsid w:val="0001557C"/>
    <w:rsid w:val="000224FB"/>
    <w:rsid w:val="000236C9"/>
    <w:rsid w:val="0003264F"/>
    <w:rsid w:val="000374AB"/>
    <w:rsid w:val="00041335"/>
    <w:rsid w:val="00042165"/>
    <w:rsid w:val="000454C8"/>
    <w:rsid w:val="0005366B"/>
    <w:rsid w:val="000557B3"/>
    <w:rsid w:val="00071560"/>
    <w:rsid w:val="000728C1"/>
    <w:rsid w:val="00076F66"/>
    <w:rsid w:val="000825F9"/>
    <w:rsid w:val="00083039"/>
    <w:rsid w:val="00083A2A"/>
    <w:rsid w:val="000846BC"/>
    <w:rsid w:val="000943D4"/>
    <w:rsid w:val="000954FB"/>
    <w:rsid w:val="000978CE"/>
    <w:rsid w:val="000A0B27"/>
    <w:rsid w:val="000A2B5E"/>
    <w:rsid w:val="000A2D97"/>
    <w:rsid w:val="000A3B81"/>
    <w:rsid w:val="000A679F"/>
    <w:rsid w:val="000B07A1"/>
    <w:rsid w:val="000B5302"/>
    <w:rsid w:val="000C0E67"/>
    <w:rsid w:val="000C1094"/>
    <w:rsid w:val="000C355A"/>
    <w:rsid w:val="000C7CAF"/>
    <w:rsid w:val="000E5BB8"/>
    <w:rsid w:val="000F1048"/>
    <w:rsid w:val="000F535A"/>
    <w:rsid w:val="000F729A"/>
    <w:rsid w:val="00116BFD"/>
    <w:rsid w:val="001174EB"/>
    <w:rsid w:val="00120404"/>
    <w:rsid w:val="001242D3"/>
    <w:rsid w:val="0015253D"/>
    <w:rsid w:val="00162B4E"/>
    <w:rsid w:val="00164D0C"/>
    <w:rsid w:val="0016528F"/>
    <w:rsid w:val="00171FEC"/>
    <w:rsid w:val="001749AE"/>
    <w:rsid w:val="00174FFE"/>
    <w:rsid w:val="00175830"/>
    <w:rsid w:val="00175A7B"/>
    <w:rsid w:val="00195436"/>
    <w:rsid w:val="0019760E"/>
    <w:rsid w:val="00197BA6"/>
    <w:rsid w:val="001A544E"/>
    <w:rsid w:val="001B150C"/>
    <w:rsid w:val="001B5653"/>
    <w:rsid w:val="001C08FD"/>
    <w:rsid w:val="001C1E62"/>
    <w:rsid w:val="001C4E2B"/>
    <w:rsid w:val="001C75ED"/>
    <w:rsid w:val="001E3E36"/>
    <w:rsid w:val="001E42F2"/>
    <w:rsid w:val="001E6511"/>
    <w:rsid w:val="001E6E80"/>
    <w:rsid w:val="001F2F0D"/>
    <w:rsid w:val="001F32B2"/>
    <w:rsid w:val="0020716F"/>
    <w:rsid w:val="00214105"/>
    <w:rsid w:val="002163D1"/>
    <w:rsid w:val="00216C08"/>
    <w:rsid w:val="00217FA4"/>
    <w:rsid w:val="00221BE8"/>
    <w:rsid w:val="002275ED"/>
    <w:rsid w:val="002326E3"/>
    <w:rsid w:val="002376E6"/>
    <w:rsid w:val="002378E3"/>
    <w:rsid w:val="00237EE7"/>
    <w:rsid w:val="002410DF"/>
    <w:rsid w:val="00243F0F"/>
    <w:rsid w:val="00244296"/>
    <w:rsid w:val="00255E7A"/>
    <w:rsid w:val="002578B6"/>
    <w:rsid w:val="00257F85"/>
    <w:rsid w:val="00261326"/>
    <w:rsid w:val="00265B2B"/>
    <w:rsid w:val="00267AAB"/>
    <w:rsid w:val="00267D54"/>
    <w:rsid w:val="00274768"/>
    <w:rsid w:val="0027741C"/>
    <w:rsid w:val="002777B5"/>
    <w:rsid w:val="0028168C"/>
    <w:rsid w:val="00282B03"/>
    <w:rsid w:val="00290865"/>
    <w:rsid w:val="002910EA"/>
    <w:rsid w:val="00291899"/>
    <w:rsid w:val="00294DF6"/>
    <w:rsid w:val="002A0655"/>
    <w:rsid w:val="002A1180"/>
    <w:rsid w:val="002A2796"/>
    <w:rsid w:val="002A71D9"/>
    <w:rsid w:val="002B4EE9"/>
    <w:rsid w:val="002B6325"/>
    <w:rsid w:val="002C3FF9"/>
    <w:rsid w:val="002C56A0"/>
    <w:rsid w:val="002C7848"/>
    <w:rsid w:val="002D5869"/>
    <w:rsid w:val="002D6C3D"/>
    <w:rsid w:val="002E0804"/>
    <w:rsid w:val="002E18D3"/>
    <w:rsid w:val="002E3DBF"/>
    <w:rsid w:val="002E40A8"/>
    <w:rsid w:val="002F1275"/>
    <w:rsid w:val="002F345D"/>
    <w:rsid w:val="002F40DE"/>
    <w:rsid w:val="002F66E3"/>
    <w:rsid w:val="002F6A6B"/>
    <w:rsid w:val="0030151C"/>
    <w:rsid w:val="00307BC1"/>
    <w:rsid w:val="00311A92"/>
    <w:rsid w:val="00322D6A"/>
    <w:rsid w:val="00326DCD"/>
    <w:rsid w:val="00335079"/>
    <w:rsid w:val="00335B51"/>
    <w:rsid w:val="00335F0B"/>
    <w:rsid w:val="00343AB7"/>
    <w:rsid w:val="00355B61"/>
    <w:rsid w:val="003571CE"/>
    <w:rsid w:val="00357415"/>
    <w:rsid w:val="0036291B"/>
    <w:rsid w:val="003657D7"/>
    <w:rsid w:val="00370C44"/>
    <w:rsid w:val="00386F7E"/>
    <w:rsid w:val="00391D03"/>
    <w:rsid w:val="003A0695"/>
    <w:rsid w:val="003B0BE6"/>
    <w:rsid w:val="003C30F3"/>
    <w:rsid w:val="003C680D"/>
    <w:rsid w:val="003C72D7"/>
    <w:rsid w:val="003D2759"/>
    <w:rsid w:val="003E1D0A"/>
    <w:rsid w:val="003E2C12"/>
    <w:rsid w:val="00410B56"/>
    <w:rsid w:val="004224C0"/>
    <w:rsid w:val="004272B0"/>
    <w:rsid w:val="00435A9A"/>
    <w:rsid w:val="00440958"/>
    <w:rsid w:val="0044097A"/>
    <w:rsid w:val="00443169"/>
    <w:rsid w:val="00444F6A"/>
    <w:rsid w:val="00454ECC"/>
    <w:rsid w:val="00457493"/>
    <w:rsid w:val="004634C8"/>
    <w:rsid w:val="00463E14"/>
    <w:rsid w:val="004745C7"/>
    <w:rsid w:val="00475FD1"/>
    <w:rsid w:val="004774A6"/>
    <w:rsid w:val="0047759E"/>
    <w:rsid w:val="004808B9"/>
    <w:rsid w:val="004874C1"/>
    <w:rsid w:val="00493AB2"/>
    <w:rsid w:val="004A2C11"/>
    <w:rsid w:val="004C0A7F"/>
    <w:rsid w:val="004C2235"/>
    <w:rsid w:val="004C3653"/>
    <w:rsid w:val="004C7528"/>
    <w:rsid w:val="004D4FA2"/>
    <w:rsid w:val="004D6625"/>
    <w:rsid w:val="004E3757"/>
    <w:rsid w:val="005020A8"/>
    <w:rsid w:val="005058F1"/>
    <w:rsid w:val="0051006B"/>
    <w:rsid w:val="00511914"/>
    <w:rsid w:val="00521353"/>
    <w:rsid w:val="00521F95"/>
    <w:rsid w:val="0052390C"/>
    <w:rsid w:val="005242ED"/>
    <w:rsid w:val="00527AB7"/>
    <w:rsid w:val="00534326"/>
    <w:rsid w:val="00534697"/>
    <w:rsid w:val="005373EF"/>
    <w:rsid w:val="005508EC"/>
    <w:rsid w:val="00551655"/>
    <w:rsid w:val="00563831"/>
    <w:rsid w:val="0056469C"/>
    <w:rsid w:val="00567733"/>
    <w:rsid w:val="005716FC"/>
    <w:rsid w:val="00571D62"/>
    <w:rsid w:val="00576502"/>
    <w:rsid w:val="0057748D"/>
    <w:rsid w:val="005834BA"/>
    <w:rsid w:val="0058655B"/>
    <w:rsid w:val="00586A41"/>
    <w:rsid w:val="00593786"/>
    <w:rsid w:val="005951A5"/>
    <w:rsid w:val="005A0E3B"/>
    <w:rsid w:val="005A6CE9"/>
    <w:rsid w:val="005B3885"/>
    <w:rsid w:val="005B65E7"/>
    <w:rsid w:val="005D64F1"/>
    <w:rsid w:val="005D66B0"/>
    <w:rsid w:val="005D6803"/>
    <w:rsid w:val="005E0796"/>
    <w:rsid w:val="005E0B21"/>
    <w:rsid w:val="005E421C"/>
    <w:rsid w:val="005E7848"/>
    <w:rsid w:val="005F2D24"/>
    <w:rsid w:val="005F5726"/>
    <w:rsid w:val="00613848"/>
    <w:rsid w:val="006176F4"/>
    <w:rsid w:val="00627696"/>
    <w:rsid w:val="00633831"/>
    <w:rsid w:val="006353B1"/>
    <w:rsid w:val="006400A0"/>
    <w:rsid w:val="006402DD"/>
    <w:rsid w:val="006530EC"/>
    <w:rsid w:val="0065657D"/>
    <w:rsid w:val="00664449"/>
    <w:rsid w:val="00667C18"/>
    <w:rsid w:val="00670FD8"/>
    <w:rsid w:val="006720C2"/>
    <w:rsid w:val="00674404"/>
    <w:rsid w:val="006840FB"/>
    <w:rsid w:val="006866D5"/>
    <w:rsid w:val="00687F5C"/>
    <w:rsid w:val="00690B2B"/>
    <w:rsid w:val="006A1CB3"/>
    <w:rsid w:val="006A696F"/>
    <w:rsid w:val="006B3895"/>
    <w:rsid w:val="006C3A69"/>
    <w:rsid w:val="006C4984"/>
    <w:rsid w:val="006C5676"/>
    <w:rsid w:val="006C7DC1"/>
    <w:rsid w:val="006D150B"/>
    <w:rsid w:val="006D3659"/>
    <w:rsid w:val="006E08A0"/>
    <w:rsid w:val="006E30A9"/>
    <w:rsid w:val="006E4289"/>
    <w:rsid w:val="006E67B8"/>
    <w:rsid w:val="006E7589"/>
    <w:rsid w:val="006F034C"/>
    <w:rsid w:val="006F1466"/>
    <w:rsid w:val="006F3F9D"/>
    <w:rsid w:val="006F4522"/>
    <w:rsid w:val="00701C6E"/>
    <w:rsid w:val="007046B2"/>
    <w:rsid w:val="0072064C"/>
    <w:rsid w:val="00722AFD"/>
    <w:rsid w:val="00723E5E"/>
    <w:rsid w:val="00727B51"/>
    <w:rsid w:val="00727D3C"/>
    <w:rsid w:val="00730FED"/>
    <w:rsid w:val="00733ADD"/>
    <w:rsid w:val="00734160"/>
    <w:rsid w:val="007341C2"/>
    <w:rsid w:val="00736BAB"/>
    <w:rsid w:val="00736D40"/>
    <w:rsid w:val="00737675"/>
    <w:rsid w:val="00752221"/>
    <w:rsid w:val="00752FEB"/>
    <w:rsid w:val="00754AD8"/>
    <w:rsid w:val="00760A75"/>
    <w:rsid w:val="0076367D"/>
    <w:rsid w:val="00763EDB"/>
    <w:rsid w:val="00765DAB"/>
    <w:rsid w:val="00772256"/>
    <w:rsid w:val="007768E4"/>
    <w:rsid w:val="00782E92"/>
    <w:rsid w:val="00783AD5"/>
    <w:rsid w:val="00791462"/>
    <w:rsid w:val="007A047D"/>
    <w:rsid w:val="007A348C"/>
    <w:rsid w:val="007A3C13"/>
    <w:rsid w:val="007A64B9"/>
    <w:rsid w:val="007A6FD8"/>
    <w:rsid w:val="007B2101"/>
    <w:rsid w:val="007B26E8"/>
    <w:rsid w:val="007B2783"/>
    <w:rsid w:val="007B36CE"/>
    <w:rsid w:val="007B4040"/>
    <w:rsid w:val="007B6C51"/>
    <w:rsid w:val="007C1052"/>
    <w:rsid w:val="007C3FE7"/>
    <w:rsid w:val="007C51E1"/>
    <w:rsid w:val="007D50EE"/>
    <w:rsid w:val="007D6548"/>
    <w:rsid w:val="007E0115"/>
    <w:rsid w:val="007E34AB"/>
    <w:rsid w:val="007E48BC"/>
    <w:rsid w:val="007E769C"/>
    <w:rsid w:val="008035D3"/>
    <w:rsid w:val="00804946"/>
    <w:rsid w:val="00804E25"/>
    <w:rsid w:val="00806AAF"/>
    <w:rsid w:val="008075B1"/>
    <w:rsid w:val="00807875"/>
    <w:rsid w:val="00810A80"/>
    <w:rsid w:val="00812285"/>
    <w:rsid w:val="00820202"/>
    <w:rsid w:val="0082117E"/>
    <w:rsid w:val="00830079"/>
    <w:rsid w:val="00834551"/>
    <w:rsid w:val="00835CB1"/>
    <w:rsid w:val="00837423"/>
    <w:rsid w:val="00854631"/>
    <w:rsid w:val="00860529"/>
    <w:rsid w:val="008613BE"/>
    <w:rsid w:val="008614B4"/>
    <w:rsid w:val="0086157F"/>
    <w:rsid w:val="00861B45"/>
    <w:rsid w:val="0086287A"/>
    <w:rsid w:val="00864FEF"/>
    <w:rsid w:val="00870086"/>
    <w:rsid w:val="00871748"/>
    <w:rsid w:val="00872ACA"/>
    <w:rsid w:val="0087611C"/>
    <w:rsid w:val="008825E9"/>
    <w:rsid w:val="0089720B"/>
    <w:rsid w:val="008A1AB2"/>
    <w:rsid w:val="008A66CB"/>
    <w:rsid w:val="008B2877"/>
    <w:rsid w:val="008B7A42"/>
    <w:rsid w:val="008C197F"/>
    <w:rsid w:val="008C1BC9"/>
    <w:rsid w:val="008D1FAC"/>
    <w:rsid w:val="008D2E20"/>
    <w:rsid w:val="008D67F8"/>
    <w:rsid w:val="008E06B3"/>
    <w:rsid w:val="008E5FFE"/>
    <w:rsid w:val="008E60E5"/>
    <w:rsid w:val="008F41D2"/>
    <w:rsid w:val="009068D2"/>
    <w:rsid w:val="00912DFB"/>
    <w:rsid w:val="00914E3D"/>
    <w:rsid w:val="00920884"/>
    <w:rsid w:val="0092359B"/>
    <w:rsid w:val="00926992"/>
    <w:rsid w:val="0093234E"/>
    <w:rsid w:val="00936A4B"/>
    <w:rsid w:val="0094155B"/>
    <w:rsid w:val="00942F67"/>
    <w:rsid w:val="00945B21"/>
    <w:rsid w:val="00953700"/>
    <w:rsid w:val="00956252"/>
    <w:rsid w:val="00960113"/>
    <w:rsid w:val="00960F11"/>
    <w:rsid w:val="009660FA"/>
    <w:rsid w:val="009676B8"/>
    <w:rsid w:val="00982C6F"/>
    <w:rsid w:val="009830CC"/>
    <w:rsid w:val="0098473B"/>
    <w:rsid w:val="00991BDD"/>
    <w:rsid w:val="00991DEB"/>
    <w:rsid w:val="00997B7D"/>
    <w:rsid w:val="009A7C6C"/>
    <w:rsid w:val="009B0A27"/>
    <w:rsid w:val="009C15AA"/>
    <w:rsid w:val="009C211A"/>
    <w:rsid w:val="009C7AEB"/>
    <w:rsid w:val="009D3A40"/>
    <w:rsid w:val="009E64D8"/>
    <w:rsid w:val="00A153F5"/>
    <w:rsid w:val="00A161F5"/>
    <w:rsid w:val="00A23026"/>
    <w:rsid w:val="00A2358C"/>
    <w:rsid w:val="00A26820"/>
    <w:rsid w:val="00A2745B"/>
    <w:rsid w:val="00A305E7"/>
    <w:rsid w:val="00A33235"/>
    <w:rsid w:val="00A33818"/>
    <w:rsid w:val="00A34231"/>
    <w:rsid w:val="00A4055F"/>
    <w:rsid w:val="00A4140E"/>
    <w:rsid w:val="00A517C7"/>
    <w:rsid w:val="00A543C0"/>
    <w:rsid w:val="00A62751"/>
    <w:rsid w:val="00A647EF"/>
    <w:rsid w:val="00A6781A"/>
    <w:rsid w:val="00A856EA"/>
    <w:rsid w:val="00A876EA"/>
    <w:rsid w:val="00AA4048"/>
    <w:rsid w:val="00AA4A21"/>
    <w:rsid w:val="00AB0224"/>
    <w:rsid w:val="00AB066A"/>
    <w:rsid w:val="00AB67FE"/>
    <w:rsid w:val="00AB727D"/>
    <w:rsid w:val="00AC2828"/>
    <w:rsid w:val="00AD18C4"/>
    <w:rsid w:val="00AE2756"/>
    <w:rsid w:val="00AF0C20"/>
    <w:rsid w:val="00AF6ABE"/>
    <w:rsid w:val="00B02654"/>
    <w:rsid w:val="00B03784"/>
    <w:rsid w:val="00B129CC"/>
    <w:rsid w:val="00B22346"/>
    <w:rsid w:val="00B23ACD"/>
    <w:rsid w:val="00B24553"/>
    <w:rsid w:val="00B346F5"/>
    <w:rsid w:val="00B4382C"/>
    <w:rsid w:val="00B4765F"/>
    <w:rsid w:val="00B5040A"/>
    <w:rsid w:val="00B51C2D"/>
    <w:rsid w:val="00B52CCB"/>
    <w:rsid w:val="00B55C29"/>
    <w:rsid w:val="00B55FE0"/>
    <w:rsid w:val="00B7520F"/>
    <w:rsid w:val="00B815D3"/>
    <w:rsid w:val="00B924BD"/>
    <w:rsid w:val="00B938CD"/>
    <w:rsid w:val="00B9606E"/>
    <w:rsid w:val="00BB21E3"/>
    <w:rsid w:val="00BB3C30"/>
    <w:rsid w:val="00BB4EC4"/>
    <w:rsid w:val="00BC1922"/>
    <w:rsid w:val="00BD0988"/>
    <w:rsid w:val="00BD59BC"/>
    <w:rsid w:val="00BD5B44"/>
    <w:rsid w:val="00BE06D9"/>
    <w:rsid w:val="00BF5C0A"/>
    <w:rsid w:val="00BF6892"/>
    <w:rsid w:val="00C13A71"/>
    <w:rsid w:val="00C159C6"/>
    <w:rsid w:val="00C15C57"/>
    <w:rsid w:val="00C264D5"/>
    <w:rsid w:val="00C318D3"/>
    <w:rsid w:val="00C3191F"/>
    <w:rsid w:val="00C324AA"/>
    <w:rsid w:val="00C3633B"/>
    <w:rsid w:val="00C51709"/>
    <w:rsid w:val="00C53FE9"/>
    <w:rsid w:val="00C565F3"/>
    <w:rsid w:val="00C576D0"/>
    <w:rsid w:val="00C60714"/>
    <w:rsid w:val="00C6181A"/>
    <w:rsid w:val="00C61887"/>
    <w:rsid w:val="00C76FA5"/>
    <w:rsid w:val="00C802A0"/>
    <w:rsid w:val="00C80BCB"/>
    <w:rsid w:val="00C872F8"/>
    <w:rsid w:val="00C92468"/>
    <w:rsid w:val="00C95F6A"/>
    <w:rsid w:val="00CA2D60"/>
    <w:rsid w:val="00CA7C44"/>
    <w:rsid w:val="00CB35B5"/>
    <w:rsid w:val="00CB5E99"/>
    <w:rsid w:val="00CC5CB2"/>
    <w:rsid w:val="00CC7439"/>
    <w:rsid w:val="00CD3267"/>
    <w:rsid w:val="00CD5FF0"/>
    <w:rsid w:val="00CE0878"/>
    <w:rsid w:val="00CE7EB4"/>
    <w:rsid w:val="00CF117E"/>
    <w:rsid w:val="00D01C16"/>
    <w:rsid w:val="00D11463"/>
    <w:rsid w:val="00D11ED5"/>
    <w:rsid w:val="00D126A9"/>
    <w:rsid w:val="00D13938"/>
    <w:rsid w:val="00D17BAC"/>
    <w:rsid w:val="00D32FFA"/>
    <w:rsid w:val="00D4516A"/>
    <w:rsid w:val="00D45BAE"/>
    <w:rsid w:val="00D537C2"/>
    <w:rsid w:val="00D57C3F"/>
    <w:rsid w:val="00D60F45"/>
    <w:rsid w:val="00D64EB5"/>
    <w:rsid w:val="00D65E96"/>
    <w:rsid w:val="00D6739A"/>
    <w:rsid w:val="00D703B6"/>
    <w:rsid w:val="00D710E9"/>
    <w:rsid w:val="00D7766E"/>
    <w:rsid w:val="00D86EFD"/>
    <w:rsid w:val="00D953A5"/>
    <w:rsid w:val="00D969ED"/>
    <w:rsid w:val="00D97C5D"/>
    <w:rsid w:val="00DA7A68"/>
    <w:rsid w:val="00DB36AC"/>
    <w:rsid w:val="00DB4EFC"/>
    <w:rsid w:val="00DB6989"/>
    <w:rsid w:val="00DC0783"/>
    <w:rsid w:val="00DC427E"/>
    <w:rsid w:val="00DC4A40"/>
    <w:rsid w:val="00DC58D5"/>
    <w:rsid w:val="00DC5D58"/>
    <w:rsid w:val="00DC6D82"/>
    <w:rsid w:val="00DD1DA5"/>
    <w:rsid w:val="00DD4105"/>
    <w:rsid w:val="00DD75A6"/>
    <w:rsid w:val="00DD7B26"/>
    <w:rsid w:val="00DE140A"/>
    <w:rsid w:val="00DE2911"/>
    <w:rsid w:val="00DE3BCD"/>
    <w:rsid w:val="00DE571E"/>
    <w:rsid w:val="00DF69CD"/>
    <w:rsid w:val="00DF6AE3"/>
    <w:rsid w:val="00E11B6E"/>
    <w:rsid w:val="00E136B4"/>
    <w:rsid w:val="00E14CA3"/>
    <w:rsid w:val="00E14F30"/>
    <w:rsid w:val="00E15467"/>
    <w:rsid w:val="00E16162"/>
    <w:rsid w:val="00E1780F"/>
    <w:rsid w:val="00E24379"/>
    <w:rsid w:val="00E347BF"/>
    <w:rsid w:val="00E35BF3"/>
    <w:rsid w:val="00E3769D"/>
    <w:rsid w:val="00E409C9"/>
    <w:rsid w:val="00E4683D"/>
    <w:rsid w:val="00E64BBC"/>
    <w:rsid w:val="00E6535D"/>
    <w:rsid w:val="00E7210E"/>
    <w:rsid w:val="00E751DF"/>
    <w:rsid w:val="00E7590F"/>
    <w:rsid w:val="00E77E84"/>
    <w:rsid w:val="00E80FEF"/>
    <w:rsid w:val="00E81704"/>
    <w:rsid w:val="00E845C6"/>
    <w:rsid w:val="00E90BB5"/>
    <w:rsid w:val="00E92117"/>
    <w:rsid w:val="00EA0555"/>
    <w:rsid w:val="00EB4EBA"/>
    <w:rsid w:val="00EC35CE"/>
    <w:rsid w:val="00EC4BDA"/>
    <w:rsid w:val="00ED7B3B"/>
    <w:rsid w:val="00EE3988"/>
    <w:rsid w:val="00EF2E59"/>
    <w:rsid w:val="00EF779C"/>
    <w:rsid w:val="00F01806"/>
    <w:rsid w:val="00F04862"/>
    <w:rsid w:val="00F05F07"/>
    <w:rsid w:val="00F06C24"/>
    <w:rsid w:val="00F101B7"/>
    <w:rsid w:val="00F2152A"/>
    <w:rsid w:val="00F23E06"/>
    <w:rsid w:val="00F253AD"/>
    <w:rsid w:val="00F31C55"/>
    <w:rsid w:val="00F34B34"/>
    <w:rsid w:val="00F3754B"/>
    <w:rsid w:val="00F40346"/>
    <w:rsid w:val="00F4187B"/>
    <w:rsid w:val="00F41AE2"/>
    <w:rsid w:val="00F43070"/>
    <w:rsid w:val="00F52EDC"/>
    <w:rsid w:val="00F5394F"/>
    <w:rsid w:val="00F53BD9"/>
    <w:rsid w:val="00F630A1"/>
    <w:rsid w:val="00F6511D"/>
    <w:rsid w:val="00F65CDB"/>
    <w:rsid w:val="00F75159"/>
    <w:rsid w:val="00F76448"/>
    <w:rsid w:val="00F77D26"/>
    <w:rsid w:val="00F77E76"/>
    <w:rsid w:val="00F86FAA"/>
    <w:rsid w:val="00F97E18"/>
    <w:rsid w:val="00FA3B45"/>
    <w:rsid w:val="00FA3C13"/>
    <w:rsid w:val="00FA40D7"/>
    <w:rsid w:val="00FA44EB"/>
    <w:rsid w:val="00FA6A0D"/>
    <w:rsid w:val="00FB34CC"/>
    <w:rsid w:val="00FB3EF7"/>
    <w:rsid w:val="00FB7681"/>
    <w:rsid w:val="00FC63B6"/>
    <w:rsid w:val="00FC7D43"/>
    <w:rsid w:val="00FD49D2"/>
    <w:rsid w:val="00FD52EE"/>
    <w:rsid w:val="00FD762D"/>
    <w:rsid w:val="00FE6DFE"/>
    <w:rsid w:val="00FF0416"/>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D537C2"/>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510871479">
      <w:bodyDiv w:val="1"/>
      <w:marLeft w:val="0"/>
      <w:marRight w:val="0"/>
      <w:marTop w:val="0"/>
      <w:marBottom w:val="0"/>
      <w:divBdr>
        <w:top w:val="none" w:sz="0" w:space="0" w:color="auto"/>
        <w:left w:val="none" w:sz="0" w:space="0" w:color="auto"/>
        <w:bottom w:val="none" w:sz="0" w:space="0" w:color="auto"/>
        <w:right w:val="none" w:sz="0" w:space="0" w:color="auto"/>
      </w:divBdr>
    </w:div>
    <w:div w:id="1263419388">
      <w:bodyDiv w:val="1"/>
      <w:marLeft w:val="0"/>
      <w:marRight w:val="0"/>
      <w:marTop w:val="0"/>
      <w:marBottom w:val="0"/>
      <w:divBdr>
        <w:top w:val="none" w:sz="0" w:space="0" w:color="auto"/>
        <w:left w:val="none" w:sz="0" w:space="0" w:color="auto"/>
        <w:bottom w:val="none" w:sz="0" w:space="0" w:color="auto"/>
        <w:right w:val="none" w:sz="0" w:space="0" w:color="auto"/>
      </w:divBdr>
    </w:div>
    <w:div w:id="1615207653">
      <w:bodyDiv w:val="1"/>
      <w:marLeft w:val="0"/>
      <w:marRight w:val="0"/>
      <w:marTop w:val="0"/>
      <w:marBottom w:val="0"/>
      <w:divBdr>
        <w:top w:val="none" w:sz="0" w:space="0" w:color="auto"/>
        <w:left w:val="none" w:sz="0" w:space="0" w:color="auto"/>
        <w:bottom w:val="none" w:sz="0" w:space="0" w:color="auto"/>
        <w:right w:val="none" w:sz="0" w:space="0" w:color="auto"/>
      </w:divBdr>
    </w:div>
    <w:div w:id="1813937143">
      <w:bodyDiv w:val="1"/>
      <w:marLeft w:val="0"/>
      <w:marRight w:val="0"/>
      <w:marTop w:val="0"/>
      <w:marBottom w:val="0"/>
      <w:divBdr>
        <w:top w:val="none" w:sz="0" w:space="0" w:color="auto"/>
        <w:left w:val="none" w:sz="0" w:space="0" w:color="auto"/>
        <w:bottom w:val="none" w:sz="0" w:space="0" w:color="auto"/>
        <w:right w:val="none" w:sz="0" w:space="0" w:color="auto"/>
      </w:divBdr>
    </w:div>
    <w:div w:id="187099382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19827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dovikovDA@trcont.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ndex.php?title=DNV&amp;action=edit&amp;redlink=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0%D0%B5%D0%B3%D0%B8%D1%81%D1%82%D1%80_%D0%9B%D0%BB%D0%BE%D0%B9%D0%B4%D0%B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ru.wikipedia.org/wiki/%D0%91%D1%8E%D1%80%D0%BE_%D0%92%D0%B5%D1%80%D0%B8%D1%82%D0%B0%D1%81"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ru.wikipedia.org/wiki/%D0%A0%D0%BE%D1%81%D1%81%D0%B8%D0%B9%D1%81%D0%BA%D0%B8%D0%B9_%D0%BC%D0%BE%D1%80%D1%81%D0%BA%D0%BE%D0%B9_%D1%80%D0%B5%D0%B3%D0%B8%D1%81%D1%82%D1%80_%D1%81%D1%83%D0%B4%D0%BE%D1%85%D0%BE%D0%B4%D1%81%D1%82%D0%B2%D0%B0"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5969-46AC-4D75-8D54-C0F1412DCF16}">
  <ds:schemaRefs>
    <ds:schemaRef ds:uri="http://schemas.openxmlformats.org/officeDocument/2006/bibliography"/>
  </ds:schemaRefs>
</ds:datastoreItem>
</file>

<file path=customXml/itemProps2.xml><?xml version="1.0" encoding="utf-8"?>
<ds:datastoreItem xmlns:ds="http://schemas.openxmlformats.org/officeDocument/2006/customXml" ds:itemID="{24B1DCA2-C138-476F-A052-50530BEC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Pages>
  <Words>8988</Words>
  <Characters>51238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60106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2014-04-04T11:06:00Z</cp:lastPrinted>
  <dcterms:created xsi:type="dcterms:W3CDTF">2014-04-04T12:13:00Z</dcterms:created>
  <dcterms:modified xsi:type="dcterms:W3CDTF">2014-04-29T08:08:00Z</dcterms:modified>
</cp:coreProperties>
</file>