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C003F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3963C0" w:rsidRPr="00923D3D">
        <w:rPr>
          <w:b/>
          <w:bCs/>
          <w:szCs w:val="28"/>
        </w:rPr>
        <w:t>23</w:t>
      </w:r>
      <w:bookmarkStart w:id="0" w:name="_GoBack"/>
      <w:bookmarkEnd w:id="0"/>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BF3F06">
        <w:rPr>
          <w:b/>
          <w:bCs/>
          <w:szCs w:val="28"/>
          <w:lang w:val="en-US"/>
        </w:rPr>
        <w:t>7</w:t>
      </w:r>
      <w:r w:rsidR="00280B0E">
        <w:rPr>
          <w:b/>
          <w:bCs/>
          <w:szCs w:val="28"/>
        </w:rPr>
        <w:t>»</w:t>
      </w:r>
      <w:r w:rsidRPr="004679A3">
        <w:rPr>
          <w:b/>
          <w:bCs/>
          <w:szCs w:val="28"/>
        </w:rPr>
        <w:t xml:space="preserve"> </w:t>
      </w:r>
      <w:r w:rsidR="00BF3F06">
        <w:rPr>
          <w:b/>
          <w:bCs/>
          <w:szCs w:val="28"/>
        </w:rPr>
        <w:t>мая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BF3F06">
        <w:trPr>
          <w:trHeight w:val="71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EF420E" w:rsidP="0057231E">
            <w:pPr>
              <w:ind w:left="176" w:hanging="142"/>
              <w:rPr>
                <w:szCs w:val="28"/>
              </w:rPr>
            </w:pPr>
            <w:r>
              <w:rPr>
                <w:szCs w:val="28"/>
              </w:rPr>
              <w:t>- заместитель председателя комиссии</w:t>
            </w:r>
          </w:p>
        </w:tc>
      </w:tr>
      <w:tr w:rsidR="009C309D" w:rsidRPr="00161575" w:rsidTr="00BF3F06">
        <w:trPr>
          <w:trHeight w:val="413"/>
        </w:trPr>
        <w:tc>
          <w:tcPr>
            <w:tcW w:w="2517" w:type="dxa"/>
          </w:tcPr>
          <w:p w:rsidR="009C309D" w:rsidRPr="00DB3433" w:rsidRDefault="009C309D" w:rsidP="00C35F93">
            <w:pPr>
              <w:rPr>
                <w:szCs w:val="28"/>
              </w:rPr>
            </w:pPr>
          </w:p>
        </w:tc>
        <w:tc>
          <w:tcPr>
            <w:tcW w:w="4962" w:type="dxa"/>
          </w:tcPr>
          <w:p w:rsidR="009C309D" w:rsidRPr="00DB3433" w:rsidRDefault="009C309D" w:rsidP="00BF3F06">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BF3F06" w:rsidRPr="00161575" w:rsidTr="0057231E">
        <w:trPr>
          <w:trHeight w:val="454"/>
        </w:trPr>
        <w:tc>
          <w:tcPr>
            <w:tcW w:w="2517" w:type="dxa"/>
          </w:tcPr>
          <w:p w:rsidR="00BF3F06" w:rsidRPr="00161575" w:rsidRDefault="00BF3F06" w:rsidP="00334A7E">
            <w:pPr>
              <w:rPr>
                <w:szCs w:val="28"/>
              </w:rPr>
            </w:pPr>
          </w:p>
        </w:tc>
        <w:tc>
          <w:tcPr>
            <w:tcW w:w="4962" w:type="dxa"/>
          </w:tcPr>
          <w:p w:rsidR="00BF3F06" w:rsidRPr="00161575" w:rsidRDefault="00BF3F06" w:rsidP="00334A7E">
            <w:pPr>
              <w:rPr>
                <w:szCs w:val="28"/>
              </w:rPr>
            </w:pPr>
          </w:p>
        </w:tc>
        <w:tc>
          <w:tcPr>
            <w:tcW w:w="2399" w:type="dxa"/>
          </w:tcPr>
          <w:p w:rsidR="00BF3F06" w:rsidRPr="00161575" w:rsidRDefault="00BF3F06" w:rsidP="00334A7E">
            <w:pPr>
              <w:ind w:left="176" w:hanging="142"/>
              <w:rPr>
                <w:szCs w:val="28"/>
              </w:rPr>
            </w:pPr>
            <w:r w:rsidRPr="00161575">
              <w:rPr>
                <w:szCs w:val="28"/>
              </w:rPr>
              <w:t>- член комиссии</w:t>
            </w:r>
          </w:p>
        </w:tc>
      </w:tr>
      <w:tr w:rsidR="00BF3F06" w:rsidRPr="00161575" w:rsidTr="00BF3F06">
        <w:trPr>
          <w:trHeight w:val="423"/>
        </w:trPr>
        <w:tc>
          <w:tcPr>
            <w:tcW w:w="2517" w:type="dxa"/>
          </w:tcPr>
          <w:p w:rsidR="00BF3F06" w:rsidRPr="00161575" w:rsidRDefault="00BF3F06" w:rsidP="00553631">
            <w:pPr>
              <w:rPr>
                <w:szCs w:val="28"/>
              </w:rPr>
            </w:pPr>
          </w:p>
        </w:tc>
        <w:tc>
          <w:tcPr>
            <w:tcW w:w="4962" w:type="dxa"/>
          </w:tcPr>
          <w:p w:rsidR="00BF3F06" w:rsidRPr="00161575" w:rsidRDefault="00BF3F06" w:rsidP="00BF3F06">
            <w:pPr>
              <w:rPr>
                <w:szCs w:val="28"/>
              </w:rPr>
            </w:pPr>
          </w:p>
        </w:tc>
        <w:tc>
          <w:tcPr>
            <w:tcW w:w="2399" w:type="dxa"/>
          </w:tcPr>
          <w:p w:rsidR="00BF3F06" w:rsidRPr="00161575" w:rsidRDefault="00BF3F06" w:rsidP="0057231E">
            <w:pPr>
              <w:ind w:left="176" w:hanging="142"/>
              <w:rPr>
                <w:szCs w:val="28"/>
              </w:rPr>
            </w:pPr>
            <w:r w:rsidRPr="00161575">
              <w:rPr>
                <w:szCs w:val="28"/>
              </w:rPr>
              <w:t>- член комиссии</w:t>
            </w:r>
          </w:p>
        </w:tc>
      </w:tr>
      <w:tr w:rsidR="00BF3F06" w:rsidRPr="00161575" w:rsidTr="0057231E">
        <w:tc>
          <w:tcPr>
            <w:tcW w:w="2517" w:type="dxa"/>
          </w:tcPr>
          <w:p w:rsidR="00BF3F06" w:rsidRPr="00161575" w:rsidRDefault="00BF3F06" w:rsidP="00553631">
            <w:pPr>
              <w:rPr>
                <w:szCs w:val="28"/>
              </w:rPr>
            </w:pPr>
          </w:p>
        </w:tc>
        <w:tc>
          <w:tcPr>
            <w:tcW w:w="4962" w:type="dxa"/>
          </w:tcPr>
          <w:p w:rsidR="00BF3F06" w:rsidRPr="00161575" w:rsidRDefault="00BF3F06" w:rsidP="00265961">
            <w:pPr>
              <w:rPr>
                <w:szCs w:val="28"/>
              </w:rPr>
            </w:pPr>
          </w:p>
        </w:tc>
        <w:tc>
          <w:tcPr>
            <w:tcW w:w="2399" w:type="dxa"/>
          </w:tcPr>
          <w:p w:rsidR="00BF3F06" w:rsidRPr="00161575" w:rsidRDefault="00BF3F06"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02F12" w:rsidRDefault="00002F12" w:rsidP="005F410F">
      <w:pPr>
        <w:pStyle w:val="a6"/>
        <w:tabs>
          <w:tab w:val="left" w:pos="142"/>
          <w:tab w:val="left" w:pos="709"/>
          <w:tab w:val="left" w:pos="2800"/>
          <w:tab w:val="left" w:pos="7700"/>
        </w:tabs>
        <w:ind w:firstLine="709"/>
        <w:jc w:val="left"/>
        <w:rPr>
          <w:b/>
          <w:i w:val="0"/>
          <w:u w:val="single"/>
          <w:lang w:val="en-US"/>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C8276F" w:rsidRPr="00A20257" w:rsidRDefault="00A20257" w:rsidP="000659FD">
      <w:pPr>
        <w:ind w:left="708" w:firstLine="708"/>
        <w:jc w:val="both"/>
        <w:rPr>
          <w:color w:val="000000"/>
          <w:szCs w:val="28"/>
          <w:lang w:val="en-US"/>
        </w:rPr>
      </w:pPr>
      <w:r>
        <w:rPr>
          <w:color w:val="000000"/>
          <w:szCs w:val="28"/>
          <w:lang w:val="en-US"/>
        </w:rPr>
        <w:t>….</w:t>
      </w:r>
    </w:p>
    <w:p w:rsidR="001E7105" w:rsidRDefault="001E7105" w:rsidP="000659FD">
      <w:pPr>
        <w:jc w:val="both"/>
      </w:pPr>
    </w:p>
    <w:p w:rsidR="001E7105" w:rsidRPr="00C64E36" w:rsidRDefault="001E7105" w:rsidP="001E7105">
      <w:pPr>
        <w:numPr>
          <w:ilvl w:val="0"/>
          <w:numId w:val="8"/>
        </w:numPr>
        <w:tabs>
          <w:tab w:val="left" w:pos="0"/>
        </w:tabs>
        <w:suppressAutoHyphens/>
        <w:jc w:val="both"/>
      </w:pPr>
      <w:proofErr w:type="gramStart"/>
      <w:r w:rsidRPr="001A30F8">
        <w:t xml:space="preserve">Подведение итогов </w:t>
      </w:r>
      <w:r>
        <w:t>з</w:t>
      </w:r>
      <w:r w:rsidRPr="00131FB0">
        <w:t>апрос</w:t>
      </w:r>
      <w:r>
        <w:t>а</w:t>
      </w:r>
      <w:r w:rsidRPr="00131FB0">
        <w:t xml:space="preserve"> предложений</w:t>
      </w:r>
      <w:r>
        <w:t xml:space="preserve"> </w:t>
      </w:r>
      <w:r w:rsidRPr="00154C09">
        <w:t>на заключение</w:t>
      </w:r>
      <w:r w:rsidRPr="00085F94">
        <w:t xml:space="preserve"> </w:t>
      </w:r>
      <w:r>
        <w:t xml:space="preserve">Агентского </w:t>
      </w:r>
      <w:r w:rsidRPr="00085F94">
        <w:t xml:space="preserve">договора на совершение за фиксированное агентское вознаграждение юридических и иных действий, связанных с привлечением грузов на сервис Принципала, внутритерминальным транспортно-экспедиционным обслуживанием в отношении грузов в контейнерах и порожних контейнеров от своего имени или от имени Принципала на </w:t>
      </w:r>
      <w:r w:rsidRPr="00131FB0">
        <w:t>территории стран Турции, Египта, Израиля, Италии, Испании, Ливана, Болгарии и Греции</w:t>
      </w:r>
      <w:r>
        <w:t>,</w:t>
      </w:r>
      <w:r w:rsidRPr="00131FB0">
        <w:t xml:space="preserve"> внешнеторговых грузов, следующих в экспортном</w:t>
      </w:r>
      <w:proofErr w:type="gramEnd"/>
      <w:r w:rsidRPr="00131FB0">
        <w:t xml:space="preserve">, </w:t>
      </w:r>
      <w:proofErr w:type="gramStart"/>
      <w:r w:rsidRPr="00131FB0">
        <w:t>импортном</w:t>
      </w:r>
      <w:proofErr w:type="gramEnd"/>
      <w:r w:rsidRPr="00131FB0">
        <w:t xml:space="preserve"> и транзитном направлениях в 2014-2016 годах.</w:t>
      </w:r>
    </w:p>
    <w:p w:rsidR="001E7105" w:rsidRPr="001A30F8" w:rsidRDefault="001E7105" w:rsidP="001E7105">
      <w:pPr>
        <w:tabs>
          <w:tab w:val="left" w:pos="0"/>
        </w:tabs>
        <w:suppressAutoHyphens/>
        <w:ind w:left="720"/>
        <w:jc w:val="both"/>
      </w:pPr>
      <w:r w:rsidRPr="001A30F8">
        <w:t xml:space="preserve">Докладчик: </w:t>
      </w:r>
      <w:r>
        <w:t>И.о.ЦКППУср Шмиговский С.А.</w:t>
      </w:r>
    </w:p>
    <w:p w:rsidR="001E7105" w:rsidRPr="00002F12" w:rsidRDefault="001E7105" w:rsidP="001E7105">
      <w:pPr>
        <w:ind w:left="720"/>
        <w:jc w:val="both"/>
        <w:rPr>
          <w:lang w:val="en-US"/>
        </w:rPr>
      </w:pPr>
      <w:r>
        <w:t xml:space="preserve">Конкурс: </w:t>
      </w:r>
      <w:r w:rsidRPr="00154C09">
        <w:t>ЗП/003/</w:t>
      </w:r>
      <w:proofErr w:type="spellStart"/>
      <w:r w:rsidRPr="00154C09">
        <w:t>ЦКППУср</w:t>
      </w:r>
      <w:proofErr w:type="spellEnd"/>
      <w:r w:rsidRPr="00154C09">
        <w:t>/0039</w:t>
      </w:r>
    </w:p>
    <w:p w:rsidR="00E41C00" w:rsidRPr="001A3085" w:rsidRDefault="00E41C00" w:rsidP="001E7105">
      <w:pPr>
        <w:jc w:val="both"/>
        <w:rPr>
          <w:color w:val="000000"/>
          <w:szCs w:val="28"/>
        </w:rPr>
      </w:pPr>
    </w:p>
    <w:p w:rsidR="001E7105" w:rsidRPr="000659FD" w:rsidRDefault="000659FD" w:rsidP="000659FD">
      <w:pPr>
        <w:ind w:left="1429"/>
        <w:rPr>
          <w:szCs w:val="28"/>
        </w:rPr>
      </w:pPr>
      <w:r w:rsidRPr="000659FD">
        <w:rPr>
          <w:szCs w:val="28"/>
        </w:rPr>
        <w:t>….</w:t>
      </w:r>
    </w:p>
    <w:p w:rsidR="001E7105" w:rsidRPr="001E7105" w:rsidRDefault="001E7105" w:rsidP="001E7105">
      <w:pPr>
        <w:pStyle w:val="ad"/>
        <w:ind w:left="1804"/>
        <w:rPr>
          <w:b/>
          <w:szCs w:val="28"/>
        </w:rPr>
      </w:pPr>
    </w:p>
    <w:p w:rsidR="00EA7488" w:rsidRDefault="00862683" w:rsidP="00923D3D">
      <w:pPr>
        <w:ind w:firstLine="708"/>
        <w:jc w:val="both"/>
        <w:rPr>
          <w:b/>
          <w:szCs w:val="28"/>
        </w:rPr>
      </w:pPr>
      <w:r w:rsidRPr="008326E0">
        <w:rPr>
          <w:b/>
          <w:szCs w:val="28"/>
        </w:rPr>
        <w:t xml:space="preserve">По пункту </w:t>
      </w:r>
      <w:r w:rsidRPr="008326E0">
        <w:rPr>
          <w:b/>
          <w:szCs w:val="28"/>
          <w:lang w:val="en-US"/>
        </w:rPr>
        <w:t>V</w:t>
      </w:r>
      <w:r w:rsidRPr="008326E0">
        <w:rPr>
          <w:b/>
          <w:szCs w:val="28"/>
        </w:rPr>
        <w:t xml:space="preserve"> повестки дня заседания:</w:t>
      </w:r>
    </w:p>
    <w:p w:rsidR="001E7105" w:rsidRPr="007A4882" w:rsidRDefault="001E7105" w:rsidP="001E7105">
      <w:pPr>
        <w:pStyle w:val="ad"/>
        <w:numPr>
          <w:ilvl w:val="0"/>
          <w:numId w:val="41"/>
        </w:numPr>
        <w:shd w:val="clear" w:color="auto" w:fill="FFFFFF"/>
        <w:spacing w:line="245" w:lineRule="auto"/>
        <w:ind w:left="0" w:firstLine="709"/>
        <w:jc w:val="both"/>
        <w:rPr>
          <w:snapToGrid w:val="0"/>
          <w:color w:val="000000"/>
          <w:szCs w:val="28"/>
        </w:rPr>
      </w:pPr>
      <w:r w:rsidRPr="006D2D39">
        <w:rPr>
          <w:szCs w:val="28"/>
        </w:rPr>
        <w:lastRenderedPageBreak/>
        <w:t xml:space="preserve">Согласиться с выводами и предложениями Постоянной рабочей группы Конкурсной комиссии </w:t>
      </w:r>
      <w:r>
        <w:rPr>
          <w:szCs w:val="28"/>
        </w:rPr>
        <w:t xml:space="preserve">аппарата управления </w:t>
      </w:r>
      <w:r w:rsidRPr="004A00E3">
        <w:rPr>
          <w:szCs w:val="28"/>
        </w:rPr>
        <w:t xml:space="preserve">(Протокол № </w:t>
      </w:r>
      <w:r>
        <w:rPr>
          <w:szCs w:val="28"/>
        </w:rPr>
        <w:t>46</w:t>
      </w:r>
      <w:r w:rsidRPr="004A00E3">
        <w:rPr>
          <w:szCs w:val="28"/>
        </w:rPr>
        <w:t xml:space="preserve">/ПРГ заседания, состоявшегося </w:t>
      </w:r>
      <w:r>
        <w:rPr>
          <w:szCs w:val="28"/>
        </w:rPr>
        <w:t>21</w:t>
      </w:r>
      <w:r w:rsidRPr="004A00E3">
        <w:rPr>
          <w:szCs w:val="28"/>
        </w:rPr>
        <w:t xml:space="preserve"> </w:t>
      </w:r>
      <w:r>
        <w:rPr>
          <w:szCs w:val="28"/>
        </w:rPr>
        <w:t>мая</w:t>
      </w:r>
      <w:r w:rsidRPr="004A00E3">
        <w:rPr>
          <w:szCs w:val="28"/>
        </w:rPr>
        <w:t xml:space="preserve"> 2014 г.) в части п</w:t>
      </w:r>
      <w:r w:rsidRPr="002F4B21">
        <w:t xml:space="preserve">ринятия решения </w:t>
      </w:r>
      <w:r>
        <w:t xml:space="preserve">не </w:t>
      </w:r>
      <w:r w:rsidRPr="002F4B21">
        <w:t xml:space="preserve">допустить к участию в </w:t>
      </w:r>
      <w:r>
        <w:t>о</w:t>
      </w:r>
      <w:r w:rsidRPr="003E49A8">
        <w:t>ткрыт</w:t>
      </w:r>
      <w:r>
        <w:t>ом</w:t>
      </w:r>
      <w:r w:rsidRPr="003E49A8">
        <w:t xml:space="preserve"> конкурс</w:t>
      </w:r>
      <w:r>
        <w:t xml:space="preserve">е </w:t>
      </w:r>
      <w:r>
        <w:rPr>
          <w:lang w:val="en-US"/>
        </w:rPr>
        <w:t>KTF</w:t>
      </w:r>
      <w:r w:rsidRPr="007A4882">
        <w:t xml:space="preserve"> </w:t>
      </w:r>
      <w:r>
        <w:rPr>
          <w:lang w:val="en-US"/>
        </w:rPr>
        <w:t>ULUSLARARASI</w:t>
      </w:r>
      <w:r w:rsidRPr="007A4882">
        <w:t xml:space="preserve"> </w:t>
      </w:r>
      <w:r>
        <w:rPr>
          <w:lang w:val="en-US"/>
        </w:rPr>
        <w:t>KONTEYNER</w:t>
      </w:r>
      <w:r w:rsidRPr="007A4882">
        <w:t xml:space="preserve"> </w:t>
      </w:r>
      <w:r>
        <w:rPr>
          <w:lang w:val="en-US"/>
        </w:rPr>
        <w:t>TASIMACILIK</w:t>
      </w:r>
      <w:r w:rsidRPr="007A4882">
        <w:t xml:space="preserve"> </w:t>
      </w:r>
      <w:r>
        <w:rPr>
          <w:lang w:val="en-US"/>
        </w:rPr>
        <w:t>ANONIM</w:t>
      </w:r>
      <w:r w:rsidRPr="007A4882">
        <w:t xml:space="preserve"> </w:t>
      </w:r>
      <w:r>
        <w:rPr>
          <w:lang w:val="en-US"/>
        </w:rPr>
        <w:t>SIRKETI</w:t>
      </w:r>
      <w:r>
        <w:t xml:space="preserve">, </w:t>
      </w:r>
      <w:r>
        <w:rPr>
          <w:lang w:val="en-US"/>
        </w:rPr>
        <w:t>OPSIDO</w:t>
      </w:r>
      <w:r w:rsidRPr="007A4882">
        <w:t xml:space="preserve"> </w:t>
      </w:r>
      <w:r>
        <w:rPr>
          <w:lang w:val="en-US"/>
        </w:rPr>
        <w:t>YONETIM</w:t>
      </w:r>
      <w:r w:rsidRPr="007A4882">
        <w:t xml:space="preserve"> </w:t>
      </w:r>
      <w:r>
        <w:rPr>
          <w:lang w:val="en-US"/>
        </w:rPr>
        <w:t>DANISMANLIK</w:t>
      </w:r>
      <w:r w:rsidRPr="007A4882">
        <w:t xml:space="preserve"> </w:t>
      </w:r>
      <w:r>
        <w:rPr>
          <w:lang w:val="en-US"/>
        </w:rPr>
        <w:t>VE</w:t>
      </w:r>
      <w:r w:rsidRPr="007A4882">
        <w:t xml:space="preserve"> </w:t>
      </w:r>
      <w:r>
        <w:rPr>
          <w:lang w:val="en-US"/>
        </w:rPr>
        <w:t>TICARET</w:t>
      </w:r>
      <w:r w:rsidRPr="007A4882">
        <w:t xml:space="preserve"> </w:t>
      </w:r>
      <w:r>
        <w:rPr>
          <w:lang w:val="en-US"/>
        </w:rPr>
        <w:t>ANONIM</w:t>
      </w:r>
      <w:r w:rsidRPr="007A4882">
        <w:t xml:space="preserve"> </w:t>
      </w:r>
      <w:r>
        <w:rPr>
          <w:lang w:val="en-US"/>
        </w:rPr>
        <w:t>SIRKETI</w:t>
      </w:r>
      <w:r>
        <w:t>.</w:t>
      </w:r>
    </w:p>
    <w:p w:rsidR="001E7105" w:rsidRDefault="001E7105" w:rsidP="001E7105">
      <w:pPr>
        <w:numPr>
          <w:ilvl w:val="0"/>
          <w:numId w:val="41"/>
        </w:numPr>
        <w:tabs>
          <w:tab w:val="left" w:pos="0"/>
        </w:tabs>
        <w:suppressAutoHyphens/>
        <w:ind w:left="0" w:firstLine="709"/>
        <w:jc w:val="both"/>
      </w:pPr>
      <w:r>
        <w:t>З</w:t>
      </w:r>
      <w:r w:rsidRPr="00131FB0">
        <w:t>апрос предложений</w:t>
      </w:r>
      <w:r>
        <w:t xml:space="preserve"> №</w:t>
      </w:r>
      <w:r w:rsidRPr="00765493">
        <w:t xml:space="preserve"> </w:t>
      </w:r>
      <w:r w:rsidRPr="00154C09">
        <w:t>ЗП/003/ЦКППУср/0039</w:t>
      </w:r>
      <w:r>
        <w:t xml:space="preserve"> на право </w:t>
      </w:r>
      <w:r w:rsidRPr="00154C09">
        <w:t>заключени</w:t>
      </w:r>
      <w:r>
        <w:t>я</w:t>
      </w:r>
      <w:r w:rsidRPr="00085F94">
        <w:t xml:space="preserve"> </w:t>
      </w:r>
      <w:r>
        <w:t xml:space="preserve">Агентского </w:t>
      </w:r>
      <w:r w:rsidRPr="00085F94">
        <w:t xml:space="preserve">договора на совершение за фиксированное агентское вознаграждение юридических и иных действий, связанных с привлечением грузов на сервис Принципала, внутритерминальным транспортно-экспедиционным обслуживанием в отношении грузов в контейнерах и порожних контейнеров от своего имени или от имени Принципала на </w:t>
      </w:r>
      <w:r w:rsidRPr="00131FB0">
        <w:t>территории стран Турции, Египта, Израиля, Италии, Испании, Ливана, Болгарии и Греции внешнеторговых грузов, следующих в экспортном, импортном и транзитном нап</w:t>
      </w:r>
      <w:r>
        <w:t xml:space="preserve">равлениях в 2014-2016 годах признан не состоявшимся на основании </w:t>
      </w:r>
      <w:r w:rsidRPr="007A4882">
        <w:rPr>
          <w:szCs w:val="28"/>
        </w:rPr>
        <w:t>подпункта 3 пункта 2.9.11 Документации о закупке</w:t>
      </w:r>
      <w:r>
        <w:rPr>
          <w:sz w:val="24"/>
          <w:szCs w:val="24"/>
        </w:rPr>
        <w:t xml:space="preserve"> </w:t>
      </w:r>
      <w:r>
        <w:t>(</w:t>
      </w:r>
      <w:r w:rsidRPr="002E52D7">
        <w:t>по итогам рассмотрения конкурсных заявок к участию в конкурсе допущен один участник</w:t>
      </w:r>
      <w:r>
        <w:t>).</w:t>
      </w:r>
    </w:p>
    <w:p w:rsidR="001E7105" w:rsidRPr="00194FE5" w:rsidRDefault="001E7105" w:rsidP="001E7105">
      <w:pPr>
        <w:numPr>
          <w:ilvl w:val="0"/>
          <w:numId w:val="41"/>
        </w:numPr>
        <w:tabs>
          <w:tab w:val="left" w:pos="0"/>
        </w:tabs>
        <w:suppressAutoHyphens/>
        <w:ind w:left="0" w:firstLine="709"/>
        <w:jc w:val="both"/>
      </w:pPr>
      <w:r w:rsidRPr="00194FE5">
        <w:rPr>
          <w:szCs w:val="28"/>
        </w:rPr>
        <w:t xml:space="preserve">Заявка на участие в </w:t>
      </w:r>
      <w:r>
        <w:rPr>
          <w:szCs w:val="28"/>
        </w:rPr>
        <w:t>запросе предложений</w:t>
      </w:r>
      <w:r w:rsidRPr="00194FE5">
        <w:rPr>
          <w:szCs w:val="28"/>
        </w:rPr>
        <w:t xml:space="preserve">, поданная                                     </w:t>
      </w:r>
      <w:r w:rsidRPr="007A4882">
        <w:rPr>
          <w:rFonts w:eastAsia="Calibri"/>
          <w:color w:val="000000"/>
          <w:szCs w:val="28"/>
          <w:lang w:val="en-US"/>
        </w:rPr>
        <w:t>LAMRUS</w:t>
      </w:r>
      <w:r w:rsidRPr="007A4882">
        <w:rPr>
          <w:rFonts w:eastAsia="Calibri"/>
          <w:color w:val="000000"/>
          <w:szCs w:val="28"/>
        </w:rPr>
        <w:t xml:space="preserve"> </w:t>
      </w:r>
      <w:r w:rsidRPr="007A4882">
        <w:rPr>
          <w:rFonts w:eastAsia="Calibri"/>
          <w:color w:val="000000"/>
          <w:szCs w:val="28"/>
          <w:lang w:val="en-US"/>
        </w:rPr>
        <w:t>VAPUR</w:t>
      </w:r>
      <w:r w:rsidRPr="007A4882">
        <w:rPr>
          <w:rFonts w:eastAsia="Calibri"/>
          <w:color w:val="000000"/>
          <w:szCs w:val="28"/>
        </w:rPr>
        <w:t xml:space="preserve"> </w:t>
      </w:r>
      <w:r w:rsidRPr="007A4882">
        <w:rPr>
          <w:rFonts w:eastAsia="Calibri"/>
          <w:color w:val="000000"/>
          <w:szCs w:val="28"/>
          <w:lang w:val="en-US"/>
        </w:rPr>
        <w:t>ACENTELIGI</w:t>
      </w:r>
      <w:r w:rsidRPr="007A4882">
        <w:rPr>
          <w:rFonts w:eastAsia="Calibri"/>
          <w:color w:val="000000"/>
          <w:szCs w:val="28"/>
        </w:rPr>
        <w:t xml:space="preserve"> </w:t>
      </w:r>
      <w:r w:rsidRPr="007A4882">
        <w:rPr>
          <w:rFonts w:eastAsia="Calibri"/>
          <w:color w:val="000000"/>
          <w:szCs w:val="28"/>
          <w:lang w:val="en-US"/>
        </w:rPr>
        <w:t>SANAYI</w:t>
      </w:r>
      <w:r w:rsidRPr="007A4882">
        <w:rPr>
          <w:rFonts w:eastAsia="Calibri"/>
          <w:color w:val="000000"/>
          <w:szCs w:val="28"/>
        </w:rPr>
        <w:t xml:space="preserve"> </w:t>
      </w:r>
      <w:r w:rsidRPr="007A4882">
        <w:rPr>
          <w:rFonts w:eastAsia="Calibri"/>
          <w:color w:val="000000"/>
          <w:szCs w:val="28"/>
          <w:lang w:val="en-US"/>
        </w:rPr>
        <w:t>VE</w:t>
      </w:r>
      <w:r w:rsidRPr="007A4882">
        <w:rPr>
          <w:rFonts w:eastAsia="Calibri"/>
          <w:color w:val="000000"/>
          <w:szCs w:val="28"/>
        </w:rPr>
        <w:t xml:space="preserve"> </w:t>
      </w:r>
      <w:r w:rsidRPr="007A4882">
        <w:rPr>
          <w:rFonts w:eastAsia="Calibri"/>
          <w:color w:val="000000"/>
          <w:szCs w:val="28"/>
          <w:lang w:val="en-US"/>
        </w:rPr>
        <w:t>TICARET</w:t>
      </w:r>
      <w:r w:rsidRPr="007A4882">
        <w:rPr>
          <w:rFonts w:eastAsia="Calibri"/>
          <w:color w:val="000000"/>
          <w:szCs w:val="28"/>
        </w:rPr>
        <w:t xml:space="preserve"> </w:t>
      </w:r>
      <w:r w:rsidRPr="007A4882">
        <w:rPr>
          <w:rFonts w:eastAsia="Calibri"/>
          <w:color w:val="000000"/>
          <w:szCs w:val="28"/>
          <w:lang w:val="en-US"/>
        </w:rPr>
        <w:t>A</w:t>
      </w:r>
      <w:r w:rsidRPr="007A4882">
        <w:rPr>
          <w:rFonts w:eastAsia="Calibri"/>
          <w:color w:val="000000"/>
          <w:szCs w:val="28"/>
        </w:rPr>
        <w:t>.</w:t>
      </w:r>
      <w:r w:rsidRPr="007A4882">
        <w:rPr>
          <w:rFonts w:eastAsia="Calibri"/>
          <w:color w:val="000000"/>
          <w:szCs w:val="28"/>
          <w:lang w:val="en-US"/>
        </w:rPr>
        <w:t>S</w:t>
      </w:r>
      <w:r w:rsidRPr="007A4882">
        <w:rPr>
          <w:rFonts w:eastAsia="Calibri"/>
          <w:color w:val="000000"/>
          <w:szCs w:val="28"/>
        </w:rPr>
        <w:t>.</w:t>
      </w:r>
      <w:r>
        <w:t>, соответствует требованиям Документации о закупке.</w:t>
      </w:r>
    </w:p>
    <w:p w:rsidR="001E7105" w:rsidRDefault="001E7105" w:rsidP="001E7105">
      <w:pPr>
        <w:pStyle w:val="ad"/>
        <w:numPr>
          <w:ilvl w:val="0"/>
          <w:numId w:val="41"/>
        </w:numPr>
        <w:ind w:left="0" w:firstLine="709"/>
        <w:jc w:val="both"/>
      </w:pPr>
      <w:r>
        <w:t>С</w:t>
      </w:r>
      <w:r w:rsidRPr="000702E7">
        <w:t>огласи</w:t>
      </w:r>
      <w:r>
        <w:t>вшись</w:t>
      </w:r>
      <w:r w:rsidRPr="000702E7">
        <w:t xml:space="preserve"> с выводами и предложениями Постоянной раб</w:t>
      </w:r>
      <w:r>
        <w:t>очей группы Конкурсной комиссии</w:t>
      </w:r>
      <w:r w:rsidRPr="004642AB">
        <w:t xml:space="preserve"> </w:t>
      </w:r>
      <w:r>
        <w:t>аппарата управления</w:t>
      </w:r>
      <w:r w:rsidRPr="004642AB">
        <w:t xml:space="preserve"> </w:t>
      </w:r>
      <w:r w:rsidRPr="000702E7">
        <w:t xml:space="preserve">(Протокол № </w:t>
      </w:r>
      <w:r>
        <w:t>46</w:t>
      </w:r>
      <w:r w:rsidRPr="000702E7">
        <w:t xml:space="preserve">/ПРГ заседания, состоявшегося  </w:t>
      </w:r>
      <w:r>
        <w:t>21</w:t>
      </w:r>
      <w:r w:rsidRPr="000702E7">
        <w:t xml:space="preserve"> </w:t>
      </w:r>
      <w:r>
        <w:t>мая</w:t>
      </w:r>
      <w:r w:rsidRPr="000702E7">
        <w:t xml:space="preserve"> 2014 г.)</w:t>
      </w:r>
      <w:r>
        <w:t xml:space="preserve">, </w:t>
      </w:r>
      <w:r w:rsidRPr="00CF7929">
        <w:t xml:space="preserve">и в соответствии с пунктом </w:t>
      </w:r>
      <w:r>
        <w:t>286</w:t>
      </w:r>
      <w:r w:rsidRPr="00CF7929">
        <w:t xml:space="preserve"> и подпунктом 4 пункта 318 Положения о закупках</w:t>
      </w:r>
      <w:r>
        <w:t>,</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sidRPr="00F82F01">
        <w:rPr>
          <w:rFonts w:eastAsia="Calibri"/>
          <w:color w:val="000000"/>
          <w:szCs w:val="28"/>
          <w:lang w:val="en-US"/>
        </w:rPr>
        <w:t>LAMRUS</w:t>
      </w:r>
      <w:r w:rsidRPr="00F82F01">
        <w:rPr>
          <w:rFonts w:eastAsia="Calibri"/>
          <w:color w:val="000000"/>
          <w:szCs w:val="28"/>
        </w:rPr>
        <w:t xml:space="preserve"> </w:t>
      </w:r>
      <w:r w:rsidRPr="00F82F01">
        <w:rPr>
          <w:rFonts w:eastAsia="Calibri"/>
          <w:color w:val="000000"/>
          <w:szCs w:val="28"/>
          <w:lang w:val="en-US"/>
        </w:rPr>
        <w:t>VAPUR</w:t>
      </w:r>
      <w:r w:rsidRPr="00F82F01">
        <w:rPr>
          <w:rFonts w:eastAsia="Calibri"/>
          <w:color w:val="000000"/>
          <w:szCs w:val="28"/>
        </w:rPr>
        <w:t xml:space="preserve"> </w:t>
      </w:r>
      <w:r w:rsidRPr="00F82F01">
        <w:rPr>
          <w:rFonts w:eastAsia="Calibri"/>
          <w:color w:val="000000"/>
          <w:szCs w:val="28"/>
          <w:lang w:val="en-US"/>
        </w:rPr>
        <w:t>ACENTELIGI</w:t>
      </w:r>
      <w:r w:rsidRPr="00F82F01">
        <w:rPr>
          <w:rFonts w:eastAsia="Calibri"/>
          <w:color w:val="000000"/>
          <w:szCs w:val="28"/>
        </w:rPr>
        <w:t xml:space="preserve"> </w:t>
      </w:r>
      <w:r w:rsidRPr="00F82F01">
        <w:rPr>
          <w:rFonts w:eastAsia="Calibri"/>
          <w:color w:val="000000"/>
          <w:szCs w:val="28"/>
          <w:lang w:val="en-US"/>
        </w:rPr>
        <w:t>SANAYI</w:t>
      </w:r>
      <w:r w:rsidRPr="00F82F01">
        <w:rPr>
          <w:rFonts w:eastAsia="Calibri"/>
          <w:color w:val="000000"/>
          <w:szCs w:val="28"/>
        </w:rPr>
        <w:t xml:space="preserve"> </w:t>
      </w:r>
      <w:r w:rsidRPr="00F82F01">
        <w:rPr>
          <w:rFonts w:eastAsia="Calibri"/>
          <w:color w:val="000000"/>
          <w:szCs w:val="28"/>
          <w:lang w:val="en-US"/>
        </w:rPr>
        <w:t>VE</w:t>
      </w:r>
      <w:r w:rsidRPr="00F82F01">
        <w:rPr>
          <w:rFonts w:eastAsia="Calibri"/>
          <w:color w:val="000000"/>
          <w:szCs w:val="28"/>
        </w:rPr>
        <w:t xml:space="preserve"> </w:t>
      </w:r>
      <w:r w:rsidRPr="00F82F01">
        <w:rPr>
          <w:rFonts w:eastAsia="Calibri"/>
          <w:color w:val="000000"/>
          <w:szCs w:val="28"/>
          <w:lang w:val="en-US"/>
        </w:rPr>
        <w:t>TICARET</w:t>
      </w:r>
      <w:r w:rsidRPr="00F82F01">
        <w:rPr>
          <w:rFonts w:eastAsia="Calibri"/>
          <w:color w:val="000000"/>
          <w:szCs w:val="28"/>
        </w:rPr>
        <w:t xml:space="preserve"> </w:t>
      </w:r>
      <w:r w:rsidRPr="00F82F01">
        <w:rPr>
          <w:rFonts w:eastAsia="Calibri"/>
          <w:color w:val="000000"/>
          <w:szCs w:val="28"/>
          <w:lang w:val="en-US"/>
        </w:rPr>
        <w:t>A</w:t>
      </w:r>
      <w:r w:rsidRPr="00F82F01">
        <w:rPr>
          <w:rFonts w:eastAsia="Calibri"/>
          <w:color w:val="000000"/>
          <w:szCs w:val="28"/>
        </w:rPr>
        <w:t>.</w:t>
      </w:r>
      <w:r w:rsidRPr="00F82F01">
        <w:rPr>
          <w:rFonts w:eastAsia="Calibri"/>
          <w:color w:val="000000"/>
          <w:szCs w:val="28"/>
          <w:lang w:val="en-US"/>
        </w:rPr>
        <w:t>S</w:t>
      </w:r>
      <w:r w:rsidRPr="00F82F01">
        <w:rPr>
          <w:rFonts w:eastAsia="Calibri"/>
          <w:color w:val="000000"/>
          <w:szCs w:val="28"/>
        </w:rPr>
        <w:t>.</w:t>
      </w:r>
      <w:r>
        <w:rPr>
          <w:rFonts w:eastAsia="Calibri"/>
          <w:color w:val="000000"/>
          <w:szCs w:val="28"/>
        </w:rPr>
        <w:t xml:space="preserve"> </w:t>
      </w:r>
      <w:r w:rsidRPr="00CF7929">
        <w:t>на следующих условиях:</w:t>
      </w:r>
    </w:p>
    <w:p w:rsidR="001E7105" w:rsidRPr="00535AC9" w:rsidRDefault="001E7105" w:rsidP="001E7105">
      <w:pPr>
        <w:pStyle w:val="ad"/>
        <w:ind w:left="0" w:firstLine="709"/>
        <w:jc w:val="both"/>
        <w:rPr>
          <w:szCs w:val="28"/>
        </w:rPr>
      </w:pPr>
      <w:proofErr w:type="gramStart"/>
      <w:r w:rsidRPr="007A4882">
        <w:rPr>
          <w:b/>
          <w:bCs/>
          <w:color w:val="000000"/>
          <w:szCs w:val="28"/>
        </w:rPr>
        <w:t xml:space="preserve">Предмет Договора: </w:t>
      </w:r>
      <w:r w:rsidRPr="007A4882">
        <w:rPr>
          <w:szCs w:val="28"/>
        </w:rPr>
        <w:t xml:space="preserve">совершение юридических и иных действий, связанных </w:t>
      </w:r>
      <w:r w:rsidR="0005222B" w:rsidRPr="007A4882">
        <w:rPr>
          <w:szCs w:val="28"/>
        </w:rPr>
        <w:t xml:space="preserve"> </w:t>
      </w:r>
      <w:r w:rsidR="0005222B">
        <w:rPr>
          <w:szCs w:val="28"/>
          <w:lang w:val="en-US"/>
        </w:rPr>
        <w:t>c</w:t>
      </w:r>
      <w:r w:rsidR="0005222B" w:rsidRPr="0005222B">
        <w:rPr>
          <w:szCs w:val="28"/>
        </w:rPr>
        <w:t xml:space="preserve"> </w:t>
      </w:r>
      <w:r w:rsidR="0005222B" w:rsidRPr="007A4882">
        <w:rPr>
          <w:szCs w:val="28"/>
        </w:rPr>
        <w:t xml:space="preserve">привлечением грузов на сервис Принципала, </w:t>
      </w:r>
      <w:proofErr w:type="spellStart"/>
      <w:r w:rsidR="0005222B" w:rsidRPr="007A4882">
        <w:rPr>
          <w:szCs w:val="28"/>
        </w:rPr>
        <w:t>внутритерминальным</w:t>
      </w:r>
      <w:proofErr w:type="spellEnd"/>
      <w:r w:rsidR="0005222B" w:rsidRPr="007A4882">
        <w:rPr>
          <w:szCs w:val="28"/>
        </w:rPr>
        <w:t xml:space="preserve"> транспортно-экспедиционным обслуживанием в отношении грузов в контейнерах и порожних контейнеров от своего имени или от имени Принципала на территории стран Турции, Египта, Израиля, Италии, Испании, Ливана, Болгарии и Греции</w:t>
      </w:r>
      <w:r w:rsidR="0005222B">
        <w:rPr>
          <w:szCs w:val="28"/>
        </w:rPr>
        <w:t>,</w:t>
      </w:r>
      <w:r w:rsidR="0005222B" w:rsidRPr="007A4882">
        <w:rPr>
          <w:szCs w:val="28"/>
        </w:rPr>
        <w:t xml:space="preserve"> внешнеторговых грузов, следующих в экспортном, импортном и транзитном направлениях</w:t>
      </w:r>
      <w:r w:rsidR="0005222B">
        <w:rPr>
          <w:szCs w:val="28"/>
        </w:rPr>
        <w:t>.</w:t>
      </w:r>
      <w:proofErr w:type="gramEnd"/>
    </w:p>
    <w:p w:rsidR="001E7105" w:rsidRPr="007A4882" w:rsidRDefault="001E7105" w:rsidP="001E7105">
      <w:pPr>
        <w:pStyle w:val="ad"/>
        <w:autoSpaceDE w:val="0"/>
        <w:autoSpaceDN w:val="0"/>
        <w:adjustRightInd w:val="0"/>
        <w:ind w:left="0" w:firstLine="709"/>
        <w:jc w:val="both"/>
        <w:rPr>
          <w:b/>
          <w:szCs w:val="28"/>
        </w:rPr>
      </w:pPr>
      <w:r w:rsidRPr="007A4882">
        <w:rPr>
          <w:b/>
          <w:bCs/>
          <w:color w:val="000000"/>
          <w:szCs w:val="28"/>
        </w:rPr>
        <w:t>Количество (Объем) Услуг</w:t>
      </w:r>
      <w:r w:rsidRPr="007A4882">
        <w:rPr>
          <w:color w:val="000000"/>
          <w:szCs w:val="28"/>
        </w:rPr>
        <w:t xml:space="preserve">: </w:t>
      </w:r>
      <w:r>
        <w:rPr>
          <w:szCs w:val="28"/>
        </w:rPr>
        <w:t>о</w:t>
      </w:r>
      <w:r w:rsidRPr="007A4882">
        <w:rPr>
          <w:szCs w:val="28"/>
        </w:rPr>
        <w:t>бъем услуг определяется в соответствии с исполненными поручениями Заказчика.</w:t>
      </w:r>
    </w:p>
    <w:p w:rsidR="001E7105" w:rsidRPr="00535AC9" w:rsidRDefault="001E7105" w:rsidP="001E7105">
      <w:pPr>
        <w:pStyle w:val="ad"/>
        <w:ind w:left="0" w:firstLine="709"/>
        <w:jc w:val="both"/>
        <w:rPr>
          <w:szCs w:val="28"/>
        </w:rPr>
      </w:pPr>
      <w:r w:rsidRPr="007A4882">
        <w:rPr>
          <w:b/>
          <w:bCs/>
          <w:color w:val="000000"/>
          <w:szCs w:val="28"/>
        </w:rPr>
        <w:t xml:space="preserve">Максимальная цена договора: </w:t>
      </w:r>
      <w:r w:rsidRPr="007A4882">
        <w:rPr>
          <w:color w:val="000000"/>
          <w:szCs w:val="28"/>
        </w:rPr>
        <w:t>100</w:t>
      </w:r>
      <w:r>
        <w:rPr>
          <w:color w:val="000000"/>
          <w:szCs w:val="28"/>
        </w:rPr>
        <w:t> </w:t>
      </w:r>
      <w:r w:rsidRPr="007A4882">
        <w:rPr>
          <w:color w:val="000000"/>
          <w:szCs w:val="28"/>
        </w:rPr>
        <w:t>000</w:t>
      </w:r>
      <w:r>
        <w:rPr>
          <w:color w:val="000000"/>
          <w:szCs w:val="28"/>
        </w:rPr>
        <w:t xml:space="preserve"> </w:t>
      </w:r>
      <w:r w:rsidRPr="007A4882">
        <w:rPr>
          <w:color w:val="000000"/>
          <w:szCs w:val="28"/>
        </w:rPr>
        <w:t>000,00 руб. (Сто миллионов рублей 00 копеек</w:t>
      </w:r>
      <w:r w:rsidR="00F35C26">
        <w:rPr>
          <w:color w:val="000000"/>
          <w:szCs w:val="28"/>
        </w:rPr>
        <w:t>) без учета НДС</w:t>
      </w:r>
      <w:r w:rsidRPr="007A4882">
        <w:rPr>
          <w:color w:val="000000"/>
          <w:szCs w:val="28"/>
        </w:rPr>
        <w:t xml:space="preserve">. </w:t>
      </w:r>
      <w:r w:rsidRPr="00535AC9">
        <w:rPr>
          <w:szCs w:val="28"/>
        </w:rPr>
        <w:t>НДС начисляется в соответствии с законодательством Российской Федерации.</w:t>
      </w:r>
    </w:p>
    <w:p w:rsidR="001E7105" w:rsidRPr="007A4882" w:rsidRDefault="001E7105" w:rsidP="001E7105">
      <w:pPr>
        <w:pStyle w:val="ad"/>
        <w:autoSpaceDE w:val="0"/>
        <w:autoSpaceDN w:val="0"/>
        <w:adjustRightInd w:val="0"/>
        <w:ind w:left="0" w:firstLine="709"/>
        <w:jc w:val="both"/>
        <w:rPr>
          <w:color w:val="000000"/>
          <w:szCs w:val="28"/>
        </w:rPr>
      </w:pPr>
      <w:r w:rsidRPr="007A4882">
        <w:rPr>
          <w:color w:val="000000"/>
          <w:szCs w:val="28"/>
        </w:rPr>
        <w:t xml:space="preserve"> Цена договора складывается из стоимости услуг, оказанных агентом, его расходов и агентского вознаграждения за весь срок действия договора.</w:t>
      </w:r>
    </w:p>
    <w:p w:rsidR="001E7105" w:rsidRDefault="001E7105" w:rsidP="001E7105">
      <w:pPr>
        <w:pStyle w:val="aa"/>
        <w:jc w:val="both"/>
        <w:rPr>
          <w:rFonts w:eastAsia="MS Mincho"/>
          <w:szCs w:val="28"/>
          <w:lang w:eastAsia="ar-SA"/>
        </w:rPr>
      </w:pPr>
      <w:r>
        <w:rPr>
          <w:b/>
          <w:szCs w:val="28"/>
        </w:rPr>
        <w:tab/>
      </w:r>
      <w:r w:rsidRPr="007A4882">
        <w:rPr>
          <w:b/>
          <w:szCs w:val="28"/>
        </w:rPr>
        <w:t>Изменение цены договора:</w:t>
      </w:r>
      <w:r w:rsidRPr="007A4882">
        <w:rPr>
          <w:szCs w:val="28"/>
        </w:rPr>
        <w:t xml:space="preserve"> </w:t>
      </w:r>
      <w:r>
        <w:rPr>
          <w:rFonts w:eastAsia="MS Mincho"/>
          <w:szCs w:val="28"/>
          <w:lang w:eastAsia="ar-SA"/>
        </w:rPr>
        <w:t>у</w:t>
      </w:r>
      <w:r w:rsidRPr="007A4882">
        <w:rPr>
          <w:rFonts w:eastAsia="MS Mincho"/>
          <w:szCs w:val="28"/>
          <w:lang w:eastAsia="ar-SA"/>
        </w:rPr>
        <w:t>величение цены на поставляемые товары, работы, услуги возможно не ранее, чем через 6 месяцев с даты заключения договора и не может превышать 10% в год.</w:t>
      </w:r>
    </w:p>
    <w:p w:rsidR="001E7105" w:rsidRPr="007A4882" w:rsidRDefault="001E7105" w:rsidP="001E7105">
      <w:pPr>
        <w:pStyle w:val="aa"/>
        <w:jc w:val="both"/>
        <w:rPr>
          <w:rFonts w:eastAsia="MS Mincho"/>
          <w:sz w:val="24"/>
          <w:szCs w:val="24"/>
          <w:lang w:eastAsia="ar-SA"/>
        </w:rPr>
      </w:pPr>
      <w:r>
        <w:rPr>
          <w:rFonts w:eastAsia="MS Mincho"/>
          <w:szCs w:val="28"/>
          <w:lang w:eastAsia="ar-SA"/>
        </w:rPr>
        <w:tab/>
      </w:r>
      <w:r w:rsidRPr="007A4882">
        <w:rPr>
          <w:b/>
          <w:bCs/>
          <w:color w:val="000000"/>
          <w:szCs w:val="28"/>
        </w:rPr>
        <w:t>Размер агентского вознаграждения: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52"/>
        <w:gridCol w:w="2410"/>
        <w:gridCol w:w="2409"/>
      </w:tblGrid>
      <w:tr w:rsidR="001E7105" w:rsidRPr="009F3EC0" w:rsidTr="00334A7E">
        <w:trPr>
          <w:trHeight w:val="20"/>
          <w:jc w:val="center"/>
        </w:trPr>
        <w:tc>
          <w:tcPr>
            <w:tcW w:w="2376" w:type="dxa"/>
          </w:tcPr>
          <w:p w:rsidR="001E7105" w:rsidRDefault="001E7105" w:rsidP="00334A7E">
            <w:pPr>
              <w:tabs>
                <w:tab w:val="left" w:pos="851"/>
              </w:tabs>
              <w:jc w:val="center"/>
              <w:rPr>
                <w:sz w:val="24"/>
                <w:szCs w:val="24"/>
              </w:rPr>
            </w:pPr>
            <w:r w:rsidRPr="001C4948">
              <w:rPr>
                <w:color w:val="000000"/>
                <w:sz w:val="24"/>
                <w:szCs w:val="24"/>
              </w:rPr>
              <w:lastRenderedPageBreak/>
              <w:t xml:space="preserve">Груженый обработанный 20- футовый контейнер при привлечении Агентом груза на сервис </w:t>
            </w:r>
            <w:r w:rsidRPr="001C4948">
              <w:rPr>
                <w:sz w:val="24"/>
                <w:szCs w:val="24"/>
              </w:rPr>
              <w:t>ОАО «ТрансКонтейнер»</w:t>
            </w:r>
          </w:p>
        </w:tc>
        <w:tc>
          <w:tcPr>
            <w:tcW w:w="2552" w:type="dxa"/>
          </w:tcPr>
          <w:p w:rsidR="001E7105" w:rsidRDefault="001E7105" w:rsidP="00334A7E">
            <w:pPr>
              <w:tabs>
                <w:tab w:val="left" w:pos="851"/>
              </w:tabs>
              <w:jc w:val="center"/>
              <w:rPr>
                <w:sz w:val="24"/>
                <w:szCs w:val="24"/>
              </w:rPr>
            </w:pPr>
            <w:r w:rsidRPr="001C4948">
              <w:rPr>
                <w:color w:val="000000"/>
                <w:sz w:val="24"/>
                <w:szCs w:val="24"/>
              </w:rPr>
              <w:t xml:space="preserve">Груженый обработанный 20- футовый контейнер при привлечении груза </w:t>
            </w:r>
            <w:r w:rsidRPr="001C4948">
              <w:rPr>
                <w:sz w:val="24"/>
                <w:szCs w:val="24"/>
              </w:rPr>
              <w:t>ОАО «ТрансКонтейнер»</w:t>
            </w:r>
          </w:p>
        </w:tc>
        <w:tc>
          <w:tcPr>
            <w:tcW w:w="2410" w:type="dxa"/>
          </w:tcPr>
          <w:p w:rsidR="001E7105" w:rsidRDefault="001E7105" w:rsidP="00334A7E">
            <w:pPr>
              <w:tabs>
                <w:tab w:val="left" w:pos="851"/>
              </w:tabs>
              <w:jc w:val="center"/>
              <w:rPr>
                <w:color w:val="000000"/>
                <w:sz w:val="24"/>
                <w:szCs w:val="24"/>
              </w:rPr>
            </w:pPr>
            <w:r w:rsidRPr="001C4948">
              <w:rPr>
                <w:color w:val="000000"/>
                <w:sz w:val="24"/>
                <w:szCs w:val="24"/>
              </w:rPr>
              <w:t xml:space="preserve">Груженый обработанный 40- футовый контейнер при привлечении Агентом груза на сервис </w:t>
            </w:r>
            <w:r w:rsidRPr="001C4948">
              <w:rPr>
                <w:sz w:val="24"/>
                <w:szCs w:val="24"/>
              </w:rPr>
              <w:t>ОАО «ТрансКонтейнер»</w:t>
            </w:r>
          </w:p>
        </w:tc>
        <w:tc>
          <w:tcPr>
            <w:tcW w:w="2409" w:type="dxa"/>
          </w:tcPr>
          <w:p w:rsidR="001E7105" w:rsidRDefault="001E7105" w:rsidP="00334A7E">
            <w:pPr>
              <w:tabs>
                <w:tab w:val="left" w:pos="851"/>
              </w:tabs>
              <w:jc w:val="center"/>
              <w:rPr>
                <w:color w:val="000000"/>
                <w:sz w:val="24"/>
                <w:szCs w:val="24"/>
              </w:rPr>
            </w:pPr>
            <w:r w:rsidRPr="001C4948">
              <w:rPr>
                <w:color w:val="000000"/>
                <w:sz w:val="24"/>
                <w:szCs w:val="24"/>
              </w:rPr>
              <w:t xml:space="preserve">Груженый обработанный 40- футовый контейнер при привлечении груза </w:t>
            </w:r>
            <w:r w:rsidRPr="001C4948">
              <w:rPr>
                <w:sz w:val="24"/>
                <w:szCs w:val="24"/>
              </w:rPr>
              <w:t>ОАО «ТрансКонтейнер»</w:t>
            </w:r>
          </w:p>
        </w:tc>
      </w:tr>
      <w:tr w:rsidR="001E7105" w:rsidRPr="009F3EC0" w:rsidTr="00334A7E">
        <w:trPr>
          <w:trHeight w:val="20"/>
          <w:jc w:val="center"/>
        </w:trPr>
        <w:tc>
          <w:tcPr>
            <w:tcW w:w="2376" w:type="dxa"/>
            <w:vAlign w:val="center"/>
          </w:tcPr>
          <w:p w:rsidR="001E7105" w:rsidRDefault="001E7105" w:rsidP="00334A7E">
            <w:pPr>
              <w:jc w:val="center"/>
              <w:rPr>
                <w:rFonts w:eastAsia="SimSun"/>
                <w:bCs/>
                <w:sz w:val="24"/>
                <w:szCs w:val="24"/>
              </w:rPr>
            </w:pPr>
            <w:r w:rsidRPr="001C4948">
              <w:rPr>
                <w:rFonts w:eastAsia="SimSun"/>
                <w:bCs/>
                <w:sz w:val="24"/>
                <w:szCs w:val="24"/>
                <w:lang w:val="en-US"/>
              </w:rPr>
              <w:t xml:space="preserve">USD </w:t>
            </w:r>
            <w:r w:rsidRPr="001C4948">
              <w:rPr>
                <w:rFonts w:eastAsia="SimSun"/>
                <w:bCs/>
                <w:sz w:val="24"/>
                <w:szCs w:val="24"/>
              </w:rPr>
              <w:t>30</w:t>
            </w:r>
          </w:p>
        </w:tc>
        <w:tc>
          <w:tcPr>
            <w:tcW w:w="2552" w:type="dxa"/>
            <w:vAlign w:val="center"/>
          </w:tcPr>
          <w:p w:rsidR="001E7105" w:rsidRDefault="001E7105" w:rsidP="00334A7E">
            <w:pPr>
              <w:jc w:val="center"/>
              <w:rPr>
                <w:bCs/>
                <w:sz w:val="24"/>
                <w:szCs w:val="24"/>
                <w:lang w:val="en-US"/>
              </w:rPr>
            </w:pPr>
            <w:r w:rsidRPr="001C4948">
              <w:rPr>
                <w:bCs/>
                <w:sz w:val="24"/>
                <w:szCs w:val="24"/>
                <w:lang w:val="en-US"/>
              </w:rPr>
              <w:t>USD 30</w:t>
            </w:r>
          </w:p>
        </w:tc>
        <w:tc>
          <w:tcPr>
            <w:tcW w:w="2410" w:type="dxa"/>
            <w:vAlign w:val="center"/>
          </w:tcPr>
          <w:p w:rsidR="001E7105" w:rsidRDefault="001E7105" w:rsidP="00334A7E">
            <w:pPr>
              <w:jc w:val="center"/>
              <w:rPr>
                <w:bCs/>
                <w:sz w:val="24"/>
                <w:szCs w:val="24"/>
              </w:rPr>
            </w:pPr>
            <w:r w:rsidRPr="001C4948">
              <w:rPr>
                <w:bCs/>
                <w:sz w:val="24"/>
                <w:szCs w:val="24"/>
                <w:lang w:val="en-US"/>
              </w:rPr>
              <w:t xml:space="preserve">USD </w:t>
            </w:r>
            <w:r w:rsidRPr="001C4948">
              <w:rPr>
                <w:bCs/>
                <w:sz w:val="24"/>
                <w:szCs w:val="24"/>
              </w:rPr>
              <w:t>4</w:t>
            </w:r>
            <w:r w:rsidRPr="001C4948">
              <w:rPr>
                <w:bCs/>
                <w:sz w:val="24"/>
                <w:szCs w:val="24"/>
                <w:lang w:val="en-US"/>
              </w:rPr>
              <w:t>0</w:t>
            </w:r>
          </w:p>
        </w:tc>
        <w:tc>
          <w:tcPr>
            <w:tcW w:w="2409" w:type="dxa"/>
            <w:vAlign w:val="center"/>
          </w:tcPr>
          <w:p w:rsidR="001E7105" w:rsidRDefault="001E7105" w:rsidP="00334A7E">
            <w:pPr>
              <w:jc w:val="center"/>
              <w:rPr>
                <w:bCs/>
                <w:sz w:val="24"/>
                <w:szCs w:val="24"/>
              </w:rPr>
            </w:pPr>
            <w:r w:rsidRPr="001C4948">
              <w:rPr>
                <w:bCs/>
                <w:sz w:val="24"/>
                <w:szCs w:val="24"/>
                <w:lang w:val="en-US"/>
              </w:rPr>
              <w:t xml:space="preserve">USD </w:t>
            </w:r>
            <w:r w:rsidRPr="001C4948">
              <w:rPr>
                <w:bCs/>
                <w:sz w:val="24"/>
                <w:szCs w:val="24"/>
              </w:rPr>
              <w:t>4</w:t>
            </w:r>
            <w:r w:rsidRPr="001C4948">
              <w:rPr>
                <w:bCs/>
                <w:sz w:val="24"/>
                <w:szCs w:val="24"/>
                <w:lang w:val="en-US"/>
              </w:rPr>
              <w:t>0</w:t>
            </w:r>
          </w:p>
        </w:tc>
      </w:tr>
    </w:tbl>
    <w:p w:rsidR="001E7105" w:rsidRPr="00D25766" w:rsidRDefault="001E7105" w:rsidP="001E7105">
      <w:pPr>
        <w:pStyle w:val="ad"/>
        <w:autoSpaceDE w:val="0"/>
        <w:autoSpaceDN w:val="0"/>
        <w:adjustRightInd w:val="0"/>
        <w:ind w:left="1789"/>
        <w:jc w:val="both"/>
        <w:rPr>
          <w:b/>
          <w:bCs/>
          <w:color w:val="000000"/>
          <w:sz w:val="24"/>
          <w:szCs w:val="24"/>
        </w:rPr>
      </w:pPr>
    </w:p>
    <w:p w:rsidR="001E7105" w:rsidRPr="007A4882" w:rsidRDefault="001E7105" w:rsidP="001E7105">
      <w:pPr>
        <w:pStyle w:val="Normal1"/>
        <w:shd w:val="clear" w:color="auto" w:fill="FFFFFF"/>
        <w:ind w:firstLine="709"/>
        <w:rPr>
          <w:bCs/>
          <w:color w:val="000000"/>
          <w:sz w:val="28"/>
          <w:szCs w:val="28"/>
        </w:rPr>
      </w:pPr>
      <w:r w:rsidRPr="007A4882">
        <w:rPr>
          <w:b/>
          <w:bCs/>
          <w:color w:val="000000"/>
          <w:sz w:val="28"/>
          <w:szCs w:val="28"/>
        </w:rPr>
        <w:t xml:space="preserve">Форма, сроки и порядок оплаты: </w:t>
      </w:r>
      <w:r w:rsidRPr="007A4882">
        <w:rPr>
          <w:bCs/>
          <w:color w:val="000000"/>
          <w:sz w:val="28"/>
          <w:szCs w:val="28"/>
        </w:rPr>
        <w:t>оплата производится следующим образом:</w:t>
      </w:r>
    </w:p>
    <w:p w:rsidR="001E7105" w:rsidRPr="007A4882" w:rsidRDefault="001E7105" w:rsidP="001E7105">
      <w:pPr>
        <w:pStyle w:val="Normal1"/>
        <w:shd w:val="clear" w:color="auto" w:fill="FFFFFF"/>
        <w:ind w:firstLine="709"/>
        <w:rPr>
          <w:color w:val="000000"/>
          <w:sz w:val="28"/>
          <w:szCs w:val="28"/>
        </w:rPr>
      </w:pPr>
      <w:r w:rsidRPr="007A4882">
        <w:rPr>
          <w:color w:val="000000"/>
          <w:sz w:val="28"/>
          <w:szCs w:val="28"/>
        </w:rPr>
        <w:t>- по счету не позднее 5 (пяти) календарных дней с даты принятия Отчета Агента за 1 (один) календарный месяц;</w:t>
      </w:r>
    </w:p>
    <w:p w:rsidR="001E7105" w:rsidRPr="007A4882" w:rsidRDefault="001E7105" w:rsidP="001E7105">
      <w:pPr>
        <w:pStyle w:val="Normal1"/>
        <w:shd w:val="clear" w:color="auto" w:fill="FFFFFF"/>
        <w:ind w:firstLine="709"/>
        <w:rPr>
          <w:color w:val="000000"/>
          <w:sz w:val="28"/>
          <w:szCs w:val="28"/>
        </w:rPr>
      </w:pPr>
      <w:r w:rsidRPr="007A4882">
        <w:rPr>
          <w:color w:val="000000"/>
          <w:sz w:val="28"/>
          <w:szCs w:val="28"/>
        </w:rPr>
        <w:t xml:space="preserve"> - по согласованию Сторон возможно производить авансовые платежи. Авансовые платежи используются для покрытия обязательств Принципала перед Агентом в полном соответствии со счетами Агента.</w:t>
      </w:r>
    </w:p>
    <w:p w:rsidR="001E7105" w:rsidRPr="007A4882" w:rsidRDefault="001E7105" w:rsidP="001E7105">
      <w:pPr>
        <w:pStyle w:val="ad"/>
        <w:ind w:left="0" w:firstLine="709"/>
        <w:jc w:val="both"/>
        <w:rPr>
          <w:color w:val="000000"/>
          <w:szCs w:val="28"/>
        </w:rPr>
      </w:pPr>
      <w:r w:rsidRPr="007A4882">
        <w:rPr>
          <w:b/>
          <w:bCs/>
          <w:color w:val="000000"/>
          <w:szCs w:val="28"/>
        </w:rPr>
        <w:t xml:space="preserve">Место оказания Услуг: </w:t>
      </w:r>
      <w:r w:rsidRPr="007A4882">
        <w:rPr>
          <w:color w:val="000000"/>
          <w:szCs w:val="28"/>
        </w:rPr>
        <w:t>Агент действует на всей территории Турции, Египта, Израиля, Италии, Испании, Ливана, Болгарии и Греции.</w:t>
      </w:r>
    </w:p>
    <w:p w:rsidR="001E7105" w:rsidRDefault="001E7105" w:rsidP="001E7105">
      <w:pPr>
        <w:pStyle w:val="Default"/>
        <w:tabs>
          <w:tab w:val="left" w:pos="851"/>
        </w:tabs>
        <w:ind w:firstLine="709"/>
        <w:jc w:val="both"/>
        <w:rPr>
          <w:szCs w:val="28"/>
        </w:rPr>
      </w:pPr>
      <w:r w:rsidRPr="007A4882">
        <w:rPr>
          <w:b/>
          <w:bCs/>
          <w:sz w:val="28"/>
          <w:szCs w:val="28"/>
        </w:rPr>
        <w:t xml:space="preserve">Срок действия договора: </w:t>
      </w:r>
      <w:proofErr w:type="gramStart"/>
      <w:r w:rsidRPr="007A4882">
        <w:rPr>
          <w:sz w:val="28"/>
          <w:szCs w:val="28"/>
        </w:rPr>
        <w:t>с даты подписания</w:t>
      </w:r>
      <w:proofErr w:type="gramEnd"/>
      <w:r w:rsidRPr="007A4882">
        <w:rPr>
          <w:sz w:val="28"/>
          <w:szCs w:val="28"/>
        </w:rPr>
        <w:t xml:space="preserve"> договора до 31.12.2016, а в части взаиморасчетов до полного их исполнения. </w:t>
      </w:r>
    </w:p>
    <w:p w:rsidR="001E7105" w:rsidRPr="003E4DFF" w:rsidRDefault="001E7105" w:rsidP="001E7105">
      <w:pPr>
        <w:pStyle w:val="ad"/>
        <w:numPr>
          <w:ilvl w:val="0"/>
          <w:numId w:val="40"/>
        </w:numPr>
        <w:ind w:left="0" w:firstLine="709"/>
        <w:jc w:val="both"/>
        <w:rPr>
          <w:szCs w:val="28"/>
        </w:rPr>
      </w:pPr>
      <w:r w:rsidRPr="003E4DFF">
        <w:rPr>
          <w:szCs w:val="28"/>
        </w:rPr>
        <w:t xml:space="preserve">Поручить </w:t>
      </w:r>
      <w:r>
        <w:rPr>
          <w:szCs w:val="28"/>
        </w:rPr>
        <w:t xml:space="preserve">и.о. </w:t>
      </w:r>
      <w:r w:rsidRPr="00F666AC">
        <w:rPr>
          <w:szCs w:val="28"/>
        </w:rPr>
        <w:t xml:space="preserve">начальника </w:t>
      </w:r>
      <w:r w:rsidRPr="007A4882">
        <w:rPr>
          <w:bCs/>
          <w:color w:val="000050"/>
          <w:szCs w:val="28"/>
        </w:rPr>
        <w:t>отдела по развитию перевозок с участием стран Средиземноморского региона</w:t>
      </w:r>
      <w:r>
        <w:rPr>
          <w:bCs/>
          <w:color w:val="000050"/>
          <w:szCs w:val="28"/>
        </w:rPr>
        <w:t xml:space="preserve"> (и.о.ЦКППУср) Шмиговскому С.А.</w:t>
      </w:r>
      <w:r w:rsidRPr="00F666AC">
        <w:rPr>
          <w:bCs/>
          <w:szCs w:val="28"/>
        </w:rPr>
        <w:t>:</w:t>
      </w:r>
    </w:p>
    <w:p w:rsidR="001E7105" w:rsidRPr="003E4DFF" w:rsidRDefault="001E7105" w:rsidP="001E7105">
      <w:pPr>
        <w:pStyle w:val="ad"/>
        <w:numPr>
          <w:ilvl w:val="1"/>
          <w:numId w:val="40"/>
        </w:numPr>
        <w:ind w:left="0" w:firstLine="709"/>
        <w:jc w:val="both"/>
        <w:rPr>
          <w:szCs w:val="28"/>
        </w:rPr>
      </w:pPr>
      <w:r w:rsidRPr="003E4DFF">
        <w:rPr>
          <w:szCs w:val="28"/>
        </w:rPr>
        <w:t>Уведомить</w:t>
      </w:r>
      <w:r>
        <w:t xml:space="preserve"> </w:t>
      </w:r>
      <w:r w:rsidRPr="00F82F01">
        <w:rPr>
          <w:rFonts w:eastAsia="Calibri"/>
          <w:color w:val="000000"/>
          <w:szCs w:val="28"/>
          <w:lang w:val="en-US"/>
        </w:rPr>
        <w:t>LAMRUS</w:t>
      </w:r>
      <w:r w:rsidRPr="00F82F01">
        <w:rPr>
          <w:rFonts w:eastAsia="Calibri"/>
          <w:color w:val="000000"/>
          <w:szCs w:val="28"/>
        </w:rPr>
        <w:t xml:space="preserve"> </w:t>
      </w:r>
      <w:r w:rsidRPr="00F82F01">
        <w:rPr>
          <w:rFonts w:eastAsia="Calibri"/>
          <w:color w:val="000000"/>
          <w:szCs w:val="28"/>
          <w:lang w:val="en-US"/>
        </w:rPr>
        <w:t>VAPUR</w:t>
      </w:r>
      <w:r w:rsidRPr="00F82F01">
        <w:rPr>
          <w:rFonts w:eastAsia="Calibri"/>
          <w:color w:val="000000"/>
          <w:szCs w:val="28"/>
        </w:rPr>
        <w:t xml:space="preserve"> </w:t>
      </w:r>
      <w:r w:rsidRPr="00F82F01">
        <w:rPr>
          <w:rFonts w:eastAsia="Calibri"/>
          <w:color w:val="000000"/>
          <w:szCs w:val="28"/>
          <w:lang w:val="en-US"/>
        </w:rPr>
        <w:t>ACENTELIGI</w:t>
      </w:r>
      <w:r w:rsidRPr="00F82F01">
        <w:rPr>
          <w:rFonts w:eastAsia="Calibri"/>
          <w:color w:val="000000"/>
          <w:szCs w:val="28"/>
        </w:rPr>
        <w:t xml:space="preserve"> </w:t>
      </w:r>
      <w:r w:rsidRPr="00F82F01">
        <w:rPr>
          <w:rFonts w:eastAsia="Calibri"/>
          <w:color w:val="000000"/>
          <w:szCs w:val="28"/>
          <w:lang w:val="en-US"/>
        </w:rPr>
        <w:t>SANAYI</w:t>
      </w:r>
      <w:r w:rsidRPr="00F82F01">
        <w:rPr>
          <w:rFonts w:eastAsia="Calibri"/>
          <w:color w:val="000000"/>
          <w:szCs w:val="28"/>
        </w:rPr>
        <w:t xml:space="preserve"> </w:t>
      </w:r>
      <w:r w:rsidRPr="00F82F01">
        <w:rPr>
          <w:rFonts w:eastAsia="Calibri"/>
          <w:color w:val="000000"/>
          <w:szCs w:val="28"/>
          <w:lang w:val="en-US"/>
        </w:rPr>
        <w:t>VE</w:t>
      </w:r>
      <w:r w:rsidRPr="00F82F01">
        <w:rPr>
          <w:rFonts w:eastAsia="Calibri"/>
          <w:color w:val="000000"/>
          <w:szCs w:val="28"/>
        </w:rPr>
        <w:t xml:space="preserve"> </w:t>
      </w:r>
      <w:r w:rsidRPr="00F82F01">
        <w:rPr>
          <w:rFonts w:eastAsia="Calibri"/>
          <w:color w:val="000000"/>
          <w:szCs w:val="28"/>
          <w:lang w:val="en-US"/>
        </w:rPr>
        <w:t>TICARET</w:t>
      </w:r>
      <w:r w:rsidRPr="00F82F01">
        <w:rPr>
          <w:rFonts w:eastAsia="Calibri"/>
          <w:color w:val="000000"/>
          <w:szCs w:val="28"/>
        </w:rPr>
        <w:t xml:space="preserve"> </w:t>
      </w:r>
      <w:r w:rsidRPr="00F82F01">
        <w:rPr>
          <w:rFonts w:eastAsia="Calibri"/>
          <w:color w:val="000000"/>
          <w:szCs w:val="28"/>
          <w:lang w:val="en-US"/>
        </w:rPr>
        <w:t>A</w:t>
      </w:r>
      <w:r w:rsidRPr="00F82F01">
        <w:rPr>
          <w:rFonts w:eastAsia="Calibri"/>
          <w:color w:val="000000"/>
          <w:szCs w:val="28"/>
        </w:rPr>
        <w:t>.</w:t>
      </w:r>
      <w:r w:rsidRPr="00F82F01">
        <w:rPr>
          <w:rFonts w:eastAsia="Calibri"/>
          <w:color w:val="000000"/>
          <w:szCs w:val="28"/>
          <w:lang w:val="en-US"/>
        </w:rPr>
        <w:t>S</w:t>
      </w:r>
      <w:r w:rsidRPr="00F82F01">
        <w:rPr>
          <w:rFonts w:eastAsia="Calibri"/>
          <w:color w:val="000000"/>
          <w:szCs w:val="28"/>
        </w:rPr>
        <w:t>.</w:t>
      </w:r>
      <w:r>
        <w:t xml:space="preserve"> </w:t>
      </w:r>
      <w:r w:rsidRPr="003E4DFF">
        <w:rPr>
          <w:szCs w:val="27"/>
        </w:rPr>
        <w:t xml:space="preserve">о принятом </w:t>
      </w:r>
      <w:r w:rsidRPr="003E4DFF">
        <w:rPr>
          <w:szCs w:val="28"/>
        </w:rPr>
        <w:t>Конкурсной комиссией ОАО «ТрансКонтейнер» решении;</w:t>
      </w:r>
    </w:p>
    <w:p w:rsidR="001E7105" w:rsidRPr="00C51773" w:rsidRDefault="001E7105" w:rsidP="001E7105">
      <w:pPr>
        <w:ind w:firstLine="709"/>
        <w:jc w:val="both"/>
        <w:rPr>
          <w:szCs w:val="28"/>
        </w:rPr>
      </w:pPr>
      <w:r>
        <w:rPr>
          <w:szCs w:val="28"/>
        </w:rPr>
        <w:t>5</w:t>
      </w:r>
      <w:r w:rsidRPr="00C51773">
        <w:rPr>
          <w:szCs w:val="28"/>
        </w:rPr>
        <w:t xml:space="preserve">.2 обеспечить установленным порядком заключение договора с                      </w:t>
      </w:r>
      <w:r w:rsidRPr="00F82F01">
        <w:rPr>
          <w:rFonts w:eastAsia="Calibri"/>
          <w:color w:val="000000"/>
          <w:szCs w:val="28"/>
          <w:lang w:val="en-US"/>
        </w:rPr>
        <w:t>LAMRUS</w:t>
      </w:r>
      <w:r w:rsidRPr="00F82F01">
        <w:rPr>
          <w:rFonts w:eastAsia="Calibri"/>
          <w:color w:val="000000"/>
          <w:szCs w:val="28"/>
        </w:rPr>
        <w:t xml:space="preserve"> </w:t>
      </w:r>
      <w:r w:rsidRPr="00F82F01">
        <w:rPr>
          <w:rFonts w:eastAsia="Calibri"/>
          <w:color w:val="000000"/>
          <w:szCs w:val="28"/>
          <w:lang w:val="en-US"/>
        </w:rPr>
        <w:t>VAPUR</w:t>
      </w:r>
      <w:r w:rsidRPr="00F82F01">
        <w:rPr>
          <w:rFonts w:eastAsia="Calibri"/>
          <w:color w:val="000000"/>
          <w:szCs w:val="28"/>
        </w:rPr>
        <w:t xml:space="preserve"> </w:t>
      </w:r>
      <w:r w:rsidRPr="00F82F01">
        <w:rPr>
          <w:rFonts w:eastAsia="Calibri"/>
          <w:color w:val="000000"/>
          <w:szCs w:val="28"/>
          <w:lang w:val="en-US"/>
        </w:rPr>
        <w:t>ACENTELIGI</w:t>
      </w:r>
      <w:r w:rsidRPr="00F82F01">
        <w:rPr>
          <w:rFonts w:eastAsia="Calibri"/>
          <w:color w:val="000000"/>
          <w:szCs w:val="28"/>
        </w:rPr>
        <w:t xml:space="preserve"> </w:t>
      </w:r>
      <w:r w:rsidRPr="00F82F01">
        <w:rPr>
          <w:rFonts w:eastAsia="Calibri"/>
          <w:color w:val="000000"/>
          <w:szCs w:val="28"/>
          <w:lang w:val="en-US"/>
        </w:rPr>
        <w:t>SANAYI</w:t>
      </w:r>
      <w:r w:rsidRPr="00F82F01">
        <w:rPr>
          <w:rFonts w:eastAsia="Calibri"/>
          <w:color w:val="000000"/>
          <w:szCs w:val="28"/>
        </w:rPr>
        <w:t xml:space="preserve"> </w:t>
      </w:r>
      <w:r w:rsidRPr="00F82F01">
        <w:rPr>
          <w:rFonts w:eastAsia="Calibri"/>
          <w:color w:val="000000"/>
          <w:szCs w:val="28"/>
          <w:lang w:val="en-US"/>
        </w:rPr>
        <w:t>VE</w:t>
      </w:r>
      <w:r w:rsidRPr="00F82F01">
        <w:rPr>
          <w:rFonts w:eastAsia="Calibri"/>
          <w:color w:val="000000"/>
          <w:szCs w:val="28"/>
        </w:rPr>
        <w:t xml:space="preserve"> </w:t>
      </w:r>
      <w:r w:rsidRPr="00F82F01">
        <w:rPr>
          <w:rFonts w:eastAsia="Calibri"/>
          <w:color w:val="000000"/>
          <w:szCs w:val="28"/>
          <w:lang w:val="en-US"/>
        </w:rPr>
        <w:t>TICARET</w:t>
      </w:r>
      <w:r w:rsidRPr="00F82F01">
        <w:rPr>
          <w:rFonts w:eastAsia="Calibri"/>
          <w:color w:val="000000"/>
          <w:szCs w:val="28"/>
        </w:rPr>
        <w:t xml:space="preserve"> </w:t>
      </w:r>
      <w:r w:rsidRPr="00F82F01">
        <w:rPr>
          <w:rFonts w:eastAsia="Calibri"/>
          <w:color w:val="000000"/>
          <w:szCs w:val="28"/>
          <w:lang w:val="en-US"/>
        </w:rPr>
        <w:t>A</w:t>
      </w:r>
      <w:r w:rsidRPr="00F82F01">
        <w:rPr>
          <w:rFonts w:eastAsia="Calibri"/>
          <w:color w:val="000000"/>
          <w:szCs w:val="28"/>
        </w:rPr>
        <w:t>.</w:t>
      </w:r>
      <w:r w:rsidRPr="00F82F01">
        <w:rPr>
          <w:rFonts w:eastAsia="Calibri"/>
          <w:color w:val="000000"/>
          <w:szCs w:val="28"/>
          <w:lang w:val="en-US"/>
        </w:rPr>
        <w:t>S</w:t>
      </w:r>
      <w:r w:rsidRPr="00F82F01">
        <w:rPr>
          <w:rFonts w:eastAsia="Calibri"/>
          <w:color w:val="000000"/>
          <w:szCs w:val="28"/>
        </w:rPr>
        <w:t>.</w:t>
      </w:r>
    </w:p>
    <w:p w:rsidR="001E7105" w:rsidRPr="00A20257" w:rsidRDefault="001E7105" w:rsidP="00923D3D">
      <w:pPr>
        <w:ind w:firstLine="708"/>
        <w:jc w:val="both"/>
        <w:rPr>
          <w:b/>
          <w:szCs w:val="28"/>
          <w:lang w:val="en-US"/>
        </w:rPr>
      </w:pPr>
    </w:p>
    <w:tbl>
      <w:tblPr>
        <w:tblStyle w:val="a8"/>
        <w:tblpPr w:leftFromText="180" w:rightFromText="180" w:vertAnchor="text" w:horzAnchor="margin" w:tblpY="22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F8145B" w:rsidRPr="004679A3" w:rsidTr="00F8145B">
        <w:trPr>
          <w:trHeight w:val="903"/>
        </w:trPr>
        <w:tc>
          <w:tcPr>
            <w:tcW w:w="5778" w:type="dxa"/>
          </w:tcPr>
          <w:p w:rsidR="00F8145B" w:rsidRPr="004679A3" w:rsidRDefault="00F8145B" w:rsidP="00F8145B">
            <w:pPr>
              <w:pStyle w:val="a6"/>
              <w:tabs>
                <w:tab w:val="left" w:pos="0"/>
              </w:tabs>
              <w:rPr>
                <w:i w:val="0"/>
              </w:rPr>
            </w:pPr>
            <w:r>
              <w:rPr>
                <w:i w:val="0"/>
              </w:rPr>
              <w:t>Пр</w:t>
            </w:r>
            <w:r w:rsidRPr="004679A3">
              <w:rPr>
                <w:i w:val="0"/>
              </w:rPr>
              <w:t>едседател</w:t>
            </w:r>
            <w:r>
              <w:rPr>
                <w:i w:val="0"/>
              </w:rPr>
              <w:t>ь</w:t>
            </w:r>
          </w:p>
          <w:p w:rsidR="00F8145B" w:rsidRPr="004679A3" w:rsidRDefault="00F8145B" w:rsidP="00F8145B">
            <w:pPr>
              <w:pStyle w:val="a6"/>
              <w:tabs>
                <w:tab w:val="left" w:pos="0"/>
              </w:tabs>
              <w:rPr>
                <w:i w:val="0"/>
              </w:rPr>
            </w:pPr>
            <w:r w:rsidRPr="004679A3">
              <w:rPr>
                <w:i w:val="0"/>
              </w:rPr>
              <w:t xml:space="preserve">Конкурсной комиссии                                                               </w:t>
            </w:r>
          </w:p>
          <w:p w:rsidR="00F8145B" w:rsidRPr="004679A3" w:rsidRDefault="00F8145B" w:rsidP="00F8145B">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F8145B" w:rsidRPr="004679A3" w:rsidRDefault="00F8145B" w:rsidP="00F8145B">
            <w:pPr>
              <w:jc w:val="right"/>
              <w:rPr>
                <w:szCs w:val="28"/>
              </w:rPr>
            </w:pPr>
          </w:p>
          <w:p w:rsidR="00F8145B" w:rsidRPr="004679A3" w:rsidRDefault="00F8145B" w:rsidP="00F8145B">
            <w:pPr>
              <w:jc w:val="right"/>
              <w:rPr>
                <w:szCs w:val="28"/>
              </w:rPr>
            </w:pPr>
          </w:p>
          <w:p w:rsidR="00F8145B" w:rsidRPr="004679A3" w:rsidRDefault="00F8145B" w:rsidP="00F8145B">
            <w:pPr>
              <w:jc w:val="right"/>
              <w:rPr>
                <w:szCs w:val="28"/>
              </w:rPr>
            </w:pPr>
          </w:p>
        </w:tc>
      </w:tr>
      <w:tr w:rsidR="00F8145B" w:rsidRPr="004679A3" w:rsidTr="00F8145B">
        <w:tc>
          <w:tcPr>
            <w:tcW w:w="5778" w:type="dxa"/>
          </w:tcPr>
          <w:p w:rsidR="00F8145B" w:rsidRPr="004679A3" w:rsidRDefault="00F8145B" w:rsidP="00F8145B">
            <w:pPr>
              <w:jc w:val="both"/>
              <w:rPr>
                <w:szCs w:val="28"/>
              </w:rPr>
            </w:pPr>
          </w:p>
          <w:p w:rsidR="00F8145B" w:rsidRDefault="00F8145B" w:rsidP="00F8145B">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F8145B" w:rsidRDefault="00F8145B" w:rsidP="00002F12">
            <w:pPr>
              <w:pStyle w:val="a6"/>
              <w:tabs>
                <w:tab w:val="left" w:pos="0"/>
              </w:tabs>
            </w:pPr>
            <w:r w:rsidRPr="005171A4">
              <w:rPr>
                <w:i w:val="0"/>
              </w:rPr>
              <w:t>«</w:t>
            </w:r>
            <w:r w:rsidR="00002F12" w:rsidRPr="00002F12">
              <w:rPr>
                <w:i w:val="0"/>
              </w:rPr>
              <w:t>25</w:t>
            </w:r>
            <w:r w:rsidRPr="005171A4">
              <w:rPr>
                <w:i w:val="0"/>
              </w:rPr>
              <w:t>»</w:t>
            </w:r>
            <w:r w:rsidRPr="00CF45A9">
              <w:rPr>
                <w:i w:val="0"/>
              </w:rPr>
              <w:t xml:space="preserve"> </w:t>
            </w:r>
            <w:r>
              <w:rPr>
                <w:i w:val="0"/>
              </w:rPr>
              <w:t>июня</w:t>
            </w:r>
            <w:r w:rsidRPr="00CF45A9">
              <w:rPr>
                <w:i w:val="0"/>
              </w:rPr>
              <w:t xml:space="preserve"> 201</w:t>
            </w:r>
            <w:r>
              <w:rPr>
                <w:i w:val="0"/>
              </w:rPr>
              <w:t>4</w:t>
            </w:r>
            <w:r w:rsidRPr="00CF45A9">
              <w:rPr>
                <w:i w:val="0"/>
              </w:rPr>
              <w:t xml:space="preserve"> год</w:t>
            </w:r>
          </w:p>
        </w:tc>
        <w:tc>
          <w:tcPr>
            <w:tcW w:w="4111" w:type="dxa"/>
          </w:tcPr>
          <w:p w:rsidR="00F8145B" w:rsidRPr="004679A3" w:rsidRDefault="00F8145B" w:rsidP="00F8145B">
            <w:pPr>
              <w:jc w:val="right"/>
              <w:rPr>
                <w:szCs w:val="28"/>
              </w:rPr>
            </w:pPr>
          </w:p>
          <w:p w:rsidR="00F8145B" w:rsidRPr="00002F12" w:rsidRDefault="00F8145B" w:rsidP="00002F12">
            <w:pPr>
              <w:jc w:val="right"/>
              <w:rPr>
                <w:szCs w:val="28"/>
                <w:lang w:val="en-US"/>
              </w:rPr>
            </w:pPr>
          </w:p>
        </w:tc>
      </w:tr>
    </w:tbl>
    <w:p w:rsidR="001A67DE" w:rsidRPr="001A67DE" w:rsidRDefault="001A67DE" w:rsidP="00967631">
      <w:pPr>
        <w:jc w:val="both"/>
        <w:rPr>
          <w:b/>
          <w:szCs w:val="28"/>
        </w:rPr>
      </w:pPr>
    </w:p>
    <w:p w:rsidR="004A4BD8" w:rsidRPr="00481252" w:rsidRDefault="004A4BD8" w:rsidP="00967631">
      <w:pPr>
        <w:pStyle w:val="ad"/>
        <w:ind w:left="709"/>
        <w:jc w:val="both"/>
        <w:rPr>
          <w:szCs w:val="28"/>
        </w:rPr>
      </w:pPr>
    </w:p>
    <w:p w:rsidR="00EA7488" w:rsidRPr="00923D3D" w:rsidRDefault="00EA7488" w:rsidP="00923D3D">
      <w:pPr>
        <w:jc w:val="both"/>
        <w:rPr>
          <w:szCs w:val="28"/>
        </w:rPr>
      </w:pPr>
    </w:p>
    <w:p w:rsidR="001E7105" w:rsidRPr="00855A85" w:rsidRDefault="001E7105" w:rsidP="000659FD">
      <w:pPr>
        <w:jc w:val="right"/>
        <w:rPr>
          <w:sz w:val="22"/>
          <w:szCs w:val="22"/>
        </w:rPr>
      </w:pPr>
    </w:p>
    <w:sectPr w:rsidR="001E7105" w:rsidRPr="00855A85" w:rsidSect="00923D3D">
      <w:headerReference w:type="default" r:id="rId9"/>
      <w:pgSz w:w="11906" w:h="16838"/>
      <w:pgMar w:top="673" w:right="851" w:bottom="992" w:left="1418" w:header="426"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E99" w:rsidRDefault="00F43E99" w:rsidP="00B470FA">
      <w:r>
        <w:separator/>
      </w:r>
    </w:p>
  </w:endnote>
  <w:endnote w:type="continuationSeparator" w:id="1">
    <w:p w:rsidR="00F43E99" w:rsidRDefault="00F43E9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E99" w:rsidRDefault="00F43E99" w:rsidP="00B470FA">
      <w:r>
        <w:separator/>
      </w:r>
    </w:p>
  </w:footnote>
  <w:footnote w:type="continuationSeparator" w:id="1">
    <w:p w:rsidR="00F43E99" w:rsidRDefault="00F43E9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677"/>
      <w:docPartObj>
        <w:docPartGallery w:val="Page Numbers (Top of Page)"/>
        <w:docPartUnique/>
      </w:docPartObj>
    </w:sdtPr>
    <w:sdtEndPr>
      <w:rPr>
        <w:sz w:val="24"/>
        <w:szCs w:val="24"/>
      </w:rPr>
    </w:sdtEndPr>
    <w:sdtContent>
      <w:p w:rsidR="00F43E99" w:rsidRPr="00636E16" w:rsidRDefault="00F43E99"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0659F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F27AD3CA"/>
    <w:lvl w:ilvl="0">
      <w:start w:val="5"/>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13313"/>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2F12"/>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59FD"/>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29A0"/>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C9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1DC5"/>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257"/>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125"/>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3FE"/>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3E99"/>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FF3D-A1B4-43F4-A68D-E502E36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4806</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2014-06-23T11:14:00Z</cp:lastPrinted>
  <dcterms:created xsi:type="dcterms:W3CDTF">2014-06-26T05:47:00Z</dcterms:created>
  <dcterms:modified xsi:type="dcterms:W3CDTF">2014-06-26T05:47:00Z</dcterms:modified>
</cp:coreProperties>
</file>