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34214D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8C12E5" w:rsidRPr="00E365FF">
        <w:rPr>
          <w:b/>
          <w:bCs/>
          <w:sz w:val="24"/>
          <w:szCs w:val="24"/>
        </w:rPr>
        <w:t xml:space="preserve"> № </w:t>
      </w:r>
      <w:r w:rsidR="00007918">
        <w:rPr>
          <w:b/>
          <w:bCs/>
          <w:sz w:val="24"/>
          <w:szCs w:val="24"/>
        </w:rPr>
        <w:t>11</w:t>
      </w:r>
      <w:r w:rsidR="0092597F" w:rsidRPr="00E365FF">
        <w:rPr>
          <w:b/>
          <w:bCs/>
          <w:sz w:val="24"/>
          <w:szCs w:val="24"/>
        </w:rPr>
        <w:t>-Р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«ТрансКонтейнер»</w:t>
      </w:r>
      <w:r w:rsidR="00E365FF">
        <w:rPr>
          <w:b/>
          <w:bCs/>
          <w:sz w:val="24"/>
          <w:szCs w:val="24"/>
        </w:rPr>
        <w:t xml:space="preserve"> на Октябрьской железной дороге</w:t>
      </w:r>
      <w:r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0265EB">
        <w:rPr>
          <w:b/>
          <w:bCs/>
          <w:sz w:val="24"/>
          <w:szCs w:val="24"/>
        </w:rPr>
        <w:t>2</w:t>
      </w:r>
      <w:r w:rsidR="00007918">
        <w:rPr>
          <w:b/>
          <w:bCs/>
          <w:sz w:val="24"/>
          <w:szCs w:val="24"/>
        </w:rPr>
        <w:t>9</w:t>
      </w:r>
      <w:r w:rsidR="00E365FF" w:rsidRPr="00E365FF">
        <w:rPr>
          <w:b/>
          <w:bCs/>
          <w:sz w:val="24"/>
          <w:szCs w:val="24"/>
        </w:rPr>
        <w:t xml:space="preserve"> мая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Pr="00E365FF" w:rsidRDefault="008C12E5" w:rsidP="00E365FF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0265EB" w:rsidRPr="001B2DC5" w:rsidTr="0034214D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1.</w:t>
            </w:r>
          </w:p>
        </w:tc>
        <w:tc>
          <w:tcPr>
            <w:tcW w:w="2835" w:type="dxa"/>
            <w:vAlign w:val="center"/>
          </w:tcPr>
          <w:p w:rsidR="000265EB" w:rsidRPr="001B2DC5" w:rsidRDefault="0034214D" w:rsidP="003421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253" w:type="dxa"/>
            <w:vAlign w:val="center"/>
          </w:tcPr>
          <w:p w:rsidR="000265EB" w:rsidRPr="001B2DC5" w:rsidRDefault="0034214D" w:rsidP="003421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</w:tr>
      <w:tr w:rsidR="0034214D" w:rsidRPr="001B2DC5" w:rsidTr="0034214D">
        <w:trPr>
          <w:trHeight w:val="1067"/>
        </w:trPr>
        <w:tc>
          <w:tcPr>
            <w:tcW w:w="675" w:type="dxa"/>
            <w:vAlign w:val="center"/>
          </w:tcPr>
          <w:p w:rsidR="0034214D" w:rsidRPr="001B2DC5" w:rsidRDefault="0034214D" w:rsidP="00C31A45">
            <w:pPr>
              <w:pStyle w:val="a4"/>
              <w:spacing w:after="0"/>
              <w:ind w:left="0"/>
            </w:pPr>
            <w:r w:rsidRPr="001B2DC5">
              <w:t>2.</w:t>
            </w:r>
          </w:p>
        </w:tc>
        <w:tc>
          <w:tcPr>
            <w:tcW w:w="2835" w:type="dxa"/>
            <w:vAlign w:val="center"/>
          </w:tcPr>
          <w:p w:rsidR="0034214D" w:rsidRPr="001B2DC5" w:rsidRDefault="0034214D" w:rsidP="00FA5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253" w:type="dxa"/>
            <w:vAlign w:val="center"/>
          </w:tcPr>
          <w:p w:rsidR="0034214D" w:rsidRPr="001B2DC5" w:rsidRDefault="0034214D" w:rsidP="00FA5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1757" w:type="dxa"/>
            <w:vAlign w:val="bottom"/>
          </w:tcPr>
          <w:p w:rsidR="0034214D" w:rsidRPr="001B2DC5" w:rsidRDefault="0034214D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4214D" w:rsidRPr="001B2DC5" w:rsidTr="0034214D">
        <w:tc>
          <w:tcPr>
            <w:tcW w:w="675" w:type="dxa"/>
          </w:tcPr>
          <w:p w:rsidR="0034214D" w:rsidRDefault="0034214D" w:rsidP="000265EB">
            <w:pPr>
              <w:pStyle w:val="a4"/>
              <w:spacing w:after="0"/>
              <w:ind w:left="0"/>
            </w:pPr>
          </w:p>
          <w:p w:rsidR="0034214D" w:rsidRPr="001B2DC5" w:rsidRDefault="0034214D" w:rsidP="000265EB">
            <w:pPr>
              <w:pStyle w:val="a4"/>
              <w:spacing w:after="0"/>
              <w:ind w:left="0"/>
            </w:pPr>
            <w:r w:rsidRPr="001B2DC5">
              <w:t>3.</w:t>
            </w:r>
          </w:p>
        </w:tc>
        <w:tc>
          <w:tcPr>
            <w:tcW w:w="2835" w:type="dxa"/>
            <w:vAlign w:val="center"/>
          </w:tcPr>
          <w:p w:rsidR="0034214D" w:rsidRPr="001B2DC5" w:rsidRDefault="0034214D" w:rsidP="00FA5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253" w:type="dxa"/>
            <w:vAlign w:val="center"/>
          </w:tcPr>
          <w:p w:rsidR="0034214D" w:rsidRPr="001B2DC5" w:rsidRDefault="0034214D" w:rsidP="00FA5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1757" w:type="dxa"/>
          </w:tcPr>
          <w:p w:rsidR="0034214D" w:rsidRDefault="0034214D" w:rsidP="00AE3111">
            <w:pPr>
              <w:ind w:firstLine="0"/>
              <w:rPr>
                <w:sz w:val="24"/>
                <w:szCs w:val="24"/>
              </w:rPr>
            </w:pPr>
          </w:p>
          <w:p w:rsidR="0034214D" w:rsidRPr="001B2DC5" w:rsidRDefault="0034214D" w:rsidP="00AE3111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34214D" w:rsidRPr="001B2DC5" w:rsidTr="0034214D">
        <w:tc>
          <w:tcPr>
            <w:tcW w:w="675" w:type="dxa"/>
            <w:vAlign w:val="center"/>
          </w:tcPr>
          <w:p w:rsidR="0034214D" w:rsidRPr="001B2DC5" w:rsidRDefault="0034214D" w:rsidP="00C31A45">
            <w:pPr>
              <w:pStyle w:val="a4"/>
              <w:spacing w:after="0"/>
              <w:ind w:left="0"/>
            </w:pPr>
            <w:r w:rsidRPr="001B2DC5">
              <w:t>4.</w:t>
            </w:r>
          </w:p>
        </w:tc>
        <w:tc>
          <w:tcPr>
            <w:tcW w:w="2835" w:type="dxa"/>
            <w:vAlign w:val="center"/>
          </w:tcPr>
          <w:p w:rsidR="0034214D" w:rsidRPr="001B2DC5" w:rsidRDefault="0034214D" w:rsidP="00FA5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253" w:type="dxa"/>
            <w:vAlign w:val="center"/>
          </w:tcPr>
          <w:p w:rsidR="0034214D" w:rsidRPr="001B2DC5" w:rsidRDefault="0034214D" w:rsidP="00FA5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1757" w:type="dxa"/>
            <w:vAlign w:val="center"/>
          </w:tcPr>
          <w:p w:rsidR="0034214D" w:rsidRPr="001B2DC5" w:rsidRDefault="0034214D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34214D" w:rsidRPr="001B2DC5" w:rsidTr="0034214D">
        <w:tc>
          <w:tcPr>
            <w:tcW w:w="675" w:type="dxa"/>
            <w:vAlign w:val="center"/>
          </w:tcPr>
          <w:p w:rsidR="0034214D" w:rsidRPr="001B2DC5" w:rsidRDefault="0034214D" w:rsidP="00C31A45">
            <w:pPr>
              <w:pStyle w:val="a4"/>
              <w:spacing w:after="0"/>
              <w:ind w:left="0"/>
            </w:pPr>
            <w:r w:rsidRPr="001B2DC5">
              <w:t>5.</w:t>
            </w:r>
          </w:p>
        </w:tc>
        <w:tc>
          <w:tcPr>
            <w:tcW w:w="2835" w:type="dxa"/>
            <w:vAlign w:val="center"/>
          </w:tcPr>
          <w:p w:rsidR="0034214D" w:rsidRPr="001B2DC5" w:rsidRDefault="0034214D" w:rsidP="00FA5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253" w:type="dxa"/>
            <w:vAlign w:val="center"/>
          </w:tcPr>
          <w:p w:rsidR="0034214D" w:rsidRPr="001B2DC5" w:rsidRDefault="0034214D" w:rsidP="00FA5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1757" w:type="dxa"/>
            <w:vAlign w:val="center"/>
          </w:tcPr>
          <w:p w:rsidR="0034214D" w:rsidRPr="001B2DC5" w:rsidRDefault="0034214D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34214D" w:rsidRPr="001B2DC5" w:rsidTr="0034214D">
        <w:tc>
          <w:tcPr>
            <w:tcW w:w="675" w:type="dxa"/>
            <w:vAlign w:val="center"/>
          </w:tcPr>
          <w:p w:rsidR="0034214D" w:rsidRPr="001B2DC5" w:rsidRDefault="0034214D" w:rsidP="00C31A45">
            <w:pPr>
              <w:pStyle w:val="a4"/>
              <w:spacing w:after="0"/>
              <w:ind w:left="0"/>
            </w:pPr>
          </w:p>
        </w:tc>
        <w:tc>
          <w:tcPr>
            <w:tcW w:w="2835" w:type="dxa"/>
            <w:vAlign w:val="center"/>
          </w:tcPr>
          <w:p w:rsidR="0034214D" w:rsidRPr="001B2DC5" w:rsidRDefault="0034214D" w:rsidP="00FA5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253" w:type="dxa"/>
            <w:vAlign w:val="center"/>
          </w:tcPr>
          <w:p w:rsidR="0034214D" w:rsidRPr="001B2DC5" w:rsidRDefault="0034214D" w:rsidP="00FA58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</w:t>
            </w:r>
          </w:p>
        </w:tc>
        <w:tc>
          <w:tcPr>
            <w:tcW w:w="1757" w:type="dxa"/>
            <w:vAlign w:val="center"/>
          </w:tcPr>
          <w:p w:rsidR="0034214D" w:rsidRPr="001B2DC5" w:rsidRDefault="0034214D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8D384C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103AA1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E365FF">
        <w:t>Состав ПРГ – 6</w:t>
      </w:r>
      <w:r w:rsidR="0056782E" w:rsidRPr="00E365FF">
        <w:t xml:space="preserve"> человек. Приняли участие – 5. </w:t>
      </w:r>
      <w:r w:rsidRPr="00E365FF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A0E85" w:rsidRDefault="006A0E85" w:rsidP="006A0E85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6A0E85" w:rsidRPr="006A0E85" w:rsidRDefault="000265EB" w:rsidP="006A0E85">
      <w:pPr>
        <w:pStyle w:val="1"/>
        <w:suppressAutoHyphens/>
        <w:ind w:firstLine="709"/>
        <w:rPr>
          <w:sz w:val="24"/>
          <w:szCs w:val="24"/>
        </w:rPr>
      </w:pPr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>.</w:t>
      </w:r>
      <w:r w:rsidR="00471398" w:rsidRPr="006A0E85">
        <w:rPr>
          <w:sz w:val="24"/>
          <w:szCs w:val="24"/>
        </w:rPr>
        <w:t xml:space="preserve"> Рассмотрение и сопоставление заявок</w:t>
      </w:r>
      <w:r w:rsidRPr="006A0E85">
        <w:rPr>
          <w:sz w:val="24"/>
          <w:szCs w:val="24"/>
        </w:rPr>
        <w:t xml:space="preserve"> </w:t>
      </w:r>
      <w:r w:rsidR="006A0E85" w:rsidRPr="006A0E85">
        <w:rPr>
          <w:sz w:val="24"/>
          <w:szCs w:val="24"/>
        </w:rPr>
        <w:t xml:space="preserve">на участие в </w:t>
      </w:r>
      <w:r w:rsidR="00F23CC3">
        <w:rPr>
          <w:sz w:val="24"/>
          <w:szCs w:val="24"/>
        </w:rPr>
        <w:t>о</w:t>
      </w:r>
      <w:r w:rsidR="006A0E85" w:rsidRPr="006A0E85">
        <w:rPr>
          <w:sz w:val="24"/>
          <w:szCs w:val="24"/>
        </w:rPr>
        <w:t xml:space="preserve">ткрытом конкурсе </w:t>
      </w:r>
      <w:r w:rsidRPr="006A0E85">
        <w:rPr>
          <w:sz w:val="24"/>
          <w:szCs w:val="24"/>
        </w:rPr>
        <w:t xml:space="preserve"> №</w:t>
      </w:r>
      <w:r w:rsidR="00F23CC3">
        <w:rPr>
          <w:sz w:val="24"/>
          <w:szCs w:val="24"/>
        </w:rPr>
        <w:t> </w:t>
      </w:r>
      <w:r w:rsidR="006A0E85" w:rsidRPr="006A0E85">
        <w:rPr>
          <w:sz w:val="24"/>
          <w:szCs w:val="24"/>
        </w:rPr>
        <w:t>ОК/014</w:t>
      </w:r>
      <w:r w:rsidRPr="006A0E85">
        <w:rPr>
          <w:sz w:val="24"/>
          <w:szCs w:val="24"/>
        </w:rPr>
        <w:t>/НКПОКТ/0</w:t>
      </w:r>
      <w:r w:rsidR="006A0E85" w:rsidRPr="006A0E85">
        <w:rPr>
          <w:sz w:val="24"/>
          <w:szCs w:val="24"/>
        </w:rPr>
        <w:t>01</w:t>
      </w:r>
      <w:r w:rsidRPr="006A0E85">
        <w:rPr>
          <w:sz w:val="24"/>
          <w:szCs w:val="24"/>
        </w:rPr>
        <w:t xml:space="preserve">4 </w:t>
      </w:r>
      <w:r w:rsidR="00471398" w:rsidRPr="006A0E85">
        <w:rPr>
          <w:sz w:val="24"/>
          <w:szCs w:val="24"/>
        </w:rPr>
        <w:t xml:space="preserve">(далее - Открытый конкурс) </w:t>
      </w:r>
      <w:r w:rsidRPr="006A0E85">
        <w:rPr>
          <w:sz w:val="24"/>
          <w:szCs w:val="24"/>
        </w:rPr>
        <w:t xml:space="preserve">на право заключения договора на </w:t>
      </w:r>
      <w:r w:rsidR="006A0E85" w:rsidRPr="006A0E85">
        <w:rPr>
          <w:sz w:val="24"/>
          <w:szCs w:val="24"/>
        </w:rPr>
        <w:t>оказание услуг по техническому обслуживанию системы охранного телевидения, расположенной в агентстве на станции Санкт-Петербург-Товарный-Витебский филиала ОАО</w:t>
      </w:r>
      <w:r w:rsidR="006A0E85">
        <w:rPr>
          <w:sz w:val="24"/>
          <w:szCs w:val="24"/>
        </w:rPr>
        <w:t> </w:t>
      </w:r>
      <w:r w:rsidR="006A0E85" w:rsidRPr="006A0E85">
        <w:rPr>
          <w:sz w:val="24"/>
          <w:szCs w:val="24"/>
        </w:rPr>
        <w:t>"ТрансКонтейнер" на Октябрьской железной дороге в г.Санкт-Петербурге в 2014-2017гг.</w:t>
      </w:r>
    </w:p>
    <w:p w:rsidR="000265EB" w:rsidRPr="001B2DC5" w:rsidRDefault="000265EB" w:rsidP="000265EB">
      <w:pPr>
        <w:pStyle w:val="1"/>
        <w:suppressAutoHyphens/>
        <w:ind w:firstLine="709"/>
        <w:rPr>
          <w:sz w:val="24"/>
          <w:szCs w:val="24"/>
        </w:rPr>
      </w:pPr>
    </w:p>
    <w:p w:rsidR="00C85F7F" w:rsidRPr="0056782E" w:rsidRDefault="00C85F7F" w:rsidP="0056782E">
      <w:pPr>
        <w:pStyle w:val="a6"/>
        <w:tabs>
          <w:tab w:val="left" w:pos="709"/>
        </w:tabs>
        <w:suppressAutoHyphens/>
        <w:ind w:left="709"/>
        <w:jc w:val="both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="00471398">
        <w:rPr>
          <w:b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855"/>
      </w:tblGrid>
      <w:tr w:rsidR="00DC052F" w:rsidRPr="008D384C" w:rsidTr="000265EB">
        <w:trPr>
          <w:trHeight w:val="401"/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855" w:type="dxa"/>
            <w:vAlign w:val="center"/>
          </w:tcPr>
          <w:p w:rsidR="00E7174F" w:rsidRPr="008D384C" w:rsidRDefault="006A0E85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29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 w:rsidR="0056782E">
              <w:rPr>
                <w:b/>
                <w:snapToGrid/>
                <w:sz w:val="24"/>
                <w:szCs w:val="24"/>
              </w:rPr>
              <w:t>5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 w:rsidR="002273A7" w:rsidRPr="008D384C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0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0265EB">
        <w:trPr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855" w:type="dxa"/>
            <w:vAlign w:val="center"/>
          </w:tcPr>
          <w:p w:rsidR="00DC052F" w:rsidRPr="008D38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>
              <w:rPr>
                <w:b/>
                <w:snapToGrid/>
                <w:sz w:val="24"/>
                <w:szCs w:val="24"/>
              </w:rPr>
              <w:t xml:space="preserve">.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DC052F" w:rsidRPr="008D384C" w:rsidTr="000265EB">
        <w:trPr>
          <w:jc w:val="center"/>
        </w:trPr>
        <w:tc>
          <w:tcPr>
            <w:tcW w:w="4679" w:type="dxa"/>
            <w:vAlign w:val="center"/>
          </w:tcPr>
          <w:p w:rsidR="00DC052F" w:rsidRPr="008D384C" w:rsidRDefault="00DC052F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4855" w:type="dxa"/>
            <w:vAlign w:val="center"/>
          </w:tcPr>
          <w:p w:rsidR="00DC052F" w:rsidRPr="0056782E" w:rsidRDefault="006A0E85" w:rsidP="006A0E8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A0E85">
              <w:rPr>
                <w:sz w:val="24"/>
                <w:szCs w:val="24"/>
              </w:rPr>
              <w:t>казание услуг по техническому обслуживанию системы охранного телевидения, расположенной в агентстве на станции Санкт-Петербург-Товарный-Витебский филиала ОАО</w:t>
            </w:r>
            <w:r>
              <w:rPr>
                <w:sz w:val="24"/>
                <w:szCs w:val="24"/>
              </w:rPr>
              <w:t> </w:t>
            </w:r>
            <w:r w:rsidRPr="006A0E85">
              <w:rPr>
                <w:sz w:val="24"/>
                <w:szCs w:val="24"/>
              </w:rPr>
              <w:t>"ТрансКонтейнер" на Октябрьской железной дороге в г.Санкт-Петербурге в 2014-2017гг.</w:t>
            </w:r>
          </w:p>
        </w:tc>
      </w:tr>
      <w:tr w:rsidR="0056782E" w:rsidRPr="008D384C" w:rsidTr="000265EB">
        <w:trPr>
          <w:trHeight w:val="525"/>
          <w:jc w:val="center"/>
        </w:trPr>
        <w:tc>
          <w:tcPr>
            <w:tcW w:w="4679" w:type="dxa"/>
            <w:vAlign w:val="center"/>
          </w:tcPr>
          <w:p w:rsidR="0056782E" w:rsidRPr="008D384C" w:rsidRDefault="0056782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 w:rsidR="00E365FF">
              <w:rPr>
                <w:color w:val="auto"/>
              </w:rPr>
              <w:t xml:space="preserve"> в российских рублях</w:t>
            </w:r>
            <w:r w:rsidR="00F23CC3">
              <w:rPr>
                <w:color w:val="auto"/>
              </w:rPr>
              <w:t xml:space="preserve"> без учета НДС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4855" w:type="dxa"/>
            <w:vAlign w:val="center"/>
          </w:tcPr>
          <w:p w:rsidR="0056782E" w:rsidRPr="005830A3" w:rsidRDefault="006A0E85" w:rsidP="00F23CC3">
            <w:pPr>
              <w:pStyle w:val="Default"/>
              <w:rPr>
                <w:color w:val="auto"/>
              </w:rPr>
            </w:pPr>
            <w:r>
              <w:rPr>
                <w:rFonts w:eastAsia="MS Mincho"/>
                <w:bCs/>
              </w:rPr>
              <w:t>2 787 788</w:t>
            </w:r>
            <w:r w:rsidR="00F23CC3">
              <w:rPr>
                <w:rFonts w:eastAsia="MS Mincho"/>
                <w:bCs/>
              </w:rPr>
              <w:t>,00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Default="00E365FF" w:rsidP="006A0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45AA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>
        <w:rPr>
          <w:sz w:val="24"/>
          <w:szCs w:val="24"/>
        </w:rPr>
        <w:t xml:space="preserve">филиала ОАО "ТрансКонтейнер" на Октябрьской железной дороге </w:t>
      </w:r>
      <w:r w:rsidR="005C45AA" w:rsidRPr="008D384C">
        <w:rPr>
          <w:sz w:val="24"/>
          <w:szCs w:val="24"/>
        </w:rPr>
        <w:t>следующие предложения:</w:t>
      </w:r>
    </w:p>
    <w:p w:rsidR="006A0E85" w:rsidRDefault="006A0E85" w:rsidP="006A0E85">
      <w:pPr>
        <w:jc w:val="both"/>
        <w:rPr>
          <w:sz w:val="24"/>
          <w:szCs w:val="24"/>
        </w:rPr>
      </w:pPr>
    </w:p>
    <w:p w:rsidR="006A0E85" w:rsidRDefault="006A0E85" w:rsidP="006A0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CE074C">
        <w:rPr>
          <w:sz w:val="24"/>
          <w:szCs w:val="24"/>
        </w:rPr>
        <w:t>.1. Не допустить к участию в Открытом конкурсе следующих претендентов: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2589"/>
        <w:gridCol w:w="5976"/>
      </w:tblGrid>
      <w:tr w:rsidR="006A0E85" w:rsidRPr="005830A3" w:rsidTr="0018689E">
        <w:tc>
          <w:tcPr>
            <w:tcW w:w="955" w:type="dxa"/>
            <w:vAlign w:val="center"/>
          </w:tcPr>
          <w:p w:rsidR="006A0E85" w:rsidRPr="005830A3" w:rsidRDefault="006A0E85" w:rsidP="00F23CC3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6A0E85" w:rsidRPr="005830A3" w:rsidRDefault="006A0E85" w:rsidP="00F23CC3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2589" w:type="dxa"/>
            <w:vAlign w:val="center"/>
          </w:tcPr>
          <w:p w:rsidR="006A0E85" w:rsidRPr="005830A3" w:rsidRDefault="006A0E85" w:rsidP="00F23CC3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организации (наименование, ИНН, </w:t>
            </w:r>
            <w:r>
              <w:rPr>
                <w:sz w:val="24"/>
                <w:szCs w:val="24"/>
              </w:rPr>
              <w:lastRenderedPageBreak/>
              <w:t>КПП, ОГРН)</w:t>
            </w:r>
          </w:p>
        </w:tc>
        <w:tc>
          <w:tcPr>
            <w:tcW w:w="5976" w:type="dxa"/>
            <w:vAlign w:val="center"/>
          </w:tcPr>
          <w:p w:rsidR="006A0E85" w:rsidRPr="005830A3" w:rsidRDefault="006A0E85" w:rsidP="00F23C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Причина отказа в допуске к участию в Открытом конкурсе</w:t>
            </w:r>
          </w:p>
        </w:tc>
      </w:tr>
      <w:tr w:rsidR="0018689E" w:rsidRPr="005830A3" w:rsidTr="0018689E">
        <w:tc>
          <w:tcPr>
            <w:tcW w:w="955" w:type="dxa"/>
            <w:shd w:val="clear" w:color="auto" w:fill="auto"/>
            <w:vAlign w:val="center"/>
          </w:tcPr>
          <w:p w:rsidR="0018689E" w:rsidRPr="00701F51" w:rsidRDefault="0018689E" w:rsidP="00F23CC3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  <w:highlight w:val="yellow"/>
              </w:rPr>
            </w:pPr>
            <w:r w:rsidRPr="0018689E">
              <w:rPr>
                <w:snapToGrid/>
                <w:sz w:val="24"/>
                <w:szCs w:val="24"/>
              </w:rPr>
              <w:lastRenderedPageBreak/>
              <w:t>32/К</w:t>
            </w:r>
          </w:p>
        </w:tc>
        <w:tc>
          <w:tcPr>
            <w:tcW w:w="2589" w:type="dxa"/>
            <w:vAlign w:val="center"/>
          </w:tcPr>
          <w:p w:rsidR="0018689E" w:rsidRDefault="0018689E" w:rsidP="0018689E">
            <w:pPr>
              <w:pStyle w:val="Default"/>
              <w:rPr>
                <w:color w:val="auto"/>
              </w:rPr>
            </w:pPr>
            <w:r w:rsidRPr="005F7B80">
              <w:rPr>
                <w:b/>
                <w:color w:val="auto"/>
              </w:rPr>
              <w:t>ООО «Би Си Эс»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7838489819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783801001</w:t>
            </w:r>
            <w:r w:rsidRPr="00576821">
              <w:rPr>
                <w:color w:val="auto"/>
              </w:rPr>
              <w:t>,</w:t>
            </w:r>
          </w:p>
          <w:p w:rsidR="0018689E" w:rsidRPr="00576821" w:rsidRDefault="0018689E" w:rsidP="0018689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1137847173155</w:t>
            </w:r>
          </w:p>
        </w:tc>
        <w:tc>
          <w:tcPr>
            <w:tcW w:w="5976" w:type="dxa"/>
            <w:vAlign w:val="center"/>
          </w:tcPr>
          <w:p w:rsidR="0018689E" w:rsidRPr="00876ECC" w:rsidRDefault="0018689E" w:rsidP="0018689E">
            <w:pPr>
              <w:pStyle w:val="Default"/>
              <w:rPr>
                <w:color w:val="auto"/>
              </w:rPr>
            </w:pPr>
            <w:r w:rsidRPr="00876ECC">
              <w:rPr>
                <w:color w:val="auto"/>
              </w:rPr>
              <w:t>Заявка не соответствует требованиям документации о закупке на основании п.п. 2 п. 129 Положения о закупках и п.п.п. 2 п.п. 2.7.7. п. 2.7 документации о закупке (несоответствие претендента предусмотренным настоящей документацией  о закупке квалификационным требованиям, в части "Исполнитель должен обладать опытом оказания Услуг по предмету настоящего Откры</w:t>
            </w:r>
            <w:r>
              <w:rPr>
                <w:color w:val="auto"/>
              </w:rPr>
              <w:t>того конкурса не менее 3-х лет").</w:t>
            </w:r>
          </w:p>
        </w:tc>
      </w:tr>
      <w:tr w:rsidR="0018689E" w:rsidRPr="005830A3" w:rsidTr="0018689E">
        <w:tc>
          <w:tcPr>
            <w:tcW w:w="955" w:type="dxa"/>
            <w:shd w:val="clear" w:color="auto" w:fill="auto"/>
            <w:vAlign w:val="center"/>
          </w:tcPr>
          <w:p w:rsidR="0018689E" w:rsidRPr="0018689E" w:rsidRDefault="0018689E" w:rsidP="00F23CC3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36/К</w:t>
            </w:r>
          </w:p>
        </w:tc>
        <w:tc>
          <w:tcPr>
            <w:tcW w:w="2589" w:type="dxa"/>
            <w:vAlign w:val="center"/>
          </w:tcPr>
          <w:p w:rsidR="0018689E" w:rsidRPr="00AD3F2E" w:rsidRDefault="0018689E" w:rsidP="0018689E">
            <w:pPr>
              <w:pStyle w:val="Default"/>
              <w:rPr>
                <w:b/>
                <w:color w:val="auto"/>
              </w:rPr>
            </w:pPr>
            <w:r w:rsidRPr="00AD3F2E">
              <w:rPr>
                <w:b/>
                <w:color w:val="auto"/>
              </w:rPr>
              <w:t>ООО "</w:t>
            </w:r>
            <w:r>
              <w:rPr>
                <w:b/>
                <w:color w:val="auto"/>
              </w:rPr>
              <w:t>Аврора</w:t>
            </w:r>
            <w:r w:rsidRPr="00AD3F2E">
              <w:rPr>
                <w:b/>
                <w:color w:val="auto"/>
              </w:rPr>
              <w:t>"</w:t>
            </w:r>
          </w:p>
          <w:p w:rsidR="0018689E" w:rsidRPr="00832673" w:rsidRDefault="0018689E" w:rsidP="0018689E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7814486618</w:t>
            </w:r>
            <w:r w:rsidRPr="00832673">
              <w:rPr>
                <w:color w:val="auto"/>
              </w:rPr>
              <w:t xml:space="preserve">, КПП </w:t>
            </w:r>
            <w:r>
              <w:rPr>
                <w:color w:val="auto"/>
              </w:rPr>
              <w:t>781401001</w:t>
            </w:r>
            <w:r w:rsidRPr="00832673">
              <w:rPr>
                <w:color w:val="auto"/>
              </w:rPr>
              <w:t xml:space="preserve">, </w:t>
            </w:r>
          </w:p>
          <w:p w:rsidR="0018689E" w:rsidRPr="000757AF" w:rsidRDefault="0018689E" w:rsidP="0018689E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1107847404103</w:t>
            </w:r>
          </w:p>
        </w:tc>
        <w:tc>
          <w:tcPr>
            <w:tcW w:w="5976" w:type="dxa"/>
            <w:vAlign w:val="center"/>
          </w:tcPr>
          <w:p w:rsidR="0018689E" w:rsidRPr="00876ECC" w:rsidRDefault="009F435A" w:rsidP="009F435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Заявка не соответствует требованиям, установленным п.п. 1 п. 129 Положения о закупках, в части наличия в предоставленных документах  информации, не соответствующей действительности об отсутствии сведений о претенденте в реестре недобросовестных поставщиков.</w:t>
            </w:r>
          </w:p>
        </w:tc>
      </w:tr>
    </w:tbl>
    <w:p w:rsidR="006A0E85" w:rsidRPr="008D384C" w:rsidRDefault="006A0E85" w:rsidP="00BF2866">
      <w:pPr>
        <w:jc w:val="both"/>
        <w:rPr>
          <w:sz w:val="24"/>
          <w:szCs w:val="24"/>
        </w:rPr>
      </w:pPr>
    </w:p>
    <w:p w:rsidR="0056782E" w:rsidRDefault="007342F4" w:rsidP="00BF2866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E365FF">
        <w:rPr>
          <w:sz w:val="24"/>
          <w:szCs w:val="24"/>
        </w:rPr>
        <w:t xml:space="preserve">. </w:t>
      </w:r>
      <w:r w:rsidR="0056782E">
        <w:rPr>
          <w:sz w:val="24"/>
          <w:szCs w:val="24"/>
        </w:rPr>
        <w:t>Допустить к участию в О</w:t>
      </w:r>
      <w:r w:rsidR="007A63D0" w:rsidRPr="008D384C">
        <w:rPr>
          <w:sz w:val="24"/>
          <w:szCs w:val="24"/>
        </w:rPr>
        <w:t>ткрытом конкурсе следующих претендентов</w:t>
      </w:r>
      <w:r w:rsidR="00E365FF">
        <w:rPr>
          <w:sz w:val="24"/>
          <w:szCs w:val="24"/>
        </w:rPr>
        <w:t xml:space="preserve"> и присвоить им следующие порядковые номера</w:t>
      </w:r>
      <w:r w:rsidR="007A63D0" w:rsidRPr="008D384C">
        <w:rPr>
          <w:sz w:val="24"/>
          <w:szCs w:val="24"/>
        </w:rPr>
        <w:t>: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078"/>
        <w:gridCol w:w="3055"/>
        <w:gridCol w:w="2513"/>
      </w:tblGrid>
      <w:tr w:rsidR="0056782E" w:rsidRPr="005830A3" w:rsidTr="0056782E">
        <w:tc>
          <w:tcPr>
            <w:tcW w:w="955" w:type="dxa"/>
          </w:tcPr>
          <w:p w:rsidR="0056782E" w:rsidRPr="005830A3" w:rsidRDefault="005678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078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3055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513" w:type="dxa"/>
          </w:tcPr>
          <w:p w:rsidR="0056782E" w:rsidRPr="005830A3" w:rsidRDefault="0056782E" w:rsidP="00C31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7342F4" w:rsidRPr="005830A3" w:rsidTr="00E365FF">
        <w:tc>
          <w:tcPr>
            <w:tcW w:w="955" w:type="dxa"/>
            <w:vAlign w:val="center"/>
          </w:tcPr>
          <w:p w:rsidR="007342F4" w:rsidRDefault="007342F4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33/К</w:t>
            </w:r>
          </w:p>
        </w:tc>
        <w:tc>
          <w:tcPr>
            <w:tcW w:w="3078" w:type="dxa"/>
            <w:vAlign w:val="center"/>
          </w:tcPr>
          <w:p w:rsidR="007342F4" w:rsidRPr="005F7B80" w:rsidRDefault="007342F4" w:rsidP="00F3358A">
            <w:pPr>
              <w:pStyle w:val="Default"/>
              <w:rPr>
                <w:b/>
                <w:color w:val="auto"/>
              </w:rPr>
            </w:pPr>
            <w:r w:rsidRPr="005F7B80">
              <w:rPr>
                <w:b/>
                <w:color w:val="auto"/>
              </w:rPr>
              <w:t>ООО "АРМО-СПб"</w:t>
            </w:r>
          </w:p>
          <w:p w:rsidR="007342F4" w:rsidRDefault="007342F4" w:rsidP="00F3358A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7810253637</w:t>
            </w:r>
            <w:r w:rsidRPr="00832673">
              <w:rPr>
                <w:color w:val="auto"/>
              </w:rPr>
              <w:t xml:space="preserve">, </w:t>
            </w:r>
          </w:p>
          <w:p w:rsidR="007342F4" w:rsidRPr="00832673" w:rsidRDefault="007342F4" w:rsidP="00F3358A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783901001</w:t>
            </w:r>
            <w:r w:rsidRPr="00832673">
              <w:rPr>
                <w:color w:val="auto"/>
              </w:rPr>
              <w:t xml:space="preserve">, </w:t>
            </w:r>
          </w:p>
          <w:p w:rsidR="007342F4" w:rsidRPr="000757AF" w:rsidRDefault="007342F4" w:rsidP="00F3358A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1027804898330</w:t>
            </w:r>
          </w:p>
        </w:tc>
        <w:tc>
          <w:tcPr>
            <w:tcW w:w="3055" w:type="dxa"/>
            <w:vAlign w:val="center"/>
          </w:tcPr>
          <w:p w:rsidR="007342F4" w:rsidRDefault="009D11AC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2513" w:type="dxa"/>
            <w:vAlign w:val="center"/>
          </w:tcPr>
          <w:p w:rsidR="007342F4" w:rsidRDefault="009D11AC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42F4" w:rsidRPr="005830A3" w:rsidTr="00E365FF">
        <w:tc>
          <w:tcPr>
            <w:tcW w:w="955" w:type="dxa"/>
            <w:vAlign w:val="center"/>
          </w:tcPr>
          <w:p w:rsidR="007342F4" w:rsidRPr="00AA3105" w:rsidRDefault="007342F4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34/К</w:t>
            </w:r>
          </w:p>
        </w:tc>
        <w:tc>
          <w:tcPr>
            <w:tcW w:w="3078" w:type="dxa"/>
            <w:vAlign w:val="center"/>
          </w:tcPr>
          <w:p w:rsidR="007342F4" w:rsidRPr="00AD3F2E" w:rsidRDefault="007342F4" w:rsidP="00F3358A">
            <w:pPr>
              <w:pStyle w:val="Default"/>
              <w:rPr>
                <w:b/>
                <w:color w:val="auto"/>
              </w:rPr>
            </w:pPr>
            <w:r w:rsidRPr="00AD3F2E">
              <w:rPr>
                <w:b/>
                <w:color w:val="auto"/>
              </w:rPr>
              <w:t>ООО "РИКОД"</w:t>
            </w:r>
          </w:p>
          <w:p w:rsidR="007342F4" w:rsidRDefault="007342F4" w:rsidP="00F3358A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7806387437</w:t>
            </w:r>
            <w:r w:rsidRPr="00832673">
              <w:rPr>
                <w:color w:val="auto"/>
              </w:rPr>
              <w:t xml:space="preserve">, </w:t>
            </w:r>
          </w:p>
          <w:p w:rsidR="007342F4" w:rsidRPr="00832673" w:rsidRDefault="007342F4" w:rsidP="00F3358A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780601001</w:t>
            </w:r>
            <w:r w:rsidRPr="00832673">
              <w:rPr>
                <w:color w:val="auto"/>
              </w:rPr>
              <w:t xml:space="preserve">, </w:t>
            </w:r>
          </w:p>
          <w:p w:rsidR="007342F4" w:rsidRPr="000757AF" w:rsidRDefault="007342F4" w:rsidP="00F3358A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1089847191598</w:t>
            </w:r>
          </w:p>
        </w:tc>
        <w:tc>
          <w:tcPr>
            <w:tcW w:w="3055" w:type="dxa"/>
            <w:vAlign w:val="center"/>
          </w:tcPr>
          <w:p w:rsidR="007342F4" w:rsidRPr="005830A3" w:rsidRDefault="009D11AC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2513" w:type="dxa"/>
            <w:vAlign w:val="center"/>
          </w:tcPr>
          <w:p w:rsidR="007342F4" w:rsidRPr="005830A3" w:rsidRDefault="009D11AC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42F4" w:rsidRPr="005830A3" w:rsidTr="00E365FF">
        <w:tc>
          <w:tcPr>
            <w:tcW w:w="955" w:type="dxa"/>
            <w:vAlign w:val="center"/>
          </w:tcPr>
          <w:p w:rsidR="007342F4" w:rsidRPr="00AA3105" w:rsidRDefault="007342F4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37/К</w:t>
            </w:r>
          </w:p>
        </w:tc>
        <w:tc>
          <w:tcPr>
            <w:tcW w:w="3078" w:type="dxa"/>
            <w:vAlign w:val="center"/>
          </w:tcPr>
          <w:p w:rsidR="007342F4" w:rsidRPr="00AD3F2E" w:rsidRDefault="007342F4" w:rsidP="00F3358A">
            <w:pPr>
              <w:pStyle w:val="Default"/>
              <w:rPr>
                <w:b/>
                <w:color w:val="auto"/>
              </w:rPr>
            </w:pPr>
            <w:r w:rsidRPr="00AD3F2E">
              <w:rPr>
                <w:b/>
                <w:color w:val="auto"/>
              </w:rPr>
              <w:t>ООО "</w:t>
            </w:r>
            <w:r>
              <w:rPr>
                <w:b/>
                <w:color w:val="auto"/>
              </w:rPr>
              <w:t>Автоматика и связь</w:t>
            </w:r>
            <w:r w:rsidRPr="00AD3F2E">
              <w:rPr>
                <w:b/>
                <w:color w:val="auto"/>
              </w:rPr>
              <w:t>"</w:t>
            </w:r>
          </w:p>
          <w:p w:rsidR="007342F4" w:rsidRDefault="007342F4" w:rsidP="00F3358A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7842307733</w:t>
            </w:r>
            <w:r w:rsidRPr="00832673">
              <w:rPr>
                <w:color w:val="auto"/>
              </w:rPr>
              <w:t>,</w:t>
            </w:r>
            <w:r>
              <w:rPr>
                <w:color w:val="auto"/>
              </w:rPr>
              <w:t> </w:t>
            </w:r>
          </w:p>
          <w:p w:rsidR="007342F4" w:rsidRPr="00832673" w:rsidRDefault="007342F4" w:rsidP="00F3358A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781401001</w:t>
            </w:r>
            <w:r w:rsidRPr="00832673">
              <w:rPr>
                <w:color w:val="auto"/>
              </w:rPr>
              <w:t xml:space="preserve">, </w:t>
            </w:r>
          </w:p>
          <w:p w:rsidR="007342F4" w:rsidRPr="000757AF" w:rsidRDefault="007342F4" w:rsidP="00F3358A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1047855166160</w:t>
            </w:r>
          </w:p>
        </w:tc>
        <w:tc>
          <w:tcPr>
            <w:tcW w:w="3055" w:type="dxa"/>
            <w:vAlign w:val="center"/>
          </w:tcPr>
          <w:p w:rsidR="007342F4" w:rsidRPr="005830A3" w:rsidRDefault="009D11AC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2513" w:type="dxa"/>
            <w:vAlign w:val="center"/>
          </w:tcPr>
          <w:p w:rsidR="007342F4" w:rsidRPr="005830A3" w:rsidRDefault="009D11AC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445C9" w:rsidRPr="00C752CB" w:rsidRDefault="00C445C9" w:rsidP="007342F4">
      <w:pPr>
        <w:jc w:val="both"/>
        <w:rPr>
          <w:snapToGrid/>
          <w:sz w:val="12"/>
          <w:szCs w:val="12"/>
        </w:rPr>
      </w:pPr>
    </w:p>
    <w:p w:rsidR="00820D9A" w:rsidRPr="0043064B" w:rsidRDefault="007342F4" w:rsidP="007342F4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1.3. </w:t>
      </w:r>
      <w:r w:rsidR="00820D9A" w:rsidRPr="0043064B">
        <w:rPr>
          <w:snapToGrid/>
          <w:sz w:val="24"/>
          <w:szCs w:val="24"/>
        </w:rPr>
        <w:t>На основании пункта 139 Положен</w:t>
      </w:r>
      <w:r w:rsidR="0043064B">
        <w:rPr>
          <w:snapToGrid/>
          <w:sz w:val="24"/>
          <w:szCs w:val="24"/>
        </w:rPr>
        <w:t>ия о закупках и подпункта 2.9.9</w:t>
      </w:r>
      <w:r w:rsidR="00820D9A" w:rsidRPr="0043064B">
        <w:rPr>
          <w:snapToGrid/>
          <w:sz w:val="24"/>
          <w:szCs w:val="24"/>
        </w:rPr>
        <w:t xml:space="preserve"> пункта 2.9. документации о закупке (участниками Открытого конкурса признано не менее 2-х претендентов) при</w:t>
      </w:r>
      <w:r>
        <w:rPr>
          <w:snapToGrid/>
          <w:sz w:val="24"/>
          <w:szCs w:val="24"/>
        </w:rPr>
        <w:t>знать Открытый конкурс № ОК/014/НКПОКТ/001</w:t>
      </w:r>
      <w:r w:rsidR="00AE3111">
        <w:rPr>
          <w:snapToGrid/>
          <w:sz w:val="24"/>
          <w:szCs w:val="24"/>
        </w:rPr>
        <w:t>4</w:t>
      </w:r>
      <w:r w:rsidR="00820D9A" w:rsidRPr="0043064B">
        <w:rPr>
          <w:snapToGrid/>
          <w:sz w:val="24"/>
          <w:szCs w:val="24"/>
        </w:rPr>
        <w:t xml:space="preserve"> состоявшимся;</w:t>
      </w:r>
    </w:p>
    <w:p w:rsidR="00820D9A" w:rsidRDefault="007342F4" w:rsidP="007342F4">
      <w:pPr>
        <w:pStyle w:val="a6"/>
        <w:ind w:left="0" w:firstLine="709"/>
        <w:jc w:val="both"/>
      </w:pPr>
      <w:r>
        <w:t xml:space="preserve">1.4. </w:t>
      </w:r>
      <w:r w:rsidR="00820D9A" w:rsidRPr="0043064B">
        <w:t>Признать победите</w:t>
      </w:r>
      <w:r>
        <w:t>лем Открытого конкурса № ОК/014/НКПОКТ/001</w:t>
      </w:r>
      <w:r w:rsidR="00AE3111">
        <w:t>4</w:t>
      </w:r>
      <w:r w:rsidR="00820D9A" w:rsidRPr="0043064B">
        <w:t xml:space="preserve"> ООО «</w:t>
      </w:r>
      <w:r>
        <w:t>РИКОД</w:t>
      </w:r>
      <w:r w:rsidR="00820D9A" w:rsidRPr="0043064B">
        <w:t xml:space="preserve">» и заключить с ним договор на следующих условиях: </w:t>
      </w:r>
    </w:p>
    <w:p w:rsidR="0043064B" w:rsidRPr="0043064B" w:rsidRDefault="0043064B" w:rsidP="0052316B">
      <w:pPr>
        <w:pStyle w:val="a6"/>
        <w:ind w:left="0" w:firstLine="709"/>
        <w:jc w:val="both"/>
      </w:pPr>
    </w:p>
    <w:p w:rsidR="009D11AC" w:rsidRDefault="0043064B" w:rsidP="009D11AC">
      <w:pPr>
        <w:pStyle w:val="a6"/>
        <w:ind w:left="0" w:firstLine="709"/>
        <w:jc w:val="both"/>
      </w:pPr>
      <w:r w:rsidRPr="0043064B">
        <w:rPr>
          <w:b/>
        </w:rPr>
        <w:t>Предмет договора:</w:t>
      </w:r>
      <w:r>
        <w:t xml:space="preserve"> </w:t>
      </w:r>
      <w:bookmarkStart w:id="0" w:name="_GoBack"/>
      <w:bookmarkEnd w:id="0"/>
      <w:r w:rsidR="00787430">
        <w:t>о</w:t>
      </w:r>
      <w:r w:rsidR="009D11AC" w:rsidRPr="00677C9F">
        <w:t>казание услуг по техническому обслуживанию системы охранного телевидения, расположенной в агентстве на станции Санкт-Петербург-Товарный-Витебский филиала ОАО</w:t>
      </w:r>
      <w:r w:rsidR="009D11AC">
        <w:rPr>
          <w:lang w:val="en-US"/>
        </w:rPr>
        <w:t> </w:t>
      </w:r>
      <w:r w:rsidR="009D11AC" w:rsidRPr="00677C9F">
        <w:t>"ТрансКонтейнер" на Октябрьской железной дороге в г.</w:t>
      </w:r>
      <w:r w:rsidR="009D11AC">
        <w:t xml:space="preserve"> </w:t>
      </w:r>
      <w:r w:rsidR="009D11AC" w:rsidRPr="00677C9F">
        <w:t>Санкт-Петербурге в 2014-2017гг.</w:t>
      </w:r>
    </w:p>
    <w:p w:rsidR="00897CE7" w:rsidRDefault="0043064B" w:rsidP="009D11AC">
      <w:pPr>
        <w:pStyle w:val="a6"/>
        <w:ind w:left="0" w:firstLine="709"/>
        <w:jc w:val="both"/>
      </w:pPr>
      <w:r w:rsidRPr="00897CE7">
        <w:rPr>
          <w:b/>
          <w:lang w:eastAsia="ar-SA"/>
        </w:rPr>
        <w:t>Цена договора:</w:t>
      </w:r>
      <w:r>
        <w:rPr>
          <w:lang w:eastAsia="ar-SA"/>
        </w:rPr>
        <w:t xml:space="preserve"> </w:t>
      </w:r>
      <w:r w:rsidR="00787430">
        <w:rPr>
          <w:lang w:eastAsia="ar-SA"/>
        </w:rPr>
        <w:t>м</w:t>
      </w:r>
      <w:r>
        <w:rPr>
          <w:lang w:eastAsia="ar-SA"/>
        </w:rPr>
        <w:t xml:space="preserve">аксимальная цена договора не должна превышать </w:t>
      </w:r>
      <w:r w:rsidR="009D11AC">
        <w:t>2 236 000</w:t>
      </w:r>
      <w:r>
        <w:t xml:space="preserve"> (</w:t>
      </w:r>
      <w:r w:rsidR="009D11AC">
        <w:t>Два миллиона двести тридцать шесть тысяч</w:t>
      </w:r>
      <w:r w:rsidR="00471398">
        <w:t>)</w:t>
      </w:r>
      <w:r w:rsidR="009D11AC">
        <w:t xml:space="preserve"> рублей</w:t>
      </w:r>
      <w:r w:rsidR="00295029">
        <w:t xml:space="preserve"> </w:t>
      </w:r>
      <w:r w:rsidR="009D11AC">
        <w:t>00</w:t>
      </w:r>
      <w:r w:rsidR="00295029">
        <w:t xml:space="preserve"> копеек</w:t>
      </w:r>
      <w:r>
        <w:t xml:space="preserve"> без учета НДС.</w:t>
      </w:r>
    </w:p>
    <w:p w:rsidR="00787430" w:rsidRDefault="00787430" w:rsidP="009D11AC">
      <w:pPr>
        <w:pStyle w:val="a6"/>
        <w:ind w:left="0" w:firstLine="709"/>
        <w:jc w:val="both"/>
      </w:pPr>
      <w:r>
        <w:t>Единичные расценки на Услуги: стоимость ежемесячного технического обслуживания не должна превышать 52 000 (Пятьдесят две тысячи) рублей 00 копеек без учета НДС.</w:t>
      </w:r>
    </w:p>
    <w:p w:rsidR="00787430" w:rsidRPr="00787430" w:rsidRDefault="00787430" w:rsidP="009D11AC">
      <w:pPr>
        <w:pStyle w:val="a6"/>
        <w:ind w:left="0" w:firstLine="709"/>
        <w:jc w:val="both"/>
        <w:rPr>
          <w:b/>
        </w:rPr>
      </w:pPr>
      <w:r w:rsidRPr="00787430">
        <w:rPr>
          <w:b/>
        </w:rPr>
        <w:t>Изменение цены договора/единичных расценок:</w:t>
      </w:r>
      <w:r>
        <w:rPr>
          <w:b/>
        </w:rPr>
        <w:t xml:space="preserve"> </w:t>
      </w:r>
      <w:r w:rsidRPr="00787430">
        <w:t>увеличение</w:t>
      </w:r>
      <w:r>
        <w:t xml:space="preserve"> общей цены Договора  за счет роста стоимости единицы Услуги в процессе исполнения Договора возможно не ранее, чем  через 6 (шесть) месяцев с даты заключения Договора и не более чем на 10% в год.</w:t>
      </w:r>
    </w:p>
    <w:p w:rsidR="00897CE7" w:rsidRDefault="00007FC6" w:rsidP="0052316B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Сведения об объеме и составе Услуг: </w:t>
      </w:r>
      <w:r w:rsidRPr="00007FC6">
        <w:rPr>
          <w:sz w:val="24"/>
          <w:szCs w:val="24"/>
          <w:lang w:eastAsia="ar-SA"/>
        </w:rPr>
        <w:t>приведены в Приложении № 1 к Протоколу.</w:t>
      </w:r>
    </w:p>
    <w:p w:rsidR="001F5985" w:rsidRDefault="00CB0144" w:rsidP="001F5985">
      <w:pPr>
        <w:jc w:val="both"/>
        <w:rPr>
          <w:b/>
          <w:sz w:val="24"/>
          <w:szCs w:val="24"/>
          <w:lang w:eastAsia="ar-SA"/>
        </w:rPr>
      </w:pPr>
      <w:r w:rsidRPr="001F5985">
        <w:rPr>
          <w:b/>
          <w:sz w:val="24"/>
          <w:szCs w:val="24"/>
          <w:lang w:eastAsia="ar-SA"/>
        </w:rPr>
        <w:t>Форма, сроки и порядок оплаты</w:t>
      </w:r>
      <w:r w:rsidR="001F5985" w:rsidRPr="001F5985">
        <w:rPr>
          <w:b/>
          <w:sz w:val="24"/>
          <w:szCs w:val="24"/>
          <w:lang w:eastAsia="ar-SA"/>
        </w:rPr>
        <w:t xml:space="preserve"> Услуг</w:t>
      </w:r>
      <w:r w:rsidRPr="001F5985">
        <w:rPr>
          <w:b/>
          <w:sz w:val="24"/>
          <w:szCs w:val="24"/>
          <w:lang w:eastAsia="ar-SA"/>
        </w:rPr>
        <w:t>:</w:t>
      </w:r>
      <w:r w:rsidRPr="001F5985">
        <w:rPr>
          <w:sz w:val="24"/>
          <w:szCs w:val="24"/>
          <w:lang w:eastAsia="ar-SA"/>
        </w:rPr>
        <w:t xml:space="preserve"> </w:t>
      </w:r>
      <w:r w:rsidR="001F5985" w:rsidRPr="001F5985">
        <w:rPr>
          <w:sz w:val="24"/>
          <w:szCs w:val="24"/>
          <w:lang w:eastAsia="ar-SA"/>
        </w:rPr>
        <w:t xml:space="preserve">авансирование не предусмотрено. Оплата Услуг производится Заказчиком </w:t>
      </w:r>
      <w:r w:rsidR="001F5985" w:rsidRPr="001F5985">
        <w:rPr>
          <w:snapToGrid/>
          <w:color w:val="000000"/>
          <w:sz w:val="24"/>
          <w:szCs w:val="24"/>
        </w:rPr>
        <w:t xml:space="preserve">в течение 90 (Девяносто) календарных дней с момента </w:t>
      </w:r>
      <w:r w:rsidR="001F5985" w:rsidRPr="001F5985">
        <w:rPr>
          <w:snapToGrid/>
          <w:color w:val="000000"/>
          <w:sz w:val="24"/>
          <w:szCs w:val="24"/>
        </w:rPr>
        <w:lastRenderedPageBreak/>
        <w:t>получения Заказчиком оригинала счета, счета-фактуры и акта сдачи-приемки оказанных услуг.</w:t>
      </w:r>
      <w:r w:rsidR="001F5985" w:rsidRPr="001F5985">
        <w:rPr>
          <w:b/>
          <w:sz w:val="24"/>
          <w:szCs w:val="24"/>
          <w:lang w:eastAsia="ar-SA"/>
        </w:rPr>
        <w:t xml:space="preserve"> </w:t>
      </w:r>
    </w:p>
    <w:p w:rsidR="007E4191" w:rsidRPr="007E4191" w:rsidRDefault="007E4191" w:rsidP="001F5985">
      <w:pPr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Гарантийный срок на оказанные Услуги: </w:t>
      </w:r>
      <w:r w:rsidRPr="007E4191">
        <w:rPr>
          <w:snapToGrid/>
          <w:color w:val="000000"/>
          <w:sz w:val="24"/>
          <w:szCs w:val="24"/>
        </w:rPr>
        <w:t>96 месяцев с момента подписания акта сдачи-приемки оказанных услуг</w:t>
      </w:r>
    </w:p>
    <w:p w:rsidR="00897CE7" w:rsidRPr="00BF2866" w:rsidRDefault="00BF2866" w:rsidP="0052316B">
      <w:pPr>
        <w:jc w:val="both"/>
        <w:rPr>
          <w:b/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 xml:space="preserve">Место </w:t>
      </w:r>
      <w:r w:rsidR="001F5985">
        <w:rPr>
          <w:b/>
          <w:sz w:val="24"/>
          <w:szCs w:val="24"/>
          <w:lang w:eastAsia="ar-SA"/>
        </w:rPr>
        <w:t>оказания Услуг</w:t>
      </w:r>
      <w:r w:rsidRPr="00BF2866">
        <w:rPr>
          <w:b/>
          <w:sz w:val="24"/>
          <w:szCs w:val="24"/>
          <w:lang w:eastAsia="ar-SA"/>
        </w:rPr>
        <w:t>:</w:t>
      </w:r>
      <w:r w:rsidR="007E4191">
        <w:rPr>
          <w:b/>
          <w:sz w:val="24"/>
          <w:szCs w:val="24"/>
          <w:lang w:eastAsia="ar-SA"/>
        </w:rPr>
        <w:t xml:space="preserve"> </w:t>
      </w:r>
      <w:r w:rsidR="007E4191" w:rsidRPr="007E4191">
        <w:rPr>
          <w:sz w:val="24"/>
          <w:szCs w:val="24"/>
          <w:lang w:eastAsia="ar-SA"/>
        </w:rPr>
        <w:t>192007, РФ, г. Санкт-Петербург, Лиговский пр., д. 240, лит. А (Агентство на станции Санкт-Петербург-Товарный-Витебский).</w:t>
      </w:r>
      <w:r w:rsidRPr="007E4191">
        <w:rPr>
          <w:sz w:val="24"/>
          <w:szCs w:val="24"/>
          <w:lang w:eastAsia="ar-SA"/>
        </w:rPr>
        <w:t xml:space="preserve"> </w:t>
      </w:r>
    </w:p>
    <w:p w:rsidR="00897CE7" w:rsidRDefault="00BF2866" w:rsidP="0052316B">
      <w:pPr>
        <w:jc w:val="both"/>
        <w:rPr>
          <w:sz w:val="24"/>
          <w:szCs w:val="24"/>
        </w:rPr>
      </w:pPr>
      <w:r w:rsidRPr="00BF2866">
        <w:rPr>
          <w:b/>
          <w:sz w:val="24"/>
          <w:szCs w:val="24"/>
          <w:lang w:eastAsia="ar-SA"/>
        </w:rPr>
        <w:t xml:space="preserve">Срок (период) </w:t>
      </w:r>
      <w:r w:rsidR="007E4191">
        <w:rPr>
          <w:b/>
          <w:sz w:val="24"/>
          <w:szCs w:val="24"/>
          <w:lang w:eastAsia="ar-SA"/>
        </w:rPr>
        <w:t>оказания Услуг</w:t>
      </w:r>
      <w:r w:rsidRPr="00BF2866">
        <w:rPr>
          <w:b/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  <w:r w:rsidR="007E4191">
        <w:rPr>
          <w:sz w:val="24"/>
          <w:szCs w:val="24"/>
        </w:rPr>
        <w:t>С момента заключения Договора до 31.12.2017г. (43 месяца).</w:t>
      </w:r>
    </w:p>
    <w:p w:rsidR="00BF2866" w:rsidRDefault="00BF2866" w:rsidP="0052316B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>Срок действия Договора:</w:t>
      </w:r>
      <w:r>
        <w:rPr>
          <w:sz w:val="24"/>
          <w:szCs w:val="24"/>
          <w:lang w:eastAsia="ar-SA"/>
        </w:rPr>
        <w:t xml:space="preserve"> С даты его подписания</w:t>
      </w:r>
      <w:r w:rsidR="007E4191">
        <w:rPr>
          <w:sz w:val="24"/>
          <w:szCs w:val="24"/>
          <w:lang w:eastAsia="ar-SA"/>
        </w:rPr>
        <w:t xml:space="preserve"> Сторонами и действует до 31.12.2017</w:t>
      </w:r>
      <w:r>
        <w:rPr>
          <w:sz w:val="24"/>
          <w:szCs w:val="24"/>
          <w:lang w:eastAsia="ar-SA"/>
        </w:rPr>
        <w:t>г., а в части оплат по Договору, до полного исполнения Сторонами своих обязательств.</w:t>
      </w:r>
    </w:p>
    <w:p w:rsidR="00AE3111" w:rsidRPr="008D384C" w:rsidRDefault="00AE3111" w:rsidP="0052316B">
      <w:pPr>
        <w:jc w:val="both"/>
        <w:rPr>
          <w:sz w:val="24"/>
          <w:szCs w:val="24"/>
          <w:lang w:eastAsia="ar-SA"/>
        </w:rPr>
      </w:pPr>
    </w:p>
    <w:p w:rsidR="00EF1304" w:rsidRPr="008D384C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7E4191"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</w:t>
      </w:r>
      <w:r w:rsidR="00B829CB" w:rsidRPr="008D384C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p w:rsidR="007E4191" w:rsidRDefault="007E4191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886" w:type="dxa"/>
        <w:tblInd w:w="108" w:type="dxa"/>
        <w:tblLook w:val="01E0"/>
      </w:tblPr>
      <w:tblGrid>
        <w:gridCol w:w="3552"/>
        <w:gridCol w:w="3552"/>
        <w:gridCol w:w="2782"/>
      </w:tblGrid>
      <w:tr w:rsidR="00E365FF" w:rsidRPr="00E365FF" w:rsidTr="0034214D">
        <w:trPr>
          <w:trHeight w:val="1456"/>
        </w:trPr>
        <w:tc>
          <w:tcPr>
            <w:tcW w:w="3552" w:type="dxa"/>
            <w:vAlign w:val="center"/>
          </w:tcPr>
          <w:p w:rsidR="00E365FF" w:rsidRPr="00E365FF" w:rsidRDefault="00E365FF" w:rsidP="0034214D">
            <w:pPr>
              <w:ind w:firstLine="0"/>
              <w:rPr>
                <w:sz w:val="24"/>
                <w:szCs w:val="24"/>
              </w:rPr>
            </w:pPr>
            <w:r w:rsidRPr="00E365FF">
              <w:rPr>
                <w:sz w:val="24"/>
                <w:szCs w:val="24"/>
              </w:rPr>
              <w:t>Председатель ПРГ</w:t>
            </w:r>
          </w:p>
          <w:p w:rsidR="00E365FF" w:rsidRPr="00E365FF" w:rsidRDefault="00E365FF" w:rsidP="0034214D">
            <w:pPr>
              <w:ind w:firstLine="0"/>
              <w:rPr>
                <w:sz w:val="24"/>
                <w:szCs w:val="24"/>
              </w:rPr>
            </w:pPr>
          </w:p>
          <w:p w:rsidR="0034214D" w:rsidRDefault="0034214D" w:rsidP="0034214D">
            <w:pPr>
              <w:ind w:firstLine="0"/>
              <w:rPr>
                <w:sz w:val="24"/>
                <w:szCs w:val="24"/>
              </w:rPr>
            </w:pPr>
          </w:p>
          <w:p w:rsidR="00E365FF" w:rsidRPr="00E365FF" w:rsidRDefault="0034214D" w:rsidP="003421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552" w:type="dxa"/>
            <w:vAlign w:val="center"/>
          </w:tcPr>
          <w:p w:rsidR="0034214D" w:rsidRDefault="0034214D" w:rsidP="0034214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365FF" w:rsidRPr="00E365FF" w:rsidRDefault="00E365FF" w:rsidP="003421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34214D" w:rsidRPr="00E365FF" w:rsidRDefault="0034214D" w:rsidP="0034214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365FF" w:rsidRPr="00E365FF" w:rsidRDefault="00E365FF" w:rsidP="0034214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365FF" w:rsidRPr="00E365FF" w:rsidRDefault="00E365FF" w:rsidP="0034214D">
            <w:pPr>
              <w:ind w:firstLine="0"/>
              <w:jc w:val="center"/>
              <w:rPr>
                <w:sz w:val="24"/>
                <w:szCs w:val="24"/>
              </w:rPr>
            </w:pPr>
            <w:r w:rsidRPr="00E365FF">
              <w:rPr>
                <w:sz w:val="24"/>
                <w:szCs w:val="24"/>
              </w:rPr>
              <w:t>_____________________</w:t>
            </w:r>
          </w:p>
        </w:tc>
        <w:tc>
          <w:tcPr>
            <w:tcW w:w="2782" w:type="dxa"/>
            <w:vAlign w:val="center"/>
          </w:tcPr>
          <w:p w:rsidR="0034214D" w:rsidRDefault="0034214D" w:rsidP="0034214D">
            <w:pPr>
              <w:tabs>
                <w:tab w:val="clear" w:pos="709"/>
                <w:tab w:val="left" w:pos="720"/>
              </w:tabs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  <w:p w:rsidR="00E365FF" w:rsidRPr="00E365FF" w:rsidRDefault="0034214D" w:rsidP="0034214D">
            <w:pPr>
              <w:tabs>
                <w:tab w:val="clear" w:pos="709"/>
                <w:tab w:val="left" w:pos="720"/>
              </w:tabs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E365FF" w:rsidRPr="00E365FF" w:rsidRDefault="00E365FF" w:rsidP="0034214D">
            <w:pPr>
              <w:tabs>
                <w:tab w:val="clear" w:pos="709"/>
                <w:tab w:val="left" w:pos="720"/>
              </w:tabs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  <w:p w:rsidR="00E365FF" w:rsidRPr="00E365FF" w:rsidRDefault="0034214D" w:rsidP="0034214D">
            <w:pPr>
              <w:tabs>
                <w:tab w:val="clear" w:pos="709"/>
                <w:tab w:val="left" w:pos="720"/>
              </w:tabs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E365FF" w:rsidRPr="00E365FF" w:rsidTr="000A6DF6">
        <w:trPr>
          <w:trHeight w:val="85"/>
        </w:trPr>
        <w:tc>
          <w:tcPr>
            <w:tcW w:w="3552" w:type="dxa"/>
          </w:tcPr>
          <w:p w:rsidR="0034214D" w:rsidRDefault="0034214D" w:rsidP="000A6DF6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34214D" w:rsidRDefault="0034214D" w:rsidP="000A6DF6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0A6DF6" w:rsidRPr="008D384C" w:rsidRDefault="00471398" w:rsidP="000A6DF6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 w:rsidR="0034214D">
              <w:rPr>
                <w:sz w:val="24"/>
                <w:szCs w:val="24"/>
              </w:rPr>
              <w:t xml:space="preserve">29 </w:t>
            </w:r>
            <w:r w:rsidR="000A6DF6" w:rsidRPr="000A6DF6">
              <w:rPr>
                <w:sz w:val="24"/>
                <w:szCs w:val="24"/>
              </w:rPr>
              <w:t>» мая 2014г.</w:t>
            </w:r>
            <w:r w:rsidR="000A6DF6" w:rsidRPr="008D384C">
              <w:rPr>
                <w:sz w:val="24"/>
                <w:szCs w:val="24"/>
              </w:rPr>
              <w:t xml:space="preserve"> </w:t>
            </w:r>
          </w:p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E365FF" w:rsidRPr="00E365FF" w:rsidRDefault="00E365FF" w:rsidP="000A6DF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E365FF" w:rsidRPr="00E365FF" w:rsidRDefault="00E365FF" w:rsidP="000A6DF6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0A6DF6" w:rsidRDefault="000A6DF6" w:rsidP="00B12D1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34214D" w:rsidRDefault="0034214D" w:rsidP="00B12D1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  <w:sectPr w:rsidR="0034214D" w:rsidSect="00BF2866">
          <w:headerReference w:type="default" r:id="rId8"/>
          <w:pgSz w:w="11906" w:h="16838"/>
          <w:pgMar w:top="567" w:right="851" w:bottom="426" w:left="1418" w:header="709" w:footer="709" w:gutter="0"/>
          <w:cols w:space="708"/>
          <w:titlePg/>
          <w:docGrid w:linePitch="381"/>
        </w:sectPr>
      </w:pPr>
    </w:p>
    <w:p w:rsidR="0034214D" w:rsidRDefault="0034214D" w:rsidP="0034214D">
      <w:pPr>
        <w:tabs>
          <w:tab w:val="left" w:pos="6837"/>
        </w:tabs>
        <w:rPr>
          <w:sz w:val="24"/>
          <w:szCs w:val="24"/>
        </w:rPr>
      </w:pPr>
    </w:p>
    <w:p w:rsidR="00007FC6" w:rsidRDefault="0034214D" w:rsidP="00007FC6">
      <w:pPr>
        <w:tabs>
          <w:tab w:val="center" w:pos="778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</w:t>
      </w:r>
      <w:r w:rsidR="00007FC6">
        <w:rPr>
          <w:sz w:val="24"/>
          <w:szCs w:val="24"/>
        </w:rPr>
        <w:t xml:space="preserve">ложение № 1 к протоколу </w:t>
      </w:r>
    </w:p>
    <w:p w:rsidR="00007FC6" w:rsidRDefault="00007FC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FC6" w:rsidRDefault="00007FC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FC6" w:rsidRPr="00007FC6" w:rsidRDefault="00007FC6" w:rsidP="00007FC6">
      <w:pPr>
        <w:jc w:val="both"/>
        <w:rPr>
          <w:b/>
          <w:iCs/>
          <w:sz w:val="24"/>
          <w:szCs w:val="24"/>
        </w:rPr>
      </w:pPr>
      <w:r w:rsidRPr="00007FC6">
        <w:rPr>
          <w:b/>
          <w:bCs/>
          <w:spacing w:val="-9"/>
          <w:sz w:val="24"/>
          <w:szCs w:val="24"/>
        </w:rPr>
        <w:t xml:space="preserve">1. Регламент </w:t>
      </w:r>
      <w:r w:rsidRPr="00007FC6">
        <w:rPr>
          <w:b/>
          <w:iCs/>
          <w:sz w:val="24"/>
          <w:szCs w:val="24"/>
        </w:rPr>
        <w:t>технического обслуживания СОТ:</w:t>
      </w:r>
    </w:p>
    <w:tbl>
      <w:tblPr>
        <w:tblW w:w="9735" w:type="dxa"/>
        <w:jc w:val="center"/>
        <w:tblInd w:w="93" w:type="dxa"/>
        <w:tblLook w:val="04A0"/>
      </w:tblPr>
      <w:tblGrid>
        <w:gridCol w:w="540"/>
        <w:gridCol w:w="7483"/>
        <w:gridCol w:w="1712"/>
      </w:tblGrid>
      <w:tr w:rsidR="00007FC6" w:rsidRPr="00007FC6" w:rsidTr="00007FC6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jc w:val="center"/>
              <w:rPr>
                <w:sz w:val="20"/>
              </w:rPr>
            </w:pPr>
            <w:r w:rsidRPr="00007FC6">
              <w:rPr>
                <w:sz w:val="20"/>
              </w:rPr>
              <w:t>№ п/п</w:t>
            </w: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jc w:val="center"/>
              <w:rPr>
                <w:sz w:val="20"/>
              </w:rPr>
            </w:pPr>
            <w:r w:rsidRPr="00007FC6">
              <w:rPr>
                <w:sz w:val="20"/>
              </w:rPr>
              <w:t>Название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Периодичность обслуживания</w:t>
            </w:r>
          </w:p>
        </w:tc>
      </w:tr>
      <w:tr w:rsidR="00007FC6" w:rsidRPr="00007FC6" w:rsidTr="00007FC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Внешний осмотр коммутационных центров, видеорегистратора, монитора и источников питания, видеокамер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007FC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007FC6">
              <w:rPr>
                <w:sz w:val="20"/>
              </w:rPr>
              <w:t>2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режимов работы видеорегистратора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007FC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007FC6">
              <w:rPr>
                <w:sz w:val="20"/>
              </w:rPr>
              <w:t>3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правильности функционирования видеорегистратора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007FC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007FC6">
              <w:rPr>
                <w:sz w:val="20"/>
              </w:rPr>
              <w:t>4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Чистка, протирка от пыли и грязи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007FC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007FC6">
              <w:rPr>
                <w:sz w:val="20"/>
              </w:rPr>
              <w:t>5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Замер величины питающего напряжения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007FC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007FC6">
              <w:rPr>
                <w:sz w:val="20"/>
              </w:rPr>
              <w:t>6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правильности установки, исправности монтажа внешних проводок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007FC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007FC6">
              <w:rPr>
                <w:sz w:val="20"/>
              </w:rPr>
              <w:t>7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крепления, подтяжка разъемных механических и электрических соединений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007FC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007FC6">
              <w:rPr>
                <w:sz w:val="20"/>
              </w:rPr>
              <w:t>8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Обезжиривание, очистка оптической системы спиртом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007FC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07FC6">
              <w:rPr>
                <w:sz w:val="20"/>
              </w:rPr>
              <w:t>9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работы устройства обогрева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работоспособности источников бесперебойного питания и параметров аккумуляторов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11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герметичности и корректировка гермокожухов, блоков управления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F3358A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hanging="2"/>
              <w:rPr>
                <w:sz w:val="20"/>
              </w:rPr>
            </w:pPr>
          </w:p>
        </w:tc>
      </w:tr>
      <w:tr w:rsidR="00007FC6" w:rsidRPr="00007FC6" w:rsidTr="00F3358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12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целостности TV-кабелей методом прозвона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13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Измерение сопротивления цепей питания камер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14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Контроль за исправностью видеокамер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F3358A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hanging="2"/>
              <w:rPr>
                <w:sz w:val="20"/>
              </w:rPr>
            </w:pP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15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Корректировка углов обзора видеокамеры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F3358A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hanging="2"/>
              <w:rPr>
                <w:sz w:val="20"/>
              </w:rPr>
            </w:pP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16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Чистка и ремонт системы вентиляции и охлаждения сервера, регистраторов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F3358A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hanging="2"/>
              <w:rPr>
                <w:sz w:val="20"/>
              </w:rPr>
            </w:pP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17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Диагностика возможных неисправностей оборудования и мелкий ремонт на месте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F3358A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hanging="2"/>
              <w:rPr>
                <w:sz w:val="20"/>
              </w:rPr>
            </w:pP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18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системных параметров и настроек специализированного программного обеспечения и  регистраторов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F3358A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hanging="2"/>
              <w:rPr>
                <w:sz w:val="20"/>
              </w:rPr>
            </w:pP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19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Диагностика системных ресурсов, проверка дисковых массивов на наличие ошибок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F3358A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hanging="2"/>
              <w:rPr>
                <w:sz w:val="20"/>
              </w:rPr>
            </w:pP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20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Уборка от пыли корпуса видеосервера, экрана и корпуса монитора, клавиатуры, мыши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F3358A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hanging="2"/>
              <w:rPr>
                <w:sz w:val="20"/>
              </w:rPr>
            </w:pP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21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Контроль исправной работы записывающих, передающих и контролирующих устройств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F3358A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hanging="2"/>
              <w:rPr>
                <w:sz w:val="20"/>
              </w:rPr>
            </w:pP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22</w:t>
            </w:r>
          </w:p>
        </w:tc>
        <w:tc>
          <w:tcPr>
            <w:tcW w:w="7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Смазка поворотных устройств управляемых камер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22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F3358A">
            <w:pPr>
              <w:rPr>
                <w:sz w:val="20"/>
              </w:rPr>
            </w:pPr>
          </w:p>
        </w:tc>
        <w:tc>
          <w:tcPr>
            <w:tcW w:w="7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C6" w:rsidRPr="00007FC6" w:rsidRDefault="00007FC6" w:rsidP="00007FC6">
            <w:pPr>
              <w:ind w:hanging="2"/>
              <w:rPr>
                <w:sz w:val="20"/>
              </w:rPr>
            </w:pPr>
          </w:p>
        </w:tc>
      </w:tr>
      <w:tr w:rsidR="00007FC6" w:rsidRPr="00007FC6" w:rsidTr="00F3358A">
        <w:trPr>
          <w:trHeight w:val="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23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передачи информации на удаленные посты охраны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2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24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достаточности охранного (дежурного) освещения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4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25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Устранение воздействия климатических факторов (температура и влажность) на изделия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18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26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Устранение механических воздействий (вибрация, удар, и т.п.);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007FC6">
              <w:rPr>
                <w:sz w:val="20"/>
              </w:rPr>
              <w:t>27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АЧХ линии передачи синхронного и асинхронного видеосигнала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15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28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отношения сигнал/шум с видеокамер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34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29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соответствия номинала и исправности защитных устройств;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30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отсутствия « мертвых зон» в зоне обнаружения вследствие воздействия внешних факторов или перемещения габаритных объектов в поле зрения видеокамер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31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Измерение электрических параметров устройств потребляемого тока  от резервного источника питания;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32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Устранение утечек электрического тока на линии передачи питающего напряжения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33</w:t>
            </w: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Устранение утечек на корпусе потребителя электрического тока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34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Контроль наличия крышек на коробках и розетках, пломб или печатей на них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35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корректности настроек сервера при работе с источником бесперебойного питания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  <w:tr w:rsidR="00007FC6" w:rsidRPr="00007FC6" w:rsidTr="00F3358A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F335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07FC6">
              <w:rPr>
                <w:sz w:val="20"/>
              </w:rPr>
              <w:t>36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Проверка корректности загрузки операционной системы после выключения питания.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C6" w:rsidRPr="00007FC6" w:rsidRDefault="00007FC6" w:rsidP="00007FC6">
            <w:pPr>
              <w:ind w:hanging="2"/>
              <w:jc w:val="center"/>
              <w:rPr>
                <w:sz w:val="20"/>
              </w:rPr>
            </w:pPr>
            <w:r w:rsidRPr="00007FC6">
              <w:rPr>
                <w:sz w:val="20"/>
              </w:rPr>
              <w:t>раз в месяц</w:t>
            </w:r>
          </w:p>
        </w:tc>
      </w:tr>
    </w:tbl>
    <w:p w:rsidR="00007FC6" w:rsidRDefault="00007FC6" w:rsidP="00007FC6">
      <w:pPr>
        <w:jc w:val="both"/>
        <w:rPr>
          <w:iCs/>
          <w:szCs w:val="28"/>
        </w:rPr>
      </w:pPr>
    </w:p>
    <w:p w:rsidR="00007FC6" w:rsidRPr="00007FC6" w:rsidRDefault="00007FC6" w:rsidP="00007FC6">
      <w:pPr>
        <w:pStyle w:val="af8"/>
        <w:rPr>
          <w:iCs/>
          <w:sz w:val="24"/>
          <w:szCs w:val="24"/>
        </w:rPr>
      </w:pPr>
      <w:r w:rsidRPr="00007FC6">
        <w:rPr>
          <w:b/>
          <w:bCs/>
          <w:sz w:val="24"/>
          <w:szCs w:val="24"/>
        </w:rPr>
        <w:t>2. Перечень обслуживаемого оборудования:</w:t>
      </w:r>
      <w:r w:rsidRPr="00007FC6">
        <w:rPr>
          <w:iCs/>
          <w:sz w:val="24"/>
          <w:szCs w:val="24"/>
        </w:rPr>
        <w:t xml:space="preserve"> </w:t>
      </w:r>
    </w:p>
    <w:p w:rsidR="00007FC6" w:rsidRPr="00007FC6" w:rsidRDefault="00007FC6" w:rsidP="00007FC6">
      <w:pPr>
        <w:pStyle w:val="af8"/>
        <w:rPr>
          <w:iCs/>
          <w:sz w:val="24"/>
          <w:szCs w:val="24"/>
        </w:rPr>
      </w:pPr>
      <w:r w:rsidRPr="00007FC6">
        <w:rPr>
          <w:iCs/>
          <w:sz w:val="24"/>
          <w:szCs w:val="24"/>
        </w:rPr>
        <w:t>Состав СОТ:</w:t>
      </w:r>
    </w:p>
    <w:tbl>
      <w:tblPr>
        <w:tblW w:w="9639" w:type="dxa"/>
        <w:tblInd w:w="817" w:type="dxa"/>
        <w:tblLayout w:type="fixed"/>
        <w:tblLook w:val="0000"/>
      </w:tblPr>
      <w:tblGrid>
        <w:gridCol w:w="485"/>
        <w:gridCol w:w="8020"/>
        <w:gridCol w:w="1134"/>
      </w:tblGrid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r>
              <w:t>№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F3358A">
            <w:pPr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0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Кол-во, шт.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0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В</w:t>
            </w:r>
            <w:r w:rsidRPr="00007FC6">
              <w:rPr>
                <w:sz w:val="20"/>
              </w:rPr>
              <w:t>идеокамера аналоговая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28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Pr="00007FC6">
              <w:rPr>
                <w:bCs/>
                <w:sz w:val="20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Видеокамера LTV CDH-600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8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Pr="00007FC6">
              <w:rPr>
                <w:bCs/>
                <w:sz w:val="20"/>
              </w:rPr>
              <w:t>3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0"/>
              <w:rPr>
                <w:sz w:val="20"/>
                <w:lang w:val="en-US"/>
              </w:rPr>
            </w:pPr>
            <w:r w:rsidRPr="00007FC6">
              <w:rPr>
                <w:sz w:val="20"/>
              </w:rPr>
              <w:t xml:space="preserve">Видеорегистратор 8 </w:t>
            </w:r>
            <w:r w:rsidRPr="00007FC6">
              <w:rPr>
                <w:sz w:val="20"/>
                <w:lang w:val="en-US"/>
              </w:rPr>
              <w:t>LTV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007FC6">
              <w:rPr>
                <w:bCs/>
                <w:sz w:val="20"/>
              </w:rPr>
              <w:t>4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Монитор  LCD TFT 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1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007FC6">
              <w:rPr>
                <w:bCs/>
                <w:sz w:val="20"/>
              </w:rPr>
              <w:t>5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Накопитель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4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  <w:r w:rsidRPr="00007FC6">
              <w:rPr>
                <w:bCs/>
                <w:sz w:val="20"/>
              </w:rPr>
              <w:t>6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0"/>
              <w:rPr>
                <w:bCs/>
                <w:sz w:val="20"/>
              </w:rPr>
            </w:pPr>
            <w:r w:rsidRPr="00007FC6">
              <w:rPr>
                <w:sz w:val="20"/>
              </w:rPr>
              <w:t>Сервер PC based с программно-аппаратным комплексом с платами видеозахвата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4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Pr="00007FC6">
              <w:rPr>
                <w:bCs/>
                <w:sz w:val="20"/>
              </w:rPr>
              <w:t>7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Видеокамера цв. JLC-D470DC (3.6мм) бел., 470ТВЛ, 0.0Лк, купол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7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Pr="00007FC6">
              <w:rPr>
                <w:bCs/>
                <w:sz w:val="20"/>
              </w:rPr>
              <w:t>8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Видеокамера цв. улич. JSC-XVL600IR (2.8-11мм), 680 ТВЛ, 0.00Лк с ИК-подсветкой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Pr="00007FC6">
              <w:rPr>
                <w:bCs/>
                <w:sz w:val="20"/>
              </w:rPr>
              <w:t>9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Smartec STC-3680/3 ULTIMATE Видеокамера день/ночь цифровая DSP, 3.5-16мм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15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10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Квадратор цветной, 4 канала FIO-8037 APPRO technology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11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Регистратор AVTech PR4-RT 4-канальный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1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12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 xml:space="preserve">Монитор LCD Samsung 19" E1920NR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2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13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Передатчик тип 1 AVT-TX461W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17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14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Блок приема AVT-16RX4611(16 канальный)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15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Распределитель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2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16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Источник бесперебойного питания Скат 1200Б ГОСТ (Новый) пластиковый корпус 12В, 1.3А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17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Источник бесперебойного питания IPPON Back Verso 800VA (Lite)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2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  <w:r w:rsidRPr="00007FC6">
              <w:rPr>
                <w:bCs/>
                <w:sz w:val="20"/>
              </w:rPr>
              <w:t>18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Блок силовых розеток ЦМО 19 без шнура, с выключателем, 8 розеток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2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19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Источник бесперебойного питания IPPON Back Verso 600VA (Lite)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1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20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Источник бесперебойного питания СКАТ-1200И7 (4.5А,12В, корпус под АКБ 7-12Ач)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2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21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Аккумуляторная батарея 7.0Ач YUASA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10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22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Аккумуляторная батарея 26Ач YUASA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2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23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Передатчик по витой паре AVT-TX221 (SVT PRO 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4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24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Приемник по витой паре AVT-RX345 (DVT PRO Plus)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7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25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Блок питания БП-3А 12В/1,4А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1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26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Блок резервного питания БРП-12-1,5/7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  <w:lang w:val="en-US"/>
              </w:rPr>
            </w:pPr>
            <w:r w:rsidRPr="00007FC6">
              <w:rPr>
                <w:bCs/>
                <w:sz w:val="20"/>
                <w:lang w:val="en-US"/>
              </w:rPr>
              <w:t>9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27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Коммутационное устройство тип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4</w:t>
            </w:r>
          </w:p>
        </w:tc>
      </w:tr>
      <w:tr w:rsidR="00007FC6" w:rsidRPr="00007FC6" w:rsidTr="0034214D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007FC6">
              <w:rPr>
                <w:bCs/>
                <w:sz w:val="20"/>
              </w:rPr>
              <w:t>28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C6" w:rsidRPr="00007FC6" w:rsidRDefault="00007FC6" w:rsidP="00007FC6">
            <w:pPr>
              <w:ind w:firstLine="0"/>
              <w:rPr>
                <w:sz w:val="20"/>
              </w:rPr>
            </w:pPr>
            <w:r w:rsidRPr="00007FC6">
              <w:rPr>
                <w:sz w:val="20"/>
              </w:rPr>
              <w:t>Коммутационное устройство тип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C6" w:rsidRPr="00007FC6" w:rsidRDefault="00007FC6" w:rsidP="00007FC6">
            <w:pPr>
              <w:ind w:firstLine="34"/>
              <w:jc w:val="center"/>
              <w:rPr>
                <w:bCs/>
                <w:sz w:val="20"/>
              </w:rPr>
            </w:pPr>
            <w:r w:rsidRPr="00007FC6">
              <w:rPr>
                <w:bCs/>
                <w:sz w:val="20"/>
              </w:rPr>
              <w:t>1</w:t>
            </w:r>
          </w:p>
        </w:tc>
      </w:tr>
    </w:tbl>
    <w:p w:rsidR="00007FC6" w:rsidRDefault="00007FC6" w:rsidP="00007FC6">
      <w:pPr>
        <w:jc w:val="both"/>
        <w:rPr>
          <w:b/>
          <w:bCs/>
          <w:szCs w:val="28"/>
        </w:rPr>
      </w:pPr>
    </w:p>
    <w:sectPr w:rsidR="00007FC6" w:rsidSect="0034214D">
      <w:pgSz w:w="11906" w:h="16838"/>
      <w:pgMar w:top="261" w:right="249" w:bottom="26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C8" w:rsidRDefault="005B70C8" w:rsidP="002C7C03">
      <w:r>
        <w:separator/>
      </w:r>
    </w:p>
  </w:endnote>
  <w:endnote w:type="continuationSeparator" w:id="1">
    <w:p w:rsidR="005B70C8" w:rsidRDefault="005B70C8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C8" w:rsidRDefault="005B70C8" w:rsidP="002C7C03">
      <w:r>
        <w:separator/>
      </w:r>
    </w:p>
  </w:footnote>
  <w:footnote w:type="continuationSeparator" w:id="1">
    <w:p w:rsidR="005B70C8" w:rsidRDefault="005B70C8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9E" w:rsidRPr="00A94436" w:rsidRDefault="000D7B11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18689E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34214D">
      <w:rPr>
        <w:noProof/>
        <w:sz w:val="24"/>
        <w:szCs w:val="24"/>
      </w:rPr>
      <w:t>2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2"/>
  </w:num>
  <w:num w:numId="19">
    <w:abstractNumId w:val="21"/>
  </w:num>
  <w:num w:numId="20">
    <w:abstractNumId w:val="14"/>
  </w:num>
  <w:num w:numId="21">
    <w:abstractNumId w:val="3"/>
  </w:num>
  <w:num w:numId="22">
    <w:abstractNumId w:val="17"/>
  </w:num>
  <w:num w:numId="23">
    <w:abstractNumId w:val="19"/>
  </w:num>
  <w:num w:numId="24">
    <w:abstractNumId w:val="24"/>
  </w:num>
  <w:num w:numId="25">
    <w:abstractNumId w:val="23"/>
  </w:num>
  <w:num w:numId="26">
    <w:abstractNumId w:val="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07918"/>
    <w:rsid w:val="00007FC6"/>
    <w:rsid w:val="00012D90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D7B11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7CC0"/>
    <w:rsid w:val="00161E78"/>
    <w:rsid w:val="001636AC"/>
    <w:rsid w:val="001643D7"/>
    <w:rsid w:val="00164FFE"/>
    <w:rsid w:val="00167B6B"/>
    <w:rsid w:val="00170087"/>
    <w:rsid w:val="0017102B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89E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18B5"/>
    <w:rsid w:val="001E5044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985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12A9"/>
    <w:rsid w:val="002E1D2B"/>
    <w:rsid w:val="002E2B59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214D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316B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49DF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B70C8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6D91"/>
    <w:rsid w:val="00677549"/>
    <w:rsid w:val="006777C8"/>
    <w:rsid w:val="00680236"/>
    <w:rsid w:val="006837B0"/>
    <w:rsid w:val="00685765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E8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F01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4C2C"/>
    <w:rsid w:val="006F5DF1"/>
    <w:rsid w:val="006F7A97"/>
    <w:rsid w:val="00701F51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291B"/>
    <w:rsid w:val="007342F4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87430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191"/>
    <w:rsid w:val="007E4FFF"/>
    <w:rsid w:val="007E5CE0"/>
    <w:rsid w:val="007E632F"/>
    <w:rsid w:val="007E7498"/>
    <w:rsid w:val="007F15A4"/>
    <w:rsid w:val="007F1EA2"/>
    <w:rsid w:val="007F297E"/>
    <w:rsid w:val="007F3C27"/>
    <w:rsid w:val="007F45EA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76ECC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A3C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058E"/>
    <w:rsid w:val="009705A4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009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11A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435A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66CE"/>
    <w:rsid w:val="00B77D1D"/>
    <w:rsid w:val="00B80594"/>
    <w:rsid w:val="00B809BF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D610E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3D29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31A45"/>
    <w:rsid w:val="00C33169"/>
    <w:rsid w:val="00C373AD"/>
    <w:rsid w:val="00C40A83"/>
    <w:rsid w:val="00C40B0A"/>
    <w:rsid w:val="00C4213D"/>
    <w:rsid w:val="00C42D41"/>
    <w:rsid w:val="00C445C9"/>
    <w:rsid w:val="00C46981"/>
    <w:rsid w:val="00C47B9D"/>
    <w:rsid w:val="00C509FF"/>
    <w:rsid w:val="00C514DD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0BBD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2BB0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572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052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180D"/>
    <w:rsid w:val="00F123A1"/>
    <w:rsid w:val="00F12D4D"/>
    <w:rsid w:val="00F16CE4"/>
    <w:rsid w:val="00F17305"/>
    <w:rsid w:val="00F17920"/>
    <w:rsid w:val="00F23C32"/>
    <w:rsid w:val="00F23CC3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BDB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553D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10587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Пахомова Екатерина Михайловна</cp:lastModifiedBy>
  <cp:revision>13</cp:revision>
  <cp:lastPrinted>2014-05-29T10:21:00Z</cp:lastPrinted>
  <dcterms:created xsi:type="dcterms:W3CDTF">2014-03-04T14:09:00Z</dcterms:created>
  <dcterms:modified xsi:type="dcterms:W3CDTF">2014-05-30T09:41:00Z</dcterms:modified>
</cp:coreProperties>
</file>