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C" w:rsidRDefault="00312F2C" w:rsidP="00ED5B13">
      <w:pPr>
        <w:jc w:val="center"/>
        <w:outlineLvl w:val="0"/>
        <w:rPr>
          <w:b/>
          <w:bCs/>
        </w:rPr>
      </w:pPr>
    </w:p>
    <w:p w:rsidR="00E97A5D" w:rsidRPr="00ED5B13" w:rsidRDefault="00900C52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626254">
        <w:rPr>
          <w:b/>
          <w:bCs/>
        </w:rPr>
        <w:t>14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626254">
        <w:rPr>
          <w:b/>
          <w:bCs/>
        </w:rPr>
        <w:t>11</w:t>
      </w:r>
      <w:r w:rsidRPr="00ED5B13">
        <w:rPr>
          <w:b/>
          <w:bCs/>
        </w:rPr>
        <w:t xml:space="preserve"> </w:t>
      </w:r>
      <w:r w:rsidR="00626254">
        <w:rPr>
          <w:b/>
          <w:bCs/>
        </w:rPr>
        <w:t>июн</w:t>
      </w:r>
      <w:r w:rsidR="00ED5B13">
        <w:rPr>
          <w:b/>
          <w:bCs/>
        </w:rPr>
        <w:t>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626254" w:rsidP="00C9734F">
            <w:pPr>
              <w:pStyle w:val="a5"/>
              <w:spacing w:after="0"/>
              <w:ind w:left="0"/>
              <w:jc w:val="center"/>
            </w:pPr>
            <w:r>
              <w:t>1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C9734F">
            <w:r w:rsidRPr="0069099E">
              <w:t>Заместитель Председателя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626254" w:rsidP="00C9734F">
            <w:pPr>
              <w:pStyle w:val="a5"/>
              <w:spacing w:after="0"/>
              <w:ind w:left="0"/>
              <w:jc w:val="center"/>
            </w:pPr>
            <w:r>
              <w:t>2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626254" w:rsidP="00C9734F">
            <w:pPr>
              <w:pStyle w:val="a5"/>
              <w:spacing w:after="0"/>
              <w:ind w:left="0"/>
              <w:jc w:val="center"/>
            </w:pPr>
            <w:r>
              <w:t>3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693382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693382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693382" w:rsidP="00C9734F">
            <w:pPr>
              <w:jc w:val="both"/>
            </w:pPr>
            <w:r>
              <w:t>с</w:t>
            </w:r>
            <w:r w:rsidR="00ED5B13" w:rsidRPr="0069099E">
              <w:t>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693382">
        <w:t>5</w:t>
      </w:r>
      <w:r w:rsidR="005A0DE8" w:rsidRPr="00ED5B13">
        <w:t>.</w:t>
      </w:r>
      <w:r w:rsidR="00DD5D7C" w:rsidRPr="00ED5B13">
        <w:t xml:space="preserve"> </w:t>
      </w:r>
      <w:r w:rsidR="00626254">
        <w:t>Кворум имеется.</w:t>
      </w:r>
    </w:p>
    <w:p w:rsidR="009712F5" w:rsidRDefault="009712F5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312F2C" w:rsidRDefault="00312F2C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626254" w:rsidRPr="00291112" w:rsidRDefault="009712F5" w:rsidP="00626254">
      <w:pPr>
        <w:pStyle w:val="11"/>
        <w:suppressAutoHyphens/>
        <w:ind w:firstLine="709"/>
        <w:rPr>
          <w:sz w:val="24"/>
          <w:szCs w:val="24"/>
        </w:rPr>
      </w:pPr>
      <w:r w:rsidRPr="008D1610">
        <w:rPr>
          <w:sz w:val="24"/>
          <w:szCs w:val="24"/>
          <w:lang w:val="en-US"/>
        </w:rPr>
        <w:t>I</w:t>
      </w:r>
      <w:r w:rsidRPr="008D1610">
        <w:rPr>
          <w:sz w:val="24"/>
          <w:szCs w:val="24"/>
        </w:rPr>
        <w:t>.</w:t>
      </w:r>
      <w:r w:rsidR="00312F2C" w:rsidRPr="00312F2C">
        <w:rPr>
          <w:sz w:val="24"/>
          <w:szCs w:val="24"/>
        </w:rPr>
        <w:t xml:space="preserve"> </w:t>
      </w:r>
      <w:r w:rsidR="00312F2C" w:rsidRPr="003475DB">
        <w:rPr>
          <w:sz w:val="24"/>
          <w:szCs w:val="24"/>
        </w:rPr>
        <w:t xml:space="preserve">Подведение итогов </w:t>
      </w:r>
      <w:r w:rsidR="00312F2C">
        <w:rPr>
          <w:sz w:val="24"/>
          <w:szCs w:val="24"/>
        </w:rPr>
        <w:t>О</w:t>
      </w:r>
      <w:r w:rsidR="00312F2C" w:rsidRPr="0056782E">
        <w:rPr>
          <w:sz w:val="24"/>
          <w:szCs w:val="24"/>
        </w:rPr>
        <w:t>ткрыт</w:t>
      </w:r>
      <w:r w:rsidR="00312F2C">
        <w:rPr>
          <w:sz w:val="24"/>
          <w:szCs w:val="24"/>
        </w:rPr>
        <w:t xml:space="preserve">ого конкурса </w:t>
      </w:r>
      <w:r w:rsidRPr="008D1610">
        <w:rPr>
          <w:sz w:val="24"/>
          <w:szCs w:val="24"/>
        </w:rPr>
        <w:t>№</w:t>
      </w:r>
      <w:r w:rsidRPr="008D1610">
        <w:rPr>
          <w:sz w:val="24"/>
          <w:szCs w:val="24"/>
          <w:lang w:val="en-US"/>
        </w:rPr>
        <w:t> </w:t>
      </w:r>
      <w:r w:rsidR="00626254">
        <w:rPr>
          <w:sz w:val="24"/>
          <w:szCs w:val="24"/>
        </w:rPr>
        <w:t>ОК/020/НКПОКТ/0020</w:t>
      </w:r>
      <w:r w:rsidR="00312F2C">
        <w:rPr>
          <w:sz w:val="24"/>
          <w:szCs w:val="24"/>
        </w:rPr>
        <w:t xml:space="preserve"> </w:t>
      </w:r>
      <w:r w:rsidR="00312F2C" w:rsidRPr="00677C9F">
        <w:rPr>
          <w:sz w:val="24"/>
          <w:szCs w:val="24"/>
        </w:rPr>
        <w:t xml:space="preserve">на право заключения договора </w:t>
      </w:r>
      <w:r w:rsidR="00626254" w:rsidRPr="00667E04">
        <w:rPr>
          <w:sz w:val="24"/>
          <w:szCs w:val="24"/>
        </w:rPr>
        <w:t xml:space="preserve">на </w:t>
      </w:r>
      <w:r w:rsidR="00626254" w:rsidRPr="00291112">
        <w:rPr>
          <w:sz w:val="24"/>
          <w:szCs w:val="24"/>
        </w:rPr>
        <w:t xml:space="preserve">выполнение работ по капитальному ремонту </w:t>
      </w:r>
      <w:r w:rsidR="00626254">
        <w:rPr>
          <w:sz w:val="24"/>
          <w:szCs w:val="24"/>
        </w:rPr>
        <w:t>кровли, фасада здания начальника станции (инв. № 001/00/00010044) агентства на станции Санкт-Петербург-Товарный-Витебский филиала  ОАО "ТрансКонтейнер" на Октябрьской железной дороге в 2014 году (далее - "Открытый конкурс").</w:t>
      </w:r>
    </w:p>
    <w:p w:rsidR="00B72F9E" w:rsidRPr="00ED5B13" w:rsidRDefault="00B72F9E" w:rsidP="00626254">
      <w:pPr>
        <w:pStyle w:val="11"/>
        <w:suppressAutoHyphens/>
        <w:ind w:firstLine="709"/>
        <w:rPr>
          <w:b/>
          <w:sz w:val="24"/>
          <w:szCs w:val="24"/>
        </w:rPr>
      </w:pPr>
    </w:p>
    <w:p w:rsidR="003A605C" w:rsidRPr="00ED5B13" w:rsidRDefault="009712F5" w:rsidP="00ED5B13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340CC" w:rsidRPr="00ED5B13">
        <w:rPr>
          <w:b/>
          <w:sz w:val="24"/>
          <w:szCs w:val="24"/>
        </w:rPr>
        <w:t xml:space="preserve">пункту </w:t>
      </w:r>
      <w:r w:rsidR="003340CC" w:rsidRPr="00ED5B13">
        <w:rPr>
          <w:b/>
          <w:sz w:val="24"/>
          <w:szCs w:val="24"/>
          <w:lang w:val="en-US"/>
        </w:rPr>
        <w:t>I</w:t>
      </w:r>
      <w:r w:rsidR="003340CC" w:rsidRPr="00ED5B13">
        <w:rPr>
          <w:b/>
          <w:sz w:val="24"/>
          <w:szCs w:val="24"/>
        </w:rPr>
        <w:t xml:space="preserve"> </w:t>
      </w:r>
      <w:r w:rsidR="009D0A33" w:rsidRPr="00ED5B13">
        <w:rPr>
          <w:b/>
          <w:sz w:val="24"/>
          <w:szCs w:val="24"/>
        </w:rPr>
        <w:t>повестк</w:t>
      </w:r>
      <w:r w:rsidR="003340CC" w:rsidRPr="00ED5B13">
        <w:rPr>
          <w:b/>
          <w:sz w:val="24"/>
          <w:szCs w:val="24"/>
        </w:rPr>
        <w:t>и</w:t>
      </w:r>
      <w:r w:rsidR="003A605C" w:rsidRPr="00ED5B13">
        <w:rPr>
          <w:b/>
          <w:sz w:val="24"/>
          <w:szCs w:val="24"/>
        </w:rPr>
        <w:t xml:space="preserve"> дня</w:t>
      </w:r>
      <w:r w:rsidR="00B01FD7" w:rsidRPr="00ED5B13">
        <w:rPr>
          <w:b/>
          <w:sz w:val="24"/>
          <w:szCs w:val="24"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312F2C" w:rsidRDefault="00376DEA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Не 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 № 19/ПРГ заседания, состоявшегося 11 июня 2014г.) в части </w:t>
      </w:r>
      <w:r w:rsidR="005000F3">
        <w:rPr>
          <w:sz w:val="24"/>
          <w:szCs w:val="24"/>
        </w:rPr>
        <w:t xml:space="preserve">принятия решения о </w:t>
      </w:r>
      <w:r>
        <w:rPr>
          <w:sz w:val="24"/>
          <w:szCs w:val="24"/>
        </w:rPr>
        <w:t>допуск</w:t>
      </w:r>
      <w:r w:rsidR="005000F3">
        <w:rPr>
          <w:sz w:val="24"/>
          <w:szCs w:val="24"/>
        </w:rPr>
        <w:t>е</w:t>
      </w:r>
      <w:r>
        <w:rPr>
          <w:sz w:val="24"/>
          <w:szCs w:val="24"/>
        </w:rPr>
        <w:t xml:space="preserve"> до участия в Открытом конкурсе и присвоения порядкового номера ООО "Пальмира Холдинг"</w:t>
      </w:r>
      <w:r w:rsidR="005000F3">
        <w:rPr>
          <w:sz w:val="24"/>
          <w:szCs w:val="24"/>
        </w:rPr>
        <w:t>.</w:t>
      </w:r>
    </w:p>
    <w:p w:rsidR="00A46413" w:rsidRDefault="005000F3" w:rsidP="00B840C4">
      <w:pPr>
        <w:pStyle w:val="11"/>
        <w:suppressAutoHyphens/>
        <w:ind w:firstLine="709"/>
        <w:rPr>
          <w:sz w:val="24"/>
          <w:szCs w:val="24"/>
        </w:rPr>
      </w:pPr>
      <w:r w:rsidRPr="005000F3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Не 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 № 19/ПРГ заседания, состоявшегося 11 июня 2014г.) </w:t>
      </w:r>
      <w:r w:rsidR="00A46413">
        <w:rPr>
          <w:sz w:val="24"/>
          <w:szCs w:val="24"/>
        </w:rPr>
        <w:t xml:space="preserve">в части принятия решения о заключении договора с ООО "Пальмира Холдинг", как с единственным поставщиком (исполнителем, подрядчиком) товаров, работ, услуг </w:t>
      </w:r>
      <w:r>
        <w:rPr>
          <w:sz w:val="24"/>
          <w:szCs w:val="24"/>
        </w:rPr>
        <w:t>в связи с несоответствием заявки ООО</w:t>
      </w:r>
      <w:r w:rsidR="00A46413">
        <w:rPr>
          <w:sz w:val="24"/>
          <w:szCs w:val="24"/>
        </w:rPr>
        <w:t> </w:t>
      </w:r>
      <w:r>
        <w:rPr>
          <w:sz w:val="24"/>
          <w:szCs w:val="24"/>
        </w:rPr>
        <w:t>"Пальмира Холдинг" положениям Технического задания документации о закупке</w:t>
      </w:r>
      <w:r w:rsidR="00A46413">
        <w:rPr>
          <w:sz w:val="24"/>
          <w:szCs w:val="24"/>
        </w:rPr>
        <w:t>.</w:t>
      </w:r>
    </w:p>
    <w:p w:rsidR="005000F3" w:rsidRDefault="00A46413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Признать Открытый конкурс </w:t>
      </w:r>
      <w:r w:rsidRPr="005000F3">
        <w:rPr>
          <w:sz w:val="24"/>
          <w:szCs w:val="24"/>
        </w:rPr>
        <w:t>несостоявшимся</w:t>
      </w:r>
      <w:r>
        <w:rPr>
          <w:sz w:val="24"/>
          <w:szCs w:val="24"/>
        </w:rPr>
        <w:t xml:space="preserve"> н</w:t>
      </w:r>
      <w:r w:rsidR="005000F3" w:rsidRPr="005000F3">
        <w:rPr>
          <w:sz w:val="24"/>
          <w:szCs w:val="24"/>
        </w:rPr>
        <w:t>а основании п.п. 4 п. 140 Положения о закупках и п.п.п.4 п.п.2.9.11 п.2.9. документации о закупке (ни один из претендентов не признан участником</w:t>
      </w:r>
      <w:r w:rsidR="005000F3" w:rsidRPr="00667E04">
        <w:t>)</w:t>
      </w:r>
      <w:r>
        <w:rPr>
          <w:sz w:val="24"/>
          <w:szCs w:val="24"/>
        </w:rPr>
        <w:t>.</w:t>
      </w:r>
    </w:p>
    <w:p w:rsidR="00A46413" w:rsidRDefault="00A46413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4. Поручить Постоянной рабочей группе Конкурсной комиссии филиала ОАО "ТрансКонтейнер" на Октябрьской железной дороге провести повторные конкурсные процедуры методом открытого конкурса.</w:t>
      </w:r>
    </w:p>
    <w:p w:rsidR="005000F3" w:rsidRDefault="005000F3" w:rsidP="00B840C4">
      <w:pPr>
        <w:pStyle w:val="11"/>
        <w:suppressAutoHyphens/>
        <w:ind w:firstLine="709"/>
        <w:rPr>
          <w:sz w:val="24"/>
          <w:szCs w:val="24"/>
        </w:rPr>
      </w:pPr>
      <w:r w:rsidRPr="005000F3">
        <w:rPr>
          <w:sz w:val="24"/>
          <w:szCs w:val="24"/>
        </w:rPr>
        <w:lastRenderedPageBreak/>
        <w:t xml:space="preserve"> </w:t>
      </w:r>
    </w:p>
    <w:p w:rsidR="00B840C4" w:rsidRP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A46413" w:rsidP="00A46413">
            <w:pPr>
              <w:spacing w:after="120"/>
            </w:pPr>
            <w:r>
              <w:t xml:space="preserve">Заместитель </w:t>
            </w:r>
            <w:r w:rsidR="00695CAB" w:rsidRPr="00ED5B13">
              <w:t>Председател</w:t>
            </w:r>
            <w:r>
              <w:t>я</w:t>
            </w:r>
            <w:r w:rsidR="00695CAB" w:rsidRPr="00ED5B13">
              <w:t xml:space="preserve"> 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900C52" w:rsidP="00ED5B13">
            <w:pPr>
              <w:spacing w:after="120"/>
            </w:pPr>
            <w:r>
              <w:t>_____________</w:t>
            </w:r>
          </w:p>
        </w:tc>
      </w:tr>
      <w:tr w:rsidR="00B840C4" w:rsidRPr="00ED5B13" w:rsidTr="00B840C4">
        <w:trPr>
          <w:trHeight w:val="567"/>
        </w:trPr>
        <w:tc>
          <w:tcPr>
            <w:tcW w:w="3457" w:type="dxa"/>
          </w:tcPr>
          <w:p w:rsidR="00B840C4" w:rsidRPr="00ED5B13" w:rsidRDefault="00B840C4" w:rsidP="00ED5B13">
            <w:pPr>
              <w:spacing w:after="120"/>
            </w:pPr>
            <w:r w:rsidRPr="00ED5B13">
              <w:t>Члены КК</w:t>
            </w:r>
          </w:p>
        </w:tc>
        <w:tc>
          <w:tcPr>
            <w:tcW w:w="3856" w:type="dxa"/>
          </w:tcPr>
          <w:p w:rsidR="00B840C4" w:rsidRPr="00ED5B13" w:rsidRDefault="00B840C4" w:rsidP="00ED5B13">
            <w:pPr>
              <w:spacing w:after="120"/>
            </w:pPr>
          </w:p>
        </w:tc>
        <w:tc>
          <w:tcPr>
            <w:tcW w:w="2433" w:type="dxa"/>
          </w:tcPr>
          <w:p w:rsidR="00B840C4" w:rsidRPr="00ED5B13" w:rsidRDefault="00B840C4" w:rsidP="00ED5B13">
            <w:pPr>
              <w:spacing w:after="120"/>
            </w:pP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900C52" w:rsidP="00900C52">
            <w:pPr>
              <w:spacing w:after="280"/>
            </w:pPr>
            <w:r>
              <w:t>_____________</w:t>
            </w:r>
          </w:p>
        </w:tc>
      </w:tr>
    </w:tbl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E66124" w:rsidRPr="00ED5B13">
        <w:rPr>
          <w:b/>
        </w:rPr>
        <w:t xml:space="preserve"> </w:t>
      </w:r>
      <w:r w:rsidR="00A46413">
        <w:rPr>
          <w:b/>
        </w:rPr>
        <w:t>02</w:t>
      </w:r>
      <w:r w:rsidR="00B72F9E" w:rsidRPr="00ED5B13">
        <w:rPr>
          <w:b/>
        </w:rPr>
        <w:t xml:space="preserve">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A46413">
        <w:rPr>
          <w:b/>
        </w:rPr>
        <w:t xml:space="preserve">июля  </w:t>
      </w:r>
      <w:r w:rsidR="00B72F9E" w:rsidRPr="00ED5B13">
        <w:rPr>
          <w:b/>
        </w:rPr>
        <w:t>2014</w:t>
      </w:r>
      <w:r w:rsidRPr="00ED5B13">
        <w:rPr>
          <w:b/>
        </w:rPr>
        <w:t xml:space="preserve">г. </w:t>
      </w:r>
    </w:p>
    <w:p w:rsidR="00B05B9F" w:rsidRPr="00ED5B13" w:rsidRDefault="00B05B9F" w:rsidP="00ED5B13">
      <w:pPr>
        <w:pStyle w:val="a5"/>
        <w:spacing w:after="0"/>
        <w:ind w:left="1068"/>
        <w:jc w:val="both"/>
      </w:pPr>
    </w:p>
    <w:p w:rsidR="00A134E4" w:rsidRPr="00ED5B13" w:rsidRDefault="00A134E4" w:rsidP="00ED5B13">
      <w:pPr>
        <w:pStyle w:val="a5"/>
        <w:spacing w:after="0"/>
        <w:ind w:left="1068"/>
        <w:jc w:val="both"/>
      </w:pPr>
    </w:p>
    <w:p w:rsidR="004367BA" w:rsidRPr="00ED5B13" w:rsidRDefault="004367BA" w:rsidP="00ED5B13">
      <w:pPr>
        <w:pStyle w:val="a5"/>
        <w:spacing w:after="0"/>
        <w:ind w:left="1068"/>
        <w:jc w:val="both"/>
      </w:pPr>
    </w:p>
    <w:p w:rsidR="004367BA" w:rsidRPr="00ED5B13" w:rsidRDefault="004367BA" w:rsidP="00ED5B13">
      <w:pPr>
        <w:pStyle w:val="a5"/>
        <w:spacing w:after="0"/>
        <w:ind w:left="1068"/>
        <w:jc w:val="both"/>
      </w:pPr>
    </w:p>
    <w:sectPr w:rsidR="004367BA" w:rsidRPr="00ED5B13" w:rsidSect="0069099E">
      <w:headerReference w:type="default" r:id="rId8"/>
      <w:pgSz w:w="11906" w:h="16838"/>
      <w:pgMar w:top="28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4E" w:rsidRDefault="00DA4C4E" w:rsidP="00B67E04">
      <w:r>
        <w:separator/>
      </w:r>
    </w:p>
  </w:endnote>
  <w:endnote w:type="continuationSeparator" w:id="1">
    <w:p w:rsidR="00DA4C4E" w:rsidRDefault="00DA4C4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4E" w:rsidRDefault="00DA4C4E" w:rsidP="00B67E04">
      <w:r>
        <w:separator/>
      </w:r>
    </w:p>
  </w:footnote>
  <w:footnote w:type="continuationSeparator" w:id="1">
    <w:p w:rsidR="00DA4C4E" w:rsidRDefault="00DA4C4E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DE1346">
    <w:pPr>
      <w:pStyle w:val="af1"/>
      <w:jc w:val="center"/>
    </w:pPr>
    <w:fldSimple w:instr=" PAGE   \* MERGEFORMAT ">
      <w:r w:rsidR="00693382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87925"/>
    <w:rsid w:val="00090442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76DEA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000F3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26254"/>
    <w:rsid w:val="006303FA"/>
    <w:rsid w:val="00631FAB"/>
    <w:rsid w:val="006333D2"/>
    <w:rsid w:val="00635541"/>
    <w:rsid w:val="00635BB1"/>
    <w:rsid w:val="00637CD2"/>
    <w:rsid w:val="00663D56"/>
    <w:rsid w:val="0069099E"/>
    <w:rsid w:val="00693382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00A4"/>
    <w:rsid w:val="00722F24"/>
    <w:rsid w:val="0073014B"/>
    <w:rsid w:val="00744DE4"/>
    <w:rsid w:val="00753749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00C52"/>
    <w:rsid w:val="00955C81"/>
    <w:rsid w:val="00960318"/>
    <w:rsid w:val="00961077"/>
    <w:rsid w:val="009712F5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E26FE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46413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4601"/>
    <w:rsid w:val="00D87145"/>
    <w:rsid w:val="00D9250F"/>
    <w:rsid w:val="00D97469"/>
    <w:rsid w:val="00DA47D0"/>
    <w:rsid w:val="00DA4C4E"/>
    <w:rsid w:val="00DB1821"/>
    <w:rsid w:val="00DC3EDE"/>
    <w:rsid w:val="00DD5D7C"/>
    <w:rsid w:val="00DE1346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802FC"/>
    <w:rsid w:val="00E92141"/>
    <w:rsid w:val="00E97A5D"/>
    <w:rsid w:val="00EB22A3"/>
    <w:rsid w:val="00EC6787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4747D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41</cp:revision>
  <cp:lastPrinted>2014-06-10T11:11:00Z</cp:lastPrinted>
  <dcterms:created xsi:type="dcterms:W3CDTF">2013-04-26T19:24:00Z</dcterms:created>
  <dcterms:modified xsi:type="dcterms:W3CDTF">2014-07-07T10:22:00Z</dcterms:modified>
</cp:coreProperties>
</file>