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7" w:rsidRPr="00964514" w:rsidRDefault="00B62DA7" w:rsidP="00605DFF">
      <w:pPr>
        <w:jc w:val="center"/>
        <w:outlineLvl w:val="0"/>
        <w:rPr>
          <w:rFonts w:cs="Times New Roman"/>
          <w:b/>
          <w:bCs/>
          <w:spacing w:val="-2"/>
        </w:rPr>
      </w:pPr>
      <w:r w:rsidRPr="00964514">
        <w:rPr>
          <w:rFonts w:cs="Times New Roman"/>
          <w:b/>
          <w:bCs/>
          <w:spacing w:val="-2"/>
        </w:rPr>
        <w:t>ПРОТОКОЛ № 4/ПРГ</w:t>
      </w:r>
    </w:p>
    <w:p w:rsidR="00B62DA7" w:rsidRPr="00964514" w:rsidRDefault="00B62DA7" w:rsidP="00605DFF">
      <w:pPr>
        <w:jc w:val="center"/>
        <w:outlineLvl w:val="0"/>
        <w:rPr>
          <w:rFonts w:cs="Times New Roman"/>
          <w:b/>
          <w:bCs/>
          <w:spacing w:val="-2"/>
        </w:rPr>
      </w:pPr>
      <w:r w:rsidRPr="00964514">
        <w:rPr>
          <w:rFonts w:cs="Times New Roman"/>
          <w:b/>
          <w:bCs/>
          <w:spacing w:val="-2"/>
        </w:rPr>
        <w:t>заседания Постоянной рабочей группы Конкурсной комиссии</w:t>
      </w:r>
    </w:p>
    <w:p w:rsidR="00B62DA7" w:rsidRPr="00964514" w:rsidRDefault="00B62DA7" w:rsidP="00605DFF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pacing w:val="-2"/>
        </w:rPr>
      </w:pPr>
      <w:r w:rsidRPr="00964514">
        <w:rPr>
          <w:rFonts w:cs="Times New Roman"/>
          <w:b/>
          <w:bCs/>
          <w:spacing w:val="-2"/>
        </w:rPr>
        <w:t>филиала ОАО «ТрансКонтейнер» на Юго-Восточной  железной дороге,</w:t>
      </w:r>
    </w:p>
    <w:p w:rsidR="00B62DA7" w:rsidRPr="00964514" w:rsidRDefault="00B62DA7" w:rsidP="00605DFF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964514">
        <w:rPr>
          <w:rFonts w:cs="Times New Roman"/>
          <w:b/>
          <w:bCs/>
          <w:spacing w:val="-2"/>
        </w:rPr>
        <w:t>состоявшегося 11 июня 2014 года</w:t>
      </w:r>
      <w:r w:rsidRPr="00964514">
        <w:rPr>
          <w:rFonts w:cs="Times New Roman"/>
          <w:b/>
          <w:bCs/>
        </w:rPr>
        <w:t xml:space="preserve"> </w:t>
      </w:r>
    </w:p>
    <w:p w:rsidR="00B62DA7" w:rsidRPr="00964514" w:rsidRDefault="00B62DA7" w:rsidP="00ED5411">
      <w:pPr>
        <w:jc w:val="center"/>
        <w:rPr>
          <w:rFonts w:cs="Times New Roman"/>
          <w:b/>
          <w:bCs/>
        </w:rPr>
      </w:pPr>
    </w:p>
    <w:p w:rsidR="00B62DA7" w:rsidRPr="00964514" w:rsidRDefault="00B62DA7" w:rsidP="00FD7A62">
      <w:pPr>
        <w:pStyle w:val="BodyTextIndent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964514">
        <w:rPr>
          <w:b/>
          <w:bCs/>
          <w:spacing w:val="-2"/>
          <w:sz w:val="28"/>
          <w:szCs w:val="28"/>
        </w:rPr>
        <w:t>В заседании Постоянной рабочей группы Конкурсной комиссии филиала ОАО «ТрансКонтейнер» на Юго-Восточной  железной дороге (далее – ПРГ) приняли участие:</w:t>
      </w:r>
    </w:p>
    <w:p w:rsidR="00B62DA7" w:rsidRPr="00964514" w:rsidRDefault="00B62DA7" w:rsidP="00FD7A62">
      <w:pPr>
        <w:pStyle w:val="BodyTextIndent"/>
        <w:spacing w:after="0"/>
        <w:ind w:left="0" w:firstLine="709"/>
        <w:jc w:val="both"/>
        <w:rPr>
          <w:b/>
          <w:bCs/>
          <w:sz w:val="28"/>
          <w:szCs w:val="28"/>
        </w:rPr>
      </w:pPr>
    </w:p>
    <w:tbl>
      <w:tblPr>
        <w:tblW w:w="9843" w:type="dxa"/>
        <w:tblInd w:w="-106" w:type="dxa"/>
        <w:tblLayout w:type="fixed"/>
        <w:tblLook w:val="00A0"/>
      </w:tblPr>
      <w:tblGrid>
        <w:gridCol w:w="594"/>
        <w:gridCol w:w="2414"/>
        <w:gridCol w:w="4016"/>
        <w:gridCol w:w="2819"/>
      </w:tblGrid>
      <w:tr w:rsidR="00B62DA7" w:rsidRPr="00964514">
        <w:tc>
          <w:tcPr>
            <w:tcW w:w="594" w:type="dxa"/>
          </w:tcPr>
          <w:p w:rsidR="00B62DA7" w:rsidRPr="00964514" w:rsidRDefault="00B62DA7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</w:rPr>
              <w:t>Заместитель директора</w:t>
            </w:r>
          </w:p>
        </w:tc>
        <w:tc>
          <w:tcPr>
            <w:tcW w:w="2819" w:type="dxa"/>
          </w:tcPr>
          <w:p w:rsidR="00B62DA7" w:rsidRPr="00964514" w:rsidRDefault="00B62DA7" w:rsidP="00770903">
            <w:pPr>
              <w:ind w:firstLine="0"/>
              <w:jc w:val="both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председатель ПРГ</w:t>
            </w:r>
          </w:p>
        </w:tc>
      </w:tr>
      <w:tr w:rsidR="00B62DA7" w:rsidRPr="00964514">
        <w:tc>
          <w:tcPr>
            <w:tcW w:w="594" w:type="dxa"/>
          </w:tcPr>
          <w:p w:rsidR="00B62DA7" w:rsidRPr="00964514" w:rsidRDefault="00B62DA7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</w:rPr>
            </w:pPr>
          </w:p>
        </w:tc>
        <w:tc>
          <w:tcPr>
            <w:tcW w:w="4016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</w:rPr>
            </w:pPr>
            <w:r w:rsidRPr="00964514">
              <w:rPr>
                <w:rFonts w:cs="Times New Roman"/>
              </w:rPr>
              <w:t>Начальник технического отдела</w:t>
            </w:r>
          </w:p>
        </w:tc>
        <w:tc>
          <w:tcPr>
            <w:tcW w:w="2819" w:type="dxa"/>
          </w:tcPr>
          <w:p w:rsidR="00B62DA7" w:rsidRPr="00964514" w:rsidRDefault="00B62DA7" w:rsidP="00770903">
            <w:pPr>
              <w:ind w:firstLine="0"/>
              <w:jc w:val="both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член ПРГ</w:t>
            </w:r>
          </w:p>
        </w:tc>
      </w:tr>
      <w:tr w:rsidR="00B62DA7" w:rsidRPr="00964514">
        <w:tc>
          <w:tcPr>
            <w:tcW w:w="594" w:type="dxa"/>
          </w:tcPr>
          <w:p w:rsidR="00B62DA7" w:rsidRPr="00964514" w:rsidRDefault="00B62DA7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</w:rPr>
              <w:t>Ведущий экономист</w:t>
            </w:r>
          </w:p>
        </w:tc>
        <w:tc>
          <w:tcPr>
            <w:tcW w:w="2819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член ПРГ</w:t>
            </w:r>
          </w:p>
        </w:tc>
      </w:tr>
      <w:tr w:rsidR="00B62DA7" w:rsidRPr="00964514">
        <w:tc>
          <w:tcPr>
            <w:tcW w:w="594" w:type="dxa"/>
          </w:tcPr>
          <w:p w:rsidR="00B62DA7" w:rsidRPr="00964514" w:rsidRDefault="00B62DA7" w:rsidP="00770903">
            <w:pPr>
              <w:pStyle w:val="13"/>
              <w:numPr>
                <w:ilvl w:val="0"/>
                <w:numId w:val="1"/>
              </w:numPr>
              <w:ind w:left="0" w:firstLine="0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</w:rPr>
              <w:t>Ведущий юристконсульт</w:t>
            </w:r>
          </w:p>
        </w:tc>
        <w:tc>
          <w:tcPr>
            <w:tcW w:w="2819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член ПРГ</w:t>
            </w:r>
          </w:p>
        </w:tc>
      </w:tr>
      <w:tr w:rsidR="00B62DA7" w:rsidRPr="00964514">
        <w:tc>
          <w:tcPr>
            <w:tcW w:w="594" w:type="dxa"/>
          </w:tcPr>
          <w:p w:rsidR="00B62DA7" w:rsidRPr="00964514" w:rsidRDefault="00B62DA7" w:rsidP="00770903">
            <w:pPr>
              <w:pStyle w:val="13"/>
              <w:ind w:left="0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  <w:tc>
          <w:tcPr>
            <w:tcW w:w="4016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</w:rPr>
              <w:t>Ведущий инженер</w:t>
            </w:r>
          </w:p>
        </w:tc>
        <w:tc>
          <w:tcPr>
            <w:tcW w:w="2819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секретарь ПРГ</w:t>
            </w:r>
          </w:p>
        </w:tc>
      </w:tr>
    </w:tbl>
    <w:p w:rsidR="00B62DA7" w:rsidRPr="00964514" w:rsidRDefault="00B62DA7" w:rsidP="00FD7A62">
      <w:pPr>
        <w:pStyle w:val="BodyTextIndent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62DA7" w:rsidRPr="00964514" w:rsidRDefault="00B62DA7" w:rsidP="00FD7A62">
      <w:pPr>
        <w:pStyle w:val="BodyTextIndent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B62DA7" w:rsidRPr="00964514" w:rsidRDefault="00B62DA7" w:rsidP="00FD7A62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64514">
        <w:rPr>
          <w:sz w:val="28"/>
          <w:szCs w:val="28"/>
        </w:rPr>
        <w:t>Состав ПРГ – 5 человек. Приняли участие – 5. Кворум имеется.</w:t>
      </w:r>
    </w:p>
    <w:p w:rsidR="00B62DA7" w:rsidRPr="00964514" w:rsidRDefault="00B62DA7" w:rsidP="00FD7A62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64514">
        <w:rPr>
          <w:sz w:val="28"/>
          <w:szCs w:val="28"/>
        </w:rPr>
        <w:t xml:space="preserve">           </w:t>
      </w:r>
    </w:p>
    <w:p w:rsidR="00B62DA7" w:rsidRPr="00964514" w:rsidRDefault="00B62DA7" w:rsidP="00FD7A62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64514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B62DA7" w:rsidRPr="00964514" w:rsidRDefault="00B62DA7" w:rsidP="00FD7A62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B62DA7" w:rsidRPr="00964514" w:rsidRDefault="00B62DA7" w:rsidP="00605DFF">
      <w:pPr>
        <w:pStyle w:val="ListParagraph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64514">
        <w:rPr>
          <w:spacing w:val="-2"/>
          <w:sz w:val="28"/>
          <w:szCs w:val="28"/>
        </w:rPr>
        <w:t xml:space="preserve">Рассмотрение и сопоставление заявок </w:t>
      </w:r>
      <w:r w:rsidRPr="00964514">
        <w:rPr>
          <w:sz w:val="28"/>
          <w:szCs w:val="28"/>
        </w:rPr>
        <w:t xml:space="preserve">на участие в открытом конкурсе </w:t>
      </w:r>
      <w:r w:rsidRPr="00964514">
        <w:rPr>
          <w:sz w:val="28"/>
          <w:szCs w:val="28"/>
        </w:rPr>
        <w:br/>
        <w:t>№ ОК/002/НКПЮВЖД/0003 на право заключения договора на оказание охранных услуг в  2014 г.-2015 г.на Грязинском  мотовозо-ремонтном заводе  филиале ОАО «ТрансКонтейнер» на Юго-Восточной железной дороге, расположенном по адресу: Липецкая область, г.Грязи, ул.Станционная, д.1.. (ГПЗ № 144; АСБК № Т 10052008).</w:t>
      </w:r>
    </w:p>
    <w:p w:rsidR="00B62DA7" w:rsidRPr="00964514" w:rsidRDefault="00B62DA7" w:rsidP="004F62FC">
      <w:pPr>
        <w:suppressAutoHyphens/>
        <w:ind w:firstLine="0"/>
        <w:jc w:val="both"/>
        <w:rPr>
          <w:rFonts w:cs="Times New Roman"/>
          <w:b/>
          <w:bCs/>
          <w:u w:val="single"/>
        </w:rPr>
      </w:pPr>
    </w:p>
    <w:p w:rsidR="00B62DA7" w:rsidRPr="00B15C05" w:rsidRDefault="00B62DA7" w:rsidP="00DC052F">
      <w:pPr>
        <w:pStyle w:val="1"/>
        <w:suppressAutoHyphens/>
        <w:ind w:firstLine="708"/>
        <w:rPr>
          <w:b/>
          <w:bCs/>
          <w:sz w:val="28"/>
          <w:szCs w:val="28"/>
          <w:u w:val="single"/>
        </w:rPr>
      </w:pPr>
      <w:r w:rsidRPr="00B15C05">
        <w:rPr>
          <w:b/>
          <w:bCs/>
          <w:sz w:val="28"/>
          <w:szCs w:val="28"/>
          <w:u w:val="single"/>
        </w:rPr>
        <w:t xml:space="preserve">По  пункту </w:t>
      </w:r>
      <w:r w:rsidRPr="00B15C05">
        <w:rPr>
          <w:b/>
          <w:bCs/>
          <w:sz w:val="28"/>
          <w:szCs w:val="28"/>
          <w:u w:val="single"/>
          <w:lang w:val="en-US"/>
        </w:rPr>
        <w:t>I</w:t>
      </w:r>
      <w:r w:rsidRPr="00B15C05">
        <w:rPr>
          <w:b/>
          <w:bCs/>
          <w:sz w:val="28"/>
          <w:szCs w:val="28"/>
          <w:u w:val="single"/>
        </w:rPr>
        <w:t xml:space="preserve"> повестки дня:</w:t>
      </w:r>
    </w:p>
    <w:p w:rsidR="00B62DA7" w:rsidRPr="00964514" w:rsidRDefault="00B62DA7" w:rsidP="00DC052F">
      <w:pPr>
        <w:pStyle w:val="1"/>
        <w:suppressAutoHyphens/>
        <w:ind w:firstLine="708"/>
        <w:rPr>
          <w:b/>
          <w:bCs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1"/>
        <w:gridCol w:w="4812"/>
      </w:tblGrid>
      <w:tr w:rsidR="00B62DA7" w:rsidRPr="00964514">
        <w:trPr>
          <w:jc w:val="center"/>
        </w:trPr>
        <w:tc>
          <w:tcPr>
            <w:tcW w:w="4827" w:type="dxa"/>
            <w:gridSpan w:val="2"/>
            <w:vAlign w:val="center"/>
          </w:tcPr>
          <w:p w:rsidR="00B62DA7" w:rsidRPr="00964514" w:rsidRDefault="00B62DA7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</w:rPr>
            </w:pPr>
            <w:r w:rsidRPr="00964514">
              <w:rPr>
                <w:rFonts w:cs="Times New Roman"/>
                <w:b/>
                <w:bCs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62DA7" w:rsidRPr="00964514" w:rsidRDefault="00B62DA7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</w:rPr>
            </w:pPr>
            <w:r w:rsidRPr="00964514">
              <w:rPr>
                <w:rFonts w:cs="Times New Roman"/>
                <w:b/>
                <w:bCs/>
                <w:spacing w:val="-2"/>
              </w:rPr>
              <w:t>11.06.2014 14:00</w:t>
            </w:r>
          </w:p>
        </w:tc>
      </w:tr>
      <w:tr w:rsidR="00B62DA7" w:rsidRPr="00964514">
        <w:trPr>
          <w:jc w:val="center"/>
        </w:trPr>
        <w:tc>
          <w:tcPr>
            <w:tcW w:w="4827" w:type="dxa"/>
            <w:gridSpan w:val="2"/>
            <w:vAlign w:val="center"/>
          </w:tcPr>
          <w:p w:rsidR="00B62DA7" w:rsidRPr="00964514" w:rsidRDefault="00B62DA7" w:rsidP="00DC052F">
            <w:pPr>
              <w:tabs>
                <w:tab w:val="clear" w:pos="709"/>
              </w:tabs>
              <w:ind w:firstLine="0"/>
              <w:rPr>
                <w:rFonts w:cs="Times New Roman"/>
                <w:b/>
                <w:bCs/>
              </w:rPr>
            </w:pPr>
            <w:r w:rsidRPr="00964514">
              <w:rPr>
                <w:rFonts w:cs="Times New Roman"/>
                <w:b/>
                <w:bCs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62DA7" w:rsidRPr="00964514" w:rsidRDefault="00B62DA7" w:rsidP="00605DFF">
            <w:pPr>
              <w:ind w:firstLine="0"/>
              <w:jc w:val="both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394036, Р.Ф. г. Воронеж, ул Студенческая, дом № 26а</w:t>
            </w:r>
          </w:p>
        </w:tc>
      </w:tr>
      <w:tr w:rsidR="00B62DA7" w:rsidRPr="00964514">
        <w:trPr>
          <w:jc w:val="center"/>
        </w:trPr>
        <w:tc>
          <w:tcPr>
            <w:tcW w:w="9639" w:type="dxa"/>
            <w:gridSpan w:val="3"/>
            <w:vAlign w:val="center"/>
          </w:tcPr>
          <w:p w:rsidR="00B62DA7" w:rsidRPr="00964514" w:rsidRDefault="00B62DA7" w:rsidP="00DC05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64514">
              <w:rPr>
                <w:b/>
                <w:bCs/>
                <w:color w:val="auto"/>
                <w:sz w:val="28"/>
                <w:szCs w:val="28"/>
                <w:u w:val="single"/>
              </w:rPr>
              <w:t>Лот № 1</w:t>
            </w:r>
          </w:p>
        </w:tc>
      </w:tr>
      <w:tr w:rsidR="00B62DA7" w:rsidRPr="00964514">
        <w:trPr>
          <w:jc w:val="center"/>
        </w:trPr>
        <w:tc>
          <w:tcPr>
            <w:tcW w:w="4786" w:type="dxa"/>
            <w:vAlign w:val="center"/>
          </w:tcPr>
          <w:p w:rsidR="00B62DA7" w:rsidRPr="00964514" w:rsidRDefault="00B62DA7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964514">
              <w:rPr>
                <w:color w:val="auto"/>
                <w:sz w:val="28"/>
                <w:szCs w:val="28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B62DA7" w:rsidRPr="00964514" w:rsidRDefault="00B62DA7" w:rsidP="00403438">
            <w:pPr>
              <w:pStyle w:val="Default"/>
              <w:rPr>
                <w:color w:val="auto"/>
                <w:sz w:val="28"/>
                <w:szCs w:val="28"/>
              </w:rPr>
            </w:pPr>
            <w:r w:rsidRPr="00964514">
              <w:rPr>
                <w:sz w:val="28"/>
                <w:szCs w:val="28"/>
              </w:rPr>
              <w:t>Оказание охранных услуг в  2014 г.-2015 г. На Грязинском  мотовозо-ремонтном заводе                                                             филиале ОАО «ТрансКонтейнер» на Юго-Восточной железной дороге, расположенном по адресу: Липецкая область, г.Грязи, ул.Станционная, д.1. с момента заключения договора 1.07.2014 года по 30 июня  2015 года,  с учетом всех расходов Исполнителя и налогов, кроме НДС.</w:t>
            </w:r>
          </w:p>
        </w:tc>
      </w:tr>
      <w:tr w:rsidR="00B62DA7" w:rsidRPr="00964514">
        <w:trPr>
          <w:jc w:val="center"/>
        </w:trPr>
        <w:tc>
          <w:tcPr>
            <w:tcW w:w="4786" w:type="dxa"/>
            <w:vAlign w:val="center"/>
          </w:tcPr>
          <w:p w:rsidR="00B62DA7" w:rsidRPr="00964514" w:rsidRDefault="00B62DA7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964514">
              <w:rPr>
                <w:color w:val="auto"/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B62DA7" w:rsidRPr="00964514" w:rsidRDefault="00B62DA7" w:rsidP="00403438">
            <w:pPr>
              <w:pStyle w:val="Default"/>
              <w:rPr>
                <w:color w:val="auto"/>
                <w:sz w:val="28"/>
                <w:szCs w:val="28"/>
              </w:rPr>
            </w:pPr>
            <w:r w:rsidRPr="00964514">
              <w:rPr>
                <w:sz w:val="28"/>
                <w:szCs w:val="28"/>
              </w:rPr>
              <w:t>2 100 000 Российский рубль без НДС</w:t>
            </w:r>
          </w:p>
        </w:tc>
      </w:tr>
    </w:tbl>
    <w:p w:rsidR="00B62DA7" w:rsidRPr="00964514" w:rsidRDefault="00B62DA7" w:rsidP="00DC052F">
      <w:pPr>
        <w:jc w:val="both"/>
        <w:rPr>
          <w:rFonts w:cs="Times New Roman"/>
        </w:rPr>
      </w:pPr>
    </w:p>
    <w:p w:rsidR="00B62DA7" w:rsidRPr="00964514" w:rsidRDefault="00B62DA7" w:rsidP="00605DFF">
      <w:pPr>
        <w:jc w:val="both"/>
        <w:rPr>
          <w:rFonts w:cs="Times New Roman"/>
          <w:spacing w:val="-2"/>
        </w:rPr>
      </w:pPr>
      <w:r w:rsidRPr="00964514">
        <w:rPr>
          <w:rFonts w:cs="Times New Roman"/>
          <w:spacing w:val="-2"/>
        </w:rPr>
        <w:t>1.На основании анализа документов, предоставленных в составе заявки и заключения Заказчика, ПРГ выносит на рассмотрение Конкурсной комиссии следующие предложения:</w:t>
      </w:r>
    </w:p>
    <w:p w:rsidR="00B62DA7" w:rsidRPr="00964514" w:rsidRDefault="00B62DA7" w:rsidP="00605DFF">
      <w:pPr>
        <w:jc w:val="both"/>
        <w:rPr>
          <w:rFonts w:cs="Times New Roman"/>
          <w:spacing w:val="-2"/>
        </w:rPr>
      </w:pPr>
    </w:p>
    <w:p w:rsidR="00B62DA7" w:rsidRPr="00964514" w:rsidRDefault="00B62DA7" w:rsidP="00605DFF">
      <w:pPr>
        <w:jc w:val="both"/>
        <w:rPr>
          <w:rFonts w:cs="Times New Roman"/>
        </w:rPr>
      </w:pPr>
      <w:r w:rsidRPr="00964514">
        <w:rPr>
          <w:rFonts w:cs="Times New Roman"/>
          <w:spacing w:val="-2"/>
        </w:rPr>
        <w:t>1.1. допустить к участию в открытом конкурсе следующих претендентов:</w:t>
      </w:r>
      <w:r w:rsidRPr="00964514">
        <w:rPr>
          <w:rFonts w:cs="Times New Roman"/>
        </w:rPr>
        <w:t xml:space="preserve"> </w:t>
      </w:r>
    </w:p>
    <w:p w:rsidR="00B62DA7" w:rsidRPr="00964514" w:rsidRDefault="00B62DA7" w:rsidP="00BE7580">
      <w:pPr>
        <w:jc w:val="both"/>
        <w:rPr>
          <w:rFonts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3324"/>
        <w:gridCol w:w="2779"/>
        <w:gridCol w:w="1840"/>
      </w:tblGrid>
      <w:tr w:rsidR="00B62DA7" w:rsidRPr="00964514">
        <w:trPr>
          <w:jc w:val="center"/>
        </w:trPr>
        <w:tc>
          <w:tcPr>
            <w:tcW w:w="1482" w:type="dxa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Порядковый номер</w:t>
            </w:r>
          </w:p>
        </w:tc>
        <w:tc>
          <w:tcPr>
            <w:tcW w:w="3693" w:type="dxa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Сведения об организации</w:t>
            </w:r>
          </w:p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highlight w:val="yellow"/>
              </w:rPr>
            </w:pPr>
            <w:r w:rsidRPr="00964514">
              <w:rPr>
                <w:rFonts w:cs="Times New Roman"/>
                <w:spacing w:val="-2"/>
              </w:rPr>
              <w:t>(ИНН, КПП,ОГРН наименование)</w:t>
            </w:r>
          </w:p>
        </w:tc>
        <w:tc>
          <w:tcPr>
            <w:tcW w:w="3067" w:type="dxa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highlight w:val="yellow"/>
              </w:rPr>
            </w:pPr>
            <w:r w:rsidRPr="00964514">
              <w:rPr>
                <w:rFonts w:cs="Times New Roman"/>
                <w:spacing w:val="-2"/>
              </w:rPr>
              <w:t>Цена предложения</w:t>
            </w:r>
          </w:p>
        </w:tc>
        <w:tc>
          <w:tcPr>
            <w:tcW w:w="1397" w:type="dxa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Количество баллов</w:t>
            </w:r>
          </w:p>
        </w:tc>
      </w:tr>
      <w:tr w:rsidR="00B62DA7" w:rsidRPr="00964514">
        <w:trPr>
          <w:jc w:val="center"/>
        </w:trPr>
        <w:tc>
          <w:tcPr>
            <w:tcW w:w="1482" w:type="dxa"/>
            <w:vAlign w:val="center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1</w:t>
            </w:r>
          </w:p>
        </w:tc>
        <w:tc>
          <w:tcPr>
            <w:tcW w:w="3693" w:type="dxa"/>
            <w:vAlign w:val="center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highlight w:val="yellow"/>
              </w:rPr>
            </w:pPr>
            <w:r w:rsidRPr="00964514">
              <w:rPr>
                <w:rFonts w:cs="Times New Roman"/>
                <w:color w:val="000000"/>
              </w:rPr>
              <w:t>4826053910; 482601001; 1064823066703</w:t>
            </w:r>
            <w:r w:rsidRPr="00964514">
              <w:rPr>
                <w:rFonts w:cs="Times New Roman"/>
                <w:spacing w:val="-2"/>
              </w:rPr>
              <w:t xml:space="preserve"> ООО ЧОП «Сигма»</w:t>
            </w:r>
          </w:p>
        </w:tc>
        <w:tc>
          <w:tcPr>
            <w:tcW w:w="3067" w:type="dxa"/>
            <w:vAlign w:val="center"/>
          </w:tcPr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color w:val="000000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1 920 000</w:t>
            </w:r>
            <w:r w:rsidRPr="00964514">
              <w:rPr>
                <w:rFonts w:cs="Times New Roman"/>
                <w:color w:val="000000"/>
                <w:spacing w:val="-2"/>
              </w:rPr>
              <w:t xml:space="preserve"> без НДС</w:t>
            </w:r>
          </w:p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  <w:highlight w:val="yellow"/>
              </w:rPr>
            </w:pPr>
            <w:r w:rsidRPr="00964514">
              <w:rPr>
                <w:rFonts w:cs="Times New Roman"/>
                <w:color w:val="000000"/>
                <w:spacing w:val="-2"/>
              </w:rPr>
              <w:t>Российский рубль</w:t>
            </w:r>
          </w:p>
        </w:tc>
        <w:tc>
          <w:tcPr>
            <w:tcW w:w="1397" w:type="dxa"/>
            <w:vAlign w:val="center"/>
          </w:tcPr>
          <w:p w:rsidR="00B62DA7" w:rsidRPr="00964514" w:rsidRDefault="00B62DA7" w:rsidP="00770903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Расчет не производился</w:t>
            </w:r>
          </w:p>
          <w:p w:rsidR="00B62DA7" w:rsidRPr="00964514" w:rsidRDefault="00B62DA7" w:rsidP="0077090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pacing w:val="-2"/>
              </w:rPr>
            </w:pPr>
          </w:p>
        </w:tc>
      </w:tr>
    </w:tbl>
    <w:p w:rsidR="00B62DA7" w:rsidRPr="00964514" w:rsidRDefault="00B62DA7" w:rsidP="00DC052F">
      <w:pPr>
        <w:jc w:val="both"/>
        <w:rPr>
          <w:rFonts w:cs="Times New Roman"/>
        </w:rPr>
      </w:pPr>
    </w:p>
    <w:p w:rsidR="00B62DA7" w:rsidRPr="00964514" w:rsidRDefault="00B62DA7" w:rsidP="00B15C05">
      <w:pPr>
        <w:jc w:val="both"/>
        <w:rPr>
          <w:rFonts w:cs="Times New Roman"/>
        </w:rPr>
      </w:pPr>
      <w:r w:rsidRPr="00964514">
        <w:rPr>
          <w:rFonts w:cs="Times New Roman"/>
        </w:rPr>
        <w:t>1.2. признать открытый конкурс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B62DA7" w:rsidRPr="00964514" w:rsidRDefault="00B62DA7" w:rsidP="00B15C05">
      <w:pPr>
        <w:ind w:firstLine="0"/>
        <w:jc w:val="both"/>
        <w:rPr>
          <w:rFonts w:cs="Times New Roman"/>
        </w:rPr>
      </w:pPr>
      <w:r>
        <w:rPr>
          <w:rFonts w:cs="Times New Roman"/>
        </w:rPr>
        <w:tab/>
      </w:r>
      <w:r w:rsidRPr="00964514">
        <w:rPr>
          <w:rFonts w:cs="Times New Roman"/>
        </w:rPr>
        <w:t>1.3. в соответствии с пунктом 141 и подпунктом 4 пункта 318 Положения о закупках (размещение Заказа у единственного поставщика (исполнителя, подрядчика) принять решение о внесении предложения на конкурсную комиссию о заключении с ним договора на  оказание охранных услуг в  2014 г</w:t>
      </w:r>
      <w:r>
        <w:rPr>
          <w:rFonts w:cs="Times New Roman"/>
        </w:rPr>
        <w:t>.-2015</w:t>
      </w:r>
      <w:r w:rsidRPr="00964514">
        <w:rPr>
          <w:rFonts w:cs="Times New Roman"/>
        </w:rPr>
        <w:t>г</w:t>
      </w:r>
      <w:r>
        <w:rPr>
          <w:rFonts w:cs="Times New Roman"/>
        </w:rPr>
        <w:t xml:space="preserve"> на Грязинском мотовозо-ремонтном заводе </w:t>
      </w:r>
      <w:r w:rsidRPr="00964514">
        <w:rPr>
          <w:rFonts w:cs="Times New Roman"/>
        </w:rPr>
        <w:t>филиале ОАО «ТрансКонтейнер» на Юго-Восточной железной дороге, расположенном по адресу: Липецкая область, г.Грязи, ул.Станционная, д.1, с момента заключения договора 1.07.2014 года по 30 июня  2015 года,  с учетом всех расходов Исполнителя и налогов, кроме НДС. на условиях, установленных документацией о закупке и заявкой участника.</w:t>
      </w:r>
    </w:p>
    <w:p w:rsidR="00B62DA7" w:rsidRPr="00964514" w:rsidRDefault="00B62DA7" w:rsidP="00B15C05">
      <w:pPr>
        <w:jc w:val="both"/>
        <w:rPr>
          <w:rFonts w:cs="Times New Roman"/>
        </w:rPr>
      </w:pPr>
      <w:r w:rsidRPr="00964514">
        <w:rPr>
          <w:rFonts w:cs="Times New Roman"/>
          <w:b/>
          <w:bCs/>
        </w:rPr>
        <w:t>Предмет договора:</w:t>
      </w:r>
      <w:r w:rsidRPr="00964514">
        <w:rPr>
          <w:rFonts w:cs="Times New Roman"/>
        </w:rPr>
        <w:t xml:space="preserve"> Оказание охранных услуг в  2014 г.-2015 г. На Грязинском  мотовозо-ремонтном заводе филиале ОАО «ТрансКонтейнер» на Юго-Восточной железной дороге, расположенном по адресу: Липецкая область, г.Грязи, ул.Станционная, д.1. с момента заключения договора 1.07.2014 года по 30 июня  2015 года,  с учетом всех расходов Исполнителя и налогов, кроме НДС..</w:t>
      </w:r>
    </w:p>
    <w:p w:rsidR="00B62DA7" w:rsidRPr="00964514" w:rsidRDefault="00B62DA7" w:rsidP="00B15C05">
      <w:pPr>
        <w:tabs>
          <w:tab w:val="clear" w:pos="709"/>
        </w:tabs>
        <w:spacing w:line="150" w:lineRule="atLeast"/>
        <w:ind w:firstLine="0"/>
        <w:jc w:val="both"/>
        <w:rPr>
          <w:rFonts w:cs="Times New Roman"/>
        </w:rPr>
      </w:pPr>
      <w:r w:rsidRPr="00964514">
        <w:rPr>
          <w:rFonts w:cs="Times New Roman"/>
          <w:b/>
          <w:bCs/>
        </w:rPr>
        <w:t>Цена договора:</w:t>
      </w:r>
      <w:r w:rsidRPr="00964514">
        <w:rPr>
          <w:rFonts w:cs="Times New Roman"/>
        </w:rPr>
        <w:t xml:space="preserve"> </w:t>
      </w:r>
      <w:r w:rsidRPr="00964514">
        <w:rPr>
          <w:rFonts w:cs="Times New Roman"/>
          <w:spacing w:val="-2"/>
        </w:rPr>
        <w:t>1 920 000</w:t>
      </w:r>
      <w:r w:rsidRPr="00964514">
        <w:rPr>
          <w:rFonts w:cs="Times New Roman"/>
          <w:color w:val="000000"/>
          <w:spacing w:val="-2"/>
        </w:rPr>
        <w:t xml:space="preserve"> без НДС Российский рубль</w:t>
      </w:r>
      <w:r w:rsidRPr="00964514">
        <w:rPr>
          <w:rFonts w:cs="Times New Roman"/>
        </w:rPr>
        <w:t xml:space="preserve">  (один миллион девятьсот двадцать тысяч рублей 00 копеек) без учета НДС.</w:t>
      </w:r>
    </w:p>
    <w:p w:rsidR="00B62DA7" w:rsidRPr="00964514" w:rsidRDefault="00B62DA7" w:rsidP="00B15C05">
      <w:pPr>
        <w:pStyle w:val="Default"/>
        <w:ind w:firstLine="708"/>
        <w:jc w:val="both"/>
        <w:rPr>
          <w:sz w:val="28"/>
          <w:szCs w:val="28"/>
        </w:rPr>
      </w:pPr>
      <w:r w:rsidRPr="00964514">
        <w:rPr>
          <w:b/>
          <w:bCs/>
          <w:sz w:val="28"/>
          <w:szCs w:val="28"/>
        </w:rPr>
        <w:t xml:space="preserve">Срок выполнения: </w:t>
      </w:r>
      <w:r w:rsidRPr="00964514">
        <w:rPr>
          <w:sz w:val="28"/>
          <w:szCs w:val="28"/>
        </w:rPr>
        <w:t xml:space="preserve">365 дней с момента заключения договора. </w:t>
      </w:r>
    </w:p>
    <w:p w:rsidR="00B62DA7" w:rsidRPr="00964514" w:rsidRDefault="00B62DA7" w:rsidP="00B15C05">
      <w:pPr>
        <w:pStyle w:val="Default"/>
        <w:ind w:firstLine="708"/>
        <w:jc w:val="both"/>
        <w:rPr>
          <w:sz w:val="28"/>
          <w:szCs w:val="28"/>
        </w:rPr>
      </w:pPr>
      <w:r w:rsidRPr="00964514">
        <w:rPr>
          <w:b/>
          <w:bCs/>
          <w:sz w:val="28"/>
          <w:szCs w:val="28"/>
        </w:rPr>
        <w:t xml:space="preserve">Условия оплаты: </w:t>
      </w:r>
      <w:r w:rsidRPr="00964514">
        <w:rPr>
          <w:sz w:val="28"/>
          <w:szCs w:val="28"/>
        </w:rPr>
        <w:t>Оплата услуг Исполнителя производится ежемесячно не позднее 3 (трех) дней с даты подписания акта сдачи-приемки работ путем перечисления денежных средств на расчетный счет Исполнителя. Указанный акт оформляется ежемесячно до 10 (десятого) числа календарного месяца, следующего за отработанным и подписывается заказчиком и Исполнителем.</w:t>
      </w:r>
    </w:p>
    <w:p w:rsidR="00B62DA7" w:rsidRPr="00964514" w:rsidRDefault="00B62DA7" w:rsidP="00B15C05">
      <w:pPr>
        <w:pStyle w:val="Default"/>
        <w:ind w:firstLine="708"/>
        <w:jc w:val="both"/>
        <w:rPr>
          <w:sz w:val="28"/>
          <w:szCs w:val="28"/>
        </w:rPr>
      </w:pPr>
      <w:r w:rsidRPr="00964514">
        <w:rPr>
          <w:b/>
          <w:bCs/>
          <w:sz w:val="28"/>
          <w:szCs w:val="28"/>
        </w:rPr>
        <w:t>Место оказания услуг:</w:t>
      </w:r>
      <w:r w:rsidRPr="00964514">
        <w:rPr>
          <w:sz w:val="28"/>
          <w:szCs w:val="28"/>
        </w:rPr>
        <w:t xml:space="preserve"> Липецкая область, г.Грязи, ул.Станционная, д.1</w:t>
      </w:r>
    </w:p>
    <w:p w:rsidR="00B62DA7" w:rsidRPr="00964514" w:rsidRDefault="00B62DA7" w:rsidP="00B15C05">
      <w:pPr>
        <w:pStyle w:val="Con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9645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действия договора:</w:t>
      </w:r>
      <w:r w:rsidRPr="00964514">
        <w:rPr>
          <w:rFonts w:ascii="Times New Roman" w:hAnsi="Times New Roman" w:cs="Times New Roman"/>
          <w:sz w:val="28"/>
          <w:szCs w:val="28"/>
        </w:rPr>
        <w:t xml:space="preserve"> с даты его подписания сторонами и действует в течении 365 дней. </w:t>
      </w:r>
    </w:p>
    <w:p w:rsidR="00B62DA7" w:rsidRPr="00964514" w:rsidRDefault="00B62DA7" w:rsidP="00AC7B13">
      <w:pPr>
        <w:pStyle w:val="1"/>
        <w:suppressAutoHyphens/>
        <w:ind w:firstLine="0"/>
        <w:rPr>
          <w:lang w:eastAsia="ar-SA"/>
        </w:rPr>
      </w:pPr>
    </w:p>
    <w:p w:rsidR="00B62DA7" w:rsidRPr="00964514" w:rsidRDefault="00B62DA7" w:rsidP="00AC7B13">
      <w:pPr>
        <w:pStyle w:val="1"/>
        <w:suppressAutoHyphens/>
        <w:ind w:firstLine="0"/>
        <w:rPr>
          <w:lang w:eastAsia="ar-SA"/>
        </w:rPr>
      </w:pPr>
    </w:p>
    <w:p w:rsidR="00B62DA7" w:rsidRPr="00964514" w:rsidRDefault="00B62DA7" w:rsidP="00AC7B13">
      <w:pPr>
        <w:pStyle w:val="1"/>
        <w:suppressAutoHyphens/>
        <w:ind w:firstLine="0"/>
        <w:rPr>
          <w:lang w:eastAsia="ar-SA"/>
        </w:rPr>
      </w:pPr>
    </w:p>
    <w:tbl>
      <w:tblPr>
        <w:tblW w:w="9462" w:type="dxa"/>
        <w:tblInd w:w="-106" w:type="dxa"/>
        <w:tblLayout w:type="fixed"/>
        <w:tblLook w:val="01E0"/>
      </w:tblPr>
      <w:tblGrid>
        <w:gridCol w:w="2675"/>
        <w:gridCol w:w="4045"/>
        <w:gridCol w:w="2742"/>
      </w:tblGrid>
      <w:tr w:rsidR="00B62DA7" w:rsidRPr="00964514">
        <w:trPr>
          <w:trHeight w:val="567"/>
        </w:trPr>
        <w:tc>
          <w:tcPr>
            <w:tcW w:w="2675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Председатель ПРГ</w:t>
            </w:r>
          </w:p>
        </w:tc>
        <w:tc>
          <w:tcPr>
            <w:tcW w:w="4045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  <w:spacing w:val="-2"/>
              </w:rPr>
            </w:pPr>
          </w:p>
        </w:tc>
      </w:tr>
      <w:tr w:rsidR="00B62DA7" w:rsidRPr="00964514">
        <w:trPr>
          <w:trHeight w:val="567"/>
        </w:trPr>
        <w:tc>
          <w:tcPr>
            <w:tcW w:w="2675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Члены ПРГ</w:t>
            </w:r>
          </w:p>
        </w:tc>
        <w:tc>
          <w:tcPr>
            <w:tcW w:w="4045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</w:rPr>
            </w:pPr>
          </w:p>
        </w:tc>
      </w:tr>
      <w:tr w:rsidR="00B62DA7" w:rsidRPr="00964514">
        <w:trPr>
          <w:trHeight w:val="567"/>
        </w:trPr>
        <w:tc>
          <w:tcPr>
            <w:tcW w:w="2675" w:type="dxa"/>
          </w:tcPr>
          <w:p w:rsidR="00B62DA7" w:rsidRPr="00964514" w:rsidRDefault="00B62DA7" w:rsidP="00770903">
            <w:pPr>
              <w:spacing w:after="120"/>
              <w:rPr>
                <w:rFonts w:cs="Times New Roman"/>
                <w:spacing w:val="-2"/>
              </w:rPr>
            </w:pPr>
          </w:p>
        </w:tc>
        <w:tc>
          <w:tcPr>
            <w:tcW w:w="4045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</w:tr>
      <w:tr w:rsidR="00B62DA7" w:rsidRPr="00964514">
        <w:trPr>
          <w:trHeight w:val="567"/>
        </w:trPr>
        <w:tc>
          <w:tcPr>
            <w:tcW w:w="2675" w:type="dxa"/>
          </w:tcPr>
          <w:p w:rsidR="00B62DA7" w:rsidRPr="00964514" w:rsidRDefault="00B62DA7" w:rsidP="00770903">
            <w:pPr>
              <w:spacing w:after="120"/>
              <w:rPr>
                <w:rFonts w:cs="Times New Roman"/>
                <w:spacing w:val="-2"/>
              </w:rPr>
            </w:pPr>
          </w:p>
        </w:tc>
        <w:tc>
          <w:tcPr>
            <w:tcW w:w="4045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</w:tr>
      <w:tr w:rsidR="00B62DA7" w:rsidRPr="00964514">
        <w:trPr>
          <w:trHeight w:val="567"/>
        </w:trPr>
        <w:tc>
          <w:tcPr>
            <w:tcW w:w="2675" w:type="dxa"/>
          </w:tcPr>
          <w:p w:rsidR="00B62DA7" w:rsidRPr="00964514" w:rsidRDefault="00B62DA7" w:rsidP="00770903">
            <w:pPr>
              <w:spacing w:after="120"/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Секретарь ПРГ</w:t>
            </w:r>
          </w:p>
        </w:tc>
        <w:tc>
          <w:tcPr>
            <w:tcW w:w="4045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  <w:r w:rsidRPr="00964514">
              <w:rPr>
                <w:rFonts w:cs="Times New Roman"/>
                <w:spacing w:val="-2"/>
              </w:rPr>
              <w:t>__________________________</w:t>
            </w:r>
          </w:p>
        </w:tc>
        <w:tc>
          <w:tcPr>
            <w:tcW w:w="2742" w:type="dxa"/>
          </w:tcPr>
          <w:p w:rsidR="00B62DA7" w:rsidRPr="00964514" w:rsidRDefault="00B62DA7" w:rsidP="00770903">
            <w:pPr>
              <w:ind w:firstLine="0"/>
              <w:rPr>
                <w:rFonts w:cs="Times New Roman"/>
                <w:spacing w:val="-2"/>
              </w:rPr>
            </w:pPr>
          </w:p>
        </w:tc>
      </w:tr>
    </w:tbl>
    <w:p w:rsidR="00B62DA7" w:rsidRPr="00964514" w:rsidRDefault="00B62DA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</w:rPr>
      </w:pPr>
    </w:p>
    <w:p w:rsidR="00B62DA7" w:rsidRPr="00964514" w:rsidRDefault="00B62DA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</w:rPr>
      </w:pPr>
    </w:p>
    <w:p w:rsidR="00B62DA7" w:rsidRPr="00964514" w:rsidRDefault="00B62DA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b/>
          <w:bCs/>
        </w:rPr>
      </w:pPr>
    </w:p>
    <w:p w:rsidR="00B62DA7" w:rsidRPr="00964514" w:rsidRDefault="00B62DA7" w:rsidP="006A2A4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</w:rPr>
      </w:pPr>
      <w:r w:rsidRPr="00964514">
        <w:rPr>
          <w:rFonts w:cs="Times New Roman"/>
        </w:rPr>
        <w:t xml:space="preserve">«17» июня 2014 г. </w:t>
      </w:r>
    </w:p>
    <w:p w:rsidR="00B62DA7" w:rsidRDefault="00B62DA7" w:rsidP="00E34F8E">
      <w:pPr>
        <w:tabs>
          <w:tab w:val="clear" w:pos="709"/>
        </w:tabs>
        <w:ind w:firstLine="0"/>
        <w:jc w:val="right"/>
        <w:rPr>
          <w:rFonts w:eastAsia="MS Mincho" w:cs="Times New Roman"/>
          <w:sz w:val="24"/>
          <w:szCs w:val="24"/>
          <w:lang w:val="en-US"/>
        </w:rPr>
      </w:pPr>
    </w:p>
    <w:sectPr w:rsidR="00B62DA7" w:rsidSect="00305B72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A7" w:rsidRDefault="00B62DA7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2DA7" w:rsidRDefault="00B62DA7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A7" w:rsidRDefault="00B62DA7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2DA7" w:rsidRDefault="00B62DA7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7" w:rsidRDefault="00B62DA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62DA7" w:rsidRDefault="00B62D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7" w:rsidRDefault="00B62DA7" w:rsidP="003F0B70">
    <w:pPr>
      <w:pStyle w:val="Header"/>
      <w:ind w:firstLine="0"/>
    </w:pPr>
  </w:p>
  <w:p w:rsidR="00B62DA7" w:rsidRDefault="00B62DA7" w:rsidP="003F0B70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56BF0"/>
    <w:rsid w:val="00060065"/>
    <w:rsid w:val="00063509"/>
    <w:rsid w:val="0006428D"/>
    <w:rsid w:val="000645AC"/>
    <w:rsid w:val="00065247"/>
    <w:rsid w:val="00070201"/>
    <w:rsid w:val="00072534"/>
    <w:rsid w:val="0007560D"/>
    <w:rsid w:val="000767D3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18C"/>
    <w:rsid w:val="000E47BC"/>
    <w:rsid w:val="000E4C88"/>
    <w:rsid w:val="000F12F5"/>
    <w:rsid w:val="000F1782"/>
    <w:rsid w:val="000F3D72"/>
    <w:rsid w:val="000F4C54"/>
    <w:rsid w:val="000F751C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BC5"/>
    <w:rsid w:val="00192C65"/>
    <w:rsid w:val="001938F1"/>
    <w:rsid w:val="001948AA"/>
    <w:rsid w:val="00195EF2"/>
    <w:rsid w:val="001A3705"/>
    <w:rsid w:val="001A6532"/>
    <w:rsid w:val="001B0FDE"/>
    <w:rsid w:val="001B1315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14CE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03AC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396B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5EBC"/>
    <w:rsid w:val="003C720F"/>
    <w:rsid w:val="003C7469"/>
    <w:rsid w:val="003D0AA6"/>
    <w:rsid w:val="003D3164"/>
    <w:rsid w:val="003D43C1"/>
    <w:rsid w:val="003D48E5"/>
    <w:rsid w:val="003D5E36"/>
    <w:rsid w:val="003E1D49"/>
    <w:rsid w:val="003E2A41"/>
    <w:rsid w:val="003F0B70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4AA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1523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61A"/>
    <w:rsid w:val="005F3D46"/>
    <w:rsid w:val="005F4890"/>
    <w:rsid w:val="005F5189"/>
    <w:rsid w:val="005F5903"/>
    <w:rsid w:val="005F6767"/>
    <w:rsid w:val="0060167B"/>
    <w:rsid w:val="00603D5C"/>
    <w:rsid w:val="00605DFF"/>
    <w:rsid w:val="006067A0"/>
    <w:rsid w:val="00606B04"/>
    <w:rsid w:val="006072F9"/>
    <w:rsid w:val="00607602"/>
    <w:rsid w:val="006078A6"/>
    <w:rsid w:val="00610035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36912"/>
    <w:rsid w:val="00641A5F"/>
    <w:rsid w:val="00643503"/>
    <w:rsid w:val="006455F5"/>
    <w:rsid w:val="006473D4"/>
    <w:rsid w:val="006475FC"/>
    <w:rsid w:val="00647AFC"/>
    <w:rsid w:val="00651EBB"/>
    <w:rsid w:val="006527AA"/>
    <w:rsid w:val="00656CEB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2A4C"/>
    <w:rsid w:val="006A31D4"/>
    <w:rsid w:val="006A4654"/>
    <w:rsid w:val="006A4F8B"/>
    <w:rsid w:val="006A7F41"/>
    <w:rsid w:val="006B0093"/>
    <w:rsid w:val="006B262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34A0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D67"/>
    <w:rsid w:val="00760E7D"/>
    <w:rsid w:val="00761C6F"/>
    <w:rsid w:val="00761FAC"/>
    <w:rsid w:val="007635F8"/>
    <w:rsid w:val="00770903"/>
    <w:rsid w:val="00777E13"/>
    <w:rsid w:val="00781B42"/>
    <w:rsid w:val="00781CED"/>
    <w:rsid w:val="007827D0"/>
    <w:rsid w:val="00782F42"/>
    <w:rsid w:val="00784BC7"/>
    <w:rsid w:val="00790E6F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49CB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5977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7AB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606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D6E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4514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091"/>
    <w:rsid w:val="009B7BAC"/>
    <w:rsid w:val="009C16C0"/>
    <w:rsid w:val="009C402D"/>
    <w:rsid w:val="009C4412"/>
    <w:rsid w:val="009C4A5D"/>
    <w:rsid w:val="009C5018"/>
    <w:rsid w:val="009C72F1"/>
    <w:rsid w:val="009C7444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0985"/>
    <w:rsid w:val="00A419B7"/>
    <w:rsid w:val="00A43B0B"/>
    <w:rsid w:val="00A45578"/>
    <w:rsid w:val="00A47F9B"/>
    <w:rsid w:val="00A51360"/>
    <w:rsid w:val="00A53A2F"/>
    <w:rsid w:val="00A53C61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11B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15C05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28C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DA7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7594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22E0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A89"/>
    <w:rsid w:val="00D505DB"/>
    <w:rsid w:val="00D5549B"/>
    <w:rsid w:val="00D56EB5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32C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4F8E"/>
    <w:rsid w:val="00E35C24"/>
    <w:rsid w:val="00E364BD"/>
    <w:rsid w:val="00E41748"/>
    <w:rsid w:val="00E4396A"/>
    <w:rsid w:val="00E5065E"/>
    <w:rsid w:val="00E507F0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0CF3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0167"/>
    <w:rsid w:val="00F427B8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285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39B3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131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411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11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4118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4118"/>
    <w:rPr>
      <w:rFonts w:ascii="Cambria" w:hAnsi="Cambria" w:cs="Cambria"/>
      <w:color w:val="404040"/>
    </w:rPr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</w:pPr>
    <w:rPr>
      <w:rFonts w:cs="Times New Roman"/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6E1F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aliases w:val="Знак,Знак1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aliases w:val="Знак Char,Знак1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6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6F6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6F6"/>
    <w:rPr>
      <w:rFonts w:ascii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6F6"/>
    <w:rPr>
      <w:b/>
      <w:bCs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C61D60"/>
    <w:rPr>
      <w:rFonts w:eastAsia="MS Mincho"/>
      <w:spacing w:val="-2"/>
      <w:sz w:val="26"/>
      <w:szCs w:val="26"/>
    </w:rPr>
  </w:style>
  <w:style w:type="paragraph" w:styleId="PlainText">
    <w:name w:val="Plain Text"/>
    <w:basedOn w:val="Normal"/>
    <w:link w:val="PlainTextChar1"/>
    <w:uiPriority w:val="99"/>
    <w:rsid w:val="00C61D60"/>
    <w:pPr>
      <w:tabs>
        <w:tab w:val="clear" w:pos="709"/>
      </w:tabs>
      <w:ind w:firstLine="0"/>
    </w:pPr>
    <w:rPr>
      <w:rFonts w:ascii="Calibri" w:eastAsia="MS Mincho" w:hAnsi="Calibri" w:cs="Calibri"/>
      <w:spacing w:val="-2"/>
      <w:sz w:val="26"/>
      <w:szCs w:val="26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DefaultParagraphFont"/>
    <w:uiPriority w:val="99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">
    <w:name w:val="фриизз Знак"/>
    <w:link w:val="a0"/>
    <w:uiPriority w:val="99"/>
    <w:locked/>
    <w:rsid w:val="00B35031"/>
    <w:rPr>
      <w:rFonts w:ascii="GaramondC" w:hAnsi="GaramondC" w:cs="GaramondC"/>
    </w:rPr>
  </w:style>
  <w:style w:type="paragraph" w:customStyle="1" w:styleId="a0">
    <w:name w:val="фриизз"/>
    <w:basedOn w:val="Normal"/>
    <w:link w:val="a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GaramondC"/>
      <w:sz w:val="20"/>
      <w:szCs w:val="20"/>
    </w:rPr>
  </w:style>
  <w:style w:type="character" w:customStyle="1" w:styleId="ConsCell">
    <w:name w:val="ConsCell Знак"/>
    <w:link w:val="ConsCell0"/>
    <w:uiPriority w:val="99"/>
    <w:locked/>
    <w:rsid w:val="00B35031"/>
    <w:rPr>
      <w:rFonts w:ascii="Arial" w:hAnsi="Arial" w:cs="Arial"/>
      <w:sz w:val="22"/>
      <w:szCs w:val="22"/>
      <w:lang w:val="ru-RU" w:eastAsia="ru-RU"/>
    </w:rPr>
  </w:style>
  <w:style w:type="paragraph" w:customStyle="1" w:styleId="ConsCell0">
    <w:name w:val="ConsCell"/>
    <w:link w:val="ConsCell"/>
    <w:uiPriority w:val="99"/>
    <w:rsid w:val="00B35031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0C7162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162"/>
    <w:rPr>
      <w:rFonts w:ascii="Times New Roman" w:hAnsi="Times New Roman" w:cs="Times New Roman"/>
      <w:snapToGrid w:val="0"/>
      <w:sz w:val="28"/>
      <w:szCs w:val="28"/>
    </w:rPr>
  </w:style>
  <w:style w:type="character" w:styleId="Hyperlink">
    <w:name w:val="Hyperlink"/>
    <w:basedOn w:val="DefaultParagraphFont"/>
    <w:uiPriority w:val="99"/>
    <w:rsid w:val="00C5180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64118"/>
  </w:style>
  <w:style w:type="table" w:customStyle="1" w:styleId="11">
    <w:name w:val="Сетка таблицы1"/>
    <w:uiPriority w:val="99"/>
    <w:rsid w:val="00464118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64118"/>
    <w:pPr>
      <w:tabs>
        <w:tab w:val="clear" w:pos="709"/>
      </w:tabs>
      <w:spacing w:after="120"/>
      <w:ind w:firstLine="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4118"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64118"/>
    <w:rPr>
      <w:color w:val="800080"/>
      <w:u w:val="single"/>
    </w:rPr>
  </w:style>
  <w:style w:type="paragraph" w:customStyle="1" w:styleId="xl64">
    <w:name w:val="xl6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cs="Times New Roman"/>
      <w:b/>
      <w:bCs/>
      <w:sz w:val="20"/>
      <w:szCs w:val="20"/>
    </w:rPr>
  </w:style>
  <w:style w:type="paragraph" w:customStyle="1" w:styleId="xl94">
    <w:name w:val="xl9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95">
    <w:name w:val="xl95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5">
    <w:name w:val="xl11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6">
    <w:name w:val="xl11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17">
    <w:name w:val="xl11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6">
    <w:name w:val="xl126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127">
    <w:name w:val="xl127"/>
    <w:basedOn w:val="Normal"/>
    <w:uiPriority w:val="99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12">
    <w:name w:val="Знак Знак Знак Знак Знак Знак1 Знак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 Знак Знак Знак Знак Знак1 Знак2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 Знак Знак Знак1 Знак1"/>
    <w:basedOn w:val="Normal"/>
    <w:uiPriority w:val="99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464118"/>
  </w:style>
  <w:style w:type="table" w:customStyle="1" w:styleId="2">
    <w:name w:val="Сетка таблицы2"/>
    <w:uiPriority w:val="99"/>
    <w:rsid w:val="0045454E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024AA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3">
    <w:name w:val="Абзац списка1"/>
    <w:basedOn w:val="Normal"/>
    <w:uiPriority w:val="99"/>
    <w:rsid w:val="00605DFF"/>
    <w:pPr>
      <w:tabs>
        <w:tab w:val="clear" w:pos="709"/>
      </w:tabs>
      <w:ind w:left="720" w:firstLine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291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2302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2303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323122292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30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633</Words>
  <Characters>3610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4/ПРГ</dc:title>
  <dc:subject/>
  <dc:creator>Титков</dc:creator>
  <cp:keywords/>
  <dc:description/>
  <cp:lastModifiedBy>NosovSV</cp:lastModifiedBy>
  <cp:revision>7</cp:revision>
  <cp:lastPrinted>2014-05-15T07:19:00Z</cp:lastPrinted>
  <dcterms:created xsi:type="dcterms:W3CDTF">2014-06-18T10:58:00Z</dcterms:created>
  <dcterms:modified xsi:type="dcterms:W3CDTF">2014-06-18T12:21:00Z</dcterms:modified>
</cp:coreProperties>
</file>