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EA6E45" w:rsidRDefault="007D6548" w:rsidP="00EA6E45">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EA6E45">
        <w:rPr>
          <w:szCs w:val="28"/>
        </w:rPr>
        <w:t>026</w:t>
      </w:r>
      <w:r w:rsidR="0098627F" w:rsidRPr="009777C0">
        <w:rPr>
          <w:szCs w:val="28"/>
        </w:rPr>
        <w:t>/</w:t>
      </w:r>
      <w:r w:rsidR="009777C0" w:rsidRPr="009777C0">
        <w:rPr>
          <w:szCs w:val="28"/>
        </w:rPr>
        <w:t>НКПОКТ</w:t>
      </w:r>
      <w:r w:rsidR="004D44D7" w:rsidRPr="009777C0">
        <w:rPr>
          <w:szCs w:val="28"/>
        </w:rPr>
        <w:t>/</w:t>
      </w:r>
      <w:r w:rsidR="00EA6E45">
        <w:rPr>
          <w:szCs w:val="28"/>
        </w:rPr>
        <w:t>0026</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EA6E45" w:rsidRPr="008F079F" w:rsidRDefault="007D6548" w:rsidP="00EA6E45">
      <w:pPr>
        <w:pStyle w:val="19"/>
        <w:numPr>
          <w:ilvl w:val="2"/>
          <w:numId w:val="3"/>
        </w:numPr>
        <w:ind w:left="0" w:firstLine="709"/>
      </w:pPr>
      <w:r w:rsidRPr="00EA6E45">
        <w:rPr>
          <w:szCs w:val="28"/>
        </w:rPr>
        <w:t xml:space="preserve">Предметом настоящего </w:t>
      </w:r>
      <w:r w:rsidR="008C4183" w:rsidRPr="00EA6E45">
        <w:rPr>
          <w:szCs w:val="28"/>
        </w:rPr>
        <w:t>Открытого конкурса</w:t>
      </w:r>
      <w:r w:rsidRPr="00EA6E45">
        <w:rPr>
          <w:szCs w:val="28"/>
        </w:rPr>
        <w:t xml:space="preserve"> является </w:t>
      </w:r>
      <w:r w:rsidR="00300F68" w:rsidRPr="008F079F">
        <w:t xml:space="preserve">право заключения договора </w:t>
      </w:r>
      <w:r w:rsidR="00CD50E8" w:rsidRPr="008F079F">
        <w:t xml:space="preserve">на </w:t>
      </w:r>
      <w:r w:rsidR="00EA6E45" w:rsidRPr="008F079F">
        <w:t xml:space="preserve">выполнение работ по капитальному ремонту </w:t>
      </w:r>
      <w:r w:rsidR="00EA6E45" w:rsidRPr="00EA6E45">
        <w:rPr>
          <w:szCs w:val="28"/>
        </w:rPr>
        <w:t xml:space="preserve">покрытия контейнерных площадок между 17 и 19 путями </w:t>
      </w:r>
      <w:r w:rsidR="00EA6E45">
        <w:rPr>
          <w:szCs w:val="28"/>
        </w:rPr>
        <w:t xml:space="preserve">(инв. № 020011) </w:t>
      </w:r>
      <w:r w:rsidR="00EA6E45" w:rsidRPr="00EA6E45">
        <w:rPr>
          <w:szCs w:val="28"/>
        </w:rPr>
        <w:t>агентства на станции Санкт-Петербург-Товарный-Витебский</w:t>
      </w:r>
      <w:r w:rsidR="00EA6E45" w:rsidRPr="00EA6E45">
        <w:rPr>
          <w:b/>
        </w:rPr>
        <w:t xml:space="preserve"> </w:t>
      </w:r>
      <w:r w:rsidR="00EA6E45" w:rsidRPr="00EA6E45">
        <w:rPr>
          <w:szCs w:val="28"/>
        </w:rPr>
        <w:t>филиала ОАО «ТрансКонтейнер» на Октябрьской железной дороге в 2014 году.</w:t>
      </w:r>
    </w:p>
    <w:p w:rsidR="004E3AC2" w:rsidRPr="00EA6E45"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EA6E45">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DD6A11"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CD50E8" w:rsidRPr="007E6DE4" w:rsidRDefault="00CD50E8" w:rsidP="000954FB">
                  <w:pPr>
                    <w:jc w:val="center"/>
                    <w:rPr>
                      <w:b/>
                      <w:sz w:val="28"/>
                      <w:szCs w:val="28"/>
                    </w:rPr>
                  </w:pPr>
                  <w:r w:rsidRPr="007E6DE4">
                    <w:rPr>
                      <w:b/>
                      <w:sz w:val="28"/>
                      <w:szCs w:val="28"/>
                    </w:rPr>
                    <w:t xml:space="preserve">_____________________________________________, </w:t>
                  </w:r>
                </w:p>
                <w:p w:rsidR="00CD50E8" w:rsidRDefault="00CD50E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D50E8" w:rsidRPr="007E6DE4" w:rsidRDefault="00CD50E8" w:rsidP="000954FB">
                  <w:pPr>
                    <w:jc w:val="center"/>
                    <w:rPr>
                      <w:b/>
                      <w:sz w:val="28"/>
                      <w:szCs w:val="28"/>
                    </w:rPr>
                  </w:pPr>
                  <w:r w:rsidRPr="007E6DE4">
                    <w:rPr>
                      <w:b/>
                      <w:sz w:val="28"/>
                      <w:szCs w:val="28"/>
                    </w:rPr>
                    <w:t>________________________________________</w:t>
                  </w:r>
                </w:p>
                <w:p w:rsidR="00CD50E8" w:rsidRPr="007E6DE4" w:rsidRDefault="00CD50E8" w:rsidP="000954FB">
                  <w:pPr>
                    <w:jc w:val="center"/>
                    <w:rPr>
                      <w:i/>
                      <w:sz w:val="20"/>
                      <w:szCs w:val="20"/>
                    </w:rPr>
                  </w:pPr>
                  <w:r w:rsidRPr="007E6DE4">
                    <w:rPr>
                      <w:i/>
                      <w:sz w:val="20"/>
                      <w:szCs w:val="20"/>
                    </w:rPr>
                    <w:t>государство регистрации претендента</w:t>
                  </w:r>
                </w:p>
                <w:p w:rsidR="00CD50E8" w:rsidRPr="007E6DE4" w:rsidRDefault="00CD50E8" w:rsidP="000954FB">
                  <w:pPr>
                    <w:jc w:val="center"/>
                    <w:rPr>
                      <w:b/>
                      <w:sz w:val="28"/>
                      <w:szCs w:val="28"/>
                    </w:rPr>
                  </w:pPr>
                  <w:r w:rsidRPr="007E6DE4">
                    <w:rPr>
                      <w:b/>
                      <w:sz w:val="28"/>
                      <w:szCs w:val="28"/>
                    </w:rPr>
                    <w:t>_____________________________</w:t>
                  </w:r>
                  <w:r>
                    <w:rPr>
                      <w:b/>
                      <w:sz w:val="28"/>
                      <w:szCs w:val="28"/>
                    </w:rPr>
                    <w:t>__________________</w:t>
                  </w:r>
                </w:p>
                <w:p w:rsidR="00CD50E8" w:rsidRPr="007E6DE4" w:rsidRDefault="00CD50E8" w:rsidP="000954FB">
                  <w:pPr>
                    <w:jc w:val="center"/>
                    <w:rPr>
                      <w:i/>
                      <w:sz w:val="20"/>
                      <w:szCs w:val="20"/>
                    </w:rPr>
                  </w:pPr>
                  <w:r w:rsidRPr="007E6DE4">
                    <w:rPr>
                      <w:i/>
                      <w:sz w:val="20"/>
                      <w:szCs w:val="20"/>
                    </w:rPr>
                    <w:t>ИНН претендента (для претендентов-резидентов Российской Федерации)</w:t>
                  </w:r>
                </w:p>
                <w:p w:rsidR="00CD50E8" w:rsidRDefault="00CD50E8" w:rsidP="000954FB">
                  <w:pPr>
                    <w:jc w:val="both"/>
                  </w:pPr>
                </w:p>
                <w:p w:rsidR="00CD50E8" w:rsidRDefault="00CD50E8" w:rsidP="000954FB">
                  <w:pPr>
                    <w:jc w:val="center"/>
                    <w:rPr>
                      <w:b/>
                    </w:rPr>
                  </w:pPr>
                  <w:r w:rsidRPr="00923E2D">
                    <w:rPr>
                      <w:b/>
                    </w:rPr>
                    <w:t xml:space="preserve">ЗАЯВКА НА УЧАСТИЕ В </w:t>
                  </w:r>
                  <w:r>
                    <w:rPr>
                      <w:b/>
                    </w:rPr>
                    <w:t>ОТКРЫТОМ КОНКУРСЕ № ОК</w:t>
                  </w:r>
                  <w:r w:rsidRPr="00923E2D">
                    <w:rPr>
                      <w:b/>
                    </w:rPr>
                    <w:t>/</w:t>
                  </w:r>
                  <w:r w:rsidR="00EA6E45">
                    <w:rPr>
                      <w:b/>
                    </w:rPr>
                    <w:t>026</w:t>
                  </w:r>
                  <w:r w:rsidRPr="00923E2D">
                    <w:rPr>
                      <w:b/>
                    </w:rPr>
                    <w:t>/</w:t>
                  </w:r>
                  <w:r>
                    <w:rPr>
                      <w:b/>
                    </w:rPr>
                    <w:t>НКПОКТ</w:t>
                  </w:r>
                  <w:r w:rsidRPr="00923E2D">
                    <w:rPr>
                      <w:b/>
                    </w:rPr>
                    <w:t>/</w:t>
                  </w:r>
                  <w:r w:rsidR="00EA6E45">
                    <w:rPr>
                      <w:b/>
                    </w:rPr>
                    <w:t>0026</w:t>
                  </w:r>
                </w:p>
                <w:p w:rsidR="00CD50E8" w:rsidRPr="00923E2D" w:rsidRDefault="00CD50E8" w:rsidP="000954FB">
                  <w:pPr>
                    <w:jc w:val="center"/>
                    <w:rPr>
                      <w:b/>
                    </w:rPr>
                  </w:pPr>
                </w:p>
                <w:p w:rsidR="00CD50E8" w:rsidRPr="00923E2D" w:rsidRDefault="00CD50E8"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C86F82" w:rsidRDefault="00C86F82" w:rsidP="00C86F82">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EA6E45" w:rsidRPr="00EA6E45" w:rsidRDefault="00C86F82" w:rsidP="00EA6E45">
      <w:pPr>
        <w:ind w:firstLine="709"/>
        <w:jc w:val="both"/>
        <w:rPr>
          <w:sz w:val="28"/>
          <w:szCs w:val="28"/>
        </w:rPr>
      </w:pPr>
      <w:r w:rsidRPr="00EA6E45">
        <w:rPr>
          <w:rFonts w:eastAsia="MS Mincho"/>
          <w:bCs/>
          <w:sz w:val="28"/>
          <w:szCs w:val="28"/>
        </w:rPr>
        <w:t>Предмет Работ</w:t>
      </w:r>
      <w:r w:rsidRPr="00EA6E45">
        <w:rPr>
          <w:rFonts w:eastAsia="MS Mincho"/>
          <w:b/>
          <w:bCs/>
          <w:sz w:val="28"/>
          <w:szCs w:val="28"/>
        </w:rPr>
        <w:t xml:space="preserve"> - </w:t>
      </w:r>
      <w:r w:rsidRPr="00EA6E45">
        <w:rPr>
          <w:sz w:val="28"/>
          <w:szCs w:val="28"/>
        </w:rPr>
        <w:t xml:space="preserve">капитальный ремонт </w:t>
      </w:r>
      <w:r w:rsidR="00EA6E45" w:rsidRPr="00EA6E45">
        <w:rPr>
          <w:sz w:val="28"/>
          <w:szCs w:val="28"/>
        </w:rPr>
        <w:t xml:space="preserve">покрытия контейнерных площадок между 17 и 19 путями </w:t>
      </w:r>
      <w:r w:rsidR="00EA6E45">
        <w:rPr>
          <w:sz w:val="28"/>
          <w:szCs w:val="28"/>
        </w:rPr>
        <w:t xml:space="preserve">(инв. № 020011) </w:t>
      </w:r>
      <w:r w:rsidR="00EA6E45" w:rsidRPr="00EA6E45">
        <w:rPr>
          <w:sz w:val="28"/>
          <w:szCs w:val="28"/>
        </w:rPr>
        <w:t>агентства на станции Санкт-Петербург-Товарный-Витебский</w:t>
      </w:r>
      <w:r w:rsidR="00EA6E45" w:rsidRPr="00EA6E45">
        <w:rPr>
          <w:b/>
          <w:sz w:val="28"/>
          <w:szCs w:val="28"/>
        </w:rPr>
        <w:t xml:space="preserve"> </w:t>
      </w:r>
      <w:r w:rsidR="00EA6E45" w:rsidRPr="00EA6E45">
        <w:rPr>
          <w:sz w:val="28"/>
          <w:szCs w:val="28"/>
        </w:rPr>
        <w:t>филиала ОАО «ТрансКонтейнер» на Октябрьской железной дороге в 2014 году.</w:t>
      </w:r>
    </w:p>
    <w:p w:rsidR="00C86F82" w:rsidRPr="00CD50E8" w:rsidRDefault="00C86F82" w:rsidP="00CD50E8">
      <w:pPr>
        <w:ind w:firstLine="709"/>
        <w:jc w:val="both"/>
        <w:rPr>
          <w:sz w:val="28"/>
          <w:szCs w:val="28"/>
        </w:rPr>
      </w:pPr>
      <w:r w:rsidRPr="00CD50E8">
        <w:rPr>
          <w:sz w:val="28"/>
          <w:szCs w:val="28"/>
        </w:rPr>
        <w:t>Основание для выполнения Работ - титульный список капитального ремонта зданий и сооружений ОАО "ТрансКонтейнер" на 2014г.</w:t>
      </w:r>
    </w:p>
    <w:p w:rsidR="00EA6E45" w:rsidRPr="00EA6E45" w:rsidRDefault="00C86F82" w:rsidP="00EA6E45">
      <w:pPr>
        <w:ind w:firstLine="709"/>
        <w:jc w:val="both"/>
        <w:rPr>
          <w:sz w:val="28"/>
          <w:szCs w:val="28"/>
        </w:rPr>
      </w:pPr>
      <w:r w:rsidRPr="00EA6E45">
        <w:rPr>
          <w:sz w:val="28"/>
          <w:szCs w:val="28"/>
        </w:rPr>
        <w:t>Место выполнения Работ</w:t>
      </w:r>
      <w:r w:rsidRPr="00EA6E45">
        <w:rPr>
          <w:b/>
          <w:sz w:val="28"/>
          <w:szCs w:val="28"/>
        </w:rPr>
        <w:t xml:space="preserve">: </w:t>
      </w:r>
      <w:r w:rsidR="00EA6E45" w:rsidRPr="00EA6E45">
        <w:rPr>
          <w:sz w:val="28"/>
          <w:szCs w:val="28"/>
        </w:rPr>
        <w:t>192007, Российская Федерация, г. Санкт-Петербург, Лиговский пр., д. 240, лит. А.</w:t>
      </w:r>
    </w:p>
    <w:p w:rsidR="00C86F82" w:rsidRPr="00F15FDD" w:rsidRDefault="00C86F82" w:rsidP="0053408D">
      <w:pPr>
        <w:ind w:firstLine="709"/>
        <w:jc w:val="both"/>
        <w:rPr>
          <w:b/>
          <w:sz w:val="28"/>
          <w:szCs w:val="28"/>
        </w:rPr>
      </w:pPr>
    </w:p>
    <w:p w:rsidR="00C86F82" w:rsidRDefault="00C86F82" w:rsidP="00A30E30">
      <w:pPr>
        <w:ind w:firstLine="709"/>
        <w:rPr>
          <w:b/>
          <w:sz w:val="28"/>
          <w:szCs w:val="28"/>
        </w:rPr>
      </w:pPr>
      <w:r w:rsidRPr="00F15FDD">
        <w:rPr>
          <w:b/>
          <w:sz w:val="28"/>
          <w:szCs w:val="28"/>
        </w:rPr>
        <w:t xml:space="preserve">4.2. Общие требования к </w:t>
      </w:r>
      <w:r>
        <w:rPr>
          <w:b/>
          <w:sz w:val="28"/>
          <w:szCs w:val="28"/>
        </w:rPr>
        <w:t>выполняемым Работам.</w:t>
      </w:r>
    </w:p>
    <w:p w:rsidR="00C86F82" w:rsidRDefault="00120A9E" w:rsidP="00C86F82">
      <w:pPr>
        <w:ind w:firstLine="709"/>
        <w:jc w:val="both"/>
        <w:rPr>
          <w:rFonts w:eastAsia="MS Mincho"/>
          <w:bCs/>
          <w:sz w:val="28"/>
          <w:szCs w:val="28"/>
        </w:rPr>
      </w:pPr>
      <w:r>
        <w:rPr>
          <w:sz w:val="28"/>
          <w:szCs w:val="28"/>
        </w:rPr>
        <w:t>К</w:t>
      </w:r>
      <w:r w:rsidR="00C86F82" w:rsidRPr="001C3165">
        <w:rPr>
          <w:sz w:val="28"/>
          <w:szCs w:val="28"/>
        </w:rPr>
        <w:t>апитальн</w:t>
      </w:r>
      <w:r>
        <w:rPr>
          <w:sz w:val="28"/>
          <w:szCs w:val="28"/>
        </w:rPr>
        <w:t xml:space="preserve">ый </w:t>
      </w:r>
      <w:r w:rsidR="00CD50E8" w:rsidRPr="00CD50E8">
        <w:rPr>
          <w:sz w:val="28"/>
          <w:szCs w:val="28"/>
        </w:rPr>
        <w:t xml:space="preserve">ремонт </w:t>
      </w:r>
      <w:r w:rsidR="00EA6E45" w:rsidRPr="00EA6E45">
        <w:rPr>
          <w:sz w:val="28"/>
          <w:szCs w:val="28"/>
        </w:rPr>
        <w:t xml:space="preserve">покрытия контейнерных площадок между 17 и 19 путями </w:t>
      </w:r>
      <w:r w:rsidR="00EA6E45">
        <w:rPr>
          <w:sz w:val="28"/>
          <w:szCs w:val="28"/>
        </w:rPr>
        <w:t xml:space="preserve">(инв. № 020011) </w:t>
      </w:r>
      <w:r w:rsidR="00EA6E45" w:rsidRPr="00EA6E45">
        <w:rPr>
          <w:sz w:val="28"/>
          <w:szCs w:val="28"/>
        </w:rPr>
        <w:t>агентства на станции Санкт-Петербург-Товарный-Витебский</w:t>
      </w:r>
      <w:r w:rsidR="0053408D" w:rsidRPr="0053408D">
        <w:rPr>
          <w:sz w:val="28"/>
          <w:szCs w:val="28"/>
        </w:rPr>
        <w:t xml:space="preserve"> </w:t>
      </w:r>
      <w:r w:rsidR="00C86F82"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sidR="00C86F82">
        <w:rPr>
          <w:iCs/>
          <w:sz w:val="28"/>
          <w:szCs w:val="28"/>
        </w:rPr>
        <w:t xml:space="preserve">строительными </w:t>
      </w:r>
      <w:r w:rsidR="00C86F82" w:rsidRPr="00F15FDD">
        <w:rPr>
          <w:iCs/>
          <w:sz w:val="28"/>
          <w:szCs w:val="28"/>
        </w:rPr>
        <w:t>нормами</w:t>
      </w:r>
      <w:r w:rsidR="00C86F82">
        <w:rPr>
          <w:iCs/>
          <w:sz w:val="28"/>
          <w:szCs w:val="28"/>
        </w:rPr>
        <w:t xml:space="preserve"> и правилами (СНиП), государственными </w:t>
      </w:r>
      <w:r w:rsidR="00C86F82" w:rsidRPr="00F15FDD">
        <w:rPr>
          <w:iCs/>
          <w:sz w:val="28"/>
          <w:szCs w:val="28"/>
        </w:rPr>
        <w:t>стандартами</w:t>
      </w:r>
      <w:r w:rsidR="00C86F82">
        <w:rPr>
          <w:iCs/>
          <w:sz w:val="28"/>
          <w:szCs w:val="28"/>
        </w:rPr>
        <w:t xml:space="preserve"> в области строительства (ГОСТ), с учётом </w:t>
      </w:r>
      <w:r w:rsidR="00C86F82">
        <w:rPr>
          <w:rFonts w:eastAsia="MS Mincho"/>
          <w:bCs/>
          <w:sz w:val="28"/>
          <w:szCs w:val="28"/>
        </w:rPr>
        <w:t>условий</w:t>
      </w:r>
      <w:r w:rsidR="00C86F82" w:rsidRPr="00F15FDD">
        <w:rPr>
          <w:rFonts w:eastAsia="MS Mincho"/>
          <w:bCs/>
          <w:sz w:val="28"/>
          <w:szCs w:val="28"/>
        </w:rPr>
        <w:t xml:space="preserve"> по обеспечению пожаробезопасности, охраны труда и техники безопа</w:t>
      </w:r>
      <w:r w:rsidR="00C86F82">
        <w:rPr>
          <w:rFonts w:eastAsia="MS Mincho"/>
          <w:bCs/>
          <w:sz w:val="28"/>
          <w:szCs w:val="28"/>
        </w:rPr>
        <w:t>с</w:t>
      </w:r>
      <w:r w:rsidR="00C86F82" w:rsidRPr="00F15FDD">
        <w:rPr>
          <w:rFonts w:eastAsia="MS Mincho"/>
          <w:bCs/>
          <w:sz w:val="28"/>
          <w:szCs w:val="28"/>
        </w:rPr>
        <w:t>ности на период ремонтных работ и эксплуатации.</w:t>
      </w:r>
    </w:p>
    <w:p w:rsidR="00120A9E" w:rsidRPr="00BF5205" w:rsidRDefault="00120A9E" w:rsidP="00120A9E">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tbl>
      <w:tblPr>
        <w:tblW w:w="5093" w:type="pct"/>
        <w:tblCellSpacing w:w="0" w:type="dxa"/>
        <w:shd w:val="clear" w:color="auto" w:fill="FFFFFF"/>
        <w:tblCellMar>
          <w:left w:w="0" w:type="dxa"/>
          <w:right w:w="0" w:type="dxa"/>
        </w:tblCellMar>
        <w:tblLook w:val="04A0"/>
      </w:tblPr>
      <w:tblGrid>
        <w:gridCol w:w="2694"/>
        <w:gridCol w:w="7123"/>
      </w:tblGrid>
      <w:tr w:rsidR="00EA6E45" w:rsidRPr="00EA6E45" w:rsidTr="00EA6E45">
        <w:trPr>
          <w:tblCellSpacing w:w="0" w:type="dxa"/>
        </w:trPr>
        <w:tc>
          <w:tcPr>
            <w:tcW w:w="1372" w:type="pct"/>
            <w:shd w:val="clear" w:color="auto" w:fill="FFFFFF"/>
            <w:hideMark/>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15" w:tooltip="Бетоны. Методы определения морозостойкости. Общие требования" w:history="1">
              <w:r w:rsidRPr="00EA6E45">
                <w:rPr>
                  <w:rStyle w:val="a8"/>
                  <w:rFonts w:eastAsia="MS Mincho"/>
                  <w:color w:val="auto"/>
                  <w:sz w:val="28"/>
                  <w:szCs w:val="28"/>
                  <w:u w:val="none"/>
                </w:rPr>
                <w:t>ГОСТ 10060.0-95</w:t>
              </w:r>
            </w:hyperlink>
          </w:p>
        </w:tc>
        <w:tc>
          <w:tcPr>
            <w:tcW w:w="3628" w:type="pct"/>
            <w:shd w:val="clear" w:color="auto" w:fill="FFFFFF"/>
            <w:hideMark/>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Методы определения морозостойкости. Общие требования</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lastRenderedPageBreak/>
              <w:t xml:space="preserve">- </w:t>
            </w:r>
            <w:hyperlink r:id="rId16"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EA6E45">
                <w:rPr>
                  <w:rStyle w:val="a8"/>
                  <w:rFonts w:eastAsia="MS Mincho"/>
                  <w:color w:val="auto"/>
                  <w:sz w:val="28"/>
                  <w:szCs w:val="28"/>
                  <w:u w:val="none"/>
                </w:rPr>
                <w:t>ГОСТ 10922-90</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Арматурные и закладные изделия сварные, соединения сварные арматуры и закладных изделий железобетонных конструкций. Общие технические условия</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17" w:tooltip="Бетоны. Общие требования к методам определения плотности, влажности, водопоглощения, пористости и водонепроницаемости" w:history="1">
              <w:r w:rsidRPr="00EA6E45">
                <w:rPr>
                  <w:rStyle w:val="a8"/>
                  <w:rFonts w:eastAsia="MS Mincho"/>
                  <w:color w:val="auto"/>
                  <w:sz w:val="28"/>
                  <w:szCs w:val="28"/>
                  <w:u w:val="none"/>
                </w:rPr>
                <w:t>ГОСТ 12730.0-78</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Общие требования к методам определения плотности, пористости и водонепроницаемости</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18" w:tooltip="Бетоны. Методы определения плотности" w:history="1">
              <w:r w:rsidRPr="00EA6E45">
                <w:rPr>
                  <w:rStyle w:val="a8"/>
                  <w:rFonts w:eastAsia="MS Mincho"/>
                  <w:color w:val="auto"/>
                  <w:sz w:val="28"/>
                  <w:szCs w:val="28"/>
                  <w:u w:val="none"/>
                </w:rPr>
                <w:t>ГОСТ 12730.1-78</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Методы определения плотности</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19" w:tooltip="Бетоны. Метод определения влажности" w:history="1">
              <w:r w:rsidRPr="00EA6E45">
                <w:rPr>
                  <w:rStyle w:val="a8"/>
                  <w:rFonts w:eastAsia="MS Mincho"/>
                  <w:color w:val="auto"/>
                  <w:sz w:val="28"/>
                  <w:szCs w:val="28"/>
                  <w:u w:val="none"/>
                </w:rPr>
                <w:t>ГОСТ 12730.2-78</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Методы определения влажности</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20" w:tooltip="Бетоны. Метод определения водопоглощения" w:history="1">
              <w:r w:rsidRPr="00EA6E45">
                <w:rPr>
                  <w:rStyle w:val="a8"/>
                  <w:rFonts w:eastAsia="MS Mincho"/>
                  <w:color w:val="auto"/>
                  <w:sz w:val="28"/>
                  <w:szCs w:val="28"/>
                  <w:u w:val="none"/>
                </w:rPr>
                <w:t>ГОСТ 12730.3-78</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Методы определения водопоглощения</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21" w:tooltip="Бетоны. Методы определения показателей пористости" w:history="1">
              <w:r w:rsidRPr="00EA6E45">
                <w:rPr>
                  <w:rStyle w:val="a8"/>
                  <w:rFonts w:eastAsia="MS Mincho"/>
                  <w:color w:val="auto"/>
                  <w:sz w:val="28"/>
                  <w:szCs w:val="28"/>
                  <w:u w:val="none"/>
                </w:rPr>
                <w:t>ГОСТ 12730.4-78</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Методы определения показателей пористости</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22" w:tooltip="Бетоны. Методы определения водонепроницаемости" w:history="1">
              <w:r w:rsidRPr="00EA6E45">
                <w:rPr>
                  <w:rStyle w:val="a8"/>
                  <w:rFonts w:eastAsia="MS Mincho"/>
                  <w:color w:val="auto"/>
                  <w:sz w:val="28"/>
                  <w:szCs w:val="28"/>
                  <w:u w:val="none"/>
                </w:rPr>
                <w:t>ГОСТ 12730.5-84</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Методы определения водонепроницаемости. (С изменением № 1)</w:t>
            </w:r>
            <w:r>
              <w:rPr>
                <w:sz w:val="28"/>
                <w:szCs w:val="28"/>
              </w:rPr>
              <w:t>";</w:t>
            </w:r>
          </w:p>
          <w:p w:rsidR="00EA6E45" w:rsidRPr="00EA6E45" w:rsidRDefault="00EA6E45" w:rsidP="00EA6E45">
            <w:pPr>
              <w:pStyle w:val="affb"/>
              <w:spacing w:before="0" w:after="0"/>
              <w:rPr>
                <w:sz w:val="28"/>
                <w:szCs w:val="28"/>
              </w:rPr>
            </w:pP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23" w:tooltip="Бетоны. Определение прочности механическими методами неразрушающего контроля" w:history="1">
              <w:r w:rsidRPr="00EA6E45">
                <w:rPr>
                  <w:rStyle w:val="a8"/>
                  <w:color w:val="auto"/>
                  <w:sz w:val="28"/>
                  <w:szCs w:val="28"/>
                  <w:u w:val="none"/>
                </w:rPr>
                <w:t>ГОСТ 22690-88</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Определение прочности механическими методами неразрушающего контроля</w:t>
            </w:r>
            <w:r>
              <w:rPr>
                <w:sz w:val="28"/>
                <w:szCs w:val="28"/>
              </w:rPr>
              <w:t>";</w:t>
            </w:r>
          </w:p>
        </w:tc>
      </w:tr>
      <w:tr w:rsidR="00EA6E45" w:rsidRPr="00EA6E45" w:rsidTr="00EA6E45">
        <w:trPr>
          <w:tblCellSpacing w:w="0" w:type="dxa"/>
        </w:trPr>
        <w:tc>
          <w:tcPr>
            <w:tcW w:w="1372" w:type="pct"/>
            <w:shd w:val="clear" w:color="auto" w:fill="FFFFFF"/>
          </w:tcPr>
          <w:p w:rsidR="00EA6E45" w:rsidRPr="00EA6E45" w:rsidRDefault="00EA6E45" w:rsidP="00EA6E45">
            <w:pPr>
              <w:pStyle w:val="affb"/>
              <w:spacing w:before="0" w:after="0"/>
              <w:ind w:firstLine="709"/>
              <w:jc w:val="center"/>
              <w:rPr>
                <w:sz w:val="28"/>
                <w:szCs w:val="28"/>
              </w:rPr>
            </w:pPr>
            <w:r>
              <w:rPr>
                <w:sz w:val="28"/>
                <w:szCs w:val="28"/>
              </w:rPr>
              <w:t xml:space="preserve">- </w:t>
            </w:r>
            <w:hyperlink r:id="rId24" w:tooltip="Бетоны. Классификация и общие технические требования" w:history="1">
              <w:r w:rsidRPr="00EA6E45">
                <w:rPr>
                  <w:rStyle w:val="a8"/>
                  <w:rFonts w:eastAsia="MS Mincho"/>
                  <w:color w:val="auto"/>
                  <w:sz w:val="28"/>
                  <w:szCs w:val="28"/>
                  <w:u w:val="none"/>
                </w:rPr>
                <w:t>ГОСТ 25 192-82</w:t>
              </w:r>
            </w:hyperlink>
          </w:p>
        </w:tc>
        <w:tc>
          <w:tcPr>
            <w:tcW w:w="3628" w:type="pct"/>
            <w:shd w:val="clear" w:color="auto" w:fill="FFFFFF"/>
          </w:tcPr>
          <w:p w:rsidR="00EA6E45" w:rsidRPr="00EA6E45" w:rsidRDefault="00EA6E45" w:rsidP="00EA6E45">
            <w:pPr>
              <w:pStyle w:val="affb"/>
              <w:spacing w:before="0" w:after="0"/>
              <w:rPr>
                <w:sz w:val="28"/>
                <w:szCs w:val="28"/>
              </w:rPr>
            </w:pPr>
            <w:r>
              <w:rPr>
                <w:sz w:val="28"/>
                <w:szCs w:val="28"/>
              </w:rPr>
              <w:t>"</w:t>
            </w:r>
            <w:r w:rsidRPr="00EA6E45">
              <w:rPr>
                <w:sz w:val="28"/>
                <w:szCs w:val="28"/>
              </w:rPr>
              <w:t>Бетоны. Классификация и общие технические требования. (С изменением № 1)</w:t>
            </w:r>
            <w:r>
              <w:rPr>
                <w:sz w:val="28"/>
                <w:szCs w:val="28"/>
              </w:rPr>
              <w:t>";</w:t>
            </w:r>
          </w:p>
        </w:tc>
      </w:tr>
    </w:tbl>
    <w:p w:rsidR="00EA6E45" w:rsidRDefault="00EA6E45" w:rsidP="00EA6E45">
      <w:pPr>
        <w:pStyle w:val="3"/>
        <w:numPr>
          <w:ilvl w:val="0"/>
          <w:numId w:val="0"/>
        </w:numPr>
        <w:shd w:val="clear" w:color="auto" w:fill="FFFFFF"/>
        <w:spacing w:before="0" w:after="0"/>
        <w:ind w:left="709"/>
        <w:jc w:val="center"/>
        <w:rPr>
          <w:rFonts w:ascii="Times New Roman" w:hAnsi="Times New Roman"/>
          <w:sz w:val="28"/>
          <w:szCs w:val="28"/>
        </w:rPr>
      </w:pPr>
    </w:p>
    <w:p w:rsidR="00CD50E8" w:rsidRDefault="00CD50E8" w:rsidP="00CD50E8">
      <w:pPr>
        <w:ind w:firstLine="567"/>
        <w:jc w:val="both"/>
        <w:rPr>
          <w:rFonts w:eastAsia="MS Mincho"/>
          <w:bCs/>
          <w:sz w:val="28"/>
          <w:szCs w:val="28"/>
        </w:rPr>
      </w:pPr>
      <w:r>
        <w:rPr>
          <w:sz w:val="28"/>
          <w:szCs w:val="28"/>
        </w:rPr>
        <w:t xml:space="preserve">-  </w:t>
      </w:r>
      <w:r w:rsidRPr="00C2799A">
        <w:rPr>
          <w:rFonts w:eastAsia="MS Mincho"/>
          <w:bCs/>
          <w:sz w:val="28"/>
          <w:szCs w:val="28"/>
        </w:rPr>
        <w:t xml:space="preserve">СНиП </w:t>
      </w:r>
      <w:r w:rsidRPr="00C2799A">
        <w:rPr>
          <w:rFonts w:eastAsia="MS Mincho"/>
          <w:bCs/>
          <w:sz w:val="28"/>
          <w:szCs w:val="28"/>
          <w:lang w:val="en-US"/>
        </w:rPr>
        <w:t>III</w:t>
      </w:r>
      <w:r w:rsidRPr="00C2799A">
        <w:rPr>
          <w:rFonts w:eastAsia="MS Mincho"/>
          <w:bCs/>
          <w:sz w:val="28"/>
          <w:szCs w:val="28"/>
        </w:rPr>
        <w:t xml:space="preserve">-4-80 </w:t>
      </w:r>
      <w:r>
        <w:rPr>
          <w:iCs/>
          <w:sz w:val="28"/>
          <w:szCs w:val="28"/>
        </w:rPr>
        <w:t>"</w:t>
      </w:r>
      <w:r w:rsidRPr="00C2799A">
        <w:rPr>
          <w:rFonts w:eastAsia="MS Mincho"/>
          <w:bCs/>
          <w:sz w:val="28"/>
          <w:szCs w:val="28"/>
        </w:rPr>
        <w:t>Техника безопасности в строительстве</w:t>
      </w:r>
      <w:r>
        <w:rPr>
          <w:rFonts w:eastAsia="MS Mincho"/>
          <w:bCs/>
          <w:sz w:val="28"/>
          <w:szCs w:val="28"/>
        </w:rPr>
        <w:t>";</w:t>
      </w:r>
    </w:p>
    <w:p w:rsidR="00CD50E8" w:rsidRDefault="00CD50E8" w:rsidP="00CD50E8">
      <w:pPr>
        <w:ind w:firstLine="567"/>
        <w:jc w:val="both"/>
        <w:rPr>
          <w:rStyle w:val="FontStyle12"/>
          <w:rFonts w:ascii="Times New Roman" w:hAnsi="Times New Roman" w:cs="Times New Roman"/>
          <w:sz w:val="28"/>
          <w:szCs w:val="28"/>
        </w:rPr>
      </w:pPr>
      <w:r w:rsidRPr="00CD50E8">
        <w:rPr>
          <w:rFonts w:eastAsia="MS Mincho"/>
          <w:bCs/>
          <w:sz w:val="28"/>
          <w:szCs w:val="28"/>
        </w:rPr>
        <w:t xml:space="preserve">- </w:t>
      </w:r>
      <w:r>
        <w:rPr>
          <w:rStyle w:val="FontStyle12"/>
          <w:rFonts w:ascii="Times New Roman" w:hAnsi="Times New Roman" w:cs="Times New Roman"/>
          <w:sz w:val="28"/>
          <w:szCs w:val="28"/>
        </w:rPr>
        <w:t>СНиП 12-03-2001 "</w:t>
      </w:r>
      <w:r w:rsidRPr="00CD50E8">
        <w:rPr>
          <w:rStyle w:val="FontStyle12"/>
          <w:rFonts w:ascii="Times New Roman" w:hAnsi="Times New Roman" w:cs="Times New Roman"/>
          <w:sz w:val="28"/>
          <w:szCs w:val="28"/>
        </w:rPr>
        <w:t>Безопасность труда в строительстве. Часть 1. Общие требования</w:t>
      </w:r>
      <w:r>
        <w:rPr>
          <w:rStyle w:val="FontStyle12"/>
          <w:rFonts w:ascii="Times New Roman" w:hAnsi="Times New Roman" w:cs="Times New Roman"/>
          <w:sz w:val="28"/>
          <w:szCs w:val="28"/>
        </w:rPr>
        <w:t>";</w:t>
      </w:r>
    </w:p>
    <w:p w:rsidR="00CD50E8" w:rsidRDefault="00CD50E8" w:rsidP="00CD50E8">
      <w:pPr>
        <w:ind w:firstLine="567"/>
        <w:jc w:val="both"/>
        <w:rPr>
          <w:rStyle w:val="FontStyle12"/>
          <w:rFonts w:ascii="Times New Roman" w:hAnsi="Times New Roman" w:cs="Times New Roman"/>
          <w:sz w:val="28"/>
          <w:szCs w:val="28"/>
        </w:rPr>
      </w:pPr>
      <w:r w:rsidRPr="00CD50E8">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СНиП 12-04-2002 "</w:t>
      </w:r>
      <w:r w:rsidRPr="00CD50E8">
        <w:rPr>
          <w:rStyle w:val="FontStyle12"/>
          <w:rFonts w:ascii="Times New Roman" w:hAnsi="Times New Roman" w:cs="Times New Roman"/>
          <w:sz w:val="28"/>
          <w:szCs w:val="28"/>
        </w:rPr>
        <w:t>Безопасность труда в строительстве. Часть 2. Строительное производство</w:t>
      </w:r>
      <w:r>
        <w:rPr>
          <w:rStyle w:val="FontStyle12"/>
          <w:rFonts w:ascii="Times New Roman" w:hAnsi="Times New Roman" w:cs="Times New Roman"/>
          <w:sz w:val="28"/>
          <w:szCs w:val="28"/>
        </w:rPr>
        <w:t>";</w:t>
      </w:r>
    </w:p>
    <w:p w:rsidR="00CD50E8" w:rsidRPr="00CE420C" w:rsidRDefault="00CD50E8" w:rsidP="00CD50E8">
      <w:pPr>
        <w:ind w:firstLine="567"/>
        <w:jc w:val="both"/>
        <w:rPr>
          <w:rFonts w:eastAsia="MS Mincho"/>
          <w:bCs/>
          <w:sz w:val="28"/>
          <w:szCs w:val="28"/>
        </w:rPr>
      </w:pPr>
      <w:r>
        <w:rPr>
          <w:rStyle w:val="FontStyle12"/>
          <w:rFonts w:ascii="Times New Roman" w:hAnsi="Times New Roman" w:cs="Times New Roman"/>
          <w:sz w:val="28"/>
          <w:szCs w:val="28"/>
        </w:rPr>
        <w:t xml:space="preserve"> </w:t>
      </w:r>
      <w:r>
        <w:rPr>
          <w:rFonts w:eastAsia="MS Mincho"/>
          <w:bCs/>
          <w:sz w:val="28"/>
          <w:szCs w:val="28"/>
        </w:rPr>
        <w:t xml:space="preserve">-  СНиП 12-03-99 </w:t>
      </w:r>
      <w:r>
        <w:rPr>
          <w:iCs/>
          <w:sz w:val="28"/>
          <w:szCs w:val="28"/>
        </w:rPr>
        <w:t>"</w:t>
      </w:r>
      <w:r>
        <w:rPr>
          <w:rFonts w:eastAsia="MS Mincho"/>
          <w:bCs/>
          <w:sz w:val="28"/>
          <w:szCs w:val="28"/>
        </w:rPr>
        <w:t>Безопасность труда в строительстве</w:t>
      </w:r>
      <w:r>
        <w:rPr>
          <w:iCs/>
          <w:sz w:val="28"/>
          <w:szCs w:val="28"/>
        </w:rPr>
        <w:t>"</w:t>
      </w:r>
      <w:r>
        <w:rPr>
          <w:rFonts w:eastAsia="MS Mincho"/>
          <w:bCs/>
          <w:sz w:val="28"/>
          <w:szCs w:val="28"/>
        </w:rPr>
        <w:t>;</w:t>
      </w:r>
    </w:p>
    <w:p w:rsidR="00CD50E8" w:rsidRPr="00CD50E8" w:rsidRDefault="00CD50E8" w:rsidP="00CD50E8">
      <w:pPr>
        <w:pStyle w:val="afa"/>
        <w:ind w:firstLine="567"/>
        <w:rPr>
          <w:iCs/>
          <w:sz w:val="28"/>
          <w:szCs w:val="28"/>
        </w:rPr>
      </w:pPr>
      <w:r>
        <w:rPr>
          <w:iCs/>
          <w:sz w:val="28"/>
          <w:szCs w:val="28"/>
        </w:rPr>
        <w:t>-  "</w:t>
      </w:r>
      <w:r w:rsidRPr="00867D7D">
        <w:rPr>
          <w:iCs/>
          <w:sz w:val="28"/>
          <w:szCs w:val="28"/>
        </w:rPr>
        <w:t>Правила противопожарного</w:t>
      </w:r>
      <w:r>
        <w:rPr>
          <w:iCs/>
          <w:sz w:val="28"/>
          <w:szCs w:val="28"/>
        </w:rPr>
        <w:t xml:space="preserve"> режима  в Российской Федерации";</w:t>
      </w:r>
    </w:p>
    <w:tbl>
      <w:tblPr>
        <w:tblW w:w="5000" w:type="pct"/>
        <w:tblCellSpacing w:w="0" w:type="dxa"/>
        <w:shd w:val="clear" w:color="auto" w:fill="FFFFFF"/>
        <w:tblCellMar>
          <w:left w:w="0" w:type="dxa"/>
          <w:right w:w="0" w:type="dxa"/>
        </w:tblCellMar>
        <w:tblLook w:val="04A0"/>
      </w:tblPr>
      <w:tblGrid>
        <w:gridCol w:w="2514"/>
        <w:gridCol w:w="7124"/>
      </w:tblGrid>
      <w:tr w:rsidR="00CD50E8" w:rsidRPr="000C7B44" w:rsidTr="00CD50E8">
        <w:trPr>
          <w:tblCellSpacing w:w="0" w:type="dxa"/>
        </w:trPr>
        <w:tc>
          <w:tcPr>
            <w:tcW w:w="1304" w:type="pct"/>
            <w:shd w:val="clear" w:color="auto" w:fill="FFFFFF"/>
            <w:hideMark/>
          </w:tcPr>
          <w:p w:rsidR="00CD50E8" w:rsidRPr="000C7B44" w:rsidRDefault="00CD50E8" w:rsidP="00CD50E8">
            <w:pPr>
              <w:pStyle w:val="affb"/>
              <w:spacing w:before="0" w:after="0"/>
              <w:ind w:firstLine="567"/>
              <w:jc w:val="both"/>
              <w:rPr>
                <w:sz w:val="28"/>
                <w:szCs w:val="28"/>
              </w:rPr>
            </w:pPr>
          </w:p>
        </w:tc>
        <w:tc>
          <w:tcPr>
            <w:tcW w:w="3696" w:type="pct"/>
            <w:shd w:val="clear" w:color="auto" w:fill="FFFFFF"/>
            <w:hideMark/>
          </w:tcPr>
          <w:p w:rsidR="00CD50E8" w:rsidRPr="000C7B44" w:rsidRDefault="00CD50E8" w:rsidP="00CD50E8">
            <w:pPr>
              <w:pStyle w:val="affb"/>
              <w:spacing w:before="0" w:after="0"/>
              <w:ind w:firstLine="567"/>
              <w:jc w:val="both"/>
              <w:rPr>
                <w:sz w:val="28"/>
                <w:szCs w:val="28"/>
              </w:rPr>
            </w:pPr>
          </w:p>
        </w:tc>
      </w:tr>
    </w:tbl>
    <w:p w:rsidR="0053408D" w:rsidRPr="006344DD" w:rsidRDefault="0053408D" w:rsidP="00CD50E8">
      <w:pPr>
        <w:pStyle w:val="afa"/>
        <w:ind w:firstLine="567"/>
        <w:rPr>
          <w:iCs/>
          <w:sz w:val="28"/>
          <w:szCs w:val="28"/>
        </w:rPr>
      </w:pPr>
      <w:r w:rsidRPr="00867D7D">
        <w:rPr>
          <w:iCs/>
          <w:sz w:val="28"/>
          <w:szCs w:val="28"/>
        </w:rPr>
        <w:t xml:space="preserve">- </w:t>
      </w:r>
      <w:r w:rsidR="00CD50E8">
        <w:rPr>
          <w:iCs/>
          <w:sz w:val="28"/>
          <w:szCs w:val="28"/>
        </w:rPr>
        <w:t xml:space="preserve"> </w:t>
      </w:r>
      <w:r w:rsidRPr="00867D7D">
        <w:rPr>
          <w:iCs/>
          <w:sz w:val="28"/>
          <w:szCs w:val="28"/>
        </w:rPr>
        <w:t>Инструкции по охране труда и правила внутреннего распорядка на производстве.</w:t>
      </w:r>
    </w:p>
    <w:p w:rsidR="00B66D24" w:rsidRDefault="00C86F82" w:rsidP="00B66D24">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w:t>
      </w:r>
      <w:r w:rsidR="00CD50E8">
        <w:rPr>
          <w:rStyle w:val="FontStyle12"/>
          <w:rFonts w:ascii="Times New Roman" w:hAnsi="Times New Roman" w:cs="Times New Roman"/>
          <w:sz w:val="28"/>
          <w:szCs w:val="28"/>
        </w:rPr>
        <w:t>закона от 30.12.2009г. №384-ФЗ "</w:t>
      </w:r>
      <w:r w:rsidRPr="00B66D24">
        <w:rPr>
          <w:rStyle w:val="FontStyle12"/>
          <w:rFonts w:ascii="Times New Roman" w:hAnsi="Times New Roman" w:cs="Times New Roman"/>
          <w:sz w:val="28"/>
          <w:szCs w:val="28"/>
        </w:rPr>
        <w:t>Технический регламент о б</w:t>
      </w:r>
      <w:r w:rsidR="00CD50E8">
        <w:rPr>
          <w:rStyle w:val="FontStyle12"/>
          <w:rFonts w:ascii="Times New Roman" w:hAnsi="Times New Roman" w:cs="Times New Roman"/>
          <w:sz w:val="28"/>
          <w:szCs w:val="28"/>
        </w:rPr>
        <w:t>езопасности зданий и сооружений"</w:t>
      </w:r>
      <w:r w:rsidRPr="00B66D24">
        <w:rPr>
          <w:rStyle w:val="FontStyle12"/>
          <w:rFonts w:ascii="Times New Roman" w:hAnsi="Times New Roman" w:cs="Times New Roman"/>
          <w:sz w:val="28"/>
          <w:szCs w:val="28"/>
        </w:rPr>
        <w:t>, государственных стандартов Российской Федерац</w:t>
      </w:r>
      <w:r w:rsidR="00CD50E8">
        <w:rPr>
          <w:rStyle w:val="FontStyle12"/>
          <w:rFonts w:ascii="Times New Roman" w:hAnsi="Times New Roman" w:cs="Times New Roman"/>
          <w:sz w:val="28"/>
          <w:szCs w:val="28"/>
        </w:rPr>
        <w:t>ии, в том числе: СНиП 23-05-95 "</w:t>
      </w:r>
      <w:r w:rsidRPr="00B66D24">
        <w:rPr>
          <w:rStyle w:val="FontStyle12"/>
          <w:rFonts w:ascii="Times New Roman" w:hAnsi="Times New Roman" w:cs="Times New Roman"/>
          <w:sz w:val="28"/>
          <w:szCs w:val="28"/>
        </w:rPr>
        <w:t>Естествен</w:t>
      </w:r>
      <w:r w:rsidR="00CD50E8">
        <w:rPr>
          <w:rStyle w:val="FontStyle12"/>
          <w:rFonts w:ascii="Times New Roman" w:hAnsi="Times New Roman" w:cs="Times New Roman"/>
          <w:sz w:val="28"/>
          <w:szCs w:val="28"/>
        </w:rPr>
        <w:t>ное и искусственное освещение"</w:t>
      </w:r>
      <w:r w:rsidR="004A3FD0">
        <w:rPr>
          <w:rStyle w:val="FontStyle12"/>
          <w:rFonts w:ascii="Times New Roman" w:hAnsi="Times New Roman" w:cs="Times New Roman"/>
          <w:sz w:val="28"/>
          <w:szCs w:val="28"/>
        </w:rPr>
        <w:t>,</w:t>
      </w:r>
      <w:r w:rsidR="00CD50E8">
        <w:rPr>
          <w:rStyle w:val="FontStyle12"/>
          <w:rFonts w:ascii="Times New Roman" w:hAnsi="Times New Roman" w:cs="Times New Roman"/>
          <w:sz w:val="28"/>
          <w:szCs w:val="28"/>
        </w:rPr>
        <w:t xml:space="preserve">  "</w:t>
      </w:r>
      <w:r w:rsidR="00717B59">
        <w:rPr>
          <w:rStyle w:val="FontStyle12"/>
          <w:rFonts w:ascii="Times New Roman" w:hAnsi="Times New Roman" w:cs="Times New Roman"/>
          <w:sz w:val="28"/>
          <w:szCs w:val="28"/>
        </w:rPr>
        <w:t>Противопожарный режим"</w:t>
      </w:r>
      <w:r w:rsidRPr="00B66D24">
        <w:rPr>
          <w:rStyle w:val="FontStyle12"/>
          <w:rFonts w:ascii="Times New Roman" w:hAnsi="Times New Roman" w:cs="Times New Roman"/>
          <w:sz w:val="28"/>
          <w:szCs w:val="28"/>
        </w:rPr>
        <w:t>.</w:t>
      </w:r>
      <w:r w:rsidRPr="00B66D24">
        <w:rPr>
          <w:sz w:val="28"/>
          <w:szCs w:val="28"/>
        </w:rPr>
        <w:t xml:space="preserve"> </w:t>
      </w:r>
    </w:p>
    <w:p w:rsidR="00B66D24" w:rsidRDefault="00B66D24" w:rsidP="00B66D24">
      <w:pPr>
        <w:ind w:firstLine="709"/>
        <w:jc w:val="both"/>
        <w:rPr>
          <w:sz w:val="28"/>
          <w:szCs w:val="28"/>
        </w:rPr>
      </w:pPr>
    </w:p>
    <w:p w:rsidR="00C86F82" w:rsidRPr="00A30E30" w:rsidRDefault="00C86F82" w:rsidP="00A30E30">
      <w:pPr>
        <w:ind w:firstLine="709"/>
        <w:jc w:val="both"/>
        <w:rPr>
          <w:sz w:val="28"/>
          <w:szCs w:val="28"/>
        </w:rPr>
      </w:pPr>
      <w:r w:rsidRPr="00C2799A">
        <w:rPr>
          <w:b/>
          <w:sz w:val="28"/>
          <w:szCs w:val="28"/>
        </w:rPr>
        <w:t>4.3. Квалификационные требования к Исполнителю</w:t>
      </w:r>
      <w:r w:rsidR="00B66D24">
        <w:rPr>
          <w:b/>
          <w:sz w:val="28"/>
          <w:szCs w:val="28"/>
        </w:rPr>
        <w:t>.</w:t>
      </w:r>
    </w:p>
    <w:p w:rsidR="00C86F82" w:rsidRPr="00691DD2" w:rsidRDefault="00C86F82" w:rsidP="00C86F82">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A30E30" w:rsidRDefault="00A30E30" w:rsidP="00A30E30">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A30E30" w:rsidRPr="00D3609E" w:rsidRDefault="00A30E30" w:rsidP="00A30E30">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A30E30" w:rsidRPr="00D3609E" w:rsidRDefault="00A30E30" w:rsidP="00A30E30">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A30E30" w:rsidRDefault="00A30E30" w:rsidP="00A30E30">
      <w:pPr>
        <w:pStyle w:val="affa"/>
        <w:ind w:firstLine="709"/>
        <w:jc w:val="both"/>
        <w:rPr>
          <w:rFonts w:ascii="Times New Roman" w:hAnsi="Times New Roman"/>
          <w:sz w:val="28"/>
          <w:szCs w:val="28"/>
        </w:rPr>
      </w:pPr>
      <w:r>
        <w:rPr>
          <w:rFonts w:ascii="Times New Roman" w:hAnsi="Times New Roman"/>
          <w:iCs/>
          <w:sz w:val="28"/>
          <w:szCs w:val="28"/>
        </w:rPr>
        <w:lastRenderedPageBreak/>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B66D24" w:rsidRDefault="00B66D24" w:rsidP="00B66D24">
      <w:pPr>
        <w:pStyle w:val="affa"/>
        <w:ind w:firstLine="709"/>
        <w:jc w:val="both"/>
        <w:rPr>
          <w:rFonts w:ascii="Times New Roman" w:hAnsi="Times New Roman"/>
          <w:sz w:val="28"/>
          <w:szCs w:val="28"/>
        </w:rPr>
      </w:pPr>
    </w:p>
    <w:p w:rsidR="00A30E30" w:rsidRDefault="00A30E30" w:rsidP="00A30E30">
      <w:pPr>
        <w:spacing w:line="240" w:lineRule="atLeast"/>
        <w:ind w:firstLine="708"/>
        <w:jc w:val="both"/>
        <w:rPr>
          <w:b/>
          <w:bCs/>
          <w:color w:val="000000"/>
          <w:sz w:val="28"/>
          <w:szCs w:val="28"/>
        </w:rPr>
      </w:pPr>
      <w:r>
        <w:rPr>
          <w:b/>
          <w:bCs/>
          <w:color w:val="000000"/>
          <w:sz w:val="28"/>
          <w:szCs w:val="28"/>
        </w:rPr>
        <w:t>4.4. Перечень и объемы выполнения Работ.</w:t>
      </w:r>
    </w:p>
    <w:p w:rsidR="00A30E30" w:rsidRDefault="00A30E30" w:rsidP="00A30E30">
      <w:pPr>
        <w:spacing w:line="240" w:lineRule="atLeast"/>
        <w:ind w:firstLine="708"/>
        <w:jc w:val="both"/>
        <w:rPr>
          <w:b/>
          <w:bCs/>
          <w:color w:val="000000"/>
          <w:sz w:val="28"/>
          <w:szCs w:val="28"/>
        </w:rPr>
      </w:pPr>
    </w:p>
    <w:p w:rsidR="00717B59" w:rsidRPr="00EA6E45" w:rsidRDefault="00A30E30" w:rsidP="00EA6E45">
      <w:pPr>
        <w:pStyle w:val="19"/>
        <w:ind w:firstLine="709"/>
        <w:jc w:val="center"/>
        <w:rPr>
          <w:b/>
          <w:bCs/>
          <w:color w:val="000000"/>
          <w:szCs w:val="28"/>
        </w:rPr>
      </w:pPr>
      <w:r w:rsidRPr="00EA6E45">
        <w:rPr>
          <w:b/>
          <w:bCs/>
          <w:color w:val="000000"/>
          <w:szCs w:val="28"/>
        </w:rPr>
        <w:t>Ведомость объемов</w:t>
      </w:r>
    </w:p>
    <w:p w:rsidR="00EA6E45" w:rsidRDefault="00A30E30" w:rsidP="00EA6E45">
      <w:pPr>
        <w:ind w:firstLine="709"/>
        <w:jc w:val="center"/>
        <w:rPr>
          <w:b/>
          <w:sz w:val="28"/>
          <w:szCs w:val="28"/>
        </w:rPr>
      </w:pPr>
      <w:r w:rsidRPr="00EA6E45">
        <w:rPr>
          <w:b/>
          <w:bCs/>
          <w:color w:val="000000"/>
          <w:sz w:val="28"/>
          <w:szCs w:val="28"/>
        </w:rPr>
        <w:t>Работ</w:t>
      </w:r>
      <w:r w:rsidR="00717B59" w:rsidRPr="00EA6E45">
        <w:rPr>
          <w:b/>
          <w:bCs/>
          <w:color w:val="000000"/>
          <w:sz w:val="28"/>
          <w:szCs w:val="28"/>
        </w:rPr>
        <w:t xml:space="preserve"> </w:t>
      </w:r>
      <w:r w:rsidRPr="00EA6E45">
        <w:rPr>
          <w:b/>
          <w:sz w:val="28"/>
          <w:szCs w:val="28"/>
        </w:rPr>
        <w:t xml:space="preserve">по капитальному ремонту </w:t>
      </w:r>
      <w:r w:rsidR="00EA6E45" w:rsidRPr="00EA6E45">
        <w:rPr>
          <w:b/>
          <w:sz w:val="28"/>
          <w:szCs w:val="28"/>
        </w:rPr>
        <w:t xml:space="preserve">покрытия контейнерных площадок между 17 и 19 путями </w:t>
      </w:r>
      <w:r w:rsidR="00EA6E45">
        <w:rPr>
          <w:b/>
          <w:sz w:val="28"/>
          <w:szCs w:val="28"/>
        </w:rPr>
        <w:t xml:space="preserve">(инв. № 020011) </w:t>
      </w:r>
      <w:r w:rsidR="00EA6E45" w:rsidRPr="00EA6E45">
        <w:rPr>
          <w:b/>
          <w:sz w:val="28"/>
          <w:szCs w:val="28"/>
        </w:rPr>
        <w:t>агентства на станции Санкт-Петербург-Товарный-Витебский филиала ОАО «ТрансКонтейнер» на Октябрьс</w:t>
      </w:r>
      <w:r w:rsidR="00EA6E45">
        <w:rPr>
          <w:b/>
          <w:sz w:val="28"/>
          <w:szCs w:val="28"/>
        </w:rPr>
        <w:t>кой железной дороге в 2014 году</w:t>
      </w:r>
    </w:p>
    <w:p w:rsidR="00EA6E45" w:rsidRPr="00EA6E45" w:rsidRDefault="00EA6E45" w:rsidP="00EA6E45">
      <w:pPr>
        <w:ind w:firstLine="709"/>
        <w:jc w:val="center"/>
        <w:rPr>
          <w:b/>
          <w:sz w:val="28"/>
          <w:szCs w:val="28"/>
        </w:rPr>
      </w:pPr>
    </w:p>
    <w:tbl>
      <w:tblPr>
        <w:tblStyle w:val="afff2"/>
        <w:tblW w:w="10030" w:type="dxa"/>
        <w:jc w:val="center"/>
        <w:tblLook w:val="04A0"/>
      </w:tblPr>
      <w:tblGrid>
        <w:gridCol w:w="534"/>
        <w:gridCol w:w="6945"/>
        <w:gridCol w:w="1134"/>
        <w:gridCol w:w="1417"/>
      </w:tblGrid>
      <w:tr w:rsidR="00EA6E45" w:rsidTr="00EA6E45">
        <w:trPr>
          <w:jc w:val="center"/>
        </w:trPr>
        <w:tc>
          <w:tcPr>
            <w:tcW w:w="534" w:type="dxa"/>
            <w:vAlign w:val="center"/>
          </w:tcPr>
          <w:p w:rsidR="00EA6E45" w:rsidRDefault="00EA6E45" w:rsidP="00EA6E45">
            <w:pPr>
              <w:jc w:val="center"/>
              <w:rPr>
                <w:sz w:val="28"/>
                <w:szCs w:val="28"/>
              </w:rPr>
            </w:pPr>
            <w:r>
              <w:rPr>
                <w:sz w:val="28"/>
                <w:szCs w:val="28"/>
              </w:rPr>
              <w:t>№</w:t>
            </w:r>
          </w:p>
        </w:tc>
        <w:tc>
          <w:tcPr>
            <w:tcW w:w="6945" w:type="dxa"/>
            <w:vAlign w:val="center"/>
          </w:tcPr>
          <w:p w:rsidR="00EA6E45" w:rsidRDefault="00EA6E45" w:rsidP="00EA6E45">
            <w:pPr>
              <w:jc w:val="center"/>
              <w:rPr>
                <w:sz w:val="28"/>
                <w:szCs w:val="28"/>
              </w:rPr>
            </w:pPr>
            <w:r>
              <w:rPr>
                <w:sz w:val="28"/>
                <w:szCs w:val="28"/>
              </w:rPr>
              <w:t>Наименование Работ</w:t>
            </w:r>
          </w:p>
        </w:tc>
        <w:tc>
          <w:tcPr>
            <w:tcW w:w="1134" w:type="dxa"/>
            <w:vAlign w:val="center"/>
          </w:tcPr>
          <w:p w:rsidR="00EA6E45" w:rsidRDefault="00EA6E45" w:rsidP="00EA6E45">
            <w:pPr>
              <w:jc w:val="center"/>
              <w:rPr>
                <w:sz w:val="28"/>
                <w:szCs w:val="28"/>
              </w:rPr>
            </w:pPr>
            <w:r>
              <w:rPr>
                <w:sz w:val="28"/>
                <w:szCs w:val="28"/>
              </w:rPr>
              <w:t>Ед.изм.</w:t>
            </w:r>
          </w:p>
        </w:tc>
        <w:tc>
          <w:tcPr>
            <w:tcW w:w="1417" w:type="dxa"/>
            <w:vAlign w:val="center"/>
          </w:tcPr>
          <w:p w:rsidR="00EA6E45" w:rsidRDefault="00EA6E45" w:rsidP="00EA6E45">
            <w:pPr>
              <w:jc w:val="center"/>
              <w:rPr>
                <w:sz w:val="28"/>
                <w:szCs w:val="28"/>
              </w:rPr>
            </w:pPr>
            <w:r>
              <w:rPr>
                <w:sz w:val="28"/>
                <w:szCs w:val="28"/>
              </w:rPr>
              <w:t>Объём Работ</w:t>
            </w:r>
          </w:p>
        </w:tc>
      </w:tr>
      <w:tr w:rsidR="00EA6E45" w:rsidTr="00EA6E45">
        <w:trPr>
          <w:jc w:val="center"/>
        </w:trPr>
        <w:tc>
          <w:tcPr>
            <w:tcW w:w="534" w:type="dxa"/>
            <w:vAlign w:val="center"/>
          </w:tcPr>
          <w:p w:rsidR="00EA6E45" w:rsidRDefault="00EA6E45" w:rsidP="00EA6E45">
            <w:pPr>
              <w:jc w:val="center"/>
              <w:rPr>
                <w:sz w:val="28"/>
                <w:szCs w:val="28"/>
              </w:rPr>
            </w:pPr>
            <w:r>
              <w:rPr>
                <w:sz w:val="28"/>
                <w:szCs w:val="28"/>
              </w:rPr>
              <w:t>1</w:t>
            </w:r>
          </w:p>
        </w:tc>
        <w:tc>
          <w:tcPr>
            <w:tcW w:w="6945" w:type="dxa"/>
            <w:vAlign w:val="center"/>
          </w:tcPr>
          <w:p w:rsidR="00EA6E45" w:rsidRPr="00EA6E45" w:rsidRDefault="00EA6E45" w:rsidP="00EA6E45">
            <w:pPr>
              <w:rPr>
                <w:sz w:val="28"/>
                <w:szCs w:val="28"/>
              </w:rPr>
            </w:pPr>
            <w:r w:rsidRPr="00EA6E45">
              <w:t xml:space="preserve">Демонтаж ливневых люков </w:t>
            </w:r>
          </w:p>
        </w:tc>
        <w:tc>
          <w:tcPr>
            <w:tcW w:w="1134" w:type="dxa"/>
            <w:vAlign w:val="center"/>
          </w:tcPr>
          <w:p w:rsidR="00EA6E45" w:rsidRPr="00CF1AD8" w:rsidRDefault="00EA6E45" w:rsidP="00EA6E45">
            <w:pPr>
              <w:jc w:val="center"/>
              <w:rPr>
                <w:sz w:val="28"/>
                <w:szCs w:val="28"/>
                <w:vertAlign w:val="superscript"/>
              </w:rPr>
            </w:pPr>
            <w:r>
              <w:rPr>
                <w:sz w:val="28"/>
                <w:szCs w:val="28"/>
              </w:rPr>
              <w:t>шт.</w:t>
            </w:r>
          </w:p>
        </w:tc>
        <w:tc>
          <w:tcPr>
            <w:tcW w:w="1417" w:type="dxa"/>
            <w:vAlign w:val="center"/>
          </w:tcPr>
          <w:p w:rsidR="00EA6E45" w:rsidRDefault="00EA6E45" w:rsidP="00EA6E45">
            <w:pPr>
              <w:jc w:val="center"/>
              <w:rPr>
                <w:sz w:val="28"/>
                <w:szCs w:val="28"/>
              </w:rPr>
            </w:pPr>
            <w:r>
              <w:rPr>
                <w:sz w:val="28"/>
                <w:szCs w:val="28"/>
              </w:rPr>
              <w:t>3</w:t>
            </w:r>
          </w:p>
        </w:tc>
      </w:tr>
      <w:tr w:rsidR="00EA6E45" w:rsidTr="00EA6E45">
        <w:trPr>
          <w:jc w:val="center"/>
        </w:trPr>
        <w:tc>
          <w:tcPr>
            <w:tcW w:w="534" w:type="dxa"/>
            <w:vAlign w:val="center"/>
          </w:tcPr>
          <w:p w:rsidR="00EA6E45" w:rsidRDefault="00EA6E45" w:rsidP="00EA6E45">
            <w:pPr>
              <w:jc w:val="center"/>
              <w:rPr>
                <w:sz w:val="28"/>
                <w:szCs w:val="28"/>
              </w:rPr>
            </w:pPr>
            <w:r>
              <w:rPr>
                <w:sz w:val="28"/>
                <w:szCs w:val="28"/>
              </w:rPr>
              <w:t>2</w:t>
            </w:r>
          </w:p>
        </w:tc>
        <w:tc>
          <w:tcPr>
            <w:tcW w:w="6945" w:type="dxa"/>
            <w:vAlign w:val="center"/>
          </w:tcPr>
          <w:p w:rsidR="00EA6E45" w:rsidRPr="00EA6E45" w:rsidRDefault="00EA6E45" w:rsidP="00EA6E45">
            <w:pPr>
              <w:rPr>
                <w:sz w:val="28"/>
                <w:szCs w:val="28"/>
              </w:rPr>
            </w:pPr>
            <w:r w:rsidRPr="00EA6E45">
              <w:t>Монтаж ливневых люков (под нагрузку 60 тонн)</w:t>
            </w:r>
          </w:p>
        </w:tc>
        <w:tc>
          <w:tcPr>
            <w:tcW w:w="1134" w:type="dxa"/>
            <w:vAlign w:val="center"/>
          </w:tcPr>
          <w:p w:rsidR="00EA6E45" w:rsidRPr="00CF1AD8" w:rsidRDefault="00EA6E45" w:rsidP="00EA6E45">
            <w:pPr>
              <w:jc w:val="center"/>
              <w:rPr>
                <w:sz w:val="28"/>
                <w:szCs w:val="28"/>
                <w:vertAlign w:val="superscript"/>
              </w:rPr>
            </w:pPr>
            <w:r>
              <w:rPr>
                <w:sz w:val="28"/>
                <w:szCs w:val="28"/>
              </w:rPr>
              <w:t>шт.</w:t>
            </w:r>
          </w:p>
        </w:tc>
        <w:tc>
          <w:tcPr>
            <w:tcW w:w="1417" w:type="dxa"/>
            <w:vAlign w:val="center"/>
          </w:tcPr>
          <w:p w:rsidR="00EA6E45" w:rsidRDefault="00EA6E45" w:rsidP="00EA6E45">
            <w:pPr>
              <w:jc w:val="center"/>
              <w:rPr>
                <w:sz w:val="28"/>
                <w:szCs w:val="28"/>
              </w:rPr>
            </w:pPr>
            <w:r>
              <w:rPr>
                <w:sz w:val="28"/>
                <w:szCs w:val="28"/>
              </w:rPr>
              <w:t>3</w:t>
            </w:r>
          </w:p>
        </w:tc>
      </w:tr>
      <w:tr w:rsidR="00EA6E45" w:rsidTr="00EA6E45">
        <w:trPr>
          <w:jc w:val="center"/>
        </w:trPr>
        <w:tc>
          <w:tcPr>
            <w:tcW w:w="534" w:type="dxa"/>
            <w:vAlign w:val="center"/>
          </w:tcPr>
          <w:p w:rsidR="00EA6E45" w:rsidRDefault="00EA6E45" w:rsidP="00EA6E45">
            <w:pPr>
              <w:jc w:val="center"/>
              <w:rPr>
                <w:sz w:val="28"/>
                <w:szCs w:val="28"/>
              </w:rPr>
            </w:pPr>
            <w:r>
              <w:rPr>
                <w:sz w:val="28"/>
                <w:szCs w:val="28"/>
              </w:rPr>
              <w:t>3</w:t>
            </w:r>
          </w:p>
        </w:tc>
        <w:tc>
          <w:tcPr>
            <w:tcW w:w="6945" w:type="dxa"/>
            <w:vAlign w:val="center"/>
          </w:tcPr>
          <w:p w:rsidR="00EA6E45" w:rsidRPr="00EA6E45" w:rsidRDefault="00EA6E45" w:rsidP="00EA6E45">
            <w:pPr>
              <w:rPr>
                <w:sz w:val="28"/>
                <w:szCs w:val="28"/>
              </w:rPr>
            </w:pPr>
            <w:r w:rsidRPr="00EA6E45">
              <w:t xml:space="preserve">Демонтаж/разбивка бетонных плит, механическим способом -30 шт. </w:t>
            </w:r>
          </w:p>
        </w:tc>
        <w:tc>
          <w:tcPr>
            <w:tcW w:w="1134" w:type="dxa"/>
            <w:vAlign w:val="center"/>
          </w:tcPr>
          <w:p w:rsidR="00EA6E45" w:rsidRPr="00EA6E45" w:rsidRDefault="00EA6E45" w:rsidP="00EA6E45">
            <w:pPr>
              <w:jc w:val="center"/>
              <w:rPr>
                <w:sz w:val="28"/>
                <w:szCs w:val="28"/>
              </w:rPr>
            </w:pPr>
            <w:r w:rsidRPr="00EA6E45">
              <w:rPr>
                <w:sz w:val="28"/>
                <w:szCs w:val="28"/>
              </w:rPr>
              <w:t>м2</w:t>
            </w:r>
          </w:p>
        </w:tc>
        <w:tc>
          <w:tcPr>
            <w:tcW w:w="1417" w:type="dxa"/>
            <w:vAlign w:val="center"/>
          </w:tcPr>
          <w:p w:rsidR="00EA6E45" w:rsidRDefault="00EA6E45" w:rsidP="00EA6E45">
            <w:pPr>
              <w:jc w:val="center"/>
              <w:rPr>
                <w:sz w:val="28"/>
                <w:szCs w:val="28"/>
              </w:rPr>
            </w:pPr>
            <w:r>
              <w:rPr>
                <w:sz w:val="28"/>
                <w:szCs w:val="28"/>
              </w:rPr>
              <w:t>360</w:t>
            </w:r>
          </w:p>
        </w:tc>
      </w:tr>
      <w:tr w:rsidR="00EA6E45" w:rsidTr="00EA6E45">
        <w:trPr>
          <w:jc w:val="center"/>
        </w:trPr>
        <w:tc>
          <w:tcPr>
            <w:tcW w:w="534" w:type="dxa"/>
            <w:vAlign w:val="center"/>
          </w:tcPr>
          <w:p w:rsidR="00EA6E45" w:rsidRDefault="00EA6E45" w:rsidP="00EA6E45">
            <w:pPr>
              <w:jc w:val="center"/>
              <w:rPr>
                <w:sz w:val="28"/>
                <w:szCs w:val="28"/>
              </w:rPr>
            </w:pPr>
            <w:r>
              <w:rPr>
                <w:sz w:val="28"/>
                <w:szCs w:val="28"/>
              </w:rPr>
              <w:t>4</w:t>
            </w:r>
          </w:p>
        </w:tc>
        <w:tc>
          <w:tcPr>
            <w:tcW w:w="6945" w:type="dxa"/>
            <w:vAlign w:val="center"/>
          </w:tcPr>
          <w:p w:rsidR="00EA6E45" w:rsidRPr="00EA6E45" w:rsidRDefault="00EA6E45" w:rsidP="00EA6E45">
            <w:pPr>
              <w:rPr>
                <w:sz w:val="28"/>
                <w:szCs w:val="28"/>
              </w:rPr>
            </w:pPr>
            <w:r w:rsidRPr="00EA6E45">
              <w:t xml:space="preserve">Подсыпка песком с утрамбовкой </w:t>
            </w:r>
          </w:p>
        </w:tc>
        <w:tc>
          <w:tcPr>
            <w:tcW w:w="1134" w:type="dxa"/>
            <w:vAlign w:val="center"/>
          </w:tcPr>
          <w:p w:rsidR="00EA6E45" w:rsidRPr="00EA6E45" w:rsidRDefault="00EA6E45" w:rsidP="00EA6E45">
            <w:pPr>
              <w:jc w:val="center"/>
              <w:rPr>
                <w:sz w:val="28"/>
                <w:szCs w:val="28"/>
              </w:rPr>
            </w:pPr>
            <w:r w:rsidRPr="00EA6E45">
              <w:rPr>
                <w:sz w:val="28"/>
                <w:szCs w:val="28"/>
              </w:rPr>
              <w:t>м3</w:t>
            </w:r>
          </w:p>
        </w:tc>
        <w:tc>
          <w:tcPr>
            <w:tcW w:w="1417" w:type="dxa"/>
            <w:vAlign w:val="center"/>
          </w:tcPr>
          <w:p w:rsidR="00EA6E45" w:rsidRDefault="00EA6E45" w:rsidP="00EA6E45">
            <w:pPr>
              <w:jc w:val="center"/>
              <w:rPr>
                <w:sz w:val="28"/>
                <w:szCs w:val="28"/>
              </w:rPr>
            </w:pPr>
            <w:r>
              <w:rPr>
                <w:sz w:val="28"/>
                <w:szCs w:val="28"/>
              </w:rPr>
              <w:t>20</w:t>
            </w:r>
          </w:p>
        </w:tc>
      </w:tr>
      <w:tr w:rsidR="00EA6E45" w:rsidTr="00EA6E45">
        <w:trPr>
          <w:jc w:val="center"/>
        </w:trPr>
        <w:tc>
          <w:tcPr>
            <w:tcW w:w="534" w:type="dxa"/>
            <w:vAlign w:val="center"/>
          </w:tcPr>
          <w:p w:rsidR="00EA6E45" w:rsidRDefault="00EA6E45" w:rsidP="00EA6E45">
            <w:pPr>
              <w:jc w:val="center"/>
              <w:rPr>
                <w:sz w:val="28"/>
                <w:szCs w:val="28"/>
              </w:rPr>
            </w:pPr>
            <w:r>
              <w:rPr>
                <w:sz w:val="28"/>
                <w:szCs w:val="28"/>
              </w:rPr>
              <w:t>5</w:t>
            </w:r>
          </w:p>
        </w:tc>
        <w:tc>
          <w:tcPr>
            <w:tcW w:w="6945" w:type="dxa"/>
            <w:vAlign w:val="center"/>
          </w:tcPr>
          <w:p w:rsidR="00EA6E45" w:rsidRPr="00EA6E45" w:rsidRDefault="00EA6E45" w:rsidP="00EA6E45">
            <w:pPr>
              <w:rPr>
                <w:sz w:val="28"/>
                <w:szCs w:val="28"/>
              </w:rPr>
            </w:pPr>
            <w:r w:rsidRPr="00EA6E45">
              <w:t>Устройство сетки из арматуры А4 диаметр 12  с ячейками 20х20 в два слоя)</w:t>
            </w:r>
          </w:p>
        </w:tc>
        <w:tc>
          <w:tcPr>
            <w:tcW w:w="1134" w:type="dxa"/>
            <w:vAlign w:val="center"/>
          </w:tcPr>
          <w:p w:rsidR="00EA6E45" w:rsidRPr="00CF1AD8" w:rsidRDefault="00EA6E45" w:rsidP="00EA6E45">
            <w:pPr>
              <w:jc w:val="center"/>
              <w:rPr>
                <w:sz w:val="28"/>
                <w:szCs w:val="28"/>
              </w:rPr>
            </w:pPr>
            <w:r>
              <w:rPr>
                <w:sz w:val="28"/>
                <w:szCs w:val="28"/>
              </w:rPr>
              <w:t>м</w:t>
            </w:r>
            <w:r w:rsidRPr="00EA6E45">
              <w:rPr>
                <w:sz w:val="28"/>
                <w:szCs w:val="28"/>
              </w:rPr>
              <w:t>2</w:t>
            </w:r>
          </w:p>
        </w:tc>
        <w:tc>
          <w:tcPr>
            <w:tcW w:w="1417" w:type="dxa"/>
            <w:vAlign w:val="center"/>
          </w:tcPr>
          <w:p w:rsidR="00EA6E45" w:rsidRDefault="00EA6E45" w:rsidP="00EA6E45">
            <w:pPr>
              <w:jc w:val="center"/>
              <w:rPr>
                <w:sz w:val="28"/>
                <w:szCs w:val="28"/>
              </w:rPr>
            </w:pPr>
            <w:r>
              <w:rPr>
                <w:sz w:val="28"/>
                <w:szCs w:val="28"/>
              </w:rPr>
              <w:t>720</w:t>
            </w:r>
          </w:p>
        </w:tc>
      </w:tr>
      <w:tr w:rsidR="00EA6E45" w:rsidTr="00EA6E45">
        <w:trPr>
          <w:jc w:val="center"/>
        </w:trPr>
        <w:tc>
          <w:tcPr>
            <w:tcW w:w="534" w:type="dxa"/>
            <w:vAlign w:val="center"/>
          </w:tcPr>
          <w:p w:rsidR="00EA6E45" w:rsidRDefault="00EA6E45" w:rsidP="00EA6E45">
            <w:pPr>
              <w:jc w:val="center"/>
              <w:rPr>
                <w:sz w:val="28"/>
                <w:szCs w:val="28"/>
              </w:rPr>
            </w:pPr>
            <w:r>
              <w:rPr>
                <w:sz w:val="28"/>
                <w:szCs w:val="28"/>
              </w:rPr>
              <w:t>6</w:t>
            </w:r>
          </w:p>
        </w:tc>
        <w:tc>
          <w:tcPr>
            <w:tcW w:w="6945" w:type="dxa"/>
            <w:vAlign w:val="center"/>
          </w:tcPr>
          <w:p w:rsidR="00EA6E45" w:rsidRPr="00EA6E45" w:rsidRDefault="00EA6E45" w:rsidP="00EA6E45">
            <w:pPr>
              <w:rPr>
                <w:sz w:val="28"/>
                <w:szCs w:val="28"/>
              </w:rPr>
            </w:pPr>
            <w:r w:rsidRPr="00EA6E45">
              <w:t>Укладка бетона В-25</w:t>
            </w:r>
          </w:p>
        </w:tc>
        <w:tc>
          <w:tcPr>
            <w:tcW w:w="1134" w:type="dxa"/>
            <w:vAlign w:val="center"/>
          </w:tcPr>
          <w:p w:rsidR="00EA6E45" w:rsidRDefault="00EA6E45" w:rsidP="00EA6E45">
            <w:pPr>
              <w:jc w:val="center"/>
              <w:rPr>
                <w:sz w:val="28"/>
                <w:szCs w:val="28"/>
              </w:rPr>
            </w:pPr>
            <w:r>
              <w:rPr>
                <w:sz w:val="28"/>
                <w:szCs w:val="28"/>
              </w:rPr>
              <w:t>м</w:t>
            </w:r>
            <w:r w:rsidRPr="00EA6E45">
              <w:rPr>
                <w:sz w:val="28"/>
                <w:szCs w:val="28"/>
              </w:rPr>
              <w:t>3</w:t>
            </w:r>
          </w:p>
        </w:tc>
        <w:tc>
          <w:tcPr>
            <w:tcW w:w="1417" w:type="dxa"/>
            <w:vAlign w:val="center"/>
          </w:tcPr>
          <w:p w:rsidR="00EA6E45" w:rsidRDefault="00EA6E45" w:rsidP="00EA6E45">
            <w:pPr>
              <w:jc w:val="center"/>
              <w:rPr>
                <w:sz w:val="28"/>
                <w:szCs w:val="28"/>
              </w:rPr>
            </w:pPr>
            <w:r>
              <w:rPr>
                <w:sz w:val="28"/>
                <w:szCs w:val="28"/>
              </w:rPr>
              <w:t>76</w:t>
            </w:r>
          </w:p>
        </w:tc>
      </w:tr>
      <w:tr w:rsidR="00EA6E45" w:rsidTr="00EA6E45">
        <w:trPr>
          <w:jc w:val="center"/>
        </w:trPr>
        <w:tc>
          <w:tcPr>
            <w:tcW w:w="534" w:type="dxa"/>
            <w:vAlign w:val="center"/>
          </w:tcPr>
          <w:p w:rsidR="00EA6E45" w:rsidRDefault="00EA6E45" w:rsidP="00EA6E45">
            <w:pPr>
              <w:jc w:val="center"/>
              <w:rPr>
                <w:sz w:val="28"/>
                <w:szCs w:val="28"/>
              </w:rPr>
            </w:pPr>
            <w:r>
              <w:rPr>
                <w:sz w:val="28"/>
                <w:szCs w:val="28"/>
              </w:rPr>
              <w:t>7</w:t>
            </w:r>
          </w:p>
        </w:tc>
        <w:tc>
          <w:tcPr>
            <w:tcW w:w="6945" w:type="dxa"/>
            <w:vAlign w:val="center"/>
          </w:tcPr>
          <w:p w:rsidR="00EA6E45" w:rsidRPr="00EA6E45" w:rsidRDefault="00EA6E45" w:rsidP="00EA6E45">
            <w:pPr>
              <w:rPr>
                <w:sz w:val="28"/>
                <w:szCs w:val="28"/>
              </w:rPr>
            </w:pPr>
            <w:r w:rsidRPr="00EA6E45">
              <w:t>Вывоз строительного мусора</w:t>
            </w:r>
          </w:p>
        </w:tc>
        <w:tc>
          <w:tcPr>
            <w:tcW w:w="1134" w:type="dxa"/>
            <w:vAlign w:val="center"/>
          </w:tcPr>
          <w:p w:rsidR="00EA6E45" w:rsidRPr="00CF1AD8" w:rsidRDefault="00EA6E45" w:rsidP="00EA6E45">
            <w:pPr>
              <w:jc w:val="center"/>
              <w:rPr>
                <w:sz w:val="28"/>
                <w:szCs w:val="28"/>
              </w:rPr>
            </w:pPr>
            <w:r>
              <w:rPr>
                <w:sz w:val="28"/>
                <w:szCs w:val="28"/>
              </w:rPr>
              <w:t>м3</w:t>
            </w:r>
          </w:p>
        </w:tc>
        <w:tc>
          <w:tcPr>
            <w:tcW w:w="1417" w:type="dxa"/>
            <w:vAlign w:val="center"/>
          </w:tcPr>
          <w:p w:rsidR="00EA6E45" w:rsidRDefault="00EA6E45" w:rsidP="00EA6E45">
            <w:pPr>
              <w:jc w:val="center"/>
              <w:rPr>
                <w:sz w:val="28"/>
                <w:szCs w:val="28"/>
              </w:rPr>
            </w:pPr>
            <w:r>
              <w:rPr>
                <w:sz w:val="28"/>
                <w:szCs w:val="28"/>
              </w:rPr>
              <w:t>72</w:t>
            </w:r>
          </w:p>
        </w:tc>
      </w:tr>
    </w:tbl>
    <w:p w:rsidR="0053408D" w:rsidRDefault="0053408D" w:rsidP="00C86F82">
      <w:pPr>
        <w:jc w:val="both"/>
        <w:rPr>
          <w:sz w:val="28"/>
          <w:szCs w:val="28"/>
        </w:rPr>
      </w:pPr>
    </w:p>
    <w:p w:rsidR="00C86F82" w:rsidRDefault="00C86F82" w:rsidP="00C86F82">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C86F82" w:rsidRDefault="00C86F82" w:rsidP="00C86F82">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B66D24" w:rsidRDefault="00C86F82" w:rsidP="00B66D2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4.5. Сроки</w:t>
      </w:r>
      <w:r w:rsidRPr="00893C6C">
        <w:rPr>
          <w:b/>
          <w:sz w:val="28"/>
          <w:szCs w:val="28"/>
        </w:rPr>
        <w:t xml:space="preserve"> (периоды) выполнения Работ:</w:t>
      </w:r>
    </w:p>
    <w:p w:rsidR="00B66D24" w:rsidRDefault="00C86F82" w:rsidP="00B66D24">
      <w:pPr>
        <w:ind w:firstLine="709"/>
        <w:jc w:val="both"/>
        <w:rPr>
          <w:sz w:val="28"/>
          <w:szCs w:val="28"/>
        </w:rPr>
      </w:pPr>
      <w:r>
        <w:rPr>
          <w:sz w:val="28"/>
          <w:szCs w:val="28"/>
        </w:rPr>
        <w:t>Начало выполнения Работ: с момента заключения Договора.</w:t>
      </w:r>
    </w:p>
    <w:p w:rsidR="00B66D24" w:rsidRDefault="00C86F82" w:rsidP="00B66D24">
      <w:pPr>
        <w:ind w:firstLine="709"/>
        <w:jc w:val="both"/>
        <w:rPr>
          <w:sz w:val="28"/>
          <w:szCs w:val="28"/>
        </w:rPr>
      </w:pPr>
      <w:r>
        <w:rPr>
          <w:sz w:val="28"/>
          <w:szCs w:val="28"/>
        </w:rPr>
        <w:t xml:space="preserve">Окончание выполнения Работ: </w:t>
      </w:r>
      <w:r w:rsidR="00B10E0B">
        <w:rPr>
          <w:sz w:val="28"/>
          <w:szCs w:val="28"/>
        </w:rPr>
        <w:t>4</w:t>
      </w:r>
      <w:r w:rsidR="00A30E30">
        <w:rPr>
          <w:sz w:val="28"/>
          <w:szCs w:val="28"/>
        </w:rPr>
        <w:t xml:space="preserve"> месяца с момента заключения Договора.</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4.6. Ответственность и гарантии за выполненные Работы:</w:t>
      </w:r>
    </w:p>
    <w:p w:rsidR="00B66D24" w:rsidRDefault="00C86F82" w:rsidP="00B66D24">
      <w:pPr>
        <w:ind w:firstLine="709"/>
        <w:jc w:val="both"/>
        <w:rPr>
          <w:sz w:val="28"/>
          <w:szCs w:val="28"/>
        </w:rPr>
      </w:pPr>
      <w:r>
        <w:rPr>
          <w:sz w:val="28"/>
          <w:szCs w:val="28"/>
        </w:rPr>
        <w:t>Исполнитель несёт ответственность:</w:t>
      </w:r>
    </w:p>
    <w:p w:rsidR="00B66D24" w:rsidRDefault="00C86F82" w:rsidP="00B66D24">
      <w:pPr>
        <w:ind w:firstLine="709"/>
        <w:jc w:val="both"/>
        <w:rPr>
          <w:sz w:val="28"/>
          <w:szCs w:val="28"/>
        </w:rPr>
      </w:pPr>
      <w:r>
        <w:rPr>
          <w:sz w:val="28"/>
          <w:szCs w:val="28"/>
        </w:rPr>
        <w:t>- за качество приобретаемых и применяемых материалов;</w:t>
      </w:r>
    </w:p>
    <w:p w:rsidR="00B66D24" w:rsidRDefault="00C86F82" w:rsidP="00B66D24">
      <w:pPr>
        <w:ind w:firstLine="709"/>
        <w:jc w:val="both"/>
        <w:rPr>
          <w:sz w:val="28"/>
          <w:szCs w:val="28"/>
        </w:rPr>
      </w:pPr>
      <w:r>
        <w:rPr>
          <w:sz w:val="28"/>
          <w:szCs w:val="28"/>
        </w:rPr>
        <w:t>- за производственный контроль качества подрядных Работ;</w:t>
      </w:r>
    </w:p>
    <w:p w:rsidR="00B66D24" w:rsidRDefault="00C86F82" w:rsidP="00B66D24">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66D24" w:rsidRDefault="00C86F82" w:rsidP="00B66D24">
      <w:pPr>
        <w:ind w:firstLine="709"/>
        <w:jc w:val="both"/>
        <w:rPr>
          <w:sz w:val="28"/>
          <w:szCs w:val="28"/>
        </w:rPr>
      </w:pPr>
      <w:r>
        <w:rPr>
          <w:sz w:val="28"/>
          <w:szCs w:val="28"/>
        </w:rPr>
        <w:t>Срок гарантии на выполненные Работы - не менее 24</w:t>
      </w:r>
      <w:r w:rsidR="002048DD">
        <w:rPr>
          <w:sz w:val="28"/>
          <w:szCs w:val="28"/>
        </w:rPr>
        <w:t>-х</w:t>
      </w:r>
      <w:r>
        <w:rPr>
          <w:sz w:val="28"/>
          <w:szCs w:val="28"/>
        </w:rPr>
        <w:t xml:space="preserve"> месяцев с момента сдачи объекта</w:t>
      </w:r>
      <w:r w:rsidR="002048DD">
        <w:rPr>
          <w:sz w:val="28"/>
          <w:szCs w:val="28"/>
        </w:rPr>
        <w:t xml:space="preserve"> в эксплуатацию</w:t>
      </w:r>
      <w:r>
        <w:rPr>
          <w:sz w:val="28"/>
          <w:szCs w:val="28"/>
        </w:rPr>
        <w:t>.</w:t>
      </w:r>
    </w:p>
    <w:p w:rsidR="00B66D24" w:rsidRDefault="00B66D24" w:rsidP="00B66D24">
      <w:pPr>
        <w:ind w:firstLine="709"/>
        <w:jc w:val="both"/>
        <w:rPr>
          <w:sz w:val="28"/>
          <w:szCs w:val="28"/>
        </w:rPr>
      </w:pPr>
    </w:p>
    <w:p w:rsidR="00B66D24" w:rsidRDefault="00C86F82" w:rsidP="00B66D24">
      <w:pPr>
        <w:ind w:firstLine="709"/>
        <w:jc w:val="both"/>
        <w:rPr>
          <w:b/>
          <w:sz w:val="28"/>
          <w:szCs w:val="28"/>
        </w:rPr>
      </w:pPr>
      <w:r>
        <w:rPr>
          <w:b/>
          <w:sz w:val="28"/>
          <w:szCs w:val="28"/>
        </w:rPr>
        <w:t>4.7</w:t>
      </w:r>
      <w:r w:rsidRPr="00C2799A">
        <w:rPr>
          <w:b/>
          <w:sz w:val="28"/>
          <w:szCs w:val="28"/>
        </w:rPr>
        <w:t>. Требования к результатам выполненных Работ:</w:t>
      </w:r>
    </w:p>
    <w:p w:rsidR="00C86F82" w:rsidRPr="00170B6E" w:rsidRDefault="00C86F82" w:rsidP="00B66D24">
      <w:pPr>
        <w:ind w:firstLine="709"/>
        <w:jc w:val="both"/>
        <w:rPr>
          <w:sz w:val="28"/>
          <w:szCs w:val="28"/>
        </w:rPr>
      </w:pPr>
      <w:r w:rsidRPr="00C53B68">
        <w:rPr>
          <w:sz w:val="28"/>
          <w:szCs w:val="28"/>
        </w:rPr>
        <w:lastRenderedPageBreak/>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sidR="00B66D24">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sidR="00B66D24">
        <w:rPr>
          <w:sz w:val="28"/>
          <w:szCs w:val="28"/>
        </w:rPr>
        <w:t>кты на выполнение скрытых работ</w:t>
      </w:r>
      <w:r w:rsidRPr="00170B6E">
        <w:rPr>
          <w:sz w:val="28"/>
          <w:szCs w:val="28"/>
        </w:rPr>
        <w:t xml:space="preserve">. </w:t>
      </w:r>
    </w:p>
    <w:p w:rsidR="00C86F82" w:rsidRPr="00170B6E" w:rsidRDefault="00C86F82" w:rsidP="00C86F82">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w:t>
      </w:r>
      <w:r w:rsidR="00B66D24">
        <w:rPr>
          <w:sz w:val="28"/>
          <w:szCs w:val="28"/>
        </w:rPr>
        <w:t xml:space="preserve"> перечнем необходимых доработок</w:t>
      </w:r>
      <w:r w:rsidRPr="00170B6E">
        <w:rPr>
          <w:sz w:val="28"/>
          <w:szCs w:val="28"/>
        </w:rPr>
        <w:t xml:space="preserve"> и указанием сроков их выполнения.</w:t>
      </w:r>
    </w:p>
    <w:p w:rsidR="00C86F82" w:rsidRDefault="00C86F82" w:rsidP="00C86F82">
      <w:pPr>
        <w:ind w:firstLine="709"/>
        <w:jc w:val="both"/>
        <w:rPr>
          <w:sz w:val="28"/>
          <w:szCs w:val="28"/>
        </w:rPr>
      </w:pPr>
      <w:r w:rsidRPr="00170B6E">
        <w:rPr>
          <w:sz w:val="28"/>
          <w:szCs w:val="28"/>
        </w:rPr>
        <w:t xml:space="preserve">Работы считаются принятыми с момента подписания сторонами Акта </w:t>
      </w:r>
      <w:r w:rsidR="007E4DAC">
        <w:rPr>
          <w:sz w:val="28"/>
          <w:szCs w:val="28"/>
        </w:rPr>
        <w:t xml:space="preserve">о </w:t>
      </w:r>
      <w:r w:rsidRPr="00170B6E">
        <w:rPr>
          <w:sz w:val="28"/>
          <w:szCs w:val="28"/>
        </w:rPr>
        <w:t>приемк</w:t>
      </w:r>
      <w:r w:rsidR="007E4DAC">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7E4DAC">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C86F82" w:rsidRPr="00165FDF" w:rsidRDefault="00C86F82" w:rsidP="00C86F82">
      <w:pPr>
        <w:ind w:firstLine="709"/>
        <w:jc w:val="both"/>
        <w:rPr>
          <w:sz w:val="28"/>
          <w:szCs w:val="28"/>
        </w:rPr>
      </w:pPr>
    </w:p>
    <w:p w:rsidR="00C86F82" w:rsidRPr="00165FDF" w:rsidRDefault="00C86F82" w:rsidP="00C86F82">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C86F82" w:rsidRPr="00794E5C" w:rsidRDefault="00C86F82" w:rsidP="00C86F82">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C86F82" w:rsidRPr="00165FDF" w:rsidRDefault="00C86F82" w:rsidP="00C86F82">
      <w:pPr>
        <w:ind w:firstLine="709"/>
        <w:jc w:val="both"/>
        <w:rPr>
          <w:sz w:val="28"/>
          <w:szCs w:val="28"/>
        </w:rPr>
      </w:pPr>
      <w:r w:rsidRPr="00165FDF">
        <w:rPr>
          <w:sz w:val="28"/>
          <w:szCs w:val="28"/>
        </w:rPr>
        <w:t>Авансирование не предусмотрено.</w:t>
      </w:r>
    </w:p>
    <w:p w:rsidR="00C86F82" w:rsidRPr="00E41FA2" w:rsidRDefault="00C86F82" w:rsidP="00C86F82">
      <w:pPr>
        <w:ind w:firstLine="709"/>
        <w:jc w:val="both"/>
        <w:rPr>
          <w:sz w:val="28"/>
          <w:szCs w:val="28"/>
        </w:rPr>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 xml:space="preserve">Начальная (максимальная) цена договора: </w:t>
      </w:r>
      <w:r w:rsidR="00EA6E45">
        <w:rPr>
          <w:sz w:val="28"/>
          <w:szCs w:val="28"/>
        </w:rPr>
        <w:t>3</w:t>
      </w:r>
      <w:r>
        <w:rPr>
          <w:sz w:val="28"/>
          <w:szCs w:val="28"/>
        </w:rPr>
        <w:t xml:space="preserve"> 0</w:t>
      </w:r>
      <w:r w:rsidRPr="00FB7D3B">
        <w:rPr>
          <w:sz w:val="28"/>
          <w:szCs w:val="28"/>
        </w:rPr>
        <w:t>00 000 (</w:t>
      </w:r>
      <w:r w:rsidR="00EA6E45">
        <w:rPr>
          <w:sz w:val="28"/>
          <w:szCs w:val="28"/>
        </w:rPr>
        <w:t>Три</w:t>
      </w:r>
      <w:r w:rsidR="00B10E0B">
        <w:rPr>
          <w:sz w:val="28"/>
          <w:szCs w:val="28"/>
        </w:rPr>
        <w:t xml:space="preserve"> </w:t>
      </w:r>
      <w:r w:rsidR="0053408D">
        <w:rPr>
          <w:sz w:val="28"/>
          <w:szCs w:val="28"/>
        </w:rPr>
        <w:t>миллион</w:t>
      </w:r>
      <w:r w:rsidR="00B10E0B">
        <w:rPr>
          <w:sz w:val="28"/>
          <w:szCs w:val="28"/>
        </w:rPr>
        <w:t>а</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EA6E45" w:rsidRDefault="00BE6D75" w:rsidP="00EA6E45">
            <w:pPr>
              <w:ind w:firstLine="397"/>
              <w:jc w:val="both"/>
            </w:pPr>
            <w:r w:rsidRPr="00EA6E45">
              <w:t>Открытый конкурс № ОК/</w:t>
            </w:r>
            <w:r w:rsidR="00EA6E45" w:rsidRPr="00EA6E45">
              <w:t>026</w:t>
            </w:r>
            <w:r w:rsidRPr="00EA6E45">
              <w:t>/НКПОКТ/</w:t>
            </w:r>
            <w:r w:rsidR="00EA6E45" w:rsidRPr="00EA6E45">
              <w:t>0026</w:t>
            </w:r>
            <w:r w:rsidRPr="00EA6E45">
              <w:t xml:space="preserve"> на право заключения договора </w:t>
            </w:r>
            <w:r w:rsidR="00300F68" w:rsidRPr="00EA6E45">
              <w:t>на выполнение работ</w:t>
            </w:r>
            <w:r w:rsidR="0059702F" w:rsidRPr="00EA6E45">
              <w:t xml:space="preserve"> по</w:t>
            </w:r>
            <w:r w:rsidR="00300F68" w:rsidRPr="00EA6E45">
              <w:t xml:space="preserve"> </w:t>
            </w:r>
            <w:r w:rsidR="0059702F" w:rsidRPr="00EA6E45">
              <w:t xml:space="preserve">капитальному ремонту </w:t>
            </w:r>
            <w:r w:rsidR="00EA6E45" w:rsidRPr="00EA6E45">
              <w:t>покрытия контейнерных площадок между 17 и 19 путями (инв. № 020011) агентства на станции Санкт-Петербург-Товарный-Витебский</w:t>
            </w:r>
            <w:r w:rsidR="00EA6E45">
              <w:rPr>
                <w:b/>
              </w:rPr>
              <w:t xml:space="preserve"> </w:t>
            </w:r>
            <w:r w:rsidR="00EA6E45" w:rsidRPr="00EA6E45">
              <w:t>филиала ОАО «ТрансКонтейнер» на Октябрьской железной дороге в 2014 году.</w:t>
            </w:r>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lastRenderedPageBreak/>
              <w:t>Заказчика</w:t>
            </w:r>
          </w:p>
        </w:tc>
        <w:tc>
          <w:tcPr>
            <w:tcW w:w="6521" w:type="dxa"/>
          </w:tcPr>
          <w:p w:rsidR="00DD3B11" w:rsidRPr="000B2F36" w:rsidRDefault="00DD3B11" w:rsidP="007E4DAC">
            <w:pPr>
              <w:pStyle w:val="19"/>
              <w:ind w:firstLine="397"/>
              <w:rPr>
                <w:sz w:val="24"/>
                <w:szCs w:val="24"/>
              </w:rPr>
            </w:pPr>
            <w:r w:rsidRPr="000B2F36">
              <w:rPr>
                <w:sz w:val="24"/>
                <w:szCs w:val="24"/>
              </w:rPr>
              <w:lastRenderedPageBreak/>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E4DAC">
            <w:pPr>
              <w:pStyle w:val="19"/>
              <w:ind w:firstLine="397"/>
              <w:rPr>
                <w:sz w:val="24"/>
                <w:szCs w:val="24"/>
              </w:rPr>
            </w:pPr>
            <w:r w:rsidRPr="000B2F36">
              <w:rPr>
                <w:sz w:val="24"/>
                <w:szCs w:val="24"/>
              </w:rPr>
              <w:t>Адрес: Российская Федерация, 192007, г. Санкт-</w:t>
            </w:r>
            <w:r w:rsidRPr="000B2F36">
              <w:rPr>
                <w:sz w:val="24"/>
                <w:szCs w:val="24"/>
              </w:rPr>
              <w:lastRenderedPageBreak/>
              <w:t>Петербург, Лиговский пр., д. 240, литер А.</w:t>
            </w:r>
          </w:p>
          <w:p w:rsidR="000B2F36" w:rsidRPr="000B2F36" w:rsidRDefault="000B2F36" w:rsidP="007E4DAC">
            <w:pPr>
              <w:ind w:firstLine="397"/>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lastRenderedPageBreak/>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B10E0B" w:rsidP="007E4DAC">
            <w:pPr>
              <w:pStyle w:val="19"/>
              <w:ind w:firstLine="397"/>
              <w:rPr>
                <w:b/>
                <w:sz w:val="24"/>
                <w:szCs w:val="24"/>
              </w:rPr>
            </w:pPr>
            <w:r>
              <w:rPr>
                <w:sz w:val="24"/>
                <w:szCs w:val="24"/>
              </w:rPr>
              <w:t>« 22</w:t>
            </w:r>
            <w:r w:rsidR="00BE6D75">
              <w:rPr>
                <w:sz w:val="24"/>
                <w:szCs w:val="24"/>
              </w:rPr>
              <w:t xml:space="preserve"> </w:t>
            </w:r>
            <w:r w:rsidR="0059702F">
              <w:rPr>
                <w:sz w:val="24"/>
                <w:szCs w:val="24"/>
              </w:rPr>
              <w:t xml:space="preserve">» </w:t>
            </w:r>
            <w:r w:rsidR="00BE6D75">
              <w:rPr>
                <w:sz w:val="24"/>
                <w:szCs w:val="24"/>
              </w:rPr>
              <w:t>ма</w:t>
            </w:r>
            <w:r w:rsidR="0059702F">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Default="00C61887" w:rsidP="007E4DAC">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7E4DAC">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0B2F36" w:rsidRDefault="001356F1" w:rsidP="00EA6E45">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EA6E45">
              <w:rPr>
                <w:szCs w:val="28"/>
              </w:rPr>
              <w:t>3</w:t>
            </w:r>
            <w:r w:rsidR="0053408D">
              <w:rPr>
                <w:szCs w:val="28"/>
              </w:rPr>
              <w:t> </w:t>
            </w:r>
            <w:r w:rsidR="00300F68">
              <w:rPr>
                <w:szCs w:val="28"/>
              </w:rPr>
              <w:t>0</w:t>
            </w:r>
            <w:r w:rsidR="00BE6D75" w:rsidRPr="00061265">
              <w:rPr>
                <w:szCs w:val="28"/>
              </w:rPr>
              <w:t>00 000 (</w:t>
            </w:r>
            <w:r w:rsidR="00EA6E45">
              <w:rPr>
                <w:szCs w:val="28"/>
              </w:rPr>
              <w:t>Три</w:t>
            </w:r>
            <w:r w:rsidR="00300F68">
              <w:rPr>
                <w:szCs w:val="28"/>
              </w:rPr>
              <w:t xml:space="preserve"> миллион</w:t>
            </w:r>
            <w:r w:rsidR="00B10E0B">
              <w:rPr>
                <w:szCs w:val="28"/>
              </w:rPr>
              <w:t>а</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7E4DAC">
            <w:pPr>
              <w:pStyle w:val="19"/>
              <w:ind w:firstLine="397"/>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10E0B">
              <w:rPr>
                <w:sz w:val="24"/>
                <w:szCs w:val="24"/>
              </w:rPr>
              <w:t xml:space="preserve"> 11</w:t>
            </w:r>
            <w:r w:rsidR="00BE6D75">
              <w:rPr>
                <w:sz w:val="24"/>
                <w:szCs w:val="24"/>
              </w:rPr>
              <w:t xml:space="preserve"> </w:t>
            </w:r>
            <w:r w:rsidR="0059702F">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EA6E45">
            <w:pPr>
              <w:pStyle w:val="19"/>
              <w:ind w:firstLine="397"/>
              <w:rPr>
                <w:i/>
                <w:sz w:val="24"/>
                <w:szCs w:val="24"/>
              </w:rPr>
            </w:pPr>
            <w:r>
              <w:rPr>
                <w:sz w:val="24"/>
                <w:szCs w:val="24"/>
              </w:rPr>
              <w:t xml:space="preserve">Вскрытие Заявок состоится </w:t>
            </w:r>
            <w:r w:rsidR="007E4DAC">
              <w:rPr>
                <w:sz w:val="24"/>
                <w:szCs w:val="24"/>
              </w:rPr>
              <w:t xml:space="preserve">« </w:t>
            </w:r>
            <w:r w:rsidR="00EA6E45">
              <w:rPr>
                <w:sz w:val="24"/>
                <w:szCs w:val="24"/>
              </w:rPr>
              <w:t>17</w:t>
            </w:r>
            <w:r w:rsidR="00BE6D75">
              <w:rPr>
                <w:sz w:val="24"/>
                <w:szCs w:val="24"/>
              </w:rPr>
              <w:t xml:space="preserve">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53408D">
              <w:rPr>
                <w:sz w:val="24"/>
                <w:szCs w:val="24"/>
              </w:rPr>
              <w:t>1</w:t>
            </w:r>
            <w:r w:rsidR="00EA6E45">
              <w:rPr>
                <w:sz w:val="24"/>
                <w:szCs w:val="24"/>
              </w:rPr>
              <w:t>1</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lastRenderedPageBreak/>
              <w:t>Заявок</w:t>
            </w:r>
          </w:p>
        </w:tc>
        <w:tc>
          <w:tcPr>
            <w:tcW w:w="6521" w:type="dxa"/>
          </w:tcPr>
          <w:p w:rsidR="003E2C12" w:rsidRPr="00F86FAA" w:rsidRDefault="001356F1" w:rsidP="00EA6E45">
            <w:pPr>
              <w:pStyle w:val="19"/>
              <w:ind w:firstLine="397"/>
              <w:rPr>
                <w:sz w:val="24"/>
                <w:szCs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r w:rsidR="0053408D">
              <w:rPr>
                <w:sz w:val="24"/>
                <w:szCs w:val="24"/>
              </w:rPr>
              <w:t>« 20</w:t>
            </w:r>
            <w:r w:rsidR="002E6A83">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300F68">
              <w:rPr>
                <w:sz w:val="24"/>
                <w:szCs w:val="24"/>
              </w:rPr>
              <w:t>г. в 1</w:t>
            </w:r>
            <w:r w:rsidR="00EA6E45">
              <w:rPr>
                <w:sz w:val="24"/>
                <w:szCs w:val="24"/>
              </w:rPr>
              <w:t>5</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w:t>
            </w:r>
            <w:r w:rsidRPr="00F86FAA">
              <w:rPr>
                <w:sz w:val="24"/>
                <w:szCs w:val="24"/>
              </w:rPr>
              <w:lastRenderedPageBreak/>
              <w:t>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lastRenderedPageBreak/>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5E0074" w:rsidRPr="000B2F36" w:rsidRDefault="009830CC" w:rsidP="007E4DAC">
            <w:pPr>
              <w:pStyle w:val="19"/>
              <w:ind w:firstLine="397"/>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7E4DAC">
            <w:pPr>
              <w:pStyle w:val="19"/>
              <w:ind w:firstLine="397"/>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EA6E45">
            <w:pPr>
              <w:pStyle w:val="19"/>
              <w:ind w:firstLine="397"/>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53408D">
              <w:rPr>
                <w:sz w:val="24"/>
                <w:szCs w:val="24"/>
              </w:rPr>
              <w:t>2</w:t>
            </w:r>
            <w:r w:rsidR="00EA6E45">
              <w:rPr>
                <w:sz w:val="24"/>
                <w:szCs w:val="24"/>
              </w:rPr>
              <w:t>4</w:t>
            </w:r>
            <w:r w:rsidR="00AF0CA9" w:rsidRPr="00AF0CA9">
              <w:rPr>
                <w:sz w:val="24"/>
                <w:szCs w:val="24"/>
              </w:rPr>
              <w:t xml:space="preserve"> </w:t>
            </w:r>
            <w:r w:rsidR="0059702F">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300F68">
              <w:rPr>
                <w:sz w:val="24"/>
                <w:szCs w:val="24"/>
              </w:rPr>
              <w:t>1</w:t>
            </w:r>
            <w:r w:rsidR="00EA6E45">
              <w:rPr>
                <w:sz w:val="24"/>
                <w:szCs w:val="24"/>
              </w:rPr>
              <w:t>0</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7E4DAC">
            <w:pPr>
              <w:ind w:firstLine="397"/>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B10E0B">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B10E0B">
            <w:pPr>
              <w:ind w:firstLine="397"/>
              <w:jc w:val="both"/>
            </w:pPr>
            <w:r w:rsidRPr="00300F68">
              <w:t>Начало выполнения работ: с момента заключения договора.</w:t>
            </w:r>
          </w:p>
          <w:p w:rsidR="002E6A83" w:rsidRPr="00300F68" w:rsidRDefault="000B2F36" w:rsidP="00B10E0B">
            <w:pPr>
              <w:ind w:firstLine="397"/>
              <w:jc w:val="both"/>
            </w:pPr>
            <w:r w:rsidRPr="00300F68">
              <w:t xml:space="preserve">Окончание выполнения работ: </w:t>
            </w:r>
            <w:r w:rsidR="00B10E0B">
              <w:t>4</w:t>
            </w:r>
            <w:r w:rsidR="007E4DAC">
              <w:t xml:space="preserve"> месяца с момента заключения Договора.</w:t>
            </w:r>
          </w:p>
          <w:p w:rsidR="000B2F36" w:rsidRPr="00300F68" w:rsidRDefault="00174FFE" w:rsidP="00B10E0B">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EA6E45" w:rsidP="00B10E0B">
            <w:pPr>
              <w:ind w:firstLine="397"/>
              <w:jc w:val="both"/>
              <w:rPr>
                <w:szCs w:val="28"/>
              </w:rPr>
            </w:pPr>
            <w:r>
              <w:rPr>
                <w:szCs w:val="28"/>
              </w:rPr>
              <w:t>192007, Российская Федерация, г. Санкт-Петербург, Лиговский пр., д. 240, лит. А.</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7E4DAC">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7E4DAC">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7E4DAC">
            <w:pPr>
              <w:pStyle w:val="19"/>
              <w:ind w:firstLine="397"/>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w:t>
            </w:r>
            <w:r w:rsidR="00733ADD" w:rsidRPr="00D3359F">
              <w:lastRenderedPageBreak/>
              <w:t xml:space="preserve">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7E4DAC">
            <w:pPr>
              <w:pStyle w:val="afa"/>
              <w:tabs>
                <w:tab w:val="left" w:pos="1418"/>
              </w:tabs>
              <w:ind w:firstLine="397"/>
              <w:rPr>
                <w:sz w:val="24"/>
              </w:rPr>
            </w:pPr>
            <w:r w:rsidRPr="00617579">
              <w:rPr>
                <w:i/>
                <w:sz w:val="24"/>
              </w:rPr>
              <w:t xml:space="preserve">- </w:t>
            </w:r>
            <w:r w:rsidR="00D3359F" w:rsidRPr="00617579">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7E4DAC">
            <w:pPr>
              <w:pStyle w:val="afa"/>
              <w:tabs>
                <w:tab w:val="left" w:pos="1418"/>
              </w:tabs>
              <w:ind w:firstLine="397"/>
              <w:rPr>
                <w:sz w:val="24"/>
              </w:rPr>
            </w:pPr>
            <w:r>
              <w:rPr>
                <w:sz w:val="24"/>
              </w:rPr>
              <w:t xml:space="preserve">- </w:t>
            </w:r>
            <w:r w:rsidR="00476C6B" w:rsidRPr="00617579">
              <w:rPr>
                <w:sz w:val="24"/>
              </w:rPr>
              <w:t>копии договоров на выполнен</w:t>
            </w:r>
            <w:r w:rsidR="002E6A83">
              <w:rPr>
                <w:sz w:val="24"/>
              </w:rPr>
              <w:t xml:space="preserve">ие работ, аналогичных </w:t>
            </w:r>
            <w:r w:rsidR="002E6A83">
              <w:rPr>
                <w:sz w:val="24"/>
              </w:rPr>
              <w:lastRenderedPageBreak/>
              <w:t>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lastRenderedPageBreak/>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EA6E45" w:rsidRDefault="00EA6E45"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EA6E45">
        <w:rPr>
          <w:rFonts w:cs="Times New Roman"/>
          <w:i w:val="0"/>
        </w:rPr>
        <w:t>/026</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EA6E45">
        <w:rPr>
          <w:rFonts w:cs="Times New Roman"/>
          <w:i w:val="0"/>
        </w:rPr>
        <w:t>26</w:t>
      </w:r>
    </w:p>
    <w:p w:rsidR="000954FB" w:rsidRPr="007415F9" w:rsidRDefault="000954FB" w:rsidP="000954FB"/>
    <w:p w:rsidR="00EA6E45" w:rsidRPr="00EA6E45" w:rsidRDefault="000954FB" w:rsidP="00EA6E45">
      <w:pPr>
        <w:ind w:firstLine="709"/>
        <w:jc w:val="both"/>
        <w:rPr>
          <w:sz w:val="28"/>
          <w:szCs w:val="28"/>
        </w:rPr>
      </w:pPr>
      <w:r w:rsidRPr="00EA6E45">
        <w:rPr>
          <w:sz w:val="28"/>
          <w:szCs w:val="28"/>
        </w:rPr>
        <w:t>Будучи уполномоченным представлять и действовать от имени ________________ (</w:t>
      </w:r>
      <w:r w:rsidRPr="00EA6E45">
        <w:rPr>
          <w:bCs/>
          <w:i/>
          <w:iCs/>
          <w:sz w:val="28"/>
          <w:szCs w:val="28"/>
        </w:rPr>
        <w:t>наименование претендента или, в случае участия нескольких лиц на стороне одного участника, наименования таких лиц</w:t>
      </w:r>
      <w:r w:rsidRPr="00EA6E45">
        <w:rPr>
          <w:sz w:val="28"/>
          <w:szCs w:val="28"/>
        </w:rPr>
        <w:t>), а также полностью изучив всю документацию о закупке, я, нижеподписавшийся, настоящим подаю заявку на участие в</w:t>
      </w:r>
      <w:r w:rsidRPr="00EA6E45">
        <w:rPr>
          <w:i/>
          <w:sz w:val="28"/>
          <w:szCs w:val="28"/>
        </w:rPr>
        <w:t xml:space="preserve"> </w:t>
      </w:r>
      <w:r w:rsidR="005D0613" w:rsidRPr="00EA6E45">
        <w:rPr>
          <w:sz w:val="28"/>
          <w:szCs w:val="28"/>
        </w:rPr>
        <w:t>Открытом конкурсе</w:t>
      </w:r>
      <w:r w:rsidRPr="00EA6E45">
        <w:rPr>
          <w:sz w:val="28"/>
          <w:szCs w:val="28"/>
        </w:rPr>
        <w:t xml:space="preserve"> (далее – Заявка) </w:t>
      </w:r>
      <w:r w:rsidRPr="00EA6E45">
        <w:rPr>
          <w:b/>
          <w:sz w:val="28"/>
          <w:szCs w:val="28"/>
        </w:rPr>
        <w:t>№</w:t>
      </w:r>
      <w:r w:rsidR="00BA33FF" w:rsidRPr="00EA6E45">
        <w:rPr>
          <w:b/>
          <w:sz w:val="28"/>
          <w:szCs w:val="28"/>
        </w:rPr>
        <w:t> </w:t>
      </w:r>
      <w:r w:rsidR="00134C04" w:rsidRPr="00EA6E45">
        <w:rPr>
          <w:b/>
          <w:sz w:val="28"/>
          <w:szCs w:val="28"/>
          <w:u w:val="single"/>
        </w:rPr>
        <w:t>ОК</w:t>
      </w:r>
      <w:r w:rsidRPr="00EA6E45">
        <w:rPr>
          <w:b/>
          <w:sz w:val="28"/>
          <w:szCs w:val="28"/>
          <w:u w:val="single"/>
        </w:rPr>
        <w:t>/</w:t>
      </w:r>
      <w:r w:rsidR="00EA6E45" w:rsidRPr="00EA6E45">
        <w:rPr>
          <w:b/>
          <w:sz w:val="28"/>
          <w:szCs w:val="28"/>
          <w:u w:val="single"/>
        </w:rPr>
        <w:t>026</w:t>
      </w:r>
      <w:r w:rsidRPr="00EA6E45">
        <w:rPr>
          <w:b/>
          <w:sz w:val="28"/>
          <w:szCs w:val="28"/>
          <w:u w:val="single"/>
        </w:rPr>
        <w:t>/</w:t>
      </w:r>
      <w:r w:rsidR="009D25D6" w:rsidRPr="00EA6E45">
        <w:rPr>
          <w:b/>
          <w:sz w:val="28"/>
          <w:szCs w:val="28"/>
          <w:u w:val="single"/>
        </w:rPr>
        <w:t>НКПОКТ</w:t>
      </w:r>
      <w:r w:rsidRPr="00EA6E45">
        <w:rPr>
          <w:b/>
          <w:sz w:val="28"/>
          <w:szCs w:val="28"/>
          <w:u w:val="single"/>
        </w:rPr>
        <w:t>/</w:t>
      </w:r>
      <w:r w:rsidR="009D25D6" w:rsidRPr="00EA6E45">
        <w:rPr>
          <w:b/>
          <w:sz w:val="28"/>
          <w:szCs w:val="28"/>
          <w:u w:val="single"/>
        </w:rPr>
        <w:t>00</w:t>
      </w:r>
      <w:r w:rsidR="006C3A2D" w:rsidRPr="00EA6E45">
        <w:rPr>
          <w:b/>
          <w:sz w:val="28"/>
          <w:szCs w:val="28"/>
          <w:u w:val="single"/>
        </w:rPr>
        <w:t>2</w:t>
      </w:r>
      <w:r w:rsidR="00EA6E45" w:rsidRPr="00EA6E45">
        <w:rPr>
          <w:b/>
          <w:sz w:val="28"/>
          <w:szCs w:val="28"/>
          <w:u w:val="single"/>
        </w:rPr>
        <w:t>6</w:t>
      </w:r>
      <w:r w:rsidRPr="00EA6E45">
        <w:rPr>
          <w:sz w:val="28"/>
          <w:szCs w:val="28"/>
        </w:rPr>
        <w:t xml:space="preserve"> (далее – </w:t>
      </w:r>
      <w:r w:rsidR="00093F19" w:rsidRPr="00EA6E45">
        <w:rPr>
          <w:sz w:val="28"/>
          <w:szCs w:val="28"/>
        </w:rPr>
        <w:t>Открытый конкурс</w:t>
      </w:r>
      <w:r w:rsidRPr="00EA6E45">
        <w:rPr>
          <w:sz w:val="28"/>
          <w:szCs w:val="28"/>
        </w:rPr>
        <w:t xml:space="preserve">) </w:t>
      </w:r>
      <w:r w:rsidR="00AB3DA9" w:rsidRPr="00EA6E45">
        <w:rPr>
          <w:sz w:val="28"/>
          <w:szCs w:val="28"/>
        </w:rPr>
        <w:t xml:space="preserve">на право заключения договора на </w:t>
      </w:r>
      <w:r w:rsidR="002048DD" w:rsidRPr="00EA6E45">
        <w:rPr>
          <w:sz w:val="28"/>
          <w:szCs w:val="28"/>
        </w:rPr>
        <w:t xml:space="preserve">выполнение работ по капитальному ремонту </w:t>
      </w:r>
      <w:r w:rsidR="00EA6E45" w:rsidRPr="00EA6E45">
        <w:rPr>
          <w:sz w:val="28"/>
          <w:szCs w:val="28"/>
        </w:rPr>
        <w:t>покрытия контейнерных площадок между 17 и 19 путями (инв. № 020011) агентства на станции Санкт-Петербург-Товарный-Витебский</w:t>
      </w:r>
      <w:r w:rsidR="00EA6E45" w:rsidRPr="00EA6E45">
        <w:rPr>
          <w:b/>
          <w:sz w:val="28"/>
          <w:szCs w:val="28"/>
        </w:rPr>
        <w:t xml:space="preserve"> </w:t>
      </w:r>
      <w:r w:rsidR="00EA6E45" w:rsidRPr="00EA6E45">
        <w:rPr>
          <w:sz w:val="28"/>
          <w:szCs w:val="28"/>
        </w:rPr>
        <w:t>филиала ОАО «ТрансКонтейнер» на Октябрьской железной дороге в 2014 году.</w:t>
      </w:r>
    </w:p>
    <w:p w:rsidR="000954FB" w:rsidRPr="006C3A2D" w:rsidRDefault="000954FB" w:rsidP="00EA6E45">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EA6E45">
        <w:rPr>
          <w:sz w:val="28"/>
          <w:szCs w:val="28"/>
        </w:rPr>
        <w:t>026/НКПОКТ/0026</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EA6E45" w:rsidRDefault="00FA4318" w:rsidP="00EA6E45">
            <w:r w:rsidRPr="00EA6E45">
              <w:t xml:space="preserve">Капитальный ремонт </w:t>
            </w:r>
            <w:r w:rsidR="00EA6E45" w:rsidRPr="00EA6E45">
              <w:t>покрытия контейнерных площадок между 17 и 19 путями (инв. № 020011) агентства на станции Санкт-Петербург-Товарный-Витебский</w:t>
            </w:r>
            <w:r w:rsidR="00EA6E45" w:rsidRPr="00EA6E45">
              <w:rPr>
                <w:b/>
              </w:rPr>
              <w:t xml:space="preserve"> </w:t>
            </w:r>
            <w:r w:rsidR="00EA6E45" w:rsidRPr="00EA6E45">
              <w:t>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lastRenderedPageBreak/>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EA6E45">
        <w:rPr>
          <w:b/>
          <w:bCs/>
          <w:sz w:val="28"/>
          <w:szCs w:val="28"/>
        </w:rPr>
        <w:t> ОК/026</w:t>
      </w:r>
      <w:r w:rsidR="00300F68">
        <w:rPr>
          <w:b/>
          <w:bCs/>
          <w:sz w:val="28"/>
          <w:szCs w:val="28"/>
        </w:rPr>
        <w:t>/Н</w:t>
      </w:r>
      <w:r w:rsidR="00EA6E45">
        <w:rPr>
          <w:b/>
          <w:bCs/>
          <w:sz w:val="28"/>
          <w:szCs w:val="28"/>
        </w:rPr>
        <w:t>КПОКТ/0026</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EA6E45" w:rsidRDefault="006D7F7C" w:rsidP="00EA6E45">
      <w:pPr>
        <w:ind w:firstLine="709"/>
        <w:jc w:val="both"/>
        <w:rPr>
          <w:szCs w:val="28"/>
        </w:rPr>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по </w:t>
      </w:r>
      <w:r w:rsidR="00FA4318" w:rsidRPr="00FA4318">
        <w:t xml:space="preserve">выполнение работ по капитальному ремонту </w:t>
      </w:r>
      <w:r w:rsidR="00EA6E45">
        <w:rPr>
          <w:szCs w:val="28"/>
        </w:rPr>
        <w:t>покрытия контейнерных площадок между 17 и 19 путями (инв. № 020011) агентства на станции Санкт-Петербург-Товарный-Витебский</w:t>
      </w:r>
      <w:r w:rsidR="00EA6E45">
        <w:rPr>
          <w:b/>
        </w:rPr>
        <w:t xml:space="preserve"> </w:t>
      </w:r>
      <w:r w:rsidR="00EA6E45" w:rsidRPr="001C3165">
        <w:rPr>
          <w:szCs w:val="28"/>
        </w:rPr>
        <w:t xml:space="preserve">филиала ОАО «ТрансКонтейнер» на Октябрьской </w:t>
      </w:r>
      <w:r w:rsidR="00EA6E45">
        <w:rPr>
          <w:szCs w:val="28"/>
        </w:rPr>
        <w:t xml:space="preserve">железной дороге в 2014 году </w:t>
      </w:r>
      <w:r w:rsidR="00BA6F80" w:rsidRPr="006D7F7C">
        <w:t>(далее – «Работы»).</w:t>
      </w:r>
    </w:p>
    <w:p w:rsidR="00BA6F80" w:rsidRPr="006D7F7C" w:rsidRDefault="00BA6F80" w:rsidP="002048DD">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C3A2D">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w:t>
      </w:r>
      <w:r w:rsidR="0053408D">
        <w:t xml:space="preserve">агентства на станции </w:t>
      </w:r>
      <w:r w:rsidR="00EA6E45">
        <w:t>Санкт-Петербург-Товарный-Витебский</w:t>
      </w:r>
      <w:r w:rsidRPr="006D7F7C">
        <w:t xml:space="preserve"> филиала ОАО «ТрансКонтейнер»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4A3FD0" w:rsidRPr="004A3FD0" w:rsidRDefault="00BA33FF" w:rsidP="004A3FD0">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 xml:space="preserve">Исполнитель, в течение 5-ти (Пяти) календарных дней, представляет Заказчику КС-2, КС-3, ОС-3 и счет-фактуру, </w:t>
      </w:r>
      <w:r w:rsidR="004A3FD0" w:rsidRPr="004A3FD0">
        <w:rPr>
          <w:bCs/>
          <w:shd w:val="clear" w:color="auto" w:fill="FFFFFF"/>
        </w:rPr>
        <w:t>Общий журнал № КС-6</w:t>
      </w:r>
      <w:r w:rsidR="004A3FD0" w:rsidRPr="004A3FD0">
        <w:t xml:space="preserve">, акты на выполнение скрытых работ. </w:t>
      </w:r>
    </w:p>
    <w:p w:rsidR="004A3FD0" w:rsidRPr="004A3FD0" w:rsidRDefault="00BA33FF" w:rsidP="004A3FD0">
      <w:pPr>
        <w:pStyle w:val="22"/>
        <w:spacing w:after="0" w:line="240" w:lineRule="auto"/>
        <w:ind w:left="0" w:firstLine="709"/>
        <w:jc w:val="both"/>
      </w:pPr>
      <w:r w:rsidRPr="004A3FD0">
        <w:t xml:space="preserve">3.2. </w:t>
      </w:r>
      <w:r w:rsidR="004A3FD0" w:rsidRPr="004A3FD0">
        <w:t>Заказчик в течение 3(Трех)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4A3FD0">
      <w:pPr>
        <w:ind w:firstLine="709"/>
        <w:jc w:val="both"/>
      </w:pPr>
      <w:r w:rsidRPr="004A3FD0">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A3FD0">
        <w:rPr>
          <w:bCs/>
          <w:shd w:val="clear" w:color="auto" w:fill="FFFFFF"/>
        </w:rPr>
        <w:t>№ КС-6</w:t>
      </w:r>
      <w:r w:rsidRPr="004A3FD0">
        <w:t xml:space="preserve"> .</w:t>
      </w:r>
    </w:p>
    <w:p w:rsidR="00BA6F80" w:rsidRPr="004A3FD0" w:rsidRDefault="00BA6F80" w:rsidP="0063611F">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63611F">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57038B">
      <w:pPr>
        <w:pStyle w:val="afd"/>
        <w:ind w:firstLine="709"/>
        <w:jc w:val="both"/>
        <w:rPr>
          <w:sz w:val="24"/>
          <w:szCs w:val="24"/>
        </w:rPr>
      </w:pPr>
      <w:r w:rsidRPr="00C677ED">
        <w:rPr>
          <w:sz w:val="24"/>
          <w:szCs w:val="24"/>
        </w:rPr>
        <w:lastRenderedPageBreak/>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E76D2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C677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xml:space="preserve">. Все вопросы, не предусмотренные настоящим Договором, регулируются </w:t>
      </w:r>
      <w:r w:rsidRPr="00C677ED">
        <w:rPr>
          <w:rFonts w:ascii="Times New Roman" w:hAnsi="Times New Roman" w:cs="Times New Roman"/>
          <w:sz w:val="24"/>
          <w:szCs w:val="24"/>
        </w:rPr>
        <w:lastRenderedPageBreak/>
        <w:t>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vertAlign w:val="superscript"/>
              </w:rPr>
            </w:pPr>
            <w:r w:rsidRPr="00E93D7F">
              <w:rPr>
                <w:sz w:val="28"/>
                <w:szCs w:val="28"/>
                <w:vertAlign w:val="superscript"/>
              </w:rPr>
              <w:t xml:space="preserve">(подпись)                            (Ф.И.О.)                </w:t>
            </w: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Pr="00E93D7F" w:rsidRDefault="00164AC8" w:rsidP="004477B3">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DD6A11"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FA4318" w:rsidRPr="0063611F" w:rsidRDefault="00FA4318" w:rsidP="0063611F">
      <w:pPr>
        <w:jc w:val="center"/>
        <w:rPr>
          <w:rFonts w:eastAsia="MS Mincho"/>
          <w:b/>
          <w:bCs/>
          <w:sz w:val="28"/>
          <w:szCs w:val="28"/>
        </w:rPr>
      </w:pPr>
    </w:p>
    <w:p w:rsidR="00EA6E45" w:rsidRDefault="00EA6E45" w:rsidP="00EA6E45">
      <w:pPr>
        <w:ind w:firstLine="709"/>
        <w:jc w:val="both"/>
        <w:rPr>
          <w:rFonts w:eastAsia="MS Mincho"/>
          <w:b/>
          <w:bCs/>
          <w:sz w:val="28"/>
          <w:szCs w:val="28"/>
        </w:rPr>
      </w:pPr>
      <w:r>
        <w:rPr>
          <w:rFonts w:eastAsia="MS Mincho"/>
          <w:b/>
          <w:bCs/>
          <w:sz w:val="28"/>
          <w:szCs w:val="28"/>
        </w:rPr>
        <w:t>1. Общие положения.</w:t>
      </w:r>
    </w:p>
    <w:p w:rsidR="00EA6E45" w:rsidRPr="00EA6E45" w:rsidRDefault="00EA6E45" w:rsidP="00EA6E45">
      <w:pPr>
        <w:ind w:firstLine="709"/>
        <w:jc w:val="both"/>
        <w:rPr>
          <w:sz w:val="28"/>
          <w:szCs w:val="28"/>
        </w:rPr>
      </w:pPr>
      <w:r w:rsidRPr="00EA6E45">
        <w:rPr>
          <w:rFonts w:eastAsia="MS Mincho"/>
          <w:bCs/>
          <w:sz w:val="28"/>
          <w:szCs w:val="28"/>
        </w:rPr>
        <w:t>Предмет Работ</w:t>
      </w:r>
      <w:r w:rsidRPr="00EA6E45">
        <w:rPr>
          <w:rFonts w:eastAsia="MS Mincho"/>
          <w:b/>
          <w:bCs/>
          <w:sz w:val="28"/>
          <w:szCs w:val="28"/>
        </w:rPr>
        <w:t xml:space="preserve"> - </w:t>
      </w:r>
      <w:r w:rsidRPr="00EA6E45">
        <w:rPr>
          <w:sz w:val="28"/>
          <w:szCs w:val="28"/>
        </w:rPr>
        <w:t xml:space="preserve">капитальный ремонт покрытия контейнерных площадок между 17 и 19 путями </w:t>
      </w:r>
      <w:r>
        <w:rPr>
          <w:sz w:val="28"/>
          <w:szCs w:val="28"/>
        </w:rPr>
        <w:t xml:space="preserve">(инв. № 020011) </w:t>
      </w:r>
      <w:r w:rsidRPr="00EA6E45">
        <w:rPr>
          <w:sz w:val="28"/>
          <w:szCs w:val="28"/>
        </w:rPr>
        <w:t>агентства на станции Санкт-Петербург-Товарный-Витебский</w:t>
      </w:r>
      <w:r w:rsidRPr="00EA6E45">
        <w:rPr>
          <w:b/>
          <w:sz w:val="28"/>
          <w:szCs w:val="28"/>
        </w:rPr>
        <w:t xml:space="preserve"> </w:t>
      </w:r>
      <w:r w:rsidRPr="00EA6E45">
        <w:rPr>
          <w:sz w:val="28"/>
          <w:szCs w:val="28"/>
        </w:rPr>
        <w:t>филиала ОАО «ТрансКонтейнер» на Октябрьской железной дороге в 2014 году.</w:t>
      </w:r>
    </w:p>
    <w:p w:rsidR="00EA6E45" w:rsidRPr="00CD50E8" w:rsidRDefault="00EA6E45" w:rsidP="00EA6E45">
      <w:pPr>
        <w:ind w:firstLine="709"/>
        <w:jc w:val="both"/>
        <w:rPr>
          <w:sz w:val="28"/>
          <w:szCs w:val="28"/>
        </w:rPr>
      </w:pPr>
      <w:r w:rsidRPr="00CD50E8">
        <w:rPr>
          <w:sz w:val="28"/>
          <w:szCs w:val="28"/>
        </w:rPr>
        <w:t>Основание для выполнения Работ - титульный список капитального ремонта зданий и сооружений ОАО "ТрансКонтейнер" на 2014г.</w:t>
      </w:r>
    </w:p>
    <w:p w:rsidR="00EA6E45" w:rsidRPr="00EA6E45" w:rsidRDefault="00EA6E45" w:rsidP="00EA6E45">
      <w:pPr>
        <w:ind w:firstLine="709"/>
        <w:jc w:val="both"/>
        <w:rPr>
          <w:sz w:val="28"/>
          <w:szCs w:val="28"/>
        </w:rPr>
      </w:pPr>
      <w:r w:rsidRPr="00EA6E45">
        <w:rPr>
          <w:sz w:val="28"/>
          <w:szCs w:val="28"/>
        </w:rPr>
        <w:t>Место выполнения Работ</w:t>
      </w:r>
      <w:r w:rsidRPr="00EA6E45">
        <w:rPr>
          <w:b/>
          <w:sz w:val="28"/>
          <w:szCs w:val="28"/>
        </w:rPr>
        <w:t xml:space="preserve">: </w:t>
      </w:r>
      <w:r w:rsidRPr="00EA6E45">
        <w:rPr>
          <w:sz w:val="28"/>
          <w:szCs w:val="28"/>
        </w:rPr>
        <w:t>192007, Российская Федерация, г. Санкт-Петербург, Лиговский пр., д. 240, лит. А.</w:t>
      </w:r>
    </w:p>
    <w:p w:rsidR="00EA6E45" w:rsidRPr="00F15FDD" w:rsidRDefault="00EA6E45" w:rsidP="00EA6E45">
      <w:pPr>
        <w:ind w:firstLine="709"/>
        <w:jc w:val="both"/>
        <w:rPr>
          <w:b/>
          <w:sz w:val="28"/>
          <w:szCs w:val="28"/>
        </w:rPr>
      </w:pPr>
    </w:p>
    <w:p w:rsidR="00EA6E45" w:rsidRDefault="00EA6E45" w:rsidP="00EA6E45">
      <w:pPr>
        <w:ind w:firstLine="709"/>
        <w:rPr>
          <w:b/>
          <w:sz w:val="28"/>
          <w:szCs w:val="28"/>
        </w:rPr>
      </w:pPr>
      <w:r w:rsidRPr="00F15FDD">
        <w:rPr>
          <w:b/>
          <w:sz w:val="28"/>
          <w:szCs w:val="28"/>
        </w:rPr>
        <w:t xml:space="preserve">2. Общие требования к </w:t>
      </w:r>
      <w:r>
        <w:rPr>
          <w:b/>
          <w:sz w:val="28"/>
          <w:szCs w:val="28"/>
        </w:rPr>
        <w:t>выполняемым Работам.</w:t>
      </w:r>
    </w:p>
    <w:p w:rsidR="00EA6E45" w:rsidRDefault="00EA6E45" w:rsidP="00EA6E45">
      <w:pPr>
        <w:ind w:firstLine="709"/>
        <w:jc w:val="both"/>
        <w:rPr>
          <w:rFonts w:eastAsia="MS Mincho"/>
          <w:bCs/>
          <w:sz w:val="28"/>
          <w:szCs w:val="28"/>
        </w:rPr>
      </w:pPr>
      <w:r>
        <w:rPr>
          <w:sz w:val="28"/>
          <w:szCs w:val="28"/>
        </w:rPr>
        <w:t>К</w:t>
      </w:r>
      <w:r w:rsidRPr="001C3165">
        <w:rPr>
          <w:sz w:val="28"/>
          <w:szCs w:val="28"/>
        </w:rPr>
        <w:t>апитальн</w:t>
      </w:r>
      <w:r>
        <w:rPr>
          <w:sz w:val="28"/>
          <w:szCs w:val="28"/>
        </w:rPr>
        <w:t xml:space="preserve">ый </w:t>
      </w:r>
      <w:r w:rsidRPr="00CD50E8">
        <w:rPr>
          <w:sz w:val="28"/>
          <w:szCs w:val="28"/>
        </w:rPr>
        <w:t xml:space="preserve">ремонт </w:t>
      </w:r>
      <w:r w:rsidRPr="00EA6E45">
        <w:rPr>
          <w:sz w:val="28"/>
          <w:szCs w:val="28"/>
        </w:rPr>
        <w:t xml:space="preserve">покрытия контейнерных площадок между 17 и 19 путями </w:t>
      </w:r>
      <w:r>
        <w:rPr>
          <w:sz w:val="28"/>
          <w:szCs w:val="28"/>
        </w:rPr>
        <w:t xml:space="preserve">(инв. № 020011) </w:t>
      </w:r>
      <w:r w:rsidRPr="00EA6E45">
        <w:rPr>
          <w:sz w:val="28"/>
          <w:szCs w:val="28"/>
        </w:rPr>
        <w:t>агентства на станции Санкт-Петербург-Товарный-Витебский</w:t>
      </w:r>
      <w:r w:rsidRPr="0053408D">
        <w:rPr>
          <w:sz w:val="28"/>
          <w:szCs w:val="28"/>
        </w:rPr>
        <w:t xml:space="preserve">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 ремонтных работ и эксплуатации.</w:t>
      </w:r>
    </w:p>
    <w:p w:rsidR="00EA6E45" w:rsidRPr="00BF5205" w:rsidRDefault="00EA6E45" w:rsidP="00EA6E45">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tbl>
      <w:tblPr>
        <w:tblW w:w="5093" w:type="pct"/>
        <w:tblCellSpacing w:w="0" w:type="dxa"/>
        <w:shd w:val="clear" w:color="auto" w:fill="FFFFFF"/>
        <w:tblCellMar>
          <w:left w:w="0" w:type="dxa"/>
          <w:right w:w="0" w:type="dxa"/>
        </w:tblCellMar>
        <w:tblLook w:val="04A0"/>
      </w:tblPr>
      <w:tblGrid>
        <w:gridCol w:w="2694"/>
        <w:gridCol w:w="7123"/>
      </w:tblGrid>
      <w:tr w:rsidR="00EA6E45" w:rsidRPr="00EA6E45" w:rsidTr="00D407E3">
        <w:trPr>
          <w:tblCellSpacing w:w="0" w:type="dxa"/>
        </w:trPr>
        <w:tc>
          <w:tcPr>
            <w:tcW w:w="1372" w:type="pct"/>
            <w:shd w:val="clear" w:color="auto" w:fill="FFFFFF"/>
            <w:hideMark/>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27" w:tooltip="Бетоны. Методы определения морозостойкости. Общие требования" w:history="1">
              <w:r w:rsidRPr="00EA6E45">
                <w:rPr>
                  <w:rStyle w:val="a8"/>
                  <w:rFonts w:eastAsia="MS Mincho"/>
                  <w:color w:val="auto"/>
                  <w:sz w:val="28"/>
                  <w:szCs w:val="28"/>
                  <w:u w:val="none"/>
                </w:rPr>
                <w:t>ГОСТ 10060.0-95</w:t>
              </w:r>
            </w:hyperlink>
          </w:p>
        </w:tc>
        <w:tc>
          <w:tcPr>
            <w:tcW w:w="3628" w:type="pct"/>
            <w:shd w:val="clear" w:color="auto" w:fill="FFFFFF"/>
            <w:hideMark/>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Методы определения морозостойкости. Общие требования</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28"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EA6E45">
                <w:rPr>
                  <w:rStyle w:val="a8"/>
                  <w:rFonts w:eastAsia="MS Mincho"/>
                  <w:color w:val="auto"/>
                  <w:sz w:val="28"/>
                  <w:szCs w:val="28"/>
                  <w:u w:val="none"/>
                </w:rPr>
                <w:t>ГОСТ 10922-90</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Арматурные и закладные изделия сварные, соединения сварные арматуры и закладных изделий железобетонных конструкций. Общие технические условия</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29" w:tooltip="Бетоны. Общие требования к методам определения плотности, влажности, водопоглощения, пористости и водонепроницаемости" w:history="1">
              <w:r w:rsidRPr="00EA6E45">
                <w:rPr>
                  <w:rStyle w:val="a8"/>
                  <w:rFonts w:eastAsia="MS Mincho"/>
                  <w:color w:val="auto"/>
                  <w:sz w:val="28"/>
                  <w:szCs w:val="28"/>
                  <w:u w:val="none"/>
                </w:rPr>
                <w:t>ГОСТ 12730.0-78</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Общие требования к методам определения плотности, пористости и водонепроницаемости</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30" w:tooltip="Бетоны. Методы определения плотности" w:history="1">
              <w:r w:rsidRPr="00EA6E45">
                <w:rPr>
                  <w:rStyle w:val="a8"/>
                  <w:rFonts w:eastAsia="MS Mincho"/>
                  <w:color w:val="auto"/>
                  <w:sz w:val="28"/>
                  <w:szCs w:val="28"/>
                  <w:u w:val="none"/>
                </w:rPr>
                <w:t>ГОСТ 12730.1-78</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Методы определения плотности</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31" w:tooltip="Бетоны. Метод определения влажности" w:history="1">
              <w:r w:rsidRPr="00EA6E45">
                <w:rPr>
                  <w:rStyle w:val="a8"/>
                  <w:rFonts w:eastAsia="MS Mincho"/>
                  <w:color w:val="auto"/>
                  <w:sz w:val="28"/>
                  <w:szCs w:val="28"/>
                  <w:u w:val="none"/>
                </w:rPr>
                <w:t>ГОСТ 12730.2-78</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Методы определения влажности</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32" w:tooltip="Бетоны. Метод определения водопоглощения" w:history="1">
              <w:r w:rsidRPr="00EA6E45">
                <w:rPr>
                  <w:rStyle w:val="a8"/>
                  <w:rFonts w:eastAsia="MS Mincho"/>
                  <w:color w:val="auto"/>
                  <w:sz w:val="28"/>
                  <w:szCs w:val="28"/>
                  <w:u w:val="none"/>
                </w:rPr>
                <w:t>ГОСТ 12730.3-78</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Методы определения водопоглощения</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33" w:tooltip="Бетоны. Методы определения показателей пористости" w:history="1">
              <w:r w:rsidRPr="00EA6E45">
                <w:rPr>
                  <w:rStyle w:val="a8"/>
                  <w:rFonts w:eastAsia="MS Mincho"/>
                  <w:color w:val="auto"/>
                  <w:sz w:val="28"/>
                  <w:szCs w:val="28"/>
                  <w:u w:val="none"/>
                </w:rPr>
                <w:t>ГОСТ 12730.4-78</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Методы определения показателей пористости</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34" w:tooltip="Бетоны. Методы определения водонепроницаемости" w:history="1">
              <w:r w:rsidRPr="00EA6E45">
                <w:rPr>
                  <w:rStyle w:val="a8"/>
                  <w:rFonts w:eastAsia="MS Mincho"/>
                  <w:color w:val="auto"/>
                  <w:sz w:val="28"/>
                  <w:szCs w:val="28"/>
                  <w:u w:val="none"/>
                </w:rPr>
                <w:t>ГОСТ 12730.5-84</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Методы определения водонепроницаемости. (С изменением № 1)</w:t>
            </w:r>
            <w:r>
              <w:rPr>
                <w:sz w:val="28"/>
                <w:szCs w:val="28"/>
              </w:rPr>
              <w:t>";</w:t>
            </w:r>
          </w:p>
          <w:p w:rsidR="00EA6E45" w:rsidRPr="00EA6E45" w:rsidRDefault="00EA6E45" w:rsidP="00D407E3">
            <w:pPr>
              <w:pStyle w:val="affb"/>
              <w:spacing w:before="0" w:after="0"/>
              <w:rPr>
                <w:sz w:val="28"/>
                <w:szCs w:val="28"/>
              </w:rPr>
            </w:pP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lastRenderedPageBreak/>
              <w:t xml:space="preserve">- </w:t>
            </w:r>
            <w:hyperlink r:id="rId35" w:tooltip="Бетоны. Определение прочности механическими методами неразрушающего контроля" w:history="1">
              <w:r w:rsidRPr="00EA6E45">
                <w:rPr>
                  <w:rStyle w:val="a8"/>
                  <w:color w:val="auto"/>
                  <w:sz w:val="28"/>
                  <w:szCs w:val="28"/>
                  <w:u w:val="none"/>
                </w:rPr>
                <w:t>ГОСТ 22690-88</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Определение прочности механическими методами неразрушающего контроля</w:t>
            </w:r>
            <w:r>
              <w:rPr>
                <w:sz w:val="28"/>
                <w:szCs w:val="28"/>
              </w:rPr>
              <w:t>";</w:t>
            </w:r>
          </w:p>
        </w:tc>
      </w:tr>
      <w:tr w:rsidR="00EA6E45" w:rsidRPr="00EA6E45" w:rsidTr="00D407E3">
        <w:trPr>
          <w:tblCellSpacing w:w="0" w:type="dxa"/>
        </w:trPr>
        <w:tc>
          <w:tcPr>
            <w:tcW w:w="1372" w:type="pct"/>
            <w:shd w:val="clear" w:color="auto" w:fill="FFFFFF"/>
          </w:tcPr>
          <w:p w:rsidR="00EA6E45" w:rsidRPr="00EA6E45" w:rsidRDefault="00EA6E45" w:rsidP="00D407E3">
            <w:pPr>
              <w:pStyle w:val="affb"/>
              <w:spacing w:before="0" w:after="0"/>
              <w:ind w:firstLine="709"/>
              <w:jc w:val="center"/>
              <w:rPr>
                <w:sz w:val="28"/>
                <w:szCs w:val="28"/>
              </w:rPr>
            </w:pPr>
            <w:r>
              <w:rPr>
                <w:sz w:val="28"/>
                <w:szCs w:val="28"/>
              </w:rPr>
              <w:t xml:space="preserve">- </w:t>
            </w:r>
            <w:hyperlink r:id="rId36" w:tooltip="Бетоны. Классификация и общие технические требования" w:history="1">
              <w:r w:rsidRPr="00EA6E45">
                <w:rPr>
                  <w:rStyle w:val="a8"/>
                  <w:rFonts w:eastAsia="MS Mincho"/>
                  <w:color w:val="auto"/>
                  <w:sz w:val="28"/>
                  <w:szCs w:val="28"/>
                  <w:u w:val="none"/>
                </w:rPr>
                <w:t>ГОСТ 25 192-82</w:t>
              </w:r>
            </w:hyperlink>
          </w:p>
        </w:tc>
        <w:tc>
          <w:tcPr>
            <w:tcW w:w="3628" w:type="pct"/>
            <w:shd w:val="clear" w:color="auto" w:fill="FFFFFF"/>
          </w:tcPr>
          <w:p w:rsidR="00EA6E45" w:rsidRPr="00EA6E45" w:rsidRDefault="00EA6E45" w:rsidP="00D407E3">
            <w:pPr>
              <w:pStyle w:val="affb"/>
              <w:spacing w:before="0" w:after="0"/>
              <w:rPr>
                <w:sz w:val="28"/>
                <w:szCs w:val="28"/>
              </w:rPr>
            </w:pPr>
            <w:r>
              <w:rPr>
                <w:sz w:val="28"/>
                <w:szCs w:val="28"/>
              </w:rPr>
              <w:t>"</w:t>
            </w:r>
            <w:r w:rsidRPr="00EA6E45">
              <w:rPr>
                <w:sz w:val="28"/>
                <w:szCs w:val="28"/>
              </w:rPr>
              <w:t>Бетоны. Классификация и общие технические требования. (С изменением № 1)</w:t>
            </w:r>
            <w:r>
              <w:rPr>
                <w:sz w:val="28"/>
                <w:szCs w:val="28"/>
              </w:rPr>
              <w:t>";</w:t>
            </w:r>
          </w:p>
        </w:tc>
      </w:tr>
    </w:tbl>
    <w:p w:rsidR="00EA6E45" w:rsidRDefault="00EA6E45" w:rsidP="00EA6E45">
      <w:pPr>
        <w:pStyle w:val="3"/>
        <w:numPr>
          <w:ilvl w:val="0"/>
          <w:numId w:val="0"/>
        </w:numPr>
        <w:shd w:val="clear" w:color="auto" w:fill="FFFFFF"/>
        <w:spacing w:before="0" w:after="0"/>
        <w:ind w:left="709"/>
        <w:jc w:val="center"/>
        <w:rPr>
          <w:rFonts w:ascii="Times New Roman" w:hAnsi="Times New Roman"/>
          <w:sz w:val="28"/>
          <w:szCs w:val="28"/>
        </w:rPr>
      </w:pPr>
    </w:p>
    <w:p w:rsidR="00EA6E45" w:rsidRDefault="00EA6E45" w:rsidP="00EA6E45">
      <w:pPr>
        <w:ind w:firstLine="567"/>
        <w:jc w:val="both"/>
        <w:rPr>
          <w:rFonts w:eastAsia="MS Mincho"/>
          <w:bCs/>
          <w:sz w:val="28"/>
          <w:szCs w:val="28"/>
        </w:rPr>
      </w:pPr>
      <w:r>
        <w:rPr>
          <w:sz w:val="28"/>
          <w:szCs w:val="28"/>
        </w:rPr>
        <w:t xml:space="preserve">-  </w:t>
      </w:r>
      <w:r w:rsidRPr="00C2799A">
        <w:rPr>
          <w:rFonts w:eastAsia="MS Mincho"/>
          <w:bCs/>
          <w:sz w:val="28"/>
          <w:szCs w:val="28"/>
        </w:rPr>
        <w:t xml:space="preserve">СНиП </w:t>
      </w:r>
      <w:r w:rsidRPr="00C2799A">
        <w:rPr>
          <w:rFonts w:eastAsia="MS Mincho"/>
          <w:bCs/>
          <w:sz w:val="28"/>
          <w:szCs w:val="28"/>
          <w:lang w:val="en-US"/>
        </w:rPr>
        <w:t>III</w:t>
      </w:r>
      <w:r w:rsidRPr="00C2799A">
        <w:rPr>
          <w:rFonts w:eastAsia="MS Mincho"/>
          <w:bCs/>
          <w:sz w:val="28"/>
          <w:szCs w:val="28"/>
        </w:rPr>
        <w:t xml:space="preserve">-4-80 </w:t>
      </w:r>
      <w:r>
        <w:rPr>
          <w:iCs/>
          <w:sz w:val="28"/>
          <w:szCs w:val="28"/>
        </w:rPr>
        <w:t>"</w:t>
      </w:r>
      <w:r w:rsidRPr="00C2799A">
        <w:rPr>
          <w:rFonts w:eastAsia="MS Mincho"/>
          <w:bCs/>
          <w:sz w:val="28"/>
          <w:szCs w:val="28"/>
        </w:rPr>
        <w:t>Техника безопасности в строительстве</w:t>
      </w:r>
      <w:r>
        <w:rPr>
          <w:rFonts w:eastAsia="MS Mincho"/>
          <w:bCs/>
          <w:sz w:val="28"/>
          <w:szCs w:val="28"/>
        </w:rPr>
        <w:t>";</w:t>
      </w:r>
    </w:p>
    <w:p w:rsidR="00EA6E45" w:rsidRDefault="00EA6E45" w:rsidP="00EA6E45">
      <w:pPr>
        <w:ind w:firstLine="567"/>
        <w:jc w:val="both"/>
        <w:rPr>
          <w:rStyle w:val="FontStyle12"/>
          <w:rFonts w:ascii="Times New Roman" w:hAnsi="Times New Roman" w:cs="Times New Roman"/>
          <w:sz w:val="28"/>
          <w:szCs w:val="28"/>
        </w:rPr>
      </w:pPr>
      <w:r w:rsidRPr="00CD50E8">
        <w:rPr>
          <w:rFonts w:eastAsia="MS Mincho"/>
          <w:bCs/>
          <w:sz w:val="28"/>
          <w:szCs w:val="28"/>
        </w:rPr>
        <w:t xml:space="preserve">- </w:t>
      </w:r>
      <w:r>
        <w:rPr>
          <w:rStyle w:val="FontStyle12"/>
          <w:rFonts w:ascii="Times New Roman" w:hAnsi="Times New Roman" w:cs="Times New Roman"/>
          <w:sz w:val="28"/>
          <w:szCs w:val="28"/>
        </w:rPr>
        <w:t>СНиП 12-03-2001 "</w:t>
      </w:r>
      <w:r w:rsidRPr="00CD50E8">
        <w:rPr>
          <w:rStyle w:val="FontStyle12"/>
          <w:rFonts w:ascii="Times New Roman" w:hAnsi="Times New Roman" w:cs="Times New Roman"/>
          <w:sz w:val="28"/>
          <w:szCs w:val="28"/>
        </w:rPr>
        <w:t>Безопасность труда в строительстве. Часть 1. Общие требования</w:t>
      </w:r>
      <w:r>
        <w:rPr>
          <w:rStyle w:val="FontStyle12"/>
          <w:rFonts w:ascii="Times New Roman" w:hAnsi="Times New Roman" w:cs="Times New Roman"/>
          <w:sz w:val="28"/>
          <w:szCs w:val="28"/>
        </w:rPr>
        <w:t>";</w:t>
      </w:r>
    </w:p>
    <w:p w:rsidR="00EA6E45" w:rsidRDefault="00EA6E45" w:rsidP="00EA6E45">
      <w:pPr>
        <w:ind w:firstLine="567"/>
        <w:jc w:val="both"/>
        <w:rPr>
          <w:rStyle w:val="FontStyle12"/>
          <w:rFonts w:ascii="Times New Roman" w:hAnsi="Times New Roman" w:cs="Times New Roman"/>
          <w:sz w:val="28"/>
          <w:szCs w:val="28"/>
        </w:rPr>
      </w:pPr>
      <w:r w:rsidRPr="00CD50E8">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СНиП 12-04-2002 "</w:t>
      </w:r>
      <w:r w:rsidRPr="00CD50E8">
        <w:rPr>
          <w:rStyle w:val="FontStyle12"/>
          <w:rFonts w:ascii="Times New Roman" w:hAnsi="Times New Roman" w:cs="Times New Roman"/>
          <w:sz w:val="28"/>
          <w:szCs w:val="28"/>
        </w:rPr>
        <w:t>Безопасность труда в строительстве. Часть 2. Строительное производство</w:t>
      </w:r>
      <w:r>
        <w:rPr>
          <w:rStyle w:val="FontStyle12"/>
          <w:rFonts w:ascii="Times New Roman" w:hAnsi="Times New Roman" w:cs="Times New Roman"/>
          <w:sz w:val="28"/>
          <w:szCs w:val="28"/>
        </w:rPr>
        <w:t>";</w:t>
      </w:r>
    </w:p>
    <w:p w:rsidR="00EA6E45" w:rsidRPr="00CE420C" w:rsidRDefault="00EA6E45" w:rsidP="00EA6E45">
      <w:pPr>
        <w:ind w:firstLine="567"/>
        <w:jc w:val="both"/>
        <w:rPr>
          <w:rFonts w:eastAsia="MS Mincho"/>
          <w:bCs/>
          <w:sz w:val="28"/>
          <w:szCs w:val="28"/>
        </w:rPr>
      </w:pPr>
      <w:r>
        <w:rPr>
          <w:rStyle w:val="FontStyle12"/>
          <w:rFonts w:ascii="Times New Roman" w:hAnsi="Times New Roman" w:cs="Times New Roman"/>
          <w:sz w:val="28"/>
          <w:szCs w:val="28"/>
        </w:rPr>
        <w:t xml:space="preserve"> </w:t>
      </w:r>
      <w:r>
        <w:rPr>
          <w:rFonts w:eastAsia="MS Mincho"/>
          <w:bCs/>
          <w:sz w:val="28"/>
          <w:szCs w:val="28"/>
        </w:rPr>
        <w:t xml:space="preserve">-  СНиП 12-03-99 </w:t>
      </w:r>
      <w:r>
        <w:rPr>
          <w:iCs/>
          <w:sz w:val="28"/>
          <w:szCs w:val="28"/>
        </w:rPr>
        <w:t>"</w:t>
      </w:r>
      <w:r>
        <w:rPr>
          <w:rFonts w:eastAsia="MS Mincho"/>
          <w:bCs/>
          <w:sz w:val="28"/>
          <w:szCs w:val="28"/>
        </w:rPr>
        <w:t>Безопасность труда в строительстве</w:t>
      </w:r>
      <w:r>
        <w:rPr>
          <w:iCs/>
          <w:sz w:val="28"/>
          <w:szCs w:val="28"/>
        </w:rPr>
        <w:t>"</w:t>
      </w:r>
      <w:r>
        <w:rPr>
          <w:rFonts w:eastAsia="MS Mincho"/>
          <w:bCs/>
          <w:sz w:val="28"/>
          <w:szCs w:val="28"/>
        </w:rPr>
        <w:t>;</w:t>
      </w:r>
    </w:p>
    <w:p w:rsidR="00EA6E45" w:rsidRPr="00CD50E8" w:rsidRDefault="00EA6E45" w:rsidP="00EA6E45">
      <w:pPr>
        <w:pStyle w:val="afa"/>
        <w:ind w:firstLine="567"/>
        <w:rPr>
          <w:iCs/>
          <w:sz w:val="28"/>
          <w:szCs w:val="28"/>
        </w:rPr>
      </w:pPr>
      <w:r>
        <w:rPr>
          <w:iCs/>
          <w:sz w:val="28"/>
          <w:szCs w:val="28"/>
        </w:rPr>
        <w:t>-  "</w:t>
      </w:r>
      <w:r w:rsidRPr="00867D7D">
        <w:rPr>
          <w:iCs/>
          <w:sz w:val="28"/>
          <w:szCs w:val="28"/>
        </w:rPr>
        <w:t>Правила противопожарного</w:t>
      </w:r>
      <w:r>
        <w:rPr>
          <w:iCs/>
          <w:sz w:val="28"/>
          <w:szCs w:val="28"/>
        </w:rPr>
        <w:t xml:space="preserve"> режима  в Российской Федерации";</w:t>
      </w:r>
    </w:p>
    <w:tbl>
      <w:tblPr>
        <w:tblW w:w="5000" w:type="pct"/>
        <w:tblCellSpacing w:w="0" w:type="dxa"/>
        <w:shd w:val="clear" w:color="auto" w:fill="FFFFFF"/>
        <w:tblCellMar>
          <w:left w:w="0" w:type="dxa"/>
          <w:right w:w="0" w:type="dxa"/>
        </w:tblCellMar>
        <w:tblLook w:val="04A0"/>
      </w:tblPr>
      <w:tblGrid>
        <w:gridCol w:w="2514"/>
        <w:gridCol w:w="7124"/>
      </w:tblGrid>
      <w:tr w:rsidR="00EA6E45" w:rsidRPr="000C7B44" w:rsidTr="00D407E3">
        <w:trPr>
          <w:tblCellSpacing w:w="0" w:type="dxa"/>
        </w:trPr>
        <w:tc>
          <w:tcPr>
            <w:tcW w:w="1304" w:type="pct"/>
            <w:shd w:val="clear" w:color="auto" w:fill="FFFFFF"/>
            <w:hideMark/>
          </w:tcPr>
          <w:p w:rsidR="00EA6E45" w:rsidRPr="000C7B44" w:rsidRDefault="00EA6E45" w:rsidP="00D407E3">
            <w:pPr>
              <w:pStyle w:val="affb"/>
              <w:spacing w:before="0" w:after="0"/>
              <w:ind w:firstLine="567"/>
              <w:jc w:val="both"/>
              <w:rPr>
                <w:sz w:val="28"/>
                <w:szCs w:val="28"/>
              </w:rPr>
            </w:pPr>
          </w:p>
        </w:tc>
        <w:tc>
          <w:tcPr>
            <w:tcW w:w="3696" w:type="pct"/>
            <w:shd w:val="clear" w:color="auto" w:fill="FFFFFF"/>
            <w:hideMark/>
          </w:tcPr>
          <w:p w:rsidR="00EA6E45" w:rsidRPr="000C7B44" w:rsidRDefault="00EA6E45" w:rsidP="00D407E3">
            <w:pPr>
              <w:pStyle w:val="affb"/>
              <w:spacing w:before="0" w:after="0"/>
              <w:ind w:firstLine="567"/>
              <w:jc w:val="both"/>
              <w:rPr>
                <w:sz w:val="28"/>
                <w:szCs w:val="28"/>
              </w:rPr>
            </w:pPr>
          </w:p>
        </w:tc>
      </w:tr>
    </w:tbl>
    <w:p w:rsidR="00EA6E45" w:rsidRPr="006344DD" w:rsidRDefault="00EA6E45" w:rsidP="00EA6E45">
      <w:pPr>
        <w:pStyle w:val="afa"/>
        <w:ind w:firstLine="567"/>
        <w:rPr>
          <w:iCs/>
          <w:sz w:val="28"/>
          <w:szCs w:val="28"/>
        </w:rPr>
      </w:pPr>
      <w:r w:rsidRPr="00867D7D">
        <w:rPr>
          <w:iCs/>
          <w:sz w:val="28"/>
          <w:szCs w:val="28"/>
        </w:rPr>
        <w:t xml:space="preserve">- </w:t>
      </w:r>
      <w:r>
        <w:rPr>
          <w:iCs/>
          <w:sz w:val="28"/>
          <w:szCs w:val="28"/>
        </w:rPr>
        <w:t xml:space="preserve"> </w:t>
      </w:r>
      <w:r w:rsidRPr="00867D7D">
        <w:rPr>
          <w:iCs/>
          <w:sz w:val="28"/>
          <w:szCs w:val="28"/>
        </w:rPr>
        <w:t>Инструкции по охране труда и правила внутреннего распорядка на производстве.</w:t>
      </w:r>
    </w:p>
    <w:p w:rsidR="00EA6E45" w:rsidRDefault="00EA6E45" w:rsidP="00EA6E45">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w:t>
      </w:r>
      <w:r>
        <w:rPr>
          <w:rStyle w:val="FontStyle12"/>
          <w:rFonts w:ascii="Times New Roman" w:hAnsi="Times New Roman" w:cs="Times New Roman"/>
          <w:sz w:val="28"/>
          <w:szCs w:val="28"/>
        </w:rPr>
        <w:t>закона от 30.12.2009г. №384-ФЗ "</w:t>
      </w:r>
      <w:r w:rsidRPr="00B66D24">
        <w:rPr>
          <w:rStyle w:val="FontStyle12"/>
          <w:rFonts w:ascii="Times New Roman" w:hAnsi="Times New Roman" w:cs="Times New Roman"/>
          <w:sz w:val="28"/>
          <w:szCs w:val="28"/>
        </w:rPr>
        <w:t>Технический регламент о б</w:t>
      </w:r>
      <w:r>
        <w:rPr>
          <w:rStyle w:val="FontStyle12"/>
          <w:rFonts w:ascii="Times New Roman" w:hAnsi="Times New Roman" w:cs="Times New Roman"/>
          <w:sz w:val="28"/>
          <w:szCs w:val="28"/>
        </w:rPr>
        <w:t>езопасности зданий и сооружений"</w:t>
      </w:r>
      <w:r w:rsidRPr="00B66D24">
        <w:rPr>
          <w:rStyle w:val="FontStyle12"/>
          <w:rFonts w:ascii="Times New Roman" w:hAnsi="Times New Roman" w:cs="Times New Roman"/>
          <w:sz w:val="28"/>
          <w:szCs w:val="28"/>
        </w:rPr>
        <w:t>, государственных стандартов Российской Федерац</w:t>
      </w:r>
      <w:r>
        <w:rPr>
          <w:rStyle w:val="FontStyle12"/>
          <w:rFonts w:ascii="Times New Roman" w:hAnsi="Times New Roman" w:cs="Times New Roman"/>
          <w:sz w:val="28"/>
          <w:szCs w:val="28"/>
        </w:rPr>
        <w:t>ии, в том числе: СНиП 23-05-95 "</w:t>
      </w:r>
      <w:r w:rsidRPr="00B66D24">
        <w:rPr>
          <w:rStyle w:val="FontStyle12"/>
          <w:rFonts w:ascii="Times New Roman" w:hAnsi="Times New Roman" w:cs="Times New Roman"/>
          <w:sz w:val="28"/>
          <w:szCs w:val="28"/>
        </w:rPr>
        <w:t>Естествен</w:t>
      </w:r>
      <w:r>
        <w:rPr>
          <w:rStyle w:val="FontStyle12"/>
          <w:rFonts w:ascii="Times New Roman" w:hAnsi="Times New Roman" w:cs="Times New Roman"/>
          <w:sz w:val="28"/>
          <w:szCs w:val="28"/>
        </w:rPr>
        <w:t>ное и искусственное освещение",  "Противопожарный режим"</w:t>
      </w:r>
      <w:r w:rsidRPr="00B66D24">
        <w:rPr>
          <w:rStyle w:val="FontStyle12"/>
          <w:rFonts w:ascii="Times New Roman" w:hAnsi="Times New Roman" w:cs="Times New Roman"/>
          <w:sz w:val="28"/>
          <w:szCs w:val="28"/>
        </w:rPr>
        <w:t>.</w:t>
      </w:r>
      <w:r w:rsidRPr="00B66D24">
        <w:rPr>
          <w:sz w:val="28"/>
          <w:szCs w:val="28"/>
        </w:rPr>
        <w:t xml:space="preserve"> </w:t>
      </w:r>
    </w:p>
    <w:p w:rsidR="00EA6E45" w:rsidRDefault="00EA6E45" w:rsidP="00EA6E45">
      <w:pPr>
        <w:ind w:firstLine="709"/>
        <w:jc w:val="both"/>
        <w:rPr>
          <w:sz w:val="28"/>
          <w:szCs w:val="28"/>
        </w:rPr>
      </w:pPr>
    </w:p>
    <w:p w:rsidR="00EA6E45" w:rsidRPr="00A30E30" w:rsidRDefault="00EA6E45" w:rsidP="00EA6E45">
      <w:pPr>
        <w:ind w:firstLine="709"/>
        <w:jc w:val="both"/>
        <w:rPr>
          <w:sz w:val="28"/>
          <w:szCs w:val="28"/>
        </w:rPr>
      </w:pPr>
      <w:r w:rsidRPr="00C2799A">
        <w:rPr>
          <w:b/>
          <w:sz w:val="28"/>
          <w:szCs w:val="28"/>
        </w:rPr>
        <w:t>3. Квалификационные требования к Исполнителю</w:t>
      </w:r>
      <w:r>
        <w:rPr>
          <w:b/>
          <w:sz w:val="28"/>
          <w:szCs w:val="28"/>
        </w:rPr>
        <w:t>.</w:t>
      </w:r>
    </w:p>
    <w:p w:rsidR="00EA6E45" w:rsidRPr="00691DD2" w:rsidRDefault="00EA6E45" w:rsidP="00EA6E45">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EA6E45" w:rsidRDefault="00EA6E45" w:rsidP="00EA6E45">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EA6E45" w:rsidRPr="00D3609E" w:rsidRDefault="00EA6E45" w:rsidP="00EA6E45">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EA6E45" w:rsidRPr="00D3609E" w:rsidRDefault="00EA6E45" w:rsidP="00EA6E45">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EA6E45" w:rsidRDefault="00EA6E45" w:rsidP="00EA6E45">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EA6E45" w:rsidRDefault="00EA6E45" w:rsidP="00EA6E45">
      <w:pPr>
        <w:pStyle w:val="affa"/>
        <w:ind w:firstLine="709"/>
        <w:jc w:val="both"/>
        <w:rPr>
          <w:rFonts w:ascii="Times New Roman" w:hAnsi="Times New Roman"/>
          <w:sz w:val="28"/>
          <w:szCs w:val="28"/>
        </w:rPr>
      </w:pPr>
    </w:p>
    <w:p w:rsidR="00EA6E45" w:rsidRDefault="00EA6E45" w:rsidP="00EA6E45">
      <w:pPr>
        <w:spacing w:line="240" w:lineRule="atLeast"/>
        <w:ind w:firstLine="708"/>
        <w:jc w:val="both"/>
        <w:rPr>
          <w:b/>
          <w:bCs/>
          <w:color w:val="000000"/>
          <w:sz w:val="28"/>
          <w:szCs w:val="28"/>
        </w:rPr>
      </w:pPr>
      <w:r>
        <w:rPr>
          <w:b/>
          <w:bCs/>
          <w:color w:val="000000"/>
          <w:sz w:val="28"/>
          <w:szCs w:val="28"/>
        </w:rPr>
        <w:t>4. Перечень и объемы выполнения Работ.</w:t>
      </w:r>
    </w:p>
    <w:p w:rsidR="00EA6E45" w:rsidRDefault="00EA6E45" w:rsidP="00EA6E45">
      <w:pPr>
        <w:spacing w:line="240" w:lineRule="atLeast"/>
        <w:ind w:firstLine="708"/>
        <w:jc w:val="both"/>
        <w:rPr>
          <w:b/>
          <w:bCs/>
          <w:color w:val="000000"/>
          <w:sz w:val="28"/>
          <w:szCs w:val="28"/>
        </w:rPr>
      </w:pPr>
    </w:p>
    <w:p w:rsidR="00EA6E45" w:rsidRPr="00EA6E45" w:rsidRDefault="00EA6E45" w:rsidP="00EA6E45">
      <w:pPr>
        <w:pStyle w:val="19"/>
        <w:ind w:firstLine="709"/>
        <w:jc w:val="center"/>
        <w:rPr>
          <w:b/>
          <w:bCs/>
          <w:color w:val="000000"/>
          <w:szCs w:val="28"/>
        </w:rPr>
      </w:pPr>
      <w:r w:rsidRPr="00EA6E45">
        <w:rPr>
          <w:b/>
          <w:bCs/>
          <w:color w:val="000000"/>
          <w:szCs w:val="28"/>
        </w:rPr>
        <w:t>Ведомость объемов</w:t>
      </w:r>
    </w:p>
    <w:p w:rsidR="00EA6E45" w:rsidRDefault="00EA6E45" w:rsidP="00EA6E45">
      <w:pPr>
        <w:ind w:firstLine="709"/>
        <w:jc w:val="center"/>
        <w:rPr>
          <w:b/>
          <w:sz w:val="28"/>
          <w:szCs w:val="28"/>
        </w:rPr>
      </w:pPr>
      <w:r w:rsidRPr="00EA6E45">
        <w:rPr>
          <w:b/>
          <w:bCs/>
          <w:color w:val="000000"/>
          <w:sz w:val="28"/>
          <w:szCs w:val="28"/>
        </w:rPr>
        <w:t xml:space="preserve">Работ </w:t>
      </w:r>
      <w:r w:rsidRPr="00EA6E45">
        <w:rPr>
          <w:b/>
          <w:sz w:val="28"/>
          <w:szCs w:val="28"/>
        </w:rPr>
        <w:t xml:space="preserve">по капитальному ремонту покрытия контейнерных площадок между 17 и 19 путями </w:t>
      </w:r>
      <w:r>
        <w:rPr>
          <w:b/>
          <w:sz w:val="28"/>
          <w:szCs w:val="28"/>
        </w:rPr>
        <w:t xml:space="preserve">(инв. № 020011) </w:t>
      </w:r>
      <w:r w:rsidRPr="00EA6E45">
        <w:rPr>
          <w:b/>
          <w:sz w:val="28"/>
          <w:szCs w:val="28"/>
        </w:rPr>
        <w:t>агентства на станции Санкт-Петербург-Товарный-Витебский филиала ОАО «ТрансКонтейнер» на Октябрьс</w:t>
      </w:r>
      <w:r>
        <w:rPr>
          <w:b/>
          <w:sz w:val="28"/>
          <w:szCs w:val="28"/>
        </w:rPr>
        <w:t>кой железной дороге в 2014 году</w:t>
      </w:r>
    </w:p>
    <w:p w:rsidR="00EA6E45" w:rsidRPr="00EA6E45" w:rsidRDefault="00EA6E45" w:rsidP="00EA6E45">
      <w:pPr>
        <w:ind w:firstLine="709"/>
        <w:jc w:val="center"/>
        <w:rPr>
          <w:b/>
          <w:sz w:val="28"/>
          <w:szCs w:val="28"/>
        </w:rPr>
      </w:pPr>
    </w:p>
    <w:tbl>
      <w:tblPr>
        <w:tblStyle w:val="afff2"/>
        <w:tblW w:w="10030" w:type="dxa"/>
        <w:jc w:val="center"/>
        <w:tblLook w:val="04A0"/>
      </w:tblPr>
      <w:tblGrid>
        <w:gridCol w:w="534"/>
        <w:gridCol w:w="6945"/>
        <w:gridCol w:w="1134"/>
        <w:gridCol w:w="1417"/>
      </w:tblGrid>
      <w:tr w:rsidR="00EA6E45" w:rsidTr="00D407E3">
        <w:trPr>
          <w:jc w:val="center"/>
        </w:trPr>
        <w:tc>
          <w:tcPr>
            <w:tcW w:w="534" w:type="dxa"/>
            <w:vAlign w:val="center"/>
          </w:tcPr>
          <w:p w:rsidR="00EA6E45" w:rsidRDefault="00EA6E45" w:rsidP="00D407E3">
            <w:pPr>
              <w:jc w:val="center"/>
              <w:rPr>
                <w:sz w:val="28"/>
                <w:szCs w:val="28"/>
              </w:rPr>
            </w:pPr>
            <w:r>
              <w:rPr>
                <w:sz w:val="28"/>
                <w:szCs w:val="28"/>
              </w:rPr>
              <w:t>№</w:t>
            </w:r>
          </w:p>
        </w:tc>
        <w:tc>
          <w:tcPr>
            <w:tcW w:w="6945" w:type="dxa"/>
            <w:vAlign w:val="center"/>
          </w:tcPr>
          <w:p w:rsidR="00EA6E45" w:rsidRDefault="00EA6E45" w:rsidP="00D407E3">
            <w:pPr>
              <w:jc w:val="center"/>
              <w:rPr>
                <w:sz w:val="28"/>
                <w:szCs w:val="28"/>
              </w:rPr>
            </w:pPr>
            <w:r>
              <w:rPr>
                <w:sz w:val="28"/>
                <w:szCs w:val="28"/>
              </w:rPr>
              <w:t>Наименование Работ</w:t>
            </w:r>
          </w:p>
        </w:tc>
        <w:tc>
          <w:tcPr>
            <w:tcW w:w="1134" w:type="dxa"/>
            <w:vAlign w:val="center"/>
          </w:tcPr>
          <w:p w:rsidR="00EA6E45" w:rsidRDefault="00EA6E45" w:rsidP="00D407E3">
            <w:pPr>
              <w:jc w:val="center"/>
              <w:rPr>
                <w:sz w:val="28"/>
                <w:szCs w:val="28"/>
              </w:rPr>
            </w:pPr>
            <w:r>
              <w:rPr>
                <w:sz w:val="28"/>
                <w:szCs w:val="28"/>
              </w:rPr>
              <w:t>Ед.изм.</w:t>
            </w:r>
          </w:p>
        </w:tc>
        <w:tc>
          <w:tcPr>
            <w:tcW w:w="1417" w:type="dxa"/>
            <w:vAlign w:val="center"/>
          </w:tcPr>
          <w:p w:rsidR="00EA6E45" w:rsidRDefault="00EA6E45" w:rsidP="00D407E3">
            <w:pPr>
              <w:jc w:val="center"/>
              <w:rPr>
                <w:sz w:val="28"/>
                <w:szCs w:val="28"/>
              </w:rPr>
            </w:pPr>
            <w:r>
              <w:rPr>
                <w:sz w:val="28"/>
                <w:szCs w:val="28"/>
              </w:rPr>
              <w:t>Объём Работ</w:t>
            </w:r>
          </w:p>
        </w:tc>
      </w:tr>
      <w:tr w:rsidR="00EA6E45" w:rsidTr="00D407E3">
        <w:trPr>
          <w:jc w:val="center"/>
        </w:trPr>
        <w:tc>
          <w:tcPr>
            <w:tcW w:w="534" w:type="dxa"/>
            <w:vAlign w:val="center"/>
          </w:tcPr>
          <w:p w:rsidR="00EA6E45" w:rsidRDefault="00EA6E45" w:rsidP="00D407E3">
            <w:pPr>
              <w:jc w:val="center"/>
              <w:rPr>
                <w:sz w:val="28"/>
                <w:szCs w:val="28"/>
              </w:rPr>
            </w:pPr>
            <w:r>
              <w:rPr>
                <w:sz w:val="28"/>
                <w:szCs w:val="28"/>
              </w:rPr>
              <w:t>1</w:t>
            </w:r>
          </w:p>
        </w:tc>
        <w:tc>
          <w:tcPr>
            <w:tcW w:w="6945" w:type="dxa"/>
            <w:vAlign w:val="center"/>
          </w:tcPr>
          <w:p w:rsidR="00EA6E45" w:rsidRPr="00EA6E45" w:rsidRDefault="00EA6E45" w:rsidP="00D407E3">
            <w:pPr>
              <w:rPr>
                <w:sz w:val="28"/>
                <w:szCs w:val="28"/>
              </w:rPr>
            </w:pPr>
            <w:r w:rsidRPr="00EA6E45">
              <w:t xml:space="preserve">Демонтаж ливневых люков </w:t>
            </w:r>
          </w:p>
        </w:tc>
        <w:tc>
          <w:tcPr>
            <w:tcW w:w="1134" w:type="dxa"/>
            <w:vAlign w:val="center"/>
          </w:tcPr>
          <w:p w:rsidR="00EA6E45" w:rsidRPr="00CF1AD8" w:rsidRDefault="00EA6E45" w:rsidP="00D407E3">
            <w:pPr>
              <w:jc w:val="center"/>
              <w:rPr>
                <w:sz w:val="28"/>
                <w:szCs w:val="28"/>
                <w:vertAlign w:val="superscript"/>
              </w:rPr>
            </w:pPr>
            <w:r>
              <w:rPr>
                <w:sz w:val="28"/>
                <w:szCs w:val="28"/>
              </w:rPr>
              <w:t>шт.</w:t>
            </w:r>
          </w:p>
        </w:tc>
        <w:tc>
          <w:tcPr>
            <w:tcW w:w="1417" w:type="dxa"/>
            <w:vAlign w:val="center"/>
          </w:tcPr>
          <w:p w:rsidR="00EA6E45" w:rsidRDefault="00EA6E45" w:rsidP="00D407E3">
            <w:pPr>
              <w:jc w:val="center"/>
              <w:rPr>
                <w:sz w:val="28"/>
                <w:szCs w:val="28"/>
              </w:rPr>
            </w:pPr>
            <w:r>
              <w:rPr>
                <w:sz w:val="28"/>
                <w:szCs w:val="28"/>
              </w:rPr>
              <w:t>3</w:t>
            </w:r>
          </w:p>
        </w:tc>
      </w:tr>
      <w:tr w:rsidR="00EA6E45" w:rsidTr="00D407E3">
        <w:trPr>
          <w:jc w:val="center"/>
        </w:trPr>
        <w:tc>
          <w:tcPr>
            <w:tcW w:w="534" w:type="dxa"/>
            <w:vAlign w:val="center"/>
          </w:tcPr>
          <w:p w:rsidR="00EA6E45" w:rsidRDefault="00EA6E45" w:rsidP="00D407E3">
            <w:pPr>
              <w:jc w:val="center"/>
              <w:rPr>
                <w:sz w:val="28"/>
                <w:szCs w:val="28"/>
              </w:rPr>
            </w:pPr>
            <w:r>
              <w:rPr>
                <w:sz w:val="28"/>
                <w:szCs w:val="28"/>
              </w:rPr>
              <w:t>2</w:t>
            </w:r>
          </w:p>
        </w:tc>
        <w:tc>
          <w:tcPr>
            <w:tcW w:w="6945" w:type="dxa"/>
            <w:vAlign w:val="center"/>
          </w:tcPr>
          <w:p w:rsidR="00EA6E45" w:rsidRPr="00EA6E45" w:rsidRDefault="00EA6E45" w:rsidP="00D407E3">
            <w:pPr>
              <w:rPr>
                <w:sz w:val="28"/>
                <w:szCs w:val="28"/>
              </w:rPr>
            </w:pPr>
            <w:r w:rsidRPr="00EA6E45">
              <w:t>Монтаж ливневых люков (под нагрузку 60 тонн)</w:t>
            </w:r>
          </w:p>
        </w:tc>
        <w:tc>
          <w:tcPr>
            <w:tcW w:w="1134" w:type="dxa"/>
            <w:vAlign w:val="center"/>
          </w:tcPr>
          <w:p w:rsidR="00EA6E45" w:rsidRPr="00CF1AD8" w:rsidRDefault="00EA6E45" w:rsidP="00D407E3">
            <w:pPr>
              <w:jc w:val="center"/>
              <w:rPr>
                <w:sz w:val="28"/>
                <w:szCs w:val="28"/>
                <w:vertAlign w:val="superscript"/>
              </w:rPr>
            </w:pPr>
            <w:r>
              <w:rPr>
                <w:sz w:val="28"/>
                <w:szCs w:val="28"/>
              </w:rPr>
              <w:t>шт.</w:t>
            </w:r>
          </w:p>
        </w:tc>
        <w:tc>
          <w:tcPr>
            <w:tcW w:w="1417" w:type="dxa"/>
            <w:vAlign w:val="center"/>
          </w:tcPr>
          <w:p w:rsidR="00EA6E45" w:rsidRDefault="00EA6E45" w:rsidP="00D407E3">
            <w:pPr>
              <w:jc w:val="center"/>
              <w:rPr>
                <w:sz w:val="28"/>
                <w:szCs w:val="28"/>
              </w:rPr>
            </w:pPr>
            <w:r>
              <w:rPr>
                <w:sz w:val="28"/>
                <w:szCs w:val="28"/>
              </w:rPr>
              <w:t>3</w:t>
            </w:r>
          </w:p>
        </w:tc>
      </w:tr>
      <w:tr w:rsidR="00EA6E45" w:rsidTr="00D407E3">
        <w:trPr>
          <w:jc w:val="center"/>
        </w:trPr>
        <w:tc>
          <w:tcPr>
            <w:tcW w:w="534" w:type="dxa"/>
            <w:vAlign w:val="center"/>
          </w:tcPr>
          <w:p w:rsidR="00EA6E45" w:rsidRDefault="00EA6E45" w:rsidP="00D407E3">
            <w:pPr>
              <w:jc w:val="center"/>
              <w:rPr>
                <w:sz w:val="28"/>
                <w:szCs w:val="28"/>
              </w:rPr>
            </w:pPr>
            <w:r>
              <w:rPr>
                <w:sz w:val="28"/>
                <w:szCs w:val="28"/>
              </w:rPr>
              <w:lastRenderedPageBreak/>
              <w:t>3</w:t>
            </w:r>
          </w:p>
        </w:tc>
        <w:tc>
          <w:tcPr>
            <w:tcW w:w="6945" w:type="dxa"/>
            <w:vAlign w:val="center"/>
          </w:tcPr>
          <w:p w:rsidR="00EA6E45" w:rsidRPr="00EA6E45" w:rsidRDefault="00EA6E45" w:rsidP="00D407E3">
            <w:pPr>
              <w:rPr>
                <w:sz w:val="28"/>
                <w:szCs w:val="28"/>
              </w:rPr>
            </w:pPr>
            <w:r w:rsidRPr="00EA6E45">
              <w:t xml:space="preserve">Демонтаж/разбивка бетонных плит, механическим способом -30 шт. </w:t>
            </w:r>
          </w:p>
        </w:tc>
        <w:tc>
          <w:tcPr>
            <w:tcW w:w="1134" w:type="dxa"/>
            <w:vAlign w:val="center"/>
          </w:tcPr>
          <w:p w:rsidR="00EA6E45" w:rsidRPr="00EA6E45" w:rsidRDefault="00EA6E45" w:rsidP="00D407E3">
            <w:pPr>
              <w:jc w:val="center"/>
              <w:rPr>
                <w:sz w:val="28"/>
                <w:szCs w:val="28"/>
              </w:rPr>
            </w:pPr>
            <w:r w:rsidRPr="00EA6E45">
              <w:rPr>
                <w:sz w:val="28"/>
                <w:szCs w:val="28"/>
              </w:rPr>
              <w:t>м2</w:t>
            </w:r>
          </w:p>
        </w:tc>
        <w:tc>
          <w:tcPr>
            <w:tcW w:w="1417" w:type="dxa"/>
            <w:vAlign w:val="center"/>
          </w:tcPr>
          <w:p w:rsidR="00EA6E45" w:rsidRDefault="00EA6E45" w:rsidP="00D407E3">
            <w:pPr>
              <w:jc w:val="center"/>
              <w:rPr>
                <w:sz w:val="28"/>
                <w:szCs w:val="28"/>
              </w:rPr>
            </w:pPr>
            <w:r>
              <w:rPr>
                <w:sz w:val="28"/>
                <w:szCs w:val="28"/>
              </w:rPr>
              <w:t>360</w:t>
            </w:r>
          </w:p>
        </w:tc>
      </w:tr>
      <w:tr w:rsidR="00EA6E45" w:rsidTr="00D407E3">
        <w:trPr>
          <w:jc w:val="center"/>
        </w:trPr>
        <w:tc>
          <w:tcPr>
            <w:tcW w:w="534" w:type="dxa"/>
            <w:vAlign w:val="center"/>
          </w:tcPr>
          <w:p w:rsidR="00EA6E45" w:rsidRDefault="00EA6E45" w:rsidP="00D407E3">
            <w:pPr>
              <w:jc w:val="center"/>
              <w:rPr>
                <w:sz w:val="28"/>
                <w:szCs w:val="28"/>
              </w:rPr>
            </w:pPr>
            <w:r>
              <w:rPr>
                <w:sz w:val="28"/>
                <w:szCs w:val="28"/>
              </w:rPr>
              <w:t>4</w:t>
            </w:r>
          </w:p>
        </w:tc>
        <w:tc>
          <w:tcPr>
            <w:tcW w:w="6945" w:type="dxa"/>
            <w:vAlign w:val="center"/>
          </w:tcPr>
          <w:p w:rsidR="00EA6E45" w:rsidRPr="00EA6E45" w:rsidRDefault="00EA6E45" w:rsidP="00D407E3">
            <w:pPr>
              <w:rPr>
                <w:sz w:val="28"/>
                <w:szCs w:val="28"/>
              </w:rPr>
            </w:pPr>
            <w:r w:rsidRPr="00EA6E45">
              <w:t xml:space="preserve">Подсыпка песком с утрамбовкой </w:t>
            </w:r>
          </w:p>
        </w:tc>
        <w:tc>
          <w:tcPr>
            <w:tcW w:w="1134" w:type="dxa"/>
            <w:vAlign w:val="center"/>
          </w:tcPr>
          <w:p w:rsidR="00EA6E45" w:rsidRPr="00EA6E45" w:rsidRDefault="00EA6E45" w:rsidP="00D407E3">
            <w:pPr>
              <w:jc w:val="center"/>
              <w:rPr>
                <w:sz w:val="28"/>
                <w:szCs w:val="28"/>
              </w:rPr>
            </w:pPr>
            <w:r w:rsidRPr="00EA6E45">
              <w:rPr>
                <w:sz w:val="28"/>
                <w:szCs w:val="28"/>
              </w:rPr>
              <w:t>м3</w:t>
            </w:r>
          </w:p>
        </w:tc>
        <w:tc>
          <w:tcPr>
            <w:tcW w:w="1417" w:type="dxa"/>
            <w:vAlign w:val="center"/>
          </w:tcPr>
          <w:p w:rsidR="00EA6E45" w:rsidRDefault="00EA6E45" w:rsidP="00D407E3">
            <w:pPr>
              <w:jc w:val="center"/>
              <w:rPr>
                <w:sz w:val="28"/>
                <w:szCs w:val="28"/>
              </w:rPr>
            </w:pPr>
            <w:r>
              <w:rPr>
                <w:sz w:val="28"/>
                <w:szCs w:val="28"/>
              </w:rPr>
              <w:t>20</w:t>
            </w:r>
          </w:p>
        </w:tc>
      </w:tr>
      <w:tr w:rsidR="00EA6E45" w:rsidTr="00D407E3">
        <w:trPr>
          <w:jc w:val="center"/>
        </w:trPr>
        <w:tc>
          <w:tcPr>
            <w:tcW w:w="534" w:type="dxa"/>
            <w:vAlign w:val="center"/>
          </w:tcPr>
          <w:p w:rsidR="00EA6E45" w:rsidRDefault="00EA6E45" w:rsidP="00D407E3">
            <w:pPr>
              <w:jc w:val="center"/>
              <w:rPr>
                <w:sz w:val="28"/>
                <w:szCs w:val="28"/>
              </w:rPr>
            </w:pPr>
            <w:r>
              <w:rPr>
                <w:sz w:val="28"/>
                <w:szCs w:val="28"/>
              </w:rPr>
              <w:t>5</w:t>
            </w:r>
          </w:p>
        </w:tc>
        <w:tc>
          <w:tcPr>
            <w:tcW w:w="6945" w:type="dxa"/>
            <w:vAlign w:val="center"/>
          </w:tcPr>
          <w:p w:rsidR="00EA6E45" w:rsidRPr="00EA6E45" w:rsidRDefault="00EA6E45" w:rsidP="00D407E3">
            <w:pPr>
              <w:rPr>
                <w:sz w:val="28"/>
                <w:szCs w:val="28"/>
              </w:rPr>
            </w:pPr>
            <w:r w:rsidRPr="00EA6E45">
              <w:t>Устройство сетки из арматуры А4 диаметр 12  с ячейками 20х20 в два слоя)</w:t>
            </w:r>
          </w:p>
        </w:tc>
        <w:tc>
          <w:tcPr>
            <w:tcW w:w="1134" w:type="dxa"/>
            <w:vAlign w:val="center"/>
          </w:tcPr>
          <w:p w:rsidR="00EA6E45" w:rsidRPr="00CF1AD8" w:rsidRDefault="00EA6E45" w:rsidP="00D407E3">
            <w:pPr>
              <w:jc w:val="center"/>
              <w:rPr>
                <w:sz w:val="28"/>
                <w:szCs w:val="28"/>
              </w:rPr>
            </w:pPr>
            <w:r>
              <w:rPr>
                <w:sz w:val="28"/>
                <w:szCs w:val="28"/>
              </w:rPr>
              <w:t>м</w:t>
            </w:r>
            <w:r w:rsidRPr="00EA6E45">
              <w:rPr>
                <w:sz w:val="28"/>
                <w:szCs w:val="28"/>
              </w:rPr>
              <w:t>2</w:t>
            </w:r>
          </w:p>
        </w:tc>
        <w:tc>
          <w:tcPr>
            <w:tcW w:w="1417" w:type="dxa"/>
            <w:vAlign w:val="center"/>
          </w:tcPr>
          <w:p w:rsidR="00EA6E45" w:rsidRDefault="00EA6E45" w:rsidP="00D407E3">
            <w:pPr>
              <w:jc w:val="center"/>
              <w:rPr>
                <w:sz w:val="28"/>
                <w:szCs w:val="28"/>
              </w:rPr>
            </w:pPr>
            <w:r>
              <w:rPr>
                <w:sz w:val="28"/>
                <w:szCs w:val="28"/>
              </w:rPr>
              <w:t>720</w:t>
            </w:r>
          </w:p>
        </w:tc>
      </w:tr>
      <w:tr w:rsidR="00EA6E45" w:rsidTr="00D407E3">
        <w:trPr>
          <w:jc w:val="center"/>
        </w:trPr>
        <w:tc>
          <w:tcPr>
            <w:tcW w:w="534" w:type="dxa"/>
            <w:vAlign w:val="center"/>
          </w:tcPr>
          <w:p w:rsidR="00EA6E45" w:rsidRDefault="00EA6E45" w:rsidP="00D407E3">
            <w:pPr>
              <w:jc w:val="center"/>
              <w:rPr>
                <w:sz w:val="28"/>
                <w:szCs w:val="28"/>
              </w:rPr>
            </w:pPr>
            <w:r>
              <w:rPr>
                <w:sz w:val="28"/>
                <w:szCs w:val="28"/>
              </w:rPr>
              <w:t>6</w:t>
            </w:r>
          </w:p>
        </w:tc>
        <w:tc>
          <w:tcPr>
            <w:tcW w:w="6945" w:type="dxa"/>
            <w:vAlign w:val="center"/>
          </w:tcPr>
          <w:p w:rsidR="00EA6E45" w:rsidRPr="00EA6E45" w:rsidRDefault="00EA6E45" w:rsidP="00D407E3">
            <w:pPr>
              <w:rPr>
                <w:sz w:val="28"/>
                <w:szCs w:val="28"/>
              </w:rPr>
            </w:pPr>
            <w:r w:rsidRPr="00EA6E45">
              <w:t>Укладка бетона В-25</w:t>
            </w:r>
          </w:p>
        </w:tc>
        <w:tc>
          <w:tcPr>
            <w:tcW w:w="1134" w:type="dxa"/>
            <w:vAlign w:val="center"/>
          </w:tcPr>
          <w:p w:rsidR="00EA6E45" w:rsidRDefault="00EA6E45" w:rsidP="00D407E3">
            <w:pPr>
              <w:jc w:val="center"/>
              <w:rPr>
                <w:sz w:val="28"/>
                <w:szCs w:val="28"/>
              </w:rPr>
            </w:pPr>
            <w:r>
              <w:rPr>
                <w:sz w:val="28"/>
                <w:szCs w:val="28"/>
              </w:rPr>
              <w:t>м</w:t>
            </w:r>
            <w:r w:rsidRPr="00EA6E45">
              <w:rPr>
                <w:sz w:val="28"/>
                <w:szCs w:val="28"/>
              </w:rPr>
              <w:t>3</w:t>
            </w:r>
          </w:p>
        </w:tc>
        <w:tc>
          <w:tcPr>
            <w:tcW w:w="1417" w:type="dxa"/>
            <w:vAlign w:val="center"/>
          </w:tcPr>
          <w:p w:rsidR="00EA6E45" w:rsidRDefault="00EA6E45" w:rsidP="00D407E3">
            <w:pPr>
              <w:jc w:val="center"/>
              <w:rPr>
                <w:sz w:val="28"/>
                <w:szCs w:val="28"/>
              </w:rPr>
            </w:pPr>
            <w:r>
              <w:rPr>
                <w:sz w:val="28"/>
                <w:szCs w:val="28"/>
              </w:rPr>
              <w:t>76</w:t>
            </w:r>
          </w:p>
        </w:tc>
      </w:tr>
      <w:tr w:rsidR="00EA6E45" w:rsidTr="00D407E3">
        <w:trPr>
          <w:jc w:val="center"/>
        </w:trPr>
        <w:tc>
          <w:tcPr>
            <w:tcW w:w="534" w:type="dxa"/>
            <w:vAlign w:val="center"/>
          </w:tcPr>
          <w:p w:rsidR="00EA6E45" w:rsidRDefault="00EA6E45" w:rsidP="00D407E3">
            <w:pPr>
              <w:jc w:val="center"/>
              <w:rPr>
                <w:sz w:val="28"/>
                <w:szCs w:val="28"/>
              </w:rPr>
            </w:pPr>
            <w:r>
              <w:rPr>
                <w:sz w:val="28"/>
                <w:szCs w:val="28"/>
              </w:rPr>
              <w:t>7</w:t>
            </w:r>
          </w:p>
        </w:tc>
        <w:tc>
          <w:tcPr>
            <w:tcW w:w="6945" w:type="dxa"/>
            <w:vAlign w:val="center"/>
          </w:tcPr>
          <w:p w:rsidR="00EA6E45" w:rsidRPr="00EA6E45" w:rsidRDefault="00EA6E45" w:rsidP="00D407E3">
            <w:pPr>
              <w:rPr>
                <w:sz w:val="28"/>
                <w:szCs w:val="28"/>
              </w:rPr>
            </w:pPr>
            <w:r w:rsidRPr="00EA6E45">
              <w:t>Вывоз строительного мусора</w:t>
            </w:r>
          </w:p>
        </w:tc>
        <w:tc>
          <w:tcPr>
            <w:tcW w:w="1134" w:type="dxa"/>
            <w:vAlign w:val="center"/>
          </w:tcPr>
          <w:p w:rsidR="00EA6E45" w:rsidRPr="00CF1AD8" w:rsidRDefault="00EA6E45" w:rsidP="00D407E3">
            <w:pPr>
              <w:jc w:val="center"/>
              <w:rPr>
                <w:sz w:val="28"/>
                <w:szCs w:val="28"/>
              </w:rPr>
            </w:pPr>
            <w:r>
              <w:rPr>
                <w:sz w:val="28"/>
                <w:szCs w:val="28"/>
              </w:rPr>
              <w:t>м3</w:t>
            </w:r>
          </w:p>
        </w:tc>
        <w:tc>
          <w:tcPr>
            <w:tcW w:w="1417" w:type="dxa"/>
            <w:vAlign w:val="center"/>
          </w:tcPr>
          <w:p w:rsidR="00EA6E45" w:rsidRDefault="00EA6E45" w:rsidP="00D407E3">
            <w:pPr>
              <w:jc w:val="center"/>
              <w:rPr>
                <w:sz w:val="28"/>
                <w:szCs w:val="28"/>
              </w:rPr>
            </w:pPr>
            <w:r>
              <w:rPr>
                <w:sz w:val="28"/>
                <w:szCs w:val="28"/>
              </w:rPr>
              <w:t>72</w:t>
            </w:r>
          </w:p>
        </w:tc>
      </w:tr>
    </w:tbl>
    <w:p w:rsidR="00EA6E45" w:rsidRDefault="00EA6E45" w:rsidP="00EA6E45">
      <w:pPr>
        <w:jc w:val="both"/>
        <w:rPr>
          <w:sz w:val="28"/>
          <w:szCs w:val="28"/>
        </w:rPr>
      </w:pPr>
    </w:p>
    <w:p w:rsidR="00EA6E45" w:rsidRDefault="00EA6E45" w:rsidP="00EA6E45">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EA6E45" w:rsidRDefault="00EA6E45" w:rsidP="00EA6E45">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EA6E45" w:rsidRDefault="00EA6E45" w:rsidP="00EA6E45">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EA6E45" w:rsidRDefault="00EA6E45" w:rsidP="00EA6E45">
      <w:pPr>
        <w:ind w:firstLine="709"/>
        <w:jc w:val="both"/>
        <w:rPr>
          <w:sz w:val="28"/>
          <w:szCs w:val="28"/>
        </w:rPr>
      </w:pPr>
    </w:p>
    <w:p w:rsidR="00EA6E45" w:rsidRDefault="00EA6E45" w:rsidP="00EA6E45">
      <w:pPr>
        <w:ind w:firstLine="709"/>
        <w:jc w:val="both"/>
        <w:rPr>
          <w:sz w:val="28"/>
          <w:szCs w:val="28"/>
        </w:rPr>
      </w:pPr>
      <w:r w:rsidRPr="00C2799A">
        <w:rPr>
          <w:b/>
          <w:sz w:val="28"/>
          <w:szCs w:val="28"/>
        </w:rPr>
        <w:t>5. Сроки</w:t>
      </w:r>
      <w:r w:rsidRPr="00893C6C">
        <w:rPr>
          <w:b/>
          <w:sz w:val="28"/>
          <w:szCs w:val="28"/>
        </w:rPr>
        <w:t xml:space="preserve"> (периоды) выполнения Работ:</w:t>
      </w:r>
    </w:p>
    <w:p w:rsidR="00EA6E45" w:rsidRDefault="00EA6E45" w:rsidP="00EA6E45">
      <w:pPr>
        <w:ind w:firstLine="709"/>
        <w:jc w:val="both"/>
        <w:rPr>
          <w:sz w:val="28"/>
          <w:szCs w:val="28"/>
        </w:rPr>
      </w:pPr>
      <w:r>
        <w:rPr>
          <w:sz w:val="28"/>
          <w:szCs w:val="28"/>
        </w:rPr>
        <w:t>Начало выполнения Работ: с момента заключения Договора.</w:t>
      </w:r>
    </w:p>
    <w:p w:rsidR="00EA6E45" w:rsidRDefault="00EA6E45" w:rsidP="00EA6E45">
      <w:pPr>
        <w:ind w:firstLine="709"/>
        <w:jc w:val="both"/>
        <w:rPr>
          <w:sz w:val="28"/>
          <w:szCs w:val="28"/>
        </w:rPr>
      </w:pPr>
      <w:r>
        <w:rPr>
          <w:sz w:val="28"/>
          <w:szCs w:val="28"/>
        </w:rPr>
        <w:t>Окончание выполнения Работ: _____(___) месяца с момента заключения Договора.</w:t>
      </w:r>
    </w:p>
    <w:p w:rsidR="00EA6E45" w:rsidRDefault="00EA6E45" w:rsidP="00EA6E45">
      <w:pPr>
        <w:ind w:firstLine="709"/>
        <w:jc w:val="both"/>
        <w:rPr>
          <w:sz w:val="28"/>
          <w:szCs w:val="28"/>
        </w:rPr>
      </w:pPr>
    </w:p>
    <w:p w:rsidR="00EA6E45" w:rsidRDefault="00EA6E45" w:rsidP="00EA6E45">
      <w:pPr>
        <w:ind w:firstLine="709"/>
        <w:jc w:val="both"/>
        <w:rPr>
          <w:sz w:val="28"/>
          <w:szCs w:val="28"/>
        </w:rPr>
      </w:pPr>
      <w:r w:rsidRPr="00C2799A">
        <w:rPr>
          <w:b/>
          <w:sz w:val="28"/>
          <w:szCs w:val="28"/>
        </w:rPr>
        <w:t>6. Ответственность и гарантии за выполненные Работы:</w:t>
      </w:r>
    </w:p>
    <w:p w:rsidR="00EA6E45" w:rsidRDefault="00EA6E45" w:rsidP="00EA6E45">
      <w:pPr>
        <w:ind w:firstLine="709"/>
        <w:jc w:val="both"/>
        <w:rPr>
          <w:sz w:val="28"/>
          <w:szCs w:val="28"/>
        </w:rPr>
      </w:pPr>
      <w:r>
        <w:rPr>
          <w:sz w:val="28"/>
          <w:szCs w:val="28"/>
        </w:rPr>
        <w:t>Исполнитель несёт ответственность:</w:t>
      </w:r>
    </w:p>
    <w:p w:rsidR="00EA6E45" w:rsidRDefault="00EA6E45" w:rsidP="00EA6E45">
      <w:pPr>
        <w:ind w:firstLine="709"/>
        <w:jc w:val="both"/>
        <w:rPr>
          <w:sz w:val="28"/>
          <w:szCs w:val="28"/>
        </w:rPr>
      </w:pPr>
      <w:r>
        <w:rPr>
          <w:sz w:val="28"/>
          <w:szCs w:val="28"/>
        </w:rPr>
        <w:t>- за качество приобретаемых и применяемых материалов;</w:t>
      </w:r>
    </w:p>
    <w:p w:rsidR="00EA6E45" w:rsidRDefault="00EA6E45" w:rsidP="00EA6E45">
      <w:pPr>
        <w:ind w:firstLine="709"/>
        <w:jc w:val="both"/>
        <w:rPr>
          <w:sz w:val="28"/>
          <w:szCs w:val="28"/>
        </w:rPr>
      </w:pPr>
      <w:r>
        <w:rPr>
          <w:sz w:val="28"/>
          <w:szCs w:val="28"/>
        </w:rPr>
        <w:t>- за производственный контроль качества подрядных Работ;</w:t>
      </w:r>
    </w:p>
    <w:p w:rsidR="00EA6E45" w:rsidRDefault="00EA6E45" w:rsidP="00EA6E45">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EA6E45" w:rsidRDefault="00EA6E45" w:rsidP="00EA6E45">
      <w:pPr>
        <w:ind w:firstLine="709"/>
        <w:jc w:val="both"/>
        <w:rPr>
          <w:sz w:val="28"/>
          <w:szCs w:val="28"/>
        </w:rPr>
      </w:pPr>
      <w:r>
        <w:rPr>
          <w:sz w:val="28"/>
          <w:szCs w:val="28"/>
        </w:rPr>
        <w:t>Срок гарантии на выполненные Работы - не менее ___(___) месяцев с момента сдачи объекта в эксплуатацию.</w:t>
      </w:r>
    </w:p>
    <w:p w:rsidR="00EA6E45" w:rsidRDefault="00EA6E45" w:rsidP="00EA6E45">
      <w:pPr>
        <w:ind w:firstLine="709"/>
        <w:jc w:val="both"/>
        <w:rPr>
          <w:sz w:val="28"/>
          <w:szCs w:val="28"/>
        </w:rPr>
      </w:pPr>
    </w:p>
    <w:p w:rsidR="00EA6E45" w:rsidRDefault="00EA6E45" w:rsidP="00EA6E45">
      <w:pPr>
        <w:ind w:firstLine="709"/>
        <w:jc w:val="both"/>
        <w:rPr>
          <w:b/>
          <w:sz w:val="28"/>
          <w:szCs w:val="28"/>
        </w:rPr>
      </w:pPr>
      <w:r>
        <w:rPr>
          <w:b/>
          <w:sz w:val="28"/>
          <w:szCs w:val="28"/>
        </w:rPr>
        <w:t>7</w:t>
      </w:r>
      <w:r w:rsidRPr="00C2799A">
        <w:rPr>
          <w:b/>
          <w:sz w:val="28"/>
          <w:szCs w:val="28"/>
        </w:rPr>
        <w:t>. Требования к результатам выполненных Работ:</w:t>
      </w:r>
    </w:p>
    <w:p w:rsidR="00EA6E45" w:rsidRPr="00170B6E" w:rsidRDefault="00EA6E45" w:rsidP="00EA6E45">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Pr>
          <w:sz w:val="28"/>
          <w:szCs w:val="28"/>
        </w:rPr>
        <w:t>кты на выполнение скрытых работ</w:t>
      </w:r>
      <w:r w:rsidRPr="00170B6E">
        <w:rPr>
          <w:sz w:val="28"/>
          <w:szCs w:val="28"/>
        </w:rPr>
        <w:t xml:space="preserve">. </w:t>
      </w:r>
    </w:p>
    <w:p w:rsidR="00EA6E45" w:rsidRPr="00170B6E" w:rsidRDefault="00EA6E45" w:rsidP="00EA6E45">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w:t>
      </w:r>
      <w:r>
        <w:rPr>
          <w:sz w:val="28"/>
          <w:szCs w:val="28"/>
        </w:rPr>
        <w:t xml:space="preserve"> перечнем необходимых доработок</w:t>
      </w:r>
      <w:r w:rsidRPr="00170B6E">
        <w:rPr>
          <w:sz w:val="28"/>
          <w:szCs w:val="28"/>
        </w:rPr>
        <w:t xml:space="preserve"> и указанием сроков их выполнения.</w:t>
      </w:r>
    </w:p>
    <w:p w:rsidR="00EA6E45" w:rsidRDefault="00EA6E45" w:rsidP="00EA6E45">
      <w:pPr>
        <w:ind w:firstLine="709"/>
        <w:jc w:val="both"/>
        <w:rPr>
          <w:sz w:val="28"/>
          <w:szCs w:val="28"/>
        </w:rPr>
      </w:pPr>
      <w:r w:rsidRPr="00170B6E">
        <w:rPr>
          <w:sz w:val="28"/>
          <w:szCs w:val="28"/>
        </w:rPr>
        <w:t xml:space="preserve">Работы считаются принятыми с момента подписания сторонами Акта </w:t>
      </w:r>
      <w:r>
        <w:rPr>
          <w:sz w:val="28"/>
          <w:szCs w:val="28"/>
        </w:rPr>
        <w:t xml:space="preserve">о </w:t>
      </w:r>
      <w:r w:rsidRPr="00170B6E">
        <w:rPr>
          <w:sz w:val="28"/>
          <w:szCs w:val="28"/>
        </w:rPr>
        <w:t>приемк</w:t>
      </w:r>
      <w:r>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EA6E45" w:rsidRPr="00165FDF" w:rsidRDefault="00EA6E45" w:rsidP="00EA6E45">
      <w:pPr>
        <w:ind w:firstLine="709"/>
        <w:jc w:val="both"/>
        <w:rPr>
          <w:sz w:val="28"/>
          <w:szCs w:val="28"/>
        </w:rPr>
      </w:pPr>
    </w:p>
    <w:p w:rsidR="00EA6E45" w:rsidRPr="00165FDF" w:rsidRDefault="00EA6E45" w:rsidP="00EA6E45">
      <w:pPr>
        <w:ind w:firstLine="709"/>
        <w:jc w:val="both"/>
        <w:rPr>
          <w:b/>
          <w:sz w:val="28"/>
          <w:szCs w:val="28"/>
        </w:rPr>
      </w:pPr>
      <w:r>
        <w:rPr>
          <w:b/>
          <w:sz w:val="28"/>
          <w:szCs w:val="28"/>
        </w:rPr>
        <w:t>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EA6E45" w:rsidRPr="00794E5C" w:rsidRDefault="00EA6E45" w:rsidP="00EA6E45">
      <w:pPr>
        <w:ind w:firstLine="709"/>
        <w:jc w:val="both"/>
        <w:rPr>
          <w:sz w:val="28"/>
          <w:szCs w:val="28"/>
        </w:rPr>
      </w:pPr>
      <w:r w:rsidRPr="00794E5C">
        <w:rPr>
          <w:iCs/>
          <w:sz w:val="28"/>
          <w:szCs w:val="28"/>
        </w:rPr>
        <w:lastRenderedPageBreak/>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 xml:space="preserve">на основании счета, счета-фактуры Исполнителя в течение </w:t>
      </w:r>
      <w:r>
        <w:rPr>
          <w:sz w:val="28"/>
          <w:szCs w:val="28"/>
        </w:rPr>
        <w:t xml:space="preserve">_____ </w:t>
      </w:r>
      <w:r w:rsidRPr="00794E5C">
        <w:rPr>
          <w:sz w:val="28"/>
          <w:szCs w:val="28"/>
        </w:rPr>
        <w:t>(</w:t>
      </w:r>
      <w:r>
        <w:rPr>
          <w:sz w:val="28"/>
          <w:szCs w:val="28"/>
        </w:rPr>
        <w:t>_____</w:t>
      </w:r>
      <w:r w:rsidRPr="00794E5C">
        <w:rPr>
          <w:sz w:val="28"/>
          <w:szCs w:val="28"/>
        </w:rPr>
        <w:t xml:space="preserve">) </w:t>
      </w:r>
      <w:r>
        <w:rPr>
          <w:sz w:val="28"/>
          <w:szCs w:val="28"/>
        </w:rPr>
        <w:t>______</w:t>
      </w:r>
      <w:r w:rsidRPr="00794E5C">
        <w:rPr>
          <w:sz w:val="28"/>
          <w:szCs w:val="28"/>
        </w:rPr>
        <w:t xml:space="preserve"> дней с даты получения Заказчиком счета, счета-фактуры.</w:t>
      </w:r>
    </w:p>
    <w:p w:rsidR="00EA6E45" w:rsidRPr="00165FDF" w:rsidRDefault="00EA6E45" w:rsidP="00EA6E45">
      <w:pPr>
        <w:ind w:firstLine="709"/>
        <w:jc w:val="both"/>
        <w:rPr>
          <w:sz w:val="28"/>
          <w:szCs w:val="28"/>
        </w:rPr>
      </w:pPr>
      <w:r w:rsidRPr="00165FDF">
        <w:rPr>
          <w:sz w:val="28"/>
          <w:szCs w:val="28"/>
        </w:rPr>
        <w:t>Авансирование не предусмотрено.</w:t>
      </w:r>
    </w:p>
    <w:p w:rsidR="00DA0040" w:rsidRDefault="00DA0040"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53408D" w:rsidRDefault="0053408D" w:rsidP="00DA0040">
      <w:pPr>
        <w:ind w:firstLine="709"/>
        <w:jc w:val="both"/>
        <w:rPr>
          <w:sz w:val="28"/>
          <w:szCs w:val="28"/>
        </w:rPr>
      </w:pPr>
    </w:p>
    <w:p w:rsidR="004E060B" w:rsidRDefault="004E060B"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EA6E45" w:rsidRDefault="00EA6E45" w:rsidP="00DA0040">
      <w:pPr>
        <w:ind w:firstLine="709"/>
        <w:jc w:val="both"/>
        <w:rPr>
          <w:sz w:val="28"/>
          <w:szCs w:val="28"/>
        </w:rPr>
      </w:pPr>
    </w:p>
    <w:p w:rsidR="0084342D" w:rsidRPr="00DA0040" w:rsidRDefault="00DD6A11" w:rsidP="00DA0040">
      <w:pPr>
        <w:ind w:firstLine="709"/>
        <w:jc w:val="both"/>
        <w:rPr>
          <w:sz w:val="28"/>
          <w:szCs w:val="28"/>
        </w:rPr>
      </w:pPr>
      <w:r w:rsidRPr="00DD6A11">
        <w:rPr>
          <w:rFonts w:eastAsia="MS Mincho"/>
          <w:noProof/>
          <w:sz w:val="28"/>
          <w:szCs w:val="28"/>
          <w:lang w:eastAsia="ru-RU"/>
        </w:rPr>
        <w:lastRenderedPageBreak/>
        <w:pict>
          <v:rect id="_x0000_s1033" style="position:absolute;left:0;text-align:left;margin-left:268.95pt;margin-top:6.35pt;width:239.7pt;height:90.8pt;z-index:251661824" stroked="f">
            <v:textbox>
              <w:txbxContent>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592BC9"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sidR="002416B4">
              <w:rPr>
                <w:rFonts w:ascii="Times New Roman" w:hAnsi="Times New Roman" w:cs="Times New Roman"/>
                <w:sz w:val="28"/>
                <w:szCs w:val="28"/>
              </w:rPr>
              <w:t xml:space="preserve">без учета </w:t>
            </w:r>
            <w:r w:rsidRPr="00592BC9">
              <w:rPr>
                <w:rFonts w:ascii="Times New Roman" w:hAnsi="Times New Roman" w:cs="Times New Roman"/>
                <w:sz w:val="28"/>
                <w:szCs w:val="28"/>
              </w:rPr>
              <w:t>НДС,</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Срок выполнения Работ</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 xml:space="preserve">начало-окончание  </w:t>
            </w:r>
            <w:r w:rsidRPr="00592BC9">
              <w:rPr>
                <w:rFonts w:ascii="Times New Roman" w:hAnsi="Times New Roman" w:cs="Times New Roman"/>
                <w:sz w:val="28"/>
                <w:szCs w:val="28"/>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документы</w:t>
            </w: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DD6A11"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90.8pt;z-index:251662848" stroked="f">
            <v:textbox>
              <w:txbxContent>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DD6A11" w:rsidP="000954FB">
      <w:pPr>
        <w:pStyle w:val="afa"/>
        <w:ind w:firstLine="0"/>
        <w:jc w:val="right"/>
        <w:rPr>
          <w:sz w:val="28"/>
          <w:szCs w:val="28"/>
          <w:highlight w:val="cyan"/>
        </w:rPr>
      </w:pPr>
      <w:r>
        <w:rPr>
          <w:noProof/>
          <w:sz w:val="28"/>
          <w:szCs w:val="28"/>
          <w:lang w:eastAsia="ru-RU"/>
        </w:rPr>
        <w:lastRenderedPageBreak/>
        <w:pict>
          <v:rect id="_x0000_s1035" style="position:absolute;left:0;text-align:left;margin-left:260pt;margin-top:-10.9pt;width:239.7pt;height:90.8pt;z-index:251663872" stroked="f">
            <v:textbox>
              <w:txbxContent>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CD50E8" w:rsidRPr="00592BC9" w:rsidRDefault="00CD50E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25F2B" w:rsidRDefault="00825F2B"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DD6A11" w:rsidP="000954FB">
      <w:pPr>
        <w:pStyle w:val="afa"/>
        <w:ind w:firstLine="0"/>
        <w:jc w:val="right"/>
        <w:rPr>
          <w:sz w:val="28"/>
          <w:szCs w:val="28"/>
          <w:highlight w:val="cyan"/>
        </w:rPr>
      </w:pPr>
      <w:r>
        <w:rPr>
          <w:noProof/>
          <w:sz w:val="28"/>
          <w:szCs w:val="28"/>
          <w:lang w:eastAsia="ru-RU"/>
        </w:rPr>
        <w:lastRenderedPageBreak/>
        <w:pict>
          <v:rect id="_x0000_s1036" style="position:absolute;left:0;text-align:left;margin-left:249.75pt;margin-top:-10.35pt;width:239.7pt;height:90.8pt;z-index:251664896" stroked="f">
            <v:textbox>
              <w:txbxContent>
                <w:p w:rsidR="00CD50E8" w:rsidRPr="00592BC9" w:rsidRDefault="00CD50E8"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CD50E8" w:rsidRPr="00592BC9" w:rsidRDefault="00CD50E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CD50E8" w:rsidRPr="00592BC9" w:rsidRDefault="00CD50E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5313D9" w:rsidRDefault="005313D9" w:rsidP="00FC35A3">
      <w:pPr>
        <w:pStyle w:val="afa"/>
        <w:tabs>
          <w:tab w:val="left" w:pos="7905"/>
        </w:tabs>
        <w:ind w:firstLine="0"/>
        <w:jc w:val="left"/>
        <w:rPr>
          <w:sz w:val="28"/>
          <w:szCs w:val="28"/>
        </w:rPr>
      </w:pPr>
    </w:p>
    <w:p w:rsidR="005313D9" w:rsidRDefault="005313D9" w:rsidP="00FC35A3">
      <w:pPr>
        <w:pStyle w:val="afa"/>
        <w:tabs>
          <w:tab w:val="left" w:pos="7905"/>
        </w:tabs>
        <w:ind w:firstLine="0"/>
        <w:jc w:val="left"/>
        <w:rPr>
          <w:sz w:val="28"/>
          <w:szCs w:val="28"/>
        </w:rPr>
      </w:pPr>
    </w:p>
    <w:p w:rsidR="00FC35A3" w:rsidRPr="00FC35A3" w:rsidRDefault="00FC35A3" w:rsidP="00FC35A3">
      <w:pPr>
        <w:pStyle w:val="afa"/>
        <w:tabs>
          <w:tab w:val="left" w:pos="7905"/>
        </w:tabs>
        <w:ind w:firstLine="0"/>
        <w:jc w:val="left"/>
        <w:rPr>
          <w:sz w:val="28"/>
          <w:szCs w:val="28"/>
        </w:rPr>
      </w:pPr>
      <w:r>
        <w:rPr>
          <w:sz w:val="28"/>
          <w:szCs w:val="28"/>
        </w:rPr>
        <w:lastRenderedPageBreak/>
        <w:tab/>
        <w:t>______/ФИО/</w:t>
      </w:r>
    </w:p>
    <w:p w:rsidR="00A76F96" w:rsidRDefault="00DD6A11" w:rsidP="00A76F96">
      <w:pPr>
        <w:pStyle w:val="afa"/>
        <w:ind w:firstLine="0"/>
        <w:rPr>
          <w:sz w:val="28"/>
          <w:szCs w:val="28"/>
          <w:highlight w:val="cyan"/>
        </w:rPr>
      </w:pPr>
      <w:r>
        <w:rPr>
          <w:noProof/>
          <w:sz w:val="28"/>
          <w:szCs w:val="28"/>
          <w:lang w:eastAsia="ru-RU"/>
        </w:rPr>
        <w:pict>
          <v:rect id="_x0000_s1037" style="position:absolute;left:0;text-align:left;margin-left:274.5pt;margin-top:-14.8pt;width:239.7pt;height:71.2pt;z-index:251665920" stroked="f">
            <v:textbox>
              <w:txbxContent>
                <w:p w:rsidR="00CD50E8" w:rsidRPr="00FC35A3" w:rsidRDefault="00CD50E8"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CD50E8" w:rsidRPr="00592BC9" w:rsidRDefault="00CD50E8"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37"/>
          <w:footerReference w:type="even" r:id="rId38"/>
          <w:footerReference w:type="default" r:id="rId39"/>
          <w:pgSz w:w="11907" w:h="16840" w:code="9"/>
          <w:pgMar w:top="425" w:right="851" w:bottom="709" w:left="1418" w:header="794" w:footer="0" w:gutter="0"/>
          <w:cols w:space="720"/>
          <w:titlePg/>
          <w:docGrid w:linePitch="326"/>
        </w:sectPr>
      </w:pPr>
      <w:r>
        <w:rPr>
          <w:sz w:val="28"/>
          <w:szCs w:val="28"/>
        </w:rPr>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DD6A11"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CD50E8" w:rsidRDefault="00CD50E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CD50E8" w:rsidRPr="00592BC9" w:rsidRDefault="00CD50E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40"/>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41"/>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DD6A11"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CD50E8" w:rsidRDefault="00CD50E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CD50E8" w:rsidRPr="00592BC9" w:rsidRDefault="00CD50E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D50E8" w:rsidRPr="0084342D" w:rsidRDefault="00CD50E8"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r w:rsidR="00B15063">
        <w:t>О</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2A8" w:rsidRDefault="003202A8">
      <w:r>
        <w:separator/>
      </w:r>
    </w:p>
  </w:endnote>
  <w:endnote w:type="continuationSeparator" w:id="1">
    <w:p w:rsidR="003202A8" w:rsidRDefault="00320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8" w:rsidRDefault="00DD6A11" w:rsidP="00BF6892">
    <w:pPr>
      <w:pStyle w:val="afe"/>
      <w:framePr w:wrap="around" w:vAnchor="text" w:hAnchor="margin" w:xAlign="right" w:y="1"/>
      <w:rPr>
        <w:rStyle w:val="a6"/>
      </w:rPr>
    </w:pPr>
    <w:r>
      <w:rPr>
        <w:rStyle w:val="a6"/>
      </w:rPr>
      <w:fldChar w:fldCharType="begin"/>
    </w:r>
    <w:r w:rsidR="00CD50E8">
      <w:rPr>
        <w:rStyle w:val="a6"/>
      </w:rPr>
      <w:instrText xml:space="preserve">PAGE  </w:instrText>
    </w:r>
    <w:r>
      <w:rPr>
        <w:rStyle w:val="a6"/>
      </w:rPr>
      <w:fldChar w:fldCharType="separate"/>
    </w:r>
    <w:r w:rsidR="00CD50E8">
      <w:rPr>
        <w:rStyle w:val="a6"/>
        <w:noProof/>
      </w:rPr>
      <w:t>28</w:t>
    </w:r>
    <w:r>
      <w:rPr>
        <w:rStyle w:val="a6"/>
      </w:rPr>
      <w:fldChar w:fldCharType="end"/>
    </w:r>
  </w:p>
  <w:p w:rsidR="00CD50E8" w:rsidRDefault="00CD50E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8" w:rsidRDefault="00CD50E8">
    <w:pPr>
      <w:pStyle w:val="afe"/>
      <w:jc w:val="center"/>
    </w:pPr>
  </w:p>
  <w:p w:rsidR="00CD50E8" w:rsidRDefault="00CD50E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2A8" w:rsidRDefault="003202A8">
      <w:r>
        <w:separator/>
      </w:r>
    </w:p>
  </w:footnote>
  <w:footnote w:type="continuationSeparator" w:id="1">
    <w:p w:rsidR="003202A8" w:rsidRDefault="00320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0E8" w:rsidRDefault="00DD6A11">
    <w:pPr>
      <w:pStyle w:val="afc"/>
      <w:jc w:val="center"/>
    </w:pPr>
    <w:fldSimple w:instr=" PAGE   \* MERGEFORMAT ">
      <w:r w:rsidR="009A39BC">
        <w:rPr>
          <w:noProof/>
        </w:rPr>
        <w:t>19</w:t>
      </w:r>
    </w:fldSimple>
  </w:p>
  <w:p w:rsidR="00CD50E8" w:rsidRDefault="00CD50E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256E"/>
    <w:rsid w:val="001C4718"/>
    <w:rsid w:val="001C75ED"/>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543C"/>
    <w:rsid w:val="002F6A6B"/>
    <w:rsid w:val="00300F68"/>
    <w:rsid w:val="0030151C"/>
    <w:rsid w:val="003072B4"/>
    <w:rsid w:val="0031058E"/>
    <w:rsid w:val="00311A92"/>
    <w:rsid w:val="00313385"/>
    <w:rsid w:val="003202A8"/>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96644"/>
    <w:rsid w:val="003A0695"/>
    <w:rsid w:val="003A3A53"/>
    <w:rsid w:val="003A741B"/>
    <w:rsid w:val="003B0211"/>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060B"/>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11D03"/>
    <w:rsid w:val="00717B59"/>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353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39BC"/>
    <w:rsid w:val="009A7C6C"/>
    <w:rsid w:val="009B0A27"/>
    <w:rsid w:val="009C15AA"/>
    <w:rsid w:val="009C211A"/>
    <w:rsid w:val="009D25D6"/>
    <w:rsid w:val="009D3A40"/>
    <w:rsid w:val="009D4112"/>
    <w:rsid w:val="009D5300"/>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D685F"/>
    <w:rsid w:val="00AD784E"/>
    <w:rsid w:val="00AE2756"/>
    <w:rsid w:val="00AE660B"/>
    <w:rsid w:val="00AF0CA9"/>
    <w:rsid w:val="00AF4CAE"/>
    <w:rsid w:val="00AF6ABE"/>
    <w:rsid w:val="00B02654"/>
    <w:rsid w:val="00B10E0B"/>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B0819"/>
    <w:rsid w:val="00CB3BBA"/>
    <w:rsid w:val="00CB5E99"/>
    <w:rsid w:val="00CC3790"/>
    <w:rsid w:val="00CD0F32"/>
    <w:rsid w:val="00CD50E8"/>
    <w:rsid w:val="00CE7EB4"/>
    <w:rsid w:val="00CF1A52"/>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A6E4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0205"/>
    <w:rsid w:val="00F4187B"/>
    <w:rsid w:val="00F41AE2"/>
    <w:rsid w:val="00F43070"/>
    <w:rsid w:val="00F509D4"/>
    <w:rsid w:val="00F52EDC"/>
    <w:rsid w:val="00F53BD9"/>
    <w:rsid w:val="00F554EF"/>
    <w:rsid w:val="00F56E8D"/>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2461.htm" TargetMode="External"/><Relationship Id="rId26" Type="http://schemas.openxmlformats.org/officeDocument/2006/relationships/hyperlink" Target="http://www.zakupki.gov.r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C:\Program%20Files\StroyConsultant\Temp\2464.htm" TargetMode="External"/><Relationship Id="rId34" Type="http://schemas.openxmlformats.org/officeDocument/2006/relationships/hyperlink" Target="file:///C:\Program%20Files\StroyConsultant\Temp\2465.htm"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460.htm" TargetMode="External"/><Relationship Id="rId25" Type="http://schemas.openxmlformats.org/officeDocument/2006/relationships/hyperlink" Target="http://www.trcont.ru" TargetMode="External"/><Relationship Id="rId33" Type="http://schemas.openxmlformats.org/officeDocument/2006/relationships/hyperlink" Target="file:///C:\Program%20Files\StroyConsultant\Temp\2464.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Program%20Files\StroyConsultant\Temp\2191.htm" TargetMode="External"/><Relationship Id="rId20" Type="http://schemas.openxmlformats.org/officeDocument/2006/relationships/hyperlink" Target="file:///C:\Program%20Files\StroyConsultant\Temp\2463.htm" TargetMode="External"/><Relationship Id="rId29" Type="http://schemas.openxmlformats.org/officeDocument/2006/relationships/hyperlink" Target="file:///C:\Program%20Files\StroyConsultant\Temp\2460.htm"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2484.htm" TargetMode="External"/><Relationship Id="rId32" Type="http://schemas.openxmlformats.org/officeDocument/2006/relationships/hyperlink" Target="file:///C:\Program%20Files\StroyConsultant\Temp\2463.htm" TargetMode="External"/><Relationship Id="rId37" Type="http://schemas.openxmlformats.org/officeDocument/2006/relationships/header" Target="header1.xml"/><Relationship Id="rId40"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file:///C:\Program%20Files\StroyConsultant\Temp\2449.htm" TargetMode="External"/><Relationship Id="rId23" Type="http://schemas.openxmlformats.org/officeDocument/2006/relationships/hyperlink" Target="file:///C:\Program%20Files\StroyConsultant\Temp\2476.htm" TargetMode="External"/><Relationship Id="rId28" Type="http://schemas.openxmlformats.org/officeDocument/2006/relationships/hyperlink" Target="file:///C:\Program%20Files\StroyConsultant\Temp\2191.htm" TargetMode="External"/><Relationship Id="rId36" Type="http://schemas.openxmlformats.org/officeDocument/2006/relationships/hyperlink" Target="file:///C:\Program%20Files\StroyConsultant\Temp\2484.htm" TargetMode="External"/><Relationship Id="rId10" Type="http://schemas.openxmlformats.org/officeDocument/2006/relationships/settings" Target="settings.xml"/><Relationship Id="rId19" Type="http://schemas.openxmlformats.org/officeDocument/2006/relationships/hyperlink" Target="file:///C:\Program%20Files\StroyConsultant\Temp\2462.htm" TargetMode="External"/><Relationship Id="rId31" Type="http://schemas.openxmlformats.org/officeDocument/2006/relationships/hyperlink" Target="file:///C:\Program%20Files\StroyConsultant\Temp\2462.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file:///C:\Program%20Files\StroyConsultant\Temp\2465.htm" TargetMode="External"/><Relationship Id="rId27" Type="http://schemas.openxmlformats.org/officeDocument/2006/relationships/hyperlink" Target="file:///C:\Program%20Files\StroyConsultant\Temp\2449.htm" TargetMode="External"/><Relationship Id="rId30" Type="http://schemas.openxmlformats.org/officeDocument/2006/relationships/hyperlink" Target="file:///C:\Program%20Files\StroyConsultant\Temp\2461.htm" TargetMode="External"/><Relationship Id="rId35" Type="http://schemas.openxmlformats.org/officeDocument/2006/relationships/hyperlink" Target="file:///C:\Program%20Files\StroyConsultant\Temp\2476.ht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2.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6.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53</Pages>
  <Words>15717</Words>
  <Characters>89590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105097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21</cp:revision>
  <cp:lastPrinted>2014-05-20T13:00:00Z</cp:lastPrinted>
  <dcterms:created xsi:type="dcterms:W3CDTF">2014-04-01T12:03:00Z</dcterms:created>
  <dcterms:modified xsi:type="dcterms:W3CDTF">2014-05-22T14:17:00Z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