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AA" w:rsidRPr="008665AA" w:rsidRDefault="00A97694" w:rsidP="008665AA">
      <w:pPr>
        <w:jc w:val="center"/>
        <w:outlineLvl w:val="0"/>
        <w:rPr>
          <w:b/>
          <w:bCs/>
          <w:sz w:val="24"/>
          <w:szCs w:val="24"/>
        </w:rPr>
      </w:pPr>
      <w:r w:rsidRPr="00D5582E">
        <w:rPr>
          <w:b/>
          <w:bCs/>
          <w:sz w:val="24"/>
          <w:szCs w:val="24"/>
        </w:rPr>
        <w:t xml:space="preserve"> </w:t>
      </w:r>
      <w:r w:rsidR="008665AA" w:rsidRPr="00D5582E">
        <w:rPr>
          <w:b/>
          <w:bCs/>
          <w:sz w:val="24"/>
          <w:szCs w:val="24"/>
        </w:rPr>
        <w:t>ПРОТОКОЛ №</w:t>
      </w:r>
      <w:r w:rsidR="00D5582E" w:rsidRPr="0054420A">
        <w:rPr>
          <w:b/>
          <w:bCs/>
          <w:sz w:val="24"/>
          <w:szCs w:val="24"/>
        </w:rPr>
        <w:t>67</w:t>
      </w:r>
      <w:r w:rsidR="008665AA" w:rsidRPr="00D5582E">
        <w:rPr>
          <w:b/>
          <w:bCs/>
          <w:sz w:val="24"/>
          <w:szCs w:val="24"/>
        </w:rPr>
        <w:t xml:space="preserve"> </w:t>
      </w:r>
      <w:r w:rsidR="008665AA" w:rsidRPr="00D5582E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41A8F" w:rsidRPr="00E57192" w:rsidRDefault="00041A8F" w:rsidP="00041A8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5719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8D384C" w:rsidRDefault="00750DAA" w:rsidP="00041A8F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«</w:t>
      </w:r>
      <w:r w:rsidR="00041A8F" w:rsidRPr="00E57192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041A8F" w:rsidRPr="00E57192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8C12E5"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AC7857">
        <w:rPr>
          <w:b/>
          <w:bCs/>
          <w:sz w:val="24"/>
          <w:szCs w:val="24"/>
        </w:rPr>
        <w:t>19</w:t>
      </w:r>
      <w:r w:rsidR="00E365FF" w:rsidRPr="00E365FF">
        <w:rPr>
          <w:b/>
          <w:bCs/>
          <w:sz w:val="24"/>
          <w:szCs w:val="24"/>
        </w:rPr>
        <w:t xml:space="preserve"> </w:t>
      </w:r>
      <w:r w:rsidR="00041A8F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C72692" w:rsidRPr="000005B8" w:rsidRDefault="00C72692" w:rsidP="00C72692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750DAA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750DAA">
        <w:rPr>
          <w:b/>
        </w:rPr>
        <w:t>«</w:t>
      </w:r>
      <w:r w:rsidRPr="000005B8">
        <w:rPr>
          <w:b/>
        </w:rPr>
        <w:t>ТрансКонтейнер</w:t>
      </w:r>
      <w:r w:rsidR="00750DAA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C72692" w:rsidRPr="000005B8" w:rsidRDefault="00C72692" w:rsidP="00C7269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355"/>
        <w:gridCol w:w="3941"/>
        <w:gridCol w:w="3512"/>
        <w:gridCol w:w="10"/>
        <w:gridCol w:w="1822"/>
      </w:tblGrid>
      <w:tr w:rsidR="00A97694" w:rsidRPr="00DD707E" w:rsidTr="00EF29D1">
        <w:trPr>
          <w:jc w:val="center"/>
        </w:trPr>
        <w:tc>
          <w:tcPr>
            <w:tcW w:w="355" w:type="dxa"/>
          </w:tcPr>
          <w:p w:rsidR="00A97694" w:rsidRPr="00BC7E98" w:rsidRDefault="00A97694" w:rsidP="00A22E6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941" w:type="dxa"/>
          </w:tcPr>
          <w:p w:rsidR="00A97694" w:rsidRPr="00DD707E" w:rsidRDefault="00A97694" w:rsidP="00A22E6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A97694" w:rsidRPr="00DD707E" w:rsidRDefault="00A97694" w:rsidP="00A22E65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A97694" w:rsidRPr="00DD707E" w:rsidRDefault="00A97694" w:rsidP="00A22E65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A97694" w:rsidRPr="00DD707E" w:rsidTr="00EF29D1">
        <w:trPr>
          <w:jc w:val="center"/>
        </w:trPr>
        <w:tc>
          <w:tcPr>
            <w:tcW w:w="355" w:type="dxa"/>
          </w:tcPr>
          <w:p w:rsidR="00A97694" w:rsidRPr="00BC7E98" w:rsidRDefault="00A97694" w:rsidP="00A22E6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941" w:type="dxa"/>
          </w:tcPr>
          <w:p w:rsidR="00A97694" w:rsidRPr="00DD707E" w:rsidRDefault="00A97694" w:rsidP="00A22E6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A97694" w:rsidRPr="00543476" w:rsidRDefault="00A97694" w:rsidP="00A22E65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A97694" w:rsidRPr="00543476" w:rsidRDefault="00A97694" w:rsidP="00A22E65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F29D1" w:rsidRPr="00DD707E" w:rsidTr="00EF29D1">
        <w:trPr>
          <w:jc w:val="center"/>
        </w:trPr>
        <w:tc>
          <w:tcPr>
            <w:tcW w:w="355" w:type="dxa"/>
          </w:tcPr>
          <w:p w:rsidR="00EF29D1" w:rsidRPr="00BC7E98" w:rsidRDefault="00EF29D1" w:rsidP="00A22E6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941" w:type="dxa"/>
          </w:tcPr>
          <w:p w:rsidR="00EF29D1" w:rsidRPr="00DD707E" w:rsidRDefault="00EF29D1" w:rsidP="00EF29D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F29D1" w:rsidRDefault="00EF29D1" w:rsidP="003211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EF29D1" w:rsidRPr="00DD707E" w:rsidRDefault="00EF29D1" w:rsidP="0032110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F29D1" w:rsidRPr="00DD707E" w:rsidTr="00EF29D1">
        <w:trPr>
          <w:jc w:val="center"/>
        </w:trPr>
        <w:tc>
          <w:tcPr>
            <w:tcW w:w="355" w:type="dxa"/>
          </w:tcPr>
          <w:p w:rsidR="00EF29D1" w:rsidRPr="00BC7E98" w:rsidRDefault="00EF29D1" w:rsidP="00A22E6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941" w:type="dxa"/>
          </w:tcPr>
          <w:p w:rsidR="00EF29D1" w:rsidRPr="00DD707E" w:rsidRDefault="00EF29D1" w:rsidP="00EF29D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F29D1" w:rsidRPr="00E47DF0" w:rsidRDefault="00EF29D1" w:rsidP="005079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EF29D1" w:rsidRPr="00E47DF0" w:rsidRDefault="00EF29D1" w:rsidP="005079C3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EF29D1" w:rsidRPr="00DD707E" w:rsidTr="00EF29D1">
        <w:trPr>
          <w:jc w:val="center"/>
        </w:trPr>
        <w:tc>
          <w:tcPr>
            <w:tcW w:w="355" w:type="dxa"/>
          </w:tcPr>
          <w:p w:rsidR="00EF29D1" w:rsidRPr="00BC7E98" w:rsidRDefault="00EF29D1" w:rsidP="00EF29D1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941" w:type="dxa"/>
          </w:tcPr>
          <w:p w:rsidR="00EF29D1" w:rsidRDefault="00EF29D1" w:rsidP="00A22E6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F29D1" w:rsidRDefault="00EF29D1" w:rsidP="00A22E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EF29D1" w:rsidRPr="00DD707E" w:rsidRDefault="00EF29D1" w:rsidP="00A22E65">
            <w:pPr>
              <w:ind w:firstLine="0"/>
              <w:rPr>
                <w:sz w:val="24"/>
                <w:szCs w:val="24"/>
              </w:rPr>
            </w:pPr>
          </w:p>
        </w:tc>
      </w:tr>
      <w:tr w:rsidR="00EF29D1" w:rsidRPr="00DD707E" w:rsidTr="00EF29D1">
        <w:trPr>
          <w:jc w:val="center"/>
        </w:trPr>
        <w:tc>
          <w:tcPr>
            <w:tcW w:w="355" w:type="dxa"/>
          </w:tcPr>
          <w:p w:rsidR="00EF29D1" w:rsidRPr="00BC7E98" w:rsidRDefault="00EF29D1" w:rsidP="00EF29D1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941" w:type="dxa"/>
          </w:tcPr>
          <w:p w:rsidR="00EF29D1" w:rsidRPr="00DD707E" w:rsidRDefault="00EF29D1" w:rsidP="00AF437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F29D1" w:rsidRPr="00DD707E" w:rsidRDefault="00EF29D1" w:rsidP="00AF43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EF29D1" w:rsidRPr="00DD707E" w:rsidRDefault="00EF29D1" w:rsidP="00AF437D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C72692" w:rsidRPr="000005B8" w:rsidRDefault="00C72692" w:rsidP="00C72692">
      <w:pPr>
        <w:pStyle w:val="a3"/>
        <w:tabs>
          <w:tab w:val="left" w:pos="851"/>
        </w:tabs>
        <w:spacing w:after="0"/>
        <w:ind w:left="0"/>
        <w:jc w:val="both"/>
      </w:pPr>
    </w:p>
    <w:p w:rsidR="00C72692" w:rsidRPr="000005B8" w:rsidRDefault="00C72692" w:rsidP="00C72692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>Состав ПРГ – 8 человек</w:t>
      </w:r>
      <w:r w:rsidRPr="00D5582E">
        <w:t xml:space="preserve">. </w:t>
      </w:r>
      <w:r w:rsidR="00EF29D1">
        <w:t xml:space="preserve">Приняли участие – </w:t>
      </w:r>
      <w:r w:rsidR="00EF29D1" w:rsidRPr="0054420A">
        <w:t>4</w:t>
      </w:r>
      <w:r w:rsidRPr="00D5582E">
        <w:t>. Кворум имеется.</w:t>
      </w:r>
    </w:p>
    <w:p w:rsidR="00ED5411" w:rsidRPr="008D384C" w:rsidRDefault="00ED5411" w:rsidP="00DC00F1">
      <w:pPr>
        <w:pStyle w:val="a3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52012E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A97694" w:rsidRPr="00BA6359" w:rsidRDefault="000265EB" w:rsidP="0052012E">
      <w:pPr>
        <w:pStyle w:val="1"/>
        <w:suppressAutoHyphens/>
        <w:ind w:firstLine="1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C72692">
        <w:rPr>
          <w:sz w:val="24"/>
          <w:szCs w:val="24"/>
        </w:rPr>
        <w:br/>
      </w:r>
      <w:r w:rsidR="00A97694" w:rsidRPr="00C81E46">
        <w:rPr>
          <w:sz w:val="24"/>
          <w:szCs w:val="24"/>
        </w:rPr>
        <w:t>№ ОК/01</w:t>
      </w:r>
      <w:r w:rsidR="00A97694">
        <w:rPr>
          <w:sz w:val="24"/>
          <w:szCs w:val="24"/>
        </w:rPr>
        <w:t>5</w:t>
      </w:r>
      <w:r w:rsidR="00A97694" w:rsidRPr="00C81E46">
        <w:rPr>
          <w:sz w:val="24"/>
          <w:szCs w:val="24"/>
        </w:rPr>
        <w:t>/ЦКП</w:t>
      </w:r>
      <w:r w:rsidR="00A97694">
        <w:rPr>
          <w:sz w:val="24"/>
          <w:szCs w:val="24"/>
        </w:rPr>
        <w:t>РТ</w:t>
      </w:r>
      <w:r w:rsidR="00A97694" w:rsidRPr="00C81E46">
        <w:rPr>
          <w:sz w:val="24"/>
          <w:szCs w:val="24"/>
        </w:rPr>
        <w:t>/00</w:t>
      </w:r>
      <w:r w:rsidR="00A97694">
        <w:rPr>
          <w:sz w:val="24"/>
          <w:szCs w:val="24"/>
        </w:rPr>
        <w:t>52</w:t>
      </w:r>
      <w:r w:rsidR="00A97694" w:rsidRPr="00C81E46">
        <w:rPr>
          <w:sz w:val="24"/>
          <w:szCs w:val="24"/>
        </w:rPr>
        <w:t xml:space="preserve"> на право заключения договора на </w:t>
      </w:r>
      <w:r w:rsidR="00A97694">
        <w:rPr>
          <w:sz w:val="24"/>
          <w:szCs w:val="24"/>
        </w:rPr>
        <w:t>поставку контейнерных перегружателей на пневмоколесно</w:t>
      </w:r>
      <w:r w:rsidR="00C521AE">
        <w:rPr>
          <w:sz w:val="24"/>
          <w:szCs w:val="24"/>
        </w:rPr>
        <w:t xml:space="preserve">м </w:t>
      </w:r>
      <w:r w:rsidR="0054420A">
        <w:rPr>
          <w:sz w:val="24"/>
          <w:szCs w:val="24"/>
        </w:rPr>
        <w:t>ходу тип</w:t>
      </w:r>
      <w:r w:rsidR="00C521AE">
        <w:rPr>
          <w:sz w:val="24"/>
          <w:szCs w:val="24"/>
        </w:rPr>
        <w:t>а «ричстакер» для нужд</w:t>
      </w:r>
      <w:r w:rsidR="00A97694">
        <w:rPr>
          <w:sz w:val="24"/>
          <w:szCs w:val="24"/>
        </w:rPr>
        <w:t xml:space="preserve">  </w:t>
      </w:r>
      <w:r w:rsidR="00060FB2">
        <w:rPr>
          <w:sz w:val="24"/>
          <w:szCs w:val="24"/>
        </w:rPr>
        <w:t xml:space="preserve">                                          </w:t>
      </w:r>
      <w:r w:rsidR="00A97694" w:rsidRPr="00C81E46">
        <w:rPr>
          <w:sz w:val="24"/>
          <w:szCs w:val="24"/>
        </w:rPr>
        <w:t>ОАО «ТрансКонтейнер» в 2014</w:t>
      </w:r>
      <w:r w:rsidR="00A97694">
        <w:rPr>
          <w:sz w:val="24"/>
          <w:szCs w:val="24"/>
        </w:rPr>
        <w:t xml:space="preserve"> </w:t>
      </w:r>
      <w:r w:rsidR="00A97694" w:rsidRPr="00C81E46">
        <w:rPr>
          <w:sz w:val="24"/>
          <w:szCs w:val="24"/>
        </w:rPr>
        <w:t>год</w:t>
      </w:r>
      <w:r w:rsidR="00A97694">
        <w:rPr>
          <w:sz w:val="24"/>
          <w:szCs w:val="24"/>
        </w:rPr>
        <w:t>у</w:t>
      </w:r>
      <w:r w:rsidR="00A97694" w:rsidRPr="00C81E46">
        <w:rPr>
          <w:sz w:val="24"/>
          <w:szCs w:val="24"/>
        </w:rPr>
        <w:t>.</w:t>
      </w:r>
    </w:p>
    <w:p w:rsidR="00046367" w:rsidRDefault="00046367" w:rsidP="0056782E">
      <w:pPr>
        <w:pStyle w:val="a5"/>
        <w:tabs>
          <w:tab w:val="left" w:pos="709"/>
        </w:tabs>
        <w:suppressAutoHyphens/>
        <w:ind w:left="709"/>
        <w:jc w:val="both"/>
        <w:rPr>
          <w:b/>
          <w:u w:val="single"/>
        </w:rPr>
      </w:pPr>
    </w:p>
    <w:p w:rsidR="00C85F7F" w:rsidRPr="0056782E" w:rsidRDefault="00C85F7F" w:rsidP="0052012E">
      <w:pPr>
        <w:pStyle w:val="a5"/>
        <w:tabs>
          <w:tab w:val="left" w:pos="0"/>
        </w:tabs>
        <w:suppressAutoHyphens/>
        <w:ind w:left="709" w:hanging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73"/>
        <w:gridCol w:w="4855"/>
      </w:tblGrid>
      <w:tr w:rsidR="00A97694" w:rsidRPr="000005B8" w:rsidTr="00A97694">
        <w:trPr>
          <w:jc w:val="center"/>
        </w:trPr>
        <w:tc>
          <w:tcPr>
            <w:tcW w:w="4679" w:type="dxa"/>
            <w:gridSpan w:val="2"/>
            <w:vAlign w:val="center"/>
          </w:tcPr>
          <w:p w:rsidR="00A97694" w:rsidRPr="000005B8" w:rsidRDefault="00A97694" w:rsidP="00A22E6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55" w:type="dxa"/>
            <w:vAlign w:val="center"/>
          </w:tcPr>
          <w:p w:rsidR="00A97694" w:rsidRDefault="00A97694" w:rsidP="00A97694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Pr="006D3B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Pr="006D3B60">
              <w:rPr>
                <w:sz w:val="24"/>
                <w:szCs w:val="24"/>
              </w:rPr>
              <w:t xml:space="preserve">.2014 в </w:t>
            </w:r>
            <w:r>
              <w:rPr>
                <w:sz w:val="24"/>
                <w:szCs w:val="24"/>
              </w:rPr>
              <w:t>14</w:t>
            </w:r>
            <w:r w:rsidRPr="006D3B60">
              <w:rPr>
                <w:sz w:val="24"/>
                <w:szCs w:val="24"/>
              </w:rPr>
              <w:t>:00</w:t>
            </w:r>
          </w:p>
        </w:tc>
      </w:tr>
      <w:tr w:rsidR="00A97694" w:rsidRPr="000005B8" w:rsidTr="00A97694">
        <w:trPr>
          <w:jc w:val="center"/>
        </w:trPr>
        <w:tc>
          <w:tcPr>
            <w:tcW w:w="4679" w:type="dxa"/>
            <w:gridSpan w:val="2"/>
            <w:vAlign w:val="center"/>
          </w:tcPr>
          <w:p w:rsidR="00A97694" w:rsidRPr="000005B8" w:rsidRDefault="00A97694" w:rsidP="00A22E6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55" w:type="dxa"/>
            <w:vAlign w:val="center"/>
          </w:tcPr>
          <w:p w:rsidR="00A97694" w:rsidRPr="00A97694" w:rsidRDefault="00A97694" w:rsidP="00A9769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 xml:space="preserve">125047,г. Москва, Оружейный переулок, д. </w:t>
            </w:r>
            <w:r w:rsidRPr="00A97694">
              <w:rPr>
                <w:snapToGrid/>
                <w:sz w:val="24"/>
                <w:szCs w:val="24"/>
              </w:rPr>
              <w:t>19</w:t>
            </w:r>
          </w:p>
        </w:tc>
      </w:tr>
      <w:tr w:rsidR="00A97694" w:rsidRPr="000005B8" w:rsidTr="00A97694">
        <w:trPr>
          <w:gridBefore w:val="1"/>
          <w:wBefore w:w="6" w:type="dxa"/>
          <w:jc w:val="center"/>
        </w:trPr>
        <w:tc>
          <w:tcPr>
            <w:tcW w:w="9528" w:type="dxa"/>
            <w:gridSpan w:val="2"/>
          </w:tcPr>
          <w:p w:rsidR="00A97694" w:rsidRPr="000005B8" w:rsidRDefault="00A97694" w:rsidP="00A22E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97694" w:rsidRPr="000005B8" w:rsidTr="00A97694">
        <w:trPr>
          <w:gridBefore w:val="1"/>
          <w:wBefore w:w="6" w:type="dxa"/>
          <w:jc w:val="center"/>
        </w:trPr>
        <w:tc>
          <w:tcPr>
            <w:tcW w:w="4673" w:type="dxa"/>
            <w:vAlign w:val="center"/>
          </w:tcPr>
          <w:p w:rsidR="00A97694" w:rsidRPr="000005B8" w:rsidRDefault="00A97694" w:rsidP="00A22E65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855" w:type="dxa"/>
            <w:vAlign w:val="center"/>
          </w:tcPr>
          <w:p w:rsidR="00A97694" w:rsidRDefault="00A97694" w:rsidP="00A22E6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контейнерных перегружателей на пневмоколесном ходу типа «ричстакер» для нужд </w:t>
            </w:r>
            <w:r w:rsidRPr="00C81E46">
              <w:rPr>
                <w:sz w:val="24"/>
                <w:szCs w:val="24"/>
              </w:rPr>
              <w:t>ОАО «ТрансКонтейнер» в 2014</w:t>
            </w:r>
            <w:r>
              <w:rPr>
                <w:sz w:val="24"/>
                <w:szCs w:val="24"/>
              </w:rPr>
              <w:t xml:space="preserve"> </w:t>
            </w:r>
            <w:r w:rsidRPr="00C81E4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у (агентство на станции Москва-товарная-Павелецкая филиала ОАО «ТрансКонтейнер» на Московской железной дороге)</w:t>
            </w:r>
          </w:p>
        </w:tc>
      </w:tr>
      <w:tr w:rsidR="00A97694" w:rsidRPr="000005B8" w:rsidTr="00A97694">
        <w:trPr>
          <w:gridBefore w:val="1"/>
          <w:wBefore w:w="6" w:type="dxa"/>
          <w:jc w:val="center"/>
        </w:trPr>
        <w:tc>
          <w:tcPr>
            <w:tcW w:w="4673" w:type="dxa"/>
            <w:vAlign w:val="center"/>
          </w:tcPr>
          <w:p w:rsidR="00A97694" w:rsidRPr="000005B8" w:rsidRDefault="00A97694" w:rsidP="00A22E65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4855" w:type="dxa"/>
            <w:vAlign w:val="center"/>
          </w:tcPr>
          <w:p w:rsidR="00A97694" w:rsidRPr="000005B8" w:rsidRDefault="00A97694" w:rsidP="00A22E65">
            <w:pPr>
              <w:pStyle w:val="Default"/>
            </w:pPr>
            <w:r>
              <w:rPr>
                <w:szCs w:val="20"/>
              </w:rPr>
              <w:t>19 000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2012E" w:rsidRDefault="00E365FF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F91B8C" w:rsidRPr="00F91B8C">
        <w:rPr>
          <w:sz w:val="24"/>
          <w:szCs w:val="24"/>
        </w:rPr>
        <w:t xml:space="preserve">аппарата управления открытого акционерного общества </w:t>
      </w:r>
      <w:r w:rsidR="00750DAA">
        <w:rPr>
          <w:sz w:val="24"/>
          <w:szCs w:val="24"/>
        </w:rPr>
        <w:t>«</w:t>
      </w:r>
      <w:r w:rsidR="00F91B8C" w:rsidRPr="00F91B8C">
        <w:rPr>
          <w:sz w:val="24"/>
          <w:szCs w:val="24"/>
        </w:rPr>
        <w:t xml:space="preserve">Центр по перевозке грузов в контейнерах </w:t>
      </w:r>
      <w:r w:rsidR="00750DAA">
        <w:rPr>
          <w:sz w:val="24"/>
          <w:szCs w:val="24"/>
        </w:rPr>
        <w:t>«</w:t>
      </w:r>
      <w:r w:rsidR="00F91B8C" w:rsidRPr="00F91B8C">
        <w:rPr>
          <w:sz w:val="24"/>
          <w:szCs w:val="24"/>
        </w:rPr>
        <w:t>ТрансКонтейнер</w:t>
      </w:r>
      <w:r w:rsidR="00750D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91B8C">
        <w:rPr>
          <w:sz w:val="24"/>
          <w:szCs w:val="24"/>
        </w:rPr>
        <w:t xml:space="preserve">(далее – ОАО </w:t>
      </w:r>
      <w:r w:rsidR="00750DAA">
        <w:rPr>
          <w:sz w:val="24"/>
          <w:szCs w:val="24"/>
        </w:rPr>
        <w:t>«</w:t>
      </w:r>
      <w:r w:rsidR="00F91B8C">
        <w:rPr>
          <w:sz w:val="24"/>
          <w:szCs w:val="24"/>
        </w:rPr>
        <w:t>ТрансКонтейнер</w:t>
      </w:r>
      <w:r w:rsidR="00750DAA">
        <w:rPr>
          <w:sz w:val="24"/>
          <w:szCs w:val="24"/>
        </w:rPr>
        <w:t>»</w:t>
      </w:r>
      <w:r w:rsidR="00F91B8C">
        <w:rPr>
          <w:sz w:val="24"/>
          <w:szCs w:val="24"/>
        </w:rPr>
        <w:t xml:space="preserve">) </w:t>
      </w:r>
      <w:r w:rsidR="005C45AA" w:rsidRPr="008D384C">
        <w:rPr>
          <w:sz w:val="24"/>
          <w:szCs w:val="24"/>
        </w:rPr>
        <w:t>следующие предложения:</w:t>
      </w:r>
    </w:p>
    <w:p w:rsidR="0052012E" w:rsidRDefault="006A0E85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 xml:space="preserve">.1. Не допустить к участию в Открытом конкурсе </w:t>
      </w:r>
      <w:r w:rsidR="00226341">
        <w:rPr>
          <w:sz w:val="24"/>
          <w:szCs w:val="24"/>
        </w:rPr>
        <w:t xml:space="preserve">по Лоту №1 </w:t>
      </w:r>
      <w:r w:rsidRPr="00CE074C">
        <w:rPr>
          <w:sz w:val="24"/>
          <w:szCs w:val="24"/>
        </w:rPr>
        <w:t>следующих претендентов: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873"/>
        <w:gridCol w:w="5834"/>
      </w:tblGrid>
      <w:tr w:rsidR="006A0E85" w:rsidRPr="005830A3" w:rsidTr="0052012E">
        <w:tc>
          <w:tcPr>
            <w:tcW w:w="955" w:type="dxa"/>
            <w:vAlign w:val="center"/>
          </w:tcPr>
          <w:p w:rsidR="006A0E85" w:rsidRPr="005830A3" w:rsidRDefault="006A0E85" w:rsidP="00F23CC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18689E" w:rsidRPr="005830A3" w:rsidTr="0052012E">
        <w:tc>
          <w:tcPr>
            <w:tcW w:w="955" w:type="dxa"/>
            <w:shd w:val="clear" w:color="auto" w:fill="auto"/>
            <w:vAlign w:val="center"/>
          </w:tcPr>
          <w:p w:rsidR="0018689E" w:rsidRPr="00701F51" w:rsidRDefault="00226341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</w:t>
            </w:r>
            <w:r w:rsidR="003326B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:rsidR="003326BF" w:rsidRDefault="003326BF" w:rsidP="00226341">
            <w:pPr>
              <w:pStyle w:val="Default"/>
              <w:jc w:val="center"/>
              <w:rPr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</w:t>
            </w:r>
            <w:r w:rsidR="00226341">
              <w:rPr>
                <w:b/>
                <w:color w:val="auto"/>
              </w:rPr>
              <w:t>«КарготекРУС»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</w:t>
            </w:r>
            <w:r w:rsidR="00226341">
              <w:rPr>
                <w:color w:val="auto"/>
              </w:rPr>
              <w:t>7839339164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="00226341">
              <w:rPr>
                <w:color w:val="auto"/>
              </w:rPr>
              <w:t xml:space="preserve">              </w:t>
            </w:r>
            <w:r>
              <w:rPr>
                <w:color w:val="auto"/>
              </w:rPr>
              <w:lastRenderedPageBreak/>
              <w:t xml:space="preserve">КПП </w:t>
            </w:r>
            <w:r w:rsidR="00226341">
              <w:rPr>
                <w:color w:val="auto"/>
              </w:rPr>
              <w:t>783901001</w:t>
            </w:r>
            <w:r w:rsidRPr="00576821">
              <w:rPr>
                <w:color w:val="auto"/>
              </w:rPr>
              <w:t>,</w:t>
            </w:r>
          </w:p>
          <w:p w:rsidR="0018689E" w:rsidRPr="00576821" w:rsidRDefault="003326BF" w:rsidP="00226341">
            <w:pPr>
              <w:pStyle w:val="Default"/>
              <w:jc w:val="center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="00226341">
              <w:rPr>
                <w:color w:val="auto"/>
              </w:rPr>
              <w:t>5067847175545</w:t>
            </w:r>
          </w:p>
        </w:tc>
        <w:tc>
          <w:tcPr>
            <w:tcW w:w="5834" w:type="dxa"/>
            <w:vAlign w:val="center"/>
          </w:tcPr>
          <w:p w:rsidR="00EE5B6F" w:rsidRDefault="00412D0E" w:rsidP="00EE5B6F">
            <w:pPr>
              <w:pStyle w:val="Default"/>
              <w:jc w:val="both"/>
            </w:pPr>
            <w:r>
              <w:lastRenderedPageBreak/>
              <w:t xml:space="preserve">1. </w:t>
            </w:r>
            <w:r w:rsidR="006B3712">
              <w:t>Не</w:t>
            </w:r>
            <w:r w:rsidR="00EF29D1">
              <w:t>соответствие Техническому заданию, а именно</w:t>
            </w:r>
            <w:r w:rsidR="00BD3B57" w:rsidRPr="00BD3B57">
              <w:t>:</w:t>
            </w:r>
            <w:r w:rsidR="00EF29D1">
              <w:t xml:space="preserve"> </w:t>
            </w:r>
            <w:r w:rsidR="00EE5B6F">
              <w:t>Претендент предлагает Товар</w:t>
            </w:r>
            <w:r w:rsidR="00BD3B57">
              <w:t xml:space="preserve"> со следующими </w:t>
            </w:r>
            <w:r w:rsidR="00BD3B57">
              <w:lastRenderedPageBreak/>
              <w:t xml:space="preserve">характеристиками грузоподъемности </w:t>
            </w:r>
            <w:r w:rsidR="00EE5B6F">
              <w:t xml:space="preserve"> не соответствующий   требованиям технического задания, а именно</w:t>
            </w:r>
            <w:r w:rsidR="00EE5B6F" w:rsidRPr="00EE5B6F">
              <w:t>:</w:t>
            </w:r>
            <w:r w:rsidR="00EE5B6F">
              <w:t xml:space="preserve">                                                                                     </w:t>
            </w:r>
          </w:p>
          <w:p w:rsidR="00EE5B6F" w:rsidRDefault="00EE5B6F" w:rsidP="00EE5B6F">
            <w:pPr>
              <w:pStyle w:val="Default"/>
              <w:jc w:val="both"/>
            </w:pPr>
            <w:r>
              <w:t>- 45 000 кг в первом ряду до 5 контейнеров в высоту</w:t>
            </w:r>
          </w:p>
          <w:p w:rsidR="00EE5B6F" w:rsidRDefault="00EE5B6F" w:rsidP="00EE5B6F">
            <w:pPr>
              <w:pStyle w:val="Default"/>
              <w:jc w:val="both"/>
            </w:pPr>
            <w:r>
              <w:t xml:space="preserve">- 31 000 кг во втором ряду </w:t>
            </w:r>
          </w:p>
          <w:p w:rsidR="00EE5B6F" w:rsidRPr="0086338F" w:rsidRDefault="00412D0E" w:rsidP="00EE5B6F">
            <w:pPr>
              <w:pStyle w:val="Default"/>
              <w:jc w:val="both"/>
            </w:pPr>
            <w:r>
              <w:t xml:space="preserve">- </w:t>
            </w:r>
            <w:r w:rsidR="00EE5B6F">
              <w:t>16 000 кг в третьем ряду</w:t>
            </w:r>
            <w:r w:rsidR="00BD3B57">
              <w:t>, в то время</w:t>
            </w:r>
            <w:proofErr w:type="gramStart"/>
            <w:r w:rsidR="00BD3B57">
              <w:t>,</w:t>
            </w:r>
            <w:proofErr w:type="gramEnd"/>
            <w:r w:rsidR="00BD3B57">
              <w:t xml:space="preserve"> как </w:t>
            </w:r>
            <w:r w:rsidR="00BA4FB9">
              <w:t>в п</w:t>
            </w:r>
            <w:r w:rsidR="00EE5B6F">
              <w:t>.</w:t>
            </w:r>
            <w:r w:rsidR="00BA4FB9">
              <w:t>4.1.4. Технического задания у</w:t>
            </w:r>
            <w:r w:rsidR="0086338F">
              <w:t>становлены следующие требования</w:t>
            </w:r>
            <w:r w:rsidR="0086338F" w:rsidRPr="0086338F">
              <w:t>:</w:t>
            </w:r>
          </w:p>
          <w:p w:rsidR="0086338F" w:rsidRDefault="0086338F" w:rsidP="0086338F">
            <w:pPr>
              <w:pStyle w:val="Default"/>
              <w:jc w:val="both"/>
            </w:pPr>
            <w:r>
              <w:t>- 4</w:t>
            </w:r>
            <w:r w:rsidRPr="0086338F">
              <w:t>6</w:t>
            </w:r>
            <w:r>
              <w:t> 000 кг в первом ряду до 5 контейнеров в высоту</w:t>
            </w:r>
          </w:p>
          <w:p w:rsidR="0086338F" w:rsidRDefault="0086338F" w:rsidP="0086338F">
            <w:pPr>
              <w:pStyle w:val="Default"/>
              <w:jc w:val="both"/>
            </w:pPr>
            <w:r>
              <w:t>- 3</w:t>
            </w:r>
            <w:r w:rsidRPr="0086338F">
              <w:t>6</w:t>
            </w:r>
            <w:r>
              <w:t xml:space="preserve"> 000 кг во втором ряду </w:t>
            </w:r>
          </w:p>
          <w:p w:rsidR="0086338F" w:rsidRPr="00412D0E" w:rsidRDefault="0086338F" w:rsidP="0086338F">
            <w:pPr>
              <w:pStyle w:val="Default"/>
              <w:jc w:val="both"/>
            </w:pPr>
            <w:r>
              <w:t>- 1</w:t>
            </w:r>
            <w:r w:rsidRPr="0086338F">
              <w:t>5</w:t>
            </w:r>
            <w:r>
              <w:t> 000 кг в третьем ряду.</w:t>
            </w:r>
          </w:p>
          <w:p w:rsidR="00BE18D4" w:rsidRDefault="00EE5B6F" w:rsidP="00EE5B6F">
            <w:pPr>
              <w:pStyle w:val="Default"/>
              <w:jc w:val="both"/>
            </w:pPr>
            <w:r>
              <w:t>2.</w:t>
            </w:r>
            <w:r w:rsidR="006B3712">
              <w:t xml:space="preserve"> Не</w:t>
            </w:r>
            <w:r w:rsidR="00876603">
              <w:t>соответствие Техническому заданию</w:t>
            </w:r>
            <w:r w:rsidR="00412D0E">
              <w:t xml:space="preserve">, а именно: </w:t>
            </w:r>
          </w:p>
          <w:p w:rsidR="00C51D35" w:rsidRDefault="00C51D35" w:rsidP="00BE18D4">
            <w:pPr>
              <w:pStyle w:val="Default"/>
              <w:jc w:val="both"/>
              <w:rPr>
                <w:color w:val="auto"/>
              </w:rPr>
            </w:pPr>
            <w:r w:rsidRPr="00FE3B1B">
              <w:t xml:space="preserve">Претендент </w:t>
            </w:r>
            <w:r w:rsidR="00EE5B6F" w:rsidRPr="00FE3B1B">
              <w:t>в финансово-коммерческом предложении указывает дополнительное условие о разгрузке Товара в пункте назначения и аренды подъемного</w:t>
            </w:r>
            <w:r w:rsidR="00EE5B6F">
              <w:t xml:space="preserve"> оборудования для монтажа – за счет Покупателя</w:t>
            </w:r>
            <w:r w:rsidR="00876603">
              <w:t>, тогда как</w:t>
            </w:r>
            <w:r w:rsidR="0093551E">
              <w:t xml:space="preserve"> в </w:t>
            </w:r>
            <w:r w:rsidR="00876603">
              <w:t>п.4.1.4</w:t>
            </w:r>
            <w:r w:rsidR="00BE18D4">
              <w:t xml:space="preserve"> документации</w:t>
            </w:r>
            <w:r w:rsidR="00876603">
              <w:t xml:space="preserve"> о закупке</w:t>
            </w:r>
            <w:r w:rsidR="00BE18D4">
              <w:t xml:space="preserve"> </w:t>
            </w:r>
            <w:r w:rsidR="0093551E">
              <w:t xml:space="preserve"> </w:t>
            </w:r>
            <w:r w:rsidR="0093551E" w:rsidRPr="0093551E">
              <w:rPr>
                <w:color w:val="auto"/>
              </w:rPr>
              <w:t>установлены следующие условия</w:t>
            </w:r>
            <w:r w:rsidR="00BE18D4" w:rsidRPr="00BE18D4">
              <w:rPr>
                <w:color w:val="auto"/>
              </w:rPr>
              <w:t>:</w:t>
            </w:r>
          </w:p>
          <w:p w:rsidR="006532E5" w:rsidRDefault="00FE3B1B" w:rsidP="00015C0A">
            <w:pPr>
              <w:pStyle w:val="1"/>
              <w:widowControl w:val="0"/>
              <w:ind w:firstLine="0"/>
              <w:rPr>
                <w:sz w:val="24"/>
                <w:szCs w:val="24"/>
              </w:rPr>
            </w:pPr>
            <w:r w:rsidRPr="00015C0A">
              <w:rPr>
                <w:sz w:val="24"/>
                <w:szCs w:val="24"/>
              </w:rPr>
              <w:t>о</w:t>
            </w:r>
            <w:r w:rsidR="00BE18D4" w:rsidRPr="00015C0A">
              <w:rPr>
                <w:sz w:val="24"/>
                <w:szCs w:val="24"/>
              </w:rPr>
              <w:t xml:space="preserve">бщая стоимость товаров, работ, услуг </w:t>
            </w:r>
            <w:r w:rsidR="00015C0A" w:rsidRPr="00015C0A">
              <w:rPr>
                <w:sz w:val="24"/>
                <w:szCs w:val="24"/>
              </w:rPr>
              <w:t>с учетом всех видов налогов без учета НДС; расходов связанных с поставкой оборудования, включая (при поставке импортного товара) расходы по выполнению всех установленных таможенных процедур для беспрепятственной эксплуатации ричстакера по его назначению на территории Российской Федерации, стоимости материалов, изделий, конструкций и затраты, связанные с доставкой ричстакера Заказчику</w:t>
            </w:r>
            <w:r w:rsidR="006532E5">
              <w:rPr>
                <w:sz w:val="24"/>
                <w:szCs w:val="24"/>
              </w:rPr>
              <w:t>.</w:t>
            </w:r>
          </w:p>
          <w:p w:rsidR="00BE18D4" w:rsidRPr="00BE18D4" w:rsidRDefault="00BE18D4" w:rsidP="006532E5">
            <w:pPr>
              <w:pStyle w:val="1"/>
              <w:widowControl w:val="0"/>
              <w:ind w:firstLine="0"/>
            </w:pPr>
          </w:p>
        </w:tc>
      </w:tr>
      <w:tr w:rsidR="008665AA" w:rsidRPr="005830A3" w:rsidTr="0052012E">
        <w:tc>
          <w:tcPr>
            <w:tcW w:w="955" w:type="dxa"/>
            <w:shd w:val="clear" w:color="auto" w:fill="auto"/>
            <w:vAlign w:val="center"/>
          </w:tcPr>
          <w:p w:rsidR="008665AA" w:rsidRDefault="008665AA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2873" w:type="dxa"/>
            <w:vAlign w:val="center"/>
          </w:tcPr>
          <w:p w:rsidR="008665AA" w:rsidRDefault="008665AA" w:rsidP="0022634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«СоюзКомплект»</w:t>
            </w:r>
          </w:p>
          <w:p w:rsidR="008665AA" w:rsidRPr="00832673" w:rsidRDefault="008665AA" w:rsidP="00722D4A">
            <w:pPr>
              <w:pStyle w:val="Default"/>
              <w:jc w:val="center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7805547670</w:t>
            </w:r>
            <w:r w:rsidRPr="00832673">
              <w:rPr>
                <w:color w:val="auto"/>
              </w:rPr>
              <w:t>,</w:t>
            </w:r>
            <w:r>
              <w:rPr>
                <w:color w:val="auto"/>
              </w:rPr>
              <w:t xml:space="preserve">             </w:t>
            </w:r>
            <w:r w:rsidRPr="00832673">
              <w:rPr>
                <w:color w:val="auto"/>
              </w:rPr>
              <w:t xml:space="preserve"> КПП </w:t>
            </w:r>
            <w:r>
              <w:rPr>
                <w:color w:val="auto"/>
              </w:rPr>
              <w:t>780501001</w:t>
            </w:r>
            <w:r w:rsidRPr="00832673">
              <w:rPr>
                <w:color w:val="auto"/>
              </w:rPr>
              <w:t>,</w:t>
            </w:r>
          </w:p>
          <w:p w:rsidR="008665AA" w:rsidRPr="009F3CEA" w:rsidRDefault="008665AA" w:rsidP="00722D4A">
            <w:pPr>
              <w:pStyle w:val="Default"/>
              <w:jc w:val="center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1117847091780</w:t>
            </w:r>
          </w:p>
        </w:tc>
        <w:tc>
          <w:tcPr>
            <w:tcW w:w="5834" w:type="dxa"/>
            <w:vAlign w:val="center"/>
          </w:tcPr>
          <w:p w:rsidR="00015C0A" w:rsidRDefault="00015C0A" w:rsidP="00015C0A">
            <w:pPr>
              <w:pStyle w:val="Default"/>
              <w:jc w:val="both"/>
            </w:pPr>
            <w:r>
              <w:t>1.</w:t>
            </w:r>
            <w:r w:rsidR="006B3712">
              <w:t>Не</w:t>
            </w:r>
            <w:r w:rsidR="00FE3B1B">
              <w:t>соответствие Техническому заданию, а именно</w:t>
            </w:r>
            <w:r w:rsidR="00FE3B1B" w:rsidRPr="00BD3B57">
              <w:t>:</w:t>
            </w:r>
            <w:r w:rsidR="00FE3B1B">
              <w:t xml:space="preserve"> Претендент предлагает Товар со следующей ценой</w:t>
            </w:r>
            <w:r>
              <w:t xml:space="preserve"> - </w:t>
            </w:r>
            <w:r w:rsidR="00FE3B1B">
              <w:t xml:space="preserve"> </w:t>
            </w:r>
            <w:r>
              <w:t>20 990 000 рублей, тогда как в п.4.1.4.  Технического задания установлена начальная (максимальная) цена Товара 19 000 000 рублей.</w:t>
            </w:r>
          </w:p>
          <w:p w:rsidR="00015C0A" w:rsidRPr="00015C0A" w:rsidRDefault="006B3712" w:rsidP="00015C0A">
            <w:pPr>
              <w:pStyle w:val="Default"/>
              <w:jc w:val="both"/>
            </w:pPr>
            <w:r>
              <w:t>2. Не</w:t>
            </w:r>
            <w:r w:rsidR="00015C0A">
              <w:t>соответствие Техническому заданию, а именно</w:t>
            </w:r>
            <w:r w:rsidR="00015C0A" w:rsidRPr="00015C0A">
              <w:t>:</w:t>
            </w:r>
          </w:p>
          <w:p w:rsidR="00FE3B1B" w:rsidRDefault="00015C0A" w:rsidP="00FE3B1B">
            <w:pPr>
              <w:pStyle w:val="Default"/>
              <w:jc w:val="both"/>
            </w:pPr>
            <w:r>
              <w:t xml:space="preserve">Претендент предлагает поставить Товар до 31 ноября 2014г, тогда как в </w:t>
            </w:r>
            <w:r w:rsidR="00FE3B1B">
              <w:t>п.4.4</w:t>
            </w:r>
            <w:r w:rsidR="006532E5">
              <w:t xml:space="preserve"> документации о закупке</w:t>
            </w:r>
            <w:r w:rsidR="00FE3B1B">
              <w:t xml:space="preserve"> определен срок поставки </w:t>
            </w:r>
            <w:r w:rsidR="001A464E">
              <w:t xml:space="preserve">Товара </w:t>
            </w:r>
            <w:r w:rsidR="00FE3B1B">
              <w:t>до 31 июля 2014г.</w:t>
            </w:r>
          </w:p>
          <w:p w:rsidR="008665AA" w:rsidRPr="00C36097" w:rsidRDefault="00FE3B1B" w:rsidP="00FE3B1B">
            <w:pPr>
              <w:pStyle w:val="Default"/>
              <w:jc w:val="both"/>
            </w:pPr>
            <w:r>
              <w:t xml:space="preserve"> </w:t>
            </w:r>
          </w:p>
        </w:tc>
      </w:tr>
    </w:tbl>
    <w:p w:rsidR="006902D1" w:rsidRDefault="006902D1" w:rsidP="00BF2866">
      <w:pPr>
        <w:jc w:val="both"/>
        <w:rPr>
          <w:sz w:val="24"/>
          <w:szCs w:val="24"/>
        </w:rPr>
      </w:pPr>
    </w:p>
    <w:p w:rsidR="00F54967" w:rsidRDefault="007342F4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365FF">
        <w:rPr>
          <w:sz w:val="24"/>
          <w:szCs w:val="24"/>
        </w:rPr>
        <w:t xml:space="preserve">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претендентов:</w:t>
      </w:r>
    </w:p>
    <w:tbl>
      <w:tblPr>
        <w:tblW w:w="9707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5007"/>
        <w:gridCol w:w="2898"/>
      </w:tblGrid>
      <w:tr w:rsidR="00F54967" w:rsidRPr="00FD4D3E" w:rsidTr="00060FB2">
        <w:trPr>
          <w:trHeight w:val="1005"/>
          <w:jc w:val="center"/>
        </w:trPr>
        <w:tc>
          <w:tcPr>
            <w:tcW w:w="1802" w:type="dxa"/>
            <w:vAlign w:val="center"/>
          </w:tcPr>
          <w:p w:rsidR="00F54967" w:rsidRPr="00FD4D3E" w:rsidRDefault="00F54967" w:rsidP="001813C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F54967" w:rsidRPr="00FD4D3E" w:rsidRDefault="00F54967" w:rsidP="001813C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54967" w:rsidRPr="00FD4D3E" w:rsidRDefault="00F54967" w:rsidP="001813C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2898" w:type="dxa"/>
          </w:tcPr>
          <w:p w:rsidR="00F54967" w:rsidRPr="00FD4D3E" w:rsidRDefault="00F54967" w:rsidP="001813CD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54967" w:rsidRPr="00FD4D3E" w:rsidTr="00060FB2">
        <w:trPr>
          <w:trHeight w:val="63"/>
          <w:jc w:val="center"/>
        </w:trPr>
        <w:tc>
          <w:tcPr>
            <w:tcW w:w="1802" w:type="dxa"/>
            <w:vAlign w:val="center"/>
          </w:tcPr>
          <w:p w:rsidR="00F54967" w:rsidRPr="00FD4D3E" w:rsidRDefault="00F54967" w:rsidP="001813CD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54967" w:rsidRDefault="00F54967" w:rsidP="00F5496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</w:t>
            </w:r>
            <w:r w:rsidRPr="00E33F5C">
              <w:rPr>
                <w:b/>
                <w:color w:val="auto"/>
              </w:rPr>
              <w:t xml:space="preserve">О </w:t>
            </w:r>
            <w:r>
              <w:rPr>
                <w:b/>
                <w:color w:val="auto"/>
              </w:rPr>
              <w:t>«ТопКрафт»</w:t>
            </w:r>
          </w:p>
          <w:p w:rsidR="00F54967" w:rsidRDefault="00F54967" w:rsidP="00F54967">
            <w:pPr>
              <w:pStyle w:val="Default"/>
              <w:jc w:val="center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7810764984</w:t>
            </w:r>
            <w:r w:rsidRPr="00832673">
              <w:rPr>
                <w:color w:val="auto"/>
              </w:rPr>
              <w:t>,</w:t>
            </w:r>
          </w:p>
          <w:p w:rsidR="00F54967" w:rsidRPr="00832673" w:rsidRDefault="00F54967" w:rsidP="00F54967">
            <w:pPr>
              <w:pStyle w:val="Default"/>
              <w:jc w:val="center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781001001</w:t>
            </w:r>
            <w:r w:rsidRPr="00832673">
              <w:rPr>
                <w:color w:val="auto"/>
              </w:rPr>
              <w:t>,</w:t>
            </w:r>
          </w:p>
          <w:p w:rsidR="00F54967" w:rsidRPr="00403438" w:rsidRDefault="00F54967" w:rsidP="00F549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</w:t>
            </w: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1137847407664</w:t>
            </w:r>
          </w:p>
        </w:tc>
        <w:tc>
          <w:tcPr>
            <w:tcW w:w="2898" w:type="dxa"/>
            <w:vAlign w:val="center"/>
          </w:tcPr>
          <w:p w:rsidR="00F54967" w:rsidRPr="00FD4D3E" w:rsidRDefault="00F54967" w:rsidP="001813CD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19 000 000                      </w:t>
            </w:r>
            <w:r w:rsidRPr="00636912">
              <w:rPr>
                <w:sz w:val="24"/>
                <w:szCs w:val="24"/>
              </w:rPr>
              <w:t>Российский рубль</w:t>
            </w:r>
          </w:p>
        </w:tc>
      </w:tr>
    </w:tbl>
    <w:p w:rsidR="00F54967" w:rsidRPr="006C50E5" w:rsidRDefault="00F54967" w:rsidP="00F54967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Pr="006C50E5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3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О</w:t>
      </w:r>
      <w:r w:rsidRPr="006C50E5">
        <w:rPr>
          <w:sz w:val="24"/>
          <w:szCs w:val="24"/>
        </w:rPr>
        <w:t xml:space="preserve">ткрытый конкурс по Лоту № 1 </w:t>
      </w:r>
      <w:r w:rsidRPr="00466A1B">
        <w:rPr>
          <w:sz w:val="24"/>
          <w:szCs w:val="24"/>
        </w:rPr>
        <w:t xml:space="preserve">несостоявшимся на основании </w:t>
      </w:r>
      <w:r>
        <w:rPr>
          <w:sz w:val="24"/>
          <w:szCs w:val="24"/>
        </w:rPr>
        <w:t>подпункта</w:t>
      </w:r>
      <w:r w:rsidRPr="003C720F">
        <w:t xml:space="preserve"> </w:t>
      </w:r>
      <w:r>
        <w:rPr>
          <w:sz w:val="24"/>
          <w:szCs w:val="24"/>
        </w:rPr>
        <w:t>3</w:t>
      </w:r>
      <w:r w:rsidRPr="003C720F">
        <w:rPr>
          <w:sz w:val="24"/>
          <w:szCs w:val="24"/>
        </w:rPr>
        <w:t xml:space="preserve"> пункта 140 Положения о закупках</w:t>
      </w:r>
      <w:r>
        <w:rPr>
          <w:sz w:val="24"/>
          <w:szCs w:val="24"/>
        </w:rPr>
        <w:t xml:space="preserve"> и </w:t>
      </w:r>
      <w:r w:rsidRPr="00466A1B">
        <w:rPr>
          <w:sz w:val="24"/>
          <w:szCs w:val="24"/>
        </w:rPr>
        <w:t xml:space="preserve">подпункта </w:t>
      </w:r>
      <w:r>
        <w:rPr>
          <w:sz w:val="24"/>
          <w:szCs w:val="24"/>
        </w:rPr>
        <w:t>3</w:t>
      </w:r>
      <w:r w:rsidRPr="00466A1B">
        <w:rPr>
          <w:sz w:val="24"/>
          <w:szCs w:val="24"/>
        </w:rPr>
        <w:t xml:space="preserve"> пункта 2.9.1</w:t>
      </w:r>
      <w:r>
        <w:rPr>
          <w:sz w:val="24"/>
          <w:szCs w:val="24"/>
        </w:rPr>
        <w:t>1</w:t>
      </w:r>
      <w:r w:rsidRPr="00466A1B">
        <w:rPr>
          <w:sz w:val="24"/>
          <w:szCs w:val="24"/>
        </w:rPr>
        <w:t>. документации о закупке (</w:t>
      </w:r>
      <w:r>
        <w:rPr>
          <w:sz w:val="24"/>
          <w:szCs w:val="24"/>
        </w:rPr>
        <w:t>по итогам рассмотрения заявок к участию в Открытом конкурсе допущен один участник</w:t>
      </w:r>
      <w:r w:rsidRPr="00466A1B">
        <w:rPr>
          <w:sz w:val="24"/>
          <w:szCs w:val="24"/>
        </w:rPr>
        <w:t>);</w:t>
      </w:r>
      <w:r w:rsidRPr="006C50E5">
        <w:rPr>
          <w:sz w:val="24"/>
          <w:szCs w:val="24"/>
        </w:rPr>
        <w:t xml:space="preserve"> </w:t>
      </w:r>
    </w:p>
    <w:p w:rsidR="00C521AE" w:rsidRPr="0043064B" w:rsidRDefault="00F54967" w:rsidP="00C521AE">
      <w:pPr>
        <w:jc w:val="both"/>
      </w:pPr>
      <w:r w:rsidRPr="006C50E5">
        <w:rPr>
          <w:sz w:val="24"/>
          <w:szCs w:val="24"/>
        </w:rPr>
        <w:t>1.</w:t>
      </w:r>
      <w:r w:rsidR="00F5100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B69EB"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В соответствии с пунктом 141</w:t>
      </w:r>
      <w:r w:rsidRPr="00BB7594">
        <w:rPr>
          <w:color w:val="000000" w:themeColor="text1"/>
          <w:sz w:val="24"/>
          <w:szCs w:val="24"/>
        </w:rPr>
        <w:t xml:space="preserve"> Полож</w:t>
      </w:r>
      <w:r>
        <w:rPr>
          <w:color w:val="000000" w:themeColor="text1"/>
          <w:sz w:val="24"/>
          <w:szCs w:val="24"/>
        </w:rPr>
        <w:t>ения о закупках и пунктом 2.9.1</w:t>
      </w:r>
      <w:r w:rsidR="00F5100F">
        <w:rPr>
          <w:color w:val="000000" w:themeColor="text1"/>
          <w:sz w:val="24"/>
          <w:szCs w:val="24"/>
        </w:rPr>
        <w:t>2</w:t>
      </w:r>
      <w:r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Pr="00BB7594">
        <w:rPr>
          <w:color w:val="000000" w:themeColor="text1"/>
          <w:sz w:val="24"/>
          <w:szCs w:val="24"/>
        </w:rPr>
        <w:t>решение</w:t>
      </w:r>
      <w:proofErr w:type="gramEnd"/>
      <w:r w:rsidRPr="00BB7594">
        <w:rPr>
          <w:color w:val="000000" w:themeColor="text1"/>
          <w:sz w:val="24"/>
          <w:szCs w:val="24"/>
        </w:rPr>
        <w:t xml:space="preserve"> о заключении договора с единственным </w:t>
      </w:r>
      <w:r w:rsidRPr="00BB7594">
        <w:rPr>
          <w:color w:val="000000" w:themeColor="text1"/>
          <w:sz w:val="24"/>
          <w:szCs w:val="24"/>
        </w:rPr>
        <w:lastRenderedPageBreak/>
        <w:t>участником</w:t>
      </w:r>
      <w:r w:rsidRPr="001B6303">
        <w:rPr>
          <w:color w:val="000000" w:themeColor="text1"/>
          <w:sz w:val="24"/>
          <w:szCs w:val="24"/>
        </w:rPr>
        <w:t xml:space="preserve"> </w:t>
      </w:r>
      <w:r w:rsidR="00F5100F">
        <w:rPr>
          <w:color w:val="000000" w:themeColor="text1"/>
          <w:sz w:val="24"/>
          <w:szCs w:val="24"/>
        </w:rPr>
        <w:t>ОО</w:t>
      </w:r>
      <w:r w:rsidRPr="00403438">
        <w:rPr>
          <w:color w:val="000000" w:themeColor="text1"/>
          <w:sz w:val="24"/>
          <w:szCs w:val="24"/>
        </w:rPr>
        <w:t>О "</w:t>
      </w:r>
      <w:r w:rsidR="00F5100F">
        <w:rPr>
          <w:color w:val="000000" w:themeColor="text1"/>
          <w:sz w:val="24"/>
          <w:szCs w:val="24"/>
        </w:rPr>
        <w:t>ТопКрафт</w:t>
      </w:r>
      <w:r w:rsidRPr="00403438">
        <w:rPr>
          <w:color w:val="000000" w:themeColor="text1"/>
          <w:sz w:val="24"/>
          <w:szCs w:val="24"/>
        </w:rPr>
        <w:t>"</w:t>
      </w:r>
      <w:r w:rsidR="00F5100F">
        <w:rPr>
          <w:color w:val="000000" w:themeColor="text1"/>
          <w:sz w:val="24"/>
          <w:szCs w:val="24"/>
        </w:rPr>
        <w:t xml:space="preserve"> </w:t>
      </w:r>
      <w:r w:rsidR="00DF66F3" w:rsidRPr="008D5434">
        <w:rPr>
          <w:sz w:val="24"/>
          <w:szCs w:val="24"/>
        </w:rPr>
        <w:t xml:space="preserve">путём размещения </w:t>
      </w:r>
      <w:r w:rsidR="00DF66F3">
        <w:rPr>
          <w:sz w:val="24"/>
          <w:szCs w:val="24"/>
        </w:rPr>
        <w:t>з</w:t>
      </w:r>
      <w:r w:rsidR="00DF66F3" w:rsidRPr="008D5434">
        <w:rPr>
          <w:sz w:val="24"/>
          <w:szCs w:val="24"/>
        </w:rPr>
        <w:t>аказа у единственного поставщика (исполнителя, подрядчика) на следующих условиях:</w:t>
      </w:r>
    </w:p>
    <w:p w:rsidR="00DF66F3" w:rsidRPr="00DF66F3" w:rsidRDefault="00DF66F3" w:rsidP="00DF66F3">
      <w:pPr>
        <w:tabs>
          <w:tab w:val="clear" w:pos="709"/>
          <w:tab w:val="left" w:pos="0"/>
        </w:tabs>
        <w:ind w:firstLine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43064B" w:rsidRPr="00DF66F3">
        <w:rPr>
          <w:b/>
          <w:sz w:val="24"/>
          <w:szCs w:val="24"/>
        </w:rPr>
        <w:t>Предмет договора:</w:t>
      </w:r>
      <w:r w:rsidR="0043064B" w:rsidRPr="00DF66F3">
        <w:rPr>
          <w:sz w:val="24"/>
          <w:szCs w:val="24"/>
        </w:rPr>
        <w:t xml:space="preserve"> </w:t>
      </w:r>
      <w:bookmarkStart w:id="0" w:name="_GoBack"/>
      <w:bookmarkEnd w:id="0"/>
      <w:r w:rsidRPr="00DF66F3">
        <w:rPr>
          <w:sz w:val="24"/>
          <w:szCs w:val="24"/>
        </w:rPr>
        <w:t xml:space="preserve">Поставка </w:t>
      </w:r>
      <w:r>
        <w:rPr>
          <w:color w:val="000000" w:themeColor="text1"/>
          <w:sz w:val="24"/>
          <w:szCs w:val="24"/>
        </w:rPr>
        <w:t>одного</w:t>
      </w:r>
      <w:r w:rsidRPr="00DF66F3">
        <w:rPr>
          <w:color w:val="000000" w:themeColor="text1"/>
          <w:sz w:val="24"/>
          <w:szCs w:val="24"/>
        </w:rPr>
        <w:t xml:space="preserve"> контейнерн</w:t>
      </w:r>
      <w:r>
        <w:rPr>
          <w:color w:val="000000" w:themeColor="text1"/>
          <w:sz w:val="24"/>
          <w:szCs w:val="24"/>
        </w:rPr>
        <w:t>ого</w:t>
      </w:r>
      <w:r w:rsidRPr="00DF66F3">
        <w:rPr>
          <w:color w:val="000000" w:themeColor="text1"/>
          <w:sz w:val="24"/>
          <w:szCs w:val="24"/>
        </w:rPr>
        <w:t xml:space="preserve"> перегружател</w:t>
      </w:r>
      <w:r>
        <w:rPr>
          <w:color w:val="000000" w:themeColor="text1"/>
          <w:sz w:val="24"/>
          <w:szCs w:val="24"/>
        </w:rPr>
        <w:t>я</w:t>
      </w:r>
      <w:r w:rsidRPr="00DF66F3">
        <w:rPr>
          <w:sz w:val="24"/>
          <w:szCs w:val="24"/>
        </w:rPr>
        <w:t xml:space="preserve"> на пневмоколесном ходу типа «ричстакер» </w:t>
      </w:r>
      <w:r>
        <w:rPr>
          <w:sz w:val="24"/>
          <w:szCs w:val="24"/>
          <w:lang w:val="en-US"/>
        </w:rPr>
        <w:t>SANY</w:t>
      </w:r>
      <w:r w:rsidRPr="00DF66F3">
        <w:rPr>
          <w:sz w:val="24"/>
          <w:szCs w:val="24"/>
        </w:rPr>
        <w:t xml:space="preserve"> модели </w:t>
      </w:r>
      <w:r>
        <w:rPr>
          <w:sz w:val="24"/>
          <w:szCs w:val="24"/>
          <w:lang w:val="en-US"/>
        </w:rPr>
        <w:t>SRSC</w:t>
      </w:r>
      <w:r w:rsidRPr="00DF66F3">
        <w:rPr>
          <w:sz w:val="24"/>
          <w:szCs w:val="24"/>
        </w:rPr>
        <w:t>4535</w:t>
      </w:r>
      <w:r>
        <w:rPr>
          <w:sz w:val="24"/>
          <w:szCs w:val="24"/>
          <w:lang w:val="en-US"/>
        </w:rPr>
        <w:t>G</w:t>
      </w:r>
      <w:r w:rsidRPr="00DF66F3">
        <w:rPr>
          <w:sz w:val="24"/>
          <w:szCs w:val="24"/>
        </w:rPr>
        <w:t xml:space="preserve"> </w:t>
      </w:r>
      <w:r w:rsidR="001A464E">
        <w:rPr>
          <w:sz w:val="24"/>
          <w:szCs w:val="24"/>
        </w:rPr>
        <w:t xml:space="preserve"> (производство Германия)</w:t>
      </w:r>
      <w:r w:rsidR="00C5594A">
        <w:rPr>
          <w:sz w:val="24"/>
          <w:szCs w:val="24"/>
        </w:rPr>
        <w:t>,</w:t>
      </w:r>
      <w:r w:rsidR="001A464E">
        <w:rPr>
          <w:sz w:val="24"/>
          <w:szCs w:val="24"/>
        </w:rPr>
        <w:t xml:space="preserve"> </w:t>
      </w:r>
      <w:r w:rsidRPr="00DF66F3">
        <w:rPr>
          <w:sz w:val="24"/>
          <w:szCs w:val="24"/>
        </w:rPr>
        <w:t>оборудованн</w:t>
      </w:r>
      <w:r>
        <w:rPr>
          <w:sz w:val="24"/>
          <w:szCs w:val="24"/>
        </w:rPr>
        <w:t>ого</w:t>
      </w:r>
      <w:r w:rsidRPr="00DF66F3">
        <w:rPr>
          <w:sz w:val="24"/>
          <w:szCs w:val="24"/>
        </w:rPr>
        <w:t xml:space="preserve"> телескопической стрелой и раздвижным спредером для переработки 20-4</w:t>
      </w:r>
      <w:r>
        <w:rPr>
          <w:sz w:val="24"/>
          <w:szCs w:val="24"/>
        </w:rPr>
        <w:t>0</w:t>
      </w:r>
      <w:r w:rsidRPr="00DF66F3">
        <w:rPr>
          <w:sz w:val="24"/>
          <w:szCs w:val="24"/>
        </w:rPr>
        <w:t xml:space="preserve"> футовых контейнеров;</w:t>
      </w:r>
    </w:p>
    <w:p w:rsidR="00F5100F" w:rsidRPr="00F5100F" w:rsidRDefault="0043064B" w:rsidP="00F5100F">
      <w:pPr>
        <w:pStyle w:val="1"/>
        <w:widowControl w:val="0"/>
        <w:ind w:firstLine="709"/>
        <w:rPr>
          <w:sz w:val="24"/>
          <w:szCs w:val="24"/>
        </w:rPr>
      </w:pPr>
      <w:r w:rsidRPr="00F5100F">
        <w:rPr>
          <w:b/>
          <w:sz w:val="24"/>
          <w:szCs w:val="24"/>
          <w:lang w:eastAsia="ar-SA"/>
        </w:rPr>
        <w:t>Цена договора:</w:t>
      </w:r>
      <w:r w:rsidRPr="00F5100F">
        <w:rPr>
          <w:sz w:val="24"/>
          <w:szCs w:val="24"/>
          <w:lang w:eastAsia="ar-SA"/>
        </w:rPr>
        <w:t xml:space="preserve"> </w:t>
      </w:r>
      <w:r w:rsidR="006B3712">
        <w:rPr>
          <w:sz w:val="24"/>
          <w:szCs w:val="24"/>
          <w:lang w:eastAsia="ar-SA"/>
        </w:rPr>
        <w:t>Ц</w:t>
      </w:r>
      <w:r w:rsidR="00046367" w:rsidRPr="00F5100F">
        <w:rPr>
          <w:sz w:val="24"/>
          <w:szCs w:val="24"/>
        </w:rPr>
        <w:t xml:space="preserve">ена договора составляет </w:t>
      </w:r>
      <w:r w:rsidR="00F5100F" w:rsidRPr="00F5100F">
        <w:rPr>
          <w:sz w:val="24"/>
          <w:szCs w:val="24"/>
        </w:rPr>
        <w:t>19</w:t>
      </w:r>
      <w:r w:rsidR="00046367" w:rsidRPr="00F5100F">
        <w:rPr>
          <w:sz w:val="24"/>
          <w:szCs w:val="24"/>
        </w:rPr>
        <w:t> 000 000,00 (</w:t>
      </w:r>
      <w:r w:rsidR="00F5100F" w:rsidRPr="00F5100F">
        <w:rPr>
          <w:sz w:val="24"/>
          <w:szCs w:val="24"/>
        </w:rPr>
        <w:t>девятнадцать</w:t>
      </w:r>
      <w:r w:rsidR="00046367" w:rsidRPr="00F5100F">
        <w:rPr>
          <w:sz w:val="24"/>
          <w:szCs w:val="24"/>
        </w:rPr>
        <w:t xml:space="preserve"> миллионов) рублей 00 копеек </w:t>
      </w:r>
      <w:r w:rsidR="00F5100F" w:rsidRPr="00F5100F">
        <w:rPr>
          <w:sz w:val="24"/>
          <w:szCs w:val="24"/>
        </w:rPr>
        <w:t xml:space="preserve">с учетом всех видов налогов без учета НДС; </w:t>
      </w:r>
      <w:proofErr w:type="gramStart"/>
      <w:r w:rsidR="00F5100F" w:rsidRPr="00F5100F">
        <w:rPr>
          <w:sz w:val="24"/>
          <w:szCs w:val="24"/>
        </w:rPr>
        <w:t xml:space="preserve">расходов связанных с поставкой оборудования, включая (при поставке импортного товара) расходы по выполнению всех установленных таможенных процедур для беспрепятственной эксплуатации ричстакера по его назначению на территории Российской Федерации, стоимости материалов, изделий, конструкций и затраты, связанные с доставкой ричстакера </w:t>
      </w:r>
      <w:r w:rsidR="00F5100F">
        <w:rPr>
          <w:sz w:val="24"/>
          <w:szCs w:val="24"/>
        </w:rPr>
        <w:t>Покупателю</w:t>
      </w:r>
      <w:r w:rsidR="00F5100F" w:rsidRPr="00F5100F">
        <w:rPr>
          <w:sz w:val="24"/>
          <w:szCs w:val="24"/>
        </w:rPr>
        <w:t xml:space="preserve">, погрузочно-разгрузочными работами, затраты, связанные с хранением товара до момента передачи его </w:t>
      </w:r>
      <w:r w:rsidR="00F5100F">
        <w:rPr>
          <w:sz w:val="24"/>
          <w:szCs w:val="24"/>
        </w:rPr>
        <w:t>Покупателю</w:t>
      </w:r>
      <w:r w:rsidR="00F5100F" w:rsidRPr="00F5100F">
        <w:rPr>
          <w:sz w:val="24"/>
          <w:szCs w:val="24"/>
        </w:rPr>
        <w:t>.</w:t>
      </w:r>
      <w:proofErr w:type="gramEnd"/>
      <w:r w:rsidR="00615FB4">
        <w:rPr>
          <w:sz w:val="24"/>
          <w:szCs w:val="24"/>
        </w:rPr>
        <w:t xml:space="preserve"> НДС по ставке 18% начисляется отдельно.</w:t>
      </w:r>
    </w:p>
    <w:p w:rsidR="00DF66F3" w:rsidRPr="007B20FF" w:rsidRDefault="00DF66F3" w:rsidP="00DF66F3">
      <w:pPr>
        <w:tabs>
          <w:tab w:val="left" w:pos="2268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B20FF">
        <w:rPr>
          <w:b/>
          <w:sz w:val="24"/>
          <w:szCs w:val="24"/>
        </w:rPr>
        <w:t>Условия оплаты:</w:t>
      </w:r>
      <w:r w:rsidRPr="007B20FF">
        <w:rPr>
          <w:sz w:val="24"/>
          <w:szCs w:val="24"/>
        </w:rPr>
        <w:t xml:space="preserve"> Оплата Товара производится Покупателем</w:t>
      </w:r>
      <w:r>
        <w:rPr>
          <w:sz w:val="24"/>
          <w:szCs w:val="24"/>
        </w:rPr>
        <w:t xml:space="preserve"> в следующем порядке</w:t>
      </w:r>
      <w:r w:rsidRPr="007B20FF">
        <w:rPr>
          <w:sz w:val="24"/>
          <w:szCs w:val="24"/>
        </w:rPr>
        <w:t>:</w:t>
      </w:r>
    </w:p>
    <w:p w:rsidR="00DF66F3" w:rsidRDefault="00DF66F3" w:rsidP="00DF66F3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</w:t>
      </w:r>
      <w:r w:rsidRPr="007B20FF">
        <w:rPr>
          <w:sz w:val="24"/>
          <w:szCs w:val="24"/>
        </w:rPr>
        <w:t>вансовы</w:t>
      </w:r>
      <w:r>
        <w:rPr>
          <w:sz w:val="24"/>
          <w:szCs w:val="24"/>
        </w:rPr>
        <w:t>й платеж</w:t>
      </w:r>
      <w:r w:rsidRPr="007B20FF">
        <w:rPr>
          <w:sz w:val="24"/>
          <w:szCs w:val="24"/>
        </w:rPr>
        <w:t xml:space="preserve"> в размере </w:t>
      </w:r>
      <w:r w:rsidRPr="008D5434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</w:t>
      </w:r>
      <w:r w:rsidRPr="008D5434">
        <w:rPr>
          <w:sz w:val="24"/>
          <w:szCs w:val="24"/>
        </w:rPr>
        <w:t>0</w:t>
      </w:r>
      <w:r>
        <w:rPr>
          <w:sz w:val="24"/>
          <w:szCs w:val="24"/>
        </w:rPr>
        <w:t>%</w:t>
      </w:r>
      <w:r w:rsidRPr="008D543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десять </w:t>
      </w:r>
      <w:r w:rsidRPr="008D5434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от цены Договора, что составляет  </w:t>
      </w:r>
      <w:r>
        <w:rPr>
          <w:sz w:val="24"/>
          <w:szCs w:val="24"/>
        </w:rPr>
        <w:t>1 900 000</w:t>
      </w:r>
      <w:r w:rsidRPr="008D5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</w:t>
      </w:r>
      <w:r w:rsidRPr="008D5434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 xml:space="preserve">девятьсот </w:t>
      </w:r>
      <w:r w:rsidRPr="008D5434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рублей 00 копеек)</w:t>
      </w:r>
      <w:r w:rsidRPr="008D5434">
        <w:rPr>
          <w:sz w:val="24"/>
          <w:szCs w:val="24"/>
        </w:rPr>
        <w:t xml:space="preserve">, </w:t>
      </w:r>
      <w:r w:rsidR="006532E5">
        <w:rPr>
          <w:sz w:val="24"/>
          <w:szCs w:val="24"/>
        </w:rPr>
        <w:t xml:space="preserve">кроме того </w:t>
      </w:r>
      <w:r w:rsidRPr="008D5434">
        <w:rPr>
          <w:sz w:val="24"/>
          <w:szCs w:val="24"/>
        </w:rPr>
        <w:t xml:space="preserve"> НДС 18%</w:t>
      </w:r>
      <w:r w:rsidR="00615FB4">
        <w:rPr>
          <w:sz w:val="24"/>
          <w:szCs w:val="24"/>
        </w:rPr>
        <w:t xml:space="preserve">, </w:t>
      </w:r>
      <w:r w:rsidRPr="008D5434">
        <w:rPr>
          <w:sz w:val="24"/>
          <w:szCs w:val="24"/>
        </w:rPr>
        <w:t xml:space="preserve">в течение </w:t>
      </w:r>
      <w:r w:rsidR="001A464E">
        <w:rPr>
          <w:sz w:val="24"/>
          <w:szCs w:val="24"/>
        </w:rPr>
        <w:t>3 (трех)</w:t>
      </w:r>
      <w:r w:rsidRPr="008D5434">
        <w:rPr>
          <w:sz w:val="24"/>
          <w:szCs w:val="24"/>
        </w:rPr>
        <w:t xml:space="preserve"> дней с даты подписания Сторонами Договора</w:t>
      </w:r>
      <w:r>
        <w:rPr>
          <w:sz w:val="24"/>
          <w:szCs w:val="24"/>
        </w:rPr>
        <w:t xml:space="preserve"> на основании выставленного Поставщиком счета</w:t>
      </w:r>
      <w:r w:rsidRPr="008D5434">
        <w:rPr>
          <w:sz w:val="24"/>
          <w:szCs w:val="24"/>
        </w:rPr>
        <w:t>.</w:t>
      </w:r>
    </w:p>
    <w:p w:rsidR="00C521AE" w:rsidRDefault="00DF66F3" w:rsidP="00DF66F3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20FF">
        <w:rPr>
          <w:sz w:val="24"/>
          <w:szCs w:val="24"/>
        </w:rPr>
        <w:t xml:space="preserve">Окончательный платеж в размере </w:t>
      </w:r>
      <w:r>
        <w:rPr>
          <w:sz w:val="24"/>
          <w:szCs w:val="24"/>
        </w:rPr>
        <w:t>90% (девяносто</w:t>
      </w:r>
      <w:r w:rsidRPr="008D5434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от цены Договора, что составляет </w:t>
      </w:r>
      <w:r>
        <w:rPr>
          <w:sz w:val="24"/>
          <w:szCs w:val="24"/>
        </w:rPr>
        <w:t xml:space="preserve">17 100 000 руб. </w:t>
      </w:r>
      <w:r w:rsidRPr="008D5434">
        <w:rPr>
          <w:sz w:val="24"/>
          <w:szCs w:val="24"/>
        </w:rPr>
        <w:t>(</w:t>
      </w:r>
      <w:r>
        <w:rPr>
          <w:sz w:val="24"/>
          <w:szCs w:val="24"/>
        </w:rPr>
        <w:t xml:space="preserve">семнадцать миллионов сто тысяч рублей 00 копеек), </w:t>
      </w:r>
      <w:r w:rsidR="006532E5">
        <w:rPr>
          <w:sz w:val="24"/>
          <w:szCs w:val="24"/>
        </w:rPr>
        <w:t>кроме того НДС 18%</w:t>
      </w:r>
      <w:r w:rsidR="00615FB4">
        <w:rPr>
          <w:sz w:val="24"/>
          <w:szCs w:val="24"/>
        </w:rPr>
        <w:t>,</w:t>
      </w:r>
      <w:r w:rsidR="006532E5">
        <w:rPr>
          <w:sz w:val="24"/>
          <w:szCs w:val="24"/>
        </w:rPr>
        <w:t xml:space="preserve"> </w:t>
      </w:r>
      <w:r w:rsidRPr="008D5434">
        <w:rPr>
          <w:sz w:val="24"/>
          <w:szCs w:val="24"/>
        </w:rPr>
        <w:t xml:space="preserve">в течение </w:t>
      </w:r>
      <w:r w:rsidR="00C521AE">
        <w:rPr>
          <w:sz w:val="24"/>
          <w:szCs w:val="24"/>
        </w:rPr>
        <w:t>3</w:t>
      </w:r>
      <w:r w:rsidRPr="008D5434">
        <w:rPr>
          <w:sz w:val="24"/>
          <w:szCs w:val="24"/>
        </w:rPr>
        <w:t>0 (</w:t>
      </w:r>
      <w:r w:rsidR="00C521AE">
        <w:rPr>
          <w:sz w:val="24"/>
          <w:szCs w:val="24"/>
        </w:rPr>
        <w:t>тридцати</w:t>
      </w:r>
      <w:r w:rsidRPr="008D5434">
        <w:rPr>
          <w:sz w:val="24"/>
          <w:szCs w:val="24"/>
        </w:rPr>
        <w:t>) дней с даты подписания Сторонами Акта приема-передачи контейнерного перегружателя</w:t>
      </w:r>
      <w:r w:rsidRPr="008D5434">
        <w:rPr>
          <w:szCs w:val="28"/>
        </w:rPr>
        <w:t xml:space="preserve"> </w:t>
      </w:r>
      <w:r w:rsidRPr="008D5434">
        <w:rPr>
          <w:sz w:val="24"/>
          <w:szCs w:val="24"/>
        </w:rPr>
        <w:t>на пневмоколесном ходу типа «ричстакер»</w:t>
      </w:r>
      <w:r w:rsidR="001A464E">
        <w:rPr>
          <w:sz w:val="24"/>
          <w:szCs w:val="24"/>
        </w:rPr>
        <w:t xml:space="preserve"> и предоставления Поставщиком всех необходимых документов</w:t>
      </w:r>
      <w:r w:rsidR="00C521AE">
        <w:rPr>
          <w:sz w:val="24"/>
          <w:szCs w:val="24"/>
        </w:rPr>
        <w:t>.</w:t>
      </w:r>
    </w:p>
    <w:p w:rsidR="00C521AE" w:rsidRDefault="00C521AE" w:rsidP="00046367">
      <w:pPr>
        <w:pStyle w:val="Default"/>
        <w:ind w:firstLine="708"/>
        <w:jc w:val="both"/>
        <w:rPr>
          <w:b/>
          <w:color w:val="auto"/>
        </w:rPr>
      </w:pPr>
      <w:r>
        <w:rPr>
          <w:b/>
          <w:bCs/>
          <w:color w:val="auto"/>
        </w:rPr>
        <w:t>М</w:t>
      </w:r>
      <w:r w:rsidR="00046367" w:rsidRPr="00F86FAA">
        <w:rPr>
          <w:b/>
          <w:bCs/>
          <w:color w:val="auto"/>
        </w:rPr>
        <w:t xml:space="preserve">есто </w:t>
      </w:r>
      <w:r w:rsidR="00046367" w:rsidRPr="00F86FAA">
        <w:rPr>
          <w:b/>
          <w:color w:val="auto"/>
        </w:rPr>
        <w:t xml:space="preserve">поставки товара и т.д.: </w:t>
      </w:r>
      <w:r w:rsidRPr="00C521AE">
        <w:rPr>
          <w:color w:val="auto"/>
        </w:rPr>
        <w:t>Терминал ОАО «ТрансКонтейнер» на станции Москва-товарная-Павелецкая по адресу: 115054, г</w:t>
      </w:r>
      <w:proofErr w:type="gramStart"/>
      <w:r w:rsidRPr="00C521AE">
        <w:rPr>
          <w:color w:val="auto"/>
        </w:rPr>
        <w:t>.М</w:t>
      </w:r>
      <w:proofErr w:type="gramEnd"/>
      <w:r w:rsidRPr="00C521AE">
        <w:rPr>
          <w:color w:val="auto"/>
        </w:rPr>
        <w:t>осква, ул.Дубини</w:t>
      </w:r>
      <w:r w:rsidR="006B3712">
        <w:rPr>
          <w:color w:val="auto"/>
        </w:rPr>
        <w:t>н</w:t>
      </w:r>
      <w:r w:rsidRPr="00C521AE">
        <w:rPr>
          <w:color w:val="auto"/>
        </w:rPr>
        <w:t>ская, д.71а</w:t>
      </w:r>
      <w:r w:rsidR="00C6233C">
        <w:rPr>
          <w:color w:val="auto"/>
        </w:rPr>
        <w:t>.</w:t>
      </w:r>
    </w:p>
    <w:p w:rsidR="00C521AE" w:rsidRDefault="00DF66F3" w:rsidP="00C521AE">
      <w:pPr>
        <w:pStyle w:val="Default"/>
        <w:ind w:firstLine="708"/>
        <w:jc w:val="both"/>
        <w:rPr>
          <w:color w:val="000000" w:themeColor="text1"/>
        </w:rPr>
      </w:pPr>
      <w:r w:rsidRPr="008D5434">
        <w:rPr>
          <w:b/>
          <w:color w:val="auto"/>
        </w:rPr>
        <w:t>Срок исполнения договора:</w:t>
      </w:r>
      <w:r w:rsidRPr="008D5434">
        <w:rPr>
          <w:color w:val="000000" w:themeColor="text1"/>
        </w:rPr>
        <w:t xml:space="preserve"> Поставка контейнерного перегружателя</w:t>
      </w:r>
      <w:r>
        <w:rPr>
          <w:color w:val="000000" w:themeColor="text1"/>
        </w:rPr>
        <w:t xml:space="preserve"> </w:t>
      </w:r>
      <w:r>
        <w:t xml:space="preserve">на пневмоколесном ходу </w:t>
      </w:r>
      <w:r w:rsidRPr="008D5434">
        <w:t xml:space="preserve">типа «ричстакер» </w:t>
      </w:r>
      <w:r w:rsidR="00C521AE">
        <w:rPr>
          <w:lang w:val="en-US"/>
        </w:rPr>
        <w:t>SANY</w:t>
      </w:r>
      <w:r w:rsidR="00C521AE" w:rsidRPr="00DF66F3">
        <w:t xml:space="preserve"> модели </w:t>
      </w:r>
      <w:r w:rsidR="00C521AE">
        <w:rPr>
          <w:lang w:val="en-US"/>
        </w:rPr>
        <w:t>SRSC</w:t>
      </w:r>
      <w:r w:rsidR="00C521AE" w:rsidRPr="00DF66F3">
        <w:t>4535</w:t>
      </w:r>
      <w:r w:rsidR="00C521AE">
        <w:rPr>
          <w:lang w:val="en-US"/>
        </w:rPr>
        <w:t>G</w:t>
      </w:r>
      <w:r w:rsidR="00C521AE" w:rsidRPr="00DF66F3">
        <w:t xml:space="preserve"> </w:t>
      </w:r>
      <w:r w:rsidR="00C521AE">
        <w:t xml:space="preserve">в течение </w:t>
      </w:r>
      <w:r w:rsidR="00C521AE" w:rsidRPr="008D5434">
        <w:rPr>
          <w:color w:val="000000" w:themeColor="text1"/>
        </w:rPr>
        <w:t xml:space="preserve">30 </w:t>
      </w:r>
      <w:r w:rsidR="00C521AE">
        <w:rPr>
          <w:color w:val="000000" w:themeColor="text1"/>
        </w:rPr>
        <w:t xml:space="preserve">(тридцати) </w:t>
      </w:r>
      <w:r w:rsidR="00C521AE" w:rsidRPr="008D5434">
        <w:rPr>
          <w:color w:val="000000" w:themeColor="text1"/>
        </w:rPr>
        <w:t>календарных дней со дня заключения договора</w:t>
      </w:r>
      <w:r w:rsidR="00C521AE">
        <w:rPr>
          <w:color w:val="000000" w:themeColor="text1"/>
        </w:rPr>
        <w:t>, но не позднее 31 июля 2014г.</w:t>
      </w:r>
    </w:p>
    <w:p w:rsidR="0052012E" w:rsidRDefault="001A464E" w:rsidP="0052012E">
      <w:pPr>
        <w:pStyle w:val="Default"/>
        <w:ind w:firstLine="708"/>
        <w:jc w:val="both"/>
      </w:pPr>
      <w:r w:rsidRPr="001A464E">
        <w:rPr>
          <w:b/>
          <w:color w:val="000000" w:themeColor="text1"/>
        </w:rPr>
        <w:t>Гарантийные обязательства:</w:t>
      </w:r>
      <w:r w:rsidRPr="001A464E">
        <w:rPr>
          <w:color w:val="000000" w:themeColor="text1"/>
        </w:rPr>
        <w:t xml:space="preserve"> </w:t>
      </w:r>
      <w:r w:rsidRPr="001A464E">
        <w:t xml:space="preserve">Гарантия качества и надежности нормального </w:t>
      </w:r>
      <w:proofErr w:type="gramStart"/>
      <w:r w:rsidRPr="001A464E">
        <w:t>функционирования</w:t>
      </w:r>
      <w:proofErr w:type="gramEnd"/>
      <w:r w:rsidRPr="001A464E">
        <w:t xml:space="preserve"> поставляемых ричстакеров составляет 24 месяца или 4000 моточасов</w:t>
      </w:r>
      <w:r w:rsidR="00AE628C">
        <w:t xml:space="preserve">                              </w:t>
      </w:r>
      <w:r w:rsidRPr="001A464E">
        <w:t xml:space="preserve"> (в зависимости от того, что наступает ранее) с даты подписания акта приема-передачи ричстакеров для следующих узлов и деталей ричстакеров: двигателя, его топливной, электрической систем и навесного оборудования, трансмиссии (за исключением фрикционных дисков), ведущего моста, рулевого моста, мачты, рамы, контроллера и радиатора.</w:t>
      </w:r>
    </w:p>
    <w:p w:rsidR="00060FB2" w:rsidRDefault="00060FB2" w:rsidP="0052012E">
      <w:pPr>
        <w:pStyle w:val="Default"/>
        <w:ind w:firstLine="708"/>
        <w:jc w:val="both"/>
      </w:pPr>
    </w:p>
    <w:p w:rsidR="0052012E" w:rsidRDefault="0052012E" w:rsidP="0052012E">
      <w:pPr>
        <w:pStyle w:val="Default"/>
        <w:ind w:firstLine="708"/>
        <w:jc w:val="both"/>
        <w:rPr>
          <w:lang w:eastAsia="ar-SA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4858"/>
      </w:tblGrid>
      <w:tr w:rsidR="005630F5" w:rsidRPr="000005B8" w:rsidTr="005630F5">
        <w:trPr>
          <w:jc w:val="center"/>
        </w:trPr>
        <w:tc>
          <w:tcPr>
            <w:tcW w:w="9534" w:type="dxa"/>
            <w:gridSpan w:val="2"/>
          </w:tcPr>
          <w:p w:rsidR="005630F5" w:rsidRPr="005C0602" w:rsidRDefault="005630F5" w:rsidP="005C060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 w:rsidR="005C0602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5630F5" w:rsidRPr="000005B8" w:rsidTr="005630F5">
        <w:trPr>
          <w:jc w:val="center"/>
        </w:trPr>
        <w:tc>
          <w:tcPr>
            <w:tcW w:w="4676" w:type="dxa"/>
            <w:vAlign w:val="center"/>
          </w:tcPr>
          <w:p w:rsidR="005630F5" w:rsidRPr="000005B8" w:rsidRDefault="005630F5" w:rsidP="001813CD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858" w:type="dxa"/>
            <w:vAlign w:val="center"/>
          </w:tcPr>
          <w:p w:rsidR="005630F5" w:rsidRDefault="005630F5" w:rsidP="005630F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Поставка контейнерных перегружателей на пневмоколесном ходу типа «ричстакер» для нужд </w:t>
            </w:r>
            <w:r w:rsidRPr="00C81E46">
              <w:rPr>
                <w:sz w:val="24"/>
                <w:szCs w:val="24"/>
              </w:rPr>
              <w:t>ОАО «ТрансКонтейнер» в 2014</w:t>
            </w:r>
            <w:r>
              <w:rPr>
                <w:sz w:val="24"/>
                <w:szCs w:val="24"/>
              </w:rPr>
              <w:t xml:space="preserve"> </w:t>
            </w:r>
            <w:r w:rsidRPr="00C81E4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у (агентство на станции </w:t>
            </w:r>
            <w:proofErr w:type="spellStart"/>
            <w:r>
              <w:rPr>
                <w:sz w:val="24"/>
                <w:szCs w:val="24"/>
              </w:rPr>
              <w:t>Клещиха</w:t>
            </w:r>
            <w:proofErr w:type="spellEnd"/>
            <w:r w:rsidR="00C5594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филиала ОАО «ТрансКонтейнер» на Московской железной дороге)</w:t>
            </w:r>
            <w:proofErr w:type="gramEnd"/>
          </w:p>
        </w:tc>
      </w:tr>
      <w:tr w:rsidR="005630F5" w:rsidRPr="000005B8" w:rsidTr="005630F5">
        <w:trPr>
          <w:jc w:val="center"/>
        </w:trPr>
        <w:tc>
          <w:tcPr>
            <w:tcW w:w="4676" w:type="dxa"/>
            <w:vAlign w:val="center"/>
          </w:tcPr>
          <w:p w:rsidR="005630F5" w:rsidRPr="000005B8" w:rsidRDefault="005630F5" w:rsidP="001813CD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4858" w:type="dxa"/>
            <w:vAlign w:val="center"/>
          </w:tcPr>
          <w:p w:rsidR="005630F5" w:rsidRPr="000005B8" w:rsidRDefault="005630F5" w:rsidP="001813CD">
            <w:pPr>
              <w:pStyle w:val="Default"/>
            </w:pPr>
            <w:r>
              <w:rPr>
                <w:szCs w:val="20"/>
              </w:rPr>
              <w:t>19 000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52012E" w:rsidRDefault="0052012E" w:rsidP="005630F5">
      <w:pPr>
        <w:jc w:val="both"/>
        <w:rPr>
          <w:sz w:val="24"/>
          <w:szCs w:val="24"/>
        </w:rPr>
      </w:pPr>
    </w:p>
    <w:p w:rsidR="005630F5" w:rsidRDefault="006532E5" w:rsidP="005630F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30F5">
        <w:rPr>
          <w:sz w:val="24"/>
          <w:szCs w:val="24"/>
        </w:rPr>
        <w:t xml:space="preserve">. </w:t>
      </w:r>
      <w:r w:rsidR="005630F5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5630F5" w:rsidRPr="00F91B8C">
        <w:rPr>
          <w:sz w:val="24"/>
          <w:szCs w:val="24"/>
        </w:rPr>
        <w:t xml:space="preserve">аппарата управления открытого акционерного общества </w:t>
      </w:r>
      <w:r w:rsidR="005630F5">
        <w:rPr>
          <w:sz w:val="24"/>
          <w:szCs w:val="24"/>
        </w:rPr>
        <w:t>«</w:t>
      </w:r>
      <w:r w:rsidR="005630F5" w:rsidRPr="00F91B8C">
        <w:rPr>
          <w:sz w:val="24"/>
          <w:szCs w:val="24"/>
        </w:rPr>
        <w:t xml:space="preserve">Центр по перевозке грузов в контейнерах </w:t>
      </w:r>
      <w:r w:rsidR="005630F5">
        <w:rPr>
          <w:sz w:val="24"/>
          <w:szCs w:val="24"/>
        </w:rPr>
        <w:t>«</w:t>
      </w:r>
      <w:r w:rsidR="005630F5" w:rsidRPr="00F91B8C">
        <w:rPr>
          <w:sz w:val="24"/>
          <w:szCs w:val="24"/>
        </w:rPr>
        <w:t>ТрансКонтейнер</w:t>
      </w:r>
      <w:r w:rsidR="005630F5">
        <w:rPr>
          <w:sz w:val="24"/>
          <w:szCs w:val="24"/>
        </w:rPr>
        <w:t xml:space="preserve">» (далее – ОАО «ТрансКонтейнер») </w:t>
      </w:r>
      <w:r w:rsidR="005630F5" w:rsidRPr="008D384C">
        <w:rPr>
          <w:sz w:val="24"/>
          <w:szCs w:val="24"/>
        </w:rPr>
        <w:t>следующие предложения:</w:t>
      </w:r>
    </w:p>
    <w:p w:rsidR="005630F5" w:rsidRDefault="006532E5" w:rsidP="005630F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30F5" w:rsidRPr="00CE074C">
        <w:rPr>
          <w:sz w:val="24"/>
          <w:szCs w:val="24"/>
        </w:rPr>
        <w:t xml:space="preserve">.1. Не допустить к участию в Открытом конкурсе </w:t>
      </w:r>
      <w:r w:rsidR="005630F5">
        <w:rPr>
          <w:sz w:val="24"/>
          <w:szCs w:val="24"/>
        </w:rPr>
        <w:t>по Лоту №</w:t>
      </w:r>
      <w:r w:rsidR="00AE628C">
        <w:rPr>
          <w:sz w:val="24"/>
          <w:szCs w:val="24"/>
        </w:rPr>
        <w:t>2</w:t>
      </w:r>
      <w:r w:rsidR="005630F5">
        <w:rPr>
          <w:sz w:val="24"/>
          <w:szCs w:val="24"/>
        </w:rPr>
        <w:t xml:space="preserve"> </w:t>
      </w:r>
      <w:r w:rsidR="005630F5" w:rsidRPr="00CE074C">
        <w:rPr>
          <w:sz w:val="24"/>
          <w:szCs w:val="24"/>
        </w:rPr>
        <w:t>следующих претендентов:</w:t>
      </w:r>
    </w:p>
    <w:p w:rsidR="0052012E" w:rsidRDefault="0052012E" w:rsidP="005630F5">
      <w:pPr>
        <w:jc w:val="both"/>
        <w:rPr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873"/>
        <w:gridCol w:w="5834"/>
      </w:tblGrid>
      <w:tr w:rsidR="005630F5" w:rsidRPr="005830A3" w:rsidTr="0052012E">
        <w:tc>
          <w:tcPr>
            <w:tcW w:w="955" w:type="dxa"/>
            <w:vAlign w:val="center"/>
          </w:tcPr>
          <w:p w:rsidR="005630F5" w:rsidRPr="005830A3" w:rsidRDefault="005630F5" w:rsidP="001813CD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Номер</w:t>
            </w:r>
          </w:p>
          <w:p w:rsidR="005630F5" w:rsidRPr="005830A3" w:rsidRDefault="005630F5" w:rsidP="001813C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873" w:type="dxa"/>
            <w:vAlign w:val="center"/>
          </w:tcPr>
          <w:p w:rsidR="005630F5" w:rsidRPr="005830A3" w:rsidRDefault="005630F5" w:rsidP="001813CD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834" w:type="dxa"/>
            <w:vAlign w:val="center"/>
          </w:tcPr>
          <w:p w:rsidR="005630F5" w:rsidRPr="005830A3" w:rsidRDefault="005630F5" w:rsidP="00181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5630F5" w:rsidRPr="005830A3" w:rsidTr="0052012E">
        <w:tc>
          <w:tcPr>
            <w:tcW w:w="955" w:type="dxa"/>
            <w:shd w:val="clear" w:color="auto" w:fill="auto"/>
            <w:vAlign w:val="center"/>
          </w:tcPr>
          <w:p w:rsidR="005630F5" w:rsidRPr="00701F51" w:rsidRDefault="005630F5" w:rsidP="001813CD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t xml:space="preserve">    1</w:t>
            </w:r>
          </w:p>
        </w:tc>
        <w:tc>
          <w:tcPr>
            <w:tcW w:w="2873" w:type="dxa"/>
            <w:vAlign w:val="center"/>
          </w:tcPr>
          <w:p w:rsidR="005630F5" w:rsidRDefault="005630F5" w:rsidP="001813CD">
            <w:pPr>
              <w:pStyle w:val="Default"/>
              <w:jc w:val="center"/>
              <w:rPr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«КарготекРУС»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7839339164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              КПП 783901001</w:t>
            </w:r>
            <w:r w:rsidRPr="00576821">
              <w:rPr>
                <w:color w:val="auto"/>
              </w:rPr>
              <w:t>,</w:t>
            </w:r>
          </w:p>
          <w:p w:rsidR="005630F5" w:rsidRPr="00576821" w:rsidRDefault="005630F5" w:rsidP="001813CD">
            <w:pPr>
              <w:pStyle w:val="Default"/>
              <w:jc w:val="center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5067847175545</w:t>
            </w:r>
          </w:p>
        </w:tc>
        <w:tc>
          <w:tcPr>
            <w:tcW w:w="5834" w:type="dxa"/>
            <w:vAlign w:val="center"/>
          </w:tcPr>
          <w:p w:rsidR="006532E5" w:rsidRDefault="00C5594A" w:rsidP="006532E5">
            <w:pPr>
              <w:pStyle w:val="Default"/>
              <w:jc w:val="both"/>
            </w:pPr>
            <w:r>
              <w:t>Не</w:t>
            </w:r>
            <w:r w:rsidR="006532E5">
              <w:t xml:space="preserve">соответствие Техническому заданию, а именно: </w:t>
            </w:r>
          </w:p>
          <w:p w:rsidR="006532E5" w:rsidRDefault="006532E5" w:rsidP="006532E5">
            <w:pPr>
              <w:pStyle w:val="Default"/>
              <w:jc w:val="both"/>
              <w:rPr>
                <w:color w:val="auto"/>
              </w:rPr>
            </w:pPr>
            <w:r w:rsidRPr="00FE3B1B">
              <w:t>Претендент в финансово-коммерческом предложении указывает дополнительное условие о разгрузке Товара в пункте назначения и аренды подъемного</w:t>
            </w:r>
            <w:r>
              <w:t xml:space="preserve"> оборудования для монтажа – за счет Покупателя, тогда как в п.4.1.4 документации о закупке  </w:t>
            </w:r>
            <w:r w:rsidRPr="0093551E">
              <w:rPr>
                <w:color w:val="auto"/>
              </w:rPr>
              <w:t>установлены следующие условия</w:t>
            </w:r>
            <w:r w:rsidRPr="00BE18D4">
              <w:rPr>
                <w:color w:val="auto"/>
              </w:rPr>
              <w:t>:</w:t>
            </w:r>
          </w:p>
          <w:p w:rsidR="005630F5" w:rsidRPr="003326BF" w:rsidRDefault="006532E5" w:rsidP="00615FB4">
            <w:pPr>
              <w:pStyle w:val="1"/>
              <w:widowControl w:val="0"/>
              <w:ind w:firstLine="0"/>
              <w:rPr>
                <w:color w:val="FF0000"/>
              </w:rPr>
            </w:pPr>
            <w:r w:rsidRPr="00015C0A">
              <w:rPr>
                <w:sz w:val="24"/>
                <w:szCs w:val="24"/>
              </w:rPr>
              <w:t xml:space="preserve">общая стоимость товаров, работ, услуг с учетом всех видов налогов без учета НДС; расходов связанных с поставкой оборудования, включая (при поставке импортного товара) расходы по выполнению всех установленных таможенных процедур для беспрепятственной эксплуатации ричстакера по его назначению на территории Российской Федерации, стоимости материалов, изделий, конструкций и затраты, связанные с доставкой </w:t>
            </w:r>
            <w:proofErr w:type="spellStart"/>
            <w:r w:rsidRPr="00015C0A">
              <w:rPr>
                <w:sz w:val="24"/>
                <w:szCs w:val="24"/>
              </w:rPr>
              <w:t>ричстакера</w:t>
            </w:r>
            <w:proofErr w:type="spellEnd"/>
            <w:r w:rsidRPr="00015C0A">
              <w:rPr>
                <w:sz w:val="24"/>
                <w:szCs w:val="24"/>
              </w:rPr>
              <w:t xml:space="preserve"> Заказчику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2012E" w:rsidRDefault="0052012E" w:rsidP="005630F5">
      <w:pPr>
        <w:jc w:val="both"/>
        <w:rPr>
          <w:sz w:val="24"/>
          <w:szCs w:val="24"/>
        </w:rPr>
      </w:pPr>
    </w:p>
    <w:p w:rsidR="005630F5" w:rsidRPr="00AC7857" w:rsidRDefault="006532E5" w:rsidP="005630F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30F5">
        <w:rPr>
          <w:sz w:val="24"/>
          <w:szCs w:val="24"/>
        </w:rPr>
        <w:t xml:space="preserve">.2. </w:t>
      </w:r>
      <w:r w:rsidR="005C0602">
        <w:rPr>
          <w:sz w:val="24"/>
          <w:szCs w:val="24"/>
        </w:rPr>
        <w:t>Допустить к участию в О</w:t>
      </w:r>
      <w:r w:rsidR="005C0602" w:rsidRPr="008D384C">
        <w:rPr>
          <w:sz w:val="24"/>
          <w:szCs w:val="24"/>
        </w:rPr>
        <w:t>ткрытом конкурсе следующих претендентов</w:t>
      </w:r>
      <w:r w:rsidR="005C0602">
        <w:rPr>
          <w:sz w:val="24"/>
          <w:szCs w:val="24"/>
        </w:rPr>
        <w:t xml:space="preserve"> и присвоить им следующие порядковые номера</w:t>
      </w:r>
      <w:r w:rsidR="005630F5" w:rsidRPr="008D384C">
        <w:rPr>
          <w:sz w:val="24"/>
          <w:szCs w:val="24"/>
        </w:rPr>
        <w:t>:</w:t>
      </w:r>
    </w:p>
    <w:p w:rsidR="005C0602" w:rsidRPr="005C0602" w:rsidRDefault="005C0602" w:rsidP="005630F5">
      <w:pPr>
        <w:jc w:val="both"/>
        <w:rPr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65"/>
        <w:gridCol w:w="2268"/>
        <w:gridCol w:w="2513"/>
      </w:tblGrid>
      <w:tr w:rsidR="005C0602" w:rsidRPr="005830A3" w:rsidTr="0052012E">
        <w:tc>
          <w:tcPr>
            <w:tcW w:w="955" w:type="dxa"/>
          </w:tcPr>
          <w:p w:rsidR="005C0602" w:rsidRPr="005830A3" w:rsidRDefault="005C0602" w:rsidP="00685A5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C0602" w:rsidRPr="005830A3" w:rsidRDefault="005C0602" w:rsidP="00685A5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865" w:type="dxa"/>
          </w:tcPr>
          <w:p w:rsidR="005C0602" w:rsidRPr="005830A3" w:rsidRDefault="005C0602" w:rsidP="00685A5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2268" w:type="dxa"/>
          </w:tcPr>
          <w:p w:rsidR="005C0602" w:rsidRPr="005830A3" w:rsidRDefault="005C0602" w:rsidP="00685A5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513" w:type="dxa"/>
          </w:tcPr>
          <w:p w:rsidR="005C0602" w:rsidRPr="005830A3" w:rsidRDefault="005C0602" w:rsidP="00685A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5C0602" w:rsidRPr="005830A3" w:rsidTr="0052012E">
        <w:tc>
          <w:tcPr>
            <w:tcW w:w="955" w:type="dxa"/>
            <w:vAlign w:val="center"/>
          </w:tcPr>
          <w:p w:rsidR="005C0602" w:rsidRDefault="005C0602" w:rsidP="00685A5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  <w:vAlign w:val="center"/>
          </w:tcPr>
          <w:p w:rsidR="005C0602" w:rsidRDefault="005C0602" w:rsidP="005C060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«СоюзКомплект»</w:t>
            </w:r>
          </w:p>
          <w:p w:rsidR="005C0602" w:rsidRPr="00832673" w:rsidRDefault="005C0602" w:rsidP="005C0602">
            <w:pPr>
              <w:pStyle w:val="Default"/>
              <w:jc w:val="center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7805547670</w:t>
            </w:r>
            <w:r w:rsidRPr="00832673">
              <w:rPr>
                <w:color w:val="auto"/>
              </w:rPr>
              <w:t>,</w:t>
            </w:r>
            <w:r>
              <w:rPr>
                <w:color w:val="auto"/>
              </w:rPr>
              <w:t xml:space="preserve">          </w:t>
            </w:r>
            <w:r w:rsidRPr="005C0602">
              <w:rPr>
                <w:color w:val="auto"/>
              </w:rPr>
              <w:t xml:space="preserve">                   </w:t>
            </w:r>
            <w:r>
              <w:rPr>
                <w:color w:val="auto"/>
              </w:rPr>
              <w:t xml:space="preserve">  </w:t>
            </w:r>
            <w:r w:rsidRPr="00832673">
              <w:rPr>
                <w:color w:val="auto"/>
              </w:rPr>
              <w:t xml:space="preserve"> КПП </w:t>
            </w:r>
            <w:r>
              <w:rPr>
                <w:color w:val="auto"/>
              </w:rPr>
              <w:t>780501001</w:t>
            </w:r>
            <w:r w:rsidRPr="00832673">
              <w:rPr>
                <w:color w:val="auto"/>
              </w:rPr>
              <w:t>,</w:t>
            </w:r>
          </w:p>
          <w:p w:rsidR="005C0602" w:rsidRPr="000757AF" w:rsidRDefault="005C0602" w:rsidP="005C0602">
            <w:pPr>
              <w:pStyle w:val="Default"/>
              <w:rPr>
                <w:color w:val="auto"/>
                <w:highlight w:val="yellow"/>
              </w:rPr>
            </w:pPr>
            <w:r w:rsidRPr="00AC7857">
              <w:rPr>
                <w:color w:val="auto"/>
              </w:rPr>
              <w:t xml:space="preserve">           </w:t>
            </w: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1117847091780</w:t>
            </w:r>
          </w:p>
        </w:tc>
        <w:tc>
          <w:tcPr>
            <w:tcW w:w="2268" w:type="dxa"/>
            <w:vAlign w:val="center"/>
          </w:tcPr>
          <w:p w:rsidR="005C0602" w:rsidRPr="00AC0355" w:rsidRDefault="00AC0355" w:rsidP="00685A5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13" w:type="dxa"/>
            <w:vAlign w:val="center"/>
          </w:tcPr>
          <w:p w:rsidR="005C0602" w:rsidRPr="005C0602" w:rsidRDefault="005C0602" w:rsidP="00685A5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C0602" w:rsidRPr="005830A3" w:rsidTr="0052012E">
        <w:tc>
          <w:tcPr>
            <w:tcW w:w="955" w:type="dxa"/>
            <w:vAlign w:val="center"/>
          </w:tcPr>
          <w:p w:rsidR="005C0602" w:rsidRPr="005C0602" w:rsidRDefault="005C0602" w:rsidP="00685A5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65" w:type="dxa"/>
            <w:vAlign w:val="center"/>
          </w:tcPr>
          <w:p w:rsidR="005C0602" w:rsidRDefault="005C0602" w:rsidP="005C060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</w:t>
            </w:r>
            <w:r w:rsidRPr="00E33F5C">
              <w:rPr>
                <w:b/>
                <w:color w:val="auto"/>
              </w:rPr>
              <w:t xml:space="preserve">О </w:t>
            </w:r>
            <w:r>
              <w:rPr>
                <w:b/>
                <w:color w:val="auto"/>
              </w:rPr>
              <w:t>«ТопКрафт»</w:t>
            </w:r>
          </w:p>
          <w:p w:rsidR="005C0602" w:rsidRDefault="005C0602" w:rsidP="005C0602">
            <w:pPr>
              <w:pStyle w:val="Default"/>
              <w:jc w:val="center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7810764984</w:t>
            </w:r>
            <w:r w:rsidRPr="00832673">
              <w:rPr>
                <w:color w:val="auto"/>
              </w:rPr>
              <w:t>,</w:t>
            </w:r>
          </w:p>
          <w:p w:rsidR="005C0602" w:rsidRPr="00832673" w:rsidRDefault="005C0602" w:rsidP="005C0602">
            <w:pPr>
              <w:pStyle w:val="Default"/>
              <w:jc w:val="center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781001001</w:t>
            </w:r>
            <w:r w:rsidRPr="00832673">
              <w:rPr>
                <w:color w:val="auto"/>
              </w:rPr>
              <w:t>,</w:t>
            </w:r>
          </w:p>
          <w:p w:rsidR="005C0602" w:rsidRPr="000757AF" w:rsidRDefault="005C0602" w:rsidP="005C0602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           </w:t>
            </w: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1137847407664</w:t>
            </w:r>
          </w:p>
        </w:tc>
        <w:tc>
          <w:tcPr>
            <w:tcW w:w="2268" w:type="dxa"/>
            <w:vAlign w:val="center"/>
          </w:tcPr>
          <w:p w:rsidR="005C0602" w:rsidRPr="00AC0355" w:rsidRDefault="00AC0355" w:rsidP="00685A5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513" w:type="dxa"/>
            <w:vAlign w:val="center"/>
          </w:tcPr>
          <w:p w:rsidR="005C0602" w:rsidRPr="005C0602" w:rsidRDefault="005C0602" w:rsidP="00685A5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5C0602" w:rsidRPr="0043064B" w:rsidRDefault="006532E5" w:rsidP="005C0602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="005C0602">
        <w:rPr>
          <w:snapToGrid/>
          <w:sz w:val="24"/>
          <w:szCs w:val="24"/>
        </w:rPr>
        <w:t xml:space="preserve">.3. </w:t>
      </w:r>
      <w:r w:rsidR="005C0602" w:rsidRPr="0043064B">
        <w:rPr>
          <w:snapToGrid/>
          <w:sz w:val="24"/>
          <w:szCs w:val="24"/>
        </w:rPr>
        <w:t>На основании пункта 139 Положен</w:t>
      </w:r>
      <w:r w:rsidR="005C0602">
        <w:rPr>
          <w:snapToGrid/>
          <w:sz w:val="24"/>
          <w:szCs w:val="24"/>
        </w:rPr>
        <w:t>ия о закупках и подпункта 2.9.10</w:t>
      </w:r>
      <w:r w:rsidR="005C0602" w:rsidRPr="0043064B">
        <w:rPr>
          <w:snapToGrid/>
          <w:sz w:val="24"/>
          <w:szCs w:val="24"/>
        </w:rPr>
        <w:t xml:space="preserve"> пункта 2.9. документации о закупке (участниками Открытого конкурса признано не менее 2-х претендентов) при</w:t>
      </w:r>
      <w:r w:rsidR="005C0602">
        <w:rPr>
          <w:snapToGrid/>
          <w:sz w:val="24"/>
          <w:szCs w:val="24"/>
        </w:rPr>
        <w:t xml:space="preserve">знать Открытый конкурс № </w:t>
      </w:r>
      <w:r w:rsidR="005C0602" w:rsidRPr="00596223">
        <w:rPr>
          <w:sz w:val="24"/>
          <w:szCs w:val="24"/>
        </w:rPr>
        <w:t>ОК/</w:t>
      </w:r>
      <w:r w:rsidR="005C0602" w:rsidRPr="005C0602">
        <w:rPr>
          <w:sz w:val="24"/>
          <w:szCs w:val="24"/>
        </w:rPr>
        <w:t>015</w:t>
      </w:r>
      <w:r w:rsidR="005C0602" w:rsidRPr="00596223">
        <w:rPr>
          <w:sz w:val="24"/>
          <w:szCs w:val="24"/>
        </w:rPr>
        <w:t>/ЦКП</w:t>
      </w:r>
      <w:r w:rsidR="005C0602">
        <w:rPr>
          <w:sz w:val="24"/>
          <w:szCs w:val="24"/>
        </w:rPr>
        <w:t>РТ</w:t>
      </w:r>
      <w:r w:rsidR="005C0602" w:rsidRPr="00596223">
        <w:rPr>
          <w:sz w:val="24"/>
          <w:szCs w:val="24"/>
        </w:rPr>
        <w:t>/00</w:t>
      </w:r>
      <w:r w:rsidR="005C0602">
        <w:rPr>
          <w:sz w:val="24"/>
          <w:szCs w:val="24"/>
        </w:rPr>
        <w:t>52</w:t>
      </w:r>
      <w:r w:rsidR="005C0602" w:rsidRPr="00596223">
        <w:rPr>
          <w:sz w:val="24"/>
          <w:szCs w:val="24"/>
        </w:rPr>
        <w:t xml:space="preserve"> </w:t>
      </w:r>
      <w:r w:rsidR="005C0602" w:rsidRPr="0043064B">
        <w:rPr>
          <w:snapToGrid/>
          <w:sz w:val="24"/>
          <w:szCs w:val="24"/>
        </w:rPr>
        <w:t>состоявшимся;</w:t>
      </w:r>
    </w:p>
    <w:p w:rsidR="005C0602" w:rsidRDefault="006532E5" w:rsidP="005C0602">
      <w:pPr>
        <w:pStyle w:val="a5"/>
        <w:ind w:left="0" w:firstLine="709"/>
        <w:jc w:val="both"/>
      </w:pPr>
      <w:r>
        <w:t>2</w:t>
      </w:r>
      <w:r w:rsidR="005C0602">
        <w:t xml:space="preserve">.4. </w:t>
      </w:r>
      <w:r w:rsidR="005C0602" w:rsidRPr="0043064B">
        <w:t>Признать победите</w:t>
      </w:r>
      <w:r w:rsidR="005C0602">
        <w:t xml:space="preserve">лем Открытого конкурса № </w:t>
      </w:r>
      <w:r w:rsidR="005C0602" w:rsidRPr="00596223">
        <w:t>ОК/01</w:t>
      </w:r>
      <w:r w:rsidR="008855EE">
        <w:t>5</w:t>
      </w:r>
      <w:r w:rsidR="005C0602" w:rsidRPr="00596223">
        <w:t>/ЦКП</w:t>
      </w:r>
      <w:r w:rsidR="008855EE">
        <w:t>РТ</w:t>
      </w:r>
      <w:r w:rsidR="005C0602" w:rsidRPr="00596223">
        <w:t>/00</w:t>
      </w:r>
      <w:r w:rsidR="008855EE">
        <w:t>52</w:t>
      </w:r>
      <w:r w:rsidR="005C0602" w:rsidRPr="00596223">
        <w:t xml:space="preserve"> </w:t>
      </w:r>
      <w:r w:rsidR="008855EE">
        <w:t xml:space="preserve"> ОО</w:t>
      </w:r>
      <w:r w:rsidR="005C0602" w:rsidRPr="00046367">
        <w:t>О </w:t>
      </w:r>
      <w:r w:rsidR="005C0602">
        <w:t>«</w:t>
      </w:r>
      <w:r w:rsidR="008855EE">
        <w:t>СоюзКомплект</w:t>
      </w:r>
      <w:r w:rsidR="005C0602">
        <w:t>»</w:t>
      </w:r>
      <w:r w:rsidR="005C0602" w:rsidRPr="0043064B">
        <w:t xml:space="preserve"> и заключить с ним договор на следующих условиях: </w:t>
      </w:r>
    </w:p>
    <w:p w:rsidR="005630F5" w:rsidRPr="00DF66F3" w:rsidRDefault="005630F5" w:rsidP="005630F5">
      <w:pPr>
        <w:tabs>
          <w:tab w:val="clear" w:pos="709"/>
          <w:tab w:val="left" w:pos="0"/>
        </w:tabs>
        <w:ind w:firstLine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DF66F3">
        <w:rPr>
          <w:b/>
          <w:sz w:val="24"/>
          <w:szCs w:val="24"/>
        </w:rPr>
        <w:t>Предмет договора:</w:t>
      </w:r>
      <w:r w:rsidRPr="00DF66F3">
        <w:rPr>
          <w:sz w:val="24"/>
          <w:szCs w:val="24"/>
        </w:rPr>
        <w:t xml:space="preserve"> Поставка </w:t>
      </w:r>
      <w:r>
        <w:rPr>
          <w:color w:val="000000" w:themeColor="text1"/>
          <w:sz w:val="24"/>
          <w:szCs w:val="24"/>
        </w:rPr>
        <w:t>одного</w:t>
      </w:r>
      <w:r w:rsidRPr="00DF66F3">
        <w:rPr>
          <w:color w:val="000000" w:themeColor="text1"/>
          <w:sz w:val="24"/>
          <w:szCs w:val="24"/>
        </w:rPr>
        <w:t xml:space="preserve"> контейнерн</w:t>
      </w:r>
      <w:r>
        <w:rPr>
          <w:color w:val="000000" w:themeColor="text1"/>
          <w:sz w:val="24"/>
          <w:szCs w:val="24"/>
        </w:rPr>
        <w:t>ого</w:t>
      </w:r>
      <w:r w:rsidRPr="00DF66F3">
        <w:rPr>
          <w:color w:val="000000" w:themeColor="text1"/>
          <w:sz w:val="24"/>
          <w:szCs w:val="24"/>
        </w:rPr>
        <w:t xml:space="preserve"> перегружател</w:t>
      </w:r>
      <w:r>
        <w:rPr>
          <w:color w:val="000000" w:themeColor="text1"/>
          <w:sz w:val="24"/>
          <w:szCs w:val="24"/>
        </w:rPr>
        <w:t>я</w:t>
      </w:r>
      <w:r w:rsidRPr="00DF66F3">
        <w:rPr>
          <w:sz w:val="24"/>
          <w:szCs w:val="24"/>
        </w:rPr>
        <w:t xml:space="preserve"> на пневмоколесном ходу типа «ричстакер» </w:t>
      </w:r>
      <w:r w:rsidR="00A7137D">
        <w:rPr>
          <w:sz w:val="24"/>
          <w:szCs w:val="24"/>
          <w:lang w:val="en-US"/>
        </w:rPr>
        <w:t>HYSTER</w:t>
      </w:r>
      <w:r w:rsidRPr="00DF66F3">
        <w:rPr>
          <w:sz w:val="24"/>
          <w:szCs w:val="24"/>
        </w:rPr>
        <w:t xml:space="preserve"> модели </w:t>
      </w:r>
      <w:r>
        <w:rPr>
          <w:sz w:val="24"/>
          <w:szCs w:val="24"/>
          <w:lang w:val="en-US"/>
        </w:rPr>
        <w:t>RS</w:t>
      </w:r>
      <w:r w:rsidR="00A7137D" w:rsidRPr="00A7137D">
        <w:rPr>
          <w:sz w:val="24"/>
          <w:szCs w:val="24"/>
        </w:rPr>
        <w:t>45-31</w:t>
      </w:r>
      <w:r w:rsidR="00A7137D">
        <w:rPr>
          <w:sz w:val="24"/>
          <w:szCs w:val="24"/>
          <w:lang w:val="en-US"/>
        </w:rPr>
        <w:t>CH</w:t>
      </w:r>
      <w:r w:rsidRPr="00DF66F3">
        <w:rPr>
          <w:sz w:val="24"/>
          <w:szCs w:val="24"/>
        </w:rPr>
        <w:t xml:space="preserve"> </w:t>
      </w:r>
      <w:r w:rsidR="001A464E">
        <w:rPr>
          <w:sz w:val="24"/>
          <w:szCs w:val="24"/>
        </w:rPr>
        <w:t>(производство Великобритания)</w:t>
      </w:r>
      <w:r w:rsidR="00C5594A">
        <w:rPr>
          <w:sz w:val="24"/>
          <w:szCs w:val="24"/>
        </w:rPr>
        <w:t>,</w:t>
      </w:r>
      <w:r w:rsidR="001A464E">
        <w:rPr>
          <w:sz w:val="24"/>
          <w:szCs w:val="24"/>
        </w:rPr>
        <w:t xml:space="preserve"> </w:t>
      </w:r>
      <w:r w:rsidRPr="00DF66F3">
        <w:rPr>
          <w:sz w:val="24"/>
          <w:szCs w:val="24"/>
        </w:rPr>
        <w:t>оборудованн</w:t>
      </w:r>
      <w:r>
        <w:rPr>
          <w:sz w:val="24"/>
          <w:szCs w:val="24"/>
        </w:rPr>
        <w:t>ого</w:t>
      </w:r>
      <w:r w:rsidRPr="00DF66F3">
        <w:rPr>
          <w:sz w:val="24"/>
          <w:szCs w:val="24"/>
        </w:rPr>
        <w:t xml:space="preserve"> телескопической стрелой и раздвижным спредером для переработки 20-4</w:t>
      </w:r>
      <w:r>
        <w:rPr>
          <w:sz w:val="24"/>
          <w:szCs w:val="24"/>
        </w:rPr>
        <w:t>0</w:t>
      </w:r>
      <w:r w:rsidRPr="00DF66F3">
        <w:rPr>
          <w:sz w:val="24"/>
          <w:szCs w:val="24"/>
        </w:rPr>
        <w:t xml:space="preserve"> футовых контейнеров;</w:t>
      </w:r>
    </w:p>
    <w:p w:rsidR="005630F5" w:rsidRPr="00F5100F" w:rsidRDefault="005630F5" w:rsidP="005630F5">
      <w:pPr>
        <w:pStyle w:val="1"/>
        <w:widowControl w:val="0"/>
        <w:ind w:firstLine="709"/>
        <w:rPr>
          <w:sz w:val="24"/>
          <w:szCs w:val="24"/>
        </w:rPr>
      </w:pPr>
      <w:r w:rsidRPr="00F5100F">
        <w:rPr>
          <w:b/>
          <w:sz w:val="24"/>
          <w:szCs w:val="24"/>
          <w:lang w:eastAsia="ar-SA"/>
        </w:rPr>
        <w:t>Цена договора:</w:t>
      </w:r>
      <w:r w:rsidRPr="00F5100F">
        <w:rPr>
          <w:sz w:val="24"/>
          <w:szCs w:val="24"/>
          <w:lang w:eastAsia="ar-SA"/>
        </w:rPr>
        <w:t xml:space="preserve"> </w:t>
      </w:r>
      <w:r w:rsidR="00C5594A">
        <w:rPr>
          <w:sz w:val="24"/>
          <w:szCs w:val="24"/>
          <w:lang w:eastAsia="ar-SA"/>
        </w:rPr>
        <w:t>Ц</w:t>
      </w:r>
      <w:r w:rsidRPr="00F5100F">
        <w:rPr>
          <w:sz w:val="24"/>
          <w:szCs w:val="24"/>
        </w:rPr>
        <w:t xml:space="preserve">ена договора составляет </w:t>
      </w:r>
      <w:r w:rsidR="00A7137D" w:rsidRPr="00A7137D">
        <w:rPr>
          <w:sz w:val="24"/>
          <w:szCs w:val="24"/>
        </w:rPr>
        <w:t>18 770</w:t>
      </w:r>
      <w:r w:rsidRPr="00F5100F">
        <w:rPr>
          <w:sz w:val="24"/>
          <w:szCs w:val="24"/>
        </w:rPr>
        <w:t xml:space="preserve"> 000,00 (</w:t>
      </w:r>
      <w:r w:rsidR="006A44E0">
        <w:rPr>
          <w:sz w:val="24"/>
          <w:szCs w:val="24"/>
        </w:rPr>
        <w:t xml:space="preserve">восемнадцать </w:t>
      </w:r>
      <w:r w:rsidR="006E5C1A">
        <w:rPr>
          <w:sz w:val="24"/>
          <w:szCs w:val="24"/>
        </w:rPr>
        <w:t xml:space="preserve">                    </w:t>
      </w:r>
      <w:r w:rsidR="006A44E0">
        <w:rPr>
          <w:sz w:val="24"/>
          <w:szCs w:val="24"/>
        </w:rPr>
        <w:t>миллионов семьсот семьдесят тысяч</w:t>
      </w:r>
      <w:r w:rsidRPr="00F5100F">
        <w:rPr>
          <w:sz w:val="24"/>
          <w:szCs w:val="24"/>
        </w:rPr>
        <w:t xml:space="preserve">) рублей 00 копеек с учетом всех видов налогов без учета НДС; </w:t>
      </w:r>
      <w:proofErr w:type="gramStart"/>
      <w:r w:rsidRPr="00F5100F">
        <w:rPr>
          <w:sz w:val="24"/>
          <w:szCs w:val="24"/>
        </w:rPr>
        <w:t xml:space="preserve">расходов связанных с поставкой оборудования, включая (при поставке импортного товара) расходы по выполнению всех установленных таможенных процедур для беспрепятственной эксплуатации ричстакера по его назначению на территории Российской Федерации, стоимости материалов, изделий, конструкций и затраты, связанные с доставкой ричстакера </w:t>
      </w:r>
      <w:r>
        <w:rPr>
          <w:sz w:val="24"/>
          <w:szCs w:val="24"/>
        </w:rPr>
        <w:t>Покупателю</w:t>
      </w:r>
      <w:r w:rsidRPr="00F5100F">
        <w:rPr>
          <w:sz w:val="24"/>
          <w:szCs w:val="24"/>
        </w:rPr>
        <w:t xml:space="preserve">, погрузочно-разгрузочными работами, затраты, связанные с хранением товара до момента передачи его </w:t>
      </w:r>
      <w:r>
        <w:rPr>
          <w:sz w:val="24"/>
          <w:szCs w:val="24"/>
        </w:rPr>
        <w:t>Покупателю</w:t>
      </w:r>
      <w:r w:rsidRPr="00F5100F">
        <w:rPr>
          <w:sz w:val="24"/>
          <w:szCs w:val="24"/>
        </w:rPr>
        <w:t>.</w:t>
      </w:r>
      <w:proofErr w:type="gramEnd"/>
      <w:r w:rsidR="00615FB4">
        <w:rPr>
          <w:sz w:val="24"/>
          <w:szCs w:val="24"/>
        </w:rPr>
        <w:t xml:space="preserve"> НДС по ставке 18% начисляется отдельно.</w:t>
      </w:r>
    </w:p>
    <w:p w:rsidR="005630F5" w:rsidRPr="007B20FF" w:rsidRDefault="005630F5" w:rsidP="005630F5">
      <w:pPr>
        <w:tabs>
          <w:tab w:val="left" w:pos="2268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B20FF">
        <w:rPr>
          <w:b/>
          <w:sz w:val="24"/>
          <w:szCs w:val="24"/>
        </w:rPr>
        <w:t>Условия оплаты:</w:t>
      </w:r>
      <w:r w:rsidRPr="007B20FF">
        <w:rPr>
          <w:sz w:val="24"/>
          <w:szCs w:val="24"/>
        </w:rPr>
        <w:t xml:space="preserve"> Оплата Товара производится Покупателем</w:t>
      </w:r>
      <w:r>
        <w:rPr>
          <w:sz w:val="24"/>
          <w:szCs w:val="24"/>
        </w:rPr>
        <w:t xml:space="preserve"> в следующем порядке</w:t>
      </w:r>
      <w:r w:rsidRPr="007B20FF">
        <w:rPr>
          <w:sz w:val="24"/>
          <w:szCs w:val="24"/>
        </w:rPr>
        <w:t>:</w:t>
      </w:r>
    </w:p>
    <w:p w:rsidR="005630F5" w:rsidRDefault="005630F5" w:rsidP="005630F5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А</w:t>
      </w:r>
      <w:r w:rsidRPr="007B20FF">
        <w:rPr>
          <w:sz w:val="24"/>
          <w:szCs w:val="24"/>
        </w:rPr>
        <w:t>вансовы</w:t>
      </w:r>
      <w:r>
        <w:rPr>
          <w:sz w:val="24"/>
          <w:szCs w:val="24"/>
        </w:rPr>
        <w:t>й платеж</w:t>
      </w:r>
      <w:r w:rsidRPr="007B20FF">
        <w:rPr>
          <w:sz w:val="24"/>
          <w:szCs w:val="24"/>
        </w:rPr>
        <w:t xml:space="preserve"> в размере </w:t>
      </w:r>
      <w:r w:rsidRPr="008D5434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</w:t>
      </w:r>
      <w:r w:rsidRPr="008D5434">
        <w:rPr>
          <w:sz w:val="24"/>
          <w:szCs w:val="24"/>
        </w:rPr>
        <w:t>0</w:t>
      </w:r>
      <w:r>
        <w:rPr>
          <w:sz w:val="24"/>
          <w:szCs w:val="24"/>
        </w:rPr>
        <w:t>%</w:t>
      </w:r>
      <w:r w:rsidRPr="008D543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десять </w:t>
      </w:r>
      <w:r w:rsidRPr="008D5434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от цены Договора, что составляет  </w:t>
      </w:r>
      <w:r w:rsidR="00A7137D" w:rsidRPr="00A7137D">
        <w:rPr>
          <w:sz w:val="24"/>
          <w:szCs w:val="24"/>
        </w:rPr>
        <w:t>1 877</w:t>
      </w:r>
      <w:r>
        <w:rPr>
          <w:sz w:val="24"/>
          <w:szCs w:val="24"/>
        </w:rPr>
        <w:t xml:space="preserve"> 000</w:t>
      </w:r>
      <w:r w:rsidRPr="008D5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</w:t>
      </w:r>
      <w:r w:rsidRPr="008D5434">
        <w:rPr>
          <w:sz w:val="24"/>
          <w:szCs w:val="24"/>
        </w:rPr>
        <w:t xml:space="preserve">(один миллион </w:t>
      </w:r>
      <w:r w:rsidR="006A44E0">
        <w:rPr>
          <w:sz w:val="24"/>
          <w:szCs w:val="24"/>
        </w:rPr>
        <w:t>восемьсот семьдесят семь тысяч</w:t>
      </w:r>
      <w:r w:rsidRPr="008D5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00 </w:t>
      </w:r>
      <w:r>
        <w:rPr>
          <w:sz w:val="24"/>
          <w:szCs w:val="24"/>
        </w:rPr>
        <w:lastRenderedPageBreak/>
        <w:t>копеек)</w:t>
      </w:r>
      <w:r w:rsidRPr="008D5434">
        <w:rPr>
          <w:sz w:val="24"/>
          <w:szCs w:val="24"/>
        </w:rPr>
        <w:t xml:space="preserve">, </w:t>
      </w:r>
      <w:r w:rsidR="00AE628C">
        <w:rPr>
          <w:sz w:val="24"/>
          <w:szCs w:val="24"/>
        </w:rPr>
        <w:t xml:space="preserve">кроме того НДС </w:t>
      </w:r>
      <w:r w:rsidRPr="008D5434">
        <w:rPr>
          <w:sz w:val="24"/>
          <w:szCs w:val="24"/>
        </w:rPr>
        <w:t>18%</w:t>
      </w:r>
      <w:r w:rsidR="00615FB4">
        <w:rPr>
          <w:sz w:val="24"/>
          <w:szCs w:val="24"/>
        </w:rPr>
        <w:t>,</w:t>
      </w:r>
      <w:r w:rsidRPr="008D5434">
        <w:rPr>
          <w:sz w:val="24"/>
          <w:szCs w:val="24"/>
        </w:rPr>
        <w:t xml:space="preserve">  в течение 5</w:t>
      </w:r>
      <w:r w:rsidR="00441432">
        <w:rPr>
          <w:sz w:val="24"/>
          <w:szCs w:val="24"/>
        </w:rPr>
        <w:t xml:space="preserve"> (пяти) </w:t>
      </w:r>
      <w:r w:rsidRPr="008D5434">
        <w:rPr>
          <w:sz w:val="24"/>
          <w:szCs w:val="24"/>
        </w:rPr>
        <w:t xml:space="preserve"> банковских дней с даты подписания Сторонами Договора</w:t>
      </w:r>
      <w:r>
        <w:rPr>
          <w:sz w:val="24"/>
          <w:szCs w:val="24"/>
        </w:rPr>
        <w:t xml:space="preserve"> на основании выставленного Поставщиком счета</w:t>
      </w:r>
      <w:r w:rsidRPr="008D5434">
        <w:rPr>
          <w:sz w:val="24"/>
          <w:szCs w:val="24"/>
        </w:rPr>
        <w:t>.</w:t>
      </w:r>
    </w:p>
    <w:p w:rsidR="005630F5" w:rsidRDefault="005630F5" w:rsidP="005630F5">
      <w:pPr>
        <w:tabs>
          <w:tab w:val="left" w:pos="226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B20FF">
        <w:rPr>
          <w:sz w:val="24"/>
          <w:szCs w:val="24"/>
        </w:rPr>
        <w:t xml:space="preserve">Окончательный платеж в размере </w:t>
      </w:r>
      <w:r>
        <w:rPr>
          <w:sz w:val="24"/>
          <w:szCs w:val="24"/>
        </w:rPr>
        <w:t>90% (девяносто</w:t>
      </w:r>
      <w:r w:rsidRPr="008D5434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>)</w:t>
      </w:r>
      <w:r w:rsidRPr="008D5434">
        <w:rPr>
          <w:sz w:val="24"/>
          <w:szCs w:val="24"/>
        </w:rPr>
        <w:t xml:space="preserve"> от цены Договора, что составляет </w:t>
      </w:r>
      <w:r w:rsidR="00A7137D" w:rsidRPr="00A7137D">
        <w:rPr>
          <w:sz w:val="24"/>
          <w:szCs w:val="24"/>
        </w:rPr>
        <w:t>16 893</w:t>
      </w:r>
      <w:r>
        <w:rPr>
          <w:sz w:val="24"/>
          <w:szCs w:val="24"/>
        </w:rPr>
        <w:t xml:space="preserve"> 000 руб. </w:t>
      </w:r>
      <w:r w:rsidRPr="008D5434">
        <w:rPr>
          <w:sz w:val="24"/>
          <w:szCs w:val="24"/>
        </w:rPr>
        <w:t>(</w:t>
      </w:r>
      <w:r w:rsidR="006A44E0">
        <w:rPr>
          <w:sz w:val="24"/>
          <w:szCs w:val="24"/>
        </w:rPr>
        <w:t>шестнадцать миллионов восемьсот девяносто три тысяча рублей</w:t>
      </w:r>
      <w:r>
        <w:rPr>
          <w:sz w:val="24"/>
          <w:szCs w:val="24"/>
        </w:rPr>
        <w:t xml:space="preserve"> 00 копеек), </w:t>
      </w:r>
      <w:r w:rsidR="00AE628C">
        <w:rPr>
          <w:sz w:val="24"/>
          <w:szCs w:val="24"/>
        </w:rPr>
        <w:t>кроме того</w:t>
      </w:r>
      <w:r w:rsidRPr="008D5434">
        <w:rPr>
          <w:sz w:val="24"/>
          <w:szCs w:val="24"/>
        </w:rPr>
        <w:t xml:space="preserve"> НДС 18%</w:t>
      </w:r>
      <w:r w:rsidR="00615FB4">
        <w:rPr>
          <w:sz w:val="24"/>
          <w:szCs w:val="24"/>
        </w:rPr>
        <w:t>,</w:t>
      </w:r>
      <w:r w:rsidRPr="008D5434">
        <w:rPr>
          <w:sz w:val="24"/>
          <w:szCs w:val="24"/>
        </w:rPr>
        <w:t xml:space="preserve"> </w:t>
      </w:r>
      <w:r w:rsidRPr="00DF66F3">
        <w:rPr>
          <w:sz w:val="24"/>
          <w:szCs w:val="24"/>
        </w:rPr>
        <w:t xml:space="preserve"> </w:t>
      </w:r>
      <w:r w:rsidRPr="008D5434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3</w:t>
      </w:r>
      <w:r w:rsidRPr="008D5434">
        <w:rPr>
          <w:sz w:val="24"/>
          <w:szCs w:val="24"/>
        </w:rPr>
        <w:t>0 (</w:t>
      </w:r>
      <w:r>
        <w:rPr>
          <w:sz w:val="24"/>
          <w:szCs w:val="24"/>
        </w:rPr>
        <w:t>тридцати</w:t>
      </w:r>
      <w:r w:rsidRPr="008D5434">
        <w:rPr>
          <w:sz w:val="24"/>
          <w:szCs w:val="24"/>
        </w:rPr>
        <w:t>) банковских дней с даты подписания Сторонами Акта приема-передачи контейнерного перегружателя</w:t>
      </w:r>
      <w:r w:rsidRPr="008D5434">
        <w:rPr>
          <w:szCs w:val="28"/>
        </w:rPr>
        <w:t xml:space="preserve"> </w:t>
      </w:r>
      <w:r w:rsidRPr="008D5434">
        <w:rPr>
          <w:sz w:val="24"/>
          <w:szCs w:val="24"/>
        </w:rPr>
        <w:t>на пневмоколесном ходу типа «ричстакер»</w:t>
      </w:r>
      <w:r w:rsidR="00441432">
        <w:rPr>
          <w:sz w:val="24"/>
          <w:szCs w:val="24"/>
        </w:rPr>
        <w:t xml:space="preserve"> и предоставления Поставщиком всех необходимых документов</w:t>
      </w:r>
      <w:r>
        <w:rPr>
          <w:sz w:val="24"/>
          <w:szCs w:val="24"/>
        </w:rPr>
        <w:t>.</w:t>
      </w:r>
      <w:proofErr w:type="gramEnd"/>
    </w:p>
    <w:p w:rsidR="005630F5" w:rsidRDefault="005630F5" w:rsidP="005630F5">
      <w:pPr>
        <w:pStyle w:val="Default"/>
        <w:ind w:firstLine="708"/>
        <w:jc w:val="both"/>
        <w:rPr>
          <w:b/>
          <w:color w:val="auto"/>
        </w:rPr>
      </w:pPr>
      <w:r>
        <w:rPr>
          <w:b/>
          <w:bCs/>
          <w:color w:val="auto"/>
        </w:rPr>
        <w:t>М</w:t>
      </w:r>
      <w:r w:rsidRPr="00F86FAA">
        <w:rPr>
          <w:b/>
          <w:bCs/>
          <w:color w:val="auto"/>
        </w:rPr>
        <w:t xml:space="preserve">есто </w:t>
      </w:r>
      <w:r w:rsidRPr="00F86FAA">
        <w:rPr>
          <w:b/>
          <w:color w:val="auto"/>
        </w:rPr>
        <w:t xml:space="preserve">поставки товара и т.д.: </w:t>
      </w:r>
      <w:r w:rsidRPr="00C521AE">
        <w:rPr>
          <w:color w:val="auto"/>
        </w:rPr>
        <w:t xml:space="preserve">Терминал ОАО «ТрансКонтейнер» на станции </w:t>
      </w:r>
      <w:r w:rsidR="00A7137D">
        <w:rPr>
          <w:color w:val="auto"/>
        </w:rPr>
        <w:t>Клещиха</w:t>
      </w:r>
      <w:r w:rsidRPr="00C521AE">
        <w:rPr>
          <w:color w:val="auto"/>
        </w:rPr>
        <w:t xml:space="preserve"> по адресу: </w:t>
      </w:r>
      <w:r w:rsidR="00A7137D">
        <w:rPr>
          <w:color w:val="auto"/>
        </w:rPr>
        <w:t>630052</w:t>
      </w:r>
      <w:r w:rsidRPr="00C521AE">
        <w:rPr>
          <w:color w:val="auto"/>
        </w:rPr>
        <w:t>, г.</w:t>
      </w:r>
      <w:r w:rsidR="00A7137D">
        <w:rPr>
          <w:color w:val="auto"/>
        </w:rPr>
        <w:t xml:space="preserve"> Новосибирск, ул. Толмачевская, д.1</w:t>
      </w:r>
      <w:r>
        <w:rPr>
          <w:color w:val="auto"/>
        </w:rPr>
        <w:t>.</w:t>
      </w:r>
    </w:p>
    <w:p w:rsidR="005630F5" w:rsidRDefault="005630F5" w:rsidP="005630F5">
      <w:pPr>
        <w:pStyle w:val="Default"/>
        <w:ind w:firstLine="708"/>
        <w:jc w:val="both"/>
        <w:rPr>
          <w:color w:val="000000" w:themeColor="text1"/>
        </w:rPr>
      </w:pPr>
      <w:r w:rsidRPr="008D5434">
        <w:rPr>
          <w:b/>
          <w:color w:val="auto"/>
        </w:rPr>
        <w:t>Срок исполнения договора:</w:t>
      </w:r>
      <w:r w:rsidRPr="008D5434">
        <w:rPr>
          <w:color w:val="000000" w:themeColor="text1"/>
        </w:rPr>
        <w:t xml:space="preserve"> Поставка контейнерного перегружателя</w:t>
      </w:r>
      <w:r>
        <w:rPr>
          <w:color w:val="000000" w:themeColor="text1"/>
        </w:rPr>
        <w:t xml:space="preserve"> </w:t>
      </w:r>
      <w:r>
        <w:t xml:space="preserve">на пневмоколесном ходу </w:t>
      </w:r>
      <w:r w:rsidRPr="008D5434">
        <w:t xml:space="preserve">типа «ричстакер» </w:t>
      </w:r>
      <w:r w:rsidR="00A7137D">
        <w:rPr>
          <w:lang w:val="en-US"/>
        </w:rPr>
        <w:t>HYSTER</w:t>
      </w:r>
      <w:r w:rsidRPr="00DF66F3">
        <w:t xml:space="preserve"> модели </w:t>
      </w:r>
      <w:r w:rsidR="00A7137D">
        <w:rPr>
          <w:lang w:val="en-US"/>
        </w:rPr>
        <w:t>RS</w:t>
      </w:r>
      <w:r w:rsidR="00A7137D" w:rsidRPr="00A7137D">
        <w:t>45-31</w:t>
      </w:r>
      <w:r w:rsidR="00A7137D">
        <w:rPr>
          <w:lang w:val="en-US"/>
        </w:rPr>
        <w:t>CH</w:t>
      </w:r>
      <w:r w:rsidR="00A7137D" w:rsidRPr="00DF66F3">
        <w:t xml:space="preserve"> </w:t>
      </w:r>
      <w:r w:rsidRPr="00DF66F3">
        <w:t xml:space="preserve"> </w:t>
      </w:r>
      <w:r>
        <w:t xml:space="preserve">в течение </w:t>
      </w:r>
      <w:r w:rsidRPr="008D5434">
        <w:rPr>
          <w:color w:val="000000" w:themeColor="text1"/>
        </w:rPr>
        <w:t xml:space="preserve">30 </w:t>
      </w:r>
      <w:r>
        <w:rPr>
          <w:color w:val="000000" w:themeColor="text1"/>
        </w:rPr>
        <w:t xml:space="preserve">(тридцати) </w:t>
      </w:r>
      <w:r w:rsidRPr="008D5434">
        <w:rPr>
          <w:color w:val="000000" w:themeColor="text1"/>
        </w:rPr>
        <w:t>календарных дней со дня заключения договора</w:t>
      </w:r>
      <w:r>
        <w:rPr>
          <w:color w:val="000000" w:themeColor="text1"/>
        </w:rPr>
        <w:t>, но не позднее 31 июля 2014г.</w:t>
      </w:r>
    </w:p>
    <w:p w:rsidR="00441432" w:rsidRPr="001A464E" w:rsidRDefault="00441432" w:rsidP="00441432">
      <w:pPr>
        <w:pStyle w:val="Default"/>
        <w:ind w:firstLine="708"/>
        <w:jc w:val="both"/>
        <w:rPr>
          <w:color w:val="000000" w:themeColor="text1"/>
        </w:rPr>
      </w:pPr>
      <w:r w:rsidRPr="001A464E">
        <w:rPr>
          <w:b/>
          <w:color w:val="000000" w:themeColor="text1"/>
        </w:rPr>
        <w:t>Гарантийные обязательства:</w:t>
      </w:r>
      <w:r w:rsidRPr="001A464E">
        <w:rPr>
          <w:color w:val="000000" w:themeColor="text1"/>
        </w:rPr>
        <w:t xml:space="preserve"> </w:t>
      </w:r>
      <w:r w:rsidRPr="001A464E">
        <w:t xml:space="preserve">Гарантия качества и надежности нормального </w:t>
      </w:r>
      <w:proofErr w:type="gramStart"/>
      <w:r w:rsidRPr="001A464E">
        <w:t>функционирования</w:t>
      </w:r>
      <w:proofErr w:type="gramEnd"/>
      <w:r w:rsidRPr="001A464E">
        <w:t xml:space="preserve"> поставляемых ричстакеров составляет 24 месяца или 4000 моточасов (в зависимости от того, что наступает ранее) с даты подписания акта приема-передачи ричстакеров для следующих узлов и деталей ричстакеров: двигателя, его топливной, электрической систем и навесного оборудования, трансмиссии (за исключением фрикционных дисков), ведущего моста, рулевого моста, мачты, рамы, контроллера и радиатора.</w:t>
      </w:r>
    </w:p>
    <w:p w:rsidR="005630F5" w:rsidRPr="008D384C" w:rsidRDefault="005630F5" w:rsidP="005630F5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750DAA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750DAA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8D384C">
        <w:rPr>
          <w:b/>
          <w:sz w:val="24"/>
          <w:szCs w:val="24"/>
        </w:rPr>
        <w:t>с даты</w:t>
      </w:r>
      <w:proofErr w:type="gramEnd"/>
      <w:r w:rsidRPr="008D384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402"/>
        <w:gridCol w:w="142"/>
        <w:gridCol w:w="2835"/>
        <w:gridCol w:w="3083"/>
      </w:tblGrid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2977" w:type="dxa"/>
            <w:gridSpan w:val="2"/>
          </w:tcPr>
          <w:p w:rsidR="001F3449" w:rsidRPr="000005B8" w:rsidRDefault="001F3449" w:rsidP="00046367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</w:t>
            </w:r>
          </w:p>
        </w:tc>
        <w:tc>
          <w:tcPr>
            <w:tcW w:w="3083" w:type="dxa"/>
          </w:tcPr>
          <w:p w:rsidR="001F3449" w:rsidRDefault="001F3449" w:rsidP="0004636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</w:t>
            </w:r>
            <w:r w:rsidR="00BA3209">
              <w:rPr>
                <w:sz w:val="24"/>
                <w:szCs w:val="24"/>
              </w:rPr>
              <w:t xml:space="preserve">председателя </w:t>
            </w:r>
            <w:r w:rsidRPr="000005B8">
              <w:rPr>
                <w:sz w:val="24"/>
                <w:szCs w:val="24"/>
              </w:rPr>
              <w:t xml:space="preserve">ПРГ </w:t>
            </w:r>
          </w:p>
        </w:tc>
        <w:tc>
          <w:tcPr>
            <w:tcW w:w="2977" w:type="dxa"/>
            <w:gridSpan w:val="2"/>
          </w:tcPr>
          <w:p w:rsidR="001F3449" w:rsidRPr="000005B8" w:rsidRDefault="001F3449" w:rsidP="00046367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1F3449" w:rsidRPr="000005B8" w:rsidRDefault="001F3449" w:rsidP="0004636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9462" w:type="dxa"/>
            <w:gridSpan w:val="4"/>
          </w:tcPr>
          <w:p w:rsidR="001F3449" w:rsidRPr="000005B8" w:rsidRDefault="001F3449" w:rsidP="00046367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F3449" w:rsidRPr="000005B8" w:rsidTr="00441432">
        <w:trPr>
          <w:trHeight w:val="567"/>
        </w:trPr>
        <w:tc>
          <w:tcPr>
            <w:tcW w:w="3544" w:type="dxa"/>
            <w:gridSpan w:val="2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3449" w:rsidRPr="000005B8" w:rsidRDefault="001F3449" w:rsidP="004414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083" w:type="dxa"/>
          </w:tcPr>
          <w:p w:rsidR="001F3449" w:rsidRPr="001D0A40" w:rsidRDefault="001F344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441432">
        <w:trPr>
          <w:trHeight w:val="567"/>
        </w:trPr>
        <w:tc>
          <w:tcPr>
            <w:tcW w:w="3544" w:type="dxa"/>
            <w:gridSpan w:val="2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083" w:type="dxa"/>
          </w:tcPr>
          <w:p w:rsidR="001F3449" w:rsidRPr="001D0A40" w:rsidRDefault="001F344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441432">
        <w:trPr>
          <w:trHeight w:val="567"/>
        </w:trPr>
        <w:tc>
          <w:tcPr>
            <w:tcW w:w="3544" w:type="dxa"/>
            <w:gridSpan w:val="2"/>
          </w:tcPr>
          <w:p w:rsidR="00441432" w:rsidRDefault="00441432" w:rsidP="00441432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1F3449" w:rsidRPr="000005B8" w:rsidRDefault="00441432" w:rsidP="00441432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05B8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ь</w:t>
            </w:r>
            <w:r w:rsidRPr="000005B8">
              <w:rPr>
                <w:sz w:val="24"/>
                <w:szCs w:val="24"/>
              </w:rPr>
              <w:t xml:space="preserve"> ПРГ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835" w:type="dxa"/>
          </w:tcPr>
          <w:p w:rsidR="00441432" w:rsidRDefault="00441432" w:rsidP="00046367">
            <w:pPr>
              <w:ind w:firstLine="0"/>
              <w:rPr>
                <w:sz w:val="24"/>
                <w:szCs w:val="24"/>
              </w:rPr>
            </w:pPr>
          </w:p>
          <w:p w:rsidR="00441432" w:rsidRDefault="00441432" w:rsidP="00046367">
            <w:pPr>
              <w:ind w:firstLine="0"/>
              <w:rPr>
                <w:sz w:val="24"/>
                <w:szCs w:val="24"/>
              </w:rPr>
            </w:pPr>
          </w:p>
          <w:p w:rsidR="00441432" w:rsidRPr="000005B8" w:rsidRDefault="00441432" w:rsidP="000463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3083" w:type="dxa"/>
          </w:tcPr>
          <w:p w:rsidR="00BA3209" w:rsidRPr="000005B8" w:rsidRDefault="00BA320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441432">
        <w:trPr>
          <w:trHeight w:val="567"/>
        </w:trPr>
        <w:tc>
          <w:tcPr>
            <w:tcW w:w="3544" w:type="dxa"/>
            <w:gridSpan w:val="2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1F3449" w:rsidRPr="000005B8" w:rsidRDefault="001F344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441432">
        <w:trPr>
          <w:trHeight w:val="567"/>
        </w:trPr>
        <w:tc>
          <w:tcPr>
            <w:tcW w:w="3544" w:type="dxa"/>
            <w:gridSpan w:val="2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3449" w:rsidRPr="000005B8" w:rsidRDefault="001F3449" w:rsidP="00046367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1F3449" w:rsidRPr="000005B8" w:rsidRDefault="001F3449" w:rsidP="00046367">
            <w:pPr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441432">
        <w:trPr>
          <w:trHeight w:val="567"/>
        </w:trPr>
        <w:tc>
          <w:tcPr>
            <w:tcW w:w="3544" w:type="dxa"/>
            <w:gridSpan w:val="2"/>
          </w:tcPr>
          <w:p w:rsidR="001F3449" w:rsidRPr="000005B8" w:rsidRDefault="00441432" w:rsidP="00EB20B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20B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Pr="005830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июня </w:t>
            </w:r>
            <w:r w:rsidRPr="005830A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4 </w:t>
            </w:r>
            <w:r w:rsidRPr="005830A3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835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1F3449" w:rsidRPr="000005B8" w:rsidRDefault="001F3449" w:rsidP="00046367">
            <w:pPr>
              <w:tabs>
                <w:tab w:val="clear" w:pos="709"/>
              </w:tabs>
              <w:spacing w:after="280"/>
              <w:ind w:right="-2" w:firstLine="0"/>
              <w:rPr>
                <w:sz w:val="24"/>
                <w:szCs w:val="24"/>
              </w:rPr>
            </w:pPr>
          </w:p>
        </w:tc>
      </w:tr>
    </w:tbl>
    <w:p w:rsidR="00ED01E0" w:rsidRDefault="00ED01E0" w:rsidP="0052012E">
      <w:pPr>
        <w:pStyle w:val="1"/>
        <w:suppressAutoHyphens/>
        <w:ind w:firstLine="0"/>
        <w:rPr>
          <w:sz w:val="24"/>
          <w:szCs w:val="24"/>
        </w:rPr>
      </w:pPr>
    </w:p>
    <w:sectPr w:rsidR="00ED01E0" w:rsidSect="0052012E">
      <w:headerReference w:type="default" r:id="rId8"/>
      <w:pgSz w:w="11906" w:h="16838" w:code="9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98" w:rsidRDefault="00BC7E98" w:rsidP="002C7C03">
      <w:r>
        <w:separator/>
      </w:r>
    </w:p>
  </w:endnote>
  <w:endnote w:type="continuationSeparator" w:id="1">
    <w:p w:rsidR="00BC7E98" w:rsidRDefault="00BC7E9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98" w:rsidRDefault="00BC7E98" w:rsidP="002C7C03">
      <w:r>
        <w:separator/>
      </w:r>
    </w:p>
  </w:footnote>
  <w:footnote w:type="continuationSeparator" w:id="1">
    <w:p w:rsidR="00BC7E98" w:rsidRDefault="00BC7E9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A" w:rsidRPr="00A94436" w:rsidRDefault="002B6DF3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AB281A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EB20BE">
      <w:rPr>
        <w:noProof/>
        <w:sz w:val="24"/>
        <w:szCs w:val="24"/>
      </w:rPr>
      <w:t>5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06B27"/>
    <w:multiLevelType w:val="hybridMultilevel"/>
    <w:tmpl w:val="7126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842559D"/>
    <w:multiLevelType w:val="hybridMultilevel"/>
    <w:tmpl w:val="CF1A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9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5"/>
  </w:num>
  <w:num w:numId="21">
    <w:abstractNumId w:val="3"/>
  </w:num>
  <w:num w:numId="22">
    <w:abstractNumId w:val="18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2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5C0A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274AF"/>
    <w:rsid w:val="000300C0"/>
    <w:rsid w:val="00031178"/>
    <w:rsid w:val="00031C49"/>
    <w:rsid w:val="00032043"/>
    <w:rsid w:val="000328A0"/>
    <w:rsid w:val="000377E6"/>
    <w:rsid w:val="00041A8F"/>
    <w:rsid w:val="00042B84"/>
    <w:rsid w:val="0004445F"/>
    <w:rsid w:val="00044A9E"/>
    <w:rsid w:val="00044CAB"/>
    <w:rsid w:val="00046367"/>
    <w:rsid w:val="00046C11"/>
    <w:rsid w:val="00047D0B"/>
    <w:rsid w:val="000509EC"/>
    <w:rsid w:val="000517C2"/>
    <w:rsid w:val="00053B97"/>
    <w:rsid w:val="00055534"/>
    <w:rsid w:val="000578B8"/>
    <w:rsid w:val="00060065"/>
    <w:rsid w:val="00060FB2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D7B11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17AEC"/>
    <w:rsid w:val="00120B74"/>
    <w:rsid w:val="001212C5"/>
    <w:rsid w:val="001238E6"/>
    <w:rsid w:val="00123A79"/>
    <w:rsid w:val="00125A6A"/>
    <w:rsid w:val="00126C34"/>
    <w:rsid w:val="00131E89"/>
    <w:rsid w:val="00133C1A"/>
    <w:rsid w:val="00133CFF"/>
    <w:rsid w:val="001365A6"/>
    <w:rsid w:val="0013778C"/>
    <w:rsid w:val="0013786F"/>
    <w:rsid w:val="00140DEC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4EC4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464E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4926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449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A9F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2687"/>
    <w:rsid w:val="00226341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4DE"/>
    <w:rsid w:val="00254B18"/>
    <w:rsid w:val="00256449"/>
    <w:rsid w:val="002573E3"/>
    <w:rsid w:val="0025745C"/>
    <w:rsid w:val="00257E3E"/>
    <w:rsid w:val="002605D1"/>
    <w:rsid w:val="00262A15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B6DF3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099"/>
    <w:rsid w:val="002D6800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26BF"/>
    <w:rsid w:val="003354F0"/>
    <w:rsid w:val="00335BA7"/>
    <w:rsid w:val="003361DD"/>
    <w:rsid w:val="00336AD9"/>
    <w:rsid w:val="00336FCB"/>
    <w:rsid w:val="00340B77"/>
    <w:rsid w:val="003412C1"/>
    <w:rsid w:val="003417D5"/>
    <w:rsid w:val="00341AD0"/>
    <w:rsid w:val="0034214D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0BB6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1AEC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2D0E"/>
    <w:rsid w:val="0041301F"/>
    <w:rsid w:val="00413163"/>
    <w:rsid w:val="0041772F"/>
    <w:rsid w:val="0042538B"/>
    <w:rsid w:val="00425B7C"/>
    <w:rsid w:val="004261E6"/>
    <w:rsid w:val="004262A4"/>
    <w:rsid w:val="00426598"/>
    <w:rsid w:val="00427B60"/>
    <w:rsid w:val="004304E4"/>
    <w:rsid w:val="0043064B"/>
    <w:rsid w:val="00431FAD"/>
    <w:rsid w:val="00437A83"/>
    <w:rsid w:val="0044002D"/>
    <w:rsid w:val="00440946"/>
    <w:rsid w:val="00440B2D"/>
    <w:rsid w:val="00441432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4EF7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16FB5"/>
    <w:rsid w:val="0052012E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420A"/>
    <w:rsid w:val="00545061"/>
    <w:rsid w:val="00546447"/>
    <w:rsid w:val="0054694F"/>
    <w:rsid w:val="005471DD"/>
    <w:rsid w:val="005477BC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F5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2CE8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B70C8"/>
    <w:rsid w:val="005C0602"/>
    <w:rsid w:val="005C0DB6"/>
    <w:rsid w:val="005C13CF"/>
    <w:rsid w:val="005C3455"/>
    <w:rsid w:val="005C3FA1"/>
    <w:rsid w:val="005C45AA"/>
    <w:rsid w:val="005C6FCA"/>
    <w:rsid w:val="005C79FE"/>
    <w:rsid w:val="005D058A"/>
    <w:rsid w:val="005D05AE"/>
    <w:rsid w:val="005D15B6"/>
    <w:rsid w:val="005D2573"/>
    <w:rsid w:val="005D387A"/>
    <w:rsid w:val="005D3D31"/>
    <w:rsid w:val="005D3FA2"/>
    <w:rsid w:val="005D467F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6A6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FB4"/>
    <w:rsid w:val="00616069"/>
    <w:rsid w:val="0061799B"/>
    <w:rsid w:val="00625A53"/>
    <w:rsid w:val="0062635B"/>
    <w:rsid w:val="00626A82"/>
    <w:rsid w:val="00626D6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32E5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2D1"/>
    <w:rsid w:val="006903CC"/>
    <w:rsid w:val="006907DB"/>
    <w:rsid w:val="0069080C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4E0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3712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5C1A"/>
    <w:rsid w:val="006E7271"/>
    <w:rsid w:val="006F1768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2D4A"/>
    <w:rsid w:val="00727BB9"/>
    <w:rsid w:val="0073291B"/>
    <w:rsid w:val="007342F4"/>
    <w:rsid w:val="00734FF7"/>
    <w:rsid w:val="00735892"/>
    <w:rsid w:val="00736ED7"/>
    <w:rsid w:val="007415CE"/>
    <w:rsid w:val="007416B4"/>
    <w:rsid w:val="00742817"/>
    <w:rsid w:val="007442D3"/>
    <w:rsid w:val="007455F6"/>
    <w:rsid w:val="00746808"/>
    <w:rsid w:val="00747A22"/>
    <w:rsid w:val="0075014E"/>
    <w:rsid w:val="00750DAA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5B63"/>
    <w:rsid w:val="007C61A4"/>
    <w:rsid w:val="007C6A80"/>
    <w:rsid w:val="007C7383"/>
    <w:rsid w:val="007D12A1"/>
    <w:rsid w:val="007D293B"/>
    <w:rsid w:val="007D2972"/>
    <w:rsid w:val="007D33A8"/>
    <w:rsid w:val="007D61DE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7F789C"/>
    <w:rsid w:val="008003B4"/>
    <w:rsid w:val="00800FB8"/>
    <w:rsid w:val="00802C93"/>
    <w:rsid w:val="00803265"/>
    <w:rsid w:val="00806178"/>
    <w:rsid w:val="0080662E"/>
    <w:rsid w:val="00806903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6D78"/>
    <w:rsid w:val="00847A97"/>
    <w:rsid w:val="008501FE"/>
    <w:rsid w:val="00850C02"/>
    <w:rsid w:val="00852977"/>
    <w:rsid w:val="00852B23"/>
    <w:rsid w:val="0085360C"/>
    <w:rsid w:val="00854616"/>
    <w:rsid w:val="00855085"/>
    <w:rsid w:val="0085564E"/>
    <w:rsid w:val="00856149"/>
    <w:rsid w:val="00856347"/>
    <w:rsid w:val="00857549"/>
    <w:rsid w:val="008603F1"/>
    <w:rsid w:val="0086338F"/>
    <w:rsid w:val="00863521"/>
    <w:rsid w:val="00863FE2"/>
    <w:rsid w:val="0086405D"/>
    <w:rsid w:val="0086560E"/>
    <w:rsid w:val="00865BC6"/>
    <w:rsid w:val="00865BE4"/>
    <w:rsid w:val="008660FC"/>
    <w:rsid w:val="008665AA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603"/>
    <w:rsid w:val="00876ECC"/>
    <w:rsid w:val="008839FF"/>
    <w:rsid w:val="00884629"/>
    <w:rsid w:val="008855EE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237"/>
    <w:rsid w:val="008B68BC"/>
    <w:rsid w:val="008C0A51"/>
    <w:rsid w:val="008C12E5"/>
    <w:rsid w:val="008C41F0"/>
    <w:rsid w:val="008C4AC2"/>
    <w:rsid w:val="008C4C70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4EC6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07A67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551E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3862"/>
    <w:rsid w:val="00956353"/>
    <w:rsid w:val="009565B9"/>
    <w:rsid w:val="00956CF2"/>
    <w:rsid w:val="0095722B"/>
    <w:rsid w:val="00960683"/>
    <w:rsid w:val="00960F1F"/>
    <w:rsid w:val="0096234C"/>
    <w:rsid w:val="009629B7"/>
    <w:rsid w:val="00962A9D"/>
    <w:rsid w:val="00962DCD"/>
    <w:rsid w:val="009642DF"/>
    <w:rsid w:val="00964E58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0163"/>
    <w:rsid w:val="009A1E8F"/>
    <w:rsid w:val="009A2D3D"/>
    <w:rsid w:val="009A307B"/>
    <w:rsid w:val="009A382D"/>
    <w:rsid w:val="009A440A"/>
    <w:rsid w:val="009B01BA"/>
    <w:rsid w:val="009B03C6"/>
    <w:rsid w:val="009B1594"/>
    <w:rsid w:val="009B2009"/>
    <w:rsid w:val="009B2641"/>
    <w:rsid w:val="009B2F3F"/>
    <w:rsid w:val="009B3769"/>
    <w:rsid w:val="009B6FDE"/>
    <w:rsid w:val="009B7BAC"/>
    <w:rsid w:val="009C088B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5ECD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2E65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37D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694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81A"/>
    <w:rsid w:val="00AB46B1"/>
    <w:rsid w:val="00AB7E57"/>
    <w:rsid w:val="00AC0355"/>
    <w:rsid w:val="00AC1586"/>
    <w:rsid w:val="00AC1C99"/>
    <w:rsid w:val="00AC35C7"/>
    <w:rsid w:val="00AC3925"/>
    <w:rsid w:val="00AC4C19"/>
    <w:rsid w:val="00AC57C2"/>
    <w:rsid w:val="00AC6DE7"/>
    <w:rsid w:val="00AC7857"/>
    <w:rsid w:val="00AC799F"/>
    <w:rsid w:val="00AC7B13"/>
    <w:rsid w:val="00AD022A"/>
    <w:rsid w:val="00AD18D4"/>
    <w:rsid w:val="00AD362A"/>
    <w:rsid w:val="00AD3695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28C"/>
    <w:rsid w:val="00AE6895"/>
    <w:rsid w:val="00AF0778"/>
    <w:rsid w:val="00AF0DEE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1D10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25D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AB8"/>
    <w:rsid w:val="00B62EB2"/>
    <w:rsid w:val="00B67841"/>
    <w:rsid w:val="00B70030"/>
    <w:rsid w:val="00B71021"/>
    <w:rsid w:val="00B71C4B"/>
    <w:rsid w:val="00B756E2"/>
    <w:rsid w:val="00B766CE"/>
    <w:rsid w:val="00B77D1D"/>
    <w:rsid w:val="00B77D9B"/>
    <w:rsid w:val="00B80594"/>
    <w:rsid w:val="00B809BF"/>
    <w:rsid w:val="00B80CF5"/>
    <w:rsid w:val="00B829CB"/>
    <w:rsid w:val="00B82FD0"/>
    <w:rsid w:val="00B90655"/>
    <w:rsid w:val="00B92285"/>
    <w:rsid w:val="00B923B3"/>
    <w:rsid w:val="00B92973"/>
    <w:rsid w:val="00B934A3"/>
    <w:rsid w:val="00B937BC"/>
    <w:rsid w:val="00B93997"/>
    <w:rsid w:val="00B93F5E"/>
    <w:rsid w:val="00B975B5"/>
    <w:rsid w:val="00BA121C"/>
    <w:rsid w:val="00BA3209"/>
    <w:rsid w:val="00BA4FB9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C7E98"/>
    <w:rsid w:val="00BD0045"/>
    <w:rsid w:val="00BD0425"/>
    <w:rsid w:val="00BD06F5"/>
    <w:rsid w:val="00BD243F"/>
    <w:rsid w:val="00BD2550"/>
    <w:rsid w:val="00BD3223"/>
    <w:rsid w:val="00BD3B57"/>
    <w:rsid w:val="00BD455B"/>
    <w:rsid w:val="00BD610E"/>
    <w:rsid w:val="00BE0CAA"/>
    <w:rsid w:val="00BE18D4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3B42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3827"/>
    <w:rsid w:val="00C24573"/>
    <w:rsid w:val="00C26A1A"/>
    <w:rsid w:val="00C31A45"/>
    <w:rsid w:val="00C33169"/>
    <w:rsid w:val="00C36097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1D35"/>
    <w:rsid w:val="00C521AE"/>
    <w:rsid w:val="00C53BE9"/>
    <w:rsid w:val="00C5594A"/>
    <w:rsid w:val="00C559F9"/>
    <w:rsid w:val="00C57711"/>
    <w:rsid w:val="00C61D60"/>
    <w:rsid w:val="00C61EEE"/>
    <w:rsid w:val="00C6233C"/>
    <w:rsid w:val="00C62C00"/>
    <w:rsid w:val="00C6473C"/>
    <w:rsid w:val="00C67023"/>
    <w:rsid w:val="00C710BB"/>
    <w:rsid w:val="00C7118D"/>
    <w:rsid w:val="00C72650"/>
    <w:rsid w:val="00C72692"/>
    <w:rsid w:val="00C737FE"/>
    <w:rsid w:val="00C73DDA"/>
    <w:rsid w:val="00C741D9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1568"/>
    <w:rsid w:val="00CB20AA"/>
    <w:rsid w:val="00CB5381"/>
    <w:rsid w:val="00CB60F6"/>
    <w:rsid w:val="00CC0552"/>
    <w:rsid w:val="00CC1407"/>
    <w:rsid w:val="00CC325D"/>
    <w:rsid w:val="00CC3590"/>
    <w:rsid w:val="00CC59BC"/>
    <w:rsid w:val="00CC750F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486B"/>
    <w:rsid w:val="00D057D5"/>
    <w:rsid w:val="00D0608F"/>
    <w:rsid w:val="00D0636A"/>
    <w:rsid w:val="00D06581"/>
    <w:rsid w:val="00D06D95"/>
    <w:rsid w:val="00D06E6D"/>
    <w:rsid w:val="00D072D1"/>
    <w:rsid w:val="00D107D7"/>
    <w:rsid w:val="00D1245F"/>
    <w:rsid w:val="00D1454B"/>
    <w:rsid w:val="00D16459"/>
    <w:rsid w:val="00D16CBC"/>
    <w:rsid w:val="00D20ED0"/>
    <w:rsid w:val="00D21C01"/>
    <w:rsid w:val="00D21E01"/>
    <w:rsid w:val="00D23486"/>
    <w:rsid w:val="00D238DD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5582E"/>
    <w:rsid w:val="00D605AC"/>
    <w:rsid w:val="00D6082B"/>
    <w:rsid w:val="00D60970"/>
    <w:rsid w:val="00D60F1D"/>
    <w:rsid w:val="00D62EE6"/>
    <w:rsid w:val="00D631BB"/>
    <w:rsid w:val="00D650FD"/>
    <w:rsid w:val="00D7110E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188F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DF66F3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5920"/>
    <w:rsid w:val="00E861F8"/>
    <w:rsid w:val="00E86876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1EF"/>
    <w:rsid w:val="00EA387A"/>
    <w:rsid w:val="00EA3D6D"/>
    <w:rsid w:val="00EA4619"/>
    <w:rsid w:val="00EA7FB7"/>
    <w:rsid w:val="00EB0436"/>
    <w:rsid w:val="00EB20BE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6E25"/>
    <w:rsid w:val="00EC7CE9"/>
    <w:rsid w:val="00ED01E0"/>
    <w:rsid w:val="00ED16D0"/>
    <w:rsid w:val="00ED1B2D"/>
    <w:rsid w:val="00ED2AE6"/>
    <w:rsid w:val="00ED39DB"/>
    <w:rsid w:val="00ED5411"/>
    <w:rsid w:val="00ED60FD"/>
    <w:rsid w:val="00EE27B2"/>
    <w:rsid w:val="00EE360B"/>
    <w:rsid w:val="00EE5052"/>
    <w:rsid w:val="00EE52AC"/>
    <w:rsid w:val="00EE5B6F"/>
    <w:rsid w:val="00EE7520"/>
    <w:rsid w:val="00EF0190"/>
    <w:rsid w:val="00EF1304"/>
    <w:rsid w:val="00EF1F2A"/>
    <w:rsid w:val="00EF2159"/>
    <w:rsid w:val="00EF26DE"/>
    <w:rsid w:val="00EF29D1"/>
    <w:rsid w:val="00EF36DC"/>
    <w:rsid w:val="00EF3CFA"/>
    <w:rsid w:val="00EF6FEB"/>
    <w:rsid w:val="00F00902"/>
    <w:rsid w:val="00F015FD"/>
    <w:rsid w:val="00F0171E"/>
    <w:rsid w:val="00F022C4"/>
    <w:rsid w:val="00F03BC1"/>
    <w:rsid w:val="00F03D8C"/>
    <w:rsid w:val="00F04035"/>
    <w:rsid w:val="00F043BE"/>
    <w:rsid w:val="00F04BCB"/>
    <w:rsid w:val="00F0722A"/>
    <w:rsid w:val="00F076CB"/>
    <w:rsid w:val="00F1180D"/>
    <w:rsid w:val="00F123A1"/>
    <w:rsid w:val="00F12D4D"/>
    <w:rsid w:val="00F1329A"/>
    <w:rsid w:val="00F16CE4"/>
    <w:rsid w:val="00F17305"/>
    <w:rsid w:val="00F17920"/>
    <w:rsid w:val="00F17F9B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00F"/>
    <w:rsid w:val="00F51BDB"/>
    <w:rsid w:val="00F51D8F"/>
    <w:rsid w:val="00F52E2F"/>
    <w:rsid w:val="00F532A7"/>
    <w:rsid w:val="00F54479"/>
    <w:rsid w:val="00F54967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0B7C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1B8C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5F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12BB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3B1B"/>
    <w:rsid w:val="00FE52C7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  <w:style w:type="paragraph" w:styleId="afb">
    <w:name w:val="List Bullet"/>
    <w:basedOn w:val="a"/>
    <w:autoRedefine/>
    <w:rsid w:val="00FE3B1B"/>
    <w:pPr>
      <w:tabs>
        <w:tab w:val="clear" w:pos="709"/>
        <w:tab w:val="left" w:pos="0"/>
      </w:tabs>
      <w:suppressAutoHyphens/>
      <w:autoSpaceDE w:val="0"/>
      <w:autoSpaceDN w:val="0"/>
      <w:adjustRightInd w:val="0"/>
      <w:ind w:firstLine="0"/>
      <w:jc w:val="both"/>
    </w:pPr>
    <w:rPr>
      <w:bCs/>
      <w:snapToGrid/>
      <w:sz w:val="24"/>
      <w:szCs w:val="24"/>
    </w:rPr>
  </w:style>
  <w:style w:type="character" w:customStyle="1" w:styleId="WW8Num6z2">
    <w:name w:val="WW8Num6z2"/>
    <w:rsid w:val="00C3609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51C2-E043-4B75-80C3-28F5E997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12773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2014-06-25T14:41:00Z</cp:lastPrinted>
  <dcterms:created xsi:type="dcterms:W3CDTF">2014-06-27T07:52:00Z</dcterms:created>
  <dcterms:modified xsi:type="dcterms:W3CDTF">2014-06-27T07:52:00Z</dcterms:modified>
</cp:coreProperties>
</file>