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  <w:r w:rsidR="007158E0"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.75pt;width:163.5pt;height:67.65pt;z-index:251657728;mso-position-horizontal-relative:text;mso-position-vertical-relative:text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7641B0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C46226" w:rsidRDefault="00C4622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  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C266D7" w:rsidRPr="00E837D4">
        <w:rPr>
          <w:u w:val="single"/>
        </w:rPr>
        <w:t xml:space="preserve"> </w:t>
      </w:r>
      <w:r w:rsidR="00995AA5">
        <w:rPr>
          <w:u w:val="single"/>
        </w:rPr>
        <w:t xml:space="preserve">            </w:t>
      </w:r>
      <w:r w:rsidR="00C266D7" w:rsidRPr="00E837D4">
        <w:rPr>
          <w:u w:val="single"/>
        </w:rPr>
        <w:t xml:space="preserve">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092EA9">
        <w:rPr>
          <w:u w:val="single"/>
        </w:rPr>
        <w:t>4</w:t>
      </w:r>
      <w:r w:rsidRPr="00E837D4">
        <w:rPr>
          <w:u w:val="single"/>
        </w:rPr>
        <w:t xml:space="preserve"> года</w:t>
      </w:r>
      <w:r w:rsidRPr="00E837D4">
        <w:t xml:space="preserve">           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652F53">
        <w:t>№</w:t>
      </w:r>
      <w:r w:rsidR="00995AA5" w:rsidRPr="00652F53">
        <w:t>_____</w:t>
      </w:r>
    </w:p>
    <w:p w:rsidR="00DF35D5" w:rsidRPr="00E837D4" w:rsidRDefault="007641B0" w:rsidP="007641B0">
      <w:r w:rsidRPr="00E837D4">
        <w:t xml:space="preserve"> </w:t>
      </w:r>
    </w:p>
    <w:p w:rsidR="00C46226" w:rsidRPr="00E837D4" w:rsidRDefault="00C46226" w:rsidP="007641B0"/>
    <w:p w:rsidR="007641B0" w:rsidRPr="00E837D4" w:rsidRDefault="007641B0" w:rsidP="007641B0">
      <w:pPr>
        <w:rPr>
          <w:i/>
          <w:u w:val="single"/>
        </w:rPr>
      </w:pPr>
      <w:r w:rsidRPr="00E837D4">
        <w:rPr>
          <w:i/>
          <w:u w:val="single"/>
        </w:rPr>
        <w:t xml:space="preserve">  Присутствовали:     </w:t>
      </w:r>
    </w:p>
    <w:p w:rsidR="008D0C9A" w:rsidRPr="00E837D4" w:rsidRDefault="008D0C9A" w:rsidP="007641B0"/>
    <w:p w:rsidR="008505AF" w:rsidRPr="00E837D4" w:rsidRDefault="00DF35D5" w:rsidP="008505AF">
      <w:r w:rsidRPr="00E837D4">
        <w:t xml:space="preserve">            </w:t>
      </w:r>
      <w:r w:rsidR="008505AF" w:rsidRPr="00E837D4">
        <w:t xml:space="preserve">            Председатель комиссии  </w:t>
      </w:r>
    </w:p>
    <w:p w:rsidR="008505AF" w:rsidRDefault="008505AF" w:rsidP="008505AF">
      <w:r>
        <w:t>Д</w:t>
      </w:r>
      <w:r w:rsidRPr="00E837D4">
        <w:t xml:space="preserve">иректор филиала                                                          </w:t>
      </w:r>
      <w:r>
        <w:t xml:space="preserve">                               </w:t>
      </w:r>
      <w:r w:rsidRPr="00E837D4">
        <w:t xml:space="preserve">  </w:t>
      </w:r>
      <w:r w:rsidR="00807A98">
        <w:t>………………….</w:t>
      </w:r>
    </w:p>
    <w:p w:rsidR="008505AF" w:rsidRPr="00E837D4" w:rsidRDefault="008505AF" w:rsidP="008505AF"/>
    <w:p w:rsidR="008505AF" w:rsidRDefault="008505AF" w:rsidP="008505AF">
      <w:r w:rsidRPr="00E837D4">
        <w:t xml:space="preserve">           Члены комиссии:</w:t>
      </w:r>
    </w:p>
    <w:p w:rsidR="008505AF" w:rsidRDefault="008505AF" w:rsidP="008505AF">
      <w:r>
        <w:t xml:space="preserve">Заместитель начальника оперативного отдела                                            </w:t>
      </w:r>
      <w:r w:rsidR="00807A98">
        <w:t>………………….</w:t>
      </w:r>
    </w:p>
    <w:p w:rsidR="008505AF" w:rsidRPr="00E837D4" w:rsidRDefault="008505AF" w:rsidP="008505AF">
      <w:r>
        <w:t xml:space="preserve">Начальник сектора </w:t>
      </w:r>
      <w:proofErr w:type="spellStart"/>
      <w:r>
        <w:t>актово-претензионной</w:t>
      </w:r>
      <w:proofErr w:type="spellEnd"/>
      <w:r>
        <w:t xml:space="preserve"> работы                                     </w:t>
      </w:r>
      <w:r w:rsidR="00807A98">
        <w:t>………………….</w:t>
      </w:r>
    </w:p>
    <w:p w:rsidR="008505AF" w:rsidRPr="00E837D4" w:rsidRDefault="008505AF" w:rsidP="008505AF">
      <w:r w:rsidRPr="00E837D4">
        <w:t xml:space="preserve">Начальник отдела организации </w:t>
      </w:r>
      <w:proofErr w:type="gramStart"/>
      <w:r w:rsidRPr="00E837D4">
        <w:t>контейнерных</w:t>
      </w:r>
      <w:proofErr w:type="gramEnd"/>
    </w:p>
    <w:p w:rsidR="008505AF" w:rsidRDefault="008505AF" w:rsidP="008505AF">
      <w:r w:rsidRPr="00E837D4">
        <w:t xml:space="preserve">перевозок и маркетинга                                                             </w:t>
      </w:r>
      <w:r>
        <w:t xml:space="preserve">                     </w:t>
      </w:r>
      <w:r w:rsidR="00807A98">
        <w:t>…………………</w:t>
      </w:r>
    </w:p>
    <w:p w:rsidR="008505AF" w:rsidRPr="00E837D4" w:rsidRDefault="008505AF" w:rsidP="008505AF">
      <w:r>
        <w:t xml:space="preserve">Начальник сектора информационных технологий                                      </w:t>
      </w:r>
      <w:r w:rsidR="00807A98">
        <w:t>…………………</w:t>
      </w:r>
    </w:p>
    <w:p w:rsidR="008505AF" w:rsidRDefault="008505AF" w:rsidP="008505AF">
      <w:r>
        <w:t xml:space="preserve">Начальник сектора финансовых расчетов                                                    </w:t>
      </w:r>
      <w:r w:rsidR="00807A98">
        <w:t>…………………</w:t>
      </w:r>
    </w:p>
    <w:p w:rsidR="008505AF" w:rsidRDefault="008505AF" w:rsidP="008505AF">
      <w:r>
        <w:t>Ведущий юрисконсульт</w:t>
      </w:r>
      <w:r w:rsidRPr="00015A79">
        <w:t xml:space="preserve">                           </w:t>
      </w:r>
      <w:r>
        <w:t xml:space="preserve">                                                      </w:t>
      </w:r>
      <w:r w:rsidR="00807A98">
        <w:t>…………………</w:t>
      </w:r>
    </w:p>
    <w:p w:rsidR="008505AF" w:rsidRDefault="008505AF" w:rsidP="008505AF">
      <w:r>
        <w:t xml:space="preserve">Ведущий инженер                                                                                           </w:t>
      </w:r>
      <w:r w:rsidR="00807A98">
        <w:t>…………………</w:t>
      </w:r>
    </w:p>
    <w:p w:rsidR="008505AF" w:rsidRDefault="008505AF" w:rsidP="008505AF">
      <w:r>
        <w:t xml:space="preserve">Ведущий инженер                                                                                           </w:t>
      </w:r>
      <w:r w:rsidR="00807A98">
        <w:t>…………………</w:t>
      </w:r>
    </w:p>
    <w:p w:rsidR="008505AF" w:rsidRDefault="008505AF" w:rsidP="008505AF"/>
    <w:p w:rsidR="008505AF" w:rsidRPr="00E837D4" w:rsidRDefault="008505AF" w:rsidP="008505AF">
      <w:r w:rsidRPr="00E837D4">
        <w:t xml:space="preserve">Секретарь комиссии                                                                   </w:t>
      </w:r>
      <w:r>
        <w:t xml:space="preserve">                     </w:t>
      </w:r>
      <w:r w:rsidR="00807A98">
        <w:t>…………………</w:t>
      </w:r>
      <w:r w:rsidRPr="00E837D4">
        <w:t xml:space="preserve">   </w:t>
      </w:r>
    </w:p>
    <w:p w:rsidR="008505AF" w:rsidRPr="003A43DA" w:rsidRDefault="008505AF" w:rsidP="008505AF"/>
    <w:p w:rsidR="00784B8E" w:rsidRPr="00E837D4" w:rsidRDefault="00784B8E" w:rsidP="008505AF"/>
    <w:p w:rsidR="00DF35D5" w:rsidRPr="00051984" w:rsidRDefault="00DF35D5" w:rsidP="00DF35D5">
      <w:pPr>
        <w:rPr>
          <w:b/>
        </w:rPr>
      </w:pPr>
      <w:r w:rsidRPr="00051984">
        <w:rPr>
          <w:b/>
        </w:rPr>
        <w:t>Повестка дня заседания:</w:t>
      </w:r>
    </w:p>
    <w:p w:rsidR="00DF35D5" w:rsidRPr="00E837D4" w:rsidRDefault="00DF35D5" w:rsidP="007641B0"/>
    <w:p w:rsidR="00E54A5E" w:rsidRDefault="00092EA9" w:rsidP="00E54A5E">
      <w:pPr>
        <w:pStyle w:val="a4"/>
        <w:numPr>
          <w:ilvl w:val="0"/>
          <w:numId w:val="7"/>
        </w:numPr>
        <w:ind w:left="0" w:firstLine="851"/>
        <w:jc w:val="both"/>
      </w:pPr>
      <w:r w:rsidRPr="00E54A5E">
        <w:t>Принятие решения о размещени</w:t>
      </w:r>
      <w:r w:rsidR="00051984">
        <w:t>и</w:t>
      </w:r>
      <w:r w:rsidRPr="00E54A5E">
        <w:t xml:space="preserve"> заказа </w:t>
      </w:r>
      <w:r w:rsidR="00785A02" w:rsidRPr="00785A02">
        <w:rPr>
          <w:spacing w:val="-20"/>
        </w:rPr>
        <w:t xml:space="preserve">№ </w:t>
      </w:r>
      <w:r w:rsidR="00C06A14">
        <w:rPr>
          <w:bCs/>
          <w:lang w:eastAsia="en-US"/>
        </w:rPr>
        <w:t>ЕП/002/</w:t>
      </w:r>
      <w:proofErr w:type="spellStart"/>
      <w:r w:rsidR="00C06A14">
        <w:rPr>
          <w:bCs/>
          <w:lang w:eastAsia="en-US"/>
        </w:rPr>
        <w:t>НКПЗаб</w:t>
      </w:r>
      <w:proofErr w:type="spellEnd"/>
      <w:r w:rsidR="00C06A14">
        <w:rPr>
          <w:bCs/>
          <w:lang w:eastAsia="en-US"/>
        </w:rPr>
        <w:t>/0008</w:t>
      </w:r>
      <w:r w:rsidR="00785A02">
        <w:rPr>
          <w:bCs/>
          <w:szCs w:val="28"/>
          <w:lang w:eastAsia="en-US"/>
        </w:rPr>
        <w:t xml:space="preserve"> </w:t>
      </w:r>
      <w:r w:rsidRPr="00E54A5E">
        <w:t xml:space="preserve">на выполнения работ и оказание услуг у единственного поставщика </w:t>
      </w:r>
      <w:r w:rsidR="00051984">
        <w:t xml:space="preserve">по </w:t>
      </w:r>
      <w:r w:rsidR="00E54A5E" w:rsidRPr="00E54A5E">
        <w:t>обеспечени</w:t>
      </w:r>
      <w:r w:rsidR="00051984">
        <w:t>ю</w:t>
      </w:r>
      <w:r w:rsidR="00E54A5E" w:rsidRPr="00E54A5E">
        <w:t xml:space="preserve"> </w:t>
      </w:r>
      <w:r w:rsidR="008505AF">
        <w:t>электрической</w:t>
      </w:r>
      <w:r w:rsidR="00E54A5E" w:rsidRPr="00E54A5E">
        <w:t xml:space="preserve"> энергией </w:t>
      </w:r>
      <w:r w:rsidR="00E54A5E">
        <w:t>а</w:t>
      </w:r>
      <w:r w:rsidR="00E54A5E" w:rsidRPr="00652F53">
        <w:t xml:space="preserve">гентства контейнерных перевозок ст. </w:t>
      </w:r>
      <w:r w:rsidR="000E43CB">
        <w:t>Благовещенск</w:t>
      </w:r>
      <w:r w:rsidR="00E54A5E" w:rsidRPr="00652F53">
        <w:t xml:space="preserve">  в 201</w:t>
      </w:r>
      <w:r w:rsidR="00E54A5E">
        <w:t>4</w:t>
      </w:r>
      <w:r w:rsidR="00E54A5E" w:rsidRPr="00652F53">
        <w:t xml:space="preserve"> году (строка ГПЗ № </w:t>
      </w:r>
      <w:r w:rsidR="000E43CB">
        <w:t>401</w:t>
      </w:r>
      <w:r w:rsidR="00E54A5E" w:rsidRPr="00652F53">
        <w:t>).</w:t>
      </w:r>
    </w:p>
    <w:p w:rsidR="00374C15" w:rsidRPr="00E837D4" w:rsidRDefault="00374C15" w:rsidP="00652F53">
      <w:pPr>
        <w:ind w:left="480"/>
        <w:jc w:val="both"/>
      </w:pPr>
      <w:r w:rsidRPr="00E837D4">
        <w:t xml:space="preserve">Докладчик: </w:t>
      </w:r>
      <w:r w:rsidR="00807A98">
        <w:t>…………..</w:t>
      </w:r>
      <w:r w:rsidR="00995AA5">
        <w:t>.</w:t>
      </w:r>
    </w:p>
    <w:p w:rsidR="000E43CB" w:rsidRPr="003A43DA" w:rsidRDefault="000E43CB" w:rsidP="000E43CB">
      <w:pPr>
        <w:pStyle w:val="a4"/>
        <w:ind w:left="480"/>
        <w:jc w:val="both"/>
      </w:pPr>
      <w:r>
        <w:t>№</w:t>
      </w:r>
      <w:r w:rsidRPr="003A43DA">
        <w:t xml:space="preserve"> </w:t>
      </w:r>
      <w:r>
        <w:t>заявки в АСБК</w:t>
      </w:r>
      <w:r w:rsidRPr="003A43DA">
        <w:t xml:space="preserve">: </w:t>
      </w:r>
      <w:r w:rsidRPr="006C60C3">
        <w:t>Т1005</w:t>
      </w:r>
      <w:r>
        <w:t xml:space="preserve">2572, </w:t>
      </w:r>
      <w:r w:rsidRPr="006C60C3">
        <w:t>Т1005</w:t>
      </w:r>
      <w:r>
        <w:t xml:space="preserve">2573, </w:t>
      </w:r>
      <w:r w:rsidRPr="006C60C3">
        <w:t>Т1005</w:t>
      </w:r>
      <w:r>
        <w:t>2574</w:t>
      </w:r>
    </w:p>
    <w:p w:rsidR="000F75F4" w:rsidRPr="00E837D4" w:rsidRDefault="000F75F4" w:rsidP="000F75F4">
      <w:pPr>
        <w:jc w:val="both"/>
      </w:pPr>
    </w:p>
    <w:p w:rsidR="000F75F4" w:rsidRPr="00E837D4" w:rsidRDefault="00784B8E" w:rsidP="000F75F4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</w:t>
      </w:r>
      <w:r w:rsidR="000F75F4" w:rsidRPr="00E837D4">
        <w:rPr>
          <w:b/>
        </w:rPr>
        <w:t>:</w:t>
      </w:r>
    </w:p>
    <w:p w:rsidR="000F75F4" w:rsidRPr="00E837D4" w:rsidRDefault="000F75F4" w:rsidP="00784B8E">
      <w:pPr>
        <w:ind w:firstLine="708"/>
        <w:jc w:val="both"/>
      </w:pPr>
    </w:p>
    <w:p w:rsidR="00E82698" w:rsidRPr="00E82698" w:rsidRDefault="00EA639B" w:rsidP="00E82698">
      <w:pPr>
        <w:pStyle w:val="Default"/>
        <w:ind w:firstLine="720"/>
        <w:jc w:val="both"/>
        <w:rPr>
          <w:color w:val="auto"/>
        </w:rPr>
      </w:pPr>
      <w:r>
        <w:rPr>
          <w:b/>
          <w:color w:val="auto"/>
        </w:rPr>
        <w:t>1</w:t>
      </w:r>
      <w:r w:rsidR="00E82698" w:rsidRPr="00E82698">
        <w:rPr>
          <w:color w:val="auto"/>
        </w:rPr>
        <w:t xml:space="preserve">. </w:t>
      </w:r>
      <w:proofErr w:type="gramStart"/>
      <w:r w:rsidR="000E43CB">
        <w:rPr>
          <w:color w:val="auto"/>
        </w:rPr>
        <w:t xml:space="preserve">В соответствие с </w:t>
      </w:r>
      <w:r w:rsidR="004608D0">
        <w:rPr>
          <w:color w:val="auto"/>
        </w:rPr>
        <w:t xml:space="preserve">приложением №2 приказа Управления государственного регулирования цен и тарифов Амурской области №80-пр/э об установлении границы зоны деятельности гарантирующих поставщиков, статус которым присвоен в соответствие с </w:t>
      </w:r>
      <w:proofErr w:type="spellStart"/>
      <w:r w:rsidR="004608D0">
        <w:rPr>
          <w:color w:val="auto"/>
        </w:rPr>
        <w:t>пп</w:t>
      </w:r>
      <w:proofErr w:type="spellEnd"/>
      <w:r w:rsidR="004608D0">
        <w:rPr>
          <w:color w:val="auto"/>
        </w:rPr>
        <w:t>. «</w:t>
      </w:r>
      <w:r w:rsidR="00923331">
        <w:rPr>
          <w:color w:val="auto"/>
        </w:rPr>
        <w:t>б</w:t>
      </w:r>
      <w:r w:rsidR="004608D0">
        <w:rPr>
          <w:color w:val="auto"/>
        </w:rPr>
        <w:t xml:space="preserve">» п.36 «Правил функционирования розничных рынков электрической энергии в переходный период реформирования энергетики», конкурсной </w:t>
      </w:r>
      <w:r w:rsidR="001209F9">
        <w:rPr>
          <w:color w:val="auto"/>
        </w:rPr>
        <w:t>комиссией п</w:t>
      </w:r>
      <w:r w:rsidR="00E82698" w:rsidRPr="00E82698">
        <w:rPr>
          <w:color w:val="auto"/>
        </w:rPr>
        <w:t xml:space="preserve">ринято решение о заключении договора на поставку </w:t>
      </w:r>
      <w:r w:rsidR="000E43CB">
        <w:t>электрической</w:t>
      </w:r>
      <w:r w:rsidR="00E82698" w:rsidRPr="00E82698">
        <w:t xml:space="preserve"> энергии для нужд</w:t>
      </w:r>
      <w:r w:rsidR="00E82698" w:rsidRPr="00E82698">
        <w:rPr>
          <w:color w:val="auto"/>
        </w:rPr>
        <w:t xml:space="preserve"> </w:t>
      </w:r>
      <w:r w:rsidR="00E82698" w:rsidRPr="00E82698">
        <w:t xml:space="preserve">агентства </w:t>
      </w:r>
      <w:r w:rsidR="00E82698">
        <w:t>контейнерных перевозок</w:t>
      </w:r>
      <w:proofErr w:type="gramEnd"/>
      <w:r w:rsidR="00E82698">
        <w:t xml:space="preserve"> на станции </w:t>
      </w:r>
      <w:r w:rsidR="000E43CB">
        <w:t>Благовещенск</w:t>
      </w:r>
      <w:r w:rsidR="00E82698" w:rsidRPr="00E82698">
        <w:t xml:space="preserve"> филиала ОАО «ТрансКонтейнер» на Забайкальской железной дороге в 2014 году</w:t>
      </w:r>
      <w:r w:rsidR="00E82698" w:rsidRPr="00E82698">
        <w:rPr>
          <w:color w:val="auto"/>
        </w:rPr>
        <w:t xml:space="preserve"> у единственного поставщика </w:t>
      </w:r>
      <w:r w:rsidR="000E43CB">
        <w:rPr>
          <w:color w:val="auto"/>
        </w:rPr>
        <w:t>–</w:t>
      </w:r>
      <w:r w:rsidR="00E82698" w:rsidRPr="00E82698">
        <w:rPr>
          <w:color w:val="auto"/>
        </w:rPr>
        <w:t xml:space="preserve"> </w:t>
      </w:r>
      <w:r w:rsidR="000E43CB" w:rsidRPr="000E43CB">
        <w:rPr>
          <w:b/>
        </w:rPr>
        <w:t xml:space="preserve">общества с ограниченной ответственностью </w:t>
      </w:r>
      <w:proofErr w:type="spellStart"/>
      <w:r w:rsidR="000E43CB" w:rsidRPr="000E43CB">
        <w:rPr>
          <w:b/>
        </w:rPr>
        <w:t>Энергокомфорт</w:t>
      </w:r>
      <w:proofErr w:type="spellEnd"/>
      <w:r w:rsidR="000E43CB" w:rsidRPr="000E43CB">
        <w:rPr>
          <w:b/>
        </w:rPr>
        <w:t>». Единая Амурская сбытовая компания»</w:t>
      </w:r>
      <w:r w:rsidR="00970241">
        <w:rPr>
          <w:b/>
        </w:rPr>
        <w:t>,</w:t>
      </w:r>
      <w:r w:rsidR="00E82698" w:rsidRPr="00E82698">
        <w:rPr>
          <w:color w:val="auto"/>
        </w:rPr>
        <w:t xml:space="preserve"> на следующих условиях:</w:t>
      </w:r>
    </w:p>
    <w:p w:rsidR="005169BD" w:rsidRPr="00782C38" w:rsidRDefault="00E82698" w:rsidP="00EA639B">
      <w:pPr>
        <w:tabs>
          <w:tab w:val="left" w:pos="0"/>
        </w:tabs>
        <w:ind w:firstLine="1134"/>
        <w:jc w:val="both"/>
        <w:rPr>
          <w:spacing w:val="-2"/>
        </w:rPr>
      </w:pPr>
      <w:r w:rsidRPr="00782C38">
        <w:rPr>
          <w:b/>
        </w:rPr>
        <w:lastRenderedPageBreak/>
        <w:t>Предмет Заказа:</w:t>
      </w:r>
      <w:r w:rsidRPr="00782C38">
        <w:t xml:space="preserve"> </w:t>
      </w:r>
      <w:r w:rsidR="005169BD" w:rsidRPr="00782C38">
        <w:rPr>
          <w:spacing w:val="-2"/>
        </w:rPr>
        <w:t xml:space="preserve">заключение договора на </w:t>
      </w:r>
      <w:r w:rsidR="005169BD" w:rsidRPr="00782C38">
        <w:t xml:space="preserve">поставку </w:t>
      </w:r>
      <w:r w:rsidR="00782C38" w:rsidRPr="00782C38">
        <w:t>электрической</w:t>
      </w:r>
      <w:r w:rsidR="005169BD" w:rsidRPr="00782C38">
        <w:t xml:space="preserve"> энергии для нужд агентства контейнерных перевозок на станции </w:t>
      </w:r>
      <w:r w:rsidR="00782C38" w:rsidRPr="00782C38">
        <w:t>Благовещенск</w:t>
      </w:r>
      <w:r w:rsidR="005169BD" w:rsidRPr="00782C38">
        <w:t xml:space="preserve"> филиала ОАО «ТрансКонтейнер» на Забайкальской железной дороге в 201</w:t>
      </w:r>
      <w:r w:rsidR="00782C38" w:rsidRPr="00782C38">
        <w:t>4</w:t>
      </w:r>
      <w:r w:rsidR="005169BD" w:rsidRPr="00782C38">
        <w:t xml:space="preserve"> году</w:t>
      </w:r>
      <w:r w:rsidR="00835B7B" w:rsidRPr="00782C38">
        <w:t>.</w:t>
      </w:r>
    </w:p>
    <w:p w:rsidR="00782C38" w:rsidRPr="00782C38" w:rsidRDefault="00782C38" w:rsidP="00782C38">
      <w:pPr>
        <w:jc w:val="both"/>
      </w:pPr>
      <w:r>
        <w:rPr>
          <w:b/>
        </w:rPr>
        <w:t xml:space="preserve">                 </w:t>
      </w:r>
      <w:r w:rsidRPr="00782C38">
        <w:rPr>
          <w:b/>
        </w:rPr>
        <w:t xml:space="preserve">Количество: </w:t>
      </w:r>
      <w:r w:rsidRPr="00782C38">
        <w:t>количество  потребленной электрической энергии определяется по показаниям приборов учета, а при отсутствии приборов учета - расчетным способом.</w:t>
      </w:r>
    </w:p>
    <w:p w:rsidR="00782C38" w:rsidRDefault="00782C38" w:rsidP="00782C38">
      <w:pPr>
        <w:jc w:val="both"/>
      </w:pPr>
      <w:r>
        <w:rPr>
          <w:b/>
        </w:rPr>
        <w:t xml:space="preserve">                 </w:t>
      </w:r>
      <w:r w:rsidRPr="00782C38">
        <w:rPr>
          <w:b/>
        </w:rPr>
        <w:t xml:space="preserve">Максимальная </w:t>
      </w:r>
      <w:r w:rsidR="00917338">
        <w:rPr>
          <w:b/>
        </w:rPr>
        <w:t xml:space="preserve">сумма платежей по </w:t>
      </w:r>
      <w:r w:rsidRPr="00782C38">
        <w:rPr>
          <w:b/>
        </w:rPr>
        <w:t>договор</w:t>
      </w:r>
      <w:r w:rsidR="00917338">
        <w:rPr>
          <w:b/>
        </w:rPr>
        <w:t>у в год</w:t>
      </w:r>
      <w:r w:rsidRPr="00782C38">
        <w:rPr>
          <w:b/>
        </w:rPr>
        <w:t xml:space="preserve">:  1 834 000 </w:t>
      </w:r>
      <w:r w:rsidRPr="00782C38">
        <w:t xml:space="preserve">(один миллион восемьсот тридцать четыре тысячи) </w:t>
      </w:r>
      <w:r w:rsidRPr="00782C38">
        <w:rPr>
          <w:b/>
        </w:rPr>
        <w:t>рублей</w:t>
      </w:r>
      <w:r w:rsidRPr="00782C38">
        <w:t>, без учета НДС.</w:t>
      </w:r>
    </w:p>
    <w:p w:rsidR="00782C38" w:rsidRDefault="00782C38" w:rsidP="00782C38">
      <w:pPr>
        <w:pStyle w:val="Default"/>
        <w:jc w:val="both"/>
        <w:rPr>
          <w:color w:val="auto"/>
        </w:rPr>
      </w:pPr>
      <w:r w:rsidRPr="00782C38">
        <w:rPr>
          <w:b/>
          <w:iCs/>
          <w:color w:val="auto"/>
        </w:rPr>
        <w:t xml:space="preserve">        </w:t>
      </w:r>
      <w:r>
        <w:rPr>
          <w:b/>
          <w:iCs/>
          <w:color w:val="auto"/>
        </w:rPr>
        <w:t xml:space="preserve">        </w:t>
      </w:r>
      <w:r w:rsidRPr="00782C38">
        <w:rPr>
          <w:b/>
          <w:iCs/>
          <w:color w:val="auto"/>
        </w:rPr>
        <w:t xml:space="preserve">Порядок определения стоимости: </w:t>
      </w:r>
      <w:r w:rsidRPr="00782C38">
        <w:rPr>
          <w:iCs/>
          <w:color w:val="auto"/>
        </w:rPr>
        <w:t>оплата за потребленную электроэнергию п</w:t>
      </w:r>
      <w:r w:rsidRPr="00782C38">
        <w:t>роизводится по тарифам, установленным приказами региональной службы по тарифам, а также в соответствие с действующим законодательством РФ.</w:t>
      </w:r>
      <w:r w:rsidRPr="00782C38">
        <w:rPr>
          <w:color w:val="auto"/>
        </w:rPr>
        <w:t xml:space="preserve"> </w:t>
      </w:r>
    </w:p>
    <w:p w:rsidR="00917338" w:rsidRPr="00782C38" w:rsidRDefault="00917338" w:rsidP="00782C3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</w:t>
      </w:r>
      <w:r w:rsidRPr="00917338">
        <w:t>Максимальная сумма платежей по договору в год</w:t>
      </w:r>
      <w:r>
        <w:rPr>
          <w:color w:val="auto"/>
        </w:rPr>
        <w:t xml:space="preserve"> мо</w:t>
      </w:r>
      <w:r w:rsidR="00964DAB">
        <w:rPr>
          <w:color w:val="auto"/>
        </w:rPr>
        <w:t>жет</w:t>
      </w:r>
      <w:r>
        <w:rPr>
          <w:color w:val="auto"/>
        </w:rPr>
        <w:t xml:space="preserve"> индексироваться в соответствие с решениями (постановлениями) органов исполнительной власти субъекта РФ в области государственного регулирования тарифов</w:t>
      </w:r>
      <w:r w:rsidR="00964DAB">
        <w:rPr>
          <w:color w:val="auto"/>
        </w:rPr>
        <w:t xml:space="preserve"> об изменении значения цен (тарифов) на электрическую энергию.</w:t>
      </w:r>
      <w:r>
        <w:rPr>
          <w:color w:val="auto"/>
        </w:rPr>
        <w:t xml:space="preserve"> </w:t>
      </w:r>
    </w:p>
    <w:p w:rsidR="00782C38" w:rsidRPr="00782C38" w:rsidRDefault="00782C38" w:rsidP="00782C38">
      <w:pPr>
        <w:pStyle w:val="Default"/>
        <w:ind w:firstLine="708"/>
        <w:jc w:val="both"/>
      </w:pPr>
      <w:r>
        <w:rPr>
          <w:b/>
          <w:iCs/>
          <w:color w:val="auto"/>
        </w:rPr>
        <w:t xml:space="preserve">    </w:t>
      </w:r>
      <w:r w:rsidRPr="00782C38">
        <w:rPr>
          <w:b/>
          <w:iCs/>
          <w:color w:val="auto"/>
        </w:rPr>
        <w:t xml:space="preserve">Форма, сроки и порядок оплаты: </w:t>
      </w:r>
      <w:r w:rsidRPr="00782C38">
        <w:t xml:space="preserve">Первый авансовый платеж в размере 30% стоимости услуг предыдущего месяца осуществляется в срок до 10 числа месяца, в котором оказываются услуги. Второй авансовый платеж в размере 40% стоимости услуг предыдущего месяца осуществляется в срок до 25 числа месяца, в котором оказываются услуги. </w:t>
      </w:r>
    </w:p>
    <w:p w:rsidR="00782C38" w:rsidRPr="00782C38" w:rsidRDefault="00782C38" w:rsidP="00782C38">
      <w:pPr>
        <w:pStyle w:val="Default"/>
        <w:ind w:firstLine="708"/>
        <w:jc w:val="both"/>
      </w:pPr>
      <w:r w:rsidRPr="00782C38">
        <w:t xml:space="preserve">Оставшаяся сумма за потребленную электроэнергию текущего месяца, оплачивается в срок до 23 числа месяца, следующего </w:t>
      </w:r>
      <w:proofErr w:type="gramStart"/>
      <w:r w:rsidRPr="00782C38">
        <w:t>за</w:t>
      </w:r>
      <w:proofErr w:type="gramEnd"/>
      <w:r w:rsidRPr="00782C38">
        <w:t xml:space="preserve"> расчетным.</w:t>
      </w:r>
    </w:p>
    <w:p w:rsidR="00782C38" w:rsidRPr="00782C38" w:rsidRDefault="00782C38" w:rsidP="00782C38">
      <w:pPr>
        <w:pStyle w:val="Default"/>
        <w:ind w:firstLine="708"/>
        <w:jc w:val="both"/>
        <w:rPr>
          <w:color w:val="auto"/>
        </w:rPr>
      </w:pPr>
    </w:p>
    <w:p w:rsidR="00782C38" w:rsidRPr="00782C38" w:rsidRDefault="00782C38" w:rsidP="00782C38">
      <w:pPr>
        <w:pStyle w:val="Default"/>
        <w:jc w:val="both"/>
        <w:rPr>
          <w:iCs/>
          <w:color w:val="auto"/>
        </w:rPr>
      </w:pPr>
      <w:r w:rsidRPr="00782C38">
        <w:rPr>
          <w:color w:val="auto"/>
        </w:rPr>
        <w:t xml:space="preserve">          </w:t>
      </w:r>
      <w:r>
        <w:rPr>
          <w:color w:val="auto"/>
        </w:rPr>
        <w:t xml:space="preserve">   </w:t>
      </w:r>
      <w:r w:rsidRPr="00782C38">
        <w:rPr>
          <w:b/>
          <w:iCs/>
          <w:color w:val="auto"/>
        </w:rPr>
        <w:t xml:space="preserve"> Срок  действия договора: </w:t>
      </w:r>
      <w:proofErr w:type="gramStart"/>
      <w:r w:rsidRPr="00782C38">
        <w:rPr>
          <w:iCs/>
          <w:color w:val="auto"/>
        </w:rPr>
        <w:t>с даты подписания</w:t>
      </w:r>
      <w:proofErr w:type="gramEnd"/>
      <w:r w:rsidRPr="00782C38">
        <w:rPr>
          <w:iCs/>
          <w:color w:val="auto"/>
        </w:rPr>
        <w:t xml:space="preserve"> до 31.12.2014г. </w:t>
      </w:r>
    </w:p>
    <w:p w:rsidR="00782C38" w:rsidRPr="00782C38" w:rsidRDefault="00782C38" w:rsidP="00782C38">
      <w:pPr>
        <w:pStyle w:val="Default"/>
        <w:jc w:val="both"/>
        <w:rPr>
          <w:iCs/>
          <w:color w:val="auto"/>
        </w:rPr>
      </w:pPr>
      <w:r w:rsidRPr="00782C38">
        <w:rPr>
          <w:iCs/>
          <w:color w:val="auto"/>
        </w:rPr>
        <w:t xml:space="preserve">В случае если по окончания </w:t>
      </w:r>
      <w:r w:rsidR="00646D9E">
        <w:rPr>
          <w:iCs/>
          <w:color w:val="auto"/>
        </w:rPr>
        <w:t xml:space="preserve">срока </w:t>
      </w:r>
      <w:r w:rsidRPr="00782C38">
        <w:rPr>
          <w:iCs/>
          <w:color w:val="auto"/>
        </w:rPr>
        <w:t>действия договора стороны не заявили о расторжении, то договор считается продленным на неопределенный срок.</w:t>
      </w:r>
    </w:p>
    <w:p w:rsidR="00782C38" w:rsidRPr="00782C38" w:rsidRDefault="00782C38" w:rsidP="00782C38">
      <w:pPr>
        <w:pStyle w:val="Default"/>
        <w:jc w:val="both"/>
        <w:rPr>
          <w:iCs/>
          <w:color w:val="auto"/>
        </w:rPr>
      </w:pPr>
      <w:r w:rsidRPr="00782C38">
        <w:rPr>
          <w:iCs/>
          <w:color w:val="auto"/>
        </w:rPr>
        <w:t xml:space="preserve">           Действие настоящего договора распространяется на взаимоотношения сторон, возникшие с 17.03.2014 года.</w:t>
      </w:r>
    </w:p>
    <w:p w:rsidR="005169BD" w:rsidRPr="005169BD" w:rsidRDefault="005169BD" w:rsidP="00EA639B">
      <w:pPr>
        <w:pStyle w:val="Default"/>
        <w:jc w:val="both"/>
        <w:rPr>
          <w:iCs/>
          <w:color w:val="auto"/>
        </w:rPr>
      </w:pPr>
    </w:p>
    <w:p w:rsidR="00782C38" w:rsidRPr="00782C38" w:rsidRDefault="00782C38" w:rsidP="00782C38">
      <w:pPr>
        <w:pStyle w:val="Default"/>
        <w:ind w:firstLine="708"/>
        <w:jc w:val="both"/>
        <w:rPr>
          <w:color w:val="auto"/>
        </w:rPr>
      </w:pPr>
      <w:r>
        <w:rPr>
          <w:b/>
          <w:iCs/>
          <w:color w:val="auto"/>
        </w:rPr>
        <w:t xml:space="preserve">  </w:t>
      </w:r>
      <w:r w:rsidRPr="00782C38">
        <w:rPr>
          <w:b/>
          <w:iCs/>
          <w:color w:val="auto"/>
        </w:rPr>
        <w:t>Место оказания услуг</w:t>
      </w:r>
      <w:r w:rsidRPr="00782C38">
        <w:rPr>
          <w:color w:val="auto"/>
        </w:rPr>
        <w:t>:  Амурская область, г</w:t>
      </w:r>
      <w:proofErr w:type="gramStart"/>
      <w:r w:rsidRPr="00782C38">
        <w:rPr>
          <w:color w:val="auto"/>
        </w:rPr>
        <w:t>.Б</w:t>
      </w:r>
      <w:proofErr w:type="gramEnd"/>
      <w:r w:rsidRPr="00782C38">
        <w:rPr>
          <w:color w:val="auto"/>
        </w:rPr>
        <w:t>лаговещенск, ул.Станционная 70</w:t>
      </w:r>
    </w:p>
    <w:p w:rsidR="00782C38" w:rsidRPr="00782C38" w:rsidRDefault="00782C38" w:rsidP="00782C38">
      <w:pPr>
        <w:pStyle w:val="Default"/>
        <w:ind w:firstLine="708"/>
        <w:jc w:val="both"/>
        <w:rPr>
          <w:color w:val="auto"/>
        </w:rPr>
      </w:pPr>
    </w:p>
    <w:p w:rsidR="00782C38" w:rsidRPr="00782C38" w:rsidRDefault="00782C38" w:rsidP="00782C38">
      <w:pPr>
        <w:shd w:val="clear" w:color="auto" w:fill="FFFFFF"/>
        <w:ind w:left="5"/>
        <w:jc w:val="both"/>
      </w:pPr>
      <w:r>
        <w:rPr>
          <w:b/>
        </w:rPr>
        <w:t xml:space="preserve">              </w:t>
      </w:r>
      <w:r w:rsidRPr="00782C38">
        <w:rPr>
          <w:b/>
        </w:rPr>
        <w:t>Информация о поставщике:</w:t>
      </w:r>
      <w:r w:rsidRPr="00782C38">
        <w:t xml:space="preserve"> ООО «</w:t>
      </w:r>
      <w:proofErr w:type="spellStart"/>
      <w:r w:rsidRPr="00782C38">
        <w:t>Энергокомфорт</w:t>
      </w:r>
      <w:proofErr w:type="spellEnd"/>
      <w:r w:rsidRPr="00782C38">
        <w:t xml:space="preserve"> Амур»</w:t>
      </w:r>
      <w:r w:rsidR="00970241">
        <w:t>.</w:t>
      </w:r>
    </w:p>
    <w:p w:rsidR="00782C38" w:rsidRPr="00782C38" w:rsidRDefault="00782C38" w:rsidP="00782C38">
      <w:pPr>
        <w:pStyle w:val="Default"/>
        <w:ind w:firstLine="708"/>
        <w:jc w:val="both"/>
        <w:rPr>
          <w:color w:val="auto"/>
        </w:rPr>
      </w:pPr>
      <w:r w:rsidRPr="00782C38">
        <w:t xml:space="preserve">      </w:t>
      </w:r>
      <w:r>
        <w:t xml:space="preserve">          </w:t>
      </w:r>
      <w:r w:rsidRPr="00782C38">
        <w:t>Место нахождения</w:t>
      </w:r>
      <w:r w:rsidRPr="00782C38">
        <w:rPr>
          <w:b/>
        </w:rPr>
        <w:t>:</w:t>
      </w:r>
      <w:r w:rsidRPr="00782C38">
        <w:t xml:space="preserve"> 675000</w:t>
      </w:r>
      <w:r w:rsidRPr="00782C38">
        <w:rPr>
          <w:color w:val="auto"/>
        </w:rPr>
        <w:t>, г</w:t>
      </w:r>
      <w:proofErr w:type="gramStart"/>
      <w:r w:rsidRPr="00782C38">
        <w:rPr>
          <w:color w:val="auto"/>
        </w:rPr>
        <w:t>.Б</w:t>
      </w:r>
      <w:proofErr w:type="gramEnd"/>
      <w:r w:rsidRPr="00782C38">
        <w:rPr>
          <w:color w:val="auto"/>
        </w:rPr>
        <w:t>лаговещенск, ул.Амурская 296</w:t>
      </w:r>
    </w:p>
    <w:p w:rsidR="00782C38" w:rsidRPr="00782C38" w:rsidRDefault="00782C38" w:rsidP="00782C38">
      <w:pPr>
        <w:pStyle w:val="Default"/>
        <w:ind w:firstLine="708"/>
        <w:jc w:val="both"/>
        <w:rPr>
          <w:color w:val="auto"/>
        </w:rPr>
      </w:pPr>
      <w:r w:rsidRPr="00782C38">
        <w:rPr>
          <w:color w:val="auto"/>
        </w:rPr>
        <w:t xml:space="preserve"> </w:t>
      </w:r>
      <w:r>
        <w:rPr>
          <w:color w:val="auto"/>
        </w:rPr>
        <w:t xml:space="preserve">                </w:t>
      </w:r>
      <w:r w:rsidRPr="00782C38">
        <w:rPr>
          <w:color w:val="auto"/>
        </w:rPr>
        <w:t xml:space="preserve">тел.(84162) 38-20-57, </w:t>
      </w:r>
    </w:p>
    <w:p w:rsidR="005169BD" w:rsidRPr="00782C38" w:rsidRDefault="005169BD" w:rsidP="005169BD">
      <w:pPr>
        <w:jc w:val="both"/>
        <w:rPr>
          <w:i/>
        </w:rPr>
      </w:pPr>
      <w:r w:rsidRPr="00782C38">
        <w:t xml:space="preserve">       </w:t>
      </w:r>
      <w:r w:rsidR="00EA639B" w:rsidRPr="00782C38">
        <w:t xml:space="preserve">       </w:t>
      </w:r>
      <w:r w:rsidRPr="00782C38">
        <w:rPr>
          <w:b/>
        </w:rPr>
        <w:t xml:space="preserve">Требования: </w:t>
      </w:r>
      <w:r w:rsidRPr="00782C38">
        <w:t>соответствие требованиям, установленным действующим законодательством</w:t>
      </w:r>
      <w:r w:rsidR="00EA639B" w:rsidRPr="00782C38">
        <w:t>.</w:t>
      </w:r>
    </w:p>
    <w:p w:rsidR="00326D71" w:rsidRPr="005169BD" w:rsidRDefault="00326D71" w:rsidP="00D74FD1">
      <w:pPr>
        <w:jc w:val="both"/>
        <w:rPr>
          <w:iCs/>
        </w:rPr>
      </w:pPr>
    </w:p>
    <w:p w:rsidR="00652F53" w:rsidRPr="00782C38" w:rsidRDefault="00D74FD1" w:rsidP="00782C38">
      <w:pPr>
        <w:shd w:val="clear" w:color="auto" w:fill="FFFFFF"/>
        <w:ind w:left="5"/>
        <w:jc w:val="both"/>
      </w:pPr>
      <w:r w:rsidRPr="005169BD">
        <w:t xml:space="preserve">       </w:t>
      </w:r>
      <w:r w:rsidR="00EA639B" w:rsidRPr="00EA639B">
        <w:t xml:space="preserve">     </w:t>
      </w:r>
      <w:r w:rsidR="00EA639B">
        <w:rPr>
          <w:b/>
        </w:rPr>
        <w:t>2</w:t>
      </w:r>
      <w:r w:rsidR="00E45513" w:rsidRPr="00EA639B">
        <w:rPr>
          <w:b/>
        </w:rPr>
        <w:t>.</w:t>
      </w:r>
      <w:r w:rsidR="00E45513" w:rsidRPr="005169BD">
        <w:t xml:space="preserve"> </w:t>
      </w:r>
      <w:r w:rsidR="00EA639B" w:rsidRPr="00EA639B">
        <w:t xml:space="preserve"> </w:t>
      </w:r>
      <w:r w:rsidR="00E45513" w:rsidRPr="005169BD">
        <w:t xml:space="preserve">Начальнику </w:t>
      </w:r>
      <w:r w:rsidR="00E63F01" w:rsidRPr="005169BD">
        <w:t>технического отдела</w:t>
      </w:r>
      <w:r w:rsidR="00E45513" w:rsidRPr="005169BD">
        <w:t xml:space="preserve"> филиала заключить </w:t>
      </w:r>
      <w:r w:rsidR="00466FCA" w:rsidRPr="005169BD">
        <w:t xml:space="preserve">установленным порядком </w:t>
      </w:r>
      <w:r w:rsidR="00E45513" w:rsidRPr="005169BD">
        <w:t xml:space="preserve">договор с </w:t>
      </w:r>
      <w:r w:rsidR="00782C38" w:rsidRPr="00782C38">
        <w:t>ООО «</w:t>
      </w:r>
      <w:proofErr w:type="spellStart"/>
      <w:r w:rsidR="00782C38" w:rsidRPr="00782C38">
        <w:t>Энергокомфорт</w:t>
      </w:r>
      <w:proofErr w:type="spellEnd"/>
      <w:r w:rsidR="00782C38" w:rsidRPr="00782C38">
        <w:t xml:space="preserve"> Амур»</w:t>
      </w:r>
      <w:r w:rsidR="005251CB">
        <w:t>.</w:t>
      </w:r>
    </w:p>
    <w:p w:rsidR="00326D71" w:rsidRPr="00E837D4" w:rsidRDefault="00326D71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E837D4" w:rsidRDefault="009820DF" w:rsidP="009820DF">
      <w:pPr>
        <w:jc w:val="both"/>
      </w:pPr>
      <w:r w:rsidRPr="00E837D4">
        <w:t xml:space="preserve">Председатель </w:t>
      </w:r>
      <w:r w:rsidR="00326D71" w:rsidRPr="00E837D4">
        <w:t xml:space="preserve">конкурсной </w:t>
      </w:r>
      <w:r w:rsidRPr="00E837D4">
        <w:t xml:space="preserve">комиссии  </w:t>
      </w:r>
      <w:r w:rsidR="00326D71" w:rsidRPr="00E837D4">
        <w:t xml:space="preserve"> </w:t>
      </w:r>
      <w:r w:rsidRPr="00E837D4">
        <w:t xml:space="preserve">                         </w:t>
      </w:r>
      <w:r w:rsidR="001827B0" w:rsidRPr="00E837D4">
        <w:t xml:space="preserve"> </w:t>
      </w:r>
      <w:r w:rsidRPr="00E837D4">
        <w:t xml:space="preserve">          </w:t>
      </w:r>
      <w:r w:rsidR="001827B0" w:rsidRPr="00E837D4">
        <w:t xml:space="preserve">        </w:t>
      </w:r>
      <w:r w:rsidRPr="00E837D4">
        <w:t xml:space="preserve">  </w:t>
      </w:r>
      <w:r w:rsidR="00807A98">
        <w:t>…………………………..</w:t>
      </w:r>
    </w:p>
    <w:p w:rsidR="005A0ADF" w:rsidRPr="00E837D4" w:rsidRDefault="005A0ADF"/>
    <w:p w:rsidR="001827B0" w:rsidRPr="00E837D4" w:rsidRDefault="001827B0"/>
    <w:p w:rsidR="001827B0" w:rsidRDefault="001827B0"/>
    <w:p w:rsidR="0091632C" w:rsidRPr="00E837D4" w:rsidRDefault="0091632C"/>
    <w:p w:rsidR="00C46226" w:rsidRPr="00E837D4" w:rsidRDefault="00C46226"/>
    <w:p w:rsidR="00BB5A27" w:rsidRPr="00E837D4" w:rsidRDefault="00BB5A27"/>
    <w:p w:rsidR="00BB5A27" w:rsidRPr="00E837D4" w:rsidRDefault="00BB5A27">
      <w:r w:rsidRPr="00E837D4">
        <w:t xml:space="preserve">Секретарь </w:t>
      </w:r>
      <w:r w:rsidR="00326D71" w:rsidRPr="00E837D4">
        <w:t xml:space="preserve">конкурсной  </w:t>
      </w:r>
      <w:r w:rsidRPr="00E837D4">
        <w:t xml:space="preserve">комиссии                                                  </w:t>
      </w:r>
      <w:r w:rsidR="00326D71" w:rsidRPr="00E837D4">
        <w:t xml:space="preserve">        </w:t>
      </w:r>
      <w:r w:rsidRPr="00E837D4">
        <w:t xml:space="preserve"> </w:t>
      </w:r>
      <w:r w:rsidR="00320546">
        <w:t>…………………</w:t>
      </w:r>
    </w:p>
    <w:p w:rsidR="00326D71" w:rsidRDefault="00326D71"/>
    <w:p w:rsidR="0091632C" w:rsidRPr="00E837D4" w:rsidRDefault="0091632C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7D13A3">
        <w:rPr>
          <w:u w:val="single"/>
        </w:rPr>
        <w:t xml:space="preserve"> </w:t>
      </w:r>
      <w:r w:rsidR="00320546">
        <w:rPr>
          <w:u w:val="single"/>
        </w:rPr>
        <w:t>09</w:t>
      </w:r>
      <w:r w:rsidR="007D13A3">
        <w:rPr>
          <w:u w:val="single"/>
        </w:rPr>
        <w:t xml:space="preserve"> </w:t>
      </w:r>
      <w:r w:rsidRPr="00E837D4">
        <w:rPr>
          <w:u w:val="single"/>
        </w:rPr>
        <w:t>»</w:t>
      </w:r>
      <w:r w:rsidR="00320546">
        <w:rPr>
          <w:u w:val="single"/>
        </w:rPr>
        <w:t xml:space="preserve"> июня</w:t>
      </w:r>
      <w:r w:rsidR="007D13A3">
        <w:rPr>
          <w:u w:val="single"/>
        </w:rPr>
        <w:t xml:space="preserve">   </w:t>
      </w:r>
      <w:r w:rsidR="00D74FD1" w:rsidRPr="00E837D4">
        <w:rPr>
          <w:u w:val="single"/>
        </w:rPr>
        <w:t xml:space="preserve"> </w:t>
      </w:r>
      <w:r w:rsidR="005251CB">
        <w:rPr>
          <w:u w:val="single"/>
        </w:rPr>
        <w:t>2014</w:t>
      </w:r>
      <w:r w:rsidRPr="00E837D4">
        <w:rPr>
          <w:u w:val="single"/>
        </w:rPr>
        <w:t xml:space="preserve"> года</w:t>
      </w:r>
    </w:p>
    <w:sectPr w:rsidR="00326D71" w:rsidRPr="00E837D4" w:rsidSect="00BB5A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08">
    <w:altName w:val="Candara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F380D"/>
    <w:multiLevelType w:val="hybridMultilevel"/>
    <w:tmpl w:val="6658B8A8"/>
    <w:lvl w:ilvl="0" w:tplc="75E0AA8E">
      <w:start w:val="1"/>
      <w:numFmt w:val="upperRoman"/>
      <w:lvlText w:val="%1."/>
      <w:lvlJc w:val="left"/>
      <w:pPr>
        <w:ind w:left="1515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5726573"/>
    <w:multiLevelType w:val="hybridMultilevel"/>
    <w:tmpl w:val="45DA182C"/>
    <w:lvl w:ilvl="0" w:tplc="EF3EA1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42D7"/>
    <w:rsid w:val="000102F7"/>
    <w:rsid w:val="000127E7"/>
    <w:rsid w:val="00014D05"/>
    <w:rsid w:val="00015A79"/>
    <w:rsid w:val="00016494"/>
    <w:rsid w:val="000201FE"/>
    <w:rsid w:val="00020ED8"/>
    <w:rsid w:val="0002271C"/>
    <w:rsid w:val="00023A9E"/>
    <w:rsid w:val="00033802"/>
    <w:rsid w:val="000377E6"/>
    <w:rsid w:val="0003794A"/>
    <w:rsid w:val="00041B5A"/>
    <w:rsid w:val="00042ED3"/>
    <w:rsid w:val="00043465"/>
    <w:rsid w:val="0004360E"/>
    <w:rsid w:val="0004635F"/>
    <w:rsid w:val="00051984"/>
    <w:rsid w:val="000535AE"/>
    <w:rsid w:val="0005461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5E7"/>
    <w:rsid w:val="00090C80"/>
    <w:rsid w:val="00092EA9"/>
    <w:rsid w:val="00097313"/>
    <w:rsid w:val="000A1D1F"/>
    <w:rsid w:val="000A7C0B"/>
    <w:rsid w:val="000B1E35"/>
    <w:rsid w:val="000B4E6B"/>
    <w:rsid w:val="000B4ED9"/>
    <w:rsid w:val="000C0400"/>
    <w:rsid w:val="000C3F4B"/>
    <w:rsid w:val="000C5DA6"/>
    <w:rsid w:val="000D268E"/>
    <w:rsid w:val="000D429D"/>
    <w:rsid w:val="000D45FC"/>
    <w:rsid w:val="000D4E0C"/>
    <w:rsid w:val="000D5379"/>
    <w:rsid w:val="000E2C8E"/>
    <w:rsid w:val="000E2D0A"/>
    <w:rsid w:val="000E43CB"/>
    <w:rsid w:val="000E5E7E"/>
    <w:rsid w:val="000E7197"/>
    <w:rsid w:val="000F020A"/>
    <w:rsid w:val="000F70AD"/>
    <w:rsid w:val="000F75F4"/>
    <w:rsid w:val="00101139"/>
    <w:rsid w:val="00101F14"/>
    <w:rsid w:val="001029E5"/>
    <w:rsid w:val="00105B7B"/>
    <w:rsid w:val="001073AB"/>
    <w:rsid w:val="00107B19"/>
    <w:rsid w:val="001144F5"/>
    <w:rsid w:val="0011540C"/>
    <w:rsid w:val="00116E72"/>
    <w:rsid w:val="001209F9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64210"/>
    <w:rsid w:val="001700BA"/>
    <w:rsid w:val="0017299E"/>
    <w:rsid w:val="00172B9F"/>
    <w:rsid w:val="00172F66"/>
    <w:rsid w:val="00173C5A"/>
    <w:rsid w:val="00174313"/>
    <w:rsid w:val="00177DAC"/>
    <w:rsid w:val="0018068C"/>
    <w:rsid w:val="001827B0"/>
    <w:rsid w:val="0018525B"/>
    <w:rsid w:val="0018686E"/>
    <w:rsid w:val="001870FD"/>
    <w:rsid w:val="00191225"/>
    <w:rsid w:val="0019774D"/>
    <w:rsid w:val="001A13F6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E5824"/>
    <w:rsid w:val="001E63A5"/>
    <w:rsid w:val="001E7EB0"/>
    <w:rsid w:val="001F00A5"/>
    <w:rsid w:val="001F0B04"/>
    <w:rsid w:val="001F470D"/>
    <w:rsid w:val="001F58F5"/>
    <w:rsid w:val="001F653A"/>
    <w:rsid w:val="001F7370"/>
    <w:rsid w:val="00207266"/>
    <w:rsid w:val="00210A1E"/>
    <w:rsid w:val="00211370"/>
    <w:rsid w:val="00212F6D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633F"/>
    <w:rsid w:val="00246C8B"/>
    <w:rsid w:val="002504A3"/>
    <w:rsid w:val="0025412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90A1D"/>
    <w:rsid w:val="00291134"/>
    <w:rsid w:val="0029503E"/>
    <w:rsid w:val="002B38F1"/>
    <w:rsid w:val="002B6E24"/>
    <w:rsid w:val="002B7BE4"/>
    <w:rsid w:val="002C6529"/>
    <w:rsid w:val="002C6634"/>
    <w:rsid w:val="002C6EFF"/>
    <w:rsid w:val="002D17D6"/>
    <w:rsid w:val="002D56EC"/>
    <w:rsid w:val="002D69F9"/>
    <w:rsid w:val="002E4B9D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049DF"/>
    <w:rsid w:val="00310DC4"/>
    <w:rsid w:val="00310EF4"/>
    <w:rsid w:val="00313726"/>
    <w:rsid w:val="00314CC6"/>
    <w:rsid w:val="00320546"/>
    <w:rsid w:val="00324E19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5D43"/>
    <w:rsid w:val="00350D82"/>
    <w:rsid w:val="00351DFC"/>
    <w:rsid w:val="00351F2F"/>
    <w:rsid w:val="003628D9"/>
    <w:rsid w:val="00364F93"/>
    <w:rsid w:val="00365B49"/>
    <w:rsid w:val="00366277"/>
    <w:rsid w:val="00366B98"/>
    <w:rsid w:val="0037387C"/>
    <w:rsid w:val="00374C15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1D66"/>
    <w:rsid w:val="003A2E02"/>
    <w:rsid w:val="003B0006"/>
    <w:rsid w:val="003B04CF"/>
    <w:rsid w:val="003B18D4"/>
    <w:rsid w:val="003B6CE5"/>
    <w:rsid w:val="003C07F3"/>
    <w:rsid w:val="003C16FE"/>
    <w:rsid w:val="003C1B95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1286"/>
    <w:rsid w:val="00434840"/>
    <w:rsid w:val="00435554"/>
    <w:rsid w:val="00442584"/>
    <w:rsid w:val="004431B8"/>
    <w:rsid w:val="00444B74"/>
    <w:rsid w:val="00445E00"/>
    <w:rsid w:val="0045218D"/>
    <w:rsid w:val="004522A2"/>
    <w:rsid w:val="00452F73"/>
    <w:rsid w:val="00454828"/>
    <w:rsid w:val="0045658D"/>
    <w:rsid w:val="004608D0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132E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67B4"/>
    <w:rsid w:val="005169BD"/>
    <w:rsid w:val="00523890"/>
    <w:rsid w:val="00524D13"/>
    <w:rsid w:val="005251CB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3B98"/>
    <w:rsid w:val="0056476E"/>
    <w:rsid w:val="00567B21"/>
    <w:rsid w:val="005732D0"/>
    <w:rsid w:val="005733F6"/>
    <w:rsid w:val="00576915"/>
    <w:rsid w:val="00584176"/>
    <w:rsid w:val="00585D1F"/>
    <w:rsid w:val="0059090B"/>
    <w:rsid w:val="00591818"/>
    <w:rsid w:val="00596EBD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D3E3E"/>
    <w:rsid w:val="005E16BC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4731"/>
    <w:rsid w:val="006263D2"/>
    <w:rsid w:val="00630363"/>
    <w:rsid w:val="006321A3"/>
    <w:rsid w:val="006352CC"/>
    <w:rsid w:val="0063557B"/>
    <w:rsid w:val="00643AFF"/>
    <w:rsid w:val="00646D9E"/>
    <w:rsid w:val="00647578"/>
    <w:rsid w:val="006475EE"/>
    <w:rsid w:val="00650D50"/>
    <w:rsid w:val="00650FC5"/>
    <w:rsid w:val="0065218A"/>
    <w:rsid w:val="00652F53"/>
    <w:rsid w:val="00655CCF"/>
    <w:rsid w:val="00655EA9"/>
    <w:rsid w:val="00656E2C"/>
    <w:rsid w:val="00657508"/>
    <w:rsid w:val="00661B2A"/>
    <w:rsid w:val="006645FC"/>
    <w:rsid w:val="00666D7B"/>
    <w:rsid w:val="00670CC5"/>
    <w:rsid w:val="006711D2"/>
    <w:rsid w:val="00671841"/>
    <w:rsid w:val="00675F68"/>
    <w:rsid w:val="0068006E"/>
    <w:rsid w:val="006813E2"/>
    <w:rsid w:val="00683563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D1DF1"/>
    <w:rsid w:val="006D2700"/>
    <w:rsid w:val="006D2F44"/>
    <w:rsid w:val="006D74C3"/>
    <w:rsid w:val="006E374D"/>
    <w:rsid w:val="006E49B5"/>
    <w:rsid w:val="006E501D"/>
    <w:rsid w:val="006F138E"/>
    <w:rsid w:val="006F343D"/>
    <w:rsid w:val="00700EA4"/>
    <w:rsid w:val="00702DEA"/>
    <w:rsid w:val="00703550"/>
    <w:rsid w:val="007049C2"/>
    <w:rsid w:val="00707903"/>
    <w:rsid w:val="007079D7"/>
    <w:rsid w:val="00714412"/>
    <w:rsid w:val="007158E0"/>
    <w:rsid w:val="007218D3"/>
    <w:rsid w:val="0072231D"/>
    <w:rsid w:val="007320C8"/>
    <w:rsid w:val="00733453"/>
    <w:rsid w:val="00737CC4"/>
    <w:rsid w:val="007428E2"/>
    <w:rsid w:val="00743816"/>
    <w:rsid w:val="00744F0F"/>
    <w:rsid w:val="00747FD4"/>
    <w:rsid w:val="00753FD4"/>
    <w:rsid w:val="00762E3D"/>
    <w:rsid w:val="007641B0"/>
    <w:rsid w:val="00772170"/>
    <w:rsid w:val="00772990"/>
    <w:rsid w:val="0077406A"/>
    <w:rsid w:val="00777049"/>
    <w:rsid w:val="00777F5B"/>
    <w:rsid w:val="00782C38"/>
    <w:rsid w:val="00784B8E"/>
    <w:rsid w:val="00784C6C"/>
    <w:rsid w:val="00785A02"/>
    <w:rsid w:val="00791CB3"/>
    <w:rsid w:val="00793957"/>
    <w:rsid w:val="00794C4F"/>
    <w:rsid w:val="007A137D"/>
    <w:rsid w:val="007A1688"/>
    <w:rsid w:val="007A26CF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3A3"/>
    <w:rsid w:val="007D184D"/>
    <w:rsid w:val="007D2542"/>
    <w:rsid w:val="007E44B3"/>
    <w:rsid w:val="007E4A8F"/>
    <w:rsid w:val="007F199E"/>
    <w:rsid w:val="007F3A12"/>
    <w:rsid w:val="007F49B2"/>
    <w:rsid w:val="008018D3"/>
    <w:rsid w:val="00801F82"/>
    <w:rsid w:val="00807A98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422E"/>
    <w:rsid w:val="00835B7B"/>
    <w:rsid w:val="008366E5"/>
    <w:rsid w:val="00836893"/>
    <w:rsid w:val="008370CA"/>
    <w:rsid w:val="00837C99"/>
    <w:rsid w:val="0084173C"/>
    <w:rsid w:val="008423E5"/>
    <w:rsid w:val="008469A9"/>
    <w:rsid w:val="00847BCF"/>
    <w:rsid w:val="008505AF"/>
    <w:rsid w:val="0085361E"/>
    <w:rsid w:val="00855052"/>
    <w:rsid w:val="00857128"/>
    <w:rsid w:val="00861ECD"/>
    <w:rsid w:val="00864963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A0F9A"/>
    <w:rsid w:val="008A1BAB"/>
    <w:rsid w:val="008A46A4"/>
    <w:rsid w:val="008A46BC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D0C9A"/>
    <w:rsid w:val="008D0CC6"/>
    <w:rsid w:val="008D1C8F"/>
    <w:rsid w:val="008D64E9"/>
    <w:rsid w:val="008E1365"/>
    <w:rsid w:val="008E172E"/>
    <w:rsid w:val="008E2866"/>
    <w:rsid w:val="008E54CA"/>
    <w:rsid w:val="008F27D0"/>
    <w:rsid w:val="008F33BC"/>
    <w:rsid w:val="008F5AC4"/>
    <w:rsid w:val="008F6400"/>
    <w:rsid w:val="009006F1"/>
    <w:rsid w:val="00903385"/>
    <w:rsid w:val="00904B40"/>
    <w:rsid w:val="00907A2C"/>
    <w:rsid w:val="009108D3"/>
    <w:rsid w:val="00910B6D"/>
    <w:rsid w:val="0091632C"/>
    <w:rsid w:val="00916D82"/>
    <w:rsid w:val="00917338"/>
    <w:rsid w:val="00921854"/>
    <w:rsid w:val="00923331"/>
    <w:rsid w:val="0092440D"/>
    <w:rsid w:val="009325D6"/>
    <w:rsid w:val="00934538"/>
    <w:rsid w:val="00937D20"/>
    <w:rsid w:val="0094125D"/>
    <w:rsid w:val="0094318B"/>
    <w:rsid w:val="00946D60"/>
    <w:rsid w:val="00954642"/>
    <w:rsid w:val="009547C2"/>
    <w:rsid w:val="009567C1"/>
    <w:rsid w:val="00956BF4"/>
    <w:rsid w:val="00964DAB"/>
    <w:rsid w:val="00970241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F0D23"/>
    <w:rsid w:val="009F384C"/>
    <w:rsid w:val="009F3B2F"/>
    <w:rsid w:val="009F7552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618B"/>
    <w:rsid w:val="00A24817"/>
    <w:rsid w:val="00A24F49"/>
    <w:rsid w:val="00A27914"/>
    <w:rsid w:val="00A33501"/>
    <w:rsid w:val="00A362DD"/>
    <w:rsid w:val="00A44AA7"/>
    <w:rsid w:val="00A461D6"/>
    <w:rsid w:val="00A545EF"/>
    <w:rsid w:val="00A622E8"/>
    <w:rsid w:val="00A63E89"/>
    <w:rsid w:val="00A64E3A"/>
    <w:rsid w:val="00A6546A"/>
    <w:rsid w:val="00A66FDD"/>
    <w:rsid w:val="00A7118E"/>
    <w:rsid w:val="00A71EB0"/>
    <w:rsid w:val="00A73CD9"/>
    <w:rsid w:val="00A7787B"/>
    <w:rsid w:val="00A82A09"/>
    <w:rsid w:val="00A847E7"/>
    <w:rsid w:val="00A84D38"/>
    <w:rsid w:val="00A84EA0"/>
    <w:rsid w:val="00A8712A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B05374"/>
    <w:rsid w:val="00B06E53"/>
    <w:rsid w:val="00B1127D"/>
    <w:rsid w:val="00B1272D"/>
    <w:rsid w:val="00B13AA7"/>
    <w:rsid w:val="00B17BEB"/>
    <w:rsid w:val="00B214A8"/>
    <w:rsid w:val="00B247E6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06A14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869"/>
    <w:rsid w:val="00C64BFF"/>
    <w:rsid w:val="00C6655E"/>
    <w:rsid w:val="00C67846"/>
    <w:rsid w:val="00C70213"/>
    <w:rsid w:val="00C71184"/>
    <w:rsid w:val="00C721E6"/>
    <w:rsid w:val="00C72760"/>
    <w:rsid w:val="00C801BC"/>
    <w:rsid w:val="00C878B6"/>
    <w:rsid w:val="00C93EF9"/>
    <w:rsid w:val="00C94754"/>
    <w:rsid w:val="00C959DF"/>
    <w:rsid w:val="00CA0576"/>
    <w:rsid w:val="00CB22D0"/>
    <w:rsid w:val="00CB7B19"/>
    <w:rsid w:val="00CC110B"/>
    <w:rsid w:val="00CC2156"/>
    <w:rsid w:val="00CC2B1F"/>
    <w:rsid w:val="00CC796F"/>
    <w:rsid w:val="00CD5824"/>
    <w:rsid w:val="00CD5ACE"/>
    <w:rsid w:val="00CD6EEF"/>
    <w:rsid w:val="00CE20B8"/>
    <w:rsid w:val="00CF27E6"/>
    <w:rsid w:val="00CF313B"/>
    <w:rsid w:val="00CF3E4A"/>
    <w:rsid w:val="00CF41E0"/>
    <w:rsid w:val="00CF4DD6"/>
    <w:rsid w:val="00D030EB"/>
    <w:rsid w:val="00D04F9B"/>
    <w:rsid w:val="00D0565B"/>
    <w:rsid w:val="00D07945"/>
    <w:rsid w:val="00D07E7B"/>
    <w:rsid w:val="00D14953"/>
    <w:rsid w:val="00D15835"/>
    <w:rsid w:val="00D15A5F"/>
    <w:rsid w:val="00D17D08"/>
    <w:rsid w:val="00D2372D"/>
    <w:rsid w:val="00D30E0C"/>
    <w:rsid w:val="00D31FCA"/>
    <w:rsid w:val="00D34B23"/>
    <w:rsid w:val="00D36D4C"/>
    <w:rsid w:val="00D44449"/>
    <w:rsid w:val="00D445B6"/>
    <w:rsid w:val="00D450EE"/>
    <w:rsid w:val="00D4581D"/>
    <w:rsid w:val="00D45B2B"/>
    <w:rsid w:val="00D50C86"/>
    <w:rsid w:val="00D51807"/>
    <w:rsid w:val="00D5642D"/>
    <w:rsid w:val="00D56AE9"/>
    <w:rsid w:val="00D57129"/>
    <w:rsid w:val="00D617DB"/>
    <w:rsid w:val="00D70CCB"/>
    <w:rsid w:val="00D71BE4"/>
    <w:rsid w:val="00D74FD1"/>
    <w:rsid w:val="00D76596"/>
    <w:rsid w:val="00D7680B"/>
    <w:rsid w:val="00D801E6"/>
    <w:rsid w:val="00D80878"/>
    <w:rsid w:val="00D82E6A"/>
    <w:rsid w:val="00D838E1"/>
    <w:rsid w:val="00D9213E"/>
    <w:rsid w:val="00D9214C"/>
    <w:rsid w:val="00D921E2"/>
    <w:rsid w:val="00D92E50"/>
    <w:rsid w:val="00D93D34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32CA4"/>
    <w:rsid w:val="00E35E1F"/>
    <w:rsid w:val="00E37425"/>
    <w:rsid w:val="00E4249D"/>
    <w:rsid w:val="00E45513"/>
    <w:rsid w:val="00E50F12"/>
    <w:rsid w:val="00E515F2"/>
    <w:rsid w:val="00E54A5E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698"/>
    <w:rsid w:val="00E8271E"/>
    <w:rsid w:val="00E8272B"/>
    <w:rsid w:val="00E8291B"/>
    <w:rsid w:val="00E82F17"/>
    <w:rsid w:val="00E837D4"/>
    <w:rsid w:val="00E83ED5"/>
    <w:rsid w:val="00E90A12"/>
    <w:rsid w:val="00E91B3F"/>
    <w:rsid w:val="00E970CE"/>
    <w:rsid w:val="00EA0C12"/>
    <w:rsid w:val="00EA127D"/>
    <w:rsid w:val="00EA566F"/>
    <w:rsid w:val="00EA639B"/>
    <w:rsid w:val="00EB1407"/>
    <w:rsid w:val="00EB3A7C"/>
    <w:rsid w:val="00EB5C71"/>
    <w:rsid w:val="00EC0A1C"/>
    <w:rsid w:val="00EC6DBF"/>
    <w:rsid w:val="00ED780A"/>
    <w:rsid w:val="00EE2174"/>
    <w:rsid w:val="00EF0F97"/>
    <w:rsid w:val="00EF22EE"/>
    <w:rsid w:val="00EF520F"/>
    <w:rsid w:val="00EF5449"/>
    <w:rsid w:val="00F008FD"/>
    <w:rsid w:val="00F0218C"/>
    <w:rsid w:val="00F06764"/>
    <w:rsid w:val="00F17B76"/>
    <w:rsid w:val="00F20739"/>
    <w:rsid w:val="00F21AE2"/>
    <w:rsid w:val="00F2204B"/>
    <w:rsid w:val="00F25ED2"/>
    <w:rsid w:val="00F30DAB"/>
    <w:rsid w:val="00F32338"/>
    <w:rsid w:val="00F3376E"/>
    <w:rsid w:val="00F41CF3"/>
    <w:rsid w:val="00F43263"/>
    <w:rsid w:val="00F4527C"/>
    <w:rsid w:val="00F469E1"/>
    <w:rsid w:val="00F50ACE"/>
    <w:rsid w:val="00F550D5"/>
    <w:rsid w:val="00F55717"/>
    <w:rsid w:val="00F60197"/>
    <w:rsid w:val="00F60D24"/>
    <w:rsid w:val="00F60E6C"/>
    <w:rsid w:val="00F64AED"/>
    <w:rsid w:val="00F64F9B"/>
    <w:rsid w:val="00F74703"/>
    <w:rsid w:val="00F750BD"/>
    <w:rsid w:val="00F76A4D"/>
    <w:rsid w:val="00F77DD8"/>
    <w:rsid w:val="00F818AD"/>
    <w:rsid w:val="00F81FC1"/>
    <w:rsid w:val="00F82840"/>
    <w:rsid w:val="00F864F2"/>
    <w:rsid w:val="00F87D1E"/>
    <w:rsid w:val="00F914C2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B0"/>
    <w:rPr>
      <w:sz w:val="24"/>
      <w:szCs w:val="24"/>
    </w:rPr>
  </w:style>
  <w:style w:type="paragraph" w:styleId="1">
    <w:name w:val="heading 1"/>
    <w:basedOn w:val="a"/>
    <w:next w:val="a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69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49BC"/>
    <w:pPr>
      <w:ind w:left="720"/>
      <w:contextualSpacing/>
    </w:pPr>
  </w:style>
  <w:style w:type="character" w:styleId="a5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826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99B7D-17E7-4B40-A4F0-BE19E769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499</Words>
  <Characters>4777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GovshaDV</cp:lastModifiedBy>
  <cp:revision>19</cp:revision>
  <cp:lastPrinted>2014-05-28T07:27:00Z</cp:lastPrinted>
  <dcterms:created xsi:type="dcterms:W3CDTF">2014-05-28T00:32:00Z</dcterms:created>
  <dcterms:modified xsi:type="dcterms:W3CDTF">2014-06-09T06:18:00Z</dcterms:modified>
</cp:coreProperties>
</file>