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CF70DE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5772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E837D4" w:rsidRDefault="007641B0" w:rsidP="007641B0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8D0C9A" w:rsidRPr="00E837D4" w:rsidRDefault="008D0C9A" w:rsidP="007641B0"/>
    <w:p w:rsidR="00EE28EE" w:rsidRPr="00E837D4" w:rsidRDefault="00DF35D5" w:rsidP="00EE28EE">
      <w:r w:rsidRPr="00E837D4">
        <w:t xml:space="preserve">            </w:t>
      </w:r>
      <w:r w:rsidR="00EE28EE" w:rsidRPr="00E837D4">
        <w:t xml:space="preserve">            Председатель комиссии  </w:t>
      </w:r>
    </w:p>
    <w:p w:rsidR="00EE28EE" w:rsidRDefault="00EE28EE" w:rsidP="00EE28EE">
      <w:r>
        <w:t>Д</w:t>
      </w:r>
      <w:r w:rsidRPr="00E837D4">
        <w:t xml:space="preserve">иректор филиала                                                          </w:t>
      </w:r>
      <w:r>
        <w:t xml:space="preserve">                               </w:t>
      </w:r>
      <w:r w:rsidRPr="00E837D4">
        <w:t xml:space="preserve">  </w:t>
      </w:r>
    </w:p>
    <w:p w:rsidR="00EE28EE" w:rsidRPr="00E837D4" w:rsidRDefault="00EE28EE" w:rsidP="00EE28EE"/>
    <w:p w:rsidR="00EE28EE" w:rsidRDefault="00EE28EE" w:rsidP="00EE28EE">
      <w:r w:rsidRPr="00E837D4">
        <w:t xml:space="preserve">           Члены комиссии:</w:t>
      </w:r>
    </w:p>
    <w:p w:rsidR="00EE28EE" w:rsidRDefault="00EE28EE" w:rsidP="00EE28EE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E28EE" w:rsidRPr="00E837D4" w:rsidRDefault="00EE28EE" w:rsidP="00EE28EE">
      <w:r>
        <w:t xml:space="preserve">Начальник сектора </w:t>
      </w:r>
      <w:proofErr w:type="spellStart"/>
      <w:r>
        <w:t>актово-претензионной</w:t>
      </w:r>
      <w:proofErr w:type="spellEnd"/>
      <w:r>
        <w:t xml:space="preserve"> работы                                     </w:t>
      </w:r>
    </w:p>
    <w:p w:rsidR="00EE28EE" w:rsidRPr="00E837D4" w:rsidRDefault="00EE28EE" w:rsidP="00EE28EE">
      <w:r>
        <w:t xml:space="preserve">Начальник сектора информационных технологий                                      </w:t>
      </w:r>
    </w:p>
    <w:p w:rsidR="00EE28EE" w:rsidRDefault="00EE28EE" w:rsidP="00EE28EE">
      <w:r>
        <w:t xml:space="preserve">Начальник планово-экономического сектора                                              </w:t>
      </w:r>
    </w:p>
    <w:p w:rsidR="00EE28EE" w:rsidRDefault="00EE28EE" w:rsidP="00EE28EE">
      <w:r>
        <w:t xml:space="preserve">Ведущий инженер                                                                                           </w:t>
      </w:r>
    </w:p>
    <w:p w:rsidR="00EE28EE" w:rsidRDefault="00EE28EE" w:rsidP="00EE28EE"/>
    <w:p w:rsidR="00EE28EE" w:rsidRPr="00E837D4" w:rsidRDefault="00EE28EE" w:rsidP="00EE28EE">
      <w:r w:rsidRPr="00E837D4">
        <w:t xml:space="preserve">Секретарь комиссии                                                                   </w:t>
      </w:r>
      <w:r>
        <w:t xml:space="preserve">                     </w:t>
      </w:r>
    </w:p>
    <w:p w:rsidR="00EE28EE" w:rsidRDefault="00EE28EE" w:rsidP="00EE28EE"/>
    <w:p w:rsidR="00EE28EE" w:rsidRPr="00E26A64" w:rsidRDefault="00EE28EE" w:rsidP="00EE28EE">
      <w:r>
        <w:t>Приглашенные</w:t>
      </w:r>
      <w:r w:rsidRPr="00E26A64">
        <w:t>:</w:t>
      </w:r>
    </w:p>
    <w:p w:rsidR="00EE28EE" w:rsidRDefault="00EE28EE" w:rsidP="00EE28EE">
      <w:r>
        <w:t xml:space="preserve">Начальник технического отдела                                                                    </w:t>
      </w:r>
    </w:p>
    <w:p w:rsidR="00784B8E" w:rsidRPr="003A43DA" w:rsidRDefault="00784B8E" w:rsidP="00EE28EE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E54A5E" w:rsidRDefault="00514213" w:rsidP="00B84A66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/>
        <w:ind w:left="0" w:right="-1" w:firstLine="284"/>
        <w:jc w:val="both"/>
      </w:pPr>
      <w:r>
        <w:t xml:space="preserve">Подведение итогов открытого конкурса </w:t>
      </w:r>
      <w:r w:rsidR="00B84A66">
        <w:t>№ ОК/014/</w:t>
      </w:r>
      <w:proofErr w:type="spellStart"/>
      <w:r w:rsidR="00B84A66">
        <w:t>НКПЗаб</w:t>
      </w:r>
      <w:proofErr w:type="spellEnd"/>
      <w:r w:rsidR="00B84A66">
        <w:t>/0024</w:t>
      </w:r>
      <w:r w:rsidR="00B84A66" w:rsidRPr="00CC29F7">
        <w:t xml:space="preserve"> на право заключения </w:t>
      </w:r>
      <w:proofErr w:type="gramStart"/>
      <w:r w:rsidR="00B84A66" w:rsidRPr="00CC29F7">
        <w:t>договора</w:t>
      </w:r>
      <w:proofErr w:type="gramEnd"/>
      <w:r w:rsidR="00B84A66" w:rsidRPr="00CC29F7">
        <w:t xml:space="preserve"> на выполнение услуг по доставке документов   агентства контейнерных перевозок  станции Забайкальск в 2014 году</w:t>
      </w:r>
      <w:r w:rsidR="00E54A5E" w:rsidRPr="00652F53">
        <w:t xml:space="preserve"> (строка ГПЗ №</w:t>
      </w:r>
      <w:r w:rsidR="00731AC3">
        <w:t>4</w:t>
      </w:r>
      <w:r w:rsidR="00B84A66">
        <w:t>89</w:t>
      </w:r>
      <w:r w:rsidR="00E54A5E" w:rsidRPr="00652F53">
        <w:t>).</w:t>
      </w:r>
    </w:p>
    <w:p w:rsidR="000B31B0" w:rsidRDefault="000B31B0" w:rsidP="00104634">
      <w:pPr>
        <w:rPr>
          <w:i/>
        </w:rPr>
      </w:pPr>
      <w:r>
        <w:rPr>
          <w:i/>
        </w:rPr>
        <w:t xml:space="preserve"> </w:t>
      </w:r>
      <w:r w:rsidR="00EE28EE" w:rsidRPr="00EE28EE">
        <w:rPr>
          <w:i/>
        </w:rPr>
        <w:t xml:space="preserve">Докладчик: </w:t>
      </w:r>
    </w:p>
    <w:p w:rsidR="006C60C3" w:rsidRDefault="00EE28EE" w:rsidP="00104634">
      <w:pPr>
        <w:rPr>
          <w:i/>
        </w:rPr>
      </w:pPr>
      <w:r w:rsidRPr="00EE28EE">
        <w:rPr>
          <w:i/>
        </w:rPr>
        <w:t xml:space="preserve"> </w:t>
      </w:r>
      <w:r w:rsidRPr="000B31B0">
        <w:rPr>
          <w:i/>
        </w:rPr>
        <w:t xml:space="preserve">№ заявки в АСБК: </w:t>
      </w:r>
      <w:r w:rsidR="00104634" w:rsidRPr="000B31B0">
        <w:rPr>
          <w:i/>
        </w:rPr>
        <w:t>Т10056960</w:t>
      </w:r>
      <w:r w:rsidR="000B31B0">
        <w:rPr>
          <w:i/>
        </w:rPr>
        <w:t>.</w:t>
      </w:r>
    </w:p>
    <w:p w:rsidR="000B31B0" w:rsidRPr="000B31B0" w:rsidRDefault="000B31B0" w:rsidP="00104634">
      <w:pPr>
        <w:rPr>
          <w:i/>
        </w:rPr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2B384F" w:rsidRPr="002B384F" w:rsidRDefault="002B384F" w:rsidP="002B384F">
      <w:pPr>
        <w:pStyle w:val="Default"/>
        <w:numPr>
          <w:ilvl w:val="0"/>
          <w:numId w:val="10"/>
        </w:numPr>
        <w:ind w:left="0" w:firstLine="720"/>
        <w:jc w:val="both"/>
        <w:rPr>
          <w:color w:val="auto"/>
        </w:rPr>
      </w:pPr>
      <w:r>
        <w:rPr>
          <w:color w:val="auto"/>
        </w:rPr>
        <w:t xml:space="preserve">Конкурсная комиссия филиала, рассмотрев </w:t>
      </w:r>
      <w:proofErr w:type="gramStart"/>
      <w:r>
        <w:rPr>
          <w:color w:val="auto"/>
        </w:rPr>
        <w:t>документацию, предоставленную участниками открытого конкурса пришла</w:t>
      </w:r>
      <w:proofErr w:type="gramEnd"/>
      <w:r>
        <w:rPr>
          <w:color w:val="auto"/>
        </w:rPr>
        <w:t xml:space="preserve"> к выводу</w:t>
      </w:r>
      <w:r w:rsidRPr="002B384F">
        <w:rPr>
          <w:color w:val="auto"/>
        </w:rPr>
        <w:t>:</w:t>
      </w:r>
    </w:p>
    <w:p w:rsidR="002B384F" w:rsidRPr="002B384F" w:rsidRDefault="002B384F" w:rsidP="002B384F">
      <w:pPr>
        <w:pStyle w:val="Default"/>
        <w:numPr>
          <w:ilvl w:val="1"/>
          <w:numId w:val="10"/>
        </w:numPr>
        <w:jc w:val="both"/>
        <w:rPr>
          <w:color w:val="auto"/>
        </w:rPr>
      </w:pPr>
      <w:r>
        <w:rPr>
          <w:color w:val="auto"/>
        </w:rPr>
        <w:t xml:space="preserve"> Не согласиться с выводами постоянной рабочей группы филиала о допуске к участию в конкурсе ИП Соколова Т.Н.</w:t>
      </w:r>
      <w:r w:rsidR="001C20A7">
        <w:rPr>
          <w:color w:val="auto"/>
        </w:rPr>
        <w:t>,</w:t>
      </w:r>
      <w:r>
        <w:rPr>
          <w:color w:val="auto"/>
        </w:rPr>
        <w:t xml:space="preserve"> в связи с тем, что</w:t>
      </w:r>
      <w:r w:rsidRPr="002B384F">
        <w:rPr>
          <w:color w:val="auto"/>
        </w:rPr>
        <w:t>:</w:t>
      </w:r>
    </w:p>
    <w:p w:rsidR="002B384F" w:rsidRDefault="002B384F" w:rsidP="002B384F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 xml:space="preserve">в предоставленной документации нет сведений о том, что </w:t>
      </w:r>
      <w:r w:rsidR="005A7CEC">
        <w:rPr>
          <w:color w:val="auto"/>
        </w:rPr>
        <w:t>ИП Соколова Т.Н. может заниматься</w:t>
      </w:r>
      <w:r>
        <w:rPr>
          <w:color w:val="auto"/>
        </w:rPr>
        <w:t xml:space="preserve"> деятельност</w:t>
      </w:r>
      <w:r w:rsidR="005A7CEC">
        <w:rPr>
          <w:color w:val="auto"/>
        </w:rPr>
        <w:t>ью</w:t>
      </w:r>
      <w:r>
        <w:rPr>
          <w:color w:val="auto"/>
        </w:rPr>
        <w:t xml:space="preserve"> по оказанию услуг </w:t>
      </w:r>
      <w:r w:rsidR="005A7CEC">
        <w:rPr>
          <w:color w:val="auto"/>
        </w:rPr>
        <w:t>по перевозке грузов</w:t>
      </w:r>
      <w:r w:rsidR="000B31B0">
        <w:rPr>
          <w:color w:val="auto"/>
        </w:rPr>
        <w:t xml:space="preserve"> автотранспортом</w:t>
      </w:r>
      <w:r w:rsidR="005A7CEC" w:rsidRPr="005A7CEC">
        <w:rPr>
          <w:color w:val="auto"/>
        </w:rPr>
        <w:t>;</w:t>
      </w:r>
    </w:p>
    <w:p w:rsidR="005A7CEC" w:rsidRDefault="005A7CEC" w:rsidP="002B384F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>отсутствуют сведения о необходимом персонале для оказания услуг</w:t>
      </w:r>
      <w:r w:rsidRPr="005A7CEC">
        <w:rPr>
          <w:color w:val="auto"/>
        </w:rPr>
        <w:t>;</w:t>
      </w:r>
    </w:p>
    <w:p w:rsidR="005A7CEC" w:rsidRDefault="005A7CEC" w:rsidP="002B384F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>отсутствие опыта работы.</w:t>
      </w:r>
    </w:p>
    <w:p w:rsidR="005A7CEC" w:rsidRDefault="000B31B0" w:rsidP="000B31B0">
      <w:pPr>
        <w:pStyle w:val="Default"/>
        <w:numPr>
          <w:ilvl w:val="1"/>
          <w:numId w:val="10"/>
        </w:numPr>
        <w:jc w:val="both"/>
        <w:rPr>
          <w:color w:val="auto"/>
        </w:rPr>
      </w:pPr>
      <w:r>
        <w:rPr>
          <w:color w:val="auto"/>
        </w:rPr>
        <w:t xml:space="preserve"> </w:t>
      </w:r>
      <w:r w:rsidR="005A7CEC">
        <w:rPr>
          <w:color w:val="auto"/>
        </w:rPr>
        <w:t xml:space="preserve">Допустить к участию в конкурсе только ИП </w:t>
      </w:r>
      <w:proofErr w:type="spellStart"/>
      <w:r w:rsidR="005A7CEC">
        <w:rPr>
          <w:color w:val="auto"/>
        </w:rPr>
        <w:t>Веслополова</w:t>
      </w:r>
      <w:proofErr w:type="spellEnd"/>
      <w:r w:rsidR="005A7CEC">
        <w:rPr>
          <w:color w:val="auto"/>
        </w:rPr>
        <w:t xml:space="preserve"> В.М.</w:t>
      </w:r>
    </w:p>
    <w:p w:rsidR="005A7CEC" w:rsidRPr="005A7CEC" w:rsidRDefault="005A7CEC" w:rsidP="000B31B0">
      <w:pPr>
        <w:pStyle w:val="Default"/>
        <w:numPr>
          <w:ilvl w:val="0"/>
          <w:numId w:val="10"/>
        </w:numPr>
        <w:ind w:left="1418" w:hanging="698"/>
        <w:jc w:val="both"/>
        <w:rPr>
          <w:color w:val="auto"/>
        </w:rPr>
      </w:pPr>
      <w:r>
        <w:t xml:space="preserve"> П</w:t>
      </w:r>
      <w:r w:rsidRPr="00CC29F7">
        <w:t xml:space="preserve">ризнать открытый конкурс по Лоту №1  </w:t>
      </w:r>
      <w:r w:rsidR="009519AF">
        <w:t>не</w:t>
      </w:r>
      <w:r w:rsidRPr="00CC29F7">
        <w:t xml:space="preserve">состоявшимся; </w:t>
      </w:r>
    </w:p>
    <w:p w:rsidR="005A7CEC" w:rsidRPr="00CC29F7" w:rsidRDefault="009519AF" w:rsidP="005A7CEC">
      <w:pPr>
        <w:pStyle w:val="10"/>
        <w:suppressAutoHyphens/>
        <w:ind w:firstLine="5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0B31B0">
        <w:rPr>
          <w:sz w:val="24"/>
          <w:szCs w:val="24"/>
        </w:rPr>
        <w:t>2.1.</w:t>
      </w:r>
      <w:r w:rsidR="005A7CEC" w:rsidRPr="00CC29F7">
        <w:rPr>
          <w:sz w:val="24"/>
          <w:szCs w:val="24"/>
        </w:rPr>
        <w:t xml:space="preserve"> </w:t>
      </w:r>
      <w:r w:rsidRPr="009519AF">
        <w:rPr>
          <w:sz w:val="24"/>
          <w:szCs w:val="24"/>
        </w:rPr>
        <w:t>В соответствии с пунктом 141 и подпунктом 4 пункта 318 Положения о закупках (размещение Заказа у единственного поставщика, исполнителя, подрядчика)</w:t>
      </w:r>
      <w:r>
        <w:rPr>
          <w:sz w:val="24"/>
          <w:szCs w:val="24"/>
        </w:rPr>
        <w:t xml:space="preserve"> </w:t>
      </w:r>
      <w:r w:rsidR="00B57B54">
        <w:rPr>
          <w:sz w:val="24"/>
          <w:szCs w:val="24"/>
        </w:rPr>
        <w:t xml:space="preserve">принять решение о заключении </w:t>
      </w:r>
      <w:r w:rsidRPr="00CC29F7">
        <w:rPr>
          <w:sz w:val="24"/>
          <w:szCs w:val="24"/>
        </w:rPr>
        <w:t xml:space="preserve">договора </w:t>
      </w:r>
      <w:r w:rsidR="00B57B54">
        <w:rPr>
          <w:sz w:val="24"/>
          <w:szCs w:val="24"/>
        </w:rPr>
        <w:t xml:space="preserve">с </w:t>
      </w:r>
      <w:r w:rsidRPr="00CC29F7">
        <w:rPr>
          <w:rFonts w:eastAsia="Calibri"/>
          <w:snapToGrid w:val="0"/>
          <w:color w:val="000000"/>
          <w:sz w:val="24"/>
          <w:szCs w:val="24"/>
        </w:rPr>
        <w:t xml:space="preserve">ИП </w:t>
      </w:r>
      <w:r w:rsidR="00B57B54">
        <w:rPr>
          <w:rFonts w:eastAsia="Calibri"/>
          <w:snapToGrid w:val="0"/>
          <w:color w:val="000000"/>
          <w:sz w:val="24"/>
          <w:szCs w:val="24"/>
        </w:rPr>
        <w:t>Веслополовым</w:t>
      </w:r>
      <w:r>
        <w:rPr>
          <w:rFonts w:eastAsia="Calibri"/>
          <w:snapToGrid w:val="0"/>
          <w:color w:val="000000"/>
          <w:sz w:val="24"/>
          <w:szCs w:val="24"/>
        </w:rPr>
        <w:t xml:space="preserve"> В.М.</w:t>
      </w:r>
      <w:r w:rsidR="00B57B54">
        <w:rPr>
          <w:rFonts w:eastAsia="Calibri"/>
          <w:snapToGrid w:val="0"/>
          <w:color w:val="000000"/>
          <w:sz w:val="24"/>
          <w:szCs w:val="24"/>
        </w:rPr>
        <w:t>, как с единственным поставщиком услуг,</w:t>
      </w:r>
      <w:r>
        <w:rPr>
          <w:rFonts w:eastAsia="Calibri"/>
          <w:snapToGrid w:val="0"/>
          <w:color w:val="000000"/>
          <w:sz w:val="24"/>
          <w:szCs w:val="24"/>
        </w:rPr>
        <w:t xml:space="preserve"> </w:t>
      </w:r>
      <w:r w:rsidRPr="00CC29F7">
        <w:rPr>
          <w:sz w:val="24"/>
          <w:szCs w:val="24"/>
        </w:rPr>
        <w:t>на  следующих условиях</w:t>
      </w:r>
      <w:r w:rsidR="005A7CEC" w:rsidRPr="00CC29F7">
        <w:rPr>
          <w:sz w:val="24"/>
          <w:szCs w:val="24"/>
        </w:rPr>
        <w:t>:</w:t>
      </w:r>
    </w:p>
    <w:p w:rsidR="005A7CEC" w:rsidRPr="00CC29F7" w:rsidRDefault="005A7CEC" w:rsidP="005A7CEC">
      <w:pPr>
        <w:pStyle w:val="a7"/>
        <w:tabs>
          <w:tab w:val="left" w:pos="851"/>
          <w:tab w:val="left" w:pos="993"/>
        </w:tabs>
        <w:suppressAutoHyphens/>
        <w:spacing w:after="0"/>
        <w:ind w:left="0" w:right="-1"/>
        <w:jc w:val="both"/>
      </w:pPr>
      <w:r w:rsidRPr="00CC29F7">
        <w:rPr>
          <w:b/>
        </w:rPr>
        <w:tab/>
        <w:t>Предмет договора:</w:t>
      </w:r>
      <w:r w:rsidRPr="00CC29F7">
        <w:t xml:space="preserve"> Выполнение услуг по доставке документов агентства контейнерных перевозок  станции Забайкальск в 2014 году. </w:t>
      </w:r>
    </w:p>
    <w:p w:rsidR="005A7CEC" w:rsidRPr="00CC29F7" w:rsidRDefault="00863479" w:rsidP="005A7CEC">
      <w:pPr>
        <w:ind w:firstLine="708"/>
        <w:jc w:val="both"/>
      </w:pPr>
      <w:r>
        <w:rPr>
          <w:b/>
        </w:rPr>
        <w:t xml:space="preserve">  </w:t>
      </w:r>
      <w:r w:rsidR="005A7CEC" w:rsidRPr="00CC29F7">
        <w:rPr>
          <w:b/>
        </w:rPr>
        <w:t>Цена договора:</w:t>
      </w:r>
      <w:r w:rsidR="005A7CEC" w:rsidRPr="00CC29F7">
        <w:t xml:space="preserve">  </w:t>
      </w:r>
      <w:r>
        <w:t>507</w:t>
      </w:r>
      <w:r w:rsidR="005A7CEC" w:rsidRPr="00CC29F7">
        <w:t xml:space="preserve"> 000,00 руб. (</w:t>
      </w:r>
      <w:r>
        <w:t>пятьсот семь</w:t>
      </w:r>
      <w:r w:rsidR="005A7CEC" w:rsidRPr="00CC29F7">
        <w:t xml:space="preserve">  </w:t>
      </w:r>
      <w:r>
        <w:t xml:space="preserve">тысяч </w:t>
      </w:r>
      <w:r w:rsidR="005A7CEC" w:rsidRPr="00CC29F7">
        <w:t>рублей 00 копеек) без НДС.</w:t>
      </w:r>
    </w:p>
    <w:p w:rsidR="005A7CEC" w:rsidRPr="00CC29F7" w:rsidRDefault="005A7CEC" w:rsidP="005A7CEC">
      <w:pPr>
        <w:pStyle w:val="Default"/>
        <w:ind w:firstLine="709"/>
        <w:jc w:val="both"/>
      </w:pPr>
      <w:r w:rsidRPr="00CC29F7">
        <w:t xml:space="preserve"> </w:t>
      </w:r>
      <w:r w:rsidR="00863479">
        <w:t xml:space="preserve"> </w:t>
      </w:r>
      <w:r w:rsidRPr="00CC29F7">
        <w:rPr>
          <w:b/>
          <w:bCs/>
        </w:rPr>
        <w:t xml:space="preserve">Форма, сроки и порядок оплаты: </w:t>
      </w:r>
      <w:r w:rsidRPr="00CC29F7">
        <w:t>Оплата осуществляется Заказчиком, по факту выполненных работ, на основании акта выполненных работ и выставленно</w:t>
      </w:r>
      <w:r>
        <w:t>го</w:t>
      </w:r>
      <w:r w:rsidRPr="00CC29F7">
        <w:t xml:space="preserve"> Поставщиком счет</w:t>
      </w:r>
      <w:r>
        <w:t xml:space="preserve">а </w:t>
      </w:r>
      <w:r w:rsidRPr="00CC29F7">
        <w:t xml:space="preserve">в течение 20 (двадцати) рабочих дней с даты его получения Заказчиком. </w:t>
      </w:r>
    </w:p>
    <w:p w:rsidR="005A7CEC" w:rsidRPr="00CC29F7" w:rsidRDefault="00863479" w:rsidP="005A7CEC">
      <w:pPr>
        <w:ind w:right="-109"/>
        <w:jc w:val="both"/>
      </w:pPr>
      <w:r>
        <w:rPr>
          <w:b/>
          <w:bCs/>
        </w:rPr>
        <w:t xml:space="preserve">              </w:t>
      </w:r>
      <w:r w:rsidR="005A7CEC" w:rsidRPr="00CC29F7">
        <w:rPr>
          <w:b/>
          <w:bCs/>
        </w:rPr>
        <w:t>Условия оказания услуг</w:t>
      </w:r>
      <w:r w:rsidR="005A7CEC" w:rsidRPr="00CC29F7">
        <w:t xml:space="preserve">: </w:t>
      </w:r>
      <w:r w:rsidR="005A7CEC" w:rsidRPr="00D015A6">
        <w:t>Услуги должны быть оказаны по месту нахождения подразделения - пгт.Забайкальск, в ночное время с 17.00 до 8.00 в рабочие дни (15 часов), и круглосуточно в выходные и праздничные дни, а также в период нахождения штатного водителя Заказчика в очередном отпуске.</w:t>
      </w:r>
    </w:p>
    <w:p w:rsidR="005A7CEC" w:rsidRPr="00D015A6" w:rsidRDefault="00863479" w:rsidP="005A7CEC">
      <w:pPr>
        <w:ind w:right="-2"/>
        <w:jc w:val="both"/>
      </w:pPr>
      <w:r>
        <w:rPr>
          <w:b/>
          <w:bCs/>
          <w:color w:val="000000"/>
        </w:rPr>
        <w:t xml:space="preserve">              </w:t>
      </w:r>
      <w:r w:rsidR="005A7CEC" w:rsidRPr="00CC29F7">
        <w:rPr>
          <w:b/>
          <w:bCs/>
          <w:color w:val="000000"/>
        </w:rPr>
        <w:t>Место оказания услуг:</w:t>
      </w:r>
      <w:r w:rsidR="005A7CEC" w:rsidRPr="00CC29F7">
        <w:rPr>
          <w:bCs/>
          <w:color w:val="000000"/>
        </w:rPr>
        <w:t xml:space="preserve">  </w:t>
      </w:r>
      <w:r w:rsidR="005A7CEC" w:rsidRPr="00CC29F7">
        <w:t xml:space="preserve">Забайкальский край, пгт. Забайкальск, ул. 1 Мая, 7. Агентство контейнерных перевозок на станции Забайкальск. </w:t>
      </w:r>
      <w:r w:rsidR="005A7CEC" w:rsidRPr="00D015A6">
        <w:t>- Маршрут поездки (через регулируемый переезд ж.д. путей главного хода):</w:t>
      </w:r>
    </w:p>
    <w:p w:rsidR="005A7CEC" w:rsidRPr="00D015A6" w:rsidRDefault="005A7CEC" w:rsidP="005A7CEC">
      <w:pPr>
        <w:pStyle w:val="a4"/>
        <w:numPr>
          <w:ilvl w:val="0"/>
          <w:numId w:val="12"/>
        </w:numPr>
        <w:ind w:right="-109"/>
      </w:pPr>
      <w:r w:rsidRPr="00D015A6">
        <w:t xml:space="preserve"> АКП – Станция    </w:t>
      </w:r>
    </w:p>
    <w:p w:rsidR="005A7CEC" w:rsidRPr="00D015A6" w:rsidRDefault="005A7CEC" w:rsidP="005A7CEC">
      <w:pPr>
        <w:pStyle w:val="a4"/>
        <w:numPr>
          <w:ilvl w:val="0"/>
          <w:numId w:val="12"/>
        </w:numPr>
        <w:ind w:right="-109"/>
      </w:pPr>
      <w:r w:rsidRPr="00D015A6">
        <w:t xml:space="preserve"> АКП – Техконтора, Западный парк  </w:t>
      </w:r>
    </w:p>
    <w:p w:rsidR="005A7CEC" w:rsidRPr="00863479" w:rsidRDefault="00863479" w:rsidP="00863479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 xml:space="preserve"> </w:t>
      </w:r>
      <w:r w:rsidR="005A7CEC" w:rsidRPr="00CC29F7">
        <w:rPr>
          <w:b/>
          <w:bCs/>
        </w:rPr>
        <w:t xml:space="preserve">Срок действия договора: </w:t>
      </w:r>
      <w:r w:rsidR="005A7CEC" w:rsidRPr="006128BC">
        <w:t xml:space="preserve">Настоящий Договор вступает в силу с даты его подписания Сторонами и действует до </w:t>
      </w:r>
      <w:r w:rsidR="005A7CEC">
        <w:t>31.12.2014г</w:t>
      </w:r>
      <w:r w:rsidR="005A7CEC" w:rsidRPr="006128BC">
        <w:t xml:space="preserve">. </w:t>
      </w:r>
    </w:p>
    <w:p w:rsidR="005A7CEC" w:rsidRDefault="00863479" w:rsidP="005A7CEC">
      <w:pPr>
        <w:pStyle w:val="Default"/>
        <w:jc w:val="both"/>
        <w:rPr>
          <w:iCs/>
          <w:color w:val="auto"/>
        </w:rPr>
      </w:pPr>
      <w:r>
        <w:t xml:space="preserve">             </w:t>
      </w:r>
      <w:r w:rsidR="00B57B54">
        <w:rPr>
          <w:iCs/>
          <w:color w:val="auto"/>
        </w:rPr>
        <w:t>В случае</w:t>
      </w:r>
      <w:r w:rsidR="005A7CEC" w:rsidRPr="00E31CF9">
        <w:rPr>
          <w:iCs/>
          <w:color w:val="auto"/>
        </w:rPr>
        <w:t xml:space="preserve"> если по окончании срока действия договора, стороны не заявили о расторжении, то договор считается продленным на неопределенн</w:t>
      </w:r>
      <w:r w:rsidR="005A7CEC">
        <w:rPr>
          <w:iCs/>
          <w:color w:val="auto"/>
        </w:rPr>
        <w:t>ый срок на тех же условиях.</w:t>
      </w:r>
    </w:p>
    <w:p w:rsidR="005A7CEC" w:rsidRPr="00E31CF9" w:rsidRDefault="00863479" w:rsidP="005A7CEC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 xml:space="preserve">             </w:t>
      </w:r>
      <w:r w:rsidR="005A7CEC" w:rsidRPr="00E31CF9">
        <w:rPr>
          <w:iCs/>
          <w:color w:val="auto"/>
        </w:rPr>
        <w:t>Заказчик оставляет за собой право расторжения договора в одностороннем порядке, уведомив при этом исполнителя за 30 дней.</w:t>
      </w:r>
    </w:p>
    <w:p w:rsidR="005A7CEC" w:rsidRPr="000852EE" w:rsidRDefault="00863479" w:rsidP="005A7CE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 xml:space="preserve">            </w:t>
      </w:r>
      <w:r w:rsidR="005A7CEC" w:rsidRPr="00CC29F7">
        <w:rPr>
          <w:b/>
        </w:rPr>
        <w:t>Гарантия:</w:t>
      </w:r>
      <w:r w:rsidR="005A7CEC" w:rsidRPr="00CC29F7">
        <w:t xml:space="preserve"> До момента полного исполнения условий договора. </w:t>
      </w:r>
    </w:p>
    <w:p w:rsidR="00863479" w:rsidRDefault="00863479" w:rsidP="00863479">
      <w:pPr>
        <w:pStyle w:val="Default"/>
        <w:jc w:val="both"/>
      </w:pPr>
    </w:p>
    <w:p w:rsidR="00652F53" w:rsidRPr="00863479" w:rsidRDefault="00863479" w:rsidP="00863479">
      <w:pPr>
        <w:pStyle w:val="Default"/>
        <w:jc w:val="both"/>
        <w:rPr>
          <w:color w:val="auto"/>
        </w:rPr>
      </w:pPr>
      <w:r>
        <w:t xml:space="preserve">     </w:t>
      </w:r>
      <w:r w:rsidR="00EA639B" w:rsidRPr="00EA639B">
        <w:t xml:space="preserve"> </w:t>
      </w:r>
      <w:r w:rsidR="000B31B0">
        <w:t>3</w:t>
      </w:r>
      <w:r w:rsidR="00E45513" w:rsidRPr="00450780">
        <w:t>.</w:t>
      </w:r>
      <w:r w:rsidR="00E45513" w:rsidRPr="005169BD">
        <w:t xml:space="preserve"> </w:t>
      </w:r>
      <w:r w:rsidR="00EA639B" w:rsidRPr="00EA639B">
        <w:t xml:space="preserve"> </w:t>
      </w:r>
      <w:r w:rsidR="00E45513" w:rsidRPr="005169BD">
        <w:t xml:space="preserve">Начальнику </w:t>
      </w:r>
      <w:r w:rsidR="00E63F01" w:rsidRPr="005169BD">
        <w:t>технического отдела</w:t>
      </w:r>
      <w:r w:rsidR="00E45513" w:rsidRPr="005169BD">
        <w:t xml:space="preserve"> 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>
        <w:t>ИП Веслополовым В.М</w:t>
      </w:r>
      <w:r w:rsidR="005251CB">
        <w:t>.</w:t>
      </w:r>
    </w:p>
    <w:p w:rsidR="00326D71" w:rsidRPr="00E837D4" w:rsidRDefault="00326D71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 </w:t>
      </w:r>
    </w:p>
    <w:p w:rsidR="005A0ADF" w:rsidRPr="00E837D4" w:rsidRDefault="005A0ADF"/>
    <w:p w:rsidR="001827B0" w:rsidRPr="00E837D4" w:rsidRDefault="001827B0"/>
    <w:p w:rsidR="001827B0" w:rsidRDefault="001827B0"/>
    <w:p w:rsidR="0091632C" w:rsidRPr="00E837D4" w:rsidRDefault="0091632C"/>
    <w:p w:rsidR="00C46226" w:rsidRPr="00E837D4" w:rsidRDefault="00C46226"/>
    <w:p w:rsidR="00BB5A27" w:rsidRPr="00E837D4" w:rsidRDefault="00BB5A27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</w:t>
      </w:r>
    </w:p>
    <w:p w:rsidR="00326D71" w:rsidRDefault="00326D71"/>
    <w:p w:rsidR="0091632C" w:rsidRPr="00E837D4" w:rsidRDefault="0091632C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   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          </w:t>
      </w:r>
      <w:r w:rsidR="005251CB">
        <w:rPr>
          <w:u w:val="single"/>
        </w:rPr>
        <w:t xml:space="preserve">         </w:t>
      </w:r>
      <w:r w:rsidR="007D13A3">
        <w:rPr>
          <w:u w:val="single"/>
        </w:rPr>
        <w:t xml:space="preserve">  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9091B"/>
    <w:multiLevelType w:val="hybridMultilevel"/>
    <w:tmpl w:val="8A7421F6"/>
    <w:lvl w:ilvl="0" w:tplc="6B66828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65716BB9"/>
    <w:multiLevelType w:val="hybridMultilevel"/>
    <w:tmpl w:val="7F58C218"/>
    <w:lvl w:ilvl="0" w:tplc="461CF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A57D0"/>
    <w:multiLevelType w:val="multilevel"/>
    <w:tmpl w:val="33D0133E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06E04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23EDA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7C0B"/>
    <w:rsid w:val="000B1E35"/>
    <w:rsid w:val="000B31B0"/>
    <w:rsid w:val="000B31DB"/>
    <w:rsid w:val="000B4E6B"/>
    <w:rsid w:val="000B4ED9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4634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4210"/>
    <w:rsid w:val="001700BA"/>
    <w:rsid w:val="0017299E"/>
    <w:rsid w:val="00172B9F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0A7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4F"/>
    <w:rsid w:val="002B38F1"/>
    <w:rsid w:val="002B6E24"/>
    <w:rsid w:val="002B7BE4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5D43"/>
    <w:rsid w:val="00350D82"/>
    <w:rsid w:val="00351DFC"/>
    <w:rsid w:val="00351F2F"/>
    <w:rsid w:val="00357361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273C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A7CEC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E6287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06A69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18A"/>
    <w:rsid w:val="00652F53"/>
    <w:rsid w:val="00655CCF"/>
    <w:rsid w:val="00655EA9"/>
    <w:rsid w:val="00656E2C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1AC3"/>
    <w:rsid w:val="007320C8"/>
    <w:rsid w:val="00733453"/>
    <w:rsid w:val="00737CC4"/>
    <w:rsid w:val="007428E2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BCF"/>
    <w:rsid w:val="0085361E"/>
    <w:rsid w:val="00855052"/>
    <w:rsid w:val="00857128"/>
    <w:rsid w:val="00861ECD"/>
    <w:rsid w:val="00863479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7D20"/>
    <w:rsid w:val="0094125D"/>
    <w:rsid w:val="0094318B"/>
    <w:rsid w:val="00946D60"/>
    <w:rsid w:val="009512C0"/>
    <w:rsid w:val="009519AF"/>
    <w:rsid w:val="00954642"/>
    <w:rsid w:val="009547C2"/>
    <w:rsid w:val="009567C1"/>
    <w:rsid w:val="00956BF4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2306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618B"/>
    <w:rsid w:val="00A24817"/>
    <w:rsid w:val="00A24F49"/>
    <w:rsid w:val="00A27914"/>
    <w:rsid w:val="00A33501"/>
    <w:rsid w:val="00A362DD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57B54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4A66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655E"/>
    <w:rsid w:val="00C67846"/>
    <w:rsid w:val="00C70213"/>
    <w:rsid w:val="00C71184"/>
    <w:rsid w:val="00C721E6"/>
    <w:rsid w:val="00C72760"/>
    <w:rsid w:val="00C801BC"/>
    <w:rsid w:val="00C878B6"/>
    <w:rsid w:val="00C93EF9"/>
    <w:rsid w:val="00C94754"/>
    <w:rsid w:val="00C952EA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F27E6"/>
    <w:rsid w:val="00CF313B"/>
    <w:rsid w:val="00CF3E4A"/>
    <w:rsid w:val="00CF41E0"/>
    <w:rsid w:val="00CF4DD6"/>
    <w:rsid w:val="00CF70DE"/>
    <w:rsid w:val="00D030EB"/>
    <w:rsid w:val="00D04F9B"/>
    <w:rsid w:val="00D0565B"/>
    <w:rsid w:val="00D05F60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572FF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A0282"/>
    <w:rsid w:val="00DA370D"/>
    <w:rsid w:val="00DA3FB2"/>
    <w:rsid w:val="00DA5A65"/>
    <w:rsid w:val="00DA7A65"/>
    <w:rsid w:val="00DB5C95"/>
    <w:rsid w:val="00DB6274"/>
    <w:rsid w:val="00DB7C99"/>
    <w:rsid w:val="00DC2B23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32CA4"/>
    <w:rsid w:val="00E37425"/>
    <w:rsid w:val="00E407CF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780A"/>
    <w:rsid w:val="00EE2174"/>
    <w:rsid w:val="00EE28EE"/>
    <w:rsid w:val="00EF0F97"/>
    <w:rsid w:val="00EF22EE"/>
    <w:rsid w:val="00EF520F"/>
    <w:rsid w:val="00EF5449"/>
    <w:rsid w:val="00F008FD"/>
    <w:rsid w:val="00F0218C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FC1"/>
    <w:rsid w:val="00F82840"/>
    <w:rsid w:val="00F864F2"/>
    <w:rsid w:val="00F87D1E"/>
    <w:rsid w:val="00F914C2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6E18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9749BC"/>
    <w:pPr>
      <w:ind w:left="720"/>
      <w:contextualSpacing/>
    </w:pPr>
  </w:style>
  <w:style w:type="character" w:styleId="a5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B84A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84A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4B8D-6AC9-4923-9B23-9F972BCA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 </cp:lastModifiedBy>
  <cp:revision>7</cp:revision>
  <cp:lastPrinted>2014-06-05T04:44:00Z</cp:lastPrinted>
  <dcterms:created xsi:type="dcterms:W3CDTF">2014-07-18T06:28:00Z</dcterms:created>
  <dcterms:modified xsi:type="dcterms:W3CDTF">2014-07-23T01:26:00Z</dcterms:modified>
</cp:coreProperties>
</file>