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4362F" w:rsidRDefault="00A22647" w:rsidP="00A4055F">
      <w:pPr>
        <w:tabs>
          <w:tab w:val="left" w:pos="4962"/>
        </w:tabs>
        <w:ind w:left="4820"/>
        <w:rPr>
          <w:b/>
          <w:bCs/>
          <w:sz w:val="28"/>
          <w:szCs w:val="28"/>
        </w:rPr>
      </w:pPr>
      <w:r w:rsidRPr="00C4362F">
        <w:rPr>
          <w:b/>
          <w:bCs/>
          <w:sz w:val="28"/>
          <w:szCs w:val="28"/>
        </w:rPr>
        <w:t>У</w:t>
      </w:r>
      <w:r w:rsidR="007D6548" w:rsidRPr="00C4362F">
        <w:rPr>
          <w:b/>
          <w:bCs/>
          <w:sz w:val="28"/>
          <w:szCs w:val="28"/>
        </w:rPr>
        <w:t>ТВЕРЖДАЮ</w:t>
      </w:r>
    </w:p>
    <w:p w:rsidR="007D6548" w:rsidRPr="00C4362F" w:rsidRDefault="007D6548" w:rsidP="00A4055F">
      <w:pPr>
        <w:tabs>
          <w:tab w:val="left" w:pos="4962"/>
        </w:tabs>
        <w:ind w:left="4820"/>
        <w:rPr>
          <w:rFonts w:eastAsia="Arial Unicode MS"/>
          <w:b/>
          <w:bCs/>
          <w:sz w:val="28"/>
          <w:szCs w:val="28"/>
        </w:rPr>
      </w:pPr>
    </w:p>
    <w:p w:rsidR="00727D3C" w:rsidRPr="00C4362F" w:rsidRDefault="007D6548" w:rsidP="00A4055F">
      <w:pPr>
        <w:tabs>
          <w:tab w:val="left" w:pos="4962"/>
        </w:tabs>
        <w:ind w:left="4820"/>
        <w:rPr>
          <w:bCs/>
          <w:i/>
          <w:sz w:val="28"/>
          <w:szCs w:val="28"/>
        </w:rPr>
      </w:pPr>
      <w:r w:rsidRPr="00C4362F">
        <w:rPr>
          <w:b/>
          <w:bCs/>
          <w:sz w:val="28"/>
          <w:szCs w:val="28"/>
        </w:rPr>
        <w:t>Предс</w:t>
      </w:r>
      <w:r w:rsidR="00A4055F" w:rsidRPr="00C4362F">
        <w:rPr>
          <w:b/>
          <w:bCs/>
          <w:sz w:val="28"/>
          <w:szCs w:val="28"/>
        </w:rPr>
        <w:t xml:space="preserve">едатель Конкурсной комиссии </w:t>
      </w:r>
      <w:r w:rsidR="00C4362F" w:rsidRPr="00C4362F">
        <w:rPr>
          <w:b/>
          <w:bCs/>
          <w:sz w:val="28"/>
          <w:szCs w:val="28"/>
        </w:rPr>
        <w:t xml:space="preserve">филиала </w:t>
      </w:r>
    </w:p>
    <w:p w:rsidR="007D6548" w:rsidRPr="00C4362F" w:rsidRDefault="00A4055F" w:rsidP="00A4055F">
      <w:pPr>
        <w:tabs>
          <w:tab w:val="left" w:pos="4962"/>
        </w:tabs>
        <w:ind w:left="4820"/>
        <w:rPr>
          <w:b/>
          <w:bCs/>
          <w:sz w:val="28"/>
          <w:szCs w:val="28"/>
        </w:rPr>
      </w:pPr>
      <w:r w:rsidRPr="00C4362F">
        <w:rPr>
          <w:b/>
          <w:bCs/>
          <w:sz w:val="28"/>
          <w:szCs w:val="28"/>
        </w:rPr>
        <w:t xml:space="preserve">ОАО </w:t>
      </w:r>
      <w:r w:rsidR="007D6548" w:rsidRPr="00C4362F">
        <w:rPr>
          <w:b/>
          <w:bCs/>
          <w:sz w:val="28"/>
          <w:szCs w:val="28"/>
        </w:rPr>
        <w:t xml:space="preserve">«ТрансКонтейнер» </w:t>
      </w:r>
      <w:r w:rsidR="00C4362F" w:rsidRPr="00C4362F">
        <w:rPr>
          <w:b/>
          <w:bCs/>
          <w:sz w:val="28"/>
          <w:szCs w:val="28"/>
        </w:rPr>
        <w:t xml:space="preserve"> на Забайкальской ж.д.</w:t>
      </w:r>
    </w:p>
    <w:p w:rsidR="007D6548" w:rsidRPr="00C4362F" w:rsidRDefault="007D6548" w:rsidP="00A4055F">
      <w:pPr>
        <w:tabs>
          <w:tab w:val="left" w:pos="4962"/>
        </w:tabs>
        <w:ind w:left="4820"/>
        <w:rPr>
          <w:b/>
          <w:bCs/>
          <w:sz w:val="28"/>
          <w:szCs w:val="28"/>
        </w:rPr>
      </w:pPr>
    </w:p>
    <w:p w:rsidR="007D6548" w:rsidRPr="00C4362F" w:rsidRDefault="00C4362F" w:rsidP="00A4055F">
      <w:pPr>
        <w:tabs>
          <w:tab w:val="left" w:pos="4962"/>
        </w:tabs>
        <w:ind w:left="4820"/>
        <w:rPr>
          <w:b/>
          <w:bCs/>
          <w:sz w:val="28"/>
          <w:szCs w:val="28"/>
        </w:rPr>
      </w:pPr>
      <w:r w:rsidRPr="00C4362F">
        <w:rPr>
          <w:b/>
          <w:bCs/>
          <w:sz w:val="28"/>
          <w:szCs w:val="28"/>
        </w:rPr>
        <w:t>___________________А.В. Банщиков</w:t>
      </w:r>
      <w:r w:rsidR="00727D3C" w:rsidRPr="00C4362F">
        <w:rPr>
          <w:b/>
          <w:bCs/>
          <w:sz w:val="28"/>
          <w:szCs w:val="28"/>
        </w:rPr>
        <w:t xml:space="preserve"> </w:t>
      </w:r>
    </w:p>
    <w:p w:rsidR="007D6548" w:rsidRPr="00C4362F"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C4362F">
        <w:rPr>
          <w:b/>
          <w:bCs/>
          <w:sz w:val="28"/>
        </w:rPr>
        <w:t>«___»________________2014</w:t>
      </w:r>
      <w:r w:rsidR="00A22647" w:rsidRPr="00C4362F">
        <w:rPr>
          <w:b/>
          <w:bCs/>
          <w:sz w:val="28"/>
        </w:rPr>
        <w:t xml:space="preserve"> </w:t>
      </w:r>
      <w:r w:rsidR="007D6548" w:rsidRPr="00C4362F">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9B347A">
      <w:pPr>
        <w:pStyle w:val="19"/>
        <w:numPr>
          <w:ilvl w:val="2"/>
          <w:numId w:val="45"/>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proofErr w:type="gramEnd"/>
      <w:r w:rsidR="001E6E80" w:rsidRPr="009B347A">
        <w:t xml:space="preserve"> </w:t>
      </w:r>
      <w:r w:rsidRPr="009B347A">
        <w:t xml:space="preserve">(далее – </w:t>
      </w:r>
      <w:r w:rsidR="008C4183" w:rsidRPr="009B347A">
        <w:t>Открытый конкурс</w:t>
      </w:r>
      <w:r w:rsidRPr="009B347A">
        <w:t>)</w:t>
      </w:r>
      <w:r w:rsidR="0098627F" w:rsidRPr="009B347A">
        <w:t xml:space="preserve"> № </w:t>
      </w:r>
      <w:proofErr w:type="spellStart"/>
      <w:r w:rsidR="00C4362F" w:rsidRPr="00422639">
        <w:rPr>
          <w:szCs w:val="28"/>
        </w:rPr>
        <w:t>ОКэ</w:t>
      </w:r>
      <w:proofErr w:type="spellEnd"/>
      <w:r w:rsidR="00C4362F" w:rsidRPr="00422639">
        <w:t>/002</w:t>
      </w:r>
      <w:r w:rsidR="00C4362F" w:rsidRPr="000F737F">
        <w:t>/</w:t>
      </w:r>
      <w:proofErr w:type="spellStart"/>
      <w:r w:rsidR="00C4362F" w:rsidRPr="000F737F">
        <w:t>НКП</w:t>
      </w:r>
      <w:r w:rsidR="00C4362F">
        <w:t>Заб</w:t>
      </w:r>
      <w:proofErr w:type="spellEnd"/>
      <w:r w:rsidR="00C4362F" w:rsidRPr="000F737F">
        <w:t>/0021</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w:t>
      </w:r>
      <w:r w:rsidR="00C4362F" w:rsidRPr="00C64E36">
        <w:t xml:space="preserve">на </w:t>
      </w:r>
      <w:r w:rsidR="00C4362F">
        <w:t xml:space="preserve">поставку автошин для автомобильного транспорта для нужд филиала </w:t>
      </w:r>
      <w:r w:rsidR="00C4362F" w:rsidRPr="00DB0971">
        <w:t xml:space="preserve">ОАО «ТрансКонтейнер» на </w:t>
      </w:r>
      <w:r w:rsidR="00C4362F">
        <w:t xml:space="preserve">Забайкальской железной дороге </w:t>
      </w:r>
      <w:r w:rsidR="00C4362F" w:rsidRPr="00DB0971">
        <w:t>в 201</w:t>
      </w:r>
      <w:r w:rsidR="00C4362F">
        <w:t>4</w:t>
      </w:r>
      <w:r w:rsidR="00C4362F" w:rsidRPr="00C4362F">
        <w:t>г</w:t>
      </w:r>
      <w:r w:rsidRPr="00C4362F">
        <w:t>.</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t xml:space="preserve">Наименование, количество, объем, характеристики, требования </w:t>
      </w:r>
      <w:proofErr w:type="gramStart"/>
      <w:r w:rsidRPr="00D32FFA">
        <w:t>к</w:t>
      </w:r>
      <w:proofErr w:type="gramEnd"/>
      <w:r w:rsidRPr="00D32FFA">
        <w:t xml:space="preserve"> </w:t>
      </w:r>
      <w:proofErr w:type="gramStart"/>
      <w:r w:rsidRPr="00D32FFA">
        <w:t>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w:t>
      </w:r>
      <w:proofErr w:type="gramEnd"/>
      <w:r w:rsidR="002C7848" w:rsidRPr="00D32FFA">
        <w:t xml:space="preserve">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9B347A">
      <w:pPr>
        <w:pStyle w:val="19"/>
        <w:numPr>
          <w:ilvl w:val="2"/>
          <w:numId w:val="45"/>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9C1C7A">
      <w:pPr>
        <w:pStyle w:val="afa"/>
        <w:numPr>
          <w:ilvl w:val="0"/>
          <w:numId w:val="32"/>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документов, переданных на ЭТП не 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C3D49"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C4362F" w:rsidRPr="007E6DE4" w:rsidRDefault="00C4362F" w:rsidP="00805082">
                  <w:pPr>
                    <w:jc w:val="center"/>
                    <w:rPr>
                      <w:b/>
                      <w:sz w:val="28"/>
                      <w:szCs w:val="28"/>
                    </w:rPr>
                  </w:pPr>
                  <w:r w:rsidRPr="007E6DE4">
                    <w:rPr>
                      <w:b/>
                      <w:sz w:val="28"/>
                      <w:szCs w:val="28"/>
                    </w:rPr>
                    <w:t xml:space="preserve">_____________________________________________, </w:t>
                  </w:r>
                </w:p>
                <w:p w:rsidR="00C4362F" w:rsidRDefault="00C4362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C4362F" w:rsidRPr="007E6DE4" w:rsidRDefault="00C4362F" w:rsidP="00805082">
                  <w:pPr>
                    <w:jc w:val="center"/>
                    <w:rPr>
                      <w:b/>
                      <w:sz w:val="28"/>
                      <w:szCs w:val="28"/>
                    </w:rPr>
                  </w:pPr>
                  <w:r w:rsidRPr="007E6DE4">
                    <w:rPr>
                      <w:b/>
                      <w:sz w:val="28"/>
                      <w:szCs w:val="28"/>
                    </w:rPr>
                    <w:t>________________________________________</w:t>
                  </w:r>
                </w:p>
                <w:p w:rsidR="00C4362F" w:rsidRPr="007E6DE4" w:rsidRDefault="00C4362F" w:rsidP="00805082">
                  <w:pPr>
                    <w:jc w:val="center"/>
                    <w:rPr>
                      <w:i/>
                      <w:sz w:val="20"/>
                      <w:szCs w:val="20"/>
                    </w:rPr>
                  </w:pPr>
                  <w:r w:rsidRPr="007E6DE4">
                    <w:rPr>
                      <w:i/>
                      <w:sz w:val="20"/>
                      <w:szCs w:val="20"/>
                    </w:rPr>
                    <w:t>государство регистрации претендента</w:t>
                  </w:r>
                </w:p>
                <w:p w:rsidR="00C4362F" w:rsidRPr="007E6DE4" w:rsidRDefault="00C4362F" w:rsidP="00805082">
                  <w:pPr>
                    <w:jc w:val="center"/>
                    <w:rPr>
                      <w:b/>
                      <w:sz w:val="28"/>
                      <w:szCs w:val="28"/>
                    </w:rPr>
                  </w:pPr>
                  <w:r w:rsidRPr="007E6DE4">
                    <w:rPr>
                      <w:b/>
                      <w:sz w:val="28"/>
                      <w:szCs w:val="28"/>
                    </w:rPr>
                    <w:t>_____________________________</w:t>
                  </w:r>
                  <w:r>
                    <w:rPr>
                      <w:b/>
                      <w:sz w:val="28"/>
                      <w:szCs w:val="28"/>
                    </w:rPr>
                    <w:t>__________________</w:t>
                  </w:r>
                </w:p>
                <w:p w:rsidR="00C4362F" w:rsidRPr="007E6DE4" w:rsidRDefault="00C4362F" w:rsidP="00805082">
                  <w:pPr>
                    <w:jc w:val="center"/>
                    <w:rPr>
                      <w:i/>
                      <w:sz w:val="20"/>
                      <w:szCs w:val="20"/>
                    </w:rPr>
                  </w:pPr>
                  <w:r w:rsidRPr="007E6DE4">
                    <w:rPr>
                      <w:i/>
                      <w:sz w:val="20"/>
                      <w:szCs w:val="20"/>
                    </w:rPr>
                    <w:t>ИНН претендента (для претендентов-резидентов Российской Федерации)</w:t>
                  </w:r>
                </w:p>
                <w:p w:rsidR="00C4362F" w:rsidRDefault="00C4362F" w:rsidP="00805082">
                  <w:pPr>
                    <w:jc w:val="both"/>
                  </w:pPr>
                </w:p>
                <w:p w:rsidR="00C4362F" w:rsidRDefault="00C4362F"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C4362F" w:rsidRPr="001E2E97" w:rsidRDefault="00C4362F" w:rsidP="00805082">
                  <w:pPr>
                    <w:jc w:val="center"/>
                    <w:rPr>
                      <w:b/>
                    </w:rPr>
                  </w:pPr>
                  <w:r w:rsidRPr="001E2E97">
                    <w:rPr>
                      <w:b/>
                    </w:rPr>
                    <w:t xml:space="preserve">(лот № _________) </w:t>
                  </w:r>
                </w:p>
                <w:p w:rsidR="00C4362F" w:rsidRPr="00521EAB" w:rsidRDefault="00C4362F" w:rsidP="00805082">
                  <w:pPr>
                    <w:jc w:val="center"/>
                    <w:rPr>
                      <w:i/>
                    </w:rPr>
                  </w:pPr>
                  <w:r w:rsidRPr="001E2E97">
                    <w:rPr>
                      <w:i/>
                    </w:rPr>
                    <w:t>(указывается, если предусмотрены лоты)</w:t>
                  </w:r>
                </w:p>
                <w:p w:rsidR="00C4362F" w:rsidRPr="00923E2D" w:rsidRDefault="00C4362F" w:rsidP="00805082">
                  <w:pPr>
                    <w:jc w:val="center"/>
                    <w:rPr>
                      <w:b/>
                    </w:rPr>
                  </w:pPr>
                </w:p>
                <w:p w:rsidR="00C4362F" w:rsidRPr="00923E2D" w:rsidRDefault="00C4362F"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пункте 2.3.1 </w:t>
      </w:r>
      <w:r w:rsidRPr="003343CE">
        <w:rPr>
          <w:rFonts w:ascii="Times New Roman" w:hAnsi="Times New Roman"/>
          <w:b w:val="0"/>
          <w:sz w:val="28"/>
          <w:szCs w:val="28"/>
        </w:rPr>
        <w:lastRenderedPageBreak/>
        <w:t>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9B006E"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9B006E">
        <w:rPr>
          <w:rFonts w:cs="Times New Roman"/>
          <w:b w:val="0"/>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B006E" w:rsidRDefault="000954FB" w:rsidP="009B006E">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настоящей документации)</w:t>
      </w:r>
      <w:r w:rsidR="0012610C" w:rsidRPr="009B006E">
        <w:rPr>
          <w:b w:val="0"/>
          <w:i w:val="0"/>
        </w:rPr>
        <w:t xml:space="preserve"> и/или информационной карте</w:t>
      </w:r>
      <w:r w:rsidRPr="009B006E">
        <w:rPr>
          <w:b w:val="0"/>
          <w:i w:val="0"/>
        </w:rPr>
        <w:t>.</w:t>
      </w:r>
    </w:p>
    <w:p w:rsidR="000954FB" w:rsidRPr="009B006E" w:rsidRDefault="000954FB" w:rsidP="009B006E">
      <w:pPr>
        <w:pStyle w:val="a"/>
        <w:ind w:left="0" w:firstLine="720"/>
        <w:rPr>
          <w:b w:val="0"/>
          <w:i w:val="0"/>
        </w:rPr>
      </w:pPr>
      <w:proofErr w:type="gramStart"/>
      <w:r w:rsidRPr="009B006E">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9B006E">
        <w:rPr>
          <w:b w:val="0"/>
          <w:i w:val="0"/>
        </w:rPr>
        <w:lastRenderedPageBreak/>
        <w:t>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roofErr w:type="gramEnd"/>
    </w:p>
    <w:p w:rsidR="00A12B7F" w:rsidRDefault="00A12B7F" w:rsidP="000954FB">
      <w:pPr>
        <w:ind w:firstLine="709"/>
        <w:jc w:val="both"/>
        <w:rPr>
          <w:rFonts w:eastAsia="MS Mincho"/>
          <w:b/>
          <w:bCs/>
          <w:sz w:val="32"/>
          <w:szCs w:val="32"/>
          <w:highlight w:val="cyan"/>
        </w:rPr>
      </w:pPr>
    </w:p>
    <w:p w:rsidR="009F120C" w:rsidRPr="00072C6A" w:rsidRDefault="009F120C" w:rsidP="009F120C">
      <w:pPr>
        <w:ind w:firstLine="709"/>
        <w:jc w:val="both"/>
        <w:rPr>
          <w:b/>
          <w:sz w:val="28"/>
          <w:szCs w:val="28"/>
        </w:rPr>
      </w:pPr>
      <w:r w:rsidRPr="00072C6A">
        <w:rPr>
          <w:rFonts w:eastAsia="MS Mincho"/>
          <w:b/>
          <w:bCs/>
          <w:sz w:val="32"/>
          <w:szCs w:val="32"/>
        </w:rPr>
        <w:t>Раздел 4. Техническое задание</w:t>
      </w:r>
    </w:p>
    <w:p w:rsidR="009F120C" w:rsidRPr="002C3FF9" w:rsidRDefault="009F120C" w:rsidP="009F120C">
      <w:pPr>
        <w:ind w:firstLine="709"/>
        <w:jc w:val="both"/>
        <w:rPr>
          <w:b/>
          <w:sz w:val="28"/>
          <w:szCs w:val="28"/>
          <w:highlight w:val="cyan"/>
        </w:rPr>
      </w:pPr>
    </w:p>
    <w:p w:rsidR="009F120C" w:rsidRPr="008F27F6" w:rsidRDefault="009F120C" w:rsidP="009F120C">
      <w:pPr>
        <w:ind w:firstLine="709"/>
        <w:jc w:val="both"/>
        <w:rPr>
          <w:b/>
          <w:spacing w:val="1"/>
          <w:sz w:val="28"/>
          <w:szCs w:val="28"/>
        </w:rPr>
      </w:pPr>
      <w:r w:rsidRPr="008F27F6">
        <w:rPr>
          <w:b/>
          <w:spacing w:val="1"/>
          <w:sz w:val="28"/>
          <w:szCs w:val="28"/>
        </w:rPr>
        <w:t>4.1. Общие положения.</w:t>
      </w:r>
    </w:p>
    <w:p w:rsidR="009F120C" w:rsidRDefault="009F120C" w:rsidP="009F120C">
      <w:pPr>
        <w:pStyle w:val="zakonpusual"/>
        <w:spacing w:before="0" w:beforeAutospacing="0" w:after="0" w:afterAutospacing="0"/>
        <w:ind w:firstLine="709"/>
        <w:rPr>
          <w:rFonts w:ascii="Times New Roman" w:hAnsi="Times New Roman"/>
          <w:sz w:val="28"/>
          <w:szCs w:val="28"/>
        </w:rPr>
      </w:pPr>
      <w:r w:rsidRPr="00C278E8">
        <w:rPr>
          <w:rFonts w:ascii="Times New Roman" w:hAnsi="Times New Roman"/>
          <w:spacing w:val="13"/>
          <w:sz w:val="28"/>
          <w:szCs w:val="28"/>
        </w:rPr>
        <w:t>Шины для</w:t>
      </w:r>
      <w:r w:rsidRPr="00C278E8">
        <w:rPr>
          <w:rFonts w:ascii="Times New Roman" w:hAnsi="Times New Roman"/>
          <w:sz w:val="28"/>
          <w:szCs w:val="28"/>
        </w:rPr>
        <w:t xml:space="preserve"> </w:t>
      </w:r>
      <w:proofErr w:type="spellStart"/>
      <w:r>
        <w:rPr>
          <w:rFonts w:ascii="Times New Roman" w:hAnsi="Times New Roman"/>
          <w:sz w:val="28"/>
          <w:szCs w:val="28"/>
        </w:rPr>
        <w:t>тагячей</w:t>
      </w:r>
      <w:proofErr w:type="spellEnd"/>
      <w:r>
        <w:rPr>
          <w:rFonts w:ascii="Times New Roman" w:hAnsi="Times New Roman"/>
          <w:sz w:val="28"/>
          <w:szCs w:val="28"/>
        </w:rPr>
        <w:t xml:space="preserve"> и полуприцепов необходимы для снижения времени простоев автотранспортных средств филиала ОАО «ТрансКонтейнер» на Забайкальской железной дороге и содержания в технически исправном состоянии, соблюдения правил дорожного </w:t>
      </w:r>
      <w:proofErr w:type="spellStart"/>
      <w:r>
        <w:rPr>
          <w:rFonts w:ascii="Times New Roman" w:hAnsi="Times New Roman"/>
          <w:sz w:val="28"/>
          <w:szCs w:val="28"/>
        </w:rPr>
        <w:t>движения</w:t>
      </w:r>
      <w:proofErr w:type="gramStart"/>
      <w:r>
        <w:rPr>
          <w:rFonts w:ascii="Times New Roman" w:hAnsi="Times New Roman"/>
          <w:sz w:val="28"/>
          <w:szCs w:val="28"/>
        </w:rPr>
        <w:t>,и</w:t>
      </w:r>
      <w:proofErr w:type="spellEnd"/>
      <w:proofErr w:type="gramEnd"/>
      <w:r>
        <w:rPr>
          <w:rFonts w:ascii="Times New Roman" w:hAnsi="Times New Roman"/>
          <w:sz w:val="28"/>
          <w:szCs w:val="28"/>
        </w:rPr>
        <w:t xml:space="preserve"> положения о безопасности движения. </w:t>
      </w:r>
    </w:p>
    <w:p w:rsidR="009F120C" w:rsidRPr="00A512B3" w:rsidRDefault="009F120C" w:rsidP="009F120C">
      <w:pPr>
        <w:pStyle w:val="zakonpusual"/>
        <w:spacing w:before="0" w:beforeAutospacing="0" w:after="0" w:afterAutospacing="0"/>
        <w:ind w:firstLine="709"/>
        <w:rPr>
          <w:rFonts w:ascii="Times New Roman" w:hAnsi="Times New Roman"/>
          <w:b/>
          <w:sz w:val="28"/>
          <w:szCs w:val="28"/>
        </w:rPr>
      </w:pPr>
      <w:r w:rsidRPr="00A512B3">
        <w:rPr>
          <w:rFonts w:ascii="Times New Roman" w:hAnsi="Times New Roman"/>
          <w:b/>
          <w:sz w:val="28"/>
          <w:szCs w:val="28"/>
        </w:rPr>
        <w:t>4.1.1. Описание Товара к поставке.</w:t>
      </w:r>
    </w:p>
    <w:p w:rsidR="009F120C" w:rsidRDefault="009F120C" w:rsidP="009F120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Поставляемый Товар должен быть новым (</w:t>
      </w:r>
      <w:r w:rsidRPr="00E30336">
        <w:rPr>
          <w:rFonts w:ascii="Times New Roman" w:hAnsi="Times New Roman"/>
          <w:sz w:val="28"/>
          <w:szCs w:val="28"/>
        </w:rPr>
        <w:t>не ранее 2013 года выпуска</w:t>
      </w:r>
      <w:r>
        <w:rPr>
          <w:rFonts w:ascii="Times New Roman" w:hAnsi="Times New Roman"/>
          <w:sz w:val="28"/>
          <w:szCs w:val="28"/>
        </w:rPr>
        <w:t xml:space="preserve">), ранее не использованным, не эксплуатированным, соответствовать по качеству стандартам или техническим условиям завода-изготовителя, что должно подтверждаться сертификатом соответствия на Товар. </w:t>
      </w:r>
    </w:p>
    <w:p w:rsidR="009F120C" w:rsidRDefault="009F120C" w:rsidP="009F120C">
      <w:pPr>
        <w:pStyle w:val="zakonpusual"/>
        <w:spacing w:before="0" w:beforeAutospacing="0" w:after="0" w:afterAutospacing="0"/>
        <w:ind w:firstLine="709"/>
        <w:rPr>
          <w:rFonts w:ascii="Times New Roman" w:hAnsi="Times New Roman"/>
          <w:sz w:val="28"/>
          <w:szCs w:val="28"/>
        </w:rPr>
      </w:pPr>
      <w:r>
        <w:rPr>
          <w:rFonts w:ascii="Times New Roman" w:hAnsi="Times New Roman"/>
          <w:sz w:val="28"/>
          <w:szCs w:val="28"/>
        </w:rPr>
        <w:t>Товар должен иметь соответствующую маркировку:</w:t>
      </w:r>
    </w:p>
    <w:p w:rsidR="009F120C" w:rsidRDefault="009F120C" w:rsidP="009F120C">
      <w:pPr>
        <w:pStyle w:val="zakonpusual"/>
        <w:spacing w:before="0" w:beforeAutospacing="0" w:after="0" w:afterAutospacing="0"/>
        <w:ind w:firstLine="709"/>
        <w:rPr>
          <w:rFonts w:ascii="Times New Roman" w:hAnsi="Times New Roman"/>
          <w:sz w:val="28"/>
          <w:szCs w:val="28"/>
        </w:rPr>
      </w:pPr>
    </w:p>
    <w:tbl>
      <w:tblPr>
        <w:tblStyle w:val="afff2"/>
        <w:tblW w:w="0" w:type="auto"/>
        <w:tblLook w:val="04A0"/>
      </w:tblPr>
      <w:tblGrid>
        <w:gridCol w:w="4361"/>
        <w:gridCol w:w="4536"/>
      </w:tblGrid>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w:t>
            </w:r>
          </w:p>
        </w:tc>
      </w:tr>
      <w:tr w:rsidR="009F120C" w:rsidTr="007F6A3A">
        <w:tc>
          <w:tcPr>
            <w:tcW w:w="4361" w:type="dxa"/>
            <w:vAlign w:val="center"/>
          </w:tcPr>
          <w:p w:rsidR="009F120C" w:rsidRPr="00157E5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F120C" w:rsidRPr="005E29A2" w:rsidRDefault="009F120C" w:rsidP="007F6A3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385/65</w:t>
            </w:r>
            <w:r>
              <w:rPr>
                <w:rFonts w:ascii="Times New Roman" w:hAnsi="Times New Roman"/>
                <w:sz w:val="28"/>
                <w:szCs w:val="28"/>
                <w:lang w:val="en-US"/>
              </w:rPr>
              <w:t>R22.5</w:t>
            </w:r>
          </w:p>
        </w:tc>
      </w:tr>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всесезонная </w:t>
            </w:r>
          </w:p>
        </w:tc>
      </w:tr>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Обод </w:t>
            </w:r>
            <w:proofErr w:type="spellStart"/>
            <w:r>
              <w:rPr>
                <w:rFonts w:ascii="Times New Roman" w:hAnsi="Times New Roman"/>
                <w:sz w:val="28"/>
                <w:szCs w:val="28"/>
              </w:rPr>
              <w:t>рекоменд.</w:t>
            </w:r>
            <w:proofErr w:type="gramStart"/>
            <w:r>
              <w:rPr>
                <w:rFonts w:ascii="Times New Roman" w:hAnsi="Times New Roman"/>
                <w:sz w:val="28"/>
                <w:szCs w:val="28"/>
              </w:rPr>
              <w:t>,д</w:t>
            </w:r>
            <w:proofErr w:type="gramEnd"/>
            <w:r>
              <w:rPr>
                <w:rFonts w:ascii="Times New Roman" w:hAnsi="Times New Roman"/>
                <w:sz w:val="28"/>
                <w:szCs w:val="28"/>
              </w:rPr>
              <w:t>опуск</w:t>
            </w:r>
            <w:proofErr w:type="spellEnd"/>
          </w:p>
        </w:tc>
        <w:tc>
          <w:tcPr>
            <w:tcW w:w="4536" w:type="dxa"/>
            <w:vAlign w:val="center"/>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11.75</w:t>
            </w:r>
          </w:p>
        </w:tc>
      </w:tr>
      <w:tr w:rsidR="009F120C" w:rsidTr="007F6A3A">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Наружный </w:t>
            </w:r>
            <w:proofErr w:type="spellStart"/>
            <w:r>
              <w:rPr>
                <w:rFonts w:ascii="Times New Roman" w:hAnsi="Times New Roman"/>
                <w:sz w:val="28"/>
                <w:szCs w:val="28"/>
              </w:rPr>
              <w:t>диаметр</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xml:space="preserve"> + -1</w:t>
            </w:r>
          </w:p>
        </w:tc>
        <w:tc>
          <w:tcPr>
            <w:tcW w:w="4536"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1072±1,5%</w:t>
            </w:r>
          </w:p>
        </w:tc>
      </w:tr>
      <w:tr w:rsidR="009F120C" w:rsidRPr="00F15EC2" w:rsidTr="007F6A3A">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Ширина </w:t>
            </w:r>
            <w:proofErr w:type="spellStart"/>
            <w:r>
              <w:rPr>
                <w:rFonts w:ascii="Times New Roman" w:hAnsi="Times New Roman"/>
                <w:sz w:val="28"/>
                <w:szCs w:val="28"/>
              </w:rPr>
              <w:t>профиля</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xml:space="preserve"> </w:t>
            </w:r>
            <w:proofErr w:type="spellStart"/>
            <w:r>
              <w:rPr>
                <w:rFonts w:ascii="Times New Roman" w:hAnsi="Times New Roman"/>
                <w:sz w:val="28"/>
                <w:szCs w:val="28"/>
              </w:rPr>
              <w:t>н</w:t>
            </w:r>
            <w:proofErr w:type="spellEnd"/>
            <w:r>
              <w:rPr>
                <w:rFonts w:ascii="Times New Roman" w:hAnsi="Times New Roman"/>
                <w:sz w:val="28"/>
                <w:szCs w:val="28"/>
              </w:rPr>
              <w:t>/б</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389</w:t>
            </w:r>
          </w:p>
        </w:tc>
      </w:tr>
      <w:tr w:rsidR="009F120C" w:rsidRPr="00F15EC2" w:rsidTr="007F6A3A">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Статический </w:t>
            </w:r>
            <w:proofErr w:type="spellStart"/>
            <w:r>
              <w:rPr>
                <w:rFonts w:ascii="Times New Roman" w:hAnsi="Times New Roman"/>
                <w:sz w:val="28"/>
                <w:szCs w:val="28"/>
              </w:rPr>
              <w:t>радиус</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+-1</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494±1,5%</w:t>
            </w:r>
          </w:p>
        </w:tc>
      </w:tr>
      <w:tr w:rsidR="009F120C" w:rsidTr="007F6A3A">
        <w:tc>
          <w:tcPr>
            <w:tcW w:w="4361" w:type="dxa"/>
          </w:tcPr>
          <w:p w:rsidR="009F120C" w:rsidRPr="00C951C6" w:rsidRDefault="009F120C" w:rsidP="007F6A3A">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lang w:val="en-US"/>
              </w:rPr>
              <w:t>Qmax</w:t>
            </w:r>
            <w:proofErr w:type="spellEnd"/>
            <w:r>
              <w:rPr>
                <w:rFonts w:ascii="Times New Roman" w:hAnsi="Times New Roman"/>
                <w:sz w:val="28"/>
                <w:szCs w:val="28"/>
              </w:rPr>
              <w:t>,кгс</w:t>
            </w:r>
          </w:p>
        </w:tc>
        <w:tc>
          <w:tcPr>
            <w:tcW w:w="4536"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О-4500</w:t>
            </w:r>
          </w:p>
        </w:tc>
      </w:tr>
      <w:tr w:rsidR="009F120C" w:rsidRPr="00F15EC2" w:rsidTr="007F6A3A">
        <w:tc>
          <w:tcPr>
            <w:tcW w:w="4361" w:type="dxa"/>
          </w:tcPr>
          <w:p w:rsidR="009F120C" w:rsidRPr="009A1B8A"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PO</w:t>
            </w:r>
            <w:r w:rsidRPr="009A1B8A">
              <w:rPr>
                <w:rFonts w:ascii="Times New Roman" w:hAnsi="Times New Roman"/>
                <w:sz w:val="28"/>
                <w:szCs w:val="28"/>
              </w:rPr>
              <w:t xml:space="preserve"> </w:t>
            </w:r>
            <w:r>
              <w:rPr>
                <w:rFonts w:ascii="Times New Roman" w:hAnsi="Times New Roman"/>
                <w:sz w:val="28"/>
                <w:szCs w:val="28"/>
              </w:rPr>
              <w:t xml:space="preserve">при </w:t>
            </w:r>
            <w:proofErr w:type="spellStart"/>
            <w:r>
              <w:rPr>
                <w:rFonts w:ascii="Times New Roman" w:hAnsi="Times New Roman"/>
                <w:sz w:val="28"/>
                <w:szCs w:val="28"/>
                <w:lang w:val="en-US"/>
              </w:rPr>
              <w:t>Qmax</w:t>
            </w:r>
            <w:proofErr w:type="spellEnd"/>
            <w:r>
              <w:rPr>
                <w:rFonts w:ascii="Times New Roman" w:hAnsi="Times New Roman"/>
                <w:sz w:val="28"/>
                <w:szCs w:val="28"/>
              </w:rPr>
              <w:t>,кг/см2</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9,0</w:t>
            </w:r>
          </w:p>
        </w:tc>
      </w:tr>
      <w:tr w:rsidR="009F120C" w:rsidRPr="00F15EC2" w:rsidTr="007F6A3A">
        <w:tc>
          <w:tcPr>
            <w:tcW w:w="4361" w:type="dxa"/>
          </w:tcPr>
          <w:p w:rsidR="009F120C" w:rsidRPr="00182197" w:rsidRDefault="009F120C" w:rsidP="007F6A3A">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lang w:val="en-US"/>
              </w:rPr>
              <w:t>Vmax</w:t>
            </w:r>
            <w:proofErr w:type="spellEnd"/>
            <w:r>
              <w:rPr>
                <w:rFonts w:ascii="Times New Roman" w:hAnsi="Times New Roman"/>
                <w:sz w:val="28"/>
                <w:szCs w:val="28"/>
              </w:rPr>
              <w:t>,км/час</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120</w:t>
            </w:r>
          </w:p>
        </w:tc>
      </w:tr>
      <w:tr w:rsidR="009F120C" w:rsidRPr="00F15EC2" w:rsidTr="007F6A3A">
        <w:tc>
          <w:tcPr>
            <w:tcW w:w="4361" w:type="dxa"/>
          </w:tcPr>
          <w:p w:rsidR="009F120C" w:rsidRPr="00230BFB"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bl>
    <w:p w:rsidR="009F120C" w:rsidRDefault="009F120C" w:rsidP="009F120C">
      <w:pPr>
        <w:pStyle w:val="zakonpusual"/>
        <w:spacing w:before="0" w:beforeAutospacing="0" w:after="0" w:afterAutospacing="0"/>
        <w:ind w:firstLine="0"/>
        <w:rPr>
          <w:rFonts w:ascii="Times New Roman" w:hAnsi="Times New Roman"/>
          <w:sz w:val="28"/>
          <w:szCs w:val="28"/>
          <w:lang w:val="en-US"/>
        </w:rPr>
      </w:pPr>
    </w:p>
    <w:p w:rsidR="009F120C" w:rsidRDefault="009F120C" w:rsidP="009F120C">
      <w:pPr>
        <w:pStyle w:val="zakonpusual"/>
        <w:spacing w:before="0" w:beforeAutospacing="0" w:after="0" w:afterAutospacing="0"/>
        <w:ind w:firstLine="0"/>
        <w:rPr>
          <w:rFonts w:ascii="Times New Roman" w:hAnsi="Times New Roman"/>
          <w:sz w:val="28"/>
          <w:szCs w:val="28"/>
          <w:lang w:val="en-US"/>
        </w:rPr>
      </w:pPr>
    </w:p>
    <w:p w:rsidR="009F120C" w:rsidRPr="00230BFB" w:rsidRDefault="009F120C" w:rsidP="009F120C">
      <w:pPr>
        <w:pStyle w:val="zakonpusual"/>
        <w:spacing w:before="0" w:beforeAutospacing="0" w:after="0" w:afterAutospacing="0"/>
        <w:ind w:firstLine="0"/>
        <w:rPr>
          <w:rFonts w:ascii="Times New Roman" w:hAnsi="Times New Roman"/>
          <w:sz w:val="28"/>
          <w:szCs w:val="28"/>
          <w:lang w:val="en-US"/>
        </w:rPr>
      </w:pPr>
    </w:p>
    <w:tbl>
      <w:tblPr>
        <w:tblStyle w:val="afff2"/>
        <w:tblW w:w="0" w:type="auto"/>
        <w:tblLook w:val="04A0"/>
      </w:tblPr>
      <w:tblGrid>
        <w:gridCol w:w="4361"/>
        <w:gridCol w:w="4536"/>
      </w:tblGrid>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Автошина  </w:t>
            </w:r>
          </w:p>
        </w:tc>
      </w:tr>
      <w:tr w:rsidR="009F120C" w:rsidRPr="005E29A2" w:rsidTr="007F6A3A">
        <w:tc>
          <w:tcPr>
            <w:tcW w:w="4361" w:type="dxa"/>
            <w:vAlign w:val="center"/>
          </w:tcPr>
          <w:p w:rsidR="009F120C" w:rsidRPr="00157E5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F120C" w:rsidRPr="00D97013" w:rsidRDefault="009F120C" w:rsidP="007F6A3A">
            <w:pPr>
              <w:pStyle w:val="zakonpusual"/>
              <w:spacing w:before="0" w:beforeAutospacing="0" w:after="0" w:afterAutospacing="0"/>
              <w:ind w:firstLine="0"/>
              <w:jc w:val="left"/>
              <w:rPr>
                <w:rFonts w:ascii="Times New Roman" w:hAnsi="Times New Roman"/>
                <w:sz w:val="28"/>
                <w:szCs w:val="28"/>
                <w:lang w:val="en-US"/>
              </w:rPr>
            </w:pPr>
            <w:r>
              <w:rPr>
                <w:rFonts w:ascii="Times New Roman" w:hAnsi="Times New Roman"/>
                <w:sz w:val="28"/>
                <w:szCs w:val="28"/>
              </w:rPr>
              <w:t>10.00</w:t>
            </w:r>
            <w:r>
              <w:rPr>
                <w:rFonts w:ascii="Times New Roman" w:hAnsi="Times New Roman"/>
                <w:sz w:val="28"/>
                <w:szCs w:val="28"/>
                <w:lang w:val="en-US"/>
              </w:rPr>
              <w:t>R20</w:t>
            </w:r>
          </w:p>
        </w:tc>
      </w:tr>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9F120C" w:rsidRPr="00F15EC2"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F120C" w:rsidRPr="00F15EC2"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Обод </w:t>
            </w:r>
            <w:proofErr w:type="spellStart"/>
            <w:r>
              <w:rPr>
                <w:rFonts w:ascii="Times New Roman" w:hAnsi="Times New Roman"/>
                <w:sz w:val="28"/>
                <w:szCs w:val="28"/>
              </w:rPr>
              <w:t>рекоменд.</w:t>
            </w:r>
            <w:proofErr w:type="gramStart"/>
            <w:r>
              <w:rPr>
                <w:rFonts w:ascii="Times New Roman" w:hAnsi="Times New Roman"/>
                <w:sz w:val="28"/>
                <w:szCs w:val="28"/>
              </w:rPr>
              <w:t>,д</w:t>
            </w:r>
            <w:proofErr w:type="gramEnd"/>
            <w:r>
              <w:rPr>
                <w:rFonts w:ascii="Times New Roman" w:hAnsi="Times New Roman"/>
                <w:sz w:val="28"/>
                <w:szCs w:val="28"/>
              </w:rPr>
              <w:t>опуск</w:t>
            </w:r>
            <w:proofErr w:type="spellEnd"/>
          </w:p>
        </w:tc>
        <w:tc>
          <w:tcPr>
            <w:tcW w:w="4536" w:type="dxa"/>
            <w:vAlign w:val="center"/>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7,5-20, 7,0-20, 8,0-20</w:t>
            </w:r>
          </w:p>
        </w:tc>
      </w:tr>
      <w:tr w:rsidR="009F120C" w:rsidTr="007F6A3A">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Наружный </w:t>
            </w:r>
            <w:proofErr w:type="spellStart"/>
            <w:r>
              <w:rPr>
                <w:rFonts w:ascii="Times New Roman" w:hAnsi="Times New Roman"/>
                <w:sz w:val="28"/>
                <w:szCs w:val="28"/>
              </w:rPr>
              <w:t>диаметр</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xml:space="preserve"> + -1</w:t>
            </w:r>
          </w:p>
        </w:tc>
        <w:tc>
          <w:tcPr>
            <w:tcW w:w="4536"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1052±1,5%</w:t>
            </w:r>
          </w:p>
        </w:tc>
      </w:tr>
      <w:tr w:rsidR="009F120C" w:rsidRPr="00F15EC2" w:rsidTr="007F6A3A">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lastRenderedPageBreak/>
              <w:t xml:space="preserve">Ширина </w:t>
            </w:r>
            <w:proofErr w:type="spellStart"/>
            <w:r>
              <w:rPr>
                <w:rFonts w:ascii="Times New Roman" w:hAnsi="Times New Roman"/>
                <w:sz w:val="28"/>
                <w:szCs w:val="28"/>
              </w:rPr>
              <w:t>профиля</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xml:space="preserve"> </w:t>
            </w:r>
            <w:proofErr w:type="spellStart"/>
            <w:r>
              <w:rPr>
                <w:rFonts w:ascii="Times New Roman" w:hAnsi="Times New Roman"/>
                <w:sz w:val="28"/>
                <w:szCs w:val="28"/>
              </w:rPr>
              <w:t>н</w:t>
            </w:r>
            <w:proofErr w:type="spellEnd"/>
            <w:r>
              <w:rPr>
                <w:rFonts w:ascii="Times New Roman" w:hAnsi="Times New Roman"/>
                <w:sz w:val="28"/>
                <w:szCs w:val="28"/>
              </w:rPr>
              <w:t>/б</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275</w:t>
            </w:r>
          </w:p>
        </w:tc>
      </w:tr>
      <w:tr w:rsidR="009F120C" w:rsidRPr="00F15EC2" w:rsidTr="007F6A3A">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Статический </w:t>
            </w:r>
            <w:proofErr w:type="spellStart"/>
            <w:r>
              <w:rPr>
                <w:rFonts w:ascii="Times New Roman" w:hAnsi="Times New Roman"/>
                <w:sz w:val="28"/>
                <w:szCs w:val="28"/>
              </w:rPr>
              <w:t>радиус</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+-1</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491±1,5%</w:t>
            </w:r>
          </w:p>
        </w:tc>
      </w:tr>
      <w:tr w:rsidR="009F120C" w:rsidTr="007F6A3A">
        <w:tc>
          <w:tcPr>
            <w:tcW w:w="4361" w:type="dxa"/>
          </w:tcPr>
          <w:p w:rsidR="009F120C" w:rsidRPr="00C951C6" w:rsidRDefault="009F120C" w:rsidP="007F6A3A">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lang w:val="en-US"/>
              </w:rPr>
              <w:t>Qmax</w:t>
            </w:r>
            <w:proofErr w:type="spellEnd"/>
            <w:r>
              <w:rPr>
                <w:rFonts w:ascii="Times New Roman" w:hAnsi="Times New Roman"/>
                <w:sz w:val="28"/>
                <w:szCs w:val="28"/>
              </w:rPr>
              <w:t>,кгс</w:t>
            </w:r>
          </w:p>
        </w:tc>
        <w:tc>
          <w:tcPr>
            <w:tcW w:w="4536"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О-3000 С-2725</w:t>
            </w:r>
          </w:p>
        </w:tc>
      </w:tr>
      <w:tr w:rsidR="009F120C" w:rsidRPr="00F15EC2" w:rsidTr="007F6A3A">
        <w:tc>
          <w:tcPr>
            <w:tcW w:w="4361" w:type="dxa"/>
          </w:tcPr>
          <w:p w:rsidR="009F120C" w:rsidRPr="009A1B8A"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lang w:val="en-US"/>
              </w:rPr>
              <w:t>PO</w:t>
            </w:r>
            <w:r w:rsidRPr="009A1B8A">
              <w:rPr>
                <w:rFonts w:ascii="Times New Roman" w:hAnsi="Times New Roman"/>
                <w:sz w:val="28"/>
                <w:szCs w:val="28"/>
              </w:rPr>
              <w:t xml:space="preserve"> </w:t>
            </w:r>
            <w:r>
              <w:rPr>
                <w:rFonts w:ascii="Times New Roman" w:hAnsi="Times New Roman"/>
                <w:sz w:val="28"/>
                <w:szCs w:val="28"/>
              </w:rPr>
              <w:t xml:space="preserve">при </w:t>
            </w:r>
            <w:proofErr w:type="spellStart"/>
            <w:r>
              <w:rPr>
                <w:rFonts w:ascii="Times New Roman" w:hAnsi="Times New Roman"/>
                <w:sz w:val="28"/>
                <w:szCs w:val="28"/>
                <w:lang w:val="en-US"/>
              </w:rPr>
              <w:t>Qmax</w:t>
            </w:r>
            <w:proofErr w:type="spellEnd"/>
            <w:r>
              <w:rPr>
                <w:rFonts w:ascii="Times New Roman" w:hAnsi="Times New Roman"/>
                <w:sz w:val="28"/>
                <w:szCs w:val="28"/>
              </w:rPr>
              <w:t>,кг/см2</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8,2</w:t>
            </w:r>
          </w:p>
        </w:tc>
      </w:tr>
      <w:tr w:rsidR="009F120C" w:rsidRPr="00F15EC2" w:rsidTr="007F6A3A">
        <w:tc>
          <w:tcPr>
            <w:tcW w:w="4361" w:type="dxa"/>
          </w:tcPr>
          <w:p w:rsidR="009F120C" w:rsidRPr="00182197" w:rsidRDefault="009F120C" w:rsidP="007F6A3A">
            <w:pPr>
              <w:pStyle w:val="zakonpusual"/>
              <w:spacing w:before="0" w:beforeAutospacing="0" w:after="0" w:afterAutospacing="0"/>
              <w:ind w:firstLine="0"/>
              <w:jc w:val="left"/>
              <w:rPr>
                <w:rFonts w:ascii="Times New Roman" w:hAnsi="Times New Roman"/>
                <w:sz w:val="28"/>
                <w:szCs w:val="28"/>
              </w:rPr>
            </w:pPr>
            <w:proofErr w:type="spellStart"/>
            <w:r>
              <w:rPr>
                <w:rFonts w:ascii="Times New Roman" w:hAnsi="Times New Roman"/>
                <w:sz w:val="28"/>
                <w:szCs w:val="28"/>
                <w:lang w:val="en-US"/>
              </w:rPr>
              <w:t>Vmax</w:t>
            </w:r>
            <w:proofErr w:type="spellEnd"/>
            <w:r>
              <w:rPr>
                <w:rFonts w:ascii="Times New Roman" w:hAnsi="Times New Roman"/>
                <w:sz w:val="28"/>
                <w:szCs w:val="28"/>
              </w:rPr>
              <w:t>,км/час</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110</w:t>
            </w:r>
          </w:p>
        </w:tc>
      </w:tr>
      <w:tr w:rsidR="009F120C" w:rsidRPr="00F15EC2" w:rsidTr="007F6A3A">
        <w:tc>
          <w:tcPr>
            <w:tcW w:w="4361" w:type="dxa"/>
          </w:tcPr>
          <w:p w:rsidR="009F120C" w:rsidRPr="00230BFB"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8</w:t>
            </w:r>
          </w:p>
        </w:tc>
      </w:tr>
    </w:tbl>
    <w:p w:rsidR="009F120C" w:rsidRPr="00157E52" w:rsidRDefault="009F120C" w:rsidP="009F120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/ведущие</w:t>
            </w:r>
          </w:p>
        </w:tc>
      </w:tr>
      <w:tr w:rsidR="009F120C" w:rsidRPr="005E29A2" w:rsidTr="007F6A3A">
        <w:tc>
          <w:tcPr>
            <w:tcW w:w="4361" w:type="dxa"/>
            <w:vAlign w:val="center"/>
          </w:tcPr>
          <w:p w:rsidR="009F120C" w:rsidRPr="00157E5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F120C" w:rsidRPr="00B00DD0"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F120C" w:rsidRPr="00D87080"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9F120C" w:rsidRPr="00F15EC2"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F120C" w:rsidRPr="00F15EC2"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Посадочный диаметр </w:t>
            </w:r>
          </w:p>
        </w:tc>
        <w:tc>
          <w:tcPr>
            <w:tcW w:w="4536" w:type="dxa"/>
            <w:vAlign w:val="center"/>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9F120C" w:rsidTr="007F6A3A">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Ширина профиля</w:t>
            </w:r>
          </w:p>
        </w:tc>
        <w:tc>
          <w:tcPr>
            <w:tcW w:w="4536"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9F120C" w:rsidRPr="00F15EC2" w:rsidTr="007F6A3A">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Высота профиля</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70</w:t>
            </w:r>
          </w:p>
        </w:tc>
      </w:tr>
      <w:tr w:rsidR="009F120C" w:rsidTr="007F6A3A">
        <w:tc>
          <w:tcPr>
            <w:tcW w:w="4361" w:type="dxa"/>
          </w:tcPr>
          <w:p w:rsidR="009F120C" w:rsidRPr="00C951C6"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Конструкция</w:t>
            </w:r>
          </w:p>
        </w:tc>
        <w:tc>
          <w:tcPr>
            <w:tcW w:w="4536"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9F120C" w:rsidRPr="00F15EC2" w:rsidTr="007F6A3A">
        <w:tc>
          <w:tcPr>
            <w:tcW w:w="4361" w:type="dxa"/>
          </w:tcPr>
          <w:p w:rsidR="009F120C" w:rsidRPr="009A1B8A"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ведущая</w:t>
            </w:r>
          </w:p>
        </w:tc>
      </w:tr>
      <w:tr w:rsidR="009F120C" w:rsidRPr="00F15EC2" w:rsidTr="007F6A3A">
        <w:tc>
          <w:tcPr>
            <w:tcW w:w="4361" w:type="dxa"/>
          </w:tcPr>
          <w:p w:rsidR="009F120C" w:rsidRPr="00182197"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Наружный диаметр </w:t>
            </w:r>
            <w:proofErr w:type="gramStart"/>
            <w:r>
              <w:rPr>
                <w:rFonts w:ascii="Times New Roman" w:hAnsi="Times New Roman"/>
                <w:sz w:val="28"/>
                <w:szCs w:val="28"/>
              </w:rPr>
              <w:t>мм</w:t>
            </w:r>
            <w:proofErr w:type="gramEnd"/>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1014 </w:t>
            </w:r>
          </w:p>
        </w:tc>
      </w:tr>
      <w:tr w:rsidR="009F120C" w:rsidRPr="00F15EC2" w:rsidTr="007F6A3A">
        <w:tc>
          <w:tcPr>
            <w:tcW w:w="4361" w:type="dxa"/>
          </w:tcPr>
          <w:p w:rsidR="009F120C" w:rsidRPr="00230BFB"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Фактическая ширина профиля </w:t>
            </w:r>
            <w:proofErr w:type="gramStart"/>
            <w:r>
              <w:rPr>
                <w:rFonts w:ascii="Times New Roman" w:hAnsi="Times New Roman"/>
                <w:sz w:val="28"/>
                <w:szCs w:val="28"/>
              </w:rPr>
              <w:t>мм</w:t>
            </w:r>
            <w:proofErr w:type="gramEnd"/>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9F120C" w:rsidRPr="00F15EC2" w:rsidTr="007F6A3A">
        <w:tc>
          <w:tcPr>
            <w:tcW w:w="4361" w:type="dxa"/>
          </w:tcPr>
          <w:p w:rsidR="009F120C" w:rsidRPr="00230BFB"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12</w:t>
            </w:r>
          </w:p>
        </w:tc>
      </w:tr>
    </w:tbl>
    <w:p w:rsidR="009F120C" w:rsidRDefault="009F120C" w:rsidP="009F120C">
      <w:pPr>
        <w:pStyle w:val="zakonpusual"/>
        <w:spacing w:before="0" w:beforeAutospacing="0" w:after="0" w:afterAutospacing="0"/>
        <w:ind w:firstLine="0"/>
        <w:rPr>
          <w:rFonts w:ascii="Times New Roman" w:hAnsi="Times New Roman"/>
          <w:sz w:val="28"/>
          <w:szCs w:val="28"/>
        </w:rPr>
      </w:pPr>
    </w:p>
    <w:p w:rsidR="009F120C" w:rsidRDefault="009F120C" w:rsidP="009F120C">
      <w:pPr>
        <w:pStyle w:val="zakonpusual"/>
        <w:spacing w:before="0" w:beforeAutospacing="0" w:after="0" w:afterAutospacing="0"/>
        <w:ind w:firstLine="0"/>
        <w:rPr>
          <w:rFonts w:ascii="Times New Roman" w:hAnsi="Times New Roman"/>
          <w:sz w:val="28"/>
          <w:szCs w:val="28"/>
        </w:rPr>
      </w:pPr>
    </w:p>
    <w:tbl>
      <w:tblPr>
        <w:tblStyle w:val="afff2"/>
        <w:tblW w:w="0" w:type="auto"/>
        <w:tblLook w:val="04A0"/>
      </w:tblPr>
      <w:tblGrid>
        <w:gridCol w:w="4361"/>
        <w:gridCol w:w="4536"/>
      </w:tblGrid>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Товара</w:t>
            </w:r>
          </w:p>
        </w:tc>
        <w:tc>
          <w:tcPr>
            <w:tcW w:w="4536"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Автошины /рулевые</w:t>
            </w:r>
          </w:p>
        </w:tc>
      </w:tr>
      <w:tr w:rsidR="009F120C" w:rsidRPr="005E29A2" w:rsidTr="007F6A3A">
        <w:tc>
          <w:tcPr>
            <w:tcW w:w="4361" w:type="dxa"/>
            <w:vAlign w:val="center"/>
          </w:tcPr>
          <w:p w:rsidR="009F120C" w:rsidRPr="00157E5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Размер</w:t>
            </w:r>
            <w:r>
              <w:rPr>
                <w:rFonts w:ascii="Times New Roman" w:hAnsi="Times New Roman"/>
                <w:sz w:val="28"/>
                <w:szCs w:val="28"/>
                <w:lang w:val="en-US"/>
              </w:rPr>
              <w:t xml:space="preserve"> </w:t>
            </w:r>
            <w:r>
              <w:rPr>
                <w:rFonts w:ascii="Times New Roman" w:hAnsi="Times New Roman"/>
                <w:sz w:val="28"/>
                <w:szCs w:val="28"/>
              </w:rPr>
              <w:t>шин</w:t>
            </w:r>
          </w:p>
        </w:tc>
        <w:tc>
          <w:tcPr>
            <w:tcW w:w="4536" w:type="dxa"/>
            <w:vAlign w:val="center"/>
          </w:tcPr>
          <w:p w:rsidR="009F120C" w:rsidRPr="00B00DD0"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315/70</w:t>
            </w:r>
            <w:r>
              <w:rPr>
                <w:rFonts w:ascii="Times New Roman" w:hAnsi="Times New Roman"/>
                <w:sz w:val="28"/>
                <w:szCs w:val="28"/>
                <w:lang w:val="en-US"/>
              </w:rPr>
              <w:t>R22</w:t>
            </w:r>
            <w:r>
              <w:rPr>
                <w:rFonts w:ascii="Times New Roman" w:hAnsi="Times New Roman"/>
                <w:sz w:val="28"/>
                <w:szCs w:val="28"/>
              </w:rPr>
              <w:t>,</w:t>
            </w:r>
            <w:r>
              <w:rPr>
                <w:rFonts w:ascii="Times New Roman" w:hAnsi="Times New Roman"/>
                <w:sz w:val="28"/>
                <w:szCs w:val="28"/>
                <w:lang w:val="en-US"/>
              </w:rPr>
              <w:t>5</w:t>
            </w:r>
            <w:r>
              <w:rPr>
                <w:rFonts w:ascii="Times New Roman" w:hAnsi="Times New Roman"/>
                <w:sz w:val="28"/>
                <w:szCs w:val="28"/>
              </w:rPr>
              <w:t xml:space="preserve">         </w:t>
            </w:r>
          </w:p>
        </w:tc>
      </w:tr>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Сезонность</w:t>
            </w:r>
          </w:p>
        </w:tc>
        <w:tc>
          <w:tcPr>
            <w:tcW w:w="4536" w:type="dxa"/>
            <w:vAlign w:val="center"/>
          </w:tcPr>
          <w:p w:rsidR="009F120C" w:rsidRPr="00D87080"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всесезонная</w:t>
            </w:r>
          </w:p>
        </w:tc>
      </w:tr>
      <w:tr w:rsidR="009F120C"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Наименование стандарта</w:t>
            </w:r>
          </w:p>
        </w:tc>
        <w:tc>
          <w:tcPr>
            <w:tcW w:w="4536"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Соответствие требованиям ГОСТ</w:t>
            </w:r>
          </w:p>
        </w:tc>
      </w:tr>
      <w:tr w:rsidR="009F120C" w:rsidRPr="00F15EC2"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Тип рисунка</w:t>
            </w:r>
          </w:p>
        </w:tc>
        <w:tc>
          <w:tcPr>
            <w:tcW w:w="4536" w:type="dxa"/>
            <w:vAlign w:val="center"/>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дорожный</w:t>
            </w:r>
          </w:p>
        </w:tc>
      </w:tr>
      <w:tr w:rsidR="009F120C" w:rsidRPr="00F15EC2" w:rsidTr="007F6A3A">
        <w:tc>
          <w:tcPr>
            <w:tcW w:w="4361" w:type="dxa"/>
            <w:vAlign w:val="center"/>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Посадочный диаметр</w:t>
            </w:r>
          </w:p>
        </w:tc>
        <w:tc>
          <w:tcPr>
            <w:tcW w:w="4536" w:type="dxa"/>
            <w:vAlign w:val="center"/>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22,5</w:t>
            </w:r>
          </w:p>
        </w:tc>
      </w:tr>
      <w:tr w:rsidR="009F120C" w:rsidTr="007F6A3A">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Ширина профиля </w:t>
            </w:r>
            <w:proofErr w:type="gramStart"/>
            <w:r>
              <w:rPr>
                <w:rFonts w:ascii="Times New Roman" w:hAnsi="Times New Roman"/>
                <w:sz w:val="28"/>
                <w:szCs w:val="28"/>
              </w:rPr>
              <w:t>мм</w:t>
            </w:r>
            <w:proofErr w:type="gramEnd"/>
          </w:p>
        </w:tc>
        <w:tc>
          <w:tcPr>
            <w:tcW w:w="4536"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315</w:t>
            </w:r>
          </w:p>
        </w:tc>
      </w:tr>
      <w:tr w:rsidR="009F120C" w:rsidRPr="00F15EC2" w:rsidTr="007F6A3A">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Конструкция </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радиальная</w:t>
            </w:r>
          </w:p>
        </w:tc>
      </w:tr>
      <w:tr w:rsidR="009F120C" w:rsidRPr="00F15EC2" w:rsidTr="007F6A3A">
        <w:trPr>
          <w:trHeight w:val="70"/>
        </w:trPr>
        <w:tc>
          <w:tcPr>
            <w:tcW w:w="4361"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Применение</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рулевая</w:t>
            </w:r>
          </w:p>
        </w:tc>
      </w:tr>
      <w:tr w:rsidR="009F120C" w:rsidTr="007F6A3A">
        <w:tc>
          <w:tcPr>
            <w:tcW w:w="4361" w:type="dxa"/>
          </w:tcPr>
          <w:p w:rsidR="009F120C" w:rsidRPr="00C951C6"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Наружный диаметр </w:t>
            </w:r>
            <w:proofErr w:type="gramStart"/>
            <w:r>
              <w:rPr>
                <w:rFonts w:ascii="Times New Roman" w:hAnsi="Times New Roman"/>
                <w:sz w:val="28"/>
                <w:szCs w:val="28"/>
              </w:rPr>
              <w:t>мм</w:t>
            </w:r>
            <w:proofErr w:type="gramEnd"/>
          </w:p>
        </w:tc>
        <w:tc>
          <w:tcPr>
            <w:tcW w:w="4536" w:type="dxa"/>
          </w:tcPr>
          <w:p w:rsidR="009F120C"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1014</w:t>
            </w:r>
          </w:p>
        </w:tc>
      </w:tr>
      <w:tr w:rsidR="009F120C" w:rsidRPr="00F15EC2" w:rsidTr="007F6A3A">
        <w:trPr>
          <w:trHeight w:val="240"/>
        </w:trPr>
        <w:tc>
          <w:tcPr>
            <w:tcW w:w="4361" w:type="dxa"/>
          </w:tcPr>
          <w:p w:rsidR="009F120C" w:rsidRPr="00230BFB"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 xml:space="preserve">Фактическая ширина профиля </w:t>
            </w:r>
            <w:proofErr w:type="gramStart"/>
            <w:r>
              <w:rPr>
                <w:rFonts w:ascii="Times New Roman" w:hAnsi="Times New Roman"/>
                <w:sz w:val="28"/>
                <w:szCs w:val="28"/>
              </w:rPr>
              <w:t>мм</w:t>
            </w:r>
            <w:proofErr w:type="gramEnd"/>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312</w:t>
            </w:r>
          </w:p>
        </w:tc>
      </w:tr>
      <w:tr w:rsidR="009F120C" w:rsidRPr="00F15EC2" w:rsidTr="007F6A3A">
        <w:tc>
          <w:tcPr>
            <w:tcW w:w="4361" w:type="dxa"/>
          </w:tcPr>
          <w:p w:rsidR="009F120C" w:rsidRPr="00230BFB"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Количество шин в шт.</w:t>
            </w:r>
          </w:p>
        </w:tc>
        <w:tc>
          <w:tcPr>
            <w:tcW w:w="4536" w:type="dxa"/>
          </w:tcPr>
          <w:p w:rsidR="009F120C" w:rsidRPr="00F15EC2" w:rsidRDefault="009F120C" w:rsidP="007F6A3A">
            <w:pPr>
              <w:pStyle w:val="zakonpusual"/>
              <w:spacing w:before="0" w:beforeAutospacing="0" w:after="0" w:afterAutospacing="0"/>
              <w:ind w:firstLine="0"/>
              <w:jc w:val="left"/>
              <w:rPr>
                <w:rFonts w:ascii="Times New Roman" w:hAnsi="Times New Roman"/>
                <w:sz w:val="28"/>
                <w:szCs w:val="28"/>
              </w:rPr>
            </w:pPr>
            <w:r>
              <w:rPr>
                <w:rFonts w:ascii="Times New Roman" w:hAnsi="Times New Roman"/>
                <w:sz w:val="28"/>
                <w:szCs w:val="28"/>
              </w:rPr>
              <w:t>2</w:t>
            </w:r>
          </w:p>
        </w:tc>
      </w:tr>
    </w:tbl>
    <w:p w:rsidR="009F120C" w:rsidRPr="00157E52" w:rsidRDefault="009F120C" w:rsidP="009F120C">
      <w:pPr>
        <w:pStyle w:val="zakonpusual"/>
        <w:spacing w:before="0" w:beforeAutospacing="0" w:after="0" w:afterAutospacing="0"/>
        <w:ind w:firstLine="0"/>
        <w:rPr>
          <w:rFonts w:ascii="Times New Roman" w:hAnsi="Times New Roman"/>
          <w:sz w:val="28"/>
          <w:szCs w:val="28"/>
        </w:rPr>
      </w:pPr>
    </w:p>
    <w:p w:rsidR="009F120C" w:rsidRPr="00157E52" w:rsidRDefault="009F120C" w:rsidP="009F120C">
      <w:pPr>
        <w:pStyle w:val="zakonpusual"/>
        <w:spacing w:before="0" w:beforeAutospacing="0" w:after="0" w:afterAutospacing="0"/>
        <w:ind w:firstLine="0"/>
        <w:rPr>
          <w:rFonts w:ascii="Times New Roman" w:hAnsi="Times New Roman"/>
          <w:sz w:val="28"/>
          <w:szCs w:val="28"/>
        </w:rPr>
      </w:pPr>
    </w:p>
    <w:p w:rsidR="009F120C" w:rsidRPr="008D2207" w:rsidRDefault="009F120C" w:rsidP="009F120C">
      <w:pPr>
        <w:widowControl w:val="0"/>
        <w:shd w:val="clear" w:color="auto" w:fill="FFFFFF"/>
        <w:tabs>
          <w:tab w:val="left" w:pos="1430"/>
        </w:tabs>
        <w:autoSpaceDE w:val="0"/>
        <w:autoSpaceDN w:val="0"/>
        <w:adjustRightInd w:val="0"/>
        <w:ind w:firstLine="709"/>
        <w:jc w:val="both"/>
        <w:rPr>
          <w:b/>
          <w:sz w:val="28"/>
          <w:szCs w:val="28"/>
        </w:rPr>
      </w:pPr>
      <w:r w:rsidRPr="008D2207">
        <w:rPr>
          <w:b/>
          <w:sz w:val="28"/>
          <w:szCs w:val="28"/>
        </w:rPr>
        <w:t xml:space="preserve">4.2. Место поставки Товара. </w:t>
      </w:r>
    </w:p>
    <w:p w:rsidR="009F120C" w:rsidRPr="00344873" w:rsidRDefault="009F120C" w:rsidP="009F120C">
      <w:pPr>
        <w:jc w:val="both"/>
        <w:rPr>
          <w:sz w:val="28"/>
          <w:szCs w:val="28"/>
        </w:rPr>
      </w:pPr>
      <w:proofErr w:type="gramStart"/>
      <w:r w:rsidRPr="00344873">
        <w:rPr>
          <w:sz w:val="28"/>
          <w:szCs w:val="28"/>
        </w:rPr>
        <w:t xml:space="preserve">Российская </w:t>
      </w:r>
      <w:r>
        <w:rPr>
          <w:sz w:val="28"/>
          <w:szCs w:val="28"/>
        </w:rPr>
        <w:t xml:space="preserve">    </w:t>
      </w:r>
      <w:r w:rsidRPr="00344873">
        <w:rPr>
          <w:sz w:val="28"/>
          <w:szCs w:val="28"/>
        </w:rPr>
        <w:t>Федерация,</w:t>
      </w:r>
      <w:r>
        <w:rPr>
          <w:sz w:val="28"/>
          <w:szCs w:val="28"/>
        </w:rPr>
        <w:t xml:space="preserve">     З</w:t>
      </w:r>
      <w:r w:rsidRPr="00344873">
        <w:rPr>
          <w:sz w:val="28"/>
          <w:szCs w:val="28"/>
        </w:rPr>
        <w:t>абайкальский край, г</w:t>
      </w:r>
      <w:r>
        <w:rPr>
          <w:sz w:val="28"/>
          <w:szCs w:val="28"/>
        </w:rPr>
        <w:t>.</w:t>
      </w:r>
      <w:r w:rsidRPr="00344873">
        <w:rPr>
          <w:sz w:val="28"/>
          <w:szCs w:val="28"/>
        </w:rPr>
        <w:t xml:space="preserve"> Чита, ул. Лазо, 120,  и / или</w:t>
      </w:r>
      <w:proofErr w:type="gramEnd"/>
    </w:p>
    <w:p w:rsidR="009F120C" w:rsidRPr="00344873" w:rsidRDefault="009F120C" w:rsidP="009F120C">
      <w:pPr>
        <w:jc w:val="both"/>
        <w:rPr>
          <w:sz w:val="28"/>
          <w:szCs w:val="28"/>
        </w:rPr>
      </w:pPr>
      <w:r w:rsidRPr="00344873">
        <w:rPr>
          <w:sz w:val="28"/>
          <w:szCs w:val="28"/>
        </w:rPr>
        <w:t>Российская Федерация, 675000, г. Благовещенск, улица Богдана Хмельницкого,130</w:t>
      </w:r>
    </w:p>
    <w:p w:rsidR="009F120C" w:rsidRPr="008D2207" w:rsidRDefault="009F120C" w:rsidP="009F120C">
      <w:pPr>
        <w:ind w:firstLine="709"/>
        <w:jc w:val="both"/>
        <w:rPr>
          <w:sz w:val="28"/>
          <w:szCs w:val="28"/>
        </w:rPr>
      </w:pPr>
    </w:p>
    <w:p w:rsidR="009F120C" w:rsidRPr="008D2207" w:rsidRDefault="009F120C" w:rsidP="009F120C">
      <w:pPr>
        <w:ind w:firstLine="709"/>
        <w:jc w:val="both"/>
        <w:rPr>
          <w:b/>
          <w:bCs/>
          <w:sz w:val="28"/>
          <w:szCs w:val="28"/>
        </w:rPr>
      </w:pPr>
      <w:r w:rsidRPr="008D2207">
        <w:rPr>
          <w:b/>
          <w:bCs/>
          <w:sz w:val="28"/>
          <w:szCs w:val="28"/>
        </w:rPr>
        <w:t>4.3. Гарантийный срок на Товар.</w:t>
      </w:r>
    </w:p>
    <w:p w:rsidR="009F120C" w:rsidRPr="00B510E9" w:rsidRDefault="009F120C" w:rsidP="009F120C">
      <w:pPr>
        <w:pStyle w:val="ConsNormal"/>
        <w:ind w:firstLine="567"/>
        <w:jc w:val="both"/>
        <w:rPr>
          <w:rFonts w:ascii="Times New Roman" w:hAnsi="Times New Roman"/>
          <w:sz w:val="24"/>
          <w:szCs w:val="24"/>
        </w:rPr>
      </w:pPr>
      <w:r>
        <w:rPr>
          <w:rFonts w:ascii="Times New Roman" w:hAnsi="Times New Roman" w:cs="Times New Roman"/>
          <w:bCs/>
          <w:sz w:val="28"/>
          <w:szCs w:val="28"/>
        </w:rPr>
        <w:lastRenderedPageBreak/>
        <w:t xml:space="preserve">Поставщик </w:t>
      </w:r>
      <w:r w:rsidRPr="008D2207">
        <w:rPr>
          <w:rFonts w:ascii="Times New Roman" w:hAnsi="Times New Roman" w:cs="Times New Roman"/>
          <w:bCs/>
          <w:sz w:val="28"/>
          <w:szCs w:val="28"/>
        </w:rPr>
        <w:t xml:space="preserve"> </w:t>
      </w:r>
      <w:r>
        <w:rPr>
          <w:rFonts w:ascii="Times New Roman" w:hAnsi="Times New Roman" w:cs="Times New Roman"/>
          <w:bCs/>
          <w:sz w:val="28"/>
          <w:szCs w:val="28"/>
        </w:rPr>
        <w:t xml:space="preserve">гарантирует </w:t>
      </w:r>
      <w:r w:rsidRPr="00A20CE8">
        <w:rPr>
          <w:rFonts w:ascii="Times New Roman" w:hAnsi="Times New Roman"/>
          <w:bCs/>
          <w:sz w:val="28"/>
          <w:szCs w:val="28"/>
        </w:rPr>
        <w:t>нормальную эксплуатацию шин до их износа по индикатору</w:t>
      </w:r>
      <w:r>
        <w:rPr>
          <w:rFonts w:ascii="Times New Roman" w:hAnsi="Times New Roman"/>
          <w:bCs/>
          <w:sz w:val="28"/>
          <w:szCs w:val="28"/>
        </w:rPr>
        <w:t>,</w:t>
      </w:r>
      <w:r w:rsidRPr="00B510E9">
        <w:rPr>
          <w:rFonts w:ascii="Times New Roman" w:hAnsi="Times New Roman"/>
          <w:bCs/>
          <w:sz w:val="28"/>
          <w:szCs w:val="28"/>
        </w:rPr>
        <w:t xml:space="preserve"> </w:t>
      </w:r>
      <w:proofErr w:type="gramStart"/>
      <w:r w:rsidRPr="00B510E9">
        <w:rPr>
          <w:rFonts w:ascii="Times New Roman" w:hAnsi="Times New Roman"/>
          <w:bCs/>
          <w:sz w:val="28"/>
          <w:szCs w:val="28"/>
        </w:rPr>
        <w:t>с даты подписания</w:t>
      </w:r>
      <w:proofErr w:type="gramEnd"/>
      <w:r w:rsidRPr="00B510E9">
        <w:rPr>
          <w:rFonts w:ascii="Times New Roman" w:hAnsi="Times New Roman"/>
          <w:bCs/>
          <w:sz w:val="28"/>
          <w:szCs w:val="28"/>
        </w:rPr>
        <w:t xml:space="preserve"> Сторонами товарной накладной (ТОРГ-12)</w:t>
      </w:r>
      <w:r w:rsidRPr="00B510E9">
        <w:rPr>
          <w:rFonts w:ascii="Times New Roman" w:hAnsi="Times New Roman" w:cs="Times New Roman"/>
          <w:bCs/>
          <w:sz w:val="28"/>
          <w:szCs w:val="28"/>
        </w:rPr>
        <w:t>.</w:t>
      </w:r>
    </w:p>
    <w:p w:rsidR="009F120C" w:rsidRPr="008D2207" w:rsidRDefault="009F120C" w:rsidP="009F120C">
      <w:pPr>
        <w:ind w:firstLine="709"/>
        <w:jc w:val="both"/>
        <w:rPr>
          <w:bCs/>
          <w:sz w:val="28"/>
          <w:szCs w:val="28"/>
        </w:rPr>
      </w:pPr>
      <w:r w:rsidRPr="008D2207">
        <w:rPr>
          <w:bCs/>
          <w:sz w:val="28"/>
          <w:szCs w:val="28"/>
        </w:rPr>
        <w:t xml:space="preserve">Поставщик обязан устранить дефекты, выявленные в Товаре в течение гарантийного срока, или заменить Товар, </w:t>
      </w:r>
      <w:r>
        <w:rPr>
          <w:bCs/>
          <w:sz w:val="28"/>
          <w:szCs w:val="28"/>
        </w:rPr>
        <w:t>если не докажет, что дефекты во</w:t>
      </w:r>
      <w:r w:rsidRPr="008D2207">
        <w:rPr>
          <w:bCs/>
          <w:sz w:val="28"/>
          <w:szCs w:val="28"/>
        </w:rPr>
        <w:t>зникли в результате нарушения Заказчиком правил эксплуатации и хранения Товара.</w:t>
      </w:r>
    </w:p>
    <w:p w:rsidR="009F120C" w:rsidRPr="008D2207" w:rsidRDefault="009F120C" w:rsidP="009F120C">
      <w:pPr>
        <w:ind w:firstLine="709"/>
        <w:jc w:val="both"/>
        <w:rPr>
          <w:bCs/>
          <w:sz w:val="28"/>
          <w:szCs w:val="28"/>
        </w:rPr>
      </w:pPr>
      <w:r w:rsidRPr="008D2207">
        <w:rPr>
          <w:bCs/>
          <w:sz w:val="28"/>
          <w:szCs w:val="28"/>
        </w:rPr>
        <w:t xml:space="preserve">Устранение дефектов или замена Товара производится в 10-ти </w:t>
      </w:r>
      <w:proofErr w:type="spellStart"/>
      <w:r w:rsidRPr="008D2207">
        <w:rPr>
          <w:bCs/>
          <w:sz w:val="28"/>
          <w:szCs w:val="28"/>
        </w:rPr>
        <w:t>дневный</w:t>
      </w:r>
      <w:proofErr w:type="spellEnd"/>
      <w:r w:rsidRPr="008D2207">
        <w:rPr>
          <w:bCs/>
          <w:sz w:val="28"/>
          <w:szCs w:val="28"/>
        </w:rPr>
        <w:t xml:space="preserve"> срок после получения Заявки Заказчика о выявленных дефектах.</w:t>
      </w:r>
    </w:p>
    <w:p w:rsidR="009F120C" w:rsidRPr="008D2207" w:rsidRDefault="009F120C" w:rsidP="009F120C">
      <w:pPr>
        <w:jc w:val="both"/>
        <w:rPr>
          <w:bCs/>
          <w:sz w:val="28"/>
          <w:szCs w:val="28"/>
        </w:rPr>
      </w:pPr>
    </w:p>
    <w:p w:rsidR="009F120C" w:rsidRPr="008D2207" w:rsidRDefault="009F120C" w:rsidP="009F120C">
      <w:pPr>
        <w:ind w:firstLine="709"/>
        <w:jc w:val="both"/>
        <w:rPr>
          <w:b/>
          <w:bCs/>
          <w:sz w:val="28"/>
          <w:szCs w:val="28"/>
        </w:rPr>
      </w:pPr>
      <w:r w:rsidRPr="008D2207">
        <w:rPr>
          <w:b/>
          <w:bCs/>
          <w:sz w:val="28"/>
          <w:szCs w:val="28"/>
        </w:rPr>
        <w:t>4.4. Требования к установке Товара.</w:t>
      </w:r>
    </w:p>
    <w:p w:rsidR="009F120C" w:rsidRPr="008D2207" w:rsidRDefault="009F120C" w:rsidP="009F120C">
      <w:pPr>
        <w:ind w:firstLine="709"/>
        <w:jc w:val="both"/>
        <w:rPr>
          <w:bCs/>
          <w:sz w:val="28"/>
          <w:szCs w:val="28"/>
        </w:rPr>
      </w:pPr>
      <w:r w:rsidRPr="008D2207">
        <w:rPr>
          <w:bCs/>
          <w:sz w:val="28"/>
          <w:szCs w:val="28"/>
        </w:rPr>
        <w:t>Шиномонтаж осуществл</w:t>
      </w:r>
      <w:r>
        <w:rPr>
          <w:bCs/>
          <w:sz w:val="28"/>
          <w:szCs w:val="28"/>
        </w:rPr>
        <w:t>яется Заказчиком самостоятельно.</w:t>
      </w:r>
    </w:p>
    <w:p w:rsidR="009F120C" w:rsidRDefault="009F120C" w:rsidP="009F120C">
      <w:pPr>
        <w:ind w:firstLine="709"/>
        <w:jc w:val="both"/>
        <w:rPr>
          <w:bCs/>
          <w:spacing w:val="-9"/>
          <w:sz w:val="28"/>
          <w:szCs w:val="28"/>
        </w:rPr>
      </w:pPr>
    </w:p>
    <w:p w:rsidR="009F120C" w:rsidRDefault="009F120C" w:rsidP="009F120C">
      <w:pPr>
        <w:ind w:firstLine="709"/>
        <w:jc w:val="both"/>
        <w:rPr>
          <w:bCs/>
          <w:spacing w:val="-9"/>
          <w:sz w:val="28"/>
          <w:szCs w:val="28"/>
        </w:rPr>
      </w:pPr>
    </w:p>
    <w:p w:rsidR="009F120C" w:rsidRPr="007A5540" w:rsidRDefault="003178FB" w:rsidP="009F120C">
      <w:pPr>
        <w:ind w:firstLine="709"/>
        <w:jc w:val="both"/>
        <w:rPr>
          <w:b/>
          <w:bCs/>
          <w:spacing w:val="-9"/>
          <w:sz w:val="28"/>
          <w:szCs w:val="28"/>
        </w:rPr>
      </w:pPr>
      <w:r>
        <w:rPr>
          <w:b/>
          <w:bCs/>
          <w:spacing w:val="-9"/>
          <w:sz w:val="28"/>
          <w:szCs w:val="28"/>
        </w:rPr>
        <w:t>4.5</w:t>
      </w:r>
      <w:r w:rsidR="009F120C" w:rsidRPr="007A5540">
        <w:rPr>
          <w:b/>
          <w:bCs/>
          <w:spacing w:val="-9"/>
          <w:sz w:val="28"/>
          <w:szCs w:val="28"/>
        </w:rPr>
        <w:t>. Объем (количество) Товара.</w:t>
      </w:r>
    </w:p>
    <w:p w:rsidR="009F120C" w:rsidRPr="00A864EB" w:rsidRDefault="009F120C" w:rsidP="009F120C">
      <w:pPr>
        <w:ind w:firstLine="709"/>
        <w:jc w:val="both"/>
        <w:rPr>
          <w:bCs/>
          <w:sz w:val="28"/>
          <w:szCs w:val="28"/>
        </w:rPr>
      </w:pPr>
      <w:r w:rsidRPr="00A864EB">
        <w:rPr>
          <w:bCs/>
          <w:sz w:val="28"/>
          <w:szCs w:val="28"/>
        </w:rPr>
        <w:t xml:space="preserve">Количество Товара к поставке за весь период действия договора должно составить  - не менее </w:t>
      </w:r>
      <w:r>
        <w:rPr>
          <w:bCs/>
          <w:sz w:val="28"/>
          <w:szCs w:val="28"/>
        </w:rPr>
        <w:t>34</w:t>
      </w:r>
      <w:r w:rsidRPr="00A864EB">
        <w:rPr>
          <w:bCs/>
          <w:sz w:val="28"/>
          <w:szCs w:val="28"/>
        </w:rPr>
        <w:t xml:space="preserve"> </w:t>
      </w:r>
      <w:proofErr w:type="spellStart"/>
      <w:r w:rsidRPr="00A864EB">
        <w:rPr>
          <w:bCs/>
          <w:sz w:val="28"/>
          <w:szCs w:val="28"/>
        </w:rPr>
        <w:t>шин</w:t>
      </w:r>
      <w:r>
        <w:rPr>
          <w:bCs/>
          <w:sz w:val="28"/>
          <w:szCs w:val="28"/>
        </w:rPr>
        <w:t>ы</w:t>
      </w:r>
      <w:proofErr w:type="gramStart"/>
      <w:r w:rsidRPr="00A864EB">
        <w:rPr>
          <w:bCs/>
          <w:sz w:val="28"/>
          <w:szCs w:val="28"/>
        </w:rPr>
        <w:t>.</w:t>
      </w:r>
      <w:r w:rsidR="003178FB">
        <w:rPr>
          <w:bCs/>
          <w:sz w:val="28"/>
          <w:szCs w:val="28"/>
        </w:rPr>
        <w:t>П</w:t>
      </w:r>
      <w:proofErr w:type="gramEnd"/>
      <w:r w:rsidR="003178FB">
        <w:rPr>
          <w:bCs/>
          <w:sz w:val="28"/>
          <w:szCs w:val="28"/>
        </w:rPr>
        <w:t>оставка</w:t>
      </w:r>
      <w:proofErr w:type="spellEnd"/>
      <w:r w:rsidR="003178FB">
        <w:rPr>
          <w:bCs/>
          <w:sz w:val="28"/>
          <w:szCs w:val="28"/>
        </w:rPr>
        <w:t xml:space="preserve"> должна быть осуществлена одной партией.</w:t>
      </w:r>
    </w:p>
    <w:p w:rsidR="009F120C" w:rsidRDefault="009F120C" w:rsidP="009F120C">
      <w:pPr>
        <w:ind w:firstLine="709"/>
        <w:jc w:val="both"/>
        <w:rPr>
          <w:bCs/>
          <w:spacing w:val="-9"/>
          <w:sz w:val="28"/>
          <w:szCs w:val="28"/>
        </w:rPr>
      </w:pPr>
    </w:p>
    <w:p w:rsidR="009F120C" w:rsidRDefault="003178FB" w:rsidP="009F120C">
      <w:pPr>
        <w:ind w:firstLine="709"/>
        <w:jc w:val="both"/>
        <w:rPr>
          <w:b/>
          <w:sz w:val="28"/>
          <w:szCs w:val="28"/>
        </w:rPr>
      </w:pPr>
      <w:r>
        <w:rPr>
          <w:b/>
          <w:bCs/>
          <w:spacing w:val="-9"/>
          <w:sz w:val="28"/>
          <w:szCs w:val="28"/>
        </w:rPr>
        <w:t>4.6</w:t>
      </w:r>
      <w:r w:rsidR="009F120C">
        <w:rPr>
          <w:b/>
          <w:bCs/>
          <w:spacing w:val="-9"/>
          <w:sz w:val="28"/>
          <w:szCs w:val="28"/>
        </w:rPr>
        <w:t>.</w:t>
      </w:r>
      <w:r w:rsidR="009F120C">
        <w:rPr>
          <w:bCs/>
          <w:spacing w:val="-9"/>
          <w:sz w:val="28"/>
          <w:szCs w:val="28"/>
        </w:rPr>
        <w:t xml:space="preserve"> </w:t>
      </w:r>
      <w:r w:rsidR="009F120C">
        <w:rPr>
          <w:b/>
          <w:sz w:val="28"/>
          <w:szCs w:val="28"/>
        </w:rPr>
        <w:t>Условия</w:t>
      </w:r>
      <w:r w:rsidR="009F120C" w:rsidRPr="008F27F6">
        <w:rPr>
          <w:b/>
          <w:sz w:val="28"/>
          <w:szCs w:val="28"/>
        </w:rPr>
        <w:t xml:space="preserve"> и сроки (периоды</w:t>
      </w:r>
      <w:r w:rsidR="009F120C">
        <w:rPr>
          <w:b/>
          <w:sz w:val="28"/>
          <w:szCs w:val="28"/>
        </w:rPr>
        <w:t>) поставки Товара.</w:t>
      </w:r>
    </w:p>
    <w:p w:rsidR="009F120C" w:rsidRPr="008D2207" w:rsidRDefault="009F120C" w:rsidP="009F120C">
      <w:pPr>
        <w:ind w:firstLine="709"/>
        <w:jc w:val="both"/>
        <w:rPr>
          <w:sz w:val="28"/>
          <w:szCs w:val="28"/>
        </w:rPr>
      </w:pPr>
      <w:r>
        <w:rPr>
          <w:sz w:val="28"/>
          <w:szCs w:val="28"/>
        </w:rPr>
        <w:t xml:space="preserve">Поставка Товара осуществляется Поставщиком самостоятельно и за свой счет в адрес Заказчика, указанный в п. 4.2. Технического задания. Вместе </w:t>
      </w:r>
      <w:r w:rsidRPr="008D2207">
        <w:rPr>
          <w:sz w:val="28"/>
          <w:szCs w:val="28"/>
        </w:rPr>
        <w:t xml:space="preserve">с Товаром Заказчику должны передаваться документы на весь поставляемый Товар (счет, </w:t>
      </w:r>
      <w:proofErr w:type="spellStart"/>
      <w:proofErr w:type="gramStart"/>
      <w:r w:rsidRPr="008D2207">
        <w:rPr>
          <w:sz w:val="28"/>
          <w:szCs w:val="28"/>
        </w:rPr>
        <w:t>c</w:t>
      </w:r>
      <w:proofErr w:type="gramEnd"/>
      <w:r w:rsidRPr="008D2207">
        <w:rPr>
          <w:sz w:val="28"/>
          <w:szCs w:val="28"/>
        </w:rPr>
        <w:t>чет</w:t>
      </w:r>
      <w:r>
        <w:rPr>
          <w:sz w:val="28"/>
          <w:szCs w:val="28"/>
        </w:rPr>
        <w:t>-фактура</w:t>
      </w:r>
      <w:proofErr w:type="spellEnd"/>
      <w:r>
        <w:rPr>
          <w:sz w:val="28"/>
          <w:szCs w:val="28"/>
        </w:rPr>
        <w:t>, товарная накладная), а также документы, подтверждающие качество Товара.</w:t>
      </w:r>
    </w:p>
    <w:p w:rsidR="009F120C" w:rsidRDefault="009F120C" w:rsidP="009F120C">
      <w:pPr>
        <w:ind w:firstLine="709"/>
        <w:jc w:val="both"/>
        <w:rPr>
          <w:sz w:val="28"/>
          <w:szCs w:val="28"/>
        </w:rPr>
      </w:pPr>
      <w:r>
        <w:rPr>
          <w:sz w:val="28"/>
          <w:szCs w:val="28"/>
        </w:rPr>
        <w:t>Поставка Товара осуществляется по письменным Заявкам Заказчика. Поставщик обязан за 3 дня предупредить Заказчика о дате и времени поставки Товара.</w:t>
      </w:r>
    </w:p>
    <w:p w:rsidR="009F120C" w:rsidRDefault="009F120C" w:rsidP="009F120C">
      <w:pPr>
        <w:ind w:firstLine="709"/>
        <w:jc w:val="both"/>
        <w:rPr>
          <w:sz w:val="28"/>
          <w:szCs w:val="28"/>
        </w:rPr>
      </w:pPr>
      <w:r>
        <w:rPr>
          <w:sz w:val="28"/>
          <w:szCs w:val="28"/>
        </w:rPr>
        <w:t xml:space="preserve">Период поставки – один месяц </w:t>
      </w:r>
      <w:proofErr w:type="gramStart"/>
      <w:r>
        <w:rPr>
          <w:sz w:val="28"/>
          <w:szCs w:val="28"/>
        </w:rPr>
        <w:t>с даты подписания</w:t>
      </w:r>
      <w:proofErr w:type="gramEnd"/>
      <w:r>
        <w:rPr>
          <w:sz w:val="28"/>
          <w:szCs w:val="28"/>
        </w:rPr>
        <w:t xml:space="preserve">  договора</w:t>
      </w:r>
    </w:p>
    <w:p w:rsidR="009F120C" w:rsidRDefault="009F120C" w:rsidP="009F120C">
      <w:pPr>
        <w:pStyle w:val="style13262683980000000596msonormal"/>
        <w:shd w:val="clear" w:color="auto" w:fill="FFFFFF"/>
        <w:spacing w:before="0" w:beforeAutospacing="0" w:after="0" w:afterAutospacing="0"/>
        <w:jc w:val="both"/>
        <w:rPr>
          <w:spacing w:val="20"/>
          <w:sz w:val="28"/>
          <w:szCs w:val="28"/>
        </w:rPr>
      </w:pPr>
    </w:p>
    <w:p w:rsidR="009F120C" w:rsidRPr="00475233" w:rsidRDefault="003178FB" w:rsidP="009F120C">
      <w:pPr>
        <w:ind w:firstLine="709"/>
        <w:jc w:val="both"/>
        <w:rPr>
          <w:b/>
          <w:sz w:val="28"/>
          <w:szCs w:val="28"/>
        </w:rPr>
      </w:pPr>
      <w:r>
        <w:rPr>
          <w:b/>
          <w:sz w:val="28"/>
          <w:szCs w:val="28"/>
        </w:rPr>
        <w:t>4.7</w:t>
      </w:r>
      <w:r w:rsidR="009F120C" w:rsidRPr="00475233">
        <w:rPr>
          <w:b/>
          <w:sz w:val="28"/>
          <w:szCs w:val="28"/>
        </w:rPr>
        <w:t>. Правила приемки</w:t>
      </w:r>
      <w:r w:rsidR="009F120C" w:rsidRPr="00475233">
        <w:rPr>
          <w:sz w:val="28"/>
          <w:szCs w:val="28"/>
        </w:rPr>
        <w:t xml:space="preserve"> </w:t>
      </w:r>
      <w:r w:rsidR="009F120C">
        <w:rPr>
          <w:b/>
          <w:sz w:val="28"/>
          <w:szCs w:val="28"/>
        </w:rPr>
        <w:t>Товара</w:t>
      </w:r>
      <w:r w:rsidR="009F120C" w:rsidRPr="00475233">
        <w:rPr>
          <w:b/>
          <w:sz w:val="28"/>
          <w:szCs w:val="28"/>
        </w:rPr>
        <w:t>.</w:t>
      </w:r>
    </w:p>
    <w:p w:rsidR="009F120C" w:rsidRPr="00C60552" w:rsidRDefault="009F120C" w:rsidP="009F120C">
      <w:pPr>
        <w:widowControl w:val="0"/>
        <w:autoSpaceDE w:val="0"/>
        <w:autoSpaceDN w:val="0"/>
        <w:adjustRightInd w:val="0"/>
        <w:ind w:firstLine="709"/>
        <w:jc w:val="both"/>
        <w:rPr>
          <w:sz w:val="28"/>
          <w:szCs w:val="28"/>
        </w:rPr>
      </w:pPr>
      <w:r w:rsidRPr="00C60552">
        <w:rPr>
          <w:sz w:val="28"/>
          <w:szCs w:val="28"/>
        </w:rPr>
        <w:t xml:space="preserve">Приемка Товара осуществляется представителями </w:t>
      </w:r>
      <w:r>
        <w:rPr>
          <w:sz w:val="28"/>
          <w:szCs w:val="28"/>
        </w:rPr>
        <w:t>Поставщика</w:t>
      </w:r>
      <w:r w:rsidRPr="00C60552">
        <w:rPr>
          <w:sz w:val="28"/>
          <w:szCs w:val="28"/>
        </w:rPr>
        <w:t xml:space="preserve"> и </w:t>
      </w:r>
      <w:r>
        <w:rPr>
          <w:sz w:val="28"/>
          <w:szCs w:val="28"/>
        </w:rPr>
        <w:t>Заказчика</w:t>
      </w:r>
      <w:r w:rsidRPr="00C60552">
        <w:rPr>
          <w:sz w:val="28"/>
          <w:szCs w:val="28"/>
        </w:rPr>
        <w:t xml:space="preserve"> с подписанием товарной накладной (ТОРГ-12) в месте приемки Товара. Представитель </w:t>
      </w:r>
      <w:r>
        <w:rPr>
          <w:sz w:val="28"/>
          <w:szCs w:val="28"/>
        </w:rPr>
        <w:t>Заказчика</w:t>
      </w:r>
      <w:r w:rsidRPr="00C60552">
        <w:rPr>
          <w:sz w:val="28"/>
          <w:szCs w:val="28"/>
        </w:rPr>
        <w:t xml:space="preserve"> перед приемкой Товара предъявляет Поставщику следующие документы:</w:t>
      </w:r>
    </w:p>
    <w:p w:rsidR="009F120C" w:rsidRPr="00C60552" w:rsidRDefault="009F120C" w:rsidP="009F120C">
      <w:pPr>
        <w:widowControl w:val="0"/>
        <w:autoSpaceDE w:val="0"/>
        <w:autoSpaceDN w:val="0"/>
        <w:adjustRightInd w:val="0"/>
        <w:ind w:firstLine="709"/>
        <w:jc w:val="both"/>
        <w:rPr>
          <w:sz w:val="28"/>
          <w:szCs w:val="28"/>
        </w:rPr>
      </w:pPr>
      <w:r w:rsidRPr="00C60552">
        <w:rPr>
          <w:sz w:val="28"/>
          <w:szCs w:val="28"/>
        </w:rPr>
        <w:t xml:space="preserve">  1) документ, удостоверяющий личность представителя </w:t>
      </w:r>
      <w:r>
        <w:rPr>
          <w:sz w:val="28"/>
          <w:szCs w:val="28"/>
        </w:rPr>
        <w:t>Заказчика</w:t>
      </w:r>
      <w:r w:rsidRPr="00C60552">
        <w:rPr>
          <w:sz w:val="28"/>
          <w:szCs w:val="28"/>
        </w:rPr>
        <w:t>;</w:t>
      </w:r>
    </w:p>
    <w:p w:rsidR="009F120C" w:rsidRPr="00C60552" w:rsidRDefault="009F120C" w:rsidP="009F120C">
      <w:pPr>
        <w:widowControl w:val="0"/>
        <w:autoSpaceDE w:val="0"/>
        <w:autoSpaceDN w:val="0"/>
        <w:adjustRightInd w:val="0"/>
        <w:ind w:firstLine="709"/>
        <w:jc w:val="both"/>
        <w:rPr>
          <w:sz w:val="28"/>
          <w:szCs w:val="28"/>
        </w:rPr>
      </w:pPr>
      <w:r w:rsidRPr="00C60552">
        <w:rPr>
          <w:sz w:val="28"/>
          <w:szCs w:val="28"/>
        </w:rPr>
        <w:t xml:space="preserve">  2) доверенность на представителя </w:t>
      </w:r>
      <w:r>
        <w:rPr>
          <w:sz w:val="28"/>
          <w:szCs w:val="28"/>
        </w:rPr>
        <w:t>Заказчика</w:t>
      </w:r>
      <w:r w:rsidRPr="00C60552">
        <w:rPr>
          <w:sz w:val="28"/>
          <w:szCs w:val="28"/>
        </w:rPr>
        <w:t>, оформленную надлежащим образом.</w:t>
      </w:r>
    </w:p>
    <w:p w:rsidR="009F120C" w:rsidRPr="007E5159" w:rsidRDefault="009F120C" w:rsidP="009F120C">
      <w:pPr>
        <w:widowControl w:val="0"/>
        <w:autoSpaceDE w:val="0"/>
        <w:autoSpaceDN w:val="0"/>
        <w:adjustRightInd w:val="0"/>
        <w:ind w:firstLine="709"/>
        <w:jc w:val="both"/>
        <w:rPr>
          <w:bCs/>
          <w:sz w:val="28"/>
          <w:szCs w:val="28"/>
        </w:rPr>
      </w:pPr>
      <w:r w:rsidRPr="007E5159">
        <w:rPr>
          <w:bCs/>
          <w:sz w:val="28"/>
          <w:szCs w:val="28"/>
        </w:rPr>
        <w:t xml:space="preserve">При приемке Товара представитель </w:t>
      </w:r>
      <w:r>
        <w:rPr>
          <w:bCs/>
          <w:sz w:val="28"/>
          <w:szCs w:val="28"/>
        </w:rPr>
        <w:t>Заказчика</w:t>
      </w:r>
      <w:r w:rsidRPr="007E5159">
        <w:rPr>
          <w:bCs/>
          <w:sz w:val="28"/>
          <w:szCs w:val="28"/>
        </w:rPr>
        <w:t xml:space="preserve"> осуществляет его проверку по количеству, качеству и ассортименту в соответствии с согласованной Сторонами Спецификацией. </w:t>
      </w:r>
    </w:p>
    <w:p w:rsidR="009F120C" w:rsidRPr="007E5159" w:rsidRDefault="009F120C" w:rsidP="009F120C">
      <w:pPr>
        <w:widowControl w:val="0"/>
        <w:autoSpaceDE w:val="0"/>
        <w:autoSpaceDN w:val="0"/>
        <w:adjustRightInd w:val="0"/>
        <w:ind w:firstLine="709"/>
        <w:jc w:val="both"/>
        <w:rPr>
          <w:sz w:val="28"/>
          <w:szCs w:val="28"/>
        </w:rPr>
      </w:pPr>
      <w:r w:rsidRPr="007E5159">
        <w:rPr>
          <w:sz w:val="28"/>
          <w:szCs w:val="28"/>
        </w:rPr>
        <w:t xml:space="preserve">В случае выявления в ходе </w:t>
      </w:r>
      <w:proofErr w:type="gramStart"/>
      <w:r w:rsidRPr="007E5159">
        <w:rPr>
          <w:sz w:val="28"/>
          <w:szCs w:val="28"/>
        </w:rPr>
        <w:t>осуществления приемки Товара несоответствия Товара</w:t>
      </w:r>
      <w:proofErr w:type="gramEnd"/>
      <w:r w:rsidRPr="007E5159">
        <w:rPr>
          <w:sz w:val="28"/>
          <w:szCs w:val="28"/>
        </w:rPr>
        <w:t xml:space="preserve"> условиям настоящего Договора, Сторонами составляется акт с перечнем недостатков и со сроками их устранения за счет </w:t>
      </w:r>
      <w:r>
        <w:rPr>
          <w:sz w:val="28"/>
          <w:szCs w:val="28"/>
        </w:rPr>
        <w:lastRenderedPageBreak/>
        <w:t>Поставщика</w:t>
      </w:r>
      <w:r w:rsidRPr="007E5159">
        <w:rPr>
          <w:sz w:val="28"/>
          <w:szCs w:val="28"/>
        </w:rPr>
        <w:t>.</w:t>
      </w:r>
    </w:p>
    <w:p w:rsidR="009F120C" w:rsidRPr="007E5159" w:rsidRDefault="009F120C" w:rsidP="009F120C">
      <w:pPr>
        <w:ind w:firstLine="709"/>
        <w:jc w:val="both"/>
        <w:rPr>
          <w:sz w:val="28"/>
          <w:szCs w:val="28"/>
        </w:rPr>
      </w:pPr>
      <w:r w:rsidRPr="007E5159">
        <w:rPr>
          <w:sz w:val="28"/>
          <w:szCs w:val="28"/>
        </w:rPr>
        <w:t>Датой поставки Товара считается дата подписания Сторонами товарной накладной (ТОРГ-12).</w:t>
      </w:r>
    </w:p>
    <w:p w:rsidR="009F120C" w:rsidRDefault="009F120C" w:rsidP="009F120C">
      <w:pPr>
        <w:jc w:val="both"/>
        <w:rPr>
          <w:sz w:val="28"/>
          <w:szCs w:val="28"/>
        </w:rPr>
      </w:pPr>
    </w:p>
    <w:p w:rsidR="009F120C" w:rsidRPr="00A76507" w:rsidRDefault="003178FB" w:rsidP="009F120C">
      <w:pPr>
        <w:ind w:firstLine="709"/>
        <w:jc w:val="both"/>
        <w:rPr>
          <w:b/>
          <w:sz w:val="28"/>
          <w:szCs w:val="28"/>
        </w:rPr>
      </w:pPr>
      <w:r>
        <w:rPr>
          <w:b/>
          <w:sz w:val="28"/>
          <w:szCs w:val="28"/>
        </w:rPr>
        <w:t>4.8</w:t>
      </w:r>
      <w:r w:rsidR="009F120C" w:rsidRPr="00A76507">
        <w:rPr>
          <w:b/>
          <w:sz w:val="28"/>
          <w:szCs w:val="28"/>
        </w:rPr>
        <w:t xml:space="preserve">. </w:t>
      </w:r>
      <w:r w:rsidR="009F120C">
        <w:rPr>
          <w:b/>
          <w:sz w:val="28"/>
          <w:szCs w:val="28"/>
        </w:rPr>
        <w:t>Форма, срок</w:t>
      </w:r>
      <w:r w:rsidR="009F120C" w:rsidRPr="00A76507">
        <w:rPr>
          <w:b/>
          <w:sz w:val="28"/>
          <w:szCs w:val="28"/>
        </w:rPr>
        <w:t xml:space="preserve"> и порядок оплаты </w:t>
      </w:r>
      <w:r w:rsidR="009F120C">
        <w:rPr>
          <w:b/>
          <w:sz w:val="28"/>
          <w:szCs w:val="28"/>
        </w:rPr>
        <w:t>Товара</w:t>
      </w:r>
      <w:r w:rsidR="009F120C" w:rsidRPr="00A76507">
        <w:rPr>
          <w:b/>
          <w:sz w:val="28"/>
          <w:szCs w:val="28"/>
        </w:rPr>
        <w:t>.</w:t>
      </w:r>
    </w:p>
    <w:p w:rsidR="009F120C" w:rsidRPr="009A090C" w:rsidRDefault="009F120C" w:rsidP="009F120C">
      <w:pPr>
        <w:pStyle w:val="afd"/>
        <w:ind w:firstLine="709"/>
        <w:jc w:val="both"/>
        <w:rPr>
          <w:szCs w:val="28"/>
        </w:rPr>
      </w:pPr>
      <w:r>
        <w:rPr>
          <w:szCs w:val="28"/>
        </w:rPr>
        <w:t>Авансирование не предусмотрено. Оплата Товара</w:t>
      </w:r>
      <w:r w:rsidRPr="009A090C">
        <w:rPr>
          <w:szCs w:val="28"/>
        </w:rPr>
        <w:t xml:space="preserve"> производится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w:t>
      </w:r>
      <w:r>
        <w:rPr>
          <w:szCs w:val="28"/>
        </w:rPr>
        <w:t>1</w:t>
      </w:r>
      <w:r w:rsidRPr="009A090C">
        <w:rPr>
          <w:szCs w:val="28"/>
        </w:rPr>
        <w:t>0-ти</w:t>
      </w:r>
      <w:r>
        <w:rPr>
          <w:szCs w:val="28"/>
        </w:rPr>
        <w:t xml:space="preserve">  </w:t>
      </w:r>
      <w:r w:rsidRPr="009A090C">
        <w:rPr>
          <w:szCs w:val="28"/>
        </w:rPr>
        <w:t xml:space="preserve">дней </w:t>
      </w:r>
      <w:proofErr w:type="gramStart"/>
      <w:r w:rsidRPr="009A090C">
        <w:rPr>
          <w:szCs w:val="28"/>
        </w:rPr>
        <w:t>с даты получения</w:t>
      </w:r>
      <w:proofErr w:type="gramEnd"/>
      <w:r w:rsidRPr="009A090C">
        <w:rPr>
          <w:szCs w:val="28"/>
        </w:rPr>
        <w:t xml:space="preserve"> Заказчиком счета, счета-фактуры.</w:t>
      </w:r>
    </w:p>
    <w:p w:rsidR="009F120C" w:rsidRDefault="009F120C" w:rsidP="009F120C">
      <w:pPr>
        <w:ind w:firstLine="709"/>
        <w:jc w:val="both"/>
        <w:rPr>
          <w:b/>
          <w:sz w:val="28"/>
          <w:szCs w:val="28"/>
        </w:rPr>
      </w:pPr>
    </w:p>
    <w:p w:rsidR="009F120C" w:rsidRPr="008F27F6" w:rsidRDefault="009F120C" w:rsidP="009F120C">
      <w:pPr>
        <w:ind w:firstLine="709"/>
        <w:jc w:val="both"/>
        <w:rPr>
          <w:b/>
          <w:sz w:val="28"/>
          <w:szCs w:val="28"/>
        </w:rPr>
      </w:pPr>
    </w:p>
    <w:p w:rsidR="009F120C" w:rsidRPr="008F27F6" w:rsidRDefault="003178FB" w:rsidP="009F120C">
      <w:pPr>
        <w:ind w:firstLine="709"/>
        <w:jc w:val="both"/>
        <w:rPr>
          <w:b/>
          <w:sz w:val="28"/>
          <w:szCs w:val="28"/>
        </w:rPr>
      </w:pPr>
      <w:r>
        <w:rPr>
          <w:b/>
          <w:sz w:val="28"/>
          <w:szCs w:val="28"/>
        </w:rPr>
        <w:t>4.9</w:t>
      </w:r>
      <w:r w:rsidR="009F120C">
        <w:rPr>
          <w:b/>
          <w:sz w:val="28"/>
          <w:szCs w:val="28"/>
        </w:rPr>
        <w:t>. Максимальная цена договора.</w:t>
      </w:r>
    </w:p>
    <w:p w:rsidR="009F120C" w:rsidRDefault="009F120C" w:rsidP="009F120C">
      <w:pPr>
        <w:pStyle w:val="19"/>
        <w:ind w:firstLine="709"/>
      </w:pPr>
      <w:r>
        <w:rPr>
          <w:szCs w:val="28"/>
        </w:rPr>
        <w:t xml:space="preserve">Максимальная цена договора </w:t>
      </w:r>
      <w:r w:rsidRPr="009A21A1">
        <w:rPr>
          <w:szCs w:val="28"/>
        </w:rPr>
        <w:t>составляет  315 000,00 (триста пятнадцать тысяч рублей 00 копеек)</w:t>
      </w:r>
      <w:r>
        <w:rPr>
          <w:szCs w:val="28"/>
        </w:rPr>
        <w:t xml:space="preserve"> </w:t>
      </w:r>
      <w:r w:rsidRPr="00237904">
        <w:rPr>
          <w:szCs w:val="28"/>
        </w:rPr>
        <w:t xml:space="preserve">с учетом всех расходов </w:t>
      </w:r>
      <w:r>
        <w:rPr>
          <w:szCs w:val="28"/>
        </w:rPr>
        <w:t xml:space="preserve">Поставщика, </w:t>
      </w:r>
      <w:r>
        <w:t>связанных с приобретением товара</w:t>
      </w:r>
      <w:r w:rsidRPr="00237904">
        <w:t>,</w:t>
      </w:r>
      <w:r>
        <w:t xml:space="preserve"> транспортных расходов по доставке товара, его разгрузке, всех налогов и обязательных платежей,</w:t>
      </w:r>
      <w:r w:rsidRPr="00237904">
        <w:t xml:space="preserve"> кроме НДС.</w:t>
      </w:r>
      <w:r w:rsidRPr="009A1114">
        <w:t xml:space="preserve"> </w:t>
      </w:r>
    </w:p>
    <w:p w:rsidR="000954FB" w:rsidRPr="002C3FF9" w:rsidRDefault="000954FB" w:rsidP="000954FB">
      <w:pPr>
        <w:ind w:firstLine="709"/>
        <w:jc w:val="both"/>
        <w:rPr>
          <w:i/>
          <w:sz w:val="28"/>
          <w:szCs w:val="28"/>
          <w:highlight w:val="cyan"/>
        </w:rPr>
      </w:pPr>
    </w:p>
    <w:p w:rsidR="001346E7" w:rsidRDefault="001346E7" w:rsidP="006400A0">
      <w:pPr>
        <w:spacing w:after="200" w:line="276" w:lineRule="auto"/>
        <w:ind w:firstLine="708"/>
        <w:rPr>
          <w:rFonts w:eastAsia="MS Mincho"/>
          <w:szCs w:val="28"/>
        </w:rPr>
      </w:pPr>
      <w:r>
        <w:rPr>
          <w:rFonts w:eastAsia="MS Mincho"/>
          <w:szCs w:val="28"/>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408F1">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A90ABE">
            <w:pPr>
              <w:pStyle w:val="19"/>
              <w:ind w:firstLine="0"/>
              <w:rPr>
                <w:sz w:val="24"/>
                <w:szCs w:val="24"/>
              </w:rPr>
            </w:pPr>
            <w:r w:rsidRPr="00D73CBB">
              <w:rPr>
                <w:sz w:val="24"/>
                <w:szCs w:val="24"/>
              </w:rPr>
              <w:t xml:space="preserve">Открытый конкурс № </w:t>
            </w:r>
            <w:proofErr w:type="spellStart"/>
            <w:r w:rsidRPr="00D73CBB">
              <w:rPr>
                <w:sz w:val="24"/>
                <w:szCs w:val="24"/>
              </w:rPr>
              <w:t>ОКэ</w:t>
            </w:r>
            <w:proofErr w:type="spellEnd"/>
            <w:r w:rsidR="009F120C">
              <w:rPr>
                <w:sz w:val="24"/>
                <w:szCs w:val="24"/>
              </w:rPr>
              <w:t>/002/</w:t>
            </w:r>
            <w:proofErr w:type="spellStart"/>
            <w:r w:rsidR="009F120C">
              <w:rPr>
                <w:sz w:val="24"/>
                <w:szCs w:val="24"/>
              </w:rPr>
              <w:t>НКП</w:t>
            </w:r>
            <w:r w:rsidR="009F120C" w:rsidRPr="009A21A1">
              <w:rPr>
                <w:sz w:val="24"/>
                <w:szCs w:val="24"/>
              </w:rPr>
              <w:t>Заб</w:t>
            </w:r>
            <w:proofErr w:type="spellEnd"/>
            <w:r w:rsidR="009F120C" w:rsidRPr="009A21A1">
              <w:rPr>
                <w:sz w:val="24"/>
                <w:szCs w:val="24"/>
              </w:rPr>
              <w:t>/0021</w:t>
            </w:r>
            <w:r w:rsidR="009F120C" w:rsidRPr="004D3950">
              <w:rPr>
                <w:sz w:val="24"/>
                <w:szCs w:val="24"/>
              </w:rPr>
              <w:t xml:space="preserve"> </w:t>
            </w:r>
            <w:r w:rsidR="009F120C" w:rsidRPr="00F83D7A">
              <w:rPr>
                <w:sz w:val="24"/>
                <w:szCs w:val="24"/>
              </w:rPr>
              <w:t>на право заключения договора на поставку автошин для автомобильного транспорта для нужд филиала ОАО «ТрансКонтейнер» на Забайкальской железной дороге в 2014г.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F120C" w:rsidRDefault="009F120C" w:rsidP="009F120C">
            <w:pPr>
              <w:pStyle w:val="19"/>
              <w:ind w:firstLine="0"/>
              <w:jc w:val="left"/>
              <w:rPr>
                <w:sz w:val="24"/>
                <w:szCs w:val="24"/>
              </w:rPr>
            </w:pPr>
            <w:r w:rsidRPr="001A742B">
              <w:rPr>
                <w:sz w:val="24"/>
                <w:szCs w:val="24"/>
              </w:rPr>
              <w:t xml:space="preserve">Организатором является ОАО «ТрансКонтейнер». </w:t>
            </w:r>
          </w:p>
          <w:p w:rsidR="009F120C" w:rsidRPr="001A742B" w:rsidRDefault="009F120C" w:rsidP="009F120C">
            <w:pPr>
              <w:pStyle w:val="19"/>
              <w:ind w:firstLine="0"/>
              <w:jc w:val="left"/>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филиал ОАО «</w:t>
            </w:r>
            <w:r w:rsidRPr="001A742B">
              <w:rPr>
                <w:sz w:val="24"/>
                <w:szCs w:val="24"/>
              </w:rPr>
              <w:t xml:space="preserve">ТрансКонтейнер» на </w:t>
            </w:r>
            <w:r>
              <w:rPr>
                <w:sz w:val="24"/>
                <w:szCs w:val="24"/>
              </w:rPr>
              <w:t xml:space="preserve">Забайкальской </w:t>
            </w:r>
            <w:r w:rsidRPr="001A742B">
              <w:rPr>
                <w:sz w:val="24"/>
                <w:szCs w:val="24"/>
              </w:rPr>
              <w:t xml:space="preserve"> железной дороге</w:t>
            </w:r>
            <w:r>
              <w:rPr>
                <w:sz w:val="24"/>
                <w:szCs w:val="24"/>
              </w:rPr>
              <w:t>.</w:t>
            </w:r>
          </w:p>
          <w:p w:rsidR="009F120C" w:rsidRPr="001A742B" w:rsidRDefault="009F120C" w:rsidP="009F120C">
            <w:pPr>
              <w:pStyle w:val="19"/>
              <w:ind w:firstLine="0"/>
              <w:jc w:val="left"/>
              <w:rPr>
                <w:sz w:val="24"/>
                <w:szCs w:val="24"/>
              </w:rPr>
            </w:pPr>
            <w:r w:rsidRPr="001A742B">
              <w:rPr>
                <w:sz w:val="24"/>
                <w:szCs w:val="24"/>
              </w:rPr>
              <w:t xml:space="preserve">Адрес: </w:t>
            </w:r>
            <w:r>
              <w:rPr>
                <w:sz w:val="24"/>
                <w:szCs w:val="24"/>
              </w:rPr>
              <w:t>672000</w:t>
            </w:r>
            <w:r w:rsidRPr="001A742B">
              <w:rPr>
                <w:sz w:val="24"/>
                <w:szCs w:val="24"/>
              </w:rPr>
              <w:t xml:space="preserve">, г. </w:t>
            </w:r>
            <w:r>
              <w:rPr>
                <w:sz w:val="24"/>
                <w:szCs w:val="24"/>
              </w:rPr>
              <w:t>Чита</w:t>
            </w:r>
            <w:r w:rsidRPr="001A742B">
              <w:rPr>
                <w:sz w:val="24"/>
                <w:szCs w:val="24"/>
              </w:rPr>
              <w:t xml:space="preserve">, </w:t>
            </w:r>
            <w:r>
              <w:rPr>
                <w:sz w:val="24"/>
                <w:szCs w:val="24"/>
              </w:rPr>
              <w:t>Анохина</w:t>
            </w:r>
            <w:r w:rsidRPr="001A742B">
              <w:rPr>
                <w:sz w:val="24"/>
                <w:szCs w:val="24"/>
              </w:rPr>
              <w:t xml:space="preserve"> </w:t>
            </w:r>
            <w:r>
              <w:rPr>
                <w:sz w:val="24"/>
                <w:szCs w:val="24"/>
              </w:rPr>
              <w:t>д. 91 каб 607</w:t>
            </w:r>
          </w:p>
          <w:p w:rsidR="00670FD8" w:rsidRPr="00F86FAA" w:rsidRDefault="009F120C" w:rsidP="009F120C">
            <w:pPr>
              <w:pStyle w:val="19"/>
              <w:ind w:firstLine="0"/>
              <w:rPr>
                <w:sz w:val="24"/>
                <w:szCs w:val="24"/>
              </w:rPr>
            </w:pPr>
            <w:r w:rsidRPr="001A742B">
              <w:rPr>
                <w:sz w:val="24"/>
                <w:szCs w:val="24"/>
              </w:rPr>
              <w:t xml:space="preserve">Контактное лицо: </w:t>
            </w:r>
            <w:r w:rsidRPr="009A21A1">
              <w:rPr>
                <w:sz w:val="24"/>
                <w:szCs w:val="24"/>
              </w:rPr>
              <w:t xml:space="preserve">Говша Дмитрий Владимирович, тел. (3022) 220025, адрес электронной почты </w:t>
            </w:r>
            <w:proofErr w:type="spellStart"/>
            <w:r w:rsidRPr="009A21A1">
              <w:rPr>
                <w:sz w:val="24"/>
                <w:szCs w:val="24"/>
                <w:lang w:val="en-US"/>
              </w:rPr>
              <w:t>GovshaDV</w:t>
            </w:r>
            <w:proofErr w:type="spellEnd"/>
            <w:r w:rsidRPr="009A21A1">
              <w:rPr>
                <w:sz w:val="24"/>
                <w:szCs w:val="24"/>
              </w:rPr>
              <w:t>@</w:t>
            </w:r>
            <w:proofErr w:type="spellStart"/>
            <w:r w:rsidRPr="009A21A1">
              <w:rPr>
                <w:sz w:val="24"/>
                <w:szCs w:val="24"/>
                <w:lang w:val="en-US"/>
              </w:rPr>
              <w:t>trcont</w:t>
            </w:r>
            <w:proofErr w:type="spellEnd"/>
            <w:r w:rsidRPr="009A21A1">
              <w:rPr>
                <w:sz w:val="24"/>
                <w:szCs w:val="24"/>
              </w:rPr>
              <w:t>.</w:t>
            </w:r>
            <w:proofErr w:type="spellStart"/>
            <w:r w:rsidRPr="009A21A1">
              <w:rPr>
                <w:sz w:val="24"/>
                <w:szCs w:val="24"/>
                <w:lang w:val="en-US"/>
              </w:rPr>
              <w:t>ru</w:t>
            </w:r>
            <w:proofErr w:type="spellEnd"/>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9F120C" w:rsidP="009F120C">
            <w:pPr>
              <w:pStyle w:val="19"/>
              <w:ind w:firstLine="0"/>
              <w:rPr>
                <w:b/>
                <w:sz w:val="24"/>
                <w:szCs w:val="24"/>
              </w:rPr>
            </w:pPr>
            <w:r w:rsidRPr="00952F96">
              <w:rPr>
                <w:sz w:val="24"/>
                <w:szCs w:val="24"/>
              </w:rPr>
              <w:t xml:space="preserve">«  </w:t>
            </w:r>
            <w:r w:rsidR="001E2E97">
              <w:rPr>
                <w:sz w:val="24"/>
                <w:szCs w:val="24"/>
              </w:rPr>
              <w:t>08</w:t>
            </w:r>
            <w:r w:rsidRPr="00952F96">
              <w:rPr>
                <w:sz w:val="24"/>
                <w:szCs w:val="24"/>
              </w:rPr>
              <w:t xml:space="preserve"> »  </w:t>
            </w:r>
            <w:r>
              <w:rPr>
                <w:sz w:val="24"/>
                <w:szCs w:val="24"/>
              </w:rPr>
              <w:t>июля</w:t>
            </w:r>
            <w:r w:rsidRPr="00952F96">
              <w:rPr>
                <w:sz w:val="24"/>
                <w:szCs w:val="24"/>
              </w:rPr>
              <w:t xml:space="preserve">  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lastRenderedPageBreak/>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 xml:space="preserve">вносимые в них изменения и дополнения и иные сведения, </w:t>
            </w:r>
            <w:r w:rsidR="00291899" w:rsidRPr="00C61887">
              <w:rPr>
                <w:sz w:val="24"/>
                <w:szCs w:val="24"/>
              </w:rPr>
              <w:lastRenderedPageBreak/>
              <w:t>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2"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в единой</w:t>
            </w:r>
            <w:proofErr w:type="gramEnd"/>
            <w:r w:rsidR="00B93D37" w:rsidRPr="0013760D">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3"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4"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5"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7"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9"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0"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9F120C" w:rsidP="00722AFD">
            <w:pPr>
              <w:pStyle w:val="19"/>
              <w:ind w:firstLine="0"/>
              <w:rPr>
                <w:i/>
                <w:sz w:val="24"/>
                <w:szCs w:val="24"/>
              </w:rPr>
            </w:pPr>
            <w:r w:rsidRPr="004D3950">
              <w:rPr>
                <w:sz w:val="24"/>
                <w:szCs w:val="24"/>
              </w:rPr>
              <w:t xml:space="preserve">Начальная (максимальная) цена договора составляет               </w:t>
            </w:r>
            <w:r w:rsidRPr="00952F96">
              <w:rPr>
                <w:sz w:val="24"/>
                <w:szCs w:val="24"/>
              </w:rPr>
              <w:t>315 000,00 руб. (триста пятнадцать тысяч) рублей 00 копеек</w:t>
            </w:r>
            <w:r w:rsidRPr="004D3950">
              <w:rPr>
                <w:sz w:val="24"/>
                <w:szCs w:val="24"/>
              </w:rPr>
              <w:t xml:space="preserve"> с учетом всех расходов </w:t>
            </w:r>
            <w:r>
              <w:rPr>
                <w:sz w:val="24"/>
                <w:szCs w:val="24"/>
              </w:rPr>
              <w:t>Поставщика</w:t>
            </w:r>
            <w:r w:rsidRPr="004D3950">
              <w:rPr>
                <w:sz w:val="24"/>
                <w:szCs w:val="24"/>
              </w:rPr>
              <w:t xml:space="preserve">, связанных с приобретением товара, транспортных расходов по доставке товара, </w:t>
            </w:r>
            <w:r>
              <w:rPr>
                <w:sz w:val="24"/>
                <w:szCs w:val="24"/>
              </w:rPr>
              <w:t xml:space="preserve">его разгрузке, </w:t>
            </w:r>
            <w:r w:rsidRPr="004D3950">
              <w:rPr>
                <w:sz w:val="24"/>
                <w:szCs w:val="24"/>
              </w:rPr>
              <w:t>всех налогов и обязательных платежей, кроме НДС.</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9F120C">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w:t>
            </w:r>
            <w:r w:rsidRPr="009F120C">
              <w:rPr>
                <w:sz w:val="24"/>
                <w:szCs w:val="24"/>
              </w:rPr>
              <w:t>опубликования извещения о проведении Открытого конкурса и до</w:t>
            </w:r>
            <w:r w:rsidR="00870FE4">
              <w:rPr>
                <w:sz w:val="24"/>
                <w:szCs w:val="24"/>
              </w:rPr>
              <w:t xml:space="preserve"> 14</w:t>
            </w:r>
            <w:r w:rsidR="00B93D37" w:rsidRPr="009F120C">
              <w:rPr>
                <w:sz w:val="24"/>
                <w:szCs w:val="24"/>
              </w:rPr>
              <w:t xml:space="preserve"> часов 00 минут</w:t>
            </w:r>
            <w:r w:rsidR="00B93D37" w:rsidRPr="009F120C">
              <w:rPr>
                <w:sz w:val="24"/>
                <w:szCs w:val="24"/>
              </w:rPr>
              <w:br/>
            </w:r>
            <w:r w:rsidRPr="009F120C">
              <w:rPr>
                <w:sz w:val="24"/>
                <w:szCs w:val="24"/>
              </w:rPr>
              <w:t xml:space="preserve"> </w:t>
            </w:r>
            <w:r w:rsidR="00B93D37" w:rsidRPr="009F120C">
              <w:rPr>
                <w:sz w:val="24"/>
                <w:szCs w:val="24"/>
              </w:rPr>
              <w:t xml:space="preserve">« </w:t>
            </w:r>
            <w:r w:rsidR="00967466">
              <w:rPr>
                <w:sz w:val="24"/>
                <w:szCs w:val="24"/>
              </w:rPr>
              <w:t>30</w:t>
            </w:r>
            <w:r w:rsidR="00B93D37" w:rsidRPr="009F120C">
              <w:rPr>
                <w:sz w:val="24"/>
                <w:szCs w:val="24"/>
              </w:rPr>
              <w:t xml:space="preserve"> </w:t>
            </w:r>
            <w:r w:rsidRPr="009F120C">
              <w:rPr>
                <w:sz w:val="24"/>
                <w:szCs w:val="24"/>
              </w:rPr>
              <w:t>»</w:t>
            </w:r>
            <w:r w:rsidR="009F120C" w:rsidRPr="009F120C">
              <w:rPr>
                <w:sz w:val="24"/>
                <w:szCs w:val="24"/>
              </w:rPr>
              <w:t xml:space="preserve">  июля</w:t>
            </w:r>
            <w:r w:rsidR="00B93D37" w:rsidRPr="009F120C">
              <w:rPr>
                <w:sz w:val="24"/>
                <w:szCs w:val="24"/>
              </w:rPr>
              <w:t xml:space="preserve">   </w:t>
            </w:r>
            <w:r w:rsidR="00A90ABE" w:rsidRPr="009F120C">
              <w:rPr>
                <w:sz w:val="24"/>
                <w:szCs w:val="24"/>
              </w:rPr>
              <w:t>2014</w:t>
            </w:r>
            <w:r w:rsidRPr="009F120C">
              <w:rPr>
                <w:sz w:val="24"/>
                <w:szCs w:val="24"/>
              </w:rPr>
              <w:t xml:space="preserve"> г.</w:t>
            </w:r>
            <w:r w:rsidR="00535228" w:rsidRPr="009F120C">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870FE4">
            <w:pPr>
              <w:pStyle w:val="19"/>
              <w:ind w:firstLine="0"/>
              <w:rPr>
                <w:i/>
                <w:sz w:val="24"/>
                <w:szCs w:val="24"/>
              </w:rPr>
            </w:pPr>
            <w:r w:rsidRPr="003D2759">
              <w:rPr>
                <w:sz w:val="24"/>
                <w:szCs w:val="24"/>
              </w:rPr>
              <w:t xml:space="preserve">Заявка должна действовать не менее </w:t>
            </w:r>
            <w:r w:rsidR="00870FE4" w:rsidRPr="00870FE4">
              <w:rPr>
                <w:sz w:val="24"/>
                <w:szCs w:val="24"/>
              </w:rPr>
              <w:t xml:space="preserve">60 </w:t>
            </w:r>
            <w:r w:rsidR="00A023CD" w:rsidRPr="00870FE4">
              <w:rPr>
                <w:sz w:val="24"/>
                <w:szCs w:val="24"/>
              </w:rPr>
              <w:t>(</w:t>
            </w:r>
            <w:r w:rsidR="00870FE4" w:rsidRPr="00870FE4">
              <w:rPr>
                <w:sz w:val="24"/>
                <w:szCs w:val="24"/>
              </w:rPr>
              <w:t>шестидесяти)</w:t>
            </w:r>
            <w:r w:rsidR="00870FE4">
              <w:rPr>
                <w:sz w:val="24"/>
                <w:szCs w:val="24"/>
                <w:highlight w:val="cyan"/>
              </w:rPr>
              <w:t xml:space="preserve">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870FE4">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70FE4">
              <w:rPr>
                <w:sz w:val="24"/>
                <w:szCs w:val="24"/>
              </w:rPr>
              <w:t>«</w:t>
            </w:r>
            <w:r w:rsidR="00477E5C" w:rsidRPr="00870FE4">
              <w:rPr>
                <w:sz w:val="24"/>
                <w:szCs w:val="24"/>
              </w:rPr>
              <w:t xml:space="preserve"> </w:t>
            </w:r>
            <w:r w:rsidR="00967466">
              <w:rPr>
                <w:sz w:val="24"/>
                <w:szCs w:val="24"/>
              </w:rPr>
              <w:t>31</w:t>
            </w:r>
            <w:r w:rsidR="00327C8A" w:rsidRPr="00870FE4">
              <w:rPr>
                <w:sz w:val="24"/>
                <w:szCs w:val="24"/>
              </w:rPr>
              <w:t xml:space="preserve"> </w:t>
            </w:r>
            <w:r w:rsidR="005171A2" w:rsidRPr="00870FE4">
              <w:rPr>
                <w:sz w:val="24"/>
                <w:szCs w:val="24"/>
              </w:rPr>
              <w:t xml:space="preserve">» </w:t>
            </w:r>
            <w:r w:rsidR="00477E5C" w:rsidRPr="00870FE4">
              <w:rPr>
                <w:sz w:val="24"/>
                <w:szCs w:val="24"/>
              </w:rPr>
              <w:t xml:space="preserve"> </w:t>
            </w:r>
            <w:r w:rsidR="00870FE4" w:rsidRPr="00870FE4">
              <w:rPr>
                <w:sz w:val="24"/>
                <w:szCs w:val="24"/>
              </w:rPr>
              <w:t>июля</w:t>
            </w:r>
            <w:r w:rsidR="00A90ABE" w:rsidRPr="00870FE4">
              <w:rPr>
                <w:sz w:val="24"/>
                <w:szCs w:val="24"/>
              </w:rPr>
              <w:t xml:space="preserve">  2014</w:t>
            </w:r>
            <w:r w:rsidR="00B93D37" w:rsidRPr="00870FE4">
              <w:rPr>
                <w:sz w:val="24"/>
                <w:szCs w:val="24"/>
              </w:rPr>
              <w:t xml:space="preserve"> г. в 14</w:t>
            </w:r>
            <w:r w:rsidR="00F86FAA" w:rsidRPr="00870FE4">
              <w:rPr>
                <w:sz w:val="24"/>
                <w:szCs w:val="24"/>
              </w:rPr>
              <w:t xml:space="preserve"> часов</w:t>
            </w:r>
            <w:r w:rsidR="00A023CD" w:rsidRPr="00870FE4">
              <w:rPr>
                <w:sz w:val="24"/>
                <w:szCs w:val="24"/>
              </w:rPr>
              <w:t xml:space="preserve"> 00</w:t>
            </w:r>
            <w:r w:rsidR="00F86FAA" w:rsidRPr="00870FE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70FE4" w:rsidRPr="00003236" w:rsidRDefault="00870FE4" w:rsidP="00870FE4">
            <w:pPr>
              <w:pStyle w:val="19"/>
              <w:ind w:firstLine="0"/>
              <w:jc w:val="left"/>
              <w:rPr>
                <w:sz w:val="24"/>
                <w:szCs w:val="24"/>
              </w:rPr>
            </w:pPr>
            <w:r w:rsidRPr="00003236">
              <w:rPr>
                <w:sz w:val="24"/>
                <w:szCs w:val="24"/>
              </w:rPr>
              <w:t>Решение об итогах Открытого конкурса принимается Конкурсной комиссией филиала ОАО «ТрансКонтейнер» на Забайкальской железной дороге</w:t>
            </w:r>
          </w:p>
          <w:p w:rsidR="009830CC" w:rsidRPr="009830CC" w:rsidRDefault="00870FE4" w:rsidP="00870FE4">
            <w:pPr>
              <w:pStyle w:val="19"/>
              <w:ind w:firstLine="0"/>
              <w:rPr>
                <w:sz w:val="24"/>
                <w:szCs w:val="24"/>
                <w:highlight w:val="cyan"/>
              </w:rPr>
            </w:pPr>
            <w:r w:rsidRPr="00003236">
              <w:rPr>
                <w:sz w:val="24"/>
                <w:szCs w:val="24"/>
              </w:rPr>
              <w:t>Адрес: Российская Федерация, 672000, г. Чита, Анохина д. 91 каб</w:t>
            </w:r>
            <w:r>
              <w:rPr>
                <w:sz w:val="24"/>
                <w:szCs w:val="24"/>
              </w:rPr>
              <w:t>.</w:t>
            </w:r>
            <w:r w:rsidRPr="00003236">
              <w:rPr>
                <w:sz w:val="24"/>
                <w:szCs w:val="24"/>
              </w:rPr>
              <w:t xml:space="preserve"> 607</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870FE4" w:rsidP="008C1BC9">
            <w:pPr>
              <w:pStyle w:val="19"/>
              <w:ind w:firstLine="0"/>
              <w:rPr>
                <w:sz w:val="24"/>
                <w:szCs w:val="24"/>
                <w:highlight w:val="cyan"/>
              </w:rPr>
            </w:pPr>
            <w:r w:rsidRPr="00003236">
              <w:rPr>
                <w:sz w:val="24"/>
                <w:szCs w:val="24"/>
              </w:rPr>
              <w:t xml:space="preserve">Подведение итогов состоится « </w:t>
            </w:r>
            <w:r w:rsidR="00967466">
              <w:rPr>
                <w:sz w:val="24"/>
                <w:szCs w:val="24"/>
              </w:rPr>
              <w:t>31</w:t>
            </w:r>
            <w:r w:rsidRPr="00003236">
              <w:rPr>
                <w:sz w:val="24"/>
                <w:szCs w:val="24"/>
              </w:rPr>
              <w:t xml:space="preserve"> »   </w:t>
            </w:r>
            <w:r>
              <w:rPr>
                <w:sz w:val="24"/>
                <w:szCs w:val="24"/>
              </w:rPr>
              <w:t>июл</w:t>
            </w:r>
            <w:r w:rsidRPr="00003236">
              <w:rPr>
                <w:sz w:val="24"/>
                <w:szCs w:val="24"/>
              </w:rPr>
              <w:t xml:space="preserve">я  2014 г. в </w:t>
            </w:r>
            <w:r>
              <w:rPr>
                <w:sz w:val="24"/>
                <w:szCs w:val="24"/>
              </w:rPr>
              <w:t>15</w:t>
            </w:r>
            <w:r w:rsidRPr="00003236">
              <w:rPr>
                <w:sz w:val="24"/>
                <w:szCs w:val="24"/>
              </w:rPr>
              <w:t xml:space="preserve"> часов 00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870FE4" w:rsidP="007A7401">
            <w:pPr>
              <w:pStyle w:val="19"/>
              <w:ind w:firstLine="0"/>
              <w:rPr>
                <w:sz w:val="24"/>
                <w:szCs w:val="24"/>
              </w:rPr>
            </w:pPr>
            <w:r>
              <w:rPr>
                <w:sz w:val="24"/>
                <w:szCs w:val="24"/>
              </w:rPr>
              <w:t>Авансирование</w:t>
            </w:r>
            <w:r w:rsidRPr="00B830E2">
              <w:rPr>
                <w:sz w:val="24"/>
                <w:szCs w:val="24"/>
              </w:rPr>
              <w:t xml:space="preserve"> не предусмотрено. Оплата  Товара производится по безналичному расчету после подписания Сторонами товарной накладной (ТОРГ-12)  на основании счета, счета-фактуры Поставщика в течение </w:t>
            </w:r>
            <w:r>
              <w:rPr>
                <w:sz w:val="24"/>
                <w:szCs w:val="24"/>
              </w:rPr>
              <w:t>1</w:t>
            </w:r>
            <w:r w:rsidRPr="00B830E2">
              <w:rPr>
                <w:sz w:val="24"/>
                <w:szCs w:val="24"/>
              </w:rPr>
              <w:t xml:space="preserve">0-ти  дней </w:t>
            </w:r>
            <w:proofErr w:type="gramStart"/>
            <w:r w:rsidRPr="00B830E2">
              <w:rPr>
                <w:sz w:val="24"/>
                <w:szCs w:val="24"/>
              </w:rPr>
              <w:t>с даты получения</w:t>
            </w:r>
            <w:proofErr w:type="gramEnd"/>
            <w:r w:rsidRPr="00B830E2">
              <w:rPr>
                <w:sz w:val="24"/>
                <w:szCs w:val="24"/>
              </w:rPr>
              <w:t xml:space="preserve">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870FE4" w:rsidP="00B129CC">
            <w:pPr>
              <w:pStyle w:val="19"/>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870FE4" w:rsidRPr="00E87917" w:rsidRDefault="00870FE4" w:rsidP="00870FE4">
            <w:pPr>
              <w:pStyle w:val="Default"/>
              <w:rPr>
                <w:color w:val="auto"/>
              </w:rPr>
            </w:pPr>
            <w:r w:rsidRPr="00C2737E">
              <w:rPr>
                <w:bCs/>
                <w:color w:val="auto"/>
              </w:rPr>
              <w:t xml:space="preserve">Срок (период) </w:t>
            </w:r>
            <w:r w:rsidRPr="00C2737E">
              <w:rPr>
                <w:color w:val="auto"/>
              </w:rPr>
              <w:t>поставки Товара</w:t>
            </w:r>
            <w:r w:rsidRPr="00C2737E">
              <w:rPr>
                <w:bCs/>
                <w:color w:val="auto"/>
              </w:rPr>
              <w:t xml:space="preserve">: </w:t>
            </w:r>
            <w:r w:rsidRPr="00C2737E">
              <w:rPr>
                <w:color w:val="auto"/>
              </w:rPr>
              <w:t>в течение</w:t>
            </w:r>
            <w:r>
              <w:rPr>
                <w:color w:val="auto"/>
              </w:rPr>
              <w:t xml:space="preserve"> одного месяца с момента подписания договора.</w:t>
            </w:r>
          </w:p>
          <w:p w:rsidR="00870FE4" w:rsidRPr="00E87917" w:rsidRDefault="00870FE4" w:rsidP="00870FE4">
            <w:r w:rsidRPr="00E87917">
              <w:rPr>
                <w:bCs/>
              </w:rPr>
              <w:t xml:space="preserve">Место </w:t>
            </w:r>
            <w:r>
              <w:t>поставки Товара</w:t>
            </w:r>
            <w:r w:rsidRPr="00E87917">
              <w:t xml:space="preserve">: </w:t>
            </w:r>
          </w:p>
          <w:p w:rsidR="00870FE4" w:rsidRPr="00D54159" w:rsidRDefault="00870FE4" w:rsidP="00870FE4">
            <w:pPr>
              <w:jc w:val="both"/>
              <w:rPr>
                <w:szCs w:val="28"/>
              </w:rPr>
            </w:pPr>
            <w:r>
              <w:rPr>
                <w:szCs w:val="28"/>
              </w:rPr>
              <w:t>Российская Федерация</w:t>
            </w:r>
            <w:proofErr w:type="gramStart"/>
            <w:r>
              <w:rPr>
                <w:szCs w:val="28"/>
              </w:rPr>
              <w:t xml:space="preserve"> ,</w:t>
            </w:r>
            <w:proofErr w:type="gramEnd"/>
            <w:r>
              <w:rPr>
                <w:szCs w:val="28"/>
              </w:rPr>
              <w:t>Забайкальский край, г Чита, ул. Лазо, 120,  и / или</w:t>
            </w:r>
          </w:p>
          <w:p w:rsidR="00870FE4" w:rsidRDefault="00870FE4" w:rsidP="00870FE4">
            <w:pPr>
              <w:jc w:val="both"/>
              <w:rPr>
                <w:szCs w:val="28"/>
              </w:rPr>
            </w:pPr>
            <w:r>
              <w:rPr>
                <w:szCs w:val="28"/>
              </w:rPr>
              <w:t>Российская Федерация, 675000</w:t>
            </w:r>
            <w:r w:rsidRPr="008D2207">
              <w:rPr>
                <w:szCs w:val="28"/>
              </w:rPr>
              <w:t xml:space="preserve">, г. </w:t>
            </w:r>
            <w:r>
              <w:rPr>
                <w:szCs w:val="28"/>
              </w:rPr>
              <w:t>Благовещенск</w:t>
            </w:r>
            <w:r w:rsidRPr="008D2207">
              <w:rPr>
                <w:szCs w:val="28"/>
              </w:rPr>
              <w:t xml:space="preserve">, </w:t>
            </w:r>
            <w:r>
              <w:rPr>
                <w:szCs w:val="28"/>
              </w:rPr>
              <w:t>улица Богдана Хмельницкого,130</w:t>
            </w:r>
          </w:p>
          <w:p w:rsidR="007D6548" w:rsidRPr="00F86FAA" w:rsidRDefault="007D6548" w:rsidP="00E14F30">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Default="00BB2FC9" w:rsidP="00E14F30">
            <w:pPr>
              <w:pStyle w:val="19"/>
              <w:ind w:firstLine="0"/>
              <w:rPr>
                <w:sz w:val="24"/>
                <w:szCs w:val="24"/>
              </w:rPr>
            </w:pPr>
            <w:r>
              <w:rPr>
                <w:sz w:val="24"/>
                <w:szCs w:val="24"/>
              </w:rPr>
              <w:t>Объем (количество) 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p w:rsidR="00967466" w:rsidRPr="00F86FAA" w:rsidRDefault="00967466" w:rsidP="00E14F30">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BB2FC9" w:rsidP="00093F19">
            <w:pPr>
              <w:pStyle w:val="aff"/>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BB2FC9" w:rsidRDefault="00BB2FC9" w:rsidP="00BB2FC9">
            <w:pPr>
              <w:pStyle w:val="19"/>
              <w:ind w:firstLine="0"/>
              <w:rPr>
                <w:b/>
                <w:sz w:val="24"/>
                <w:szCs w:val="24"/>
                <w:highlight w:val="yellow"/>
              </w:rPr>
            </w:pPr>
            <w:r>
              <w:rPr>
                <w:sz w:val="24"/>
                <w:szCs w:val="24"/>
              </w:rPr>
              <w:t>Российский рубль</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B370EA" w:rsidRPr="006C4B4D" w:rsidRDefault="00B370EA" w:rsidP="00B370EA">
            <w:pPr>
              <w:jc w:val="both"/>
            </w:pPr>
            <w:r>
              <w:t>1</w:t>
            </w:r>
            <w:r w:rsidRPr="006C4B4D">
              <w:t xml:space="preserve">.  Претендент, помимо документов, указанных в пункте 2.3 настоящей документации о закупке, в составе Заявки должен </w:t>
            </w:r>
            <w:proofErr w:type="gramStart"/>
            <w:r w:rsidRPr="006C4B4D">
              <w:t>предоставить следующие документы</w:t>
            </w:r>
            <w:proofErr w:type="gramEnd"/>
            <w:r w:rsidRPr="006C4B4D">
              <w:t xml:space="preserve"> заверенные подписью и печатью претендента:</w:t>
            </w:r>
          </w:p>
          <w:p w:rsidR="00B370EA" w:rsidRPr="006C4B4D" w:rsidRDefault="00B370EA" w:rsidP="00B370EA">
            <w:pPr>
              <w:ind w:firstLine="540"/>
              <w:jc w:val="both"/>
            </w:pPr>
            <w:r w:rsidRPr="006C4B4D">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370EA" w:rsidRDefault="00B370EA" w:rsidP="00B370EA">
            <w:pPr>
              <w:pStyle w:val="afa"/>
              <w:tabs>
                <w:tab w:val="left" w:pos="-142"/>
              </w:tabs>
              <w:ind w:firstLine="705"/>
              <w:rPr>
                <w:sz w:val="24"/>
              </w:rPr>
            </w:pPr>
            <w:r w:rsidRPr="00F95F3F">
              <w:rPr>
                <w:sz w:val="24"/>
              </w:rPr>
              <w:t xml:space="preserve">- </w:t>
            </w:r>
            <w:r>
              <w:rPr>
                <w:sz w:val="24"/>
              </w:rPr>
              <w:t xml:space="preserve">письменное заявление претендента о </w:t>
            </w:r>
            <w:proofErr w:type="spellStart"/>
            <w:r>
              <w:rPr>
                <w:sz w:val="24"/>
              </w:rPr>
              <w:t>неприостановлении</w:t>
            </w:r>
            <w:proofErr w:type="spellEnd"/>
            <w:r>
              <w:rPr>
                <w:sz w:val="24"/>
              </w:rPr>
              <w:t xml:space="preserve"> его деятельности в порядке, предусмотренном Кодексом РФ об административных правонарушениях, на день подачи Заявки на участие в Открытом конкурсе;</w:t>
            </w:r>
            <w:r w:rsidRPr="00F95F3F">
              <w:rPr>
                <w:sz w:val="24"/>
              </w:rPr>
              <w:t xml:space="preserve"> </w:t>
            </w:r>
          </w:p>
          <w:p w:rsidR="00B370EA" w:rsidRDefault="00B370EA" w:rsidP="00B370EA">
            <w:pPr>
              <w:pStyle w:val="afa"/>
              <w:tabs>
                <w:tab w:val="left" w:pos="-142"/>
              </w:tabs>
              <w:ind w:firstLine="705"/>
              <w:rPr>
                <w:sz w:val="24"/>
              </w:rPr>
            </w:pPr>
            <w:r>
              <w:rPr>
                <w:sz w:val="24"/>
              </w:rPr>
              <w:lastRenderedPageBreak/>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B370EA" w:rsidRDefault="00B370EA" w:rsidP="00B370EA">
            <w:pPr>
              <w:pStyle w:val="afa"/>
              <w:tabs>
                <w:tab w:val="left" w:pos="-142"/>
              </w:tabs>
              <w:ind w:firstLine="705"/>
              <w:rPr>
                <w:sz w:val="24"/>
              </w:rPr>
            </w:pPr>
            <w:r w:rsidRPr="00F95F3F">
              <w:rPr>
                <w:sz w:val="24"/>
              </w:rPr>
              <w:t xml:space="preserve">- </w:t>
            </w:r>
            <w:r>
              <w:rPr>
                <w:sz w:val="24"/>
              </w:rPr>
              <w:t>копии сертификатов соответствия на Товар;</w:t>
            </w:r>
          </w:p>
          <w:p w:rsidR="00B370EA" w:rsidRPr="00A7765E" w:rsidRDefault="00B370EA" w:rsidP="00B370EA">
            <w:pPr>
              <w:pStyle w:val="afa"/>
              <w:tabs>
                <w:tab w:val="left" w:pos="-142"/>
              </w:tabs>
              <w:ind w:firstLine="705"/>
              <w:rPr>
                <w:sz w:val="24"/>
              </w:rPr>
            </w:pPr>
            <w:r w:rsidRPr="00A7765E">
              <w:rPr>
                <w:sz w:val="28"/>
              </w:rPr>
              <w:t xml:space="preserve">- </w:t>
            </w:r>
            <w:r w:rsidRPr="00A7765E">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A7765E">
              <w:rPr>
                <w:sz w:val="24"/>
              </w:rPr>
              <w:t>заверение документов</w:t>
            </w:r>
            <w:proofErr w:type="gramEnd"/>
            <w:r w:rsidRPr="00A7765E">
              <w:rPr>
                <w:sz w:val="24"/>
              </w:rPr>
              <w:t xml:space="preserve"> уполномоченным должностным лицом претендента со скреплением его подписи печатью претендента;</w:t>
            </w:r>
          </w:p>
          <w:p w:rsidR="00B370EA" w:rsidRPr="00F95F3F" w:rsidRDefault="00B370EA" w:rsidP="00B370EA">
            <w:pPr>
              <w:pStyle w:val="afa"/>
              <w:tabs>
                <w:tab w:val="left" w:pos="0"/>
                <w:tab w:val="left" w:pos="1440"/>
              </w:tabs>
              <w:rPr>
                <w:sz w:val="24"/>
              </w:rPr>
            </w:pPr>
            <w:proofErr w:type="gramStart"/>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95F3F">
              <w:rPr>
                <w:sz w:val="24"/>
              </w:rPr>
              <w:t xml:space="preserve"> одного претендента);</w:t>
            </w:r>
          </w:p>
          <w:p w:rsidR="00B370EA" w:rsidRPr="00F95F3F" w:rsidRDefault="00B370EA" w:rsidP="00B370EA">
            <w:pPr>
              <w:ind w:firstLine="540"/>
              <w:jc w:val="both"/>
            </w:pPr>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t>ательством Российской Федерации;</w:t>
            </w:r>
          </w:p>
          <w:p w:rsidR="00B370EA" w:rsidRDefault="00B370EA" w:rsidP="00B370EA">
            <w:pPr>
              <w:pStyle w:val="afa"/>
              <w:tabs>
                <w:tab w:val="left" w:pos="0"/>
                <w:tab w:val="left" w:pos="1440"/>
              </w:tabs>
              <w:rPr>
                <w:sz w:val="24"/>
              </w:rPr>
            </w:pPr>
            <w:r w:rsidRPr="004E2BFA">
              <w:rPr>
                <w:sz w:val="24"/>
              </w:rPr>
              <w:t xml:space="preserve">- документ по форме приложения № 4 к настоящей документации о </w:t>
            </w:r>
            <w:proofErr w:type="gramStart"/>
            <w:r w:rsidRPr="004E2BFA">
              <w:rPr>
                <w:sz w:val="24"/>
              </w:rPr>
              <w:t>закупке</w:t>
            </w:r>
            <w:proofErr w:type="gramEnd"/>
            <w:r w:rsidRPr="004E2BFA">
              <w:rPr>
                <w:sz w:val="24"/>
              </w:rPr>
              <w:t xml:space="preserve"> о наличии опыта </w:t>
            </w:r>
            <w:r>
              <w:rPr>
                <w:sz w:val="24"/>
              </w:rPr>
              <w:t>поставки Товара, аналогичного предмету Открытого конкурса;</w:t>
            </w:r>
          </w:p>
          <w:p w:rsidR="00B370EA" w:rsidRPr="004E2BFA" w:rsidRDefault="00B370EA" w:rsidP="00B370EA">
            <w:pPr>
              <w:pStyle w:val="afa"/>
              <w:tabs>
                <w:tab w:val="left" w:pos="0"/>
                <w:tab w:val="left" w:pos="1440"/>
              </w:tabs>
              <w:rPr>
                <w:sz w:val="24"/>
              </w:rPr>
            </w:pPr>
            <w:r>
              <w:rPr>
                <w:sz w:val="24"/>
              </w:rPr>
              <w:t>- к</w:t>
            </w:r>
            <w:r w:rsidRPr="004E2BFA">
              <w:rPr>
                <w:sz w:val="24"/>
              </w:rPr>
              <w:t xml:space="preserve">опии договоров на </w:t>
            </w:r>
            <w:r>
              <w:rPr>
                <w:sz w:val="24"/>
              </w:rPr>
              <w:t>поставку Товара</w:t>
            </w:r>
            <w:r w:rsidRPr="004E2BFA">
              <w:rPr>
                <w:sz w:val="24"/>
              </w:rPr>
              <w:t xml:space="preserve"> </w:t>
            </w:r>
            <w:r>
              <w:rPr>
                <w:sz w:val="24"/>
              </w:rPr>
              <w:t>(</w:t>
            </w:r>
            <w:r w:rsidRPr="004E2BFA">
              <w:rPr>
                <w:sz w:val="24"/>
              </w:rPr>
              <w:t>с предоставлением страниц, где указан предм</w:t>
            </w:r>
            <w:r>
              <w:rPr>
                <w:sz w:val="24"/>
              </w:rPr>
              <w:t>ет договора, сумма и реквизиты);</w:t>
            </w:r>
          </w:p>
          <w:p w:rsidR="002F0352" w:rsidRPr="002F0352" w:rsidRDefault="002F0352" w:rsidP="002F0352">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B370EA" w:rsidP="00DF69CD">
            <w:pPr>
              <w:pStyle w:val="afa"/>
              <w:rPr>
                <w:i/>
                <w:sz w:val="24"/>
                <w:highlight w:val="yellow"/>
              </w:rPr>
            </w:pPr>
            <w:r w:rsidRPr="004B7222">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2"/>
              <w:tblW w:w="6537" w:type="dxa"/>
              <w:tblLayout w:type="fixed"/>
              <w:tblLook w:val="04A0"/>
            </w:tblPr>
            <w:tblGrid>
              <w:gridCol w:w="5274"/>
              <w:gridCol w:w="1263"/>
            </w:tblGrid>
            <w:tr w:rsidR="00B370EA" w:rsidRPr="008812E4" w:rsidTr="007F6A3A">
              <w:trPr>
                <w:trHeight w:val="538"/>
              </w:trPr>
              <w:tc>
                <w:tcPr>
                  <w:tcW w:w="5274" w:type="dxa"/>
                  <w:tcBorders>
                    <w:top w:val="single" w:sz="12" w:space="0" w:color="auto"/>
                    <w:left w:val="single" w:sz="12" w:space="0" w:color="auto"/>
                    <w:bottom w:val="single" w:sz="12" w:space="0" w:color="auto"/>
                    <w:right w:val="single" w:sz="12" w:space="0" w:color="auto"/>
                  </w:tcBorders>
                </w:tcPr>
                <w:p w:rsidR="00B370EA" w:rsidRPr="008812E4" w:rsidRDefault="00B370EA" w:rsidP="007F6A3A">
                  <w:pPr>
                    <w:pStyle w:val="afa"/>
                    <w:ind w:firstLine="0"/>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B370EA" w:rsidRPr="008812E4" w:rsidRDefault="00B370EA" w:rsidP="007F6A3A">
                  <w:pPr>
                    <w:pStyle w:val="afa"/>
                    <w:ind w:firstLine="0"/>
                    <w:jc w:val="center"/>
                    <w:rPr>
                      <w:b/>
                      <w:sz w:val="24"/>
                    </w:rPr>
                  </w:pPr>
                  <w:proofErr w:type="spellStart"/>
                  <w:r w:rsidRPr="008812E4">
                    <w:rPr>
                      <w:b/>
                      <w:sz w:val="24"/>
                    </w:rPr>
                    <w:t>Кз</w:t>
                  </w:r>
                  <w:proofErr w:type="spellEnd"/>
                </w:p>
              </w:tc>
            </w:tr>
            <w:tr w:rsidR="00B370EA" w:rsidRPr="008812E4" w:rsidTr="007F6A3A">
              <w:tc>
                <w:tcPr>
                  <w:tcW w:w="5274" w:type="dxa"/>
                  <w:tcBorders>
                    <w:top w:val="single" w:sz="12" w:space="0" w:color="auto"/>
                    <w:left w:val="single" w:sz="12" w:space="0" w:color="auto"/>
                  </w:tcBorders>
                </w:tcPr>
                <w:p w:rsidR="00B370EA" w:rsidRPr="008812E4" w:rsidRDefault="00B370EA" w:rsidP="007F6A3A">
                  <w:pPr>
                    <w:pStyle w:val="afa"/>
                    <w:ind w:firstLine="0"/>
                    <w:rPr>
                      <w:sz w:val="24"/>
                    </w:rPr>
                  </w:pPr>
                  <w:r w:rsidRPr="008812E4">
                    <w:rPr>
                      <w:sz w:val="24"/>
                    </w:rPr>
                    <w:t xml:space="preserve">Цена договора </w:t>
                  </w:r>
                </w:p>
              </w:tc>
              <w:tc>
                <w:tcPr>
                  <w:tcW w:w="1263" w:type="dxa"/>
                  <w:tcBorders>
                    <w:top w:val="single" w:sz="12" w:space="0" w:color="auto"/>
                    <w:right w:val="single" w:sz="12" w:space="0" w:color="auto"/>
                  </w:tcBorders>
                  <w:vAlign w:val="center"/>
                </w:tcPr>
                <w:p w:rsidR="00B370EA" w:rsidRPr="00EB6C34" w:rsidRDefault="00B370EA" w:rsidP="007F6A3A">
                  <w:pPr>
                    <w:pStyle w:val="afa"/>
                    <w:ind w:firstLine="0"/>
                    <w:jc w:val="center"/>
                    <w:rPr>
                      <w:sz w:val="24"/>
                    </w:rPr>
                  </w:pPr>
                  <w:r w:rsidRPr="00EB6C34">
                    <w:rPr>
                      <w:sz w:val="24"/>
                    </w:rPr>
                    <w:t>0,55</w:t>
                  </w:r>
                </w:p>
              </w:tc>
            </w:tr>
            <w:tr w:rsidR="00B370EA" w:rsidRPr="008812E4" w:rsidTr="007F6A3A">
              <w:tc>
                <w:tcPr>
                  <w:tcW w:w="5274" w:type="dxa"/>
                  <w:tcBorders>
                    <w:left w:val="single" w:sz="12" w:space="0" w:color="auto"/>
                  </w:tcBorders>
                </w:tcPr>
                <w:p w:rsidR="00B370EA" w:rsidRPr="008812E4" w:rsidRDefault="00B370EA" w:rsidP="007F6A3A">
                  <w:pPr>
                    <w:pStyle w:val="afa"/>
                    <w:ind w:firstLine="0"/>
                    <w:rPr>
                      <w:sz w:val="24"/>
                    </w:rPr>
                  </w:pPr>
                  <w:r w:rsidRPr="008812E4">
                    <w:rPr>
                      <w:sz w:val="24"/>
                    </w:rPr>
                    <w:t>Срок предоставления гарантии качества Товара</w:t>
                  </w:r>
                </w:p>
              </w:tc>
              <w:tc>
                <w:tcPr>
                  <w:tcW w:w="1263" w:type="dxa"/>
                  <w:tcBorders>
                    <w:right w:val="single" w:sz="12" w:space="0" w:color="auto"/>
                  </w:tcBorders>
                  <w:vAlign w:val="center"/>
                </w:tcPr>
                <w:p w:rsidR="00B370EA" w:rsidRPr="00EB6C34" w:rsidRDefault="00B370EA" w:rsidP="007F6A3A">
                  <w:pPr>
                    <w:pStyle w:val="afa"/>
                    <w:ind w:firstLine="0"/>
                    <w:jc w:val="center"/>
                    <w:rPr>
                      <w:sz w:val="24"/>
                    </w:rPr>
                  </w:pPr>
                  <w:r w:rsidRPr="00EB6C34">
                    <w:rPr>
                      <w:sz w:val="24"/>
                    </w:rPr>
                    <w:t>0,15</w:t>
                  </w:r>
                </w:p>
              </w:tc>
            </w:tr>
            <w:tr w:rsidR="00B370EA" w:rsidRPr="008812E4" w:rsidTr="007F6A3A">
              <w:trPr>
                <w:trHeight w:val="318"/>
              </w:trPr>
              <w:tc>
                <w:tcPr>
                  <w:tcW w:w="5274" w:type="dxa"/>
                  <w:tcBorders>
                    <w:left w:val="single" w:sz="12" w:space="0" w:color="auto"/>
                  </w:tcBorders>
                </w:tcPr>
                <w:p w:rsidR="00B370EA" w:rsidRPr="008812E4" w:rsidRDefault="00B370EA" w:rsidP="007F6A3A">
                  <w:pPr>
                    <w:pStyle w:val="afa"/>
                    <w:ind w:firstLine="0"/>
                    <w:rPr>
                      <w:sz w:val="24"/>
                    </w:rPr>
                  </w:pPr>
                  <w:r w:rsidRPr="008812E4">
                    <w:rPr>
                      <w:sz w:val="24"/>
                    </w:rPr>
                    <w:t>Сроки (периоды) поставки Товара</w:t>
                  </w:r>
                </w:p>
              </w:tc>
              <w:tc>
                <w:tcPr>
                  <w:tcW w:w="1263" w:type="dxa"/>
                  <w:tcBorders>
                    <w:right w:val="single" w:sz="12" w:space="0" w:color="auto"/>
                  </w:tcBorders>
                  <w:vAlign w:val="center"/>
                </w:tcPr>
                <w:p w:rsidR="00B370EA" w:rsidRPr="00EB6C34" w:rsidRDefault="00B370EA" w:rsidP="007F6A3A">
                  <w:pPr>
                    <w:pStyle w:val="afa"/>
                    <w:ind w:firstLine="0"/>
                    <w:jc w:val="center"/>
                    <w:rPr>
                      <w:sz w:val="24"/>
                    </w:rPr>
                  </w:pPr>
                  <w:r w:rsidRPr="00EB6C34">
                    <w:rPr>
                      <w:sz w:val="24"/>
                    </w:rPr>
                    <w:t>0,15</w:t>
                  </w:r>
                </w:p>
              </w:tc>
            </w:tr>
            <w:tr w:rsidR="00B370EA" w:rsidRPr="008812E4" w:rsidTr="007F6A3A">
              <w:tc>
                <w:tcPr>
                  <w:tcW w:w="5274" w:type="dxa"/>
                  <w:tcBorders>
                    <w:left w:val="single" w:sz="12" w:space="0" w:color="auto"/>
                  </w:tcBorders>
                </w:tcPr>
                <w:p w:rsidR="00B370EA" w:rsidRPr="008812E4" w:rsidRDefault="00B370EA" w:rsidP="007F6A3A">
                  <w:pPr>
                    <w:pStyle w:val="afa"/>
                    <w:ind w:firstLine="0"/>
                    <w:jc w:val="left"/>
                    <w:rPr>
                      <w:sz w:val="24"/>
                    </w:rPr>
                  </w:pPr>
                  <w:r w:rsidRPr="008812E4">
                    <w:rPr>
                      <w:sz w:val="24"/>
                    </w:rPr>
                    <w:t xml:space="preserve">Условия и порядок оплаты Товара </w:t>
                  </w:r>
                </w:p>
              </w:tc>
              <w:tc>
                <w:tcPr>
                  <w:tcW w:w="1263" w:type="dxa"/>
                  <w:tcBorders>
                    <w:right w:val="single" w:sz="12" w:space="0" w:color="auto"/>
                  </w:tcBorders>
                  <w:vAlign w:val="center"/>
                </w:tcPr>
                <w:p w:rsidR="00B370EA" w:rsidRPr="00EB6C34" w:rsidRDefault="00B370EA" w:rsidP="007F6A3A">
                  <w:pPr>
                    <w:pStyle w:val="afa"/>
                    <w:ind w:firstLine="0"/>
                    <w:jc w:val="center"/>
                    <w:rPr>
                      <w:sz w:val="24"/>
                    </w:rPr>
                  </w:pPr>
                  <w:r w:rsidRPr="00EB6C34">
                    <w:rPr>
                      <w:sz w:val="24"/>
                    </w:rPr>
                    <w:t>0,1</w:t>
                  </w:r>
                </w:p>
              </w:tc>
            </w:tr>
            <w:tr w:rsidR="00B370EA" w:rsidRPr="008812E4" w:rsidTr="007F6A3A">
              <w:tc>
                <w:tcPr>
                  <w:tcW w:w="5274" w:type="dxa"/>
                  <w:tcBorders>
                    <w:left w:val="single" w:sz="12" w:space="0" w:color="auto"/>
                  </w:tcBorders>
                </w:tcPr>
                <w:p w:rsidR="00B370EA" w:rsidRPr="008812E4" w:rsidRDefault="00B370EA" w:rsidP="007F6A3A">
                  <w:pPr>
                    <w:pStyle w:val="afa"/>
                    <w:ind w:firstLine="0"/>
                    <w:jc w:val="left"/>
                    <w:rPr>
                      <w:sz w:val="24"/>
                    </w:rPr>
                  </w:pPr>
                  <w:r w:rsidRPr="008812E4">
                    <w:rPr>
                      <w:sz w:val="24"/>
                    </w:rPr>
                    <w:t xml:space="preserve">Опыт участника (количество договоров, аналогичных предмету Открытого конкурса за </w:t>
                  </w:r>
                  <w:r w:rsidRPr="008812E4">
                    <w:rPr>
                      <w:sz w:val="24"/>
                    </w:rPr>
                    <w:lastRenderedPageBreak/>
                    <w:t>2013г.)</w:t>
                  </w:r>
                </w:p>
              </w:tc>
              <w:tc>
                <w:tcPr>
                  <w:tcW w:w="1263" w:type="dxa"/>
                  <w:tcBorders>
                    <w:right w:val="single" w:sz="12" w:space="0" w:color="auto"/>
                  </w:tcBorders>
                  <w:vAlign w:val="center"/>
                </w:tcPr>
                <w:p w:rsidR="00B370EA" w:rsidRPr="00EB6C34" w:rsidRDefault="00B370EA" w:rsidP="007F6A3A">
                  <w:pPr>
                    <w:pStyle w:val="afa"/>
                    <w:ind w:firstLine="0"/>
                    <w:jc w:val="center"/>
                    <w:rPr>
                      <w:sz w:val="24"/>
                    </w:rPr>
                  </w:pPr>
                  <w:r w:rsidRPr="00EB6C34">
                    <w:rPr>
                      <w:sz w:val="24"/>
                    </w:rPr>
                    <w:lastRenderedPageBreak/>
                    <w:t>0,05</w:t>
                  </w:r>
                </w:p>
              </w:tc>
            </w:tr>
            <w:tr w:rsidR="00B370EA" w:rsidRPr="008812E4" w:rsidTr="007F6A3A">
              <w:tc>
                <w:tcPr>
                  <w:tcW w:w="5274" w:type="dxa"/>
                  <w:tcBorders>
                    <w:left w:val="single" w:sz="12" w:space="0" w:color="auto"/>
                    <w:bottom w:val="single" w:sz="12" w:space="0" w:color="auto"/>
                  </w:tcBorders>
                </w:tcPr>
                <w:p w:rsidR="00B370EA" w:rsidRPr="008812E4" w:rsidRDefault="00B370EA" w:rsidP="007F6A3A">
                  <w:pPr>
                    <w:pStyle w:val="afa"/>
                    <w:ind w:firstLine="0"/>
                    <w:rPr>
                      <w:b/>
                      <w:sz w:val="24"/>
                    </w:rPr>
                  </w:pPr>
                  <w:r w:rsidRPr="008812E4">
                    <w:rPr>
                      <w:b/>
                      <w:sz w:val="24"/>
                    </w:rPr>
                    <w:lastRenderedPageBreak/>
                    <w:t>Общая сумма по всем критериям</w:t>
                  </w:r>
                </w:p>
              </w:tc>
              <w:tc>
                <w:tcPr>
                  <w:tcW w:w="1263" w:type="dxa"/>
                  <w:tcBorders>
                    <w:bottom w:val="single" w:sz="12" w:space="0" w:color="auto"/>
                    <w:right w:val="single" w:sz="12" w:space="0" w:color="auto"/>
                  </w:tcBorders>
                  <w:vAlign w:val="center"/>
                </w:tcPr>
                <w:p w:rsidR="00B370EA" w:rsidRPr="00EB6C34" w:rsidRDefault="00B370EA" w:rsidP="007F6A3A">
                  <w:pPr>
                    <w:pStyle w:val="afa"/>
                    <w:ind w:firstLine="0"/>
                    <w:jc w:val="center"/>
                    <w:rPr>
                      <w:b/>
                      <w:sz w:val="24"/>
                    </w:rPr>
                  </w:pPr>
                  <w:r w:rsidRPr="00EB6C34">
                    <w:rPr>
                      <w:b/>
                      <w:sz w:val="24"/>
                    </w:rPr>
                    <w:t>1,0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B370EA" w:rsidRPr="00873E22" w:rsidRDefault="00B370EA" w:rsidP="00B370EA">
            <w:pPr>
              <w:pStyle w:val="-3"/>
              <w:tabs>
                <w:tab w:val="clear" w:pos="1985"/>
              </w:tabs>
              <w:suppressAutoHyphens/>
              <w:rPr>
                <w:sz w:val="24"/>
              </w:rPr>
            </w:pPr>
            <w:r w:rsidRPr="00873E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370EA" w:rsidRPr="00873E22" w:rsidRDefault="00B370EA" w:rsidP="00B370EA">
            <w:pPr>
              <w:pStyle w:val="-3"/>
              <w:numPr>
                <w:ilvl w:val="2"/>
                <w:numId w:val="0"/>
              </w:numPr>
              <w:tabs>
                <w:tab w:val="num" w:pos="1985"/>
              </w:tabs>
              <w:suppressAutoHyphens/>
              <w:ind w:firstLine="709"/>
              <w:rPr>
                <w:sz w:val="24"/>
              </w:rPr>
            </w:pPr>
            <w:r w:rsidRPr="00873E22">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873E22">
              <w:rPr>
                <w:sz w:val="24"/>
              </w:rPr>
              <w:t>Заказчика.</w:t>
            </w:r>
          </w:p>
          <w:p w:rsidR="00736D40" w:rsidRPr="00F86FAA" w:rsidRDefault="00B370EA" w:rsidP="00B370EA">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B370EA" w:rsidP="006164CD">
            <w:pPr>
              <w:pStyle w:val="19"/>
              <w:ind w:firstLine="0"/>
              <w:rPr>
                <w:sz w:val="24"/>
                <w:szCs w:val="24"/>
              </w:rPr>
            </w:pPr>
            <w:r>
              <w:rPr>
                <w:sz w:val="24"/>
                <w:szCs w:val="24"/>
              </w:rPr>
              <w:t>Не допускается</w:t>
            </w:r>
            <w:r w:rsidR="006164CD">
              <w:rPr>
                <w:i/>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Наименование </w:t>
            </w:r>
            <w:r>
              <w:t>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t>Условия и порядок расчетов за поставку товаров</w:t>
            </w:r>
            <w:r w:rsidR="00861731">
              <w:t>.</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861731">
            <w:pPr>
              <w:jc w:val="center"/>
            </w:pPr>
            <w:r w:rsidRPr="00384CDC">
              <w:t xml:space="preserve">Срок выполнения </w:t>
            </w:r>
            <w:r>
              <w:t>поставки товаров</w:t>
            </w:r>
            <w:r w:rsidR="00A11B78">
              <w:t xml:space="preserve">, </w:t>
            </w:r>
            <w:proofErr w:type="spellStart"/>
            <w:proofErr w:type="gramStart"/>
            <w:r w:rsidR="00A11B78">
              <w:t>мес</w:t>
            </w:r>
            <w:proofErr w:type="spellEnd"/>
            <w:proofErr w:type="gramEnd"/>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r w:rsidRPr="00384CDC">
              <w:t>Гарантий</w:t>
            </w:r>
            <w:r>
              <w:t>-</w:t>
            </w:r>
            <w:r w:rsidRPr="00384CDC">
              <w:t>ный</w:t>
            </w:r>
            <w:proofErr w:type="spellEnd"/>
            <w:r w:rsidRPr="00384CDC">
              <w:t xml:space="preserve"> срок</w:t>
            </w:r>
            <w:r w:rsidR="00A11B78">
              <w:t xml:space="preserve">, </w:t>
            </w:r>
            <w:proofErr w:type="spellStart"/>
            <w:proofErr w:type="gramStart"/>
            <w:r w:rsidR="00A11B78">
              <w:t>мес</w:t>
            </w:r>
            <w:proofErr w:type="spellEnd"/>
            <w:proofErr w:type="gramEnd"/>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18682A" w:rsidRDefault="0018682A" w:rsidP="0018682A">
      <w:pPr>
        <w:ind w:firstLine="567"/>
        <w:jc w:val="both"/>
        <w:rPr>
          <w:b/>
          <w:sz w:val="28"/>
          <w:szCs w:val="28"/>
        </w:rPr>
      </w:pPr>
      <w:r>
        <w:rPr>
          <w:b/>
          <w:sz w:val="28"/>
          <w:szCs w:val="28"/>
        </w:rPr>
        <w:t>.</w:t>
      </w:r>
    </w:p>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384CDC" w:rsidRDefault="000954FB" w:rsidP="00861731">
      <w:pPr>
        <w:pStyle w:val="afd"/>
        <w:jc w:val="both"/>
        <w:rPr>
          <w:szCs w:val="28"/>
        </w:rPr>
      </w:pPr>
      <w:r w:rsidRPr="00205668">
        <w:rPr>
          <w:szCs w:val="28"/>
        </w:rPr>
        <w:t> </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4B0836" w:rsidRPr="00653CC9" w:rsidRDefault="004B0836" w:rsidP="004B0836">
      <w:pPr>
        <w:pStyle w:val="afa"/>
        <w:ind w:firstLine="0"/>
        <w:jc w:val="right"/>
        <w:rPr>
          <w:sz w:val="28"/>
          <w:szCs w:val="28"/>
        </w:rPr>
      </w:pPr>
      <w:r w:rsidRPr="00653CC9">
        <w:rPr>
          <w:sz w:val="28"/>
          <w:szCs w:val="28"/>
        </w:rPr>
        <w:lastRenderedPageBreak/>
        <w:t xml:space="preserve">Приложение № </w:t>
      </w:r>
      <w:r>
        <w:rPr>
          <w:sz w:val="28"/>
          <w:szCs w:val="28"/>
        </w:rPr>
        <w:t>5</w:t>
      </w:r>
    </w:p>
    <w:p w:rsidR="004B0836" w:rsidRPr="00293CCD" w:rsidRDefault="004B0836" w:rsidP="004B0836">
      <w:pPr>
        <w:pStyle w:val="afa"/>
        <w:ind w:firstLine="0"/>
        <w:jc w:val="right"/>
        <w:rPr>
          <w:sz w:val="28"/>
          <w:szCs w:val="28"/>
        </w:rPr>
      </w:pPr>
      <w:r w:rsidRPr="00653CC9">
        <w:rPr>
          <w:sz w:val="28"/>
          <w:szCs w:val="28"/>
        </w:rPr>
        <w:t xml:space="preserve">к </w:t>
      </w:r>
      <w:r>
        <w:rPr>
          <w:sz w:val="28"/>
          <w:szCs w:val="28"/>
        </w:rPr>
        <w:t>документации о закупке</w:t>
      </w:r>
    </w:p>
    <w:p w:rsidR="004B0836" w:rsidRDefault="004B0836" w:rsidP="004B0836">
      <w:pPr>
        <w:ind w:firstLine="851"/>
        <w:jc w:val="center"/>
        <w:rPr>
          <w:b/>
          <w:bCs/>
          <w:sz w:val="28"/>
          <w:szCs w:val="28"/>
        </w:rPr>
      </w:pPr>
    </w:p>
    <w:p w:rsidR="004B0836" w:rsidRPr="00F3138D" w:rsidRDefault="004B0836" w:rsidP="004B0836">
      <w:pPr>
        <w:ind w:firstLine="851"/>
        <w:jc w:val="center"/>
        <w:rPr>
          <w:b/>
          <w:bCs/>
          <w:sz w:val="28"/>
          <w:szCs w:val="28"/>
        </w:rPr>
      </w:pPr>
      <w:r w:rsidRPr="00F3138D">
        <w:rPr>
          <w:b/>
          <w:bCs/>
          <w:sz w:val="28"/>
          <w:szCs w:val="28"/>
        </w:rPr>
        <w:t xml:space="preserve">Договор  </w:t>
      </w:r>
      <w:r>
        <w:rPr>
          <w:b/>
          <w:bCs/>
          <w:sz w:val="28"/>
          <w:szCs w:val="28"/>
        </w:rPr>
        <w:t xml:space="preserve">поставки </w:t>
      </w:r>
      <w:r w:rsidRPr="00F3138D">
        <w:rPr>
          <w:b/>
          <w:bCs/>
          <w:sz w:val="28"/>
          <w:szCs w:val="28"/>
        </w:rPr>
        <w:t>№</w:t>
      </w:r>
    </w:p>
    <w:p w:rsidR="004B0836" w:rsidRDefault="004B0836" w:rsidP="004B0836">
      <w:pPr>
        <w:ind w:firstLine="851"/>
        <w:jc w:val="center"/>
        <w:rPr>
          <w:b/>
          <w:bCs/>
          <w:sz w:val="28"/>
          <w:szCs w:val="28"/>
        </w:rPr>
      </w:pPr>
    </w:p>
    <w:p w:rsidR="004B0836" w:rsidRPr="00F3138D" w:rsidRDefault="004B0836" w:rsidP="004B0836">
      <w:pPr>
        <w:ind w:firstLine="851"/>
        <w:jc w:val="center"/>
        <w:rPr>
          <w:sz w:val="28"/>
          <w:szCs w:val="28"/>
        </w:rPr>
      </w:pPr>
    </w:p>
    <w:p w:rsidR="004B0836" w:rsidRPr="008812E4" w:rsidRDefault="004B0836" w:rsidP="004B0836">
      <w:pPr>
        <w:pStyle w:val="afff4"/>
        <w:rPr>
          <w:rFonts w:ascii="Times New Roman" w:hAnsi="Times New Roman" w:cs="Times New Roman"/>
          <w:b/>
          <w:noProof/>
          <w:sz w:val="24"/>
          <w:szCs w:val="24"/>
        </w:rPr>
      </w:pPr>
      <w:r w:rsidRPr="008812E4">
        <w:rPr>
          <w:rFonts w:ascii="Times New Roman" w:hAnsi="Times New Roman" w:cs="Times New Roman"/>
          <w:b/>
          <w:noProof/>
          <w:sz w:val="24"/>
          <w:szCs w:val="24"/>
        </w:rPr>
        <w:t>г.</w:t>
      </w:r>
      <w:r>
        <w:rPr>
          <w:rFonts w:ascii="Times New Roman" w:hAnsi="Times New Roman" w:cs="Times New Roman"/>
          <w:b/>
          <w:noProof/>
          <w:sz w:val="24"/>
          <w:szCs w:val="24"/>
        </w:rPr>
        <w:t>Чита</w:t>
      </w:r>
      <w:r w:rsidRPr="008812E4">
        <w:rPr>
          <w:rFonts w:ascii="Times New Roman" w:hAnsi="Times New Roman" w:cs="Times New Roman"/>
          <w:b/>
          <w:noProof/>
          <w:sz w:val="24"/>
          <w:szCs w:val="24"/>
        </w:rPr>
        <w:t xml:space="preserve">                                                                                  </w:t>
      </w:r>
      <w:r>
        <w:rPr>
          <w:rFonts w:ascii="Times New Roman" w:hAnsi="Times New Roman" w:cs="Times New Roman"/>
          <w:b/>
          <w:noProof/>
          <w:sz w:val="24"/>
          <w:szCs w:val="24"/>
        </w:rPr>
        <w:tab/>
      </w:r>
      <w:r>
        <w:rPr>
          <w:rFonts w:ascii="Times New Roman" w:hAnsi="Times New Roman" w:cs="Times New Roman"/>
          <w:b/>
          <w:noProof/>
          <w:sz w:val="24"/>
          <w:szCs w:val="24"/>
        </w:rPr>
        <w:tab/>
      </w:r>
      <w:r w:rsidRPr="008812E4">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               </w:t>
      </w:r>
      <w:r w:rsidRPr="008812E4">
        <w:rPr>
          <w:rFonts w:ascii="Times New Roman" w:hAnsi="Times New Roman" w:cs="Times New Roman"/>
          <w:b/>
          <w:sz w:val="24"/>
          <w:szCs w:val="24"/>
        </w:rPr>
        <w:t>«___»___________201</w:t>
      </w:r>
      <w:r>
        <w:rPr>
          <w:rFonts w:ascii="Times New Roman" w:hAnsi="Times New Roman" w:cs="Times New Roman"/>
          <w:b/>
          <w:sz w:val="24"/>
          <w:szCs w:val="24"/>
        </w:rPr>
        <w:t>4</w:t>
      </w:r>
      <w:r w:rsidRPr="008812E4">
        <w:rPr>
          <w:rFonts w:ascii="Times New Roman" w:hAnsi="Times New Roman" w:cs="Times New Roman"/>
          <w:b/>
          <w:sz w:val="24"/>
          <w:szCs w:val="24"/>
        </w:rPr>
        <w:t>г.</w:t>
      </w:r>
    </w:p>
    <w:p w:rsidR="004B0836" w:rsidRPr="003466DD" w:rsidRDefault="004B0836" w:rsidP="004B0836">
      <w:pPr>
        <w:jc w:val="both"/>
      </w:pPr>
    </w:p>
    <w:p w:rsidR="004B0836" w:rsidRPr="003466DD" w:rsidRDefault="004B0836" w:rsidP="004B0836">
      <w:pPr>
        <w:jc w:val="both"/>
      </w:pPr>
    </w:p>
    <w:p w:rsidR="004B0836" w:rsidRPr="00E87917" w:rsidRDefault="004B0836" w:rsidP="004B0836">
      <w:pPr>
        <w:ind w:firstLine="709"/>
        <w:jc w:val="both"/>
      </w:pPr>
      <w:r w:rsidRPr="00E87917">
        <w:rPr>
          <w:rStyle w:val="FontStyle20"/>
          <w:b/>
        </w:rPr>
        <w:t>Открытое акционерное общество «Центр по перевозке грузов в контейнерах «ТрансКонтейнер»</w:t>
      </w:r>
      <w:r w:rsidRPr="00E87917">
        <w:rPr>
          <w:rStyle w:val="FontStyle20"/>
        </w:rPr>
        <w:t xml:space="preserve"> </w:t>
      </w:r>
      <w:r w:rsidRPr="00E87917">
        <w:rPr>
          <w:rStyle w:val="FontStyle20"/>
          <w:b/>
        </w:rPr>
        <w:t>(ОАО «ТрансКонтейнер»)</w:t>
      </w:r>
      <w:r w:rsidRPr="00E87917">
        <w:rPr>
          <w:rStyle w:val="FontStyle20"/>
        </w:rPr>
        <w:t xml:space="preserve">, именуемое в дальнейшем </w:t>
      </w:r>
      <w:r w:rsidRPr="00E87917">
        <w:rPr>
          <w:rStyle w:val="FontStyle20"/>
          <w:b/>
        </w:rPr>
        <w:t>«Покупатель»</w:t>
      </w:r>
      <w:r w:rsidRPr="00E87917">
        <w:rPr>
          <w:rStyle w:val="FontStyle20"/>
        </w:rPr>
        <w:t xml:space="preserve">, в лице </w:t>
      </w:r>
      <w:r w:rsidRPr="00E87917">
        <w:t xml:space="preserve">_____________________ филиала ОАО «Центр по перевозке грузов в контейнерах «ТрансКонтейнер» на </w:t>
      </w:r>
      <w:r>
        <w:t>Забайкальской</w:t>
      </w:r>
      <w:r w:rsidRPr="00E87917">
        <w:t xml:space="preserve"> железной дороге __________________________, действующего на основании ____________________</w:t>
      </w:r>
      <w:proofErr w:type="gramStart"/>
      <w:r w:rsidRPr="00E87917">
        <w:t xml:space="preserve"> </w:t>
      </w:r>
      <w:r w:rsidRPr="00E87917">
        <w:rPr>
          <w:rStyle w:val="FontStyle20"/>
        </w:rPr>
        <w:t>,</w:t>
      </w:r>
      <w:proofErr w:type="gramEnd"/>
      <w:r w:rsidRPr="00E87917">
        <w:rPr>
          <w:rStyle w:val="FontStyle20"/>
        </w:rPr>
        <w:t xml:space="preserve"> с одной стороны, и </w:t>
      </w:r>
      <w:r w:rsidRPr="00E87917">
        <w:rPr>
          <w:rStyle w:val="FontStyle20"/>
          <w:b/>
        </w:rPr>
        <w:t>_______________________________</w:t>
      </w:r>
      <w:r w:rsidRPr="00E87917">
        <w:rPr>
          <w:rStyle w:val="FontStyle20"/>
        </w:rPr>
        <w:t xml:space="preserve">, именуемое в дальнейшем </w:t>
      </w:r>
      <w:r w:rsidRPr="00E87917">
        <w:rPr>
          <w:rStyle w:val="FontStyle20"/>
          <w:b/>
        </w:rPr>
        <w:t>«Поставщик»</w:t>
      </w:r>
      <w:r w:rsidRPr="00E87917">
        <w:rPr>
          <w:rStyle w:val="FontStyle20"/>
        </w:rPr>
        <w:t>, в лице ______________________________</w:t>
      </w:r>
      <w:r w:rsidRPr="00E87917">
        <w:rPr>
          <w:rStyle w:val="FontStyle21"/>
          <w:rFonts w:eastAsia="Calibri"/>
          <w:b/>
        </w:rPr>
        <w:t xml:space="preserve">, </w:t>
      </w:r>
      <w:r w:rsidRPr="00E87917">
        <w:rPr>
          <w:rStyle w:val="FontStyle20"/>
        </w:rPr>
        <w:t xml:space="preserve">действующего на основании ___________________, с другой стороны, далее именуемые «Стороны», заключили настоящий договор поставки (далее – «Договор») о </w:t>
      </w:r>
      <w:proofErr w:type="gramStart"/>
      <w:r w:rsidRPr="00E87917">
        <w:rPr>
          <w:rStyle w:val="FontStyle20"/>
        </w:rPr>
        <w:t>нижеследующем</w:t>
      </w:r>
      <w:proofErr w:type="gramEnd"/>
      <w:r w:rsidRPr="00E87917">
        <w:rPr>
          <w:rStyle w:val="FontStyle20"/>
        </w:rPr>
        <w:t>:</w:t>
      </w:r>
    </w:p>
    <w:p w:rsidR="004B0836" w:rsidRPr="003466DD" w:rsidRDefault="004B0836" w:rsidP="004B0836">
      <w:pPr>
        <w:jc w:val="both"/>
        <w:rPr>
          <w:bCs/>
        </w:rPr>
      </w:pPr>
    </w:p>
    <w:p w:rsidR="004B0836" w:rsidRPr="00E87917" w:rsidRDefault="004B0836" w:rsidP="004B0836">
      <w:pPr>
        <w:jc w:val="center"/>
        <w:rPr>
          <w:b/>
          <w:bCs/>
        </w:rPr>
      </w:pPr>
      <w:r w:rsidRPr="00E87917">
        <w:rPr>
          <w:b/>
          <w:bCs/>
        </w:rPr>
        <w:t>1. Предмет Договора</w:t>
      </w:r>
    </w:p>
    <w:p w:rsidR="004B0836" w:rsidRPr="00E87917" w:rsidRDefault="004B0836" w:rsidP="004B0836">
      <w:pPr>
        <w:ind w:firstLine="709"/>
        <w:jc w:val="both"/>
      </w:pPr>
      <w:r w:rsidRPr="00E87917">
        <w:t>1.1.</w:t>
      </w:r>
      <w:r w:rsidRPr="00E87917">
        <w:tab/>
        <w:t xml:space="preserve">По настоящему Договору Поставщик обязуется поставить, а Покупатель принять и оплатить </w:t>
      </w:r>
      <w:r>
        <w:t xml:space="preserve">автомобильные </w:t>
      </w:r>
      <w:r w:rsidRPr="00E87917">
        <w:t>шины</w:t>
      </w:r>
      <w:r>
        <w:t xml:space="preserve"> и автокамеры</w:t>
      </w:r>
      <w:r w:rsidRPr="00E87917">
        <w:t xml:space="preserve"> для</w:t>
      </w:r>
      <w:r>
        <w:t xml:space="preserve"> (тягачей и полуприцепов)</w:t>
      </w:r>
      <w:r w:rsidRPr="00E87917">
        <w:t xml:space="preserve"> </w:t>
      </w:r>
      <w:proofErr w:type="spellStart"/>
      <w:r>
        <w:t>автомобилей</w:t>
      </w:r>
      <w:r w:rsidRPr="00E87917">
        <w:t>_________________________</w:t>
      </w:r>
      <w:proofErr w:type="spellEnd"/>
      <w:r w:rsidRPr="00E87917">
        <w:t>(далее – «Товар»).</w:t>
      </w:r>
    </w:p>
    <w:p w:rsidR="004B0836" w:rsidRPr="00E87917" w:rsidRDefault="004B0836" w:rsidP="004B0836">
      <w:pPr>
        <w:ind w:firstLine="709"/>
        <w:jc w:val="both"/>
      </w:pPr>
      <w:r w:rsidRPr="00E87917">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E87917">
        <w:rPr>
          <w:spacing w:val="-1"/>
        </w:rPr>
        <w:t xml:space="preserve">, составленных аналогично </w:t>
      </w:r>
      <w:r w:rsidRPr="00E87917">
        <w:t>Спецификации №1 (</w:t>
      </w:r>
      <w:r w:rsidRPr="00E87917">
        <w:rPr>
          <w:spacing w:val="-1"/>
        </w:rPr>
        <w:t xml:space="preserve">Приложении №1) к настоящему Договору, и являющихся неотъемлемой частью </w:t>
      </w:r>
      <w:r w:rsidRPr="00E87917">
        <w:t>настоящего Договора.</w:t>
      </w:r>
    </w:p>
    <w:p w:rsidR="004B0836" w:rsidRPr="00E87917" w:rsidRDefault="004B0836" w:rsidP="004B0836">
      <w:pPr>
        <w:ind w:firstLine="709"/>
        <w:jc w:val="both"/>
        <w:rPr>
          <w:color w:val="000000"/>
        </w:rPr>
      </w:pPr>
      <w:r w:rsidRPr="00E87917">
        <w:t xml:space="preserve">1.3. </w:t>
      </w:r>
      <w:r w:rsidRPr="00E87917">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B0836" w:rsidRPr="00E87917" w:rsidRDefault="004B0836" w:rsidP="004B0836">
      <w:pPr>
        <w:widowControl w:val="0"/>
        <w:autoSpaceDE w:val="0"/>
        <w:autoSpaceDN w:val="0"/>
        <w:adjustRightInd w:val="0"/>
        <w:ind w:firstLine="709"/>
        <w:jc w:val="both"/>
      </w:pPr>
      <w:r w:rsidRPr="00E87917">
        <w:t>1.4. В случае обязательной сертификации Товар должен поставляться с сертификатом соответствия.</w:t>
      </w:r>
    </w:p>
    <w:p w:rsidR="004B0836" w:rsidRPr="003466DD" w:rsidRDefault="004B0836" w:rsidP="004B0836">
      <w:pPr>
        <w:jc w:val="both"/>
        <w:rPr>
          <w:bCs/>
        </w:rPr>
      </w:pPr>
    </w:p>
    <w:p w:rsidR="004B0836" w:rsidRPr="003466DD" w:rsidRDefault="004B0836" w:rsidP="004B0836">
      <w:pPr>
        <w:jc w:val="center"/>
        <w:rPr>
          <w:b/>
          <w:bCs/>
        </w:rPr>
      </w:pPr>
      <w:r w:rsidRPr="003466DD">
        <w:rPr>
          <w:b/>
          <w:bCs/>
        </w:rPr>
        <w:t>2. Цена Договора и порядок расчетов</w:t>
      </w:r>
    </w:p>
    <w:p w:rsidR="004B0836" w:rsidRDefault="004B0836" w:rsidP="004B0836">
      <w:pPr>
        <w:ind w:firstLine="709"/>
        <w:jc w:val="both"/>
      </w:pPr>
      <w:r>
        <w:rPr>
          <w:color w:val="000000"/>
          <w:spacing w:val="-1"/>
        </w:rPr>
        <w:t xml:space="preserve">2.1. </w:t>
      </w:r>
      <w:r w:rsidRPr="003466DD">
        <w:rPr>
          <w:color w:val="000000"/>
          <w:spacing w:val="-1"/>
        </w:rPr>
        <w:t xml:space="preserve">Стоимость поставки Товара в соответствии со Спецификацией №1 составляет </w:t>
      </w:r>
      <w:proofErr w:type="spellStart"/>
      <w:r>
        <w:t>_______________руб</w:t>
      </w:r>
      <w:proofErr w:type="spellEnd"/>
      <w:proofErr w:type="gramStart"/>
      <w:r>
        <w:t>.</w:t>
      </w:r>
      <w:r w:rsidRPr="003466DD">
        <w:t xml:space="preserve"> (</w:t>
      </w:r>
      <w:r>
        <w:t xml:space="preserve">__________________), </w:t>
      </w:r>
      <w:proofErr w:type="gramEnd"/>
      <w:r>
        <w:t>в т.ч. НДС-</w:t>
      </w:r>
      <w:r w:rsidRPr="003466DD">
        <w:t xml:space="preserve">18% </w:t>
      </w:r>
      <w:proofErr w:type="spellStart"/>
      <w:r>
        <w:t>________________руб</w:t>
      </w:r>
      <w:proofErr w:type="spellEnd"/>
      <w:r>
        <w:t>.</w:t>
      </w:r>
      <w:r w:rsidRPr="003466DD">
        <w:t xml:space="preserve"> (</w:t>
      </w:r>
      <w:r>
        <w:t>_________________).</w:t>
      </w:r>
    </w:p>
    <w:p w:rsidR="004B0836" w:rsidRDefault="004B0836" w:rsidP="004B0836">
      <w:pPr>
        <w:ind w:firstLine="709"/>
        <w:jc w:val="both"/>
      </w:pPr>
      <w:r w:rsidRPr="00E87917">
        <w:t xml:space="preserve">2.2. Период поставки </w:t>
      </w:r>
      <w:r>
        <w:t xml:space="preserve">Товара в течение одного месяца </w:t>
      </w:r>
      <w:proofErr w:type="gramStart"/>
      <w:r>
        <w:t>с даты подписания</w:t>
      </w:r>
      <w:proofErr w:type="gramEnd"/>
      <w:r>
        <w:t xml:space="preserve"> договора</w:t>
      </w:r>
    </w:p>
    <w:p w:rsidR="004B0836" w:rsidRDefault="004B0836" w:rsidP="004B0836">
      <w:pPr>
        <w:ind w:firstLine="709"/>
        <w:jc w:val="both"/>
      </w:pPr>
      <w:r>
        <w:t xml:space="preserve">2.3. </w:t>
      </w:r>
      <w:r>
        <w:rPr>
          <w:szCs w:val="28"/>
        </w:rPr>
        <w:t>Оплата Товара</w:t>
      </w:r>
      <w:r w:rsidRPr="009A090C">
        <w:rPr>
          <w:szCs w:val="28"/>
        </w:rPr>
        <w:t xml:space="preserve"> производится </w:t>
      </w:r>
      <w:r>
        <w:rPr>
          <w:szCs w:val="28"/>
        </w:rPr>
        <w:t xml:space="preserve">по безналичному расчету </w:t>
      </w:r>
      <w:r w:rsidRPr="009A090C">
        <w:rPr>
          <w:szCs w:val="28"/>
        </w:rPr>
        <w:t xml:space="preserve">после подписания Сторонами </w:t>
      </w:r>
      <w:r>
        <w:rPr>
          <w:szCs w:val="28"/>
        </w:rPr>
        <w:t xml:space="preserve">товарной накладной (ТОРГ-12) </w:t>
      </w:r>
      <w:r w:rsidRPr="009A090C">
        <w:rPr>
          <w:szCs w:val="28"/>
        </w:rPr>
        <w:t xml:space="preserve"> на основании счета, счета-фактуры </w:t>
      </w:r>
      <w:r>
        <w:rPr>
          <w:szCs w:val="28"/>
        </w:rPr>
        <w:t>Поставщика</w:t>
      </w:r>
      <w:r w:rsidRPr="009A090C">
        <w:rPr>
          <w:szCs w:val="28"/>
        </w:rPr>
        <w:t xml:space="preserve"> в течение </w:t>
      </w:r>
      <w:r>
        <w:rPr>
          <w:szCs w:val="28"/>
        </w:rPr>
        <w:t>1</w:t>
      </w:r>
      <w:r w:rsidRPr="009A090C">
        <w:rPr>
          <w:szCs w:val="28"/>
        </w:rPr>
        <w:t>0-ти</w:t>
      </w:r>
      <w:r>
        <w:rPr>
          <w:szCs w:val="28"/>
        </w:rPr>
        <w:t xml:space="preserve">  </w:t>
      </w:r>
      <w:r w:rsidRPr="009A090C">
        <w:rPr>
          <w:szCs w:val="28"/>
        </w:rPr>
        <w:t xml:space="preserve">дней </w:t>
      </w:r>
      <w:proofErr w:type="gramStart"/>
      <w:r w:rsidRPr="009A090C">
        <w:rPr>
          <w:szCs w:val="28"/>
        </w:rPr>
        <w:t>с даты получения</w:t>
      </w:r>
      <w:proofErr w:type="gramEnd"/>
      <w:r w:rsidRPr="009A090C">
        <w:rPr>
          <w:szCs w:val="28"/>
        </w:rPr>
        <w:t xml:space="preserve"> Заказчиком счета, счета-фактуры.</w:t>
      </w:r>
    </w:p>
    <w:p w:rsidR="004B0836" w:rsidRPr="00E87917" w:rsidRDefault="004B0836" w:rsidP="004B0836">
      <w:pPr>
        <w:pStyle w:val="19"/>
        <w:ind w:firstLine="709"/>
        <w:rPr>
          <w:sz w:val="24"/>
          <w:szCs w:val="24"/>
        </w:rPr>
      </w:pPr>
      <w:r w:rsidRPr="00E87917">
        <w:rPr>
          <w:sz w:val="24"/>
          <w:szCs w:val="24"/>
        </w:rPr>
        <w:t>2.4. В цену настоящего Договора входят все расходы Поставщика, связанные с приобретением Товара, транспортные расходы по доставке Товара, его разгрузке, все налоги и обязательные платежи.</w:t>
      </w:r>
    </w:p>
    <w:p w:rsidR="004B0836" w:rsidRPr="003466DD" w:rsidRDefault="004B0836" w:rsidP="004B0836">
      <w:pPr>
        <w:ind w:firstLine="709"/>
        <w:jc w:val="both"/>
      </w:pPr>
    </w:p>
    <w:p w:rsidR="004B0836" w:rsidRPr="003466DD" w:rsidRDefault="004B0836" w:rsidP="004B0836">
      <w:pPr>
        <w:jc w:val="center"/>
        <w:rPr>
          <w:b/>
          <w:bCs/>
        </w:rPr>
      </w:pPr>
      <w:r w:rsidRPr="003466DD">
        <w:rPr>
          <w:b/>
          <w:bCs/>
        </w:rPr>
        <w:t>3. Условия поставки Товара</w:t>
      </w:r>
    </w:p>
    <w:p w:rsidR="004B0836" w:rsidRPr="003466DD" w:rsidRDefault="004B0836" w:rsidP="004B0836">
      <w:pPr>
        <w:ind w:firstLine="567"/>
        <w:jc w:val="both"/>
        <w:rPr>
          <w:color w:val="000000"/>
        </w:rPr>
      </w:pPr>
      <w:r w:rsidRPr="003466DD">
        <w:t xml:space="preserve">3.1. </w:t>
      </w:r>
      <w:r w:rsidRPr="003466DD">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4B0836" w:rsidRDefault="004B0836" w:rsidP="004B0836">
      <w:pPr>
        <w:ind w:firstLine="567"/>
        <w:jc w:val="both"/>
        <w:rPr>
          <w:color w:val="000000"/>
        </w:rPr>
      </w:pPr>
      <w:r w:rsidRPr="003466DD">
        <w:rPr>
          <w:color w:val="000000"/>
        </w:rPr>
        <w:lastRenderedPageBreak/>
        <w:t>3.2. Поставщик в течение 3 (трех)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w:t>
      </w:r>
      <w:r w:rsidRPr="003466DD">
        <w:rPr>
          <w:i/>
          <w:color w:val="000000"/>
        </w:rPr>
        <w:t xml:space="preserve"> </w:t>
      </w:r>
      <w:r w:rsidRPr="003466DD">
        <w:rPr>
          <w:color w:val="000000"/>
        </w:rPr>
        <w:t>2 (двух) календарных дней подписывает согласованную Поставщиком Спецификацию.</w:t>
      </w:r>
    </w:p>
    <w:p w:rsidR="004B0836" w:rsidRDefault="004B0836" w:rsidP="004B0836">
      <w:pPr>
        <w:ind w:firstLine="567"/>
        <w:jc w:val="both"/>
        <w:rPr>
          <w:color w:val="000000"/>
        </w:rPr>
      </w:pPr>
      <w:r>
        <w:rPr>
          <w:color w:val="000000"/>
        </w:rPr>
        <w:t>3.3. Поставка Товара Покупателю по настоящему Договору осуществляется Поставщиком своими силами по адресу:</w:t>
      </w:r>
    </w:p>
    <w:p w:rsidR="004B0836" w:rsidRDefault="004B0836" w:rsidP="004B0836">
      <w:pPr>
        <w:ind w:firstLine="567"/>
        <w:jc w:val="both"/>
        <w:rPr>
          <w:color w:val="000000"/>
        </w:rPr>
      </w:pPr>
    </w:p>
    <w:p w:rsidR="004B0836" w:rsidRPr="003466DD" w:rsidRDefault="004B0836" w:rsidP="004B0836">
      <w:pPr>
        <w:ind w:firstLine="567"/>
        <w:jc w:val="both"/>
      </w:pPr>
      <w:r>
        <w:t xml:space="preserve">3.4. </w:t>
      </w:r>
      <w:r w:rsidRPr="003466DD">
        <w:t>Приемка Товара о</w:t>
      </w:r>
      <w:r>
        <w:t>существляется представителями Поставщика</w:t>
      </w:r>
      <w:r w:rsidRPr="003466DD">
        <w:t xml:space="preserve"> и Покупателя с подписанием товарной накладной (ТОРГ-12) в месте приемки Товара. Представитель Покупателя перед приемкой Товара предъявляет Поставщику следующие документы:</w:t>
      </w:r>
    </w:p>
    <w:p w:rsidR="004B0836" w:rsidRPr="003466DD" w:rsidRDefault="004B0836" w:rsidP="004B0836">
      <w:pPr>
        <w:widowControl w:val="0"/>
        <w:autoSpaceDE w:val="0"/>
        <w:autoSpaceDN w:val="0"/>
        <w:adjustRightInd w:val="0"/>
        <w:ind w:firstLine="567"/>
        <w:jc w:val="both"/>
      </w:pPr>
      <w:r>
        <w:t xml:space="preserve">  1) </w:t>
      </w:r>
      <w:r w:rsidRPr="003466DD">
        <w:t>документ, удостоверяющий личн</w:t>
      </w:r>
      <w:r>
        <w:t>ость представителя Покупателя;</w:t>
      </w:r>
    </w:p>
    <w:p w:rsidR="004B0836" w:rsidRPr="003466DD" w:rsidRDefault="004B0836" w:rsidP="004B0836">
      <w:pPr>
        <w:widowControl w:val="0"/>
        <w:autoSpaceDE w:val="0"/>
        <w:autoSpaceDN w:val="0"/>
        <w:adjustRightInd w:val="0"/>
        <w:ind w:firstLine="567"/>
        <w:jc w:val="both"/>
      </w:pPr>
      <w:r w:rsidRPr="003466DD">
        <w:t xml:space="preserve"> </w:t>
      </w:r>
      <w:r>
        <w:t xml:space="preserve"> </w:t>
      </w:r>
      <w:r w:rsidRPr="003466DD">
        <w:t xml:space="preserve">2) доверенность на представителя Покупателя, </w:t>
      </w:r>
      <w:r>
        <w:t>оформленную надлежащим образом.</w:t>
      </w:r>
    </w:p>
    <w:p w:rsidR="004B0836" w:rsidRPr="003466DD" w:rsidRDefault="004B0836" w:rsidP="004B0836">
      <w:pPr>
        <w:widowControl w:val="0"/>
        <w:autoSpaceDE w:val="0"/>
        <w:autoSpaceDN w:val="0"/>
        <w:adjustRightInd w:val="0"/>
        <w:ind w:firstLine="567"/>
        <w:jc w:val="both"/>
        <w:rPr>
          <w:bCs/>
        </w:rPr>
      </w:pPr>
      <w:r w:rsidRPr="003466DD">
        <w:t xml:space="preserve">3.4. </w:t>
      </w:r>
      <w:r w:rsidRPr="003466DD">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4B0836" w:rsidRPr="003466DD" w:rsidRDefault="004B0836" w:rsidP="004B0836">
      <w:pPr>
        <w:widowControl w:val="0"/>
        <w:autoSpaceDE w:val="0"/>
        <w:autoSpaceDN w:val="0"/>
        <w:adjustRightInd w:val="0"/>
        <w:ind w:firstLine="567"/>
        <w:jc w:val="both"/>
      </w:pPr>
      <w:r w:rsidRPr="003466DD">
        <w:t xml:space="preserve">3.5. В случае выявления в ходе </w:t>
      </w:r>
      <w:proofErr w:type="gramStart"/>
      <w:r w:rsidRPr="003466DD">
        <w:t>осуществления приемки Товара несоответствия Товара</w:t>
      </w:r>
      <w:proofErr w:type="gramEnd"/>
      <w:r w:rsidRPr="003466DD">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3466DD">
        <w:t>.</w:t>
      </w:r>
    </w:p>
    <w:p w:rsidR="004B0836" w:rsidRPr="003466DD" w:rsidRDefault="004B0836" w:rsidP="004B0836">
      <w:pPr>
        <w:ind w:firstLine="567"/>
        <w:jc w:val="both"/>
      </w:pPr>
      <w:r w:rsidRPr="003466DD">
        <w:t>3.6. Датой поставки Товара считается дата подписания Сторонами товарной накладной (ТОРГ-12).</w:t>
      </w:r>
    </w:p>
    <w:p w:rsidR="004B0836" w:rsidRPr="003466DD" w:rsidRDefault="004B0836" w:rsidP="004B0836">
      <w:pPr>
        <w:jc w:val="both"/>
      </w:pPr>
    </w:p>
    <w:p w:rsidR="004B0836" w:rsidRPr="003466DD" w:rsidRDefault="004B0836" w:rsidP="004B0836">
      <w:pPr>
        <w:pStyle w:val="ConsNormal"/>
        <w:ind w:firstLine="0"/>
        <w:jc w:val="center"/>
        <w:rPr>
          <w:rFonts w:ascii="Times New Roman" w:hAnsi="Times New Roman"/>
          <w:b/>
          <w:bCs/>
          <w:sz w:val="24"/>
          <w:szCs w:val="24"/>
        </w:rPr>
      </w:pPr>
      <w:r w:rsidRPr="003466DD">
        <w:rPr>
          <w:rFonts w:ascii="Times New Roman" w:hAnsi="Times New Roman"/>
          <w:b/>
          <w:bCs/>
          <w:sz w:val="24"/>
          <w:szCs w:val="24"/>
        </w:rPr>
        <w:t>4. Обязанности Сторон</w:t>
      </w:r>
    </w:p>
    <w:p w:rsidR="004B0836" w:rsidRPr="003466DD" w:rsidRDefault="004B0836" w:rsidP="004B0836">
      <w:pPr>
        <w:pStyle w:val="ConsNormal"/>
        <w:widowControl/>
        <w:ind w:firstLine="567"/>
        <w:rPr>
          <w:rFonts w:ascii="Times New Roman" w:hAnsi="Times New Roman"/>
          <w:bCs/>
          <w:sz w:val="24"/>
          <w:szCs w:val="24"/>
        </w:rPr>
      </w:pPr>
      <w:r w:rsidRPr="003466DD">
        <w:rPr>
          <w:rFonts w:ascii="Times New Roman" w:hAnsi="Times New Roman"/>
          <w:bCs/>
          <w:sz w:val="24"/>
          <w:szCs w:val="24"/>
        </w:rPr>
        <w:t>4.1. Поставщик обязан:</w:t>
      </w:r>
    </w:p>
    <w:p w:rsidR="004B0836" w:rsidRPr="003466DD" w:rsidRDefault="004B0836" w:rsidP="004B0836">
      <w:pPr>
        <w:pStyle w:val="ConsNormal"/>
        <w:widowControl/>
        <w:tabs>
          <w:tab w:val="left" w:pos="1134"/>
        </w:tabs>
        <w:ind w:firstLine="567"/>
        <w:jc w:val="both"/>
        <w:rPr>
          <w:rFonts w:ascii="Times New Roman" w:hAnsi="Times New Roman"/>
          <w:bCs/>
          <w:sz w:val="24"/>
          <w:szCs w:val="24"/>
        </w:rPr>
      </w:pPr>
      <w:r w:rsidRPr="003466DD">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4B0836" w:rsidRPr="003466DD" w:rsidRDefault="004B0836" w:rsidP="004B0836">
      <w:pPr>
        <w:pStyle w:val="ConsNormal"/>
        <w:widowControl/>
        <w:ind w:firstLine="567"/>
        <w:jc w:val="both"/>
        <w:rPr>
          <w:rFonts w:ascii="Times New Roman" w:hAnsi="Times New Roman"/>
          <w:sz w:val="24"/>
          <w:szCs w:val="24"/>
        </w:rPr>
      </w:pPr>
      <w:r w:rsidRPr="003466DD">
        <w:rPr>
          <w:rFonts w:ascii="Times New Roman" w:hAnsi="Times New Roman"/>
          <w:bCs/>
          <w:sz w:val="24"/>
          <w:szCs w:val="24"/>
        </w:rPr>
        <w:t xml:space="preserve">4.1.2. </w:t>
      </w:r>
      <w:r w:rsidRPr="003466DD">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B0836" w:rsidRPr="003466DD" w:rsidRDefault="004B0836" w:rsidP="004B0836">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B0836" w:rsidRPr="003466DD" w:rsidRDefault="004B0836" w:rsidP="004B0836">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 Покупатель обязан:</w:t>
      </w:r>
    </w:p>
    <w:p w:rsidR="004B0836" w:rsidRDefault="004B0836" w:rsidP="004B0836">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4.2.1. Оплатить Товар в размерах и в сроки, установленные настоящим Договором.</w:t>
      </w:r>
    </w:p>
    <w:p w:rsidR="004B0836" w:rsidRPr="003466DD" w:rsidRDefault="004B0836" w:rsidP="004B0836">
      <w:pPr>
        <w:pStyle w:val="ConsNormal"/>
        <w:widowControl/>
        <w:ind w:firstLine="567"/>
        <w:jc w:val="both"/>
        <w:rPr>
          <w:rFonts w:ascii="Times New Roman" w:hAnsi="Times New Roman"/>
          <w:bCs/>
          <w:sz w:val="24"/>
          <w:szCs w:val="24"/>
        </w:rPr>
      </w:pPr>
      <w:r>
        <w:rPr>
          <w:rFonts w:ascii="Times New Roman" w:hAnsi="Times New Roman"/>
          <w:bCs/>
          <w:sz w:val="24"/>
          <w:szCs w:val="24"/>
        </w:rPr>
        <w:t>4.2.2.</w:t>
      </w:r>
      <w:r w:rsidRPr="003466DD">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4B0836" w:rsidRPr="003466DD" w:rsidRDefault="004B0836" w:rsidP="004B0836">
      <w:pPr>
        <w:pStyle w:val="ConsNormal"/>
        <w:widowControl/>
        <w:ind w:firstLine="567"/>
        <w:jc w:val="both"/>
        <w:rPr>
          <w:rFonts w:ascii="Times New Roman" w:hAnsi="Times New Roman"/>
          <w:bCs/>
          <w:sz w:val="24"/>
          <w:szCs w:val="24"/>
        </w:rPr>
      </w:pPr>
      <w:r w:rsidRPr="003466DD">
        <w:rPr>
          <w:rFonts w:ascii="Times New Roman" w:hAnsi="Times New Roman"/>
          <w:bCs/>
          <w:sz w:val="24"/>
          <w:szCs w:val="24"/>
        </w:rPr>
        <w:t>4.2.3. Обеспечить явку своего представителя во время приемки Товара.</w:t>
      </w:r>
    </w:p>
    <w:p w:rsidR="004B0836" w:rsidRPr="003466DD" w:rsidRDefault="004B0836" w:rsidP="004B0836">
      <w:pPr>
        <w:jc w:val="both"/>
      </w:pPr>
    </w:p>
    <w:p w:rsidR="004B0836" w:rsidRPr="003466DD" w:rsidRDefault="004B0836" w:rsidP="004B0836">
      <w:pPr>
        <w:widowControl w:val="0"/>
        <w:ind w:firstLine="720"/>
        <w:jc w:val="center"/>
        <w:rPr>
          <w:rFonts w:eastAsia="Arial"/>
          <w:b/>
        </w:rPr>
      </w:pPr>
      <w:r w:rsidRPr="003466DD">
        <w:rPr>
          <w:rFonts w:eastAsia="Arial"/>
          <w:b/>
        </w:rPr>
        <w:t>5. Переход права собственности и рисков</w:t>
      </w:r>
    </w:p>
    <w:p w:rsidR="004B0836" w:rsidRPr="003466DD" w:rsidRDefault="004B0836" w:rsidP="004B0836">
      <w:pPr>
        <w:widowControl w:val="0"/>
        <w:ind w:firstLine="709"/>
        <w:jc w:val="both"/>
        <w:rPr>
          <w:rFonts w:eastAsia="Arial"/>
          <w:bCs/>
        </w:rPr>
      </w:pPr>
      <w:r w:rsidRPr="003466DD">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3466DD">
        <w:rPr>
          <w:rFonts w:eastAsia="Arial"/>
          <w:bCs/>
        </w:rPr>
        <w:t>с даты подписания</w:t>
      </w:r>
      <w:proofErr w:type="gramEnd"/>
      <w:r w:rsidRPr="003466DD">
        <w:rPr>
          <w:rFonts w:eastAsia="Arial"/>
          <w:bCs/>
        </w:rPr>
        <w:t xml:space="preserve"> Покупателем товарной накладной (ТОРГ-12).</w:t>
      </w:r>
    </w:p>
    <w:p w:rsidR="004B0836" w:rsidRPr="003466DD" w:rsidRDefault="004B0836" w:rsidP="004B0836">
      <w:pPr>
        <w:widowControl w:val="0"/>
        <w:autoSpaceDE w:val="0"/>
        <w:autoSpaceDN w:val="0"/>
        <w:adjustRightInd w:val="0"/>
        <w:spacing w:after="40"/>
        <w:jc w:val="both"/>
      </w:pPr>
    </w:p>
    <w:p w:rsidR="004B0836" w:rsidRPr="003466DD" w:rsidRDefault="004B0836" w:rsidP="004B0836">
      <w:pPr>
        <w:pStyle w:val="ConsNormal"/>
        <w:jc w:val="center"/>
        <w:rPr>
          <w:rFonts w:ascii="Times New Roman" w:hAnsi="Times New Roman"/>
          <w:sz w:val="24"/>
          <w:szCs w:val="24"/>
        </w:rPr>
      </w:pPr>
      <w:r w:rsidRPr="003466DD">
        <w:rPr>
          <w:rFonts w:ascii="Times New Roman" w:hAnsi="Times New Roman"/>
          <w:b/>
          <w:sz w:val="24"/>
          <w:szCs w:val="24"/>
        </w:rPr>
        <w:t>6. Комплектность, качество и гарантии</w:t>
      </w:r>
    </w:p>
    <w:p w:rsidR="004B0836" w:rsidRPr="003466DD" w:rsidRDefault="004B0836" w:rsidP="004B0836">
      <w:pPr>
        <w:pStyle w:val="ConsNormal"/>
        <w:ind w:firstLine="709"/>
        <w:jc w:val="both"/>
        <w:rPr>
          <w:rFonts w:ascii="Times New Roman" w:hAnsi="Times New Roman"/>
          <w:i/>
          <w:sz w:val="24"/>
          <w:szCs w:val="24"/>
        </w:rPr>
      </w:pPr>
      <w:r w:rsidRPr="003466DD">
        <w:rPr>
          <w:rFonts w:ascii="Times New Roman" w:hAnsi="Times New Roman"/>
          <w:sz w:val="24"/>
          <w:szCs w:val="24"/>
        </w:rPr>
        <w:t>6.1.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 xml:space="preserve">6.2. </w:t>
      </w:r>
      <w:r w:rsidRPr="003466DD">
        <w:rPr>
          <w:rFonts w:ascii="Times New Roman" w:hAnsi="Times New Roman"/>
          <w:bCs/>
          <w:sz w:val="24"/>
          <w:szCs w:val="24"/>
        </w:rPr>
        <w:t xml:space="preserve">Срок гарантии нормального функционирования Товара в течение </w:t>
      </w:r>
      <w:r>
        <w:rPr>
          <w:rFonts w:ascii="Times New Roman" w:hAnsi="Times New Roman"/>
          <w:bCs/>
          <w:sz w:val="24"/>
          <w:szCs w:val="24"/>
        </w:rPr>
        <w:t>_____</w:t>
      </w:r>
      <w:r w:rsidRPr="003466DD">
        <w:rPr>
          <w:rFonts w:ascii="Times New Roman" w:hAnsi="Times New Roman"/>
          <w:bCs/>
          <w:sz w:val="24"/>
          <w:szCs w:val="24"/>
        </w:rPr>
        <w:t xml:space="preserve"> </w:t>
      </w:r>
      <w:proofErr w:type="gramStart"/>
      <w:r w:rsidRPr="003466DD">
        <w:rPr>
          <w:rFonts w:ascii="Times New Roman" w:hAnsi="Times New Roman"/>
          <w:bCs/>
          <w:sz w:val="24"/>
          <w:szCs w:val="24"/>
        </w:rPr>
        <w:t>с даты подписания</w:t>
      </w:r>
      <w:proofErr w:type="gramEnd"/>
      <w:r w:rsidRPr="003466DD">
        <w:rPr>
          <w:rFonts w:ascii="Times New Roman" w:hAnsi="Times New Roman"/>
          <w:bCs/>
          <w:sz w:val="24"/>
          <w:szCs w:val="24"/>
        </w:rPr>
        <w:t xml:space="preserve"> Сторонами товарной накладной (ТОРГ-12).</w:t>
      </w:r>
    </w:p>
    <w:p w:rsidR="004B0836" w:rsidRPr="00B510E9" w:rsidRDefault="004B0836" w:rsidP="004B0836">
      <w:pPr>
        <w:pStyle w:val="ConsNormal"/>
        <w:widowControl/>
        <w:tabs>
          <w:tab w:val="left" w:pos="1134"/>
        </w:tabs>
        <w:ind w:firstLine="709"/>
        <w:jc w:val="both"/>
        <w:rPr>
          <w:rStyle w:val="FontStyle20"/>
          <w:sz w:val="24"/>
          <w:szCs w:val="24"/>
        </w:rPr>
      </w:pPr>
      <w:r w:rsidRPr="00B510E9">
        <w:rPr>
          <w:rStyle w:val="FontStyle20"/>
          <w:sz w:val="24"/>
          <w:szCs w:val="24"/>
        </w:rPr>
        <w:t xml:space="preserve">В случае выхода Товара из строя его качество определяется экспертизой, которая проводится Поставщиком в любой независимой испытательной лаборатории, </w:t>
      </w:r>
      <w:r w:rsidRPr="00B510E9">
        <w:rPr>
          <w:rStyle w:val="FontStyle20"/>
          <w:sz w:val="24"/>
          <w:szCs w:val="24"/>
        </w:rPr>
        <w:lastRenderedPageBreak/>
        <w:t>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4B0836" w:rsidRPr="00B510E9" w:rsidRDefault="004B0836" w:rsidP="004B0836">
      <w:pPr>
        <w:ind w:firstLine="709"/>
        <w:jc w:val="both"/>
        <w:rPr>
          <w:rStyle w:val="FontStyle20"/>
        </w:rPr>
      </w:pPr>
      <w:r w:rsidRPr="00B510E9">
        <w:rPr>
          <w:rStyle w:val="FontStyle20"/>
        </w:rPr>
        <w:t>Расходы на экспертизу несет Поставщик.</w:t>
      </w:r>
    </w:p>
    <w:p w:rsidR="004B0836" w:rsidRPr="00B510E9" w:rsidRDefault="004B0836" w:rsidP="004B0836">
      <w:pPr>
        <w:ind w:firstLine="709"/>
        <w:jc w:val="both"/>
      </w:pPr>
      <w:r w:rsidRPr="00B510E9">
        <w:rPr>
          <w:rStyle w:val="FontStyle20"/>
        </w:rPr>
        <w:t xml:space="preserve">В случае установления экспертизой производственного брака Поставщик обязуется произвести замену Товара на идентичный </w:t>
      </w:r>
      <w:proofErr w:type="gramStart"/>
      <w:r w:rsidRPr="00B510E9">
        <w:rPr>
          <w:rStyle w:val="FontStyle20"/>
        </w:rPr>
        <w:t>Товар</w:t>
      </w:r>
      <w:proofErr w:type="gramEnd"/>
      <w:r w:rsidRPr="00B510E9">
        <w:rPr>
          <w:rStyle w:val="FontStyle20"/>
        </w:rPr>
        <w:t xml:space="preserve"> не бывший в эксплуатации (новый Товар).</w:t>
      </w:r>
    </w:p>
    <w:p w:rsidR="004B0836" w:rsidRPr="00B510E9" w:rsidRDefault="004B0836" w:rsidP="004B0836">
      <w:pPr>
        <w:pStyle w:val="aff4"/>
        <w:ind w:firstLine="709"/>
        <w:jc w:val="both"/>
        <w:rPr>
          <w:sz w:val="24"/>
          <w:szCs w:val="24"/>
        </w:rPr>
      </w:pPr>
      <w:r w:rsidRPr="00B510E9">
        <w:rPr>
          <w:sz w:val="24"/>
          <w:szCs w:val="24"/>
        </w:rPr>
        <w:t>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4B0836" w:rsidRPr="00B510E9" w:rsidRDefault="004B0836" w:rsidP="004B0836">
      <w:pPr>
        <w:ind w:firstLine="709"/>
        <w:jc w:val="both"/>
      </w:pPr>
      <w:r w:rsidRPr="00B510E9">
        <w:t>6.4. Если при приемке Товара обнаружены видимые дефекты,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B0836" w:rsidRDefault="004B0836" w:rsidP="004B0836">
      <w:pPr>
        <w:widowControl w:val="0"/>
        <w:autoSpaceDE w:val="0"/>
        <w:autoSpaceDN w:val="0"/>
        <w:adjustRightInd w:val="0"/>
        <w:spacing w:after="40"/>
        <w:jc w:val="both"/>
      </w:pPr>
    </w:p>
    <w:p w:rsidR="004B0836" w:rsidRDefault="004B0836" w:rsidP="004B0836">
      <w:pPr>
        <w:widowControl w:val="0"/>
        <w:autoSpaceDE w:val="0"/>
        <w:autoSpaceDN w:val="0"/>
        <w:adjustRightInd w:val="0"/>
        <w:spacing w:after="40"/>
        <w:jc w:val="both"/>
      </w:pPr>
    </w:p>
    <w:p w:rsidR="004B0836" w:rsidRPr="003466DD" w:rsidRDefault="004B0836" w:rsidP="004B0836">
      <w:pPr>
        <w:widowControl w:val="0"/>
        <w:autoSpaceDE w:val="0"/>
        <w:autoSpaceDN w:val="0"/>
        <w:adjustRightInd w:val="0"/>
        <w:spacing w:after="40"/>
        <w:jc w:val="both"/>
      </w:pPr>
    </w:p>
    <w:p w:rsidR="004B0836" w:rsidRPr="003466DD" w:rsidRDefault="004B0836" w:rsidP="004B0836">
      <w:pPr>
        <w:jc w:val="center"/>
        <w:rPr>
          <w:b/>
          <w:bCs/>
        </w:rPr>
      </w:pPr>
      <w:r w:rsidRPr="003466DD">
        <w:rPr>
          <w:b/>
          <w:bCs/>
        </w:rPr>
        <w:t>7. Ответственность Сторон</w:t>
      </w:r>
    </w:p>
    <w:p w:rsidR="004B0836" w:rsidRPr="00B510E9" w:rsidRDefault="004B0836" w:rsidP="004B0836">
      <w:pPr>
        <w:ind w:firstLine="709"/>
        <w:jc w:val="both"/>
      </w:pPr>
      <w:r w:rsidRPr="00B510E9">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B0836" w:rsidRPr="003466DD" w:rsidRDefault="004B0836" w:rsidP="004B0836">
      <w:pPr>
        <w:pStyle w:val="affa"/>
        <w:ind w:firstLine="709"/>
        <w:jc w:val="both"/>
        <w:rPr>
          <w:sz w:val="24"/>
          <w:szCs w:val="24"/>
        </w:rPr>
      </w:pPr>
      <w:r w:rsidRPr="00B510E9">
        <w:rPr>
          <w:rFonts w:ascii="Times New Roman" w:hAnsi="Times New Roman"/>
          <w:sz w:val="24"/>
          <w:szCs w:val="24"/>
        </w:rPr>
        <w:t>7.2.</w:t>
      </w:r>
      <w:r w:rsidRPr="00B510E9">
        <w:rPr>
          <w:rFonts w:ascii="Times New Roman" w:hAnsi="Times New Roman"/>
          <w:b/>
          <w:sz w:val="24"/>
          <w:szCs w:val="24"/>
        </w:rPr>
        <w:t xml:space="preserve">  </w:t>
      </w:r>
      <w:r w:rsidRPr="00B510E9">
        <w:rPr>
          <w:rFonts w:ascii="Times New Roman" w:hAnsi="Times New Roman"/>
          <w:sz w:val="24"/>
          <w:szCs w:val="24"/>
        </w:rPr>
        <w:t>В случае несоблюдения сроков поставки Товара Покупатель вправе потребовать от П</w:t>
      </w:r>
      <w:r>
        <w:rPr>
          <w:rFonts w:ascii="Times New Roman" w:hAnsi="Times New Roman"/>
          <w:sz w:val="24"/>
          <w:szCs w:val="24"/>
        </w:rPr>
        <w:t>оставщик</w:t>
      </w:r>
      <w:r w:rsidRPr="00B510E9">
        <w:rPr>
          <w:rFonts w:ascii="Times New Roman" w:hAnsi="Times New Roman"/>
          <w:sz w:val="24"/>
          <w:szCs w:val="24"/>
        </w:rPr>
        <w:t xml:space="preserve">а уплаты неустойки в виде пени в размере </w:t>
      </w:r>
      <w:r>
        <w:rPr>
          <w:rFonts w:ascii="Times New Roman" w:hAnsi="Times New Roman"/>
          <w:sz w:val="24"/>
          <w:szCs w:val="24"/>
        </w:rPr>
        <w:t>1</w:t>
      </w:r>
      <w:r w:rsidRPr="00B510E9">
        <w:rPr>
          <w:rFonts w:ascii="Times New Roman" w:hAnsi="Times New Roman"/>
          <w:sz w:val="24"/>
          <w:szCs w:val="24"/>
        </w:rPr>
        <w:t>% (</w:t>
      </w:r>
      <w:r>
        <w:rPr>
          <w:rFonts w:ascii="Times New Roman" w:hAnsi="Times New Roman"/>
          <w:sz w:val="24"/>
          <w:szCs w:val="24"/>
        </w:rPr>
        <w:t>одного</w:t>
      </w:r>
      <w:r w:rsidRPr="00B510E9">
        <w:rPr>
          <w:rFonts w:ascii="Times New Roman" w:hAnsi="Times New Roman"/>
          <w:sz w:val="24"/>
          <w:szCs w:val="24"/>
        </w:rPr>
        <w:t>) процент</w:t>
      </w:r>
      <w:r>
        <w:rPr>
          <w:rFonts w:ascii="Times New Roman" w:hAnsi="Times New Roman"/>
          <w:sz w:val="24"/>
          <w:szCs w:val="24"/>
        </w:rPr>
        <w:t>а</w:t>
      </w:r>
      <w:r w:rsidRPr="00B510E9">
        <w:rPr>
          <w:rFonts w:ascii="Times New Roman" w:hAnsi="Times New Roman"/>
          <w:sz w:val="24"/>
          <w:szCs w:val="24"/>
        </w:rPr>
        <w:t xml:space="preserve"> от цены несвоевременно поставленного Товара за каждый день просрочки.</w:t>
      </w:r>
    </w:p>
    <w:p w:rsidR="004B0836" w:rsidRPr="003466DD" w:rsidRDefault="004B0836" w:rsidP="004B0836">
      <w:pPr>
        <w:widowControl w:val="0"/>
        <w:autoSpaceDE w:val="0"/>
        <w:autoSpaceDN w:val="0"/>
        <w:adjustRightInd w:val="0"/>
        <w:spacing w:after="60"/>
        <w:jc w:val="both"/>
      </w:pPr>
    </w:p>
    <w:p w:rsidR="004B0836" w:rsidRPr="003466DD" w:rsidRDefault="004B0836" w:rsidP="004B0836">
      <w:pPr>
        <w:widowControl w:val="0"/>
        <w:autoSpaceDE w:val="0"/>
        <w:autoSpaceDN w:val="0"/>
        <w:adjustRightInd w:val="0"/>
        <w:spacing w:after="60"/>
        <w:ind w:left="360"/>
        <w:jc w:val="center"/>
        <w:rPr>
          <w:b/>
        </w:rPr>
      </w:pPr>
      <w:r w:rsidRPr="003466DD">
        <w:rPr>
          <w:b/>
        </w:rPr>
        <w:t>8. Обстоятельства непреодолимой силы</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 xml:space="preserve">8.1. </w:t>
      </w:r>
      <w:proofErr w:type="gramStart"/>
      <w:r w:rsidRPr="003466D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3466DD">
        <w:rPr>
          <w:rFonts w:ascii="Times New Roman" w:hAnsi="Times New Roman"/>
          <w:sz w:val="24"/>
          <w:szCs w:val="24"/>
        </w:rPr>
        <w:t>Договор</w:t>
      </w:r>
      <w:proofErr w:type="gramEnd"/>
      <w:r w:rsidRPr="003466DD">
        <w:rPr>
          <w:rFonts w:ascii="Times New Roman" w:hAnsi="Times New Roman"/>
          <w:sz w:val="24"/>
          <w:szCs w:val="24"/>
        </w:rPr>
        <w:t xml:space="preserve"> может быть расторгнут по соглашению Сторон.</w:t>
      </w:r>
    </w:p>
    <w:p w:rsidR="004B0836" w:rsidRPr="003466DD" w:rsidRDefault="004B0836" w:rsidP="004B0836">
      <w:pPr>
        <w:pStyle w:val="ConsNormal"/>
        <w:ind w:firstLine="0"/>
        <w:jc w:val="both"/>
        <w:rPr>
          <w:rFonts w:ascii="Times New Roman" w:hAnsi="Times New Roman"/>
          <w:sz w:val="24"/>
          <w:szCs w:val="24"/>
        </w:rPr>
      </w:pPr>
    </w:p>
    <w:p w:rsidR="004B0836" w:rsidRPr="003466DD" w:rsidRDefault="004B0836" w:rsidP="004B0836">
      <w:pPr>
        <w:pStyle w:val="aff7"/>
        <w:widowControl w:val="0"/>
        <w:autoSpaceDE w:val="0"/>
        <w:autoSpaceDN w:val="0"/>
        <w:adjustRightInd w:val="0"/>
        <w:ind w:left="0"/>
        <w:jc w:val="center"/>
      </w:pPr>
      <w:r w:rsidRPr="003466DD">
        <w:rPr>
          <w:b/>
        </w:rPr>
        <w:t>9. Разрешение споров</w:t>
      </w:r>
    </w:p>
    <w:p w:rsidR="004B0836" w:rsidRPr="003466DD" w:rsidRDefault="004B0836" w:rsidP="004B0836">
      <w:pPr>
        <w:widowControl w:val="0"/>
        <w:autoSpaceDE w:val="0"/>
        <w:autoSpaceDN w:val="0"/>
        <w:adjustRightInd w:val="0"/>
        <w:ind w:firstLine="567"/>
        <w:jc w:val="both"/>
      </w:pPr>
      <w:r w:rsidRPr="003466DD">
        <w:t xml:space="preserve">9.1. Все споры, возникающие при исполнении настоящего  Договора, решаются Сторонами путем переговоров, которые могут </w:t>
      </w:r>
      <w:proofErr w:type="gramStart"/>
      <w:r w:rsidRPr="003466DD">
        <w:t>проводится</w:t>
      </w:r>
      <w:proofErr w:type="gramEnd"/>
      <w:r w:rsidRPr="003466DD">
        <w:t xml:space="preserve"> в том числе, путем отправления писем по почте, обмена  факсимильными сообщениями.</w:t>
      </w:r>
    </w:p>
    <w:p w:rsidR="004B0836" w:rsidRPr="003466DD" w:rsidRDefault="004B0836" w:rsidP="004B0836">
      <w:pPr>
        <w:widowControl w:val="0"/>
        <w:autoSpaceDE w:val="0"/>
        <w:autoSpaceDN w:val="0"/>
        <w:adjustRightInd w:val="0"/>
        <w:ind w:firstLine="567"/>
        <w:jc w:val="both"/>
      </w:pPr>
      <w:r w:rsidRPr="003466DD">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3466DD">
        <w:lastRenderedPageBreak/>
        <w:t xml:space="preserve">календарных дней </w:t>
      </w:r>
      <w:proofErr w:type="gramStart"/>
      <w:r w:rsidRPr="003466DD">
        <w:t>с даты получения</w:t>
      </w:r>
      <w:proofErr w:type="gramEnd"/>
      <w:r w:rsidRPr="003466DD">
        <w:t>.</w:t>
      </w:r>
    </w:p>
    <w:p w:rsidR="004B0836" w:rsidRPr="003466DD" w:rsidRDefault="004B0836" w:rsidP="004B0836">
      <w:pPr>
        <w:pStyle w:val="ConsNormal"/>
        <w:ind w:firstLine="567"/>
        <w:jc w:val="both"/>
        <w:rPr>
          <w:rFonts w:ascii="Times New Roman" w:hAnsi="Times New Roman"/>
          <w:sz w:val="24"/>
          <w:szCs w:val="24"/>
        </w:rPr>
      </w:pPr>
      <w:r>
        <w:rPr>
          <w:rFonts w:ascii="Times New Roman" w:hAnsi="Times New Roman"/>
          <w:sz w:val="24"/>
          <w:szCs w:val="24"/>
        </w:rPr>
        <w:t>9.3. В случае</w:t>
      </w:r>
      <w:r w:rsidRPr="003466DD">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4B0836" w:rsidRPr="003466DD" w:rsidRDefault="004B0836" w:rsidP="004B0836">
      <w:pPr>
        <w:widowControl w:val="0"/>
        <w:autoSpaceDE w:val="0"/>
        <w:autoSpaceDN w:val="0"/>
        <w:adjustRightInd w:val="0"/>
        <w:jc w:val="both"/>
      </w:pPr>
    </w:p>
    <w:p w:rsidR="004B0836" w:rsidRPr="003466DD" w:rsidRDefault="004B0836" w:rsidP="004B0836">
      <w:pPr>
        <w:pStyle w:val="ConsNormal"/>
        <w:ind w:firstLine="567"/>
        <w:jc w:val="center"/>
        <w:rPr>
          <w:rFonts w:ascii="Times New Roman" w:hAnsi="Times New Roman"/>
          <w:b/>
          <w:sz w:val="24"/>
          <w:szCs w:val="24"/>
        </w:rPr>
      </w:pPr>
      <w:r w:rsidRPr="003466DD">
        <w:rPr>
          <w:rFonts w:ascii="Times New Roman" w:hAnsi="Times New Roman"/>
          <w:b/>
          <w:sz w:val="24"/>
          <w:szCs w:val="24"/>
        </w:rPr>
        <w:t>10. Порядок внесения</w:t>
      </w:r>
    </w:p>
    <w:p w:rsidR="004B0836" w:rsidRPr="003466DD" w:rsidRDefault="004B0836" w:rsidP="004B0836">
      <w:pPr>
        <w:pStyle w:val="ConsNormal"/>
        <w:ind w:firstLine="567"/>
        <w:jc w:val="center"/>
        <w:rPr>
          <w:rFonts w:ascii="Times New Roman" w:hAnsi="Times New Roman"/>
          <w:b/>
          <w:sz w:val="24"/>
          <w:szCs w:val="24"/>
        </w:rPr>
      </w:pPr>
      <w:r w:rsidRPr="003466DD">
        <w:rPr>
          <w:rFonts w:ascii="Times New Roman" w:hAnsi="Times New Roman"/>
          <w:b/>
          <w:sz w:val="24"/>
          <w:szCs w:val="24"/>
        </w:rPr>
        <w:t>изменений, дополнений в Договор и его расторжения</w:t>
      </w:r>
    </w:p>
    <w:p w:rsidR="004B0836" w:rsidRPr="003466DD" w:rsidRDefault="004B0836" w:rsidP="004B0836">
      <w:pPr>
        <w:pStyle w:val="ConsNormal"/>
        <w:ind w:firstLine="567"/>
        <w:jc w:val="both"/>
        <w:rPr>
          <w:rFonts w:ascii="Times New Roman" w:hAnsi="Times New Roman"/>
          <w:sz w:val="24"/>
          <w:szCs w:val="24"/>
        </w:rPr>
      </w:pPr>
      <w:r w:rsidRPr="003466DD">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4B0836" w:rsidRPr="003466DD" w:rsidRDefault="004B0836" w:rsidP="004B0836">
      <w:pPr>
        <w:pStyle w:val="ConsNormal"/>
        <w:ind w:firstLine="567"/>
        <w:jc w:val="both"/>
        <w:rPr>
          <w:rFonts w:ascii="Times New Roman" w:hAnsi="Times New Roman"/>
          <w:sz w:val="24"/>
          <w:szCs w:val="24"/>
        </w:rPr>
      </w:pPr>
      <w:r w:rsidRPr="003466DD">
        <w:rPr>
          <w:rFonts w:ascii="Times New Roman" w:hAnsi="Times New Roman"/>
          <w:sz w:val="24"/>
          <w:szCs w:val="24"/>
        </w:rPr>
        <w:t xml:space="preserve">10.2. Настоящий Договор </w:t>
      </w:r>
      <w:proofErr w:type="gramStart"/>
      <w:r w:rsidRPr="003466DD">
        <w:rPr>
          <w:rFonts w:ascii="Times New Roman" w:hAnsi="Times New Roman"/>
          <w:sz w:val="24"/>
          <w:szCs w:val="24"/>
        </w:rPr>
        <w:t>может быть досрочно расторгнут</w:t>
      </w:r>
      <w:proofErr w:type="gramEnd"/>
      <w:r w:rsidRPr="003466DD">
        <w:rPr>
          <w:rFonts w:ascii="Times New Roman" w:hAnsi="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4B0836" w:rsidRPr="003466DD" w:rsidRDefault="004B0836" w:rsidP="004B0836">
      <w:pPr>
        <w:ind w:firstLine="567"/>
        <w:jc w:val="both"/>
      </w:pPr>
      <w:r w:rsidRPr="003466DD">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3466DD">
        <w:t>позднее</w:t>
      </w:r>
      <w:proofErr w:type="gramEnd"/>
      <w:r w:rsidRPr="003466DD">
        <w:t xml:space="preserve"> чем за 20 (двадцать) календарных дней до предполагаемой даты расторжения настоящего Договора.</w:t>
      </w:r>
    </w:p>
    <w:p w:rsidR="004B0836" w:rsidRPr="003466DD" w:rsidRDefault="004B0836" w:rsidP="004B0836">
      <w:pPr>
        <w:jc w:val="both"/>
      </w:pPr>
    </w:p>
    <w:p w:rsidR="004B0836" w:rsidRPr="003466DD" w:rsidRDefault="004B0836" w:rsidP="004B0836">
      <w:pPr>
        <w:tabs>
          <w:tab w:val="left" w:pos="0"/>
        </w:tabs>
        <w:jc w:val="center"/>
        <w:rPr>
          <w:b/>
        </w:rPr>
      </w:pPr>
      <w:r w:rsidRPr="003466DD">
        <w:rPr>
          <w:b/>
        </w:rPr>
        <w:t>11. Срок действия Договора</w:t>
      </w:r>
    </w:p>
    <w:p w:rsidR="004B0836" w:rsidRPr="003466DD" w:rsidRDefault="004B0836" w:rsidP="004B0836">
      <w:pPr>
        <w:pStyle w:val="ConsNormal"/>
        <w:ind w:firstLine="709"/>
        <w:jc w:val="both"/>
        <w:rPr>
          <w:rFonts w:ascii="Times New Roman" w:hAnsi="Times New Roman"/>
          <w:i/>
          <w:iCs/>
          <w:sz w:val="24"/>
          <w:szCs w:val="24"/>
          <w:vertAlign w:val="superscript"/>
        </w:rPr>
      </w:pPr>
      <w:r w:rsidRPr="003466DD">
        <w:rPr>
          <w:rFonts w:ascii="Times New Roman" w:hAnsi="Times New Roman"/>
          <w:sz w:val="24"/>
          <w:szCs w:val="24"/>
        </w:rPr>
        <w:t xml:space="preserve">11.1. Настоящий Договор вступает в силу </w:t>
      </w:r>
      <w:proofErr w:type="gramStart"/>
      <w:r w:rsidRPr="003466DD">
        <w:rPr>
          <w:rFonts w:ascii="Times New Roman" w:hAnsi="Times New Roman"/>
          <w:sz w:val="24"/>
          <w:szCs w:val="24"/>
        </w:rPr>
        <w:t>с даты</w:t>
      </w:r>
      <w:proofErr w:type="gramEnd"/>
      <w:r w:rsidRPr="003466DD">
        <w:rPr>
          <w:rFonts w:ascii="Times New Roman" w:hAnsi="Times New Roman"/>
          <w:sz w:val="24"/>
          <w:szCs w:val="24"/>
        </w:rPr>
        <w:t xml:space="preserve"> его подписания Сторонами и действует до  полного исполнения Сторонами своих обязательств.</w:t>
      </w:r>
    </w:p>
    <w:p w:rsidR="004B0836" w:rsidRPr="003466DD" w:rsidRDefault="004B0836" w:rsidP="004B0836">
      <w:pPr>
        <w:pStyle w:val="ConsNormal"/>
        <w:ind w:firstLine="0"/>
        <w:rPr>
          <w:rFonts w:ascii="Times New Roman" w:hAnsi="Times New Roman"/>
          <w:b/>
          <w:bCs/>
          <w:sz w:val="24"/>
          <w:szCs w:val="24"/>
        </w:rPr>
      </w:pPr>
    </w:p>
    <w:p w:rsidR="004B0836" w:rsidRPr="003466DD" w:rsidRDefault="004B0836" w:rsidP="004B0836">
      <w:pPr>
        <w:pStyle w:val="ConsNormal"/>
        <w:ind w:firstLine="567"/>
        <w:jc w:val="center"/>
        <w:rPr>
          <w:rFonts w:ascii="Times New Roman" w:hAnsi="Times New Roman"/>
          <w:b/>
          <w:bCs/>
          <w:sz w:val="24"/>
          <w:szCs w:val="24"/>
        </w:rPr>
      </w:pPr>
      <w:r w:rsidRPr="003466DD">
        <w:rPr>
          <w:rFonts w:ascii="Times New Roman" w:hAnsi="Times New Roman"/>
          <w:b/>
          <w:bCs/>
          <w:sz w:val="24"/>
          <w:szCs w:val="24"/>
        </w:rPr>
        <w:t>12. Прочие условия</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 xml:space="preserve">12.1. В случае изменения у </w:t>
      </w:r>
      <w:proofErr w:type="gramStart"/>
      <w:r w:rsidRPr="003466DD">
        <w:rPr>
          <w:rFonts w:ascii="Times New Roman" w:hAnsi="Times New Roman"/>
          <w:sz w:val="24"/>
          <w:szCs w:val="24"/>
        </w:rPr>
        <w:t>какой-либо</w:t>
      </w:r>
      <w:proofErr w:type="gramEnd"/>
      <w:r w:rsidRPr="003466DD">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12.2. Передача прав и обязанностей Поставщика третьим лицам не допускается без письменного согласия Покупателя.</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12.3. Все приложения к настоящему Договору являются его неотъемлемыми частями.</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12.6. К настоящему Договору прилагается:</w:t>
      </w:r>
    </w:p>
    <w:p w:rsidR="004B0836" w:rsidRPr="003466DD" w:rsidRDefault="004B0836" w:rsidP="004B0836">
      <w:pPr>
        <w:pStyle w:val="ConsNormal"/>
        <w:ind w:firstLine="709"/>
        <w:jc w:val="both"/>
        <w:rPr>
          <w:rFonts w:ascii="Times New Roman" w:hAnsi="Times New Roman"/>
          <w:sz w:val="24"/>
          <w:szCs w:val="24"/>
        </w:rPr>
      </w:pPr>
      <w:r w:rsidRPr="003466DD">
        <w:rPr>
          <w:rFonts w:ascii="Times New Roman" w:hAnsi="Times New Roman"/>
          <w:sz w:val="24"/>
          <w:szCs w:val="24"/>
        </w:rPr>
        <w:t>12.6.1. Спецификация №1 (Приложение № 1).</w:t>
      </w:r>
    </w:p>
    <w:p w:rsidR="004B0836" w:rsidRPr="003466DD" w:rsidRDefault="004B0836" w:rsidP="004B0836">
      <w:pPr>
        <w:rPr>
          <w:b/>
          <w:bCs/>
        </w:rPr>
      </w:pPr>
    </w:p>
    <w:p w:rsidR="004B0836" w:rsidRPr="003466DD" w:rsidRDefault="004B0836" w:rsidP="004B0836">
      <w:pPr>
        <w:pStyle w:val="ConsNormal"/>
        <w:ind w:firstLine="0"/>
        <w:jc w:val="center"/>
        <w:rPr>
          <w:rFonts w:ascii="Times New Roman" w:hAnsi="Times New Roman"/>
          <w:b/>
          <w:sz w:val="24"/>
          <w:szCs w:val="24"/>
        </w:rPr>
      </w:pPr>
      <w:r w:rsidRPr="003466DD">
        <w:rPr>
          <w:rFonts w:ascii="Times New Roman" w:hAnsi="Times New Roman"/>
          <w:b/>
          <w:bCs/>
          <w:sz w:val="24"/>
          <w:szCs w:val="24"/>
        </w:rPr>
        <w:t xml:space="preserve">13. </w:t>
      </w:r>
      <w:r w:rsidRPr="003466DD">
        <w:rPr>
          <w:rFonts w:ascii="Times New Roman" w:hAnsi="Times New Roman"/>
          <w:b/>
          <w:sz w:val="24"/>
          <w:szCs w:val="24"/>
        </w:rPr>
        <w:t>Юридические адреса и платежные реквизиты Сторон</w:t>
      </w:r>
    </w:p>
    <w:p w:rsidR="004B0836" w:rsidRDefault="004B0836" w:rsidP="004B0836">
      <w:pPr>
        <w:pStyle w:val="afa"/>
        <w:ind w:firstLine="0"/>
        <w:rPr>
          <w:b/>
          <w:sz w:val="28"/>
          <w:szCs w:val="28"/>
        </w:rPr>
      </w:pPr>
    </w:p>
    <w:p w:rsidR="004B0836" w:rsidRPr="00B510E9" w:rsidRDefault="004B0836" w:rsidP="004B0836">
      <w:pPr>
        <w:pStyle w:val="afa"/>
        <w:rPr>
          <w:sz w:val="24"/>
        </w:rPr>
      </w:pPr>
    </w:p>
    <w:p w:rsidR="004B0836" w:rsidRPr="00B510E9" w:rsidRDefault="004B0836" w:rsidP="004B0836">
      <w:pPr>
        <w:pStyle w:val="afd"/>
        <w:ind w:firstLine="0"/>
        <w:jc w:val="both"/>
        <w:rPr>
          <w:sz w:val="24"/>
          <w:szCs w:val="24"/>
        </w:rPr>
      </w:pPr>
      <w:r w:rsidRPr="00B510E9">
        <w:rPr>
          <w:b/>
          <w:sz w:val="24"/>
          <w:szCs w:val="24"/>
        </w:rPr>
        <w:t xml:space="preserve">Заказчик: </w:t>
      </w:r>
      <w:r w:rsidRPr="00B510E9">
        <w:rPr>
          <w:sz w:val="24"/>
          <w:szCs w:val="24"/>
        </w:rPr>
        <w:t xml:space="preserve"> </w:t>
      </w:r>
      <w:r w:rsidRPr="00CB68ED">
        <w:rPr>
          <w:sz w:val="24"/>
          <w:szCs w:val="24"/>
        </w:rPr>
        <w:t>Открытое акционерное общество «Центр по перевозке грузов в контейнерах «ТрансКонтейнер»</w:t>
      </w:r>
    </w:p>
    <w:p w:rsidR="004B0836" w:rsidRDefault="004B0836" w:rsidP="004B0836">
      <w:pPr>
        <w:shd w:val="clear" w:color="auto" w:fill="FFFFFF"/>
        <w:ind w:firstLine="709"/>
        <w:jc w:val="both"/>
      </w:pPr>
      <w:r w:rsidRPr="00B510E9">
        <w:rPr>
          <w:color w:val="000000"/>
          <w:spacing w:val="5"/>
        </w:rPr>
        <w:t xml:space="preserve">Место нахождения: Российская Федерация, </w:t>
      </w:r>
      <w:r w:rsidRPr="00B2469B">
        <w:t>125047, г. Москва, ул. Оружейный пер, д.19</w:t>
      </w:r>
    </w:p>
    <w:p w:rsidR="004B0836" w:rsidRPr="00B510E9" w:rsidRDefault="004B0836" w:rsidP="004B0836">
      <w:pPr>
        <w:shd w:val="clear" w:color="auto" w:fill="FFFFFF"/>
        <w:ind w:firstLine="709"/>
        <w:jc w:val="both"/>
        <w:rPr>
          <w:color w:val="000000"/>
          <w:spacing w:val="5"/>
        </w:rPr>
      </w:pPr>
      <w:r w:rsidRPr="00B510E9">
        <w:rPr>
          <w:color w:val="000000"/>
          <w:spacing w:val="5"/>
        </w:rPr>
        <w:t xml:space="preserve">ИНН 7708591995, ОКПО 94421386, </w:t>
      </w:r>
    </w:p>
    <w:p w:rsidR="004B0836" w:rsidRPr="00B510E9" w:rsidRDefault="004B0836" w:rsidP="004B0836">
      <w:pPr>
        <w:shd w:val="clear" w:color="auto" w:fill="FFFFFF"/>
        <w:ind w:firstLine="709"/>
        <w:jc w:val="both"/>
        <w:rPr>
          <w:color w:val="000000"/>
          <w:spacing w:val="5"/>
        </w:rPr>
      </w:pPr>
      <w:r w:rsidRPr="00B510E9">
        <w:rPr>
          <w:color w:val="000000"/>
          <w:spacing w:val="5"/>
        </w:rPr>
        <w:t>КПП 997650001</w:t>
      </w:r>
    </w:p>
    <w:p w:rsidR="004B0836" w:rsidRPr="00B510E9" w:rsidRDefault="004B0836" w:rsidP="004B0836">
      <w:pPr>
        <w:shd w:val="clear" w:color="auto" w:fill="FFFFFF"/>
        <w:ind w:firstLine="709"/>
        <w:jc w:val="both"/>
        <w:rPr>
          <w:color w:val="000000"/>
          <w:spacing w:val="5"/>
        </w:rPr>
      </w:pPr>
      <w:r w:rsidRPr="00B510E9">
        <w:rPr>
          <w:color w:val="000000"/>
          <w:spacing w:val="5"/>
        </w:rPr>
        <w:t xml:space="preserve">Филиал ОАО «ТрансКонтейнер» на </w:t>
      </w:r>
      <w:r>
        <w:rPr>
          <w:color w:val="000000"/>
          <w:spacing w:val="5"/>
        </w:rPr>
        <w:t>Забайкальской</w:t>
      </w:r>
      <w:r w:rsidRPr="00B510E9">
        <w:rPr>
          <w:color w:val="000000"/>
          <w:spacing w:val="5"/>
        </w:rPr>
        <w:t xml:space="preserve"> железной дороге</w:t>
      </w:r>
    </w:p>
    <w:p w:rsidR="004B0836" w:rsidRDefault="004B0836" w:rsidP="004B0836">
      <w:pPr>
        <w:shd w:val="clear" w:color="auto" w:fill="FFFFFF"/>
        <w:ind w:firstLine="709"/>
        <w:jc w:val="both"/>
      </w:pPr>
      <w:r w:rsidRPr="00B510E9">
        <w:rPr>
          <w:color w:val="000000"/>
          <w:spacing w:val="5"/>
        </w:rPr>
        <w:t xml:space="preserve">Место нахождения: Российская Федерация, </w:t>
      </w:r>
      <w:r>
        <w:t>672000</w:t>
      </w:r>
      <w:r w:rsidRPr="001A742B">
        <w:t xml:space="preserve">, г. </w:t>
      </w:r>
      <w:r>
        <w:t>Чита</w:t>
      </w:r>
      <w:r w:rsidRPr="001A742B">
        <w:t xml:space="preserve">, </w:t>
      </w:r>
      <w:r>
        <w:t>Анохина</w:t>
      </w:r>
      <w:r w:rsidRPr="001A742B">
        <w:t xml:space="preserve"> </w:t>
      </w:r>
      <w:r>
        <w:t>д. 91 каб 607</w:t>
      </w:r>
    </w:p>
    <w:p w:rsidR="004B0836" w:rsidRDefault="004B0836" w:rsidP="004B0836">
      <w:pPr>
        <w:shd w:val="clear" w:color="auto" w:fill="FFFFFF"/>
        <w:ind w:firstLine="709"/>
        <w:jc w:val="both"/>
      </w:pPr>
      <w:r w:rsidRPr="00B510E9">
        <w:rPr>
          <w:color w:val="000000"/>
          <w:spacing w:val="5"/>
        </w:rPr>
        <w:t xml:space="preserve">Почтовый адрес: Российская Федерация, </w:t>
      </w:r>
      <w:r>
        <w:t>672000</w:t>
      </w:r>
      <w:r w:rsidRPr="001A742B">
        <w:t xml:space="preserve">, г. </w:t>
      </w:r>
      <w:r>
        <w:t>Чита</w:t>
      </w:r>
      <w:r w:rsidRPr="001A742B">
        <w:t xml:space="preserve">, </w:t>
      </w:r>
      <w:r>
        <w:t>Анохина</w:t>
      </w:r>
      <w:r w:rsidRPr="001A742B">
        <w:t xml:space="preserve"> </w:t>
      </w:r>
      <w:r>
        <w:t>д. 91 каб 607</w:t>
      </w:r>
    </w:p>
    <w:p w:rsidR="004B0836" w:rsidRDefault="004B0836" w:rsidP="004B0836">
      <w:pPr>
        <w:shd w:val="clear" w:color="auto" w:fill="FFFFFF"/>
        <w:ind w:firstLine="709"/>
        <w:jc w:val="both"/>
      </w:pPr>
    </w:p>
    <w:p w:rsidR="004B0836" w:rsidRDefault="004B0836" w:rsidP="004B0836">
      <w:pPr>
        <w:shd w:val="clear" w:color="auto" w:fill="FFFFFF"/>
        <w:ind w:firstLine="709"/>
        <w:jc w:val="both"/>
        <w:rPr>
          <w:color w:val="000000"/>
          <w:spacing w:val="5"/>
        </w:rPr>
      </w:pPr>
      <w:r w:rsidRPr="00B510E9">
        <w:rPr>
          <w:color w:val="000000"/>
          <w:spacing w:val="5"/>
        </w:rPr>
        <w:t xml:space="preserve">ИНН 7708591995; КПП </w:t>
      </w:r>
      <w:r w:rsidRPr="00B2469B">
        <w:t>997650001</w:t>
      </w:r>
    </w:p>
    <w:p w:rsidR="004B0836" w:rsidRPr="00B510E9" w:rsidRDefault="004B0836" w:rsidP="004B0836">
      <w:pPr>
        <w:shd w:val="clear" w:color="auto" w:fill="FFFFFF"/>
        <w:ind w:firstLine="709"/>
        <w:jc w:val="both"/>
        <w:rPr>
          <w:color w:val="000000"/>
          <w:spacing w:val="5"/>
        </w:rPr>
      </w:pPr>
    </w:p>
    <w:p w:rsidR="004B0836" w:rsidRPr="00B510E9" w:rsidRDefault="004B0836" w:rsidP="004B0836">
      <w:pPr>
        <w:pStyle w:val="27"/>
        <w:spacing w:after="0" w:line="240" w:lineRule="auto"/>
        <w:ind w:right="142"/>
      </w:pPr>
      <w:proofErr w:type="spellStart"/>
      <w:proofErr w:type="gramStart"/>
      <w:r w:rsidRPr="00B510E9">
        <w:lastRenderedPageBreak/>
        <w:t>р</w:t>
      </w:r>
      <w:proofErr w:type="spellEnd"/>
      <w:proofErr w:type="gramEnd"/>
      <w:r w:rsidRPr="00B510E9">
        <w:t>/</w:t>
      </w:r>
      <w:proofErr w:type="spellStart"/>
      <w:r w:rsidRPr="00B510E9">
        <w:t>сч</w:t>
      </w:r>
      <w:proofErr w:type="spellEnd"/>
      <w:r w:rsidRPr="00B510E9">
        <w:t xml:space="preserve">. </w:t>
      </w:r>
      <w:r w:rsidRPr="0064428D">
        <w:t>40702810009030002960</w:t>
      </w:r>
      <w:r>
        <w:t xml:space="preserve"> </w:t>
      </w:r>
      <w:r w:rsidRPr="00B510E9">
        <w:t xml:space="preserve"> </w:t>
      </w:r>
      <w:r>
        <w:t xml:space="preserve">филиала </w:t>
      </w:r>
      <w:r w:rsidRPr="00B510E9">
        <w:t xml:space="preserve"> ОАО Банк ВТБ в г.</w:t>
      </w:r>
      <w:r>
        <w:t xml:space="preserve"> Красноярске</w:t>
      </w:r>
    </w:p>
    <w:p w:rsidR="004B0836" w:rsidRPr="00B510E9" w:rsidRDefault="004B0836" w:rsidP="004B0836">
      <w:pPr>
        <w:pStyle w:val="27"/>
        <w:spacing w:after="0" w:line="240" w:lineRule="auto"/>
        <w:ind w:right="142"/>
      </w:pPr>
      <w:r w:rsidRPr="00B510E9">
        <w:t>к/</w:t>
      </w:r>
      <w:proofErr w:type="spellStart"/>
      <w:r w:rsidRPr="00B510E9">
        <w:t>сч</w:t>
      </w:r>
      <w:proofErr w:type="spellEnd"/>
      <w:r w:rsidRPr="00B510E9">
        <w:t>. 301018102000000007</w:t>
      </w:r>
      <w:r>
        <w:t>77</w:t>
      </w:r>
    </w:p>
    <w:p w:rsidR="004B0836" w:rsidRPr="00B510E9" w:rsidRDefault="004B0836" w:rsidP="004B0836">
      <w:pPr>
        <w:pStyle w:val="27"/>
        <w:spacing w:after="0" w:line="240" w:lineRule="auto"/>
        <w:ind w:right="142"/>
      </w:pPr>
      <w:r w:rsidRPr="00B510E9">
        <w:t>БИК 04</w:t>
      </w:r>
      <w:r>
        <w:t>040</w:t>
      </w:r>
      <w:r w:rsidRPr="00B510E9">
        <w:t>7</w:t>
      </w:r>
      <w:r>
        <w:t>77</w:t>
      </w:r>
      <w:r w:rsidRPr="00B510E9">
        <w:t xml:space="preserve"> </w:t>
      </w:r>
    </w:p>
    <w:p w:rsidR="004B0836" w:rsidRPr="00877F59" w:rsidRDefault="004B0836" w:rsidP="004B0836">
      <w:pPr>
        <w:jc w:val="both"/>
        <w:rPr>
          <w:bCs/>
        </w:rPr>
      </w:pPr>
    </w:p>
    <w:p w:rsidR="004B0836" w:rsidRPr="00B510E9" w:rsidRDefault="004B0836" w:rsidP="004B0836">
      <w:pPr>
        <w:jc w:val="both"/>
        <w:rPr>
          <w:b/>
        </w:rPr>
      </w:pPr>
      <w:r w:rsidRPr="00B510E9">
        <w:rPr>
          <w:b/>
        </w:rPr>
        <w:t>Поставщик:</w:t>
      </w:r>
    </w:p>
    <w:p w:rsidR="004B0836" w:rsidRDefault="004B0836" w:rsidP="004B0836">
      <w:pPr>
        <w:ind w:firstLine="567"/>
        <w:jc w:val="both"/>
      </w:pPr>
    </w:p>
    <w:p w:rsidR="004B0836" w:rsidRDefault="004B0836" w:rsidP="004B0836">
      <w:pPr>
        <w:ind w:firstLine="567"/>
        <w:jc w:val="both"/>
      </w:pPr>
    </w:p>
    <w:p w:rsidR="004B0836" w:rsidRDefault="004B0836" w:rsidP="004B0836">
      <w:pPr>
        <w:jc w:val="both"/>
      </w:pPr>
    </w:p>
    <w:p w:rsidR="004B0836" w:rsidRDefault="004B0836" w:rsidP="004B0836">
      <w:pPr>
        <w:ind w:firstLine="567"/>
        <w:jc w:val="both"/>
      </w:pPr>
    </w:p>
    <w:p w:rsidR="004B0836" w:rsidRDefault="004C3D49" w:rsidP="004B0836">
      <w:pPr>
        <w:ind w:firstLine="567"/>
        <w:jc w:val="both"/>
      </w:pPr>
      <w:r>
        <w:rPr>
          <w:noProof/>
          <w:lang w:eastAsia="ru-RU"/>
        </w:rPr>
        <w:pict>
          <v:rect id="_x0000_s1028" style="position:absolute;left:0;text-align:left;margin-left:16.05pt;margin-top:9.6pt;width:454.5pt;height:74.25pt;z-index:251660288" filled="f" stroked="f">
            <v:textbox>
              <w:txbxContent>
                <w:p w:rsidR="004B0836" w:rsidRDefault="004B0836" w:rsidP="004B0836">
                  <w:r>
                    <w:t>Заказчик:</w:t>
                  </w:r>
                  <w:r>
                    <w:tab/>
                  </w:r>
                  <w:r>
                    <w:tab/>
                  </w:r>
                  <w:r>
                    <w:tab/>
                  </w:r>
                  <w:r>
                    <w:tab/>
                  </w:r>
                  <w:r>
                    <w:tab/>
                  </w:r>
                  <w:r>
                    <w:tab/>
                  </w:r>
                  <w:r>
                    <w:tab/>
                  </w:r>
                  <w:r>
                    <w:tab/>
                  </w:r>
                  <w:r>
                    <w:tab/>
                  </w:r>
                  <w:r>
                    <w:tab/>
                  </w:r>
                  <w:r>
                    <w:tab/>
                  </w:r>
                  <w:r>
                    <w:tab/>
                  </w:r>
                  <w:r>
                    <w:tab/>
                  </w:r>
                  <w:r>
                    <w:tab/>
                  </w:r>
                  <w:r>
                    <w:tab/>
                  </w:r>
                  <w:r>
                    <w:tab/>
                    <w:t>Поставщик:</w:t>
                  </w:r>
                </w:p>
              </w:txbxContent>
            </v:textbox>
          </v:rect>
        </w:pict>
      </w: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ind w:firstLine="567"/>
        <w:jc w:val="both"/>
      </w:pPr>
    </w:p>
    <w:p w:rsidR="004B0836" w:rsidRDefault="004B0836" w:rsidP="004B0836">
      <w:pPr>
        <w:jc w:val="both"/>
      </w:pPr>
    </w:p>
    <w:p w:rsidR="004B0836" w:rsidRPr="003466DD" w:rsidRDefault="004B0836" w:rsidP="004B0836">
      <w:pPr>
        <w:ind w:firstLine="567"/>
        <w:jc w:val="both"/>
      </w:pPr>
    </w:p>
    <w:p w:rsidR="004B0836" w:rsidRPr="003466DD" w:rsidRDefault="004B0836" w:rsidP="004B0836">
      <w:pPr>
        <w:ind w:firstLine="567"/>
        <w:jc w:val="both"/>
      </w:pPr>
    </w:p>
    <w:p w:rsidR="004B0836" w:rsidRPr="003466DD" w:rsidRDefault="004B0836" w:rsidP="004B0836">
      <w:pPr>
        <w:ind w:firstLine="567"/>
        <w:jc w:val="right"/>
      </w:pPr>
      <w:r>
        <w:t>Приложение №1</w:t>
      </w:r>
    </w:p>
    <w:p w:rsidR="004B0836" w:rsidRPr="003466DD" w:rsidRDefault="004B0836" w:rsidP="004B0836">
      <w:pPr>
        <w:ind w:firstLine="567"/>
        <w:jc w:val="right"/>
      </w:pPr>
      <w:r w:rsidRPr="003466DD">
        <w:t>к договору поставки №__</w:t>
      </w:r>
      <w:r>
        <w:t>__</w:t>
      </w:r>
      <w:r w:rsidRPr="003466DD">
        <w:t>___</w:t>
      </w:r>
    </w:p>
    <w:p w:rsidR="004B0836" w:rsidRPr="003466DD" w:rsidRDefault="004B0836" w:rsidP="004B0836">
      <w:pPr>
        <w:ind w:firstLine="567"/>
        <w:jc w:val="right"/>
      </w:pPr>
      <w:r w:rsidRPr="003466DD">
        <w:t>от «___»_</w:t>
      </w:r>
      <w:r>
        <w:t>____</w:t>
      </w:r>
      <w:r w:rsidRPr="003466DD">
        <w:t>______201__г.</w:t>
      </w:r>
    </w:p>
    <w:p w:rsidR="004B0836" w:rsidRPr="003466DD" w:rsidRDefault="004B0836" w:rsidP="004B0836">
      <w:pPr>
        <w:ind w:firstLine="567"/>
        <w:jc w:val="right"/>
      </w:pPr>
    </w:p>
    <w:p w:rsidR="004B0836" w:rsidRPr="003466DD" w:rsidRDefault="004B0836" w:rsidP="004B0836">
      <w:pPr>
        <w:jc w:val="both"/>
      </w:pPr>
    </w:p>
    <w:p w:rsidR="004B0836" w:rsidRPr="003466DD" w:rsidRDefault="004B0836" w:rsidP="004B0836">
      <w:pPr>
        <w:ind w:firstLine="567"/>
        <w:jc w:val="center"/>
        <w:rPr>
          <w:b/>
        </w:rPr>
      </w:pPr>
      <w:r w:rsidRPr="003466DD">
        <w:rPr>
          <w:b/>
        </w:rPr>
        <w:t>Спецификация № 1</w:t>
      </w:r>
    </w:p>
    <w:p w:rsidR="004B0836" w:rsidRPr="003466DD" w:rsidRDefault="004B0836" w:rsidP="004B0836">
      <w:pPr>
        <w:ind w:firstLine="567"/>
        <w:jc w:val="both"/>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992"/>
        <w:gridCol w:w="1418"/>
        <w:gridCol w:w="1843"/>
        <w:gridCol w:w="1830"/>
      </w:tblGrid>
      <w:tr w:rsidR="004B0836" w:rsidRPr="003466DD" w:rsidTr="007F6A3A">
        <w:trPr>
          <w:trHeight w:val="563"/>
        </w:trPr>
        <w:tc>
          <w:tcPr>
            <w:tcW w:w="910" w:type="dxa"/>
          </w:tcPr>
          <w:p w:rsidR="004B0836" w:rsidRDefault="004B0836" w:rsidP="007F6A3A">
            <w:pPr>
              <w:tabs>
                <w:tab w:val="left" w:pos="0"/>
              </w:tabs>
              <w:ind w:firstLine="6"/>
              <w:jc w:val="center"/>
            </w:pPr>
            <w:r>
              <w:t>№</w:t>
            </w:r>
          </w:p>
          <w:p w:rsidR="004B0836" w:rsidRPr="003466DD" w:rsidRDefault="004B0836" w:rsidP="007F6A3A">
            <w:pPr>
              <w:tabs>
                <w:tab w:val="left" w:pos="0"/>
              </w:tabs>
              <w:ind w:firstLine="6"/>
              <w:jc w:val="center"/>
            </w:pPr>
            <w:proofErr w:type="spellStart"/>
            <w:proofErr w:type="gramStart"/>
            <w:r w:rsidRPr="003466DD">
              <w:t>п</w:t>
            </w:r>
            <w:proofErr w:type="spellEnd"/>
            <w:proofErr w:type="gramEnd"/>
            <w:r w:rsidRPr="003466DD">
              <w:t>/</w:t>
            </w:r>
            <w:proofErr w:type="spellStart"/>
            <w:r w:rsidRPr="003466DD">
              <w:t>п</w:t>
            </w:r>
            <w:proofErr w:type="spellEnd"/>
          </w:p>
          <w:p w:rsidR="004B0836" w:rsidRPr="003466DD" w:rsidRDefault="004B0836" w:rsidP="007F6A3A">
            <w:pPr>
              <w:tabs>
                <w:tab w:val="left" w:pos="798"/>
              </w:tabs>
              <w:ind w:left="-21"/>
              <w:jc w:val="center"/>
            </w:pPr>
          </w:p>
        </w:tc>
        <w:tc>
          <w:tcPr>
            <w:tcW w:w="3309" w:type="dxa"/>
          </w:tcPr>
          <w:p w:rsidR="004B0836" w:rsidRPr="003466DD" w:rsidRDefault="004B0836" w:rsidP="007F6A3A">
            <w:pPr>
              <w:tabs>
                <w:tab w:val="left" w:pos="798"/>
              </w:tabs>
              <w:jc w:val="center"/>
            </w:pPr>
            <w:r w:rsidRPr="003466DD">
              <w:t>Наименование Товара</w:t>
            </w:r>
          </w:p>
        </w:tc>
        <w:tc>
          <w:tcPr>
            <w:tcW w:w="992" w:type="dxa"/>
          </w:tcPr>
          <w:p w:rsidR="004B0836" w:rsidRPr="003466DD" w:rsidRDefault="004B0836" w:rsidP="007F6A3A">
            <w:pPr>
              <w:tabs>
                <w:tab w:val="left" w:pos="798"/>
              </w:tabs>
              <w:jc w:val="center"/>
            </w:pPr>
            <w:r w:rsidRPr="003466DD">
              <w:t>Кол-во</w:t>
            </w:r>
          </w:p>
        </w:tc>
        <w:tc>
          <w:tcPr>
            <w:tcW w:w="1418" w:type="dxa"/>
          </w:tcPr>
          <w:p w:rsidR="004B0836" w:rsidRPr="003466DD" w:rsidRDefault="004B0836" w:rsidP="007F6A3A">
            <w:pPr>
              <w:tabs>
                <w:tab w:val="left" w:pos="798"/>
              </w:tabs>
              <w:jc w:val="center"/>
            </w:pPr>
            <w:r w:rsidRPr="003466DD">
              <w:t>Ед. измерения</w:t>
            </w:r>
          </w:p>
        </w:tc>
        <w:tc>
          <w:tcPr>
            <w:tcW w:w="1843" w:type="dxa"/>
          </w:tcPr>
          <w:p w:rsidR="004B0836" w:rsidRPr="003466DD" w:rsidRDefault="004B0836" w:rsidP="007F6A3A">
            <w:pPr>
              <w:tabs>
                <w:tab w:val="left" w:pos="798"/>
              </w:tabs>
              <w:jc w:val="center"/>
            </w:pPr>
            <w:r w:rsidRPr="003466DD">
              <w:t>Цена за ед</w:t>
            </w:r>
            <w:r>
              <w:t>.</w:t>
            </w:r>
            <w:r w:rsidRPr="003466DD">
              <w:t xml:space="preserve"> </w:t>
            </w:r>
            <w:r>
              <w:t>в руб</w:t>
            </w:r>
            <w:r w:rsidRPr="003466DD">
              <w:t>.</w:t>
            </w:r>
          </w:p>
          <w:p w:rsidR="004B0836" w:rsidRPr="003466DD" w:rsidRDefault="004B0836" w:rsidP="007F6A3A">
            <w:pPr>
              <w:tabs>
                <w:tab w:val="left" w:pos="798"/>
              </w:tabs>
              <w:jc w:val="center"/>
            </w:pPr>
            <w:r>
              <w:t>без учета НДС</w:t>
            </w:r>
          </w:p>
        </w:tc>
        <w:tc>
          <w:tcPr>
            <w:tcW w:w="1830" w:type="dxa"/>
          </w:tcPr>
          <w:p w:rsidR="004B0836" w:rsidRPr="003466DD" w:rsidRDefault="004B0836" w:rsidP="007F6A3A">
            <w:pPr>
              <w:tabs>
                <w:tab w:val="left" w:pos="798"/>
              </w:tabs>
              <w:jc w:val="center"/>
            </w:pPr>
            <w:r w:rsidRPr="003466DD">
              <w:t xml:space="preserve">Стоимость </w:t>
            </w:r>
            <w:r>
              <w:t xml:space="preserve">в </w:t>
            </w:r>
            <w:r w:rsidRPr="003466DD">
              <w:t>руб.</w:t>
            </w:r>
          </w:p>
          <w:p w:rsidR="004B0836" w:rsidRPr="003466DD" w:rsidRDefault="004B0836" w:rsidP="007F6A3A">
            <w:pPr>
              <w:tabs>
                <w:tab w:val="left" w:pos="798"/>
              </w:tabs>
              <w:jc w:val="center"/>
            </w:pPr>
            <w:r w:rsidRPr="003466DD">
              <w:t>без учета НДС</w:t>
            </w:r>
          </w:p>
          <w:p w:rsidR="004B0836" w:rsidRPr="003466DD" w:rsidRDefault="004B0836" w:rsidP="007F6A3A">
            <w:pPr>
              <w:tabs>
                <w:tab w:val="left" w:pos="798"/>
              </w:tabs>
              <w:jc w:val="center"/>
            </w:pPr>
          </w:p>
        </w:tc>
      </w:tr>
      <w:tr w:rsidR="004B0836" w:rsidRPr="003466DD" w:rsidTr="007F6A3A">
        <w:trPr>
          <w:trHeight w:val="563"/>
        </w:trPr>
        <w:tc>
          <w:tcPr>
            <w:tcW w:w="910" w:type="dxa"/>
          </w:tcPr>
          <w:p w:rsidR="004B0836" w:rsidRPr="003466DD" w:rsidRDefault="004B0836" w:rsidP="007F6A3A">
            <w:pPr>
              <w:tabs>
                <w:tab w:val="left" w:pos="0"/>
              </w:tabs>
              <w:ind w:firstLine="6"/>
              <w:jc w:val="center"/>
            </w:pPr>
            <w:r w:rsidRPr="003466DD">
              <w:t>1</w:t>
            </w:r>
            <w:r>
              <w:t>.</w:t>
            </w:r>
          </w:p>
        </w:tc>
        <w:tc>
          <w:tcPr>
            <w:tcW w:w="3309" w:type="dxa"/>
          </w:tcPr>
          <w:p w:rsidR="004B0836" w:rsidRPr="0061451D" w:rsidRDefault="004B0836" w:rsidP="007F6A3A">
            <w:pPr>
              <w:tabs>
                <w:tab w:val="left" w:pos="798"/>
              </w:tabs>
            </w:pPr>
          </w:p>
        </w:tc>
        <w:tc>
          <w:tcPr>
            <w:tcW w:w="992" w:type="dxa"/>
          </w:tcPr>
          <w:p w:rsidR="004B0836" w:rsidRPr="003466DD" w:rsidRDefault="004B0836" w:rsidP="007F6A3A">
            <w:pPr>
              <w:tabs>
                <w:tab w:val="left" w:pos="798"/>
              </w:tabs>
              <w:jc w:val="center"/>
            </w:pPr>
          </w:p>
        </w:tc>
        <w:tc>
          <w:tcPr>
            <w:tcW w:w="1418" w:type="dxa"/>
          </w:tcPr>
          <w:p w:rsidR="004B0836" w:rsidRPr="003466DD" w:rsidRDefault="004B0836" w:rsidP="007F6A3A">
            <w:pPr>
              <w:tabs>
                <w:tab w:val="left" w:pos="798"/>
              </w:tabs>
              <w:jc w:val="center"/>
            </w:pPr>
          </w:p>
        </w:tc>
        <w:tc>
          <w:tcPr>
            <w:tcW w:w="1843" w:type="dxa"/>
          </w:tcPr>
          <w:p w:rsidR="004B0836" w:rsidRPr="003466DD" w:rsidRDefault="004B0836" w:rsidP="007F6A3A">
            <w:pPr>
              <w:tabs>
                <w:tab w:val="left" w:pos="798"/>
              </w:tabs>
              <w:jc w:val="center"/>
            </w:pPr>
          </w:p>
        </w:tc>
        <w:tc>
          <w:tcPr>
            <w:tcW w:w="1830" w:type="dxa"/>
          </w:tcPr>
          <w:p w:rsidR="004B0836" w:rsidRPr="003466DD" w:rsidRDefault="004B0836" w:rsidP="007F6A3A">
            <w:pPr>
              <w:tabs>
                <w:tab w:val="left" w:pos="798"/>
              </w:tabs>
              <w:jc w:val="center"/>
            </w:pPr>
          </w:p>
        </w:tc>
      </w:tr>
    </w:tbl>
    <w:p w:rsidR="004B0836" w:rsidRPr="003466DD" w:rsidRDefault="004B0836" w:rsidP="004B0836">
      <w:pPr>
        <w:jc w:val="both"/>
      </w:pPr>
    </w:p>
    <w:p w:rsidR="004B0836" w:rsidRPr="003466DD" w:rsidRDefault="004B0836" w:rsidP="004B0836">
      <w:pPr>
        <w:ind w:firstLine="567"/>
        <w:jc w:val="both"/>
      </w:pPr>
      <w:r w:rsidRPr="003466DD">
        <w:t>Дополнительные требования к поставляемому Товару: _________________________</w:t>
      </w:r>
    </w:p>
    <w:p w:rsidR="004B0836" w:rsidRPr="003466DD" w:rsidRDefault="004B0836" w:rsidP="004B0836">
      <w:pPr>
        <w:ind w:firstLine="567"/>
        <w:jc w:val="both"/>
      </w:pPr>
      <w:r w:rsidRPr="003466DD">
        <w:t xml:space="preserve">Общая стоимость Товара </w:t>
      </w:r>
      <w:r>
        <w:t xml:space="preserve">без учета НДС </w:t>
      </w:r>
      <w:proofErr w:type="spellStart"/>
      <w:r>
        <w:t>составляет:____________руб</w:t>
      </w:r>
      <w:proofErr w:type="spellEnd"/>
      <w:proofErr w:type="gramStart"/>
      <w:r>
        <w:t>.</w:t>
      </w:r>
      <w:r w:rsidRPr="003466DD">
        <w:t xml:space="preserve"> (</w:t>
      </w:r>
      <w:r>
        <w:t>_________________________).</w:t>
      </w:r>
      <w:proofErr w:type="gramEnd"/>
    </w:p>
    <w:p w:rsidR="004B0836" w:rsidRPr="003466DD" w:rsidRDefault="004B0836" w:rsidP="004B0836">
      <w:pPr>
        <w:ind w:firstLine="567"/>
        <w:jc w:val="both"/>
      </w:pPr>
      <w:r w:rsidRPr="003466DD">
        <w:t xml:space="preserve">Срок поставки: </w:t>
      </w:r>
      <w:r>
        <w:t>_________</w:t>
      </w:r>
      <w:r w:rsidRPr="003466DD">
        <w:t>.</w:t>
      </w:r>
    </w:p>
    <w:p w:rsidR="004B0836" w:rsidRPr="003466DD" w:rsidRDefault="004B0836" w:rsidP="004B0836">
      <w:pPr>
        <w:jc w:val="both"/>
      </w:pPr>
    </w:p>
    <w:p w:rsidR="004B0836" w:rsidRDefault="004B0836" w:rsidP="004B0836">
      <w:pPr>
        <w:jc w:val="both"/>
      </w:pPr>
    </w:p>
    <w:p w:rsidR="004B0836" w:rsidRDefault="004B0836" w:rsidP="004B0836">
      <w:pPr>
        <w:jc w:val="both"/>
      </w:pPr>
    </w:p>
    <w:p w:rsidR="004B0836" w:rsidRDefault="004B0836" w:rsidP="004B0836">
      <w:pPr>
        <w:jc w:val="both"/>
      </w:pPr>
    </w:p>
    <w:p w:rsidR="004B0836" w:rsidRPr="003466DD" w:rsidRDefault="004B0836" w:rsidP="004B0836">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B0836" w:rsidRPr="003466DD" w:rsidTr="007F6A3A">
        <w:trPr>
          <w:trHeight w:val="2074"/>
        </w:trPr>
        <w:tc>
          <w:tcPr>
            <w:tcW w:w="4705" w:type="dxa"/>
            <w:tcBorders>
              <w:top w:val="nil"/>
              <w:left w:val="nil"/>
              <w:bottom w:val="nil"/>
              <w:right w:val="nil"/>
            </w:tcBorders>
          </w:tcPr>
          <w:p w:rsidR="004B0836" w:rsidRPr="003466DD" w:rsidRDefault="004B0836" w:rsidP="007F6A3A">
            <w:r w:rsidRPr="003466DD">
              <w:lastRenderedPageBreak/>
              <w:t>Покупатель:</w:t>
            </w:r>
          </w:p>
          <w:p w:rsidR="004B0836" w:rsidRPr="003466DD" w:rsidRDefault="004B0836" w:rsidP="007F6A3A"/>
          <w:p w:rsidR="004B0836" w:rsidRPr="003466DD" w:rsidRDefault="004B0836" w:rsidP="007F6A3A">
            <w:pPr>
              <w:rPr>
                <w:vertAlign w:val="superscript"/>
              </w:rPr>
            </w:pPr>
            <w:r w:rsidRPr="003466DD">
              <w:rPr>
                <w:vertAlign w:val="superscript"/>
              </w:rPr>
              <w:t xml:space="preserve"> </w:t>
            </w:r>
          </w:p>
        </w:tc>
        <w:tc>
          <w:tcPr>
            <w:tcW w:w="4139" w:type="dxa"/>
            <w:tcBorders>
              <w:top w:val="nil"/>
              <w:left w:val="nil"/>
              <w:bottom w:val="nil"/>
              <w:right w:val="nil"/>
            </w:tcBorders>
          </w:tcPr>
          <w:p w:rsidR="004B0836" w:rsidRPr="003466DD" w:rsidRDefault="004B0836" w:rsidP="007F6A3A">
            <w:r w:rsidRPr="003466DD">
              <w:t>Поставщик:</w:t>
            </w:r>
          </w:p>
          <w:p w:rsidR="004B0836" w:rsidRPr="003466DD" w:rsidRDefault="004B0836" w:rsidP="007F6A3A"/>
          <w:p w:rsidR="004B0836" w:rsidRPr="003466DD" w:rsidRDefault="004B0836" w:rsidP="007F6A3A">
            <w:r w:rsidRPr="003466DD">
              <w:rPr>
                <w:vertAlign w:val="superscript"/>
              </w:rPr>
              <w:t xml:space="preserve"> </w:t>
            </w:r>
          </w:p>
        </w:tc>
      </w:tr>
    </w:tbl>
    <w:p w:rsidR="004B0836" w:rsidRPr="003466DD" w:rsidRDefault="004B0836" w:rsidP="004B0836"/>
    <w:p w:rsidR="004B0836" w:rsidRPr="00CB0752" w:rsidRDefault="004B0836" w:rsidP="004B0836">
      <w:pPr>
        <w:ind w:firstLine="709"/>
        <w:jc w:val="both"/>
        <w:rPr>
          <w:i/>
          <w:iCs/>
          <w:sz w:val="28"/>
          <w:szCs w:val="28"/>
        </w:rPr>
      </w:pPr>
    </w:p>
    <w:p w:rsidR="004B0836" w:rsidRDefault="004B0836" w:rsidP="004B0836">
      <w:pPr>
        <w:rPr>
          <w:rFonts w:eastAsia="MS Mincho"/>
          <w:b/>
          <w:i/>
          <w:sz w:val="28"/>
          <w:szCs w:val="28"/>
        </w:rPr>
      </w:pPr>
    </w:p>
    <w:p w:rsidR="000954FB" w:rsidRPr="009408F1" w:rsidRDefault="000954FB" w:rsidP="000954FB">
      <w:pPr>
        <w:pStyle w:val="afa"/>
        <w:ind w:firstLine="0"/>
        <w:jc w:val="right"/>
        <w:rPr>
          <w:sz w:val="28"/>
          <w:szCs w:val="28"/>
        </w:rPr>
      </w:pPr>
      <w:r w:rsidRPr="009408F1">
        <w:rPr>
          <w:sz w:val="28"/>
          <w:szCs w:val="28"/>
        </w:rPr>
        <w:t>Приложение № 6</w:t>
      </w:r>
      <w:r w:rsidRPr="009408F1">
        <w:rPr>
          <w:rStyle w:val="af7"/>
          <w:sz w:val="28"/>
          <w:szCs w:val="28"/>
        </w:rPr>
        <w:footnoteReference w:id="1"/>
      </w:r>
    </w:p>
    <w:p w:rsidR="000954FB" w:rsidRPr="009408F1" w:rsidRDefault="000954FB" w:rsidP="000954FB">
      <w:pPr>
        <w:pStyle w:val="afa"/>
        <w:ind w:firstLine="0"/>
        <w:jc w:val="right"/>
        <w:rPr>
          <w:sz w:val="28"/>
          <w:szCs w:val="28"/>
        </w:rPr>
      </w:pPr>
      <w:r w:rsidRPr="009408F1">
        <w:rPr>
          <w:sz w:val="28"/>
          <w:szCs w:val="28"/>
        </w:rPr>
        <w:t>к документации о закупке</w:t>
      </w:r>
    </w:p>
    <w:p w:rsidR="000954FB" w:rsidRPr="009408F1" w:rsidRDefault="000954FB" w:rsidP="000954FB">
      <w:pPr>
        <w:pStyle w:val="afa"/>
        <w:jc w:val="left"/>
        <w:rPr>
          <w:b/>
          <w:i/>
          <w:sz w:val="28"/>
          <w:szCs w:val="28"/>
        </w:rPr>
      </w:pPr>
    </w:p>
    <w:p w:rsidR="000954FB" w:rsidRPr="009408F1" w:rsidRDefault="000954FB" w:rsidP="000954FB">
      <w:pPr>
        <w:pStyle w:val="afa"/>
        <w:jc w:val="left"/>
        <w:rPr>
          <w:b/>
          <w:i/>
          <w:sz w:val="28"/>
          <w:szCs w:val="28"/>
        </w:rPr>
      </w:pPr>
    </w:p>
    <w:p w:rsidR="000954FB" w:rsidRPr="009408F1" w:rsidRDefault="000954FB" w:rsidP="000954FB">
      <w:pPr>
        <w:jc w:val="center"/>
        <w:rPr>
          <w:b/>
          <w:bCs/>
          <w:sz w:val="28"/>
          <w:szCs w:val="28"/>
        </w:rPr>
      </w:pPr>
      <w:r w:rsidRPr="009408F1">
        <w:rPr>
          <w:b/>
          <w:bCs/>
          <w:sz w:val="28"/>
          <w:szCs w:val="28"/>
        </w:rPr>
        <w:t>СВЕДЕНИЯ ОБ АДМИНИСТРАТИВНОМ И ПРОИЗВОДСТВЕННОМ ПЕРСОНАЛЕ ПРЕТЕНДЕНТА</w:t>
      </w:r>
    </w:p>
    <w:p w:rsidR="000954FB" w:rsidRPr="009408F1" w:rsidRDefault="000954FB" w:rsidP="000954FB">
      <w:pPr>
        <w:jc w:val="center"/>
        <w:rPr>
          <w:sz w:val="28"/>
          <w:szCs w:val="28"/>
        </w:rPr>
      </w:pPr>
      <w:r w:rsidRPr="009408F1">
        <w:rPr>
          <w:sz w:val="28"/>
          <w:szCs w:val="28"/>
        </w:rPr>
        <w:t>(</w:t>
      </w:r>
      <w:r w:rsidRPr="009408F1">
        <w:rPr>
          <w:i/>
        </w:rPr>
        <w:t>указывается персонал, который необходим для выполнения работ, оказания услуг, поставки товара,</w:t>
      </w:r>
      <w:r w:rsidR="00010BE3" w:rsidRPr="009408F1">
        <w:rPr>
          <w:i/>
        </w:rPr>
        <w:t xml:space="preserve"> </w:t>
      </w:r>
      <w:r w:rsidRPr="009408F1">
        <w:rPr>
          <w:i/>
        </w:rPr>
        <w:t>являющихся предметом</w:t>
      </w:r>
      <w:r w:rsidR="00BC1922" w:rsidRPr="009408F1">
        <w:rPr>
          <w:i/>
        </w:rPr>
        <w:t xml:space="preserve"> </w:t>
      </w:r>
      <w:r w:rsidR="008C4183" w:rsidRPr="009408F1">
        <w:rPr>
          <w:i/>
        </w:rPr>
        <w:t>Открытого конкурса</w:t>
      </w:r>
      <w:r w:rsidRPr="009408F1">
        <w:rPr>
          <w:sz w:val="28"/>
          <w:szCs w:val="28"/>
        </w:rPr>
        <w:t>)</w:t>
      </w:r>
    </w:p>
    <w:p w:rsidR="000954FB" w:rsidRPr="009408F1" w:rsidRDefault="000954FB" w:rsidP="000954FB">
      <w:pPr>
        <w:jc w:val="center"/>
      </w:pPr>
    </w:p>
    <w:p w:rsidR="000954FB" w:rsidRPr="009408F1" w:rsidRDefault="000954FB" w:rsidP="000954FB">
      <w:pPr>
        <w:tabs>
          <w:tab w:val="left" w:pos="9639"/>
        </w:tabs>
        <w:jc w:val="center"/>
        <w:rPr>
          <w:b/>
          <w:bCs/>
          <w:sz w:val="28"/>
          <w:szCs w:val="28"/>
        </w:rPr>
      </w:pPr>
      <w:r w:rsidRPr="009408F1">
        <w:rPr>
          <w:b/>
          <w:bCs/>
          <w:sz w:val="28"/>
          <w:szCs w:val="28"/>
        </w:rPr>
        <w:t xml:space="preserve">Административный персонал </w:t>
      </w:r>
    </w:p>
    <w:p w:rsidR="000954FB" w:rsidRPr="009408F1"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9408F1" w:rsidTr="00BF6892">
        <w:trPr>
          <w:jc w:val="center"/>
        </w:trPr>
        <w:tc>
          <w:tcPr>
            <w:tcW w:w="761" w:type="dxa"/>
            <w:vAlign w:val="center"/>
          </w:tcPr>
          <w:p w:rsidR="000954FB" w:rsidRPr="009408F1" w:rsidRDefault="000954FB" w:rsidP="00BF6892">
            <w:pPr>
              <w:tabs>
                <w:tab w:val="left" w:pos="9639"/>
              </w:tabs>
              <w:jc w:val="center"/>
            </w:pPr>
            <w:r w:rsidRPr="009408F1">
              <w:t xml:space="preserve">№ </w:t>
            </w:r>
            <w:proofErr w:type="spellStart"/>
            <w:proofErr w:type="gramStart"/>
            <w:r w:rsidRPr="009408F1">
              <w:t>п</w:t>
            </w:r>
            <w:proofErr w:type="spellEnd"/>
            <w:proofErr w:type="gramEnd"/>
            <w:r w:rsidRPr="009408F1">
              <w:t>/</w:t>
            </w:r>
            <w:proofErr w:type="spellStart"/>
            <w:r w:rsidRPr="009408F1">
              <w:t>п</w:t>
            </w:r>
            <w:proofErr w:type="spellEnd"/>
          </w:p>
        </w:tc>
        <w:tc>
          <w:tcPr>
            <w:tcW w:w="2299" w:type="dxa"/>
            <w:vAlign w:val="center"/>
          </w:tcPr>
          <w:p w:rsidR="000954FB" w:rsidRPr="009408F1" w:rsidRDefault="000954FB" w:rsidP="00BF6892">
            <w:pPr>
              <w:tabs>
                <w:tab w:val="left" w:pos="9639"/>
              </w:tabs>
              <w:jc w:val="center"/>
            </w:pPr>
            <w:r w:rsidRPr="009408F1">
              <w:t>Занимаемая должность</w:t>
            </w:r>
          </w:p>
        </w:tc>
        <w:tc>
          <w:tcPr>
            <w:tcW w:w="2762" w:type="dxa"/>
            <w:vAlign w:val="center"/>
          </w:tcPr>
          <w:p w:rsidR="000954FB" w:rsidRPr="009408F1" w:rsidRDefault="000954FB" w:rsidP="00BF6892">
            <w:pPr>
              <w:tabs>
                <w:tab w:val="left" w:pos="9639"/>
              </w:tabs>
              <w:jc w:val="center"/>
            </w:pPr>
            <w:r w:rsidRPr="009408F1">
              <w:t>Ф.И.О.</w:t>
            </w:r>
          </w:p>
        </w:tc>
        <w:tc>
          <w:tcPr>
            <w:tcW w:w="2160" w:type="dxa"/>
            <w:vAlign w:val="center"/>
          </w:tcPr>
          <w:p w:rsidR="000954FB" w:rsidRPr="009408F1" w:rsidRDefault="000954FB" w:rsidP="00BF6892">
            <w:pPr>
              <w:tabs>
                <w:tab w:val="left" w:pos="9639"/>
              </w:tabs>
              <w:jc w:val="center"/>
            </w:pPr>
            <w:r w:rsidRPr="009408F1">
              <w:t>Образование и специальность</w:t>
            </w:r>
          </w:p>
        </w:tc>
        <w:tc>
          <w:tcPr>
            <w:tcW w:w="2247" w:type="dxa"/>
            <w:vAlign w:val="center"/>
          </w:tcPr>
          <w:p w:rsidR="000954FB" w:rsidRPr="009408F1" w:rsidRDefault="000954FB" w:rsidP="00BF6892">
            <w:pPr>
              <w:tabs>
                <w:tab w:val="left" w:pos="9639"/>
              </w:tabs>
              <w:jc w:val="center"/>
            </w:pPr>
            <w:r w:rsidRPr="009408F1">
              <w:t>Стаж работы по профилю занимаемой должности</w:t>
            </w:r>
          </w:p>
        </w:tc>
      </w:tr>
      <w:tr w:rsidR="000954FB" w:rsidRPr="009408F1" w:rsidTr="00BF6892">
        <w:trPr>
          <w:jc w:val="center"/>
        </w:trPr>
        <w:tc>
          <w:tcPr>
            <w:tcW w:w="761" w:type="dxa"/>
            <w:vAlign w:val="center"/>
          </w:tcPr>
          <w:p w:rsidR="000954FB" w:rsidRPr="009408F1" w:rsidRDefault="000954FB" w:rsidP="00BF6892">
            <w:pPr>
              <w:tabs>
                <w:tab w:val="left" w:pos="9639"/>
              </w:tabs>
              <w:jc w:val="center"/>
            </w:pPr>
            <w:r w:rsidRPr="009408F1">
              <w:t>1</w:t>
            </w:r>
          </w:p>
        </w:tc>
        <w:tc>
          <w:tcPr>
            <w:tcW w:w="2299" w:type="dxa"/>
            <w:vAlign w:val="center"/>
          </w:tcPr>
          <w:p w:rsidR="000954FB" w:rsidRPr="009408F1" w:rsidRDefault="000954FB" w:rsidP="00BF6892">
            <w:pPr>
              <w:tabs>
                <w:tab w:val="left" w:pos="9639"/>
              </w:tabs>
              <w:jc w:val="center"/>
            </w:pPr>
          </w:p>
        </w:tc>
        <w:tc>
          <w:tcPr>
            <w:tcW w:w="2762" w:type="dxa"/>
          </w:tcPr>
          <w:p w:rsidR="000954FB" w:rsidRPr="009408F1" w:rsidRDefault="000954FB" w:rsidP="00BF6892">
            <w:pPr>
              <w:tabs>
                <w:tab w:val="left" w:pos="9639"/>
              </w:tabs>
              <w:jc w:val="center"/>
            </w:pPr>
          </w:p>
        </w:tc>
        <w:tc>
          <w:tcPr>
            <w:tcW w:w="2160" w:type="dxa"/>
            <w:vAlign w:val="center"/>
          </w:tcPr>
          <w:p w:rsidR="000954FB" w:rsidRPr="009408F1" w:rsidRDefault="000954FB" w:rsidP="00BF6892">
            <w:pPr>
              <w:tabs>
                <w:tab w:val="left" w:pos="9639"/>
              </w:tabs>
              <w:jc w:val="center"/>
            </w:pPr>
          </w:p>
        </w:tc>
        <w:tc>
          <w:tcPr>
            <w:tcW w:w="2247" w:type="dxa"/>
            <w:vAlign w:val="center"/>
          </w:tcPr>
          <w:p w:rsidR="000954FB" w:rsidRPr="009408F1" w:rsidRDefault="000954FB" w:rsidP="00BF6892">
            <w:pPr>
              <w:tabs>
                <w:tab w:val="left" w:pos="9639"/>
              </w:tabs>
              <w:jc w:val="center"/>
            </w:pPr>
          </w:p>
        </w:tc>
      </w:tr>
      <w:tr w:rsidR="000954FB" w:rsidRPr="009408F1" w:rsidTr="00BF6892">
        <w:trPr>
          <w:jc w:val="center"/>
        </w:trPr>
        <w:tc>
          <w:tcPr>
            <w:tcW w:w="761" w:type="dxa"/>
            <w:vAlign w:val="center"/>
          </w:tcPr>
          <w:p w:rsidR="000954FB" w:rsidRPr="009408F1" w:rsidRDefault="000954FB" w:rsidP="00BF6892">
            <w:pPr>
              <w:tabs>
                <w:tab w:val="left" w:pos="9639"/>
              </w:tabs>
              <w:jc w:val="center"/>
            </w:pPr>
            <w:r w:rsidRPr="009408F1">
              <w:t>2</w:t>
            </w:r>
          </w:p>
        </w:tc>
        <w:tc>
          <w:tcPr>
            <w:tcW w:w="2299" w:type="dxa"/>
            <w:vAlign w:val="center"/>
          </w:tcPr>
          <w:p w:rsidR="000954FB" w:rsidRPr="009408F1" w:rsidRDefault="000954FB" w:rsidP="00BF6892">
            <w:pPr>
              <w:tabs>
                <w:tab w:val="left" w:pos="9639"/>
              </w:tabs>
              <w:jc w:val="center"/>
            </w:pPr>
          </w:p>
        </w:tc>
        <w:tc>
          <w:tcPr>
            <w:tcW w:w="2762" w:type="dxa"/>
          </w:tcPr>
          <w:p w:rsidR="000954FB" w:rsidRPr="009408F1" w:rsidRDefault="000954FB" w:rsidP="00BF6892">
            <w:pPr>
              <w:tabs>
                <w:tab w:val="left" w:pos="9639"/>
              </w:tabs>
              <w:jc w:val="center"/>
            </w:pPr>
          </w:p>
        </w:tc>
        <w:tc>
          <w:tcPr>
            <w:tcW w:w="2160" w:type="dxa"/>
            <w:vAlign w:val="center"/>
          </w:tcPr>
          <w:p w:rsidR="000954FB" w:rsidRPr="009408F1" w:rsidRDefault="000954FB" w:rsidP="00BF6892">
            <w:pPr>
              <w:tabs>
                <w:tab w:val="left" w:pos="9639"/>
              </w:tabs>
              <w:jc w:val="center"/>
            </w:pPr>
          </w:p>
        </w:tc>
        <w:tc>
          <w:tcPr>
            <w:tcW w:w="2247" w:type="dxa"/>
            <w:vAlign w:val="center"/>
          </w:tcPr>
          <w:p w:rsidR="000954FB" w:rsidRPr="009408F1" w:rsidRDefault="000954FB" w:rsidP="00BF6892">
            <w:pPr>
              <w:tabs>
                <w:tab w:val="left" w:pos="9639"/>
              </w:tabs>
              <w:jc w:val="center"/>
            </w:pPr>
          </w:p>
        </w:tc>
      </w:tr>
      <w:tr w:rsidR="000954FB" w:rsidRPr="009408F1" w:rsidTr="00BF6892">
        <w:trPr>
          <w:jc w:val="center"/>
        </w:trPr>
        <w:tc>
          <w:tcPr>
            <w:tcW w:w="761" w:type="dxa"/>
            <w:vAlign w:val="center"/>
          </w:tcPr>
          <w:p w:rsidR="000954FB" w:rsidRPr="009408F1" w:rsidRDefault="000954FB" w:rsidP="00BF6892">
            <w:pPr>
              <w:tabs>
                <w:tab w:val="left" w:pos="9639"/>
              </w:tabs>
              <w:jc w:val="center"/>
            </w:pPr>
            <w:r w:rsidRPr="009408F1">
              <w:t>…</w:t>
            </w:r>
          </w:p>
        </w:tc>
        <w:tc>
          <w:tcPr>
            <w:tcW w:w="2299" w:type="dxa"/>
            <w:vAlign w:val="center"/>
          </w:tcPr>
          <w:p w:rsidR="000954FB" w:rsidRPr="009408F1" w:rsidRDefault="000954FB" w:rsidP="00BF6892">
            <w:pPr>
              <w:tabs>
                <w:tab w:val="left" w:pos="9639"/>
              </w:tabs>
              <w:jc w:val="center"/>
            </w:pPr>
          </w:p>
        </w:tc>
        <w:tc>
          <w:tcPr>
            <w:tcW w:w="2762" w:type="dxa"/>
          </w:tcPr>
          <w:p w:rsidR="000954FB" w:rsidRPr="009408F1" w:rsidRDefault="000954FB" w:rsidP="00BF6892">
            <w:pPr>
              <w:tabs>
                <w:tab w:val="left" w:pos="9639"/>
              </w:tabs>
              <w:jc w:val="center"/>
            </w:pPr>
          </w:p>
        </w:tc>
        <w:tc>
          <w:tcPr>
            <w:tcW w:w="2160" w:type="dxa"/>
            <w:vAlign w:val="center"/>
          </w:tcPr>
          <w:p w:rsidR="000954FB" w:rsidRPr="009408F1" w:rsidRDefault="000954FB" w:rsidP="00BF6892">
            <w:pPr>
              <w:tabs>
                <w:tab w:val="left" w:pos="9639"/>
              </w:tabs>
              <w:jc w:val="center"/>
            </w:pPr>
          </w:p>
        </w:tc>
        <w:tc>
          <w:tcPr>
            <w:tcW w:w="2247" w:type="dxa"/>
            <w:vAlign w:val="center"/>
          </w:tcPr>
          <w:p w:rsidR="000954FB" w:rsidRPr="009408F1" w:rsidRDefault="000954FB" w:rsidP="00BF6892">
            <w:pPr>
              <w:tabs>
                <w:tab w:val="left" w:pos="9639"/>
              </w:tabs>
              <w:jc w:val="center"/>
            </w:pPr>
          </w:p>
        </w:tc>
      </w:tr>
    </w:tbl>
    <w:p w:rsidR="000954FB" w:rsidRPr="009408F1" w:rsidRDefault="000954FB" w:rsidP="000954FB">
      <w:pPr>
        <w:tabs>
          <w:tab w:val="left" w:pos="9639"/>
        </w:tabs>
      </w:pPr>
    </w:p>
    <w:p w:rsidR="000954FB" w:rsidRPr="009408F1" w:rsidRDefault="000954FB" w:rsidP="000954FB">
      <w:pPr>
        <w:tabs>
          <w:tab w:val="left" w:pos="9639"/>
        </w:tabs>
        <w:jc w:val="center"/>
        <w:rPr>
          <w:b/>
          <w:bCs/>
          <w:sz w:val="28"/>
          <w:szCs w:val="28"/>
        </w:rPr>
      </w:pPr>
      <w:r w:rsidRPr="009408F1">
        <w:rPr>
          <w:b/>
          <w:bCs/>
          <w:sz w:val="28"/>
          <w:szCs w:val="28"/>
        </w:rPr>
        <w:t>Производственный персонал (рабочие)</w:t>
      </w:r>
    </w:p>
    <w:p w:rsidR="000954FB" w:rsidRPr="009408F1"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9408F1" w:rsidTr="00BF6892">
        <w:trPr>
          <w:trHeight w:val="1000"/>
          <w:jc w:val="center"/>
        </w:trPr>
        <w:tc>
          <w:tcPr>
            <w:tcW w:w="669" w:type="dxa"/>
            <w:vAlign w:val="center"/>
          </w:tcPr>
          <w:p w:rsidR="000954FB" w:rsidRPr="009408F1" w:rsidRDefault="000954FB" w:rsidP="00BF6892">
            <w:pPr>
              <w:tabs>
                <w:tab w:val="left" w:pos="9639"/>
              </w:tabs>
              <w:jc w:val="center"/>
            </w:pPr>
            <w:r w:rsidRPr="009408F1">
              <w:t xml:space="preserve">№ </w:t>
            </w:r>
            <w:proofErr w:type="spellStart"/>
            <w:proofErr w:type="gramStart"/>
            <w:r w:rsidRPr="009408F1">
              <w:t>п</w:t>
            </w:r>
            <w:proofErr w:type="spellEnd"/>
            <w:proofErr w:type="gramEnd"/>
            <w:r w:rsidRPr="009408F1">
              <w:t>/</w:t>
            </w:r>
            <w:proofErr w:type="spellStart"/>
            <w:r w:rsidRPr="009408F1">
              <w:t>п</w:t>
            </w:r>
            <w:proofErr w:type="spellEnd"/>
          </w:p>
        </w:tc>
        <w:tc>
          <w:tcPr>
            <w:tcW w:w="3782" w:type="dxa"/>
            <w:vAlign w:val="center"/>
          </w:tcPr>
          <w:p w:rsidR="000954FB" w:rsidRPr="009408F1" w:rsidRDefault="000954FB" w:rsidP="00BF6892">
            <w:pPr>
              <w:tabs>
                <w:tab w:val="left" w:pos="9639"/>
              </w:tabs>
              <w:jc w:val="center"/>
            </w:pPr>
            <w:r w:rsidRPr="009408F1">
              <w:t>Специальность</w:t>
            </w:r>
          </w:p>
          <w:p w:rsidR="000954FB" w:rsidRPr="009408F1" w:rsidRDefault="000954FB" w:rsidP="00BF6892">
            <w:pPr>
              <w:tabs>
                <w:tab w:val="left" w:pos="9639"/>
              </w:tabs>
              <w:jc w:val="center"/>
            </w:pPr>
            <w:r w:rsidRPr="009408F1">
              <w:t>по каждому рабочему</w:t>
            </w:r>
          </w:p>
        </w:tc>
        <w:tc>
          <w:tcPr>
            <w:tcW w:w="1944" w:type="dxa"/>
            <w:vAlign w:val="center"/>
          </w:tcPr>
          <w:p w:rsidR="000954FB" w:rsidRPr="009408F1" w:rsidRDefault="000954FB" w:rsidP="00BF6892">
            <w:pPr>
              <w:tabs>
                <w:tab w:val="left" w:pos="9639"/>
              </w:tabs>
              <w:jc w:val="center"/>
            </w:pPr>
            <w:r w:rsidRPr="009408F1">
              <w:t>Разряд, квалификация</w:t>
            </w:r>
          </w:p>
        </w:tc>
        <w:tc>
          <w:tcPr>
            <w:tcW w:w="2685" w:type="dxa"/>
            <w:vAlign w:val="center"/>
          </w:tcPr>
          <w:p w:rsidR="000954FB" w:rsidRPr="009408F1" w:rsidRDefault="000954FB" w:rsidP="00BF6892">
            <w:pPr>
              <w:tabs>
                <w:tab w:val="left" w:pos="9639"/>
              </w:tabs>
              <w:jc w:val="center"/>
            </w:pPr>
            <w:r w:rsidRPr="009408F1">
              <w:t>Стаж работы по специальности</w:t>
            </w:r>
          </w:p>
        </w:tc>
      </w:tr>
      <w:tr w:rsidR="000954FB" w:rsidRPr="009408F1" w:rsidTr="00BF6892">
        <w:trPr>
          <w:jc w:val="center"/>
        </w:trPr>
        <w:tc>
          <w:tcPr>
            <w:tcW w:w="669" w:type="dxa"/>
            <w:vAlign w:val="center"/>
          </w:tcPr>
          <w:p w:rsidR="000954FB" w:rsidRPr="009408F1" w:rsidRDefault="000954FB" w:rsidP="00BF6892">
            <w:pPr>
              <w:tabs>
                <w:tab w:val="left" w:pos="9639"/>
              </w:tabs>
              <w:jc w:val="center"/>
            </w:pPr>
            <w:r w:rsidRPr="009408F1">
              <w:t>1</w:t>
            </w:r>
          </w:p>
        </w:tc>
        <w:tc>
          <w:tcPr>
            <w:tcW w:w="3782" w:type="dxa"/>
            <w:vAlign w:val="center"/>
          </w:tcPr>
          <w:p w:rsidR="000954FB" w:rsidRPr="009408F1" w:rsidRDefault="000954FB" w:rsidP="00BF6892">
            <w:pPr>
              <w:tabs>
                <w:tab w:val="left" w:pos="9639"/>
              </w:tabs>
              <w:jc w:val="center"/>
            </w:pPr>
          </w:p>
        </w:tc>
        <w:tc>
          <w:tcPr>
            <w:tcW w:w="1944" w:type="dxa"/>
          </w:tcPr>
          <w:p w:rsidR="000954FB" w:rsidRPr="009408F1" w:rsidRDefault="000954FB" w:rsidP="00BF6892">
            <w:pPr>
              <w:tabs>
                <w:tab w:val="left" w:pos="9639"/>
              </w:tabs>
              <w:jc w:val="center"/>
            </w:pPr>
          </w:p>
        </w:tc>
        <w:tc>
          <w:tcPr>
            <w:tcW w:w="2685" w:type="dxa"/>
            <w:vAlign w:val="center"/>
          </w:tcPr>
          <w:p w:rsidR="000954FB" w:rsidRPr="009408F1" w:rsidRDefault="000954FB" w:rsidP="00BF6892">
            <w:pPr>
              <w:tabs>
                <w:tab w:val="left" w:pos="9639"/>
              </w:tabs>
              <w:jc w:val="center"/>
            </w:pPr>
          </w:p>
        </w:tc>
      </w:tr>
      <w:tr w:rsidR="000954FB" w:rsidRPr="009408F1" w:rsidTr="00BF6892">
        <w:trPr>
          <w:jc w:val="center"/>
        </w:trPr>
        <w:tc>
          <w:tcPr>
            <w:tcW w:w="669" w:type="dxa"/>
            <w:vAlign w:val="center"/>
          </w:tcPr>
          <w:p w:rsidR="000954FB" w:rsidRPr="009408F1" w:rsidRDefault="000954FB" w:rsidP="00BF6892">
            <w:pPr>
              <w:tabs>
                <w:tab w:val="left" w:pos="9639"/>
              </w:tabs>
              <w:jc w:val="center"/>
            </w:pPr>
            <w:r w:rsidRPr="009408F1">
              <w:t>2</w:t>
            </w:r>
          </w:p>
        </w:tc>
        <w:tc>
          <w:tcPr>
            <w:tcW w:w="3782" w:type="dxa"/>
            <w:vAlign w:val="center"/>
          </w:tcPr>
          <w:p w:rsidR="000954FB" w:rsidRPr="009408F1" w:rsidRDefault="000954FB" w:rsidP="00BF6892">
            <w:pPr>
              <w:tabs>
                <w:tab w:val="left" w:pos="9639"/>
              </w:tabs>
              <w:jc w:val="center"/>
            </w:pPr>
          </w:p>
        </w:tc>
        <w:tc>
          <w:tcPr>
            <w:tcW w:w="1944" w:type="dxa"/>
          </w:tcPr>
          <w:p w:rsidR="000954FB" w:rsidRPr="009408F1" w:rsidRDefault="000954FB" w:rsidP="00BF6892">
            <w:pPr>
              <w:tabs>
                <w:tab w:val="left" w:pos="9639"/>
              </w:tabs>
              <w:jc w:val="center"/>
            </w:pPr>
          </w:p>
        </w:tc>
        <w:tc>
          <w:tcPr>
            <w:tcW w:w="2685" w:type="dxa"/>
            <w:vAlign w:val="center"/>
          </w:tcPr>
          <w:p w:rsidR="000954FB" w:rsidRPr="009408F1" w:rsidRDefault="000954FB" w:rsidP="00BF6892">
            <w:pPr>
              <w:tabs>
                <w:tab w:val="left" w:pos="9639"/>
              </w:tabs>
              <w:jc w:val="center"/>
            </w:pPr>
          </w:p>
        </w:tc>
      </w:tr>
      <w:tr w:rsidR="000954FB" w:rsidRPr="009408F1" w:rsidTr="00BF6892">
        <w:trPr>
          <w:jc w:val="center"/>
        </w:trPr>
        <w:tc>
          <w:tcPr>
            <w:tcW w:w="669" w:type="dxa"/>
            <w:vAlign w:val="center"/>
          </w:tcPr>
          <w:p w:rsidR="000954FB" w:rsidRPr="009408F1" w:rsidRDefault="000954FB" w:rsidP="00BF6892">
            <w:pPr>
              <w:tabs>
                <w:tab w:val="left" w:pos="9639"/>
              </w:tabs>
              <w:jc w:val="center"/>
            </w:pPr>
            <w:r w:rsidRPr="009408F1">
              <w:t>…</w:t>
            </w:r>
          </w:p>
        </w:tc>
        <w:tc>
          <w:tcPr>
            <w:tcW w:w="3782" w:type="dxa"/>
            <w:vAlign w:val="center"/>
          </w:tcPr>
          <w:p w:rsidR="000954FB" w:rsidRPr="009408F1" w:rsidRDefault="000954FB" w:rsidP="00BF6892">
            <w:pPr>
              <w:tabs>
                <w:tab w:val="left" w:pos="9639"/>
              </w:tabs>
              <w:jc w:val="center"/>
            </w:pPr>
          </w:p>
        </w:tc>
        <w:tc>
          <w:tcPr>
            <w:tcW w:w="1944" w:type="dxa"/>
          </w:tcPr>
          <w:p w:rsidR="000954FB" w:rsidRPr="009408F1" w:rsidRDefault="000954FB" w:rsidP="00BF6892">
            <w:pPr>
              <w:tabs>
                <w:tab w:val="left" w:pos="9639"/>
              </w:tabs>
              <w:jc w:val="center"/>
            </w:pPr>
          </w:p>
        </w:tc>
        <w:tc>
          <w:tcPr>
            <w:tcW w:w="2685" w:type="dxa"/>
            <w:vAlign w:val="center"/>
          </w:tcPr>
          <w:p w:rsidR="000954FB" w:rsidRPr="009408F1" w:rsidRDefault="000954FB" w:rsidP="00BF6892">
            <w:pPr>
              <w:tabs>
                <w:tab w:val="left" w:pos="9639"/>
              </w:tabs>
              <w:jc w:val="center"/>
            </w:pPr>
          </w:p>
        </w:tc>
      </w:tr>
    </w:tbl>
    <w:p w:rsidR="000954FB" w:rsidRPr="009408F1" w:rsidRDefault="000954FB" w:rsidP="000954FB">
      <w:pPr>
        <w:pStyle w:val="afa"/>
        <w:jc w:val="left"/>
        <w:rPr>
          <w:b/>
          <w:i/>
          <w:sz w:val="28"/>
          <w:szCs w:val="28"/>
        </w:rPr>
      </w:pPr>
    </w:p>
    <w:p w:rsidR="000954FB" w:rsidRPr="009408F1" w:rsidRDefault="000954FB" w:rsidP="000954FB">
      <w:pPr>
        <w:pStyle w:val="3"/>
        <w:spacing w:before="0" w:after="0"/>
        <w:rPr>
          <w:rFonts w:ascii="Times New Roman" w:hAnsi="Times New Roman"/>
          <w:sz w:val="28"/>
          <w:szCs w:val="28"/>
        </w:rPr>
      </w:pPr>
    </w:p>
    <w:p w:rsidR="000954FB" w:rsidRPr="009408F1" w:rsidRDefault="000954FB" w:rsidP="000954FB">
      <w:pPr>
        <w:pStyle w:val="3"/>
        <w:spacing w:before="0" w:after="0"/>
        <w:rPr>
          <w:b w:val="0"/>
          <w:sz w:val="28"/>
          <w:szCs w:val="28"/>
        </w:rPr>
      </w:pPr>
      <w:r w:rsidRPr="009408F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9408F1" w:rsidRDefault="000954FB" w:rsidP="000954FB">
      <w:pPr>
        <w:tabs>
          <w:tab w:val="left" w:pos="8640"/>
        </w:tabs>
        <w:jc w:val="center"/>
        <w:rPr>
          <w:i/>
        </w:rPr>
      </w:pPr>
      <w:r w:rsidRPr="009408F1">
        <w:rPr>
          <w:i/>
        </w:rPr>
        <w:t>(наименование претендента)</w:t>
      </w:r>
    </w:p>
    <w:p w:rsidR="000954FB" w:rsidRPr="009408F1" w:rsidRDefault="000954FB" w:rsidP="000954FB">
      <w:pPr>
        <w:pStyle w:val="32"/>
        <w:suppressAutoHyphens/>
        <w:spacing w:after="0"/>
        <w:rPr>
          <w:sz w:val="28"/>
          <w:szCs w:val="28"/>
        </w:rPr>
      </w:pPr>
      <w:r w:rsidRPr="009408F1">
        <w:rPr>
          <w:sz w:val="28"/>
          <w:szCs w:val="28"/>
        </w:rPr>
        <w:t>____________________________________________________________________</w:t>
      </w:r>
    </w:p>
    <w:p w:rsidR="000954FB" w:rsidRPr="009408F1" w:rsidRDefault="000954FB" w:rsidP="000954FB">
      <w:pPr>
        <w:rPr>
          <w:i/>
        </w:rPr>
      </w:pPr>
      <w:r w:rsidRPr="009408F1">
        <w:rPr>
          <w:i/>
        </w:rPr>
        <w:t xml:space="preserve">       Печать</w:t>
      </w:r>
      <w:r w:rsidRPr="009408F1">
        <w:rPr>
          <w:i/>
        </w:rPr>
        <w:tab/>
      </w:r>
      <w:r w:rsidRPr="009408F1">
        <w:rPr>
          <w:i/>
        </w:rPr>
        <w:tab/>
      </w:r>
      <w:r w:rsidRPr="009408F1">
        <w:rPr>
          <w:i/>
        </w:rPr>
        <w:tab/>
        <w:t>(должность, подпись, ФИО)</w:t>
      </w:r>
    </w:p>
    <w:p w:rsidR="000954FB" w:rsidRPr="009408F1" w:rsidRDefault="000954FB" w:rsidP="000954FB">
      <w:pPr>
        <w:pStyle w:val="32"/>
        <w:suppressAutoHyphens/>
        <w:spacing w:after="0"/>
        <w:rPr>
          <w:sz w:val="28"/>
          <w:szCs w:val="28"/>
        </w:rPr>
      </w:pPr>
      <w:r w:rsidRPr="009408F1">
        <w:rPr>
          <w:sz w:val="28"/>
          <w:szCs w:val="28"/>
        </w:rPr>
        <w:t>"____" _________ 201__ г.</w:t>
      </w:r>
    </w:p>
    <w:p w:rsidR="000954FB" w:rsidRDefault="000954FB" w:rsidP="001E2E97">
      <w:pPr>
        <w:pStyle w:val="afa"/>
        <w:ind w:firstLine="0"/>
        <w:rPr>
          <w:sz w:val="28"/>
          <w:szCs w:val="28"/>
        </w:rPr>
      </w:pPr>
    </w:p>
    <w:sectPr w:rsidR="000954F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F89" w:rsidRDefault="00B63F89">
      <w:r>
        <w:separator/>
      </w:r>
    </w:p>
  </w:endnote>
  <w:endnote w:type="continuationSeparator" w:id="0">
    <w:p w:rsidR="00B63F89" w:rsidRDefault="00B63F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2F" w:rsidRDefault="004C3D49" w:rsidP="00BF6892">
    <w:pPr>
      <w:pStyle w:val="afe"/>
      <w:framePr w:wrap="around" w:vAnchor="text" w:hAnchor="margin" w:xAlign="right" w:y="1"/>
      <w:rPr>
        <w:rStyle w:val="a6"/>
      </w:rPr>
    </w:pPr>
    <w:r>
      <w:rPr>
        <w:rStyle w:val="a6"/>
      </w:rPr>
      <w:fldChar w:fldCharType="begin"/>
    </w:r>
    <w:r w:rsidR="00C4362F">
      <w:rPr>
        <w:rStyle w:val="a6"/>
      </w:rPr>
      <w:instrText xml:space="preserve">PAGE  </w:instrText>
    </w:r>
    <w:r>
      <w:rPr>
        <w:rStyle w:val="a6"/>
      </w:rPr>
      <w:fldChar w:fldCharType="separate"/>
    </w:r>
    <w:r w:rsidR="00C4362F">
      <w:rPr>
        <w:rStyle w:val="a6"/>
        <w:noProof/>
      </w:rPr>
      <w:t>28</w:t>
    </w:r>
    <w:r>
      <w:rPr>
        <w:rStyle w:val="a6"/>
      </w:rPr>
      <w:fldChar w:fldCharType="end"/>
    </w:r>
  </w:p>
  <w:p w:rsidR="00C4362F" w:rsidRDefault="00C4362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2F" w:rsidRDefault="00C4362F">
    <w:pPr>
      <w:pStyle w:val="afe"/>
      <w:jc w:val="center"/>
    </w:pPr>
  </w:p>
  <w:p w:rsidR="00C4362F" w:rsidRDefault="00C4362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F89" w:rsidRDefault="00B63F89">
      <w:r>
        <w:separator/>
      </w:r>
    </w:p>
  </w:footnote>
  <w:footnote w:type="continuationSeparator" w:id="0">
    <w:p w:rsidR="00B63F89" w:rsidRDefault="00B63F89">
      <w:r>
        <w:continuationSeparator/>
      </w:r>
    </w:p>
  </w:footnote>
  <w:footnote w:id="1">
    <w:p w:rsidR="00C4362F" w:rsidRDefault="00C4362F" w:rsidP="00A2717E">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A2717E">
        <w:t xml:space="preserve"> </w:t>
      </w:r>
      <w:r>
        <w:t>и корректируется в зависимости от предмета и специфики закупки</w:t>
      </w:r>
    </w:p>
    <w:p w:rsidR="00C4362F" w:rsidRDefault="00C4362F"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2F" w:rsidRDefault="004C3D49">
    <w:pPr>
      <w:pStyle w:val="afc"/>
      <w:jc w:val="center"/>
    </w:pPr>
    <w:fldSimple w:instr=" PAGE   \* MERGEFORMAT ">
      <w:r w:rsidR="001E2E97">
        <w:rPr>
          <w:noProof/>
        </w:rPr>
        <w:t>2</w:t>
      </w:r>
    </w:fldSimple>
  </w:p>
  <w:p w:rsidR="00C4362F" w:rsidRDefault="00C4362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3"/>
  </w:num>
  <w:num w:numId="14">
    <w:abstractNumId w:val="51"/>
  </w:num>
  <w:num w:numId="15">
    <w:abstractNumId w:val="27"/>
  </w:num>
  <w:num w:numId="16">
    <w:abstractNumId w:val="41"/>
  </w:num>
  <w:num w:numId="17">
    <w:abstractNumId w:val="37"/>
  </w:num>
  <w:num w:numId="18">
    <w:abstractNumId w:val="38"/>
  </w:num>
  <w:num w:numId="19">
    <w:abstractNumId w:val="50"/>
  </w:num>
  <w:num w:numId="20">
    <w:abstractNumId w:val="24"/>
  </w:num>
  <w:num w:numId="21">
    <w:abstractNumId w:val="29"/>
  </w:num>
  <w:num w:numId="22">
    <w:abstractNumId w:val="52"/>
  </w:num>
  <w:num w:numId="23">
    <w:abstractNumId w:val="34"/>
  </w:num>
  <w:num w:numId="24">
    <w:abstractNumId w:val="45"/>
  </w:num>
  <w:num w:numId="25">
    <w:abstractNumId w:val="36"/>
  </w:num>
  <w:num w:numId="26">
    <w:abstractNumId w:val="46"/>
  </w:num>
  <w:num w:numId="27">
    <w:abstractNumId w:val="26"/>
  </w:num>
  <w:num w:numId="28">
    <w:abstractNumId w:val="49"/>
  </w:num>
  <w:num w:numId="29">
    <w:abstractNumId w:val="47"/>
  </w:num>
  <w:num w:numId="30">
    <w:abstractNumId w:val="48"/>
  </w:num>
  <w:num w:numId="31">
    <w:abstractNumId w:val="44"/>
  </w:num>
  <w:num w:numId="32">
    <w:abstractNumId w:val="28"/>
  </w:num>
  <w:num w:numId="33">
    <w:abstractNumId w:val="30"/>
  </w:num>
  <w:num w:numId="34">
    <w:abstractNumId w:val="53"/>
  </w:num>
  <w:num w:numId="35">
    <w:abstractNumId w:val="31"/>
  </w:num>
  <w:num w:numId="36">
    <w:abstractNumId w:val="32"/>
  </w:num>
  <w:num w:numId="37">
    <w:abstractNumId w:val="42"/>
  </w:num>
  <w:num w:numId="38">
    <w:abstractNumId w:val="35"/>
  </w:num>
  <w:num w:numId="39">
    <w:abstractNumId w:val="39"/>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0"/>
  </w:num>
  <w:num w:numId="44">
    <w:abstractNumId w:val="33"/>
  </w:num>
  <w:num w:numId="45">
    <w:abstractNumId w:val="2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038C"/>
    <w:rsid w:val="000224FB"/>
    <w:rsid w:val="000236C9"/>
    <w:rsid w:val="000238D7"/>
    <w:rsid w:val="0002418A"/>
    <w:rsid w:val="000306B4"/>
    <w:rsid w:val="00033D48"/>
    <w:rsid w:val="000374AB"/>
    <w:rsid w:val="000454C8"/>
    <w:rsid w:val="000476E3"/>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6AB"/>
    <w:rsid w:val="000D3C0C"/>
    <w:rsid w:val="000E0A58"/>
    <w:rsid w:val="000E1774"/>
    <w:rsid w:val="000E5B2C"/>
    <w:rsid w:val="000E5BB8"/>
    <w:rsid w:val="000E78CA"/>
    <w:rsid w:val="000F1048"/>
    <w:rsid w:val="00102C12"/>
    <w:rsid w:val="00107C51"/>
    <w:rsid w:val="001103F7"/>
    <w:rsid w:val="001129C5"/>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5E62"/>
    <w:rsid w:val="001C75ED"/>
    <w:rsid w:val="001D0D58"/>
    <w:rsid w:val="001E2E97"/>
    <w:rsid w:val="001E3E36"/>
    <w:rsid w:val="001E6511"/>
    <w:rsid w:val="001E6E80"/>
    <w:rsid w:val="001E6EF2"/>
    <w:rsid w:val="001F21DA"/>
    <w:rsid w:val="001F2F0D"/>
    <w:rsid w:val="001F32B2"/>
    <w:rsid w:val="001F53E8"/>
    <w:rsid w:val="001F604B"/>
    <w:rsid w:val="001F61C9"/>
    <w:rsid w:val="00201D27"/>
    <w:rsid w:val="002023AF"/>
    <w:rsid w:val="0020341D"/>
    <w:rsid w:val="00214105"/>
    <w:rsid w:val="00216C08"/>
    <w:rsid w:val="00217FCD"/>
    <w:rsid w:val="00221BE8"/>
    <w:rsid w:val="00222142"/>
    <w:rsid w:val="0022672E"/>
    <w:rsid w:val="00231822"/>
    <w:rsid w:val="002326E3"/>
    <w:rsid w:val="002376E6"/>
    <w:rsid w:val="002378E3"/>
    <w:rsid w:val="002379A3"/>
    <w:rsid w:val="00237EE7"/>
    <w:rsid w:val="002410DF"/>
    <w:rsid w:val="00243F0F"/>
    <w:rsid w:val="00244FCC"/>
    <w:rsid w:val="00257D4C"/>
    <w:rsid w:val="00257F85"/>
    <w:rsid w:val="00261326"/>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5869"/>
    <w:rsid w:val="002D5AB2"/>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178FB"/>
    <w:rsid w:val="00327C8A"/>
    <w:rsid w:val="003343CE"/>
    <w:rsid w:val="00335079"/>
    <w:rsid w:val="00335F0B"/>
    <w:rsid w:val="00341B7C"/>
    <w:rsid w:val="00343C35"/>
    <w:rsid w:val="00345D9A"/>
    <w:rsid w:val="00354B98"/>
    <w:rsid w:val="00355133"/>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A0695"/>
    <w:rsid w:val="003C30F3"/>
    <w:rsid w:val="003C34D2"/>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6D33"/>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0836"/>
    <w:rsid w:val="004B6190"/>
    <w:rsid w:val="004C0A7F"/>
    <w:rsid w:val="004C2235"/>
    <w:rsid w:val="004C3D49"/>
    <w:rsid w:val="004C7528"/>
    <w:rsid w:val="004D4FA2"/>
    <w:rsid w:val="004D6625"/>
    <w:rsid w:val="004D6F94"/>
    <w:rsid w:val="004E3371"/>
    <w:rsid w:val="004E3757"/>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4697"/>
    <w:rsid w:val="00535228"/>
    <w:rsid w:val="005373EF"/>
    <w:rsid w:val="00544668"/>
    <w:rsid w:val="005508EC"/>
    <w:rsid w:val="00551655"/>
    <w:rsid w:val="00560EC4"/>
    <w:rsid w:val="00565202"/>
    <w:rsid w:val="005712DF"/>
    <w:rsid w:val="005716FC"/>
    <w:rsid w:val="00571D62"/>
    <w:rsid w:val="00572C10"/>
    <w:rsid w:val="005834BA"/>
    <w:rsid w:val="00586A4F"/>
    <w:rsid w:val="00593786"/>
    <w:rsid w:val="005A0E3B"/>
    <w:rsid w:val="005A2B16"/>
    <w:rsid w:val="005A6CE9"/>
    <w:rsid w:val="005C231E"/>
    <w:rsid w:val="005D0613"/>
    <w:rsid w:val="005D3922"/>
    <w:rsid w:val="005D6190"/>
    <w:rsid w:val="005D64F1"/>
    <w:rsid w:val="005D6803"/>
    <w:rsid w:val="005E0074"/>
    <w:rsid w:val="005E0B21"/>
    <w:rsid w:val="005E2ECC"/>
    <w:rsid w:val="005E683E"/>
    <w:rsid w:val="005E6CAE"/>
    <w:rsid w:val="005F250C"/>
    <w:rsid w:val="005F2D24"/>
    <w:rsid w:val="005F5708"/>
    <w:rsid w:val="005F5726"/>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A1CB3"/>
    <w:rsid w:val="006A6E08"/>
    <w:rsid w:val="006B334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6FD8"/>
    <w:rsid w:val="007A7401"/>
    <w:rsid w:val="007B111B"/>
    <w:rsid w:val="007B2101"/>
    <w:rsid w:val="007B26E8"/>
    <w:rsid w:val="007B36CE"/>
    <w:rsid w:val="007B4040"/>
    <w:rsid w:val="007C1052"/>
    <w:rsid w:val="007C51E1"/>
    <w:rsid w:val="007D00C3"/>
    <w:rsid w:val="007D50EE"/>
    <w:rsid w:val="007D6548"/>
    <w:rsid w:val="007D6BE4"/>
    <w:rsid w:val="007E02D5"/>
    <w:rsid w:val="007E34AB"/>
    <w:rsid w:val="007E48BC"/>
    <w:rsid w:val="007E5B81"/>
    <w:rsid w:val="007F2CD9"/>
    <w:rsid w:val="008035D3"/>
    <w:rsid w:val="00804946"/>
    <w:rsid w:val="00805082"/>
    <w:rsid w:val="008055C8"/>
    <w:rsid w:val="00806AAF"/>
    <w:rsid w:val="00806D9B"/>
    <w:rsid w:val="008075B1"/>
    <w:rsid w:val="00812285"/>
    <w:rsid w:val="00816DAF"/>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731"/>
    <w:rsid w:val="00861B45"/>
    <w:rsid w:val="00861D29"/>
    <w:rsid w:val="0086287A"/>
    <w:rsid w:val="008630D3"/>
    <w:rsid w:val="0086662E"/>
    <w:rsid w:val="00870FE4"/>
    <w:rsid w:val="00871748"/>
    <w:rsid w:val="00874B18"/>
    <w:rsid w:val="0087611C"/>
    <w:rsid w:val="008825E9"/>
    <w:rsid w:val="00886A70"/>
    <w:rsid w:val="00891A2C"/>
    <w:rsid w:val="00894D72"/>
    <w:rsid w:val="0089720B"/>
    <w:rsid w:val="008A66CB"/>
    <w:rsid w:val="008B23BC"/>
    <w:rsid w:val="008B7A42"/>
    <w:rsid w:val="008C1BC9"/>
    <w:rsid w:val="008C4183"/>
    <w:rsid w:val="008C4671"/>
    <w:rsid w:val="008D1FAC"/>
    <w:rsid w:val="008D2C2E"/>
    <w:rsid w:val="008D2E20"/>
    <w:rsid w:val="008D67F8"/>
    <w:rsid w:val="008D7895"/>
    <w:rsid w:val="008E22A1"/>
    <w:rsid w:val="008E5FFE"/>
    <w:rsid w:val="008E60E5"/>
    <w:rsid w:val="008F03D0"/>
    <w:rsid w:val="008F2FFC"/>
    <w:rsid w:val="00902046"/>
    <w:rsid w:val="009068D2"/>
    <w:rsid w:val="00914E3D"/>
    <w:rsid w:val="00920884"/>
    <w:rsid w:val="0092198F"/>
    <w:rsid w:val="0092359B"/>
    <w:rsid w:val="00925E1F"/>
    <w:rsid w:val="00926992"/>
    <w:rsid w:val="00931A72"/>
    <w:rsid w:val="0093234E"/>
    <w:rsid w:val="009408F1"/>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466"/>
    <w:rsid w:val="00967B89"/>
    <w:rsid w:val="00977DD3"/>
    <w:rsid w:val="00977ED3"/>
    <w:rsid w:val="0098086B"/>
    <w:rsid w:val="00982C6F"/>
    <w:rsid w:val="009830CC"/>
    <w:rsid w:val="0098468A"/>
    <w:rsid w:val="0098473B"/>
    <w:rsid w:val="0098627F"/>
    <w:rsid w:val="0099130D"/>
    <w:rsid w:val="00991BDD"/>
    <w:rsid w:val="00991DEB"/>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120C"/>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370EA"/>
    <w:rsid w:val="00B4382C"/>
    <w:rsid w:val="00B4765F"/>
    <w:rsid w:val="00B5040A"/>
    <w:rsid w:val="00B51C2D"/>
    <w:rsid w:val="00B52CCB"/>
    <w:rsid w:val="00B540DE"/>
    <w:rsid w:val="00B54542"/>
    <w:rsid w:val="00B55C29"/>
    <w:rsid w:val="00B55D85"/>
    <w:rsid w:val="00B55FE0"/>
    <w:rsid w:val="00B63D9F"/>
    <w:rsid w:val="00B63F89"/>
    <w:rsid w:val="00B654BE"/>
    <w:rsid w:val="00B70BC7"/>
    <w:rsid w:val="00B7520F"/>
    <w:rsid w:val="00B75801"/>
    <w:rsid w:val="00B81880"/>
    <w:rsid w:val="00B924BD"/>
    <w:rsid w:val="00B938CD"/>
    <w:rsid w:val="00B93D37"/>
    <w:rsid w:val="00BA5AB4"/>
    <w:rsid w:val="00BB00D0"/>
    <w:rsid w:val="00BB21E3"/>
    <w:rsid w:val="00BB2EF5"/>
    <w:rsid w:val="00BB2FC9"/>
    <w:rsid w:val="00BB3C30"/>
    <w:rsid w:val="00BB5B51"/>
    <w:rsid w:val="00BC1922"/>
    <w:rsid w:val="00BD1E59"/>
    <w:rsid w:val="00BD59BC"/>
    <w:rsid w:val="00BD5B44"/>
    <w:rsid w:val="00BE06D9"/>
    <w:rsid w:val="00BF5C0A"/>
    <w:rsid w:val="00BF6892"/>
    <w:rsid w:val="00C021E3"/>
    <w:rsid w:val="00C10D06"/>
    <w:rsid w:val="00C12B93"/>
    <w:rsid w:val="00C13A71"/>
    <w:rsid w:val="00C159C6"/>
    <w:rsid w:val="00C15C57"/>
    <w:rsid w:val="00C16C83"/>
    <w:rsid w:val="00C264D5"/>
    <w:rsid w:val="00C2793E"/>
    <w:rsid w:val="00C318D3"/>
    <w:rsid w:val="00C3191F"/>
    <w:rsid w:val="00C324AA"/>
    <w:rsid w:val="00C35525"/>
    <w:rsid w:val="00C3633B"/>
    <w:rsid w:val="00C4362F"/>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2F8"/>
    <w:rsid w:val="00CB0819"/>
    <w:rsid w:val="00CB383D"/>
    <w:rsid w:val="00CB5E99"/>
    <w:rsid w:val="00CB6258"/>
    <w:rsid w:val="00CC353E"/>
    <w:rsid w:val="00CC4D0D"/>
    <w:rsid w:val="00CD0F32"/>
    <w:rsid w:val="00CD19B8"/>
    <w:rsid w:val="00CD4F5B"/>
    <w:rsid w:val="00CD64FD"/>
    <w:rsid w:val="00CE3135"/>
    <w:rsid w:val="00CE5F9F"/>
    <w:rsid w:val="00CE7EB4"/>
    <w:rsid w:val="00CF3DA1"/>
    <w:rsid w:val="00D01C16"/>
    <w:rsid w:val="00D11463"/>
    <w:rsid w:val="00D11ED5"/>
    <w:rsid w:val="00D126A9"/>
    <w:rsid w:val="00D13938"/>
    <w:rsid w:val="00D17BAC"/>
    <w:rsid w:val="00D21607"/>
    <w:rsid w:val="00D32FFA"/>
    <w:rsid w:val="00D42E30"/>
    <w:rsid w:val="00D4516A"/>
    <w:rsid w:val="00D5145E"/>
    <w:rsid w:val="00D57C3F"/>
    <w:rsid w:val="00D64EB5"/>
    <w:rsid w:val="00D65E96"/>
    <w:rsid w:val="00D6739A"/>
    <w:rsid w:val="00D703B6"/>
    <w:rsid w:val="00D73CBB"/>
    <w:rsid w:val="00D7766E"/>
    <w:rsid w:val="00D86EFD"/>
    <w:rsid w:val="00D871C3"/>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976F7"/>
    <w:rsid w:val="00EA6DA5"/>
    <w:rsid w:val="00EB10CD"/>
    <w:rsid w:val="00EB1633"/>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63B6"/>
    <w:rsid w:val="00FD0C2B"/>
    <w:rsid w:val="00FD3B12"/>
    <w:rsid w:val="00FD49D2"/>
    <w:rsid w:val="00FE526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13262683980000000596msonormal">
    <w:name w:val="style_13262683980000000596msonormal"/>
    <w:basedOn w:val="a0"/>
    <w:rsid w:val="009F120C"/>
    <w:pPr>
      <w:suppressAutoHyphens w:val="0"/>
      <w:spacing w:before="100" w:beforeAutospacing="1" w:after="100" w:afterAutospacing="1"/>
    </w:pPr>
    <w:rPr>
      <w:lang w:eastAsia="ru-RU"/>
    </w:rPr>
  </w:style>
  <w:style w:type="paragraph" w:customStyle="1" w:styleId="zakonpusual">
    <w:name w:val="zakon_pusual"/>
    <w:basedOn w:val="a0"/>
    <w:rsid w:val="009F120C"/>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styleId="27">
    <w:name w:val="Body Text 2"/>
    <w:basedOn w:val="a0"/>
    <w:link w:val="28"/>
    <w:uiPriority w:val="99"/>
    <w:semiHidden/>
    <w:unhideWhenUsed/>
    <w:rsid w:val="004B0836"/>
    <w:pPr>
      <w:spacing w:after="120" w:line="480" w:lineRule="auto"/>
    </w:pPr>
  </w:style>
  <w:style w:type="character" w:customStyle="1" w:styleId="28">
    <w:name w:val="Основной текст 2 Знак"/>
    <w:basedOn w:val="a1"/>
    <w:link w:val="27"/>
    <w:uiPriority w:val="99"/>
    <w:semiHidden/>
    <w:rsid w:val="004B0836"/>
    <w:rPr>
      <w:sz w:val="24"/>
      <w:szCs w:val="24"/>
      <w:lang w:eastAsia="ar-SA"/>
    </w:rPr>
  </w:style>
  <w:style w:type="character" w:customStyle="1" w:styleId="FontStyle20">
    <w:name w:val="Font Style20"/>
    <w:uiPriority w:val="99"/>
    <w:rsid w:val="004B0836"/>
    <w:rPr>
      <w:rFonts w:ascii="Times New Roman" w:hAnsi="Times New Roman" w:cs="Times New Roman"/>
      <w:sz w:val="26"/>
      <w:szCs w:val="26"/>
    </w:rPr>
  </w:style>
  <w:style w:type="paragraph" w:customStyle="1" w:styleId="afff4">
    <w:name w:val="Таблицы (моноширинный)"/>
    <w:basedOn w:val="a0"/>
    <w:next w:val="a0"/>
    <w:rsid w:val="004B0836"/>
    <w:pPr>
      <w:widowControl w:val="0"/>
      <w:suppressAutoHyphens w:val="0"/>
      <w:autoSpaceDE w:val="0"/>
      <w:autoSpaceDN w:val="0"/>
      <w:adjustRightInd w:val="0"/>
      <w:jc w:val="both"/>
    </w:pPr>
    <w:rPr>
      <w:rFonts w:ascii="Courier New" w:hAnsi="Courier New" w:cs="Courier New"/>
      <w:sz w:val="22"/>
      <w:szCs w:val="22"/>
      <w:lang w:eastAsia="ru-RU"/>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95D80C-B54F-47DC-9555-303D0551B985}">
  <ds:schemaRefs>
    <ds:schemaRef ds:uri="http://schemas.openxmlformats.org/officeDocument/2006/bibliography"/>
  </ds:schemaRefs>
</ds:datastoreItem>
</file>

<file path=customXml/itemProps5.xml><?xml version="1.0" encoding="utf-8"?>
<ds:datastoreItem xmlns:ds="http://schemas.openxmlformats.org/officeDocument/2006/customXml" ds:itemID="{7C34DEBF-4373-4499-A258-DE35725F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12642</Words>
  <Characters>72064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84537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2013-09-26T13:24:00Z</cp:lastPrinted>
  <dcterms:created xsi:type="dcterms:W3CDTF">2014-07-07T22:16:00Z</dcterms:created>
  <dcterms:modified xsi:type="dcterms:W3CDTF">2014-07-08T06:13:00Z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