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F53C41"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45AF9" w:rsidRDefault="007D6548" w:rsidP="00445AF9">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62403D">
        <w:rPr>
          <w:szCs w:val="28"/>
        </w:rPr>
        <w:t>033</w:t>
      </w:r>
      <w:r w:rsidR="0098627F" w:rsidRPr="009777C0">
        <w:rPr>
          <w:szCs w:val="28"/>
        </w:rPr>
        <w:t>/</w:t>
      </w:r>
      <w:r w:rsidR="009777C0" w:rsidRPr="009777C0">
        <w:rPr>
          <w:szCs w:val="28"/>
        </w:rPr>
        <w:t>НКПОКТ</w:t>
      </w:r>
      <w:r w:rsidR="004D44D7" w:rsidRPr="009777C0">
        <w:rPr>
          <w:szCs w:val="28"/>
        </w:rPr>
        <w:t>/</w:t>
      </w:r>
      <w:r w:rsidR="0062403D">
        <w:rPr>
          <w:szCs w:val="28"/>
        </w:rPr>
        <w:t>0033</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5E31A8" w:rsidRPr="008F079F" w:rsidRDefault="007D6548" w:rsidP="005E31A8">
      <w:pPr>
        <w:pStyle w:val="19"/>
        <w:numPr>
          <w:ilvl w:val="2"/>
          <w:numId w:val="3"/>
        </w:numPr>
        <w:ind w:left="0" w:firstLine="709"/>
      </w:pPr>
      <w:r w:rsidRPr="00445AF9">
        <w:rPr>
          <w:szCs w:val="28"/>
        </w:rPr>
        <w:t xml:space="preserve">Предметом настоящего </w:t>
      </w:r>
      <w:r w:rsidR="008C4183" w:rsidRPr="00445AF9">
        <w:rPr>
          <w:szCs w:val="28"/>
        </w:rPr>
        <w:t>Открытого конкурса</w:t>
      </w:r>
      <w:r w:rsidRPr="00445AF9">
        <w:rPr>
          <w:szCs w:val="28"/>
        </w:rPr>
        <w:t xml:space="preserve"> является </w:t>
      </w:r>
      <w:r w:rsidR="00300F68" w:rsidRPr="008F079F">
        <w:t xml:space="preserve">право заключения договора </w:t>
      </w:r>
      <w:r w:rsidR="00CD50E8" w:rsidRPr="008F079F">
        <w:t xml:space="preserve">на </w:t>
      </w:r>
      <w:r w:rsidR="005E31A8" w:rsidRPr="008F079F">
        <w:t xml:space="preserve">выполнение работ по капитальному ремонту </w:t>
      </w:r>
      <w:r w:rsidR="00F96D17">
        <w:rPr>
          <w:szCs w:val="28"/>
        </w:rPr>
        <w:t>подкранового пути</w:t>
      </w:r>
      <w:r w:rsidR="004E2181">
        <w:rPr>
          <w:szCs w:val="28"/>
        </w:rPr>
        <w:t xml:space="preserve"> </w:t>
      </w:r>
      <w:r w:rsidR="005E31A8" w:rsidRPr="005E31A8">
        <w:rPr>
          <w:szCs w:val="28"/>
        </w:rPr>
        <w:t xml:space="preserve">площадки Старая Большегрузная (инв. </w:t>
      </w:r>
      <w:r w:rsidR="004E2181">
        <w:rPr>
          <w:szCs w:val="28"/>
        </w:rPr>
        <w:t>№ 001/01/00020033), используемого</w:t>
      </w:r>
      <w:r w:rsidR="005E31A8" w:rsidRPr="005E31A8">
        <w:rPr>
          <w:szCs w:val="28"/>
        </w:rPr>
        <w:t xml:space="preserve"> для работы с крупнотоннажными контейнерами в агентстве на</w:t>
      </w:r>
      <w:r w:rsidR="005E31A8">
        <w:t xml:space="preserve"> </w:t>
      </w:r>
      <w:r w:rsidR="005E31A8" w:rsidRPr="005E31A8">
        <w:rPr>
          <w:szCs w:val="28"/>
        </w:rPr>
        <w:t>станции Санкт-Петербург-Товарный-Витебский филиала ОАО «ТрансКонтейнер» на Октябрьской железной дороге в 2014 году.</w:t>
      </w:r>
    </w:p>
    <w:p w:rsidR="004E3AC2" w:rsidRPr="00EA6E45"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445AF9">
        <w:rPr>
          <w:szCs w:val="28"/>
        </w:rPr>
        <w:t>2 Информационной карты раздела 5 настоящей документации о закупке (далее – Информационная карта</w:t>
      </w:r>
      <w:r w:rsidR="004E3AC2" w:rsidRPr="00EA6E45">
        <w:rPr>
          <w:szCs w:val="28"/>
        </w:rPr>
        <w:t>)</w:t>
      </w:r>
      <w:r w:rsidR="004E3AC2" w:rsidRPr="00445AF9">
        <w:rPr>
          <w:szCs w:val="28"/>
        </w:rPr>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62403D">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w:t>
      </w:r>
      <w:r w:rsidR="0062403D">
        <w:t xml:space="preserve">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Pr="00D32FFA">
        <w:rPr>
          <w:sz w:val="28"/>
          <w:szCs w:val="28"/>
        </w:rPr>
        <w:lastRenderedPageBreak/>
        <w:t>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62403D" w:rsidRPr="00164AC8" w:rsidRDefault="0062403D" w:rsidP="0062403D">
      <w:pPr>
        <w:pStyle w:val="Default"/>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0D4AE1"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62403D" w:rsidRPr="007E6DE4" w:rsidRDefault="0062403D" w:rsidP="000954FB">
                  <w:pPr>
                    <w:jc w:val="center"/>
                    <w:rPr>
                      <w:b/>
                      <w:sz w:val="28"/>
                      <w:szCs w:val="28"/>
                    </w:rPr>
                  </w:pPr>
                  <w:r w:rsidRPr="007E6DE4">
                    <w:rPr>
                      <w:b/>
                      <w:sz w:val="28"/>
                      <w:szCs w:val="28"/>
                    </w:rPr>
                    <w:t xml:space="preserve">_____________________________________________, </w:t>
                  </w:r>
                </w:p>
                <w:p w:rsidR="0062403D" w:rsidRDefault="0062403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2403D" w:rsidRPr="007E6DE4" w:rsidRDefault="0062403D" w:rsidP="000954FB">
                  <w:pPr>
                    <w:jc w:val="center"/>
                    <w:rPr>
                      <w:b/>
                      <w:sz w:val="28"/>
                      <w:szCs w:val="28"/>
                    </w:rPr>
                  </w:pPr>
                  <w:r w:rsidRPr="007E6DE4">
                    <w:rPr>
                      <w:b/>
                      <w:sz w:val="28"/>
                      <w:szCs w:val="28"/>
                    </w:rPr>
                    <w:t>________________________________________</w:t>
                  </w:r>
                </w:p>
                <w:p w:rsidR="0062403D" w:rsidRPr="007E6DE4" w:rsidRDefault="0062403D" w:rsidP="000954FB">
                  <w:pPr>
                    <w:jc w:val="center"/>
                    <w:rPr>
                      <w:i/>
                      <w:sz w:val="20"/>
                      <w:szCs w:val="20"/>
                    </w:rPr>
                  </w:pPr>
                  <w:r w:rsidRPr="007E6DE4">
                    <w:rPr>
                      <w:i/>
                      <w:sz w:val="20"/>
                      <w:szCs w:val="20"/>
                    </w:rPr>
                    <w:t>государство регистрации претендента</w:t>
                  </w:r>
                </w:p>
                <w:p w:rsidR="0062403D" w:rsidRPr="007E6DE4" w:rsidRDefault="0062403D" w:rsidP="000954FB">
                  <w:pPr>
                    <w:jc w:val="center"/>
                    <w:rPr>
                      <w:b/>
                      <w:sz w:val="28"/>
                      <w:szCs w:val="28"/>
                    </w:rPr>
                  </w:pPr>
                  <w:r w:rsidRPr="007E6DE4">
                    <w:rPr>
                      <w:b/>
                      <w:sz w:val="28"/>
                      <w:szCs w:val="28"/>
                    </w:rPr>
                    <w:t>_____________________________</w:t>
                  </w:r>
                  <w:r>
                    <w:rPr>
                      <w:b/>
                      <w:sz w:val="28"/>
                      <w:szCs w:val="28"/>
                    </w:rPr>
                    <w:t>__________________</w:t>
                  </w:r>
                </w:p>
                <w:p w:rsidR="0062403D" w:rsidRPr="007E6DE4" w:rsidRDefault="0062403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2403D" w:rsidRDefault="0062403D" w:rsidP="000954FB">
                  <w:pPr>
                    <w:jc w:val="both"/>
                  </w:pPr>
                </w:p>
                <w:p w:rsidR="0062403D" w:rsidRDefault="0062403D" w:rsidP="000954FB">
                  <w:pPr>
                    <w:jc w:val="center"/>
                    <w:rPr>
                      <w:b/>
                    </w:rPr>
                  </w:pPr>
                  <w:r w:rsidRPr="00923E2D">
                    <w:rPr>
                      <w:b/>
                    </w:rPr>
                    <w:t xml:space="preserve">ЗАЯВКА НА УЧАСТИЕ В </w:t>
                  </w:r>
                  <w:r>
                    <w:rPr>
                      <w:b/>
                    </w:rPr>
                    <w:t>ОТКРЫТОМ КОНКУРСЕ № ОК</w:t>
                  </w:r>
                  <w:r w:rsidRPr="00923E2D">
                    <w:rPr>
                      <w:b/>
                    </w:rPr>
                    <w:t>/</w:t>
                  </w:r>
                  <w:r>
                    <w:rPr>
                      <w:b/>
                    </w:rPr>
                    <w:t>033</w:t>
                  </w:r>
                  <w:r w:rsidRPr="00923E2D">
                    <w:rPr>
                      <w:b/>
                    </w:rPr>
                    <w:t>/</w:t>
                  </w:r>
                  <w:r>
                    <w:rPr>
                      <w:b/>
                    </w:rPr>
                    <w:t>НКПОКТ</w:t>
                  </w:r>
                  <w:r w:rsidRPr="00923E2D">
                    <w:rPr>
                      <w:b/>
                    </w:rPr>
                    <w:t>/</w:t>
                  </w:r>
                  <w:r>
                    <w:rPr>
                      <w:b/>
                    </w:rPr>
                    <w:t>0033</w:t>
                  </w:r>
                </w:p>
                <w:p w:rsidR="0062403D" w:rsidRPr="00923E2D" w:rsidRDefault="0062403D" w:rsidP="000954FB">
                  <w:pPr>
                    <w:jc w:val="center"/>
                    <w:rPr>
                      <w:b/>
                    </w:rPr>
                  </w:pPr>
                </w:p>
                <w:p w:rsidR="0062403D" w:rsidRPr="00923E2D" w:rsidRDefault="0062403D"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w:t>
      </w:r>
      <w:r>
        <w:rPr>
          <w:b w:val="0"/>
          <w:i w:val="0"/>
        </w:rPr>
        <w:lastRenderedPageBreak/>
        <w:t>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C86F82" w:rsidRPr="006B625B" w:rsidRDefault="00C86F82" w:rsidP="00C86F82">
      <w:pPr>
        <w:ind w:firstLine="709"/>
        <w:jc w:val="both"/>
        <w:rPr>
          <w:rFonts w:eastAsia="MS Mincho"/>
          <w:b/>
          <w:bCs/>
          <w:sz w:val="28"/>
          <w:szCs w:val="28"/>
        </w:rPr>
      </w:pPr>
      <w:r w:rsidRPr="006B625B">
        <w:rPr>
          <w:rFonts w:eastAsia="MS Mincho"/>
          <w:b/>
          <w:bCs/>
          <w:sz w:val="28"/>
          <w:szCs w:val="28"/>
        </w:rPr>
        <w:t>4.1. Общие положения.</w:t>
      </w:r>
    </w:p>
    <w:p w:rsidR="004E2181" w:rsidRPr="008F079F" w:rsidRDefault="00C86F82" w:rsidP="004E2181">
      <w:pPr>
        <w:pStyle w:val="19"/>
        <w:ind w:firstLine="709"/>
      </w:pPr>
      <w:r w:rsidRPr="006B625B">
        <w:rPr>
          <w:rFonts w:eastAsia="MS Mincho"/>
          <w:bCs/>
          <w:szCs w:val="28"/>
        </w:rPr>
        <w:t>Предмет Работ</w:t>
      </w:r>
      <w:r w:rsidRPr="006B625B">
        <w:rPr>
          <w:rFonts w:eastAsia="MS Mincho"/>
          <w:b/>
          <w:bCs/>
          <w:szCs w:val="28"/>
        </w:rPr>
        <w:t xml:space="preserve"> - </w:t>
      </w:r>
      <w:r w:rsidR="009E20AD">
        <w:t>капитальный ремонт</w:t>
      </w:r>
      <w:r w:rsidR="004E2181" w:rsidRPr="008F079F">
        <w:t xml:space="preserve"> </w:t>
      </w:r>
      <w:r w:rsidR="004E2181">
        <w:rPr>
          <w:szCs w:val="28"/>
        </w:rPr>
        <w:t xml:space="preserve">подкранового пути </w:t>
      </w:r>
      <w:r w:rsidR="004E2181" w:rsidRPr="005E31A8">
        <w:rPr>
          <w:szCs w:val="28"/>
        </w:rPr>
        <w:t xml:space="preserve">площадки Старая Большегрузная (инв. </w:t>
      </w:r>
      <w:r w:rsidR="004E2181">
        <w:rPr>
          <w:szCs w:val="28"/>
        </w:rPr>
        <w:t>№ 001/01/00020033), используемого</w:t>
      </w:r>
      <w:r w:rsidR="004E2181" w:rsidRPr="005E31A8">
        <w:rPr>
          <w:szCs w:val="28"/>
        </w:rPr>
        <w:t xml:space="preserve"> для работы с крупнотоннажными контейнерами в агентстве на</w:t>
      </w:r>
      <w:r w:rsidR="004E2181">
        <w:t xml:space="preserve"> </w:t>
      </w:r>
      <w:r w:rsidR="004E2181" w:rsidRPr="005E31A8">
        <w:rPr>
          <w:szCs w:val="28"/>
        </w:rPr>
        <w:t>станции Санкт-Петербург-Товарный-Витебский филиала ОАО «ТрансКонтейнер» на Октябрьской железной дороге в 2014 году.</w:t>
      </w:r>
    </w:p>
    <w:p w:rsidR="00C86F82" w:rsidRPr="00006A35" w:rsidRDefault="00C86F82" w:rsidP="005E31A8">
      <w:pPr>
        <w:pStyle w:val="19"/>
        <w:ind w:firstLine="709"/>
        <w:rPr>
          <w:szCs w:val="28"/>
        </w:rPr>
      </w:pPr>
      <w:r w:rsidRPr="00006A35">
        <w:rPr>
          <w:szCs w:val="28"/>
        </w:rPr>
        <w:t xml:space="preserve">Основание для выполнения Работ - титульный список капитального ремонта </w:t>
      </w:r>
      <w:r w:rsidR="004E2181">
        <w:rPr>
          <w:szCs w:val="28"/>
        </w:rPr>
        <w:t>грузоподъёмных механизмов, троллейных линий и подкрановых путей</w:t>
      </w:r>
      <w:r w:rsidRPr="00006A35">
        <w:rPr>
          <w:szCs w:val="28"/>
        </w:rPr>
        <w:t xml:space="preserve"> ОАО "ТрансКонтейнер" на 2014г.</w:t>
      </w:r>
    </w:p>
    <w:p w:rsidR="00EA6E45" w:rsidRPr="00006A35" w:rsidRDefault="00C86F82" w:rsidP="00EA6E45">
      <w:pPr>
        <w:ind w:firstLine="709"/>
        <w:jc w:val="both"/>
        <w:rPr>
          <w:sz w:val="28"/>
          <w:szCs w:val="28"/>
        </w:rPr>
      </w:pPr>
      <w:r w:rsidRPr="00006A35">
        <w:rPr>
          <w:sz w:val="28"/>
          <w:szCs w:val="28"/>
        </w:rPr>
        <w:t>Место выполнения Работ</w:t>
      </w:r>
      <w:r w:rsidRPr="00006A35">
        <w:rPr>
          <w:b/>
          <w:sz w:val="28"/>
          <w:szCs w:val="28"/>
        </w:rPr>
        <w:t xml:space="preserve">: </w:t>
      </w:r>
      <w:r w:rsidR="00EA6E45" w:rsidRPr="00006A35">
        <w:rPr>
          <w:sz w:val="28"/>
          <w:szCs w:val="28"/>
        </w:rPr>
        <w:t>192007, Российская Федерация, г. Санкт-Петербург, Лиговский пр., д. 240, лит. А.</w:t>
      </w:r>
    </w:p>
    <w:p w:rsidR="00C86F82" w:rsidRPr="0092301B" w:rsidRDefault="00C86F82" w:rsidP="0053408D">
      <w:pPr>
        <w:ind w:firstLine="709"/>
        <w:jc w:val="both"/>
        <w:rPr>
          <w:b/>
          <w:sz w:val="28"/>
          <w:szCs w:val="28"/>
          <w:highlight w:val="yellow"/>
        </w:rPr>
      </w:pPr>
    </w:p>
    <w:p w:rsidR="00C86F82" w:rsidRDefault="00C86F82" w:rsidP="00A30E30">
      <w:pPr>
        <w:ind w:firstLine="709"/>
        <w:rPr>
          <w:b/>
          <w:sz w:val="28"/>
          <w:szCs w:val="28"/>
        </w:rPr>
      </w:pPr>
      <w:r w:rsidRPr="00006A35">
        <w:rPr>
          <w:b/>
          <w:sz w:val="28"/>
          <w:szCs w:val="28"/>
        </w:rPr>
        <w:t>4.2. Общие требования к выполняемым Работам.</w:t>
      </w:r>
    </w:p>
    <w:p w:rsidR="004E2181" w:rsidRPr="004E2181" w:rsidRDefault="004E2181" w:rsidP="004E2181">
      <w:pPr>
        <w:ind w:firstLine="709"/>
        <w:jc w:val="both"/>
        <w:rPr>
          <w:sz w:val="28"/>
          <w:szCs w:val="28"/>
        </w:rPr>
      </w:pPr>
      <w:r>
        <w:rPr>
          <w:sz w:val="28"/>
          <w:szCs w:val="28"/>
        </w:rPr>
        <w:t>Все Работы</w:t>
      </w:r>
      <w:r w:rsidRPr="00AD22EB">
        <w:rPr>
          <w:sz w:val="28"/>
          <w:szCs w:val="28"/>
        </w:rPr>
        <w:t xml:space="preserve"> </w:t>
      </w:r>
      <w:r>
        <w:rPr>
          <w:sz w:val="28"/>
          <w:szCs w:val="28"/>
        </w:rPr>
        <w:t xml:space="preserve">должны быть выполнены в </w:t>
      </w:r>
      <w:r w:rsidR="0062403D">
        <w:rPr>
          <w:sz w:val="28"/>
          <w:szCs w:val="28"/>
        </w:rPr>
        <w:t xml:space="preserve">определенный договором </w:t>
      </w:r>
      <w:r>
        <w:rPr>
          <w:sz w:val="28"/>
          <w:szCs w:val="28"/>
        </w:rPr>
        <w:t>срок,</w:t>
      </w:r>
      <w:r w:rsidRPr="00AD22EB">
        <w:rPr>
          <w:sz w:val="28"/>
          <w:szCs w:val="28"/>
        </w:rPr>
        <w:t xml:space="preserve"> с использованием материалов и оборудования Исполнителя. </w:t>
      </w:r>
    </w:p>
    <w:p w:rsidR="003D590F" w:rsidRDefault="003D590F" w:rsidP="003D590F">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3172D6" w:rsidRDefault="003D590F" w:rsidP="003172D6">
      <w:pPr>
        <w:pStyle w:val="Style7"/>
        <w:widowControl/>
        <w:spacing w:line="240" w:lineRule="auto"/>
        <w:ind w:right="10" w:firstLine="709"/>
        <w:rPr>
          <w:rFonts w:ascii="Times New Roman" w:hAnsi="Times New Roman" w:cs="Times New Roman"/>
          <w:color w:val="000000"/>
          <w:sz w:val="28"/>
          <w:szCs w:val="28"/>
        </w:rPr>
      </w:pPr>
      <w:r>
        <w:rPr>
          <w:rFonts w:ascii="Times New Roman" w:hAnsi="Times New Roman"/>
          <w:sz w:val="28"/>
          <w:szCs w:val="28"/>
        </w:rPr>
        <w:t xml:space="preserve">- </w:t>
      </w:r>
      <w:r w:rsidRPr="00A31A80">
        <w:rPr>
          <w:rFonts w:ascii="Times New Roman" w:hAnsi="Times New Roman" w:cs="Times New Roman"/>
          <w:sz w:val="28"/>
          <w:szCs w:val="28"/>
        </w:rPr>
        <w:t>Федеральны</w:t>
      </w:r>
      <w:r>
        <w:rPr>
          <w:rFonts w:ascii="Times New Roman" w:hAnsi="Times New Roman"/>
          <w:sz w:val="28"/>
          <w:szCs w:val="28"/>
        </w:rPr>
        <w:t>х</w:t>
      </w:r>
      <w:r w:rsidRPr="00A31A80">
        <w:rPr>
          <w:rFonts w:ascii="Times New Roman" w:hAnsi="Times New Roman" w:cs="Times New Roman"/>
          <w:sz w:val="28"/>
          <w:szCs w:val="28"/>
        </w:rPr>
        <w:t xml:space="preserve"> норм</w:t>
      </w:r>
      <w:r>
        <w:rPr>
          <w:rFonts w:ascii="Times New Roman" w:hAnsi="Times New Roman"/>
          <w:sz w:val="28"/>
          <w:szCs w:val="28"/>
        </w:rPr>
        <w:t xml:space="preserve"> и правил </w:t>
      </w:r>
      <w:r w:rsidRPr="00A31A80">
        <w:rPr>
          <w:rFonts w:ascii="Times New Roman" w:hAnsi="Times New Roman" w:cs="Times New Roman"/>
          <w:sz w:val="28"/>
          <w:szCs w:val="28"/>
        </w:rPr>
        <w:t>в области промышленной безопасности "Правила безопасности опасных производственных объекто</w:t>
      </w:r>
      <w:r>
        <w:rPr>
          <w:rFonts w:ascii="Times New Roman" w:hAnsi="Times New Roman" w:cs="Times New Roman"/>
          <w:sz w:val="28"/>
          <w:szCs w:val="28"/>
        </w:rPr>
        <w:t>в, на которых используются подъё</w:t>
      </w:r>
      <w:r w:rsidRPr="00A31A80">
        <w:rPr>
          <w:rFonts w:ascii="Times New Roman" w:hAnsi="Times New Roman" w:cs="Times New Roman"/>
          <w:sz w:val="28"/>
          <w:szCs w:val="28"/>
        </w:rPr>
        <w:t xml:space="preserve">мные сооружения" Утвержденные приказом Федеральной </w:t>
      </w:r>
      <w:r w:rsidRPr="00BE3CCA">
        <w:rPr>
          <w:rFonts w:ascii="Times New Roman" w:hAnsi="Times New Roman" w:cs="Times New Roman"/>
          <w:sz w:val="28"/>
          <w:szCs w:val="28"/>
        </w:rPr>
        <w:t>службы по экологическому, технологическому и атомному надзору от 12 ноября 2013 г. N 533</w:t>
      </w:r>
      <w:r w:rsidR="003172D6">
        <w:rPr>
          <w:rFonts w:ascii="Times New Roman" w:hAnsi="Times New Roman" w:cs="Times New Roman"/>
          <w:color w:val="000000"/>
          <w:sz w:val="28"/>
          <w:szCs w:val="28"/>
        </w:rPr>
        <w:t>.</w:t>
      </w:r>
    </w:p>
    <w:p w:rsidR="003172D6" w:rsidRDefault="003D590F" w:rsidP="003172D6">
      <w:pPr>
        <w:pStyle w:val="Style7"/>
        <w:widowControl/>
        <w:spacing w:line="240" w:lineRule="auto"/>
        <w:ind w:right="10" w:firstLine="709"/>
        <w:rPr>
          <w:rFonts w:ascii="Times New Roman" w:hAnsi="Times New Roman" w:cs="Times New Roman"/>
          <w:sz w:val="28"/>
          <w:szCs w:val="28"/>
        </w:rPr>
      </w:pPr>
      <w:r w:rsidRPr="003172D6">
        <w:rPr>
          <w:rFonts w:ascii="Times New Roman" w:hAnsi="Times New Roman"/>
          <w:sz w:val="28"/>
          <w:szCs w:val="28"/>
        </w:rPr>
        <w:t>-</w:t>
      </w:r>
      <w:r w:rsidR="003172D6">
        <w:rPr>
          <w:rFonts w:ascii="Times New Roman" w:hAnsi="Times New Roman"/>
          <w:sz w:val="28"/>
          <w:szCs w:val="28"/>
        </w:rPr>
        <w:t xml:space="preserve"> </w:t>
      </w:r>
      <w:r w:rsidRPr="003172D6">
        <w:rPr>
          <w:rFonts w:ascii="Times New Roman" w:hAnsi="Times New Roman" w:cs="Times New Roman"/>
          <w:sz w:val="28"/>
          <w:szCs w:val="28"/>
        </w:rPr>
        <w:t>ГОСТ Р 51248-99</w:t>
      </w:r>
      <w:r w:rsidR="003172D6">
        <w:rPr>
          <w:rFonts w:ascii="Times New Roman" w:hAnsi="Times New Roman" w:cs="Times New Roman"/>
          <w:sz w:val="28"/>
          <w:szCs w:val="28"/>
        </w:rPr>
        <w:t xml:space="preserve">. </w:t>
      </w:r>
      <w:r w:rsidRPr="003172D6">
        <w:rPr>
          <w:rFonts w:ascii="Times New Roman" w:hAnsi="Times New Roman" w:cs="Times New Roman"/>
          <w:sz w:val="28"/>
          <w:szCs w:val="28"/>
        </w:rPr>
        <w:t>Пути рельсовые крановые</w:t>
      </w:r>
      <w:r w:rsidR="003172D6">
        <w:rPr>
          <w:rFonts w:ascii="Times New Roman" w:hAnsi="Times New Roman" w:cs="Times New Roman"/>
          <w:sz w:val="28"/>
          <w:szCs w:val="28"/>
        </w:rPr>
        <w:t xml:space="preserve">. </w:t>
      </w:r>
      <w:r w:rsidRPr="003172D6">
        <w:rPr>
          <w:rFonts w:ascii="Times New Roman" w:hAnsi="Times New Roman" w:cs="Times New Roman"/>
          <w:sz w:val="28"/>
          <w:szCs w:val="28"/>
        </w:rPr>
        <w:t>Общие технические требования</w:t>
      </w:r>
      <w:r w:rsidR="003172D6">
        <w:rPr>
          <w:rFonts w:ascii="Times New Roman" w:hAnsi="Times New Roman" w:cs="Times New Roman"/>
          <w:sz w:val="28"/>
          <w:szCs w:val="28"/>
        </w:rPr>
        <w:t>.</w:t>
      </w:r>
    </w:p>
    <w:p w:rsidR="003D590F" w:rsidRPr="003172D6" w:rsidRDefault="003D590F" w:rsidP="003172D6">
      <w:pPr>
        <w:pStyle w:val="Style7"/>
        <w:widowControl/>
        <w:spacing w:line="240" w:lineRule="auto"/>
        <w:ind w:right="10" w:firstLine="709"/>
        <w:rPr>
          <w:rFonts w:ascii="Times New Roman" w:hAnsi="Times New Roman"/>
          <w:sz w:val="28"/>
          <w:szCs w:val="28"/>
        </w:rPr>
      </w:pPr>
      <w:r w:rsidRPr="00BE3CCA">
        <w:rPr>
          <w:sz w:val="28"/>
          <w:szCs w:val="28"/>
        </w:rPr>
        <w:lastRenderedPageBreak/>
        <w:t>-</w:t>
      </w:r>
      <w:r w:rsidR="003172D6">
        <w:rPr>
          <w:sz w:val="28"/>
          <w:szCs w:val="28"/>
        </w:rPr>
        <w:t xml:space="preserve"> </w:t>
      </w:r>
      <w:r w:rsidR="003172D6" w:rsidRPr="003172D6">
        <w:rPr>
          <w:rFonts w:ascii="Times New Roman" w:hAnsi="Times New Roman"/>
          <w:sz w:val="28"/>
          <w:szCs w:val="28"/>
        </w:rPr>
        <w:t>РД 50:48:0075.02.05.</w:t>
      </w:r>
      <w:r w:rsidRPr="003172D6">
        <w:rPr>
          <w:rFonts w:ascii="Times New Roman" w:hAnsi="Times New Roman"/>
          <w:sz w:val="28"/>
          <w:szCs w:val="28"/>
        </w:rPr>
        <w:t xml:space="preserve"> Рекомендации по устройству и безопасной эксплуатации наземных крановых путей</w:t>
      </w:r>
      <w:r w:rsidR="003172D6">
        <w:rPr>
          <w:rFonts w:ascii="Times New Roman" w:hAnsi="Times New Roman"/>
          <w:sz w:val="28"/>
          <w:szCs w:val="28"/>
        </w:rPr>
        <w:t>.</w:t>
      </w:r>
    </w:p>
    <w:p w:rsidR="00CD50E8" w:rsidRPr="00E132F6" w:rsidRDefault="00CD50E8" w:rsidP="00CD50E8">
      <w:pPr>
        <w:ind w:firstLine="567"/>
        <w:jc w:val="both"/>
        <w:rPr>
          <w:rFonts w:eastAsia="MS Mincho"/>
          <w:bCs/>
          <w:sz w:val="28"/>
          <w:szCs w:val="28"/>
        </w:rPr>
      </w:pPr>
      <w:r w:rsidRPr="00E132F6">
        <w:rPr>
          <w:sz w:val="28"/>
          <w:szCs w:val="28"/>
        </w:rPr>
        <w:t xml:space="preserve">-  </w:t>
      </w:r>
      <w:r w:rsidRPr="00E132F6">
        <w:rPr>
          <w:rFonts w:eastAsia="MS Mincho"/>
          <w:bCs/>
          <w:sz w:val="28"/>
          <w:szCs w:val="28"/>
        </w:rPr>
        <w:t xml:space="preserve">СНиП </w:t>
      </w:r>
      <w:r w:rsidRPr="00E132F6">
        <w:rPr>
          <w:rFonts w:eastAsia="MS Mincho"/>
          <w:bCs/>
          <w:sz w:val="28"/>
          <w:szCs w:val="28"/>
          <w:lang w:val="en-US"/>
        </w:rPr>
        <w:t>III</w:t>
      </w:r>
      <w:r w:rsidRPr="00E132F6">
        <w:rPr>
          <w:rFonts w:eastAsia="MS Mincho"/>
          <w:bCs/>
          <w:sz w:val="28"/>
          <w:szCs w:val="28"/>
        </w:rPr>
        <w:t xml:space="preserve">-4-80 </w:t>
      </w:r>
      <w:r w:rsidRPr="00E132F6">
        <w:rPr>
          <w:iCs/>
          <w:sz w:val="28"/>
          <w:szCs w:val="28"/>
        </w:rPr>
        <w:t>"</w:t>
      </w:r>
      <w:r w:rsidRPr="00E132F6">
        <w:rPr>
          <w:rFonts w:eastAsia="MS Mincho"/>
          <w:bCs/>
          <w:sz w:val="28"/>
          <w:szCs w:val="28"/>
        </w:rPr>
        <w:t>Техника безопасности в строительстве";</w:t>
      </w:r>
    </w:p>
    <w:p w:rsidR="00CD50E8" w:rsidRPr="00E132F6" w:rsidRDefault="00CD50E8" w:rsidP="00CD50E8">
      <w:pPr>
        <w:ind w:firstLine="567"/>
        <w:jc w:val="both"/>
        <w:rPr>
          <w:rStyle w:val="FontStyle12"/>
          <w:rFonts w:ascii="Times New Roman" w:hAnsi="Times New Roman" w:cs="Times New Roman"/>
          <w:sz w:val="28"/>
          <w:szCs w:val="28"/>
        </w:rPr>
      </w:pPr>
      <w:r w:rsidRPr="00E132F6">
        <w:rPr>
          <w:rFonts w:eastAsia="MS Mincho"/>
          <w:bCs/>
          <w:sz w:val="28"/>
          <w:szCs w:val="28"/>
        </w:rPr>
        <w:t xml:space="preserve">- </w:t>
      </w:r>
      <w:r w:rsidRPr="00E132F6">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CD50E8" w:rsidRPr="00E132F6" w:rsidRDefault="00CD50E8" w:rsidP="00CD50E8">
      <w:pPr>
        <w:ind w:firstLine="567"/>
        <w:jc w:val="both"/>
        <w:rPr>
          <w:rStyle w:val="FontStyle12"/>
          <w:rFonts w:ascii="Times New Roman" w:hAnsi="Times New Roman" w:cs="Times New Roman"/>
          <w:sz w:val="28"/>
          <w:szCs w:val="28"/>
        </w:rPr>
      </w:pPr>
      <w:r w:rsidRPr="00E132F6">
        <w:rPr>
          <w:rStyle w:val="FontStyle12"/>
          <w:rFonts w:ascii="Times New Roman" w:hAnsi="Times New Roman" w:cs="Times New Roman"/>
          <w:sz w:val="28"/>
          <w:szCs w:val="28"/>
        </w:rPr>
        <w:t>- СНиП 12-04-2002 "Безопасность труда в строительстве. Часть 2. Строительное производство";</w:t>
      </w:r>
    </w:p>
    <w:p w:rsidR="00CD50E8" w:rsidRPr="00E132F6" w:rsidRDefault="00CD50E8" w:rsidP="00CD50E8">
      <w:pPr>
        <w:ind w:firstLine="567"/>
        <w:jc w:val="both"/>
        <w:rPr>
          <w:rFonts w:eastAsia="MS Mincho"/>
          <w:bCs/>
          <w:sz w:val="28"/>
          <w:szCs w:val="28"/>
        </w:rPr>
      </w:pPr>
      <w:r w:rsidRPr="00E132F6">
        <w:rPr>
          <w:rStyle w:val="FontStyle12"/>
          <w:rFonts w:ascii="Times New Roman" w:hAnsi="Times New Roman" w:cs="Times New Roman"/>
          <w:sz w:val="28"/>
          <w:szCs w:val="28"/>
        </w:rPr>
        <w:t xml:space="preserve"> </w:t>
      </w:r>
      <w:r w:rsidRPr="00E132F6">
        <w:rPr>
          <w:rFonts w:eastAsia="MS Mincho"/>
          <w:bCs/>
          <w:sz w:val="28"/>
          <w:szCs w:val="28"/>
        </w:rPr>
        <w:t xml:space="preserve">-  СНиП 12-03-99 </w:t>
      </w:r>
      <w:r w:rsidRPr="00E132F6">
        <w:rPr>
          <w:iCs/>
          <w:sz w:val="28"/>
          <w:szCs w:val="28"/>
        </w:rPr>
        <w:t>"</w:t>
      </w:r>
      <w:r w:rsidRPr="00E132F6">
        <w:rPr>
          <w:rFonts w:eastAsia="MS Mincho"/>
          <w:bCs/>
          <w:sz w:val="28"/>
          <w:szCs w:val="28"/>
        </w:rPr>
        <w:t>Безопасность труда в строительстве</w:t>
      </w:r>
      <w:r w:rsidRPr="00E132F6">
        <w:rPr>
          <w:iCs/>
          <w:sz w:val="28"/>
          <w:szCs w:val="28"/>
        </w:rPr>
        <w:t>"</w:t>
      </w:r>
      <w:r w:rsidRPr="00E132F6">
        <w:rPr>
          <w:rFonts w:eastAsia="MS Mincho"/>
          <w:bCs/>
          <w:sz w:val="28"/>
          <w:szCs w:val="28"/>
        </w:rPr>
        <w:t>;</w:t>
      </w:r>
    </w:p>
    <w:p w:rsidR="00CD50E8" w:rsidRPr="00E132F6" w:rsidRDefault="005E31A8" w:rsidP="00CD50E8">
      <w:pPr>
        <w:pStyle w:val="afa"/>
        <w:ind w:firstLine="567"/>
        <w:rPr>
          <w:iCs/>
          <w:sz w:val="28"/>
          <w:szCs w:val="28"/>
        </w:rPr>
      </w:pPr>
      <w:r>
        <w:rPr>
          <w:iCs/>
          <w:sz w:val="28"/>
          <w:szCs w:val="28"/>
        </w:rPr>
        <w:t xml:space="preserve">- </w:t>
      </w:r>
      <w:r w:rsidR="00CD50E8" w:rsidRPr="00E132F6">
        <w:rPr>
          <w:iCs/>
          <w:sz w:val="28"/>
          <w:szCs w:val="28"/>
        </w:rPr>
        <w:t>"Правила противопожарного режима  в Российской Федерации";</w:t>
      </w:r>
    </w:p>
    <w:p w:rsidR="0053408D" w:rsidRPr="00E132F6" w:rsidRDefault="0053408D" w:rsidP="00CD50E8">
      <w:pPr>
        <w:pStyle w:val="afa"/>
        <w:ind w:firstLine="567"/>
        <w:rPr>
          <w:iCs/>
          <w:sz w:val="28"/>
          <w:szCs w:val="28"/>
        </w:rPr>
      </w:pPr>
      <w:r w:rsidRPr="00E132F6">
        <w:rPr>
          <w:iCs/>
          <w:sz w:val="28"/>
          <w:szCs w:val="28"/>
        </w:rPr>
        <w:t>- Инструкции по охране труда и правила внутреннего распорядка на производстве.</w:t>
      </w:r>
    </w:p>
    <w:p w:rsidR="003D590F" w:rsidRDefault="003D590F" w:rsidP="00A30E30">
      <w:pPr>
        <w:ind w:firstLine="709"/>
        <w:jc w:val="both"/>
        <w:rPr>
          <w:rFonts w:eastAsia="MS Mincho"/>
          <w:bCs/>
          <w:sz w:val="28"/>
          <w:szCs w:val="28"/>
          <w:highlight w:val="yellow"/>
        </w:rPr>
      </w:pPr>
    </w:p>
    <w:p w:rsidR="00C86F82" w:rsidRPr="003D590F" w:rsidRDefault="00C86F82" w:rsidP="00A30E30">
      <w:pPr>
        <w:ind w:firstLine="709"/>
        <w:jc w:val="both"/>
        <w:rPr>
          <w:sz w:val="28"/>
          <w:szCs w:val="28"/>
        </w:rPr>
      </w:pPr>
      <w:r w:rsidRPr="003D590F">
        <w:rPr>
          <w:b/>
          <w:sz w:val="28"/>
          <w:szCs w:val="28"/>
        </w:rPr>
        <w:t>4.3. Квалификационные требования к Исполнителю</w:t>
      </w:r>
      <w:r w:rsidR="00B66D24" w:rsidRPr="003D590F">
        <w:rPr>
          <w:b/>
          <w:sz w:val="28"/>
          <w:szCs w:val="28"/>
        </w:rPr>
        <w:t>.</w:t>
      </w:r>
    </w:p>
    <w:p w:rsidR="00C86F82" w:rsidRPr="009508A3" w:rsidRDefault="00C86F82" w:rsidP="00C86F82">
      <w:pPr>
        <w:pStyle w:val="affa"/>
        <w:ind w:firstLine="709"/>
        <w:jc w:val="both"/>
        <w:rPr>
          <w:rFonts w:ascii="Times New Roman" w:hAnsi="Times New Roman"/>
          <w:sz w:val="28"/>
          <w:szCs w:val="28"/>
        </w:rPr>
      </w:pPr>
      <w:r w:rsidRPr="009508A3">
        <w:rPr>
          <w:rFonts w:ascii="Times New Roman" w:hAnsi="Times New Roman"/>
          <w:sz w:val="28"/>
          <w:szCs w:val="28"/>
        </w:rPr>
        <w:t>Исполнитель должен:</w:t>
      </w:r>
    </w:p>
    <w:p w:rsidR="00A30E30" w:rsidRPr="009508A3" w:rsidRDefault="00A30E30" w:rsidP="00A30E30">
      <w:pPr>
        <w:pStyle w:val="affa"/>
        <w:ind w:firstLine="709"/>
        <w:jc w:val="both"/>
        <w:rPr>
          <w:rFonts w:ascii="Times New Roman" w:hAnsi="Times New Roman"/>
          <w:sz w:val="28"/>
          <w:szCs w:val="28"/>
        </w:rPr>
      </w:pPr>
      <w:r w:rsidRPr="009508A3">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r w:rsidR="00F24D55">
        <w:rPr>
          <w:rFonts w:ascii="Times New Roman" w:hAnsi="Times New Roman"/>
          <w:sz w:val="28"/>
          <w:szCs w:val="28"/>
        </w:rPr>
        <w:t>, или же иметь опыт выполнения работ по предмету данного Открытого конкурса на сумму не менее 20% от начальной максимальной цены данного конкурса</w:t>
      </w:r>
      <w:r w:rsidRPr="009508A3">
        <w:rPr>
          <w:rFonts w:ascii="Times New Roman" w:hAnsi="Times New Roman"/>
          <w:sz w:val="28"/>
          <w:szCs w:val="28"/>
        </w:rPr>
        <w:t>;</w:t>
      </w:r>
    </w:p>
    <w:p w:rsidR="009508A3" w:rsidRPr="009508A3" w:rsidRDefault="009508A3" w:rsidP="00A30E30">
      <w:pPr>
        <w:pStyle w:val="affa"/>
        <w:ind w:firstLine="709"/>
        <w:jc w:val="both"/>
        <w:rPr>
          <w:rFonts w:ascii="Times New Roman" w:hAnsi="Times New Roman"/>
          <w:sz w:val="28"/>
          <w:szCs w:val="28"/>
        </w:rPr>
      </w:pPr>
      <w:r w:rsidRPr="009508A3">
        <w:rPr>
          <w:rFonts w:ascii="Times New Roman" w:hAnsi="Times New Roman"/>
          <w:sz w:val="28"/>
          <w:szCs w:val="28"/>
        </w:rPr>
        <w:t>- иметь выданное с</w:t>
      </w:r>
      <w:r w:rsidR="00F53C41">
        <w:rPr>
          <w:rFonts w:ascii="Times New Roman" w:hAnsi="Times New Roman"/>
          <w:sz w:val="28"/>
          <w:szCs w:val="28"/>
        </w:rPr>
        <w:t>а</w:t>
      </w:r>
      <w:r w:rsidRPr="009508A3">
        <w:rPr>
          <w:rFonts w:ascii="Times New Roman" w:hAnsi="Times New Roman"/>
          <w:sz w:val="28"/>
          <w:szCs w:val="28"/>
        </w:rPr>
        <w:t xml:space="preserve">морегулируемой организацией действующее свидетельство о допуске к работам (СРО) с отметкой о допуске к </w:t>
      </w:r>
      <w:r w:rsidR="005E31A8">
        <w:rPr>
          <w:rFonts w:ascii="Times New Roman" w:hAnsi="Times New Roman"/>
          <w:sz w:val="28"/>
          <w:szCs w:val="28"/>
        </w:rPr>
        <w:t xml:space="preserve">видам работ, которые оказывают </w:t>
      </w:r>
      <w:r w:rsidRPr="009508A3">
        <w:rPr>
          <w:rFonts w:ascii="Times New Roman" w:hAnsi="Times New Roman"/>
          <w:sz w:val="28"/>
          <w:szCs w:val="28"/>
        </w:rPr>
        <w:t xml:space="preserve">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в части выполнения монтажа и пусконаладочных работ подъёмно-транспортного оборудования; </w:t>
      </w:r>
    </w:p>
    <w:p w:rsidR="00A30E30" w:rsidRPr="009508A3" w:rsidRDefault="00A30E30" w:rsidP="00A30E30">
      <w:pPr>
        <w:pStyle w:val="affa"/>
        <w:ind w:firstLine="709"/>
        <w:jc w:val="both"/>
        <w:rPr>
          <w:rFonts w:ascii="Times New Roman" w:hAnsi="Times New Roman"/>
          <w:sz w:val="28"/>
          <w:szCs w:val="28"/>
        </w:rPr>
      </w:pPr>
      <w:r w:rsidRPr="009508A3">
        <w:rPr>
          <w:rFonts w:ascii="Times New Roman" w:hAnsi="Times New Roman"/>
          <w:sz w:val="28"/>
          <w:szCs w:val="28"/>
        </w:rPr>
        <w:t>- иметь персонал, квалификация которого соответст</w:t>
      </w:r>
      <w:r w:rsidR="0062403D">
        <w:rPr>
          <w:rFonts w:ascii="Times New Roman" w:hAnsi="Times New Roman"/>
          <w:sz w:val="28"/>
          <w:szCs w:val="28"/>
        </w:rPr>
        <w:t>вует сложности выполнения Работ.</w:t>
      </w:r>
    </w:p>
    <w:p w:rsidR="00B66D24" w:rsidRPr="0092301B" w:rsidRDefault="00B66D24" w:rsidP="00B66D24">
      <w:pPr>
        <w:pStyle w:val="affa"/>
        <w:ind w:firstLine="709"/>
        <w:jc w:val="both"/>
        <w:rPr>
          <w:rFonts w:ascii="Times New Roman" w:hAnsi="Times New Roman"/>
          <w:sz w:val="28"/>
          <w:szCs w:val="28"/>
          <w:highlight w:val="yellow"/>
        </w:rPr>
      </w:pPr>
    </w:p>
    <w:p w:rsidR="005E31A8" w:rsidRPr="00AD22EB" w:rsidRDefault="00A30E30" w:rsidP="00AD22EB">
      <w:pPr>
        <w:spacing w:line="240" w:lineRule="atLeast"/>
        <w:ind w:firstLine="708"/>
        <w:jc w:val="both"/>
        <w:rPr>
          <w:b/>
          <w:bCs/>
          <w:color w:val="000000"/>
          <w:sz w:val="28"/>
          <w:szCs w:val="28"/>
        </w:rPr>
      </w:pPr>
      <w:r w:rsidRPr="005E31A8">
        <w:rPr>
          <w:b/>
          <w:bCs/>
          <w:color w:val="000000"/>
          <w:sz w:val="28"/>
          <w:szCs w:val="28"/>
        </w:rPr>
        <w:t>4</w:t>
      </w:r>
      <w:r w:rsidR="00AD22EB">
        <w:rPr>
          <w:b/>
          <w:bCs/>
          <w:color w:val="000000"/>
          <w:sz w:val="28"/>
          <w:szCs w:val="28"/>
        </w:rPr>
        <w:t>.4. Перечень и объемы</w:t>
      </w:r>
      <w:r w:rsidRPr="005E31A8">
        <w:rPr>
          <w:b/>
          <w:bCs/>
          <w:color w:val="000000"/>
          <w:sz w:val="28"/>
          <w:szCs w:val="28"/>
        </w:rPr>
        <w:t xml:space="preserve"> Работ.</w:t>
      </w:r>
    </w:p>
    <w:p w:rsidR="005E31A8" w:rsidRDefault="005E31A8" w:rsidP="00AD22EB">
      <w:pPr>
        <w:ind w:firstLine="709"/>
        <w:jc w:val="both"/>
        <w:rPr>
          <w:sz w:val="28"/>
          <w:szCs w:val="28"/>
        </w:rPr>
      </w:pPr>
      <w:r w:rsidRPr="005E31A8">
        <w:rPr>
          <w:sz w:val="28"/>
          <w:szCs w:val="28"/>
        </w:rPr>
        <w:t>Характеристики объектов, подлежащих капитальному ремонту:</w:t>
      </w:r>
    </w:p>
    <w:p w:rsidR="005E31A8" w:rsidRPr="005E31A8" w:rsidRDefault="005E31A8" w:rsidP="00AD22EB">
      <w:pPr>
        <w:ind w:firstLine="709"/>
        <w:jc w:val="both"/>
        <w:rPr>
          <w:sz w:val="28"/>
          <w:szCs w:val="28"/>
        </w:rPr>
      </w:pPr>
      <w:r>
        <w:rPr>
          <w:sz w:val="28"/>
          <w:szCs w:val="28"/>
        </w:rPr>
        <w:t>1. Подкрановый путь:</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126"/>
      </w:tblGrid>
      <w:tr w:rsidR="005E31A8" w:rsidRPr="005E31A8" w:rsidTr="005E31A8">
        <w:tc>
          <w:tcPr>
            <w:tcW w:w="2518" w:type="dxa"/>
          </w:tcPr>
          <w:p w:rsidR="005E31A8" w:rsidRPr="005E31A8" w:rsidRDefault="005E31A8" w:rsidP="00C86F82">
            <w:pPr>
              <w:jc w:val="both"/>
              <w:rPr>
                <w:sz w:val="28"/>
                <w:szCs w:val="28"/>
              </w:rPr>
            </w:pPr>
            <w:r w:rsidRPr="005E31A8">
              <w:rPr>
                <w:sz w:val="28"/>
                <w:szCs w:val="28"/>
              </w:rPr>
              <w:t>- длина</w:t>
            </w:r>
          </w:p>
        </w:tc>
        <w:tc>
          <w:tcPr>
            <w:tcW w:w="2126" w:type="dxa"/>
          </w:tcPr>
          <w:p w:rsidR="005E31A8" w:rsidRPr="005E31A8" w:rsidRDefault="00FE4382" w:rsidP="00C86F82">
            <w:pPr>
              <w:jc w:val="both"/>
              <w:rPr>
                <w:sz w:val="28"/>
                <w:szCs w:val="28"/>
              </w:rPr>
            </w:pPr>
            <w:r>
              <w:rPr>
                <w:sz w:val="28"/>
                <w:szCs w:val="28"/>
              </w:rPr>
              <w:t>275,6</w:t>
            </w:r>
            <w:r w:rsidR="005E31A8" w:rsidRPr="005E31A8">
              <w:rPr>
                <w:sz w:val="28"/>
                <w:szCs w:val="28"/>
              </w:rPr>
              <w:t xml:space="preserve"> м</w:t>
            </w:r>
          </w:p>
        </w:tc>
      </w:tr>
      <w:tr w:rsidR="005E31A8" w:rsidRPr="005E31A8" w:rsidTr="005E31A8">
        <w:tc>
          <w:tcPr>
            <w:tcW w:w="2518" w:type="dxa"/>
          </w:tcPr>
          <w:p w:rsidR="005E31A8" w:rsidRPr="005E31A8" w:rsidRDefault="005E31A8" w:rsidP="00C86F82">
            <w:pPr>
              <w:jc w:val="both"/>
              <w:rPr>
                <w:sz w:val="28"/>
                <w:szCs w:val="28"/>
              </w:rPr>
            </w:pPr>
            <w:r w:rsidRPr="005E31A8">
              <w:rPr>
                <w:sz w:val="28"/>
                <w:szCs w:val="28"/>
              </w:rPr>
              <w:t>- ширина пролёта</w:t>
            </w:r>
          </w:p>
        </w:tc>
        <w:tc>
          <w:tcPr>
            <w:tcW w:w="2126" w:type="dxa"/>
          </w:tcPr>
          <w:p w:rsidR="005E31A8" w:rsidRPr="005E31A8" w:rsidRDefault="005E31A8" w:rsidP="00C86F82">
            <w:pPr>
              <w:jc w:val="both"/>
              <w:rPr>
                <w:sz w:val="28"/>
                <w:szCs w:val="28"/>
              </w:rPr>
            </w:pPr>
            <w:r w:rsidRPr="005E31A8">
              <w:rPr>
                <w:sz w:val="28"/>
                <w:szCs w:val="28"/>
              </w:rPr>
              <w:t>25м</w:t>
            </w:r>
          </w:p>
        </w:tc>
      </w:tr>
      <w:tr w:rsidR="005E31A8" w:rsidRPr="005E31A8" w:rsidTr="005E31A8">
        <w:tc>
          <w:tcPr>
            <w:tcW w:w="2518" w:type="dxa"/>
          </w:tcPr>
          <w:p w:rsidR="005E31A8" w:rsidRPr="005E31A8" w:rsidRDefault="005E31A8" w:rsidP="00C86F82">
            <w:pPr>
              <w:jc w:val="both"/>
              <w:rPr>
                <w:sz w:val="28"/>
                <w:szCs w:val="28"/>
              </w:rPr>
            </w:pPr>
            <w:r w:rsidRPr="005E31A8">
              <w:rPr>
                <w:sz w:val="28"/>
                <w:szCs w:val="28"/>
              </w:rPr>
              <w:t>- тип рельса</w:t>
            </w:r>
          </w:p>
        </w:tc>
        <w:tc>
          <w:tcPr>
            <w:tcW w:w="2126" w:type="dxa"/>
          </w:tcPr>
          <w:p w:rsidR="005E31A8" w:rsidRPr="005E31A8" w:rsidRDefault="005E31A8" w:rsidP="00C86F82">
            <w:pPr>
              <w:jc w:val="both"/>
              <w:rPr>
                <w:sz w:val="28"/>
                <w:szCs w:val="28"/>
              </w:rPr>
            </w:pPr>
            <w:r w:rsidRPr="005E31A8">
              <w:rPr>
                <w:sz w:val="28"/>
                <w:szCs w:val="28"/>
              </w:rPr>
              <w:t>Р-65</w:t>
            </w:r>
          </w:p>
        </w:tc>
      </w:tr>
    </w:tbl>
    <w:p w:rsidR="005E31A8" w:rsidRPr="005E31A8" w:rsidRDefault="005E31A8" w:rsidP="00AD22EB">
      <w:pPr>
        <w:ind w:firstLine="709"/>
        <w:jc w:val="both"/>
        <w:rPr>
          <w:sz w:val="28"/>
          <w:szCs w:val="28"/>
        </w:rPr>
      </w:pPr>
      <w:r w:rsidRPr="005E31A8">
        <w:rPr>
          <w:sz w:val="28"/>
          <w:szCs w:val="28"/>
        </w:rPr>
        <w:t>2. Подрельсовый опорный элемент:</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126"/>
      </w:tblGrid>
      <w:tr w:rsidR="005E31A8" w:rsidRPr="005E31A8" w:rsidTr="005E31A8">
        <w:tc>
          <w:tcPr>
            <w:tcW w:w="4644" w:type="dxa"/>
          </w:tcPr>
          <w:p w:rsidR="005E31A8" w:rsidRPr="005E31A8" w:rsidRDefault="005E31A8" w:rsidP="005E31A8">
            <w:pPr>
              <w:jc w:val="both"/>
              <w:rPr>
                <w:sz w:val="28"/>
                <w:szCs w:val="28"/>
              </w:rPr>
            </w:pPr>
            <w:r w:rsidRPr="005E31A8">
              <w:rPr>
                <w:sz w:val="28"/>
                <w:szCs w:val="28"/>
              </w:rPr>
              <w:t xml:space="preserve">- </w:t>
            </w:r>
            <w:r>
              <w:rPr>
                <w:sz w:val="28"/>
                <w:szCs w:val="28"/>
              </w:rPr>
              <w:t>деревянная полушпала</w:t>
            </w:r>
          </w:p>
        </w:tc>
        <w:tc>
          <w:tcPr>
            <w:tcW w:w="2126" w:type="dxa"/>
          </w:tcPr>
          <w:p w:rsidR="005E31A8" w:rsidRPr="005E31A8" w:rsidRDefault="009B3185" w:rsidP="003D05E3">
            <w:pPr>
              <w:jc w:val="both"/>
              <w:rPr>
                <w:sz w:val="28"/>
                <w:szCs w:val="28"/>
              </w:rPr>
            </w:pPr>
            <w:r>
              <w:rPr>
                <w:sz w:val="28"/>
                <w:szCs w:val="28"/>
              </w:rPr>
              <w:t>320</w:t>
            </w:r>
            <w:r w:rsidR="005E31A8">
              <w:rPr>
                <w:sz w:val="28"/>
                <w:szCs w:val="28"/>
              </w:rPr>
              <w:t xml:space="preserve"> шт.</w:t>
            </w:r>
          </w:p>
        </w:tc>
      </w:tr>
      <w:tr w:rsidR="005E31A8" w:rsidRPr="005E31A8" w:rsidTr="005E31A8">
        <w:tc>
          <w:tcPr>
            <w:tcW w:w="4644" w:type="dxa"/>
          </w:tcPr>
          <w:p w:rsidR="005E31A8" w:rsidRPr="005E31A8" w:rsidRDefault="005E31A8" w:rsidP="005E31A8">
            <w:pPr>
              <w:jc w:val="both"/>
              <w:rPr>
                <w:sz w:val="28"/>
                <w:szCs w:val="28"/>
              </w:rPr>
            </w:pPr>
            <w:r w:rsidRPr="005E31A8">
              <w:rPr>
                <w:sz w:val="28"/>
                <w:szCs w:val="28"/>
              </w:rPr>
              <w:t xml:space="preserve">- </w:t>
            </w:r>
            <w:r>
              <w:rPr>
                <w:sz w:val="28"/>
                <w:szCs w:val="28"/>
              </w:rPr>
              <w:t>интервал между полушпалами</w:t>
            </w:r>
          </w:p>
        </w:tc>
        <w:tc>
          <w:tcPr>
            <w:tcW w:w="2126" w:type="dxa"/>
          </w:tcPr>
          <w:p w:rsidR="005E31A8" w:rsidRPr="005E31A8" w:rsidRDefault="005E31A8" w:rsidP="003D05E3">
            <w:pPr>
              <w:jc w:val="both"/>
              <w:rPr>
                <w:sz w:val="28"/>
                <w:szCs w:val="28"/>
              </w:rPr>
            </w:pPr>
            <w:r>
              <w:rPr>
                <w:sz w:val="28"/>
                <w:szCs w:val="28"/>
              </w:rPr>
              <w:t>550 мм</w:t>
            </w:r>
          </w:p>
        </w:tc>
      </w:tr>
    </w:tbl>
    <w:p w:rsidR="005E31A8" w:rsidRDefault="005E31A8" w:rsidP="00C86F82">
      <w:pPr>
        <w:jc w:val="both"/>
        <w:rPr>
          <w:sz w:val="28"/>
          <w:szCs w:val="28"/>
          <w:highlight w:val="yellow"/>
        </w:rPr>
      </w:pPr>
    </w:p>
    <w:p w:rsidR="00AD22EB" w:rsidRDefault="00AD22EB" w:rsidP="00C86F82">
      <w:pPr>
        <w:jc w:val="both"/>
        <w:rPr>
          <w:sz w:val="28"/>
          <w:szCs w:val="28"/>
          <w:highlight w:val="yellow"/>
        </w:rPr>
      </w:pPr>
    </w:p>
    <w:p w:rsidR="005E31A8" w:rsidRPr="0062403D" w:rsidRDefault="005E31A8" w:rsidP="005E31A8">
      <w:pPr>
        <w:pStyle w:val="19"/>
        <w:ind w:firstLine="709"/>
        <w:jc w:val="center"/>
        <w:rPr>
          <w:b/>
          <w:color w:val="000000"/>
          <w:sz w:val="24"/>
          <w:szCs w:val="24"/>
        </w:rPr>
      </w:pPr>
      <w:r w:rsidRPr="0062403D">
        <w:rPr>
          <w:b/>
          <w:color w:val="000000"/>
          <w:sz w:val="24"/>
          <w:szCs w:val="24"/>
        </w:rPr>
        <w:t>Ведомость объемов работ</w:t>
      </w:r>
    </w:p>
    <w:p w:rsidR="005E31A8" w:rsidRPr="0062403D" w:rsidRDefault="005E31A8" w:rsidP="005E31A8">
      <w:pPr>
        <w:jc w:val="center"/>
        <w:rPr>
          <w:b/>
        </w:rPr>
      </w:pPr>
      <w:r w:rsidRPr="0062403D">
        <w:rPr>
          <w:b/>
        </w:rPr>
        <w:t>по капитальному ремонту подкранового</w:t>
      </w:r>
      <w:r w:rsidR="00F96D17" w:rsidRPr="0062403D">
        <w:rPr>
          <w:b/>
        </w:rPr>
        <w:t xml:space="preserve"> </w:t>
      </w:r>
      <w:r w:rsidRPr="0062403D">
        <w:rPr>
          <w:b/>
        </w:rPr>
        <w:t>пути площадки Старая Большегрузная (инв. № 001/01/00020033)</w:t>
      </w:r>
      <w:r w:rsidR="0062403D" w:rsidRPr="0062403D">
        <w:rPr>
          <w:b/>
        </w:rPr>
        <w:t>,</w:t>
      </w:r>
      <w:r w:rsidRPr="0062403D">
        <w:rPr>
          <w:b/>
        </w:rPr>
        <w:t xml:space="preserve"> </w:t>
      </w:r>
      <w:r w:rsidR="0062403D" w:rsidRPr="0062403D">
        <w:rPr>
          <w:b/>
        </w:rPr>
        <w:t>используемого для работы с крупнотоннажными контейнерами в а</w:t>
      </w:r>
      <w:r w:rsidRPr="0062403D">
        <w:rPr>
          <w:b/>
        </w:rPr>
        <w:t>гентств</w:t>
      </w:r>
      <w:r w:rsidR="0062403D" w:rsidRPr="0062403D">
        <w:rPr>
          <w:b/>
        </w:rPr>
        <w:t>е</w:t>
      </w:r>
      <w:r w:rsidRPr="0062403D">
        <w:rPr>
          <w:b/>
        </w:rPr>
        <w:t xml:space="preserve"> на станции Санкт-Петербург-Товарный-Витебский филиала ОАО «ТрансКонтейнер» на Октябрьской железной дороге в 2014г</w:t>
      </w:r>
      <w:r w:rsidR="0062403D" w:rsidRPr="0062403D">
        <w:rPr>
          <w:b/>
        </w:rPr>
        <w:t>.</w:t>
      </w:r>
    </w:p>
    <w:p w:rsidR="005E31A8" w:rsidRDefault="005E31A8" w:rsidP="00C86F82">
      <w:pPr>
        <w:jc w:val="both"/>
        <w:rPr>
          <w:sz w:val="28"/>
          <w:szCs w:val="28"/>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812"/>
        <w:gridCol w:w="1559"/>
        <w:gridCol w:w="1701"/>
      </w:tblGrid>
      <w:tr w:rsidR="005E31A8" w:rsidRPr="00FD4058" w:rsidTr="003D05E3">
        <w:trPr>
          <w:trHeight w:val="924"/>
        </w:trPr>
        <w:tc>
          <w:tcPr>
            <w:tcW w:w="709" w:type="dxa"/>
            <w:vAlign w:val="center"/>
          </w:tcPr>
          <w:p w:rsidR="005E31A8" w:rsidRPr="002B6AFA" w:rsidRDefault="005E31A8" w:rsidP="003D05E3">
            <w:pPr>
              <w:jc w:val="center"/>
              <w:rPr>
                <w:sz w:val="28"/>
                <w:szCs w:val="28"/>
              </w:rPr>
            </w:pPr>
            <w:r w:rsidRPr="002B6AFA">
              <w:rPr>
                <w:sz w:val="28"/>
                <w:szCs w:val="28"/>
              </w:rPr>
              <w:t>№</w:t>
            </w:r>
          </w:p>
          <w:p w:rsidR="005E31A8" w:rsidRPr="002B6AFA" w:rsidRDefault="005E31A8" w:rsidP="003D05E3">
            <w:pPr>
              <w:jc w:val="center"/>
              <w:rPr>
                <w:sz w:val="28"/>
                <w:szCs w:val="28"/>
              </w:rPr>
            </w:pPr>
            <w:r w:rsidRPr="002B6AFA">
              <w:rPr>
                <w:sz w:val="28"/>
                <w:szCs w:val="28"/>
              </w:rPr>
              <w:t>п/п</w:t>
            </w:r>
          </w:p>
        </w:tc>
        <w:tc>
          <w:tcPr>
            <w:tcW w:w="5812" w:type="dxa"/>
            <w:vAlign w:val="center"/>
          </w:tcPr>
          <w:p w:rsidR="005E31A8" w:rsidRPr="002B6AFA" w:rsidRDefault="005E31A8" w:rsidP="003D05E3">
            <w:pPr>
              <w:jc w:val="center"/>
              <w:rPr>
                <w:sz w:val="28"/>
                <w:szCs w:val="28"/>
              </w:rPr>
            </w:pPr>
            <w:r w:rsidRPr="002B6AFA">
              <w:rPr>
                <w:sz w:val="28"/>
                <w:szCs w:val="28"/>
              </w:rPr>
              <w:t>Наименование работ</w:t>
            </w:r>
          </w:p>
        </w:tc>
        <w:tc>
          <w:tcPr>
            <w:tcW w:w="1559" w:type="dxa"/>
          </w:tcPr>
          <w:p w:rsidR="005E31A8" w:rsidRPr="002B6AFA" w:rsidRDefault="005E31A8" w:rsidP="003D05E3">
            <w:pPr>
              <w:jc w:val="center"/>
              <w:rPr>
                <w:sz w:val="28"/>
                <w:szCs w:val="28"/>
              </w:rPr>
            </w:pPr>
            <w:r>
              <w:rPr>
                <w:sz w:val="28"/>
                <w:szCs w:val="28"/>
              </w:rPr>
              <w:t>Ед. измерения</w:t>
            </w:r>
          </w:p>
        </w:tc>
        <w:tc>
          <w:tcPr>
            <w:tcW w:w="1701" w:type="dxa"/>
            <w:vAlign w:val="center"/>
          </w:tcPr>
          <w:p w:rsidR="005E31A8" w:rsidRPr="002B6AFA" w:rsidRDefault="005E31A8" w:rsidP="003D05E3">
            <w:pPr>
              <w:jc w:val="center"/>
              <w:rPr>
                <w:sz w:val="28"/>
                <w:szCs w:val="28"/>
              </w:rPr>
            </w:pPr>
            <w:r>
              <w:rPr>
                <w:sz w:val="28"/>
                <w:szCs w:val="28"/>
              </w:rPr>
              <w:t>Количество</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1</w:t>
            </w:r>
          </w:p>
        </w:tc>
        <w:tc>
          <w:tcPr>
            <w:tcW w:w="5812" w:type="dxa"/>
            <w:vAlign w:val="center"/>
          </w:tcPr>
          <w:p w:rsidR="005E31A8" w:rsidRDefault="005E31A8" w:rsidP="00AD22EB">
            <w:pPr>
              <w:rPr>
                <w:sz w:val="28"/>
                <w:szCs w:val="28"/>
              </w:rPr>
            </w:pPr>
            <w:r>
              <w:rPr>
                <w:sz w:val="28"/>
                <w:szCs w:val="28"/>
              </w:rPr>
              <w:t>Демонтаж рельсошпальной решетки двух нитей подкранового пути на деревянных полушпалах, с разборкой поэлементно, складирование (550м*2)</w:t>
            </w:r>
          </w:p>
        </w:tc>
        <w:tc>
          <w:tcPr>
            <w:tcW w:w="1559" w:type="dxa"/>
            <w:vAlign w:val="center"/>
          </w:tcPr>
          <w:p w:rsidR="005E31A8" w:rsidRDefault="005E31A8" w:rsidP="003D05E3">
            <w:pPr>
              <w:jc w:val="center"/>
              <w:rPr>
                <w:sz w:val="28"/>
                <w:szCs w:val="28"/>
              </w:rPr>
            </w:pPr>
            <w:r>
              <w:rPr>
                <w:sz w:val="28"/>
                <w:szCs w:val="28"/>
              </w:rPr>
              <w:t>м</w:t>
            </w:r>
          </w:p>
        </w:tc>
        <w:tc>
          <w:tcPr>
            <w:tcW w:w="1701" w:type="dxa"/>
            <w:vAlign w:val="center"/>
          </w:tcPr>
          <w:p w:rsidR="005E31A8" w:rsidRDefault="00FE4382" w:rsidP="003D05E3">
            <w:pPr>
              <w:jc w:val="center"/>
              <w:rPr>
                <w:sz w:val="28"/>
                <w:szCs w:val="28"/>
              </w:rPr>
            </w:pPr>
            <w:r>
              <w:rPr>
                <w:sz w:val="28"/>
                <w:szCs w:val="28"/>
              </w:rPr>
              <w:t>551,2</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2</w:t>
            </w:r>
          </w:p>
        </w:tc>
        <w:tc>
          <w:tcPr>
            <w:tcW w:w="5812" w:type="dxa"/>
            <w:vAlign w:val="center"/>
          </w:tcPr>
          <w:p w:rsidR="005E31A8" w:rsidRDefault="005E31A8" w:rsidP="00AD22EB">
            <w:pPr>
              <w:rPr>
                <w:sz w:val="28"/>
                <w:szCs w:val="28"/>
              </w:rPr>
            </w:pPr>
            <w:r>
              <w:rPr>
                <w:sz w:val="28"/>
                <w:szCs w:val="28"/>
              </w:rPr>
              <w:t xml:space="preserve">Сборка решетки подкранового пути на деревянных полушпалах с заменой : полушпал </w:t>
            </w:r>
          </w:p>
          <w:p w:rsidR="005E31A8" w:rsidRDefault="005E31A8" w:rsidP="00AD22EB">
            <w:pPr>
              <w:rPr>
                <w:sz w:val="28"/>
                <w:szCs w:val="28"/>
              </w:rPr>
            </w:pPr>
            <w:r>
              <w:rPr>
                <w:sz w:val="28"/>
                <w:szCs w:val="28"/>
              </w:rPr>
              <w:t xml:space="preserve"> стыковых накладок </w:t>
            </w:r>
          </w:p>
          <w:p w:rsidR="005E31A8" w:rsidRDefault="005E31A8" w:rsidP="00AD22EB">
            <w:pPr>
              <w:rPr>
                <w:sz w:val="28"/>
                <w:szCs w:val="28"/>
              </w:rPr>
            </w:pPr>
            <w:r>
              <w:rPr>
                <w:sz w:val="28"/>
                <w:szCs w:val="28"/>
              </w:rPr>
              <w:t xml:space="preserve"> стыковых болтов </w:t>
            </w:r>
          </w:p>
          <w:p w:rsidR="005E31A8" w:rsidRDefault="005E31A8" w:rsidP="00AD22EB">
            <w:pPr>
              <w:rPr>
                <w:sz w:val="28"/>
                <w:szCs w:val="28"/>
              </w:rPr>
            </w:pPr>
            <w:r>
              <w:rPr>
                <w:sz w:val="28"/>
                <w:szCs w:val="28"/>
              </w:rPr>
              <w:t xml:space="preserve"> подкладок </w:t>
            </w:r>
          </w:p>
          <w:p w:rsidR="005E31A8" w:rsidRDefault="005E31A8" w:rsidP="00AD22EB">
            <w:pPr>
              <w:rPr>
                <w:sz w:val="28"/>
                <w:szCs w:val="28"/>
              </w:rPr>
            </w:pPr>
            <w:r>
              <w:rPr>
                <w:sz w:val="28"/>
                <w:szCs w:val="28"/>
              </w:rPr>
              <w:t xml:space="preserve"> рельсов Р-65 </w:t>
            </w:r>
          </w:p>
        </w:tc>
        <w:tc>
          <w:tcPr>
            <w:tcW w:w="1559" w:type="dxa"/>
          </w:tcPr>
          <w:p w:rsidR="005E31A8" w:rsidRDefault="005E31A8" w:rsidP="003D05E3">
            <w:pPr>
              <w:jc w:val="center"/>
              <w:rPr>
                <w:sz w:val="28"/>
                <w:szCs w:val="28"/>
              </w:rPr>
            </w:pPr>
          </w:p>
          <w:p w:rsidR="005E31A8" w:rsidRDefault="005E31A8" w:rsidP="003D05E3">
            <w:pPr>
              <w:jc w:val="center"/>
              <w:rPr>
                <w:sz w:val="28"/>
                <w:szCs w:val="28"/>
              </w:rPr>
            </w:pPr>
          </w:p>
          <w:p w:rsidR="005E31A8" w:rsidRDefault="005E31A8" w:rsidP="003D05E3">
            <w:pPr>
              <w:jc w:val="center"/>
              <w:rPr>
                <w:sz w:val="28"/>
                <w:szCs w:val="28"/>
              </w:rPr>
            </w:pPr>
            <w:r>
              <w:rPr>
                <w:sz w:val="28"/>
                <w:szCs w:val="28"/>
              </w:rPr>
              <w:t>шт.</w:t>
            </w:r>
          </w:p>
          <w:p w:rsidR="005E31A8" w:rsidRDefault="005E31A8" w:rsidP="003D05E3">
            <w:pPr>
              <w:jc w:val="center"/>
              <w:rPr>
                <w:sz w:val="28"/>
                <w:szCs w:val="28"/>
              </w:rPr>
            </w:pPr>
            <w:r>
              <w:rPr>
                <w:sz w:val="28"/>
                <w:szCs w:val="28"/>
              </w:rPr>
              <w:t>т</w:t>
            </w:r>
          </w:p>
          <w:p w:rsidR="005E31A8" w:rsidRDefault="005E31A8" w:rsidP="003D05E3">
            <w:pPr>
              <w:jc w:val="center"/>
              <w:rPr>
                <w:sz w:val="28"/>
                <w:szCs w:val="28"/>
              </w:rPr>
            </w:pPr>
            <w:r>
              <w:rPr>
                <w:sz w:val="28"/>
                <w:szCs w:val="28"/>
              </w:rPr>
              <w:t>т</w:t>
            </w:r>
          </w:p>
          <w:p w:rsidR="005E31A8" w:rsidRDefault="005E31A8" w:rsidP="003D05E3">
            <w:pPr>
              <w:jc w:val="center"/>
              <w:rPr>
                <w:sz w:val="28"/>
                <w:szCs w:val="28"/>
              </w:rPr>
            </w:pPr>
            <w:r>
              <w:rPr>
                <w:sz w:val="28"/>
                <w:szCs w:val="28"/>
              </w:rPr>
              <w:t>т</w:t>
            </w:r>
          </w:p>
          <w:p w:rsidR="005E31A8" w:rsidRDefault="005E31A8" w:rsidP="003D05E3">
            <w:pPr>
              <w:jc w:val="center"/>
              <w:rPr>
                <w:sz w:val="28"/>
                <w:szCs w:val="28"/>
              </w:rPr>
            </w:pPr>
            <w:r>
              <w:rPr>
                <w:sz w:val="28"/>
                <w:szCs w:val="28"/>
              </w:rPr>
              <w:t>м</w:t>
            </w:r>
          </w:p>
        </w:tc>
        <w:tc>
          <w:tcPr>
            <w:tcW w:w="1701" w:type="dxa"/>
            <w:vAlign w:val="center"/>
          </w:tcPr>
          <w:p w:rsidR="005E31A8" w:rsidRDefault="005E31A8" w:rsidP="003D05E3">
            <w:pPr>
              <w:jc w:val="center"/>
              <w:rPr>
                <w:sz w:val="28"/>
                <w:szCs w:val="28"/>
              </w:rPr>
            </w:pPr>
          </w:p>
          <w:p w:rsidR="005E31A8" w:rsidRDefault="005E31A8" w:rsidP="003D05E3">
            <w:pPr>
              <w:jc w:val="center"/>
              <w:rPr>
                <w:sz w:val="28"/>
                <w:szCs w:val="28"/>
              </w:rPr>
            </w:pPr>
          </w:p>
          <w:p w:rsidR="005E31A8" w:rsidRDefault="009B3185" w:rsidP="003D05E3">
            <w:pPr>
              <w:jc w:val="center"/>
              <w:rPr>
                <w:sz w:val="28"/>
                <w:szCs w:val="28"/>
              </w:rPr>
            </w:pPr>
            <w:r>
              <w:rPr>
                <w:sz w:val="28"/>
                <w:szCs w:val="28"/>
              </w:rPr>
              <w:t>320</w:t>
            </w:r>
          </w:p>
          <w:p w:rsidR="005E31A8" w:rsidRDefault="005E31A8" w:rsidP="003D05E3">
            <w:pPr>
              <w:jc w:val="center"/>
              <w:rPr>
                <w:sz w:val="28"/>
                <w:szCs w:val="28"/>
              </w:rPr>
            </w:pPr>
            <w:r>
              <w:rPr>
                <w:sz w:val="28"/>
                <w:szCs w:val="28"/>
              </w:rPr>
              <w:t>0,861</w:t>
            </w:r>
          </w:p>
          <w:p w:rsidR="005E31A8" w:rsidRDefault="005E31A8" w:rsidP="003D05E3">
            <w:pPr>
              <w:jc w:val="center"/>
              <w:rPr>
                <w:sz w:val="28"/>
                <w:szCs w:val="28"/>
              </w:rPr>
            </w:pPr>
            <w:r>
              <w:rPr>
                <w:sz w:val="28"/>
                <w:szCs w:val="28"/>
              </w:rPr>
              <w:t>0,268</w:t>
            </w:r>
          </w:p>
          <w:p w:rsidR="005E31A8" w:rsidRDefault="005E31A8" w:rsidP="003D05E3">
            <w:pPr>
              <w:jc w:val="center"/>
              <w:rPr>
                <w:sz w:val="28"/>
                <w:szCs w:val="28"/>
              </w:rPr>
            </w:pPr>
            <w:r>
              <w:rPr>
                <w:sz w:val="28"/>
                <w:szCs w:val="28"/>
              </w:rPr>
              <w:t>1,95</w:t>
            </w:r>
          </w:p>
          <w:p w:rsidR="005E31A8" w:rsidRDefault="005E31A8" w:rsidP="003D05E3">
            <w:pPr>
              <w:jc w:val="center"/>
              <w:rPr>
                <w:sz w:val="28"/>
                <w:szCs w:val="28"/>
              </w:rPr>
            </w:pPr>
            <w:r>
              <w:rPr>
                <w:sz w:val="28"/>
                <w:szCs w:val="28"/>
              </w:rPr>
              <w:t>75</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3</w:t>
            </w:r>
          </w:p>
        </w:tc>
        <w:tc>
          <w:tcPr>
            <w:tcW w:w="5812" w:type="dxa"/>
            <w:vAlign w:val="center"/>
          </w:tcPr>
          <w:p w:rsidR="005E31A8" w:rsidRDefault="005E31A8" w:rsidP="00AD22EB">
            <w:pPr>
              <w:rPr>
                <w:sz w:val="28"/>
                <w:szCs w:val="28"/>
              </w:rPr>
            </w:pPr>
            <w:r>
              <w:rPr>
                <w:sz w:val="28"/>
                <w:szCs w:val="28"/>
              </w:rPr>
              <w:t xml:space="preserve">Устройство балластной призмы из гранитного щебня фр. 20-40 </w:t>
            </w:r>
          </w:p>
        </w:tc>
        <w:tc>
          <w:tcPr>
            <w:tcW w:w="1559" w:type="dxa"/>
            <w:vAlign w:val="center"/>
          </w:tcPr>
          <w:p w:rsidR="005E31A8" w:rsidRDefault="005E31A8" w:rsidP="003D05E3">
            <w:pPr>
              <w:jc w:val="center"/>
              <w:rPr>
                <w:sz w:val="28"/>
                <w:szCs w:val="28"/>
              </w:rPr>
            </w:pPr>
            <w:r>
              <w:rPr>
                <w:sz w:val="28"/>
                <w:szCs w:val="28"/>
              </w:rPr>
              <w:t>м</w:t>
            </w:r>
            <w:r w:rsidRPr="00C778E8">
              <w:rPr>
                <w:sz w:val="28"/>
                <w:szCs w:val="28"/>
                <w:vertAlign w:val="superscript"/>
              </w:rPr>
              <w:t>3</w:t>
            </w:r>
          </w:p>
        </w:tc>
        <w:tc>
          <w:tcPr>
            <w:tcW w:w="1701" w:type="dxa"/>
            <w:vAlign w:val="center"/>
          </w:tcPr>
          <w:p w:rsidR="005E31A8" w:rsidRDefault="005E31A8" w:rsidP="003D05E3">
            <w:pPr>
              <w:jc w:val="center"/>
              <w:rPr>
                <w:sz w:val="28"/>
                <w:szCs w:val="28"/>
              </w:rPr>
            </w:pPr>
            <w:r>
              <w:rPr>
                <w:sz w:val="28"/>
                <w:szCs w:val="28"/>
              </w:rPr>
              <w:t>580</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4</w:t>
            </w:r>
          </w:p>
        </w:tc>
        <w:tc>
          <w:tcPr>
            <w:tcW w:w="5812" w:type="dxa"/>
            <w:vAlign w:val="center"/>
          </w:tcPr>
          <w:p w:rsidR="005E31A8" w:rsidRDefault="005E31A8" w:rsidP="00AD22EB">
            <w:pPr>
              <w:rPr>
                <w:sz w:val="28"/>
                <w:szCs w:val="28"/>
              </w:rPr>
            </w:pPr>
            <w:r>
              <w:rPr>
                <w:sz w:val="28"/>
                <w:szCs w:val="28"/>
              </w:rPr>
              <w:t>Устройство (монтаж) 2-х нитей рельсовых путей на деревянных полушпалах (550м*2).</w:t>
            </w:r>
          </w:p>
        </w:tc>
        <w:tc>
          <w:tcPr>
            <w:tcW w:w="1559" w:type="dxa"/>
            <w:vAlign w:val="center"/>
          </w:tcPr>
          <w:p w:rsidR="005E31A8" w:rsidRDefault="005E31A8" w:rsidP="003D05E3">
            <w:pPr>
              <w:jc w:val="center"/>
              <w:rPr>
                <w:sz w:val="28"/>
                <w:szCs w:val="28"/>
              </w:rPr>
            </w:pPr>
            <w:r>
              <w:rPr>
                <w:sz w:val="28"/>
                <w:szCs w:val="28"/>
              </w:rPr>
              <w:t>м</w:t>
            </w:r>
          </w:p>
        </w:tc>
        <w:tc>
          <w:tcPr>
            <w:tcW w:w="1701" w:type="dxa"/>
            <w:vAlign w:val="center"/>
          </w:tcPr>
          <w:p w:rsidR="005E31A8" w:rsidRDefault="00FE4382" w:rsidP="003D05E3">
            <w:pPr>
              <w:jc w:val="center"/>
              <w:rPr>
                <w:sz w:val="28"/>
                <w:szCs w:val="28"/>
              </w:rPr>
            </w:pPr>
            <w:r>
              <w:rPr>
                <w:sz w:val="28"/>
                <w:szCs w:val="28"/>
              </w:rPr>
              <w:t>551,2</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5</w:t>
            </w:r>
          </w:p>
        </w:tc>
        <w:tc>
          <w:tcPr>
            <w:tcW w:w="5812" w:type="dxa"/>
            <w:vAlign w:val="center"/>
          </w:tcPr>
          <w:p w:rsidR="005E31A8" w:rsidRDefault="005E31A8" w:rsidP="00AD22EB">
            <w:pPr>
              <w:rPr>
                <w:sz w:val="28"/>
                <w:szCs w:val="28"/>
              </w:rPr>
            </w:pPr>
            <w:r>
              <w:rPr>
                <w:sz w:val="28"/>
                <w:szCs w:val="28"/>
              </w:rPr>
              <w:t xml:space="preserve">Снятие и  установка тупиковых упоров </w:t>
            </w:r>
          </w:p>
        </w:tc>
        <w:tc>
          <w:tcPr>
            <w:tcW w:w="1559" w:type="dxa"/>
            <w:vAlign w:val="center"/>
          </w:tcPr>
          <w:p w:rsidR="005E31A8" w:rsidRDefault="005E31A8" w:rsidP="003D05E3">
            <w:pPr>
              <w:jc w:val="center"/>
              <w:rPr>
                <w:sz w:val="28"/>
                <w:szCs w:val="28"/>
              </w:rPr>
            </w:pPr>
            <w:r>
              <w:rPr>
                <w:sz w:val="28"/>
                <w:szCs w:val="28"/>
              </w:rPr>
              <w:t>комплект</w:t>
            </w:r>
          </w:p>
        </w:tc>
        <w:tc>
          <w:tcPr>
            <w:tcW w:w="1701" w:type="dxa"/>
            <w:vAlign w:val="center"/>
          </w:tcPr>
          <w:p w:rsidR="005E31A8" w:rsidRDefault="005E31A8" w:rsidP="003D05E3">
            <w:pPr>
              <w:jc w:val="center"/>
              <w:rPr>
                <w:sz w:val="28"/>
                <w:szCs w:val="28"/>
              </w:rPr>
            </w:pPr>
            <w:r>
              <w:rPr>
                <w:sz w:val="28"/>
                <w:szCs w:val="28"/>
              </w:rPr>
              <w:t>1</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6</w:t>
            </w:r>
          </w:p>
        </w:tc>
        <w:tc>
          <w:tcPr>
            <w:tcW w:w="5812" w:type="dxa"/>
            <w:vAlign w:val="center"/>
          </w:tcPr>
          <w:p w:rsidR="005E31A8" w:rsidRDefault="005E31A8" w:rsidP="00AD22EB">
            <w:pPr>
              <w:rPr>
                <w:sz w:val="28"/>
                <w:szCs w:val="28"/>
              </w:rPr>
            </w:pPr>
            <w:r>
              <w:rPr>
                <w:sz w:val="28"/>
                <w:szCs w:val="28"/>
              </w:rPr>
              <w:t xml:space="preserve">Устройство выключающих линеек </w:t>
            </w:r>
          </w:p>
        </w:tc>
        <w:tc>
          <w:tcPr>
            <w:tcW w:w="1559" w:type="dxa"/>
            <w:vAlign w:val="center"/>
          </w:tcPr>
          <w:p w:rsidR="005E31A8" w:rsidRDefault="005E31A8" w:rsidP="003D05E3">
            <w:pPr>
              <w:jc w:val="center"/>
              <w:rPr>
                <w:sz w:val="28"/>
                <w:szCs w:val="28"/>
              </w:rPr>
            </w:pPr>
            <w:r>
              <w:rPr>
                <w:sz w:val="28"/>
                <w:szCs w:val="28"/>
              </w:rPr>
              <w:t>комплект</w:t>
            </w:r>
          </w:p>
        </w:tc>
        <w:tc>
          <w:tcPr>
            <w:tcW w:w="1701" w:type="dxa"/>
            <w:vAlign w:val="center"/>
          </w:tcPr>
          <w:p w:rsidR="005E31A8" w:rsidRDefault="005E31A8" w:rsidP="003D05E3">
            <w:pPr>
              <w:jc w:val="center"/>
              <w:rPr>
                <w:sz w:val="28"/>
                <w:szCs w:val="28"/>
              </w:rPr>
            </w:pPr>
            <w:r>
              <w:rPr>
                <w:sz w:val="28"/>
                <w:szCs w:val="28"/>
              </w:rPr>
              <w:t>1</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7</w:t>
            </w:r>
          </w:p>
        </w:tc>
        <w:tc>
          <w:tcPr>
            <w:tcW w:w="5812" w:type="dxa"/>
            <w:vAlign w:val="center"/>
          </w:tcPr>
          <w:p w:rsidR="005E31A8" w:rsidRDefault="005E31A8" w:rsidP="00AD22EB">
            <w:pPr>
              <w:rPr>
                <w:sz w:val="28"/>
                <w:szCs w:val="28"/>
              </w:rPr>
            </w:pPr>
            <w:r>
              <w:rPr>
                <w:sz w:val="28"/>
                <w:szCs w:val="28"/>
              </w:rPr>
              <w:t xml:space="preserve">Устройство заземления </w:t>
            </w:r>
          </w:p>
        </w:tc>
        <w:tc>
          <w:tcPr>
            <w:tcW w:w="1559" w:type="dxa"/>
            <w:vAlign w:val="center"/>
          </w:tcPr>
          <w:p w:rsidR="005E31A8" w:rsidRDefault="005E31A8" w:rsidP="003D05E3">
            <w:pPr>
              <w:jc w:val="center"/>
              <w:rPr>
                <w:sz w:val="28"/>
                <w:szCs w:val="28"/>
              </w:rPr>
            </w:pPr>
            <w:r>
              <w:rPr>
                <w:sz w:val="28"/>
                <w:szCs w:val="28"/>
              </w:rPr>
              <w:t>контур</w:t>
            </w:r>
          </w:p>
        </w:tc>
        <w:tc>
          <w:tcPr>
            <w:tcW w:w="1701" w:type="dxa"/>
            <w:vAlign w:val="center"/>
          </w:tcPr>
          <w:p w:rsidR="005E31A8" w:rsidRDefault="005E31A8" w:rsidP="003D05E3">
            <w:pPr>
              <w:jc w:val="center"/>
              <w:rPr>
                <w:sz w:val="28"/>
                <w:szCs w:val="28"/>
              </w:rPr>
            </w:pPr>
            <w:r>
              <w:rPr>
                <w:sz w:val="28"/>
                <w:szCs w:val="28"/>
              </w:rPr>
              <w:t>4</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8</w:t>
            </w:r>
          </w:p>
        </w:tc>
        <w:tc>
          <w:tcPr>
            <w:tcW w:w="5812" w:type="dxa"/>
            <w:vAlign w:val="center"/>
          </w:tcPr>
          <w:p w:rsidR="005E31A8" w:rsidRPr="002B6AFA" w:rsidRDefault="005E31A8" w:rsidP="00AD22EB">
            <w:pPr>
              <w:rPr>
                <w:sz w:val="28"/>
                <w:szCs w:val="28"/>
              </w:rPr>
            </w:pPr>
            <w:r w:rsidRPr="00951CD1">
              <w:rPr>
                <w:sz w:val="28"/>
                <w:szCs w:val="28"/>
              </w:rPr>
              <w:t>Выправка пути перед сдачей в эксплуатацию</w:t>
            </w:r>
            <w:r>
              <w:rPr>
                <w:sz w:val="28"/>
                <w:szCs w:val="28"/>
              </w:rPr>
              <w:t>, с обкаткой</w:t>
            </w:r>
          </w:p>
        </w:tc>
        <w:tc>
          <w:tcPr>
            <w:tcW w:w="1559" w:type="dxa"/>
            <w:vAlign w:val="center"/>
          </w:tcPr>
          <w:p w:rsidR="005E31A8" w:rsidRDefault="005E31A8" w:rsidP="003D05E3">
            <w:pPr>
              <w:jc w:val="center"/>
              <w:rPr>
                <w:sz w:val="28"/>
                <w:szCs w:val="28"/>
              </w:rPr>
            </w:pPr>
            <w:r>
              <w:rPr>
                <w:sz w:val="28"/>
                <w:szCs w:val="28"/>
              </w:rPr>
              <w:t>м</w:t>
            </w:r>
          </w:p>
        </w:tc>
        <w:tc>
          <w:tcPr>
            <w:tcW w:w="1701" w:type="dxa"/>
            <w:vAlign w:val="center"/>
          </w:tcPr>
          <w:p w:rsidR="005E31A8" w:rsidRDefault="00FE4382" w:rsidP="003D05E3">
            <w:pPr>
              <w:jc w:val="center"/>
              <w:rPr>
                <w:sz w:val="28"/>
                <w:szCs w:val="28"/>
              </w:rPr>
            </w:pPr>
            <w:r>
              <w:rPr>
                <w:sz w:val="28"/>
                <w:szCs w:val="28"/>
              </w:rPr>
              <w:t>551,2</w:t>
            </w:r>
          </w:p>
        </w:tc>
      </w:tr>
      <w:tr w:rsidR="005E31A8" w:rsidRPr="00FD4058" w:rsidTr="003D05E3">
        <w:trPr>
          <w:trHeight w:val="567"/>
        </w:trPr>
        <w:tc>
          <w:tcPr>
            <w:tcW w:w="709" w:type="dxa"/>
            <w:vAlign w:val="center"/>
          </w:tcPr>
          <w:p w:rsidR="005E31A8" w:rsidRDefault="005E31A8" w:rsidP="003D05E3">
            <w:pPr>
              <w:jc w:val="center"/>
              <w:rPr>
                <w:sz w:val="28"/>
                <w:szCs w:val="28"/>
              </w:rPr>
            </w:pPr>
            <w:r>
              <w:rPr>
                <w:sz w:val="28"/>
                <w:szCs w:val="28"/>
              </w:rPr>
              <w:t>9</w:t>
            </w:r>
          </w:p>
        </w:tc>
        <w:tc>
          <w:tcPr>
            <w:tcW w:w="5812" w:type="dxa"/>
            <w:vAlign w:val="center"/>
          </w:tcPr>
          <w:p w:rsidR="005E31A8" w:rsidRDefault="005E31A8" w:rsidP="00AD22EB">
            <w:pPr>
              <w:rPr>
                <w:sz w:val="28"/>
                <w:szCs w:val="28"/>
              </w:rPr>
            </w:pPr>
            <w:r>
              <w:rPr>
                <w:sz w:val="28"/>
                <w:szCs w:val="28"/>
              </w:rPr>
              <w:t>Нивелировка пути</w:t>
            </w:r>
          </w:p>
        </w:tc>
        <w:tc>
          <w:tcPr>
            <w:tcW w:w="1559" w:type="dxa"/>
            <w:vAlign w:val="center"/>
          </w:tcPr>
          <w:p w:rsidR="005E31A8" w:rsidRDefault="005E31A8" w:rsidP="003D05E3">
            <w:pPr>
              <w:jc w:val="center"/>
              <w:rPr>
                <w:sz w:val="28"/>
                <w:szCs w:val="28"/>
              </w:rPr>
            </w:pPr>
            <w:r>
              <w:rPr>
                <w:sz w:val="28"/>
                <w:szCs w:val="28"/>
              </w:rPr>
              <w:t>м</w:t>
            </w:r>
          </w:p>
        </w:tc>
        <w:tc>
          <w:tcPr>
            <w:tcW w:w="1701" w:type="dxa"/>
            <w:vAlign w:val="center"/>
          </w:tcPr>
          <w:p w:rsidR="005E31A8" w:rsidRDefault="00FE4382" w:rsidP="003D05E3">
            <w:pPr>
              <w:jc w:val="center"/>
              <w:rPr>
                <w:sz w:val="28"/>
                <w:szCs w:val="28"/>
              </w:rPr>
            </w:pPr>
            <w:r>
              <w:rPr>
                <w:sz w:val="28"/>
                <w:szCs w:val="28"/>
              </w:rPr>
              <w:t>551,2</w:t>
            </w:r>
          </w:p>
        </w:tc>
      </w:tr>
    </w:tbl>
    <w:p w:rsidR="005E31A8" w:rsidRPr="0092301B" w:rsidRDefault="005E31A8" w:rsidP="00C86F82">
      <w:pPr>
        <w:jc w:val="both"/>
        <w:rPr>
          <w:sz w:val="28"/>
          <w:szCs w:val="28"/>
          <w:highlight w:val="yellow"/>
        </w:rPr>
      </w:pPr>
    </w:p>
    <w:p w:rsidR="00AB6363" w:rsidRDefault="00C86F82" w:rsidP="00C86F82">
      <w:pPr>
        <w:ind w:firstLine="709"/>
        <w:jc w:val="both"/>
        <w:rPr>
          <w:sz w:val="28"/>
          <w:szCs w:val="28"/>
        </w:rPr>
      </w:pPr>
      <w:r w:rsidRPr="00AD22EB">
        <w:rPr>
          <w:sz w:val="28"/>
          <w:szCs w:val="28"/>
        </w:rPr>
        <w:t xml:space="preserve">Работы должны выполняться </w:t>
      </w:r>
      <w:r w:rsidR="00AB6363">
        <w:rPr>
          <w:sz w:val="28"/>
          <w:szCs w:val="28"/>
        </w:rPr>
        <w:t>по очереди на двух участках пути с обеспечением безостановочного выполнения погрузо-разгрузочных работ двумя козловыми кранами КК-20, установленными на ремонтируемом подкрановом пути.</w:t>
      </w:r>
    </w:p>
    <w:p w:rsidR="00B66D24" w:rsidRPr="00AD22EB" w:rsidRDefault="00C86F82" w:rsidP="00B66D24">
      <w:pPr>
        <w:ind w:firstLine="709"/>
        <w:jc w:val="both"/>
        <w:rPr>
          <w:sz w:val="28"/>
          <w:szCs w:val="28"/>
        </w:rPr>
      </w:pPr>
      <w:r w:rsidRPr="00AD22EB">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66D24" w:rsidRPr="0092301B" w:rsidRDefault="00B66D24" w:rsidP="00B66D24">
      <w:pPr>
        <w:ind w:firstLine="709"/>
        <w:jc w:val="both"/>
        <w:rPr>
          <w:sz w:val="28"/>
          <w:szCs w:val="28"/>
          <w:highlight w:val="yellow"/>
        </w:rPr>
      </w:pPr>
    </w:p>
    <w:p w:rsidR="00B66D24" w:rsidRPr="00AD22EB" w:rsidRDefault="00C86F82" w:rsidP="00B66D24">
      <w:pPr>
        <w:ind w:firstLine="709"/>
        <w:jc w:val="both"/>
        <w:rPr>
          <w:b/>
          <w:sz w:val="28"/>
          <w:szCs w:val="28"/>
        </w:rPr>
      </w:pPr>
      <w:r w:rsidRPr="00AD22EB">
        <w:rPr>
          <w:b/>
          <w:sz w:val="28"/>
          <w:szCs w:val="28"/>
        </w:rPr>
        <w:t>4.5. С</w:t>
      </w:r>
      <w:r w:rsidR="00AB6363">
        <w:rPr>
          <w:b/>
          <w:sz w:val="28"/>
          <w:szCs w:val="28"/>
        </w:rPr>
        <w:t>роки (периоды) выполнения Работ.</w:t>
      </w:r>
    </w:p>
    <w:p w:rsidR="00AD22EB" w:rsidRDefault="00AD22EB" w:rsidP="00AD22EB">
      <w:pPr>
        <w:ind w:firstLine="709"/>
        <w:jc w:val="both"/>
        <w:rPr>
          <w:sz w:val="28"/>
          <w:szCs w:val="28"/>
        </w:rPr>
      </w:pPr>
      <w:r>
        <w:rPr>
          <w:sz w:val="28"/>
          <w:szCs w:val="28"/>
        </w:rPr>
        <w:t>Начало выполнения работ: с момента заключения договора.</w:t>
      </w:r>
    </w:p>
    <w:p w:rsidR="00AD22EB" w:rsidRDefault="00AD22EB" w:rsidP="00AD22EB">
      <w:pPr>
        <w:ind w:firstLine="709"/>
        <w:jc w:val="both"/>
        <w:rPr>
          <w:sz w:val="28"/>
          <w:szCs w:val="28"/>
        </w:rPr>
      </w:pPr>
      <w:r>
        <w:rPr>
          <w:sz w:val="28"/>
          <w:szCs w:val="28"/>
        </w:rPr>
        <w:t xml:space="preserve">Окончание выполнения работ: не </w:t>
      </w:r>
      <w:r w:rsidR="007B0C31">
        <w:rPr>
          <w:sz w:val="28"/>
          <w:szCs w:val="28"/>
        </w:rPr>
        <w:t>позднее</w:t>
      </w:r>
      <w:r>
        <w:rPr>
          <w:sz w:val="28"/>
          <w:szCs w:val="28"/>
        </w:rPr>
        <w:t xml:space="preserve"> </w:t>
      </w:r>
      <w:r w:rsidR="0062403D">
        <w:rPr>
          <w:sz w:val="28"/>
          <w:szCs w:val="28"/>
        </w:rPr>
        <w:t>60</w:t>
      </w:r>
      <w:r w:rsidR="007B0C31">
        <w:rPr>
          <w:sz w:val="28"/>
          <w:szCs w:val="28"/>
        </w:rPr>
        <w:t>-ти</w:t>
      </w:r>
      <w:r w:rsidR="0062403D">
        <w:rPr>
          <w:sz w:val="28"/>
          <w:szCs w:val="28"/>
        </w:rPr>
        <w:t xml:space="preserve"> календарных дней</w:t>
      </w:r>
      <w:r>
        <w:rPr>
          <w:sz w:val="28"/>
          <w:szCs w:val="28"/>
        </w:rPr>
        <w:t xml:space="preserve"> с даты заключения договора.</w:t>
      </w:r>
    </w:p>
    <w:p w:rsidR="00BC0B47" w:rsidRDefault="00BC0B47" w:rsidP="00AD22EB">
      <w:pPr>
        <w:ind w:firstLine="709"/>
        <w:jc w:val="both"/>
        <w:rPr>
          <w:sz w:val="28"/>
          <w:szCs w:val="28"/>
        </w:rPr>
      </w:pPr>
    </w:p>
    <w:p w:rsidR="00B66D24" w:rsidRPr="00AB6363" w:rsidRDefault="00C86F82" w:rsidP="00B66D24">
      <w:pPr>
        <w:ind w:firstLine="709"/>
        <w:jc w:val="both"/>
        <w:rPr>
          <w:sz w:val="28"/>
          <w:szCs w:val="28"/>
        </w:rPr>
      </w:pPr>
      <w:r w:rsidRPr="00AB6363">
        <w:rPr>
          <w:b/>
          <w:sz w:val="28"/>
          <w:szCs w:val="28"/>
        </w:rPr>
        <w:t>4.6. Ответственность и гарантии за выполненные Работы</w:t>
      </w:r>
      <w:r w:rsidR="00AB6363">
        <w:rPr>
          <w:b/>
          <w:sz w:val="28"/>
          <w:szCs w:val="28"/>
        </w:rPr>
        <w:t>.</w:t>
      </w:r>
    </w:p>
    <w:p w:rsidR="00B66D24" w:rsidRPr="00AB6363" w:rsidRDefault="00C86F82" w:rsidP="00B66D24">
      <w:pPr>
        <w:ind w:firstLine="709"/>
        <w:jc w:val="both"/>
        <w:rPr>
          <w:sz w:val="28"/>
          <w:szCs w:val="28"/>
        </w:rPr>
      </w:pPr>
      <w:r w:rsidRPr="00AB6363">
        <w:rPr>
          <w:sz w:val="28"/>
          <w:szCs w:val="28"/>
        </w:rPr>
        <w:t>Исполнитель несёт ответственность:</w:t>
      </w:r>
    </w:p>
    <w:p w:rsidR="00B66D24" w:rsidRPr="00AB6363" w:rsidRDefault="00C86F82" w:rsidP="00B66D24">
      <w:pPr>
        <w:ind w:firstLine="709"/>
        <w:jc w:val="both"/>
        <w:rPr>
          <w:sz w:val="28"/>
          <w:szCs w:val="28"/>
        </w:rPr>
      </w:pPr>
      <w:r w:rsidRPr="00AB6363">
        <w:rPr>
          <w:sz w:val="28"/>
          <w:szCs w:val="28"/>
        </w:rPr>
        <w:lastRenderedPageBreak/>
        <w:t>- за качество приобретаемых и применяемых материалов;</w:t>
      </w:r>
    </w:p>
    <w:p w:rsidR="00B66D24" w:rsidRPr="00AB6363" w:rsidRDefault="00C86F82" w:rsidP="00B66D24">
      <w:pPr>
        <w:ind w:firstLine="709"/>
        <w:jc w:val="both"/>
        <w:rPr>
          <w:sz w:val="28"/>
          <w:szCs w:val="28"/>
        </w:rPr>
      </w:pPr>
      <w:r w:rsidRPr="00AB6363">
        <w:rPr>
          <w:sz w:val="28"/>
          <w:szCs w:val="28"/>
        </w:rPr>
        <w:t>- за производственный контроль качества подрядных Работ;</w:t>
      </w:r>
    </w:p>
    <w:p w:rsidR="00B66D24" w:rsidRPr="00AB6363" w:rsidRDefault="00C86F82" w:rsidP="00B66D24">
      <w:pPr>
        <w:ind w:firstLine="709"/>
        <w:jc w:val="both"/>
        <w:rPr>
          <w:sz w:val="28"/>
          <w:szCs w:val="28"/>
        </w:rPr>
      </w:pPr>
      <w:r w:rsidRPr="00AB6363">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66D24" w:rsidRPr="00AB6363" w:rsidRDefault="00C86F82" w:rsidP="00B66D24">
      <w:pPr>
        <w:ind w:firstLine="709"/>
        <w:jc w:val="both"/>
        <w:rPr>
          <w:sz w:val="28"/>
          <w:szCs w:val="28"/>
        </w:rPr>
      </w:pPr>
      <w:r w:rsidRPr="00100D8E">
        <w:rPr>
          <w:sz w:val="28"/>
          <w:szCs w:val="28"/>
        </w:rPr>
        <w:t>Срок гарантии на выполненные Работы - не менее 24</w:t>
      </w:r>
      <w:r w:rsidR="002048DD" w:rsidRPr="00100D8E">
        <w:rPr>
          <w:sz w:val="28"/>
          <w:szCs w:val="28"/>
        </w:rPr>
        <w:t>-х</w:t>
      </w:r>
      <w:r w:rsidRPr="00100D8E">
        <w:rPr>
          <w:sz w:val="28"/>
          <w:szCs w:val="28"/>
        </w:rPr>
        <w:t xml:space="preserve"> месяцев с момента сдачи объекта</w:t>
      </w:r>
      <w:r w:rsidR="002048DD" w:rsidRPr="00100D8E">
        <w:rPr>
          <w:sz w:val="28"/>
          <w:szCs w:val="28"/>
        </w:rPr>
        <w:t xml:space="preserve"> в эксплуатацию</w:t>
      </w:r>
      <w:r w:rsidRPr="00100D8E">
        <w:rPr>
          <w:sz w:val="28"/>
          <w:szCs w:val="28"/>
        </w:rPr>
        <w:t>.</w:t>
      </w:r>
    </w:p>
    <w:p w:rsidR="00B66D24" w:rsidRPr="0092301B" w:rsidRDefault="00B66D24" w:rsidP="00B66D24">
      <w:pPr>
        <w:ind w:firstLine="709"/>
        <w:jc w:val="both"/>
        <w:rPr>
          <w:sz w:val="28"/>
          <w:szCs w:val="28"/>
          <w:highlight w:val="yellow"/>
        </w:rPr>
      </w:pPr>
    </w:p>
    <w:p w:rsidR="00B66D24" w:rsidRPr="00AB6363" w:rsidRDefault="00C86F82" w:rsidP="00B66D24">
      <w:pPr>
        <w:ind w:firstLine="709"/>
        <w:jc w:val="both"/>
        <w:rPr>
          <w:b/>
          <w:sz w:val="28"/>
          <w:szCs w:val="28"/>
        </w:rPr>
      </w:pPr>
      <w:r w:rsidRPr="00AB6363">
        <w:rPr>
          <w:b/>
          <w:sz w:val="28"/>
          <w:szCs w:val="28"/>
        </w:rPr>
        <w:t xml:space="preserve">4.7. Требования </w:t>
      </w:r>
      <w:r w:rsidR="00AB6363">
        <w:rPr>
          <w:b/>
          <w:sz w:val="28"/>
          <w:szCs w:val="28"/>
        </w:rPr>
        <w:t>к результатам выполненных Работ.</w:t>
      </w:r>
    </w:p>
    <w:p w:rsidR="00C86F82" w:rsidRPr="00AB6363" w:rsidRDefault="00C86F82" w:rsidP="00B66D24">
      <w:pPr>
        <w:ind w:firstLine="709"/>
        <w:jc w:val="both"/>
        <w:rPr>
          <w:sz w:val="28"/>
          <w:szCs w:val="28"/>
        </w:rPr>
      </w:pPr>
      <w:r w:rsidRPr="00AB6363">
        <w:rPr>
          <w:sz w:val="28"/>
          <w:szCs w:val="28"/>
        </w:rPr>
        <w:t>По завершении  выполнения этапа Работ</w:t>
      </w:r>
      <w:r w:rsidRPr="00AB6363">
        <w:rPr>
          <w:i/>
          <w:iCs/>
          <w:sz w:val="28"/>
          <w:szCs w:val="28"/>
        </w:rPr>
        <w:t xml:space="preserve"> </w:t>
      </w:r>
      <w:r w:rsidRPr="00AB6363">
        <w:rPr>
          <w:sz w:val="28"/>
          <w:szCs w:val="28"/>
        </w:rPr>
        <w:t>Исполнитель, в течение 5-ти (Пяти) календарных дней, представляет Заказчику КС-2, КС-3, ОС-3 и счет-фактуру</w:t>
      </w:r>
      <w:r w:rsidR="00AB6363" w:rsidRPr="00AB6363">
        <w:rPr>
          <w:sz w:val="28"/>
          <w:szCs w:val="28"/>
        </w:rPr>
        <w:t>.</w:t>
      </w:r>
    </w:p>
    <w:p w:rsidR="00C86F82" w:rsidRPr="00AB6363" w:rsidRDefault="00C86F82" w:rsidP="00C86F82">
      <w:pPr>
        <w:pStyle w:val="22"/>
        <w:spacing w:after="0" w:line="240" w:lineRule="auto"/>
        <w:ind w:left="0" w:firstLine="709"/>
        <w:jc w:val="both"/>
        <w:rPr>
          <w:sz w:val="28"/>
          <w:szCs w:val="28"/>
        </w:rPr>
      </w:pPr>
      <w:r w:rsidRPr="00AB6363">
        <w:rPr>
          <w:sz w:val="28"/>
          <w:szCs w:val="28"/>
        </w:rPr>
        <w:t>Заказчик в течение 3(Трех) календарных дней с даты получения КС-2, КС-3, ОС-3</w:t>
      </w:r>
      <w:r w:rsidRPr="00AB6363">
        <w:rPr>
          <w:iCs/>
          <w:sz w:val="28"/>
          <w:szCs w:val="28"/>
        </w:rPr>
        <w:t xml:space="preserve"> </w:t>
      </w:r>
      <w:r w:rsidRPr="00AB6363">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sidR="00B66D24" w:rsidRPr="00AB6363">
        <w:rPr>
          <w:sz w:val="28"/>
          <w:szCs w:val="28"/>
        </w:rPr>
        <w:t xml:space="preserve"> перечнем необходимых доработок</w:t>
      </w:r>
      <w:r w:rsidRPr="00AB6363">
        <w:rPr>
          <w:sz w:val="28"/>
          <w:szCs w:val="28"/>
        </w:rPr>
        <w:t xml:space="preserve"> и указанием сроков их выполнения.</w:t>
      </w:r>
    </w:p>
    <w:p w:rsidR="00C86F82" w:rsidRPr="00AB6363" w:rsidRDefault="00C86F82" w:rsidP="00C86F82">
      <w:pPr>
        <w:ind w:firstLine="709"/>
        <w:jc w:val="both"/>
        <w:rPr>
          <w:sz w:val="28"/>
          <w:szCs w:val="28"/>
        </w:rPr>
      </w:pPr>
      <w:r w:rsidRPr="00AB6363">
        <w:rPr>
          <w:sz w:val="28"/>
          <w:szCs w:val="28"/>
        </w:rPr>
        <w:t xml:space="preserve">Работы считаются принятыми с момента подписания сторонами Акта </w:t>
      </w:r>
      <w:r w:rsidR="007E4DAC" w:rsidRPr="00AB6363">
        <w:rPr>
          <w:sz w:val="28"/>
          <w:szCs w:val="28"/>
        </w:rPr>
        <w:t xml:space="preserve">о </w:t>
      </w:r>
      <w:r w:rsidRPr="00AB6363">
        <w:rPr>
          <w:sz w:val="28"/>
          <w:szCs w:val="28"/>
        </w:rPr>
        <w:t>приемк</w:t>
      </w:r>
      <w:r w:rsidR="007E4DAC" w:rsidRPr="00AB6363">
        <w:rPr>
          <w:sz w:val="28"/>
          <w:szCs w:val="28"/>
        </w:rPr>
        <w:t>е</w:t>
      </w:r>
      <w:r w:rsidRPr="00AB6363">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7E4DAC" w:rsidRPr="00AB6363">
        <w:rPr>
          <w:sz w:val="28"/>
          <w:szCs w:val="28"/>
        </w:rPr>
        <w:t>ма ОС-3) установленного образца</w:t>
      </w:r>
      <w:r w:rsidR="00AB6363" w:rsidRPr="00AB6363">
        <w:rPr>
          <w:sz w:val="28"/>
          <w:szCs w:val="28"/>
        </w:rPr>
        <w:t>.</w:t>
      </w:r>
    </w:p>
    <w:p w:rsidR="00C86F82" w:rsidRPr="0092301B" w:rsidRDefault="00C86F82" w:rsidP="00C86F82">
      <w:pPr>
        <w:ind w:firstLine="709"/>
        <w:jc w:val="both"/>
        <w:rPr>
          <w:sz w:val="28"/>
          <w:szCs w:val="28"/>
          <w:highlight w:val="yellow"/>
        </w:rPr>
      </w:pPr>
    </w:p>
    <w:p w:rsidR="00C86F82" w:rsidRPr="00BC0B47" w:rsidRDefault="00C86F82" w:rsidP="00C86F82">
      <w:pPr>
        <w:ind w:firstLine="709"/>
        <w:jc w:val="both"/>
        <w:rPr>
          <w:b/>
          <w:sz w:val="28"/>
          <w:szCs w:val="28"/>
        </w:rPr>
      </w:pPr>
      <w:r w:rsidRPr="00BC0B47">
        <w:rPr>
          <w:b/>
          <w:sz w:val="28"/>
          <w:szCs w:val="28"/>
        </w:rPr>
        <w:t>4.8. Форма, сроки и порядок оплаты выполненных Работ.</w:t>
      </w:r>
    </w:p>
    <w:p w:rsidR="00C86F82" w:rsidRPr="00BC0B47" w:rsidRDefault="00C86F82" w:rsidP="00C86F82">
      <w:pPr>
        <w:ind w:firstLine="709"/>
        <w:jc w:val="both"/>
        <w:rPr>
          <w:sz w:val="28"/>
          <w:szCs w:val="28"/>
        </w:rPr>
      </w:pPr>
      <w:r w:rsidRPr="00BC0B47">
        <w:rPr>
          <w:iCs/>
          <w:sz w:val="28"/>
          <w:szCs w:val="28"/>
        </w:rPr>
        <w:t>Оплата</w:t>
      </w:r>
      <w:r w:rsidRPr="00BC0B47">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w:t>
      </w:r>
      <w:r w:rsidR="0062403D">
        <w:rPr>
          <w:sz w:val="28"/>
          <w:szCs w:val="28"/>
        </w:rPr>
        <w:t xml:space="preserve">ры Исполнителя в течение 30-ти </w:t>
      </w:r>
      <w:r w:rsidRPr="00BC0B47">
        <w:rPr>
          <w:sz w:val="28"/>
          <w:szCs w:val="28"/>
        </w:rPr>
        <w:t>(тридцати) календарных дней с даты получения Заказчиком счета, счета-фактуры.</w:t>
      </w:r>
    </w:p>
    <w:p w:rsidR="00C86F82" w:rsidRPr="00BC0B47" w:rsidRDefault="00C86F82" w:rsidP="00C86F82">
      <w:pPr>
        <w:ind w:firstLine="709"/>
        <w:jc w:val="both"/>
        <w:rPr>
          <w:sz w:val="28"/>
          <w:szCs w:val="28"/>
        </w:rPr>
      </w:pPr>
      <w:r w:rsidRPr="00BC0B47">
        <w:rPr>
          <w:sz w:val="28"/>
          <w:szCs w:val="28"/>
        </w:rPr>
        <w:t>Авансирование не предусмотрено.</w:t>
      </w:r>
    </w:p>
    <w:p w:rsidR="00C86F82" w:rsidRPr="0092301B" w:rsidRDefault="00C86F82" w:rsidP="00C86F82">
      <w:pPr>
        <w:ind w:firstLine="709"/>
        <w:jc w:val="both"/>
        <w:rPr>
          <w:sz w:val="28"/>
          <w:szCs w:val="28"/>
          <w:highlight w:val="yellow"/>
        </w:rPr>
      </w:pPr>
    </w:p>
    <w:p w:rsidR="00C86F82" w:rsidRPr="00BC0B47" w:rsidRDefault="00C86F82" w:rsidP="00C86F82">
      <w:pPr>
        <w:ind w:firstLine="709"/>
        <w:jc w:val="both"/>
        <w:rPr>
          <w:b/>
          <w:sz w:val="28"/>
          <w:szCs w:val="28"/>
        </w:rPr>
      </w:pPr>
      <w:r w:rsidRPr="00BC0B47">
        <w:rPr>
          <w:b/>
          <w:sz w:val="28"/>
          <w:szCs w:val="28"/>
        </w:rPr>
        <w:t>4.9. Начальная (максимальная) цена договора.</w:t>
      </w:r>
    </w:p>
    <w:p w:rsidR="00C86F82" w:rsidRDefault="00C86F82" w:rsidP="00C86F82">
      <w:pPr>
        <w:ind w:firstLine="709"/>
        <w:jc w:val="both"/>
        <w:rPr>
          <w:sz w:val="28"/>
          <w:szCs w:val="28"/>
        </w:rPr>
      </w:pPr>
      <w:r w:rsidRPr="00BC0B47">
        <w:rPr>
          <w:sz w:val="28"/>
          <w:szCs w:val="28"/>
        </w:rPr>
        <w:t xml:space="preserve">Начальная (максимальная) цена договора: </w:t>
      </w:r>
      <w:r w:rsidR="00BC0B47" w:rsidRPr="00BC0B47">
        <w:rPr>
          <w:sz w:val="28"/>
          <w:szCs w:val="28"/>
        </w:rPr>
        <w:t>2 054 000 (Два миллиона пятьдесят четыре тысячи)</w:t>
      </w:r>
      <w:r w:rsidR="00BC0B47">
        <w:rPr>
          <w:sz w:val="28"/>
          <w:szCs w:val="28"/>
        </w:rPr>
        <w:t xml:space="preserve"> </w:t>
      </w:r>
      <w:r w:rsidR="007E4DAC" w:rsidRPr="00BC0B47">
        <w:rPr>
          <w:sz w:val="28"/>
          <w:szCs w:val="28"/>
        </w:rPr>
        <w:t>рублей 00 копеек</w:t>
      </w:r>
      <w:r w:rsidRPr="00BC0B47">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62403D" w:rsidRDefault="0062403D" w:rsidP="00C86F82">
      <w:pPr>
        <w:ind w:firstLine="709"/>
        <w:jc w:val="both"/>
        <w:rPr>
          <w:sz w:val="28"/>
          <w:szCs w:val="28"/>
        </w:rPr>
      </w:pPr>
    </w:p>
    <w:p w:rsidR="0062403D" w:rsidRDefault="0062403D" w:rsidP="00C86F82">
      <w:pPr>
        <w:ind w:firstLine="709"/>
        <w:jc w:val="both"/>
        <w:rPr>
          <w:sz w:val="28"/>
          <w:szCs w:val="28"/>
        </w:rPr>
      </w:pPr>
    </w:p>
    <w:p w:rsidR="0062403D" w:rsidRDefault="0062403D" w:rsidP="00C86F82">
      <w:pPr>
        <w:ind w:firstLine="709"/>
        <w:jc w:val="both"/>
        <w:rPr>
          <w:sz w:val="28"/>
          <w:szCs w:val="28"/>
        </w:rPr>
      </w:pPr>
    </w:p>
    <w:p w:rsidR="0062403D" w:rsidRDefault="0062403D" w:rsidP="00C86F82">
      <w:pPr>
        <w:ind w:firstLine="709"/>
        <w:jc w:val="both"/>
        <w:rPr>
          <w:sz w:val="28"/>
          <w:szCs w:val="28"/>
        </w:rPr>
      </w:pPr>
    </w:p>
    <w:p w:rsidR="0062403D" w:rsidRPr="00BC0B47" w:rsidRDefault="0062403D" w:rsidP="00C86F82">
      <w:pPr>
        <w:ind w:firstLine="709"/>
        <w:jc w:val="both"/>
        <w:rPr>
          <w:b/>
          <w:sz w:val="28"/>
          <w:szCs w:val="28"/>
        </w:rPr>
      </w:pPr>
    </w:p>
    <w:p w:rsidR="002E18D3" w:rsidRPr="00AA30C6" w:rsidRDefault="002E18D3" w:rsidP="00AA30C6">
      <w:pPr>
        <w:ind w:firstLine="708"/>
        <w:rPr>
          <w:b/>
          <w:sz w:val="28"/>
          <w:szCs w:val="28"/>
        </w:rPr>
      </w:pPr>
      <w:r w:rsidRPr="00AA30C6">
        <w:rPr>
          <w:b/>
          <w:sz w:val="28"/>
          <w:szCs w:val="28"/>
        </w:rPr>
        <w:lastRenderedPageBreak/>
        <w:t xml:space="preserve">Раздел </w:t>
      </w:r>
      <w:r w:rsidR="006400A0" w:rsidRPr="00AA30C6">
        <w:rPr>
          <w:b/>
          <w:sz w:val="28"/>
          <w:szCs w:val="28"/>
        </w:rPr>
        <w:t>5</w:t>
      </w:r>
      <w:r w:rsidRPr="00AA30C6">
        <w:rPr>
          <w:b/>
          <w:sz w:val="28"/>
          <w:szCs w:val="28"/>
        </w:rPr>
        <w:t xml:space="preserve">. Информационная карта </w:t>
      </w: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AA30C6" w:rsidTr="00AA30C6">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521"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AA30C6" w:rsidTr="00B10E0B">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r w:rsidR="00723E5E" w:rsidRPr="00AA30C6">
              <w:rPr>
                <w:b/>
                <w:color w:val="auto"/>
              </w:rPr>
              <w:t>.</w:t>
            </w:r>
          </w:p>
          <w:p w:rsidR="002E18D3" w:rsidRPr="00AA30C6" w:rsidRDefault="002E18D3" w:rsidP="00B10E0B">
            <w:pPr>
              <w:pStyle w:val="Default"/>
              <w:rPr>
                <w:b/>
                <w:color w:val="auto"/>
              </w:rPr>
            </w:pPr>
          </w:p>
        </w:tc>
        <w:tc>
          <w:tcPr>
            <w:tcW w:w="6521" w:type="dxa"/>
            <w:vAlign w:val="center"/>
          </w:tcPr>
          <w:p w:rsidR="002E18D3" w:rsidRPr="00AA30C6" w:rsidRDefault="00BE6D75" w:rsidP="0062403D">
            <w:pPr>
              <w:pStyle w:val="19"/>
              <w:ind w:firstLine="397"/>
              <w:rPr>
                <w:sz w:val="24"/>
                <w:szCs w:val="24"/>
              </w:rPr>
            </w:pPr>
            <w:r w:rsidRPr="00AA30C6">
              <w:rPr>
                <w:sz w:val="24"/>
                <w:szCs w:val="24"/>
              </w:rPr>
              <w:t>Открытый конкурс № ОК/</w:t>
            </w:r>
            <w:r w:rsidR="0062403D">
              <w:rPr>
                <w:sz w:val="24"/>
                <w:szCs w:val="24"/>
              </w:rPr>
              <w:t>033</w:t>
            </w:r>
            <w:r w:rsidRPr="00AA30C6">
              <w:rPr>
                <w:sz w:val="24"/>
                <w:szCs w:val="24"/>
              </w:rPr>
              <w:t>/НКПОКТ/</w:t>
            </w:r>
            <w:r w:rsidR="0062403D">
              <w:rPr>
                <w:sz w:val="24"/>
                <w:szCs w:val="24"/>
              </w:rPr>
              <w:t>0033</w:t>
            </w:r>
            <w:r w:rsidRPr="00AA30C6">
              <w:rPr>
                <w:sz w:val="24"/>
                <w:szCs w:val="24"/>
              </w:rPr>
              <w:t xml:space="preserve"> на право заключения договора </w:t>
            </w:r>
            <w:r w:rsidR="00300F68" w:rsidRPr="00AA30C6">
              <w:rPr>
                <w:sz w:val="24"/>
                <w:szCs w:val="24"/>
              </w:rPr>
              <w:t xml:space="preserve">на </w:t>
            </w:r>
            <w:r w:rsidR="00AA30C6" w:rsidRPr="00AA30C6">
              <w:rPr>
                <w:sz w:val="24"/>
                <w:szCs w:val="24"/>
              </w:rPr>
              <w:t>выполнение работ по капитальному ремонту подкранового пути площадки Старая Большегрузная (инв.</w:t>
            </w:r>
            <w:r w:rsidR="00F24D55">
              <w:rPr>
                <w:sz w:val="24"/>
                <w:szCs w:val="24"/>
              </w:rPr>
              <w:t xml:space="preserve"> № 001/01/00020033), используемого</w:t>
            </w:r>
            <w:r w:rsidR="00AA30C6" w:rsidRPr="00AA30C6">
              <w:rPr>
                <w:sz w:val="24"/>
                <w:szCs w:val="24"/>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tc>
      </w:tr>
      <w:tr w:rsidR="00EF2E59" w:rsidRPr="00AA30C6" w:rsidTr="00B10E0B">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521" w:type="dxa"/>
          </w:tcPr>
          <w:p w:rsidR="00DD3B11" w:rsidRPr="00AA30C6" w:rsidRDefault="00DD3B11" w:rsidP="0062403D">
            <w:pPr>
              <w:pStyle w:val="19"/>
              <w:ind w:firstLine="397"/>
              <w:rPr>
                <w:sz w:val="24"/>
                <w:szCs w:val="24"/>
              </w:rPr>
            </w:pPr>
            <w:r w:rsidRPr="00AA30C6">
              <w:rPr>
                <w:sz w:val="24"/>
                <w:szCs w:val="24"/>
              </w:rPr>
              <w:t>Организатором является ОАО «ТрансКонтейнер». Функции Организатора выполняет</w:t>
            </w:r>
            <w:r w:rsidR="000B2F36" w:rsidRPr="00AA30C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AA30C6" w:rsidRDefault="000B2F36" w:rsidP="0062403D">
            <w:pPr>
              <w:pStyle w:val="19"/>
              <w:ind w:firstLine="397"/>
              <w:rPr>
                <w:sz w:val="24"/>
                <w:szCs w:val="24"/>
              </w:rPr>
            </w:pPr>
            <w:r w:rsidRPr="00AA30C6">
              <w:rPr>
                <w:sz w:val="24"/>
                <w:szCs w:val="24"/>
              </w:rPr>
              <w:t>Адрес: Российская Федерация, 192007, г. Санкт-Петербург, Лиговский пр., д. 240, литер А.</w:t>
            </w:r>
          </w:p>
          <w:p w:rsidR="000B2F36" w:rsidRPr="00AA30C6" w:rsidRDefault="000B2F36" w:rsidP="0062403D">
            <w:pPr>
              <w:ind w:firstLine="397"/>
              <w:jc w:val="both"/>
            </w:pPr>
            <w:r w:rsidRPr="00AA30C6">
              <w:t>Контактное лицо</w:t>
            </w:r>
            <w:r w:rsidR="00DD3B11" w:rsidRPr="00AA30C6">
              <w:t xml:space="preserve"> Заказчика: </w:t>
            </w:r>
            <w:r w:rsidR="00BE6D75" w:rsidRPr="00AA30C6">
              <w:t>Пахомова Катерина Михайловна</w:t>
            </w:r>
            <w:r w:rsidR="00DD3B11" w:rsidRPr="00AA30C6">
              <w:t xml:space="preserve">, тел./факс </w:t>
            </w:r>
            <w:r w:rsidRPr="00AA30C6">
              <w:t>+7 (</w:t>
            </w:r>
            <w:r w:rsidR="00BE6D75" w:rsidRPr="00AA30C6">
              <w:t>812</w:t>
            </w:r>
            <w:r w:rsidRPr="00AA30C6">
              <w:t xml:space="preserve">) </w:t>
            </w:r>
            <w:r w:rsidR="00BE6D75" w:rsidRPr="00AA30C6">
              <w:t>457-36-46/ (812) 457-52-08</w:t>
            </w:r>
            <w:r w:rsidR="00DD3B11" w:rsidRPr="00AA30C6">
              <w:t xml:space="preserve">, электронный адрес </w:t>
            </w:r>
            <w:r w:rsidR="00BE6D75" w:rsidRPr="00AA30C6">
              <w:t>pakhomovaem@trcont.ru.</w:t>
            </w:r>
          </w:p>
        </w:tc>
      </w:tr>
      <w:tr w:rsidR="000A679F" w:rsidRPr="00AA30C6" w:rsidTr="00B10E0B">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521" w:type="dxa"/>
            <w:shd w:val="clear" w:color="auto" w:fill="auto"/>
            <w:vAlign w:val="center"/>
          </w:tcPr>
          <w:p w:rsidR="000A679F" w:rsidRPr="00AA30C6" w:rsidRDefault="0062403D" w:rsidP="00AA30C6">
            <w:pPr>
              <w:pStyle w:val="19"/>
              <w:ind w:firstLine="397"/>
              <w:rPr>
                <w:b/>
                <w:sz w:val="24"/>
                <w:szCs w:val="24"/>
              </w:rPr>
            </w:pPr>
            <w:r>
              <w:rPr>
                <w:sz w:val="24"/>
                <w:szCs w:val="24"/>
              </w:rPr>
              <w:t xml:space="preserve">« 21 </w:t>
            </w:r>
            <w:r w:rsidR="0059702F" w:rsidRPr="009B3185">
              <w:rPr>
                <w:sz w:val="24"/>
                <w:szCs w:val="24"/>
              </w:rPr>
              <w:t xml:space="preserve">» </w:t>
            </w:r>
            <w:r w:rsidR="00AA30C6" w:rsidRPr="009B3185">
              <w:rPr>
                <w:sz w:val="24"/>
                <w:szCs w:val="24"/>
              </w:rPr>
              <w:t>июля</w:t>
            </w:r>
            <w:r w:rsidR="0059702F" w:rsidRPr="009B3185">
              <w:rPr>
                <w:sz w:val="24"/>
                <w:szCs w:val="24"/>
              </w:rPr>
              <w:t xml:space="preserve"> </w:t>
            </w:r>
            <w:r w:rsidR="00742DAA" w:rsidRPr="009B3185">
              <w:rPr>
                <w:sz w:val="24"/>
                <w:szCs w:val="24"/>
              </w:rPr>
              <w:t>2014</w:t>
            </w:r>
            <w:r w:rsidR="00FA3C13" w:rsidRPr="009B3185">
              <w:rPr>
                <w:sz w:val="24"/>
                <w:szCs w:val="24"/>
              </w:rPr>
              <w:t>г.</w:t>
            </w:r>
          </w:p>
        </w:tc>
      </w:tr>
      <w:tr w:rsidR="00FA3C13" w:rsidRPr="00AA30C6" w:rsidTr="00B10E0B">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521" w:type="dxa"/>
          </w:tcPr>
          <w:p w:rsidR="00C61887" w:rsidRPr="00AA30C6" w:rsidRDefault="00C61887" w:rsidP="007E4DAC">
            <w:pPr>
              <w:pStyle w:val="19"/>
              <w:ind w:firstLine="397"/>
              <w:rPr>
                <w:sz w:val="24"/>
                <w:szCs w:val="24"/>
              </w:rPr>
            </w:pPr>
            <w:r w:rsidRPr="00AA30C6">
              <w:rPr>
                <w:sz w:val="24"/>
                <w:szCs w:val="24"/>
              </w:rPr>
              <w:t xml:space="preserve">Извещение о проведении </w:t>
            </w:r>
            <w:r w:rsidR="008C4183" w:rsidRPr="00AA30C6">
              <w:rPr>
                <w:sz w:val="24"/>
                <w:szCs w:val="24"/>
              </w:rPr>
              <w:t>Открытого конкурса</w:t>
            </w:r>
            <w:r w:rsidRPr="00AA30C6">
              <w:rPr>
                <w:sz w:val="24"/>
                <w:szCs w:val="24"/>
              </w:rPr>
              <w:t>, изменения к извещению, настоящая доку</w:t>
            </w:r>
            <w:r w:rsidR="0072632D" w:rsidRPr="00AA30C6">
              <w:rPr>
                <w:sz w:val="24"/>
                <w:szCs w:val="24"/>
              </w:rPr>
              <w:t>ментация</w:t>
            </w:r>
            <w:r w:rsidR="002B41FD" w:rsidRPr="00AA30C6">
              <w:rPr>
                <w:sz w:val="24"/>
                <w:szCs w:val="24"/>
              </w:rPr>
              <w:t xml:space="preserve"> о закупке</w:t>
            </w:r>
            <w:r w:rsidRPr="00AA30C6">
              <w:rPr>
                <w:sz w:val="24"/>
                <w:szCs w:val="24"/>
              </w:rPr>
              <w:t xml:space="preserve">, протоколы, оформляемые в ходе проведения </w:t>
            </w:r>
            <w:r w:rsidR="008C4183" w:rsidRPr="00AA30C6">
              <w:rPr>
                <w:sz w:val="24"/>
                <w:szCs w:val="24"/>
              </w:rPr>
              <w:t>Открытого конкурса</w:t>
            </w:r>
            <w:r w:rsidR="00291899" w:rsidRPr="00AA30C6">
              <w:rPr>
                <w:sz w:val="24"/>
                <w:szCs w:val="24"/>
              </w:rPr>
              <w:t>,</w:t>
            </w:r>
            <w:r w:rsidRPr="00AA30C6">
              <w:rPr>
                <w:sz w:val="24"/>
                <w:szCs w:val="24"/>
              </w:rPr>
              <w:t xml:space="preserve"> </w:t>
            </w:r>
            <w:r w:rsidR="00291899" w:rsidRPr="00AA30C6">
              <w:rPr>
                <w:sz w:val="24"/>
                <w:szCs w:val="24"/>
              </w:rPr>
              <w:t>вносимые в них изменения и дополнения и иные сведения, обязательность публикации</w:t>
            </w:r>
            <w:r w:rsidR="007434C0" w:rsidRPr="00AA30C6">
              <w:rPr>
                <w:sz w:val="24"/>
                <w:szCs w:val="24"/>
              </w:rPr>
              <w:t xml:space="preserve"> которых предусмотрена </w:t>
            </w:r>
            <w:r w:rsidR="00291899" w:rsidRPr="00AA30C6">
              <w:rPr>
                <w:sz w:val="24"/>
                <w:szCs w:val="24"/>
              </w:rPr>
              <w:t xml:space="preserve"> Положением</w:t>
            </w:r>
            <w:r w:rsidR="008C1BC9" w:rsidRPr="00AA30C6">
              <w:rPr>
                <w:sz w:val="24"/>
                <w:szCs w:val="24"/>
              </w:rPr>
              <w:t xml:space="preserve"> о закупках</w:t>
            </w:r>
            <w:r w:rsidR="00291899" w:rsidRPr="00AA30C6">
              <w:rPr>
                <w:sz w:val="24"/>
                <w:szCs w:val="24"/>
              </w:rPr>
              <w:t xml:space="preserve"> и законодательством Российской Федерации </w:t>
            </w:r>
            <w:r w:rsidRPr="00AA30C6">
              <w:rPr>
                <w:sz w:val="24"/>
                <w:szCs w:val="24"/>
              </w:rPr>
              <w:t xml:space="preserve">публикуется </w:t>
            </w:r>
            <w:r w:rsidR="008C1BC9" w:rsidRPr="00AA30C6">
              <w:rPr>
                <w:sz w:val="24"/>
                <w:szCs w:val="24"/>
              </w:rPr>
              <w:t>(</w:t>
            </w:r>
            <w:r w:rsidRPr="00AA30C6">
              <w:rPr>
                <w:sz w:val="24"/>
                <w:szCs w:val="24"/>
              </w:rPr>
              <w:t>размещается</w:t>
            </w:r>
            <w:r w:rsidR="008C1BC9" w:rsidRPr="00AA30C6">
              <w:rPr>
                <w:sz w:val="24"/>
                <w:szCs w:val="24"/>
              </w:rPr>
              <w:t>)</w:t>
            </w:r>
            <w:r w:rsidRPr="00AA30C6">
              <w:rPr>
                <w:sz w:val="24"/>
                <w:szCs w:val="24"/>
              </w:rPr>
              <w:t xml:space="preserve"> в информационно-телекоммуникационной сети «Интернет»</w:t>
            </w:r>
            <w:r w:rsidR="007434C0" w:rsidRPr="00AA30C6">
              <w:rPr>
                <w:sz w:val="24"/>
                <w:szCs w:val="24"/>
              </w:rPr>
              <w:t xml:space="preserve"> </w:t>
            </w:r>
            <w:r w:rsidRPr="00AA30C6">
              <w:rPr>
                <w:sz w:val="24"/>
                <w:szCs w:val="24"/>
              </w:rPr>
              <w:t>на</w:t>
            </w:r>
            <w:r w:rsidR="007434C0" w:rsidRPr="00AA30C6">
              <w:rPr>
                <w:sz w:val="24"/>
                <w:szCs w:val="24"/>
              </w:rPr>
              <w:t xml:space="preserve"> сайте </w:t>
            </w:r>
            <w:r w:rsidR="00134C04" w:rsidRPr="00AA30C6">
              <w:rPr>
                <w:sz w:val="24"/>
                <w:szCs w:val="24"/>
              </w:rPr>
              <w:br/>
            </w:r>
            <w:r w:rsidR="007434C0" w:rsidRPr="00AA30C6">
              <w:rPr>
                <w:sz w:val="24"/>
                <w:szCs w:val="24"/>
              </w:rPr>
              <w:t>ОАО «ТрансКонтейнер» (</w:t>
            </w:r>
            <w:hyperlink r:id="rId15" w:history="1">
              <w:r w:rsidR="007434C0" w:rsidRPr="00AA30C6">
                <w:rPr>
                  <w:rStyle w:val="a8"/>
                  <w:sz w:val="24"/>
                  <w:szCs w:val="24"/>
                </w:rPr>
                <w:t>http://www.trcont.ru</w:t>
              </w:r>
            </w:hyperlink>
            <w:r w:rsidR="007434C0" w:rsidRPr="00AA30C6">
              <w:rPr>
                <w:sz w:val="24"/>
                <w:szCs w:val="24"/>
              </w:rPr>
              <w:t xml:space="preserve">) и, в предусмотренных </w:t>
            </w:r>
            <w:r w:rsidRPr="00AA30C6">
              <w:rPr>
                <w:sz w:val="24"/>
                <w:szCs w:val="24"/>
              </w:rPr>
              <w:t>зак</w:t>
            </w:r>
            <w:r w:rsidR="007434C0" w:rsidRPr="00AA30C6">
              <w:rPr>
                <w:sz w:val="24"/>
                <w:szCs w:val="24"/>
              </w:rPr>
              <w:t xml:space="preserve">онодательством </w:t>
            </w:r>
            <w:r w:rsidRPr="00AA30C6">
              <w:rPr>
                <w:sz w:val="24"/>
                <w:szCs w:val="24"/>
              </w:rPr>
              <w:t>Российской</w:t>
            </w:r>
            <w:r w:rsidR="007434C0" w:rsidRPr="00AA30C6">
              <w:rPr>
                <w:sz w:val="24"/>
                <w:szCs w:val="24"/>
              </w:rPr>
              <w:t xml:space="preserve"> Ф</w:t>
            </w:r>
            <w:r w:rsidRPr="00AA30C6">
              <w:rPr>
                <w:sz w:val="24"/>
                <w:szCs w:val="24"/>
              </w:rPr>
              <w:t>едерации случаях,</w:t>
            </w:r>
            <w:r w:rsidR="007A38EF" w:rsidRPr="00AA30C6">
              <w:rPr>
                <w:color w:val="000000"/>
                <w:sz w:val="24"/>
                <w:szCs w:val="24"/>
                <w:shd w:val="clear" w:color="auto" w:fill="FFFFFF"/>
              </w:rPr>
              <w:t xml:space="preserve"> </w:t>
            </w:r>
            <w:r w:rsidR="00F85698" w:rsidRPr="00AA30C6">
              <w:rPr>
                <w:color w:val="000000"/>
                <w:sz w:val="24"/>
                <w:szCs w:val="24"/>
                <w:shd w:val="clear" w:color="auto" w:fill="FFFFFF"/>
              </w:rPr>
              <w:t xml:space="preserve">в </w:t>
            </w:r>
            <w:r w:rsidR="007A38EF" w:rsidRPr="00AA30C6">
              <w:rPr>
                <w:color w:val="000000"/>
                <w:sz w:val="24"/>
                <w:szCs w:val="24"/>
                <w:shd w:val="clear" w:color="auto" w:fill="FFFFFF"/>
              </w:rPr>
              <w:t xml:space="preserve">единой информационной системе </w:t>
            </w:r>
            <w:r w:rsidR="0013760D" w:rsidRPr="00AA30C6">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AA30C6">
              <w:rPr>
                <w:sz w:val="24"/>
                <w:szCs w:val="24"/>
              </w:rPr>
              <w:t>официальном</w:t>
            </w:r>
            <w:r w:rsidR="007A38EF" w:rsidRPr="00AA30C6">
              <w:rPr>
                <w:sz w:val="24"/>
                <w:szCs w:val="24"/>
              </w:rPr>
              <w:t xml:space="preserve"> сайт</w:t>
            </w:r>
            <w:r w:rsidR="0013760D" w:rsidRPr="00AA30C6">
              <w:rPr>
                <w:sz w:val="24"/>
                <w:szCs w:val="24"/>
              </w:rPr>
              <w:t>е</w:t>
            </w:r>
            <w:r w:rsidRPr="00AA30C6">
              <w:rPr>
                <w:sz w:val="24"/>
                <w:szCs w:val="24"/>
              </w:rPr>
              <w:t xml:space="preserve"> для размещения информации о размещении заказ</w:t>
            </w:r>
            <w:r w:rsidR="00FE3BF1" w:rsidRPr="00AA30C6">
              <w:rPr>
                <w:sz w:val="24"/>
                <w:szCs w:val="24"/>
              </w:rPr>
              <w:t>ов на поставку</w:t>
            </w:r>
            <w:r w:rsidRPr="00AA30C6">
              <w:rPr>
                <w:sz w:val="24"/>
                <w:szCs w:val="24"/>
              </w:rPr>
              <w:t xml:space="preserve"> товаров, выполнение работ, оказание услуг (</w:t>
            </w:r>
            <w:hyperlink r:id="rId16" w:history="1">
              <w:r w:rsidR="008C1BC9" w:rsidRPr="00AA30C6">
                <w:rPr>
                  <w:rStyle w:val="a8"/>
                  <w:sz w:val="24"/>
                  <w:szCs w:val="24"/>
                </w:rPr>
                <w:t>www.zakupki.gov.ru</w:t>
              </w:r>
            </w:hyperlink>
            <w:r w:rsidR="00B60E20" w:rsidRPr="00AA30C6">
              <w:rPr>
                <w:sz w:val="24"/>
                <w:szCs w:val="24"/>
              </w:rPr>
              <w:t>)</w:t>
            </w:r>
            <w:r w:rsidR="00BC3E20" w:rsidRPr="00AA30C6">
              <w:rPr>
                <w:sz w:val="24"/>
                <w:szCs w:val="24"/>
              </w:rPr>
              <w:t xml:space="preserve"> (далее – Официальный сайт).</w:t>
            </w:r>
          </w:p>
          <w:p w:rsidR="005834BA" w:rsidRPr="00AA30C6" w:rsidRDefault="001356F1" w:rsidP="007E4DAC">
            <w:pPr>
              <w:pStyle w:val="19"/>
              <w:ind w:firstLine="397"/>
              <w:rPr>
                <w:sz w:val="24"/>
                <w:szCs w:val="24"/>
              </w:rPr>
            </w:pPr>
            <w:r w:rsidRPr="00AA30C6">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r w:rsidRPr="00AA30C6">
              <w:rPr>
                <w:sz w:val="24"/>
                <w:szCs w:val="24"/>
              </w:rPr>
              <w:lastRenderedPageBreak/>
              <w:t>«ТрансКонтейнер»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B10E0B">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lastRenderedPageBreak/>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521" w:type="dxa"/>
          </w:tcPr>
          <w:p w:rsidR="00C3633B" w:rsidRPr="00AA30C6" w:rsidRDefault="001356F1" w:rsidP="0062403D">
            <w:pPr>
              <w:ind w:firstLine="397"/>
              <w:jc w:val="both"/>
            </w:pPr>
            <w:r w:rsidRPr="00AA30C6">
              <w:t>Начальная (максимальная) цена договора</w:t>
            </w:r>
            <w:r w:rsidR="004B0D75" w:rsidRPr="00AA30C6">
              <w:t xml:space="preserve"> </w:t>
            </w:r>
            <w:r w:rsidRPr="00AA30C6">
              <w:t xml:space="preserve">составляет </w:t>
            </w:r>
            <w:r w:rsidR="00AA30C6" w:rsidRPr="00AA30C6">
              <w:t xml:space="preserve">: </w:t>
            </w:r>
            <w:r w:rsidR="0062403D">
              <w:t xml:space="preserve">   </w:t>
            </w:r>
            <w:r w:rsidR="00AA30C6" w:rsidRPr="00AA30C6">
              <w:t xml:space="preserve"> </w:t>
            </w:r>
            <w:r w:rsidR="0062403D">
              <w:t xml:space="preserve">2 </w:t>
            </w:r>
            <w:r w:rsidR="00AA30C6" w:rsidRPr="00AA30C6">
              <w:t xml:space="preserve">054 000 (Два миллиона пятьдесят четыре тысячи) </w:t>
            </w:r>
            <w:r w:rsidR="00BE6D75" w:rsidRPr="00AA30C6">
              <w:t>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tc>
      </w:tr>
      <w:tr w:rsidR="009E64D8" w:rsidRPr="00AA30C6" w:rsidTr="00B10E0B">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окончания подачи Заявок </w:t>
            </w:r>
          </w:p>
        </w:tc>
        <w:tc>
          <w:tcPr>
            <w:tcW w:w="6521" w:type="dxa"/>
          </w:tcPr>
          <w:p w:rsidR="009E64D8" w:rsidRPr="00AA30C6" w:rsidRDefault="00722AFD" w:rsidP="007B0C31">
            <w:pPr>
              <w:pStyle w:val="19"/>
              <w:ind w:firstLine="397"/>
              <w:rPr>
                <w:b/>
                <w:sz w:val="24"/>
                <w:szCs w:val="24"/>
              </w:rPr>
            </w:pPr>
            <w:r w:rsidRPr="00AA30C6">
              <w:rPr>
                <w:sz w:val="24"/>
                <w:szCs w:val="24"/>
              </w:rPr>
              <w:t>Зая</w:t>
            </w:r>
            <w:r w:rsidR="00725483" w:rsidRPr="00AA30C6">
              <w:rPr>
                <w:sz w:val="24"/>
                <w:szCs w:val="24"/>
              </w:rPr>
              <w:t>вки принимаются по рабочим дням</w:t>
            </w:r>
            <w:r w:rsidR="0062403D">
              <w:rPr>
                <w:sz w:val="24"/>
                <w:szCs w:val="24"/>
              </w:rPr>
              <w:t xml:space="preserve"> с 08 часов 15</w:t>
            </w:r>
            <w:r w:rsidR="00B654BE" w:rsidRPr="00AA30C6">
              <w:rPr>
                <w:sz w:val="24"/>
                <w:szCs w:val="24"/>
              </w:rPr>
              <w:t xml:space="preserve"> 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62403D">
              <w:rPr>
                <w:sz w:val="24"/>
                <w:szCs w:val="24"/>
              </w:rPr>
              <w:t>о 17</w:t>
            </w:r>
            <w:r w:rsidR="00506989" w:rsidRPr="00AA30C6">
              <w:rPr>
                <w:sz w:val="24"/>
                <w:szCs w:val="24"/>
              </w:rPr>
              <w:t xml:space="preserve"> часов 00 минут </w:t>
            </w:r>
            <w:r w:rsidR="0062403D">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0062403D" w:rsidRPr="00AA30C6">
              <w:rPr>
                <w:sz w:val="24"/>
                <w:szCs w:val="24"/>
              </w:rPr>
              <w:t xml:space="preserve"> </w:t>
            </w:r>
            <w:r w:rsidRPr="00AA30C6">
              <w:rPr>
                <w:sz w:val="24"/>
                <w:szCs w:val="24"/>
              </w:rPr>
              <w:t xml:space="preserve">местного времени </w:t>
            </w:r>
            <w:r w:rsidR="008C1BC9" w:rsidRPr="00AA30C6">
              <w:rPr>
                <w:sz w:val="24"/>
                <w:szCs w:val="24"/>
              </w:rPr>
              <w:t>с даты, указанной в пункте 3 Информационной карты</w:t>
            </w:r>
            <w:r w:rsidR="00725483" w:rsidRPr="00AA30C6">
              <w:rPr>
                <w:sz w:val="24"/>
                <w:szCs w:val="24"/>
              </w:rPr>
              <w:t xml:space="preserve"> д</w:t>
            </w:r>
            <w:r w:rsidRPr="00AA30C6">
              <w:rPr>
                <w:sz w:val="24"/>
                <w:szCs w:val="24"/>
              </w:rPr>
              <w:t>о</w:t>
            </w:r>
            <w:r w:rsidR="009E64D8" w:rsidRPr="00AA30C6">
              <w:rPr>
                <w:sz w:val="24"/>
                <w:szCs w:val="24"/>
              </w:rPr>
              <w:t xml:space="preserve"> </w:t>
            </w:r>
            <w:r w:rsidR="001C4718" w:rsidRPr="00AA30C6">
              <w:rPr>
                <w:sz w:val="24"/>
                <w:szCs w:val="24"/>
              </w:rPr>
              <w:t>«</w:t>
            </w:r>
            <w:r w:rsidR="0062403D">
              <w:rPr>
                <w:sz w:val="24"/>
                <w:szCs w:val="24"/>
              </w:rPr>
              <w:t xml:space="preserve"> 11</w:t>
            </w:r>
            <w:r w:rsidR="009B3185">
              <w:rPr>
                <w:sz w:val="24"/>
                <w:szCs w:val="24"/>
              </w:rPr>
              <w:t xml:space="preserve"> </w:t>
            </w:r>
            <w:r w:rsidR="0059702F" w:rsidRPr="00AA30C6">
              <w:rPr>
                <w:sz w:val="24"/>
                <w:szCs w:val="24"/>
              </w:rPr>
              <w:t xml:space="preserve">» </w:t>
            </w:r>
            <w:r w:rsidR="00AA30C6">
              <w:rPr>
                <w:sz w:val="24"/>
                <w:szCs w:val="24"/>
              </w:rPr>
              <w:t>августа</w:t>
            </w:r>
            <w:r w:rsidR="00AF0CA9" w:rsidRPr="00AA30C6">
              <w:rPr>
                <w:sz w:val="24"/>
                <w:szCs w:val="24"/>
              </w:rPr>
              <w:t xml:space="preserve"> </w:t>
            </w:r>
            <w:r w:rsidR="00742DAA" w:rsidRPr="00AA30C6">
              <w:rPr>
                <w:sz w:val="24"/>
                <w:szCs w:val="24"/>
              </w:rPr>
              <w:t>2014</w:t>
            </w:r>
            <w:r w:rsidRPr="00AA30C6">
              <w:rPr>
                <w:sz w:val="24"/>
                <w:szCs w:val="24"/>
              </w:rPr>
              <w:t>г. по адресу</w:t>
            </w:r>
            <w:r w:rsidR="00D6739A" w:rsidRPr="00AA30C6">
              <w:rPr>
                <w:sz w:val="24"/>
                <w:szCs w:val="24"/>
              </w:rPr>
              <w:t>, указанному в пункте 2 настоящей Информационной карты.</w:t>
            </w:r>
          </w:p>
        </w:tc>
      </w:tr>
      <w:tr w:rsidR="000A679F" w:rsidRPr="00AA30C6" w:rsidTr="00B10E0B">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521" w:type="dxa"/>
          </w:tcPr>
          <w:p w:rsidR="000A679F" w:rsidRPr="00AA30C6" w:rsidRDefault="00DF7C35" w:rsidP="007B0C31">
            <w:pPr>
              <w:pStyle w:val="19"/>
              <w:ind w:firstLine="397"/>
              <w:rPr>
                <w:i/>
                <w:sz w:val="24"/>
                <w:szCs w:val="24"/>
              </w:rPr>
            </w:pPr>
            <w:r w:rsidRPr="00AA30C6">
              <w:rPr>
                <w:sz w:val="24"/>
                <w:szCs w:val="24"/>
              </w:rPr>
              <w:t xml:space="preserve">Вскрытие Заявок состоится </w:t>
            </w:r>
            <w:r w:rsidR="007E4DAC" w:rsidRPr="00AA30C6">
              <w:rPr>
                <w:sz w:val="24"/>
                <w:szCs w:val="24"/>
              </w:rPr>
              <w:t xml:space="preserve">« </w:t>
            </w:r>
            <w:r w:rsidR="0062403D">
              <w:rPr>
                <w:sz w:val="24"/>
                <w:szCs w:val="24"/>
              </w:rPr>
              <w:t>12</w:t>
            </w:r>
            <w:r w:rsidR="00BE6D75" w:rsidRPr="00AA30C6">
              <w:rPr>
                <w:sz w:val="24"/>
                <w:szCs w:val="24"/>
              </w:rPr>
              <w:t xml:space="preserve"> </w:t>
            </w:r>
            <w:r w:rsidR="00AA30C6">
              <w:rPr>
                <w:sz w:val="24"/>
                <w:szCs w:val="24"/>
              </w:rPr>
              <w:t>» августа</w:t>
            </w:r>
            <w:r w:rsidR="00742DAA" w:rsidRPr="00AA30C6">
              <w:rPr>
                <w:sz w:val="24"/>
                <w:szCs w:val="24"/>
              </w:rPr>
              <w:t xml:space="preserve"> 2014</w:t>
            </w:r>
            <w:r w:rsidRPr="00AA30C6">
              <w:rPr>
                <w:sz w:val="24"/>
                <w:szCs w:val="24"/>
              </w:rPr>
              <w:t xml:space="preserve"> г. в </w:t>
            </w:r>
            <w:r w:rsidR="007B0C31">
              <w:rPr>
                <w:sz w:val="24"/>
                <w:szCs w:val="24"/>
              </w:rPr>
              <w:t xml:space="preserve">            </w:t>
            </w:r>
            <w:r w:rsidR="0053408D" w:rsidRPr="00AA30C6">
              <w:rPr>
                <w:sz w:val="24"/>
                <w:szCs w:val="24"/>
              </w:rPr>
              <w:t>1</w:t>
            </w:r>
            <w:r w:rsidR="007B0C31">
              <w:rPr>
                <w:sz w:val="24"/>
                <w:szCs w:val="24"/>
              </w:rPr>
              <w:t>1</w:t>
            </w:r>
            <w:r w:rsidR="00AF0CA9" w:rsidRPr="00AA30C6">
              <w:rPr>
                <w:sz w:val="24"/>
                <w:szCs w:val="24"/>
              </w:rPr>
              <w:t xml:space="preserve"> </w:t>
            </w:r>
            <w:r w:rsidRPr="00AA30C6">
              <w:rPr>
                <w:sz w:val="24"/>
                <w:szCs w:val="24"/>
              </w:rPr>
              <w:t>часов 00 минут местного времени по адресу, указанному в пункте 2 настоящей Информационной карты.</w:t>
            </w:r>
          </w:p>
        </w:tc>
      </w:tr>
      <w:tr w:rsidR="003E2C12" w:rsidRPr="00AA30C6" w:rsidTr="00B10E0B">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521" w:type="dxa"/>
          </w:tcPr>
          <w:p w:rsidR="003E2C12" w:rsidRPr="00AA30C6" w:rsidRDefault="001356F1" w:rsidP="007B0C31">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7B0C31">
              <w:rPr>
                <w:sz w:val="24"/>
                <w:szCs w:val="24"/>
              </w:rPr>
              <w:t>« 14</w:t>
            </w:r>
            <w:r w:rsidR="002E6A83" w:rsidRPr="00AA30C6">
              <w:rPr>
                <w:sz w:val="24"/>
                <w:szCs w:val="24"/>
              </w:rPr>
              <w:t xml:space="preserve"> </w:t>
            </w:r>
            <w:r w:rsidR="009B3185">
              <w:rPr>
                <w:sz w:val="24"/>
                <w:szCs w:val="24"/>
              </w:rPr>
              <w:t>» августа</w:t>
            </w:r>
            <w:r w:rsidR="00AF0CA9" w:rsidRPr="00AA30C6">
              <w:rPr>
                <w:sz w:val="24"/>
                <w:szCs w:val="24"/>
              </w:rPr>
              <w:t xml:space="preserve"> </w:t>
            </w:r>
            <w:r w:rsidR="002E6A83" w:rsidRPr="00AA30C6">
              <w:rPr>
                <w:sz w:val="24"/>
                <w:szCs w:val="24"/>
              </w:rPr>
              <w:t>2014</w:t>
            </w:r>
            <w:r w:rsidR="00300F68" w:rsidRPr="00AA30C6">
              <w:rPr>
                <w:sz w:val="24"/>
                <w:szCs w:val="24"/>
              </w:rPr>
              <w:t>г. в 1</w:t>
            </w:r>
            <w:r w:rsidR="007B0C31">
              <w:rPr>
                <w:sz w:val="24"/>
                <w:szCs w:val="24"/>
              </w:rPr>
              <w:t>1</w:t>
            </w:r>
            <w:r w:rsidRPr="00AA30C6">
              <w:rPr>
                <w:sz w:val="24"/>
                <w:szCs w:val="24"/>
              </w:rPr>
              <w:t xml:space="preserve"> часов</w:t>
            </w:r>
            <w:r w:rsidR="00AF0CA9" w:rsidRPr="00AA30C6">
              <w:rPr>
                <w:sz w:val="24"/>
                <w:szCs w:val="24"/>
              </w:rPr>
              <w:t xml:space="preserve"> 0</w:t>
            </w:r>
            <w:r w:rsidRPr="00AA30C6">
              <w:rPr>
                <w:sz w:val="24"/>
                <w:szCs w:val="24"/>
              </w:rPr>
              <w:t>0 минут местного времени по адресу, указанному в пункте 2 настоящей Информационной карты.</w:t>
            </w:r>
          </w:p>
        </w:tc>
      </w:tr>
      <w:tr w:rsidR="009830CC" w:rsidRPr="00AA30C6" w:rsidTr="00B10E0B">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521" w:type="dxa"/>
          </w:tcPr>
          <w:p w:rsidR="005E0074" w:rsidRPr="00AA30C6" w:rsidRDefault="009830CC" w:rsidP="007B0C31">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0B2F36" w:rsidRPr="00AA30C6">
              <w:rPr>
                <w:sz w:val="24"/>
                <w:szCs w:val="24"/>
              </w:rPr>
              <w:t>филиала ОАО «ТрансКонтейнер» на Октябрьской железной дороге.</w:t>
            </w:r>
          </w:p>
          <w:p w:rsidR="009830CC" w:rsidRPr="00AA30C6" w:rsidRDefault="009830CC" w:rsidP="007B0C31">
            <w:pPr>
              <w:pStyle w:val="19"/>
              <w:ind w:firstLine="397"/>
              <w:rPr>
                <w:sz w:val="24"/>
                <w:szCs w:val="24"/>
                <w:highlight w:val="cyan"/>
              </w:rPr>
            </w:pPr>
            <w:r w:rsidRPr="00AA30C6">
              <w:rPr>
                <w:sz w:val="24"/>
                <w:szCs w:val="24"/>
              </w:rPr>
              <w:t>Адрес</w:t>
            </w:r>
            <w:r w:rsidR="000B2F36" w:rsidRPr="00AA30C6">
              <w:rPr>
                <w:sz w:val="24"/>
                <w:szCs w:val="24"/>
              </w:rPr>
              <w:t>: Российская Федерация, 191002, г. Санкт-Петербург, Владимирский пр., д. 23</w:t>
            </w:r>
          </w:p>
        </w:tc>
      </w:tr>
      <w:tr w:rsidR="003E2C12" w:rsidRPr="00AA30C6" w:rsidTr="00B10E0B">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521" w:type="dxa"/>
          </w:tcPr>
          <w:p w:rsidR="003E2C12" w:rsidRPr="00AA30C6" w:rsidRDefault="009830CC" w:rsidP="00EA6E45">
            <w:pPr>
              <w:pStyle w:val="19"/>
              <w:ind w:firstLine="397"/>
              <w:rPr>
                <w:sz w:val="24"/>
                <w:szCs w:val="24"/>
                <w:highlight w:val="cyan"/>
              </w:rPr>
            </w:pPr>
            <w:r w:rsidRPr="00AA30C6">
              <w:rPr>
                <w:sz w:val="24"/>
                <w:szCs w:val="24"/>
              </w:rPr>
              <w:t xml:space="preserve">Подведение итогов состоится « </w:t>
            </w:r>
            <w:r w:rsidR="007B0C31">
              <w:rPr>
                <w:sz w:val="24"/>
                <w:szCs w:val="24"/>
              </w:rPr>
              <w:t>18</w:t>
            </w:r>
            <w:r w:rsidR="00AF0CA9" w:rsidRPr="00AA30C6">
              <w:rPr>
                <w:sz w:val="24"/>
                <w:szCs w:val="24"/>
              </w:rPr>
              <w:t xml:space="preserve"> </w:t>
            </w:r>
            <w:r w:rsidR="0059702F" w:rsidRPr="00AA30C6">
              <w:rPr>
                <w:sz w:val="24"/>
                <w:szCs w:val="24"/>
              </w:rPr>
              <w:t xml:space="preserve">» </w:t>
            </w:r>
            <w:r w:rsidR="009B3185">
              <w:rPr>
                <w:sz w:val="24"/>
                <w:szCs w:val="24"/>
              </w:rPr>
              <w:t>августа</w:t>
            </w:r>
            <w:r w:rsidR="00AF0CA9" w:rsidRPr="00AA30C6">
              <w:rPr>
                <w:sz w:val="24"/>
                <w:szCs w:val="24"/>
              </w:rPr>
              <w:t xml:space="preserve"> </w:t>
            </w:r>
            <w:r w:rsidR="00742DAA" w:rsidRPr="00AA30C6">
              <w:rPr>
                <w:sz w:val="24"/>
                <w:szCs w:val="24"/>
              </w:rPr>
              <w:t>2014</w:t>
            </w:r>
            <w:r w:rsidR="00A023CD" w:rsidRPr="00AA30C6">
              <w:rPr>
                <w:sz w:val="24"/>
                <w:szCs w:val="24"/>
              </w:rPr>
              <w:t xml:space="preserve">г. в </w:t>
            </w:r>
            <w:r w:rsidR="007B0C31">
              <w:rPr>
                <w:sz w:val="24"/>
                <w:szCs w:val="24"/>
              </w:rPr>
              <w:t xml:space="preserve">            </w:t>
            </w:r>
            <w:r w:rsidR="00300F68" w:rsidRPr="00AA30C6">
              <w:rPr>
                <w:sz w:val="24"/>
                <w:szCs w:val="24"/>
              </w:rPr>
              <w:t>1</w:t>
            </w:r>
            <w:r w:rsidR="007B0C31">
              <w:rPr>
                <w:sz w:val="24"/>
                <w:szCs w:val="24"/>
              </w:rPr>
              <w:t>1</w:t>
            </w:r>
            <w:r w:rsidR="00300F68" w:rsidRPr="00AA30C6">
              <w:rPr>
                <w:sz w:val="24"/>
                <w:szCs w:val="24"/>
              </w:rPr>
              <w:t xml:space="preserve"> часов 0</w:t>
            </w:r>
            <w:r w:rsidR="00A023CD" w:rsidRPr="00AA30C6">
              <w:rPr>
                <w:sz w:val="24"/>
                <w:szCs w:val="24"/>
              </w:rPr>
              <w:t>0</w:t>
            </w:r>
            <w:r w:rsidRPr="00AA30C6">
              <w:rPr>
                <w:sz w:val="24"/>
                <w:szCs w:val="24"/>
              </w:rPr>
              <w:t xml:space="preserve"> минут местного времени по адресу, указанному в пункте 9 Информационной карты</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521" w:type="dxa"/>
          </w:tcPr>
          <w:p w:rsidR="007D6548" w:rsidRPr="00AA30C6" w:rsidRDefault="002E6A83" w:rsidP="007E4DAC">
            <w:pPr>
              <w:ind w:firstLine="397"/>
              <w:jc w:val="both"/>
            </w:pPr>
            <w:r w:rsidRPr="00AA30C6">
              <w:rPr>
                <w:iCs/>
              </w:rPr>
              <w:t>Оплата</w:t>
            </w:r>
            <w:r w:rsidRPr="00AA30C6">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w:t>
            </w:r>
            <w:r w:rsidR="007B0C31">
              <w:t xml:space="preserve">ры Исполнителя в течение 30-ти </w:t>
            </w:r>
            <w:r w:rsidRPr="00AA30C6">
              <w:t>(тридцати) календарных дней с даты получения Заказчиком счета, счета-фактуры.</w:t>
            </w:r>
            <w:r w:rsidR="00B945A2" w:rsidRPr="00AA30C6">
              <w:t xml:space="preserve"> </w:t>
            </w:r>
            <w:r w:rsidRPr="00AA30C6">
              <w:t>Авансирование не предусмотрено.</w:t>
            </w:r>
          </w:p>
        </w:tc>
      </w:tr>
      <w:tr w:rsidR="007D6548" w:rsidRPr="00AA30C6" w:rsidTr="00B66D24">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521"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521" w:type="dxa"/>
          </w:tcPr>
          <w:p w:rsidR="00174FFE" w:rsidRPr="00AA30C6" w:rsidRDefault="00174FFE" w:rsidP="00B10E0B">
            <w:pPr>
              <w:pStyle w:val="Default"/>
              <w:ind w:firstLine="397"/>
              <w:jc w:val="both"/>
              <w:rPr>
                <w:color w:val="auto"/>
              </w:rPr>
            </w:pPr>
            <w:r w:rsidRPr="00AA30C6">
              <w:rPr>
                <w:b/>
                <w:bCs/>
                <w:color w:val="auto"/>
              </w:rPr>
              <w:t xml:space="preserve">Срок </w:t>
            </w:r>
            <w:r w:rsidR="002E6A83" w:rsidRPr="00AA30C6">
              <w:rPr>
                <w:b/>
                <w:color w:val="auto"/>
              </w:rPr>
              <w:t>выполнения Работ</w:t>
            </w:r>
            <w:r w:rsidRPr="00AA30C6">
              <w:rPr>
                <w:b/>
                <w:bCs/>
                <w:color w:val="auto"/>
              </w:rPr>
              <w:t xml:space="preserve">: </w:t>
            </w:r>
          </w:p>
          <w:p w:rsidR="000B2F36" w:rsidRPr="00AA30C6" w:rsidRDefault="000B2F36" w:rsidP="00B10E0B">
            <w:pPr>
              <w:ind w:firstLine="397"/>
              <w:jc w:val="both"/>
            </w:pPr>
            <w:r w:rsidRPr="00AA30C6">
              <w:t>Начало выполнения работ: с момента заключения договора.</w:t>
            </w:r>
          </w:p>
          <w:p w:rsidR="002E6A83" w:rsidRPr="00AA30C6" w:rsidRDefault="000B2F36" w:rsidP="00B10E0B">
            <w:pPr>
              <w:ind w:firstLine="397"/>
              <w:jc w:val="both"/>
            </w:pPr>
            <w:r w:rsidRPr="00AA30C6">
              <w:t xml:space="preserve">Окончание выполнения работ: </w:t>
            </w:r>
            <w:r w:rsidR="007B0C31">
              <w:t>не позднее 60-ти календарных дней</w:t>
            </w:r>
            <w:r w:rsidR="007E4DAC" w:rsidRPr="00AA30C6">
              <w:t xml:space="preserve"> с момента заключения Договора.</w:t>
            </w:r>
          </w:p>
          <w:p w:rsidR="000B2F36" w:rsidRPr="00AA30C6" w:rsidRDefault="00174FFE" w:rsidP="00B10E0B">
            <w:pPr>
              <w:ind w:firstLine="397"/>
              <w:jc w:val="both"/>
            </w:pPr>
            <w:r w:rsidRPr="00AA30C6">
              <w:rPr>
                <w:b/>
                <w:bCs/>
              </w:rPr>
              <w:t xml:space="preserve">Место </w:t>
            </w:r>
            <w:r w:rsidR="002E6A83" w:rsidRPr="00AA30C6">
              <w:rPr>
                <w:b/>
              </w:rPr>
              <w:t>выполнения Работ</w:t>
            </w:r>
            <w:r w:rsidR="00E14F30" w:rsidRPr="00AA30C6">
              <w:rPr>
                <w:b/>
              </w:rPr>
              <w:t xml:space="preserve">: </w:t>
            </w:r>
          </w:p>
          <w:p w:rsidR="007D6548" w:rsidRPr="00AA30C6" w:rsidRDefault="00EA6E45" w:rsidP="00B10E0B">
            <w:pPr>
              <w:ind w:firstLine="397"/>
              <w:jc w:val="both"/>
            </w:pPr>
            <w:r w:rsidRPr="00AA30C6">
              <w:lastRenderedPageBreak/>
              <w:t>192007, Российская Федерация, г. Санкт-Петербург, Лиговский пр., д. 240, лит. А.</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lastRenderedPageBreak/>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521" w:type="dxa"/>
            <w:vAlign w:val="center"/>
          </w:tcPr>
          <w:p w:rsidR="007D6548" w:rsidRPr="00AA30C6" w:rsidRDefault="00E14F30" w:rsidP="007E4DAC">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521"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521"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521" w:type="dxa"/>
          </w:tcPr>
          <w:p w:rsidR="000557B3" w:rsidRPr="00AA30C6" w:rsidRDefault="000557B3" w:rsidP="007E4DAC">
            <w:pPr>
              <w:ind w:firstLine="397"/>
              <w:jc w:val="both"/>
            </w:pPr>
            <w:r w:rsidRPr="00AA30C6">
              <w:t xml:space="preserve">1. Претендент, помимо документов, </w:t>
            </w:r>
            <w:r w:rsidR="00783AD5" w:rsidRPr="00AA30C6">
              <w:t>указанных</w:t>
            </w:r>
            <w:r w:rsidRPr="00AA30C6">
              <w:t xml:space="preserve"> в пункте 2.3 настоящей документации</w:t>
            </w:r>
            <w:r w:rsidR="002B41FD" w:rsidRPr="00AA30C6">
              <w:t xml:space="preserve"> о закупке</w:t>
            </w:r>
            <w:r w:rsidR="00BB306F" w:rsidRPr="00AA30C6">
              <w:t>, в составе З</w:t>
            </w:r>
            <w:r w:rsidRPr="00AA30C6">
              <w:t>аявки должен предоставить следующие документы</w:t>
            </w:r>
            <w:r w:rsidR="006C5D24" w:rsidRPr="00AA30C6">
              <w:t xml:space="preserve"> заверенные подписью и печатью претендента</w:t>
            </w:r>
            <w:r w:rsidRPr="00AA30C6">
              <w:t>:</w:t>
            </w:r>
          </w:p>
          <w:p w:rsidR="0091118C" w:rsidRPr="00AA30C6" w:rsidRDefault="00733ADD" w:rsidP="007E4DAC">
            <w:pPr>
              <w:ind w:firstLine="397"/>
              <w:jc w:val="both"/>
            </w:pPr>
            <w:r w:rsidRPr="00AA30C6">
              <w:t>- в случае если претендент</w:t>
            </w:r>
            <w:r w:rsidR="001E6511" w:rsidRPr="00AA30C6">
              <w:t xml:space="preserve">, участник не является плательщиком НДС, </w:t>
            </w:r>
            <w:r w:rsidRPr="00AA30C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AA30C6" w:rsidRDefault="0091118C" w:rsidP="007E4DAC">
            <w:pPr>
              <w:ind w:firstLine="397"/>
              <w:jc w:val="both"/>
            </w:pPr>
            <w:r w:rsidRPr="00AA30C6">
              <w:t xml:space="preserve">- </w:t>
            </w:r>
            <w:r w:rsidR="00D3359F" w:rsidRPr="00AA30C6">
              <w:t xml:space="preserve">письменное </w:t>
            </w:r>
            <w:r w:rsidR="00733ADD" w:rsidRPr="00AA30C6">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AA30C6">
              <w:t>Открытом конкурсе</w:t>
            </w:r>
            <w:r w:rsidR="00733ADD" w:rsidRPr="00AA30C6">
              <w:t>;</w:t>
            </w:r>
          </w:p>
          <w:p w:rsidR="00733ADD" w:rsidRPr="00AA30C6" w:rsidRDefault="00733ADD" w:rsidP="007E4DAC">
            <w:pPr>
              <w:ind w:firstLine="397"/>
              <w:jc w:val="both"/>
            </w:pPr>
            <w:r w:rsidRPr="00AA30C6">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AA30C6">
              <w:t>Открытом конкурсе</w:t>
            </w:r>
            <w:r w:rsidRPr="00AA30C6">
              <w:t>, представленное на бланке претендента и п</w:t>
            </w:r>
            <w:r w:rsidR="00D3359F" w:rsidRPr="00AA30C6">
              <w:t>одписанное уполномоченным лицом;</w:t>
            </w:r>
          </w:p>
          <w:p w:rsidR="002F543C" w:rsidRPr="00AA30C6" w:rsidRDefault="002F543C" w:rsidP="007E4DAC">
            <w:pPr>
              <w:pStyle w:val="afa"/>
              <w:tabs>
                <w:tab w:val="left" w:pos="0"/>
                <w:tab w:val="left" w:pos="1440"/>
              </w:tabs>
              <w:ind w:firstLine="397"/>
              <w:rPr>
                <w:sz w:val="24"/>
              </w:rPr>
            </w:pPr>
            <w:r w:rsidRPr="00AA30C6">
              <w:rPr>
                <w:sz w:val="24"/>
              </w:rPr>
              <w:t>- копии учредительных документов</w:t>
            </w:r>
            <w:r w:rsidR="00AA30C6">
              <w:rPr>
                <w:sz w:val="24"/>
              </w:rPr>
              <w:t xml:space="preserve"> (</w:t>
            </w:r>
            <w:r w:rsidR="00C343F5">
              <w:rPr>
                <w:sz w:val="24"/>
              </w:rPr>
              <w:t>Устав, Свидетельство ОГРН, Свидетельство ИНН/КПП,)</w:t>
            </w:r>
            <w:r w:rsidRPr="00AA30C6">
              <w:rPr>
                <w:sz w:val="24"/>
              </w:rPr>
              <w:t xml:space="preserve">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AA30C6" w:rsidRDefault="006C5D24" w:rsidP="007E4DAC">
            <w:pPr>
              <w:pStyle w:val="afa"/>
              <w:tabs>
                <w:tab w:val="left" w:pos="0"/>
                <w:tab w:val="left" w:pos="1440"/>
              </w:tabs>
              <w:ind w:firstLine="397"/>
              <w:rPr>
                <w:sz w:val="24"/>
              </w:rPr>
            </w:pPr>
            <w:r w:rsidRPr="00AA30C6">
              <w:rPr>
                <w:sz w:val="24"/>
              </w:rPr>
              <w:t xml:space="preserve">- бухгалтерскую (финансовую) отчетность, а именно: бухгалтерские балансы и отчеты о финансовых результатах, за </w:t>
            </w:r>
            <w:r w:rsidR="00C343F5">
              <w:rPr>
                <w:sz w:val="24"/>
              </w:rPr>
              <w:t>последний календарный год</w:t>
            </w:r>
            <w:r w:rsidR="00BE5571" w:rsidRPr="00AA30C6">
              <w:rPr>
                <w:sz w:val="24"/>
              </w:rPr>
              <w:t xml:space="preserve"> </w:t>
            </w:r>
            <w:r w:rsidRPr="00AA30C6">
              <w:rPr>
                <w:sz w:val="24"/>
              </w:rPr>
              <w:t>(либо налоговые декларации для лиц, применяющих упрощенную систему налогообложения (УСН</w:t>
            </w:r>
            <w:r w:rsidR="00B42C10" w:rsidRPr="00AA30C6">
              <w:rPr>
                <w:sz w:val="24"/>
              </w:rPr>
              <w:t>) до 2013 года</w:t>
            </w:r>
            <w:r w:rsidRPr="00AA30C6">
              <w:rPr>
                <w:sz w:val="24"/>
              </w:rPr>
              <w:t xml:space="preserve">,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w:t>
            </w:r>
            <w:r w:rsidRPr="00AA30C6">
              <w:rPr>
                <w:sz w:val="24"/>
              </w:rPr>
              <w:lastRenderedPageBreak/>
              <w:t>каждое юридическое и/или физическое лицо, выступающее на стороне одного претендента);</w:t>
            </w:r>
          </w:p>
          <w:p w:rsidR="00733ADD" w:rsidRPr="00AA30C6" w:rsidRDefault="006C5D24" w:rsidP="007E4DAC">
            <w:pPr>
              <w:pStyle w:val="afa"/>
              <w:tabs>
                <w:tab w:val="left" w:pos="0"/>
                <w:tab w:val="left" w:pos="1440"/>
              </w:tabs>
              <w:ind w:firstLine="397"/>
              <w:rPr>
                <w:sz w:val="24"/>
              </w:rPr>
            </w:pPr>
            <w:r w:rsidRPr="00AA30C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AA30C6">
              <w:rPr>
                <w:sz w:val="24"/>
              </w:rPr>
              <w:t>Открытого конкурса</w:t>
            </w:r>
            <w:r w:rsidRPr="00AA30C6">
              <w:rPr>
                <w:sz w:val="24"/>
              </w:rPr>
              <w:t xml:space="preserve"> налоговыми органами по форме, утвержденной приказом ФНС России от </w:t>
            </w:r>
            <w:r w:rsidRPr="00AA30C6">
              <w:rPr>
                <w:bCs/>
                <w:sz w:val="24"/>
              </w:rPr>
              <w:t xml:space="preserve">28 января 2013 г. № ММВ-7-12/29@ </w:t>
            </w:r>
            <w:r w:rsidRPr="00AA30C6">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43F5" w:rsidRDefault="00A876EA" w:rsidP="007E4DAC">
            <w:pPr>
              <w:ind w:firstLine="397"/>
              <w:jc w:val="both"/>
            </w:pPr>
            <w:r w:rsidRPr="00AA30C6">
              <w:t>- сведения о своих владельцах, включая конечных бенефициаров, с приложением подтверждающих документов</w:t>
            </w:r>
            <w:r w:rsidR="00C343F5">
              <w:t xml:space="preserve"> (см.Приложение к проекту Договора)</w:t>
            </w:r>
            <w:r w:rsidRPr="00AA30C6">
              <w:t xml:space="preserve"> </w:t>
            </w:r>
          </w:p>
          <w:p w:rsidR="00D3359F" w:rsidRPr="00AA30C6" w:rsidRDefault="002410DF" w:rsidP="007E4DAC">
            <w:pPr>
              <w:pStyle w:val="afa"/>
              <w:tabs>
                <w:tab w:val="left" w:pos="1418"/>
              </w:tabs>
              <w:ind w:firstLine="397"/>
              <w:rPr>
                <w:sz w:val="24"/>
              </w:rPr>
            </w:pPr>
            <w:r w:rsidRPr="00AA30C6">
              <w:rPr>
                <w:i/>
                <w:sz w:val="24"/>
              </w:rPr>
              <w:t xml:space="preserve">- </w:t>
            </w:r>
            <w:r w:rsidR="00D3359F" w:rsidRPr="00AA30C6">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AA30C6">
              <w:rPr>
                <w:sz w:val="24"/>
              </w:rPr>
              <w:t xml:space="preserve"> (нотариально заверенная копия)</w:t>
            </w:r>
            <w:r w:rsidR="00D3359F" w:rsidRPr="00AA30C6">
              <w:rPr>
                <w:sz w:val="24"/>
              </w:rPr>
              <w:t>;</w:t>
            </w:r>
          </w:p>
          <w:p w:rsidR="00617579" w:rsidRPr="00AA30C6" w:rsidRDefault="002410DF" w:rsidP="007E4DAC">
            <w:pPr>
              <w:pStyle w:val="afa"/>
              <w:tabs>
                <w:tab w:val="left" w:pos="1418"/>
              </w:tabs>
              <w:ind w:firstLine="397"/>
              <w:rPr>
                <w:sz w:val="24"/>
              </w:rPr>
            </w:pPr>
            <w:r w:rsidRPr="00AA30C6">
              <w:rPr>
                <w:sz w:val="24"/>
              </w:rPr>
              <w:t>- документ по форме приложения № 4 к настоящей документации</w:t>
            </w:r>
            <w:r w:rsidR="002B41FD" w:rsidRPr="00AA30C6">
              <w:rPr>
                <w:sz w:val="24"/>
              </w:rPr>
              <w:t xml:space="preserve"> о закупке</w:t>
            </w:r>
            <w:r w:rsidRPr="00AA30C6">
              <w:rPr>
                <w:sz w:val="24"/>
              </w:rPr>
              <w:t xml:space="preserve"> о наличии опыта выполнения работ, </w:t>
            </w:r>
            <w:r w:rsidR="002E6A83" w:rsidRPr="00AA30C6">
              <w:rPr>
                <w:sz w:val="24"/>
              </w:rPr>
              <w:t xml:space="preserve">аналогичных </w:t>
            </w:r>
            <w:r w:rsidRPr="00AA30C6">
              <w:rPr>
                <w:sz w:val="24"/>
              </w:rPr>
              <w:t xml:space="preserve"> предмету </w:t>
            </w:r>
            <w:r w:rsidR="00093F19" w:rsidRPr="00AA30C6">
              <w:rPr>
                <w:sz w:val="24"/>
              </w:rPr>
              <w:t>Открытого конкурса</w:t>
            </w:r>
            <w:r w:rsidR="00476C6B" w:rsidRPr="00AA30C6">
              <w:rPr>
                <w:sz w:val="24"/>
              </w:rPr>
              <w:t>;</w:t>
            </w:r>
          </w:p>
          <w:p w:rsidR="00617579" w:rsidRPr="00AA30C6" w:rsidRDefault="00617579" w:rsidP="007E4DAC">
            <w:pPr>
              <w:pStyle w:val="afa"/>
              <w:tabs>
                <w:tab w:val="left" w:pos="1418"/>
              </w:tabs>
              <w:ind w:firstLine="397"/>
              <w:rPr>
                <w:sz w:val="24"/>
              </w:rPr>
            </w:pPr>
            <w:r w:rsidRPr="00AA30C6">
              <w:rPr>
                <w:sz w:val="24"/>
              </w:rPr>
              <w:t xml:space="preserve">- </w:t>
            </w:r>
            <w:r w:rsidR="00476C6B" w:rsidRPr="00AA30C6">
              <w:rPr>
                <w:sz w:val="24"/>
              </w:rPr>
              <w:t>копии договоров на выполнен</w:t>
            </w:r>
            <w:r w:rsidR="002E6A83" w:rsidRPr="00AA30C6">
              <w:rPr>
                <w:sz w:val="24"/>
              </w:rPr>
              <w:t>ие работ, аналогичных предмету О</w:t>
            </w:r>
            <w:r w:rsidR="00476C6B" w:rsidRPr="00AA30C6">
              <w:rPr>
                <w:sz w:val="24"/>
              </w:rPr>
              <w:t>ткрытого конкурса в количестве не менее 3-х единиц, заверенные печатью и подписью уполномоченного лица претендентов;</w:t>
            </w:r>
          </w:p>
          <w:p w:rsidR="003D3596" w:rsidRPr="00AA30C6" w:rsidRDefault="006C3A2D" w:rsidP="007E4DAC">
            <w:pPr>
              <w:pStyle w:val="afa"/>
              <w:tabs>
                <w:tab w:val="left" w:pos="1418"/>
              </w:tabs>
              <w:ind w:firstLine="397"/>
              <w:rPr>
                <w:sz w:val="24"/>
              </w:rPr>
            </w:pPr>
            <w:r w:rsidRPr="00AA30C6">
              <w:rPr>
                <w:sz w:val="24"/>
              </w:rPr>
              <w:t>- сведения о производственном персонале (форма № 6);</w:t>
            </w:r>
          </w:p>
          <w:p w:rsidR="007E4DAC" w:rsidRPr="00AA30C6" w:rsidRDefault="007E4DAC" w:rsidP="007E4DAC">
            <w:pPr>
              <w:pStyle w:val="afa"/>
              <w:tabs>
                <w:tab w:val="left" w:pos="1418"/>
              </w:tabs>
              <w:ind w:firstLine="397"/>
              <w:rPr>
                <w:sz w:val="24"/>
              </w:rPr>
            </w:pPr>
            <w:r w:rsidRPr="00AA30C6">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AA30C6" w:rsidTr="00B10E0B">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521"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AA30C6">
              <w:rPr>
                <w:b/>
                <w:color w:val="auto"/>
              </w:rPr>
              <w:t xml:space="preserve">Критерии оценки Заявок на участие в </w:t>
            </w:r>
            <w:r w:rsidR="005D0613" w:rsidRPr="00AA30C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521" w:type="dxa"/>
          </w:tcPr>
          <w:p w:rsidR="006C5D24" w:rsidRPr="00AA30C6"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RPr="00AA30C6" w:rsidTr="009D25D6">
              <w:tc>
                <w:tcPr>
                  <w:tcW w:w="5274" w:type="dxa"/>
                </w:tcPr>
                <w:p w:rsidR="009D25D6" w:rsidRPr="00AA30C6" w:rsidRDefault="009D25D6" w:rsidP="00617579">
                  <w:pPr>
                    <w:pStyle w:val="afa"/>
                    <w:ind w:firstLine="0"/>
                    <w:rPr>
                      <w:b/>
                      <w:sz w:val="24"/>
                    </w:rPr>
                  </w:pPr>
                  <w:r w:rsidRPr="00AA30C6">
                    <w:rPr>
                      <w:b/>
                      <w:sz w:val="24"/>
                    </w:rPr>
                    <w:t>Критерий оценки</w:t>
                  </w:r>
                </w:p>
              </w:tc>
              <w:tc>
                <w:tcPr>
                  <w:tcW w:w="1263" w:type="dxa"/>
                  <w:vAlign w:val="center"/>
                </w:tcPr>
                <w:p w:rsidR="009D25D6" w:rsidRPr="00AA30C6" w:rsidRDefault="009D25D6" w:rsidP="009D25D6">
                  <w:pPr>
                    <w:pStyle w:val="afa"/>
                    <w:ind w:firstLine="0"/>
                    <w:jc w:val="center"/>
                    <w:rPr>
                      <w:b/>
                      <w:sz w:val="24"/>
                    </w:rPr>
                  </w:pPr>
                  <w:r w:rsidRPr="00AA30C6">
                    <w:rPr>
                      <w:b/>
                      <w:sz w:val="24"/>
                    </w:rPr>
                    <w:t>Кз</w:t>
                  </w:r>
                </w:p>
              </w:tc>
            </w:tr>
            <w:tr w:rsidR="006C5D24" w:rsidRPr="00AA30C6" w:rsidTr="009D25D6">
              <w:tc>
                <w:tcPr>
                  <w:tcW w:w="5274" w:type="dxa"/>
                </w:tcPr>
                <w:p w:rsidR="006C5D24" w:rsidRPr="00AA30C6" w:rsidRDefault="009D25D6" w:rsidP="00617579">
                  <w:pPr>
                    <w:pStyle w:val="afa"/>
                    <w:ind w:firstLine="0"/>
                    <w:rPr>
                      <w:sz w:val="24"/>
                    </w:rPr>
                  </w:pPr>
                  <w:r w:rsidRPr="00AA30C6">
                    <w:rPr>
                      <w:sz w:val="24"/>
                    </w:rPr>
                    <w:t>Ц</w:t>
                  </w:r>
                  <w:r w:rsidR="006C5D24" w:rsidRPr="00AA30C6">
                    <w:rPr>
                      <w:sz w:val="24"/>
                    </w:rPr>
                    <w:t xml:space="preserve">ена договора </w:t>
                  </w:r>
                </w:p>
              </w:tc>
              <w:tc>
                <w:tcPr>
                  <w:tcW w:w="1263" w:type="dxa"/>
                  <w:vAlign w:val="center"/>
                </w:tcPr>
                <w:p w:rsidR="006C5D24" w:rsidRPr="00AA30C6" w:rsidRDefault="006C5D24" w:rsidP="009D25D6">
                  <w:pPr>
                    <w:pStyle w:val="afa"/>
                    <w:ind w:firstLine="0"/>
                    <w:jc w:val="center"/>
                    <w:rPr>
                      <w:sz w:val="24"/>
                    </w:rPr>
                  </w:pPr>
                  <w:r w:rsidRPr="00AA30C6">
                    <w:rPr>
                      <w:sz w:val="24"/>
                    </w:rPr>
                    <w:t>0,55</w:t>
                  </w:r>
                </w:p>
              </w:tc>
            </w:tr>
            <w:tr w:rsidR="006C5D24" w:rsidRPr="00AA30C6" w:rsidTr="009D25D6">
              <w:tc>
                <w:tcPr>
                  <w:tcW w:w="5274" w:type="dxa"/>
                </w:tcPr>
                <w:p w:rsidR="006C5D24" w:rsidRPr="00AA30C6" w:rsidRDefault="009D25D6" w:rsidP="009D25D6">
                  <w:pPr>
                    <w:pStyle w:val="afa"/>
                    <w:ind w:firstLine="0"/>
                    <w:rPr>
                      <w:sz w:val="24"/>
                    </w:rPr>
                  </w:pPr>
                  <w:r w:rsidRPr="00AA30C6">
                    <w:rPr>
                      <w:sz w:val="24"/>
                    </w:rPr>
                    <w:t>У</w:t>
                  </w:r>
                  <w:r w:rsidR="002E6A83" w:rsidRPr="00AA30C6">
                    <w:rPr>
                      <w:sz w:val="24"/>
                    </w:rPr>
                    <w:t>словия и порядок оплаты Р</w:t>
                  </w:r>
                  <w:r w:rsidR="006C5D24" w:rsidRPr="00AA30C6">
                    <w:rPr>
                      <w:sz w:val="24"/>
                    </w:rPr>
                    <w:t>абот</w:t>
                  </w:r>
                </w:p>
              </w:tc>
              <w:tc>
                <w:tcPr>
                  <w:tcW w:w="1263" w:type="dxa"/>
                  <w:vAlign w:val="center"/>
                </w:tcPr>
                <w:p w:rsidR="006C5D24" w:rsidRPr="00AA30C6" w:rsidRDefault="006C5D24" w:rsidP="009D25D6">
                  <w:pPr>
                    <w:pStyle w:val="afa"/>
                    <w:ind w:firstLine="0"/>
                    <w:jc w:val="center"/>
                    <w:rPr>
                      <w:sz w:val="24"/>
                    </w:rPr>
                  </w:pPr>
                  <w:r w:rsidRPr="00AA30C6">
                    <w:rPr>
                      <w:sz w:val="24"/>
                    </w:rPr>
                    <w:t>0,</w:t>
                  </w:r>
                  <w:r w:rsidR="009D25D6" w:rsidRPr="00AA30C6">
                    <w:rPr>
                      <w:sz w:val="24"/>
                    </w:rPr>
                    <w:t>2</w:t>
                  </w:r>
                </w:p>
              </w:tc>
            </w:tr>
            <w:tr w:rsidR="006C5D24" w:rsidRPr="00AA30C6" w:rsidTr="009D25D6">
              <w:tc>
                <w:tcPr>
                  <w:tcW w:w="5274" w:type="dxa"/>
                </w:tcPr>
                <w:p w:rsidR="006C5D24" w:rsidRPr="00AA30C6" w:rsidRDefault="009D25D6" w:rsidP="00EB37F5">
                  <w:pPr>
                    <w:pStyle w:val="afa"/>
                    <w:ind w:firstLine="0"/>
                    <w:rPr>
                      <w:sz w:val="24"/>
                    </w:rPr>
                  </w:pPr>
                  <w:r w:rsidRPr="00AA30C6">
                    <w:rPr>
                      <w:sz w:val="24"/>
                    </w:rPr>
                    <w:t>Опыт участника:</w:t>
                  </w:r>
                </w:p>
                <w:p w:rsidR="006C5D24" w:rsidRPr="00AA30C6" w:rsidRDefault="009D25D6" w:rsidP="00EB37F5">
                  <w:pPr>
                    <w:pStyle w:val="afa"/>
                    <w:ind w:firstLine="0"/>
                    <w:rPr>
                      <w:sz w:val="24"/>
                    </w:rPr>
                  </w:pPr>
                  <w:r w:rsidRPr="00AA30C6">
                    <w:rPr>
                      <w:sz w:val="24"/>
                    </w:rPr>
                    <w:t xml:space="preserve">- </w:t>
                  </w:r>
                  <w:r w:rsidR="006C5D24" w:rsidRPr="00AA30C6">
                    <w:rPr>
                      <w:sz w:val="24"/>
                    </w:rPr>
                    <w:t>среднегодовая (общая) стоимость договоров, соотв</w:t>
                  </w:r>
                  <w:r w:rsidR="002E6A83" w:rsidRPr="00AA30C6">
                    <w:rPr>
                      <w:sz w:val="24"/>
                    </w:rPr>
                    <w:t>етствующих предмету настоящего О</w:t>
                  </w:r>
                  <w:r w:rsidR="006C5D24" w:rsidRPr="00AA30C6">
                    <w:rPr>
                      <w:sz w:val="24"/>
                    </w:rPr>
                    <w:t xml:space="preserve">ткрытого конкурса за </w:t>
                  </w:r>
                  <w:r w:rsidRPr="00AA30C6">
                    <w:rPr>
                      <w:sz w:val="24"/>
                    </w:rPr>
                    <w:t>2013 год</w:t>
                  </w:r>
                </w:p>
              </w:tc>
              <w:tc>
                <w:tcPr>
                  <w:tcW w:w="1263" w:type="dxa"/>
                  <w:vAlign w:val="center"/>
                </w:tcPr>
                <w:p w:rsidR="006C5D24" w:rsidRPr="00AA30C6" w:rsidRDefault="006C5D24" w:rsidP="009D25D6">
                  <w:pPr>
                    <w:pStyle w:val="afa"/>
                    <w:ind w:firstLine="0"/>
                    <w:jc w:val="center"/>
                    <w:rPr>
                      <w:sz w:val="24"/>
                    </w:rPr>
                  </w:pPr>
                  <w:r w:rsidRPr="00AA30C6">
                    <w:rPr>
                      <w:sz w:val="24"/>
                    </w:rPr>
                    <w:t>0,</w:t>
                  </w:r>
                  <w:r w:rsidR="009D25D6" w:rsidRPr="00AA30C6">
                    <w:rPr>
                      <w:sz w:val="24"/>
                    </w:rPr>
                    <w:t>1</w:t>
                  </w:r>
                </w:p>
              </w:tc>
            </w:tr>
            <w:tr w:rsidR="006C5D24" w:rsidRPr="00AA30C6" w:rsidTr="009D25D6">
              <w:tc>
                <w:tcPr>
                  <w:tcW w:w="5274" w:type="dxa"/>
                </w:tcPr>
                <w:p w:rsidR="006C5D24" w:rsidRPr="00AA30C6" w:rsidRDefault="009D25D6" w:rsidP="002E6A83">
                  <w:pPr>
                    <w:pStyle w:val="afa"/>
                    <w:ind w:firstLine="0"/>
                    <w:rPr>
                      <w:sz w:val="24"/>
                    </w:rPr>
                  </w:pPr>
                  <w:r w:rsidRPr="00AA30C6">
                    <w:rPr>
                      <w:sz w:val="24"/>
                    </w:rPr>
                    <w:t>С</w:t>
                  </w:r>
                  <w:r w:rsidR="006C5D24" w:rsidRPr="00AA30C6">
                    <w:rPr>
                      <w:sz w:val="24"/>
                    </w:rPr>
                    <w:t xml:space="preserve">рок предоставления гарантии качества </w:t>
                  </w:r>
                  <w:r w:rsidR="007B0C31">
                    <w:rPr>
                      <w:sz w:val="24"/>
                    </w:rPr>
                    <w:t xml:space="preserve">на результат </w:t>
                  </w:r>
                  <w:r w:rsidR="002E6A83" w:rsidRPr="00AA30C6">
                    <w:rPr>
                      <w:sz w:val="24"/>
                    </w:rPr>
                    <w:t>Р</w:t>
                  </w:r>
                  <w:r w:rsidR="006C5D24" w:rsidRPr="00AA30C6">
                    <w:rPr>
                      <w:sz w:val="24"/>
                    </w:rPr>
                    <w:t>абот</w:t>
                  </w:r>
                </w:p>
              </w:tc>
              <w:tc>
                <w:tcPr>
                  <w:tcW w:w="1263" w:type="dxa"/>
                  <w:vAlign w:val="center"/>
                </w:tcPr>
                <w:p w:rsidR="006C5D24" w:rsidRPr="00AA30C6" w:rsidRDefault="006C5D24" w:rsidP="009D25D6">
                  <w:pPr>
                    <w:pStyle w:val="afa"/>
                    <w:ind w:firstLine="0"/>
                    <w:jc w:val="center"/>
                    <w:rPr>
                      <w:sz w:val="24"/>
                    </w:rPr>
                  </w:pPr>
                  <w:r w:rsidRPr="00AA30C6">
                    <w:rPr>
                      <w:sz w:val="24"/>
                    </w:rPr>
                    <w:t>0,</w:t>
                  </w:r>
                  <w:r w:rsidR="009D25D6" w:rsidRPr="00AA30C6">
                    <w:rPr>
                      <w:sz w:val="24"/>
                    </w:rPr>
                    <w:t>1</w:t>
                  </w:r>
                </w:p>
              </w:tc>
            </w:tr>
            <w:tr w:rsidR="009D25D6" w:rsidRPr="00AA30C6" w:rsidTr="009D25D6">
              <w:tc>
                <w:tcPr>
                  <w:tcW w:w="5274" w:type="dxa"/>
                </w:tcPr>
                <w:p w:rsidR="009D25D6" w:rsidRPr="00AA30C6" w:rsidRDefault="002E6A83" w:rsidP="00EB37F5">
                  <w:pPr>
                    <w:pStyle w:val="afa"/>
                    <w:ind w:firstLine="0"/>
                    <w:rPr>
                      <w:sz w:val="24"/>
                    </w:rPr>
                  </w:pPr>
                  <w:r w:rsidRPr="00AA30C6">
                    <w:rPr>
                      <w:sz w:val="24"/>
                    </w:rPr>
                    <w:t>Сроки (периоды) выполнения Р</w:t>
                  </w:r>
                  <w:r w:rsidR="009D25D6" w:rsidRPr="00AA30C6">
                    <w:rPr>
                      <w:sz w:val="24"/>
                    </w:rPr>
                    <w:t>абот</w:t>
                  </w:r>
                </w:p>
              </w:tc>
              <w:tc>
                <w:tcPr>
                  <w:tcW w:w="1263" w:type="dxa"/>
                  <w:vAlign w:val="center"/>
                </w:tcPr>
                <w:p w:rsidR="009D25D6" w:rsidRPr="00AA30C6" w:rsidRDefault="009D25D6" w:rsidP="009D25D6">
                  <w:pPr>
                    <w:pStyle w:val="afa"/>
                    <w:ind w:firstLine="0"/>
                    <w:jc w:val="center"/>
                    <w:rPr>
                      <w:sz w:val="24"/>
                    </w:rPr>
                  </w:pPr>
                  <w:r w:rsidRPr="00AA30C6">
                    <w:rPr>
                      <w:sz w:val="24"/>
                    </w:rPr>
                    <w:t>0,</w:t>
                  </w:r>
                  <w:r w:rsidR="00BA6F80" w:rsidRPr="00AA30C6">
                    <w:rPr>
                      <w:sz w:val="24"/>
                    </w:rPr>
                    <w:t>0</w:t>
                  </w:r>
                  <w:r w:rsidRPr="00AA30C6">
                    <w:rPr>
                      <w:sz w:val="24"/>
                    </w:rPr>
                    <w:t>5</w:t>
                  </w:r>
                </w:p>
              </w:tc>
            </w:tr>
            <w:tr w:rsidR="00AC0B4A" w:rsidRPr="00AA30C6" w:rsidTr="009D25D6">
              <w:tc>
                <w:tcPr>
                  <w:tcW w:w="5274" w:type="dxa"/>
                </w:tcPr>
                <w:p w:rsidR="00AC0B4A" w:rsidRPr="00AA30C6" w:rsidRDefault="00AC0B4A" w:rsidP="00635507">
                  <w:pPr>
                    <w:pStyle w:val="afa"/>
                    <w:ind w:firstLine="0"/>
                    <w:rPr>
                      <w:b/>
                      <w:sz w:val="24"/>
                    </w:rPr>
                  </w:pPr>
                  <w:r w:rsidRPr="00AA30C6">
                    <w:rPr>
                      <w:b/>
                      <w:sz w:val="24"/>
                    </w:rPr>
                    <w:t>Общая сумма по всем критериям</w:t>
                  </w:r>
                </w:p>
              </w:tc>
              <w:tc>
                <w:tcPr>
                  <w:tcW w:w="1263" w:type="dxa"/>
                  <w:vAlign w:val="center"/>
                </w:tcPr>
                <w:p w:rsidR="00AC0B4A" w:rsidRPr="00AA30C6" w:rsidRDefault="00AC0B4A" w:rsidP="009D25D6">
                  <w:pPr>
                    <w:pStyle w:val="afa"/>
                    <w:ind w:firstLine="0"/>
                    <w:jc w:val="center"/>
                    <w:rPr>
                      <w:b/>
                      <w:sz w:val="24"/>
                    </w:rPr>
                  </w:pPr>
                  <w:r w:rsidRPr="00AA30C6">
                    <w:rPr>
                      <w:b/>
                      <w:sz w:val="24"/>
                    </w:rPr>
                    <w:t>1,0</w:t>
                  </w:r>
                </w:p>
              </w:tc>
            </w:tr>
          </w:tbl>
          <w:p w:rsidR="007D6548" w:rsidRPr="00AA30C6" w:rsidRDefault="007D6548" w:rsidP="003D3596">
            <w:pPr>
              <w:pStyle w:val="afa"/>
              <w:rPr>
                <w:b/>
                <w:i/>
                <w:sz w:val="24"/>
              </w:rPr>
            </w:pPr>
          </w:p>
        </w:tc>
      </w:tr>
      <w:tr w:rsidR="00736D40" w:rsidRPr="00AA30C6" w:rsidTr="00B10E0B">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 xml:space="preserve">Особенности заключения </w:t>
            </w:r>
            <w:r w:rsidRPr="00AA30C6">
              <w:rPr>
                <w:b/>
                <w:color w:val="auto"/>
              </w:rPr>
              <w:lastRenderedPageBreak/>
              <w:t>договора</w:t>
            </w:r>
          </w:p>
        </w:tc>
        <w:tc>
          <w:tcPr>
            <w:tcW w:w="6521" w:type="dxa"/>
            <w:vAlign w:val="center"/>
          </w:tcPr>
          <w:p w:rsidR="007341C2" w:rsidRPr="00AA30C6" w:rsidRDefault="007341C2" w:rsidP="00B10E0B">
            <w:pPr>
              <w:pStyle w:val="-3"/>
              <w:numPr>
                <w:ilvl w:val="2"/>
                <w:numId w:val="0"/>
              </w:numPr>
              <w:tabs>
                <w:tab w:val="num" w:pos="1985"/>
              </w:tabs>
              <w:suppressAutoHyphens/>
              <w:ind w:firstLine="397"/>
              <w:rPr>
                <w:sz w:val="24"/>
              </w:rPr>
            </w:pPr>
            <w:r w:rsidRPr="00AA30C6">
              <w:rPr>
                <w:sz w:val="24"/>
              </w:rPr>
              <w:lastRenderedPageBreak/>
              <w:t xml:space="preserve">Победитель вправе направить </w:t>
            </w:r>
            <w:r w:rsidR="00DB6989" w:rsidRPr="00AA30C6">
              <w:rPr>
                <w:sz w:val="24"/>
              </w:rPr>
              <w:t xml:space="preserve">Заказчику </w:t>
            </w:r>
            <w:r w:rsidRPr="00AA30C6">
              <w:rPr>
                <w:sz w:val="24"/>
              </w:rPr>
              <w:t xml:space="preserve">предложения по внесению изменений в договор, размещенный в составе </w:t>
            </w:r>
            <w:r w:rsidRPr="00AA30C6">
              <w:rPr>
                <w:sz w:val="24"/>
              </w:rPr>
              <w:lastRenderedPageBreak/>
              <w:t xml:space="preserve">настоящей документации </w:t>
            </w:r>
            <w:r w:rsidR="002B41FD" w:rsidRPr="00AA30C6">
              <w:rPr>
                <w:sz w:val="24"/>
              </w:rPr>
              <w:t xml:space="preserve">о закупке </w:t>
            </w:r>
            <w:r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Изменения могут касаться только положений договора, 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521" w:type="dxa"/>
            <w:vAlign w:val="center"/>
          </w:tcPr>
          <w:p w:rsidR="007D6548" w:rsidRPr="00AA30C6" w:rsidRDefault="009D25D6" w:rsidP="007E4DAC">
            <w:pPr>
              <w:pStyle w:val="19"/>
              <w:ind w:firstLine="397"/>
              <w:jc w:val="left"/>
              <w:rPr>
                <w:sz w:val="24"/>
                <w:szCs w:val="24"/>
              </w:rPr>
            </w:pPr>
            <w:r w:rsidRPr="00100D8E">
              <w:rPr>
                <w:sz w:val="24"/>
                <w:szCs w:val="24"/>
              </w:rPr>
              <w:t>П</w:t>
            </w:r>
            <w:r w:rsidR="005F2D24" w:rsidRPr="00100D8E">
              <w:rPr>
                <w:sz w:val="24"/>
                <w:szCs w:val="24"/>
              </w:rPr>
              <w:t>ривлечение субподрядчиков допускается</w:t>
            </w:r>
            <w:r w:rsidR="00E90BB5" w:rsidRPr="00100D8E">
              <w:rPr>
                <w:sz w:val="24"/>
                <w:szCs w:val="24"/>
              </w:rPr>
              <w:t>.</w:t>
            </w:r>
          </w:p>
        </w:tc>
      </w:tr>
      <w:tr w:rsidR="001356F1" w:rsidRPr="00AA30C6" w:rsidTr="00B10E0B">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521"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B10E0B">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521"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B10E0B">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521"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53408D" w:rsidRDefault="0053408D" w:rsidP="00221BE8">
      <w:pPr>
        <w:pStyle w:val="19"/>
        <w:ind w:left="7080" w:firstLine="0"/>
        <w:rPr>
          <w:rFonts w:eastAsia="MS Mincho"/>
          <w:szCs w:val="28"/>
        </w:rPr>
      </w:pPr>
    </w:p>
    <w:p w:rsidR="007B0C31" w:rsidRDefault="007B0C31" w:rsidP="00221BE8">
      <w:pPr>
        <w:pStyle w:val="19"/>
        <w:ind w:left="7080" w:firstLine="0"/>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B0C31">
        <w:rPr>
          <w:rFonts w:cs="Times New Roman"/>
          <w:i w:val="0"/>
        </w:rPr>
        <w:t>/033</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7B0C31">
        <w:rPr>
          <w:rFonts w:cs="Times New Roman"/>
          <w:i w:val="0"/>
        </w:rPr>
        <w:t>33</w:t>
      </w:r>
    </w:p>
    <w:p w:rsidR="000954FB" w:rsidRPr="007415F9" w:rsidRDefault="000954FB" w:rsidP="000954FB"/>
    <w:p w:rsidR="00C343F5" w:rsidRPr="00C343F5" w:rsidRDefault="000954FB" w:rsidP="00EA6E45">
      <w:pPr>
        <w:ind w:firstLine="709"/>
        <w:jc w:val="both"/>
        <w:rPr>
          <w:sz w:val="28"/>
          <w:szCs w:val="28"/>
        </w:rPr>
      </w:pPr>
      <w:r w:rsidRPr="00EA6E45">
        <w:rPr>
          <w:sz w:val="28"/>
          <w:szCs w:val="28"/>
        </w:rPr>
        <w:t>Будучи уполномоченным представлять и действовать от имени ________________ (</w:t>
      </w:r>
      <w:r w:rsidRPr="00EA6E45">
        <w:rPr>
          <w:bCs/>
          <w:i/>
          <w:iCs/>
          <w:sz w:val="28"/>
          <w:szCs w:val="28"/>
        </w:rPr>
        <w:t>наименование претендента или, в случае участия нескольких лиц на стороне одного участника, наименования таких лиц</w:t>
      </w:r>
      <w:r w:rsidRPr="00EA6E45">
        <w:rPr>
          <w:sz w:val="28"/>
          <w:szCs w:val="28"/>
        </w:rPr>
        <w:t>), а также полностью изучив всю документацию о закупке, я, нижеподписавшийся, настоящим подаю заявку на участие в</w:t>
      </w:r>
      <w:r w:rsidRPr="00EA6E45">
        <w:rPr>
          <w:i/>
          <w:sz w:val="28"/>
          <w:szCs w:val="28"/>
        </w:rPr>
        <w:t xml:space="preserve"> </w:t>
      </w:r>
      <w:r w:rsidR="005D0613" w:rsidRPr="00EA6E45">
        <w:rPr>
          <w:sz w:val="28"/>
          <w:szCs w:val="28"/>
        </w:rPr>
        <w:t>Открытом конкурсе</w:t>
      </w:r>
      <w:r w:rsidRPr="00EA6E45">
        <w:rPr>
          <w:sz w:val="28"/>
          <w:szCs w:val="28"/>
        </w:rPr>
        <w:t xml:space="preserve"> (далее – Заявка) </w:t>
      </w:r>
      <w:r w:rsidRPr="00EA6E45">
        <w:rPr>
          <w:b/>
          <w:sz w:val="28"/>
          <w:szCs w:val="28"/>
        </w:rPr>
        <w:t>№</w:t>
      </w:r>
      <w:r w:rsidR="00BA33FF" w:rsidRPr="00EA6E45">
        <w:rPr>
          <w:b/>
          <w:sz w:val="28"/>
          <w:szCs w:val="28"/>
        </w:rPr>
        <w:t> </w:t>
      </w:r>
      <w:r w:rsidR="00134C04" w:rsidRPr="00EA6E45">
        <w:rPr>
          <w:b/>
          <w:sz w:val="28"/>
          <w:szCs w:val="28"/>
          <w:u w:val="single"/>
        </w:rPr>
        <w:t>ОК</w:t>
      </w:r>
      <w:r w:rsidRPr="00EA6E45">
        <w:rPr>
          <w:b/>
          <w:sz w:val="28"/>
          <w:szCs w:val="28"/>
          <w:u w:val="single"/>
        </w:rPr>
        <w:t>/</w:t>
      </w:r>
      <w:r w:rsidR="007B0C31">
        <w:rPr>
          <w:b/>
          <w:sz w:val="28"/>
          <w:szCs w:val="28"/>
          <w:u w:val="single"/>
        </w:rPr>
        <w:t>033</w:t>
      </w:r>
      <w:r w:rsidRPr="00EA6E45">
        <w:rPr>
          <w:b/>
          <w:sz w:val="28"/>
          <w:szCs w:val="28"/>
          <w:u w:val="single"/>
        </w:rPr>
        <w:t>/</w:t>
      </w:r>
      <w:r w:rsidR="009D25D6" w:rsidRPr="00EA6E45">
        <w:rPr>
          <w:b/>
          <w:sz w:val="28"/>
          <w:szCs w:val="28"/>
          <w:u w:val="single"/>
        </w:rPr>
        <w:t>НКПОКТ</w:t>
      </w:r>
      <w:r w:rsidRPr="00EA6E45">
        <w:rPr>
          <w:b/>
          <w:sz w:val="28"/>
          <w:szCs w:val="28"/>
          <w:u w:val="single"/>
        </w:rPr>
        <w:t>/</w:t>
      </w:r>
      <w:r w:rsidR="009D25D6" w:rsidRPr="00EA6E45">
        <w:rPr>
          <w:b/>
          <w:sz w:val="28"/>
          <w:szCs w:val="28"/>
          <w:u w:val="single"/>
        </w:rPr>
        <w:t>00</w:t>
      </w:r>
      <w:r w:rsidR="00C343F5">
        <w:rPr>
          <w:b/>
          <w:sz w:val="28"/>
          <w:szCs w:val="28"/>
          <w:u w:val="single"/>
        </w:rPr>
        <w:t>3</w:t>
      </w:r>
      <w:r w:rsidR="007B0C31">
        <w:rPr>
          <w:b/>
          <w:sz w:val="28"/>
          <w:szCs w:val="28"/>
          <w:u w:val="single"/>
        </w:rPr>
        <w:t>3</w:t>
      </w:r>
      <w:r w:rsidRPr="00EA6E45">
        <w:rPr>
          <w:sz w:val="28"/>
          <w:szCs w:val="28"/>
        </w:rPr>
        <w:t xml:space="preserve"> (далее – </w:t>
      </w:r>
      <w:r w:rsidR="00093F19" w:rsidRPr="00EA6E45">
        <w:rPr>
          <w:sz w:val="28"/>
          <w:szCs w:val="28"/>
        </w:rPr>
        <w:t>Открытый конкурс</w:t>
      </w:r>
      <w:r w:rsidRPr="00EA6E45">
        <w:rPr>
          <w:sz w:val="28"/>
          <w:szCs w:val="28"/>
        </w:rPr>
        <w:t xml:space="preserve">) </w:t>
      </w:r>
      <w:r w:rsidR="00AB3DA9" w:rsidRPr="00EA6E45">
        <w:rPr>
          <w:sz w:val="28"/>
          <w:szCs w:val="28"/>
        </w:rPr>
        <w:t xml:space="preserve">на право заключения договора на </w:t>
      </w:r>
      <w:r w:rsidR="00C343F5" w:rsidRPr="00C343F5">
        <w:rPr>
          <w:sz w:val="28"/>
          <w:szCs w:val="28"/>
        </w:rPr>
        <w:t>выполнение работ по капитальному ремонту подк</w:t>
      </w:r>
      <w:r w:rsidR="00100D8E">
        <w:rPr>
          <w:sz w:val="28"/>
          <w:szCs w:val="28"/>
        </w:rPr>
        <w:t>ранового пути</w:t>
      </w:r>
      <w:r w:rsidR="00C343F5" w:rsidRPr="00C343F5">
        <w:rPr>
          <w:sz w:val="28"/>
          <w:szCs w:val="28"/>
        </w:rPr>
        <w:t xml:space="preserve"> площадки Старая Большегрузная (инв. </w:t>
      </w:r>
      <w:r w:rsidR="00100D8E">
        <w:rPr>
          <w:sz w:val="28"/>
          <w:szCs w:val="28"/>
        </w:rPr>
        <w:t>№ 001/01/00020033), используемого</w:t>
      </w:r>
      <w:r w:rsidR="00C343F5" w:rsidRPr="00C343F5">
        <w:rPr>
          <w:sz w:val="28"/>
          <w:szCs w:val="28"/>
        </w:rPr>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p w:rsidR="000954FB" w:rsidRPr="006C3A2D" w:rsidRDefault="000954FB" w:rsidP="00EA6E45">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7B0C31">
        <w:rPr>
          <w:b/>
          <w:i/>
          <w:sz w:val="28"/>
          <w:szCs w:val="20"/>
          <w:u w:val="single"/>
        </w:rPr>
        <w:t>______</w:t>
      </w:r>
      <w:r w:rsidRPr="007B0C31">
        <w:rPr>
          <w:b/>
          <w:sz w:val="28"/>
          <w:szCs w:val="20"/>
        </w:rPr>
        <w:t xml:space="preserve">дней </w:t>
      </w:r>
      <w:r w:rsidR="00945B21" w:rsidRPr="007B0C31">
        <w:rPr>
          <w:b/>
          <w:sz w:val="28"/>
          <w:szCs w:val="20"/>
        </w:rPr>
        <w:t>(</w:t>
      </w:r>
      <w:r w:rsidR="00945B21" w:rsidRPr="007B0C31">
        <w:rPr>
          <w:b/>
          <w:i/>
          <w:sz w:val="28"/>
          <w:szCs w:val="20"/>
        </w:rPr>
        <w:t>указать срок не менее указанного в пу</w:t>
      </w:r>
      <w:r w:rsidR="00505622" w:rsidRPr="007B0C31">
        <w:rPr>
          <w:b/>
          <w:i/>
          <w:sz w:val="28"/>
          <w:szCs w:val="20"/>
        </w:rPr>
        <w:t>нкт 22</w:t>
      </w:r>
      <w:r w:rsidR="003D2759" w:rsidRPr="007B0C31">
        <w:rPr>
          <w:b/>
          <w:i/>
          <w:sz w:val="28"/>
          <w:szCs w:val="20"/>
        </w:rPr>
        <w:t xml:space="preserve"> </w:t>
      </w:r>
      <w:r w:rsidR="00945B21" w:rsidRPr="007B0C31">
        <w:rPr>
          <w:b/>
          <w:i/>
          <w:sz w:val="28"/>
          <w:szCs w:val="20"/>
        </w:rPr>
        <w:t>Информационной карты</w:t>
      </w:r>
      <w:r w:rsidR="00945B21" w:rsidRPr="007B0C31">
        <w:rPr>
          <w:b/>
          <w:sz w:val="28"/>
          <w:szCs w:val="20"/>
        </w:rPr>
        <w:t>)</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7B0C31">
        <w:rPr>
          <w:sz w:val="28"/>
          <w:szCs w:val="28"/>
        </w:rPr>
        <w:t>033/НКПОКТ/0033</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37"/>
        <w:gridCol w:w="4592"/>
        <w:gridCol w:w="1240"/>
        <w:gridCol w:w="1115"/>
        <w:gridCol w:w="1255"/>
        <w:gridCol w:w="1115"/>
      </w:tblGrid>
      <w:tr w:rsidR="006D7F7C" w:rsidRPr="00384CDC" w:rsidTr="001210D0">
        <w:trPr>
          <w:trHeight w:val="2484"/>
        </w:trPr>
        <w:tc>
          <w:tcPr>
            <w:tcW w:w="27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233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629"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56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63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566"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1210D0">
        <w:trPr>
          <w:trHeight w:val="255"/>
        </w:trPr>
        <w:tc>
          <w:tcPr>
            <w:tcW w:w="272"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2330"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629"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566"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63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566"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1210D0">
        <w:trPr>
          <w:trHeight w:val="315"/>
        </w:trPr>
        <w:tc>
          <w:tcPr>
            <w:tcW w:w="272"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2330" w:type="pct"/>
            <w:tcBorders>
              <w:top w:val="nil"/>
              <w:left w:val="nil"/>
              <w:bottom w:val="single" w:sz="4" w:space="0" w:color="auto"/>
              <w:right w:val="single" w:sz="4" w:space="0" w:color="auto"/>
            </w:tcBorders>
            <w:noWrap/>
            <w:vAlign w:val="bottom"/>
          </w:tcPr>
          <w:p w:rsidR="006D7F7C" w:rsidRPr="00EA6E45" w:rsidRDefault="001210D0" w:rsidP="007B0C31">
            <w:r>
              <w:t>В</w:t>
            </w:r>
            <w:r w:rsidRPr="00AA30C6">
              <w:t>ыполнение работ по капитальному ремонту подкранового пути площадки Старая Большегрузная (инв. № 001/01/00020033), используем</w:t>
            </w:r>
            <w:r w:rsidR="007B0C31">
              <w:t>ого</w:t>
            </w:r>
            <w:r w:rsidRPr="00AA30C6">
              <w:t xml:space="preserve">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tc>
        <w:tc>
          <w:tcPr>
            <w:tcW w:w="629"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566"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63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566"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1210D0">
        <w:trPr>
          <w:trHeight w:val="335"/>
        </w:trPr>
        <w:tc>
          <w:tcPr>
            <w:tcW w:w="2602"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1210D0">
              <w:rPr>
                <w:b/>
              </w:rPr>
              <w:t>Итого</w:t>
            </w:r>
            <w:r w:rsidRPr="00384CDC">
              <w:t>:</w:t>
            </w:r>
          </w:p>
        </w:tc>
        <w:tc>
          <w:tcPr>
            <w:tcW w:w="629"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566"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63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566"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lastRenderedPageBreak/>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7B0C31">
        <w:rPr>
          <w:b/>
          <w:bCs/>
          <w:sz w:val="28"/>
          <w:szCs w:val="28"/>
        </w:rPr>
        <w:t> ОК/033</w:t>
      </w:r>
      <w:r w:rsidR="00300F68">
        <w:rPr>
          <w:b/>
          <w:bCs/>
          <w:sz w:val="28"/>
          <w:szCs w:val="28"/>
        </w:rPr>
        <w:t>/Н</w:t>
      </w:r>
      <w:r w:rsidR="001210D0">
        <w:rPr>
          <w:b/>
          <w:bCs/>
          <w:sz w:val="28"/>
          <w:szCs w:val="28"/>
        </w:rPr>
        <w:t>КПОКТ/0</w:t>
      </w:r>
      <w:r w:rsidR="007B0C31">
        <w:rPr>
          <w:b/>
          <w:bCs/>
          <w:sz w:val="28"/>
          <w:szCs w:val="28"/>
        </w:rPr>
        <w:t>033</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63611F" w:rsidRPr="00C677ED" w:rsidRDefault="0063611F" w:rsidP="00C677ED">
      <w:pPr>
        <w:pStyle w:val="afa"/>
        <w:ind w:firstLine="0"/>
        <w:rPr>
          <w:sz w:val="24"/>
        </w:rPr>
      </w:pPr>
    </w:p>
    <w:p w:rsidR="00BA6F80" w:rsidRPr="00C677ED" w:rsidRDefault="008612B3" w:rsidP="00BA6F80">
      <w:pPr>
        <w:ind w:firstLine="851"/>
        <w:jc w:val="center"/>
        <w:rPr>
          <w:b/>
          <w:bCs/>
        </w:rPr>
      </w:pPr>
      <w:r>
        <w:rPr>
          <w:b/>
          <w:bCs/>
        </w:rPr>
        <w:t xml:space="preserve">Договор </w:t>
      </w:r>
      <w:r w:rsidR="00BA6F80" w:rsidRPr="00C677ED">
        <w:rPr>
          <w:b/>
          <w:bCs/>
        </w:rPr>
        <w:t>№_____/_____/_____/___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1210D0" w:rsidRDefault="006D7F7C" w:rsidP="00EA6E45">
      <w:pPr>
        <w:ind w:firstLine="709"/>
        <w:jc w:val="both"/>
      </w:pPr>
      <w:r w:rsidRPr="006D7F7C">
        <w:t xml:space="preserve">1.1. </w:t>
      </w:r>
      <w:r w:rsidR="00BA6F80" w:rsidRPr="00FA4318">
        <w:t>Заказчик поручает и обязуется опл</w:t>
      </w:r>
      <w:r w:rsidR="00690FA0">
        <w:t>атить, а Исполнитель принимает на</w:t>
      </w:r>
      <w:r w:rsidR="00BA6F80" w:rsidRPr="00FA4318">
        <w:t xml:space="preserve"> себя  обязательств</w:t>
      </w:r>
      <w:r w:rsidRPr="00FA4318">
        <w:t xml:space="preserve">а по </w:t>
      </w:r>
      <w:r w:rsidR="001210D0">
        <w:t>выполнению</w:t>
      </w:r>
      <w:r w:rsidR="001210D0" w:rsidRPr="00AA30C6">
        <w:t xml:space="preserve"> работ по капитальному ремонту подк</w:t>
      </w:r>
      <w:r w:rsidR="00100D8E">
        <w:t>ранового пути</w:t>
      </w:r>
      <w:r w:rsidR="001210D0" w:rsidRPr="00AA30C6">
        <w:t xml:space="preserve"> площадки Старая Большегрузная (инв. № 001/01/0002</w:t>
      </w:r>
      <w:r w:rsidR="00100D8E">
        <w:t>0033), используемого</w:t>
      </w:r>
      <w:r w:rsidR="001210D0" w:rsidRPr="00AA30C6">
        <w:t xml:space="preserve"> для работы с крупнотоннажными контейнерами в агентстве на станции Санкт-Петербург-Товарный-Витебский филиала ОАО «ТрансКонтейнер» на Октябрьс</w:t>
      </w:r>
      <w:r w:rsidR="001210D0">
        <w:t>кой железной дороге в 2014 году</w:t>
      </w:r>
      <w:r w:rsidR="00EA6E45">
        <w:rPr>
          <w:szCs w:val="28"/>
        </w:rPr>
        <w:t xml:space="preserve"> </w:t>
      </w:r>
      <w:r w:rsidR="00BA6F80" w:rsidRPr="006D7F7C">
        <w:t>(далее – «Работы»).</w:t>
      </w:r>
    </w:p>
    <w:p w:rsidR="00BA6F80" w:rsidRPr="006D7F7C" w:rsidRDefault="00BA6F80" w:rsidP="002048DD">
      <w:pPr>
        <w:pStyle w:val="afd"/>
        <w:ind w:firstLine="709"/>
        <w:jc w:val="both"/>
        <w:rPr>
          <w:sz w:val="24"/>
          <w:szCs w:val="24"/>
        </w:rPr>
      </w:pPr>
      <w:r w:rsidRPr="006D7F7C">
        <w:rPr>
          <w:sz w:val="24"/>
          <w:szCs w:val="24"/>
        </w:rPr>
        <w:t>1.2. Содержание и требования к Работам из</w:t>
      </w:r>
      <w:r w:rsidR="001210D0">
        <w:rPr>
          <w:sz w:val="24"/>
          <w:szCs w:val="24"/>
        </w:rPr>
        <w:t>ложены в  Техническом задании (Приложение № 1), являющи</w:t>
      </w:r>
      <w:r w:rsidR="00A70E40">
        <w:rPr>
          <w:sz w:val="24"/>
          <w:szCs w:val="24"/>
        </w:rPr>
        <w:t>мся</w:t>
      </w:r>
      <w:r w:rsidRPr="006D7F7C">
        <w:rPr>
          <w:sz w:val="24"/>
          <w:szCs w:val="24"/>
        </w:rPr>
        <w:t xml:space="preserve">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001210D0">
        <w:rPr>
          <w:sz w:val="24"/>
          <w:szCs w:val="24"/>
        </w:rPr>
        <w:t>(П</w:t>
      </w:r>
      <w:r w:rsidR="007B0C31">
        <w:rPr>
          <w:sz w:val="24"/>
          <w:szCs w:val="24"/>
        </w:rPr>
        <w:t xml:space="preserve">риложение № 2), являющимся </w:t>
      </w:r>
      <w:r w:rsidRPr="006D7F7C">
        <w:rPr>
          <w:sz w:val="24"/>
          <w:szCs w:val="24"/>
        </w:rPr>
        <w:t>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Результатом Работ по настоящему Договору является:</w:t>
      </w:r>
      <w:r w:rsidR="00A82DC3">
        <w:t xml:space="preserve"> исправное состояние подк</w:t>
      </w:r>
      <w:r w:rsidR="00100D8E">
        <w:t>ранового пути</w:t>
      </w:r>
      <w:r w:rsidR="00A82DC3">
        <w:t>.</w:t>
      </w:r>
      <w:r w:rsidRPr="006D7F7C">
        <w:t xml:space="preserve"> </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w:t>
      </w:r>
      <w:r w:rsidR="00690FA0">
        <w:t xml:space="preserve"> согласования договорной цены (П</w:t>
      </w:r>
      <w:r w:rsidRPr="00C677ED">
        <w:t>риложение № 3), являющимся неотъемлем</w:t>
      </w:r>
      <w:r w:rsidR="00690FA0">
        <w:t xml:space="preserve">ой частью настоящего Договора, </w:t>
      </w:r>
      <w:r w:rsidRPr="00C677ED">
        <w:t>обязуется оплат</w:t>
      </w:r>
      <w:r w:rsidR="007B0C31">
        <w:t xml:space="preserve">ить </w:t>
      </w:r>
      <w:r w:rsidR="00690FA0">
        <w:t xml:space="preserve">Исполнителю ____ (___________) </w:t>
      </w:r>
      <w:r w:rsidRPr="00C677ED">
        <w:t>р</w:t>
      </w:r>
      <w:r w:rsidR="00690FA0">
        <w:t>уб</w:t>
      </w:r>
      <w:r w:rsidR="007B0C31">
        <w:t>лей, в том числе НДС – __% ____</w:t>
      </w:r>
      <w:r w:rsidR="00690FA0">
        <w:t xml:space="preserve"> (____________) </w:t>
      </w:r>
      <w:r w:rsidRPr="00C677ED">
        <w:t>ру</w:t>
      </w:r>
      <w:r w:rsidR="00690FA0">
        <w:t>блей.</w:t>
      </w:r>
    </w:p>
    <w:p w:rsidR="00690FA0" w:rsidRDefault="00164AC8" w:rsidP="0063611F">
      <w:pPr>
        <w:ind w:firstLine="709"/>
        <w:jc w:val="both"/>
      </w:pPr>
      <w:r>
        <w:t xml:space="preserve">Максимальная цена по настоящему Договору не может превышать ______(____) рублей, </w:t>
      </w:r>
      <w:r w:rsidR="00690FA0">
        <w:t xml:space="preserve">в том числе НДС – __%  ____ (____________) </w:t>
      </w:r>
      <w:r w:rsidRPr="00C677ED">
        <w:t>рублей.</w:t>
      </w:r>
    </w:p>
    <w:p w:rsidR="00BA6F80" w:rsidRPr="00C677ED" w:rsidRDefault="00F569F7" w:rsidP="0063611F">
      <w:pPr>
        <w:ind w:firstLine="709"/>
        <w:jc w:val="both"/>
      </w:pPr>
      <w:r>
        <w:rPr>
          <w:iCs/>
        </w:rPr>
        <w:t>Локальный сметный расчёт</w:t>
      </w:r>
      <w:r w:rsidR="00690FA0">
        <w:t xml:space="preserve"> на выполнение Работ (П</w:t>
      </w:r>
      <w:r w:rsidR="00BA6F80" w:rsidRPr="00C677ED">
        <w:t xml:space="preserve">риложение № </w:t>
      </w:r>
      <w:r w:rsidR="00BA33FF" w:rsidRPr="00C677ED">
        <w:t>4</w:t>
      </w:r>
      <w:r w:rsidR="00BA6F80"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690FA0">
        <w:rPr>
          <w:sz w:val="24"/>
          <w:szCs w:val="24"/>
        </w:rPr>
        <w:t xml:space="preserve"> </w:t>
      </w:r>
      <w:r w:rsidR="00BA33FF" w:rsidRPr="00C677ED">
        <w:rPr>
          <w:sz w:val="24"/>
          <w:szCs w:val="24"/>
        </w:rPr>
        <w:t>Работ производится поэтапно, в соответствии с Календарным планом, после подписания Сторонами КС-2</w:t>
      </w:r>
      <w:r w:rsidR="00690FA0">
        <w:rPr>
          <w:sz w:val="24"/>
          <w:szCs w:val="24"/>
        </w:rPr>
        <w:t xml:space="preserve"> (П</w:t>
      </w:r>
      <w:r w:rsidR="0084342D" w:rsidRPr="00C677ED">
        <w:rPr>
          <w:sz w:val="24"/>
          <w:szCs w:val="24"/>
        </w:rPr>
        <w:t>риложение № 5</w:t>
      </w:r>
      <w:r w:rsidR="00E3224D" w:rsidRPr="00C677ED">
        <w:rPr>
          <w:sz w:val="24"/>
          <w:szCs w:val="24"/>
        </w:rPr>
        <w:t>)</w:t>
      </w:r>
      <w:r w:rsidR="00BA33FF" w:rsidRPr="00C677ED">
        <w:rPr>
          <w:sz w:val="24"/>
          <w:szCs w:val="24"/>
        </w:rPr>
        <w:t xml:space="preserve">, КС-3 </w:t>
      </w:r>
      <w:r w:rsidR="00690FA0">
        <w:rPr>
          <w:sz w:val="24"/>
          <w:szCs w:val="24"/>
        </w:rPr>
        <w:t>(П</w:t>
      </w:r>
      <w:r w:rsidR="00E3224D" w:rsidRPr="00C677ED">
        <w:rPr>
          <w:sz w:val="24"/>
          <w:szCs w:val="24"/>
        </w:rPr>
        <w:t xml:space="preserve">риложение № 6) </w:t>
      </w:r>
      <w:r w:rsidR="00BA33FF" w:rsidRPr="00C677ED">
        <w:rPr>
          <w:sz w:val="24"/>
          <w:szCs w:val="24"/>
        </w:rPr>
        <w:t>о сдаче этапа Работ, ОС-3</w:t>
      </w:r>
      <w:r w:rsidR="00690FA0">
        <w:rPr>
          <w:sz w:val="24"/>
          <w:szCs w:val="24"/>
        </w:rPr>
        <w:t xml:space="preserve"> (П</w:t>
      </w:r>
      <w:r w:rsidR="00E3224D" w:rsidRPr="00C677ED">
        <w:rPr>
          <w:sz w:val="24"/>
          <w:szCs w:val="24"/>
        </w:rPr>
        <w:t>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7B0C31">
        <w:rPr>
          <w:sz w:val="24"/>
          <w:szCs w:val="24"/>
        </w:rPr>
        <w:t xml:space="preserve"> </w:t>
      </w:r>
      <w:r w:rsidR="00BA33FF" w:rsidRPr="00C677ED">
        <w:rPr>
          <w:sz w:val="24"/>
          <w:szCs w:val="24"/>
        </w:rPr>
        <w:t>(</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4A3FD0" w:rsidRPr="004A3FD0" w:rsidRDefault="00BA33FF" w:rsidP="004A3FD0">
      <w:pPr>
        <w:ind w:firstLine="709"/>
        <w:jc w:val="both"/>
      </w:pPr>
      <w:r w:rsidRPr="004A3FD0">
        <w:t xml:space="preserve">3.1. </w:t>
      </w:r>
      <w:r w:rsidR="00F569F7">
        <w:t>По завершении</w:t>
      </w:r>
      <w:r w:rsidR="004A3FD0" w:rsidRPr="004A3FD0">
        <w:t xml:space="preserve"> выполнения этапа Работ</w:t>
      </w:r>
      <w:r w:rsidR="004A3FD0" w:rsidRPr="004A3FD0">
        <w:rPr>
          <w:i/>
          <w:iCs/>
        </w:rPr>
        <w:t xml:space="preserve"> </w:t>
      </w:r>
      <w:r w:rsidR="007B0C31">
        <w:t>Исполнитель, в течение ___</w:t>
      </w:r>
      <w:r w:rsidR="00690FA0">
        <w:t xml:space="preserve"> (_____</w:t>
      </w:r>
      <w:r w:rsidR="004A3FD0" w:rsidRPr="004A3FD0">
        <w:t xml:space="preserve">) </w:t>
      </w:r>
      <w:r w:rsidR="00690FA0">
        <w:t>____________</w:t>
      </w:r>
      <w:r w:rsidR="004A3FD0" w:rsidRPr="004A3FD0">
        <w:t xml:space="preserve"> дней, представляет Заказчику К</w:t>
      </w:r>
      <w:r w:rsidR="00690FA0">
        <w:t>С-2, КС-3, ОС-3 и счет-фактуру.</w:t>
      </w:r>
    </w:p>
    <w:p w:rsidR="004A3FD0" w:rsidRPr="004A3FD0" w:rsidRDefault="00BA33FF" w:rsidP="004A3FD0">
      <w:pPr>
        <w:pStyle w:val="22"/>
        <w:spacing w:after="0" w:line="240" w:lineRule="auto"/>
        <w:ind w:left="0" w:firstLine="709"/>
        <w:jc w:val="both"/>
      </w:pPr>
      <w:r w:rsidRPr="004A3FD0">
        <w:t xml:space="preserve">3.2. </w:t>
      </w:r>
      <w:r w:rsidR="00690FA0">
        <w:t>Заказчик в течение ___ (_____) ______</w:t>
      </w:r>
      <w:r w:rsidR="004A3FD0" w:rsidRPr="004A3FD0">
        <w:t xml:space="preserve">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4A3FD0">
      <w:pPr>
        <w:ind w:firstLine="709"/>
        <w:jc w:val="both"/>
      </w:pPr>
      <w:r w:rsidRPr="004A3FD0">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w:t>
      </w:r>
      <w:r w:rsidR="00F03908">
        <w:t>установленного образца.</w:t>
      </w:r>
    </w:p>
    <w:p w:rsidR="00BA6F80" w:rsidRPr="004A3FD0" w:rsidRDefault="00BA6F80" w:rsidP="0063611F">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w:t>
      </w:r>
      <w:r w:rsidR="00F569F7">
        <w:rPr>
          <w:sz w:val="24"/>
          <w:szCs w:val="24"/>
        </w:rPr>
        <w:t>стоящий Договор расторгается, и</w:t>
      </w:r>
      <w:r w:rsidRPr="004A3FD0">
        <w:rPr>
          <w:sz w:val="24"/>
          <w:szCs w:val="24"/>
        </w:rPr>
        <w:t xml:space="preserve">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Default="00BA6F80" w:rsidP="0063611F">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E20AD" w:rsidRPr="004A3FD0" w:rsidRDefault="009E20AD" w:rsidP="0063611F">
      <w:pPr>
        <w:ind w:firstLine="709"/>
        <w:jc w:val="both"/>
      </w:pPr>
      <w:r>
        <w:t xml:space="preserve">3.5 </w:t>
      </w:r>
      <w:r w:rsidRPr="00100D8E">
        <w:t xml:space="preserve">Срок гарантии на </w:t>
      </w:r>
      <w:r>
        <w:t xml:space="preserve">выполненные Работы - не менее ___ </w:t>
      </w:r>
      <w:r w:rsidR="007B0C31">
        <w:t>____</w:t>
      </w:r>
      <w:r>
        <w:t xml:space="preserve"> с момента подписания акта приёмки выполненных Работ.</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F03908" w:rsidP="0063611F">
      <w:pPr>
        <w:ind w:firstLine="709"/>
        <w:jc w:val="both"/>
      </w:pPr>
      <w:r>
        <w:t xml:space="preserve">4.1.4. </w:t>
      </w:r>
      <w:r w:rsidR="00BA6F80" w:rsidRPr="00C677ED">
        <w:t xml:space="preserve">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w:t>
      </w:r>
      <w:r>
        <w:t>связанные с такими требованиями</w:t>
      </w:r>
      <w:r w:rsidR="00BA6F80" w:rsidRPr="00C677ED">
        <w:t xml:space="preserve"> расходы и убытки.</w:t>
      </w:r>
    </w:p>
    <w:p w:rsidR="00BA6F80" w:rsidRPr="008D6F4D" w:rsidRDefault="00BA6F80" w:rsidP="0063611F">
      <w:pPr>
        <w:ind w:firstLine="709"/>
        <w:jc w:val="both"/>
      </w:pPr>
      <w:r w:rsidRPr="00C677ED">
        <w:t xml:space="preserve">4.1.5. Гарантийный срок на результаты Работ по настоящему Договору - ____ (____________) месяцев </w:t>
      </w:r>
      <w:r w:rsidRPr="008D6F4D">
        <w:t>с даты подписания акта сдачи-приемки.</w:t>
      </w:r>
    </w:p>
    <w:p w:rsidR="00BA6F80" w:rsidRPr="008D6F4D" w:rsidRDefault="00BA6F80" w:rsidP="0063611F">
      <w:pPr>
        <w:pStyle w:val="afd"/>
        <w:ind w:firstLine="709"/>
        <w:jc w:val="both"/>
        <w:rPr>
          <w:sz w:val="24"/>
          <w:szCs w:val="24"/>
        </w:rPr>
      </w:pPr>
      <w:r w:rsidRPr="008D6F4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8D6F4D" w:rsidRDefault="00BA6F80" w:rsidP="0063611F">
      <w:pPr>
        <w:pStyle w:val="afd"/>
        <w:tabs>
          <w:tab w:val="left" w:pos="1560"/>
        </w:tabs>
        <w:ind w:firstLine="709"/>
        <w:jc w:val="both"/>
        <w:rPr>
          <w:sz w:val="24"/>
          <w:szCs w:val="24"/>
        </w:rPr>
      </w:pPr>
      <w:r w:rsidRPr="008D6F4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8D6F4D">
        <w:rPr>
          <w:sz w:val="24"/>
          <w:szCs w:val="24"/>
        </w:rPr>
        <w:t>4.1.8. Предоставить Заказчику информацию о составе владельцев Исполнителя по форме Приложения №</w:t>
      </w:r>
      <w:r w:rsidR="00100D8E">
        <w:rPr>
          <w:sz w:val="24"/>
          <w:szCs w:val="24"/>
        </w:rPr>
        <w:t>8</w:t>
      </w:r>
      <w:r w:rsidRPr="008D6F4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lastRenderedPageBreak/>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57038B">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w:t>
      </w:r>
      <w:r w:rsidR="000B036C">
        <w:rPr>
          <w:sz w:val="24"/>
          <w:szCs w:val="24"/>
        </w:rPr>
        <w:t>полнителем указанной в п.п.4.1.</w:t>
      </w:r>
      <w:r w:rsidR="008612B3">
        <w:rPr>
          <w:sz w:val="24"/>
          <w:szCs w:val="24"/>
        </w:rPr>
        <w:t>8</w:t>
      </w:r>
      <w:r w:rsidR="000B036C">
        <w:rPr>
          <w:sz w:val="24"/>
          <w:szCs w:val="24"/>
        </w:rPr>
        <w:t>.,4.1.</w:t>
      </w:r>
      <w:r w:rsidR="008612B3">
        <w:rPr>
          <w:sz w:val="24"/>
          <w:szCs w:val="24"/>
        </w:rPr>
        <w:t>9</w:t>
      </w:r>
      <w:r w:rsidRPr="00C677ED">
        <w:rPr>
          <w:sz w:val="24"/>
          <w:szCs w:val="24"/>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sidR="000B036C">
        <w:rPr>
          <w:sz w:val="24"/>
          <w:szCs w:val="24"/>
        </w:rPr>
        <w:t xml:space="preserve">и настоящего Договора затраты </w:t>
      </w:r>
      <w:r w:rsidRPr="00C677ED">
        <w:rPr>
          <w:sz w:val="24"/>
          <w:szCs w:val="24"/>
        </w:rPr>
        <w:t>И</w:t>
      </w:r>
      <w:r w:rsidR="000B036C">
        <w:rPr>
          <w:sz w:val="24"/>
          <w:szCs w:val="24"/>
        </w:rPr>
        <w:t xml:space="preserve">сполнителя на выполнение Работ </w:t>
      </w:r>
      <w:r w:rsidRPr="00C677ED">
        <w:rPr>
          <w:sz w:val="24"/>
          <w:szCs w:val="24"/>
        </w:rPr>
        <w:t>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0B036C" w:rsidP="0063611F">
      <w:pPr>
        <w:autoSpaceDE w:val="0"/>
        <w:autoSpaceDN w:val="0"/>
        <w:adjustRightInd w:val="0"/>
        <w:ind w:firstLine="709"/>
        <w:jc w:val="both"/>
      </w:pPr>
      <w:r>
        <w:t>4.3.1.</w:t>
      </w:r>
      <w:r w:rsidR="00BA6F80" w:rsidRPr="00C677ED">
        <w:t xml:space="preserve">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w:t>
      </w:r>
      <w:r w:rsidR="007B0C31">
        <w:rPr>
          <w:rFonts w:ascii="Times New Roman" w:hAnsi="Times New Roman" w:cs="Times New Roman"/>
          <w:sz w:val="24"/>
          <w:szCs w:val="24"/>
        </w:rPr>
        <w:t>ратимых при данных</w:t>
      </w:r>
      <w:r w:rsidR="00FF220C">
        <w:rPr>
          <w:rFonts w:ascii="Times New Roman" w:hAnsi="Times New Roman" w:cs="Times New Roman"/>
          <w:sz w:val="24"/>
          <w:szCs w:val="24"/>
        </w:rPr>
        <w:t xml:space="preserve"> условиях обстоятельств, в том числе объявленной </w:t>
      </w:r>
      <w:r w:rsidR="00BA6F80" w:rsidRPr="00C677ED">
        <w:rPr>
          <w:rFonts w:ascii="Times New Roman" w:hAnsi="Times New Roman" w:cs="Times New Roman"/>
          <w:sz w:val="24"/>
          <w:szCs w:val="24"/>
        </w:rPr>
        <w:t>или фактической войной, гражданскими волн</w:t>
      </w:r>
      <w:r w:rsidR="00FF220C">
        <w:rPr>
          <w:rFonts w:ascii="Times New Roman" w:hAnsi="Times New Roman" w:cs="Times New Roman"/>
          <w:sz w:val="24"/>
          <w:szCs w:val="24"/>
        </w:rPr>
        <w:t>ениями, эпидемиями, блокадами,</w:t>
      </w:r>
      <w:r w:rsidR="00BA6F80" w:rsidRPr="00C677ED">
        <w:rPr>
          <w:rFonts w:ascii="Times New Roman" w:hAnsi="Times New Roman" w:cs="Times New Roman"/>
          <w:sz w:val="24"/>
          <w:szCs w:val="24"/>
        </w:rPr>
        <w:t xml:space="preserve"> эмбарго, </w:t>
      </w:r>
      <w:r w:rsidR="00FF220C">
        <w:rPr>
          <w:rFonts w:ascii="Times New Roman" w:hAnsi="Times New Roman" w:cs="Times New Roman"/>
          <w:sz w:val="24"/>
          <w:szCs w:val="24"/>
        </w:rPr>
        <w:lastRenderedPageBreak/>
        <w:t xml:space="preserve">пожарами, землетрясениями, наводнениями </w:t>
      </w:r>
      <w:r w:rsidR="00BA6F80" w:rsidRPr="00C677ED">
        <w:rPr>
          <w:rFonts w:ascii="Times New Roman" w:hAnsi="Times New Roman" w:cs="Times New Roman"/>
          <w:sz w:val="24"/>
          <w:szCs w:val="24"/>
        </w:rPr>
        <w:t>и другими природными стихийными бедствиями, изданием запретительных</w:t>
      </w:r>
      <w:r w:rsidR="007B0C31">
        <w:rPr>
          <w:rFonts w:ascii="Times New Roman" w:hAnsi="Times New Roman" w:cs="Times New Roman"/>
          <w:sz w:val="24"/>
          <w:szCs w:val="24"/>
        </w:rPr>
        <w:t xml:space="preserve"> актов органов государственной </w:t>
      </w:r>
      <w:r w:rsidR="00BA6F80" w:rsidRPr="00C677ED">
        <w:rPr>
          <w:rFonts w:ascii="Times New Roman" w:hAnsi="Times New Roman" w:cs="Times New Roman"/>
          <w:sz w:val="24"/>
          <w:szCs w:val="24"/>
        </w:rPr>
        <w:t>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споры не урегули</w:t>
      </w:r>
      <w:r w:rsidR="007B0C31">
        <w:rPr>
          <w:rFonts w:ascii="Times New Roman" w:hAnsi="Times New Roman" w:cs="Times New Roman"/>
          <w:sz w:val="24"/>
          <w:szCs w:val="24"/>
        </w:rPr>
        <w:t xml:space="preserve">рованы Сторонам с </w:t>
      </w:r>
      <w:r w:rsidR="000B036C">
        <w:rPr>
          <w:rFonts w:ascii="Times New Roman" w:hAnsi="Times New Roman" w:cs="Times New Roman"/>
          <w:sz w:val="24"/>
          <w:szCs w:val="24"/>
        </w:rPr>
        <w:t xml:space="preserve">помощью переговоров и в </w:t>
      </w:r>
      <w:r w:rsidRPr="00C677ED">
        <w:rPr>
          <w:rFonts w:ascii="Times New Roman" w:hAnsi="Times New Roman" w:cs="Times New Roman"/>
          <w:sz w:val="24"/>
          <w:szCs w:val="24"/>
        </w:rPr>
        <w:t xml:space="preserve">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0B036C"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00BA6F80"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w:t>
      </w:r>
      <w:r w:rsidR="000B036C">
        <w:rPr>
          <w:rFonts w:ascii="Times New Roman" w:hAnsi="Times New Roman" w:cs="Times New Roman"/>
          <w:sz w:val="24"/>
          <w:szCs w:val="24"/>
        </w:rPr>
        <w:t xml:space="preserve">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 xml:space="preserve">настоящего Договора. Настоящий Договор считается расторгнутым с даты, указанной в уведомлении о расторжении. При этом </w:t>
      </w:r>
      <w:r w:rsidR="000B036C">
        <w:rPr>
          <w:rFonts w:ascii="Times New Roman" w:hAnsi="Times New Roman" w:cs="Times New Roman"/>
          <w:sz w:val="24"/>
          <w:szCs w:val="24"/>
        </w:rPr>
        <w:t xml:space="preserve">Заказчик обязан оплатить </w:t>
      </w:r>
      <w:r w:rsidR="000B036C">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0B036C">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0B036C" w:rsidRDefault="00BA6F80" w:rsidP="000B036C">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0B036C" w:rsidP="0063611F">
      <w:pPr>
        <w:pStyle w:val="19"/>
        <w:ind w:firstLine="709"/>
        <w:rPr>
          <w:sz w:val="24"/>
          <w:szCs w:val="24"/>
        </w:rPr>
      </w:pPr>
      <w:r>
        <w:rPr>
          <w:sz w:val="24"/>
          <w:szCs w:val="24"/>
        </w:rPr>
        <w:t xml:space="preserve">10.2. В случае изменения </w:t>
      </w:r>
      <w:r w:rsidR="00BA6F80" w:rsidRPr="00C677ED">
        <w:rPr>
          <w:sz w:val="24"/>
          <w:szCs w:val="24"/>
        </w:rPr>
        <w:t>у какой-ли</w:t>
      </w:r>
      <w:r>
        <w:rPr>
          <w:sz w:val="24"/>
          <w:szCs w:val="24"/>
        </w:rPr>
        <w:t xml:space="preserve">бо из Сторон </w:t>
      </w:r>
      <w:r w:rsidR="00BA6F80" w:rsidRPr="00C677ED">
        <w:rPr>
          <w:sz w:val="24"/>
          <w:szCs w:val="24"/>
        </w:rPr>
        <w:t xml:space="preserve">юридического статуса, адреса и банковских реквизитов, она обязана в течение </w:t>
      </w:r>
      <w:r w:rsidR="00E76D22" w:rsidRPr="00C677ED">
        <w:rPr>
          <w:sz w:val="24"/>
          <w:szCs w:val="24"/>
        </w:rPr>
        <w:t>5 (Пяти)</w:t>
      </w:r>
      <w:r w:rsidR="00BA6F80" w:rsidRPr="00C677ED">
        <w:rPr>
          <w:sz w:val="24"/>
          <w:szCs w:val="24"/>
        </w:rPr>
        <w:t xml:space="preserve"> рабочих дней со</w:t>
      </w:r>
      <w:r w:rsidR="00E76D22" w:rsidRPr="00C677ED">
        <w:rPr>
          <w:sz w:val="24"/>
          <w:szCs w:val="24"/>
        </w:rPr>
        <w:t xml:space="preserve"> дня </w:t>
      </w:r>
      <w:r w:rsidR="00BA6F80"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w:t>
      </w:r>
      <w:r w:rsidR="000B036C">
        <w:rPr>
          <w:sz w:val="24"/>
          <w:szCs w:val="24"/>
        </w:rPr>
        <w:t>ра)</w:t>
      </w:r>
      <w:r w:rsidR="00BA6F80" w:rsidRPr="00C677ED">
        <w:rPr>
          <w:sz w:val="24"/>
          <w:szCs w:val="24"/>
        </w:rPr>
        <w:t xml:space="preserve"> по причинам, связанным с ненадлежащим выполнением Исполнителем условий </w:t>
      </w:r>
      <w:r w:rsidR="00BA6F80" w:rsidRPr="00C677ED">
        <w:rPr>
          <w:sz w:val="24"/>
          <w:szCs w:val="24"/>
        </w:rPr>
        <w:lastRenderedPageBreak/>
        <w:t>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8612B3" w:rsidP="0063611F">
      <w:pPr>
        <w:ind w:firstLine="709"/>
        <w:jc w:val="both"/>
      </w:pPr>
      <w:r>
        <w:t>10.8</w:t>
      </w:r>
      <w:r w:rsidR="00BA6F80" w:rsidRPr="00C677ED">
        <w:t>.1. Техническое задание  (приложение № 1);</w:t>
      </w:r>
    </w:p>
    <w:p w:rsidR="00BA6F80" w:rsidRPr="00C677ED" w:rsidRDefault="008612B3" w:rsidP="0063611F">
      <w:pPr>
        <w:ind w:firstLine="709"/>
        <w:jc w:val="both"/>
      </w:pPr>
      <w:r>
        <w:t>10.8</w:t>
      </w:r>
      <w:r w:rsidR="00BA6F80" w:rsidRPr="00C677ED">
        <w:t>.2. Календарный план (приложение № 2);</w:t>
      </w:r>
    </w:p>
    <w:p w:rsidR="00BA6F80" w:rsidRPr="00C677ED" w:rsidRDefault="00BA6F80" w:rsidP="0063611F">
      <w:pPr>
        <w:ind w:firstLine="709"/>
        <w:jc w:val="both"/>
      </w:pPr>
      <w:r w:rsidRPr="00C677ED">
        <w:t>10.</w:t>
      </w:r>
      <w:r w:rsidR="008612B3">
        <w:t>8</w:t>
      </w:r>
      <w:r w:rsidRPr="00C677ED">
        <w:t>.3. Протокол согласования договорной цены (приложение № 3);</w:t>
      </w:r>
    </w:p>
    <w:p w:rsidR="00BA6F80" w:rsidRPr="00C677ED" w:rsidRDefault="008612B3" w:rsidP="0063611F">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BA6F80" w:rsidRPr="00C677ED">
        <w:t>Работ (приложение № 4);</w:t>
      </w:r>
    </w:p>
    <w:p w:rsidR="00BA6F80" w:rsidRPr="00C677ED" w:rsidRDefault="008612B3" w:rsidP="0063611F">
      <w:pPr>
        <w:ind w:firstLine="709"/>
        <w:jc w:val="both"/>
      </w:pPr>
      <w:r>
        <w:rPr>
          <w:iCs/>
        </w:rPr>
        <w:t xml:space="preserve">10.8.5. </w:t>
      </w:r>
      <w:r w:rsidR="00E3224D" w:rsidRPr="00C677ED">
        <w:rPr>
          <w:iCs/>
        </w:rPr>
        <w:t xml:space="preserve">Форма КС-2 </w:t>
      </w:r>
      <w:r w:rsidR="00E3224D" w:rsidRPr="00C677ED">
        <w:t>(приложение № 5);</w:t>
      </w:r>
    </w:p>
    <w:p w:rsidR="00E3224D" w:rsidRPr="00C677ED" w:rsidRDefault="008612B3" w:rsidP="0063611F">
      <w:pPr>
        <w:ind w:firstLine="709"/>
        <w:jc w:val="both"/>
      </w:pPr>
      <w:r>
        <w:t>10.8</w:t>
      </w:r>
      <w:r w:rsidR="00E3224D" w:rsidRPr="00C677ED">
        <w:t>.6. Форма КС-3 (приложение № 6);</w:t>
      </w:r>
    </w:p>
    <w:p w:rsidR="00E3224D" w:rsidRPr="00C677ED" w:rsidRDefault="008612B3" w:rsidP="0063611F">
      <w:pPr>
        <w:ind w:firstLine="709"/>
        <w:jc w:val="both"/>
      </w:pPr>
      <w:r>
        <w:t>10.8</w:t>
      </w:r>
      <w:r w:rsidR="00E3224D" w:rsidRPr="00C677ED">
        <w:t>.7. Форма ОС-3 (приложение № 7);</w:t>
      </w:r>
    </w:p>
    <w:p w:rsidR="00E3224D" w:rsidRPr="00C677ED" w:rsidRDefault="008612B3" w:rsidP="0063611F">
      <w:pPr>
        <w:ind w:firstLine="709"/>
        <w:jc w:val="both"/>
      </w:pPr>
      <w:r>
        <w:t>10.8</w:t>
      </w:r>
      <w:r w:rsidR="00E3224D" w:rsidRPr="00C677ED">
        <w:t>.8. Форма (приложение № 8).</w:t>
      </w:r>
    </w:p>
    <w:p w:rsidR="00352099" w:rsidRPr="00C677ED" w:rsidRDefault="00352099" w:rsidP="0063611F">
      <w:pPr>
        <w:jc w:val="both"/>
        <w:rPr>
          <w:b/>
        </w:rPr>
      </w:pPr>
    </w:p>
    <w:p w:rsidR="00BA6F80" w:rsidRPr="0035769D" w:rsidRDefault="00BA6F80" w:rsidP="0035769D">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35769D" w:rsidRDefault="00164AC8" w:rsidP="004477B3">
            <w:pPr>
              <w:rPr>
                <w:sz w:val="28"/>
                <w:szCs w:val="28"/>
                <w:vertAlign w:val="superscript"/>
              </w:rPr>
            </w:pPr>
            <w:r w:rsidRPr="00E93D7F">
              <w:rPr>
                <w:sz w:val="28"/>
                <w:szCs w:val="28"/>
                <w:vertAlign w:val="superscript"/>
              </w:rPr>
              <w:t xml:space="preserve">(подпись)                            (Ф.И.О.)                </w:t>
            </w:r>
          </w:p>
        </w:tc>
      </w:tr>
    </w:tbl>
    <w:p w:rsidR="00FF220C" w:rsidRDefault="000D4AE1" w:rsidP="000954FB">
      <w:pPr>
        <w:pStyle w:val="afa"/>
        <w:ind w:firstLine="0"/>
        <w:jc w:val="center"/>
        <w:rPr>
          <w:b/>
          <w:sz w:val="60"/>
          <w:szCs w:val="60"/>
        </w:rPr>
      </w:pPr>
      <w:r>
        <w:rPr>
          <w:b/>
          <w:noProof/>
          <w:sz w:val="60"/>
          <w:szCs w:val="60"/>
          <w:lang w:eastAsia="ru-RU"/>
        </w:rPr>
        <w:lastRenderedPageBreak/>
        <w:pict>
          <v:rect id="_x0000_s1032" style="position:absolute;left:0;text-align:left;margin-left:294.6pt;margin-top:-7.85pt;width:190.4pt;height:79pt;z-index:251660800;mso-position-horizontal-relative:text;mso-position-vertical-relative:text" stroked="f">
            <v:textbox>
              <w:txbxContent>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к Договору на выполнение Работ</w:t>
                  </w:r>
                </w:p>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100D8E" w:rsidRDefault="0063611F" w:rsidP="0063611F">
      <w:pPr>
        <w:jc w:val="center"/>
        <w:rPr>
          <w:rFonts w:eastAsia="MS Mincho"/>
          <w:b/>
          <w:bCs/>
        </w:rPr>
      </w:pPr>
      <w:r w:rsidRPr="00100D8E">
        <w:rPr>
          <w:rFonts w:eastAsia="MS Mincho"/>
          <w:b/>
          <w:bCs/>
        </w:rPr>
        <w:t>Техническое задание</w:t>
      </w:r>
    </w:p>
    <w:p w:rsidR="00FA4318" w:rsidRPr="00100D8E" w:rsidRDefault="00FA4318" w:rsidP="0063611F">
      <w:pPr>
        <w:jc w:val="center"/>
        <w:rPr>
          <w:rFonts w:eastAsia="MS Mincho"/>
          <w:b/>
          <w:bCs/>
        </w:rPr>
      </w:pPr>
    </w:p>
    <w:p w:rsidR="007B0C31" w:rsidRPr="007B0C31" w:rsidRDefault="007B0C31" w:rsidP="007B0C31">
      <w:pPr>
        <w:ind w:firstLine="709"/>
        <w:jc w:val="both"/>
        <w:rPr>
          <w:rFonts w:eastAsia="MS Mincho"/>
          <w:b/>
          <w:bCs/>
        </w:rPr>
      </w:pPr>
      <w:r w:rsidRPr="007B0C31">
        <w:rPr>
          <w:rFonts w:eastAsia="MS Mincho"/>
          <w:b/>
          <w:bCs/>
        </w:rPr>
        <w:t>1. Общие положения.</w:t>
      </w:r>
    </w:p>
    <w:p w:rsidR="007B0C31" w:rsidRPr="007B0C31" w:rsidRDefault="007B0C31" w:rsidP="007B0C31">
      <w:pPr>
        <w:pStyle w:val="19"/>
        <w:ind w:firstLine="709"/>
        <w:rPr>
          <w:sz w:val="24"/>
          <w:szCs w:val="24"/>
        </w:rPr>
      </w:pPr>
      <w:r w:rsidRPr="007B0C31">
        <w:rPr>
          <w:rFonts w:eastAsia="MS Mincho"/>
          <w:bCs/>
          <w:sz w:val="24"/>
          <w:szCs w:val="24"/>
        </w:rPr>
        <w:t>Предмет Работ</w:t>
      </w:r>
      <w:r w:rsidRPr="007B0C31">
        <w:rPr>
          <w:rFonts w:eastAsia="MS Mincho"/>
          <w:b/>
          <w:bCs/>
          <w:sz w:val="24"/>
          <w:szCs w:val="24"/>
        </w:rPr>
        <w:t xml:space="preserve"> - </w:t>
      </w:r>
      <w:r w:rsidRPr="007B0C31">
        <w:rPr>
          <w:sz w:val="24"/>
          <w:szCs w:val="24"/>
        </w:rPr>
        <w:t>капитальный ремонт подкранового пути площадки Старая Большегрузная (инв. № 001/01/00020033), используемого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 году.</w:t>
      </w:r>
    </w:p>
    <w:p w:rsidR="007B0C31" w:rsidRPr="007B0C31" w:rsidRDefault="007B0C31" w:rsidP="007B0C31">
      <w:pPr>
        <w:pStyle w:val="19"/>
        <w:ind w:firstLine="709"/>
        <w:rPr>
          <w:sz w:val="24"/>
          <w:szCs w:val="24"/>
        </w:rPr>
      </w:pPr>
      <w:r w:rsidRPr="007B0C31">
        <w:rPr>
          <w:sz w:val="24"/>
          <w:szCs w:val="24"/>
        </w:rPr>
        <w:t>Основание для выполнения Работ - титульный список капитального ремонта грузоподъёмных механизмов, троллейных линий и подкрановых путей ОАО "ТрансКонтейнер" на 2014г.</w:t>
      </w:r>
    </w:p>
    <w:p w:rsidR="007B0C31" w:rsidRPr="007B0C31" w:rsidRDefault="007B0C31" w:rsidP="007B0C31">
      <w:pPr>
        <w:ind w:firstLine="709"/>
        <w:jc w:val="both"/>
      </w:pPr>
      <w:r w:rsidRPr="007B0C31">
        <w:t>Место выполнения Работ</w:t>
      </w:r>
      <w:r w:rsidRPr="007B0C31">
        <w:rPr>
          <w:b/>
        </w:rPr>
        <w:t xml:space="preserve">: </w:t>
      </w:r>
      <w:r w:rsidRPr="007B0C31">
        <w:t>192007, Российская Федерация, г. Санкт-Петербург, Лиговский пр., д. 240, лит. А.</w:t>
      </w:r>
    </w:p>
    <w:p w:rsidR="007B0C31" w:rsidRPr="0092301B" w:rsidRDefault="007B0C31" w:rsidP="007B0C31">
      <w:pPr>
        <w:ind w:firstLine="709"/>
        <w:jc w:val="both"/>
        <w:rPr>
          <w:b/>
          <w:sz w:val="28"/>
          <w:szCs w:val="28"/>
          <w:highlight w:val="yellow"/>
        </w:rPr>
      </w:pPr>
    </w:p>
    <w:p w:rsidR="007B0C31" w:rsidRPr="007B0C31" w:rsidRDefault="007B0C31" w:rsidP="007B0C31">
      <w:pPr>
        <w:ind w:firstLine="709"/>
        <w:jc w:val="both"/>
        <w:rPr>
          <w:b/>
        </w:rPr>
      </w:pPr>
      <w:r w:rsidRPr="007B0C31">
        <w:rPr>
          <w:b/>
        </w:rPr>
        <w:t>2. Общие требования к выполняемым Работам.</w:t>
      </w:r>
    </w:p>
    <w:p w:rsidR="007B0C31" w:rsidRPr="007B0C31" w:rsidRDefault="007B0C31" w:rsidP="007B0C31">
      <w:pPr>
        <w:ind w:firstLine="709"/>
        <w:jc w:val="both"/>
      </w:pPr>
      <w:r w:rsidRPr="007B0C31">
        <w:t xml:space="preserve">Все Работы должны быть выполнены в определенный договором срок, с использованием материалов и оборудования Исполнителя. </w:t>
      </w:r>
    </w:p>
    <w:p w:rsidR="007B0C31" w:rsidRPr="007B0C31" w:rsidRDefault="007B0C31" w:rsidP="007B0C31">
      <w:pPr>
        <w:pStyle w:val="Style7"/>
        <w:widowControl/>
        <w:spacing w:line="240" w:lineRule="auto"/>
        <w:ind w:firstLine="709"/>
        <w:rPr>
          <w:rStyle w:val="FontStyle12"/>
          <w:rFonts w:ascii="Times New Roman" w:hAnsi="Times New Roman" w:cs="Times New Roman"/>
          <w:sz w:val="24"/>
          <w:szCs w:val="24"/>
        </w:rPr>
      </w:pPr>
      <w:r w:rsidRPr="007B0C31">
        <w:rPr>
          <w:rStyle w:val="FontStyle12"/>
          <w:rFonts w:ascii="Times New Roman" w:hAnsi="Times New Roman" w:cs="Times New Roman"/>
          <w:sz w:val="24"/>
          <w:szCs w:val="24"/>
        </w:rPr>
        <w:t>Выполняемые работы, равно как и их результат, должны соответствовать требованиям:</w:t>
      </w:r>
    </w:p>
    <w:p w:rsidR="007B0C31" w:rsidRPr="007B0C31" w:rsidRDefault="007B0C31" w:rsidP="007B0C31">
      <w:pPr>
        <w:pStyle w:val="Style7"/>
        <w:widowControl/>
        <w:spacing w:line="240" w:lineRule="auto"/>
        <w:ind w:firstLine="709"/>
        <w:rPr>
          <w:rFonts w:ascii="Times New Roman" w:hAnsi="Times New Roman" w:cs="Times New Roman"/>
          <w:color w:val="000000"/>
        </w:rPr>
      </w:pPr>
      <w:r w:rsidRPr="007B0C31">
        <w:rPr>
          <w:rFonts w:ascii="Times New Roman" w:hAnsi="Times New Roman"/>
        </w:rPr>
        <w:t xml:space="preserve">- </w:t>
      </w:r>
      <w:r w:rsidRPr="007B0C31">
        <w:rPr>
          <w:rFonts w:ascii="Times New Roman" w:hAnsi="Times New Roman" w:cs="Times New Roman"/>
        </w:rPr>
        <w:t>Федеральны</w:t>
      </w:r>
      <w:r w:rsidRPr="007B0C31">
        <w:rPr>
          <w:rFonts w:ascii="Times New Roman" w:hAnsi="Times New Roman"/>
        </w:rPr>
        <w:t>х</w:t>
      </w:r>
      <w:r w:rsidRPr="007B0C31">
        <w:rPr>
          <w:rFonts w:ascii="Times New Roman" w:hAnsi="Times New Roman" w:cs="Times New Roman"/>
        </w:rPr>
        <w:t xml:space="preserve"> норм</w:t>
      </w:r>
      <w:r w:rsidRPr="007B0C31">
        <w:rPr>
          <w:rFonts w:ascii="Times New Roman" w:hAnsi="Times New Roman"/>
        </w:rPr>
        <w:t xml:space="preserve"> и правил </w:t>
      </w:r>
      <w:r w:rsidRPr="007B0C31">
        <w:rPr>
          <w:rFonts w:ascii="Times New Roman" w:hAnsi="Times New Roman" w:cs="Times New Roman"/>
        </w:rPr>
        <w:t>в области промышленной безопасности "Правила безопасности опасных производственных объектов, на которых используются подъёмные сооружения" Утвержденные приказом Федеральной службы по экологическому, технологическому и атомному надзору от 12 ноября 2013 г. N 533</w:t>
      </w:r>
      <w:r w:rsidRPr="007B0C31">
        <w:rPr>
          <w:rFonts w:ascii="Times New Roman" w:hAnsi="Times New Roman" w:cs="Times New Roman"/>
          <w:color w:val="000000"/>
        </w:rPr>
        <w:t>.</w:t>
      </w:r>
    </w:p>
    <w:p w:rsidR="007B0C31" w:rsidRPr="007B0C31" w:rsidRDefault="007B0C31" w:rsidP="007B0C31">
      <w:pPr>
        <w:pStyle w:val="Style7"/>
        <w:widowControl/>
        <w:spacing w:line="240" w:lineRule="auto"/>
        <w:ind w:firstLine="709"/>
        <w:rPr>
          <w:rFonts w:ascii="Times New Roman" w:hAnsi="Times New Roman" w:cs="Times New Roman"/>
        </w:rPr>
      </w:pPr>
      <w:r w:rsidRPr="007B0C31">
        <w:rPr>
          <w:rFonts w:ascii="Times New Roman" w:hAnsi="Times New Roman"/>
        </w:rPr>
        <w:t xml:space="preserve">- </w:t>
      </w:r>
      <w:r w:rsidRPr="007B0C31">
        <w:rPr>
          <w:rFonts w:ascii="Times New Roman" w:hAnsi="Times New Roman" w:cs="Times New Roman"/>
        </w:rPr>
        <w:t>ГОСТ Р 51248-99. Пути рельсовые крановые. Общие технические требования.</w:t>
      </w:r>
    </w:p>
    <w:p w:rsidR="007B0C31" w:rsidRPr="007B0C31" w:rsidRDefault="007B0C31" w:rsidP="007B0C31">
      <w:pPr>
        <w:pStyle w:val="Style7"/>
        <w:widowControl/>
        <w:spacing w:line="240" w:lineRule="auto"/>
        <w:ind w:firstLine="709"/>
        <w:rPr>
          <w:rFonts w:ascii="Times New Roman" w:hAnsi="Times New Roman"/>
        </w:rPr>
      </w:pPr>
      <w:r w:rsidRPr="007B0C31">
        <w:t xml:space="preserve">- </w:t>
      </w:r>
      <w:r w:rsidRPr="007B0C31">
        <w:rPr>
          <w:rFonts w:ascii="Times New Roman" w:hAnsi="Times New Roman"/>
        </w:rPr>
        <w:t>РД 50:48:0075.02.05. Рекомендации по устройству и безопасной эксплуатации наземных крановых путей.</w:t>
      </w:r>
    </w:p>
    <w:p w:rsidR="007B0C31" w:rsidRPr="007B0C31" w:rsidRDefault="007B0C31" w:rsidP="007B0C31">
      <w:pPr>
        <w:ind w:firstLine="709"/>
        <w:jc w:val="both"/>
        <w:rPr>
          <w:rFonts w:eastAsia="MS Mincho"/>
          <w:bCs/>
        </w:rPr>
      </w:pPr>
      <w:r>
        <w:t xml:space="preserve">- </w:t>
      </w:r>
      <w:r w:rsidRPr="007B0C31">
        <w:rPr>
          <w:rFonts w:eastAsia="MS Mincho"/>
          <w:bCs/>
        </w:rPr>
        <w:t xml:space="preserve">СНиП </w:t>
      </w:r>
      <w:r w:rsidRPr="007B0C31">
        <w:rPr>
          <w:rFonts w:eastAsia="MS Mincho"/>
          <w:bCs/>
          <w:lang w:val="en-US"/>
        </w:rPr>
        <w:t>III</w:t>
      </w:r>
      <w:r w:rsidRPr="007B0C31">
        <w:rPr>
          <w:rFonts w:eastAsia="MS Mincho"/>
          <w:bCs/>
        </w:rPr>
        <w:t xml:space="preserve">-4-80 </w:t>
      </w:r>
      <w:r w:rsidRPr="007B0C31">
        <w:rPr>
          <w:iCs/>
        </w:rPr>
        <w:t>"</w:t>
      </w:r>
      <w:r w:rsidRPr="007B0C31">
        <w:rPr>
          <w:rFonts w:eastAsia="MS Mincho"/>
          <w:bCs/>
        </w:rPr>
        <w:t>Техника безопасности в строительстве";</w:t>
      </w:r>
    </w:p>
    <w:p w:rsidR="007B0C31" w:rsidRPr="007B0C31" w:rsidRDefault="007B0C31" w:rsidP="007B0C31">
      <w:pPr>
        <w:ind w:firstLine="709"/>
        <w:jc w:val="both"/>
        <w:rPr>
          <w:rStyle w:val="FontStyle12"/>
          <w:rFonts w:ascii="Times New Roman" w:hAnsi="Times New Roman" w:cs="Times New Roman"/>
          <w:sz w:val="24"/>
          <w:szCs w:val="24"/>
        </w:rPr>
      </w:pPr>
      <w:r w:rsidRPr="007B0C31">
        <w:rPr>
          <w:rFonts w:eastAsia="MS Mincho"/>
          <w:bCs/>
        </w:rPr>
        <w:t xml:space="preserve">- </w:t>
      </w:r>
      <w:r w:rsidRPr="007B0C31">
        <w:rPr>
          <w:rStyle w:val="FontStyle12"/>
          <w:rFonts w:ascii="Times New Roman" w:hAnsi="Times New Roman" w:cs="Times New Roman"/>
          <w:sz w:val="24"/>
          <w:szCs w:val="24"/>
        </w:rPr>
        <w:t>СНиП 12-03-2001 "Безопасность труда в строительстве. Часть 1. Общие требования";</w:t>
      </w:r>
    </w:p>
    <w:p w:rsidR="007B0C31" w:rsidRPr="007B0C31" w:rsidRDefault="007B0C31" w:rsidP="007B0C31">
      <w:pPr>
        <w:ind w:firstLine="709"/>
        <w:jc w:val="both"/>
        <w:rPr>
          <w:rStyle w:val="FontStyle12"/>
          <w:rFonts w:ascii="Times New Roman" w:hAnsi="Times New Roman" w:cs="Times New Roman"/>
          <w:sz w:val="24"/>
          <w:szCs w:val="24"/>
        </w:rPr>
      </w:pPr>
      <w:r w:rsidRPr="007B0C31">
        <w:rPr>
          <w:rStyle w:val="FontStyle12"/>
          <w:rFonts w:ascii="Times New Roman" w:hAnsi="Times New Roman" w:cs="Times New Roman"/>
          <w:sz w:val="24"/>
          <w:szCs w:val="24"/>
        </w:rPr>
        <w:t>- СНиП 12-04-2002 "Безопасность труда в строительстве. Часть 2. Строительное производство";</w:t>
      </w:r>
    </w:p>
    <w:p w:rsidR="007B0C31" w:rsidRPr="007B0C31" w:rsidRDefault="007B0C31" w:rsidP="007B0C31">
      <w:pPr>
        <w:ind w:firstLine="709"/>
        <w:jc w:val="both"/>
        <w:rPr>
          <w:rFonts w:eastAsia="MS Mincho"/>
          <w:bCs/>
        </w:rPr>
      </w:pPr>
      <w:r w:rsidRPr="007B0C31">
        <w:rPr>
          <w:rStyle w:val="FontStyle12"/>
          <w:rFonts w:ascii="Times New Roman" w:hAnsi="Times New Roman" w:cs="Times New Roman"/>
          <w:sz w:val="24"/>
          <w:szCs w:val="24"/>
        </w:rPr>
        <w:t xml:space="preserve"> </w:t>
      </w:r>
      <w:r>
        <w:rPr>
          <w:rFonts w:eastAsia="MS Mincho"/>
          <w:bCs/>
        </w:rPr>
        <w:t xml:space="preserve">- </w:t>
      </w:r>
      <w:r w:rsidRPr="007B0C31">
        <w:rPr>
          <w:rFonts w:eastAsia="MS Mincho"/>
          <w:bCs/>
        </w:rPr>
        <w:t xml:space="preserve">СНиП 12-03-99 </w:t>
      </w:r>
      <w:r w:rsidRPr="007B0C31">
        <w:rPr>
          <w:iCs/>
        </w:rPr>
        <w:t>"</w:t>
      </w:r>
      <w:r w:rsidRPr="007B0C31">
        <w:rPr>
          <w:rFonts w:eastAsia="MS Mincho"/>
          <w:bCs/>
        </w:rPr>
        <w:t>Безопасность труда в строительстве</w:t>
      </w:r>
      <w:r w:rsidRPr="007B0C31">
        <w:rPr>
          <w:iCs/>
        </w:rPr>
        <w:t>"</w:t>
      </w:r>
      <w:r w:rsidRPr="007B0C31">
        <w:rPr>
          <w:rFonts w:eastAsia="MS Mincho"/>
          <w:bCs/>
        </w:rPr>
        <w:t>;</w:t>
      </w:r>
    </w:p>
    <w:p w:rsidR="007B0C31" w:rsidRPr="007B0C31" w:rsidRDefault="007B0C31" w:rsidP="007B0C31">
      <w:pPr>
        <w:pStyle w:val="afa"/>
        <w:rPr>
          <w:iCs/>
          <w:sz w:val="24"/>
        </w:rPr>
      </w:pPr>
      <w:r w:rsidRPr="007B0C31">
        <w:rPr>
          <w:iCs/>
          <w:sz w:val="24"/>
        </w:rPr>
        <w:t>- "Правила противопожарного режима  в Российской Федерации";</w:t>
      </w:r>
    </w:p>
    <w:p w:rsidR="007B0C31" w:rsidRPr="007B0C31" w:rsidRDefault="007B0C31" w:rsidP="007B0C31">
      <w:pPr>
        <w:pStyle w:val="afa"/>
        <w:rPr>
          <w:iCs/>
          <w:sz w:val="24"/>
        </w:rPr>
      </w:pPr>
      <w:r w:rsidRPr="007B0C31">
        <w:rPr>
          <w:iCs/>
          <w:sz w:val="24"/>
        </w:rPr>
        <w:t>- Инструкции по охране труда и правила внутреннего распорядка на производстве.</w:t>
      </w:r>
    </w:p>
    <w:p w:rsidR="007B0C31" w:rsidRDefault="007B0C31" w:rsidP="007B0C31">
      <w:pPr>
        <w:ind w:firstLine="709"/>
        <w:jc w:val="both"/>
        <w:rPr>
          <w:rFonts w:eastAsia="MS Mincho"/>
          <w:bCs/>
          <w:sz w:val="28"/>
          <w:szCs w:val="28"/>
          <w:highlight w:val="yellow"/>
        </w:rPr>
      </w:pPr>
    </w:p>
    <w:p w:rsidR="007B0C31" w:rsidRPr="007B0C31" w:rsidRDefault="007B0C31" w:rsidP="007B0C31">
      <w:pPr>
        <w:ind w:firstLine="709"/>
        <w:jc w:val="both"/>
      </w:pPr>
      <w:r w:rsidRPr="007B0C31">
        <w:rPr>
          <w:b/>
        </w:rPr>
        <w:t>3. Квалификационные требования к Исполнителю.</w:t>
      </w:r>
    </w:p>
    <w:p w:rsidR="007B0C31" w:rsidRPr="007B0C31" w:rsidRDefault="007B0C31" w:rsidP="007B0C31">
      <w:pPr>
        <w:pStyle w:val="affa"/>
        <w:ind w:firstLine="709"/>
        <w:jc w:val="both"/>
        <w:rPr>
          <w:rFonts w:ascii="Times New Roman" w:hAnsi="Times New Roman"/>
          <w:sz w:val="24"/>
          <w:szCs w:val="24"/>
        </w:rPr>
      </w:pPr>
      <w:r w:rsidRPr="007B0C31">
        <w:rPr>
          <w:rFonts w:ascii="Times New Roman" w:hAnsi="Times New Roman"/>
          <w:sz w:val="24"/>
          <w:szCs w:val="24"/>
        </w:rPr>
        <w:t>Исполнитель должен:</w:t>
      </w:r>
    </w:p>
    <w:p w:rsidR="007B0C31" w:rsidRPr="007B0C31" w:rsidRDefault="007B0C31" w:rsidP="007B0C31">
      <w:pPr>
        <w:pStyle w:val="affa"/>
        <w:ind w:firstLine="709"/>
        <w:jc w:val="both"/>
        <w:rPr>
          <w:rFonts w:ascii="Times New Roman" w:hAnsi="Times New Roman"/>
          <w:sz w:val="24"/>
          <w:szCs w:val="24"/>
        </w:rPr>
      </w:pPr>
      <w:r w:rsidRPr="007B0C31">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 или же иметь опыт выполнения работ по предмету данного Открытого конкурса на сумму не менее 20% от начальной максимальной цены данного конкурса;</w:t>
      </w:r>
    </w:p>
    <w:p w:rsidR="007B0C31" w:rsidRPr="007B0C31" w:rsidRDefault="007B0C31" w:rsidP="007B0C31">
      <w:pPr>
        <w:pStyle w:val="affa"/>
        <w:ind w:firstLine="709"/>
        <w:jc w:val="both"/>
        <w:rPr>
          <w:rFonts w:ascii="Times New Roman" w:hAnsi="Times New Roman"/>
          <w:sz w:val="24"/>
          <w:szCs w:val="24"/>
        </w:rPr>
      </w:pPr>
      <w:r w:rsidRPr="007B0C31">
        <w:rPr>
          <w:rFonts w:ascii="Times New Roman" w:hAnsi="Times New Roman"/>
          <w:sz w:val="24"/>
          <w:szCs w:val="24"/>
        </w:rPr>
        <w:t xml:space="preserve">- иметь выданное </w:t>
      </w:r>
      <w:r w:rsidR="00F53C41" w:rsidRPr="007B0C31">
        <w:rPr>
          <w:rFonts w:ascii="Times New Roman" w:hAnsi="Times New Roman"/>
          <w:sz w:val="24"/>
          <w:szCs w:val="24"/>
        </w:rPr>
        <w:t>саморегулируемой</w:t>
      </w:r>
      <w:r w:rsidRPr="007B0C31">
        <w:rPr>
          <w:rFonts w:ascii="Times New Roman" w:hAnsi="Times New Roman"/>
          <w:sz w:val="24"/>
          <w:szCs w:val="24"/>
        </w:rPr>
        <w:t xml:space="preserve"> организацией действующее свидетельство о допуске к работам (СРО) с отметкой о допуске к видам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w:t>
      </w:r>
      <w:r w:rsidRPr="007B0C31">
        <w:rPr>
          <w:rFonts w:ascii="Times New Roman" w:hAnsi="Times New Roman"/>
          <w:sz w:val="24"/>
          <w:szCs w:val="24"/>
        </w:rPr>
        <w:lastRenderedPageBreak/>
        <w:t xml:space="preserve">энергии, в части выполнения монтажа и пусконаладочных работ подъёмно-транспортного оборудования; </w:t>
      </w:r>
    </w:p>
    <w:p w:rsidR="007B0C31" w:rsidRPr="007B0C31" w:rsidRDefault="007B0C31" w:rsidP="007B0C31">
      <w:pPr>
        <w:pStyle w:val="affa"/>
        <w:ind w:firstLine="709"/>
        <w:jc w:val="both"/>
        <w:rPr>
          <w:rFonts w:ascii="Times New Roman" w:hAnsi="Times New Roman"/>
          <w:sz w:val="24"/>
          <w:szCs w:val="24"/>
        </w:rPr>
      </w:pPr>
      <w:r w:rsidRPr="007B0C31">
        <w:rPr>
          <w:rFonts w:ascii="Times New Roman" w:hAnsi="Times New Roman"/>
          <w:sz w:val="24"/>
          <w:szCs w:val="24"/>
        </w:rPr>
        <w:t>- иметь персонал, квалификация которого соответствует сложности выполнения Работ.</w:t>
      </w:r>
    </w:p>
    <w:p w:rsidR="007B0C31" w:rsidRPr="0092301B" w:rsidRDefault="007B0C31" w:rsidP="007B0C31">
      <w:pPr>
        <w:pStyle w:val="affa"/>
        <w:ind w:firstLine="709"/>
        <w:jc w:val="both"/>
        <w:rPr>
          <w:rFonts w:ascii="Times New Roman" w:hAnsi="Times New Roman"/>
          <w:sz w:val="28"/>
          <w:szCs w:val="28"/>
          <w:highlight w:val="yellow"/>
        </w:rPr>
      </w:pPr>
    </w:p>
    <w:p w:rsidR="007B0C31" w:rsidRPr="007B0C31" w:rsidRDefault="007B0C31" w:rsidP="007B0C31">
      <w:pPr>
        <w:spacing w:line="240" w:lineRule="atLeast"/>
        <w:ind w:firstLine="708"/>
        <w:jc w:val="both"/>
        <w:rPr>
          <w:b/>
          <w:bCs/>
          <w:color w:val="000000"/>
        </w:rPr>
      </w:pPr>
      <w:r w:rsidRPr="007B0C31">
        <w:rPr>
          <w:b/>
          <w:bCs/>
          <w:color w:val="000000"/>
        </w:rPr>
        <w:t>4. Перечень и объемы Работ.</w:t>
      </w:r>
    </w:p>
    <w:p w:rsidR="007B0C31" w:rsidRPr="007B0C31" w:rsidRDefault="007B0C31" w:rsidP="007B0C31">
      <w:pPr>
        <w:ind w:firstLine="709"/>
        <w:jc w:val="both"/>
      </w:pPr>
      <w:r w:rsidRPr="007B0C31">
        <w:t>Характеристики объектов, подлежащих капитальному ремонту:</w:t>
      </w:r>
    </w:p>
    <w:p w:rsidR="007B0C31" w:rsidRPr="007B0C31" w:rsidRDefault="007B0C31" w:rsidP="007B0C31">
      <w:pPr>
        <w:ind w:firstLine="709"/>
        <w:jc w:val="both"/>
      </w:pPr>
      <w:r w:rsidRPr="007B0C31">
        <w:t>1. Подкрановый путь:</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126"/>
      </w:tblGrid>
      <w:tr w:rsidR="007B0C31" w:rsidRPr="007B0C31" w:rsidTr="00DF3606">
        <w:tc>
          <w:tcPr>
            <w:tcW w:w="2518" w:type="dxa"/>
          </w:tcPr>
          <w:p w:rsidR="007B0C31" w:rsidRPr="007B0C31" w:rsidRDefault="007B0C31" w:rsidP="00DF3606">
            <w:pPr>
              <w:jc w:val="both"/>
            </w:pPr>
            <w:r w:rsidRPr="007B0C31">
              <w:t>- длина</w:t>
            </w:r>
          </w:p>
        </w:tc>
        <w:tc>
          <w:tcPr>
            <w:tcW w:w="2126" w:type="dxa"/>
          </w:tcPr>
          <w:p w:rsidR="007B0C31" w:rsidRPr="007B0C31" w:rsidRDefault="007B0C31" w:rsidP="00DF3606">
            <w:pPr>
              <w:jc w:val="both"/>
            </w:pPr>
            <w:r w:rsidRPr="007B0C31">
              <w:t>275,6 м</w:t>
            </w:r>
          </w:p>
        </w:tc>
      </w:tr>
      <w:tr w:rsidR="007B0C31" w:rsidRPr="007B0C31" w:rsidTr="00DF3606">
        <w:tc>
          <w:tcPr>
            <w:tcW w:w="2518" w:type="dxa"/>
          </w:tcPr>
          <w:p w:rsidR="007B0C31" w:rsidRPr="007B0C31" w:rsidRDefault="007B0C31" w:rsidP="00DF3606">
            <w:pPr>
              <w:jc w:val="both"/>
            </w:pPr>
            <w:r w:rsidRPr="007B0C31">
              <w:t>- ширина пролёта</w:t>
            </w:r>
          </w:p>
        </w:tc>
        <w:tc>
          <w:tcPr>
            <w:tcW w:w="2126" w:type="dxa"/>
          </w:tcPr>
          <w:p w:rsidR="007B0C31" w:rsidRPr="007B0C31" w:rsidRDefault="007B0C31" w:rsidP="00DF3606">
            <w:pPr>
              <w:jc w:val="both"/>
            </w:pPr>
            <w:r w:rsidRPr="007B0C31">
              <w:t>25м</w:t>
            </w:r>
          </w:p>
        </w:tc>
      </w:tr>
      <w:tr w:rsidR="007B0C31" w:rsidRPr="007B0C31" w:rsidTr="00DF3606">
        <w:tc>
          <w:tcPr>
            <w:tcW w:w="2518" w:type="dxa"/>
          </w:tcPr>
          <w:p w:rsidR="007B0C31" w:rsidRPr="007B0C31" w:rsidRDefault="007B0C31" w:rsidP="00DF3606">
            <w:pPr>
              <w:jc w:val="both"/>
            </w:pPr>
            <w:r w:rsidRPr="007B0C31">
              <w:t>- тип рельса</w:t>
            </w:r>
          </w:p>
        </w:tc>
        <w:tc>
          <w:tcPr>
            <w:tcW w:w="2126" w:type="dxa"/>
          </w:tcPr>
          <w:p w:rsidR="007B0C31" w:rsidRPr="007B0C31" w:rsidRDefault="007B0C31" w:rsidP="00DF3606">
            <w:pPr>
              <w:jc w:val="both"/>
            </w:pPr>
            <w:r w:rsidRPr="007B0C31">
              <w:t>Р-65</w:t>
            </w:r>
          </w:p>
        </w:tc>
      </w:tr>
    </w:tbl>
    <w:p w:rsidR="007B0C31" w:rsidRPr="007B0C31" w:rsidRDefault="007B0C31" w:rsidP="007B0C31">
      <w:pPr>
        <w:ind w:firstLine="709"/>
        <w:jc w:val="both"/>
      </w:pPr>
      <w:r w:rsidRPr="007B0C31">
        <w:t>2. Подрельсовый опорный элемент:</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126"/>
      </w:tblGrid>
      <w:tr w:rsidR="007B0C31" w:rsidRPr="007B0C31" w:rsidTr="00DF3606">
        <w:tc>
          <w:tcPr>
            <w:tcW w:w="4644" w:type="dxa"/>
          </w:tcPr>
          <w:p w:rsidR="007B0C31" w:rsidRPr="007B0C31" w:rsidRDefault="007B0C31" w:rsidP="00DF3606">
            <w:pPr>
              <w:jc w:val="both"/>
            </w:pPr>
            <w:r w:rsidRPr="007B0C31">
              <w:t>- деревянная полушпала</w:t>
            </w:r>
          </w:p>
        </w:tc>
        <w:tc>
          <w:tcPr>
            <w:tcW w:w="2126" w:type="dxa"/>
          </w:tcPr>
          <w:p w:rsidR="007B0C31" w:rsidRPr="007B0C31" w:rsidRDefault="007B0C31" w:rsidP="00DF3606">
            <w:pPr>
              <w:jc w:val="both"/>
            </w:pPr>
            <w:r w:rsidRPr="007B0C31">
              <w:t>320 шт.</w:t>
            </w:r>
          </w:p>
        </w:tc>
      </w:tr>
      <w:tr w:rsidR="007B0C31" w:rsidRPr="007B0C31" w:rsidTr="00DF3606">
        <w:tc>
          <w:tcPr>
            <w:tcW w:w="4644" w:type="dxa"/>
          </w:tcPr>
          <w:p w:rsidR="007B0C31" w:rsidRPr="007B0C31" w:rsidRDefault="007B0C31" w:rsidP="00DF3606">
            <w:pPr>
              <w:jc w:val="both"/>
            </w:pPr>
            <w:r w:rsidRPr="007B0C31">
              <w:t>- интервал между полушпалами</w:t>
            </w:r>
          </w:p>
        </w:tc>
        <w:tc>
          <w:tcPr>
            <w:tcW w:w="2126" w:type="dxa"/>
          </w:tcPr>
          <w:p w:rsidR="007B0C31" w:rsidRPr="007B0C31" w:rsidRDefault="007B0C31" w:rsidP="00DF3606">
            <w:pPr>
              <w:jc w:val="both"/>
            </w:pPr>
            <w:r w:rsidRPr="007B0C31">
              <w:t>550 мм</w:t>
            </w:r>
          </w:p>
        </w:tc>
      </w:tr>
    </w:tbl>
    <w:p w:rsidR="007B0C31" w:rsidRDefault="007B0C31" w:rsidP="007B0C31">
      <w:pPr>
        <w:jc w:val="both"/>
        <w:rPr>
          <w:sz w:val="28"/>
          <w:szCs w:val="28"/>
          <w:highlight w:val="yellow"/>
        </w:rPr>
      </w:pPr>
    </w:p>
    <w:p w:rsidR="007B0C31" w:rsidRDefault="007B0C31" w:rsidP="007B0C31">
      <w:pPr>
        <w:jc w:val="both"/>
        <w:rPr>
          <w:sz w:val="28"/>
          <w:szCs w:val="28"/>
          <w:highlight w:val="yellow"/>
        </w:rPr>
      </w:pPr>
    </w:p>
    <w:p w:rsidR="007B0C31" w:rsidRPr="0062403D" w:rsidRDefault="007B0C31" w:rsidP="007B0C31">
      <w:pPr>
        <w:pStyle w:val="19"/>
        <w:ind w:firstLine="709"/>
        <w:jc w:val="center"/>
        <w:rPr>
          <w:b/>
          <w:color w:val="000000"/>
          <w:sz w:val="24"/>
          <w:szCs w:val="24"/>
        </w:rPr>
      </w:pPr>
      <w:r w:rsidRPr="0062403D">
        <w:rPr>
          <w:b/>
          <w:color w:val="000000"/>
          <w:sz w:val="24"/>
          <w:szCs w:val="24"/>
        </w:rPr>
        <w:t>Ведомость объемов работ</w:t>
      </w:r>
    </w:p>
    <w:p w:rsidR="007B0C31" w:rsidRPr="0062403D" w:rsidRDefault="007B0C31" w:rsidP="007B0C31">
      <w:pPr>
        <w:jc w:val="center"/>
        <w:rPr>
          <w:b/>
        </w:rPr>
      </w:pPr>
      <w:r w:rsidRPr="0062403D">
        <w:rPr>
          <w:b/>
        </w:rPr>
        <w:t>по капитальному ремонту подкранового пути площадки Старая Большегрузная (инв. № 001/01/00020033), используемого для работы с крупнотоннажными контейнерами в агентстве на станции Санкт-Петербург-Товарный-Витебский филиала ОАО «ТрансКонтейнер» на Октябрьской железной дороге в 2014г.</w:t>
      </w:r>
    </w:p>
    <w:p w:rsidR="007B0C31" w:rsidRDefault="007B0C31" w:rsidP="007B0C31">
      <w:pPr>
        <w:jc w:val="both"/>
        <w:rPr>
          <w:sz w:val="28"/>
          <w:szCs w:val="28"/>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812"/>
        <w:gridCol w:w="1559"/>
        <w:gridCol w:w="1701"/>
      </w:tblGrid>
      <w:tr w:rsidR="007B0C31" w:rsidRPr="00F53C41" w:rsidTr="00F53C41">
        <w:trPr>
          <w:trHeight w:val="611"/>
        </w:trPr>
        <w:tc>
          <w:tcPr>
            <w:tcW w:w="709" w:type="dxa"/>
            <w:vAlign w:val="center"/>
          </w:tcPr>
          <w:p w:rsidR="007B0C31" w:rsidRPr="00F53C41" w:rsidRDefault="007B0C31" w:rsidP="00DF3606">
            <w:pPr>
              <w:jc w:val="center"/>
            </w:pPr>
            <w:r w:rsidRPr="00F53C41">
              <w:t>№</w:t>
            </w:r>
          </w:p>
          <w:p w:rsidR="007B0C31" w:rsidRPr="00F53C41" w:rsidRDefault="007B0C31" w:rsidP="00DF3606">
            <w:pPr>
              <w:jc w:val="center"/>
            </w:pPr>
            <w:r w:rsidRPr="00F53C41">
              <w:t>п/п</w:t>
            </w:r>
          </w:p>
        </w:tc>
        <w:tc>
          <w:tcPr>
            <w:tcW w:w="5812" w:type="dxa"/>
            <w:vAlign w:val="center"/>
          </w:tcPr>
          <w:p w:rsidR="007B0C31" w:rsidRPr="00F53C41" w:rsidRDefault="007B0C31" w:rsidP="00DF3606">
            <w:pPr>
              <w:jc w:val="center"/>
            </w:pPr>
            <w:r w:rsidRPr="00F53C41">
              <w:t>Наименование работ</w:t>
            </w:r>
          </w:p>
        </w:tc>
        <w:tc>
          <w:tcPr>
            <w:tcW w:w="1559" w:type="dxa"/>
          </w:tcPr>
          <w:p w:rsidR="007B0C31" w:rsidRPr="00F53C41" w:rsidRDefault="007B0C31" w:rsidP="00DF3606">
            <w:pPr>
              <w:jc w:val="center"/>
            </w:pPr>
            <w:r w:rsidRPr="00F53C41">
              <w:t>Ед. измерения</w:t>
            </w:r>
          </w:p>
        </w:tc>
        <w:tc>
          <w:tcPr>
            <w:tcW w:w="1701" w:type="dxa"/>
            <w:vAlign w:val="center"/>
          </w:tcPr>
          <w:p w:rsidR="007B0C31" w:rsidRPr="00F53C41" w:rsidRDefault="007B0C31" w:rsidP="00DF3606">
            <w:pPr>
              <w:jc w:val="center"/>
            </w:pPr>
            <w:r w:rsidRPr="00F53C41">
              <w:t>Количество</w:t>
            </w:r>
          </w:p>
        </w:tc>
      </w:tr>
      <w:tr w:rsidR="007B0C31" w:rsidRPr="00F53C41" w:rsidTr="00DF3606">
        <w:trPr>
          <w:trHeight w:val="567"/>
        </w:trPr>
        <w:tc>
          <w:tcPr>
            <w:tcW w:w="709" w:type="dxa"/>
            <w:vAlign w:val="center"/>
          </w:tcPr>
          <w:p w:rsidR="007B0C31" w:rsidRPr="00F53C41" w:rsidRDefault="007B0C31" w:rsidP="00DF3606">
            <w:pPr>
              <w:jc w:val="center"/>
            </w:pPr>
            <w:r w:rsidRPr="00F53C41">
              <w:t>1</w:t>
            </w:r>
          </w:p>
        </w:tc>
        <w:tc>
          <w:tcPr>
            <w:tcW w:w="5812" w:type="dxa"/>
            <w:vAlign w:val="center"/>
          </w:tcPr>
          <w:p w:rsidR="007B0C31" w:rsidRPr="00F53C41" w:rsidRDefault="007B0C31" w:rsidP="00DF3606">
            <w:r w:rsidRPr="00F53C41">
              <w:t>Демонтаж рельсошпальной решетки двух нитей подкранового пути на деревянных полушпалах, с разборкой поэлементно, складирование (550м*2)</w:t>
            </w:r>
          </w:p>
        </w:tc>
        <w:tc>
          <w:tcPr>
            <w:tcW w:w="1559" w:type="dxa"/>
            <w:vAlign w:val="center"/>
          </w:tcPr>
          <w:p w:rsidR="007B0C31" w:rsidRPr="00F53C41" w:rsidRDefault="007B0C31" w:rsidP="00DF3606">
            <w:pPr>
              <w:jc w:val="center"/>
            </w:pPr>
            <w:r w:rsidRPr="00F53C41">
              <w:t>м</w:t>
            </w:r>
          </w:p>
        </w:tc>
        <w:tc>
          <w:tcPr>
            <w:tcW w:w="1701" w:type="dxa"/>
            <w:vAlign w:val="center"/>
          </w:tcPr>
          <w:p w:rsidR="007B0C31" w:rsidRPr="00F53C41" w:rsidRDefault="007B0C31" w:rsidP="00DF3606">
            <w:pPr>
              <w:jc w:val="center"/>
            </w:pPr>
            <w:r w:rsidRPr="00F53C41">
              <w:t>551,2</w:t>
            </w:r>
          </w:p>
        </w:tc>
      </w:tr>
      <w:tr w:rsidR="007B0C31" w:rsidRPr="00F53C41" w:rsidTr="00DF3606">
        <w:trPr>
          <w:trHeight w:val="567"/>
        </w:trPr>
        <w:tc>
          <w:tcPr>
            <w:tcW w:w="709" w:type="dxa"/>
            <w:vAlign w:val="center"/>
          </w:tcPr>
          <w:p w:rsidR="007B0C31" w:rsidRPr="00F53C41" w:rsidRDefault="007B0C31" w:rsidP="00DF3606">
            <w:pPr>
              <w:jc w:val="center"/>
            </w:pPr>
            <w:r w:rsidRPr="00F53C41">
              <w:t>2</w:t>
            </w:r>
          </w:p>
        </w:tc>
        <w:tc>
          <w:tcPr>
            <w:tcW w:w="5812" w:type="dxa"/>
            <w:vAlign w:val="center"/>
          </w:tcPr>
          <w:p w:rsidR="007B0C31" w:rsidRPr="00F53C41" w:rsidRDefault="007B0C31" w:rsidP="00DF3606">
            <w:r w:rsidRPr="00F53C41">
              <w:t xml:space="preserve">Сборка решетки подкранового пути на деревянных полушпалах с заменой : полушпал </w:t>
            </w:r>
          </w:p>
          <w:p w:rsidR="007B0C31" w:rsidRPr="00F53C41" w:rsidRDefault="007B0C31" w:rsidP="00DF3606">
            <w:r w:rsidRPr="00F53C41">
              <w:t xml:space="preserve"> стыковых накладок </w:t>
            </w:r>
          </w:p>
          <w:p w:rsidR="007B0C31" w:rsidRPr="00F53C41" w:rsidRDefault="007B0C31" w:rsidP="00DF3606">
            <w:r w:rsidRPr="00F53C41">
              <w:t xml:space="preserve"> стыковых болтов </w:t>
            </w:r>
          </w:p>
          <w:p w:rsidR="007B0C31" w:rsidRPr="00F53C41" w:rsidRDefault="007B0C31" w:rsidP="00DF3606">
            <w:r w:rsidRPr="00F53C41">
              <w:t xml:space="preserve"> подкладок </w:t>
            </w:r>
          </w:p>
          <w:p w:rsidR="007B0C31" w:rsidRPr="00F53C41" w:rsidRDefault="007B0C31" w:rsidP="00DF3606">
            <w:r w:rsidRPr="00F53C41">
              <w:t xml:space="preserve"> рельсов Р-65 </w:t>
            </w:r>
          </w:p>
        </w:tc>
        <w:tc>
          <w:tcPr>
            <w:tcW w:w="1559" w:type="dxa"/>
          </w:tcPr>
          <w:p w:rsidR="007B0C31" w:rsidRPr="00F53C41" w:rsidRDefault="007B0C31" w:rsidP="00DF3606">
            <w:pPr>
              <w:jc w:val="center"/>
            </w:pPr>
          </w:p>
          <w:p w:rsidR="007B0C31" w:rsidRPr="00F53C41" w:rsidRDefault="007B0C31" w:rsidP="00DF3606">
            <w:pPr>
              <w:jc w:val="center"/>
            </w:pPr>
          </w:p>
          <w:p w:rsidR="007B0C31" w:rsidRPr="00F53C41" w:rsidRDefault="007B0C31" w:rsidP="00DF3606">
            <w:pPr>
              <w:jc w:val="center"/>
            </w:pPr>
            <w:r w:rsidRPr="00F53C41">
              <w:t>шт.</w:t>
            </w:r>
          </w:p>
          <w:p w:rsidR="007B0C31" w:rsidRPr="00F53C41" w:rsidRDefault="007B0C31" w:rsidP="00DF3606">
            <w:pPr>
              <w:jc w:val="center"/>
            </w:pPr>
            <w:r w:rsidRPr="00F53C41">
              <w:t>т</w:t>
            </w:r>
          </w:p>
          <w:p w:rsidR="007B0C31" w:rsidRPr="00F53C41" w:rsidRDefault="007B0C31" w:rsidP="00DF3606">
            <w:pPr>
              <w:jc w:val="center"/>
            </w:pPr>
            <w:r w:rsidRPr="00F53C41">
              <w:t>т</w:t>
            </w:r>
          </w:p>
          <w:p w:rsidR="007B0C31" w:rsidRPr="00F53C41" w:rsidRDefault="007B0C31" w:rsidP="00DF3606">
            <w:pPr>
              <w:jc w:val="center"/>
            </w:pPr>
            <w:r w:rsidRPr="00F53C41">
              <w:t>т</w:t>
            </w:r>
          </w:p>
          <w:p w:rsidR="007B0C31" w:rsidRPr="00F53C41" w:rsidRDefault="007B0C31" w:rsidP="00DF3606">
            <w:pPr>
              <w:jc w:val="center"/>
            </w:pPr>
            <w:r w:rsidRPr="00F53C41">
              <w:t>м</w:t>
            </w:r>
          </w:p>
        </w:tc>
        <w:tc>
          <w:tcPr>
            <w:tcW w:w="1701" w:type="dxa"/>
            <w:vAlign w:val="center"/>
          </w:tcPr>
          <w:p w:rsidR="007B0C31" w:rsidRPr="00F53C41" w:rsidRDefault="007B0C31" w:rsidP="00DF3606">
            <w:pPr>
              <w:jc w:val="center"/>
            </w:pPr>
          </w:p>
          <w:p w:rsidR="007B0C31" w:rsidRPr="00F53C41" w:rsidRDefault="007B0C31" w:rsidP="00DF3606">
            <w:pPr>
              <w:jc w:val="center"/>
            </w:pPr>
          </w:p>
          <w:p w:rsidR="007B0C31" w:rsidRPr="00F53C41" w:rsidRDefault="007B0C31" w:rsidP="00DF3606">
            <w:pPr>
              <w:jc w:val="center"/>
            </w:pPr>
            <w:r w:rsidRPr="00F53C41">
              <w:t>320</w:t>
            </w:r>
          </w:p>
          <w:p w:rsidR="007B0C31" w:rsidRPr="00F53C41" w:rsidRDefault="007B0C31" w:rsidP="00DF3606">
            <w:pPr>
              <w:jc w:val="center"/>
            </w:pPr>
            <w:r w:rsidRPr="00F53C41">
              <w:t>0,861</w:t>
            </w:r>
          </w:p>
          <w:p w:rsidR="007B0C31" w:rsidRPr="00F53C41" w:rsidRDefault="007B0C31" w:rsidP="00DF3606">
            <w:pPr>
              <w:jc w:val="center"/>
            </w:pPr>
            <w:r w:rsidRPr="00F53C41">
              <w:t>0,268</w:t>
            </w:r>
          </w:p>
          <w:p w:rsidR="007B0C31" w:rsidRPr="00F53C41" w:rsidRDefault="007B0C31" w:rsidP="00DF3606">
            <w:pPr>
              <w:jc w:val="center"/>
            </w:pPr>
            <w:r w:rsidRPr="00F53C41">
              <w:t>1,95</w:t>
            </w:r>
          </w:p>
          <w:p w:rsidR="007B0C31" w:rsidRPr="00F53C41" w:rsidRDefault="007B0C31" w:rsidP="00DF3606">
            <w:pPr>
              <w:jc w:val="center"/>
            </w:pPr>
            <w:r w:rsidRPr="00F53C41">
              <w:t>75</w:t>
            </w:r>
          </w:p>
        </w:tc>
      </w:tr>
      <w:tr w:rsidR="007B0C31" w:rsidRPr="00F53C41" w:rsidTr="00DF3606">
        <w:trPr>
          <w:trHeight w:val="567"/>
        </w:trPr>
        <w:tc>
          <w:tcPr>
            <w:tcW w:w="709" w:type="dxa"/>
            <w:vAlign w:val="center"/>
          </w:tcPr>
          <w:p w:rsidR="007B0C31" w:rsidRPr="00F53C41" w:rsidRDefault="007B0C31" w:rsidP="00DF3606">
            <w:pPr>
              <w:jc w:val="center"/>
            </w:pPr>
            <w:r w:rsidRPr="00F53C41">
              <w:t>3</w:t>
            </w:r>
          </w:p>
        </w:tc>
        <w:tc>
          <w:tcPr>
            <w:tcW w:w="5812" w:type="dxa"/>
            <w:vAlign w:val="center"/>
          </w:tcPr>
          <w:p w:rsidR="007B0C31" w:rsidRPr="00F53C41" w:rsidRDefault="007B0C31" w:rsidP="00DF3606">
            <w:r w:rsidRPr="00F53C41">
              <w:t xml:space="preserve">Устройство балластной призмы из гранитного щебня фр. 20-40 </w:t>
            </w:r>
          </w:p>
        </w:tc>
        <w:tc>
          <w:tcPr>
            <w:tcW w:w="1559" w:type="dxa"/>
            <w:vAlign w:val="center"/>
          </w:tcPr>
          <w:p w:rsidR="007B0C31" w:rsidRPr="00F53C41" w:rsidRDefault="007B0C31" w:rsidP="00DF3606">
            <w:pPr>
              <w:jc w:val="center"/>
            </w:pPr>
            <w:r w:rsidRPr="00F53C41">
              <w:t>м</w:t>
            </w:r>
            <w:r w:rsidRPr="00F53C41">
              <w:rPr>
                <w:vertAlign w:val="superscript"/>
              </w:rPr>
              <w:t>3</w:t>
            </w:r>
          </w:p>
        </w:tc>
        <w:tc>
          <w:tcPr>
            <w:tcW w:w="1701" w:type="dxa"/>
            <w:vAlign w:val="center"/>
          </w:tcPr>
          <w:p w:rsidR="007B0C31" w:rsidRPr="00F53C41" w:rsidRDefault="007B0C31" w:rsidP="00DF3606">
            <w:pPr>
              <w:jc w:val="center"/>
            </w:pPr>
            <w:r w:rsidRPr="00F53C41">
              <w:t>580</w:t>
            </w:r>
          </w:p>
        </w:tc>
      </w:tr>
      <w:tr w:rsidR="007B0C31" w:rsidRPr="00F53C41" w:rsidTr="00DF3606">
        <w:trPr>
          <w:trHeight w:val="567"/>
        </w:trPr>
        <w:tc>
          <w:tcPr>
            <w:tcW w:w="709" w:type="dxa"/>
            <w:vAlign w:val="center"/>
          </w:tcPr>
          <w:p w:rsidR="007B0C31" w:rsidRPr="00F53C41" w:rsidRDefault="007B0C31" w:rsidP="00DF3606">
            <w:pPr>
              <w:jc w:val="center"/>
            </w:pPr>
            <w:r w:rsidRPr="00F53C41">
              <w:t>4</w:t>
            </w:r>
          </w:p>
        </w:tc>
        <w:tc>
          <w:tcPr>
            <w:tcW w:w="5812" w:type="dxa"/>
            <w:vAlign w:val="center"/>
          </w:tcPr>
          <w:p w:rsidR="007B0C31" w:rsidRPr="00F53C41" w:rsidRDefault="007B0C31" w:rsidP="00DF3606">
            <w:r w:rsidRPr="00F53C41">
              <w:t>Устройство (монтаж) 2-х нитей рельсовых путей на деревянных полушпалах (550м*2).</w:t>
            </w:r>
          </w:p>
        </w:tc>
        <w:tc>
          <w:tcPr>
            <w:tcW w:w="1559" w:type="dxa"/>
            <w:vAlign w:val="center"/>
          </w:tcPr>
          <w:p w:rsidR="007B0C31" w:rsidRPr="00F53C41" w:rsidRDefault="007B0C31" w:rsidP="00DF3606">
            <w:pPr>
              <w:jc w:val="center"/>
            </w:pPr>
            <w:r w:rsidRPr="00F53C41">
              <w:t>м</w:t>
            </w:r>
          </w:p>
        </w:tc>
        <w:tc>
          <w:tcPr>
            <w:tcW w:w="1701" w:type="dxa"/>
            <w:vAlign w:val="center"/>
          </w:tcPr>
          <w:p w:rsidR="007B0C31" w:rsidRPr="00F53C41" w:rsidRDefault="007B0C31" w:rsidP="00DF3606">
            <w:pPr>
              <w:jc w:val="center"/>
            </w:pPr>
            <w:r w:rsidRPr="00F53C41">
              <w:t>551,2</w:t>
            </w:r>
          </w:p>
        </w:tc>
      </w:tr>
      <w:tr w:rsidR="007B0C31" w:rsidRPr="00F53C41" w:rsidTr="00F53C41">
        <w:trPr>
          <w:trHeight w:val="307"/>
        </w:trPr>
        <w:tc>
          <w:tcPr>
            <w:tcW w:w="709" w:type="dxa"/>
            <w:vAlign w:val="center"/>
          </w:tcPr>
          <w:p w:rsidR="007B0C31" w:rsidRPr="00F53C41" w:rsidRDefault="007B0C31" w:rsidP="00DF3606">
            <w:pPr>
              <w:jc w:val="center"/>
            </w:pPr>
            <w:r w:rsidRPr="00F53C41">
              <w:t>5</w:t>
            </w:r>
          </w:p>
        </w:tc>
        <w:tc>
          <w:tcPr>
            <w:tcW w:w="5812" w:type="dxa"/>
            <w:vAlign w:val="center"/>
          </w:tcPr>
          <w:p w:rsidR="007B0C31" w:rsidRPr="00F53C41" w:rsidRDefault="00F53C41" w:rsidP="00DF3606">
            <w:r>
              <w:t xml:space="preserve">Снятие и </w:t>
            </w:r>
            <w:r w:rsidR="007B0C31" w:rsidRPr="00F53C41">
              <w:t xml:space="preserve">установка тупиковых упоров </w:t>
            </w:r>
          </w:p>
        </w:tc>
        <w:tc>
          <w:tcPr>
            <w:tcW w:w="1559" w:type="dxa"/>
            <w:vAlign w:val="center"/>
          </w:tcPr>
          <w:p w:rsidR="007B0C31" w:rsidRPr="00F53C41" w:rsidRDefault="007B0C31" w:rsidP="00DF3606">
            <w:pPr>
              <w:jc w:val="center"/>
            </w:pPr>
            <w:r w:rsidRPr="00F53C41">
              <w:t>комплект</w:t>
            </w:r>
          </w:p>
        </w:tc>
        <w:tc>
          <w:tcPr>
            <w:tcW w:w="1701" w:type="dxa"/>
            <w:vAlign w:val="center"/>
          </w:tcPr>
          <w:p w:rsidR="007B0C31" w:rsidRPr="00F53C41" w:rsidRDefault="007B0C31" w:rsidP="00DF3606">
            <w:pPr>
              <w:jc w:val="center"/>
            </w:pPr>
            <w:r w:rsidRPr="00F53C41">
              <w:t>1</w:t>
            </w:r>
          </w:p>
        </w:tc>
      </w:tr>
      <w:tr w:rsidR="007B0C31" w:rsidRPr="00F53C41" w:rsidTr="00F53C41">
        <w:trPr>
          <w:trHeight w:val="270"/>
        </w:trPr>
        <w:tc>
          <w:tcPr>
            <w:tcW w:w="709" w:type="dxa"/>
            <w:vAlign w:val="center"/>
          </w:tcPr>
          <w:p w:rsidR="007B0C31" w:rsidRPr="00F53C41" w:rsidRDefault="007B0C31" w:rsidP="00DF3606">
            <w:pPr>
              <w:jc w:val="center"/>
            </w:pPr>
            <w:r w:rsidRPr="00F53C41">
              <w:t>6</w:t>
            </w:r>
          </w:p>
        </w:tc>
        <w:tc>
          <w:tcPr>
            <w:tcW w:w="5812" w:type="dxa"/>
            <w:vAlign w:val="center"/>
          </w:tcPr>
          <w:p w:rsidR="007B0C31" w:rsidRPr="00F53C41" w:rsidRDefault="007B0C31" w:rsidP="00DF3606">
            <w:r w:rsidRPr="00F53C41">
              <w:t xml:space="preserve">Устройство выключающих линеек </w:t>
            </w:r>
          </w:p>
        </w:tc>
        <w:tc>
          <w:tcPr>
            <w:tcW w:w="1559" w:type="dxa"/>
            <w:vAlign w:val="center"/>
          </w:tcPr>
          <w:p w:rsidR="007B0C31" w:rsidRPr="00F53C41" w:rsidRDefault="007B0C31" w:rsidP="00DF3606">
            <w:pPr>
              <w:jc w:val="center"/>
            </w:pPr>
            <w:r w:rsidRPr="00F53C41">
              <w:t>комплект</w:t>
            </w:r>
          </w:p>
        </w:tc>
        <w:tc>
          <w:tcPr>
            <w:tcW w:w="1701" w:type="dxa"/>
            <w:vAlign w:val="center"/>
          </w:tcPr>
          <w:p w:rsidR="007B0C31" w:rsidRPr="00F53C41" w:rsidRDefault="007B0C31" w:rsidP="00DF3606">
            <w:pPr>
              <w:jc w:val="center"/>
            </w:pPr>
            <w:r w:rsidRPr="00F53C41">
              <w:t>1</w:t>
            </w:r>
          </w:p>
        </w:tc>
      </w:tr>
      <w:tr w:rsidR="007B0C31" w:rsidRPr="00F53C41" w:rsidTr="00F53C41">
        <w:trPr>
          <w:trHeight w:val="274"/>
        </w:trPr>
        <w:tc>
          <w:tcPr>
            <w:tcW w:w="709" w:type="dxa"/>
            <w:vAlign w:val="center"/>
          </w:tcPr>
          <w:p w:rsidR="007B0C31" w:rsidRPr="00F53C41" w:rsidRDefault="007B0C31" w:rsidP="00DF3606">
            <w:pPr>
              <w:jc w:val="center"/>
            </w:pPr>
            <w:r w:rsidRPr="00F53C41">
              <w:t>7</w:t>
            </w:r>
          </w:p>
        </w:tc>
        <w:tc>
          <w:tcPr>
            <w:tcW w:w="5812" w:type="dxa"/>
            <w:vAlign w:val="center"/>
          </w:tcPr>
          <w:p w:rsidR="007B0C31" w:rsidRPr="00F53C41" w:rsidRDefault="007B0C31" w:rsidP="00DF3606">
            <w:r w:rsidRPr="00F53C41">
              <w:t xml:space="preserve">Устройство заземления </w:t>
            </w:r>
          </w:p>
        </w:tc>
        <w:tc>
          <w:tcPr>
            <w:tcW w:w="1559" w:type="dxa"/>
            <w:vAlign w:val="center"/>
          </w:tcPr>
          <w:p w:rsidR="007B0C31" w:rsidRPr="00F53C41" w:rsidRDefault="007B0C31" w:rsidP="00DF3606">
            <w:pPr>
              <w:jc w:val="center"/>
            </w:pPr>
            <w:r w:rsidRPr="00F53C41">
              <w:t>контур</w:t>
            </w:r>
          </w:p>
        </w:tc>
        <w:tc>
          <w:tcPr>
            <w:tcW w:w="1701" w:type="dxa"/>
            <w:vAlign w:val="center"/>
          </w:tcPr>
          <w:p w:rsidR="007B0C31" w:rsidRPr="00F53C41" w:rsidRDefault="007B0C31" w:rsidP="00DF3606">
            <w:pPr>
              <w:jc w:val="center"/>
            </w:pPr>
            <w:r w:rsidRPr="00F53C41">
              <w:t>4</w:t>
            </w:r>
          </w:p>
        </w:tc>
      </w:tr>
      <w:tr w:rsidR="007B0C31" w:rsidRPr="00F53C41" w:rsidTr="00DF3606">
        <w:trPr>
          <w:trHeight w:val="567"/>
        </w:trPr>
        <w:tc>
          <w:tcPr>
            <w:tcW w:w="709" w:type="dxa"/>
            <w:vAlign w:val="center"/>
          </w:tcPr>
          <w:p w:rsidR="007B0C31" w:rsidRPr="00F53C41" w:rsidRDefault="007B0C31" w:rsidP="00DF3606">
            <w:pPr>
              <w:jc w:val="center"/>
            </w:pPr>
            <w:r w:rsidRPr="00F53C41">
              <w:t>8</w:t>
            </w:r>
          </w:p>
        </w:tc>
        <w:tc>
          <w:tcPr>
            <w:tcW w:w="5812" w:type="dxa"/>
            <w:vAlign w:val="center"/>
          </w:tcPr>
          <w:p w:rsidR="007B0C31" w:rsidRPr="00F53C41" w:rsidRDefault="007B0C31" w:rsidP="00DF3606">
            <w:r w:rsidRPr="00F53C41">
              <w:t>Выправка пути перед сдачей в эксплуатацию, с обкаткой</w:t>
            </w:r>
          </w:p>
        </w:tc>
        <w:tc>
          <w:tcPr>
            <w:tcW w:w="1559" w:type="dxa"/>
            <w:vAlign w:val="center"/>
          </w:tcPr>
          <w:p w:rsidR="007B0C31" w:rsidRPr="00F53C41" w:rsidRDefault="007B0C31" w:rsidP="00DF3606">
            <w:pPr>
              <w:jc w:val="center"/>
            </w:pPr>
            <w:r w:rsidRPr="00F53C41">
              <w:t>м</w:t>
            </w:r>
          </w:p>
        </w:tc>
        <w:tc>
          <w:tcPr>
            <w:tcW w:w="1701" w:type="dxa"/>
            <w:vAlign w:val="center"/>
          </w:tcPr>
          <w:p w:rsidR="007B0C31" w:rsidRPr="00F53C41" w:rsidRDefault="007B0C31" w:rsidP="00DF3606">
            <w:pPr>
              <w:jc w:val="center"/>
            </w:pPr>
            <w:r w:rsidRPr="00F53C41">
              <w:t>551,2</w:t>
            </w:r>
          </w:p>
        </w:tc>
      </w:tr>
      <w:tr w:rsidR="007B0C31" w:rsidRPr="00F53C41" w:rsidTr="00F53C41">
        <w:trPr>
          <w:trHeight w:val="258"/>
        </w:trPr>
        <w:tc>
          <w:tcPr>
            <w:tcW w:w="709" w:type="dxa"/>
            <w:vAlign w:val="center"/>
          </w:tcPr>
          <w:p w:rsidR="007B0C31" w:rsidRPr="00F53C41" w:rsidRDefault="007B0C31" w:rsidP="00DF3606">
            <w:pPr>
              <w:jc w:val="center"/>
            </w:pPr>
            <w:r w:rsidRPr="00F53C41">
              <w:t>9</w:t>
            </w:r>
          </w:p>
        </w:tc>
        <w:tc>
          <w:tcPr>
            <w:tcW w:w="5812" w:type="dxa"/>
            <w:vAlign w:val="center"/>
          </w:tcPr>
          <w:p w:rsidR="007B0C31" w:rsidRPr="00F53C41" w:rsidRDefault="007B0C31" w:rsidP="00DF3606">
            <w:r w:rsidRPr="00F53C41">
              <w:t>Нивелировка пути</w:t>
            </w:r>
          </w:p>
        </w:tc>
        <w:tc>
          <w:tcPr>
            <w:tcW w:w="1559" w:type="dxa"/>
            <w:vAlign w:val="center"/>
          </w:tcPr>
          <w:p w:rsidR="007B0C31" w:rsidRPr="00F53C41" w:rsidRDefault="007B0C31" w:rsidP="00DF3606">
            <w:pPr>
              <w:jc w:val="center"/>
            </w:pPr>
            <w:r w:rsidRPr="00F53C41">
              <w:t>м</w:t>
            </w:r>
          </w:p>
        </w:tc>
        <w:tc>
          <w:tcPr>
            <w:tcW w:w="1701" w:type="dxa"/>
            <w:vAlign w:val="center"/>
          </w:tcPr>
          <w:p w:rsidR="007B0C31" w:rsidRPr="00F53C41" w:rsidRDefault="007B0C31" w:rsidP="00DF3606">
            <w:pPr>
              <w:jc w:val="center"/>
            </w:pPr>
            <w:r w:rsidRPr="00F53C41">
              <w:t>551,2</w:t>
            </w:r>
          </w:p>
        </w:tc>
      </w:tr>
    </w:tbl>
    <w:p w:rsidR="007B0C31" w:rsidRPr="0092301B" w:rsidRDefault="007B0C31" w:rsidP="007B0C31">
      <w:pPr>
        <w:jc w:val="both"/>
        <w:rPr>
          <w:sz w:val="28"/>
          <w:szCs w:val="28"/>
          <w:highlight w:val="yellow"/>
        </w:rPr>
      </w:pPr>
    </w:p>
    <w:p w:rsidR="007B0C31" w:rsidRPr="00F53C41" w:rsidRDefault="007B0C31" w:rsidP="00F53C41">
      <w:pPr>
        <w:ind w:firstLine="709"/>
        <w:jc w:val="both"/>
      </w:pPr>
      <w:r w:rsidRPr="00F53C41">
        <w:t>Работы должны выполняться по очереди на двух участках пути с обеспечением безостановочного выполнения погрузо-разгрузочных работ двумя козловыми кранами КК-20, установленными на ремонтируемом подкрановом пути.</w:t>
      </w:r>
    </w:p>
    <w:p w:rsidR="007B0C31" w:rsidRPr="00F53C41" w:rsidRDefault="007B0C31" w:rsidP="00F53C41">
      <w:pPr>
        <w:ind w:firstLine="709"/>
        <w:jc w:val="both"/>
      </w:pPr>
      <w:r w:rsidRPr="00F53C41">
        <w:lastRenderedPageBreak/>
        <w:t xml:space="preserve">Заказчик имеет право осуществлять контроль за ходом, качеством, сроками выполнения Работ, согласно технического задания. </w:t>
      </w:r>
    </w:p>
    <w:p w:rsidR="007B0C31" w:rsidRPr="0092301B" w:rsidRDefault="007B0C31" w:rsidP="007B0C31">
      <w:pPr>
        <w:ind w:firstLine="709"/>
        <w:jc w:val="both"/>
        <w:rPr>
          <w:sz w:val="28"/>
          <w:szCs w:val="28"/>
          <w:highlight w:val="yellow"/>
        </w:rPr>
      </w:pPr>
    </w:p>
    <w:p w:rsidR="007B0C31" w:rsidRPr="00F53C41" w:rsidRDefault="007B0C31" w:rsidP="00F53C41">
      <w:pPr>
        <w:ind w:firstLine="709"/>
        <w:jc w:val="both"/>
        <w:rPr>
          <w:b/>
        </w:rPr>
      </w:pPr>
      <w:r w:rsidRPr="00F53C41">
        <w:rPr>
          <w:b/>
        </w:rPr>
        <w:t>5. Сроки (периоды) выполнения Работ.</w:t>
      </w:r>
    </w:p>
    <w:p w:rsidR="007B0C31" w:rsidRPr="00F53C41" w:rsidRDefault="007B0C31" w:rsidP="00F53C41">
      <w:pPr>
        <w:ind w:firstLine="709"/>
        <w:jc w:val="both"/>
      </w:pPr>
      <w:r w:rsidRPr="00F53C41">
        <w:t>Начало выполнения работ: с момента заключения договора.</w:t>
      </w:r>
    </w:p>
    <w:p w:rsidR="007B0C31" w:rsidRPr="00F53C41" w:rsidRDefault="007B0C31" w:rsidP="00F53C41">
      <w:pPr>
        <w:ind w:firstLine="709"/>
        <w:jc w:val="both"/>
      </w:pPr>
      <w:r w:rsidRPr="00F53C41">
        <w:t xml:space="preserve">Окончание выполнения работ: не позднее </w:t>
      </w:r>
      <w:r w:rsidR="00F53C41">
        <w:t>____ _____</w:t>
      </w:r>
      <w:r w:rsidRPr="00F53C41">
        <w:t xml:space="preserve"> дней с даты заключения договора.</w:t>
      </w:r>
    </w:p>
    <w:p w:rsidR="007B0C31" w:rsidRDefault="007B0C31" w:rsidP="007B0C31">
      <w:pPr>
        <w:ind w:firstLine="709"/>
        <w:jc w:val="both"/>
        <w:rPr>
          <w:sz w:val="28"/>
          <w:szCs w:val="28"/>
        </w:rPr>
      </w:pPr>
    </w:p>
    <w:p w:rsidR="007B0C31" w:rsidRPr="00F53C41" w:rsidRDefault="007B0C31" w:rsidP="00F53C41">
      <w:pPr>
        <w:ind w:firstLine="709"/>
        <w:jc w:val="both"/>
      </w:pPr>
      <w:r w:rsidRPr="00F53C41">
        <w:rPr>
          <w:b/>
        </w:rPr>
        <w:t>6. Ответственность и гарантии за выполненные Работы.</w:t>
      </w:r>
    </w:p>
    <w:p w:rsidR="007B0C31" w:rsidRPr="00F53C41" w:rsidRDefault="007B0C31" w:rsidP="00F53C41">
      <w:pPr>
        <w:ind w:firstLine="709"/>
        <w:jc w:val="both"/>
      </w:pPr>
      <w:r w:rsidRPr="00F53C41">
        <w:t>Исполнитель несёт ответственность:</w:t>
      </w:r>
    </w:p>
    <w:p w:rsidR="007B0C31" w:rsidRPr="00F53C41" w:rsidRDefault="007B0C31" w:rsidP="00F53C41">
      <w:pPr>
        <w:ind w:firstLine="709"/>
        <w:jc w:val="both"/>
      </w:pPr>
      <w:r w:rsidRPr="00F53C41">
        <w:t>- за качество приобретаемых и применяемых материалов;</w:t>
      </w:r>
    </w:p>
    <w:p w:rsidR="007B0C31" w:rsidRPr="00F53C41" w:rsidRDefault="007B0C31" w:rsidP="00F53C41">
      <w:pPr>
        <w:ind w:firstLine="709"/>
        <w:jc w:val="both"/>
      </w:pPr>
      <w:r w:rsidRPr="00F53C41">
        <w:t>- за производственный контроль качества подрядных Работ;</w:t>
      </w:r>
    </w:p>
    <w:p w:rsidR="007B0C31" w:rsidRPr="00F53C41" w:rsidRDefault="007B0C31" w:rsidP="00F53C41">
      <w:pPr>
        <w:ind w:firstLine="709"/>
        <w:jc w:val="both"/>
      </w:pPr>
      <w:r w:rsidRPr="00F53C41">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B0C31" w:rsidRPr="00F53C41" w:rsidRDefault="007B0C31" w:rsidP="00F53C41">
      <w:pPr>
        <w:ind w:firstLine="709"/>
        <w:jc w:val="both"/>
      </w:pPr>
      <w:r w:rsidRPr="00F53C41">
        <w:t xml:space="preserve">Срок гарантии на </w:t>
      </w:r>
      <w:r w:rsidR="00F53C41">
        <w:t>выполненные Работы - не менее _____</w:t>
      </w:r>
      <w:r w:rsidRPr="00F53C41">
        <w:t xml:space="preserve"> </w:t>
      </w:r>
      <w:r w:rsidR="00F53C41">
        <w:t>_____</w:t>
      </w:r>
      <w:r w:rsidRPr="00F53C41">
        <w:t xml:space="preserve"> с момента сдачи объекта в эксплуатацию.</w:t>
      </w:r>
    </w:p>
    <w:p w:rsidR="007B0C31" w:rsidRPr="0092301B" w:rsidRDefault="007B0C31" w:rsidP="007B0C31">
      <w:pPr>
        <w:ind w:firstLine="709"/>
        <w:jc w:val="both"/>
        <w:rPr>
          <w:sz w:val="28"/>
          <w:szCs w:val="28"/>
          <w:highlight w:val="yellow"/>
        </w:rPr>
      </w:pPr>
    </w:p>
    <w:p w:rsidR="007B0C31" w:rsidRPr="00F53C41" w:rsidRDefault="007B0C31" w:rsidP="00F53C41">
      <w:pPr>
        <w:ind w:firstLine="709"/>
        <w:jc w:val="both"/>
        <w:rPr>
          <w:b/>
        </w:rPr>
      </w:pPr>
      <w:r w:rsidRPr="00F53C41">
        <w:rPr>
          <w:b/>
        </w:rPr>
        <w:t>7. Требования к результатам выполненных Работ.</w:t>
      </w:r>
    </w:p>
    <w:p w:rsidR="007B0C31" w:rsidRPr="00F53C41" w:rsidRDefault="007B0C31" w:rsidP="00F53C41">
      <w:pPr>
        <w:ind w:firstLine="709"/>
        <w:jc w:val="both"/>
      </w:pPr>
      <w:r w:rsidRPr="00F53C41">
        <w:t>По завершении  выполнения этапа Работ</w:t>
      </w:r>
      <w:r w:rsidRPr="00F53C41">
        <w:rPr>
          <w:i/>
          <w:iCs/>
        </w:rPr>
        <w:t xml:space="preserve"> </w:t>
      </w:r>
      <w:r w:rsidRPr="00F53C41">
        <w:t>Исполнитель, в течение 5-ти (Пяти) календарных дней, представляет Заказчику КС-2, КС-3, ОС-3 и счет-фактуру.</w:t>
      </w:r>
    </w:p>
    <w:p w:rsidR="007B0C31" w:rsidRPr="00F53C41" w:rsidRDefault="007B0C31" w:rsidP="00F53C41">
      <w:pPr>
        <w:pStyle w:val="22"/>
        <w:spacing w:after="0" w:line="240" w:lineRule="auto"/>
        <w:ind w:left="0" w:firstLine="709"/>
        <w:jc w:val="both"/>
      </w:pPr>
      <w:r w:rsidRPr="00F53C41">
        <w:t>Заказчик в течение 3(Трех) календарных дней с даты получения КС-2, КС-3, ОС-3</w:t>
      </w:r>
      <w:r w:rsidRPr="00F53C41">
        <w:rPr>
          <w:iCs/>
        </w:rPr>
        <w:t xml:space="preserve"> </w:t>
      </w:r>
      <w:r w:rsidRPr="00F53C41">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B0C31" w:rsidRPr="00F53C41" w:rsidRDefault="007B0C31" w:rsidP="00F53C41">
      <w:pPr>
        <w:ind w:firstLine="709"/>
        <w:jc w:val="both"/>
      </w:pPr>
      <w:r w:rsidRPr="00F53C41">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7B0C31" w:rsidRPr="0092301B" w:rsidRDefault="007B0C31" w:rsidP="007B0C31">
      <w:pPr>
        <w:ind w:firstLine="709"/>
        <w:jc w:val="both"/>
        <w:rPr>
          <w:sz w:val="28"/>
          <w:szCs w:val="28"/>
          <w:highlight w:val="yellow"/>
        </w:rPr>
      </w:pPr>
    </w:p>
    <w:p w:rsidR="007B0C31" w:rsidRPr="00F53C41" w:rsidRDefault="007B0C31" w:rsidP="007B0C31">
      <w:pPr>
        <w:ind w:firstLine="709"/>
        <w:jc w:val="both"/>
        <w:rPr>
          <w:b/>
        </w:rPr>
      </w:pPr>
      <w:r w:rsidRPr="00F53C41">
        <w:rPr>
          <w:b/>
        </w:rPr>
        <w:t>8. Форма, сроки и порядок оплаты выполненных Работ.</w:t>
      </w:r>
    </w:p>
    <w:p w:rsidR="007B0C31" w:rsidRPr="00F53C41" w:rsidRDefault="007B0C31" w:rsidP="007B0C31">
      <w:pPr>
        <w:ind w:firstLine="709"/>
        <w:jc w:val="both"/>
      </w:pPr>
      <w:r w:rsidRPr="00F53C41">
        <w:rPr>
          <w:iCs/>
        </w:rPr>
        <w:t>Оплата</w:t>
      </w:r>
      <w:r w:rsidRPr="00F53C41">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F53C41" w:rsidRPr="00F53C41">
        <w:t>____</w:t>
      </w:r>
      <w:r w:rsidRPr="00F53C41">
        <w:t xml:space="preserve"> (</w:t>
      </w:r>
      <w:r w:rsidR="00F53C41" w:rsidRPr="00F53C41">
        <w:t>______</w:t>
      </w:r>
      <w:r w:rsidRPr="00F53C41">
        <w:t xml:space="preserve">) </w:t>
      </w:r>
      <w:r w:rsidR="00F53C41" w:rsidRPr="00F53C41">
        <w:t>______</w:t>
      </w:r>
      <w:r w:rsidRPr="00F53C41">
        <w:t xml:space="preserve"> дней с даты получения Заказчиком счета, счета-фактуры.</w:t>
      </w:r>
    </w:p>
    <w:p w:rsidR="007B0C31" w:rsidRPr="00F53C41" w:rsidRDefault="007B0C31" w:rsidP="007B0C31">
      <w:pPr>
        <w:ind w:firstLine="709"/>
        <w:jc w:val="both"/>
      </w:pPr>
      <w:r w:rsidRPr="00F53C41">
        <w:t>Авансирование не предусмотрено.</w:t>
      </w: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A70E40" w:rsidRDefault="00A70E40"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100D8E" w:rsidRDefault="00100D8E" w:rsidP="0063611F">
      <w:pPr>
        <w:jc w:val="center"/>
        <w:rPr>
          <w:rFonts w:eastAsia="MS Mincho"/>
          <w:b/>
          <w:bCs/>
        </w:rPr>
      </w:pPr>
    </w:p>
    <w:p w:rsidR="00FE4382" w:rsidRDefault="00FE4382" w:rsidP="0063611F">
      <w:pPr>
        <w:jc w:val="center"/>
        <w:rPr>
          <w:rFonts w:eastAsia="MS Mincho"/>
          <w:b/>
          <w:bCs/>
        </w:rPr>
      </w:pPr>
    </w:p>
    <w:p w:rsidR="00FE4382" w:rsidRDefault="00FE4382" w:rsidP="0063611F">
      <w:pPr>
        <w:jc w:val="center"/>
        <w:rPr>
          <w:rFonts w:eastAsia="MS Mincho"/>
          <w:b/>
          <w:bCs/>
        </w:rPr>
      </w:pPr>
    </w:p>
    <w:p w:rsidR="00F569F7" w:rsidRPr="00FF220C" w:rsidRDefault="00F569F7" w:rsidP="00DA0040">
      <w:pPr>
        <w:ind w:firstLine="709"/>
        <w:jc w:val="both"/>
      </w:pPr>
    </w:p>
    <w:p w:rsidR="0053408D" w:rsidRPr="00FF220C" w:rsidRDefault="000D4AE1" w:rsidP="00DA0040">
      <w:pPr>
        <w:ind w:firstLine="709"/>
        <w:jc w:val="both"/>
      </w:pPr>
      <w:r>
        <w:rPr>
          <w:noProof/>
          <w:lang w:eastAsia="ru-RU"/>
        </w:rPr>
        <w:pict>
          <v:rect id="_x0000_s1041" style="position:absolute;left:0;text-align:left;margin-left:264.8pt;margin-top:-6.2pt;width:226.9pt;height:81.25pt;z-index:251668992" stroked="f">
            <v:textbox>
              <w:txbxContent>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к Договору на выполнение Работ</w:t>
                  </w:r>
                </w:p>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62403D" w:rsidRPr="00FF220C" w:rsidRDefault="0062403D" w:rsidP="003D05E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«___»________________201_ г.</w:t>
                  </w:r>
                </w:p>
              </w:txbxContent>
            </v:textbox>
          </v:rect>
        </w:pict>
      </w:r>
    </w:p>
    <w:p w:rsidR="0053408D" w:rsidRPr="00FF220C" w:rsidRDefault="0053408D" w:rsidP="00DA0040">
      <w:pPr>
        <w:ind w:firstLine="709"/>
        <w:jc w:val="both"/>
      </w:pPr>
    </w:p>
    <w:p w:rsidR="0053408D" w:rsidRPr="00FF220C" w:rsidRDefault="0053408D" w:rsidP="00DA0040">
      <w:pPr>
        <w:ind w:firstLine="709"/>
        <w:jc w:val="both"/>
      </w:pPr>
    </w:p>
    <w:p w:rsidR="0084342D" w:rsidRDefault="0084342D" w:rsidP="000954FB"/>
    <w:p w:rsidR="00FF220C" w:rsidRDefault="00FF220C" w:rsidP="000954FB">
      <w:pPr>
        <w:rPr>
          <w:rFonts w:eastAsia="MS Mincho"/>
        </w:rPr>
      </w:pPr>
    </w:p>
    <w:p w:rsidR="00100D8E" w:rsidRDefault="00100D8E" w:rsidP="000954FB">
      <w:pPr>
        <w:rPr>
          <w:rFonts w:eastAsia="MS Mincho"/>
        </w:rPr>
      </w:pPr>
    </w:p>
    <w:p w:rsidR="00100D8E" w:rsidRDefault="00100D8E" w:rsidP="000954FB">
      <w:pPr>
        <w:rPr>
          <w:rFonts w:eastAsia="MS Mincho"/>
        </w:rPr>
      </w:pPr>
    </w:p>
    <w:p w:rsidR="00100D8E" w:rsidRPr="00FF220C" w:rsidRDefault="00100D8E" w:rsidP="000954FB">
      <w:pPr>
        <w:rPr>
          <w:rFonts w:eastAsia="MS Mincho"/>
        </w:rPr>
      </w:pPr>
    </w:p>
    <w:p w:rsidR="0084342D" w:rsidRPr="00FF220C" w:rsidRDefault="0084342D" w:rsidP="000954FB">
      <w:pPr>
        <w:pStyle w:val="afa"/>
        <w:ind w:firstLine="0"/>
        <w:jc w:val="right"/>
        <w:rPr>
          <w:sz w:val="24"/>
          <w:highlight w:val="cyan"/>
        </w:rPr>
      </w:pPr>
    </w:p>
    <w:p w:rsidR="0084342D" w:rsidRPr="00FF220C" w:rsidRDefault="0084342D" w:rsidP="0084342D">
      <w:pPr>
        <w:pStyle w:val="ConsNormal"/>
        <w:widowControl/>
        <w:ind w:firstLine="0"/>
        <w:jc w:val="center"/>
        <w:rPr>
          <w:rFonts w:ascii="Times New Roman" w:hAnsi="Times New Roman" w:cs="Times New Roman"/>
          <w:b/>
          <w:sz w:val="24"/>
          <w:szCs w:val="24"/>
        </w:rPr>
      </w:pPr>
      <w:r w:rsidRPr="00FF220C">
        <w:rPr>
          <w:rFonts w:ascii="Times New Roman" w:hAnsi="Times New Roman" w:cs="Times New Roman"/>
          <w:b/>
          <w:sz w:val="24"/>
          <w:szCs w:val="24"/>
        </w:rPr>
        <w:t>Календарный план</w:t>
      </w:r>
    </w:p>
    <w:p w:rsidR="0091118C" w:rsidRPr="00FF220C" w:rsidRDefault="0091118C" w:rsidP="0084342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FF220C"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2416B4">
            <w:pPr>
              <w:pStyle w:val="ConsCell"/>
              <w:widowControl/>
              <w:jc w:val="center"/>
              <w:rPr>
                <w:rFonts w:ascii="Times New Roman" w:hAnsi="Times New Roman" w:cs="Times New Roman"/>
                <w:sz w:val="24"/>
                <w:szCs w:val="24"/>
              </w:rPr>
            </w:pPr>
            <w:r w:rsidRPr="00FF220C">
              <w:rPr>
                <w:rFonts w:ascii="Times New Roman" w:hAnsi="Times New Roman" w:cs="Times New Roman"/>
                <w:sz w:val="24"/>
                <w:szCs w:val="24"/>
              </w:rPr>
              <w:t xml:space="preserve">Наименование </w:t>
            </w:r>
            <w:r w:rsidRPr="00FF220C">
              <w:rPr>
                <w:rFonts w:ascii="Times New Roman" w:hAnsi="Times New Roman" w:cs="Times New Roman"/>
                <w:sz w:val="24"/>
                <w:szCs w:val="24"/>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FF220C" w:rsidRDefault="0084342D" w:rsidP="002416B4">
            <w:pPr>
              <w:pStyle w:val="ConsCell"/>
              <w:widowControl/>
              <w:jc w:val="center"/>
              <w:rPr>
                <w:rFonts w:ascii="Times New Roman" w:hAnsi="Times New Roman" w:cs="Times New Roman"/>
                <w:sz w:val="24"/>
                <w:szCs w:val="24"/>
              </w:rPr>
            </w:pPr>
            <w:r w:rsidRPr="00FF220C">
              <w:rPr>
                <w:rFonts w:ascii="Times New Roman" w:hAnsi="Times New Roman" w:cs="Times New Roman"/>
                <w:sz w:val="24"/>
                <w:szCs w:val="24"/>
              </w:rPr>
              <w:t xml:space="preserve">Цена Работ </w:t>
            </w:r>
            <w:r w:rsidR="002416B4" w:rsidRPr="00FF220C">
              <w:rPr>
                <w:rFonts w:ascii="Times New Roman" w:hAnsi="Times New Roman" w:cs="Times New Roman"/>
                <w:sz w:val="24"/>
                <w:szCs w:val="24"/>
              </w:rPr>
              <w:t xml:space="preserve">без учета </w:t>
            </w:r>
            <w:r w:rsidRPr="00FF220C">
              <w:rPr>
                <w:rFonts w:ascii="Times New Roman" w:hAnsi="Times New Roman" w:cs="Times New Roman"/>
                <w:sz w:val="24"/>
                <w:szCs w:val="24"/>
              </w:rPr>
              <w:t>НДС,</w:t>
            </w:r>
            <w:r w:rsidR="002416B4" w:rsidRPr="00FF220C">
              <w:rPr>
                <w:rFonts w:ascii="Times New Roman" w:hAnsi="Times New Roman" w:cs="Times New Roman"/>
                <w:sz w:val="24"/>
                <w:szCs w:val="24"/>
              </w:rPr>
              <w:t xml:space="preserve"> </w:t>
            </w:r>
            <w:r w:rsidRPr="00FF220C">
              <w:rPr>
                <w:rFonts w:ascii="Times New Roman" w:hAnsi="Times New Roman" w:cs="Times New Roman"/>
                <w:sz w:val="24"/>
                <w:szCs w:val="24"/>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FF220C" w:rsidRDefault="0084342D" w:rsidP="002416B4">
            <w:pPr>
              <w:pStyle w:val="ConsCell"/>
              <w:widowControl/>
              <w:jc w:val="center"/>
              <w:rPr>
                <w:rFonts w:ascii="Times New Roman" w:hAnsi="Times New Roman" w:cs="Times New Roman"/>
                <w:sz w:val="24"/>
                <w:szCs w:val="24"/>
              </w:rPr>
            </w:pPr>
            <w:r w:rsidRPr="00FF220C">
              <w:rPr>
                <w:rFonts w:ascii="Times New Roman" w:hAnsi="Times New Roman" w:cs="Times New Roman"/>
                <w:sz w:val="24"/>
                <w:szCs w:val="24"/>
              </w:rPr>
              <w:t>Срок выполнения Работ</w:t>
            </w:r>
            <w:r w:rsidR="002416B4" w:rsidRPr="00FF220C">
              <w:rPr>
                <w:rFonts w:ascii="Times New Roman" w:hAnsi="Times New Roman" w:cs="Times New Roman"/>
                <w:sz w:val="24"/>
                <w:szCs w:val="24"/>
              </w:rPr>
              <w:t xml:space="preserve"> </w:t>
            </w:r>
            <w:r w:rsidRPr="00FF220C">
              <w:rPr>
                <w:rFonts w:ascii="Times New Roman" w:hAnsi="Times New Roman" w:cs="Times New Roman"/>
                <w:sz w:val="24"/>
                <w:szCs w:val="24"/>
              </w:rPr>
              <w:t xml:space="preserve">начало-окончание  </w:t>
            </w:r>
            <w:r w:rsidRPr="00FF220C">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2416B4">
            <w:pPr>
              <w:pStyle w:val="ConsCell"/>
              <w:widowControl/>
              <w:jc w:val="center"/>
              <w:rPr>
                <w:rFonts w:ascii="Times New Roman" w:hAnsi="Times New Roman" w:cs="Times New Roman"/>
                <w:sz w:val="24"/>
                <w:szCs w:val="24"/>
              </w:rPr>
            </w:pPr>
            <w:r w:rsidRPr="00FF220C">
              <w:rPr>
                <w:rFonts w:ascii="Times New Roman" w:hAnsi="Times New Roman" w:cs="Times New Roman"/>
                <w:sz w:val="24"/>
                <w:szCs w:val="24"/>
              </w:rPr>
              <w:t xml:space="preserve">Отчетные  </w:t>
            </w:r>
            <w:r w:rsidRPr="00FF220C">
              <w:rPr>
                <w:rFonts w:ascii="Times New Roman" w:hAnsi="Times New Roman" w:cs="Times New Roman"/>
                <w:sz w:val="24"/>
                <w:szCs w:val="24"/>
              </w:rPr>
              <w:br/>
              <w:t>документы</w:t>
            </w:r>
          </w:p>
        </w:tc>
      </w:tr>
      <w:tr w:rsidR="0084342D" w:rsidRPr="00FF220C"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r w:rsidRPr="00FF220C">
              <w:rPr>
                <w:rFonts w:ascii="Times New Roman" w:hAnsi="Times New Roman" w:cs="Times New Roman"/>
                <w:sz w:val="24"/>
                <w:szCs w:val="24"/>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r>
      <w:tr w:rsidR="0084342D" w:rsidRPr="00FF220C"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r w:rsidRPr="00FF220C">
              <w:rPr>
                <w:rFonts w:ascii="Times New Roman" w:hAnsi="Times New Roman" w:cs="Times New Roman"/>
                <w:sz w:val="24"/>
                <w:szCs w:val="24"/>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r>
      <w:tr w:rsidR="0084342D" w:rsidRPr="00FF220C"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r w:rsidRPr="00FF220C">
              <w:rPr>
                <w:rFonts w:ascii="Times New Roman" w:hAnsi="Times New Roman" w:cs="Times New Roman"/>
                <w:sz w:val="24"/>
                <w:szCs w:val="24"/>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r>
      <w:tr w:rsidR="0084342D" w:rsidRPr="00FF220C"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r w:rsidRPr="00FF220C">
              <w:rPr>
                <w:rFonts w:ascii="Times New Roman" w:hAnsi="Times New Roman" w:cs="Times New Roman"/>
                <w:sz w:val="24"/>
                <w:szCs w:val="24"/>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r>
      <w:tr w:rsidR="0084342D" w:rsidRPr="00FF220C"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r w:rsidRPr="00FF220C">
              <w:rPr>
                <w:rFonts w:ascii="Times New Roman" w:hAnsi="Times New Roman" w:cs="Times New Roman"/>
                <w:sz w:val="24"/>
                <w:szCs w:val="24"/>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FF220C" w:rsidRDefault="0084342D" w:rsidP="0091118C">
            <w:pPr>
              <w:pStyle w:val="ConsCell"/>
              <w:widowControl/>
              <w:rPr>
                <w:rFonts w:ascii="Times New Roman" w:hAnsi="Times New Roman" w:cs="Times New Roman"/>
                <w:sz w:val="24"/>
                <w:szCs w:val="24"/>
              </w:rPr>
            </w:pPr>
          </w:p>
        </w:tc>
      </w:tr>
    </w:tbl>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nformat"/>
        <w:widowControl/>
        <w:rPr>
          <w:rFonts w:ascii="Times New Roman" w:hAnsi="Times New Roman" w:cs="Times New Roman"/>
          <w:sz w:val="24"/>
          <w:szCs w:val="24"/>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84342D" w:rsidRPr="00FF220C" w:rsidTr="00FF220C">
        <w:trPr>
          <w:trHeight w:val="1104"/>
        </w:trPr>
        <w:tc>
          <w:tcPr>
            <w:tcW w:w="5130" w:type="dxa"/>
            <w:tcBorders>
              <w:top w:val="nil"/>
              <w:left w:val="nil"/>
              <w:bottom w:val="nil"/>
              <w:right w:val="nil"/>
            </w:tcBorders>
          </w:tcPr>
          <w:p w:rsidR="0084342D" w:rsidRPr="00FF220C" w:rsidRDefault="0084342D" w:rsidP="0091118C">
            <w:r w:rsidRPr="00FF220C">
              <w:t>Заказчик:</w:t>
            </w:r>
          </w:p>
          <w:p w:rsidR="0084342D" w:rsidRPr="00FF220C" w:rsidRDefault="0084342D" w:rsidP="0091118C"/>
          <w:p w:rsidR="0084342D" w:rsidRPr="00FF220C" w:rsidRDefault="0084342D" w:rsidP="0091118C">
            <w:r w:rsidRPr="00FF220C">
              <w:t>________    ______________</w:t>
            </w:r>
          </w:p>
          <w:p w:rsidR="0084342D" w:rsidRPr="00FF220C" w:rsidRDefault="0084342D" w:rsidP="0091118C">
            <w:pPr>
              <w:rPr>
                <w:vertAlign w:val="superscript"/>
              </w:rPr>
            </w:pPr>
            <w:r w:rsidRPr="00FF220C">
              <w:rPr>
                <w:vertAlign w:val="superscript"/>
              </w:rPr>
              <w:t xml:space="preserve">(подпись)                        (Ф.И.О.)                                                                         </w:t>
            </w:r>
          </w:p>
        </w:tc>
        <w:tc>
          <w:tcPr>
            <w:tcW w:w="4394" w:type="dxa"/>
            <w:tcBorders>
              <w:top w:val="nil"/>
              <w:left w:val="nil"/>
              <w:bottom w:val="nil"/>
              <w:right w:val="nil"/>
            </w:tcBorders>
          </w:tcPr>
          <w:p w:rsidR="0084342D" w:rsidRPr="00FF220C" w:rsidRDefault="0084342D" w:rsidP="0091118C">
            <w:r w:rsidRPr="00FF220C">
              <w:t>Исполнитель:</w:t>
            </w:r>
          </w:p>
          <w:p w:rsidR="0084342D" w:rsidRPr="00FF220C" w:rsidRDefault="0084342D" w:rsidP="0091118C"/>
          <w:p w:rsidR="0084342D" w:rsidRPr="00FF220C" w:rsidRDefault="0084342D" w:rsidP="0091118C">
            <w:r w:rsidRPr="00FF220C">
              <w:t>________    ______________</w:t>
            </w:r>
          </w:p>
          <w:p w:rsidR="0084342D" w:rsidRPr="00FF220C" w:rsidRDefault="0084342D" w:rsidP="0091118C">
            <w:r w:rsidRPr="00FF220C">
              <w:rPr>
                <w:vertAlign w:val="superscript"/>
              </w:rPr>
              <w:t xml:space="preserve">(подпись)                        (Ф.И.О.)                                                                          </w:t>
            </w:r>
          </w:p>
        </w:tc>
      </w:tr>
    </w:tbl>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rmal"/>
        <w:widowControl/>
        <w:ind w:firstLine="0"/>
        <w:jc w:val="right"/>
        <w:rPr>
          <w:rFonts w:ascii="Times New Roman" w:hAnsi="Times New Roman" w:cs="Times New Roman"/>
          <w:sz w:val="24"/>
          <w:szCs w:val="24"/>
        </w:rPr>
      </w:pPr>
    </w:p>
    <w:p w:rsidR="0084342D" w:rsidRPr="00FF220C" w:rsidRDefault="0084342D" w:rsidP="0084342D">
      <w:pPr>
        <w:pStyle w:val="ConsNormal"/>
        <w:widowControl/>
        <w:ind w:firstLine="0"/>
        <w:jc w:val="right"/>
        <w:rPr>
          <w:rFonts w:ascii="Times New Roman" w:hAnsi="Times New Roman" w:cs="Times New Roman"/>
          <w:sz w:val="24"/>
          <w:szCs w:val="24"/>
        </w:rPr>
      </w:pPr>
    </w:p>
    <w:p w:rsidR="0084342D" w:rsidRPr="00FF220C" w:rsidRDefault="0084342D" w:rsidP="0084342D">
      <w:pPr>
        <w:pStyle w:val="ConsNormal"/>
        <w:widowControl/>
        <w:ind w:firstLine="0"/>
        <w:jc w:val="right"/>
        <w:rPr>
          <w:rFonts w:ascii="Times New Roman" w:hAnsi="Times New Roman" w:cs="Times New Roman"/>
          <w:sz w:val="24"/>
          <w:szCs w:val="24"/>
        </w:rPr>
      </w:pPr>
    </w:p>
    <w:p w:rsidR="0084342D" w:rsidRPr="00FF220C" w:rsidRDefault="0084342D" w:rsidP="0084342D">
      <w:pPr>
        <w:pStyle w:val="ConsNormal"/>
        <w:widowControl/>
        <w:ind w:firstLine="0"/>
        <w:jc w:val="right"/>
        <w:rPr>
          <w:rFonts w:ascii="Times New Roman" w:hAnsi="Times New Roman" w:cs="Times New Roman"/>
          <w:sz w:val="24"/>
          <w:szCs w:val="24"/>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352099" w:rsidRPr="00FF220C" w:rsidRDefault="00352099" w:rsidP="000954FB">
      <w:pPr>
        <w:pStyle w:val="afa"/>
        <w:ind w:firstLine="0"/>
        <w:jc w:val="right"/>
        <w:rPr>
          <w:sz w:val="24"/>
          <w:highlight w:val="cyan"/>
        </w:rPr>
      </w:pPr>
    </w:p>
    <w:p w:rsidR="00352099" w:rsidRPr="00FF220C" w:rsidRDefault="00352099" w:rsidP="000954FB">
      <w:pPr>
        <w:pStyle w:val="afa"/>
        <w:ind w:firstLine="0"/>
        <w:jc w:val="right"/>
        <w:rPr>
          <w:sz w:val="24"/>
          <w:highlight w:val="cyan"/>
        </w:rPr>
      </w:pPr>
    </w:p>
    <w:p w:rsidR="00352099" w:rsidRPr="00FF220C" w:rsidRDefault="00352099" w:rsidP="000954FB">
      <w:pPr>
        <w:pStyle w:val="afa"/>
        <w:ind w:firstLine="0"/>
        <w:jc w:val="right"/>
        <w:rPr>
          <w:sz w:val="24"/>
          <w:highlight w:val="cyan"/>
        </w:rPr>
      </w:pPr>
    </w:p>
    <w:p w:rsidR="00FF220C" w:rsidRDefault="00FF220C" w:rsidP="000954FB">
      <w:pPr>
        <w:pStyle w:val="afa"/>
        <w:ind w:firstLine="0"/>
        <w:jc w:val="right"/>
        <w:rPr>
          <w:sz w:val="24"/>
        </w:rPr>
      </w:pPr>
    </w:p>
    <w:p w:rsidR="003D05E3" w:rsidRDefault="003D05E3" w:rsidP="000954FB">
      <w:pPr>
        <w:pStyle w:val="afa"/>
        <w:ind w:firstLine="0"/>
        <w:jc w:val="right"/>
        <w:rPr>
          <w:sz w:val="24"/>
        </w:rPr>
      </w:pPr>
    </w:p>
    <w:p w:rsidR="003D05E3" w:rsidRDefault="003D05E3" w:rsidP="000954FB">
      <w:pPr>
        <w:pStyle w:val="afa"/>
        <w:ind w:firstLine="0"/>
        <w:jc w:val="right"/>
        <w:rPr>
          <w:sz w:val="24"/>
        </w:rPr>
      </w:pPr>
    </w:p>
    <w:p w:rsidR="003D05E3" w:rsidRDefault="003D05E3" w:rsidP="000954FB">
      <w:pPr>
        <w:pStyle w:val="afa"/>
        <w:ind w:firstLine="0"/>
        <w:jc w:val="right"/>
        <w:rPr>
          <w:sz w:val="24"/>
        </w:rPr>
      </w:pPr>
    </w:p>
    <w:p w:rsidR="003D05E3" w:rsidRDefault="003D05E3" w:rsidP="000954FB">
      <w:pPr>
        <w:pStyle w:val="afa"/>
        <w:ind w:firstLine="0"/>
        <w:jc w:val="right"/>
        <w:rPr>
          <w:sz w:val="24"/>
        </w:rPr>
      </w:pPr>
    </w:p>
    <w:p w:rsidR="003D05E3" w:rsidRDefault="003D05E3" w:rsidP="000954FB">
      <w:pPr>
        <w:pStyle w:val="afa"/>
        <w:ind w:firstLine="0"/>
        <w:jc w:val="right"/>
        <w:rPr>
          <w:sz w:val="24"/>
        </w:rPr>
      </w:pPr>
    </w:p>
    <w:p w:rsidR="003D05E3" w:rsidRDefault="003D05E3" w:rsidP="000954FB">
      <w:pPr>
        <w:pStyle w:val="afa"/>
        <w:ind w:firstLine="0"/>
        <w:jc w:val="right"/>
        <w:rPr>
          <w:sz w:val="24"/>
        </w:rPr>
      </w:pPr>
    </w:p>
    <w:p w:rsidR="003D05E3" w:rsidRDefault="003D05E3" w:rsidP="000954FB">
      <w:pPr>
        <w:pStyle w:val="afa"/>
        <w:ind w:firstLine="0"/>
        <w:jc w:val="right"/>
        <w:rPr>
          <w:sz w:val="24"/>
        </w:rPr>
      </w:pPr>
    </w:p>
    <w:p w:rsidR="0084342D" w:rsidRPr="00FF220C" w:rsidRDefault="000D4AE1" w:rsidP="000954FB">
      <w:pPr>
        <w:pStyle w:val="afa"/>
        <w:ind w:firstLine="0"/>
        <w:jc w:val="right"/>
        <w:rPr>
          <w:sz w:val="24"/>
          <w:highlight w:val="cyan"/>
        </w:rPr>
      </w:pPr>
      <w:r>
        <w:rPr>
          <w:noProof/>
          <w:sz w:val="24"/>
          <w:lang w:eastAsia="ru-RU"/>
        </w:rPr>
        <w:pict>
          <v:rect id="_x0000_s1042" style="position:absolute;left:0;text-align:left;margin-left:289.3pt;margin-top:1.35pt;width:195.7pt;height:68.4pt;z-index:251670016" stroked="f">
            <v:textbox>
              <w:txbxContent>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Приложение № 3</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к Договору на выполнение Работ</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№______/______/______/_______</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от «___»________________201_ г.</w:t>
                  </w:r>
                </w:p>
              </w:txbxContent>
            </v:textbox>
          </v:rect>
        </w:pict>
      </w: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84342D">
      <w:pPr>
        <w:pStyle w:val="afa"/>
        <w:ind w:firstLine="0"/>
        <w:jc w:val="center"/>
        <w:rPr>
          <w:sz w:val="24"/>
          <w:highlight w:val="cyan"/>
        </w:rPr>
      </w:pPr>
    </w:p>
    <w:p w:rsidR="00FF220C" w:rsidRDefault="00FF220C" w:rsidP="0084342D">
      <w:pPr>
        <w:pStyle w:val="ConsNormal"/>
        <w:widowControl/>
        <w:ind w:firstLine="0"/>
        <w:jc w:val="center"/>
        <w:rPr>
          <w:rFonts w:ascii="Times New Roman" w:hAnsi="Times New Roman" w:cs="Times New Roman"/>
          <w:sz w:val="24"/>
          <w:szCs w:val="24"/>
        </w:rPr>
      </w:pPr>
    </w:p>
    <w:p w:rsidR="0084342D" w:rsidRPr="003D05E3" w:rsidRDefault="0084342D" w:rsidP="0084342D">
      <w:pPr>
        <w:pStyle w:val="ConsNormal"/>
        <w:widowControl/>
        <w:ind w:firstLine="0"/>
        <w:jc w:val="center"/>
        <w:rPr>
          <w:rFonts w:ascii="Times New Roman" w:hAnsi="Times New Roman" w:cs="Times New Roman"/>
          <w:b/>
          <w:sz w:val="24"/>
          <w:szCs w:val="24"/>
        </w:rPr>
      </w:pPr>
      <w:r w:rsidRPr="003D05E3">
        <w:rPr>
          <w:rFonts w:ascii="Times New Roman" w:hAnsi="Times New Roman" w:cs="Times New Roman"/>
          <w:b/>
          <w:sz w:val="24"/>
          <w:szCs w:val="24"/>
        </w:rPr>
        <w:t>Протокол</w:t>
      </w:r>
    </w:p>
    <w:p w:rsidR="0084342D" w:rsidRPr="003D05E3" w:rsidRDefault="0084342D" w:rsidP="0084342D">
      <w:pPr>
        <w:pStyle w:val="ConsNormal"/>
        <w:widowControl/>
        <w:ind w:firstLine="0"/>
        <w:jc w:val="center"/>
        <w:rPr>
          <w:rFonts w:ascii="Times New Roman" w:hAnsi="Times New Roman" w:cs="Times New Roman"/>
          <w:b/>
          <w:sz w:val="24"/>
          <w:szCs w:val="24"/>
        </w:rPr>
      </w:pPr>
      <w:r w:rsidRPr="003D05E3">
        <w:rPr>
          <w:rFonts w:ascii="Times New Roman" w:hAnsi="Times New Roman" w:cs="Times New Roman"/>
          <w:b/>
          <w:sz w:val="24"/>
          <w:szCs w:val="24"/>
        </w:rPr>
        <w:t>согласования договорной цены</w:t>
      </w:r>
    </w:p>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rmal"/>
        <w:widowControl/>
        <w:ind w:firstLine="540"/>
        <w:jc w:val="both"/>
        <w:rPr>
          <w:rFonts w:ascii="Times New Roman" w:hAnsi="Times New Roman" w:cs="Times New Roman"/>
          <w:sz w:val="24"/>
          <w:szCs w:val="24"/>
        </w:rPr>
      </w:pPr>
      <w:r w:rsidRPr="00FF220C">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nformat"/>
        <w:widowControl/>
        <w:rPr>
          <w:rFonts w:ascii="Times New Roman" w:hAnsi="Times New Roman" w:cs="Times New Roman"/>
          <w:sz w:val="24"/>
          <w:szCs w:val="24"/>
        </w:rPr>
      </w:pPr>
    </w:p>
    <w:p w:rsidR="0084342D" w:rsidRPr="00FF220C" w:rsidRDefault="0084342D" w:rsidP="0084342D">
      <w:pPr>
        <w:pStyle w:val="ConsNonformat"/>
        <w:widowControl/>
        <w:rPr>
          <w:rFonts w:ascii="Times New Roman" w:hAnsi="Times New Roman" w:cs="Times New Roman"/>
          <w:sz w:val="24"/>
          <w:szCs w:val="24"/>
        </w:rPr>
      </w:pPr>
    </w:p>
    <w:tbl>
      <w:tblPr>
        <w:tblW w:w="955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4"/>
        <w:gridCol w:w="4139"/>
      </w:tblGrid>
      <w:tr w:rsidR="0084342D" w:rsidRPr="00FF220C" w:rsidTr="003D05E3">
        <w:trPr>
          <w:trHeight w:val="2074"/>
        </w:trPr>
        <w:tc>
          <w:tcPr>
            <w:tcW w:w="5414" w:type="dxa"/>
            <w:tcBorders>
              <w:top w:val="nil"/>
              <w:left w:val="nil"/>
              <w:bottom w:val="nil"/>
              <w:right w:val="nil"/>
            </w:tcBorders>
          </w:tcPr>
          <w:p w:rsidR="0084342D" w:rsidRPr="00FF220C" w:rsidRDefault="0084342D" w:rsidP="0091118C">
            <w:r w:rsidRPr="00FF220C">
              <w:t>Заказчик:</w:t>
            </w:r>
          </w:p>
          <w:p w:rsidR="0084342D" w:rsidRPr="00FF220C" w:rsidRDefault="0084342D" w:rsidP="0091118C"/>
          <w:p w:rsidR="0084342D" w:rsidRPr="00FF220C" w:rsidRDefault="0084342D" w:rsidP="0091118C">
            <w:r w:rsidRPr="00FF220C">
              <w:t>________    ______________</w:t>
            </w:r>
          </w:p>
          <w:p w:rsidR="0084342D" w:rsidRPr="00FF220C" w:rsidRDefault="0084342D" w:rsidP="0091118C">
            <w:pPr>
              <w:rPr>
                <w:vertAlign w:val="superscript"/>
              </w:rPr>
            </w:pPr>
            <w:r w:rsidRPr="00FF220C">
              <w:rPr>
                <w:vertAlign w:val="superscript"/>
              </w:rPr>
              <w:t xml:space="preserve">(подпись)                        (Ф.И.О.)                                                                         </w:t>
            </w:r>
          </w:p>
        </w:tc>
        <w:tc>
          <w:tcPr>
            <w:tcW w:w="4139" w:type="dxa"/>
            <w:tcBorders>
              <w:top w:val="nil"/>
              <w:left w:val="nil"/>
              <w:bottom w:val="nil"/>
              <w:right w:val="nil"/>
            </w:tcBorders>
          </w:tcPr>
          <w:p w:rsidR="0084342D" w:rsidRPr="00FF220C" w:rsidRDefault="0084342D" w:rsidP="0091118C">
            <w:r w:rsidRPr="00FF220C">
              <w:t>Исполнитель:</w:t>
            </w:r>
          </w:p>
          <w:p w:rsidR="0084342D" w:rsidRPr="00FF220C" w:rsidRDefault="0084342D" w:rsidP="0091118C"/>
          <w:p w:rsidR="0084342D" w:rsidRPr="00FF220C" w:rsidRDefault="0084342D" w:rsidP="0091118C">
            <w:r w:rsidRPr="00FF220C">
              <w:t>________    ______________</w:t>
            </w:r>
          </w:p>
          <w:p w:rsidR="0084342D" w:rsidRPr="00FF220C" w:rsidRDefault="0084342D" w:rsidP="0091118C">
            <w:pPr>
              <w:rPr>
                <w:vertAlign w:val="superscript"/>
              </w:rPr>
            </w:pPr>
            <w:r w:rsidRPr="00FF220C">
              <w:rPr>
                <w:vertAlign w:val="superscript"/>
              </w:rPr>
              <w:t xml:space="preserve">(подпись)                        (Ф.И.О.)                                                                         </w:t>
            </w:r>
          </w:p>
        </w:tc>
      </w:tr>
    </w:tbl>
    <w:p w:rsidR="0084342D" w:rsidRPr="00FF220C" w:rsidRDefault="0084342D" w:rsidP="0084342D">
      <w:pPr>
        <w:ind w:firstLine="851"/>
        <w:jc w:val="center"/>
        <w:rPr>
          <w:b/>
          <w:bCs/>
        </w:rPr>
      </w:pPr>
    </w:p>
    <w:p w:rsidR="0084342D" w:rsidRPr="00FF220C" w:rsidRDefault="0084342D" w:rsidP="0084342D">
      <w:pPr>
        <w:ind w:firstLine="851"/>
        <w:jc w:val="center"/>
        <w:rPr>
          <w:b/>
          <w:bCs/>
        </w:rPr>
      </w:pPr>
    </w:p>
    <w:p w:rsidR="0084342D" w:rsidRPr="00FF220C" w:rsidRDefault="0084342D" w:rsidP="0084342D">
      <w:pPr>
        <w:ind w:firstLine="851"/>
        <w:jc w:val="center"/>
        <w:rPr>
          <w:b/>
          <w:bCs/>
        </w:rPr>
      </w:pPr>
    </w:p>
    <w:p w:rsidR="0084342D" w:rsidRPr="00FF220C" w:rsidRDefault="0084342D" w:rsidP="0084342D">
      <w:pPr>
        <w:ind w:firstLine="851"/>
        <w:jc w:val="center"/>
        <w:rPr>
          <w:b/>
          <w:bCs/>
        </w:rPr>
      </w:pPr>
    </w:p>
    <w:p w:rsidR="0084342D" w:rsidRPr="00FF220C" w:rsidRDefault="0084342D" w:rsidP="0084342D">
      <w:pPr>
        <w:ind w:firstLine="851"/>
        <w:jc w:val="center"/>
        <w:rPr>
          <w:b/>
          <w:bCs/>
        </w:rPr>
      </w:pPr>
    </w:p>
    <w:p w:rsidR="0084342D" w:rsidRPr="00FF220C" w:rsidRDefault="0084342D" w:rsidP="0084342D">
      <w:pPr>
        <w:ind w:firstLine="851"/>
        <w:jc w:val="center"/>
        <w:rPr>
          <w:b/>
          <w:bCs/>
        </w:rPr>
      </w:pPr>
    </w:p>
    <w:p w:rsidR="0084342D" w:rsidRPr="00FF220C" w:rsidRDefault="0084342D" w:rsidP="0084342D">
      <w:pPr>
        <w:ind w:firstLine="851"/>
        <w:jc w:val="center"/>
        <w:rPr>
          <w:b/>
          <w:bCs/>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84342D" w:rsidRPr="00FF220C" w:rsidRDefault="0084342D" w:rsidP="000954FB">
      <w:pPr>
        <w:pStyle w:val="afa"/>
        <w:ind w:firstLine="0"/>
        <w:jc w:val="right"/>
        <w:rPr>
          <w:sz w:val="24"/>
          <w:highlight w:val="cyan"/>
        </w:rPr>
      </w:pPr>
    </w:p>
    <w:p w:rsidR="00352099" w:rsidRPr="00FF220C" w:rsidRDefault="00352099" w:rsidP="000954FB">
      <w:pPr>
        <w:pStyle w:val="afa"/>
        <w:ind w:firstLine="0"/>
        <w:jc w:val="right"/>
        <w:rPr>
          <w:sz w:val="24"/>
          <w:highlight w:val="cyan"/>
        </w:rPr>
      </w:pPr>
    </w:p>
    <w:p w:rsidR="00352099" w:rsidRDefault="00352099"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3D05E3" w:rsidRDefault="003D05E3" w:rsidP="000954FB">
      <w:pPr>
        <w:pStyle w:val="afa"/>
        <w:ind w:firstLine="0"/>
        <w:jc w:val="right"/>
        <w:rPr>
          <w:sz w:val="24"/>
          <w:highlight w:val="cyan"/>
        </w:rPr>
      </w:pPr>
    </w:p>
    <w:p w:rsidR="00791FAF" w:rsidRDefault="00791FAF" w:rsidP="000954FB">
      <w:pPr>
        <w:pStyle w:val="afa"/>
        <w:ind w:firstLine="0"/>
        <w:jc w:val="right"/>
        <w:rPr>
          <w:sz w:val="24"/>
        </w:rPr>
      </w:pPr>
    </w:p>
    <w:p w:rsidR="003D05E3" w:rsidRDefault="000D4AE1" w:rsidP="000954FB">
      <w:pPr>
        <w:pStyle w:val="afa"/>
        <w:ind w:firstLine="0"/>
        <w:jc w:val="right"/>
        <w:rPr>
          <w:sz w:val="24"/>
          <w:highlight w:val="cyan"/>
        </w:rPr>
      </w:pPr>
      <w:r>
        <w:rPr>
          <w:noProof/>
          <w:sz w:val="24"/>
          <w:lang w:eastAsia="ru-RU"/>
        </w:rPr>
        <w:pict>
          <v:rect id="_x0000_s1035" style="position:absolute;left:0;text-align:left;margin-left:277.6pt;margin-top:.4pt;width:201.55pt;height:78.85pt;z-index:251663872" stroked="f">
            <v:textbox>
              <w:txbxContent>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Приложение № 4</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к Договору на выполнение Работ</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№__</w:t>
                  </w:r>
                  <w:r>
                    <w:rPr>
                      <w:rFonts w:ascii="Times New Roman" w:hAnsi="Times New Roman" w:cs="Times New Roman"/>
                      <w:sz w:val="24"/>
                      <w:szCs w:val="24"/>
                    </w:rPr>
                    <w:t>___</w:t>
                  </w:r>
                  <w:r w:rsidRPr="003D05E3">
                    <w:rPr>
                      <w:rFonts w:ascii="Times New Roman" w:hAnsi="Times New Roman" w:cs="Times New Roman"/>
                      <w:sz w:val="24"/>
                      <w:szCs w:val="24"/>
                    </w:rPr>
                    <w:t>/</w:t>
                  </w:r>
                  <w:r>
                    <w:rPr>
                      <w:rFonts w:ascii="Times New Roman" w:hAnsi="Times New Roman" w:cs="Times New Roman"/>
                      <w:sz w:val="24"/>
                      <w:szCs w:val="24"/>
                    </w:rPr>
                    <w:t>__</w:t>
                  </w:r>
                  <w:r w:rsidRPr="003D05E3">
                    <w:rPr>
                      <w:rFonts w:ascii="Times New Roman" w:hAnsi="Times New Roman" w:cs="Times New Roman"/>
                      <w:sz w:val="24"/>
                      <w:szCs w:val="24"/>
                    </w:rPr>
                    <w:t>____/</w:t>
                  </w:r>
                  <w:r>
                    <w:rPr>
                      <w:rFonts w:ascii="Times New Roman" w:hAnsi="Times New Roman" w:cs="Times New Roman"/>
                      <w:sz w:val="24"/>
                      <w:szCs w:val="24"/>
                    </w:rPr>
                    <w:t>____</w:t>
                  </w:r>
                  <w:r w:rsidRPr="003D05E3">
                    <w:rPr>
                      <w:rFonts w:ascii="Times New Roman" w:hAnsi="Times New Roman" w:cs="Times New Roman"/>
                      <w:sz w:val="24"/>
                      <w:szCs w:val="24"/>
                    </w:rPr>
                    <w:t>___/</w:t>
                  </w:r>
                  <w:r>
                    <w:rPr>
                      <w:rFonts w:ascii="Times New Roman" w:hAnsi="Times New Roman" w:cs="Times New Roman"/>
                      <w:sz w:val="24"/>
                      <w:szCs w:val="24"/>
                    </w:rPr>
                    <w:t>____</w:t>
                  </w:r>
                  <w:r w:rsidRPr="003D05E3">
                    <w:rPr>
                      <w:rFonts w:ascii="Times New Roman" w:hAnsi="Times New Roman" w:cs="Times New Roman"/>
                      <w:sz w:val="24"/>
                      <w:szCs w:val="24"/>
                    </w:rPr>
                    <w:t>___</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от «___»________</w:t>
                  </w:r>
                  <w:r>
                    <w:rPr>
                      <w:rFonts w:ascii="Times New Roman" w:hAnsi="Times New Roman" w:cs="Times New Roman"/>
                      <w:sz w:val="24"/>
                      <w:szCs w:val="24"/>
                    </w:rPr>
                    <w:t>___</w:t>
                  </w:r>
                  <w:r w:rsidRPr="003D05E3">
                    <w:rPr>
                      <w:rFonts w:ascii="Times New Roman" w:hAnsi="Times New Roman" w:cs="Times New Roman"/>
                      <w:sz w:val="24"/>
                      <w:szCs w:val="24"/>
                    </w:rPr>
                    <w:t>_</w:t>
                  </w:r>
                  <w:r>
                    <w:rPr>
                      <w:rFonts w:ascii="Times New Roman" w:hAnsi="Times New Roman" w:cs="Times New Roman"/>
                      <w:sz w:val="24"/>
                      <w:szCs w:val="24"/>
                    </w:rPr>
                    <w:t>_</w:t>
                  </w:r>
                  <w:r w:rsidRPr="003D05E3">
                    <w:rPr>
                      <w:rFonts w:ascii="Times New Roman" w:hAnsi="Times New Roman" w:cs="Times New Roman"/>
                      <w:sz w:val="24"/>
                      <w:szCs w:val="24"/>
                    </w:rPr>
                    <w:t>201_</w:t>
                  </w:r>
                  <w:r>
                    <w:rPr>
                      <w:rFonts w:ascii="Times New Roman" w:hAnsi="Times New Roman" w:cs="Times New Roman"/>
                      <w:sz w:val="24"/>
                      <w:szCs w:val="24"/>
                    </w:rPr>
                    <w:t>__</w:t>
                  </w:r>
                  <w:r w:rsidRPr="003D05E3">
                    <w:rPr>
                      <w:rFonts w:ascii="Times New Roman" w:hAnsi="Times New Roman" w:cs="Times New Roman"/>
                      <w:sz w:val="24"/>
                      <w:szCs w:val="24"/>
                    </w:rPr>
                    <w:t xml:space="preserve"> г.</w:t>
                  </w:r>
                </w:p>
                <w:p w:rsidR="0062403D" w:rsidRPr="0084342D" w:rsidRDefault="0062403D" w:rsidP="003D05E3">
                  <w:pPr>
                    <w:spacing w:line="276" w:lineRule="auto"/>
                  </w:pPr>
                </w:p>
              </w:txbxContent>
            </v:textbox>
          </v:rect>
        </w:pict>
      </w:r>
    </w:p>
    <w:p w:rsidR="003D05E3" w:rsidRPr="00FF220C" w:rsidRDefault="003D05E3" w:rsidP="000954FB">
      <w:pPr>
        <w:pStyle w:val="afa"/>
        <w:ind w:firstLine="0"/>
        <w:jc w:val="right"/>
        <w:rPr>
          <w:sz w:val="24"/>
          <w:highlight w:val="cyan"/>
        </w:rPr>
      </w:pPr>
    </w:p>
    <w:p w:rsidR="00352099" w:rsidRPr="00FF220C" w:rsidRDefault="00352099" w:rsidP="000954FB">
      <w:pPr>
        <w:pStyle w:val="afa"/>
        <w:ind w:firstLine="0"/>
        <w:jc w:val="right"/>
        <w:rPr>
          <w:sz w:val="24"/>
          <w:highlight w:val="cyan"/>
        </w:rPr>
      </w:pPr>
    </w:p>
    <w:p w:rsidR="0084342D" w:rsidRPr="00FF220C" w:rsidRDefault="0084342D" w:rsidP="0091118C">
      <w:pPr>
        <w:pStyle w:val="afa"/>
        <w:ind w:firstLine="0"/>
        <w:rPr>
          <w:sz w:val="24"/>
          <w:highlight w:val="cyan"/>
        </w:rPr>
      </w:pPr>
    </w:p>
    <w:p w:rsidR="00BB5CB2" w:rsidRPr="00FF220C" w:rsidRDefault="00BB5CB2" w:rsidP="0091118C">
      <w:pPr>
        <w:pStyle w:val="afa"/>
        <w:ind w:firstLine="0"/>
        <w:rPr>
          <w:sz w:val="24"/>
          <w:highlight w:val="cyan"/>
        </w:rPr>
      </w:pPr>
    </w:p>
    <w:p w:rsidR="0091118C" w:rsidRPr="00FF220C" w:rsidRDefault="0091118C" w:rsidP="000954FB">
      <w:pPr>
        <w:pStyle w:val="afa"/>
        <w:ind w:firstLine="0"/>
        <w:jc w:val="right"/>
        <w:rPr>
          <w:sz w:val="24"/>
          <w:highlight w:val="cyan"/>
        </w:rPr>
      </w:pPr>
    </w:p>
    <w:p w:rsidR="00FF220C" w:rsidRPr="00FF220C" w:rsidRDefault="00FF220C" w:rsidP="0084342D">
      <w:pPr>
        <w:pStyle w:val="afa"/>
        <w:ind w:firstLine="0"/>
        <w:jc w:val="center"/>
        <w:rPr>
          <w:sz w:val="24"/>
        </w:rPr>
      </w:pPr>
    </w:p>
    <w:p w:rsidR="00FF220C" w:rsidRPr="00FF220C" w:rsidRDefault="00FF220C" w:rsidP="0084342D">
      <w:pPr>
        <w:pStyle w:val="afa"/>
        <w:ind w:firstLine="0"/>
        <w:jc w:val="center"/>
        <w:rPr>
          <w:sz w:val="24"/>
        </w:rPr>
      </w:pPr>
    </w:p>
    <w:p w:rsidR="00F569F7" w:rsidRDefault="00F569F7" w:rsidP="0084342D">
      <w:pPr>
        <w:pStyle w:val="afa"/>
        <w:ind w:firstLine="0"/>
        <w:jc w:val="center"/>
        <w:rPr>
          <w:sz w:val="24"/>
        </w:rPr>
      </w:pPr>
    </w:p>
    <w:p w:rsidR="0084342D" w:rsidRPr="003D05E3" w:rsidRDefault="0084342D" w:rsidP="0084342D">
      <w:pPr>
        <w:pStyle w:val="afa"/>
        <w:ind w:firstLine="0"/>
        <w:jc w:val="center"/>
        <w:rPr>
          <w:b/>
          <w:sz w:val="24"/>
        </w:rPr>
      </w:pPr>
      <w:r w:rsidRPr="003D05E3">
        <w:rPr>
          <w:b/>
          <w:sz w:val="24"/>
        </w:rPr>
        <w:t>Локальный сметный расчет</w:t>
      </w: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tbl>
      <w:tblPr>
        <w:tblW w:w="955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4"/>
        <w:gridCol w:w="4139"/>
      </w:tblGrid>
      <w:tr w:rsidR="000D4671" w:rsidRPr="00FF220C" w:rsidTr="000D4671">
        <w:trPr>
          <w:trHeight w:val="1098"/>
        </w:trPr>
        <w:tc>
          <w:tcPr>
            <w:tcW w:w="5414" w:type="dxa"/>
            <w:tcBorders>
              <w:top w:val="nil"/>
              <w:left w:val="nil"/>
              <w:bottom w:val="nil"/>
              <w:right w:val="nil"/>
            </w:tcBorders>
          </w:tcPr>
          <w:p w:rsidR="000D4671" w:rsidRPr="00FF220C" w:rsidRDefault="000D4671" w:rsidP="004E2181">
            <w:r w:rsidRPr="00FF220C">
              <w:t>Заказчик:</w:t>
            </w:r>
          </w:p>
          <w:p w:rsidR="000D4671" w:rsidRPr="00FF220C" w:rsidRDefault="000D4671" w:rsidP="004E2181"/>
          <w:p w:rsidR="000D4671" w:rsidRPr="00FF220C" w:rsidRDefault="000D4671" w:rsidP="004E2181">
            <w:r w:rsidRPr="00FF220C">
              <w:t>________    ______________</w:t>
            </w:r>
          </w:p>
          <w:p w:rsidR="000D4671" w:rsidRPr="00FF220C" w:rsidRDefault="000D4671" w:rsidP="004E2181">
            <w:pPr>
              <w:rPr>
                <w:vertAlign w:val="superscript"/>
              </w:rPr>
            </w:pPr>
            <w:r w:rsidRPr="00FF220C">
              <w:rPr>
                <w:vertAlign w:val="superscript"/>
              </w:rPr>
              <w:t xml:space="preserve">(подпись)                        (Ф.И.О.)                                                                         </w:t>
            </w:r>
          </w:p>
        </w:tc>
        <w:tc>
          <w:tcPr>
            <w:tcW w:w="4139" w:type="dxa"/>
            <w:tcBorders>
              <w:top w:val="nil"/>
              <w:left w:val="nil"/>
              <w:bottom w:val="nil"/>
              <w:right w:val="nil"/>
            </w:tcBorders>
          </w:tcPr>
          <w:p w:rsidR="000D4671" w:rsidRPr="00FF220C" w:rsidRDefault="000D4671" w:rsidP="004E2181">
            <w:r w:rsidRPr="00FF220C">
              <w:t>Исполнитель:</w:t>
            </w:r>
          </w:p>
          <w:p w:rsidR="000D4671" w:rsidRPr="00FF220C" w:rsidRDefault="000D4671" w:rsidP="004E2181"/>
          <w:p w:rsidR="000D4671" w:rsidRPr="00FF220C" w:rsidRDefault="000D4671" w:rsidP="004E2181">
            <w:r w:rsidRPr="00FF220C">
              <w:t>________    ______________</w:t>
            </w:r>
          </w:p>
          <w:p w:rsidR="000D4671" w:rsidRPr="00FF220C" w:rsidRDefault="000D4671" w:rsidP="004E2181">
            <w:pPr>
              <w:rPr>
                <w:vertAlign w:val="superscript"/>
              </w:rPr>
            </w:pPr>
            <w:r w:rsidRPr="00FF220C">
              <w:rPr>
                <w:vertAlign w:val="superscript"/>
              </w:rPr>
              <w:t xml:space="preserve">(подпись)                        (Ф.И.О.)                                                                         </w:t>
            </w:r>
          </w:p>
        </w:tc>
      </w:tr>
    </w:tbl>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Default="0084342D" w:rsidP="000D4671">
      <w:pPr>
        <w:pStyle w:val="afa"/>
        <w:ind w:firstLine="0"/>
        <w:jc w:val="left"/>
        <w:rPr>
          <w:sz w:val="24"/>
          <w:highlight w:val="cyan"/>
        </w:rPr>
      </w:pPr>
    </w:p>
    <w:p w:rsidR="000D4671" w:rsidRDefault="000D4671" w:rsidP="000D4671">
      <w:pPr>
        <w:pStyle w:val="afa"/>
        <w:ind w:firstLine="0"/>
        <w:jc w:val="left"/>
        <w:rPr>
          <w:sz w:val="24"/>
          <w:highlight w:val="cyan"/>
        </w:rPr>
      </w:pPr>
    </w:p>
    <w:p w:rsidR="000D4671" w:rsidRDefault="000D4671" w:rsidP="000D4671">
      <w:pPr>
        <w:pStyle w:val="afa"/>
        <w:ind w:firstLine="0"/>
        <w:jc w:val="left"/>
        <w:rPr>
          <w:sz w:val="24"/>
          <w:highlight w:val="cyan"/>
        </w:rPr>
      </w:pPr>
    </w:p>
    <w:p w:rsidR="000D4671" w:rsidRDefault="000D4671" w:rsidP="000D4671">
      <w:pPr>
        <w:pStyle w:val="afa"/>
        <w:ind w:firstLine="0"/>
        <w:jc w:val="left"/>
        <w:rPr>
          <w:sz w:val="24"/>
          <w:highlight w:val="cyan"/>
        </w:rPr>
      </w:pPr>
    </w:p>
    <w:p w:rsidR="000D4671" w:rsidRPr="00FF220C" w:rsidRDefault="000D4671"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Default="0084342D" w:rsidP="000D4671">
      <w:pPr>
        <w:pStyle w:val="afa"/>
        <w:ind w:firstLine="0"/>
        <w:jc w:val="left"/>
        <w:rPr>
          <w:sz w:val="24"/>
          <w:highlight w:val="cyan"/>
        </w:rPr>
      </w:pPr>
    </w:p>
    <w:p w:rsidR="000D4671" w:rsidRPr="00FF220C" w:rsidRDefault="000D4671"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84342D" w:rsidRPr="00FF220C" w:rsidRDefault="0084342D" w:rsidP="000D4671">
      <w:pPr>
        <w:pStyle w:val="afa"/>
        <w:ind w:firstLine="0"/>
        <w:jc w:val="left"/>
        <w:rPr>
          <w:sz w:val="24"/>
          <w:highlight w:val="cyan"/>
        </w:rPr>
      </w:pPr>
    </w:p>
    <w:p w:rsidR="00352099" w:rsidRPr="00FF220C" w:rsidRDefault="00352099" w:rsidP="000D4671">
      <w:pPr>
        <w:pStyle w:val="afa"/>
        <w:ind w:firstLine="0"/>
        <w:jc w:val="left"/>
        <w:rPr>
          <w:sz w:val="24"/>
          <w:highlight w:val="cyan"/>
        </w:rPr>
      </w:pPr>
    </w:p>
    <w:p w:rsidR="00352099" w:rsidRPr="00FF220C" w:rsidRDefault="00352099" w:rsidP="000D4671">
      <w:pPr>
        <w:pStyle w:val="afa"/>
        <w:ind w:firstLine="0"/>
        <w:jc w:val="left"/>
        <w:rPr>
          <w:sz w:val="24"/>
          <w:highlight w:val="cyan"/>
        </w:rPr>
      </w:pPr>
    </w:p>
    <w:p w:rsidR="00352099" w:rsidRDefault="00352099" w:rsidP="000D4671">
      <w:pPr>
        <w:pStyle w:val="afa"/>
        <w:ind w:firstLine="0"/>
        <w:jc w:val="left"/>
        <w:rPr>
          <w:sz w:val="28"/>
          <w:szCs w:val="28"/>
          <w:highlight w:val="cyan"/>
        </w:rPr>
      </w:pPr>
    </w:p>
    <w:p w:rsidR="00352099" w:rsidRDefault="00352099" w:rsidP="000D4671">
      <w:pPr>
        <w:pStyle w:val="afa"/>
        <w:ind w:firstLine="0"/>
        <w:jc w:val="left"/>
        <w:rPr>
          <w:sz w:val="28"/>
          <w:szCs w:val="28"/>
          <w:highlight w:val="cyan"/>
        </w:rPr>
      </w:pPr>
    </w:p>
    <w:p w:rsidR="00352099" w:rsidRDefault="00352099" w:rsidP="000D4671">
      <w:pPr>
        <w:pStyle w:val="afa"/>
        <w:ind w:firstLine="0"/>
        <w:jc w:val="left"/>
        <w:rPr>
          <w:sz w:val="28"/>
          <w:szCs w:val="28"/>
          <w:highlight w:val="cyan"/>
        </w:rPr>
      </w:pPr>
    </w:p>
    <w:p w:rsidR="00352099" w:rsidRDefault="00352099" w:rsidP="000D4671">
      <w:pPr>
        <w:pStyle w:val="afa"/>
        <w:ind w:firstLine="0"/>
        <w:jc w:val="left"/>
        <w:rPr>
          <w:sz w:val="28"/>
          <w:szCs w:val="28"/>
          <w:highlight w:val="cyan"/>
        </w:rPr>
      </w:pPr>
    </w:p>
    <w:p w:rsidR="00352099" w:rsidRDefault="00352099" w:rsidP="000D4671">
      <w:pPr>
        <w:pStyle w:val="afa"/>
        <w:ind w:firstLine="0"/>
        <w:jc w:val="left"/>
        <w:rPr>
          <w:sz w:val="28"/>
          <w:szCs w:val="28"/>
          <w:highlight w:val="cyan"/>
        </w:rPr>
      </w:pPr>
    </w:p>
    <w:p w:rsidR="00352099" w:rsidRDefault="00352099" w:rsidP="000D4671">
      <w:pPr>
        <w:pStyle w:val="afa"/>
        <w:ind w:firstLine="0"/>
        <w:jc w:val="left"/>
        <w:rPr>
          <w:sz w:val="28"/>
          <w:szCs w:val="28"/>
          <w:highlight w:val="cyan"/>
        </w:rPr>
      </w:pPr>
    </w:p>
    <w:p w:rsidR="00825F2B" w:rsidRDefault="00825F2B" w:rsidP="000D4671">
      <w:pPr>
        <w:pStyle w:val="afa"/>
        <w:ind w:firstLine="0"/>
        <w:jc w:val="left"/>
        <w:rPr>
          <w:sz w:val="28"/>
          <w:szCs w:val="28"/>
          <w:highlight w:val="cyan"/>
        </w:rPr>
      </w:pPr>
    </w:p>
    <w:p w:rsidR="003D05E3" w:rsidRDefault="003D05E3" w:rsidP="000D4671">
      <w:pPr>
        <w:pStyle w:val="afa"/>
        <w:ind w:firstLine="0"/>
        <w:jc w:val="left"/>
        <w:rPr>
          <w:sz w:val="28"/>
          <w:szCs w:val="28"/>
          <w:highlight w:val="cyan"/>
        </w:rPr>
      </w:pPr>
    </w:p>
    <w:p w:rsidR="003D05E3" w:rsidRDefault="003D05E3" w:rsidP="000D4671">
      <w:pPr>
        <w:pStyle w:val="afa"/>
        <w:ind w:firstLine="0"/>
        <w:jc w:val="left"/>
        <w:rPr>
          <w:sz w:val="28"/>
          <w:szCs w:val="28"/>
          <w:highlight w:val="cyan"/>
        </w:rPr>
      </w:pPr>
    </w:p>
    <w:p w:rsidR="003D05E3" w:rsidRDefault="003D05E3" w:rsidP="000D4671">
      <w:pPr>
        <w:pStyle w:val="afa"/>
        <w:ind w:firstLine="0"/>
        <w:jc w:val="left"/>
        <w:rPr>
          <w:sz w:val="28"/>
          <w:szCs w:val="28"/>
          <w:highlight w:val="cyan"/>
        </w:rPr>
      </w:pPr>
    </w:p>
    <w:p w:rsidR="003D05E3" w:rsidRDefault="003D05E3" w:rsidP="000D4671">
      <w:pPr>
        <w:pStyle w:val="afa"/>
        <w:ind w:firstLine="0"/>
        <w:jc w:val="left"/>
        <w:rPr>
          <w:sz w:val="28"/>
          <w:szCs w:val="28"/>
          <w:highlight w:val="cyan"/>
        </w:rPr>
      </w:pPr>
    </w:p>
    <w:p w:rsidR="003D05E3" w:rsidRDefault="000D4AE1" w:rsidP="00FC35A3">
      <w:pPr>
        <w:pStyle w:val="afa"/>
        <w:ind w:firstLine="0"/>
        <w:rPr>
          <w:sz w:val="28"/>
          <w:szCs w:val="28"/>
          <w:highlight w:val="cyan"/>
        </w:rPr>
      </w:pPr>
      <w:r>
        <w:rPr>
          <w:noProof/>
          <w:sz w:val="28"/>
          <w:szCs w:val="28"/>
          <w:lang w:eastAsia="ru-RU"/>
        </w:rPr>
        <w:pict>
          <v:rect id="_x0000_s1036" style="position:absolute;left:0;text-align:left;margin-left:279.05pt;margin-top:-3.75pt;width:203.45pt;height:70.65pt;z-index:251664896" stroked="f">
            <v:textbox>
              <w:txbxContent>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Приложение № 5</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к Договору на выполнение Работ</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№__</w:t>
                  </w:r>
                  <w:r>
                    <w:rPr>
                      <w:rFonts w:ascii="Times New Roman" w:hAnsi="Times New Roman" w:cs="Times New Roman"/>
                      <w:sz w:val="24"/>
                      <w:szCs w:val="24"/>
                    </w:rPr>
                    <w:t>____</w:t>
                  </w:r>
                  <w:r w:rsidRPr="003D05E3">
                    <w:rPr>
                      <w:rFonts w:ascii="Times New Roman" w:hAnsi="Times New Roman" w:cs="Times New Roman"/>
                      <w:sz w:val="24"/>
                      <w:szCs w:val="24"/>
                    </w:rPr>
                    <w:t>/____</w:t>
                  </w:r>
                  <w:r>
                    <w:rPr>
                      <w:rFonts w:ascii="Times New Roman" w:hAnsi="Times New Roman" w:cs="Times New Roman"/>
                      <w:sz w:val="24"/>
                      <w:szCs w:val="24"/>
                    </w:rPr>
                    <w:t>___</w:t>
                  </w:r>
                  <w:r w:rsidRPr="003D05E3">
                    <w:rPr>
                      <w:rFonts w:ascii="Times New Roman" w:hAnsi="Times New Roman" w:cs="Times New Roman"/>
                      <w:sz w:val="24"/>
                      <w:szCs w:val="24"/>
                    </w:rPr>
                    <w:t>/</w:t>
                  </w:r>
                  <w:r>
                    <w:rPr>
                      <w:rFonts w:ascii="Times New Roman" w:hAnsi="Times New Roman" w:cs="Times New Roman"/>
                      <w:sz w:val="24"/>
                      <w:szCs w:val="24"/>
                    </w:rPr>
                    <w:t>___</w:t>
                  </w:r>
                  <w:r w:rsidRPr="003D05E3">
                    <w:rPr>
                      <w:rFonts w:ascii="Times New Roman" w:hAnsi="Times New Roman" w:cs="Times New Roman"/>
                      <w:sz w:val="24"/>
                      <w:szCs w:val="24"/>
                    </w:rPr>
                    <w:t>___/</w:t>
                  </w:r>
                  <w:r>
                    <w:rPr>
                      <w:rFonts w:ascii="Times New Roman" w:hAnsi="Times New Roman" w:cs="Times New Roman"/>
                      <w:sz w:val="24"/>
                      <w:szCs w:val="24"/>
                    </w:rPr>
                    <w:t>___</w:t>
                  </w:r>
                  <w:r w:rsidRPr="003D05E3">
                    <w:rPr>
                      <w:rFonts w:ascii="Times New Roman" w:hAnsi="Times New Roman" w:cs="Times New Roman"/>
                      <w:sz w:val="24"/>
                      <w:szCs w:val="24"/>
                    </w:rPr>
                    <w:t>___</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от «___»________</w:t>
                  </w:r>
                  <w:r>
                    <w:rPr>
                      <w:rFonts w:ascii="Times New Roman" w:hAnsi="Times New Roman" w:cs="Times New Roman"/>
                      <w:sz w:val="24"/>
                      <w:szCs w:val="24"/>
                    </w:rPr>
                    <w:t>_____</w:t>
                  </w:r>
                  <w:r w:rsidRPr="003D05E3">
                    <w:rPr>
                      <w:rFonts w:ascii="Times New Roman" w:hAnsi="Times New Roman" w:cs="Times New Roman"/>
                      <w:sz w:val="24"/>
                      <w:szCs w:val="24"/>
                    </w:rPr>
                    <w:t>_201</w:t>
                  </w:r>
                  <w:r>
                    <w:rPr>
                      <w:rFonts w:ascii="Times New Roman" w:hAnsi="Times New Roman" w:cs="Times New Roman"/>
                      <w:sz w:val="24"/>
                      <w:szCs w:val="24"/>
                    </w:rPr>
                    <w:t>___ г.</w:t>
                  </w:r>
                </w:p>
              </w:txbxContent>
            </v:textbox>
          </v:rect>
        </w:pict>
      </w:r>
    </w:p>
    <w:p w:rsidR="003D05E3" w:rsidRDefault="003D05E3"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0D4671" w:rsidRDefault="000D4671"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0D4671">
        <w:trPr>
          <w:trHeight w:val="262"/>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2443"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4420"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4420"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6405"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4"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0D4671">
        <w:trPr>
          <w:trHeight w:val="247"/>
        </w:trPr>
        <w:tc>
          <w:tcPr>
            <w:tcW w:w="1149"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0D4671">
        <w:trPr>
          <w:trHeight w:val="247"/>
        </w:trPr>
        <w:tc>
          <w:tcPr>
            <w:tcW w:w="1149"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9"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62"/>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0D4671">
        <w:trPr>
          <w:trHeight w:val="262"/>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0D4671">
        <w:trPr>
          <w:trHeight w:val="262"/>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0D4671">
        <w:trPr>
          <w:trHeight w:val="247"/>
        </w:trPr>
        <w:tc>
          <w:tcPr>
            <w:tcW w:w="4420"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0D4671">
        <w:trPr>
          <w:trHeight w:val="247"/>
        </w:trPr>
        <w:tc>
          <w:tcPr>
            <w:tcW w:w="2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0D4671">
        <w:trPr>
          <w:trHeight w:val="742"/>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4"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9"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0D4671">
        <w:trPr>
          <w:trHeight w:val="21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0D4671">
        <w:trPr>
          <w:trHeight w:val="247"/>
        </w:trPr>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4"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0D4671">
        <w:trPr>
          <w:trHeight w:val="79"/>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5"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5"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0D4671">
        <w:trPr>
          <w:trHeight w:val="247"/>
        </w:trPr>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4"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6F6008" w:rsidRDefault="006F6008" w:rsidP="00FC35A3">
      <w:pPr>
        <w:pStyle w:val="afa"/>
        <w:tabs>
          <w:tab w:val="left" w:pos="7905"/>
        </w:tabs>
        <w:ind w:firstLine="0"/>
        <w:jc w:val="left"/>
        <w:rPr>
          <w:sz w:val="28"/>
          <w:szCs w:val="28"/>
        </w:rPr>
      </w:pPr>
    </w:p>
    <w:p w:rsidR="005F7233" w:rsidRDefault="005F7233" w:rsidP="00FC35A3">
      <w:pPr>
        <w:pStyle w:val="afa"/>
        <w:tabs>
          <w:tab w:val="left" w:pos="7905"/>
        </w:tabs>
        <w:ind w:firstLine="0"/>
        <w:jc w:val="left"/>
        <w:rPr>
          <w:sz w:val="28"/>
          <w:szCs w:val="28"/>
        </w:rPr>
      </w:pPr>
    </w:p>
    <w:p w:rsidR="005313D9" w:rsidRDefault="000D4AE1" w:rsidP="00FC35A3">
      <w:pPr>
        <w:pStyle w:val="afa"/>
        <w:tabs>
          <w:tab w:val="left" w:pos="7905"/>
        </w:tabs>
        <w:ind w:firstLine="0"/>
        <w:jc w:val="left"/>
        <w:rPr>
          <w:sz w:val="28"/>
          <w:szCs w:val="28"/>
        </w:rPr>
      </w:pPr>
      <w:r>
        <w:rPr>
          <w:noProof/>
          <w:sz w:val="28"/>
          <w:szCs w:val="28"/>
          <w:lang w:eastAsia="ru-RU"/>
        </w:rPr>
        <w:pict>
          <v:rect id="_x0000_s1037" style="position:absolute;margin-left:308.85pt;margin-top:-11.2pt;width:203.8pt;height:71.2pt;z-index:251665920" stroked="f">
            <v:textbox style="mso-next-textbox:#_x0000_s1037">
              <w:txbxContent>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Приложение № 6</w:t>
                  </w:r>
                </w:p>
                <w:p w:rsidR="0062403D" w:rsidRPr="003D05E3" w:rsidRDefault="0062403D" w:rsidP="00791FAF">
                  <w:pPr>
                    <w:pStyle w:val="ConsNormal"/>
                    <w:widowControl/>
                    <w:ind w:firstLine="0"/>
                    <w:rPr>
                      <w:rFonts w:ascii="Times New Roman" w:hAnsi="Times New Roman" w:cs="Times New Roman"/>
                      <w:sz w:val="24"/>
                      <w:szCs w:val="24"/>
                    </w:rPr>
                  </w:pPr>
                  <w:r w:rsidRPr="003D05E3">
                    <w:rPr>
                      <w:rFonts w:ascii="Times New Roman" w:hAnsi="Times New Roman" w:cs="Times New Roman"/>
                      <w:sz w:val="24"/>
                      <w:szCs w:val="24"/>
                    </w:rPr>
                    <w:t>к Договору на выполнение Работ</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№__</w:t>
                  </w:r>
                  <w:r>
                    <w:rPr>
                      <w:rFonts w:ascii="Times New Roman" w:hAnsi="Times New Roman" w:cs="Times New Roman"/>
                      <w:sz w:val="24"/>
                      <w:szCs w:val="24"/>
                    </w:rPr>
                    <w:t>______</w:t>
                  </w:r>
                  <w:r w:rsidRPr="003D05E3">
                    <w:rPr>
                      <w:rFonts w:ascii="Times New Roman" w:hAnsi="Times New Roman" w:cs="Times New Roman"/>
                      <w:sz w:val="24"/>
                      <w:szCs w:val="24"/>
                    </w:rPr>
                    <w:t>/</w:t>
                  </w:r>
                  <w:r>
                    <w:rPr>
                      <w:rFonts w:ascii="Times New Roman" w:hAnsi="Times New Roman" w:cs="Times New Roman"/>
                      <w:sz w:val="24"/>
                      <w:szCs w:val="24"/>
                    </w:rPr>
                    <w:t>__</w:t>
                  </w:r>
                  <w:r w:rsidRPr="003D05E3">
                    <w:rPr>
                      <w:rFonts w:ascii="Times New Roman" w:hAnsi="Times New Roman" w:cs="Times New Roman"/>
                      <w:sz w:val="24"/>
                      <w:szCs w:val="24"/>
                    </w:rPr>
                    <w:t>____/</w:t>
                  </w:r>
                  <w:r>
                    <w:rPr>
                      <w:rFonts w:ascii="Times New Roman" w:hAnsi="Times New Roman" w:cs="Times New Roman"/>
                      <w:sz w:val="24"/>
                      <w:szCs w:val="24"/>
                    </w:rPr>
                    <w:t>___</w:t>
                  </w:r>
                  <w:r w:rsidRPr="003D05E3">
                    <w:rPr>
                      <w:rFonts w:ascii="Times New Roman" w:hAnsi="Times New Roman" w:cs="Times New Roman"/>
                      <w:sz w:val="24"/>
                      <w:szCs w:val="24"/>
                    </w:rPr>
                    <w:t>___/</w:t>
                  </w:r>
                  <w:r>
                    <w:rPr>
                      <w:rFonts w:ascii="Times New Roman" w:hAnsi="Times New Roman" w:cs="Times New Roman"/>
                      <w:sz w:val="24"/>
                      <w:szCs w:val="24"/>
                    </w:rPr>
                    <w:t>___</w:t>
                  </w:r>
                  <w:r w:rsidRPr="003D05E3">
                    <w:rPr>
                      <w:rFonts w:ascii="Times New Roman" w:hAnsi="Times New Roman" w:cs="Times New Roman"/>
                      <w:sz w:val="24"/>
                      <w:szCs w:val="24"/>
                    </w:rPr>
                    <w:t>___</w:t>
                  </w:r>
                </w:p>
                <w:p w:rsidR="0062403D" w:rsidRPr="003D05E3" w:rsidRDefault="0062403D" w:rsidP="003D05E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от «___»_________</w:t>
                  </w:r>
                  <w:r>
                    <w:rPr>
                      <w:rFonts w:ascii="Times New Roman" w:hAnsi="Times New Roman" w:cs="Times New Roman"/>
                      <w:sz w:val="24"/>
                      <w:szCs w:val="24"/>
                    </w:rPr>
                    <w:t>_____</w:t>
                  </w:r>
                  <w:r w:rsidRPr="003D05E3">
                    <w:rPr>
                      <w:rFonts w:ascii="Times New Roman" w:hAnsi="Times New Roman" w:cs="Times New Roman"/>
                      <w:sz w:val="24"/>
                      <w:szCs w:val="24"/>
                    </w:rPr>
                    <w:t>201</w:t>
                  </w:r>
                  <w:r>
                    <w:rPr>
                      <w:rFonts w:ascii="Times New Roman" w:hAnsi="Times New Roman" w:cs="Times New Roman"/>
                      <w:sz w:val="24"/>
                      <w:szCs w:val="24"/>
                    </w:rPr>
                    <w:t>____</w:t>
                  </w:r>
                  <w:r w:rsidRPr="003D05E3">
                    <w:rPr>
                      <w:rFonts w:ascii="Times New Roman" w:hAnsi="Times New Roman" w:cs="Times New Roman"/>
                      <w:sz w:val="24"/>
                      <w:szCs w:val="24"/>
                    </w:rPr>
                    <w:t>г.</w:t>
                  </w:r>
                </w:p>
                <w:p w:rsidR="0062403D" w:rsidRPr="0084342D" w:rsidRDefault="0062403D" w:rsidP="0019366E"/>
              </w:txbxContent>
            </v:textbox>
          </v:rect>
        </w:pict>
      </w:r>
    </w:p>
    <w:p w:rsidR="00791FAF" w:rsidRDefault="00791FAF" w:rsidP="00A76F96">
      <w:pPr>
        <w:pStyle w:val="afa"/>
        <w:ind w:firstLine="0"/>
        <w:rPr>
          <w:sz w:val="28"/>
          <w:szCs w:val="28"/>
          <w:highlight w:val="cyan"/>
        </w:rPr>
      </w:pPr>
    </w:p>
    <w:p w:rsidR="00791FAF" w:rsidRDefault="00791FAF" w:rsidP="00A76F96">
      <w:pPr>
        <w:pStyle w:val="afa"/>
        <w:ind w:firstLine="0"/>
        <w:rPr>
          <w:sz w:val="28"/>
          <w:szCs w:val="28"/>
          <w:highlight w:val="cyan"/>
        </w:rPr>
      </w:pPr>
    </w:p>
    <w:p w:rsidR="00791FAF" w:rsidRDefault="00791FAF"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791FAF" w:rsidRDefault="00791FAF" w:rsidP="006F6008">
      <w:pPr>
        <w:pStyle w:val="afa"/>
        <w:ind w:firstLine="0"/>
        <w:jc w:val="left"/>
        <w:rPr>
          <w:sz w:val="28"/>
          <w:szCs w:val="28"/>
          <w:highlight w:val="cyan"/>
        </w:rPr>
      </w:pPr>
    </w:p>
    <w:tbl>
      <w:tblPr>
        <w:tblpPr w:leftFromText="180" w:rightFromText="180" w:vertAnchor="text" w:horzAnchor="margin" w:tblpX="108" w:tblpY="26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536"/>
      </w:tblGrid>
      <w:tr w:rsidR="006F6008" w:rsidRPr="00FF220C" w:rsidTr="00791FAF">
        <w:trPr>
          <w:trHeight w:val="1098"/>
        </w:trPr>
        <w:tc>
          <w:tcPr>
            <w:tcW w:w="5070" w:type="dxa"/>
            <w:tcBorders>
              <w:top w:val="nil"/>
              <w:left w:val="nil"/>
              <w:bottom w:val="nil"/>
              <w:right w:val="nil"/>
            </w:tcBorders>
          </w:tcPr>
          <w:p w:rsidR="006F6008" w:rsidRPr="00FF220C" w:rsidRDefault="006F6008" w:rsidP="006F6008">
            <w:r w:rsidRPr="00FF220C">
              <w:lastRenderedPageBreak/>
              <w:t>Заказчик:</w:t>
            </w:r>
          </w:p>
          <w:p w:rsidR="006F6008" w:rsidRPr="00FF220C" w:rsidRDefault="006F6008" w:rsidP="006F6008"/>
          <w:p w:rsidR="006F6008" w:rsidRPr="00FF220C" w:rsidRDefault="006F6008" w:rsidP="006F6008">
            <w:r w:rsidRPr="00FF220C">
              <w:t>________    ______________</w:t>
            </w:r>
          </w:p>
          <w:p w:rsidR="006F6008" w:rsidRPr="00FF220C" w:rsidRDefault="006F6008" w:rsidP="006F6008">
            <w:pPr>
              <w:rPr>
                <w:vertAlign w:val="superscript"/>
              </w:rPr>
            </w:pPr>
            <w:r w:rsidRPr="00FF220C">
              <w:rPr>
                <w:vertAlign w:val="superscript"/>
              </w:rPr>
              <w:t xml:space="preserve">(подпись)                        (Ф.И.О.)                                                                         </w:t>
            </w:r>
          </w:p>
        </w:tc>
        <w:tc>
          <w:tcPr>
            <w:tcW w:w="4536" w:type="dxa"/>
            <w:tcBorders>
              <w:top w:val="nil"/>
              <w:left w:val="nil"/>
              <w:bottom w:val="nil"/>
              <w:right w:val="nil"/>
            </w:tcBorders>
          </w:tcPr>
          <w:p w:rsidR="006F6008" w:rsidRPr="00FF220C" w:rsidRDefault="006F6008" w:rsidP="006F6008">
            <w:r w:rsidRPr="00FF220C">
              <w:t>Исполнитель:</w:t>
            </w:r>
          </w:p>
          <w:p w:rsidR="006F6008" w:rsidRPr="00FF220C" w:rsidRDefault="006F6008" w:rsidP="006F6008"/>
          <w:p w:rsidR="006F6008" w:rsidRPr="00FF220C" w:rsidRDefault="006F6008" w:rsidP="006F6008">
            <w:r w:rsidRPr="00FF220C">
              <w:t>________    ______________</w:t>
            </w:r>
          </w:p>
          <w:p w:rsidR="006F6008" w:rsidRPr="00FF220C" w:rsidRDefault="006F6008" w:rsidP="006F6008">
            <w:pPr>
              <w:rPr>
                <w:vertAlign w:val="superscript"/>
              </w:rPr>
            </w:pPr>
            <w:r w:rsidRPr="00FF220C">
              <w:rPr>
                <w:vertAlign w:val="superscript"/>
              </w:rPr>
              <w:t xml:space="preserve">(подпись)                        (Ф.И.О.)                                                                         </w:t>
            </w:r>
          </w:p>
        </w:tc>
      </w:tr>
    </w:tbl>
    <w:p w:rsidR="006F6008" w:rsidRDefault="000D4AE1" w:rsidP="006F6008">
      <w:pPr>
        <w:pStyle w:val="afa"/>
        <w:ind w:firstLine="0"/>
        <w:jc w:val="left"/>
        <w:rPr>
          <w:sz w:val="28"/>
          <w:szCs w:val="28"/>
          <w:highlight w:val="cyan"/>
        </w:rPr>
      </w:pPr>
      <w:r>
        <w:rPr>
          <w:noProof/>
          <w:sz w:val="28"/>
          <w:szCs w:val="28"/>
          <w:lang w:eastAsia="ru-RU"/>
        </w:rPr>
        <w:pict>
          <v:rect id="_x0000_s1038" style="position:absolute;margin-left:281.55pt;margin-top:-14.55pt;width:202.6pt;height:71.2pt;z-index:251666944;mso-position-horizontal-relative:text;mso-position-vertical-relative:text" stroked="f">
            <v:textbox>
              <w:txbxContent>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Приложение № 7 </w:t>
                  </w:r>
                </w:p>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к Договору на выполнение Работ</w:t>
                  </w:r>
                </w:p>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_____</w:t>
                  </w:r>
                  <w:r w:rsidRPr="00791FAF">
                    <w:rPr>
                      <w:rFonts w:ascii="Times New Roman" w:hAnsi="Times New Roman" w:cs="Times New Roman"/>
                      <w:sz w:val="24"/>
                      <w:szCs w:val="24"/>
                    </w:rPr>
                    <w:t>/</w:t>
                  </w:r>
                  <w:r>
                    <w:rPr>
                      <w:rFonts w:ascii="Times New Roman" w:hAnsi="Times New Roman" w:cs="Times New Roman"/>
                      <w:sz w:val="24"/>
                      <w:szCs w:val="24"/>
                    </w:rPr>
                    <w:t>___</w:t>
                  </w:r>
                  <w:r w:rsidRPr="00791FAF">
                    <w:rPr>
                      <w:rFonts w:ascii="Times New Roman" w:hAnsi="Times New Roman" w:cs="Times New Roman"/>
                      <w:sz w:val="24"/>
                      <w:szCs w:val="24"/>
                    </w:rPr>
                    <w:t>____/</w:t>
                  </w:r>
                  <w:r>
                    <w:rPr>
                      <w:rFonts w:ascii="Times New Roman" w:hAnsi="Times New Roman" w:cs="Times New Roman"/>
                      <w:sz w:val="24"/>
                      <w:szCs w:val="24"/>
                    </w:rPr>
                    <w:t>___</w:t>
                  </w:r>
                  <w:r w:rsidRPr="00791FAF">
                    <w:rPr>
                      <w:rFonts w:ascii="Times New Roman" w:hAnsi="Times New Roman" w:cs="Times New Roman"/>
                      <w:sz w:val="24"/>
                      <w:szCs w:val="24"/>
                    </w:rPr>
                    <w:t>___/</w:t>
                  </w:r>
                  <w:r>
                    <w:rPr>
                      <w:rFonts w:ascii="Times New Roman" w:hAnsi="Times New Roman" w:cs="Times New Roman"/>
                      <w:sz w:val="24"/>
                      <w:szCs w:val="24"/>
                    </w:rPr>
                    <w:t>__</w:t>
                  </w:r>
                  <w:r w:rsidRPr="00791FAF">
                    <w:rPr>
                      <w:rFonts w:ascii="Times New Roman" w:hAnsi="Times New Roman" w:cs="Times New Roman"/>
                      <w:sz w:val="24"/>
                      <w:szCs w:val="24"/>
                    </w:rPr>
                    <w:t>___</w:t>
                  </w:r>
                </w:p>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w:t>
                  </w:r>
                  <w:r>
                    <w:rPr>
                      <w:rFonts w:ascii="Times New Roman" w:hAnsi="Times New Roman" w:cs="Times New Roman"/>
                      <w:sz w:val="24"/>
                      <w:szCs w:val="24"/>
                    </w:rPr>
                    <w:t>______</w:t>
                  </w:r>
                  <w:r w:rsidRPr="00791FAF">
                    <w:rPr>
                      <w:rFonts w:ascii="Times New Roman" w:hAnsi="Times New Roman" w:cs="Times New Roman"/>
                      <w:sz w:val="24"/>
                      <w:szCs w:val="24"/>
                    </w:rPr>
                    <w:t>_201_</w:t>
                  </w:r>
                  <w:r>
                    <w:rPr>
                      <w:rFonts w:ascii="Times New Roman" w:hAnsi="Times New Roman" w:cs="Times New Roman"/>
                      <w:sz w:val="24"/>
                      <w:szCs w:val="24"/>
                    </w:rPr>
                    <w:t>_</w:t>
                  </w:r>
                  <w:r w:rsidRPr="00791FAF">
                    <w:rPr>
                      <w:rFonts w:ascii="Times New Roman" w:hAnsi="Times New Roman" w:cs="Times New Roman"/>
                      <w:sz w:val="24"/>
                      <w:szCs w:val="24"/>
                    </w:rPr>
                    <w:t xml:space="preserve"> г.</w:t>
                  </w:r>
                </w:p>
                <w:p w:rsidR="0062403D" w:rsidRPr="0084342D" w:rsidRDefault="0062403D" w:rsidP="008D1790"/>
              </w:txbxContent>
            </v:textbox>
          </v:rect>
        </w:pict>
      </w:r>
    </w:p>
    <w:p w:rsidR="008D1790" w:rsidRDefault="008D1790" w:rsidP="000954FB">
      <w:pPr>
        <w:pStyle w:val="afa"/>
        <w:ind w:firstLine="0"/>
        <w:jc w:val="right"/>
        <w:rPr>
          <w:sz w:val="28"/>
          <w:szCs w:val="28"/>
          <w:highlight w:val="cyan"/>
        </w:rPr>
      </w:pPr>
    </w:p>
    <w:p w:rsidR="00791FAF" w:rsidRDefault="00791FAF" w:rsidP="00A76F96">
      <w:pPr>
        <w:pStyle w:val="afa"/>
        <w:ind w:firstLine="0"/>
        <w:jc w:val="left"/>
        <w:rPr>
          <w:sz w:val="28"/>
          <w:szCs w:val="28"/>
        </w:rPr>
      </w:pPr>
    </w:p>
    <w:p w:rsidR="00791FAF" w:rsidRDefault="00791FAF" w:rsidP="00A76F96">
      <w:pPr>
        <w:pStyle w:val="afa"/>
        <w:ind w:firstLine="0"/>
        <w:jc w:val="left"/>
        <w:rPr>
          <w:sz w:val="28"/>
          <w:szCs w:val="28"/>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17"/>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18"/>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headerReference w:type="default" r:id="rId19"/>
          <w:footerReference w:type="even" r:id="rId20"/>
          <w:footerReference w:type="default" r:id="rId21"/>
          <w:headerReference w:type="first" r:id="rId22"/>
          <w:pgSz w:w="11907" w:h="16840" w:code="9"/>
          <w:pgMar w:top="425" w:right="851" w:bottom="1134" w:left="1418" w:header="794" w:footer="794" w:gutter="0"/>
          <w:cols w:space="720"/>
          <w:titlePg/>
          <w:docGrid w:linePitch="326"/>
        </w:sectPr>
      </w:pPr>
    </w:p>
    <w:p w:rsidR="008D1790" w:rsidRDefault="000D4AE1" w:rsidP="008D1790">
      <w:pPr>
        <w:pStyle w:val="afa"/>
        <w:ind w:firstLine="0"/>
        <w:rPr>
          <w:sz w:val="28"/>
          <w:szCs w:val="28"/>
          <w:highlight w:val="cyan"/>
        </w:rPr>
      </w:pPr>
      <w:r>
        <w:rPr>
          <w:noProof/>
          <w:sz w:val="28"/>
          <w:szCs w:val="28"/>
          <w:lang w:eastAsia="ru-RU"/>
        </w:rPr>
        <w:lastRenderedPageBreak/>
        <w:pict>
          <v:rect id="_x0000_s1039" style="position:absolute;left:0;text-align:left;margin-left:522.65pt;margin-top:-23.2pt;width:203.7pt;height:71.2pt;z-index:251667968" stroked="f">
            <v:textbox>
              <w:txbxContent>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Приложение № 8 </w:t>
                  </w:r>
                </w:p>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к Договору на выполнение Работ</w:t>
                  </w:r>
                </w:p>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62403D" w:rsidRPr="00791FAF" w:rsidRDefault="0062403D"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62403D" w:rsidRPr="0084342D" w:rsidRDefault="0062403D"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791FAF">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791FAF">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791FAF">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791FAF">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791FAF">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791FAF">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791FAF">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791FAF">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791FAF">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791FAF">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791FAF">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791FAF">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791FAF">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35769D" w:rsidRDefault="0035769D" w:rsidP="00791FAF">
      <w:pPr>
        <w:pStyle w:val="afa"/>
        <w:ind w:left="709" w:firstLine="0"/>
        <w:jc w:val="center"/>
        <w:rPr>
          <w:sz w:val="28"/>
          <w:szCs w:val="28"/>
        </w:rPr>
      </w:pPr>
    </w:p>
    <w:p w:rsidR="00DD676B" w:rsidRPr="00791FAF" w:rsidRDefault="00DD676B" w:rsidP="00791FAF">
      <w:pPr>
        <w:pStyle w:val="afa"/>
        <w:ind w:left="709" w:firstLine="0"/>
        <w:jc w:val="center"/>
        <w:rPr>
          <w:b/>
          <w:sz w:val="28"/>
          <w:szCs w:val="28"/>
        </w:rPr>
      </w:pPr>
      <w:r w:rsidRPr="00791FAF">
        <w:rPr>
          <w:b/>
          <w:sz w:val="28"/>
          <w:szCs w:val="28"/>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791FAF" w:rsidRPr="00FF220C" w:rsidTr="00791FAF">
        <w:trPr>
          <w:trHeight w:val="1098"/>
        </w:trPr>
        <w:tc>
          <w:tcPr>
            <w:tcW w:w="6912" w:type="dxa"/>
            <w:tcBorders>
              <w:top w:val="nil"/>
              <w:left w:val="nil"/>
              <w:bottom w:val="nil"/>
              <w:right w:val="nil"/>
            </w:tcBorders>
          </w:tcPr>
          <w:p w:rsidR="00791FAF" w:rsidRPr="00FF220C" w:rsidRDefault="00791FAF" w:rsidP="00791FAF">
            <w:r w:rsidRPr="00FF220C">
              <w:t>Заказчик:</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791FAF" w:rsidRPr="00FF220C" w:rsidRDefault="00791FAF" w:rsidP="00791FAF">
            <w:r w:rsidRPr="00FF220C">
              <w:t>Исполнитель:</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r>
    </w:tbl>
    <w:p w:rsidR="00DD676B" w:rsidRPr="00DD676B" w:rsidRDefault="00DD676B" w:rsidP="00DD676B"/>
    <w:p w:rsidR="00DD676B" w:rsidRPr="00DD676B" w:rsidRDefault="00DD676B" w:rsidP="00DD676B"/>
    <w:p w:rsidR="00DD676B" w:rsidRDefault="00DD676B" w:rsidP="00DD676B">
      <w:pPr>
        <w:rPr>
          <w:highlight w:val="cyan"/>
        </w:rPr>
      </w:pPr>
    </w:p>
    <w:p w:rsidR="008D1790" w:rsidRPr="00C677ED" w:rsidRDefault="00164AC8"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tab/>
      </w:r>
    </w:p>
    <w:p w:rsidR="00BB5CB2" w:rsidRPr="00C46A31" w:rsidRDefault="00BB5CB2" w:rsidP="00BB5CB2">
      <w:pPr>
        <w:pStyle w:val="afa"/>
        <w:ind w:firstLine="0"/>
        <w:jc w:val="right"/>
        <w:rPr>
          <w:sz w:val="28"/>
          <w:szCs w:val="28"/>
        </w:rPr>
      </w:pPr>
      <w:r>
        <w:rPr>
          <w:sz w:val="28"/>
          <w:szCs w:val="28"/>
        </w:rPr>
        <w:lastRenderedPageBreak/>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0C6" w:rsidRDefault="00F050C6">
      <w:r>
        <w:separator/>
      </w:r>
    </w:p>
  </w:endnote>
  <w:endnote w:type="continuationSeparator" w:id="1">
    <w:p w:rsidR="00F050C6" w:rsidRDefault="00F0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3D" w:rsidRDefault="0062403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2403D" w:rsidRDefault="0062403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3D" w:rsidRDefault="0062403D">
    <w:pPr>
      <w:pStyle w:val="afe"/>
      <w:jc w:val="center"/>
    </w:pPr>
  </w:p>
  <w:p w:rsidR="0062403D" w:rsidRDefault="0062403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0C6" w:rsidRDefault="00F050C6">
      <w:r>
        <w:separator/>
      </w:r>
    </w:p>
  </w:footnote>
  <w:footnote w:type="continuationSeparator" w:id="1">
    <w:p w:rsidR="00F050C6" w:rsidRDefault="00F0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3D" w:rsidRDefault="0062403D">
    <w:pPr>
      <w:pStyle w:val="afc"/>
      <w:jc w:val="center"/>
    </w:pPr>
    <w:fldSimple w:instr=" PAGE   \* MERGEFORMAT ">
      <w:r w:rsidR="00F53C41">
        <w:rPr>
          <w:noProof/>
        </w:rPr>
        <w:t>2</w:t>
      </w:r>
    </w:fldSimple>
  </w:p>
  <w:p w:rsidR="0062403D" w:rsidRDefault="0062403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7107"/>
      <w:docPartObj>
        <w:docPartGallery w:val="Page Numbers (Top of Page)"/>
        <w:docPartUnique/>
      </w:docPartObj>
    </w:sdtPr>
    <w:sdtContent>
      <w:p w:rsidR="0062403D" w:rsidRDefault="0062403D">
        <w:pPr>
          <w:pStyle w:val="afc"/>
          <w:jc w:val="center"/>
        </w:pPr>
        <w:fldSimple w:instr=" PAGE   \* MERGEFORMAT ">
          <w:r w:rsidR="00F53C41">
            <w:rPr>
              <w:noProof/>
            </w:rPr>
            <w:t>1</w:t>
          </w:r>
        </w:fldSimple>
      </w:p>
    </w:sdtContent>
  </w:sdt>
  <w:p w:rsidR="0062403D" w:rsidRDefault="0062403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06A35"/>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036C"/>
    <w:rsid w:val="000B2F36"/>
    <w:rsid w:val="000B5302"/>
    <w:rsid w:val="000C7CAF"/>
    <w:rsid w:val="000D4671"/>
    <w:rsid w:val="000D4AE1"/>
    <w:rsid w:val="000D5F3B"/>
    <w:rsid w:val="000E5B2C"/>
    <w:rsid w:val="000E5BB8"/>
    <w:rsid w:val="000F1048"/>
    <w:rsid w:val="000F6875"/>
    <w:rsid w:val="00100D8E"/>
    <w:rsid w:val="00107C51"/>
    <w:rsid w:val="00116BFD"/>
    <w:rsid w:val="001174EB"/>
    <w:rsid w:val="0012029A"/>
    <w:rsid w:val="00120404"/>
    <w:rsid w:val="00120A5C"/>
    <w:rsid w:val="00120A9E"/>
    <w:rsid w:val="001210D0"/>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1543"/>
    <w:rsid w:val="001C256E"/>
    <w:rsid w:val="001C4718"/>
    <w:rsid w:val="001C75ED"/>
    <w:rsid w:val="001E3E36"/>
    <w:rsid w:val="001E6511"/>
    <w:rsid w:val="001E6E80"/>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4661"/>
    <w:rsid w:val="002F543C"/>
    <w:rsid w:val="002F6A6B"/>
    <w:rsid w:val="00300F68"/>
    <w:rsid w:val="0030151C"/>
    <w:rsid w:val="003072B4"/>
    <w:rsid w:val="0031058E"/>
    <w:rsid w:val="00311A92"/>
    <w:rsid w:val="00313385"/>
    <w:rsid w:val="003172D6"/>
    <w:rsid w:val="003202A8"/>
    <w:rsid w:val="00324B44"/>
    <w:rsid w:val="00334292"/>
    <w:rsid w:val="00335079"/>
    <w:rsid w:val="00335F0B"/>
    <w:rsid w:val="00343C35"/>
    <w:rsid w:val="00352099"/>
    <w:rsid w:val="003571CE"/>
    <w:rsid w:val="00357415"/>
    <w:rsid w:val="0035769D"/>
    <w:rsid w:val="0036291B"/>
    <w:rsid w:val="003638F4"/>
    <w:rsid w:val="003657D7"/>
    <w:rsid w:val="003663BC"/>
    <w:rsid w:val="00370C44"/>
    <w:rsid w:val="00371504"/>
    <w:rsid w:val="00386F7E"/>
    <w:rsid w:val="00391D03"/>
    <w:rsid w:val="00395664"/>
    <w:rsid w:val="00396644"/>
    <w:rsid w:val="003A0695"/>
    <w:rsid w:val="003A3A53"/>
    <w:rsid w:val="003A741B"/>
    <w:rsid w:val="003B0211"/>
    <w:rsid w:val="003B3FE8"/>
    <w:rsid w:val="003C30F3"/>
    <w:rsid w:val="003D05E3"/>
    <w:rsid w:val="003D2759"/>
    <w:rsid w:val="003D3596"/>
    <w:rsid w:val="003D590F"/>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5AF9"/>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060B"/>
    <w:rsid w:val="004E1725"/>
    <w:rsid w:val="004E2181"/>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31A8"/>
    <w:rsid w:val="005E6CAE"/>
    <w:rsid w:val="005E7CD6"/>
    <w:rsid w:val="005F10F1"/>
    <w:rsid w:val="005F2D24"/>
    <w:rsid w:val="005F5726"/>
    <w:rsid w:val="005F7233"/>
    <w:rsid w:val="0060219A"/>
    <w:rsid w:val="00613848"/>
    <w:rsid w:val="00614976"/>
    <w:rsid w:val="006164CD"/>
    <w:rsid w:val="00617579"/>
    <w:rsid w:val="006176F4"/>
    <w:rsid w:val="0062403D"/>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0FA0"/>
    <w:rsid w:val="00693668"/>
    <w:rsid w:val="006A1CB3"/>
    <w:rsid w:val="006A21B0"/>
    <w:rsid w:val="006A6E08"/>
    <w:rsid w:val="006A6E7D"/>
    <w:rsid w:val="006A76EE"/>
    <w:rsid w:val="006B32FE"/>
    <w:rsid w:val="006B3895"/>
    <w:rsid w:val="006B3974"/>
    <w:rsid w:val="006B3BD2"/>
    <w:rsid w:val="006B625B"/>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008"/>
    <w:rsid w:val="00700A24"/>
    <w:rsid w:val="007046B2"/>
    <w:rsid w:val="00706C8C"/>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1FAF"/>
    <w:rsid w:val="00794B4F"/>
    <w:rsid w:val="0079756E"/>
    <w:rsid w:val="007A0078"/>
    <w:rsid w:val="007A0346"/>
    <w:rsid w:val="007A38EF"/>
    <w:rsid w:val="007A4852"/>
    <w:rsid w:val="007A6FD8"/>
    <w:rsid w:val="007B0C31"/>
    <w:rsid w:val="007B2101"/>
    <w:rsid w:val="007B26E8"/>
    <w:rsid w:val="007B36CE"/>
    <w:rsid w:val="007B4040"/>
    <w:rsid w:val="007B5E17"/>
    <w:rsid w:val="007C0662"/>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15238"/>
    <w:rsid w:val="00825F2B"/>
    <w:rsid w:val="008314C4"/>
    <w:rsid w:val="00834551"/>
    <w:rsid w:val="00835CB1"/>
    <w:rsid w:val="008370AF"/>
    <w:rsid w:val="00837423"/>
    <w:rsid w:val="008377C6"/>
    <w:rsid w:val="0084342D"/>
    <w:rsid w:val="008437AD"/>
    <w:rsid w:val="00860529"/>
    <w:rsid w:val="008612B3"/>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5AE7"/>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D6F4D"/>
    <w:rsid w:val="008E22A1"/>
    <w:rsid w:val="008E5FFE"/>
    <w:rsid w:val="008E60E5"/>
    <w:rsid w:val="009068D2"/>
    <w:rsid w:val="00910B09"/>
    <w:rsid w:val="0091118C"/>
    <w:rsid w:val="00914122"/>
    <w:rsid w:val="00914E3D"/>
    <w:rsid w:val="00920884"/>
    <w:rsid w:val="0092198F"/>
    <w:rsid w:val="0092301B"/>
    <w:rsid w:val="0092359B"/>
    <w:rsid w:val="009246D8"/>
    <w:rsid w:val="00926992"/>
    <w:rsid w:val="0093234E"/>
    <w:rsid w:val="00935236"/>
    <w:rsid w:val="00940169"/>
    <w:rsid w:val="00940FA2"/>
    <w:rsid w:val="009411A9"/>
    <w:rsid w:val="00945B21"/>
    <w:rsid w:val="0094610A"/>
    <w:rsid w:val="009508A3"/>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39BC"/>
    <w:rsid w:val="009A7C6C"/>
    <w:rsid w:val="009B0A27"/>
    <w:rsid w:val="009B3185"/>
    <w:rsid w:val="009C15AA"/>
    <w:rsid w:val="009C211A"/>
    <w:rsid w:val="009D25D6"/>
    <w:rsid w:val="009D3A40"/>
    <w:rsid w:val="009D4112"/>
    <w:rsid w:val="009D5300"/>
    <w:rsid w:val="009E20AD"/>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0E40"/>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18C4"/>
    <w:rsid w:val="00AD22EB"/>
    <w:rsid w:val="00AD685F"/>
    <w:rsid w:val="00AD784E"/>
    <w:rsid w:val="00AE2756"/>
    <w:rsid w:val="00AE660B"/>
    <w:rsid w:val="00AF0CA9"/>
    <w:rsid w:val="00AF4CAE"/>
    <w:rsid w:val="00AF6ABE"/>
    <w:rsid w:val="00AF70D8"/>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1EE6"/>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0B47"/>
    <w:rsid w:val="00BC1922"/>
    <w:rsid w:val="00BC3E20"/>
    <w:rsid w:val="00BD59BC"/>
    <w:rsid w:val="00BD5B44"/>
    <w:rsid w:val="00BE06D9"/>
    <w:rsid w:val="00BE5571"/>
    <w:rsid w:val="00BE6D75"/>
    <w:rsid w:val="00BE7A39"/>
    <w:rsid w:val="00BF5C0A"/>
    <w:rsid w:val="00BF6892"/>
    <w:rsid w:val="00C0048E"/>
    <w:rsid w:val="00C13A71"/>
    <w:rsid w:val="00C159C6"/>
    <w:rsid w:val="00C15C57"/>
    <w:rsid w:val="00C213FC"/>
    <w:rsid w:val="00C23FA9"/>
    <w:rsid w:val="00C264D5"/>
    <w:rsid w:val="00C2793E"/>
    <w:rsid w:val="00C318D3"/>
    <w:rsid w:val="00C3191F"/>
    <w:rsid w:val="00C324AA"/>
    <w:rsid w:val="00C343F5"/>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D50E8"/>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B24C9"/>
    <w:rsid w:val="00DB3B1B"/>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97B"/>
    <w:rsid w:val="00DF69CD"/>
    <w:rsid w:val="00DF6AE3"/>
    <w:rsid w:val="00DF7C35"/>
    <w:rsid w:val="00E04670"/>
    <w:rsid w:val="00E11B6E"/>
    <w:rsid w:val="00E131C5"/>
    <w:rsid w:val="00E132F6"/>
    <w:rsid w:val="00E140EC"/>
    <w:rsid w:val="00E14CA3"/>
    <w:rsid w:val="00E14F30"/>
    <w:rsid w:val="00E15467"/>
    <w:rsid w:val="00E1780F"/>
    <w:rsid w:val="00E211DF"/>
    <w:rsid w:val="00E21853"/>
    <w:rsid w:val="00E24379"/>
    <w:rsid w:val="00E30AC2"/>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6E4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3908"/>
    <w:rsid w:val="00F04862"/>
    <w:rsid w:val="00F050C6"/>
    <w:rsid w:val="00F05A3A"/>
    <w:rsid w:val="00F05F07"/>
    <w:rsid w:val="00F06609"/>
    <w:rsid w:val="00F06C24"/>
    <w:rsid w:val="00F07540"/>
    <w:rsid w:val="00F101B7"/>
    <w:rsid w:val="00F15C48"/>
    <w:rsid w:val="00F2152A"/>
    <w:rsid w:val="00F2335B"/>
    <w:rsid w:val="00F23E06"/>
    <w:rsid w:val="00F24D55"/>
    <w:rsid w:val="00F253AD"/>
    <w:rsid w:val="00F31C55"/>
    <w:rsid w:val="00F34B34"/>
    <w:rsid w:val="00F3754B"/>
    <w:rsid w:val="00F40205"/>
    <w:rsid w:val="00F4187B"/>
    <w:rsid w:val="00F41AE2"/>
    <w:rsid w:val="00F43070"/>
    <w:rsid w:val="00F509D4"/>
    <w:rsid w:val="00F52EDC"/>
    <w:rsid w:val="00F53BD9"/>
    <w:rsid w:val="00F53C41"/>
    <w:rsid w:val="00F554EF"/>
    <w:rsid w:val="00F569F7"/>
    <w:rsid w:val="00F56E8D"/>
    <w:rsid w:val="00F65CDB"/>
    <w:rsid w:val="00F727F2"/>
    <w:rsid w:val="00F75159"/>
    <w:rsid w:val="00F76448"/>
    <w:rsid w:val="00F77D26"/>
    <w:rsid w:val="00F804A4"/>
    <w:rsid w:val="00F82C15"/>
    <w:rsid w:val="00F84C65"/>
    <w:rsid w:val="00F85117"/>
    <w:rsid w:val="00F85698"/>
    <w:rsid w:val="00F86FAA"/>
    <w:rsid w:val="00F87826"/>
    <w:rsid w:val="00F935EB"/>
    <w:rsid w:val="00F96D17"/>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E4382"/>
    <w:rsid w:val="00FF06F2"/>
    <w:rsid w:val="00FF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2C868-0A39-4B31-9C63-6F3D0C8FFE66}">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D1342B-E229-41E7-A897-788BFD1263F4}">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C2D897-84E2-4546-B4F1-A4340CADDFC5}">
  <ds:schemaRefs>
    <ds:schemaRef ds:uri="http://schemas.openxmlformats.org/officeDocument/2006/bibliography"/>
  </ds:schemaRefs>
</ds:datastoreItem>
</file>

<file path=customXml/itemProps6.xml><?xml version="1.0" encoding="utf-8"?>
<ds:datastoreItem xmlns:ds="http://schemas.openxmlformats.org/officeDocument/2006/customXml" ds:itemID="{6680F6F7-664E-4D3F-95D6-874A7E361781}">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Pages>
  <Words>15301</Words>
  <Characters>87219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102316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31</cp:revision>
  <cp:lastPrinted>2014-07-17T09:16:00Z</cp:lastPrinted>
  <dcterms:created xsi:type="dcterms:W3CDTF">2014-04-01T12:03:00Z</dcterms:created>
  <dcterms:modified xsi:type="dcterms:W3CDTF">2014-07-21T07:34:00Z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