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642443">
        <w:rPr>
          <w:b/>
          <w:bCs/>
          <w:szCs w:val="28"/>
        </w:rPr>
        <w:t>32</w:t>
      </w:r>
      <w:r w:rsidRPr="006D69A8">
        <w:rPr>
          <w:b/>
          <w:szCs w:val="28"/>
        </w:rPr>
        <w:t>/ПРГ</w:t>
      </w:r>
    </w:p>
    <w:p w:rsidR="00B22FA0" w:rsidRPr="00C77F68" w:rsidRDefault="00B22FA0" w:rsidP="00B22FA0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комиссии</w:t>
      </w:r>
    </w:p>
    <w:p w:rsidR="00B22FA0" w:rsidRPr="00C77F68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B22FA0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«Центр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перевозке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грузов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контейнерах </w:t>
      </w:r>
      <w:r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«ТрансКонтейнер»</w:t>
      </w:r>
    </w:p>
    <w:p w:rsidR="00B22FA0" w:rsidRDefault="00B22FA0" w:rsidP="00B22FA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Pr="00C77F68">
        <w:rPr>
          <w:b/>
          <w:bCs/>
          <w:sz w:val="26"/>
          <w:szCs w:val="26"/>
        </w:rPr>
        <w:t>,</w:t>
      </w:r>
    </w:p>
    <w:p w:rsidR="00ED5411" w:rsidRDefault="00B22FA0" w:rsidP="00B22FA0">
      <w:pPr>
        <w:jc w:val="center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060346">
        <w:rPr>
          <w:b/>
          <w:bCs/>
          <w:sz w:val="26"/>
          <w:szCs w:val="26"/>
        </w:rPr>
        <w:t>20</w:t>
      </w:r>
      <w:r w:rsidRPr="00C77F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августа</w:t>
      </w:r>
      <w:r w:rsidRPr="00C77F68">
        <w:rPr>
          <w:b/>
          <w:bCs/>
          <w:sz w:val="26"/>
          <w:szCs w:val="26"/>
        </w:rPr>
        <w:t xml:space="preserve"> 2014 года</w:t>
      </w:r>
    </w:p>
    <w:p w:rsidR="00B22FA0" w:rsidRPr="00FD4D3E" w:rsidRDefault="00B22FA0" w:rsidP="00B22FA0">
      <w:pPr>
        <w:jc w:val="center"/>
        <w:rPr>
          <w:b/>
          <w:sz w:val="26"/>
          <w:szCs w:val="26"/>
        </w:rPr>
      </w:pPr>
    </w:p>
    <w:p w:rsidR="00B22FA0" w:rsidRDefault="00B22FA0" w:rsidP="00B22FA0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C77F68">
        <w:rPr>
          <w:b/>
        </w:rPr>
        <w:t>открытого акционерного общества «Центр по перевозке грузов в контейнерах «ТрансКонтейнер»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Забайкальской</w:t>
      </w:r>
      <w:proofErr w:type="gramEnd"/>
      <w:r>
        <w:rPr>
          <w:b/>
        </w:rPr>
        <w:t xml:space="preserve"> железной </w:t>
      </w:r>
      <w:r w:rsidRPr="00C77F68">
        <w:rPr>
          <w:b/>
        </w:rPr>
        <w:t xml:space="preserve"> (далее – ПРГ) приняли участие:</w:t>
      </w:r>
    </w:p>
    <w:p w:rsidR="00B22FA0" w:rsidRDefault="00B22FA0" w:rsidP="00B22FA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642443" w:rsidTr="00C32315">
        <w:trPr>
          <w:trHeight w:val="751"/>
          <w:jc w:val="center"/>
        </w:trPr>
        <w:tc>
          <w:tcPr>
            <w:tcW w:w="924" w:type="dxa"/>
          </w:tcPr>
          <w:p w:rsidR="00642443" w:rsidRDefault="00642443" w:rsidP="00642443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42443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42443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42443" w:rsidRDefault="00642443" w:rsidP="00C3231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642443" w:rsidTr="00C32315">
        <w:trPr>
          <w:trHeight w:val="585"/>
          <w:jc w:val="center"/>
        </w:trPr>
        <w:tc>
          <w:tcPr>
            <w:tcW w:w="924" w:type="dxa"/>
          </w:tcPr>
          <w:p w:rsidR="00642443" w:rsidRDefault="00642443" w:rsidP="00642443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42443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42443" w:rsidRDefault="00642443" w:rsidP="00C323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42443" w:rsidRDefault="00642443" w:rsidP="00C3231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642443" w:rsidTr="00C32315">
        <w:trPr>
          <w:trHeight w:val="423"/>
          <w:jc w:val="center"/>
        </w:trPr>
        <w:tc>
          <w:tcPr>
            <w:tcW w:w="924" w:type="dxa"/>
          </w:tcPr>
          <w:p w:rsidR="00642443" w:rsidRDefault="00642443" w:rsidP="00642443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42443" w:rsidRPr="00C77F68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642443" w:rsidRPr="00C77F68" w:rsidRDefault="00642443" w:rsidP="00C323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42443" w:rsidRPr="00C77F68" w:rsidRDefault="00642443" w:rsidP="00C32315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642443" w:rsidTr="00C32315">
        <w:trPr>
          <w:trHeight w:val="583"/>
          <w:jc w:val="center"/>
        </w:trPr>
        <w:tc>
          <w:tcPr>
            <w:tcW w:w="924" w:type="dxa"/>
          </w:tcPr>
          <w:p w:rsidR="00642443" w:rsidRDefault="00642443" w:rsidP="00642443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42443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42443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42443" w:rsidRDefault="00642443" w:rsidP="00C3231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642443" w:rsidRPr="002C338D" w:rsidTr="00C32315">
        <w:trPr>
          <w:trHeight w:val="513"/>
          <w:jc w:val="center"/>
        </w:trPr>
        <w:tc>
          <w:tcPr>
            <w:tcW w:w="924" w:type="dxa"/>
          </w:tcPr>
          <w:p w:rsidR="00642443" w:rsidRDefault="002B72A7" w:rsidP="00C32315">
            <w:pPr>
              <w:pStyle w:val="a5"/>
              <w:ind w:left="0"/>
              <w:contextualSpacing w:val="0"/>
            </w:pPr>
            <w:r>
              <w:t>5.</w:t>
            </w:r>
          </w:p>
          <w:p w:rsidR="00642443" w:rsidRPr="002C338D" w:rsidRDefault="00642443" w:rsidP="00C32315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642443" w:rsidRPr="002C338D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42443" w:rsidRPr="002C338D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42443" w:rsidRPr="002C338D" w:rsidRDefault="00D55526" w:rsidP="00C3231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642443" w:rsidRPr="002C338D" w:rsidTr="00C32315">
        <w:trPr>
          <w:trHeight w:val="513"/>
          <w:jc w:val="center"/>
        </w:trPr>
        <w:tc>
          <w:tcPr>
            <w:tcW w:w="924" w:type="dxa"/>
          </w:tcPr>
          <w:p w:rsidR="00642443" w:rsidRDefault="002B72A7" w:rsidP="00C32315">
            <w:pPr>
              <w:pStyle w:val="a5"/>
              <w:ind w:left="0"/>
              <w:contextualSpacing w:val="0"/>
            </w:pPr>
            <w:r>
              <w:t>6.</w:t>
            </w:r>
          </w:p>
        </w:tc>
        <w:tc>
          <w:tcPr>
            <w:tcW w:w="3196" w:type="dxa"/>
          </w:tcPr>
          <w:p w:rsidR="00642443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42443" w:rsidRPr="002C338D" w:rsidRDefault="00642443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42443" w:rsidRDefault="00642443" w:rsidP="00C3231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  <w:p w:rsidR="00642443" w:rsidRDefault="00642443" w:rsidP="00C32315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D55526" w:rsidRPr="002C338D" w:rsidTr="00C32315">
        <w:trPr>
          <w:trHeight w:val="513"/>
          <w:jc w:val="center"/>
        </w:trPr>
        <w:tc>
          <w:tcPr>
            <w:tcW w:w="924" w:type="dxa"/>
          </w:tcPr>
          <w:p w:rsidR="00D55526" w:rsidRDefault="00D55526" w:rsidP="00C32315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D55526" w:rsidRDefault="00D55526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D55526" w:rsidRDefault="00D55526" w:rsidP="00C3231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D55526" w:rsidRDefault="00D55526" w:rsidP="00C3231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</w:tbl>
    <w:p w:rsidR="00642443" w:rsidRDefault="00642443" w:rsidP="00642443">
      <w:pPr>
        <w:pStyle w:val="a3"/>
        <w:tabs>
          <w:tab w:val="left" w:pos="851"/>
        </w:tabs>
        <w:spacing w:after="0"/>
        <w:ind w:left="0"/>
        <w:jc w:val="both"/>
      </w:pPr>
    </w:p>
    <w:p w:rsidR="00642443" w:rsidRDefault="00642443" w:rsidP="00642443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– </w:t>
      </w:r>
      <w:r>
        <w:t>7</w:t>
      </w:r>
      <w:r w:rsidRPr="00C77F68">
        <w:t xml:space="preserve"> человек. Приняли участие – </w:t>
      </w:r>
      <w:r w:rsidR="002B72A7">
        <w:t>6</w:t>
      </w:r>
      <w:r w:rsidRPr="00C77F68">
        <w:t>. Кворум имеется.</w:t>
      </w:r>
    </w:p>
    <w:p w:rsidR="00642443" w:rsidRPr="00C77F68" w:rsidRDefault="00642443" w:rsidP="00642443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Default="004F62FC" w:rsidP="00B22FA0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B22FA0" w:rsidRPr="00D73CBB">
        <w:t xml:space="preserve">№ </w:t>
      </w:r>
      <w:proofErr w:type="spellStart"/>
      <w:r w:rsidR="00E12267">
        <w:t>ОКэ</w:t>
      </w:r>
      <w:proofErr w:type="spellEnd"/>
      <w:r w:rsidR="00E12267">
        <w:t>/004/</w:t>
      </w:r>
      <w:proofErr w:type="spellStart"/>
      <w:r w:rsidR="00E12267">
        <w:t>НКПЗаб</w:t>
      </w:r>
      <w:proofErr w:type="spellEnd"/>
      <w:r w:rsidR="00E12267">
        <w:t>/0029</w:t>
      </w:r>
      <w:r w:rsidR="00B22FA0" w:rsidRPr="00D73CBB">
        <w:t xml:space="preserve"> </w:t>
      </w:r>
      <w:r w:rsidR="00B22FA0" w:rsidRPr="00531C16">
        <w:t xml:space="preserve">на право заключения договора на монтаж системы видеонаблюдения на агентстве контейнерных перевозок ст. </w:t>
      </w:r>
      <w:r w:rsidR="00642443">
        <w:t>Благовещенск</w:t>
      </w:r>
      <w:r w:rsidR="00B22FA0" w:rsidRPr="00531C16">
        <w:t xml:space="preserve"> в 2014 году</w:t>
      </w:r>
      <w:proofErr w:type="gramStart"/>
      <w:r w:rsidR="00B22FA0" w:rsidRPr="00531C16">
        <w:t>.</w:t>
      </w:r>
      <w:proofErr w:type="gramEnd"/>
      <w:r w:rsidR="00B22FA0">
        <w:t xml:space="preserve"> (</w:t>
      </w:r>
      <w:proofErr w:type="gramStart"/>
      <w:r w:rsidR="00B22FA0">
        <w:t>д</w:t>
      </w:r>
      <w:proofErr w:type="gramEnd"/>
      <w:r w:rsidR="00B22FA0">
        <w:t>алее – Открытый конкурс).</w:t>
      </w:r>
    </w:p>
    <w:p w:rsidR="00DC052F" w:rsidRDefault="00DC052F" w:rsidP="00DC052F">
      <w:pPr>
        <w:pStyle w:val="1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A52A76"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09"/>
      </w:tblGrid>
      <w:tr w:rsidR="00DC052F" w:rsidRPr="00FD4D3E" w:rsidTr="000A026F">
        <w:trPr>
          <w:jc w:val="center"/>
        </w:trPr>
        <w:tc>
          <w:tcPr>
            <w:tcW w:w="4430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Default="00642443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="00403438">
              <w:rPr>
                <w:b/>
                <w:snapToGrid/>
                <w:sz w:val="24"/>
                <w:szCs w:val="24"/>
              </w:rPr>
              <w:t>0</w:t>
            </w:r>
            <w:r w:rsidR="00B22FA0">
              <w:rPr>
                <w:b/>
                <w:snapToGrid/>
                <w:sz w:val="24"/>
                <w:szCs w:val="24"/>
              </w:rPr>
              <w:t>8</w:t>
            </w:r>
            <w:r w:rsidR="00766571">
              <w:rPr>
                <w:b/>
                <w:snapToGrid/>
                <w:sz w:val="24"/>
                <w:szCs w:val="24"/>
              </w:rPr>
              <w:t>.201</w:t>
            </w:r>
            <w:r w:rsidR="00766571"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5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0A026F">
        <w:trPr>
          <w:jc w:val="center"/>
        </w:trPr>
        <w:tc>
          <w:tcPr>
            <w:tcW w:w="4430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C10D5E" w:rsidRDefault="00B22FA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0A026F">
        <w:trPr>
          <w:jc w:val="center"/>
        </w:trPr>
        <w:tc>
          <w:tcPr>
            <w:tcW w:w="4430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209" w:type="dxa"/>
            <w:vAlign w:val="center"/>
          </w:tcPr>
          <w:p w:rsidR="00403438" w:rsidRPr="00AF3912" w:rsidRDefault="00B22FA0" w:rsidP="00753B38">
            <w:pPr>
              <w:pStyle w:val="Default"/>
              <w:jc w:val="both"/>
              <w:rPr>
                <w:color w:val="auto"/>
              </w:rPr>
            </w:pPr>
            <w:r w:rsidRPr="00531C16">
              <w:rPr>
                <w:rFonts w:eastAsia="Times New Roman"/>
              </w:rPr>
              <w:t xml:space="preserve">Монтаж системы видеонаблюдения на агентстве контейнерных перевозок ст. </w:t>
            </w:r>
            <w:r w:rsidR="00753B38">
              <w:rPr>
                <w:rFonts w:eastAsia="Times New Roman"/>
              </w:rPr>
              <w:t>Благовещенск</w:t>
            </w:r>
            <w:r w:rsidRPr="00531C16">
              <w:rPr>
                <w:rFonts w:eastAsia="Times New Roman"/>
              </w:rPr>
              <w:t xml:space="preserve"> в 2014 году</w:t>
            </w:r>
          </w:p>
        </w:tc>
      </w:tr>
      <w:tr w:rsidR="00403438" w:rsidRPr="00FD4D3E" w:rsidTr="000A026F">
        <w:trPr>
          <w:jc w:val="center"/>
        </w:trPr>
        <w:tc>
          <w:tcPr>
            <w:tcW w:w="4430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09" w:type="dxa"/>
            <w:vAlign w:val="center"/>
          </w:tcPr>
          <w:p w:rsidR="00403438" w:rsidRPr="00AF3912" w:rsidRDefault="00753B38" w:rsidP="00403438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1 5</w:t>
            </w:r>
            <w:r w:rsidR="00B22FA0">
              <w:rPr>
                <w:rFonts w:eastAsia="Arial"/>
                <w:snapToGrid w:val="0"/>
              </w:rPr>
              <w:t>00</w:t>
            </w:r>
            <w:r w:rsidR="00403438">
              <w:rPr>
                <w:rFonts w:eastAsia="Arial"/>
                <w:snapToGrid w:val="0"/>
              </w:rPr>
              <w:t xml:space="preserve"> 000,00 </w:t>
            </w:r>
            <w:r w:rsidR="00403438" w:rsidRPr="00AF3912">
              <w:rPr>
                <w:color w:val="auto"/>
              </w:rPr>
              <w:t xml:space="preserve">Российский рубль </w:t>
            </w:r>
            <w:r w:rsidR="00634341">
              <w:rPr>
                <w:color w:val="auto"/>
              </w:rPr>
              <w:t>без учета НДС</w:t>
            </w:r>
          </w:p>
        </w:tc>
      </w:tr>
    </w:tbl>
    <w:p w:rsidR="00761AB5" w:rsidRDefault="00DC052F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>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следующих претендентов: </w:t>
      </w:r>
    </w:p>
    <w:p w:rsidR="0023727C" w:rsidRDefault="0023727C" w:rsidP="00BE7580">
      <w:pPr>
        <w:jc w:val="both"/>
        <w:rPr>
          <w:snapToGrid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3718"/>
        <w:gridCol w:w="1701"/>
        <w:gridCol w:w="1488"/>
        <w:gridCol w:w="1629"/>
      </w:tblGrid>
      <w:tr w:rsidR="00A06E7D" w:rsidRPr="00FD4D3E" w:rsidTr="00673E86">
        <w:trPr>
          <w:trHeight w:val="20"/>
          <w:jc w:val="center"/>
        </w:trPr>
        <w:tc>
          <w:tcPr>
            <w:tcW w:w="1103" w:type="dxa"/>
            <w:vAlign w:val="center"/>
          </w:tcPr>
          <w:p w:rsidR="00A06E7D" w:rsidRPr="00FD4D3E" w:rsidRDefault="00A06E7D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718" w:type="dxa"/>
            <w:vAlign w:val="center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1701" w:type="dxa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Цена предложения</w:t>
            </w:r>
            <w:r w:rsidR="00145A78">
              <w:rPr>
                <w:bCs/>
                <w:snapToGrid/>
                <w:sz w:val="24"/>
                <w:szCs w:val="24"/>
              </w:rPr>
              <w:t>, руб. без НДС</w:t>
            </w:r>
          </w:p>
        </w:tc>
        <w:tc>
          <w:tcPr>
            <w:tcW w:w="1488" w:type="dxa"/>
            <w:vAlign w:val="center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629" w:type="dxa"/>
            <w:vAlign w:val="center"/>
          </w:tcPr>
          <w:p w:rsidR="00A06E7D" w:rsidRDefault="00A06E7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23727C" w:rsidRPr="00FD4D3E" w:rsidTr="00A23098">
        <w:trPr>
          <w:trHeight w:val="20"/>
          <w:jc w:val="center"/>
        </w:trPr>
        <w:tc>
          <w:tcPr>
            <w:tcW w:w="1103" w:type="dxa"/>
            <w:vAlign w:val="center"/>
          </w:tcPr>
          <w:p w:rsidR="0023727C" w:rsidRDefault="0023727C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718" w:type="dxa"/>
            <w:vAlign w:val="center"/>
          </w:tcPr>
          <w:p w:rsidR="0023727C" w:rsidRPr="00C77F68" w:rsidRDefault="0023727C" w:rsidP="00305E85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РОСИЧ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2801089300</w:t>
            </w:r>
            <w:r w:rsidRPr="00C77F68">
              <w:rPr>
                <w:color w:val="auto"/>
              </w:rPr>
              <w:t>,</w:t>
            </w:r>
          </w:p>
          <w:p w:rsidR="0023727C" w:rsidRPr="007C5118" w:rsidRDefault="0023727C" w:rsidP="00305E85">
            <w:pPr>
              <w:pStyle w:val="31"/>
              <w:contextualSpacing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</w:rPr>
              <w:t>КПП 280101001, ОГРН 1032800053846</w:t>
            </w:r>
          </w:p>
        </w:tc>
        <w:tc>
          <w:tcPr>
            <w:tcW w:w="1701" w:type="dxa"/>
            <w:vAlign w:val="center"/>
          </w:tcPr>
          <w:p w:rsidR="0023727C" w:rsidRPr="00471222" w:rsidRDefault="0023727C" w:rsidP="00305E85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910 000,00</w:t>
            </w:r>
          </w:p>
        </w:tc>
        <w:tc>
          <w:tcPr>
            <w:tcW w:w="1488" w:type="dxa"/>
            <w:vAlign w:val="center"/>
          </w:tcPr>
          <w:p w:rsidR="0023727C" w:rsidRPr="00471222" w:rsidRDefault="0023727C" w:rsidP="00305E85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</w:t>
            </w:r>
          </w:p>
        </w:tc>
        <w:tc>
          <w:tcPr>
            <w:tcW w:w="1629" w:type="dxa"/>
            <w:vAlign w:val="center"/>
          </w:tcPr>
          <w:p w:rsidR="0023727C" w:rsidRPr="00446120" w:rsidRDefault="0023727C" w:rsidP="00305E85">
            <w:pPr>
              <w:pStyle w:val="31"/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727C" w:rsidRPr="00FD4D3E" w:rsidTr="00A23098">
        <w:trPr>
          <w:trHeight w:val="20"/>
          <w:jc w:val="center"/>
        </w:trPr>
        <w:tc>
          <w:tcPr>
            <w:tcW w:w="1103" w:type="dxa"/>
            <w:vAlign w:val="center"/>
          </w:tcPr>
          <w:p w:rsidR="0023727C" w:rsidRDefault="0023727C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718" w:type="dxa"/>
            <w:vAlign w:val="center"/>
          </w:tcPr>
          <w:p w:rsidR="0023727C" w:rsidRPr="00C77F68" w:rsidRDefault="0023727C" w:rsidP="000733E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КОМЭН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2722002699</w:t>
            </w:r>
            <w:r w:rsidRPr="00C77F68">
              <w:rPr>
                <w:color w:val="auto"/>
              </w:rPr>
              <w:t>,</w:t>
            </w:r>
          </w:p>
          <w:p w:rsidR="0023727C" w:rsidRPr="00663ED6" w:rsidRDefault="0023727C" w:rsidP="000733E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КПП 27201001, ОГРН 1022701131485</w:t>
            </w:r>
          </w:p>
        </w:tc>
        <w:tc>
          <w:tcPr>
            <w:tcW w:w="1701" w:type="dxa"/>
            <w:vAlign w:val="center"/>
          </w:tcPr>
          <w:p w:rsidR="0023727C" w:rsidRDefault="0023727C" w:rsidP="000733EE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1 200 000,00</w:t>
            </w:r>
          </w:p>
        </w:tc>
        <w:tc>
          <w:tcPr>
            <w:tcW w:w="1488" w:type="dxa"/>
            <w:vAlign w:val="center"/>
          </w:tcPr>
          <w:p w:rsidR="0023727C" w:rsidRDefault="0023727C" w:rsidP="000733EE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  <w:p w:rsidR="0023727C" w:rsidRDefault="0023727C" w:rsidP="000733EE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23727C" w:rsidRDefault="0023727C" w:rsidP="000733EE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27C" w:rsidRPr="00FD4D3E" w:rsidTr="00FD6F2F">
        <w:trPr>
          <w:trHeight w:val="20"/>
          <w:jc w:val="center"/>
        </w:trPr>
        <w:tc>
          <w:tcPr>
            <w:tcW w:w="1103" w:type="dxa"/>
            <w:vAlign w:val="center"/>
          </w:tcPr>
          <w:p w:rsidR="0023727C" w:rsidRDefault="0023727C" w:rsidP="00E1571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718" w:type="dxa"/>
            <w:vAlign w:val="center"/>
          </w:tcPr>
          <w:p w:rsidR="0023727C" w:rsidRPr="00C77F68" w:rsidRDefault="0023727C" w:rsidP="00620FB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Автоматика ЛТД»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7536088120</w:t>
            </w:r>
            <w:r w:rsidRPr="00C77F68">
              <w:rPr>
                <w:color w:val="auto"/>
              </w:rPr>
              <w:t>,</w:t>
            </w:r>
          </w:p>
          <w:p w:rsidR="0023727C" w:rsidRDefault="0023727C" w:rsidP="00620FB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КПП 753601001, ОГРН 1077536015204</w:t>
            </w:r>
          </w:p>
        </w:tc>
        <w:tc>
          <w:tcPr>
            <w:tcW w:w="1701" w:type="dxa"/>
            <w:vAlign w:val="center"/>
          </w:tcPr>
          <w:p w:rsidR="0023727C" w:rsidRPr="00471222" w:rsidRDefault="0023727C" w:rsidP="00E1571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1 300 000,00</w:t>
            </w:r>
          </w:p>
        </w:tc>
        <w:tc>
          <w:tcPr>
            <w:tcW w:w="1488" w:type="dxa"/>
            <w:vAlign w:val="center"/>
          </w:tcPr>
          <w:p w:rsidR="0023727C" w:rsidRPr="00471222" w:rsidRDefault="0023727C" w:rsidP="00E1571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1629" w:type="dxa"/>
            <w:vAlign w:val="center"/>
          </w:tcPr>
          <w:p w:rsidR="0023727C" w:rsidRPr="00446120" w:rsidDel="00EA5F2C" w:rsidRDefault="0023727C" w:rsidP="00E1571F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>.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>состоявшимся</w:t>
      </w:r>
      <w:r w:rsidR="00EA5F2C">
        <w:rPr>
          <w:sz w:val="24"/>
          <w:szCs w:val="24"/>
        </w:rPr>
        <w:t>;</w:t>
      </w:r>
    </w:p>
    <w:p w:rsidR="00DC052F" w:rsidRPr="006C50E5" w:rsidRDefault="00DC052F" w:rsidP="00803DB1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EA5F2C">
        <w:rPr>
          <w:sz w:val="24"/>
          <w:szCs w:val="24"/>
        </w:rPr>
        <w:t>Признать победителем открытого конкурс</w:t>
      </w:r>
      <w:proofErr w:type="gramStart"/>
      <w:r w:rsidR="00EA5F2C">
        <w:rPr>
          <w:sz w:val="24"/>
          <w:szCs w:val="24"/>
        </w:rPr>
        <w:t xml:space="preserve">а </w:t>
      </w:r>
      <w:r w:rsidR="003C4BD2">
        <w:t>ОО</w:t>
      </w:r>
      <w:r w:rsidR="003C4BD2" w:rsidRPr="0071086D">
        <w:t>О</w:t>
      </w:r>
      <w:proofErr w:type="gramEnd"/>
      <w:r w:rsidR="003C4BD2" w:rsidRPr="0071086D">
        <w:t xml:space="preserve"> «</w:t>
      </w:r>
      <w:r w:rsidR="005C5BFE">
        <w:t>РОСИЧ</w:t>
      </w:r>
      <w:r w:rsidR="003C4BD2" w:rsidRPr="0071086D">
        <w:t>»</w:t>
      </w:r>
      <w:r w:rsidR="00224C71" w:rsidRPr="00224C71">
        <w:rPr>
          <w:sz w:val="24"/>
          <w:szCs w:val="24"/>
        </w:rPr>
        <w:t>»</w:t>
      </w:r>
      <w:r w:rsidR="00F97673">
        <w:rPr>
          <w:sz w:val="24"/>
          <w:szCs w:val="24"/>
        </w:rPr>
        <w:t xml:space="preserve"> </w:t>
      </w:r>
      <w:r w:rsidR="00EA5F2C">
        <w:rPr>
          <w:color w:val="000000" w:themeColor="text1"/>
          <w:sz w:val="24"/>
          <w:szCs w:val="24"/>
        </w:rPr>
        <w:t>и п</w:t>
      </w:r>
      <w:r w:rsidR="00466A1B" w:rsidRPr="00BB7594">
        <w:rPr>
          <w:color w:val="000000" w:themeColor="text1"/>
          <w:sz w:val="24"/>
          <w:szCs w:val="24"/>
        </w:rPr>
        <w:t xml:space="preserve">ринять решение о заключении </w:t>
      </w:r>
      <w:r w:rsidR="005C78B4">
        <w:rPr>
          <w:color w:val="000000" w:themeColor="text1"/>
          <w:sz w:val="24"/>
          <w:szCs w:val="24"/>
        </w:rPr>
        <w:t xml:space="preserve">с ним </w:t>
      </w:r>
      <w:r w:rsidR="00466A1B" w:rsidRPr="00BB7594">
        <w:rPr>
          <w:color w:val="000000" w:themeColor="text1"/>
          <w:sz w:val="24"/>
          <w:szCs w:val="24"/>
        </w:rPr>
        <w:t xml:space="preserve">договора </w:t>
      </w:r>
      <w:r w:rsidR="00466A1B">
        <w:rPr>
          <w:color w:val="000000" w:themeColor="text1"/>
          <w:sz w:val="24"/>
          <w:szCs w:val="24"/>
        </w:rPr>
        <w:t>на следующих условиях:</w:t>
      </w:r>
    </w:p>
    <w:p w:rsidR="003C4BD2" w:rsidRDefault="00446120" w:rsidP="006C5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</w:t>
      </w:r>
      <w:r w:rsidR="003C4BD2" w:rsidRPr="00531C16">
        <w:rPr>
          <w:sz w:val="24"/>
          <w:szCs w:val="24"/>
        </w:rPr>
        <w:t xml:space="preserve">Монтаж системы видеонаблюдения на агентстве контейнерных перевозок ст. </w:t>
      </w:r>
      <w:r w:rsidR="005C5BFE">
        <w:rPr>
          <w:sz w:val="24"/>
          <w:szCs w:val="24"/>
        </w:rPr>
        <w:t>Благовещенск</w:t>
      </w:r>
      <w:r w:rsidR="003C4BD2" w:rsidRPr="00531C16">
        <w:rPr>
          <w:sz w:val="24"/>
          <w:szCs w:val="24"/>
        </w:rPr>
        <w:t xml:space="preserve"> в 2014 году</w:t>
      </w:r>
      <w:r w:rsidR="003C4BD2">
        <w:rPr>
          <w:b/>
          <w:sz w:val="24"/>
          <w:szCs w:val="24"/>
        </w:rPr>
        <w:t xml:space="preserve"> </w:t>
      </w:r>
    </w:p>
    <w:p w:rsidR="00735ECF" w:rsidRPr="00471222" w:rsidRDefault="00446120" w:rsidP="006C5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</w:t>
      </w:r>
      <w:proofErr w:type="gramStart"/>
      <w:r w:rsidR="00224C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ED6693">
        <w:rPr>
          <w:sz w:val="24"/>
          <w:szCs w:val="24"/>
        </w:rPr>
        <w:t>910</w:t>
      </w:r>
      <w:r w:rsidR="00560310">
        <w:rPr>
          <w:sz w:val="24"/>
          <w:szCs w:val="24"/>
        </w:rPr>
        <w:t> 000,00</w:t>
      </w:r>
      <w:r>
        <w:rPr>
          <w:sz w:val="24"/>
          <w:szCs w:val="24"/>
        </w:rPr>
        <w:t xml:space="preserve"> (</w:t>
      </w:r>
      <w:r w:rsidR="00ED6693">
        <w:rPr>
          <w:sz w:val="24"/>
          <w:szCs w:val="24"/>
        </w:rPr>
        <w:t>девятьсот десять</w:t>
      </w:r>
      <w:r w:rsidR="003C4BD2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рублей 00 копеек) без учета НДС </w:t>
      </w:r>
    </w:p>
    <w:p w:rsidR="00403438" w:rsidRPr="00403438" w:rsidRDefault="003C4BD2" w:rsidP="00F76DC6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r>
        <w:rPr>
          <w:b/>
        </w:rPr>
        <w:t>Срок действия договора</w:t>
      </w:r>
      <w:r w:rsidR="00446120">
        <w:rPr>
          <w:b/>
        </w:rPr>
        <w:t>:</w:t>
      </w:r>
      <w:r w:rsidR="00446120">
        <w:t xml:space="preserve"> </w:t>
      </w:r>
      <w:r w:rsidR="00ED6693">
        <w:t xml:space="preserve">В течение двух месяцев </w:t>
      </w:r>
      <w:proofErr w:type="gramStart"/>
      <w:r w:rsidR="00ED6693">
        <w:t>с даты заключения</w:t>
      </w:r>
      <w:proofErr w:type="gramEnd"/>
      <w:r w:rsidR="00ED6693">
        <w:t xml:space="preserve"> договора.</w:t>
      </w:r>
    </w:p>
    <w:p w:rsidR="00C5633C" w:rsidRDefault="00DC052F" w:rsidP="002F1DF4">
      <w:pPr>
        <w:pStyle w:val="Default"/>
        <w:ind w:firstLine="708"/>
        <w:jc w:val="both"/>
        <w:rPr>
          <w:rFonts w:eastAsia="Arial"/>
        </w:rPr>
      </w:pPr>
      <w:r w:rsidRPr="00FD4D3E">
        <w:rPr>
          <w:b/>
        </w:rPr>
        <w:t xml:space="preserve">Условия оплаты: </w:t>
      </w:r>
      <w:r w:rsidR="00B8431E" w:rsidRPr="00B8431E">
        <w:t>Аванс</w:t>
      </w:r>
      <w:r w:rsidR="00B8431E">
        <w:t xml:space="preserve"> в размере 25% от стоимости договора в течение15 дней </w:t>
      </w:r>
      <w:proofErr w:type="gramStart"/>
      <w:r w:rsidR="00B8431E">
        <w:t>с даты</w:t>
      </w:r>
      <w:proofErr w:type="gramEnd"/>
      <w:r w:rsidR="00B8431E">
        <w:t xml:space="preserve"> его подписания. </w:t>
      </w:r>
      <w:r w:rsidR="00B8431E" w:rsidRPr="00B8431E">
        <w:t xml:space="preserve"> </w:t>
      </w:r>
      <w:r w:rsidR="00ED6693">
        <w:t xml:space="preserve">Оставшаяся часть оплачивается  в течение 30 дней с даты подписания акта выполненных работ и получения от Поставщика </w:t>
      </w:r>
      <w:proofErr w:type="spellStart"/>
      <w:proofErr w:type="gramStart"/>
      <w:r w:rsidR="00ED6693">
        <w:t>счет-фактуры</w:t>
      </w:r>
      <w:proofErr w:type="spellEnd"/>
      <w:proofErr w:type="gramEnd"/>
      <w:r w:rsidR="00ED6693">
        <w:t>.</w:t>
      </w:r>
    </w:p>
    <w:p w:rsidR="00C5633C" w:rsidRPr="00C5633C" w:rsidRDefault="00315FB8" w:rsidP="002F1DF4">
      <w:pPr>
        <w:pStyle w:val="Default"/>
        <w:ind w:firstLine="708"/>
        <w:jc w:val="both"/>
        <w:rPr>
          <w:rFonts w:eastAsia="Arial"/>
        </w:rPr>
      </w:pPr>
      <w:r w:rsidRPr="00315FB8">
        <w:rPr>
          <w:rFonts w:eastAsia="Arial"/>
          <w:b/>
        </w:rPr>
        <w:t>Срок гаранти</w:t>
      </w:r>
      <w:r w:rsidR="00C5633C">
        <w:rPr>
          <w:rFonts w:eastAsia="Arial"/>
          <w:b/>
        </w:rPr>
        <w:t>и</w:t>
      </w:r>
      <w:r w:rsidRPr="00315FB8">
        <w:rPr>
          <w:rFonts w:eastAsia="Arial"/>
          <w:b/>
        </w:rPr>
        <w:t>:</w:t>
      </w:r>
      <w:r w:rsidR="00C5633C">
        <w:rPr>
          <w:rFonts w:eastAsia="Arial"/>
          <w:b/>
        </w:rPr>
        <w:t xml:space="preserve"> </w:t>
      </w:r>
      <w:r w:rsidR="003C4BD2">
        <w:rPr>
          <w:rFonts w:eastAsia="Arial"/>
        </w:rPr>
        <w:t>24 месяца</w:t>
      </w:r>
      <w:r w:rsidRPr="00315FB8">
        <w:rPr>
          <w:rFonts w:eastAsia="Arial"/>
        </w:rPr>
        <w:t xml:space="preserve"> с даты </w:t>
      </w:r>
      <w:proofErr w:type="gramStart"/>
      <w:r w:rsidRPr="00315FB8">
        <w:rPr>
          <w:rFonts w:eastAsia="Arial"/>
        </w:rPr>
        <w:t>подписания акта сдачи</w:t>
      </w:r>
      <w:r w:rsidR="00145A78">
        <w:rPr>
          <w:rFonts w:eastAsia="Arial"/>
        </w:rPr>
        <w:t>-</w:t>
      </w:r>
      <w:r w:rsidRPr="00315FB8">
        <w:rPr>
          <w:rFonts w:eastAsia="Arial"/>
        </w:rPr>
        <w:t xml:space="preserve">приёмки </w:t>
      </w:r>
      <w:r w:rsidR="00ED6693">
        <w:rPr>
          <w:rFonts w:eastAsia="Arial"/>
        </w:rPr>
        <w:t>выполненных работ</w:t>
      </w:r>
      <w:r w:rsidRPr="00315FB8">
        <w:rPr>
          <w:rFonts w:eastAsia="Arial"/>
        </w:rPr>
        <w:t xml:space="preserve"> услуг</w:t>
      </w:r>
      <w:proofErr w:type="gramEnd"/>
      <w:r w:rsidR="00C5633C">
        <w:rPr>
          <w:rFonts w:eastAsia="Arial"/>
        </w:rPr>
        <w:t>.</w:t>
      </w:r>
    </w:p>
    <w:p w:rsidR="003C4BD2" w:rsidRDefault="000F4C54" w:rsidP="003C4BD2">
      <w:pPr>
        <w:pStyle w:val="Default"/>
        <w:ind w:firstLine="708"/>
        <w:jc w:val="both"/>
        <w:rPr>
          <w:b/>
        </w:rPr>
      </w:pPr>
      <w:r>
        <w:rPr>
          <w:b/>
        </w:rPr>
        <w:t>Место оказания услуг</w:t>
      </w:r>
      <w:r w:rsidR="00C51805" w:rsidRPr="00A62703">
        <w:rPr>
          <w:b/>
        </w:rPr>
        <w:t>:</w:t>
      </w:r>
      <w:r w:rsidR="00C51805">
        <w:t xml:space="preserve"> </w:t>
      </w:r>
      <w:r w:rsidR="00ED6693">
        <w:rPr>
          <w:szCs w:val="28"/>
        </w:rPr>
        <w:t xml:space="preserve">Амурская область, </w:t>
      </w:r>
      <w:proofErr w:type="gramStart"/>
      <w:r w:rsidR="00ED6693">
        <w:rPr>
          <w:szCs w:val="28"/>
        </w:rPr>
        <w:t>г</w:t>
      </w:r>
      <w:proofErr w:type="gramEnd"/>
      <w:r w:rsidR="00ED6693">
        <w:rPr>
          <w:szCs w:val="28"/>
        </w:rPr>
        <w:t>. Благовещенск, ул. Станционная,70</w:t>
      </w:r>
      <w:r w:rsidR="003C4BD2">
        <w:rPr>
          <w:szCs w:val="28"/>
        </w:rPr>
        <w:t xml:space="preserve"> , агентство контейнерных перевозок на станции</w:t>
      </w:r>
      <w:r w:rsidR="003C4BD2" w:rsidRPr="007E7877">
        <w:rPr>
          <w:szCs w:val="28"/>
        </w:rPr>
        <w:t xml:space="preserve"> </w:t>
      </w:r>
      <w:r w:rsidR="003C4BD2">
        <w:rPr>
          <w:szCs w:val="28"/>
        </w:rPr>
        <w:t>Чита</w:t>
      </w:r>
      <w:r w:rsidR="00ED6693">
        <w:rPr>
          <w:szCs w:val="28"/>
        </w:rPr>
        <w:t>.</w:t>
      </w:r>
      <w:r w:rsidR="003C4BD2" w:rsidRPr="00AC7B13">
        <w:rPr>
          <w:b/>
        </w:rPr>
        <w:t xml:space="preserve"> </w:t>
      </w:r>
    </w:p>
    <w:p w:rsidR="003864A9" w:rsidRDefault="003864A9" w:rsidP="00C5633C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 xml:space="preserve">Сведения об объеме закупаемых </w:t>
      </w:r>
      <w:r w:rsidR="00305B72">
        <w:rPr>
          <w:b/>
          <w:sz w:val="24"/>
          <w:szCs w:val="24"/>
        </w:rPr>
        <w:t>услуг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 xml:space="preserve">закупаемых </w:t>
      </w:r>
      <w:r w:rsidR="00305B72">
        <w:rPr>
          <w:sz w:val="24"/>
          <w:szCs w:val="24"/>
        </w:rPr>
        <w:t>услуг</w:t>
      </w:r>
      <w:r w:rsidR="001B5996">
        <w:rPr>
          <w:sz w:val="24"/>
          <w:szCs w:val="24"/>
        </w:rPr>
        <w:t xml:space="preserve">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</w:r>
      <w:proofErr w:type="spellStart"/>
      <w:r w:rsidR="00C51805" w:rsidRPr="00E81F0C">
        <w:rPr>
          <w:b/>
          <w:snapToGrid/>
          <w:sz w:val="24"/>
          <w:szCs w:val="24"/>
        </w:rPr>
        <w:t>ОТС-тендер</w:t>
      </w:r>
      <w:proofErr w:type="spellEnd"/>
      <w:r w:rsidR="00C51805" w:rsidRPr="00E81F0C">
        <w:rPr>
          <w:b/>
          <w:snapToGrid/>
          <w:sz w:val="24"/>
          <w:szCs w:val="24"/>
        </w:rPr>
        <w:t xml:space="preserve"> (</w:t>
      </w:r>
      <w:hyperlink r:id="rId8" w:history="1">
        <w:r w:rsidR="00C51805"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Default="003F14FB" w:rsidP="00FD7A62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204600" w:rsidRPr="00C77F68" w:rsidTr="008C6051">
        <w:trPr>
          <w:trHeight w:val="436"/>
        </w:trPr>
        <w:tc>
          <w:tcPr>
            <w:tcW w:w="3544" w:type="dxa"/>
          </w:tcPr>
          <w:p w:rsidR="00204600" w:rsidRPr="00C77F68" w:rsidRDefault="00204600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8C60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204600" w:rsidRPr="00C77F68" w:rsidRDefault="00597E7A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C77F68" w:rsidRDefault="00204600" w:rsidP="00597E7A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</w:tr>
      <w:tr w:rsidR="008C6051" w:rsidRPr="00C77F68" w:rsidTr="008C6051">
        <w:trPr>
          <w:trHeight w:val="436"/>
        </w:trPr>
        <w:tc>
          <w:tcPr>
            <w:tcW w:w="3544" w:type="dxa"/>
          </w:tcPr>
          <w:p w:rsidR="008C6051" w:rsidRPr="00C77F68" w:rsidRDefault="008C6051" w:rsidP="00313998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C10D5E" w:rsidRDefault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10D5E" w:rsidRDefault="00C10D5E" w:rsidP="00597E7A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</w:tr>
      <w:tr w:rsidR="00204600" w:rsidRPr="00C77F68" w:rsidTr="008C6051">
        <w:trPr>
          <w:trHeight w:val="436"/>
        </w:trPr>
        <w:tc>
          <w:tcPr>
            <w:tcW w:w="3544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C77F68" w:rsidRDefault="00204600" w:rsidP="00597E7A">
            <w:pPr>
              <w:ind w:firstLine="0"/>
              <w:rPr>
                <w:sz w:val="24"/>
                <w:szCs w:val="24"/>
              </w:rPr>
            </w:pPr>
          </w:p>
        </w:tc>
      </w:tr>
      <w:tr w:rsidR="00204600" w:rsidRPr="00CC7F15" w:rsidTr="008C6051">
        <w:trPr>
          <w:trHeight w:val="436"/>
        </w:trPr>
        <w:tc>
          <w:tcPr>
            <w:tcW w:w="3544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C77F68" w:rsidRDefault="00204600" w:rsidP="00597E7A">
            <w:pPr>
              <w:ind w:firstLine="0"/>
              <w:rPr>
                <w:sz w:val="24"/>
                <w:szCs w:val="24"/>
              </w:rPr>
            </w:pPr>
          </w:p>
        </w:tc>
      </w:tr>
      <w:tr w:rsidR="00204600" w:rsidRPr="00CC7F15" w:rsidTr="008C6051">
        <w:trPr>
          <w:trHeight w:val="436"/>
        </w:trPr>
        <w:tc>
          <w:tcPr>
            <w:tcW w:w="3544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C77F68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CC7F15" w:rsidRDefault="00204600" w:rsidP="00597E7A">
            <w:pPr>
              <w:ind w:firstLine="0"/>
              <w:rPr>
                <w:sz w:val="24"/>
                <w:szCs w:val="24"/>
              </w:rPr>
            </w:pPr>
          </w:p>
        </w:tc>
      </w:tr>
      <w:tr w:rsidR="00204600" w:rsidRPr="003A3AF0" w:rsidTr="008C6051">
        <w:trPr>
          <w:trHeight w:val="436"/>
        </w:trPr>
        <w:tc>
          <w:tcPr>
            <w:tcW w:w="3544" w:type="dxa"/>
          </w:tcPr>
          <w:p w:rsidR="00204600" w:rsidRPr="003A3AF0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600" w:rsidRPr="003A3AF0" w:rsidRDefault="00204600" w:rsidP="008C60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204600" w:rsidRPr="00CC7F15" w:rsidRDefault="00204600" w:rsidP="00597E7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121E9" w:rsidRDefault="00D121E9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D121E9" w:rsidRDefault="00D121E9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D5CC1" w:rsidRDefault="00B8431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204600">
        <w:rPr>
          <w:sz w:val="24"/>
          <w:szCs w:val="24"/>
        </w:rPr>
        <w:t>августа</w:t>
      </w:r>
      <w:r w:rsidR="00305B72">
        <w:rPr>
          <w:sz w:val="24"/>
          <w:szCs w:val="24"/>
        </w:rPr>
        <w:t xml:space="preserve"> 2014</w:t>
      </w:r>
      <w:r w:rsidR="003F14FB" w:rsidRPr="00F51D8F">
        <w:rPr>
          <w:sz w:val="24"/>
          <w:szCs w:val="24"/>
        </w:rPr>
        <w:t xml:space="preserve"> г. </w:t>
      </w: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1E5C36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>к</w:t>
      </w:r>
      <w:r w:rsidR="005D5CC1" w:rsidRPr="00313337">
        <w:rPr>
          <w:sz w:val="24"/>
          <w:szCs w:val="24"/>
        </w:rPr>
        <w:t xml:space="preserve"> Протоколу №</w:t>
      </w:r>
      <w:r w:rsidR="003C720F" w:rsidRPr="00387127">
        <w:rPr>
          <w:sz w:val="24"/>
          <w:szCs w:val="24"/>
        </w:rPr>
        <w:t xml:space="preserve"> </w:t>
      </w:r>
      <w:r w:rsidR="00FF45FF">
        <w:rPr>
          <w:sz w:val="24"/>
          <w:szCs w:val="24"/>
        </w:rPr>
        <w:t>31</w:t>
      </w:r>
      <w:r w:rsidR="005D5CC1" w:rsidRPr="00313337">
        <w:rPr>
          <w:sz w:val="24"/>
          <w:szCs w:val="24"/>
        </w:rPr>
        <w:t xml:space="preserve"> /ПРГ</w:t>
      </w:r>
    </w:p>
    <w:p w:rsidR="00BE26AF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</w:t>
      </w:r>
      <w:r w:rsidR="00BE26AF">
        <w:rPr>
          <w:sz w:val="24"/>
          <w:szCs w:val="24"/>
        </w:rPr>
        <w:t xml:space="preserve">   </w:t>
      </w:r>
      <w:r w:rsidRPr="00313337">
        <w:rPr>
          <w:sz w:val="24"/>
          <w:szCs w:val="24"/>
        </w:rPr>
        <w:t xml:space="preserve"> Постоянной </w:t>
      </w:r>
      <w:r w:rsidR="00BE26AF">
        <w:rPr>
          <w:sz w:val="24"/>
          <w:szCs w:val="24"/>
        </w:rPr>
        <w:t xml:space="preserve">  </w:t>
      </w:r>
      <w:r w:rsidRPr="00313337">
        <w:rPr>
          <w:sz w:val="24"/>
          <w:szCs w:val="24"/>
        </w:rPr>
        <w:t>рабочей</w:t>
      </w:r>
      <w:r w:rsidR="00BE26AF">
        <w:rPr>
          <w:sz w:val="24"/>
          <w:szCs w:val="24"/>
        </w:rPr>
        <w:t xml:space="preserve">  </w:t>
      </w:r>
      <w:r w:rsidRPr="00313337">
        <w:rPr>
          <w:sz w:val="24"/>
          <w:szCs w:val="24"/>
        </w:rPr>
        <w:t xml:space="preserve"> группы </w:t>
      </w:r>
    </w:p>
    <w:p w:rsidR="001E5C36" w:rsidRPr="00313337" w:rsidRDefault="00BE26AF" w:rsidP="00BE26A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1E5C36" w:rsidRPr="00313337">
        <w:rPr>
          <w:sz w:val="24"/>
          <w:szCs w:val="24"/>
        </w:rPr>
        <w:t>открытого акционерного общества</w:t>
      </w:r>
    </w:p>
    <w:p w:rsidR="00BE26AF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</w:t>
      </w:r>
      <w:r w:rsidR="00BE26AF">
        <w:rPr>
          <w:sz w:val="24"/>
          <w:szCs w:val="24"/>
        </w:rPr>
        <w:t xml:space="preserve"> </w:t>
      </w:r>
    </w:p>
    <w:p w:rsidR="001E5C36" w:rsidRPr="00313337" w:rsidRDefault="00BE26AF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на Забайкальской железной дороге</w:t>
      </w:r>
      <w:r w:rsidR="001E5C36" w:rsidRPr="003133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5C36" w:rsidRPr="00313337">
        <w:rPr>
          <w:sz w:val="24"/>
          <w:szCs w:val="24"/>
        </w:rPr>
        <w:t xml:space="preserve">состоявшегося </w:t>
      </w:r>
      <w:r w:rsidR="00FF45FF">
        <w:rPr>
          <w:sz w:val="24"/>
          <w:szCs w:val="24"/>
        </w:rPr>
        <w:t>20</w:t>
      </w:r>
      <w:r w:rsidR="001E5C36" w:rsidRPr="0031333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305B72">
        <w:rPr>
          <w:sz w:val="24"/>
          <w:szCs w:val="24"/>
        </w:rPr>
        <w:t xml:space="preserve"> 2014</w:t>
      </w:r>
      <w:r w:rsidR="001E5C36" w:rsidRPr="00313337">
        <w:rPr>
          <w:sz w:val="24"/>
          <w:szCs w:val="24"/>
        </w:rPr>
        <w:t xml:space="preserve">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C10D5E" w:rsidRDefault="004F7E56">
      <w:pPr>
        <w:tabs>
          <w:tab w:val="clear" w:pos="709"/>
          <w:tab w:val="center" w:pos="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</w:t>
      </w:r>
      <w:r w:rsidR="003A1193">
        <w:rPr>
          <w:b/>
          <w:sz w:val="24"/>
          <w:szCs w:val="24"/>
        </w:rPr>
        <w:t>закупаемых товаров</w:t>
      </w:r>
      <w:r w:rsidR="0045454E">
        <w:rPr>
          <w:b/>
          <w:sz w:val="24"/>
          <w:szCs w:val="24"/>
        </w:rPr>
        <w:t xml:space="preserve"> и работ</w:t>
      </w:r>
      <w:r w:rsidR="00305B72">
        <w:rPr>
          <w:b/>
          <w:sz w:val="24"/>
          <w:szCs w:val="24"/>
        </w:rPr>
        <w:t xml:space="preserve"> по Лоту № 1</w:t>
      </w:r>
    </w:p>
    <w:p w:rsidR="009E3AE6" w:rsidRPr="008E13CF" w:rsidRDefault="009E3AE6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8E13CF" w:rsidRPr="00566772" w:rsidRDefault="008E13CF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7"/>
        <w:gridCol w:w="6943"/>
      </w:tblGrid>
      <w:tr w:rsidR="00CA094F" w:rsidTr="00CA094F">
        <w:trPr>
          <w:trHeight w:val="33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4F" w:rsidRPr="00E12267" w:rsidRDefault="00CA094F" w:rsidP="00E12267">
            <w:pPr>
              <w:ind w:firstLine="0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Характеристика поставляемой услуги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4F" w:rsidRPr="00E12267" w:rsidRDefault="00CA094F" w:rsidP="00C3231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267">
              <w:rPr>
                <w:rFonts w:ascii="Times New Roman" w:hAnsi="Times New Roman"/>
                <w:sz w:val="24"/>
                <w:szCs w:val="24"/>
              </w:rPr>
              <w:t>Основные задачи:</w:t>
            </w:r>
          </w:p>
          <w:p w:rsidR="00CA094F" w:rsidRPr="00E12267" w:rsidRDefault="00CA094F" w:rsidP="00C32315">
            <w:pPr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1.1.</w:t>
            </w:r>
            <w:r w:rsidRPr="00E12267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12267">
              <w:rPr>
                <w:sz w:val="24"/>
                <w:szCs w:val="24"/>
              </w:rPr>
              <w:t>Назначение системы видеонаблюдения. Система видеонаблюдения  предназначена для сбора, хранения и просмотра видеоинформации о состоянии материальных ценностей, а также для поддержания и соблюдение мер антитеррористической защищенности объектов, при возникновении наиболее вероятных террористических угроз.</w:t>
            </w:r>
          </w:p>
          <w:p w:rsidR="00CA094F" w:rsidRPr="00E12267" w:rsidRDefault="00CA094F" w:rsidP="00C32315">
            <w:pPr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1.2 Осуществление контрольно-пропускного режима для физических лиц и автотранспорта.</w:t>
            </w:r>
          </w:p>
          <w:p w:rsidR="00CA094F" w:rsidRPr="00E12267" w:rsidRDefault="00CA094F" w:rsidP="00C32315">
            <w:pPr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1.3Предотвращение проникновения посторонних лиц, несанкционированного въезда автотранспорта на территорию.</w:t>
            </w:r>
          </w:p>
          <w:p w:rsidR="00CA094F" w:rsidRPr="00E12267" w:rsidRDefault="00CA094F" w:rsidP="00C32315">
            <w:pPr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 xml:space="preserve">1.4 Осуществление </w:t>
            </w:r>
            <w:proofErr w:type="gramStart"/>
            <w:r w:rsidRPr="00E12267">
              <w:rPr>
                <w:sz w:val="24"/>
                <w:szCs w:val="24"/>
              </w:rPr>
              <w:t>контроля за</w:t>
            </w:r>
            <w:proofErr w:type="gramEnd"/>
            <w:r w:rsidRPr="00E12267">
              <w:rPr>
                <w:sz w:val="24"/>
                <w:szCs w:val="24"/>
              </w:rPr>
              <w:t xml:space="preserve"> ввозом (вывозом) материальных ценностей.</w:t>
            </w:r>
          </w:p>
          <w:p w:rsidR="00CA094F" w:rsidRPr="00E12267" w:rsidRDefault="00CA094F" w:rsidP="00C32315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1.5. Объект видеонаблюдения. Объектом видеонаблюдения является территория агентства контейнерных перевозок на ст. Благовещенск</w:t>
            </w:r>
          </w:p>
          <w:p w:rsidR="00CA094F" w:rsidRPr="00E12267" w:rsidRDefault="00CA094F" w:rsidP="00C32315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2. Основные функции системы.</w:t>
            </w:r>
          </w:p>
          <w:p w:rsidR="00CA094F" w:rsidRPr="00E12267" w:rsidRDefault="00CA094F" w:rsidP="00C32315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2.1. Запись. Система должна осуществлять круглосуточную запись видеоинформации с указанием номера видеокамеры. Даты и времени.</w:t>
            </w:r>
          </w:p>
          <w:p w:rsidR="00CA094F" w:rsidRPr="00E12267" w:rsidRDefault="00CA094F" w:rsidP="00C32315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2.2. Просмотр. Система должна предусматривать возможность просмотра по сети текущего изображения с видеокамер в любое время суток, без прерывания записи.</w:t>
            </w:r>
          </w:p>
          <w:p w:rsidR="00CA094F" w:rsidRPr="00E12267" w:rsidRDefault="00CA094F" w:rsidP="00C32315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2.3. Работа с видеоархивом. Система должна предусматривать возможность выполнения следующих действий параллельно процессу записи:</w:t>
            </w:r>
            <w:r w:rsidRPr="00E12267">
              <w:rPr>
                <w:sz w:val="24"/>
                <w:szCs w:val="24"/>
              </w:rPr>
              <w:br/>
              <w:t>1) оперативный поиск и просмотр видеозаписи с заданной камеры за указанный временной интервал в пределах последних 60 суток;</w:t>
            </w:r>
            <w:r w:rsidRPr="00E12267">
              <w:rPr>
                <w:sz w:val="24"/>
                <w:szCs w:val="24"/>
              </w:rPr>
              <w:br/>
              <w:t>2) сохранение интересующего фрагмента видеозаписи на USB-карте памяти или по сети на жестком диске ПК оператора.</w:t>
            </w:r>
          </w:p>
          <w:p w:rsidR="00CA094F" w:rsidRPr="00E12267" w:rsidRDefault="00CA094F" w:rsidP="00C32315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2.4. Зоны видеонаблюдения. Необходимо охватить незакрытые существующими камерами зоны, Для полного покрытия системой видеонаблюдения всей территории АКП, всего 17 штук.</w:t>
            </w:r>
          </w:p>
          <w:p w:rsidR="00CA094F" w:rsidRPr="00E12267" w:rsidRDefault="00CA094F" w:rsidP="00C32315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 xml:space="preserve">2.5.  Ограничение доступа. Система должна предусматривать возможность входа по паролю для предотвращения несанкционированного к ее ресурсам и </w:t>
            </w:r>
            <w:r w:rsidRPr="00E12267">
              <w:rPr>
                <w:sz w:val="24"/>
                <w:szCs w:val="24"/>
              </w:rPr>
              <w:lastRenderedPageBreak/>
              <w:t>настройкам.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3. Оборудование.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3.1. Регистратор.</w:t>
            </w:r>
            <w:r w:rsidRPr="00E12267">
              <w:rPr>
                <w:sz w:val="24"/>
                <w:szCs w:val="24"/>
              </w:rPr>
              <w:br/>
              <w:t xml:space="preserve">Параметры </w:t>
            </w:r>
            <w:proofErr w:type="spellStart"/>
            <w:r w:rsidRPr="00E12267">
              <w:rPr>
                <w:sz w:val="24"/>
                <w:szCs w:val="24"/>
              </w:rPr>
              <w:t>видеорегистратора</w:t>
            </w:r>
            <w:proofErr w:type="spellEnd"/>
            <w:r w:rsidRPr="00E12267">
              <w:rPr>
                <w:sz w:val="24"/>
                <w:szCs w:val="24"/>
              </w:rPr>
              <w:t>: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proofErr w:type="gramStart"/>
            <w:r w:rsidRPr="00E12267">
              <w:rPr>
                <w:sz w:val="24"/>
                <w:szCs w:val="24"/>
              </w:rPr>
              <w:t>• меню – русифицированное;</w:t>
            </w:r>
            <w:r w:rsidRPr="00E12267">
              <w:rPr>
                <w:sz w:val="24"/>
                <w:szCs w:val="24"/>
              </w:rPr>
              <w:br/>
              <w:t>• количество каналов – минимум 6;</w:t>
            </w:r>
            <w:r w:rsidRPr="00E12267">
              <w:rPr>
                <w:sz w:val="24"/>
                <w:szCs w:val="24"/>
              </w:rPr>
              <w:br/>
              <w:t>• алгоритм сжатия – H.264 (MPEG-4, Part10);</w:t>
            </w:r>
            <w:r w:rsidRPr="00E12267">
              <w:rPr>
                <w:sz w:val="24"/>
                <w:szCs w:val="24"/>
              </w:rPr>
              <w:br/>
              <w:t>• разрешение (не менее) – 720х288 (2CIF) или 528х384 (DCIF);</w:t>
            </w:r>
            <w:r w:rsidRPr="00E12267">
              <w:rPr>
                <w:sz w:val="24"/>
                <w:szCs w:val="24"/>
              </w:rPr>
              <w:br/>
              <w:t>• скорость записи (не менее) – 4 кадр/с на канал;</w:t>
            </w:r>
            <w:r w:rsidRPr="00E12267">
              <w:rPr>
                <w:sz w:val="24"/>
                <w:szCs w:val="24"/>
              </w:rPr>
              <w:br/>
              <w:t>• активация записи – постоянная, по детектору, по расписанию;</w:t>
            </w:r>
            <w:r w:rsidRPr="00E12267">
              <w:rPr>
                <w:sz w:val="24"/>
                <w:szCs w:val="24"/>
              </w:rPr>
              <w:br/>
              <w:t>• поиск в архиве – по времени, по событию, по типу записей;</w:t>
            </w:r>
            <w:r w:rsidRPr="00E12267">
              <w:rPr>
                <w:sz w:val="24"/>
                <w:szCs w:val="24"/>
              </w:rPr>
              <w:br/>
              <w:t>• многозадачность – триплекс;</w:t>
            </w:r>
            <w:r w:rsidRPr="00E12267">
              <w:rPr>
                <w:sz w:val="24"/>
                <w:szCs w:val="24"/>
              </w:rPr>
              <w:br/>
              <w:t>• работа по сети TCP/IP – мониторинг, просмотр архива, настройка, архивация;</w:t>
            </w:r>
            <w:proofErr w:type="gramEnd"/>
            <w:r w:rsidRPr="00E12267">
              <w:rPr>
                <w:sz w:val="24"/>
                <w:szCs w:val="24"/>
              </w:rPr>
              <w:br/>
              <w:t>• HDD-3,5’’ SATA не менее 3000Гб общего объема;</w:t>
            </w:r>
            <w:r w:rsidRPr="00E12267">
              <w:rPr>
                <w:sz w:val="24"/>
                <w:szCs w:val="24"/>
              </w:rPr>
              <w:br/>
              <w:t>• резервное копирование – через USB-порт на Flash-карту памяти, по сети TCP/IP;</w:t>
            </w:r>
            <w:r w:rsidRPr="00E12267">
              <w:rPr>
                <w:sz w:val="24"/>
                <w:szCs w:val="24"/>
              </w:rPr>
              <w:br/>
              <w:t>• защита паролем – есть;</w:t>
            </w:r>
            <w:r w:rsidRPr="00E12267">
              <w:rPr>
                <w:sz w:val="24"/>
                <w:szCs w:val="24"/>
              </w:rPr>
              <w:br/>
              <w:t>• включение после сбоя питания – автоматическое.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Место для установки регистратора. Регистратор должен быть установлен  на втором этаже товарной конторы АКП, служебное помещение.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3.2. Камеры. В системе должны быть применены аналоговые камеры видеонаблюдения: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• общее количество камер – 17;</w:t>
            </w:r>
            <w:r w:rsidRPr="00E12267">
              <w:rPr>
                <w:sz w:val="24"/>
                <w:szCs w:val="24"/>
              </w:rPr>
              <w:br/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Параметры видеокамер: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proofErr w:type="gramStart"/>
            <w:r w:rsidRPr="00E12267">
              <w:rPr>
                <w:sz w:val="24"/>
                <w:szCs w:val="24"/>
              </w:rPr>
              <w:t>• тип видеокамеры – черно-белая цилиндрическая;</w:t>
            </w:r>
            <w:r w:rsidRPr="00E12267">
              <w:rPr>
                <w:sz w:val="24"/>
                <w:szCs w:val="24"/>
              </w:rPr>
              <w:br/>
              <w:t>• матрица (CDD) – 1/3;</w:t>
            </w:r>
            <w:r w:rsidRPr="00E12267">
              <w:rPr>
                <w:sz w:val="24"/>
                <w:szCs w:val="24"/>
              </w:rPr>
              <w:br/>
              <w:t>• чувствительность (не менее) – 0,1 лк;</w:t>
            </w:r>
            <w:r w:rsidRPr="00E12267">
              <w:rPr>
                <w:sz w:val="24"/>
                <w:szCs w:val="24"/>
              </w:rPr>
              <w:br/>
              <w:t>• разрешение (не менее) – 500 ТВЛ;</w:t>
            </w:r>
            <w:r w:rsidRPr="00E12267">
              <w:rPr>
                <w:sz w:val="24"/>
                <w:szCs w:val="24"/>
              </w:rPr>
              <w:br/>
              <w:t>• отношение сигнал/шум (не менее) – 48 дБ;</w:t>
            </w:r>
            <w:r w:rsidRPr="00E12267">
              <w:rPr>
                <w:sz w:val="24"/>
                <w:szCs w:val="24"/>
              </w:rPr>
              <w:br/>
              <w:t>• компенсация заднего света – есть.</w:t>
            </w:r>
            <w:proofErr w:type="gramEnd"/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3.3. Источник бесперебойного питания регистратора. Источник бесперебойного питания регистратора должен отвечать следующим условиям: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• иметь защиту от перепадов сетевого напряжения;</w:t>
            </w:r>
            <w:r w:rsidRPr="00E12267">
              <w:rPr>
                <w:sz w:val="24"/>
                <w:szCs w:val="24"/>
              </w:rPr>
              <w:br/>
              <w:t>• обеспечивать работу регистратора в течение не менее 30 минут с момента отключения основного электроснабжения.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3.4. Блок питания видеокамер. Блок питания видеокамер должен отвечать следующим условиям: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• иметь стабилизированное выходное напряжение;</w:t>
            </w:r>
            <w:r w:rsidRPr="00E12267">
              <w:rPr>
                <w:sz w:val="24"/>
                <w:szCs w:val="24"/>
              </w:rPr>
              <w:br/>
              <w:t>• иметь запас по мощности не менее 30% от максимально возможной загрузки, исчисляемой совокупным потреблением камерами электрической энергии;</w:t>
            </w:r>
            <w:r w:rsidRPr="00E12267">
              <w:rPr>
                <w:sz w:val="24"/>
                <w:szCs w:val="24"/>
              </w:rPr>
              <w:br/>
              <w:t>• обеспечивать работу видеокамер в течение не менее 30 минут с момента отключения основного электроснабжения.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4. Документация.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lastRenderedPageBreak/>
              <w:t>4.1. Заказчику должна быть предоставлена следующая документация: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1) спецификация оборудования и работ;</w:t>
            </w:r>
            <w:r w:rsidRPr="00E12267">
              <w:rPr>
                <w:sz w:val="24"/>
                <w:szCs w:val="24"/>
              </w:rPr>
              <w:br/>
              <w:t>2) схема расположения оборудования и зон наблюдения;</w:t>
            </w:r>
            <w:r w:rsidRPr="00E12267">
              <w:rPr>
                <w:sz w:val="24"/>
                <w:szCs w:val="24"/>
              </w:rPr>
              <w:br/>
              <w:t>3) инструкция по эксплуатации.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5. Приемосдаточные испытания.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 xml:space="preserve">5.1. После завершения монтажных и пусконаладочных работ проводятся приемосдаточные испытания, в ходе которых представитель заказчика подтверждает или не подтверждает работоспособность системы в </w:t>
            </w:r>
            <w:proofErr w:type="gramStart"/>
            <w:r w:rsidRPr="00E12267">
              <w:rPr>
                <w:sz w:val="24"/>
                <w:szCs w:val="24"/>
              </w:rPr>
              <w:t>рамках</w:t>
            </w:r>
            <w:proofErr w:type="gramEnd"/>
            <w:r w:rsidRPr="00E12267">
              <w:rPr>
                <w:sz w:val="24"/>
                <w:szCs w:val="24"/>
              </w:rPr>
              <w:t xml:space="preserve"> оговоренных в настоящем ТЗ функциональных особенностей.</w:t>
            </w:r>
            <w:r w:rsidRPr="00E12267">
              <w:rPr>
                <w:sz w:val="24"/>
                <w:szCs w:val="24"/>
              </w:rPr>
              <w:br/>
              <w:t>В случае невыполнения указанных ниже условий параметры системы должны быть приведены в соответствии с данными пунктами ТЗ.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5.2. Просмотр текущего изображения камер. На рабочем месте оператора должны последовательно отображаться текущие изображения зон наблюдения со всех камер с оптимальным ракурсом.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5.3. Проверка глубины видеоархива. Проверка глубины видеоархива проводится путем контрольной записи видеосигнала со всех камер в течение 1 часа в дневное (рабочее) время суток: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1) при отключенной записи отметить количество свободной памяти на жестком диске регистратора;</w:t>
            </w:r>
            <w:r w:rsidRPr="00E12267">
              <w:rPr>
                <w:sz w:val="24"/>
                <w:szCs w:val="24"/>
              </w:rPr>
              <w:br/>
              <w:t>2) установить регистратор в режим записи видеоинформации со всех камер 1 час;</w:t>
            </w:r>
            <w:r w:rsidRPr="00E12267">
              <w:rPr>
                <w:sz w:val="24"/>
                <w:szCs w:val="24"/>
              </w:rPr>
              <w:br/>
              <w:t>3) после отключения записи зафиксировать объем использованной памяти на жестком диске регистратора.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Уменьшение количества свободной памяти должно составлять не более 1/360 доли общего объема жесткого диска (360 часов=15 суток).</w:t>
            </w:r>
            <w:r w:rsidRPr="00E12267">
              <w:rPr>
                <w:sz w:val="24"/>
                <w:szCs w:val="24"/>
              </w:rPr>
              <w:br/>
            </w:r>
            <w:r w:rsidRPr="00E12267">
              <w:rPr>
                <w:i/>
                <w:iCs/>
                <w:sz w:val="24"/>
                <w:szCs w:val="24"/>
              </w:rPr>
              <w:t>Примечание:</w:t>
            </w:r>
            <w:r w:rsidRPr="00E12267">
              <w:rPr>
                <w:sz w:val="24"/>
                <w:szCs w:val="24"/>
              </w:rPr>
              <w:t xml:space="preserve"> В случае, когда жесткий диск регистратора полностью заполнен и идет его циклическая перезапись, проверка глубины архива видеоинформации проводится путем запроса списка записей за последний месяц и определения наиболее старой из них.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5.4. Просмотр записи. На рабочем месте оператора должен воспроизводиться фрагмент записи из произвольного выбранного временного интервала в пределах того периода, когда регистратор находился в режиме записи.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 xml:space="preserve">5.5. Сохранение записи. Выбранный фрагмент записи должен по команде оператора сохраняться в памяти жесткого диска ПК оператора. Сохраненный видеофрагмент должен воспроизводиться средствами </w:t>
            </w:r>
            <w:proofErr w:type="gramStart"/>
            <w:r w:rsidRPr="00E12267">
              <w:rPr>
                <w:sz w:val="24"/>
                <w:szCs w:val="24"/>
              </w:rPr>
              <w:t>предоставленного</w:t>
            </w:r>
            <w:proofErr w:type="gramEnd"/>
            <w:r w:rsidRPr="00E12267">
              <w:rPr>
                <w:sz w:val="24"/>
                <w:szCs w:val="24"/>
              </w:rPr>
              <w:t xml:space="preserve"> ПО.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 xml:space="preserve">5.6. Работа после сбоя питания. После принудительного отключения основного (сетевого) электропитания регистратор и камеры должны функционировать в течение 30 минут. После принудительного отключения и последующего включения источника бесперебойного питания регистратор должен </w:t>
            </w:r>
            <w:r w:rsidRPr="00E12267">
              <w:rPr>
                <w:sz w:val="24"/>
                <w:szCs w:val="24"/>
              </w:rPr>
              <w:lastRenderedPageBreak/>
              <w:t>автоматически включаться и переходить в режим записи с настройками, заданными до отключения питания.</w:t>
            </w:r>
          </w:p>
          <w:p w:rsidR="00CA094F" w:rsidRPr="00E12267" w:rsidRDefault="00CA094F" w:rsidP="00C32315">
            <w:pPr>
              <w:spacing w:before="69" w:after="69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6. Сертификаты.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6.1. Все оборудование должно быть сертифицированным, и вся техническая документация (спецификации, описания, инструкции) должна быть написана на русском языке.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7. Дополнительные условия.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7.1. Габаритные размеры систем должны обеспечивать возможность их транспортирования через типовые проемы зданий, а также сборку, установку и монтаж на месте эксплуатации.</w:t>
            </w:r>
          </w:p>
          <w:p w:rsidR="00CA094F" w:rsidRPr="00E12267" w:rsidRDefault="00CA094F" w:rsidP="00E12267">
            <w:pPr>
              <w:spacing w:before="69" w:after="69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7.2. Конструкция системы должна обеспечивать:</w:t>
            </w:r>
          </w:p>
          <w:p w:rsidR="00CA094F" w:rsidRPr="00E12267" w:rsidRDefault="00CA094F" w:rsidP="00E12267">
            <w:pPr>
              <w:ind w:firstLine="0"/>
              <w:jc w:val="both"/>
              <w:rPr>
                <w:sz w:val="24"/>
                <w:szCs w:val="24"/>
              </w:rPr>
            </w:pPr>
            <w:r w:rsidRPr="00E12267">
              <w:rPr>
                <w:sz w:val="24"/>
                <w:szCs w:val="24"/>
              </w:rPr>
              <w:t>• взаимозаменяемость сменных однотипных составных частей;</w:t>
            </w:r>
            <w:r w:rsidRPr="00E12267">
              <w:rPr>
                <w:sz w:val="24"/>
                <w:szCs w:val="24"/>
              </w:rPr>
              <w:br/>
              <w:t>• удобство технического обслуживания и эксплуатации;</w:t>
            </w:r>
            <w:r w:rsidRPr="00E12267">
              <w:rPr>
                <w:sz w:val="24"/>
                <w:szCs w:val="24"/>
              </w:rPr>
              <w:br/>
              <w:t>•ремонтопригодность;</w:t>
            </w:r>
            <w:r w:rsidRPr="00E12267">
              <w:rPr>
                <w:sz w:val="24"/>
                <w:szCs w:val="24"/>
              </w:rPr>
              <w:br/>
              <w:t>• защиту от несанкционированного доступа к элементам управления параметрами;</w:t>
            </w:r>
            <w:r w:rsidRPr="00E12267">
              <w:rPr>
                <w:sz w:val="24"/>
                <w:szCs w:val="24"/>
              </w:rPr>
              <w:br/>
              <w:t>• санкционированный доступ ко всем элементам, узлам и блокам, требующим регулирования или замены в процессе эксплуатации.</w:t>
            </w:r>
          </w:p>
        </w:tc>
      </w:tr>
    </w:tbl>
    <w:p w:rsidR="00ED6693" w:rsidRDefault="00ED6693" w:rsidP="00ED6693"/>
    <w:p w:rsidR="00ED6693" w:rsidRDefault="00ED6693" w:rsidP="00ED6693">
      <w:pPr>
        <w:spacing w:after="200" w:line="276" w:lineRule="auto"/>
        <w:ind w:firstLine="708"/>
        <w:rPr>
          <w:b/>
          <w:sz w:val="32"/>
          <w:szCs w:val="32"/>
        </w:rPr>
      </w:pPr>
    </w:p>
    <w:p w:rsidR="00D23721" w:rsidRPr="00D23721" w:rsidRDefault="00D23721" w:rsidP="00ED6693">
      <w:pPr>
        <w:tabs>
          <w:tab w:val="left" w:pos="0"/>
        </w:tabs>
        <w:jc w:val="both"/>
        <w:rPr>
          <w:sz w:val="20"/>
        </w:rPr>
      </w:pPr>
    </w:p>
    <w:sectPr w:rsidR="00D23721" w:rsidRPr="00D23721" w:rsidSect="00305B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A4" w:rsidRDefault="00E83CA4" w:rsidP="002C7C03">
      <w:r>
        <w:separator/>
      </w:r>
    </w:p>
  </w:endnote>
  <w:endnote w:type="continuationSeparator" w:id="0">
    <w:p w:rsidR="00E83CA4" w:rsidRDefault="00E83CA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A4" w:rsidRDefault="00E83CA4" w:rsidP="002C7C03">
      <w:r>
        <w:separator/>
      </w:r>
    </w:p>
  </w:footnote>
  <w:footnote w:type="continuationSeparator" w:id="0">
    <w:p w:rsidR="00E83CA4" w:rsidRDefault="00E83CA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10" w:rsidRDefault="0093542A">
    <w:pPr>
      <w:pStyle w:val="aa"/>
      <w:jc w:val="center"/>
    </w:pPr>
    <w:fldSimple w:instr=" PAGE   \* MERGEFORMAT ">
      <w:r w:rsidR="00F974AF">
        <w:rPr>
          <w:noProof/>
        </w:rPr>
        <w:t>2</w:t>
      </w:r>
    </w:fldSimple>
  </w:p>
  <w:p w:rsidR="003C4F10" w:rsidRDefault="003C4F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B1CED9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53A4243"/>
    <w:multiLevelType w:val="hybridMultilevel"/>
    <w:tmpl w:val="932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6E55484"/>
    <w:multiLevelType w:val="hybridMultilevel"/>
    <w:tmpl w:val="1408C806"/>
    <w:lvl w:ilvl="0" w:tplc="F0FEF6D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D4A3E6A"/>
    <w:multiLevelType w:val="hybridMultilevel"/>
    <w:tmpl w:val="231E7B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39515C0"/>
    <w:multiLevelType w:val="hybridMultilevel"/>
    <w:tmpl w:val="23526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3B487E75"/>
    <w:multiLevelType w:val="multilevel"/>
    <w:tmpl w:val="ED64D056"/>
    <w:lvl w:ilvl="0">
      <w:start w:val="1"/>
      <w:numFmt w:val="lowerLetter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3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4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0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52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5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7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1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2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3"/>
  </w:num>
  <w:num w:numId="3">
    <w:abstractNumId w:val="26"/>
  </w:num>
  <w:num w:numId="4">
    <w:abstractNumId w:val="3"/>
  </w:num>
  <w:num w:numId="5">
    <w:abstractNumId w:val="4"/>
  </w:num>
  <w:num w:numId="6">
    <w:abstractNumId w:val="51"/>
  </w:num>
  <w:num w:numId="7">
    <w:abstractNumId w:val="4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0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</w:num>
  <w:num w:numId="14">
    <w:abstractNumId w:val="30"/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</w:num>
  <w:num w:numId="17">
    <w:abstractNumId w:val="42"/>
  </w:num>
  <w:num w:numId="18">
    <w:abstractNumId w:val="66"/>
  </w:num>
  <w:num w:numId="19">
    <w:abstractNumId w:val="39"/>
  </w:num>
  <w:num w:numId="20">
    <w:abstractNumId w:val="55"/>
  </w:num>
  <w:num w:numId="21">
    <w:abstractNumId w:val="27"/>
  </w:num>
  <w:num w:numId="22">
    <w:abstractNumId w:val="67"/>
  </w:num>
  <w:num w:numId="23">
    <w:abstractNumId w:val="38"/>
  </w:num>
  <w:num w:numId="24">
    <w:abstractNumId w:val="57"/>
  </w:num>
  <w:num w:numId="25">
    <w:abstractNumId w:val="31"/>
  </w:num>
  <w:num w:numId="26">
    <w:abstractNumId w:val="22"/>
  </w:num>
  <w:num w:numId="27">
    <w:abstractNumId w:val="15"/>
  </w:num>
  <w:num w:numId="28">
    <w:abstractNumId w:val="14"/>
  </w:num>
  <w:num w:numId="29">
    <w:abstractNumId w:val="61"/>
  </w:num>
  <w:num w:numId="30">
    <w:abstractNumId w:val="34"/>
  </w:num>
  <w:num w:numId="31">
    <w:abstractNumId w:val="59"/>
  </w:num>
  <w:num w:numId="32">
    <w:abstractNumId w:val="62"/>
  </w:num>
  <w:num w:numId="33">
    <w:abstractNumId w:val="11"/>
  </w:num>
  <w:num w:numId="34">
    <w:abstractNumId w:val="58"/>
  </w:num>
  <w:num w:numId="35">
    <w:abstractNumId w:val="40"/>
  </w:num>
  <w:num w:numId="36">
    <w:abstractNumId w:val="5"/>
  </w:num>
  <w:num w:numId="37">
    <w:abstractNumId w:val="37"/>
  </w:num>
  <w:num w:numId="38">
    <w:abstractNumId w:val="53"/>
  </w:num>
  <w:num w:numId="39">
    <w:abstractNumId w:val="28"/>
  </w:num>
  <w:num w:numId="40">
    <w:abstractNumId w:val="18"/>
  </w:num>
  <w:num w:numId="41">
    <w:abstractNumId w:val="65"/>
  </w:num>
  <w:num w:numId="42">
    <w:abstractNumId w:val="41"/>
  </w:num>
  <w:num w:numId="43">
    <w:abstractNumId w:val="33"/>
  </w:num>
  <w:num w:numId="44">
    <w:abstractNumId w:val="71"/>
  </w:num>
  <w:num w:numId="45">
    <w:abstractNumId w:val="1"/>
  </w:num>
  <w:num w:numId="46">
    <w:abstractNumId w:val="49"/>
  </w:num>
  <w:num w:numId="47">
    <w:abstractNumId w:val="36"/>
  </w:num>
  <w:num w:numId="48">
    <w:abstractNumId w:val="50"/>
  </w:num>
  <w:num w:numId="49">
    <w:abstractNumId w:val="56"/>
  </w:num>
  <w:num w:numId="50">
    <w:abstractNumId w:val="74"/>
  </w:num>
  <w:num w:numId="51">
    <w:abstractNumId w:val="70"/>
  </w:num>
  <w:num w:numId="52">
    <w:abstractNumId w:val="63"/>
  </w:num>
  <w:num w:numId="53">
    <w:abstractNumId w:val="13"/>
  </w:num>
  <w:num w:numId="54">
    <w:abstractNumId w:val="23"/>
  </w:num>
  <w:num w:numId="55">
    <w:abstractNumId w:val="48"/>
  </w:num>
  <w:num w:numId="56">
    <w:abstractNumId w:val="52"/>
  </w:num>
  <w:num w:numId="57">
    <w:abstractNumId w:val="7"/>
  </w:num>
  <w:num w:numId="58">
    <w:abstractNumId w:val="45"/>
  </w:num>
  <w:num w:numId="59">
    <w:abstractNumId w:val="8"/>
  </w:num>
  <w:num w:numId="60">
    <w:abstractNumId w:val="6"/>
  </w:num>
  <w:num w:numId="61">
    <w:abstractNumId w:val="60"/>
  </w:num>
  <w:num w:numId="62">
    <w:abstractNumId w:val="20"/>
  </w:num>
  <w:num w:numId="63">
    <w:abstractNumId w:val="68"/>
  </w:num>
  <w:num w:numId="64">
    <w:abstractNumId w:val="25"/>
  </w:num>
  <w:num w:numId="65">
    <w:abstractNumId w:val="35"/>
  </w:num>
  <w:num w:numId="66">
    <w:abstractNumId w:val="44"/>
  </w:num>
  <w:num w:numId="67">
    <w:abstractNumId w:val="54"/>
  </w:num>
  <w:num w:numId="68">
    <w:abstractNumId w:val="19"/>
  </w:num>
  <w:num w:numId="69">
    <w:abstractNumId w:val="43"/>
  </w:num>
  <w:num w:numId="70">
    <w:abstractNumId w:val="72"/>
  </w:num>
  <w:num w:numId="71">
    <w:abstractNumId w:val="69"/>
  </w:num>
  <w:num w:numId="72">
    <w:abstractNumId w:val="29"/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21"/>
  </w:num>
  <w:num w:numId="76">
    <w:abstractNumId w:val="24"/>
  </w:num>
  <w:num w:numId="77">
    <w:abstractNumId w:val="17"/>
  </w:num>
  <w:num w:numId="78">
    <w:abstractNumId w:val="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0346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3016"/>
    <w:rsid w:val="00084DE3"/>
    <w:rsid w:val="00085484"/>
    <w:rsid w:val="00085F72"/>
    <w:rsid w:val="00093A1B"/>
    <w:rsid w:val="00094ED2"/>
    <w:rsid w:val="0009575F"/>
    <w:rsid w:val="000A026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446E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46A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5A78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6E13"/>
    <w:rsid w:val="00177D91"/>
    <w:rsid w:val="001801AC"/>
    <w:rsid w:val="00180535"/>
    <w:rsid w:val="00180DEF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600"/>
    <w:rsid w:val="00204B07"/>
    <w:rsid w:val="0020709B"/>
    <w:rsid w:val="0021013C"/>
    <w:rsid w:val="00212425"/>
    <w:rsid w:val="0021365F"/>
    <w:rsid w:val="0021371C"/>
    <w:rsid w:val="00216996"/>
    <w:rsid w:val="0021755B"/>
    <w:rsid w:val="00217612"/>
    <w:rsid w:val="00217F38"/>
    <w:rsid w:val="00220000"/>
    <w:rsid w:val="00224C71"/>
    <w:rsid w:val="002273A7"/>
    <w:rsid w:val="00227EC0"/>
    <w:rsid w:val="002313DB"/>
    <w:rsid w:val="002341B4"/>
    <w:rsid w:val="00234724"/>
    <w:rsid w:val="002350DE"/>
    <w:rsid w:val="0023727C"/>
    <w:rsid w:val="00240804"/>
    <w:rsid w:val="002428F5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2A7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3998"/>
    <w:rsid w:val="00315C2D"/>
    <w:rsid w:val="00315FB8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4BD2"/>
    <w:rsid w:val="003C4F10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13A4B"/>
    <w:rsid w:val="00424DF2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459CA"/>
    <w:rsid w:val="00446120"/>
    <w:rsid w:val="00450704"/>
    <w:rsid w:val="0045194E"/>
    <w:rsid w:val="0045265E"/>
    <w:rsid w:val="0045454E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779C0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3B27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0310"/>
    <w:rsid w:val="0056144C"/>
    <w:rsid w:val="005617CD"/>
    <w:rsid w:val="005619A9"/>
    <w:rsid w:val="005626F6"/>
    <w:rsid w:val="0056351B"/>
    <w:rsid w:val="0056417D"/>
    <w:rsid w:val="0056425E"/>
    <w:rsid w:val="00566772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97E7A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4641"/>
    <w:rsid w:val="005C5BFE"/>
    <w:rsid w:val="005C78B4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2443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3E86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3B38"/>
    <w:rsid w:val="00754736"/>
    <w:rsid w:val="007550AA"/>
    <w:rsid w:val="0075588E"/>
    <w:rsid w:val="00760978"/>
    <w:rsid w:val="00760E7D"/>
    <w:rsid w:val="00761AB5"/>
    <w:rsid w:val="00761C6F"/>
    <w:rsid w:val="00761FAC"/>
    <w:rsid w:val="007635F8"/>
    <w:rsid w:val="00766571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3DAD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51EE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6051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3CF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11F9"/>
    <w:rsid w:val="0093531C"/>
    <w:rsid w:val="0093542A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E7D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5578"/>
    <w:rsid w:val="00A47F9B"/>
    <w:rsid w:val="00A51360"/>
    <w:rsid w:val="00A52A76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50BA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1609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ACF"/>
    <w:rsid w:val="00B20DF0"/>
    <w:rsid w:val="00B21959"/>
    <w:rsid w:val="00B22564"/>
    <w:rsid w:val="00B22B5F"/>
    <w:rsid w:val="00B22FA0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65466"/>
    <w:rsid w:val="00B70030"/>
    <w:rsid w:val="00B71021"/>
    <w:rsid w:val="00B71C4B"/>
    <w:rsid w:val="00B756AE"/>
    <w:rsid w:val="00B756E2"/>
    <w:rsid w:val="00B77D1D"/>
    <w:rsid w:val="00B80CF5"/>
    <w:rsid w:val="00B829CB"/>
    <w:rsid w:val="00B8431E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3AD2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AF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0D5E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633C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5082"/>
    <w:rsid w:val="00C859EC"/>
    <w:rsid w:val="00C9515E"/>
    <w:rsid w:val="00C975E9"/>
    <w:rsid w:val="00CA094F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1E9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EF"/>
    <w:rsid w:val="00D40099"/>
    <w:rsid w:val="00D4048F"/>
    <w:rsid w:val="00D41942"/>
    <w:rsid w:val="00D420EC"/>
    <w:rsid w:val="00D463CE"/>
    <w:rsid w:val="00D47822"/>
    <w:rsid w:val="00D505DB"/>
    <w:rsid w:val="00D5549B"/>
    <w:rsid w:val="00D55526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267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1ADA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3CA4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4B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D6693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A71"/>
    <w:rsid w:val="00F04BCB"/>
    <w:rsid w:val="00F05999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49C3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83F11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4AF"/>
    <w:rsid w:val="00F97673"/>
    <w:rsid w:val="00F978AA"/>
    <w:rsid w:val="00FA7231"/>
    <w:rsid w:val="00FA7451"/>
    <w:rsid w:val="00FA7BC8"/>
    <w:rsid w:val="00FB0B7F"/>
    <w:rsid w:val="00FB20AD"/>
    <w:rsid w:val="00FB2F05"/>
    <w:rsid w:val="00FB4345"/>
    <w:rsid w:val="00FB461A"/>
    <w:rsid w:val="00FB4E77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6F2F"/>
    <w:rsid w:val="00FD7912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45FF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BE2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2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3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4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5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E41AD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6A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ConsNonformat">
    <w:name w:val="ConsNonformat Знак"/>
    <w:basedOn w:val="a0"/>
    <w:link w:val="ConsNonformat0"/>
    <w:locked/>
    <w:rsid w:val="00BE26AF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E2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A1EB-B90E-45FC-B0F0-C7FF4A98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GovshaDV</cp:lastModifiedBy>
  <cp:revision>5</cp:revision>
  <cp:lastPrinted>2014-08-29T07:56:00Z</cp:lastPrinted>
  <dcterms:created xsi:type="dcterms:W3CDTF">2014-08-29T07:57:00Z</dcterms:created>
  <dcterms:modified xsi:type="dcterms:W3CDTF">2014-08-29T23:18:00Z</dcterms:modified>
</cp:coreProperties>
</file>