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DC75BB"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66857">
        <w:rPr>
          <w:b/>
          <w:bCs/>
          <w:szCs w:val="28"/>
        </w:rPr>
        <w:t>7</w:t>
      </w:r>
      <w:r w:rsidR="00E4240A">
        <w:rPr>
          <w:b/>
          <w:bCs/>
          <w:szCs w:val="28"/>
        </w:rPr>
        <w:t>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E4240A">
        <w:rPr>
          <w:b/>
          <w:bCs/>
          <w:szCs w:val="28"/>
        </w:rPr>
        <w:t>09</w:t>
      </w:r>
      <w:r w:rsidR="00280B0E">
        <w:rPr>
          <w:b/>
          <w:bCs/>
          <w:szCs w:val="28"/>
        </w:rPr>
        <w:t>»</w:t>
      </w:r>
      <w:r w:rsidRPr="004679A3">
        <w:rPr>
          <w:b/>
          <w:bCs/>
          <w:szCs w:val="28"/>
        </w:rPr>
        <w:t xml:space="preserve"> </w:t>
      </w:r>
      <w:r w:rsidR="00066857">
        <w:rPr>
          <w:b/>
          <w:bCs/>
          <w:szCs w:val="28"/>
        </w:rPr>
        <w:t>октября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firstRow="1" w:lastRow="0" w:firstColumn="1" w:lastColumn="0" w:noHBand="0" w:noVBand="1"/>
      </w:tblPr>
      <w:tblGrid>
        <w:gridCol w:w="2517"/>
        <w:gridCol w:w="4962"/>
        <w:gridCol w:w="2399"/>
      </w:tblGrid>
      <w:tr w:rsidR="0012088A" w:rsidRPr="00DE4F7F" w:rsidTr="0057231E">
        <w:trPr>
          <w:trHeight w:val="454"/>
        </w:trPr>
        <w:tc>
          <w:tcPr>
            <w:tcW w:w="2517" w:type="dxa"/>
          </w:tcPr>
          <w:p w:rsidR="0012088A" w:rsidRPr="00991EDA" w:rsidRDefault="0012088A" w:rsidP="00553631">
            <w:pPr>
              <w:rPr>
                <w:szCs w:val="28"/>
              </w:rPr>
            </w:pPr>
            <w:bookmarkStart w:id="0" w:name="_GoBack"/>
            <w:bookmarkEnd w:id="0"/>
          </w:p>
        </w:tc>
        <w:tc>
          <w:tcPr>
            <w:tcW w:w="4962" w:type="dxa"/>
          </w:tcPr>
          <w:p w:rsidR="0012088A" w:rsidRPr="00991EDA" w:rsidRDefault="0012088A" w:rsidP="00F11343">
            <w:pPr>
              <w:rPr>
                <w:szCs w:val="28"/>
              </w:rPr>
            </w:pPr>
          </w:p>
        </w:tc>
        <w:tc>
          <w:tcPr>
            <w:tcW w:w="2399" w:type="dxa"/>
          </w:tcPr>
          <w:p w:rsidR="0012088A" w:rsidRPr="00991EDA" w:rsidRDefault="0012088A" w:rsidP="00F11343">
            <w:pPr>
              <w:ind w:left="176" w:hanging="142"/>
              <w:rPr>
                <w:szCs w:val="28"/>
              </w:rPr>
            </w:pPr>
            <w:r w:rsidRPr="00991EDA">
              <w:rPr>
                <w:szCs w:val="28"/>
              </w:rPr>
              <w:t>- председател</w:t>
            </w:r>
            <w:r w:rsidR="00F11343" w:rsidRPr="00991EDA">
              <w:rPr>
                <w:szCs w:val="28"/>
              </w:rPr>
              <w:t>ь комиссии</w:t>
            </w:r>
          </w:p>
        </w:tc>
      </w:tr>
      <w:tr w:rsidR="00AD313E" w:rsidRPr="00DE4F7F" w:rsidTr="00BF3F06">
        <w:trPr>
          <w:trHeight w:val="714"/>
        </w:trPr>
        <w:tc>
          <w:tcPr>
            <w:tcW w:w="2517" w:type="dxa"/>
          </w:tcPr>
          <w:p w:rsidR="00AD313E" w:rsidRPr="00991EDA" w:rsidRDefault="00AD313E" w:rsidP="00C35F93">
            <w:pPr>
              <w:rPr>
                <w:szCs w:val="28"/>
              </w:rPr>
            </w:pPr>
          </w:p>
        </w:tc>
        <w:tc>
          <w:tcPr>
            <w:tcW w:w="4962" w:type="dxa"/>
          </w:tcPr>
          <w:p w:rsidR="00AD313E" w:rsidRPr="00991EDA" w:rsidRDefault="00AD313E" w:rsidP="00AD313E">
            <w:pPr>
              <w:rPr>
                <w:szCs w:val="28"/>
              </w:rPr>
            </w:pPr>
          </w:p>
        </w:tc>
        <w:tc>
          <w:tcPr>
            <w:tcW w:w="2399" w:type="dxa"/>
          </w:tcPr>
          <w:p w:rsidR="00AD313E" w:rsidRPr="00991EDA" w:rsidRDefault="00EF420E" w:rsidP="0057231E">
            <w:pPr>
              <w:ind w:left="176" w:hanging="142"/>
              <w:rPr>
                <w:szCs w:val="28"/>
              </w:rPr>
            </w:pPr>
            <w:r w:rsidRPr="00991EDA">
              <w:rPr>
                <w:szCs w:val="28"/>
              </w:rPr>
              <w:t>- заместитель председателя комиссии</w:t>
            </w:r>
          </w:p>
        </w:tc>
      </w:tr>
      <w:tr w:rsidR="00991EDA" w:rsidRPr="00991EDA" w:rsidTr="00BF3F06">
        <w:trPr>
          <w:trHeight w:val="413"/>
        </w:trPr>
        <w:tc>
          <w:tcPr>
            <w:tcW w:w="2517" w:type="dxa"/>
          </w:tcPr>
          <w:p w:rsidR="00991EDA" w:rsidRPr="00991EDA" w:rsidRDefault="00991EDA" w:rsidP="00C35F93">
            <w:pPr>
              <w:rPr>
                <w:szCs w:val="28"/>
              </w:rPr>
            </w:pPr>
          </w:p>
        </w:tc>
        <w:tc>
          <w:tcPr>
            <w:tcW w:w="4962" w:type="dxa"/>
          </w:tcPr>
          <w:p w:rsidR="00991EDA" w:rsidRPr="00991EDA" w:rsidRDefault="00991EDA" w:rsidP="00BF3F06">
            <w:pPr>
              <w:rPr>
                <w:szCs w:val="28"/>
              </w:rPr>
            </w:pPr>
          </w:p>
        </w:tc>
        <w:tc>
          <w:tcPr>
            <w:tcW w:w="2399" w:type="dxa"/>
          </w:tcPr>
          <w:p w:rsidR="00991EDA" w:rsidRPr="00991EDA" w:rsidRDefault="00991EDA" w:rsidP="0057231E">
            <w:pPr>
              <w:ind w:left="176" w:hanging="142"/>
              <w:rPr>
                <w:szCs w:val="28"/>
              </w:rPr>
            </w:pPr>
            <w:r w:rsidRPr="00991EDA">
              <w:rPr>
                <w:szCs w:val="28"/>
              </w:rPr>
              <w:t>- член комиссии</w:t>
            </w:r>
          </w:p>
        </w:tc>
      </w:tr>
      <w:tr w:rsidR="00991EDA" w:rsidRPr="00991EDA" w:rsidTr="00BF3F06">
        <w:trPr>
          <w:trHeight w:val="413"/>
        </w:trPr>
        <w:tc>
          <w:tcPr>
            <w:tcW w:w="2517" w:type="dxa"/>
          </w:tcPr>
          <w:p w:rsidR="00991EDA" w:rsidRPr="00991EDA" w:rsidRDefault="00991EDA" w:rsidP="00C35F93">
            <w:pPr>
              <w:rPr>
                <w:szCs w:val="28"/>
              </w:rPr>
            </w:pPr>
          </w:p>
        </w:tc>
        <w:tc>
          <w:tcPr>
            <w:tcW w:w="4962" w:type="dxa"/>
          </w:tcPr>
          <w:p w:rsidR="00991EDA" w:rsidRPr="00991EDA" w:rsidRDefault="00991EDA" w:rsidP="00BF3F06">
            <w:pPr>
              <w:rPr>
                <w:szCs w:val="28"/>
              </w:rPr>
            </w:pPr>
          </w:p>
        </w:tc>
        <w:tc>
          <w:tcPr>
            <w:tcW w:w="2399" w:type="dxa"/>
          </w:tcPr>
          <w:p w:rsidR="00991EDA" w:rsidRPr="00991EDA" w:rsidRDefault="00991EDA" w:rsidP="0057231E">
            <w:pPr>
              <w:ind w:left="176" w:hanging="142"/>
              <w:rPr>
                <w:szCs w:val="28"/>
              </w:rPr>
            </w:pPr>
            <w:r w:rsidRPr="00991EDA">
              <w:rPr>
                <w:szCs w:val="28"/>
              </w:rPr>
              <w:t>- член комиссии</w:t>
            </w:r>
          </w:p>
        </w:tc>
      </w:tr>
      <w:tr w:rsidR="009C309D" w:rsidRPr="00DE4F7F" w:rsidTr="00BF3F06">
        <w:trPr>
          <w:trHeight w:val="413"/>
        </w:trPr>
        <w:tc>
          <w:tcPr>
            <w:tcW w:w="2517" w:type="dxa"/>
          </w:tcPr>
          <w:p w:rsidR="009C309D" w:rsidRPr="00991EDA" w:rsidRDefault="009C309D" w:rsidP="00C35F93">
            <w:pPr>
              <w:rPr>
                <w:szCs w:val="28"/>
              </w:rPr>
            </w:pPr>
          </w:p>
        </w:tc>
        <w:tc>
          <w:tcPr>
            <w:tcW w:w="4962" w:type="dxa"/>
          </w:tcPr>
          <w:p w:rsidR="009C309D" w:rsidRPr="00991EDA" w:rsidRDefault="009C309D" w:rsidP="00BF3F06">
            <w:pPr>
              <w:rPr>
                <w:szCs w:val="28"/>
              </w:rPr>
            </w:pPr>
          </w:p>
        </w:tc>
        <w:tc>
          <w:tcPr>
            <w:tcW w:w="2399" w:type="dxa"/>
          </w:tcPr>
          <w:p w:rsidR="009C309D" w:rsidRPr="00991EDA" w:rsidRDefault="00A41557" w:rsidP="0057231E">
            <w:pPr>
              <w:ind w:left="176" w:hanging="142"/>
              <w:rPr>
                <w:szCs w:val="28"/>
              </w:rPr>
            </w:pPr>
            <w:r w:rsidRPr="00991EDA">
              <w:rPr>
                <w:szCs w:val="28"/>
              </w:rPr>
              <w:t>- член комиссии</w:t>
            </w:r>
            <w:r w:rsidRPr="00991EDA" w:rsidDel="00A41557">
              <w:rPr>
                <w:szCs w:val="28"/>
              </w:rPr>
              <w:t xml:space="preserve"> </w:t>
            </w:r>
          </w:p>
        </w:tc>
      </w:tr>
      <w:tr w:rsidR="00695A30" w:rsidRPr="00DE4F7F" w:rsidTr="0057231E">
        <w:trPr>
          <w:trHeight w:val="454"/>
        </w:trPr>
        <w:tc>
          <w:tcPr>
            <w:tcW w:w="2517" w:type="dxa"/>
          </w:tcPr>
          <w:p w:rsidR="00695A30" w:rsidRPr="00991EDA" w:rsidRDefault="00695A30" w:rsidP="00553631">
            <w:pPr>
              <w:rPr>
                <w:szCs w:val="28"/>
              </w:rPr>
            </w:pPr>
          </w:p>
        </w:tc>
        <w:tc>
          <w:tcPr>
            <w:tcW w:w="4962" w:type="dxa"/>
          </w:tcPr>
          <w:p w:rsidR="00695A30" w:rsidRPr="00991EDA" w:rsidRDefault="00695A30" w:rsidP="00A82FBD">
            <w:pPr>
              <w:rPr>
                <w:szCs w:val="28"/>
              </w:rPr>
            </w:pPr>
          </w:p>
        </w:tc>
        <w:tc>
          <w:tcPr>
            <w:tcW w:w="2399" w:type="dxa"/>
          </w:tcPr>
          <w:p w:rsidR="00695A30" w:rsidRPr="00991EDA" w:rsidRDefault="00A41557" w:rsidP="0057231E">
            <w:pPr>
              <w:ind w:left="176" w:hanging="142"/>
              <w:rPr>
                <w:szCs w:val="28"/>
              </w:rPr>
            </w:pPr>
            <w:r w:rsidRPr="00991EDA">
              <w:rPr>
                <w:szCs w:val="28"/>
              </w:rPr>
              <w:t>- член комиссии</w:t>
            </w:r>
            <w:r w:rsidRPr="00991EDA" w:rsidDel="00A41557">
              <w:rPr>
                <w:szCs w:val="28"/>
              </w:rPr>
              <w:t xml:space="preserve"> </w:t>
            </w:r>
          </w:p>
        </w:tc>
      </w:tr>
      <w:tr w:rsidR="00991EDA" w:rsidRPr="00DE4F7F" w:rsidTr="0057231E">
        <w:trPr>
          <w:trHeight w:val="454"/>
        </w:trPr>
        <w:tc>
          <w:tcPr>
            <w:tcW w:w="2517" w:type="dxa"/>
          </w:tcPr>
          <w:p w:rsidR="00991EDA" w:rsidRPr="00991EDA" w:rsidRDefault="00991EDA" w:rsidP="00334A7E">
            <w:pPr>
              <w:rPr>
                <w:szCs w:val="28"/>
              </w:rPr>
            </w:pPr>
          </w:p>
        </w:tc>
        <w:tc>
          <w:tcPr>
            <w:tcW w:w="4962" w:type="dxa"/>
          </w:tcPr>
          <w:p w:rsidR="00991EDA" w:rsidRPr="00991EDA" w:rsidRDefault="00991EDA" w:rsidP="00334A7E">
            <w:pPr>
              <w:rPr>
                <w:szCs w:val="28"/>
              </w:rPr>
            </w:pPr>
          </w:p>
        </w:tc>
        <w:tc>
          <w:tcPr>
            <w:tcW w:w="2399" w:type="dxa"/>
          </w:tcPr>
          <w:p w:rsidR="00991EDA" w:rsidRPr="00991EDA" w:rsidRDefault="00991EDA" w:rsidP="00334A7E">
            <w:pPr>
              <w:ind w:left="176" w:hanging="142"/>
              <w:rPr>
                <w:szCs w:val="28"/>
              </w:rPr>
            </w:pPr>
            <w:r w:rsidRPr="00991EDA">
              <w:rPr>
                <w:szCs w:val="28"/>
              </w:rPr>
              <w:t>- член комиссии</w:t>
            </w:r>
          </w:p>
        </w:tc>
      </w:tr>
      <w:tr w:rsidR="00BF3F06" w:rsidRPr="00DE4F7F" w:rsidTr="0057231E">
        <w:trPr>
          <w:trHeight w:val="454"/>
        </w:trPr>
        <w:tc>
          <w:tcPr>
            <w:tcW w:w="2517" w:type="dxa"/>
          </w:tcPr>
          <w:p w:rsidR="00BF3F06" w:rsidRPr="00991EDA" w:rsidRDefault="00BF3F06" w:rsidP="00334A7E">
            <w:pPr>
              <w:rPr>
                <w:szCs w:val="28"/>
              </w:rPr>
            </w:pPr>
          </w:p>
        </w:tc>
        <w:tc>
          <w:tcPr>
            <w:tcW w:w="4962" w:type="dxa"/>
          </w:tcPr>
          <w:p w:rsidR="00BF3F06" w:rsidRPr="00991EDA" w:rsidRDefault="00BF3F06" w:rsidP="00334A7E">
            <w:pPr>
              <w:rPr>
                <w:szCs w:val="28"/>
              </w:rPr>
            </w:pPr>
          </w:p>
        </w:tc>
        <w:tc>
          <w:tcPr>
            <w:tcW w:w="2399" w:type="dxa"/>
          </w:tcPr>
          <w:p w:rsidR="00BF3F06" w:rsidRPr="00991EDA" w:rsidRDefault="00BF3F06" w:rsidP="00334A7E">
            <w:pPr>
              <w:ind w:left="176" w:hanging="142"/>
              <w:rPr>
                <w:szCs w:val="28"/>
              </w:rPr>
            </w:pPr>
            <w:r w:rsidRPr="00991EDA">
              <w:rPr>
                <w:szCs w:val="28"/>
              </w:rPr>
              <w:t>- член комиссии</w:t>
            </w:r>
          </w:p>
        </w:tc>
      </w:tr>
      <w:tr w:rsidR="00BF3F06" w:rsidRPr="00DE4F7F" w:rsidTr="00BF3F06">
        <w:trPr>
          <w:trHeight w:val="423"/>
        </w:trPr>
        <w:tc>
          <w:tcPr>
            <w:tcW w:w="2517" w:type="dxa"/>
          </w:tcPr>
          <w:p w:rsidR="00BF3F06" w:rsidRPr="00991EDA" w:rsidRDefault="00BF3F06" w:rsidP="00553631">
            <w:pPr>
              <w:rPr>
                <w:szCs w:val="28"/>
              </w:rPr>
            </w:pPr>
          </w:p>
        </w:tc>
        <w:tc>
          <w:tcPr>
            <w:tcW w:w="4962" w:type="dxa"/>
          </w:tcPr>
          <w:p w:rsidR="00BF3F06" w:rsidRPr="00991EDA" w:rsidRDefault="00BF3F06" w:rsidP="00BF3F06">
            <w:pPr>
              <w:rPr>
                <w:szCs w:val="28"/>
              </w:rPr>
            </w:pPr>
          </w:p>
        </w:tc>
        <w:tc>
          <w:tcPr>
            <w:tcW w:w="2399" w:type="dxa"/>
          </w:tcPr>
          <w:p w:rsidR="00BF3F06" w:rsidRPr="00991EDA" w:rsidRDefault="00BF3F06" w:rsidP="0057231E">
            <w:pPr>
              <w:ind w:left="176" w:hanging="142"/>
              <w:rPr>
                <w:szCs w:val="28"/>
              </w:rPr>
            </w:pPr>
            <w:r w:rsidRPr="00991EDA">
              <w:rPr>
                <w:szCs w:val="28"/>
              </w:rPr>
              <w:t>- член комиссии</w:t>
            </w:r>
          </w:p>
        </w:tc>
      </w:tr>
      <w:tr w:rsidR="00BF3F06" w:rsidRPr="00161575" w:rsidTr="0057231E">
        <w:tc>
          <w:tcPr>
            <w:tcW w:w="2517" w:type="dxa"/>
          </w:tcPr>
          <w:p w:rsidR="00BF3F06" w:rsidRPr="00991EDA" w:rsidRDefault="00BF3F06" w:rsidP="00553631">
            <w:pPr>
              <w:rPr>
                <w:szCs w:val="28"/>
              </w:rPr>
            </w:pPr>
          </w:p>
        </w:tc>
        <w:tc>
          <w:tcPr>
            <w:tcW w:w="4962" w:type="dxa"/>
          </w:tcPr>
          <w:p w:rsidR="00BF3F06" w:rsidRPr="00991EDA" w:rsidRDefault="00BF3F06" w:rsidP="00265961">
            <w:pPr>
              <w:rPr>
                <w:szCs w:val="28"/>
              </w:rPr>
            </w:pPr>
          </w:p>
        </w:tc>
        <w:tc>
          <w:tcPr>
            <w:tcW w:w="2399" w:type="dxa"/>
          </w:tcPr>
          <w:p w:rsidR="00BF3F06" w:rsidRPr="00991EDA" w:rsidRDefault="00BF3F06" w:rsidP="00265961">
            <w:pPr>
              <w:ind w:left="176" w:hanging="142"/>
              <w:rPr>
                <w:szCs w:val="28"/>
              </w:rPr>
            </w:pPr>
            <w:r w:rsidRPr="00991EDA">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991EDA" w:rsidRDefault="00991EDA"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E4240A" w:rsidRPr="00720D4F" w:rsidRDefault="00E4240A" w:rsidP="00E4240A">
      <w:pPr>
        <w:numPr>
          <w:ilvl w:val="0"/>
          <w:numId w:val="8"/>
        </w:numPr>
        <w:tabs>
          <w:tab w:val="left" w:pos="0"/>
        </w:tabs>
        <w:suppressAutoHyphens/>
        <w:jc w:val="both"/>
        <w:rPr>
          <w:szCs w:val="28"/>
        </w:rPr>
      </w:pPr>
      <w:r w:rsidRPr="00720D4F">
        <w:rPr>
          <w:szCs w:val="28"/>
        </w:rPr>
        <w:t xml:space="preserve">Подведение итогов открытого конкурса на право заключения договора на поставку пиломатериала для крепления автомобилей для нужд филиала </w:t>
      </w:r>
      <w:r>
        <w:rPr>
          <w:szCs w:val="28"/>
        </w:rPr>
        <w:t xml:space="preserve">                                        </w:t>
      </w:r>
      <w:r w:rsidRPr="00720D4F">
        <w:rPr>
          <w:szCs w:val="28"/>
        </w:rPr>
        <w:t>ОАО «ТрансКонтейнер» на Дальневосточной железной дороге с октября 2014 года по 31 декабря 2015 года.</w:t>
      </w:r>
    </w:p>
    <w:p w:rsidR="00E4240A" w:rsidRPr="00C7471A" w:rsidRDefault="00E4240A" w:rsidP="00E4240A">
      <w:pPr>
        <w:tabs>
          <w:tab w:val="left" w:pos="0"/>
        </w:tabs>
        <w:suppressAutoHyphens/>
        <w:ind w:left="720"/>
        <w:jc w:val="both"/>
      </w:pPr>
      <w:r w:rsidRPr="00C7471A">
        <w:t>Докладчик:</w:t>
      </w:r>
      <w:r>
        <w:t xml:space="preserve"> ЦКПМТО Деде А.В.</w:t>
      </w:r>
    </w:p>
    <w:p w:rsidR="00E4240A" w:rsidRDefault="00E4240A" w:rsidP="00E4240A">
      <w:r>
        <w:tab/>
      </w:r>
      <w:r w:rsidRPr="00C7471A">
        <w:t xml:space="preserve">Заявки в АСБК: </w:t>
      </w:r>
      <w:r>
        <w:t>Т10051278</w:t>
      </w:r>
    </w:p>
    <w:p w:rsidR="00E4240A" w:rsidRDefault="00E4240A" w:rsidP="00E4240A">
      <w:pPr>
        <w:ind w:left="720"/>
        <w:jc w:val="both"/>
        <w:rPr>
          <w:color w:val="000000"/>
          <w:szCs w:val="28"/>
        </w:rPr>
      </w:pPr>
      <w:r w:rsidRPr="00C7471A">
        <w:t xml:space="preserve">Конкурс: </w:t>
      </w:r>
      <w:proofErr w:type="gramStart"/>
      <w:r w:rsidRPr="00462FA8">
        <w:t>ОК</w:t>
      </w:r>
      <w:proofErr w:type="gramEnd"/>
      <w:r w:rsidRPr="00462FA8">
        <w:t>/</w:t>
      </w:r>
      <w:r>
        <w:t>020</w:t>
      </w:r>
      <w:r w:rsidRPr="00462FA8">
        <w:t>/НКПДВЖД/</w:t>
      </w:r>
      <w:r>
        <w:t>0027</w:t>
      </w:r>
    </w:p>
    <w:p w:rsidR="00620133" w:rsidRPr="00620133" w:rsidRDefault="00620133" w:rsidP="00923D3D">
      <w:pPr>
        <w:ind w:firstLine="708"/>
        <w:jc w:val="both"/>
        <w:rPr>
          <w:color w:val="000000"/>
          <w:szCs w:val="28"/>
        </w:rPr>
      </w:pPr>
    </w:p>
    <w:p w:rsidR="00E41C00" w:rsidRPr="001A3085" w:rsidRDefault="00E41C00" w:rsidP="001E7105">
      <w:pPr>
        <w:jc w:val="both"/>
        <w:rPr>
          <w:color w:val="000000"/>
          <w:szCs w:val="28"/>
        </w:rPr>
      </w:pPr>
    </w:p>
    <w:p w:rsidR="006C33A0" w:rsidRPr="003A0CFE" w:rsidRDefault="006C33A0" w:rsidP="006C33A0">
      <w:pPr>
        <w:ind w:firstLine="708"/>
        <w:jc w:val="both"/>
        <w:rPr>
          <w:b/>
          <w:szCs w:val="28"/>
        </w:rPr>
      </w:pPr>
      <w:r w:rsidRPr="003A0CFE">
        <w:rPr>
          <w:b/>
          <w:szCs w:val="28"/>
        </w:rPr>
        <w:t xml:space="preserve">По пункту </w:t>
      </w:r>
      <w:r w:rsidRPr="003A0CFE">
        <w:rPr>
          <w:b/>
          <w:szCs w:val="28"/>
          <w:lang w:val="en-US"/>
        </w:rPr>
        <w:t>I</w:t>
      </w:r>
      <w:r w:rsidRPr="003A0CFE">
        <w:rPr>
          <w:b/>
          <w:szCs w:val="28"/>
        </w:rPr>
        <w:t xml:space="preserve"> повестки дня заседания: </w:t>
      </w:r>
    </w:p>
    <w:p w:rsidR="000E4031" w:rsidRDefault="00E4240A" w:rsidP="00A655FE">
      <w:pPr>
        <w:pStyle w:val="ad"/>
        <w:numPr>
          <w:ilvl w:val="0"/>
          <w:numId w:val="9"/>
        </w:numPr>
        <w:tabs>
          <w:tab w:val="left" w:pos="0"/>
        </w:tabs>
        <w:suppressAutoHyphens/>
        <w:ind w:left="0" w:firstLine="0"/>
        <w:jc w:val="both"/>
      </w:pPr>
      <w:r w:rsidRPr="00BF12AD">
        <w:rPr>
          <w:szCs w:val="28"/>
        </w:rPr>
        <w:t xml:space="preserve">Открытый конкурс № </w:t>
      </w:r>
      <w:proofErr w:type="gramStart"/>
      <w:r w:rsidRPr="00462FA8">
        <w:t>ОК</w:t>
      </w:r>
      <w:proofErr w:type="gramEnd"/>
      <w:r w:rsidRPr="00462FA8">
        <w:t>/</w:t>
      </w:r>
      <w:r>
        <w:t>020</w:t>
      </w:r>
      <w:r w:rsidRPr="00462FA8">
        <w:t>/НКПДВЖД/</w:t>
      </w:r>
      <w:r w:rsidR="00A655FE">
        <w:t>0027</w:t>
      </w:r>
      <w:r w:rsidRPr="00E4240A">
        <w:rPr>
          <w:szCs w:val="28"/>
        </w:rPr>
        <w:t xml:space="preserve"> </w:t>
      </w:r>
      <w:r w:rsidRPr="00720D4F">
        <w:rPr>
          <w:szCs w:val="28"/>
        </w:rPr>
        <w:t xml:space="preserve">на право заключения договора на поставку пиломатериала для крепления автомобилей для нужд </w:t>
      </w:r>
      <w:r w:rsidRPr="000E4031">
        <w:rPr>
          <w:szCs w:val="28"/>
        </w:rPr>
        <w:lastRenderedPageBreak/>
        <w:t xml:space="preserve">филиала ОАО «ТрансКонтейнер» на Дальневосточной железной дороге с октября 2014 года по 31 декабря 2015 года </w:t>
      </w:r>
      <w:r w:rsidRPr="000E4031">
        <w:t>признан состоявшимся.</w:t>
      </w:r>
    </w:p>
    <w:p w:rsidR="00E4240A" w:rsidRPr="000E4031" w:rsidRDefault="00E4240A" w:rsidP="000E4031">
      <w:pPr>
        <w:pStyle w:val="ad"/>
        <w:numPr>
          <w:ilvl w:val="0"/>
          <w:numId w:val="9"/>
        </w:numPr>
        <w:tabs>
          <w:tab w:val="left" w:pos="0"/>
        </w:tabs>
        <w:suppressAutoHyphens/>
        <w:ind w:left="0" w:firstLine="709"/>
        <w:jc w:val="both"/>
      </w:pPr>
      <w:r w:rsidRPr="000E4031">
        <w:rPr>
          <w:szCs w:val="28"/>
        </w:rPr>
        <w:t xml:space="preserve">Согласиться с выводами и предложениями Постоянной рабочей группы Конкурсной комиссии  филиала ОАО «ТрансКонтейнер» на Дальневосточной железной дороге (Протокол № 39/ПРГ заседания, состоявшегося 19 сентября 2014 г.) в части принятия решения допустить к участию в открытом конкурсе </w:t>
      </w:r>
      <w:r w:rsidR="0082073A" w:rsidRPr="000E4031">
        <w:rPr>
          <w:color w:val="000000"/>
          <w:szCs w:val="24"/>
        </w:rPr>
        <w:t>ООО «</w:t>
      </w:r>
      <w:proofErr w:type="spellStart"/>
      <w:r w:rsidR="0082073A" w:rsidRPr="000E4031">
        <w:rPr>
          <w:color w:val="000000"/>
          <w:szCs w:val="24"/>
        </w:rPr>
        <w:t>Икура</w:t>
      </w:r>
      <w:proofErr w:type="spellEnd"/>
      <w:r w:rsidR="0082073A" w:rsidRPr="000E4031">
        <w:rPr>
          <w:color w:val="000000"/>
          <w:szCs w:val="24"/>
        </w:rPr>
        <w:t>-Рос», ООО «</w:t>
      </w:r>
      <w:proofErr w:type="spellStart"/>
      <w:r w:rsidR="0082073A" w:rsidRPr="000E4031">
        <w:rPr>
          <w:color w:val="000000"/>
          <w:szCs w:val="24"/>
        </w:rPr>
        <w:t>Лондоковская</w:t>
      </w:r>
      <w:proofErr w:type="spellEnd"/>
      <w:r w:rsidR="0082073A" w:rsidRPr="000E4031">
        <w:rPr>
          <w:color w:val="000000"/>
          <w:szCs w:val="24"/>
        </w:rPr>
        <w:t xml:space="preserve"> ЛПК».</w:t>
      </w:r>
    </w:p>
    <w:p w:rsidR="00E4240A" w:rsidRPr="00482D10" w:rsidRDefault="00E4240A" w:rsidP="00E4240A">
      <w:pPr>
        <w:pStyle w:val="ad"/>
        <w:numPr>
          <w:ilvl w:val="0"/>
          <w:numId w:val="9"/>
        </w:numPr>
        <w:ind w:left="0" w:firstLine="709"/>
        <w:jc w:val="both"/>
        <w:rPr>
          <w:szCs w:val="28"/>
        </w:rPr>
      </w:pPr>
      <w:r w:rsidRPr="009C0361">
        <w:rPr>
          <w:szCs w:val="28"/>
        </w:rPr>
        <w:t xml:space="preserve">Согласившись с выводами и предложениями Постоянной рабочей группы Конкурсной комиссии </w:t>
      </w:r>
      <w:r>
        <w:rPr>
          <w:szCs w:val="28"/>
        </w:rPr>
        <w:t xml:space="preserve"> </w:t>
      </w:r>
      <w:r w:rsidR="0082073A" w:rsidRPr="00720D4F">
        <w:rPr>
          <w:szCs w:val="28"/>
        </w:rPr>
        <w:t>филиала</w:t>
      </w:r>
      <w:r w:rsidR="0082073A">
        <w:rPr>
          <w:szCs w:val="28"/>
        </w:rPr>
        <w:t xml:space="preserve"> </w:t>
      </w:r>
      <w:r w:rsidR="0082073A" w:rsidRPr="00720D4F">
        <w:rPr>
          <w:szCs w:val="28"/>
        </w:rPr>
        <w:t>ОАО «ТрансКонтейнер» на Дальневосточной железной дороге</w:t>
      </w:r>
      <w:r w:rsidR="0082073A" w:rsidRPr="009C0361">
        <w:rPr>
          <w:szCs w:val="28"/>
        </w:rPr>
        <w:t xml:space="preserve"> (Протокол № </w:t>
      </w:r>
      <w:r w:rsidR="0082073A" w:rsidRPr="00E4240A">
        <w:rPr>
          <w:szCs w:val="28"/>
        </w:rPr>
        <w:t>39</w:t>
      </w:r>
      <w:r w:rsidR="0082073A" w:rsidRPr="009C0361">
        <w:rPr>
          <w:szCs w:val="28"/>
        </w:rPr>
        <w:t xml:space="preserve">/ПРГ заседания, состоявшегося </w:t>
      </w:r>
      <w:r w:rsidR="0082073A">
        <w:rPr>
          <w:szCs w:val="28"/>
        </w:rPr>
        <w:t>19 сентября</w:t>
      </w:r>
      <w:r w:rsidR="0082073A" w:rsidRPr="009C0361">
        <w:rPr>
          <w:szCs w:val="28"/>
        </w:rPr>
        <w:t xml:space="preserve"> 2014 г.)</w:t>
      </w:r>
      <w:r w:rsidRPr="009C0361">
        <w:rPr>
          <w:szCs w:val="28"/>
        </w:rPr>
        <w:t xml:space="preserve"> в части присвоения участникам порядковых номеров и определения победителя, принято решение:</w:t>
      </w:r>
    </w:p>
    <w:p w:rsidR="00E4240A" w:rsidRDefault="00E4240A" w:rsidP="00E4240A">
      <w:pPr>
        <w:pStyle w:val="ad"/>
        <w:numPr>
          <w:ilvl w:val="1"/>
          <w:numId w:val="9"/>
        </w:numPr>
        <w:tabs>
          <w:tab w:val="left" w:pos="851"/>
        </w:tabs>
        <w:ind w:left="1134"/>
        <w:jc w:val="both"/>
        <w:rPr>
          <w:szCs w:val="28"/>
        </w:rPr>
      </w:pPr>
      <w:r>
        <w:rPr>
          <w:szCs w:val="28"/>
        </w:rPr>
        <w:t xml:space="preserve">   </w:t>
      </w:r>
      <w:r w:rsidRPr="009C0361">
        <w:rPr>
          <w:szCs w:val="28"/>
        </w:rPr>
        <w:t>заявкам участников присвоить следующие порядковые номера</w:t>
      </w:r>
      <w:r>
        <w:rPr>
          <w:szCs w:val="28"/>
        </w:rPr>
        <w:t>:</w:t>
      </w:r>
    </w:p>
    <w:p w:rsidR="0082073A" w:rsidRPr="00BF12AD" w:rsidRDefault="0082073A" w:rsidP="0082073A">
      <w:pPr>
        <w:pStyle w:val="ad"/>
        <w:tabs>
          <w:tab w:val="left" w:pos="851"/>
        </w:tabs>
        <w:ind w:left="1134"/>
        <w:jc w:val="both"/>
        <w:rPr>
          <w:szCs w:val="28"/>
        </w:rPr>
      </w:pPr>
    </w:p>
    <w:tbl>
      <w:tblPr>
        <w:tblW w:w="1003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2"/>
        <w:gridCol w:w="4253"/>
        <w:gridCol w:w="1417"/>
        <w:gridCol w:w="3352"/>
      </w:tblGrid>
      <w:tr w:rsidR="0082073A" w:rsidRPr="00A16A28" w:rsidTr="004C67A2">
        <w:trPr>
          <w:trHeight w:val="573"/>
        </w:trPr>
        <w:tc>
          <w:tcPr>
            <w:tcW w:w="1012" w:type="dxa"/>
          </w:tcPr>
          <w:p w:rsidR="0082073A" w:rsidRPr="00A16A28" w:rsidRDefault="0082073A" w:rsidP="004C67A2">
            <w:pPr>
              <w:jc w:val="center"/>
              <w:rPr>
                <w:bCs/>
                <w:sz w:val="24"/>
                <w:szCs w:val="24"/>
              </w:rPr>
            </w:pPr>
            <w:r w:rsidRPr="00A16A28">
              <w:rPr>
                <w:bCs/>
                <w:sz w:val="24"/>
                <w:szCs w:val="24"/>
              </w:rPr>
              <w:t>Номер заявки</w:t>
            </w:r>
          </w:p>
        </w:tc>
        <w:tc>
          <w:tcPr>
            <w:tcW w:w="4253" w:type="dxa"/>
          </w:tcPr>
          <w:p w:rsidR="0082073A" w:rsidRPr="00A16A28" w:rsidRDefault="0082073A" w:rsidP="004C67A2">
            <w:pPr>
              <w:jc w:val="center"/>
              <w:rPr>
                <w:bCs/>
                <w:sz w:val="24"/>
                <w:szCs w:val="24"/>
              </w:rPr>
            </w:pPr>
            <w:r w:rsidRPr="00A16A28">
              <w:rPr>
                <w:bCs/>
                <w:sz w:val="24"/>
                <w:szCs w:val="24"/>
              </w:rPr>
              <w:t>Сведения об организации</w:t>
            </w:r>
          </w:p>
          <w:p w:rsidR="0082073A" w:rsidRPr="00A16A28" w:rsidRDefault="0082073A" w:rsidP="004C67A2">
            <w:pPr>
              <w:jc w:val="center"/>
              <w:rPr>
                <w:bCs/>
                <w:sz w:val="24"/>
                <w:szCs w:val="24"/>
              </w:rPr>
            </w:pPr>
            <w:r w:rsidRPr="00A16A28">
              <w:rPr>
                <w:bCs/>
                <w:sz w:val="24"/>
                <w:szCs w:val="24"/>
              </w:rPr>
              <w:t>(ИНН, КПП, ОГРН, наименование)</w:t>
            </w:r>
          </w:p>
        </w:tc>
        <w:tc>
          <w:tcPr>
            <w:tcW w:w="1417" w:type="dxa"/>
          </w:tcPr>
          <w:p w:rsidR="0082073A" w:rsidRPr="00A16A28" w:rsidRDefault="0082073A" w:rsidP="004C67A2">
            <w:pPr>
              <w:jc w:val="center"/>
              <w:rPr>
                <w:bCs/>
                <w:sz w:val="24"/>
                <w:szCs w:val="24"/>
              </w:rPr>
            </w:pPr>
            <w:r w:rsidRPr="00A16A28">
              <w:rPr>
                <w:bCs/>
                <w:sz w:val="24"/>
                <w:szCs w:val="24"/>
              </w:rPr>
              <w:t>Количество баллов</w:t>
            </w:r>
          </w:p>
        </w:tc>
        <w:tc>
          <w:tcPr>
            <w:tcW w:w="3352" w:type="dxa"/>
          </w:tcPr>
          <w:p w:rsidR="0082073A" w:rsidRPr="00A16A28" w:rsidRDefault="0082073A" w:rsidP="004C67A2">
            <w:pPr>
              <w:jc w:val="center"/>
              <w:rPr>
                <w:bCs/>
                <w:sz w:val="24"/>
                <w:szCs w:val="24"/>
              </w:rPr>
            </w:pPr>
            <w:r w:rsidRPr="00A16A28">
              <w:rPr>
                <w:bCs/>
                <w:sz w:val="24"/>
                <w:szCs w:val="24"/>
              </w:rPr>
              <w:t>Цена предложения</w:t>
            </w:r>
            <w:r>
              <w:rPr>
                <w:sz w:val="24"/>
                <w:szCs w:val="24"/>
              </w:rPr>
              <w:t xml:space="preserve"> российский </w:t>
            </w:r>
            <w:r w:rsidRPr="00A16A28">
              <w:rPr>
                <w:sz w:val="24"/>
                <w:szCs w:val="24"/>
              </w:rPr>
              <w:t>рубль, без НДС</w:t>
            </w:r>
          </w:p>
        </w:tc>
      </w:tr>
      <w:tr w:rsidR="0082073A" w:rsidRPr="00A16A28" w:rsidTr="004C67A2">
        <w:trPr>
          <w:trHeight w:val="915"/>
        </w:trPr>
        <w:tc>
          <w:tcPr>
            <w:tcW w:w="1012" w:type="dxa"/>
            <w:vAlign w:val="center"/>
          </w:tcPr>
          <w:p w:rsidR="0082073A" w:rsidRPr="00A16A28" w:rsidRDefault="0082073A" w:rsidP="004C67A2">
            <w:pPr>
              <w:jc w:val="center"/>
              <w:rPr>
                <w:sz w:val="24"/>
                <w:szCs w:val="24"/>
              </w:rPr>
            </w:pPr>
            <w:r w:rsidRPr="00A16A28">
              <w:rPr>
                <w:sz w:val="24"/>
                <w:szCs w:val="24"/>
              </w:rPr>
              <w:t>1</w:t>
            </w:r>
          </w:p>
        </w:tc>
        <w:tc>
          <w:tcPr>
            <w:tcW w:w="4253" w:type="dxa"/>
            <w:vAlign w:val="center"/>
          </w:tcPr>
          <w:p w:rsidR="0082073A" w:rsidRPr="001512F8" w:rsidRDefault="0082073A" w:rsidP="00543E9B">
            <w:pPr>
              <w:spacing w:line="143" w:lineRule="atLeast"/>
              <w:jc w:val="center"/>
              <w:rPr>
                <w:color w:val="000000"/>
                <w:sz w:val="24"/>
                <w:szCs w:val="24"/>
              </w:rPr>
            </w:pPr>
            <w:r w:rsidRPr="001512F8">
              <w:rPr>
                <w:color w:val="000000"/>
                <w:sz w:val="24"/>
                <w:szCs w:val="24"/>
              </w:rPr>
              <w:t>ООО «</w:t>
            </w:r>
            <w:proofErr w:type="spellStart"/>
            <w:r w:rsidRPr="001512F8">
              <w:rPr>
                <w:color w:val="000000"/>
                <w:sz w:val="24"/>
                <w:szCs w:val="24"/>
              </w:rPr>
              <w:t>Икура</w:t>
            </w:r>
            <w:proofErr w:type="spellEnd"/>
            <w:r w:rsidRPr="001512F8">
              <w:rPr>
                <w:color w:val="000000"/>
                <w:sz w:val="24"/>
                <w:szCs w:val="24"/>
              </w:rPr>
              <w:t>-Рос»</w:t>
            </w:r>
          </w:p>
          <w:p w:rsidR="0082073A" w:rsidRPr="001512F8" w:rsidRDefault="0082073A" w:rsidP="00543E9B">
            <w:pPr>
              <w:spacing w:line="143" w:lineRule="atLeast"/>
              <w:jc w:val="center"/>
              <w:rPr>
                <w:color w:val="000000"/>
                <w:sz w:val="24"/>
                <w:szCs w:val="24"/>
              </w:rPr>
            </w:pPr>
            <w:r w:rsidRPr="001512F8">
              <w:rPr>
                <w:color w:val="000000"/>
                <w:sz w:val="24"/>
                <w:szCs w:val="24"/>
              </w:rPr>
              <w:t>ИНН 2721145334</w:t>
            </w:r>
            <w:r>
              <w:rPr>
                <w:color w:val="000000"/>
                <w:sz w:val="24"/>
                <w:szCs w:val="24"/>
              </w:rPr>
              <w:t xml:space="preserve">          </w:t>
            </w:r>
            <w:r w:rsidRPr="001512F8">
              <w:rPr>
                <w:color w:val="000000"/>
                <w:sz w:val="24"/>
                <w:szCs w:val="24"/>
              </w:rPr>
              <w:t>КПП 272401001</w:t>
            </w:r>
          </w:p>
          <w:p w:rsidR="0082073A" w:rsidRPr="000738B0" w:rsidRDefault="0082073A" w:rsidP="00543E9B">
            <w:pPr>
              <w:pStyle w:val="Default"/>
              <w:jc w:val="center"/>
            </w:pPr>
            <w:r w:rsidRPr="001512F8">
              <w:t>ОГРН 1062724064182</w:t>
            </w:r>
          </w:p>
        </w:tc>
        <w:tc>
          <w:tcPr>
            <w:tcW w:w="1417" w:type="dxa"/>
          </w:tcPr>
          <w:p w:rsidR="0082073A" w:rsidRPr="000738B0" w:rsidRDefault="0082073A" w:rsidP="004C67A2">
            <w:pPr>
              <w:pStyle w:val="Default"/>
            </w:pPr>
          </w:p>
          <w:p w:rsidR="0082073A" w:rsidRPr="000738B0" w:rsidRDefault="0082073A" w:rsidP="004C67A2">
            <w:pPr>
              <w:pStyle w:val="Default"/>
              <w:jc w:val="center"/>
            </w:pPr>
            <w:r>
              <w:t>1,90</w:t>
            </w:r>
          </w:p>
        </w:tc>
        <w:tc>
          <w:tcPr>
            <w:tcW w:w="3352" w:type="dxa"/>
          </w:tcPr>
          <w:p w:rsidR="0082073A" w:rsidRPr="000738B0" w:rsidRDefault="0082073A" w:rsidP="004C67A2">
            <w:pPr>
              <w:pStyle w:val="Default"/>
            </w:pPr>
          </w:p>
          <w:p w:rsidR="0082073A" w:rsidRPr="000738B0" w:rsidRDefault="0082073A" w:rsidP="004C67A2">
            <w:pPr>
              <w:pStyle w:val="Default"/>
              <w:jc w:val="center"/>
            </w:pPr>
            <w:r>
              <w:t>4 993 200,00</w:t>
            </w:r>
          </w:p>
        </w:tc>
      </w:tr>
      <w:tr w:rsidR="0082073A" w:rsidRPr="00A16A28" w:rsidTr="004C67A2">
        <w:trPr>
          <w:trHeight w:val="829"/>
        </w:trPr>
        <w:tc>
          <w:tcPr>
            <w:tcW w:w="1012" w:type="dxa"/>
            <w:vAlign w:val="center"/>
          </w:tcPr>
          <w:p w:rsidR="0082073A" w:rsidRPr="00A16A28" w:rsidRDefault="0082073A" w:rsidP="004C67A2">
            <w:pPr>
              <w:jc w:val="center"/>
              <w:rPr>
                <w:sz w:val="24"/>
                <w:szCs w:val="24"/>
              </w:rPr>
            </w:pPr>
            <w:r w:rsidRPr="00A16A28">
              <w:rPr>
                <w:sz w:val="24"/>
                <w:szCs w:val="24"/>
              </w:rPr>
              <w:t>2</w:t>
            </w:r>
          </w:p>
        </w:tc>
        <w:tc>
          <w:tcPr>
            <w:tcW w:w="4253" w:type="dxa"/>
            <w:vAlign w:val="center"/>
          </w:tcPr>
          <w:p w:rsidR="0082073A" w:rsidRPr="001512F8" w:rsidRDefault="0082073A" w:rsidP="00543E9B">
            <w:pPr>
              <w:spacing w:line="143" w:lineRule="atLeast"/>
              <w:jc w:val="center"/>
              <w:rPr>
                <w:color w:val="000000"/>
                <w:sz w:val="24"/>
                <w:szCs w:val="24"/>
              </w:rPr>
            </w:pPr>
            <w:r w:rsidRPr="001512F8">
              <w:rPr>
                <w:color w:val="000000"/>
                <w:sz w:val="24"/>
                <w:szCs w:val="24"/>
              </w:rPr>
              <w:t>ООО «</w:t>
            </w:r>
            <w:proofErr w:type="spellStart"/>
            <w:r w:rsidRPr="001512F8">
              <w:rPr>
                <w:color w:val="000000"/>
                <w:sz w:val="24"/>
                <w:szCs w:val="24"/>
              </w:rPr>
              <w:t>Лондоковская</w:t>
            </w:r>
            <w:proofErr w:type="spellEnd"/>
            <w:r w:rsidRPr="001512F8">
              <w:rPr>
                <w:color w:val="000000"/>
                <w:sz w:val="24"/>
                <w:szCs w:val="24"/>
              </w:rPr>
              <w:t xml:space="preserve"> ЛПК»</w:t>
            </w:r>
          </w:p>
          <w:p w:rsidR="0082073A" w:rsidRPr="001512F8" w:rsidRDefault="0082073A" w:rsidP="00543E9B">
            <w:pPr>
              <w:spacing w:line="143" w:lineRule="atLeast"/>
              <w:jc w:val="center"/>
              <w:rPr>
                <w:color w:val="000000"/>
                <w:sz w:val="24"/>
                <w:szCs w:val="24"/>
              </w:rPr>
            </w:pPr>
            <w:r w:rsidRPr="001512F8">
              <w:rPr>
                <w:color w:val="000000"/>
                <w:sz w:val="24"/>
                <w:szCs w:val="24"/>
              </w:rPr>
              <w:t>ИНН 7902527895</w:t>
            </w:r>
            <w:r>
              <w:rPr>
                <w:color w:val="000000"/>
                <w:sz w:val="24"/>
                <w:szCs w:val="24"/>
              </w:rPr>
              <w:t xml:space="preserve">         </w:t>
            </w:r>
            <w:r w:rsidRPr="001512F8">
              <w:rPr>
                <w:color w:val="000000"/>
                <w:sz w:val="24"/>
                <w:szCs w:val="24"/>
              </w:rPr>
              <w:t>КПП 790201001</w:t>
            </w:r>
          </w:p>
          <w:p w:rsidR="0082073A" w:rsidRPr="000738B0" w:rsidRDefault="0082073A" w:rsidP="00543E9B">
            <w:pPr>
              <w:pStyle w:val="Default"/>
              <w:jc w:val="center"/>
            </w:pPr>
            <w:r w:rsidRPr="001512F8">
              <w:t>ОГРН 1127907000561</w:t>
            </w:r>
          </w:p>
        </w:tc>
        <w:tc>
          <w:tcPr>
            <w:tcW w:w="1417" w:type="dxa"/>
          </w:tcPr>
          <w:p w:rsidR="0082073A" w:rsidRPr="000738B0" w:rsidRDefault="0082073A" w:rsidP="004C67A2">
            <w:pPr>
              <w:pStyle w:val="Default"/>
            </w:pPr>
          </w:p>
          <w:p w:rsidR="0082073A" w:rsidRPr="000738B0" w:rsidRDefault="0082073A" w:rsidP="004C67A2">
            <w:pPr>
              <w:pStyle w:val="Default"/>
              <w:jc w:val="center"/>
            </w:pPr>
            <w:r>
              <w:t>1,35</w:t>
            </w:r>
          </w:p>
        </w:tc>
        <w:tc>
          <w:tcPr>
            <w:tcW w:w="3352" w:type="dxa"/>
          </w:tcPr>
          <w:p w:rsidR="0082073A" w:rsidRPr="000738B0" w:rsidRDefault="0082073A" w:rsidP="004C67A2">
            <w:pPr>
              <w:pStyle w:val="Default"/>
            </w:pPr>
          </w:p>
          <w:p w:rsidR="0082073A" w:rsidRPr="000738B0" w:rsidRDefault="0082073A" w:rsidP="004C67A2">
            <w:pPr>
              <w:pStyle w:val="Default"/>
              <w:jc w:val="center"/>
            </w:pPr>
            <w:r>
              <w:t>5 123 943,00</w:t>
            </w:r>
          </w:p>
        </w:tc>
      </w:tr>
    </w:tbl>
    <w:p w:rsidR="00E4240A" w:rsidRPr="00482D10" w:rsidRDefault="00E4240A" w:rsidP="00E4240A">
      <w:pPr>
        <w:pStyle w:val="ad"/>
        <w:tabs>
          <w:tab w:val="left" w:pos="851"/>
        </w:tabs>
        <w:ind w:left="1134"/>
        <w:jc w:val="both"/>
        <w:rPr>
          <w:szCs w:val="28"/>
        </w:rPr>
      </w:pPr>
    </w:p>
    <w:p w:rsidR="00E4240A" w:rsidRPr="00543E9B" w:rsidRDefault="00E4240A" w:rsidP="00543E9B">
      <w:pPr>
        <w:spacing w:line="143" w:lineRule="atLeast"/>
        <w:ind w:firstLine="709"/>
        <w:jc w:val="both"/>
        <w:rPr>
          <w:color w:val="000000"/>
          <w:sz w:val="24"/>
          <w:szCs w:val="24"/>
        </w:rPr>
      </w:pPr>
      <w:r w:rsidRPr="009C0361">
        <w:rPr>
          <w:szCs w:val="28"/>
        </w:rPr>
        <w:t>3.2 признать победителем открытого конкурса</w:t>
      </w:r>
      <w:r>
        <w:rPr>
          <w:szCs w:val="28"/>
        </w:rPr>
        <w:t xml:space="preserve"> </w:t>
      </w:r>
      <w:r w:rsidRPr="00BF12AD">
        <w:rPr>
          <w:rFonts w:eastAsia="Arial"/>
          <w:lang w:eastAsia="ar-SA"/>
        </w:rPr>
        <w:t xml:space="preserve"> </w:t>
      </w:r>
      <w:r w:rsidRPr="009C0361">
        <w:rPr>
          <w:szCs w:val="28"/>
        </w:rPr>
        <w:t xml:space="preserve">                                                                  </w:t>
      </w:r>
      <w:r w:rsidR="00543E9B" w:rsidRPr="00543E9B">
        <w:rPr>
          <w:color w:val="000000"/>
          <w:szCs w:val="28"/>
        </w:rPr>
        <w:t>ООО «</w:t>
      </w:r>
      <w:proofErr w:type="spellStart"/>
      <w:r w:rsidR="00543E9B" w:rsidRPr="00543E9B">
        <w:rPr>
          <w:color w:val="000000"/>
          <w:szCs w:val="28"/>
        </w:rPr>
        <w:t>Икура</w:t>
      </w:r>
      <w:proofErr w:type="spellEnd"/>
      <w:r w:rsidR="00543E9B" w:rsidRPr="00543E9B">
        <w:rPr>
          <w:color w:val="000000"/>
          <w:szCs w:val="28"/>
        </w:rPr>
        <w:t xml:space="preserve">-Рос» </w:t>
      </w:r>
      <w:r w:rsidRPr="009C0361">
        <w:rPr>
          <w:szCs w:val="28"/>
        </w:rPr>
        <w:t>и заключить с ним договор на следующих условиях</w:t>
      </w:r>
      <w:r>
        <w:rPr>
          <w:szCs w:val="28"/>
        </w:rPr>
        <w:t>:</w:t>
      </w:r>
    </w:p>
    <w:p w:rsidR="00543E9B" w:rsidRPr="00543E9B" w:rsidRDefault="00543E9B" w:rsidP="00543E9B">
      <w:pPr>
        <w:pStyle w:val="13"/>
        <w:suppressAutoHyphens/>
        <w:rPr>
          <w:szCs w:val="28"/>
        </w:rPr>
      </w:pPr>
      <w:r w:rsidRPr="00543E9B">
        <w:rPr>
          <w:b/>
          <w:szCs w:val="28"/>
        </w:rPr>
        <w:t>Предмет договора:</w:t>
      </w:r>
      <w:r w:rsidRPr="00543E9B">
        <w:rPr>
          <w:szCs w:val="28"/>
        </w:rPr>
        <w:t xml:space="preserve"> </w:t>
      </w:r>
      <w:r w:rsidRPr="000E4031">
        <w:rPr>
          <w:szCs w:val="28"/>
        </w:rPr>
        <w:t xml:space="preserve">поставка пиломатериалов </w:t>
      </w:r>
      <w:r w:rsidR="000E4031" w:rsidRPr="000E4031">
        <w:rPr>
          <w:szCs w:val="28"/>
        </w:rPr>
        <w:t xml:space="preserve">для крепления автомобилей </w:t>
      </w:r>
      <w:r w:rsidRPr="000E4031">
        <w:rPr>
          <w:szCs w:val="28"/>
        </w:rPr>
        <w:t>для нужд филиала</w:t>
      </w:r>
      <w:r w:rsidR="000E4031">
        <w:rPr>
          <w:szCs w:val="28"/>
        </w:rPr>
        <w:t xml:space="preserve"> </w:t>
      </w:r>
      <w:r w:rsidRPr="000E4031">
        <w:rPr>
          <w:szCs w:val="28"/>
        </w:rPr>
        <w:t>ОАО «ТрансКонтейнер» на Дальневосточной железной дороге</w:t>
      </w:r>
      <w:r w:rsidR="000E4031" w:rsidRPr="000E4031">
        <w:rPr>
          <w:szCs w:val="28"/>
        </w:rPr>
        <w:t>.</w:t>
      </w:r>
    </w:p>
    <w:p w:rsidR="00B1013C" w:rsidRDefault="00543E9B" w:rsidP="00DA770E">
      <w:pPr>
        <w:ind w:firstLine="567"/>
        <w:jc w:val="both"/>
        <w:rPr>
          <w:szCs w:val="28"/>
        </w:rPr>
      </w:pPr>
      <w:r w:rsidRPr="00543E9B">
        <w:rPr>
          <w:szCs w:val="28"/>
        </w:rPr>
        <w:t xml:space="preserve">  </w:t>
      </w:r>
      <w:r w:rsidRPr="00543E9B">
        <w:rPr>
          <w:b/>
          <w:color w:val="000000"/>
          <w:szCs w:val="28"/>
        </w:rPr>
        <w:t>Объем поставки:</w:t>
      </w:r>
      <w:r w:rsidRPr="00543E9B">
        <w:rPr>
          <w:color w:val="000000"/>
          <w:szCs w:val="28"/>
        </w:rPr>
        <w:t xml:space="preserve"> </w:t>
      </w:r>
      <w:r w:rsidRPr="00543E9B">
        <w:rPr>
          <w:szCs w:val="28"/>
        </w:rPr>
        <w:t>657 м</w:t>
      </w:r>
      <w:r w:rsidRPr="00F47D7E">
        <w:rPr>
          <w:szCs w:val="28"/>
          <w:vertAlign w:val="superscript"/>
        </w:rPr>
        <w:t>3</w:t>
      </w:r>
      <w:r w:rsidRPr="00543E9B">
        <w:rPr>
          <w:szCs w:val="28"/>
        </w:rPr>
        <w:t>, без обязательств Покупателя выкупать пиломатериалы в указанном объеме.</w:t>
      </w:r>
    </w:p>
    <w:p w:rsidR="00F65BDA" w:rsidRDefault="00F65BDA" w:rsidP="00543E9B">
      <w:pPr>
        <w:ind w:firstLine="709"/>
        <w:jc w:val="both"/>
        <w:rPr>
          <w:color w:val="000000"/>
          <w:szCs w:val="28"/>
        </w:rPr>
      </w:pPr>
      <w:r w:rsidRPr="00F65BDA">
        <w:rPr>
          <w:b/>
          <w:color w:val="000000"/>
          <w:szCs w:val="28"/>
        </w:rPr>
        <w:t>С</w:t>
      </w:r>
      <w:r w:rsidR="00543E9B" w:rsidRPr="00F65BDA">
        <w:rPr>
          <w:b/>
          <w:color w:val="000000"/>
          <w:szCs w:val="28"/>
        </w:rPr>
        <w:t>тоимость за единицу</w:t>
      </w:r>
      <w:r w:rsidR="00543E9B" w:rsidRPr="00543E9B">
        <w:rPr>
          <w:color w:val="000000"/>
          <w:szCs w:val="28"/>
        </w:rPr>
        <w:t xml:space="preserve"> </w:t>
      </w:r>
      <w:r w:rsidR="00543E9B" w:rsidRPr="00543E9B">
        <w:rPr>
          <w:szCs w:val="28"/>
        </w:rPr>
        <w:t>пиломатериала</w:t>
      </w:r>
      <w:r>
        <w:rPr>
          <w:szCs w:val="28"/>
        </w:rPr>
        <w:t>:</w:t>
      </w:r>
      <w:r w:rsidR="00543E9B" w:rsidRPr="00543E9B">
        <w:rPr>
          <w:color w:val="000000"/>
          <w:szCs w:val="28"/>
        </w:rPr>
        <w:t xml:space="preserve"> составляет 7600,00 (</w:t>
      </w:r>
      <w:r w:rsidR="00543E9B">
        <w:rPr>
          <w:color w:val="000000"/>
          <w:szCs w:val="28"/>
        </w:rPr>
        <w:t>С</w:t>
      </w:r>
      <w:r w:rsidR="00543E9B" w:rsidRPr="00543E9B">
        <w:rPr>
          <w:color w:val="000000"/>
          <w:szCs w:val="28"/>
        </w:rPr>
        <w:t>емь тысяч шестьсот рублей 00 копеек</w:t>
      </w:r>
      <w:r w:rsidR="00543E9B">
        <w:rPr>
          <w:color w:val="000000"/>
          <w:szCs w:val="28"/>
        </w:rPr>
        <w:t>)</w:t>
      </w:r>
      <w:r w:rsidR="00B1013C">
        <w:rPr>
          <w:color w:val="000000"/>
          <w:szCs w:val="28"/>
        </w:rPr>
        <w:t xml:space="preserve"> за 1 </w:t>
      </w:r>
      <w:r w:rsidR="00B1013C" w:rsidRPr="00543E9B">
        <w:rPr>
          <w:szCs w:val="28"/>
        </w:rPr>
        <w:t>м</w:t>
      </w:r>
      <w:r w:rsidR="00B1013C" w:rsidRPr="00F47D7E">
        <w:rPr>
          <w:szCs w:val="28"/>
          <w:vertAlign w:val="superscript"/>
        </w:rPr>
        <w:t>3</w:t>
      </w:r>
      <w:r w:rsidR="00B1013C">
        <w:rPr>
          <w:color w:val="000000"/>
          <w:szCs w:val="28"/>
        </w:rPr>
        <w:t xml:space="preserve"> с учетом всех налогов (кроме НДС), материалов, изделий и расходов, связанных с их доставкой, а также иные накладные расходы, связанные с поставкой пиломатериала для крепления автомобиля.</w:t>
      </w:r>
    </w:p>
    <w:p w:rsidR="00543E9B" w:rsidRPr="00543E9B" w:rsidRDefault="00543E9B" w:rsidP="00543E9B">
      <w:pPr>
        <w:ind w:firstLine="709"/>
        <w:jc w:val="both"/>
        <w:rPr>
          <w:color w:val="000000"/>
          <w:szCs w:val="28"/>
        </w:rPr>
      </w:pPr>
      <w:r w:rsidRPr="00543E9B">
        <w:rPr>
          <w:color w:val="000000"/>
          <w:szCs w:val="28"/>
        </w:rPr>
        <w:t xml:space="preserve">Увеличение стоимости за единицу </w:t>
      </w:r>
      <w:r>
        <w:rPr>
          <w:color w:val="000000"/>
          <w:szCs w:val="28"/>
        </w:rPr>
        <w:t>т</w:t>
      </w:r>
      <w:r w:rsidRPr="00543E9B">
        <w:rPr>
          <w:color w:val="000000"/>
          <w:szCs w:val="28"/>
        </w:rPr>
        <w:t>овара возможно по соглашению Сторон не ранее, чем через 6 месяцев с даты заключения Договора и не может превышать 6% в год.</w:t>
      </w:r>
    </w:p>
    <w:p w:rsidR="00543E9B" w:rsidRPr="00543E9B" w:rsidRDefault="00543E9B" w:rsidP="00543E9B">
      <w:pPr>
        <w:ind w:firstLine="567"/>
        <w:jc w:val="both"/>
        <w:rPr>
          <w:szCs w:val="28"/>
        </w:rPr>
      </w:pPr>
      <w:r w:rsidRPr="00543E9B">
        <w:rPr>
          <w:color w:val="000000"/>
          <w:szCs w:val="28"/>
        </w:rPr>
        <w:t xml:space="preserve">   </w:t>
      </w:r>
      <w:r w:rsidRPr="00543E9B">
        <w:rPr>
          <w:b/>
          <w:szCs w:val="28"/>
        </w:rPr>
        <w:t>Форма, сроки и порядок оплаты:</w:t>
      </w:r>
      <w:r w:rsidRPr="00543E9B">
        <w:rPr>
          <w:szCs w:val="28"/>
        </w:rPr>
        <w:t xml:space="preserve"> </w:t>
      </w:r>
      <w:r>
        <w:rPr>
          <w:szCs w:val="28"/>
        </w:rPr>
        <w:t>о</w:t>
      </w:r>
      <w:r w:rsidRPr="00543E9B">
        <w:rPr>
          <w:szCs w:val="28"/>
        </w:rPr>
        <w:t xml:space="preserve">плата </w:t>
      </w:r>
      <w:r w:rsidR="00156C48">
        <w:rPr>
          <w:szCs w:val="28"/>
        </w:rPr>
        <w:t>каждой партии Товара</w:t>
      </w:r>
      <w:r w:rsidRPr="00543E9B">
        <w:rPr>
          <w:szCs w:val="28"/>
        </w:rPr>
        <w:t xml:space="preserve">  производится в течени</w:t>
      </w:r>
      <w:r w:rsidR="00156C48">
        <w:rPr>
          <w:szCs w:val="28"/>
        </w:rPr>
        <w:t>е</w:t>
      </w:r>
      <w:r w:rsidRPr="00543E9B">
        <w:rPr>
          <w:szCs w:val="28"/>
        </w:rPr>
        <w:t xml:space="preserve"> 30 банковских дней после подписания Сторонами </w:t>
      </w:r>
      <w:r w:rsidR="00156C48" w:rsidRPr="00543E9B">
        <w:rPr>
          <w:szCs w:val="28"/>
        </w:rPr>
        <w:t>товарной накладной ТОРГ-12</w:t>
      </w:r>
      <w:r w:rsidRPr="00543E9B">
        <w:rPr>
          <w:szCs w:val="28"/>
        </w:rPr>
        <w:t xml:space="preserve"> на основании счета-фактуры Исполнителя работ путем перечисления денежных средств на расчетный счет Исполнителя</w:t>
      </w:r>
      <w:r w:rsidR="00156C48">
        <w:rPr>
          <w:szCs w:val="28"/>
        </w:rPr>
        <w:t>.</w:t>
      </w:r>
    </w:p>
    <w:p w:rsidR="00543E9B" w:rsidRPr="00543E9B" w:rsidRDefault="00543E9B" w:rsidP="00543E9B">
      <w:pPr>
        <w:pStyle w:val="13"/>
        <w:suppressAutoHyphens/>
        <w:rPr>
          <w:szCs w:val="28"/>
        </w:rPr>
      </w:pPr>
      <w:r w:rsidRPr="000E4031">
        <w:rPr>
          <w:b/>
          <w:szCs w:val="28"/>
        </w:rPr>
        <w:t>Гарантийный срок:</w:t>
      </w:r>
      <w:r w:rsidRPr="000E4031">
        <w:rPr>
          <w:szCs w:val="28"/>
        </w:rPr>
        <w:t xml:space="preserve"> </w:t>
      </w:r>
      <w:r w:rsidRPr="00543E9B">
        <w:rPr>
          <w:szCs w:val="28"/>
        </w:rPr>
        <w:t>12 месяцев с даты подписания товарной накладной ТОРГ-12.</w:t>
      </w:r>
    </w:p>
    <w:p w:rsidR="00156C48" w:rsidRDefault="00543E9B" w:rsidP="00156C48">
      <w:pPr>
        <w:pStyle w:val="13"/>
        <w:suppressAutoHyphens/>
      </w:pPr>
      <w:r w:rsidRPr="000E4031">
        <w:rPr>
          <w:b/>
          <w:szCs w:val="28"/>
        </w:rPr>
        <w:t>Срок поставки товара:</w:t>
      </w:r>
      <w:r w:rsidRPr="00543E9B">
        <w:rPr>
          <w:szCs w:val="28"/>
        </w:rPr>
        <w:t xml:space="preserve"> </w:t>
      </w:r>
      <w:r w:rsidR="00156C48">
        <w:rPr>
          <w:szCs w:val="28"/>
        </w:rPr>
        <w:t xml:space="preserve">с </w:t>
      </w:r>
      <w:r w:rsidR="00156C48">
        <w:t>октября</w:t>
      </w:r>
      <w:r w:rsidR="00156C48" w:rsidRPr="00E92E22">
        <w:t xml:space="preserve"> 2014 года</w:t>
      </w:r>
      <w:r w:rsidR="00156C48">
        <w:t xml:space="preserve"> по</w:t>
      </w:r>
      <w:r w:rsidR="00156C48" w:rsidRPr="00E92E22">
        <w:t xml:space="preserve">                                                                       </w:t>
      </w:r>
      <w:r w:rsidR="00156C48">
        <w:t xml:space="preserve">                              </w:t>
      </w:r>
      <w:r w:rsidR="00156C48" w:rsidRPr="00E92E22">
        <w:t>31 декабря</w:t>
      </w:r>
      <w:r w:rsidR="00156C48">
        <w:t xml:space="preserve"> </w:t>
      </w:r>
      <w:r w:rsidR="00156C48" w:rsidRPr="00E92E22">
        <w:t>2015 года.</w:t>
      </w:r>
    </w:p>
    <w:p w:rsidR="00F47D7E" w:rsidRPr="00F47D7E" w:rsidRDefault="00F47D7E" w:rsidP="00F47D7E">
      <w:pPr>
        <w:pStyle w:val="13"/>
        <w:suppressAutoHyphens/>
        <w:rPr>
          <w:szCs w:val="28"/>
        </w:rPr>
      </w:pPr>
      <w:r>
        <w:rPr>
          <w:b/>
          <w:szCs w:val="28"/>
        </w:rPr>
        <w:lastRenderedPageBreak/>
        <w:t xml:space="preserve">Срок действия договора: </w:t>
      </w:r>
      <w:r w:rsidRPr="00F47D7E">
        <w:rPr>
          <w:szCs w:val="28"/>
        </w:rPr>
        <w:t xml:space="preserve">с даты подписания договора </w:t>
      </w:r>
      <w:r>
        <w:rPr>
          <w:szCs w:val="28"/>
        </w:rPr>
        <w:t>до 31.12.</w:t>
      </w:r>
      <w:r w:rsidR="00B1013C">
        <w:rPr>
          <w:szCs w:val="28"/>
        </w:rPr>
        <w:t>2015</w:t>
      </w:r>
      <w:r>
        <w:rPr>
          <w:szCs w:val="28"/>
        </w:rPr>
        <w:t>, а в части взаиморасчетов – до полного исполнения Сторонами своих обязательств по договору.</w:t>
      </w:r>
    </w:p>
    <w:p w:rsidR="00F47D7E" w:rsidRDefault="00543E9B" w:rsidP="00F47D7E">
      <w:pPr>
        <w:pStyle w:val="13"/>
        <w:suppressAutoHyphens/>
        <w:rPr>
          <w:iCs/>
          <w:szCs w:val="28"/>
        </w:rPr>
      </w:pPr>
      <w:r w:rsidRPr="000E4031">
        <w:rPr>
          <w:b/>
          <w:szCs w:val="28"/>
        </w:rPr>
        <w:t>Место оказания услуг:</w:t>
      </w:r>
      <w:r w:rsidRPr="00543E9B">
        <w:rPr>
          <w:b/>
          <w:szCs w:val="28"/>
        </w:rPr>
        <w:t xml:space="preserve"> </w:t>
      </w:r>
      <w:r w:rsidR="00F47D7E">
        <w:rPr>
          <w:szCs w:val="28"/>
        </w:rPr>
        <w:t>680045</w:t>
      </w:r>
      <w:r w:rsidR="00F47D7E">
        <w:rPr>
          <w:iCs/>
          <w:szCs w:val="28"/>
        </w:rPr>
        <w:t xml:space="preserve"> Хабаровский край, г. Хабаровск, Контейнерный терминал Хабаровск-2</w:t>
      </w:r>
      <w:r w:rsidR="00F47D7E" w:rsidRPr="00694AC8">
        <w:rPr>
          <w:iCs/>
          <w:szCs w:val="28"/>
        </w:rPr>
        <w:t>,</w:t>
      </w:r>
      <w:r w:rsidR="00F47D7E">
        <w:rPr>
          <w:iCs/>
          <w:szCs w:val="28"/>
        </w:rPr>
        <w:t xml:space="preserve"> пер.</w:t>
      </w:r>
      <w:r w:rsidR="00F47D7E" w:rsidRPr="00B43A23">
        <w:rPr>
          <w:iCs/>
          <w:szCs w:val="28"/>
        </w:rPr>
        <w:t xml:space="preserve"> </w:t>
      </w:r>
      <w:r w:rsidR="00F47D7E">
        <w:rPr>
          <w:iCs/>
          <w:szCs w:val="28"/>
        </w:rPr>
        <w:t>3-й Путевой д.8.</w:t>
      </w:r>
    </w:p>
    <w:p w:rsidR="00E4240A" w:rsidRPr="009C0361" w:rsidRDefault="00E4240A" w:rsidP="00F47D7E">
      <w:pPr>
        <w:pStyle w:val="13"/>
        <w:suppressAutoHyphens/>
        <w:rPr>
          <w:szCs w:val="28"/>
        </w:rPr>
      </w:pPr>
      <w:r>
        <w:rPr>
          <w:szCs w:val="28"/>
        </w:rPr>
        <w:t xml:space="preserve">4. </w:t>
      </w:r>
      <w:r w:rsidRPr="009C0361">
        <w:rPr>
          <w:szCs w:val="28"/>
        </w:rPr>
        <w:t xml:space="preserve">Поручить </w:t>
      </w:r>
      <w:r w:rsidR="00F47D7E" w:rsidRPr="000E4031">
        <w:rPr>
          <w:szCs w:val="28"/>
        </w:rPr>
        <w:t>филиала ОАО «ТрансКонтейнер» на Дальневосточной железной дороге</w:t>
      </w:r>
      <w:r w:rsidR="00F47D7E">
        <w:rPr>
          <w:szCs w:val="28"/>
        </w:rPr>
        <w:t xml:space="preserve"> Силину П.С.</w:t>
      </w:r>
      <w:r w:rsidRPr="009C0361">
        <w:rPr>
          <w:szCs w:val="28"/>
        </w:rPr>
        <w:t>:</w:t>
      </w:r>
    </w:p>
    <w:p w:rsidR="00E4240A" w:rsidRPr="009C0361" w:rsidRDefault="00E4240A" w:rsidP="00E4240A">
      <w:pPr>
        <w:ind w:firstLine="709"/>
        <w:jc w:val="both"/>
        <w:rPr>
          <w:szCs w:val="28"/>
        </w:rPr>
      </w:pPr>
      <w:r w:rsidRPr="009C0361">
        <w:rPr>
          <w:szCs w:val="28"/>
        </w:rPr>
        <w:t>4.1</w:t>
      </w:r>
      <w:r>
        <w:rPr>
          <w:szCs w:val="28"/>
        </w:rPr>
        <w:t xml:space="preserve">. </w:t>
      </w:r>
      <w:r w:rsidRPr="009C0361">
        <w:rPr>
          <w:szCs w:val="28"/>
        </w:rPr>
        <w:t xml:space="preserve"> уведомить</w:t>
      </w:r>
      <w:r w:rsidRPr="009C0361">
        <w:rPr>
          <w:color w:val="000000"/>
          <w:szCs w:val="28"/>
        </w:rPr>
        <w:t xml:space="preserve"> </w:t>
      </w:r>
      <w:r w:rsidR="00F47D7E" w:rsidRPr="00543E9B">
        <w:rPr>
          <w:color w:val="000000"/>
          <w:szCs w:val="28"/>
        </w:rPr>
        <w:t>ООО «</w:t>
      </w:r>
      <w:proofErr w:type="spellStart"/>
      <w:r w:rsidR="00F47D7E" w:rsidRPr="00543E9B">
        <w:rPr>
          <w:color w:val="000000"/>
          <w:szCs w:val="28"/>
        </w:rPr>
        <w:t>Икура</w:t>
      </w:r>
      <w:proofErr w:type="spellEnd"/>
      <w:r w:rsidR="00F47D7E" w:rsidRPr="00543E9B">
        <w:rPr>
          <w:color w:val="000000"/>
          <w:szCs w:val="28"/>
        </w:rPr>
        <w:t>-Рос»</w:t>
      </w:r>
      <w:r>
        <w:rPr>
          <w:szCs w:val="28"/>
        </w:rPr>
        <w:t xml:space="preserve"> </w:t>
      </w:r>
      <w:r w:rsidRPr="009C0361">
        <w:rPr>
          <w:szCs w:val="28"/>
        </w:rPr>
        <w:t xml:space="preserve">о принятом Конкурсной комиссией </w:t>
      </w:r>
      <w:r>
        <w:rPr>
          <w:szCs w:val="28"/>
        </w:rPr>
        <w:br/>
      </w:r>
      <w:r w:rsidRPr="009C0361">
        <w:rPr>
          <w:szCs w:val="28"/>
        </w:rPr>
        <w:t>ОАО «ТрансКонтейнер» решении;</w:t>
      </w:r>
    </w:p>
    <w:p w:rsidR="00E4240A" w:rsidRDefault="00E4240A" w:rsidP="00E4240A">
      <w:pPr>
        <w:ind w:firstLine="709"/>
        <w:jc w:val="both"/>
        <w:rPr>
          <w:szCs w:val="28"/>
        </w:rPr>
      </w:pPr>
      <w:r w:rsidRPr="009C0361">
        <w:rPr>
          <w:szCs w:val="28"/>
        </w:rPr>
        <w:t>4.2</w:t>
      </w:r>
      <w:r>
        <w:rPr>
          <w:szCs w:val="28"/>
        </w:rPr>
        <w:t xml:space="preserve">. </w:t>
      </w:r>
      <w:r w:rsidRPr="009C0361">
        <w:rPr>
          <w:szCs w:val="28"/>
        </w:rPr>
        <w:t xml:space="preserve"> обеспечить установленным порядком заключение договора с                       </w:t>
      </w:r>
      <w:r w:rsidR="00F47D7E" w:rsidRPr="00543E9B">
        <w:rPr>
          <w:color w:val="000000"/>
          <w:szCs w:val="28"/>
        </w:rPr>
        <w:t>ООО «</w:t>
      </w:r>
      <w:proofErr w:type="spellStart"/>
      <w:r w:rsidR="00F47D7E" w:rsidRPr="00543E9B">
        <w:rPr>
          <w:color w:val="000000"/>
          <w:szCs w:val="28"/>
        </w:rPr>
        <w:t>Икура</w:t>
      </w:r>
      <w:proofErr w:type="spellEnd"/>
      <w:r w:rsidR="00F47D7E" w:rsidRPr="00543E9B">
        <w:rPr>
          <w:color w:val="000000"/>
          <w:szCs w:val="28"/>
        </w:rPr>
        <w:t>-Рос»</w:t>
      </w:r>
      <w:r>
        <w:rPr>
          <w:szCs w:val="28"/>
        </w:rPr>
        <w:t>.</w:t>
      </w:r>
    </w:p>
    <w:p w:rsidR="00066857" w:rsidRDefault="00066857" w:rsidP="006C33A0">
      <w:pPr>
        <w:ind w:firstLine="708"/>
        <w:jc w:val="both"/>
        <w:rPr>
          <w:szCs w:val="28"/>
        </w:rPr>
      </w:pPr>
    </w:p>
    <w:p w:rsidR="00066857" w:rsidRPr="001A3085" w:rsidRDefault="00066857" w:rsidP="006C33A0">
      <w:pPr>
        <w:ind w:firstLine="708"/>
        <w:jc w:val="both"/>
        <w:rPr>
          <w:color w:val="000000"/>
          <w:szCs w:val="28"/>
        </w:rPr>
      </w:pPr>
    </w:p>
    <w:p w:rsidR="00923D3D" w:rsidRDefault="00923D3D" w:rsidP="00923D3D">
      <w:pPr>
        <w:ind w:firstLine="708"/>
        <w:jc w:val="both"/>
        <w:rPr>
          <w:b/>
          <w:szCs w:val="28"/>
        </w:rPr>
      </w:pPr>
    </w:p>
    <w:tbl>
      <w:tblPr>
        <w:tblpPr w:leftFromText="180" w:rightFromText="180" w:vertAnchor="text" w:horzAnchor="margin" w:tblpY="-47"/>
        <w:tblW w:w="9889" w:type="dxa"/>
        <w:tblLook w:val="04A0" w:firstRow="1" w:lastRow="0" w:firstColumn="1" w:lastColumn="0" w:noHBand="0" w:noVBand="1"/>
      </w:tblPr>
      <w:tblGrid>
        <w:gridCol w:w="5778"/>
        <w:gridCol w:w="4111"/>
      </w:tblGrid>
      <w:tr w:rsidR="00066857" w:rsidRPr="004679A3" w:rsidTr="004C67A2">
        <w:trPr>
          <w:trHeight w:val="903"/>
        </w:trPr>
        <w:tc>
          <w:tcPr>
            <w:tcW w:w="5778" w:type="dxa"/>
            <w:shd w:val="clear" w:color="auto" w:fill="auto"/>
          </w:tcPr>
          <w:p w:rsidR="00066857" w:rsidRPr="000F7677" w:rsidRDefault="00066857" w:rsidP="004C67A2">
            <w:pPr>
              <w:pStyle w:val="a6"/>
              <w:tabs>
                <w:tab w:val="left" w:pos="0"/>
              </w:tabs>
              <w:rPr>
                <w:i w:val="0"/>
              </w:rPr>
            </w:pPr>
            <w:r w:rsidRPr="000F7677">
              <w:rPr>
                <w:i w:val="0"/>
              </w:rPr>
              <w:t>Председатель</w:t>
            </w:r>
          </w:p>
          <w:p w:rsidR="00066857" w:rsidRPr="000F7677" w:rsidRDefault="00066857" w:rsidP="004C67A2">
            <w:pPr>
              <w:pStyle w:val="a6"/>
              <w:tabs>
                <w:tab w:val="left" w:pos="0"/>
              </w:tabs>
              <w:rPr>
                <w:i w:val="0"/>
              </w:rPr>
            </w:pPr>
            <w:r w:rsidRPr="000F7677">
              <w:rPr>
                <w:i w:val="0"/>
              </w:rPr>
              <w:t xml:space="preserve">Конкурсной комиссии                                                               </w:t>
            </w:r>
          </w:p>
          <w:p w:rsidR="00066857" w:rsidRPr="00A76D06" w:rsidRDefault="00066857" w:rsidP="004C67A2">
            <w:pPr>
              <w:jc w:val="both"/>
              <w:rPr>
                <w:szCs w:val="28"/>
              </w:rPr>
            </w:pPr>
            <w:r w:rsidRPr="00A76D06">
              <w:rPr>
                <w:szCs w:val="28"/>
              </w:rPr>
              <w:t>ОАО «ТрансКонтейнер»</w:t>
            </w:r>
            <w:r w:rsidRPr="00A76D06">
              <w:rPr>
                <w:szCs w:val="28"/>
              </w:rPr>
              <w:tab/>
            </w:r>
            <w:r w:rsidRPr="00A76D06">
              <w:rPr>
                <w:szCs w:val="28"/>
              </w:rPr>
              <w:tab/>
            </w:r>
          </w:p>
        </w:tc>
        <w:tc>
          <w:tcPr>
            <w:tcW w:w="4111" w:type="dxa"/>
            <w:shd w:val="clear" w:color="auto" w:fill="auto"/>
          </w:tcPr>
          <w:p w:rsidR="00066857" w:rsidRPr="00A76D06" w:rsidRDefault="00066857" w:rsidP="004C67A2">
            <w:pPr>
              <w:jc w:val="right"/>
              <w:rPr>
                <w:szCs w:val="28"/>
              </w:rPr>
            </w:pPr>
          </w:p>
        </w:tc>
      </w:tr>
      <w:tr w:rsidR="00066857" w:rsidRPr="004679A3" w:rsidTr="004C67A2">
        <w:tc>
          <w:tcPr>
            <w:tcW w:w="5778" w:type="dxa"/>
            <w:shd w:val="clear" w:color="auto" w:fill="auto"/>
          </w:tcPr>
          <w:p w:rsidR="00066857" w:rsidRPr="00A76D06" w:rsidRDefault="00066857" w:rsidP="004C67A2">
            <w:pPr>
              <w:jc w:val="both"/>
              <w:rPr>
                <w:szCs w:val="28"/>
              </w:rPr>
            </w:pPr>
          </w:p>
          <w:p w:rsidR="00066857" w:rsidRPr="000F7677" w:rsidRDefault="00066857" w:rsidP="004C67A2">
            <w:pPr>
              <w:pStyle w:val="a6"/>
              <w:tabs>
                <w:tab w:val="left" w:pos="0"/>
              </w:tabs>
            </w:pPr>
            <w:r w:rsidRPr="000F7677">
              <w:rPr>
                <w:i w:val="0"/>
              </w:rPr>
              <w:t xml:space="preserve">Секретарь Конкурсной комиссии                   </w:t>
            </w:r>
          </w:p>
          <w:p w:rsidR="00066857" w:rsidRPr="000F7677" w:rsidRDefault="00066857" w:rsidP="004C67A2">
            <w:pPr>
              <w:pStyle w:val="a6"/>
              <w:tabs>
                <w:tab w:val="left" w:pos="0"/>
              </w:tabs>
              <w:rPr>
                <w:i w:val="0"/>
              </w:rPr>
            </w:pPr>
          </w:p>
          <w:p w:rsidR="00066857" w:rsidRPr="000F7677" w:rsidRDefault="00066857" w:rsidP="00D43A46">
            <w:pPr>
              <w:pStyle w:val="a6"/>
              <w:tabs>
                <w:tab w:val="left" w:pos="0"/>
              </w:tabs>
            </w:pPr>
            <w:r w:rsidRPr="000F7677">
              <w:rPr>
                <w:i w:val="0"/>
              </w:rPr>
              <w:t>«</w:t>
            </w:r>
            <w:r w:rsidR="00D43A46" w:rsidRPr="00D43A46">
              <w:rPr>
                <w:i w:val="0"/>
              </w:rPr>
              <w:t>20</w:t>
            </w:r>
            <w:r w:rsidRPr="000F7677">
              <w:rPr>
                <w:i w:val="0"/>
              </w:rPr>
              <w:t>» октября 2014 год</w:t>
            </w:r>
          </w:p>
        </w:tc>
        <w:tc>
          <w:tcPr>
            <w:tcW w:w="4111" w:type="dxa"/>
            <w:shd w:val="clear" w:color="auto" w:fill="auto"/>
          </w:tcPr>
          <w:p w:rsidR="00066857" w:rsidRPr="00A76D06" w:rsidRDefault="00066857" w:rsidP="004C67A2">
            <w:pPr>
              <w:jc w:val="right"/>
              <w:rPr>
                <w:szCs w:val="28"/>
              </w:rPr>
            </w:pPr>
          </w:p>
        </w:tc>
      </w:tr>
    </w:tbl>
    <w:p w:rsidR="00066857" w:rsidRDefault="00066857" w:rsidP="00923D3D">
      <w:pPr>
        <w:ind w:firstLine="708"/>
        <w:jc w:val="both"/>
        <w:rPr>
          <w:b/>
          <w:szCs w:val="28"/>
        </w:rPr>
      </w:pPr>
    </w:p>
    <w:p w:rsidR="00066857" w:rsidRDefault="00066857">
      <w:pPr>
        <w:rPr>
          <w:b/>
          <w:szCs w:val="28"/>
        </w:rPr>
      </w:pPr>
    </w:p>
    <w:sectPr w:rsidR="00066857" w:rsidSect="00DE4F7F">
      <w:pgSz w:w="11906" w:h="16838"/>
      <w:pgMar w:top="1135" w:right="851" w:bottom="993"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F4" w:rsidRDefault="009574F4" w:rsidP="00B470FA">
      <w:r>
        <w:separator/>
      </w:r>
    </w:p>
  </w:endnote>
  <w:endnote w:type="continuationSeparator" w:id="0">
    <w:p w:rsidR="009574F4" w:rsidRDefault="009574F4"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F4" w:rsidRDefault="009574F4" w:rsidP="00B470FA">
      <w:r>
        <w:separator/>
      </w:r>
    </w:p>
  </w:footnote>
  <w:footnote w:type="continuationSeparator" w:id="0">
    <w:p w:rsidR="009574F4" w:rsidRDefault="009574F4"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4">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1">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3"/>
  </w:num>
  <w:num w:numId="2">
    <w:abstractNumId w:val="25"/>
  </w:num>
  <w:num w:numId="3">
    <w:abstractNumId w:val="9"/>
  </w:num>
  <w:num w:numId="4">
    <w:abstractNumId w:val="8"/>
  </w:num>
  <w:num w:numId="5">
    <w:abstractNumId w:val="0"/>
  </w:num>
  <w:num w:numId="6">
    <w:abstractNumId w:val="39"/>
  </w:num>
  <w:num w:numId="7">
    <w:abstractNumId w:val="16"/>
  </w:num>
  <w:num w:numId="8">
    <w:abstractNumId w:val="23"/>
  </w:num>
  <w:num w:numId="9">
    <w:abstractNumId w:val="7"/>
  </w:num>
  <w:num w:numId="10">
    <w:abstractNumId w:val="41"/>
  </w:num>
  <w:num w:numId="11">
    <w:abstractNumId w:val="27"/>
  </w:num>
  <w:num w:numId="12">
    <w:abstractNumId w:val="31"/>
  </w:num>
  <w:num w:numId="13">
    <w:abstractNumId w:val="24"/>
  </w:num>
  <w:num w:numId="14">
    <w:abstractNumId w:val="15"/>
  </w:num>
  <w:num w:numId="15">
    <w:abstractNumId w:val="11"/>
  </w:num>
  <w:num w:numId="16">
    <w:abstractNumId w:val="26"/>
  </w:num>
  <w:num w:numId="17">
    <w:abstractNumId w:val="28"/>
  </w:num>
  <w:num w:numId="18">
    <w:abstractNumId w:val="12"/>
  </w:num>
  <w:num w:numId="1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29"/>
  </w:num>
  <w:num w:numId="23">
    <w:abstractNumId w:val="18"/>
  </w:num>
  <w:num w:numId="24">
    <w:abstractNumId w:val="42"/>
  </w:num>
  <w:num w:numId="25">
    <w:abstractNumId w:val="30"/>
  </w:num>
  <w:num w:numId="26">
    <w:abstractNumId w:val="32"/>
  </w:num>
  <w:num w:numId="27">
    <w:abstractNumId w:val="20"/>
  </w:num>
  <w:num w:numId="28">
    <w:abstractNumId w:val="19"/>
  </w:num>
  <w:num w:numId="29">
    <w:abstractNumId w:val="45"/>
  </w:num>
  <w:num w:numId="30">
    <w:abstractNumId w:val="40"/>
  </w:num>
  <w:num w:numId="31">
    <w:abstractNumId w:val="38"/>
  </w:num>
  <w:num w:numId="32">
    <w:abstractNumId w:val="21"/>
  </w:num>
  <w:num w:numId="33">
    <w:abstractNumId w:val="22"/>
  </w:num>
  <w:num w:numId="34">
    <w:abstractNumId w:val="13"/>
  </w:num>
  <w:num w:numId="35">
    <w:abstractNumId w:val="10"/>
  </w:num>
  <w:num w:numId="36">
    <w:abstractNumId w:val="37"/>
  </w:num>
  <w:num w:numId="37">
    <w:abstractNumId w:val="34"/>
  </w:num>
  <w:num w:numId="38">
    <w:abstractNumId w:val="44"/>
  </w:num>
  <w:num w:numId="39">
    <w:abstractNumId w:val="36"/>
  </w:num>
  <w:num w:numId="40">
    <w:abstractNumId w:val="35"/>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4DBB"/>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6857"/>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77917"/>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031"/>
    <w:rsid w:val="000E4BBF"/>
    <w:rsid w:val="000E55C9"/>
    <w:rsid w:val="000E63A7"/>
    <w:rsid w:val="000F00FA"/>
    <w:rsid w:val="000F0911"/>
    <w:rsid w:val="000F0FE5"/>
    <w:rsid w:val="000F19FA"/>
    <w:rsid w:val="000F2F28"/>
    <w:rsid w:val="000F32D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CF8"/>
    <w:rsid w:val="00146E3D"/>
    <w:rsid w:val="00147D4B"/>
    <w:rsid w:val="0015017E"/>
    <w:rsid w:val="0015071A"/>
    <w:rsid w:val="00151AAD"/>
    <w:rsid w:val="001527AB"/>
    <w:rsid w:val="00153C3B"/>
    <w:rsid w:val="0015407D"/>
    <w:rsid w:val="00154085"/>
    <w:rsid w:val="00154379"/>
    <w:rsid w:val="00154E53"/>
    <w:rsid w:val="00155146"/>
    <w:rsid w:val="001558C0"/>
    <w:rsid w:val="00156C48"/>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3E9B"/>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420"/>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73A"/>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4F4"/>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1ED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55FE"/>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013C"/>
    <w:rsid w:val="00B1152F"/>
    <w:rsid w:val="00B1202D"/>
    <w:rsid w:val="00B143B9"/>
    <w:rsid w:val="00B14B7B"/>
    <w:rsid w:val="00B15225"/>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5545"/>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3B8D"/>
    <w:rsid w:val="00C2481A"/>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3A46"/>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70E"/>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5BB"/>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64E"/>
    <w:rsid w:val="00E40E2C"/>
    <w:rsid w:val="00E41C00"/>
    <w:rsid w:val="00E41EE4"/>
    <w:rsid w:val="00E421F2"/>
    <w:rsid w:val="00E4240A"/>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EF6612"/>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47D7E"/>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5BDA"/>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3A9B"/>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uiPriority w:val="99"/>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table" w:customStyle="1" w:styleId="180">
    <w:name w:val="Сетка таблицы18"/>
    <w:basedOn w:val="a4"/>
    <w:next w:val="a8"/>
    <w:uiPriority w:val="59"/>
    <w:rsid w:val="0015408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uiPriority w:val="99"/>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table" w:customStyle="1" w:styleId="180">
    <w:name w:val="Сетка таблицы18"/>
    <w:basedOn w:val="a4"/>
    <w:next w:val="a8"/>
    <w:uiPriority w:val="59"/>
    <w:rsid w:val="0015408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6255-487E-45D0-ACD8-97F281F7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2014-10-20T07:11:00Z</cp:lastPrinted>
  <dcterms:created xsi:type="dcterms:W3CDTF">2014-10-20T08:04:00Z</dcterms:created>
  <dcterms:modified xsi:type="dcterms:W3CDTF">2014-10-20T08:04:00Z</dcterms:modified>
</cp:coreProperties>
</file>