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007" w:rsidRDefault="00F04007" w:rsidP="00ED5B13">
      <w:pPr>
        <w:jc w:val="center"/>
        <w:outlineLvl w:val="0"/>
        <w:rPr>
          <w:b/>
          <w:bCs/>
        </w:rPr>
      </w:pPr>
    </w:p>
    <w:p w:rsidR="00E97A5D" w:rsidRPr="00ED5B13" w:rsidRDefault="003172B5" w:rsidP="00ED5B13">
      <w:pPr>
        <w:jc w:val="center"/>
        <w:outlineLvl w:val="0"/>
        <w:rPr>
          <w:b/>
          <w:bCs/>
        </w:rPr>
      </w:pPr>
      <w:r>
        <w:rPr>
          <w:b/>
          <w:bCs/>
        </w:rPr>
        <w:t>Выписка из протокола</w:t>
      </w:r>
      <w:r w:rsidR="00517AE9" w:rsidRPr="00ED5B13">
        <w:rPr>
          <w:b/>
          <w:bCs/>
        </w:rPr>
        <w:t xml:space="preserve"> № </w:t>
      </w:r>
      <w:r w:rsidR="00F259BC">
        <w:rPr>
          <w:b/>
          <w:bCs/>
        </w:rPr>
        <w:t>30</w:t>
      </w:r>
      <w:r w:rsidR="00517AE9" w:rsidRPr="00ED5B13">
        <w:rPr>
          <w:b/>
        </w:rPr>
        <w:t>/</w:t>
      </w:r>
      <w:r w:rsidR="00A00154" w:rsidRPr="00ED5B13">
        <w:rPr>
          <w:b/>
        </w:rPr>
        <w:t>КК</w:t>
      </w:r>
    </w:p>
    <w:p w:rsidR="00E97A5D" w:rsidRPr="00ED5B13" w:rsidRDefault="00E97A5D" w:rsidP="00ED5B13">
      <w:pPr>
        <w:jc w:val="center"/>
        <w:outlineLvl w:val="0"/>
        <w:rPr>
          <w:b/>
          <w:bCs/>
        </w:rPr>
      </w:pPr>
      <w:r w:rsidRPr="00ED5B13">
        <w:rPr>
          <w:b/>
          <w:bCs/>
        </w:rPr>
        <w:t>заседания Конкурсной комиссии</w:t>
      </w:r>
    </w:p>
    <w:p w:rsidR="001C3D76" w:rsidRPr="00ED5B13" w:rsidRDefault="0021114B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филиала</w:t>
      </w:r>
      <w:r w:rsidR="001C3D76" w:rsidRPr="00ED5B13">
        <w:rPr>
          <w:b/>
          <w:bCs/>
        </w:rPr>
        <w:t xml:space="preserve"> открытого акционерного общества</w:t>
      </w:r>
    </w:p>
    <w:p w:rsidR="0071562C" w:rsidRPr="00ED5B13" w:rsidRDefault="00E97A5D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 w:rsidRPr="00ED5B13">
        <w:rPr>
          <w:b/>
          <w:bCs/>
        </w:rPr>
        <w:t>«ТрансКонтейнер»</w:t>
      </w:r>
      <w:r w:rsidR="0021114B" w:rsidRPr="00ED5B13">
        <w:rPr>
          <w:b/>
          <w:bCs/>
        </w:rPr>
        <w:t xml:space="preserve"> на Октябрьской железной дороге</w:t>
      </w:r>
      <w:r w:rsidR="0071562C" w:rsidRPr="00ED5B13">
        <w:rPr>
          <w:b/>
          <w:bCs/>
        </w:rPr>
        <w:t>,</w:t>
      </w:r>
    </w:p>
    <w:p w:rsidR="00E97A5D" w:rsidRPr="00ED5B13" w:rsidRDefault="00F259BC" w:rsidP="00ED5B13">
      <w:pPr>
        <w:pBdr>
          <w:bottom w:val="single" w:sz="4" w:space="1" w:color="auto"/>
        </w:pBdr>
        <w:jc w:val="center"/>
        <w:outlineLvl w:val="0"/>
        <w:rPr>
          <w:b/>
          <w:bCs/>
        </w:rPr>
      </w:pPr>
      <w:r>
        <w:rPr>
          <w:b/>
          <w:bCs/>
        </w:rPr>
        <w:t>состоявшегося 09</w:t>
      </w:r>
      <w:r w:rsidR="00A2411F">
        <w:rPr>
          <w:b/>
          <w:bCs/>
        </w:rPr>
        <w:t xml:space="preserve"> </w:t>
      </w:r>
      <w:r>
        <w:rPr>
          <w:b/>
          <w:bCs/>
        </w:rPr>
        <w:t>окт</w:t>
      </w:r>
      <w:r w:rsidR="00FF79CB">
        <w:rPr>
          <w:b/>
          <w:bCs/>
        </w:rPr>
        <w:t>ября</w:t>
      </w:r>
      <w:r w:rsidR="003340CC" w:rsidRPr="00ED5B13">
        <w:rPr>
          <w:b/>
          <w:bCs/>
        </w:rPr>
        <w:t xml:space="preserve"> 2014</w:t>
      </w:r>
      <w:r w:rsidR="0071562C" w:rsidRPr="00ED5B13">
        <w:rPr>
          <w:b/>
          <w:bCs/>
        </w:rPr>
        <w:t xml:space="preserve"> года</w:t>
      </w:r>
      <w:r w:rsidR="00E97A5D" w:rsidRPr="00ED5B13">
        <w:rPr>
          <w:b/>
          <w:bCs/>
        </w:rPr>
        <w:t xml:space="preserve"> </w:t>
      </w:r>
    </w:p>
    <w:p w:rsidR="00312F2C" w:rsidRDefault="00312F2C" w:rsidP="00ED5B13">
      <w:pPr>
        <w:pStyle w:val="a5"/>
        <w:spacing w:after="0"/>
        <w:ind w:left="0" w:firstLine="709"/>
        <w:jc w:val="both"/>
        <w:rPr>
          <w:b/>
        </w:rPr>
      </w:pPr>
    </w:p>
    <w:p w:rsidR="00E52E0F" w:rsidRDefault="00E52E0F" w:rsidP="00ED5B13">
      <w:pPr>
        <w:pStyle w:val="a5"/>
        <w:spacing w:after="0"/>
        <w:ind w:left="0" w:firstLine="709"/>
        <w:jc w:val="both"/>
        <w:rPr>
          <w:b/>
        </w:rPr>
      </w:pPr>
      <w:r w:rsidRPr="00ED5B13">
        <w:rPr>
          <w:b/>
        </w:rPr>
        <w:t xml:space="preserve">В заседании </w:t>
      </w:r>
      <w:r w:rsidR="00CD48A8" w:rsidRPr="00ED5B13">
        <w:rPr>
          <w:b/>
        </w:rPr>
        <w:t xml:space="preserve">Конкурсной комиссии </w:t>
      </w:r>
      <w:r w:rsidR="0021114B" w:rsidRPr="00ED5B13">
        <w:rPr>
          <w:b/>
        </w:rPr>
        <w:t>филиала</w:t>
      </w:r>
      <w:r w:rsidR="00CD48A8" w:rsidRPr="00ED5B13">
        <w:rPr>
          <w:b/>
        </w:rPr>
        <w:t xml:space="preserve"> открытого акционерного общества «ТрансКонтейнер» </w:t>
      </w:r>
      <w:r w:rsidR="0021114B" w:rsidRPr="00ED5B13">
        <w:rPr>
          <w:b/>
        </w:rPr>
        <w:t xml:space="preserve">на Октябрьской железной дороге </w:t>
      </w:r>
      <w:r w:rsidR="00CD48A8" w:rsidRPr="00ED5B13">
        <w:rPr>
          <w:b/>
        </w:rPr>
        <w:t xml:space="preserve">(далее – </w:t>
      </w:r>
      <w:r w:rsidR="0069099E">
        <w:rPr>
          <w:b/>
        </w:rPr>
        <w:t>КК</w:t>
      </w:r>
      <w:r w:rsidR="00CD48A8" w:rsidRPr="00ED5B13">
        <w:rPr>
          <w:b/>
        </w:rPr>
        <w:t xml:space="preserve">) </w:t>
      </w:r>
      <w:r w:rsidRPr="00ED5B13">
        <w:rPr>
          <w:b/>
        </w:rPr>
        <w:t>приняли участие:</w:t>
      </w:r>
    </w:p>
    <w:p w:rsidR="00ED5B13" w:rsidRDefault="00ED5B13" w:rsidP="00ED5B13">
      <w:pPr>
        <w:pStyle w:val="a5"/>
        <w:spacing w:after="0"/>
        <w:ind w:left="0" w:firstLine="709"/>
        <w:jc w:val="both"/>
        <w:rPr>
          <w:b/>
        </w:rPr>
      </w:pPr>
    </w:p>
    <w:tbl>
      <w:tblPr>
        <w:tblW w:w="9781" w:type="dxa"/>
        <w:tblInd w:w="108" w:type="dxa"/>
        <w:tblLook w:val="04A0"/>
      </w:tblPr>
      <w:tblGrid>
        <w:gridCol w:w="534"/>
        <w:gridCol w:w="2835"/>
        <w:gridCol w:w="4536"/>
        <w:gridCol w:w="1876"/>
      </w:tblGrid>
      <w:tr w:rsidR="00C9734F" w:rsidRPr="006752A9" w:rsidTr="00117B29">
        <w:tc>
          <w:tcPr>
            <w:tcW w:w="534" w:type="dxa"/>
            <w:vAlign w:val="center"/>
          </w:tcPr>
          <w:p w:rsidR="00ED5B13" w:rsidRPr="006752A9" w:rsidRDefault="00ED5B13" w:rsidP="00117B29">
            <w:pPr>
              <w:pStyle w:val="a5"/>
              <w:spacing w:after="0"/>
              <w:ind w:left="0"/>
              <w:jc w:val="center"/>
            </w:pPr>
            <w:r w:rsidRPr="006752A9">
              <w:t>1</w:t>
            </w:r>
            <w:r w:rsidR="006333D2" w:rsidRPr="006752A9">
              <w:t>.</w:t>
            </w:r>
          </w:p>
        </w:tc>
        <w:tc>
          <w:tcPr>
            <w:tcW w:w="2835" w:type="dxa"/>
            <w:vAlign w:val="center"/>
          </w:tcPr>
          <w:p w:rsidR="00ED5B13" w:rsidRPr="006752A9" w:rsidRDefault="00ED5B13" w:rsidP="00F259BC"/>
        </w:tc>
        <w:tc>
          <w:tcPr>
            <w:tcW w:w="4536" w:type="dxa"/>
            <w:vAlign w:val="center"/>
          </w:tcPr>
          <w:p w:rsidR="00ED5B13" w:rsidRPr="006752A9" w:rsidRDefault="00ED5B13" w:rsidP="00F259B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</w:tcPr>
          <w:p w:rsidR="00ED5B13" w:rsidRPr="00117B29" w:rsidRDefault="00ED5B13" w:rsidP="00117B29">
            <w:pPr>
              <w:jc w:val="both"/>
            </w:pPr>
            <w:r w:rsidRPr="006752A9">
              <w:t>Председатель КК</w:t>
            </w:r>
          </w:p>
        </w:tc>
      </w:tr>
      <w:tr w:rsidR="00C9734F" w:rsidRPr="006752A9" w:rsidTr="00117B29">
        <w:tc>
          <w:tcPr>
            <w:tcW w:w="534" w:type="dxa"/>
            <w:vAlign w:val="center"/>
          </w:tcPr>
          <w:p w:rsidR="00ED5B13" w:rsidRPr="006752A9" w:rsidRDefault="00ED5B13" w:rsidP="00117B29">
            <w:pPr>
              <w:pStyle w:val="a5"/>
              <w:spacing w:after="0"/>
              <w:ind w:left="0"/>
              <w:jc w:val="center"/>
            </w:pPr>
            <w:r w:rsidRPr="006752A9">
              <w:t>2</w:t>
            </w:r>
            <w:r w:rsidR="006333D2" w:rsidRPr="006752A9">
              <w:t>.</w:t>
            </w:r>
          </w:p>
        </w:tc>
        <w:tc>
          <w:tcPr>
            <w:tcW w:w="2835" w:type="dxa"/>
            <w:vAlign w:val="center"/>
          </w:tcPr>
          <w:p w:rsidR="00ED5B13" w:rsidRPr="006752A9" w:rsidRDefault="00ED5B13" w:rsidP="00F259B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ED5B13" w:rsidRPr="006752A9" w:rsidRDefault="00ED5B13" w:rsidP="00F259BC"/>
        </w:tc>
        <w:tc>
          <w:tcPr>
            <w:tcW w:w="1876" w:type="dxa"/>
          </w:tcPr>
          <w:p w:rsidR="00FF79CB" w:rsidRPr="006752A9" w:rsidRDefault="00ED5B13" w:rsidP="00C9734F">
            <w:r w:rsidRPr="006752A9">
              <w:t>Заместитель Председателя КК</w:t>
            </w:r>
          </w:p>
        </w:tc>
      </w:tr>
      <w:tr w:rsidR="00FF79CB" w:rsidRPr="006752A9" w:rsidTr="00117B29">
        <w:tc>
          <w:tcPr>
            <w:tcW w:w="534" w:type="dxa"/>
            <w:vAlign w:val="center"/>
          </w:tcPr>
          <w:p w:rsidR="00FF79CB" w:rsidRPr="006752A9" w:rsidRDefault="00FF79CB" w:rsidP="00117B29">
            <w:pPr>
              <w:pStyle w:val="a5"/>
              <w:spacing w:after="0"/>
              <w:ind w:left="0"/>
              <w:jc w:val="center"/>
            </w:pPr>
            <w:r>
              <w:t>3.</w:t>
            </w:r>
          </w:p>
        </w:tc>
        <w:tc>
          <w:tcPr>
            <w:tcW w:w="2835" w:type="dxa"/>
            <w:vAlign w:val="center"/>
          </w:tcPr>
          <w:p w:rsidR="00FF79CB" w:rsidRPr="006752A9" w:rsidRDefault="00FF79CB" w:rsidP="00F259BC">
            <w:pPr>
              <w:pStyle w:val="a5"/>
              <w:spacing w:after="0"/>
              <w:ind w:left="0"/>
            </w:pPr>
          </w:p>
        </w:tc>
        <w:tc>
          <w:tcPr>
            <w:tcW w:w="4536" w:type="dxa"/>
            <w:vAlign w:val="center"/>
          </w:tcPr>
          <w:p w:rsidR="00FF79CB" w:rsidRPr="006752A9" w:rsidRDefault="00FF79CB" w:rsidP="00F259BC"/>
        </w:tc>
        <w:tc>
          <w:tcPr>
            <w:tcW w:w="1876" w:type="dxa"/>
            <w:vAlign w:val="center"/>
          </w:tcPr>
          <w:p w:rsidR="00FF79CB" w:rsidRPr="006752A9" w:rsidRDefault="00FF79CB" w:rsidP="00117B29">
            <w:r>
              <w:t>член КК</w:t>
            </w:r>
          </w:p>
        </w:tc>
      </w:tr>
      <w:tr w:rsidR="00117B29" w:rsidRPr="006752A9" w:rsidTr="00117B29">
        <w:tc>
          <w:tcPr>
            <w:tcW w:w="534" w:type="dxa"/>
            <w:vAlign w:val="center"/>
          </w:tcPr>
          <w:p w:rsidR="00117B29" w:rsidRDefault="00117B29" w:rsidP="00117B29">
            <w:pPr>
              <w:pStyle w:val="a5"/>
              <w:spacing w:after="0"/>
              <w:ind w:left="0"/>
              <w:jc w:val="center"/>
            </w:pPr>
            <w:r>
              <w:t>4.</w:t>
            </w:r>
          </w:p>
        </w:tc>
        <w:tc>
          <w:tcPr>
            <w:tcW w:w="2835" w:type="dxa"/>
            <w:vAlign w:val="center"/>
          </w:tcPr>
          <w:p w:rsidR="00117B29" w:rsidRDefault="00117B29" w:rsidP="00F259BC">
            <w:pPr>
              <w:pStyle w:val="a5"/>
              <w:spacing w:after="0"/>
              <w:ind w:left="0"/>
            </w:pPr>
          </w:p>
        </w:tc>
        <w:tc>
          <w:tcPr>
            <w:tcW w:w="4536" w:type="dxa"/>
            <w:vAlign w:val="center"/>
          </w:tcPr>
          <w:p w:rsidR="00117B29" w:rsidRDefault="00117B29" w:rsidP="00F259BC"/>
        </w:tc>
        <w:tc>
          <w:tcPr>
            <w:tcW w:w="1876" w:type="dxa"/>
            <w:vAlign w:val="center"/>
          </w:tcPr>
          <w:p w:rsidR="00117B29" w:rsidRPr="006752A9" w:rsidRDefault="00117B29" w:rsidP="00117B29">
            <w:r>
              <w:t>член КК</w:t>
            </w:r>
          </w:p>
        </w:tc>
      </w:tr>
      <w:tr w:rsidR="00117B29" w:rsidRPr="006752A9" w:rsidTr="00117B29">
        <w:tc>
          <w:tcPr>
            <w:tcW w:w="534" w:type="dxa"/>
            <w:vAlign w:val="center"/>
          </w:tcPr>
          <w:p w:rsidR="00117B29" w:rsidRDefault="00117B29" w:rsidP="00117B29">
            <w:pPr>
              <w:pStyle w:val="a5"/>
              <w:spacing w:after="0"/>
              <w:ind w:left="0"/>
              <w:jc w:val="center"/>
            </w:pPr>
            <w:r>
              <w:t>5.</w:t>
            </w:r>
          </w:p>
        </w:tc>
        <w:tc>
          <w:tcPr>
            <w:tcW w:w="2835" w:type="dxa"/>
            <w:vAlign w:val="center"/>
          </w:tcPr>
          <w:p w:rsidR="00117B29" w:rsidRDefault="00117B29" w:rsidP="00F259BC">
            <w:pPr>
              <w:pStyle w:val="a5"/>
              <w:spacing w:after="0"/>
              <w:ind w:left="0"/>
            </w:pPr>
          </w:p>
        </w:tc>
        <w:tc>
          <w:tcPr>
            <w:tcW w:w="4536" w:type="dxa"/>
            <w:vAlign w:val="center"/>
          </w:tcPr>
          <w:p w:rsidR="00117B29" w:rsidRDefault="00117B29" w:rsidP="00F259BC"/>
        </w:tc>
        <w:tc>
          <w:tcPr>
            <w:tcW w:w="1876" w:type="dxa"/>
            <w:vAlign w:val="center"/>
          </w:tcPr>
          <w:p w:rsidR="00117B29" w:rsidRPr="006752A9" w:rsidRDefault="00117B29" w:rsidP="00117B29">
            <w:r>
              <w:t>член КК</w:t>
            </w:r>
          </w:p>
        </w:tc>
      </w:tr>
      <w:tr w:rsidR="00117B29" w:rsidRPr="006752A9" w:rsidTr="00117B29">
        <w:tc>
          <w:tcPr>
            <w:tcW w:w="534" w:type="dxa"/>
            <w:vAlign w:val="center"/>
          </w:tcPr>
          <w:p w:rsidR="00117B29" w:rsidRPr="006752A9" w:rsidRDefault="00117B29" w:rsidP="00117B29">
            <w:pPr>
              <w:pStyle w:val="a5"/>
              <w:spacing w:after="0"/>
              <w:ind w:left="0"/>
              <w:jc w:val="center"/>
            </w:pPr>
            <w:r>
              <w:t>6.</w:t>
            </w:r>
          </w:p>
        </w:tc>
        <w:tc>
          <w:tcPr>
            <w:tcW w:w="2835" w:type="dxa"/>
            <w:vAlign w:val="center"/>
          </w:tcPr>
          <w:p w:rsidR="00117B29" w:rsidRPr="006752A9" w:rsidRDefault="00117B29" w:rsidP="00F259BC"/>
        </w:tc>
        <w:tc>
          <w:tcPr>
            <w:tcW w:w="4536" w:type="dxa"/>
            <w:vAlign w:val="center"/>
          </w:tcPr>
          <w:p w:rsidR="00117B29" w:rsidRPr="006752A9" w:rsidRDefault="00117B29" w:rsidP="00F259BC">
            <w:pPr>
              <w:pStyle w:val="a5"/>
              <w:spacing w:after="0"/>
              <w:ind w:left="0"/>
            </w:pPr>
          </w:p>
        </w:tc>
        <w:tc>
          <w:tcPr>
            <w:tcW w:w="1876" w:type="dxa"/>
            <w:vAlign w:val="center"/>
          </w:tcPr>
          <w:p w:rsidR="00117B29" w:rsidRPr="006752A9" w:rsidRDefault="00117B29" w:rsidP="00117B29">
            <w:pPr>
              <w:pStyle w:val="a5"/>
              <w:spacing w:after="0"/>
              <w:ind w:left="0"/>
            </w:pPr>
            <w:r w:rsidRPr="006752A9">
              <w:t>член КК</w:t>
            </w:r>
          </w:p>
        </w:tc>
      </w:tr>
      <w:tr w:rsidR="00117B29" w:rsidRPr="006752A9" w:rsidTr="00117B29">
        <w:tc>
          <w:tcPr>
            <w:tcW w:w="534" w:type="dxa"/>
            <w:vAlign w:val="center"/>
          </w:tcPr>
          <w:p w:rsidR="00117B29" w:rsidRPr="006752A9" w:rsidRDefault="00117B29" w:rsidP="00117B29">
            <w:pPr>
              <w:pStyle w:val="a5"/>
              <w:spacing w:after="0"/>
              <w:ind w:left="0"/>
              <w:jc w:val="center"/>
            </w:pPr>
            <w:r>
              <w:t>7.</w:t>
            </w:r>
          </w:p>
        </w:tc>
        <w:tc>
          <w:tcPr>
            <w:tcW w:w="2835" w:type="dxa"/>
            <w:vAlign w:val="center"/>
          </w:tcPr>
          <w:p w:rsidR="00117B29" w:rsidRPr="006752A9" w:rsidRDefault="00117B29" w:rsidP="00F259BC"/>
        </w:tc>
        <w:tc>
          <w:tcPr>
            <w:tcW w:w="4536" w:type="dxa"/>
            <w:vAlign w:val="center"/>
          </w:tcPr>
          <w:p w:rsidR="00117B29" w:rsidRPr="006752A9" w:rsidRDefault="00117B29" w:rsidP="00F259BC">
            <w:pPr>
              <w:pStyle w:val="a5"/>
              <w:spacing w:after="0"/>
              <w:ind w:left="0"/>
            </w:pPr>
          </w:p>
        </w:tc>
        <w:tc>
          <w:tcPr>
            <w:tcW w:w="1876" w:type="dxa"/>
            <w:vAlign w:val="center"/>
          </w:tcPr>
          <w:p w:rsidR="00117B29" w:rsidRPr="006752A9" w:rsidRDefault="00117B29" w:rsidP="00117B29">
            <w:pPr>
              <w:pStyle w:val="a5"/>
              <w:spacing w:after="0"/>
              <w:ind w:left="0"/>
            </w:pPr>
            <w:r>
              <w:t>член КК</w:t>
            </w:r>
          </w:p>
        </w:tc>
      </w:tr>
      <w:tr w:rsidR="00117B29" w:rsidRPr="0069099E" w:rsidTr="00117B29">
        <w:tc>
          <w:tcPr>
            <w:tcW w:w="534" w:type="dxa"/>
            <w:vAlign w:val="center"/>
          </w:tcPr>
          <w:p w:rsidR="00117B29" w:rsidRPr="006752A9" w:rsidRDefault="00117B29" w:rsidP="00117B29">
            <w:pPr>
              <w:pStyle w:val="a5"/>
              <w:spacing w:after="0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117B29" w:rsidRPr="006752A9" w:rsidRDefault="00117B29" w:rsidP="00F259BC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4536" w:type="dxa"/>
            <w:vAlign w:val="center"/>
          </w:tcPr>
          <w:p w:rsidR="00117B29" w:rsidRPr="006752A9" w:rsidRDefault="00117B29" w:rsidP="005E2B01">
            <w:pPr>
              <w:pStyle w:val="a5"/>
              <w:spacing w:after="0"/>
              <w:ind w:left="0"/>
              <w:rPr>
                <w:b/>
              </w:rPr>
            </w:pPr>
          </w:p>
        </w:tc>
        <w:tc>
          <w:tcPr>
            <w:tcW w:w="1876" w:type="dxa"/>
            <w:vAlign w:val="center"/>
          </w:tcPr>
          <w:p w:rsidR="00117B29" w:rsidRPr="0069099E" w:rsidRDefault="00117B29" w:rsidP="00117B29">
            <w:r>
              <w:t>с</w:t>
            </w:r>
            <w:r w:rsidRPr="006752A9">
              <w:t>екретарь КК</w:t>
            </w:r>
          </w:p>
        </w:tc>
      </w:tr>
    </w:tbl>
    <w:p w:rsidR="00C260B9" w:rsidRPr="00ED5B13" w:rsidRDefault="00C260B9" w:rsidP="00ED5B13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ED5B13" w:rsidRDefault="00AA690A" w:rsidP="009712F5">
      <w:pPr>
        <w:pStyle w:val="a5"/>
        <w:tabs>
          <w:tab w:val="left" w:pos="851"/>
        </w:tabs>
        <w:spacing w:after="0"/>
        <w:ind w:left="0"/>
        <w:jc w:val="both"/>
      </w:pPr>
      <w:r w:rsidRPr="00ED5B13">
        <w:t xml:space="preserve">Состав </w:t>
      </w:r>
      <w:r w:rsidR="004367BA" w:rsidRPr="00ED5B13">
        <w:t>КК</w:t>
      </w:r>
      <w:r w:rsidRPr="00ED5B13">
        <w:t xml:space="preserve"> – </w:t>
      </w:r>
      <w:r w:rsidR="004367BA" w:rsidRPr="00ED5B13">
        <w:t>7</w:t>
      </w:r>
      <w:r w:rsidRPr="00ED5B13">
        <w:t xml:space="preserve"> человек. Приняли участие – </w:t>
      </w:r>
      <w:r w:rsidR="00117B29">
        <w:t>7</w:t>
      </w:r>
      <w:r w:rsidR="005A0DE8" w:rsidRPr="00ED5B13">
        <w:t>.</w:t>
      </w:r>
    </w:p>
    <w:p w:rsidR="00312F2C" w:rsidRDefault="00312F2C" w:rsidP="009712F5">
      <w:pPr>
        <w:pStyle w:val="a5"/>
        <w:tabs>
          <w:tab w:val="left" w:pos="851"/>
        </w:tabs>
        <w:spacing w:after="0"/>
        <w:ind w:left="0"/>
        <w:jc w:val="both"/>
      </w:pPr>
    </w:p>
    <w:p w:rsidR="009712F5" w:rsidRPr="008D1610" w:rsidRDefault="009712F5" w:rsidP="00FF79C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8D1610">
        <w:rPr>
          <w:b/>
          <w:bCs/>
        </w:rPr>
        <w:t xml:space="preserve">ПОВЕСТКА ДНЯ ЗАСЕДАНИЯ: </w:t>
      </w:r>
    </w:p>
    <w:p w:rsidR="009D0A33" w:rsidRPr="00ED5B13" w:rsidRDefault="009D0A33" w:rsidP="00FF79CB">
      <w:pPr>
        <w:pStyle w:val="a7"/>
        <w:ind w:left="0" w:firstLine="709"/>
        <w:jc w:val="both"/>
      </w:pPr>
    </w:p>
    <w:p w:rsidR="00117B29" w:rsidRPr="00117B29" w:rsidRDefault="009712F5" w:rsidP="00117B29">
      <w:pPr>
        <w:pStyle w:val="11"/>
        <w:suppressAutoHyphens/>
        <w:ind w:firstLine="709"/>
        <w:rPr>
          <w:sz w:val="24"/>
          <w:szCs w:val="24"/>
        </w:rPr>
      </w:pPr>
      <w:r w:rsidRPr="00117B29">
        <w:rPr>
          <w:sz w:val="24"/>
          <w:szCs w:val="24"/>
          <w:lang w:val="en-US"/>
        </w:rPr>
        <w:t>I</w:t>
      </w:r>
      <w:r w:rsidRPr="00117B29">
        <w:rPr>
          <w:sz w:val="24"/>
          <w:szCs w:val="24"/>
        </w:rPr>
        <w:t>.</w:t>
      </w:r>
      <w:r w:rsidR="00312F2C" w:rsidRPr="00117B29">
        <w:rPr>
          <w:sz w:val="24"/>
          <w:szCs w:val="24"/>
        </w:rPr>
        <w:t xml:space="preserve"> Подведение итогов Открытого конкурса </w:t>
      </w:r>
      <w:r w:rsidR="00117B29" w:rsidRPr="00117B29">
        <w:rPr>
          <w:sz w:val="24"/>
          <w:szCs w:val="24"/>
        </w:rPr>
        <w:t>№ОК/037/НКПОКТ/0038 на право заключения договора на поставку лакокрасочных материалов для нужд филиала ОАО</w:t>
      </w:r>
      <w:r w:rsidR="00117B29">
        <w:rPr>
          <w:sz w:val="24"/>
          <w:szCs w:val="24"/>
        </w:rPr>
        <w:t> </w:t>
      </w:r>
      <w:r w:rsidR="00117B29" w:rsidRPr="00117B29">
        <w:rPr>
          <w:sz w:val="24"/>
          <w:szCs w:val="24"/>
        </w:rPr>
        <w:t>«ТрансКонтейнер» на Октябрьской железной дороге в 2014-2017гг. (далее - "Открытый конкурс").</w:t>
      </w:r>
    </w:p>
    <w:p w:rsidR="00117B29" w:rsidRDefault="00117B29" w:rsidP="00117B29">
      <w:pPr>
        <w:ind w:firstLine="709"/>
        <w:jc w:val="both"/>
        <w:rPr>
          <w:b/>
        </w:rPr>
      </w:pPr>
    </w:p>
    <w:p w:rsidR="003A605C" w:rsidRPr="00ED5B13" w:rsidRDefault="009712F5" w:rsidP="00117B29">
      <w:pPr>
        <w:ind w:firstLine="709"/>
        <w:jc w:val="both"/>
        <w:rPr>
          <w:b/>
        </w:rPr>
      </w:pPr>
      <w:r>
        <w:rPr>
          <w:b/>
        </w:rPr>
        <w:t xml:space="preserve">По </w:t>
      </w:r>
      <w:r w:rsidR="003340CC" w:rsidRPr="00ED5B13">
        <w:rPr>
          <w:b/>
        </w:rPr>
        <w:t xml:space="preserve">пункту </w:t>
      </w:r>
      <w:r w:rsidR="003340CC" w:rsidRPr="00ED5B13">
        <w:rPr>
          <w:b/>
          <w:lang w:val="en-US"/>
        </w:rPr>
        <w:t>I</w:t>
      </w:r>
      <w:r w:rsidR="003340CC" w:rsidRPr="00ED5B13">
        <w:rPr>
          <w:b/>
        </w:rPr>
        <w:t xml:space="preserve"> </w:t>
      </w:r>
      <w:r w:rsidR="009D0A33" w:rsidRPr="00ED5B13">
        <w:rPr>
          <w:b/>
        </w:rPr>
        <w:t>повестк</w:t>
      </w:r>
      <w:r w:rsidR="003340CC" w:rsidRPr="00ED5B13">
        <w:rPr>
          <w:b/>
        </w:rPr>
        <w:t>и</w:t>
      </w:r>
      <w:r w:rsidR="003A605C" w:rsidRPr="00ED5B13">
        <w:rPr>
          <w:b/>
        </w:rPr>
        <w:t xml:space="preserve"> дня</w:t>
      </w:r>
      <w:r w:rsidR="00B01FD7" w:rsidRPr="00ED5B13">
        <w:rPr>
          <w:b/>
        </w:rPr>
        <w:t>:</w:t>
      </w:r>
    </w:p>
    <w:p w:rsidR="00DC3EDE" w:rsidRPr="00ED5B13" w:rsidRDefault="00DC3EDE" w:rsidP="00ED5B13">
      <w:pPr>
        <w:pStyle w:val="a7"/>
        <w:ind w:left="0" w:firstLine="709"/>
        <w:jc w:val="both"/>
        <w:rPr>
          <w:b/>
        </w:rPr>
      </w:pPr>
    </w:p>
    <w:p w:rsidR="00200E2A" w:rsidRDefault="009712F5" w:rsidP="00FF79CB">
      <w:pPr>
        <w:ind w:firstLine="709"/>
        <w:jc w:val="both"/>
      </w:pPr>
      <w:r w:rsidRPr="004F777B">
        <w:t>1.</w:t>
      </w:r>
      <w:r>
        <w:t xml:space="preserve"> </w:t>
      </w:r>
      <w:r w:rsidR="00B01FD7" w:rsidRPr="00ED5B13">
        <w:t xml:space="preserve">Открытый конкурс </w:t>
      </w:r>
      <w:r w:rsidR="00117B29" w:rsidRPr="00117B29">
        <w:t>№ОК/037/НКПОКТ/0038 на право заключения договора на поставку лакокрасочных материалов для нужд филиала ОАО</w:t>
      </w:r>
      <w:r w:rsidR="00117B29">
        <w:t> </w:t>
      </w:r>
      <w:r w:rsidR="00117B29" w:rsidRPr="00117B29">
        <w:t xml:space="preserve">«ТрансКонтейнер» на Октябрьской железной дороге в 2014-2017гг. </w:t>
      </w:r>
      <w:r w:rsidR="009D0A33" w:rsidRPr="00ED5B13">
        <w:t xml:space="preserve">признан </w:t>
      </w:r>
      <w:r w:rsidR="00B01FD7" w:rsidRPr="00ED5B13">
        <w:t>состоявшимся</w:t>
      </w:r>
      <w:r w:rsidR="00FC0C4F" w:rsidRPr="00ED5B13">
        <w:t xml:space="preserve"> на </w:t>
      </w:r>
      <w:r w:rsidR="002E2BCB" w:rsidRPr="0014101E">
        <w:t xml:space="preserve">основании </w:t>
      </w:r>
      <w:r w:rsidR="00117B29">
        <w:t>пункта 139 Положения о закупках и подпункта 2.9.10 пункта 2.9. документации о закупке</w:t>
      </w:r>
      <w:r w:rsidR="00117B29" w:rsidRPr="0014101E">
        <w:t xml:space="preserve"> </w:t>
      </w:r>
      <w:r w:rsidR="00117B29">
        <w:t>(участниками Открытого конкурса признано не менее 2-х претендентов)</w:t>
      </w:r>
      <w:r w:rsidR="006D7D8C">
        <w:t>.</w:t>
      </w:r>
    </w:p>
    <w:p w:rsidR="00200E2A" w:rsidRPr="006F5A63" w:rsidRDefault="009712F5" w:rsidP="00200E2A">
      <w:pPr>
        <w:ind w:firstLine="720"/>
        <w:jc w:val="both"/>
      </w:pPr>
      <w:r w:rsidRPr="004F777B">
        <w:t xml:space="preserve">2. </w:t>
      </w:r>
      <w:r w:rsidR="006333D2">
        <w:t>Согласиться с выводами и предложениями Постоянной рабочей группы Конкурсной комиссии филиала ОАО "ТрансКонтейнер" на Октябрьской железной дороге (Протокол</w:t>
      </w:r>
      <w:r w:rsidR="0069099E">
        <w:t> </w:t>
      </w:r>
      <w:r w:rsidR="00117B29">
        <w:t>№ 36</w:t>
      </w:r>
      <w:r w:rsidR="006333D2">
        <w:t>-Р</w:t>
      </w:r>
      <w:r w:rsidR="0069099E">
        <w:t>/ПРГ</w:t>
      </w:r>
      <w:r w:rsidR="001A2FF8">
        <w:t xml:space="preserve"> заседания, состоявшегося </w:t>
      </w:r>
      <w:r w:rsidR="00117B29">
        <w:t>06</w:t>
      </w:r>
      <w:r w:rsidR="00A2411F">
        <w:t xml:space="preserve"> </w:t>
      </w:r>
      <w:r w:rsidR="00117B29">
        <w:t>октя</w:t>
      </w:r>
      <w:r w:rsidR="002E2BCB">
        <w:t>бря</w:t>
      </w:r>
      <w:r w:rsidR="006333D2">
        <w:t xml:space="preserve"> 2014г.) в части принятия решения допустить к участию</w:t>
      </w:r>
      <w:r w:rsidR="002538C0">
        <w:t xml:space="preserve"> в Открытом конкурсе</w:t>
      </w:r>
      <w:r w:rsidR="006333D2">
        <w:t xml:space="preserve"> </w:t>
      </w:r>
      <w:r w:rsidR="00117B29">
        <w:t>ООО "НПФ Стройпродукция", ООО "ТД Лакокраска-Я", ЗАО "ЭМЛАК", ООО "КРОСС"</w:t>
      </w:r>
      <w:r w:rsidR="002E2BCB">
        <w:t>.</w:t>
      </w:r>
    </w:p>
    <w:p w:rsidR="002538C0" w:rsidRDefault="002538C0" w:rsidP="00200E2A">
      <w:pPr>
        <w:pStyle w:val="11"/>
        <w:suppressAutoHyphens/>
        <w:rPr>
          <w:sz w:val="24"/>
          <w:szCs w:val="24"/>
        </w:rPr>
      </w:pPr>
      <w:r w:rsidRPr="002538C0">
        <w:rPr>
          <w:sz w:val="24"/>
          <w:szCs w:val="24"/>
        </w:rPr>
        <w:t>3. Согласившись с</w:t>
      </w:r>
      <w:r w:rsidRPr="004F777B">
        <w:rPr>
          <w:sz w:val="24"/>
          <w:szCs w:val="24"/>
        </w:rPr>
        <w:t xml:space="preserve"> выводами и предложениями Постоянной рабочей группы Конкурсной комиссии </w:t>
      </w:r>
      <w:r>
        <w:rPr>
          <w:sz w:val="24"/>
          <w:szCs w:val="24"/>
        </w:rPr>
        <w:t>филиала ОАО "ТрансКонтейнер"</w:t>
      </w:r>
      <w:r w:rsidRPr="004F777B">
        <w:rPr>
          <w:sz w:val="24"/>
          <w:szCs w:val="24"/>
        </w:rPr>
        <w:t xml:space="preserve"> на Октябрьской железной дороге (</w:t>
      </w:r>
      <w:r w:rsidR="00047961">
        <w:rPr>
          <w:sz w:val="24"/>
          <w:szCs w:val="24"/>
        </w:rPr>
        <w:t>Прот</w:t>
      </w:r>
      <w:r w:rsidR="00117B29">
        <w:rPr>
          <w:sz w:val="24"/>
          <w:szCs w:val="24"/>
        </w:rPr>
        <w:t>окол № 36</w:t>
      </w:r>
      <w:r>
        <w:rPr>
          <w:sz w:val="24"/>
          <w:szCs w:val="24"/>
        </w:rPr>
        <w:t>-</w:t>
      </w:r>
      <w:r w:rsidR="00200E2A">
        <w:rPr>
          <w:sz w:val="24"/>
          <w:szCs w:val="24"/>
        </w:rPr>
        <w:t>Р</w:t>
      </w:r>
      <w:r w:rsidR="00152B77">
        <w:rPr>
          <w:sz w:val="24"/>
          <w:szCs w:val="24"/>
        </w:rPr>
        <w:t xml:space="preserve">/ПРГ заседания, состоявшегося </w:t>
      </w:r>
      <w:r w:rsidR="00117B29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117B29">
        <w:rPr>
          <w:sz w:val="24"/>
          <w:szCs w:val="24"/>
        </w:rPr>
        <w:t>окт</w:t>
      </w:r>
      <w:r w:rsidR="00152B77">
        <w:rPr>
          <w:sz w:val="24"/>
          <w:szCs w:val="24"/>
        </w:rPr>
        <w:t>ября</w:t>
      </w:r>
      <w:r>
        <w:rPr>
          <w:sz w:val="24"/>
          <w:szCs w:val="24"/>
        </w:rPr>
        <w:t xml:space="preserve"> 2014г</w:t>
      </w:r>
      <w:r w:rsidRPr="004F777B">
        <w:rPr>
          <w:sz w:val="24"/>
          <w:szCs w:val="24"/>
        </w:rPr>
        <w:t>.</w:t>
      </w:r>
      <w:r>
        <w:rPr>
          <w:sz w:val="24"/>
          <w:szCs w:val="24"/>
        </w:rPr>
        <w:t>) в части присвоения участникам порядковых номеров и определения победителя, принято решение:</w:t>
      </w:r>
    </w:p>
    <w:p w:rsidR="00117B29" w:rsidRDefault="00117B29" w:rsidP="00200E2A">
      <w:pPr>
        <w:pStyle w:val="11"/>
        <w:suppressAutoHyphens/>
        <w:rPr>
          <w:sz w:val="24"/>
          <w:szCs w:val="24"/>
        </w:rPr>
      </w:pPr>
    </w:p>
    <w:p w:rsidR="00117B29" w:rsidRDefault="002538C0" w:rsidP="00200E2A">
      <w:pPr>
        <w:pStyle w:val="11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3.1. заявкам участников присвоить следующие порядковые номера: 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4860"/>
        <w:gridCol w:w="2180"/>
        <w:gridCol w:w="1560"/>
      </w:tblGrid>
      <w:tr w:rsidR="00117B29" w:rsidTr="00117B2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29" w:rsidRDefault="00117B29">
            <w:pPr>
              <w:tabs>
                <w:tab w:val="left" w:pos="0"/>
              </w:tabs>
              <w:jc w:val="center"/>
            </w:pPr>
            <w:r>
              <w:t>Номер</w:t>
            </w:r>
          </w:p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Заявки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Сведения об организации (наименование, ИНН, КПП, ОГРН)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rPr>
                <w:bCs/>
              </w:rPr>
              <w:t>Итоговое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Порядковый номер</w:t>
            </w:r>
          </w:p>
        </w:tc>
      </w:tr>
      <w:tr w:rsidR="00117B29" w:rsidTr="00117B2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0"/>
                <w:tab w:val="left" w:pos="709"/>
              </w:tabs>
              <w:snapToGrid w:val="0"/>
              <w:jc w:val="center"/>
            </w:pPr>
            <w:r>
              <w:t>70/К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"НПФ Стройпродукция"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 5009061906, КПП 500901001,</w:t>
            </w:r>
          </w:p>
          <w:p w:rsidR="00117B29" w:rsidRDefault="00117B29">
            <w:pPr>
              <w:pStyle w:val="Default"/>
              <w:rPr>
                <w:color w:val="auto"/>
                <w:highlight w:val="yellow"/>
              </w:rPr>
            </w:pPr>
            <w:r>
              <w:rPr>
                <w:color w:val="auto"/>
              </w:rPr>
              <w:t>ОГРН 1085009000427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1</w:t>
            </w:r>
          </w:p>
        </w:tc>
      </w:tr>
      <w:tr w:rsidR="00117B29" w:rsidTr="00117B2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0"/>
                <w:tab w:val="left" w:pos="709"/>
              </w:tabs>
              <w:snapToGrid w:val="0"/>
              <w:jc w:val="center"/>
            </w:pPr>
            <w:r>
              <w:t>73/К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ООО "ТД Лакокраска-Я"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ИНН 7606078270, КПП 760401001, 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 1107606002998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lastRenderedPageBreak/>
              <w:t>2,89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3</w:t>
            </w:r>
          </w:p>
        </w:tc>
      </w:tr>
      <w:tr w:rsidR="00117B29" w:rsidTr="00117B2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0"/>
                <w:tab w:val="left" w:pos="709"/>
              </w:tabs>
              <w:snapToGrid w:val="0"/>
              <w:jc w:val="center"/>
              <w:rPr>
                <w:highlight w:val="yellow"/>
              </w:rPr>
            </w:pPr>
            <w:r>
              <w:lastRenderedPageBreak/>
              <w:t>74/К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ЗАО "ЭМЛАК"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7811038463, КПП 781101001, 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 1037825010233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1,88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4</w:t>
            </w:r>
          </w:p>
        </w:tc>
      </w:tr>
      <w:tr w:rsidR="00117B29" w:rsidTr="00117B29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0"/>
                <w:tab w:val="left" w:pos="709"/>
              </w:tabs>
              <w:snapToGrid w:val="0"/>
              <w:jc w:val="center"/>
            </w:pPr>
            <w:r>
              <w:t>75/К</w:t>
            </w:r>
          </w:p>
        </w:tc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5E2B0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ОО</w:t>
            </w:r>
            <w:r w:rsidR="00117B29">
              <w:rPr>
                <w:color w:val="auto"/>
              </w:rPr>
              <w:t>О "КРОСС"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ИНН 7813356905, КПП 780501001, </w:t>
            </w:r>
          </w:p>
          <w:p w:rsidR="00117B29" w:rsidRDefault="00117B2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 5067847374304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3,74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B29" w:rsidRDefault="00117B29">
            <w:pPr>
              <w:tabs>
                <w:tab w:val="left" w:pos="709"/>
              </w:tabs>
              <w:snapToGrid w:val="0"/>
              <w:jc w:val="center"/>
            </w:pPr>
            <w:r>
              <w:t>2</w:t>
            </w:r>
          </w:p>
        </w:tc>
      </w:tr>
    </w:tbl>
    <w:p w:rsidR="009B47FF" w:rsidRDefault="009B47FF" w:rsidP="009712F5">
      <w:pPr>
        <w:pStyle w:val="11"/>
        <w:suppressAutoHyphens/>
        <w:ind w:firstLine="709"/>
        <w:rPr>
          <w:sz w:val="24"/>
          <w:szCs w:val="24"/>
        </w:rPr>
      </w:pPr>
    </w:p>
    <w:p w:rsidR="004A1B88" w:rsidRDefault="00F46E71" w:rsidP="00A8649E">
      <w:pPr>
        <w:pStyle w:val="Default"/>
        <w:ind w:firstLine="709"/>
        <w:jc w:val="both"/>
        <w:rPr>
          <w:color w:val="auto"/>
        </w:rPr>
      </w:pPr>
      <w:r>
        <w:t>3.2. признать по</w:t>
      </w:r>
      <w:r w:rsidR="006D7D8C">
        <w:t>бед</w:t>
      </w:r>
      <w:r w:rsidR="00A8649E">
        <w:t>ит</w:t>
      </w:r>
      <w:r w:rsidR="00117B29">
        <w:t>елем Открытого конкурса № ОК/037</w:t>
      </w:r>
      <w:r w:rsidR="006D7D8C">
        <w:t>/НКПОКТ/</w:t>
      </w:r>
      <w:r w:rsidR="00117B29">
        <w:t>0038</w:t>
      </w:r>
      <w:r>
        <w:t xml:space="preserve"> </w:t>
      </w:r>
      <w:r w:rsidR="00117B29">
        <w:rPr>
          <w:b/>
          <w:color w:val="auto"/>
        </w:rPr>
        <w:t>ООО "НПФ Стройпродукция</w:t>
      </w:r>
      <w:r w:rsidR="00A8649E">
        <w:rPr>
          <w:b/>
          <w:color w:val="auto"/>
        </w:rPr>
        <w:t xml:space="preserve">" </w:t>
      </w:r>
      <w:r>
        <w:rPr>
          <w:color w:val="auto"/>
        </w:rPr>
        <w:t>и заключить с ним договор на следующих условиях:</w:t>
      </w:r>
    </w:p>
    <w:p w:rsidR="00117B29" w:rsidRDefault="00117B29" w:rsidP="00117B29">
      <w:pPr>
        <w:pStyle w:val="11"/>
        <w:suppressAutoHyphens/>
        <w:ind w:firstLine="709"/>
        <w:rPr>
          <w:b/>
          <w:sz w:val="24"/>
          <w:szCs w:val="24"/>
        </w:rPr>
      </w:pPr>
    </w:p>
    <w:p w:rsidR="00117B29" w:rsidRDefault="00117B29" w:rsidP="00117B29">
      <w:pPr>
        <w:pStyle w:val="11"/>
        <w:suppressAutoHyphens/>
        <w:ind w:firstLine="709"/>
        <w:rPr>
          <w:sz w:val="24"/>
          <w:szCs w:val="24"/>
        </w:rPr>
      </w:pPr>
      <w:r>
        <w:rPr>
          <w:b/>
          <w:sz w:val="24"/>
          <w:szCs w:val="24"/>
        </w:rPr>
        <w:t>Предмет договора:</w:t>
      </w:r>
      <w:r>
        <w:rPr>
          <w:sz w:val="24"/>
          <w:szCs w:val="24"/>
        </w:rPr>
        <w:t xml:space="preserve"> Поставка лакокрасочных материалов для нужд филиала ОАО «ТрансКонтейнер» на Октябрьской железной дороге в 2014-2017гг.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</w:pPr>
      <w:r>
        <w:rPr>
          <w:b/>
          <w:lang w:eastAsia="ar-SA"/>
        </w:rPr>
        <w:t>Цена договора:</w:t>
      </w:r>
      <w:r>
        <w:t xml:space="preserve"> максимальная цена договора не должна превышать 1 213 983 (Один миллион двести тринадцать тысяч де</w:t>
      </w:r>
      <w:r w:rsidR="005E2B01">
        <w:t xml:space="preserve">вятьсот восемьдесят три) рубля </w:t>
      </w:r>
      <w:r>
        <w:t xml:space="preserve">05 копеек с учетом всех расходов Поставщика, </w:t>
      </w:r>
      <w:r>
        <w:rPr>
          <w:bCs/>
        </w:rPr>
        <w:t>связанных со стоимостью Товара, стоимостью тары и упаковки, затрат на оформление необходимой документации, стоимостью страховки, транспортных расходов по доставке Товара на склад Заказчика, его разгрузке, всех налогов и других обязательных платежей, кроме НДС</w:t>
      </w:r>
      <w:r>
        <w:t>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</w:pPr>
      <w:r>
        <w:rPr>
          <w:b/>
        </w:rPr>
        <w:t>Единичные расценки:</w:t>
      </w:r>
      <w:r>
        <w:t xml:space="preserve"> единичные расценки на Товар указаны в Приложении № 1 к настоящему протоколу.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 xml:space="preserve">Сведения об объемах Товара: </w:t>
      </w:r>
      <w:r>
        <w:rPr>
          <w:lang w:eastAsia="ar-SA"/>
        </w:rPr>
        <w:t xml:space="preserve">приведены в Приложении № 1 к </w:t>
      </w:r>
      <w:r w:rsidR="005E2B01">
        <w:rPr>
          <w:lang w:eastAsia="ar-SA"/>
        </w:rPr>
        <w:t xml:space="preserve">настоящему </w:t>
      </w:r>
      <w:r>
        <w:rPr>
          <w:lang w:eastAsia="ar-SA"/>
        </w:rPr>
        <w:t>Протоколу.</w:t>
      </w:r>
    </w:p>
    <w:p w:rsidR="00117B29" w:rsidRDefault="00117B29" w:rsidP="00117B29">
      <w:pPr>
        <w:ind w:firstLine="709"/>
        <w:jc w:val="both"/>
        <w:rPr>
          <w:lang w:eastAsia="ar-SA"/>
        </w:rPr>
      </w:pPr>
    </w:p>
    <w:p w:rsidR="00117B29" w:rsidRDefault="00117B29" w:rsidP="00117B29">
      <w:pPr>
        <w:pStyle w:val="a5"/>
        <w:spacing w:after="0"/>
        <w:ind w:left="0" w:firstLine="709"/>
        <w:jc w:val="both"/>
      </w:pPr>
      <w:r>
        <w:rPr>
          <w:b/>
          <w:lang w:eastAsia="ar-SA"/>
        </w:rPr>
        <w:t>Форма, сроки и порядок оплаты за Товар:</w:t>
      </w:r>
      <w:r>
        <w:t xml:space="preserve"> Авансирование не предусмотрено. Оплата каждой партии Товара производится Заказчиком в течение 15 (пятнадцати) банковских дней с момента получения Заказчиком оригинала счета, счета-фактуры и товарной накладной (ТОРГ-12), подписанной уполномоченными представителями Сторон. Датой оплаты является дата списания денежных средств с расчетного счета Заказчика.</w:t>
      </w:r>
    </w:p>
    <w:p w:rsidR="00117B29" w:rsidRDefault="00117B29" w:rsidP="00117B29">
      <w:pPr>
        <w:pStyle w:val="a5"/>
        <w:spacing w:after="0"/>
        <w:ind w:left="0" w:firstLine="709"/>
        <w:jc w:val="both"/>
      </w:pPr>
    </w:p>
    <w:p w:rsidR="00117B29" w:rsidRDefault="00117B29" w:rsidP="00117B29">
      <w:pPr>
        <w:ind w:firstLine="709"/>
        <w:jc w:val="both"/>
      </w:pPr>
      <w:r>
        <w:rPr>
          <w:b/>
          <w:lang w:eastAsia="ar-SA"/>
        </w:rPr>
        <w:t>Место поставки Товара</w:t>
      </w:r>
      <w:r>
        <w:t>: 195009, г. Санкт-Петербург, участок  ж.д. «Минеральная ул.-Лесной пр.» литер Д (Минеральная ул., д. 37) - Цех ремонта большегрузных контейнеров на станции Санкт-Петербург-Финляндский.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>Условия и срок (период) поставки Товара:</w:t>
      </w:r>
      <w:r>
        <w:rPr>
          <w:lang w:eastAsia="ar-SA"/>
        </w:rPr>
        <w:t xml:space="preserve"> </w:t>
      </w:r>
    </w:p>
    <w:p w:rsidR="00117B29" w:rsidRDefault="00117B29" w:rsidP="00117B29">
      <w:pPr>
        <w:ind w:firstLine="709"/>
        <w:jc w:val="both"/>
        <w:rPr>
          <w:u w:val="single"/>
        </w:rPr>
      </w:pPr>
      <w:r>
        <w:rPr>
          <w:u w:val="single"/>
        </w:rPr>
        <w:t>Условия поставки Товара:</w:t>
      </w:r>
    </w:p>
    <w:p w:rsidR="00117B29" w:rsidRDefault="00117B29" w:rsidP="00117B29">
      <w:pPr>
        <w:ind w:firstLine="709"/>
        <w:jc w:val="both"/>
      </w:pPr>
      <w:r>
        <w:t>Поставка ЛКМ должна осуществляться партиями в течение 3-х (трех) рабочих дней с даты направления Заказчиком заявки (любым видом связи), поставка ЛКМ должна осуществляться автотранспортом Исполнителя на склад Заказчика по будним дням с 08 час. 30 мин. до 16 час. 30 мин. МСК.</w:t>
      </w:r>
    </w:p>
    <w:p w:rsidR="00117B29" w:rsidRDefault="00117B29" w:rsidP="00117B29">
      <w:pPr>
        <w:ind w:firstLine="709"/>
        <w:jc w:val="both"/>
        <w:rPr>
          <w:u w:val="single"/>
        </w:rPr>
      </w:pPr>
      <w:r>
        <w:rPr>
          <w:u w:val="single"/>
        </w:rPr>
        <w:t>Срок (период) поставки Товара:</w:t>
      </w:r>
    </w:p>
    <w:p w:rsidR="00117B29" w:rsidRDefault="00117B29" w:rsidP="00117B29">
      <w:pPr>
        <w:ind w:firstLine="709"/>
        <w:jc w:val="both"/>
      </w:pPr>
      <w:r>
        <w:t xml:space="preserve">- начало: с даты подписания договора; </w:t>
      </w:r>
    </w:p>
    <w:p w:rsidR="00117B29" w:rsidRDefault="00117B29" w:rsidP="00117B29">
      <w:pPr>
        <w:ind w:firstLine="709"/>
        <w:jc w:val="both"/>
      </w:pPr>
      <w:r>
        <w:t>- окончание: 31.12.2017г.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</w:pPr>
      <w:r>
        <w:rPr>
          <w:b/>
        </w:rPr>
        <w:t>Гарантийный срок на Товар:</w:t>
      </w:r>
      <w:r w:rsidR="005E2B01">
        <w:t xml:space="preserve"> должен составлять не менее </w:t>
      </w:r>
      <w:r>
        <w:t>12 (двенадцати) месяцев с даты подписания товарной накладной.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pStyle w:val="21"/>
        <w:suppressAutoHyphens/>
        <w:ind w:left="0" w:firstLine="709"/>
        <w:jc w:val="both"/>
      </w:pPr>
      <w:r>
        <w:rPr>
          <w:b/>
        </w:rPr>
        <w:lastRenderedPageBreak/>
        <w:t>Срок службы слоев покрытия Товара:</w:t>
      </w:r>
      <w:r>
        <w:t xml:space="preserve"> при подготовке окрашиваемой поверхности (не до металла, неполной очистке от ржавчины, окалины и т.п.) должен составлять не менее 5 (пяти) лет в открытой атмосфере.</w:t>
      </w:r>
    </w:p>
    <w:p w:rsidR="00117B29" w:rsidRDefault="00117B29" w:rsidP="00117B29">
      <w:pPr>
        <w:ind w:firstLine="709"/>
        <w:jc w:val="both"/>
      </w:pPr>
    </w:p>
    <w:p w:rsidR="00117B29" w:rsidRDefault="00117B29" w:rsidP="00117B29">
      <w:pPr>
        <w:ind w:firstLine="709"/>
        <w:jc w:val="both"/>
        <w:rPr>
          <w:lang w:eastAsia="ar-SA"/>
        </w:rPr>
      </w:pPr>
      <w:r>
        <w:rPr>
          <w:b/>
          <w:lang w:eastAsia="ar-SA"/>
        </w:rPr>
        <w:t>Срок действия Договора:</w:t>
      </w:r>
      <w:r>
        <w:rPr>
          <w:lang w:eastAsia="ar-SA"/>
        </w:rPr>
        <w:t xml:space="preserve"> Договор вступает в силу с даты его подписания Сторонами и действует до 31.12.2017г., а в части оплат по Договору - до полного исполнения Сторонами своих обязательств.</w:t>
      </w:r>
    </w:p>
    <w:p w:rsidR="00E155DE" w:rsidRDefault="00E155DE" w:rsidP="00691360">
      <w:pPr>
        <w:ind w:firstLine="709"/>
        <w:jc w:val="both"/>
      </w:pPr>
    </w:p>
    <w:p w:rsidR="00B840C4" w:rsidRPr="0069099E" w:rsidRDefault="00B840C4" w:rsidP="00B840C4">
      <w:pPr>
        <w:pStyle w:val="11"/>
        <w:suppressAutoHyphens/>
        <w:ind w:firstLine="709"/>
        <w:rPr>
          <w:sz w:val="24"/>
          <w:szCs w:val="24"/>
        </w:rPr>
      </w:pPr>
      <w:r w:rsidRPr="0069099E">
        <w:rPr>
          <w:sz w:val="24"/>
          <w:szCs w:val="24"/>
        </w:rPr>
        <w:t xml:space="preserve">4. </w:t>
      </w:r>
      <w:r w:rsidRPr="00B950F4">
        <w:rPr>
          <w:sz w:val="24"/>
          <w:szCs w:val="24"/>
        </w:rPr>
        <w:t xml:space="preserve">Поручить </w:t>
      </w:r>
      <w:r w:rsidR="00047961">
        <w:rPr>
          <w:sz w:val="24"/>
          <w:szCs w:val="24"/>
        </w:rPr>
        <w:t xml:space="preserve">начальнику </w:t>
      </w:r>
      <w:r w:rsidR="005E2B01">
        <w:rPr>
          <w:sz w:val="24"/>
          <w:szCs w:val="24"/>
        </w:rPr>
        <w:t>цеха ремонта большегрузных контейнеров</w:t>
      </w:r>
      <w:r w:rsidR="00F46E71">
        <w:rPr>
          <w:sz w:val="24"/>
          <w:szCs w:val="24"/>
        </w:rPr>
        <w:t xml:space="preserve"> </w:t>
      </w:r>
      <w:r w:rsidR="005E2B01">
        <w:rPr>
          <w:sz w:val="24"/>
          <w:szCs w:val="24"/>
        </w:rPr>
        <w:t>А.М. Еленскому</w:t>
      </w:r>
      <w:r w:rsidR="00047961">
        <w:rPr>
          <w:sz w:val="24"/>
          <w:szCs w:val="24"/>
        </w:rPr>
        <w:t>:</w:t>
      </w:r>
    </w:p>
    <w:p w:rsidR="00B840C4" w:rsidRPr="00746899" w:rsidRDefault="00F46E71" w:rsidP="00B840C4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4.1 н</w:t>
      </w:r>
      <w:r w:rsidR="00B840C4" w:rsidRPr="00746899">
        <w:rPr>
          <w:sz w:val="24"/>
          <w:szCs w:val="24"/>
        </w:rPr>
        <w:t xml:space="preserve">аправить уведомление </w:t>
      </w:r>
      <w:r w:rsidR="005E2B01">
        <w:rPr>
          <w:sz w:val="24"/>
          <w:szCs w:val="24"/>
        </w:rPr>
        <w:t>ОО</w:t>
      </w:r>
      <w:r w:rsidR="00F8411F">
        <w:rPr>
          <w:sz w:val="24"/>
          <w:szCs w:val="24"/>
        </w:rPr>
        <w:t xml:space="preserve">О </w:t>
      </w:r>
      <w:r w:rsidR="00A8649E" w:rsidRPr="00A8649E">
        <w:rPr>
          <w:b/>
          <w:sz w:val="24"/>
          <w:szCs w:val="24"/>
        </w:rPr>
        <w:t>"</w:t>
      </w:r>
      <w:r w:rsidR="005E2B01">
        <w:rPr>
          <w:b/>
          <w:sz w:val="24"/>
          <w:szCs w:val="24"/>
        </w:rPr>
        <w:t>НПФ Стройпродукция</w:t>
      </w:r>
      <w:r w:rsidR="00A8649E" w:rsidRPr="00A8649E">
        <w:rPr>
          <w:b/>
          <w:sz w:val="24"/>
          <w:szCs w:val="24"/>
        </w:rPr>
        <w:t>"</w:t>
      </w:r>
      <w:r w:rsidR="00312F2C">
        <w:rPr>
          <w:sz w:val="24"/>
          <w:szCs w:val="24"/>
        </w:rPr>
        <w:t xml:space="preserve"> </w:t>
      </w:r>
      <w:r w:rsidR="00B840C4" w:rsidRPr="00746899">
        <w:rPr>
          <w:sz w:val="24"/>
          <w:szCs w:val="24"/>
        </w:rPr>
        <w:t>о принятом Ко</w:t>
      </w:r>
      <w:r w:rsidR="0069099E">
        <w:rPr>
          <w:sz w:val="24"/>
          <w:szCs w:val="24"/>
        </w:rPr>
        <w:t>нкурсной комиссией филиала ОАО "ТрансКонтейнер"</w:t>
      </w:r>
      <w:r w:rsidR="00B840C4" w:rsidRPr="00746899">
        <w:rPr>
          <w:sz w:val="24"/>
          <w:szCs w:val="24"/>
        </w:rPr>
        <w:t xml:space="preserve"> на Октябрьской железной дороге решении с приглашением заключить договор;</w:t>
      </w:r>
    </w:p>
    <w:p w:rsidR="00691360" w:rsidRPr="00A8649E" w:rsidRDefault="00F46E71" w:rsidP="00B840C4">
      <w:pPr>
        <w:pStyle w:val="11"/>
        <w:suppressAutoHyphens/>
        <w:ind w:firstLine="709"/>
        <w:rPr>
          <w:sz w:val="24"/>
          <w:szCs w:val="24"/>
        </w:rPr>
      </w:pPr>
      <w:r w:rsidRPr="00A8649E">
        <w:rPr>
          <w:sz w:val="24"/>
          <w:szCs w:val="24"/>
        </w:rPr>
        <w:t>4.2. о</w:t>
      </w:r>
      <w:r w:rsidR="00B840C4" w:rsidRPr="00A8649E">
        <w:rPr>
          <w:sz w:val="24"/>
          <w:szCs w:val="24"/>
        </w:rPr>
        <w:t>беспечить установленным</w:t>
      </w:r>
      <w:r w:rsidRPr="00A8649E">
        <w:rPr>
          <w:sz w:val="24"/>
          <w:szCs w:val="24"/>
        </w:rPr>
        <w:t xml:space="preserve"> порядком заключение договора с </w:t>
      </w:r>
      <w:r w:rsidR="005E2B01" w:rsidRPr="005E2B01">
        <w:rPr>
          <w:b/>
          <w:sz w:val="24"/>
          <w:szCs w:val="24"/>
        </w:rPr>
        <w:t>ОО</w:t>
      </w:r>
      <w:r w:rsidR="00A2411F" w:rsidRPr="005E2B01">
        <w:rPr>
          <w:b/>
          <w:sz w:val="24"/>
          <w:szCs w:val="24"/>
        </w:rPr>
        <w:t>О</w:t>
      </w:r>
      <w:r w:rsidR="00047961" w:rsidRPr="00A8649E">
        <w:rPr>
          <w:sz w:val="24"/>
          <w:szCs w:val="24"/>
        </w:rPr>
        <w:t> </w:t>
      </w:r>
      <w:r w:rsidR="00A8649E" w:rsidRPr="00A8649E">
        <w:rPr>
          <w:b/>
          <w:sz w:val="24"/>
          <w:szCs w:val="24"/>
        </w:rPr>
        <w:t>"</w:t>
      </w:r>
      <w:r w:rsidR="005E2B01">
        <w:rPr>
          <w:b/>
          <w:sz w:val="24"/>
          <w:szCs w:val="24"/>
        </w:rPr>
        <w:t>НПФ Стройпродукция</w:t>
      </w:r>
      <w:r w:rsidR="00A8649E" w:rsidRPr="00A8649E">
        <w:rPr>
          <w:b/>
          <w:sz w:val="24"/>
          <w:szCs w:val="24"/>
        </w:rPr>
        <w:t>"</w:t>
      </w:r>
      <w:r w:rsidR="00B840C4" w:rsidRPr="00A8649E">
        <w:rPr>
          <w:sz w:val="24"/>
          <w:szCs w:val="24"/>
        </w:rPr>
        <w:t>.</w:t>
      </w:r>
    </w:p>
    <w:p w:rsidR="00F04007" w:rsidRDefault="00F04007" w:rsidP="00B840C4">
      <w:pPr>
        <w:pStyle w:val="11"/>
        <w:suppressAutoHyphens/>
        <w:ind w:firstLine="709"/>
        <w:rPr>
          <w:sz w:val="16"/>
          <w:szCs w:val="16"/>
        </w:rPr>
      </w:pPr>
    </w:p>
    <w:p w:rsidR="005E2B01" w:rsidRDefault="005E2B01" w:rsidP="00B840C4">
      <w:pPr>
        <w:pStyle w:val="11"/>
        <w:suppressAutoHyphens/>
        <w:ind w:firstLine="709"/>
        <w:rPr>
          <w:sz w:val="16"/>
          <w:szCs w:val="16"/>
        </w:rPr>
      </w:pPr>
    </w:p>
    <w:p w:rsidR="005E2B01" w:rsidRPr="00F04007" w:rsidRDefault="005E2B01" w:rsidP="00B840C4">
      <w:pPr>
        <w:pStyle w:val="11"/>
        <w:suppressAutoHyphens/>
        <w:ind w:firstLine="709"/>
        <w:rPr>
          <w:sz w:val="16"/>
          <w:szCs w:val="16"/>
        </w:rPr>
      </w:pPr>
    </w:p>
    <w:tbl>
      <w:tblPr>
        <w:tblW w:w="9746" w:type="dxa"/>
        <w:tblInd w:w="108" w:type="dxa"/>
        <w:tblLook w:val="01E0"/>
      </w:tblPr>
      <w:tblGrid>
        <w:gridCol w:w="3401"/>
        <w:gridCol w:w="3936"/>
        <w:gridCol w:w="2409"/>
      </w:tblGrid>
      <w:tr w:rsidR="00B05B9F" w:rsidRPr="00ED5B13" w:rsidTr="003172B5">
        <w:trPr>
          <w:trHeight w:val="567"/>
        </w:trPr>
        <w:tc>
          <w:tcPr>
            <w:tcW w:w="3401" w:type="dxa"/>
          </w:tcPr>
          <w:p w:rsidR="00C260B9" w:rsidRPr="00ED5B13" w:rsidRDefault="005B4EBE" w:rsidP="00B840C4">
            <w:pPr>
              <w:spacing w:after="120"/>
            </w:pPr>
            <w:r>
              <w:t>Председателя</w:t>
            </w:r>
            <w:r w:rsidR="00695CAB" w:rsidRPr="00ED5B13">
              <w:t xml:space="preserve"> Конкурсной комиссии</w:t>
            </w:r>
          </w:p>
        </w:tc>
        <w:tc>
          <w:tcPr>
            <w:tcW w:w="3936" w:type="dxa"/>
            <w:vAlign w:val="center"/>
          </w:tcPr>
          <w:p w:rsidR="00B05B9F" w:rsidRPr="00ED5B13" w:rsidRDefault="004F777B" w:rsidP="005E2B01">
            <w:pPr>
              <w:spacing w:after="120"/>
            </w:pPr>
            <w:r>
              <w:t>______________________________</w:t>
            </w:r>
          </w:p>
        </w:tc>
        <w:tc>
          <w:tcPr>
            <w:tcW w:w="2409" w:type="dxa"/>
            <w:vAlign w:val="center"/>
          </w:tcPr>
          <w:p w:rsidR="00B05B9F" w:rsidRPr="00ED5B13" w:rsidRDefault="003172B5" w:rsidP="005E2B01">
            <w:pPr>
              <w:spacing w:after="120"/>
            </w:pPr>
            <w:r>
              <w:t>____________</w:t>
            </w:r>
          </w:p>
        </w:tc>
      </w:tr>
      <w:tr w:rsidR="0073014B" w:rsidRPr="00ED5B13" w:rsidTr="003172B5">
        <w:trPr>
          <w:trHeight w:val="567"/>
        </w:trPr>
        <w:tc>
          <w:tcPr>
            <w:tcW w:w="3401" w:type="dxa"/>
          </w:tcPr>
          <w:p w:rsidR="0073014B" w:rsidRPr="00691360" w:rsidRDefault="0073014B" w:rsidP="00691360">
            <w:pPr>
              <w:spacing w:after="120"/>
            </w:pPr>
            <w:r w:rsidRPr="00ED5B13">
              <w:t xml:space="preserve">Секретарь </w:t>
            </w:r>
            <w:r w:rsidR="00C260B9" w:rsidRPr="00ED5B13">
              <w:t>КК</w:t>
            </w:r>
          </w:p>
        </w:tc>
        <w:tc>
          <w:tcPr>
            <w:tcW w:w="3936" w:type="dxa"/>
            <w:vAlign w:val="center"/>
          </w:tcPr>
          <w:p w:rsidR="0073014B" w:rsidRPr="00ED5B13" w:rsidRDefault="0073014B" w:rsidP="005E2B01">
            <w:r w:rsidRPr="00ED5B13">
              <w:t>__________________________</w:t>
            </w:r>
            <w:r w:rsidR="004F777B">
              <w:t>____</w:t>
            </w:r>
          </w:p>
        </w:tc>
        <w:tc>
          <w:tcPr>
            <w:tcW w:w="2409" w:type="dxa"/>
            <w:vAlign w:val="center"/>
          </w:tcPr>
          <w:p w:rsidR="0073014B" w:rsidRPr="00ED5B13" w:rsidRDefault="003172B5" w:rsidP="005E2B01">
            <w:pPr>
              <w:spacing w:after="280"/>
            </w:pPr>
            <w:r>
              <w:t>____________</w:t>
            </w:r>
          </w:p>
        </w:tc>
      </w:tr>
    </w:tbl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047961" w:rsidRDefault="00047961" w:rsidP="00691360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</w:p>
    <w:p w:rsidR="00A2411F" w:rsidRDefault="00F8411F" w:rsidP="00047961">
      <w:pPr>
        <w:tabs>
          <w:tab w:val="left" w:pos="284"/>
          <w:tab w:val="center" w:pos="4680"/>
          <w:tab w:val="right" w:pos="9355"/>
          <w:tab w:val="left" w:pos="9639"/>
        </w:tabs>
        <w:rPr>
          <w:b/>
        </w:rPr>
        <w:sectPr w:rsidR="00A2411F" w:rsidSect="0069099E">
          <w:headerReference w:type="default" r:id="rId8"/>
          <w:pgSz w:w="11906" w:h="16838"/>
          <w:pgMar w:top="284" w:right="851" w:bottom="1134" w:left="1276" w:header="709" w:footer="709" w:gutter="0"/>
          <w:cols w:space="708"/>
          <w:titlePg/>
          <w:docGrid w:linePitch="360"/>
        </w:sectPr>
      </w:pPr>
      <w:r>
        <w:rPr>
          <w:b/>
        </w:rPr>
        <w:t xml:space="preserve">« </w:t>
      </w:r>
      <w:r w:rsidR="003172B5">
        <w:rPr>
          <w:b/>
        </w:rPr>
        <w:t>14</w:t>
      </w:r>
      <w:r w:rsidR="00A2411F">
        <w:rPr>
          <w:b/>
        </w:rPr>
        <w:t xml:space="preserve"> » </w:t>
      </w:r>
      <w:r w:rsidR="005E2B01">
        <w:rPr>
          <w:b/>
        </w:rPr>
        <w:t>окт</w:t>
      </w:r>
      <w:r w:rsidR="00A8649E">
        <w:rPr>
          <w:b/>
        </w:rPr>
        <w:t>ября</w:t>
      </w:r>
      <w:r w:rsidR="005E2B01">
        <w:rPr>
          <w:b/>
        </w:rPr>
        <w:t xml:space="preserve"> 2014г.</w:t>
      </w:r>
    </w:p>
    <w:p w:rsidR="005E2B01" w:rsidRDefault="005E2B01" w:rsidP="005E2B01">
      <w:pPr>
        <w:tabs>
          <w:tab w:val="center" w:pos="7371"/>
        </w:tabs>
        <w:ind w:right="530"/>
        <w:jc w:val="right"/>
      </w:pPr>
    </w:p>
    <w:p w:rsidR="005E2B01" w:rsidRDefault="005E2B01" w:rsidP="005E2B01">
      <w:pPr>
        <w:tabs>
          <w:tab w:val="center" w:pos="7371"/>
        </w:tabs>
        <w:ind w:right="530"/>
        <w:jc w:val="right"/>
      </w:pPr>
    </w:p>
    <w:p w:rsidR="005E2B01" w:rsidRDefault="005E2B01" w:rsidP="005E2B01">
      <w:pPr>
        <w:tabs>
          <w:tab w:val="center" w:pos="7371"/>
        </w:tabs>
        <w:ind w:right="530"/>
        <w:jc w:val="right"/>
      </w:pPr>
      <w:r>
        <w:t>Приложение № 1 к Протоколу</w:t>
      </w:r>
    </w:p>
    <w:p w:rsidR="005E2B01" w:rsidRDefault="005E2B01" w:rsidP="005E2B01">
      <w:pPr>
        <w:tabs>
          <w:tab w:val="center" w:pos="7371"/>
        </w:tabs>
        <w:ind w:right="530"/>
        <w:jc w:val="right"/>
      </w:pPr>
      <w:r>
        <w:t>№ 30/КК от 14.10.2014г.</w:t>
      </w:r>
    </w:p>
    <w:p w:rsidR="005E2B01" w:rsidRDefault="005E2B01" w:rsidP="005E2B01">
      <w:pPr>
        <w:tabs>
          <w:tab w:val="center" w:pos="7781"/>
        </w:tabs>
        <w:jc w:val="right"/>
        <w:rPr>
          <w:spacing w:val="-9"/>
        </w:rPr>
      </w:pPr>
    </w:p>
    <w:p w:rsidR="005E2B01" w:rsidRDefault="005E2B01" w:rsidP="005E2B01">
      <w:pPr>
        <w:tabs>
          <w:tab w:val="center" w:pos="7781"/>
        </w:tabs>
        <w:jc w:val="right"/>
        <w:rPr>
          <w:spacing w:val="-9"/>
        </w:rPr>
      </w:pPr>
    </w:p>
    <w:p w:rsidR="005E2B01" w:rsidRDefault="005E2B01" w:rsidP="005E2B01">
      <w:pPr>
        <w:tabs>
          <w:tab w:val="center" w:pos="7781"/>
        </w:tabs>
        <w:jc w:val="right"/>
        <w:rPr>
          <w:spacing w:val="-9"/>
        </w:rPr>
      </w:pPr>
    </w:p>
    <w:p w:rsidR="005E2B01" w:rsidRDefault="005E2B01" w:rsidP="005E2B01">
      <w:pPr>
        <w:tabs>
          <w:tab w:val="center" w:pos="7781"/>
        </w:tabs>
        <w:jc w:val="center"/>
        <w:rPr>
          <w:b/>
          <w:lang w:eastAsia="ar-SA"/>
        </w:rPr>
      </w:pPr>
      <w:r>
        <w:rPr>
          <w:b/>
          <w:lang w:eastAsia="ar-SA"/>
        </w:rPr>
        <w:t>Сведения видах, объемах и стоимости Товаров.</w:t>
      </w:r>
    </w:p>
    <w:p w:rsidR="005E2B01" w:rsidRDefault="005E2B01" w:rsidP="005E2B01">
      <w:pPr>
        <w:tabs>
          <w:tab w:val="center" w:pos="7781"/>
        </w:tabs>
        <w:jc w:val="center"/>
        <w:rPr>
          <w:spacing w:val="-9"/>
        </w:rPr>
      </w:pPr>
    </w:p>
    <w:tbl>
      <w:tblPr>
        <w:tblpPr w:leftFromText="180" w:rightFromText="180" w:vertAnchor="page" w:horzAnchor="margin" w:tblpXSpec="center" w:tblpY="3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5111"/>
        <w:gridCol w:w="898"/>
        <w:gridCol w:w="1028"/>
        <w:gridCol w:w="1140"/>
        <w:gridCol w:w="1502"/>
      </w:tblGrid>
      <w:tr w:rsidR="005E2B01" w:rsidTr="005E2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№ п/п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Наименование Товара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Ед. изм.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Кол-во ЛКМ</w:t>
            </w:r>
          </w:p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на 2014-2017гг.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Цена за 1 ед. Товара в руб. без учета НДС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Стоимость Товара в руб. без учета НДС</w:t>
            </w:r>
          </w:p>
        </w:tc>
      </w:tr>
      <w:tr w:rsidR="005E2B01" w:rsidTr="005E2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Грунт-эмаль 3 в 1 синего цвета для наружных работ по металлу (</w:t>
            </w:r>
            <w:r>
              <w:rPr>
                <w:noProof/>
                <w:lang w:val="en-US" w:eastAsia="ru-RU"/>
              </w:rPr>
              <w:t>RAL</w:t>
            </w:r>
            <w:r>
              <w:rPr>
                <w:noProof/>
                <w:lang w:eastAsia="ru-RU"/>
              </w:rPr>
              <w:t xml:space="preserve"> 5017)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10 000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114,41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1 144 067,80</w:t>
            </w:r>
          </w:p>
        </w:tc>
      </w:tr>
      <w:tr w:rsidR="005E2B01" w:rsidTr="005E2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2.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Грунт-эмаль 3 в 1 белого цвета для наружных работ по металлу (</w:t>
            </w:r>
            <w:r>
              <w:rPr>
                <w:noProof/>
                <w:lang w:val="en-US" w:eastAsia="ru-RU"/>
              </w:rPr>
              <w:t>RAL</w:t>
            </w:r>
            <w:r>
              <w:rPr>
                <w:noProof/>
                <w:lang w:eastAsia="ru-RU"/>
              </w:rPr>
              <w:t xml:space="preserve"> 9010)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114,41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34 322,03</w:t>
            </w:r>
          </w:p>
        </w:tc>
      </w:tr>
      <w:tr w:rsidR="005E2B01" w:rsidTr="005E2B0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3.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Уайт-спирит. Производитель ОАО "Мосхим"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кг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600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59,32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35 593,22</w:t>
            </w:r>
          </w:p>
        </w:tc>
      </w:tr>
      <w:tr w:rsidR="005E2B01" w:rsidTr="005E2B01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Итого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-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01" w:rsidRDefault="005E2B01" w:rsidP="005E2B01">
            <w:pPr>
              <w:pStyle w:val="21"/>
              <w:suppressAutoHyphens/>
              <w:ind w:left="0"/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>1 213 983,05</w:t>
            </w:r>
          </w:p>
        </w:tc>
      </w:tr>
    </w:tbl>
    <w:p w:rsidR="00047961" w:rsidRDefault="00047961" w:rsidP="00047961">
      <w:pPr>
        <w:pStyle w:val="11"/>
        <w:ind w:firstLine="709"/>
        <w:jc w:val="center"/>
        <w:rPr>
          <w:b/>
          <w:color w:val="000000"/>
          <w:sz w:val="24"/>
          <w:szCs w:val="24"/>
        </w:rPr>
      </w:pPr>
    </w:p>
    <w:sectPr w:rsidR="00047961" w:rsidSect="00047961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818" w:rsidRDefault="001C6818" w:rsidP="00B67E04">
      <w:r>
        <w:separator/>
      </w:r>
    </w:p>
  </w:endnote>
  <w:endnote w:type="continuationSeparator" w:id="1">
    <w:p w:rsidR="001C6818" w:rsidRDefault="001C6818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818" w:rsidRDefault="001C6818" w:rsidP="00B67E04">
      <w:r>
        <w:separator/>
      </w:r>
    </w:p>
  </w:footnote>
  <w:footnote w:type="continuationSeparator" w:id="1">
    <w:p w:rsidR="001C6818" w:rsidRDefault="001C6818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E35403">
    <w:pPr>
      <w:pStyle w:val="af1"/>
      <w:jc w:val="center"/>
    </w:pPr>
    <w:fldSimple w:instr=" PAGE   \* MERGEFORMAT ">
      <w:r w:rsidR="003172B5">
        <w:rPr>
          <w:noProof/>
        </w:rPr>
        <w:t>3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47961"/>
    <w:rsid w:val="0005080B"/>
    <w:rsid w:val="000544DA"/>
    <w:rsid w:val="00056C7A"/>
    <w:rsid w:val="0006539F"/>
    <w:rsid w:val="00072478"/>
    <w:rsid w:val="00090442"/>
    <w:rsid w:val="000A33A5"/>
    <w:rsid w:val="000A5EE7"/>
    <w:rsid w:val="000B3D6E"/>
    <w:rsid w:val="000C1FFA"/>
    <w:rsid w:val="000D47E5"/>
    <w:rsid w:val="000D6537"/>
    <w:rsid w:val="000E1E23"/>
    <w:rsid w:val="000E6C80"/>
    <w:rsid w:val="00117B29"/>
    <w:rsid w:val="00125DA8"/>
    <w:rsid w:val="00127549"/>
    <w:rsid w:val="0013018C"/>
    <w:rsid w:val="00132087"/>
    <w:rsid w:val="001333B2"/>
    <w:rsid w:val="00134830"/>
    <w:rsid w:val="00143C41"/>
    <w:rsid w:val="00144B2E"/>
    <w:rsid w:val="00150D44"/>
    <w:rsid w:val="001521B6"/>
    <w:rsid w:val="00152B77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2FF8"/>
    <w:rsid w:val="001A3FD8"/>
    <w:rsid w:val="001A4BED"/>
    <w:rsid w:val="001C1634"/>
    <w:rsid w:val="001C3D76"/>
    <w:rsid w:val="001C6818"/>
    <w:rsid w:val="001D284C"/>
    <w:rsid w:val="001E1CE7"/>
    <w:rsid w:val="001E2063"/>
    <w:rsid w:val="001F260B"/>
    <w:rsid w:val="001F66A5"/>
    <w:rsid w:val="00200E2A"/>
    <w:rsid w:val="00204C45"/>
    <w:rsid w:val="0021114B"/>
    <w:rsid w:val="00214695"/>
    <w:rsid w:val="00222CCF"/>
    <w:rsid w:val="00227EE5"/>
    <w:rsid w:val="00233E26"/>
    <w:rsid w:val="0024405B"/>
    <w:rsid w:val="00244D24"/>
    <w:rsid w:val="002538C0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D239B"/>
    <w:rsid w:val="002E2BCB"/>
    <w:rsid w:val="002E34D8"/>
    <w:rsid w:val="002E6421"/>
    <w:rsid w:val="002F7FFC"/>
    <w:rsid w:val="003016B9"/>
    <w:rsid w:val="00302324"/>
    <w:rsid w:val="00312F2C"/>
    <w:rsid w:val="003172B5"/>
    <w:rsid w:val="003230EE"/>
    <w:rsid w:val="00331D65"/>
    <w:rsid w:val="003340CC"/>
    <w:rsid w:val="00334183"/>
    <w:rsid w:val="00334914"/>
    <w:rsid w:val="00336DAA"/>
    <w:rsid w:val="00345B07"/>
    <w:rsid w:val="003661F4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14F3"/>
    <w:rsid w:val="003C6648"/>
    <w:rsid w:val="003D2404"/>
    <w:rsid w:val="003E1623"/>
    <w:rsid w:val="003F718D"/>
    <w:rsid w:val="004000F7"/>
    <w:rsid w:val="00401440"/>
    <w:rsid w:val="004015CC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1B88"/>
    <w:rsid w:val="004A4897"/>
    <w:rsid w:val="004B44C5"/>
    <w:rsid w:val="004C139B"/>
    <w:rsid w:val="004C5DE5"/>
    <w:rsid w:val="004E03AA"/>
    <w:rsid w:val="004E797C"/>
    <w:rsid w:val="004F19A8"/>
    <w:rsid w:val="004F777B"/>
    <w:rsid w:val="00510398"/>
    <w:rsid w:val="00517AE9"/>
    <w:rsid w:val="00527417"/>
    <w:rsid w:val="00530A68"/>
    <w:rsid w:val="00534A09"/>
    <w:rsid w:val="00542AC7"/>
    <w:rsid w:val="00544467"/>
    <w:rsid w:val="00544D4D"/>
    <w:rsid w:val="0054549D"/>
    <w:rsid w:val="00560D87"/>
    <w:rsid w:val="00562AC1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D0F"/>
    <w:rsid w:val="005B3EE5"/>
    <w:rsid w:val="005B4EBE"/>
    <w:rsid w:val="005B7A57"/>
    <w:rsid w:val="005C6FC9"/>
    <w:rsid w:val="005D0A61"/>
    <w:rsid w:val="005E0B32"/>
    <w:rsid w:val="005E2B01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33D2"/>
    <w:rsid w:val="00635541"/>
    <w:rsid w:val="00635BB1"/>
    <w:rsid w:val="00637CD2"/>
    <w:rsid w:val="00663D56"/>
    <w:rsid w:val="006752A9"/>
    <w:rsid w:val="0069099E"/>
    <w:rsid w:val="00691360"/>
    <w:rsid w:val="00695CAB"/>
    <w:rsid w:val="006A4F54"/>
    <w:rsid w:val="006D2796"/>
    <w:rsid w:val="006D3BBA"/>
    <w:rsid w:val="006D5172"/>
    <w:rsid w:val="006D7D8C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235D"/>
    <w:rsid w:val="00753749"/>
    <w:rsid w:val="00755DB4"/>
    <w:rsid w:val="007572D5"/>
    <w:rsid w:val="00760E5F"/>
    <w:rsid w:val="0076648B"/>
    <w:rsid w:val="00774FA8"/>
    <w:rsid w:val="007757D1"/>
    <w:rsid w:val="00777286"/>
    <w:rsid w:val="0077780F"/>
    <w:rsid w:val="007A2998"/>
    <w:rsid w:val="007C4A76"/>
    <w:rsid w:val="007D7031"/>
    <w:rsid w:val="007E10F7"/>
    <w:rsid w:val="007E3386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431CB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61077"/>
    <w:rsid w:val="009712F5"/>
    <w:rsid w:val="0097550F"/>
    <w:rsid w:val="00980707"/>
    <w:rsid w:val="0099188B"/>
    <w:rsid w:val="00995EBE"/>
    <w:rsid w:val="009A06D6"/>
    <w:rsid w:val="009A3B6F"/>
    <w:rsid w:val="009B06EC"/>
    <w:rsid w:val="009B17D9"/>
    <w:rsid w:val="009B47FF"/>
    <w:rsid w:val="009C2B62"/>
    <w:rsid w:val="009C50DF"/>
    <w:rsid w:val="009D0A33"/>
    <w:rsid w:val="009D0A4A"/>
    <w:rsid w:val="009D49B3"/>
    <w:rsid w:val="009D55FC"/>
    <w:rsid w:val="009E15F7"/>
    <w:rsid w:val="009F07AC"/>
    <w:rsid w:val="009F2A5A"/>
    <w:rsid w:val="00A00154"/>
    <w:rsid w:val="00A05AA5"/>
    <w:rsid w:val="00A134E4"/>
    <w:rsid w:val="00A20DD3"/>
    <w:rsid w:val="00A218A5"/>
    <w:rsid w:val="00A2411F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8649E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D6EC0"/>
    <w:rsid w:val="00AE0665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0C09"/>
    <w:rsid w:val="00B67E04"/>
    <w:rsid w:val="00B72F9E"/>
    <w:rsid w:val="00B801DB"/>
    <w:rsid w:val="00B840C4"/>
    <w:rsid w:val="00B865A4"/>
    <w:rsid w:val="00B90886"/>
    <w:rsid w:val="00B94FCD"/>
    <w:rsid w:val="00B950F4"/>
    <w:rsid w:val="00B96F59"/>
    <w:rsid w:val="00BB7CF7"/>
    <w:rsid w:val="00BC32A7"/>
    <w:rsid w:val="00BC3F83"/>
    <w:rsid w:val="00BF5B06"/>
    <w:rsid w:val="00C00514"/>
    <w:rsid w:val="00C10B9E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001E"/>
    <w:rsid w:val="00C629E3"/>
    <w:rsid w:val="00C66C68"/>
    <w:rsid w:val="00C80A29"/>
    <w:rsid w:val="00C814A8"/>
    <w:rsid w:val="00C850E8"/>
    <w:rsid w:val="00C8672A"/>
    <w:rsid w:val="00C94A28"/>
    <w:rsid w:val="00C9734F"/>
    <w:rsid w:val="00CA222D"/>
    <w:rsid w:val="00CA6F9F"/>
    <w:rsid w:val="00CA7EFB"/>
    <w:rsid w:val="00CC1D12"/>
    <w:rsid w:val="00CC7E8A"/>
    <w:rsid w:val="00CD48A8"/>
    <w:rsid w:val="00CD5B4F"/>
    <w:rsid w:val="00CD5FA3"/>
    <w:rsid w:val="00CE1748"/>
    <w:rsid w:val="00CE5CC0"/>
    <w:rsid w:val="00D02A65"/>
    <w:rsid w:val="00D10D04"/>
    <w:rsid w:val="00D143B0"/>
    <w:rsid w:val="00D16913"/>
    <w:rsid w:val="00D20D31"/>
    <w:rsid w:val="00D2566F"/>
    <w:rsid w:val="00D316BC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72720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DE"/>
    <w:rsid w:val="00E155F7"/>
    <w:rsid w:val="00E2015A"/>
    <w:rsid w:val="00E2431F"/>
    <w:rsid w:val="00E3107A"/>
    <w:rsid w:val="00E330EF"/>
    <w:rsid w:val="00E35403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B249D"/>
    <w:rsid w:val="00EC6787"/>
    <w:rsid w:val="00ED5B13"/>
    <w:rsid w:val="00EE26A6"/>
    <w:rsid w:val="00EE63A0"/>
    <w:rsid w:val="00EE725E"/>
    <w:rsid w:val="00EE7EF1"/>
    <w:rsid w:val="00F00AA2"/>
    <w:rsid w:val="00F01CEC"/>
    <w:rsid w:val="00F04007"/>
    <w:rsid w:val="00F11397"/>
    <w:rsid w:val="00F13D02"/>
    <w:rsid w:val="00F15161"/>
    <w:rsid w:val="00F17F66"/>
    <w:rsid w:val="00F2196D"/>
    <w:rsid w:val="00F23FD8"/>
    <w:rsid w:val="00F24F18"/>
    <w:rsid w:val="00F259BC"/>
    <w:rsid w:val="00F303D3"/>
    <w:rsid w:val="00F32632"/>
    <w:rsid w:val="00F445E0"/>
    <w:rsid w:val="00F45F36"/>
    <w:rsid w:val="00F46C0E"/>
    <w:rsid w:val="00F46E71"/>
    <w:rsid w:val="00F542ED"/>
    <w:rsid w:val="00F64345"/>
    <w:rsid w:val="00F72843"/>
    <w:rsid w:val="00F8411F"/>
    <w:rsid w:val="00F90B43"/>
    <w:rsid w:val="00FC0C4F"/>
    <w:rsid w:val="00FC41D5"/>
    <w:rsid w:val="00FC450F"/>
    <w:rsid w:val="00FC57F4"/>
    <w:rsid w:val="00FD6A5F"/>
    <w:rsid w:val="00FE63E3"/>
    <w:rsid w:val="00FF2D01"/>
    <w:rsid w:val="00FF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  <w:style w:type="character" w:customStyle="1" w:styleId="FontStyle64">
    <w:name w:val="Font Style64"/>
    <w:basedOn w:val="a0"/>
    <w:uiPriority w:val="99"/>
    <w:rsid w:val="00B840C4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B840C4"/>
    <w:pPr>
      <w:widowControl w:val="0"/>
      <w:autoSpaceDE w:val="0"/>
      <w:autoSpaceDN w:val="0"/>
      <w:adjustRightInd w:val="0"/>
      <w:spacing w:line="256" w:lineRule="exact"/>
      <w:jc w:val="both"/>
    </w:pPr>
  </w:style>
  <w:style w:type="paragraph" w:customStyle="1" w:styleId="21">
    <w:name w:val="Абзац списка2"/>
    <w:basedOn w:val="a"/>
    <w:rsid w:val="00117B29"/>
    <w:pPr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pakhomovaem</cp:lastModifiedBy>
  <cp:revision>56</cp:revision>
  <cp:lastPrinted>2014-10-14T07:52:00Z</cp:lastPrinted>
  <dcterms:created xsi:type="dcterms:W3CDTF">2013-04-26T19:24:00Z</dcterms:created>
  <dcterms:modified xsi:type="dcterms:W3CDTF">2014-10-14T07:53:00Z</dcterms:modified>
</cp:coreProperties>
</file>