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E65C47"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144C04">
        <w:rPr>
          <w:b/>
          <w:bCs/>
          <w:szCs w:val="28"/>
        </w:rPr>
        <w:t>8</w:t>
      </w:r>
      <w:r w:rsidR="004B0D00">
        <w:rPr>
          <w:b/>
          <w:bCs/>
          <w:szCs w:val="28"/>
        </w:rPr>
        <w:t>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21</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144C04">
            <w:pPr>
              <w:rPr>
                <w:szCs w:val="28"/>
              </w:rPr>
            </w:pPr>
          </w:p>
        </w:tc>
        <w:tc>
          <w:tcPr>
            <w:tcW w:w="4961" w:type="dxa"/>
          </w:tcPr>
          <w:p w:rsidR="004B2D02" w:rsidRPr="000706F2" w:rsidRDefault="004B2D02" w:rsidP="00144C04">
            <w:pPr>
              <w:rPr>
                <w:szCs w:val="28"/>
              </w:rPr>
            </w:pPr>
          </w:p>
        </w:tc>
        <w:tc>
          <w:tcPr>
            <w:tcW w:w="2399" w:type="dxa"/>
          </w:tcPr>
          <w:p w:rsidR="004B2D02" w:rsidRPr="000706F2" w:rsidRDefault="004B2D02" w:rsidP="00144C04">
            <w:pPr>
              <w:ind w:left="176" w:hanging="142"/>
              <w:rPr>
                <w:szCs w:val="28"/>
              </w:rPr>
            </w:pPr>
            <w:r w:rsidRPr="000706F2">
              <w:rPr>
                <w:szCs w:val="28"/>
              </w:rPr>
              <w:t>-председатель комиссии</w:t>
            </w:r>
          </w:p>
        </w:tc>
      </w:tr>
      <w:tr w:rsidR="004B2D02" w:rsidRPr="000706F2" w:rsidTr="00144C04">
        <w:trPr>
          <w:trHeight w:val="454"/>
        </w:trPr>
        <w:tc>
          <w:tcPr>
            <w:tcW w:w="2518" w:type="dxa"/>
          </w:tcPr>
          <w:p w:rsidR="004B2D02" w:rsidRPr="000706F2" w:rsidRDefault="004B2D02" w:rsidP="00144C04">
            <w:pPr>
              <w:jc w:val="both"/>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bCs/>
                <w:szCs w:val="28"/>
              </w:rPr>
            </w:pPr>
            <w:r w:rsidRPr="000706F2">
              <w:rPr>
                <w:szCs w:val="28"/>
              </w:rPr>
              <w:t>- член комиссии</w:t>
            </w:r>
          </w:p>
        </w:tc>
      </w:tr>
      <w:tr w:rsidR="009838E2" w:rsidRPr="000706F2" w:rsidTr="00144C04">
        <w:trPr>
          <w:trHeight w:val="107"/>
        </w:trPr>
        <w:tc>
          <w:tcPr>
            <w:tcW w:w="2518" w:type="dxa"/>
          </w:tcPr>
          <w:p w:rsidR="009838E2" w:rsidRDefault="009838E2" w:rsidP="00144C04">
            <w:pPr>
              <w:rPr>
                <w:szCs w:val="28"/>
              </w:rPr>
            </w:pPr>
          </w:p>
        </w:tc>
        <w:tc>
          <w:tcPr>
            <w:tcW w:w="4961" w:type="dxa"/>
          </w:tcPr>
          <w:p w:rsidR="009838E2" w:rsidRPr="000706F2" w:rsidRDefault="009838E2" w:rsidP="00144C04">
            <w:pPr>
              <w:jc w:val="both"/>
              <w:rPr>
                <w:bCs/>
                <w:szCs w:val="28"/>
              </w:rPr>
            </w:pPr>
          </w:p>
        </w:tc>
        <w:tc>
          <w:tcPr>
            <w:tcW w:w="2399" w:type="dxa"/>
          </w:tcPr>
          <w:p w:rsidR="009838E2" w:rsidRPr="000706F2" w:rsidRDefault="009838E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4B0D00" w:rsidRPr="003F1FA0" w:rsidRDefault="004B0D00" w:rsidP="004B0D00">
      <w:pPr>
        <w:numPr>
          <w:ilvl w:val="0"/>
          <w:numId w:val="8"/>
        </w:numPr>
        <w:tabs>
          <w:tab w:val="left" w:pos="0"/>
        </w:tabs>
        <w:suppressAutoHyphens/>
        <w:jc w:val="both"/>
        <w:rPr>
          <w:szCs w:val="28"/>
        </w:rPr>
      </w:pPr>
      <w:r w:rsidRPr="003F1FA0">
        <w:rPr>
          <w:szCs w:val="28"/>
        </w:rPr>
        <w:t xml:space="preserve">Подведение итогов </w:t>
      </w:r>
      <w:r>
        <w:rPr>
          <w:szCs w:val="28"/>
        </w:rPr>
        <w:t>о</w:t>
      </w:r>
      <w:r w:rsidRPr="003F1FA0">
        <w:rPr>
          <w:szCs w:val="28"/>
        </w:rPr>
        <w:t>ткрыт</w:t>
      </w:r>
      <w:r>
        <w:rPr>
          <w:szCs w:val="28"/>
        </w:rPr>
        <w:t>ого</w:t>
      </w:r>
      <w:r w:rsidRPr="003F1FA0">
        <w:rPr>
          <w:szCs w:val="28"/>
        </w:rPr>
        <w:t xml:space="preserve"> конкурс</w:t>
      </w:r>
      <w:r>
        <w:rPr>
          <w:szCs w:val="28"/>
        </w:rPr>
        <w:t>а</w:t>
      </w:r>
      <w:r w:rsidRPr="003F1FA0">
        <w:rPr>
          <w:szCs w:val="28"/>
        </w:rPr>
        <w:t xml:space="preserve"> </w:t>
      </w:r>
      <w:r w:rsidRPr="00C64E36">
        <w:rPr>
          <w:szCs w:val="28"/>
        </w:rPr>
        <w:t xml:space="preserve">на право заключения </w:t>
      </w:r>
      <w:r w:rsidRPr="004E3AC2">
        <w:rPr>
          <w:szCs w:val="28"/>
        </w:rPr>
        <w:t xml:space="preserve">договора </w:t>
      </w:r>
      <w:r>
        <w:rPr>
          <w:szCs w:val="28"/>
        </w:rPr>
        <w:t>аренды/субаренды железнодорожных</w:t>
      </w:r>
      <w:r w:rsidRPr="00257837">
        <w:rPr>
          <w:szCs w:val="28"/>
        </w:rPr>
        <w:t xml:space="preserve"> вагонов-платформ для перевозки крупнотоннажных </w:t>
      </w:r>
      <w:r w:rsidRPr="003F1FA0">
        <w:rPr>
          <w:szCs w:val="28"/>
        </w:rPr>
        <w:t xml:space="preserve">контейнеров в 2014-2017 годах. </w:t>
      </w:r>
    </w:p>
    <w:p w:rsidR="004B0D00" w:rsidRDefault="004B0D00" w:rsidP="004B0D00">
      <w:pPr>
        <w:tabs>
          <w:tab w:val="left" w:pos="0"/>
        </w:tabs>
        <w:suppressAutoHyphens/>
        <w:ind w:left="720"/>
        <w:jc w:val="both"/>
      </w:pPr>
      <w:r w:rsidRPr="00C7471A">
        <w:t>Докладчик:</w:t>
      </w:r>
      <w:r>
        <w:t xml:space="preserve"> ЦКПП Шахбазов Д.А.</w:t>
      </w:r>
    </w:p>
    <w:p w:rsidR="004B0D00" w:rsidRDefault="004B0D00" w:rsidP="004B0D00">
      <w:pPr>
        <w:rPr>
          <w:u w:val="single"/>
        </w:rPr>
      </w:pPr>
      <w:r>
        <w:tab/>
      </w:r>
      <w:r w:rsidRPr="00C7471A">
        <w:t xml:space="preserve">Заявки в АСБК: </w:t>
      </w:r>
      <w:r>
        <w:t>Т10061911, Т10061912</w:t>
      </w:r>
    </w:p>
    <w:p w:rsidR="004B0D00" w:rsidRDefault="004B0D00" w:rsidP="004B0D00">
      <w:pPr>
        <w:ind w:left="720"/>
        <w:jc w:val="both"/>
        <w:rPr>
          <w:color w:val="000000"/>
          <w:szCs w:val="28"/>
        </w:rPr>
      </w:pPr>
      <w:r w:rsidRPr="00C7471A">
        <w:t xml:space="preserve">Конкурс: </w:t>
      </w:r>
      <w:bookmarkStart w:id="0" w:name="_GoBack"/>
      <w:proofErr w:type="gramStart"/>
      <w:r w:rsidRPr="00B47FB7">
        <w:t>ОК</w:t>
      </w:r>
      <w:proofErr w:type="gramEnd"/>
      <w:r w:rsidRPr="00B47FB7">
        <w:t>/025/ЦКПП/0086</w:t>
      </w:r>
    </w:p>
    <w:bookmarkEnd w:id="0"/>
    <w:p w:rsidR="00E41C00" w:rsidRPr="001A3085" w:rsidRDefault="00E41C00" w:rsidP="001E7105">
      <w:pPr>
        <w:jc w:val="both"/>
        <w:rPr>
          <w:color w:val="000000"/>
          <w:szCs w:val="28"/>
        </w:rPr>
      </w:pPr>
    </w:p>
    <w:p w:rsidR="006C33A0" w:rsidRPr="00390E50" w:rsidRDefault="006C33A0" w:rsidP="006C33A0">
      <w:pPr>
        <w:ind w:firstLine="708"/>
        <w:jc w:val="both"/>
        <w:rPr>
          <w:b/>
          <w:szCs w:val="28"/>
        </w:rPr>
      </w:pPr>
      <w:r w:rsidRPr="00390E50">
        <w:rPr>
          <w:b/>
          <w:szCs w:val="28"/>
        </w:rPr>
        <w:t xml:space="preserve">По пункту </w:t>
      </w:r>
      <w:r w:rsidRPr="00390E50">
        <w:rPr>
          <w:b/>
          <w:szCs w:val="28"/>
          <w:lang w:val="en-US"/>
        </w:rPr>
        <w:t>I</w:t>
      </w:r>
      <w:r w:rsidRPr="00390E50">
        <w:rPr>
          <w:b/>
          <w:szCs w:val="28"/>
        </w:rPr>
        <w:t xml:space="preserve"> повестки дня заседания: </w:t>
      </w:r>
    </w:p>
    <w:p w:rsidR="00390E50" w:rsidRPr="00390E50" w:rsidRDefault="00390E50" w:rsidP="006C33A0">
      <w:pPr>
        <w:ind w:firstLine="708"/>
        <w:jc w:val="both"/>
        <w:rPr>
          <w:b/>
          <w:szCs w:val="28"/>
        </w:rPr>
      </w:pPr>
      <w:r w:rsidRPr="00390E50">
        <w:rPr>
          <w:b/>
          <w:szCs w:val="28"/>
        </w:rPr>
        <w:t>Лот №1</w:t>
      </w:r>
    </w:p>
    <w:p w:rsidR="00A5758B" w:rsidRPr="00390E50" w:rsidRDefault="00A5758B" w:rsidP="00A5758B">
      <w:pPr>
        <w:jc w:val="both"/>
        <w:rPr>
          <w:snapToGrid w:val="0"/>
          <w:sz w:val="24"/>
          <w:szCs w:val="24"/>
        </w:rPr>
      </w:pPr>
      <w:r w:rsidRPr="00390E50">
        <w:rPr>
          <w:szCs w:val="28"/>
        </w:rPr>
        <w:tab/>
      </w:r>
      <w:r w:rsidR="00144C04" w:rsidRPr="00390E50">
        <w:rPr>
          <w:szCs w:val="28"/>
        </w:rPr>
        <w:t xml:space="preserve">1.  Согласиться с выводами и предложениями Постоянной рабочей группы Конкурсной комиссии </w:t>
      </w:r>
      <w:r w:rsidR="00144C04" w:rsidRPr="00390E50">
        <w:t xml:space="preserve">аппарата управления ОАО «ТрансКонтейнер» </w:t>
      </w:r>
      <w:r w:rsidR="00144C04" w:rsidRPr="00390E50">
        <w:rPr>
          <w:szCs w:val="28"/>
        </w:rPr>
        <w:t>(Протокол № 10</w:t>
      </w:r>
      <w:r w:rsidR="00390E50">
        <w:rPr>
          <w:szCs w:val="28"/>
        </w:rPr>
        <w:t>7</w:t>
      </w:r>
      <w:r w:rsidRPr="00390E50">
        <w:rPr>
          <w:szCs w:val="28"/>
        </w:rPr>
        <w:t xml:space="preserve">/ПРГ заседания, состоявшегося </w:t>
      </w:r>
      <w:r w:rsidR="00390E50">
        <w:rPr>
          <w:szCs w:val="28"/>
        </w:rPr>
        <w:t>14</w:t>
      </w:r>
      <w:r w:rsidR="00144C04" w:rsidRPr="00390E50">
        <w:rPr>
          <w:szCs w:val="28"/>
        </w:rPr>
        <w:t xml:space="preserve"> октября 2014 г.) в части принятия решения допустить к участию в открытом конкурсе </w:t>
      </w:r>
      <w:r w:rsidR="00390E50">
        <w:rPr>
          <w:szCs w:val="28"/>
        </w:rPr>
        <w:t xml:space="preserve">по Лоту №1 </w:t>
      </w:r>
      <w:r w:rsidR="00590F31">
        <w:rPr>
          <w:szCs w:val="28"/>
        </w:rPr>
        <w:t xml:space="preserve">    </w:t>
      </w:r>
      <w:r w:rsidR="00390E50">
        <w:rPr>
          <w:lang w:eastAsia="en-US"/>
        </w:rPr>
        <w:t>ООО «</w:t>
      </w:r>
      <w:r w:rsidR="00390E50" w:rsidRPr="00390E50">
        <w:rPr>
          <w:lang w:eastAsia="en-US"/>
        </w:rPr>
        <w:t>ФЕНЕКС».</w:t>
      </w:r>
    </w:p>
    <w:p w:rsidR="00144C04" w:rsidRPr="00390E50" w:rsidRDefault="00144C04" w:rsidP="00A5758B">
      <w:pPr>
        <w:tabs>
          <w:tab w:val="left" w:pos="0"/>
        </w:tabs>
        <w:suppressAutoHyphens/>
        <w:ind w:firstLine="709"/>
        <w:jc w:val="both"/>
        <w:rPr>
          <w:szCs w:val="28"/>
        </w:rPr>
      </w:pPr>
      <w:r w:rsidRPr="00390E50">
        <w:rPr>
          <w:szCs w:val="28"/>
        </w:rPr>
        <w:t>2.   Открытый  конкурс</w:t>
      </w:r>
      <w:r w:rsidRPr="00390E50">
        <w:rPr>
          <w:color w:val="000000"/>
          <w:szCs w:val="28"/>
        </w:rPr>
        <w:t xml:space="preserve"> </w:t>
      </w:r>
      <w:r w:rsidRPr="00390E50">
        <w:rPr>
          <w:szCs w:val="28"/>
        </w:rPr>
        <w:t xml:space="preserve">№ </w:t>
      </w:r>
      <w:proofErr w:type="gramStart"/>
      <w:r w:rsidR="00390E50" w:rsidRPr="00390E50">
        <w:t>ОК</w:t>
      </w:r>
      <w:proofErr w:type="gramEnd"/>
      <w:r w:rsidR="00390E50" w:rsidRPr="00390E50">
        <w:t>/025/ЦКПП/0086</w:t>
      </w:r>
      <w:r w:rsidR="00A5758B" w:rsidRPr="00390E50">
        <w:rPr>
          <w:color w:val="000000"/>
          <w:szCs w:val="28"/>
        </w:rPr>
        <w:t xml:space="preserve"> </w:t>
      </w:r>
      <w:r w:rsidR="00390E50" w:rsidRPr="00390E50">
        <w:rPr>
          <w:szCs w:val="28"/>
        </w:rPr>
        <w:t>на право заключения договора аренды/субаренды железнодорожных вагонов-платформ для перевозки крупнотоннажных контейнеров в 2014-2017 годах</w:t>
      </w:r>
      <w:r w:rsidR="00390E50">
        <w:rPr>
          <w:szCs w:val="28"/>
        </w:rPr>
        <w:t xml:space="preserve"> п</w:t>
      </w:r>
      <w:r w:rsidR="00390E50" w:rsidRPr="00390E50">
        <w:rPr>
          <w:szCs w:val="28"/>
        </w:rPr>
        <w:t>о Лоту №1</w:t>
      </w:r>
      <w:r w:rsidR="00A5758B" w:rsidRPr="00390E50">
        <w:rPr>
          <w:szCs w:val="28"/>
        </w:rPr>
        <w:t xml:space="preserve"> </w:t>
      </w:r>
      <w:r w:rsidRPr="00390E50">
        <w:rPr>
          <w:szCs w:val="28"/>
        </w:rPr>
        <w:t xml:space="preserve">признан не состоявшимся на основании подпункта </w:t>
      </w:r>
      <w:r w:rsidR="00A5758B" w:rsidRPr="00390E50">
        <w:rPr>
          <w:szCs w:val="28"/>
        </w:rPr>
        <w:t>2</w:t>
      </w:r>
      <w:r w:rsidRPr="00390E50">
        <w:rPr>
          <w:szCs w:val="28"/>
        </w:rPr>
        <w:t xml:space="preserve"> пункта 140 Положения о закупках (</w:t>
      </w:r>
      <w:r w:rsidR="00A5758B" w:rsidRPr="00390E50">
        <w:t>на участие в конкурсе поступила одна заявка</w:t>
      </w:r>
      <w:r w:rsidRPr="00390E50">
        <w:rPr>
          <w:szCs w:val="28"/>
        </w:rPr>
        <w:t>).</w:t>
      </w:r>
    </w:p>
    <w:p w:rsidR="00144C04" w:rsidRPr="00E65C47" w:rsidRDefault="00144C04" w:rsidP="00144C04">
      <w:pPr>
        <w:ind w:firstLine="709"/>
        <w:jc w:val="both"/>
        <w:rPr>
          <w:szCs w:val="28"/>
        </w:rPr>
      </w:pPr>
      <w:r w:rsidRPr="00590F31">
        <w:rPr>
          <w:szCs w:val="28"/>
        </w:rPr>
        <w:t xml:space="preserve">3. Согласиться с выводами и предложениями Постоянной рабочей группы Конкурсной комиссии </w:t>
      </w:r>
      <w:r w:rsidRPr="00590F31">
        <w:t xml:space="preserve">аппарата управления ОАО «ТрансКонтейнер» </w:t>
      </w:r>
      <w:r w:rsidRPr="00590F31">
        <w:rPr>
          <w:szCs w:val="28"/>
        </w:rPr>
        <w:t>(Протокол № 10</w:t>
      </w:r>
      <w:r w:rsidR="00590F31" w:rsidRPr="00590F31">
        <w:rPr>
          <w:szCs w:val="28"/>
        </w:rPr>
        <w:t>7</w:t>
      </w:r>
      <w:r w:rsidRPr="00590F31">
        <w:rPr>
          <w:szCs w:val="28"/>
        </w:rPr>
        <w:t xml:space="preserve">/ПРГ заседания, состоявшегося </w:t>
      </w:r>
      <w:r w:rsidR="00590F31" w:rsidRPr="00590F31">
        <w:rPr>
          <w:szCs w:val="28"/>
        </w:rPr>
        <w:t>14</w:t>
      </w:r>
      <w:r w:rsidRPr="00590F31">
        <w:rPr>
          <w:szCs w:val="28"/>
        </w:rPr>
        <w:t xml:space="preserve"> октября 2014 г.), и в соответствии с пунктом </w:t>
      </w:r>
      <w:r w:rsidRPr="00E65C47">
        <w:rPr>
          <w:szCs w:val="28"/>
        </w:rPr>
        <w:t xml:space="preserve">141 и подпунктом 4 пункта 318 Положения о закупках принять </w:t>
      </w:r>
      <w:proofErr w:type="gramStart"/>
      <w:r w:rsidRPr="00E65C47">
        <w:rPr>
          <w:szCs w:val="28"/>
        </w:rPr>
        <w:lastRenderedPageBreak/>
        <w:t>решение</w:t>
      </w:r>
      <w:proofErr w:type="gramEnd"/>
      <w:r w:rsidRPr="00E65C47">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E65C47">
        <w:rPr>
          <w:szCs w:val="22"/>
        </w:rPr>
        <w:t xml:space="preserve"> </w:t>
      </w:r>
      <w:r w:rsidR="00590F31" w:rsidRPr="00E65C47">
        <w:rPr>
          <w:szCs w:val="22"/>
        </w:rPr>
        <w:t xml:space="preserve">                                </w:t>
      </w:r>
      <w:r w:rsidR="00590F31" w:rsidRPr="00E65C47">
        <w:rPr>
          <w:lang w:eastAsia="en-US"/>
        </w:rPr>
        <w:t>ООО «ФЕНЕКС»</w:t>
      </w:r>
      <w:r w:rsidR="00A5758B" w:rsidRPr="00E65C47">
        <w:rPr>
          <w:snapToGrid w:val="0"/>
          <w:szCs w:val="28"/>
        </w:rPr>
        <w:t xml:space="preserve"> </w:t>
      </w:r>
      <w:r w:rsidRPr="00E65C47">
        <w:rPr>
          <w:szCs w:val="28"/>
        </w:rPr>
        <w:t>на следующих условиях:</w:t>
      </w:r>
    </w:p>
    <w:p w:rsidR="0026548C" w:rsidRPr="00E65C47" w:rsidRDefault="00590F31" w:rsidP="00141E00">
      <w:pPr>
        <w:spacing w:after="40" w:line="264" w:lineRule="auto"/>
        <w:jc w:val="both"/>
        <w:rPr>
          <w:szCs w:val="28"/>
        </w:rPr>
      </w:pPr>
      <w:r w:rsidRPr="00E65C47">
        <w:rPr>
          <w:b/>
          <w:sz w:val="24"/>
          <w:szCs w:val="24"/>
        </w:rPr>
        <w:tab/>
      </w:r>
      <w:r w:rsidRPr="00E65C47">
        <w:rPr>
          <w:b/>
          <w:szCs w:val="28"/>
        </w:rPr>
        <w:t>Предмет договора:</w:t>
      </w:r>
      <w:r w:rsidRPr="00E65C47">
        <w:rPr>
          <w:szCs w:val="28"/>
        </w:rPr>
        <w:t xml:space="preserve"> субаренда 80-футовых железнодорожных вагонов-платформ для перевозки крупнотоннажных контейнеров</w:t>
      </w:r>
      <w:r w:rsidR="0026548C" w:rsidRPr="00E65C47">
        <w:rPr>
          <w:szCs w:val="28"/>
        </w:rPr>
        <w:t>.</w:t>
      </w:r>
    </w:p>
    <w:p w:rsidR="00590F31" w:rsidRPr="00E65C47" w:rsidRDefault="0026548C" w:rsidP="00141E00">
      <w:pPr>
        <w:spacing w:after="40" w:line="264" w:lineRule="auto"/>
        <w:jc w:val="both"/>
        <w:rPr>
          <w:szCs w:val="28"/>
        </w:rPr>
      </w:pPr>
      <w:r w:rsidRPr="00E65C47">
        <w:rPr>
          <w:szCs w:val="28"/>
        </w:rPr>
        <w:t xml:space="preserve">Арендодатель (уполномоченное им лицо), помимо договора субаренды </w:t>
      </w:r>
      <w:r w:rsidR="00C43DE7" w:rsidRPr="00E65C47">
        <w:rPr>
          <w:szCs w:val="28"/>
        </w:rPr>
        <w:t>заключ</w:t>
      </w:r>
      <w:r w:rsidR="00C73627" w:rsidRPr="00E65C47">
        <w:rPr>
          <w:szCs w:val="28"/>
        </w:rPr>
        <w:t>ает</w:t>
      </w:r>
      <w:r w:rsidRPr="00E65C47">
        <w:rPr>
          <w:szCs w:val="28"/>
        </w:rPr>
        <w:t xml:space="preserve"> договор транспортной экспедиции </w:t>
      </w:r>
      <w:r w:rsidR="00141E00" w:rsidRPr="00E65C47">
        <w:rPr>
          <w:szCs w:val="28"/>
        </w:rPr>
        <w:t xml:space="preserve"> </w:t>
      </w:r>
      <w:r w:rsidRPr="00E65C47">
        <w:rPr>
          <w:szCs w:val="28"/>
        </w:rPr>
        <w:t>с</w:t>
      </w:r>
      <w:r w:rsidR="00141E00" w:rsidRPr="00E65C47">
        <w:rPr>
          <w:szCs w:val="28"/>
        </w:rPr>
        <w:t xml:space="preserve"> </w:t>
      </w:r>
      <w:r w:rsidR="00C43DE7" w:rsidRPr="00E65C47">
        <w:rPr>
          <w:szCs w:val="28"/>
        </w:rPr>
        <w:t>ОАО «ТрансКонтейнер».</w:t>
      </w:r>
    </w:p>
    <w:p w:rsidR="003F647F" w:rsidRPr="00E65C47" w:rsidRDefault="00590F31" w:rsidP="00590F31">
      <w:pPr>
        <w:spacing w:after="40" w:line="264" w:lineRule="auto"/>
        <w:jc w:val="both"/>
        <w:rPr>
          <w:szCs w:val="28"/>
        </w:rPr>
      </w:pPr>
      <w:r w:rsidRPr="00E65C47">
        <w:rPr>
          <w:b/>
          <w:sz w:val="24"/>
          <w:szCs w:val="24"/>
        </w:rPr>
        <w:tab/>
      </w:r>
      <w:r w:rsidR="003F647F" w:rsidRPr="00E65C47">
        <w:rPr>
          <w:b/>
          <w:szCs w:val="28"/>
        </w:rPr>
        <w:t>Сведения об объеме закупаемых услуг:</w:t>
      </w:r>
      <w:r w:rsidR="003F647F" w:rsidRPr="00E65C47">
        <w:rPr>
          <w:szCs w:val="28"/>
        </w:rPr>
        <w:t xml:space="preserve"> </w:t>
      </w:r>
      <w:r w:rsidR="00C43DE7" w:rsidRPr="00E65C47">
        <w:rPr>
          <w:szCs w:val="28"/>
        </w:rPr>
        <w:t>суб</w:t>
      </w:r>
      <w:r w:rsidR="003F647F" w:rsidRPr="00E65C47">
        <w:rPr>
          <w:szCs w:val="28"/>
        </w:rPr>
        <w:t>аренда не более 200 единиц 80-футовых вагонов</w:t>
      </w:r>
      <w:r w:rsidR="00C43DE7" w:rsidRPr="00E65C47">
        <w:rPr>
          <w:szCs w:val="28"/>
        </w:rPr>
        <w:t>-платформ</w:t>
      </w:r>
      <w:r w:rsidR="003F647F" w:rsidRPr="00E65C47">
        <w:rPr>
          <w:szCs w:val="28"/>
        </w:rPr>
        <w:t>.</w:t>
      </w:r>
    </w:p>
    <w:p w:rsidR="00590F31" w:rsidRPr="00E65C47" w:rsidRDefault="003F647F" w:rsidP="00590F31">
      <w:pPr>
        <w:spacing w:after="40" w:line="264" w:lineRule="auto"/>
        <w:jc w:val="both"/>
        <w:rPr>
          <w:szCs w:val="28"/>
        </w:rPr>
      </w:pPr>
      <w:r w:rsidRPr="00E65C47">
        <w:rPr>
          <w:szCs w:val="28"/>
        </w:rPr>
        <w:tab/>
      </w:r>
      <w:r w:rsidR="00590F31" w:rsidRPr="00E65C47">
        <w:rPr>
          <w:b/>
          <w:szCs w:val="28"/>
        </w:rPr>
        <w:t>Единичные расценки:</w:t>
      </w:r>
      <w:r w:rsidR="00590F31" w:rsidRPr="00E65C47">
        <w:rPr>
          <w:szCs w:val="28"/>
        </w:rPr>
        <w:t xml:space="preserve"> приведены в П</w:t>
      </w:r>
      <w:r w:rsidR="00590F31" w:rsidRPr="00E65C47">
        <w:rPr>
          <w:rFonts w:eastAsia="Calibri"/>
          <w:color w:val="000000"/>
          <w:szCs w:val="28"/>
        </w:rPr>
        <w:t>рило</w:t>
      </w:r>
      <w:r w:rsidR="00590F31" w:rsidRPr="00E65C47">
        <w:rPr>
          <w:szCs w:val="28"/>
        </w:rPr>
        <w:t>жении № 1 к настоящему протоколу.</w:t>
      </w:r>
    </w:p>
    <w:p w:rsidR="00590F31" w:rsidRPr="00B21DF5" w:rsidRDefault="00590F31" w:rsidP="00310E3C">
      <w:pPr>
        <w:jc w:val="both"/>
        <w:rPr>
          <w:sz w:val="24"/>
          <w:szCs w:val="24"/>
        </w:rPr>
      </w:pPr>
      <w:r w:rsidRPr="00E65C47">
        <w:rPr>
          <w:b/>
          <w:sz w:val="24"/>
          <w:szCs w:val="24"/>
        </w:rPr>
        <w:tab/>
      </w:r>
      <w:r w:rsidRPr="00E65C47">
        <w:rPr>
          <w:b/>
          <w:szCs w:val="28"/>
        </w:rPr>
        <w:t>Форма, сроки и порядок оплаты:</w:t>
      </w:r>
      <w:r w:rsidRPr="00E65C47">
        <w:rPr>
          <w:sz w:val="24"/>
          <w:szCs w:val="24"/>
        </w:rPr>
        <w:t xml:space="preserve"> </w:t>
      </w:r>
      <w:r w:rsidRPr="00E65C47">
        <w:rPr>
          <w:szCs w:val="28"/>
        </w:rPr>
        <w:t>Начисление арендной платы осуществляется по ставкам,  указанным в П</w:t>
      </w:r>
      <w:r w:rsidRPr="00E65C47">
        <w:rPr>
          <w:rFonts w:eastAsia="Calibri"/>
          <w:color w:val="000000"/>
          <w:szCs w:val="28"/>
        </w:rPr>
        <w:t>рило</w:t>
      </w:r>
      <w:r w:rsidRPr="00E65C47">
        <w:rPr>
          <w:szCs w:val="28"/>
        </w:rPr>
        <w:t xml:space="preserve">жении № 1 к настоящему протоколу, в зависимости от объема оказанных ОАО «ТрансКонтейнер» услуг по заключенному между ОАО «ТрансКонтейнер» и </w:t>
      </w:r>
      <w:r w:rsidR="00C43DE7" w:rsidRPr="00E65C47">
        <w:rPr>
          <w:szCs w:val="28"/>
        </w:rPr>
        <w:t>Арендодателем (уполномоченным им лицом)</w:t>
      </w:r>
      <w:r w:rsidRPr="00E65C47">
        <w:rPr>
          <w:szCs w:val="28"/>
        </w:rPr>
        <w:t xml:space="preserve"> договору транспортной экспедиции. Оплата арендной платы осуществляется по факту в течение 10 календарных дней с начала месяца, следующего за отчетным месяцем, после сверки ОАО «ТрансКонтейнер» и </w:t>
      </w:r>
      <w:r w:rsidR="00C43DE7" w:rsidRPr="00E65C47">
        <w:rPr>
          <w:szCs w:val="28"/>
        </w:rPr>
        <w:t>Арендодателем (уполномоченным им лицом)</w:t>
      </w:r>
      <w:r w:rsidRPr="00E65C47">
        <w:rPr>
          <w:szCs w:val="28"/>
        </w:rPr>
        <w:t xml:space="preserve"> объема перевезенных </w:t>
      </w:r>
      <w:r w:rsidR="008367CF" w:rsidRPr="00E65C47">
        <w:rPr>
          <w:szCs w:val="28"/>
        </w:rPr>
        <w:t xml:space="preserve">контейнеров </w:t>
      </w:r>
      <w:r w:rsidRPr="00E65C47">
        <w:rPr>
          <w:szCs w:val="28"/>
        </w:rPr>
        <w:t xml:space="preserve">по </w:t>
      </w:r>
      <w:r w:rsidR="00C43DE7" w:rsidRPr="00E65C47">
        <w:rPr>
          <w:szCs w:val="28"/>
        </w:rPr>
        <w:t>договору транспортной экспедиции</w:t>
      </w:r>
      <w:r w:rsidRPr="00E65C47">
        <w:rPr>
          <w:szCs w:val="28"/>
        </w:rPr>
        <w:t>.</w:t>
      </w:r>
      <w:r w:rsidRPr="00B21DF5">
        <w:rPr>
          <w:szCs w:val="28"/>
        </w:rPr>
        <w:t xml:space="preserve"> </w:t>
      </w:r>
    </w:p>
    <w:p w:rsidR="00590F31" w:rsidRPr="00B21DF5" w:rsidRDefault="003F647F" w:rsidP="00310E3C">
      <w:pPr>
        <w:spacing w:line="264" w:lineRule="auto"/>
        <w:jc w:val="both"/>
        <w:rPr>
          <w:szCs w:val="28"/>
        </w:rPr>
      </w:pPr>
      <w:r w:rsidRPr="00B21DF5">
        <w:rPr>
          <w:b/>
          <w:szCs w:val="28"/>
        </w:rPr>
        <w:tab/>
      </w:r>
      <w:r w:rsidR="00590F31" w:rsidRPr="00B21DF5">
        <w:rPr>
          <w:b/>
          <w:szCs w:val="28"/>
        </w:rPr>
        <w:t xml:space="preserve">Срок </w:t>
      </w:r>
      <w:r w:rsidR="008367CF">
        <w:rPr>
          <w:b/>
          <w:szCs w:val="28"/>
        </w:rPr>
        <w:t>суб</w:t>
      </w:r>
      <w:r w:rsidR="00590F31" w:rsidRPr="00B21DF5">
        <w:rPr>
          <w:b/>
          <w:szCs w:val="28"/>
        </w:rPr>
        <w:t>аренды вагонов:</w:t>
      </w:r>
      <w:r w:rsidR="00590F31" w:rsidRPr="00B21DF5">
        <w:rPr>
          <w:szCs w:val="28"/>
        </w:rPr>
        <w:t xml:space="preserve"> с </w:t>
      </w:r>
      <w:r w:rsidR="008367CF">
        <w:rPr>
          <w:szCs w:val="28"/>
        </w:rPr>
        <w:t>момента подписания акта приемки-передачи вагонов в субаренду до момента возврата вагонов из субаренды по акту приемки-передачи вагонов.</w:t>
      </w:r>
    </w:p>
    <w:p w:rsidR="00590F31" w:rsidRPr="00B21DF5" w:rsidRDefault="003F647F" w:rsidP="00310E3C">
      <w:pPr>
        <w:pStyle w:val="Default"/>
        <w:spacing w:line="247" w:lineRule="auto"/>
        <w:jc w:val="both"/>
        <w:rPr>
          <w:sz w:val="28"/>
          <w:szCs w:val="28"/>
        </w:rPr>
      </w:pPr>
      <w:r w:rsidRPr="00B21DF5">
        <w:rPr>
          <w:b/>
          <w:sz w:val="28"/>
          <w:szCs w:val="28"/>
        </w:rPr>
        <w:tab/>
      </w:r>
      <w:r w:rsidR="00590F31" w:rsidRPr="00B21DF5">
        <w:rPr>
          <w:b/>
          <w:sz w:val="28"/>
          <w:szCs w:val="28"/>
        </w:rPr>
        <w:t>Срок действия договора:</w:t>
      </w:r>
      <w:r w:rsidR="00590F31" w:rsidRPr="00B21DF5">
        <w:rPr>
          <w:sz w:val="28"/>
          <w:szCs w:val="28"/>
        </w:rPr>
        <w:t xml:space="preserve"> </w:t>
      </w:r>
      <w:proofErr w:type="gramStart"/>
      <w:r w:rsidR="00590F31" w:rsidRPr="00B21DF5">
        <w:rPr>
          <w:sz w:val="28"/>
          <w:szCs w:val="28"/>
        </w:rPr>
        <w:t>с даты заключения</w:t>
      </w:r>
      <w:proofErr w:type="gramEnd"/>
      <w:r w:rsidR="00590F31" w:rsidRPr="00B21DF5">
        <w:rPr>
          <w:sz w:val="28"/>
          <w:szCs w:val="28"/>
        </w:rPr>
        <w:t xml:space="preserve"> договора до 31 декабря 2017 года</w:t>
      </w:r>
      <w:r w:rsidRPr="00B21DF5">
        <w:rPr>
          <w:szCs w:val="28"/>
        </w:rPr>
        <w:t xml:space="preserve"> </w:t>
      </w:r>
      <w:r w:rsidRPr="00B21DF5">
        <w:rPr>
          <w:sz w:val="28"/>
          <w:szCs w:val="28"/>
        </w:rPr>
        <w:t>включительно</w:t>
      </w:r>
      <w:r w:rsidR="00590F31" w:rsidRPr="00B21DF5">
        <w:rPr>
          <w:sz w:val="28"/>
          <w:szCs w:val="28"/>
        </w:rPr>
        <w:t xml:space="preserve">, а в части обязательств </w:t>
      </w:r>
      <w:r w:rsidR="008367CF">
        <w:rPr>
          <w:sz w:val="28"/>
          <w:szCs w:val="28"/>
        </w:rPr>
        <w:t>Суба</w:t>
      </w:r>
      <w:r w:rsidR="00590F31" w:rsidRPr="00B21DF5">
        <w:rPr>
          <w:sz w:val="28"/>
          <w:szCs w:val="28"/>
        </w:rPr>
        <w:t xml:space="preserve">рендатора по возврату Вагонов из </w:t>
      </w:r>
      <w:r w:rsidR="008367CF">
        <w:rPr>
          <w:sz w:val="28"/>
          <w:szCs w:val="28"/>
        </w:rPr>
        <w:t>суб</w:t>
      </w:r>
      <w:r w:rsidR="00590F31" w:rsidRPr="00B21DF5">
        <w:rPr>
          <w:sz w:val="28"/>
          <w:szCs w:val="28"/>
        </w:rPr>
        <w:t xml:space="preserve">аренды и проведения взаиморасчетов - до полного </w:t>
      </w:r>
      <w:r w:rsidRPr="00B21DF5">
        <w:rPr>
          <w:sz w:val="28"/>
          <w:szCs w:val="28"/>
        </w:rPr>
        <w:t>исполнения Сторонами</w:t>
      </w:r>
      <w:r w:rsidR="00590F31" w:rsidRPr="00B21DF5">
        <w:rPr>
          <w:sz w:val="28"/>
          <w:szCs w:val="28"/>
        </w:rPr>
        <w:t xml:space="preserve"> </w:t>
      </w:r>
      <w:r w:rsidRPr="00B21DF5">
        <w:rPr>
          <w:sz w:val="28"/>
          <w:szCs w:val="28"/>
        </w:rPr>
        <w:t>своих обязательств</w:t>
      </w:r>
      <w:r w:rsidR="00310E3C" w:rsidRPr="00B21DF5">
        <w:rPr>
          <w:sz w:val="28"/>
          <w:szCs w:val="28"/>
        </w:rPr>
        <w:t xml:space="preserve"> по договору</w:t>
      </w:r>
      <w:r w:rsidR="00590F31" w:rsidRPr="00B21DF5">
        <w:rPr>
          <w:sz w:val="28"/>
          <w:szCs w:val="28"/>
        </w:rPr>
        <w:t>.</w:t>
      </w:r>
    </w:p>
    <w:p w:rsidR="00310E3C" w:rsidRPr="00B21DF5" w:rsidRDefault="00310E3C" w:rsidP="00310E3C">
      <w:pPr>
        <w:pStyle w:val="ad"/>
        <w:ind w:left="0" w:firstLine="709"/>
        <w:jc w:val="both"/>
        <w:rPr>
          <w:szCs w:val="28"/>
        </w:rPr>
      </w:pPr>
      <w:r w:rsidRPr="00B21DF5">
        <w:rPr>
          <w:b/>
          <w:szCs w:val="28"/>
        </w:rPr>
        <w:t xml:space="preserve">Место передачи вагонов в </w:t>
      </w:r>
      <w:r w:rsidR="008367CF">
        <w:rPr>
          <w:b/>
          <w:szCs w:val="28"/>
        </w:rPr>
        <w:t>суб</w:t>
      </w:r>
      <w:r w:rsidRPr="00B21DF5">
        <w:rPr>
          <w:b/>
          <w:szCs w:val="28"/>
        </w:rPr>
        <w:t xml:space="preserve">аренду: </w:t>
      </w:r>
      <w:r w:rsidRPr="00B21DF5">
        <w:rPr>
          <w:szCs w:val="28"/>
        </w:rPr>
        <w:t>согласовывается сторонами в процессе исполнения договора.</w:t>
      </w:r>
    </w:p>
    <w:p w:rsidR="003F647F" w:rsidRPr="00B21DF5" w:rsidRDefault="003F647F" w:rsidP="003F647F">
      <w:pPr>
        <w:pStyle w:val="ad"/>
        <w:ind w:left="0" w:firstLine="709"/>
        <w:jc w:val="both"/>
        <w:rPr>
          <w:szCs w:val="28"/>
        </w:rPr>
      </w:pPr>
      <w:r w:rsidRPr="00B21DF5">
        <w:rPr>
          <w:b/>
          <w:szCs w:val="28"/>
        </w:rPr>
        <w:t xml:space="preserve">Дополнительное условие: </w:t>
      </w:r>
      <w:r w:rsidR="008367CF">
        <w:rPr>
          <w:b/>
          <w:szCs w:val="28"/>
        </w:rPr>
        <w:t>суб</w:t>
      </w:r>
      <w:r w:rsidRPr="00B21DF5">
        <w:rPr>
          <w:szCs w:val="28"/>
        </w:rPr>
        <w:t xml:space="preserve">арендатор вправе принять вагоны в </w:t>
      </w:r>
      <w:r w:rsidR="008367CF">
        <w:rPr>
          <w:szCs w:val="28"/>
        </w:rPr>
        <w:t>суб</w:t>
      </w:r>
      <w:r w:rsidRPr="00B21DF5">
        <w:rPr>
          <w:szCs w:val="28"/>
        </w:rPr>
        <w:t>аренду в меньшем количестве, чем это будет указано в договоре, заключаемом по итогам открытого конкурса.</w:t>
      </w:r>
    </w:p>
    <w:p w:rsidR="00144C04" w:rsidRPr="00B21DF5" w:rsidRDefault="00144C04" w:rsidP="00A5758B">
      <w:pPr>
        <w:jc w:val="both"/>
        <w:rPr>
          <w:szCs w:val="28"/>
        </w:rPr>
      </w:pPr>
      <w:r w:rsidRPr="00B21DF5">
        <w:rPr>
          <w:b/>
          <w:szCs w:val="28"/>
        </w:rPr>
        <w:tab/>
      </w:r>
      <w:r w:rsidRPr="00B21DF5">
        <w:rPr>
          <w:szCs w:val="28"/>
        </w:rPr>
        <w:t>4. Поручить</w:t>
      </w:r>
      <w:r w:rsidR="00590F31" w:rsidRPr="00B21DF5">
        <w:rPr>
          <w:szCs w:val="28"/>
        </w:rPr>
        <w:t xml:space="preserve"> </w:t>
      </w:r>
      <w:r w:rsidRPr="00B21DF5">
        <w:rPr>
          <w:szCs w:val="28"/>
        </w:rPr>
        <w:t>начальник</w:t>
      </w:r>
      <w:r w:rsidR="00590F31" w:rsidRPr="00B21DF5">
        <w:rPr>
          <w:szCs w:val="28"/>
        </w:rPr>
        <w:t>у</w:t>
      </w:r>
      <w:r w:rsidRPr="00B21DF5">
        <w:rPr>
          <w:szCs w:val="28"/>
        </w:rPr>
        <w:t xml:space="preserve"> отдела </w:t>
      </w:r>
      <w:r w:rsidR="00590F31" w:rsidRPr="00B21DF5">
        <w:rPr>
          <w:szCs w:val="28"/>
        </w:rPr>
        <w:t>логистики, планирования и нормирования перевозок</w:t>
      </w:r>
      <w:r w:rsidR="00590F31" w:rsidRPr="00B21DF5">
        <w:rPr>
          <w:rFonts w:ascii="Tahoma" w:hAnsi="Tahoma" w:cs="Tahoma"/>
          <w:b/>
          <w:bCs/>
          <w:color w:val="000050"/>
          <w:sz w:val="20"/>
        </w:rPr>
        <w:t xml:space="preserve"> </w:t>
      </w:r>
      <w:r w:rsidR="00772CE5" w:rsidRPr="00B21DF5">
        <w:rPr>
          <w:szCs w:val="28"/>
        </w:rPr>
        <w:t xml:space="preserve"> (ЦКП</w:t>
      </w:r>
      <w:r w:rsidR="00590F31" w:rsidRPr="00B21DF5">
        <w:rPr>
          <w:szCs w:val="28"/>
        </w:rPr>
        <w:t>П</w:t>
      </w:r>
      <w:r w:rsidRPr="00B21DF5">
        <w:rPr>
          <w:szCs w:val="28"/>
        </w:rPr>
        <w:t xml:space="preserve">) </w:t>
      </w:r>
      <w:proofErr w:type="spellStart"/>
      <w:r w:rsidR="00590F31" w:rsidRPr="00B21DF5">
        <w:rPr>
          <w:szCs w:val="28"/>
        </w:rPr>
        <w:t>Шахбазову</w:t>
      </w:r>
      <w:proofErr w:type="spellEnd"/>
      <w:r w:rsidR="00590F31" w:rsidRPr="00B21DF5">
        <w:rPr>
          <w:szCs w:val="28"/>
        </w:rPr>
        <w:t xml:space="preserve"> Д.А.</w:t>
      </w:r>
      <w:r w:rsidRPr="00B21DF5">
        <w:rPr>
          <w:szCs w:val="28"/>
        </w:rPr>
        <w:t>:</w:t>
      </w:r>
    </w:p>
    <w:p w:rsidR="00144C04" w:rsidRPr="00B21DF5" w:rsidRDefault="00144C04" w:rsidP="00144C04">
      <w:pPr>
        <w:pStyle w:val="ad"/>
        <w:numPr>
          <w:ilvl w:val="1"/>
          <w:numId w:val="42"/>
        </w:numPr>
        <w:ind w:left="0" w:firstLine="709"/>
        <w:jc w:val="both"/>
        <w:rPr>
          <w:szCs w:val="28"/>
        </w:rPr>
      </w:pPr>
      <w:r w:rsidRPr="00B21DF5">
        <w:rPr>
          <w:szCs w:val="28"/>
        </w:rPr>
        <w:t>уведомить</w:t>
      </w:r>
      <w:r w:rsidRPr="00B21DF5">
        <w:t xml:space="preserve"> </w:t>
      </w:r>
      <w:r w:rsidR="003F647F" w:rsidRPr="00B21DF5">
        <w:rPr>
          <w:lang w:eastAsia="en-US"/>
        </w:rPr>
        <w:t>ООО «ФЕНЕКС»</w:t>
      </w:r>
      <w:r w:rsidRPr="00B21DF5">
        <w:rPr>
          <w:szCs w:val="28"/>
        </w:rPr>
        <w:t xml:space="preserve"> </w:t>
      </w:r>
      <w:r w:rsidRPr="00B21DF5">
        <w:rPr>
          <w:szCs w:val="27"/>
        </w:rPr>
        <w:t xml:space="preserve">о принятом </w:t>
      </w:r>
      <w:r w:rsidRPr="00B21DF5">
        <w:rPr>
          <w:szCs w:val="28"/>
        </w:rPr>
        <w:t>Конкурсной комиссией   ОАО «ТрансКонтейнер» решении;</w:t>
      </w:r>
    </w:p>
    <w:p w:rsidR="00144C04" w:rsidRPr="00B21DF5" w:rsidRDefault="00144C04" w:rsidP="00144C04">
      <w:pPr>
        <w:ind w:firstLine="709"/>
        <w:jc w:val="both"/>
        <w:rPr>
          <w:szCs w:val="28"/>
        </w:rPr>
      </w:pPr>
      <w:r w:rsidRPr="00B21DF5">
        <w:rPr>
          <w:szCs w:val="28"/>
        </w:rPr>
        <w:t xml:space="preserve">4.2 обеспечить установленным порядком заключение </w:t>
      </w:r>
      <w:r w:rsidR="00141E00" w:rsidRPr="00B21DF5">
        <w:rPr>
          <w:szCs w:val="28"/>
        </w:rPr>
        <w:t>договора  субаренды</w:t>
      </w:r>
      <w:r w:rsidR="00E65C47">
        <w:rPr>
          <w:szCs w:val="28"/>
        </w:rPr>
        <w:t xml:space="preserve"> </w:t>
      </w:r>
      <w:r w:rsidRPr="00B21DF5">
        <w:rPr>
          <w:szCs w:val="28"/>
        </w:rPr>
        <w:t>с</w:t>
      </w:r>
      <w:r w:rsidR="00141E00" w:rsidRPr="00B21DF5">
        <w:rPr>
          <w:szCs w:val="28"/>
        </w:rPr>
        <w:t xml:space="preserve"> </w:t>
      </w:r>
      <w:r w:rsidR="003F647F" w:rsidRPr="00B21DF5">
        <w:rPr>
          <w:lang w:eastAsia="en-US"/>
        </w:rPr>
        <w:t>ООО «ФЕНЕКС»</w:t>
      </w:r>
      <w:r w:rsidRPr="00B21DF5">
        <w:rPr>
          <w:szCs w:val="28"/>
        </w:rPr>
        <w:t>.</w:t>
      </w:r>
    </w:p>
    <w:p w:rsidR="004250F4" w:rsidRPr="00B21DF5" w:rsidRDefault="004250F4" w:rsidP="00923D3D">
      <w:pPr>
        <w:ind w:firstLine="708"/>
        <w:jc w:val="both"/>
        <w:rPr>
          <w:b/>
          <w:szCs w:val="28"/>
        </w:rPr>
      </w:pPr>
    </w:p>
    <w:p w:rsidR="00144C04" w:rsidRPr="00B21DF5" w:rsidRDefault="00390E50" w:rsidP="00923D3D">
      <w:pPr>
        <w:ind w:firstLine="708"/>
        <w:jc w:val="both"/>
        <w:rPr>
          <w:b/>
          <w:szCs w:val="28"/>
        </w:rPr>
      </w:pPr>
      <w:r w:rsidRPr="00B21DF5">
        <w:rPr>
          <w:b/>
          <w:szCs w:val="28"/>
        </w:rPr>
        <w:t>Лот №2</w:t>
      </w:r>
    </w:p>
    <w:p w:rsidR="00310E3C" w:rsidRPr="00B21DF5" w:rsidRDefault="00310E3C" w:rsidP="00310E3C">
      <w:pPr>
        <w:jc w:val="both"/>
        <w:rPr>
          <w:snapToGrid w:val="0"/>
          <w:sz w:val="24"/>
          <w:szCs w:val="24"/>
        </w:rPr>
      </w:pPr>
      <w:r w:rsidRPr="00B21DF5">
        <w:rPr>
          <w:szCs w:val="28"/>
        </w:rPr>
        <w:tab/>
        <w:t xml:space="preserve">1.  Согласиться с выводами и предложениями Постоянной рабочей группы Конкурсной комиссии </w:t>
      </w:r>
      <w:r w:rsidRPr="00B21DF5">
        <w:t xml:space="preserve">аппарата управления ОАО «ТрансКонтейнер» </w:t>
      </w:r>
      <w:r w:rsidRPr="00B21DF5">
        <w:rPr>
          <w:szCs w:val="28"/>
        </w:rPr>
        <w:t xml:space="preserve">(Протокол № 107/ПРГ заседания, состоявшегося 14 октября 2014 г.) в части </w:t>
      </w:r>
      <w:r w:rsidRPr="00B21DF5">
        <w:rPr>
          <w:szCs w:val="28"/>
        </w:rPr>
        <w:lastRenderedPageBreak/>
        <w:t xml:space="preserve">принятия решения допустить к участию в открытом конкурсе по Лоту №2     </w:t>
      </w:r>
      <w:r w:rsidRPr="00B21DF5">
        <w:rPr>
          <w:lang w:eastAsia="en-US"/>
        </w:rPr>
        <w:t>ООО «ФЕНЕКС».</w:t>
      </w:r>
    </w:p>
    <w:p w:rsidR="00310E3C" w:rsidRPr="00B21DF5" w:rsidRDefault="00310E3C" w:rsidP="00310E3C">
      <w:pPr>
        <w:tabs>
          <w:tab w:val="left" w:pos="0"/>
        </w:tabs>
        <w:suppressAutoHyphens/>
        <w:ind w:firstLine="709"/>
        <w:jc w:val="both"/>
        <w:rPr>
          <w:szCs w:val="28"/>
        </w:rPr>
      </w:pPr>
      <w:r w:rsidRPr="00B21DF5">
        <w:rPr>
          <w:szCs w:val="28"/>
        </w:rPr>
        <w:t>2.   Открытый  конкурс</w:t>
      </w:r>
      <w:r w:rsidRPr="00B21DF5">
        <w:rPr>
          <w:color w:val="000000"/>
          <w:szCs w:val="28"/>
        </w:rPr>
        <w:t xml:space="preserve"> </w:t>
      </w:r>
      <w:r w:rsidRPr="00B21DF5">
        <w:rPr>
          <w:szCs w:val="28"/>
        </w:rPr>
        <w:t xml:space="preserve">№ </w:t>
      </w:r>
      <w:proofErr w:type="gramStart"/>
      <w:r w:rsidRPr="00B21DF5">
        <w:t>ОК</w:t>
      </w:r>
      <w:proofErr w:type="gramEnd"/>
      <w:r w:rsidRPr="00B21DF5">
        <w:t>/025/ЦКПП/0086</w:t>
      </w:r>
      <w:r w:rsidRPr="00B21DF5">
        <w:rPr>
          <w:color w:val="000000"/>
          <w:szCs w:val="28"/>
        </w:rPr>
        <w:t xml:space="preserve"> </w:t>
      </w:r>
      <w:r w:rsidRPr="00B21DF5">
        <w:rPr>
          <w:szCs w:val="28"/>
        </w:rPr>
        <w:t>на право заключения договора аренды/субаренды железнодорожных вагонов-платформ для перевозки крупнотоннажных контейнеров в 2014-2017 годах по Лоту №2 признан не состоявшимся на основании подпункта 2 пункта 140 Положения о закупках (</w:t>
      </w:r>
      <w:r w:rsidRPr="00B21DF5">
        <w:t>на участие в конкурсе поступила одна заявка</w:t>
      </w:r>
      <w:r w:rsidRPr="00B21DF5">
        <w:rPr>
          <w:szCs w:val="28"/>
        </w:rPr>
        <w:t>).</w:t>
      </w:r>
    </w:p>
    <w:p w:rsidR="00310E3C" w:rsidRPr="00E65C47" w:rsidRDefault="00310E3C" w:rsidP="00310E3C">
      <w:pPr>
        <w:ind w:firstLine="709"/>
        <w:jc w:val="both"/>
        <w:rPr>
          <w:szCs w:val="28"/>
        </w:rPr>
      </w:pPr>
      <w:r w:rsidRPr="00B21DF5">
        <w:rPr>
          <w:szCs w:val="28"/>
        </w:rPr>
        <w:t xml:space="preserve">3. Согласиться с выводами и предложениями Постоянной рабочей группы Конкурсной комиссии </w:t>
      </w:r>
      <w:r w:rsidRPr="00B21DF5">
        <w:t xml:space="preserve">аппарата управления ОАО «ТрансКонтейнер» </w:t>
      </w:r>
      <w:r w:rsidRPr="00B21DF5">
        <w:rPr>
          <w:szCs w:val="28"/>
        </w:rPr>
        <w:t xml:space="preserve">(Протокол № 107/ПРГ заседания, состоявшегося 14 октября 2014 г.), и в соответствии с пунктом 141 и подпунктом 4 пункта 318 Положения о закупках принять </w:t>
      </w:r>
      <w:proofErr w:type="gramStart"/>
      <w:r w:rsidRPr="00B21DF5">
        <w:rPr>
          <w:szCs w:val="28"/>
        </w:rPr>
        <w:t>решение</w:t>
      </w:r>
      <w:proofErr w:type="gramEnd"/>
      <w:r w:rsidRPr="00B21DF5">
        <w:rPr>
          <w:szCs w:val="28"/>
        </w:rPr>
        <w:t xml:space="preserve"> о </w:t>
      </w:r>
      <w:r w:rsidRPr="00E65C47">
        <w:rPr>
          <w:szCs w:val="28"/>
        </w:rPr>
        <w:t>размещении заказа на закупку товаров, выполнение работ и оказание услуг у единственного поставщика (исполнителя, подрядчика)</w:t>
      </w:r>
      <w:r w:rsidRPr="00E65C47">
        <w:rPr>
          <w:szCs w:val="22"/>
        </w:rPr>
        <w:t xml:space="preserve">                                 </w:t>
      </w:r>
      <w:r w:rsidRPr="00E65C47">
        <w:rPr>
          <w:lang w:eastAsia="en-US"/>
        </w:rPr>
        <w:t>ООО «ФЕНЕКС»</w:t>
      </w:r>
      <w:r w:rsidRPr="00E65C47">
        <w:rPr>
          <w:snapToGrid w:val="0"/>
          <w:szCs w:val="28"/>
        </w:rPr>
        <w:t xml:space="preserve"> </w:t>
      </w:r>
      <w:r w:rsidRPr="00E65C47">
        <w:rPr>
          <w:szCs w:val="28"/>
        </w:rPr>
        <w:t>на следующих условиях:</w:t>
      </w:r>
    </w:p>
    <w:p w:rsidR="00B21DF5" w:rsidRPr="00E65C47" w:rsidRDefault="00310E3C" w:rsidP="00B21DF5">
      <w:pPr>
        <w:spacing w:after="40" w:line="264" w:lineRule="auto"/>
        <w:jc w:val="both"/>
        <w:rPr>
          <w:szCs w:val="28"/>
        </w:rPr>
      </w:pPr>
      <w:r w:rsidRPr="00E65C47">
        <w:rPr>
          <w:b/>
          <w:sz w:val="24"/>
          <w:szCs w:val="24"/>
        </w:rPr>
        <w:tab/>
      </w:r>
      <w:r w:rsidRPr="00E65C47">
        <w:rPr>
          <w:b/>
          <w:szCs w:val="28"/>
        </w:rPr>
        <w:t>Предмет договора:</w:t>
      </w:r>
      <w:r w:rsidRPr="00E65C47">
        <w:rPr>
          <w:szCs w:val="28"/>
        </w:rPr>
        <w:t xml:space="preserve"> субаренда 60-футовых железнодорожных вагонов-платформ для перевозки крупнотоннажных контейнеров</w:t>
      </w:r>
      <w:r w:rsidR="00E65C47" w:rsidRPr="00E65C47">
        <w:rPr>
          <w:szCs w:val="28"/>
        </w:rPr>
        <w:t>.</w:t>
      </w:r>
    </w:p>
    <w:p w:rsidR="00E65C47" w:rsidRPr="00E65C47" w:rsidRDefault="00E65C47" w:rsidP="00E65C47">
      <w:pPr>
        <w:spacing w:after="40" w:line="264" w:lineRule="auto"/>
        <w:jc w:val="both"/>
        <w:rPr>
          <w:szCs w:val="28"/>
        </w:rPr>
      </w:pPr>
      <w:r w:rsidRPr="00E65C47">
        <w:rPr>
          <w:szCs w:val="28"/>
        </w:rPr>
        <w:t>Арендодатель (уполномоченное им лицо), помимо договора субаренды заключает договор транспортной экспедиции  с ОАО «ТрансКонтейнер».</w:t>
      </w:r>
    </w:p>
    <w:p w:rsidR="00310E3C" w:rsidRPr="00E65C47" w:rsidRDefault="00310E3C" w:rsidP="00310E3C">
      <w:pPr>
        <w:spacing w:after="40" w:line="264" w:lineRule="auto"/>
        <w:jc w:val="both"/>
        <w:rPr>
          <w:sz w:val="24"/>
          <w:szCs w:val="24"/>
        </w:rPr>
      </w:pPr>
      <w:r w:rsidRPr="00E65C47">
        <w:rPr>
          <w:b/>
          <w:szCs w:val="28"/>
        </w:rPr>
        <w:tab/>
        <w:t>Сведения об объеме закупаемых услуг:</w:t>
      </w:r>
      <w:r w:rsidRPr="00E65C47">
        <w:rPr>
          <w:sz w:val="24"/>
          <w:szCs w:val="24"/>
        </w:rPr>
        <w:t xml:space="preserve"> </w:t>
      </w:r>
      <w:r w:rsidR="00E65C47" w:rsidRPr="00E65C47">
        <w:rPr>
          <w:szCs w:val="28"/>
        </w:rPr>
        <w:t>суб</w:t>
      </w:r>
      <w:r w:rsidRPr="00E65C47">
        <w:rPr>
          <w:szCs w:val="28"/>
        </w:rPr>
        <w:t>аренда не более 200 единиц 60-футовых вагонов</w:t>
      </w:r>
      <w:r w:rsidR="00E65C47" w:rsidRPr="00E65C47">
        <w:rPr>
          <w:szCs w:val="28"/>
        </w:rPr>
        <w:t>-платформ.</w:t>
      </w:r>
    </w:p>
    <w:p w:rsidR="00310E3C" w:rsidRPr="00E65C47" w:rsidRDefault="00310E3C" w:rsidP="00310E3C">
      <w:pPr>
        <w:spacing w:after="40" w:line="264" w:lineRule="auto"/>
        <w:jc w:val="both"/>
        <w:rPr>
          <w:szCs w:val="28"/>
        </w:rPr>
      </w:pPr>
      <w:r w:rsidRPr="00E65C47">
        <w:rPr>
          <w:sz w:val="24"/>
          <w:szCs w:val="24"/>
        </w:rPr>
        <w:tab/>
      </w:r>
      <w:r w:rsidRPr="00E65C47">
        <w:rPr>
          <w:b/>
          <w:szCs w:val="28"/>
        </w:rPr>
        <w:t>Единичные расценки:</w:t>
      </w:r>
      <w:r w:rsidRPr="00E65C47">
        <w:rPr>
          <w:szCs w:val="28"/>
        </w:rPr>
        <w:t xml:space="preserve"> приведены в П</w:t>
      </w:r>
      <w:r w:rsidRPr="00E65C47">
        <w:rPr>
          <w:rFonts w:eastAsia="Calibri"/>
          <w:color w:val="000000"/>
          <w:szCs w:val="28"/>
        </w:rPr>
        <w:t>рило</w:t>
      </w:r>
      <w:r w:rsidRPr="00E65C47">
        <w:rPr>
          <w:szCs w:val="28"/>
        </w:rPr>
        <w:t>жении № 2 к настоящему протоколу.</w:t>
      </w:r>
    </w:p>
    <w:p w:rsidR="00E65C47" w:rsidRPr="00B21DF5" w:rsidRDefault="00310E3C" w:rsidP="00E65C47">
      <w:pPr>
        <w:jc w:val="both"/>
        <w:rPr>
          <w:sz w:val="24"/>
          <w:szCs w:val="24"/>
        </w:rPr>
      </w:pPr>
      <w:r w:rsidRPr="00E65C47">
        <w:rPr>
          <w:b/>
          <w:szCs w:val="28"/>
        </w:rPr>
        <w:tab/>
      </w:r>
      <w:r w:rsidR="00E65C47" w:rsidRPr="00E65C47">
        <w:rPr>
          <w:b/>
          <w:szCs w:val="28"/>
        </w:rPr>
        <w:t>Форма, сроки и порядок оплаты:</w:t>
      </w:r>
      <w:r w:rsidR="00E65C47" w:rsidRPr="00E65C47">
        <w:rPr>
          <w:sz w:val="24"/>
          <w:szCs w:val="24"/>
        </w:rPr>
        <w:t xml:space="preserve"> </w:t>
      </w:r>
      <w:r w:rsidR="00E65C47" w:rsidRPr="00E65C47">
        <w:rPr>
          <w:szCs w:val="28"/>
        </w:rPr>
        <w:t>Начисление арендной платы осуществляется по ставкам,  указанным в П</w:t>
      </w:r>
      <w:r w:rsidR="00E65C47" w:rsidRPr="00E65C47">
        <w:rPr>
          <w:rFonts w:eastAsia="Calibri"/>
          <w:color w:val="000000"/>
          <w:szCs w:val="28"/>
        </w:rPr>
        <w:t>рило</w:t>
      </w:r>
      <w:r w:rsidR="00E65C47" w:rsidRPr="00E65C47">
        <w:rPr>
          <w:szCs w:val="28"/>
        </w:rPr>
        <w:t>жении</w:t>
      </w:r>
      <w:r w:rsidR="00E65C47" w:rsidRPr="00B21DF5">
        <w:rPr>
          <w:szCs w:val="28"/>
        </w:rPr>
        <w:t xml:space="preserve"> № </w:t>
      </w:r>
      <w:r w:rsidR="00E65C47">
        <w:rPr>
          <w:szCs w:val="28"/>
        </w:rPr>
        <w:t>2</w:t>
      </w:r>
      <w:r w:rsidR="00E65C47" w:rsidRPr="00B21DF5">
        <w:rPr>
          <w:szCs w:val="28"/>
        </w:rPr>
        <w:t xml:space="preserve"> к настоящему протоколу, в зависимости от объема оказанных ОАО «ТрансКонтейнер» услуг по заключенному между ОАО «ТрансКонтейнер» и </w:t>
      </w:r>
      <w:r w:rsidR="00E65C47">
        <w:rPr>
          <w:szCs w:val="28"/>
        </w:rPr>
        <w:t>Арендодателем (уполномоченным им лицом)</w:t>
      </w:r>
      <w:r w:rsidR="00E65C47" w:rsidRPr="00B21DF5">
        <w:rPr>
          <w:szCs w:val="28"/>
        </w:rPr>
        <w:t xml:space="preserve"> договору транспортной экспедиции. Оплата арендной платы осуществляется по факту в течение 10 календарных дней с начала месяца, следующего за отчетным месяцем, после сверки ОАО «ТрансКонтейнер» и </w:t>
      </w:r>
      <w:r w:rsidR="00E65C47">
        <w:rPr>
          <w:szCs w:val="28"/>
        </w:rPr>
        <w:t>Арендодателем (уполномоченным им лицом)</w:t>
      </w:r>
      <w:r w:rsidR="00E65C47" w:rsidRPr="00B21DF5">
        <w:rPr>
          <w:szCs w:val="28"/>
        </w:rPr>
        <w:t xml:space="preserve"> объема перевезенных контейнеров по </w:t>
      </w:r>
      <w:r w:rsidR="00E65C47">
        <w:rPr>
          <w:szCs w:val="28"/>
        </w:rPr>
        <w:t>д</w:t>
      </w:r>
      <w:r w:rsidR="00E65C47" w:rsidRPr="00B21DF5">
        <w:rPr>
          <w:szCs w:val="28"/>
        </w:rPr>
        <w:t xml:space="preserve">оговору </w:t>
      </w:r>
      <w:r w:rsidR="00E65C47">
        <w:rPr>
          <w:szCs w:val="28"/>
        </w:rPr>
        <w:t>транспортной экспедиции</w:t>
      </w:r>
      <w:r w:rsidR="00E65C47" w:rsidRPr="00B21DF5">
        <w:rPr>
          <w:szCs w:val="28"/>
        </w:rPr>
        <w:t xml:space="preserve">. </w:t>
      </w:r>
    </w:p>
    <w:p w:rsidR="00E65C47" w:rsidRPr="00B21DF5" w:rsidRDefault="00E65C47" w:rsidP="00E65C47">
      <w:pPr>
        <w:spacing w:line="264" w:lineRule="auto"/>
        <w:jc w:val="both"/>
        <w:rPr>
          <w:szCs w:val="28"/>
        </w:rPr>
      </w:pPr>
      <w:r w:rsidRPr="00B21DF5">
        <w:rPr>
          <w:b/>
          <w:szCs w:val="28"/>
        </w:rPr>
        <w:tab/>
        <w:t xml:space="preserve">Срок </w:t>
      </w:r>
      <w:r>
        <w:rPr>
          <w:b/>
          <w:szCs w:val="28"/>
        </w:rPr>
        <w:t>суб</w:t>
      </w:r>
      <w:r w:rsidRPr="00B21DF5">
        <w:rPr>
          <w:b/>
          <w:szCs w:val="28"/>
        </w:rPr>
        <w:t>аренды вагонов:</w:t>
      </w:r>
      <w:r w:rsidRPr="00B21DF5">
        <w:rPr>
          <w:szCs w:val="28"/>
        </w:rPr>
        <w:t xml:space="preserve"> с </w:t>
      </w:r>
      <w:r>
        <w:rPr>
          <w:szCs w:val="28"/>
        </w:rPr>
        <w:t>момента подписания акта приемки-передачи вагонов в субаренду до момента возврата вагонов из субаренды по акту приемки-передачи вагонов.</w:t>
      </w:r>
    </w:p>
    <w:p w:rsidR="00E65C47" w:rsidRPr="00B21DF5" w:rsidRDefault="00E65C47" w:rsidP="00E65C47">
      <w:pPr>
        <w:pStyle w:val="Default"/>
        <w:spacing w:line="247" w:lineRule="auto"/>
        <w:jc w:val="both"/>
        <w:rPr>
          <w:sz w:val="28"/>
          <w:szCs w:val="28"/>
        </w:rPr>
      </w:pPr>
      <w:r w:rsidRPr="00B21DF5">
        <w:rPr>
          <w:b/>
          <w:sz w:val="28"/>
          <w:szCs w:val="28"/>
        </w:rPr>
        <w:tab/>
        <w:t>Срок действия договора:</w:t>
      </w:r>
      <w:r w:rsidRPr="00B21DF5">
        <w:rPr>
          <w:sz w:val="28"/>
          <w:szCs w:val="28"/>
        </w:rPr>
        <w:t xml:space="preserve"> </w:t>
      </w:r>
      <w:proofErr w:type="gramStart"/>
      <w:r w:rsidRPr="00B21DF5">
        <w:rPr>
          <w:sz w:val="28"/>
          <w:szCs w:val="28"/>
        </w:rPr>
        <w:t>с даты заключения</w:t>
      </w:r>
      <w:proofErr w:type="gramEnd"/>
      <w:r w:rsidRPr="00B21DF5">
        <w:rPr>
          <w:sz w:val="28"/>
          <w:szCs w:val="28"/>
        </w:rPr>
        <w:t xml:space="preserve"> договора до 31 декабря 2017 года</w:t>
      </w:r>
      <w:r w:rsidRPr="00B21DF5">
        <w:rPr>
          <w:szCs w:val="28"/>
        </w:rPr>
        <w:t xml:space="preserve"> </w:t>
      </w:r>
      <w:r w:rsidRPr="00B21DF5">
        <w:rPr>
          <w:sz w:val="28"/>
          <w:szCs w:val="28"/>
        </w:rPr>
        <w:t xml:space="preserve">включительно, а в части обязательств </w:t>
      </w:r>
      <w:r>
        <w:rPr>
          <w:sz w:val="28"/>
          <w:szCs w:val="28"/>
        </w:rPr>
        <w:t>Суба</w:t>
      </w:r>
      <w:r w:rsidRPr="00B21DF5">
        <w:rPr>
          <w:sz w:val="28"/>
          <w:szCs w:val="28"/>
        </w:rPr>
        <w:t xml:space="preserve">рендатора по возврату Вагонов из </w:t>
      </w:r>
      <w:r>
        <w:rPr>
          <w:sz w:val="28"/>
          <w:szCs w:val="28"/>
        </w:rPr>
        <w:t>суб</w:t>
      </w:r>
      <w:r w:rsidRPr="00B21DF5">
        <w:rPr>
          <w:sz w:val="28"/>
          <w:szCs w:val="28"/>
        </w:rPr>
        <w:t>аренды и проведения взаиморасчетов - до полного исполнения Сторонами своих обязательств по договору.</w:t>
      </w:r>
    </w:p>
    <w:p w:rsidR="00E65C47" w:rsidRPr="00B21DF5" w:rsidRDefault="00E65C47" w:rsidP="00E65C47">
      <w:pPr>
        <w:pStyle w:val="ad"/>
        <w:ind w:left="0" w:firstLine="709"/>
        <w:jc w:val="both"/>
        <w:rPr>
          <w:szCs w:val="28"/>
        </w:rPr>
      </w:pPr>
      <w:r w:rsidRPr="00B21DF5">
        <w:rPr>
          <w:b/>
          <w:szCs w:val="28"/>
        </w:rPr>
        <w:t xml:space="preserve">Место передачи вагонов в </w:t>
      </w:r>
      <w:r>
        <w:rPr>
          <w:b/>
          <w:szCs w:val="28"/>
        </w:rPr>
        <w:t>суб</w:t>
      </w:r>
      <w:r w:rsidRPr="00B21DF5">
        <w:rPr>
          <w:b/>
          <w:szCs w:val="28"/>
        </w:rPr>
        <w:t xml:space="preserve">аренду: </w:t>
      </w:r>
      <w:r w:rsidRPr="00B21DF5">
        <w:rPr>
          <w:szCs w:val="28"/>
        </w:rPr>
        <w:t>согласовывается сторонами в процессе исполнения договора.</w:t>
      </w:r>
    </w:p>
    <w:p w:rsidR="00E65C47" w:rsidRPr="00B21DF5" w:rsidRDefault="00E65C47" w:rsidP="00E65C47">
      <w:pPr>
        <w:pStyle w:val="ad"/>
        <w:ind w:left="0" w:firstLine="709"/>
        <w:jc w:val="both"/>
        <w:rPr>
          <w:szCs w:val="28"/>
        </w:rPr>
      </w:pPr>
      <w:r w:rsidRPr="00B21DF5">
        <w:rPr>
          <w:b/>
          <w:szCs w:val="28"/>
        </w:rPr>
        <w:t xml:space="preserve">Дополнительное условие: </w:t>
      </w:r>
      <w:r w:rsidRPr="00E65C47">
        <w:rPr>
          <w:szCs w:val="28"/>
        </w:rPr>
        <w:t>суб</w:t>
      </w:r>
      <w:r w:rsidRPr="00B21DF5">
        <w:rPr>
          <w:szCs w:val="28"/>
        </w:rPr>
        <w:t xml:space="preserve">арендатор вправе принять вагоны в </w:t>
      </w:r>
      <w:r>
        <w:rPr>
          <w:szCs w:val="28"/>
        </w:rPr>
        <w:t>суб</w:t>
      </w:r>
      <w:r w:rsidRPr="00B21DF5">
        <w:rPr>
          <w:szCs w:val="28"/>
        </w:rPr>
        <w:t>аренду в меньшем количестве, чем это будет указано в договоре, заключаемом по итогам открытого конкурса.</w:t>
      </w:r>
    </w:p>
    <w:p w:rsidR="00D611D6" w:rsidRPr="00B21DF5" w:rsidRDefault="00D611D6" w:rsidP="00E65C47">
      <w:pPr>
        <w:jc w:val="both"/>
        <w:rPr>
          <w:szCs w:val="28"/>
        </w:rPr>
      </w:pPr>
      <w:r w:rsidRPr="00B21DF5">
        <w:rPr>
          <w:b/>
          <w:szCs w:val="28"/>
        </w:rPr>
        <w:lastRenderedPageBreak/>
        <w:tab/>
      </w:r>
      <w:r w:rsidRPr="00B21DF5">
        <w:rPr>
          <w:szCs w:val="28"/>
        </w:rPr>
        <w:t>4. Поручить начальнику отдела логистики, планирования и нормирования перевозок</w:t>
      </w:r>
      <w:r w:rsidRPr="00B21DF5">
        <w:rPr>
          <w:rFonts w:ascii="Tahoma" w:hAnsi="Tahoma" w:cs="Tahoma"/>
          <w:b/>
          <w:bCs/>
          <w:color w:val="000050"/>
          <w:sz w:val="20"/>
        </w:rPr>
        <w:t xml:space="preserve"> </w:t>
      </w:r>
      <w:r w:rsidRPr="00B21DF5">
        <w:rPr>
          <w:szCs w:val="28"/>
        </w:rPr>
        <w:t xml:space="preserve"> (ЦКПП) </w:t>
      </w:r>
      <w:proofErr w:type="spellStart"/>
      <w:r w:rsidRPr="00B21DF5">
        <w:rPr>
          <w:szCs w:val="28"/>
        </w:rPr>
        <w:t>Шахбазову</w:t>
      </w:r>
      <w:proofErr w:type="spellEnd"/>
      <w:r w:rsidRPr="00B21DF5">
        <w:rPr>
          <w:szCs w:val="28"/>
        </w:rPr>
        <w:t xml:space="preserve"> Д.А.:</w:t>
      </w:r>
    </w:p>
    <w:p w:rsidR="00D611D6" w:rsidRPr="00B21DF5" w:rsidRDefault="00D611D6" w:rsidP="00D611D6">
      <w:pPr>
        <w:pStyle w:val="ad"/>
        <w:ind w:left="0" w:firstLine="709"/>
        <w:jc w:val="both"/>
        <w:rPr>
          <w:szCs w:val="28"/>
        </w:rPr>
      </w:pPr>
      <w:r w:rsidRPr="00B21DF5">
        <w:rPr>
          <w:szCs w:val="28"/>
        </w:rPr>
        <w:t>4.1 уведомить</w:t>
      </w:r>
      <w:r w:rsidRPr="00B21DF5">
        <w:t xml:space="preserve"> </w:t>
      </w:r>
      <w:r w:rsidRPr="00B21DF5">
        <w:rPr>
          <w:lang w:eastAsia="en-US"/>
        </w:rPr>
        <w:t>ООО «ФЕНЕКС»</w:t>
      </w:r>
      <w:r w:rsidRPr="00B21DF5">
        <w:rPr>
          <w:szCs w:val="28"/>
        </w:rPr>
        <w:t xml:space="preserve"> </w:t>
      </w:r>
      <w:r w:rsidRPr="00B21DF5">
        <w:rPr>
          <w:szCs w:val="27"/>
        </w:rPr>
        <w:t xml:space="preserve">о принятом </w:t>
      </w:r>
      <w:r w:rsidRPr="00B21DF5">
        <w:rPr>
          <w:szCs w:val="28"/>
        </w:rPr>
        <w:t>Конкурсной комиссией   ОАО «ТрансКонтейнер» решении;</w:t>
      </w:r>
    </w:p>
    <w:p w:rsidR="00D611D6" w:rsidRPr="00C51773" w:rsidRDefault="00D611D6" w:rsidP="00D611D6">
      <w:pPr>
        <w:ind w:firstLine="709"/>
        <w:jc w:val="both"/>
        <w:rPr>
          <w:szCs w:val="28"/>
        </w:rPr>
      </w:pPr>
      <w:r w:rsidRPr="00B21DF5">
        <w:rPr>
          <w:szCs w:val="28"/>
        </w:rPr>
        <w:t xml:space="preserve">4.2 обеспечить установленным порядком заключение договора с                      </w:t>
      </w:r>
      <w:r w:rsidR="00B21DF5" w:rsidRPr="00B21DF5">
        <w:rPr>
          <w:lang w:eastAsia="en-US"/>
        </w:rPr>
        <w:t>ООО «ФЕНЕКС»</w:t>
      </w:r>
      <w:r w:rsidR="00B21DF5" w:rsidRPr="00B21DF5">
        <w:rPr>
          <w:szCs w:val="28"/>
        </w:rPr>
        <w:t>.</w:t>
      </w:r>
    </w:p>
    <w:p w:rsidR="00310E3C" w:rsidRPr="003F647F" w:rsidRDefault="00310E3C" w:rsidP="00310E3C">
      <w:pPr>
        <w:spacing w:after="40" w:line="264" w:lineRule="auto"/>
        <w:jc w:val="both"/>
        <w:rPr>
          <w:szCs w:val="28"/>
        </w:rPr>
      </w:pPr>
    </w:p>
    <w:p w:rsidR="00310E3C" w:rsidRPr="002004D5" w:rsidRDefault="00310E3C" w:rsidP="00310E3C">
      <w:pPr>
        <w:spacing w:after="40" w:line="264" w:lineRule="auto"/>
        <w:jc w:val="both"/>
        <w:rPr>
          <w:b/>
          <w:sz w:val="24"/>
          <w:szCs w:val="24"/>
          <w:u w:val="single"/>
        </w:rPr>
      </w:pPr>
    </w:p>
    <w:p w:rsidR="00310E3C" w:rsidRDefault="00310E3C" w:rsidP="00310E3C">
      <w:pPr>
        <w:ind w:firstLine="709"/>
        <w:jc w:val="both"/>
        <w:rPr>
          <w:szCs w:val="28"/>
        </w:rPr>
      </w:pPr>
    </w:p>
    <w:p w:rsidR="00310E3C" w:rsidRDefault="00310E3C" w:rsidP="00923D3D">
      <w:pPr>
        <w:ind w:firstLine="708"/>
        <w:jc w:val="both"/>
        <w:rPr>
          <w:b/>
          <w:szCs w:val="28"/>
        </w:rPr>
      </w:pPr>
    </w:p>
    <w:p w:rsidR="00144C04" w:rsidRPr="001A3085" w:rsidRDefault="00144C04"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4250F4" w:rsidP="00144C04">
            <w:pPr>
              <w:pStyle w:val="a6"/>
              <w:tabs>
                <w:tab w:val="left" w:pos="0"/>
              </w:tabs>
              <w:rPr>
                <w:i w:val="0"/>
              </w:rPr>
            </w:pPr>
            <w:r w:rsidRPr="009C0361">
              <w:rPr>
                <w:i w:val="0"/>
              </w:rPr>
              <w:t>Председатель</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DB7ACF">
            <w:pPr>
              <w:pStyle w:val="a6"/>
              <w:tabs>
                <w:tab w:val="left" w:pos="0"/>
              </w:tabs>
            </w:pPr>
            <w:r w:rsidRPr="009C0361">
              <w:rPr>
                <w:i w:val="0"/>
              </w:rPr>
              <w:t>«</w:t>
            </w:r>
            <w:r w:rsidR="00DB7ACF">
              <w:rPr>
                <w:i w:val="0"/>
                <w:lang w:val="en-US"/>
              </w:rPr>
              <w:t>24</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tc>
      </w:tr>
    </w:tbl>
    <w:p w:rsidR="00923D3D" w:rsidRDefault="00923D3D"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DB7ACF" w:rsidRDefault="00DB7ACF">
      <w:pPr>
        <w:rPr>
          <w:sz w:val="22"/>
          <w:szCs w:val="22"/>
        </w:rPr>
      </w:pPr>
      <w:r>
        <w:rPr>
          <w:sz w:val="22"/>
          <w:szCs w:val="22"/>
        </w:rPr>
        <w:br w:type="page"/>
      </w:r>
    </w:p>
    <w:p w:rsidR="00310E3C" w:rsidRPr="00D02697" w:rsidRDefault="00E65C47" w:rsidP="00310E3C">
      <w:pPr>
        <w:jc w:val="right"/>
        <w:rPr>
          <w:sz w:val="22"/>
          <w:szCs w:val="22"/>
        </w:rPr>
      </w:pPr>
      <w:r>
        <w:rPr>
          <w:sz w:val="22"/>
          <w:szCs w:val="22"/>
        </w:rPr>
        <w:lastRenderedPageBreak/>
        <w:t>П</w:t>
      </w:r>
      <w:r w:rsidR="00310E3C" w:rsidRPr="00417D1F">
        <w:rPr>
          <w:sz w:val="22"/>
          <w:szCs w:val="22"/>
        </w:rPr>
        <w:t>риложение № 1</w:t>
      </w:r>
      <w:r w:rsidR="00310E3C" w:rsidRPr="00D5177E">
        <w:rPr>
          <w:sz w:val="22"/>
          <w:szCs w:val="22"/>
        </w:rPr>
        <w:t xml:space="preserve"> </w:t>
      </w:r>
    </w:p>
    <w:p w:rsidR="00310E3C" w:rsidRPr="00D02697" w:rsidRDefault="00310E3C" w:rsidP="00310E3C">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84</w:t>
      </w:r>
      <w:r w:rsidRPr="00D02697">
        <w:rPr>
          <w:sz w:val="22"/>
          <w:szCs w:val="22"/>
        </w:rPr>
        <w:t>/КК</w:t>
      </w:r>
    </w:p>
    <w:p w:rsidR="00310E3C" w:rsidRPr="00D02697" w:rsidRDefault="00310E3C" w:rsidP="00310E3C">
      <w:pPr>
        <w:jc w:val="right"/>
        <w:outlineLvl w:val="0"/>
        <w:rPr>
          <w:bCs/>
          <w:sz w:val="22"/>
          <w:szCs w:val="22"/>
        </w:rPr>
      </w:pPr>
      <w:r w:rsidRPr="00D02697">
        <w:rPr>
          <w:bCs/>
          <w:sz w:val="22"/>
          <w:szCs w:val="22"/>
        </w:rPr>
        <w:t>заседания Конкурсной комиссии</w:t>
      </w:r>
    </w:p>
    <w:p w:rsidR="00310E3C" w:rsidRPr="00D02697" w:rsidRDefault="00310E3C" w:rsidP="00310E3C">
      <w:pPr>
        <w:jc w:val="right"/>
        <w:rPr>
          <w:sz w:val="22"/>
          <w:szCs w:val="22"/>
        </w:rPr>
      </w:pPr>
      <w:r w:rsidRPr="00D02697">
        <w:rPr>
          <w:sz w:val="22"/>
          <w:szCs w:val="22"/>
        </w:rPr>
        <w:t>открытого акционерного общества</w:t>
      </w:r>
    </w:p>
    <w:p w:rsidR="00310E3C" w:rsidRPr="00D02697" w:rsidRDefault="00310E3C" w:rsidP="00310E3C">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310E3C" w:rsidRDefault="00310E3C" w:rsidP="00310E3C">
      <w:pPr>
        <w:jc w:val="right"/>
        <w:rPr>
          <w:sz w:val="22"/>
          <w:szCs w:val="22"/>
        </w:rPr>
      </w:pPr>
      <w:r>
        <w:rPr>
          <w:sz w:val="22"/>
          <w:szCs w:val="22"/>
        </w:rPr>
        <w:t>с</w:t>
      </w:r>
      <w:r w:rsidRPr="00D02697">
        <w:rPr>
          <w:sz w:val="22"/>
          <w:szCs w:val="22"/>
        </w:rPr>
        <w:t>остоявшегося</w:t>
      </w:r>
      <w:r>
        <w:rPr>
          <w:sz w:val="22"/>
          <w:szCs w:val="22"/>
        </w:rPr>
        <w:t xml:space="preserve"> 21 октября </w:t>
      </w:r>
      <w:r w:rsidRPr="00D02697">
        <w:rPr>
          <w:sz w:val="22"/>
          <w:szCs w:val="22"/>
        </w:rPr>
        <w:t xml:space="preserve"> 201</w:t>
      </w:r>
      <w:r>
        <w:rPr>
          <w:sz w:val="22"/>
          <w:szCs w:val="22"/>
        </w:rPr>
        <w:t>4</w:t>
      </w:r>
      <w:r w:rsidRPr="00D02697">
        <w:rPr>
          <w:sz w:val="22"/>
          <w:szCs w:val="22"/>
        </w:rPr>
        <w:t xml:space="preserve"> года</w:t>
      </w:r>
    </w:p>
    <w:p w:rsidR="00310E3C" w:rsidRDefault="00310E3C" w:rsidP="00310E3C">
      <w:pPr>
        <w:jc w:val="right"/>
        <w:rPr>
          <w:sz w:val="22"/>
          <w:szCs w:val="22"/>
        </w:rPr>
      </w:pPr>
    </w:p>
    <w:p w:rsidR="00310E3C" w:rsidRDefault="00310E3C" w:rsidP="00310E3C">
      <w:pPr>
        <w:jc w:val="right"/>
        <w:rPr>
          <w:sz w:val="22"/>
          <w:szCs w:val="22"/>
        </w:rPr>
      </w:pPr>
    </w:p>
    <w:tbl>
      <w:tblPr>
        <w:tblW w:w="9747" w:type="dxa"/>
        <w:tblInd w:w="-176" w:type="dxa"/>
        <w:tblLayout w:type="fixed"/>
        <w:tblLook w:val="04A0" w:firstRow="1" w:lastRow="0" w:firstColumn="1" w:lastColumn="0" w:noHBand="0" w:noVBand="1"/>
      </w:tblPr>
      <w:tblGrid>
        <w:gridCol w:w="568"/>
        <w:gridCol w:w="1559"/>
        <w:gridCol w:w="1276"/>
        <w:gridCol w:w="1701"/>
        <w:gridCol w:w="1559"/>
        <w:gridCol w:w="1559"/>
        <w:gridCol w:w="1525"/>
      </w:tblGrid>
      <w:tr w:rsidR="00310E3C" w:rsidRPr="00310E3C" w:rsidTr="00446BF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 xml:space="preserve">№ </w:t>
            </w:r>
            <w:proofErr w:type="gramStart"/>
            <w:r w:rsidRPr="00A4187B">
              <w:rPr>
                <w:b/>
                <w:color w:val="000000"/>
                <w:sz w:val="22"/>
                <w:szCs w:val="22"/>
              </w:rPr>
              <w:t>п</w:t>
            </w:r>
            <w:proofErr w:type="gramEnd"/>
            <w:r w:rsidRPr="00A4187B">
              <w:rPr>
                <w:b/>
                <w:color w:val="000000"/>
                <w:sz w:val="22"/>
                <w:szCs w:val="22"/>
              </w:rPr>
              <w:t>/п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Вид (тип) вагона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Кол-во вагонов</w:t>
            </w:r>
          </w:p>
        </w:tc>
        <w:tc>
          <w:tcPr>
            <w:tcW w:w="6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b/>
                <w:color w:val="000000"/>
                <w:sz w:val="22"/>
                <w:szCs w:val="22"/>
              </w:rPr>
            </w:pPr>
            <w:r w:rsidRPr="00A4187B">
              <w:rPr>
                <w:b/>
                <w:color w:val="000000"/>
                <w:sz w:val="22"/>
                <w:szCs w:val="22"/>
              </w:rPr>
              <w:t>размер ставки арендной платы</w:t>
            </w:r>
          </w:p>
        </w:tc>
      </w:tr>
      <w:tr w:rsidR="00310E3C" w:rsidRPr="00310E3C" w:rsidTr="00446BF3">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10E3C" w:rsidRPr="00A4187B" w:rsidRDefault="00310E3C" w:rsidP="00446BF3">
            <w:pPr>
              <w:rPr>
                <w:b/>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0E3C" w:rsidRPr="00A4187B" w:rsidRDefault="00310E3C" w:rsidP="00446BF3">
            <w:pPr>
              <w:rPr>
                <w:b/>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0E3C" w:rsidRPr="00A4187B" w:rsidRDefault="00310E3C" w:rsidP="00446BF3">
            <w:pPr>
              <w:rPr>
                <w:b/>
                <w:color w:val="000000"/>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Объем перевезенных по договору ТЭО Контейнеров, TEU</w:t>
            </w:r>
          </w:p>
        </w:tc>
        <w:tc>
          <w:tcPr>
            <w:tcW w:w="4643" w:type="dxa"/>
            <w:gridSpan w:val="3"/>
            <w:tcBorders>
              <w:top w:val="single" w:sz="4" w:space="0" w:color="auto"/>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 xml:space="preserve">срок аренды </w:t>
            </w:r>
            <w:proofErr w:type="gramStart"/>
            <w:r w:rsidRPr="00A4187B">
              <w:rPr>
                <w:b/>
                <w:color w:val="000000"/>
                <w:sz w:val="22"/>
                <w:szCs w:val="22"/>
              </w:rPr>
              <w:t>с даты заключения</w:t>
            </w:r>
            <w:proofErr w:type="gramEnd"/>
            <w:r w:rsidRPr="00A4187B">
              <w:rPr>
                <w:b/>
                <w:color w:val="000000"/>
                <w:sz w:val="22"/>
                <w:szCs w:val="22"/>
              </w:rPr>
              <w:t xml:space="preserve"> договора</w:t>
            </w:r>
          </w:p>
        </w:tc>
      </w:tr>
      <w:tr w:rsidR="00310E3C" w:rsidRPr="00310E3C" w:rsidTr="00446BF3">
        <w:trPr>
          <w:trHeight w:val="12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10E3C" w:rsidRPr="00A4187B" w:rsidRDefault="00310E3C" w:rsidP="00446BF3">
            <w:pPr>
              <w:rPr>
                <w:b/>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0E3C" w:rsidRPr="00A4187B" w:rsidRDefault="00310E3C" w:rsidP="00446BF3">
            <w:pPr>
              <w:rPr>
                <w:b/>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0E3C" w:rsidRPr="00A4187B" w:rsidRDefault="00310E3C" w:rsidP="00446BF3">
            <w:pPr>
              <w:rPr>
                <w:b/>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b/>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до 3-х месяцев включительно</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больше 3-х и до 9-ти месяцев включительно</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b/>
                <w:color w:val="000000"/>
                <w:sz w:val="22"/>
                <w:szCs w:val="22"/>
              </w:rPr>
            </w:pPr>
            <w:r w:rsidRPr="00A4187B">
              <w:rPr>
                <w:b/>
                <w:color w:val="000000"/>
                <w:sz w:val="22"/>
                <w:szCs w:val="22"/>
              </w:rPr>
              <w:t>больше 9-ти месяцев</w:t>
            </w:r>
          </w:p>
        </w:tc>
      </w:tr>
      <w:tr w:rsidR="00310E3C" w:rsidRPr="00310E3C" w:rsidTr="00446BF3">
        <w:trPr>
          <w:trHeight w:val="702"/>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Железнодорожные 80-футовые вагоны-платформы для перевозки крупнотоннажных контейнеров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любой</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950,00</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r>
      <w:tr w:rsidR="00310E3C" w:rsidRPr="00310E3C" w:rsidTr="00446BF3">
        <w:trPr>
          <w:trHeight w:val="702"/>
        </w:trPr>
        <w:tc>
          <w:tcPr>
            <w:tcW w:w="568"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&lt; 1000</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810,00</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r>
      <w:tr w:rsidR="00310E3C" w:rsidRPr="00310E3C" w:rsidTr="00446BF3">
        <w:trPr>
          <w:trHeight w:val="702"/>
        </w:trPr>
        <w:tc>
          <w:tcPr>
            <w:tcW w:w="568"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1000-1800</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900,00</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r>
      <w:tr w:rsidR="00310E3C" w:rsidRPr="00310E3C" w:rsidTr="00446BF3">
        <w:trPr>
          <w:trHeight w:val="702"/>
        </w:trPr>
        <w:tc>
          <w:tcPr>
            <w:tcW w:w="568"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&gt;1800</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950,00</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r>
      <w:tr w:rsidR="00310E3C" w:rsidRPr="00310E3C" w:rsidTr="00446BF3">
        <w:trPr>
          <w:trHeight w:val="702"/>
        </w:trPr>
        <w:tc>
          <w:tcPr>
            <w:tcW w:w="568"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&lt;1500</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810,00</w:t>
            </w:r>
          </w:p>
        </w:tc>
      </w:tr>
      <w:tr w:rsidR="00310E3C" w:rsidRPr="00310E3C" w:rsidTr="00446BF3">
        <w:trPr>
          <w:trHeight w:val="702"/>
        </w:trPr>
        <w:tc>
          <w:tcPr>
            <w:tcW w:w="568"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1500-2000</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900,00</w:t>
            </w:r>
          </w:p>
        </w:tc>
      </w:tr>
      <w:tr w:rsidR="00310E3C" w:rsidRPr="00310E3C" w:rsidTr="00446BF3">
        <w:trPr>
          <w:trHeight w:val="702"/>
        </w:trPr>
        <w:tc>
          <w:tcPr>
            <w:tcW w:w="568"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310E3C" w:rsidRPr="00A4187B" w:rsidRDefault="00310E3C"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10E3C" w:rsidRPr="00A4187B" w:rsidRDefault="00310E3C" w:rsidP="00446BF3">
            <w:pPr>
              <w:jc w:val="center"/>
              <w:rPr>
                <w:color w:val="000000"/>
                <w:sz w:val="22"/>
                <w:szCs w:val="22"/>
              </w:rPr>
            </w:pPr>
            <w:r w:rsidRPr="00A4187B">
              <w:rPr>
                <w:color w:val="000000"/>
                <w:sz w:val="22"/>
                <w:szCs w:val="22"/>
              </w:rPr>
              <w:t>&gt;2000</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310E3C" w:rsidRPr="00A4187B" w:rsidRDefault="00310E3C" w:rsidP="00446BF3">
            <w:pPr>
              <w:jc w:val="center"/>
              <w:rPr>
                <w:color w:val="000000"/>
                <w:sz w:val="22"/>
                <w:szCs w:val="22"/>
              </w:rPr>
            </w:pPr>
            <w:r w:rsidRPr="00A4187B">
              <w:rPr>
                <w:color w:val="000000"/>
                <w:sz w:val="22"/>
                <w:szCs w:val="22"/>
              </w:rPr>
              <w:t>950,00</w:t>
            </w:r>
          </w:p>
        </w:tc>
      </w:tr>
      <w:tr w:rsidR="00310E3C" w:rsidRPr="00310E3C" w:rsidTr="00446BF3">
        <w:trPr>
          <w:trHeight w:val="300"/>
        </w:trPr>
        <w:tc>
          <w:tcPr>
            <w:tcW w:w="568" w:type="dxa"/>
            <w:tcBorders>
              <w:top w:val="nil"/>
              <w:left w:val="nil"/>
              <w:bottom w:val="nil"/>
              <w:right w:val="nil"/>
            </w:tcBorders>
            <w:shd w:val="clear" w:color="auto" w:fill="auto"/>
            <w:noWrap/>
            <w:vAlign w:val="bottom"/>
            <w:hideMark/>
          </w:tcPr>
          <w:p w:rsidR="00310E3C" w:rsidRPr="00A4187B" w:rsidRDefault="00310E3C" w:rsidP="00446BF3">
            <w:pPr>
              <w:rPr>
                <w:color w:val="000000"/>
                <w:sz w:val="22"/>
                <w:szCs w:val="22"/>
              </w:rPr>
            </w:pPr>
          </w:p>
        </w:tc>
        <w:tc>
          <w:tcPr>
            <w:tcW w:w="1559" w:type="dxa"/>
            <w:tcBorders>
              <w:top w:val="nil"/>
              <w:left w:val="nil"/>
              <w:bottom w:val="nil"/>
              <w:right w:val="nil"/>
            </w:tcBorders>
            <w:shd w:val="clear" w:color="auto" w:fill="auto"/>
            <w:noWrap/>
            <w:vAlign w:val="bottom"/>
            <w:hideMark/>
          </w:tcPr>
          <w:p w:rsidR="00310E3C" w:rsidRPr="00A4187B" w:rsidRDefault="00310E3C" w:rsidP="00446BF3">
            <w:pPr>
              <w:rPr>
                <w:color w:val="000000"/>
                <w:sz w:val="22"/>
                <w:szCs w:val="22"/>
              </w:rPr>
            </w:pPr>
          </w:p>
        </w:tc>
        <w:tc>
          <w:tcPr>
            <w:tcW w:w="1276" w:type="dxa"/>
            <w:tcBorders>
              <w:top w:val="nil"/>
              <w:left w:val="nil"/>
              <w:bottom w:val="nil"/>
              <w:right w:val="nil"/>
            </w:tcBorders>
            <w:shd w:val="clear" w:color="auto" w:fill="auto"/>
            <w:noWrap/>
            <w:vAlign w:val="bottom"/>
            <w:hideMark/>
          </w:tcPr>
          <w:p w:rsidR="00310E3C" w:rsidRPr="00A4187B" w:rsidRDefault="00310E3C" w:rsidP="00446BF3">
            <w:pPr>
              <w:rPr>
                <w:color w:val="000000"/>
                <w:sz w:val="22"/>
                <w:szCs w:val="22"/>
              </w:rPr>
            </w:pPr>
          </w:p>
        </w:tc>
        <w:tc>
          <w:tcPr>
            <w:tcW w:w="1701" w:type="dxa"/>
            <w:tcBorders>
              <w:top w:val="nil"/>
              <w:left w:val="nil"/>
              <w:bottom w:val="nil"/>
              <w:right w:val="nil"/>
            </w:tcBorders>
            <w:shd w:val="clear" w:color="auto" w:fill="auto"/>
            <w:noWrap/>
            <w:vAlign w:val="bottom"/>
            <w:hideMark/>
          </w:tcPr>
          <w:p w:rsidR="00310E3C" w:rsidRPr="00A4187B" w:rsidRDefault="00310E3C" w:rsidP="00446BF3">
            <w:pPr>
              <w:rPr>
                <w:color w:val="000000"/>
                <w:sz w:val="22"/>
                <w:szCs w:val="22"/>
              </w:rPr>
            </w:pPr>
          </w:p>
        </w:tc>
        <w:tc>
          <w:tcPr>
            <w:tcW w:w="1559" w:type="dxa"/>
            <w:tcBorders>
              <w:top w:val="nil"/>
              <w:left w:val="nil"/>
              <w:bottom w:val="nil"/>
              <w:right w:val="nil"/>
            </w:tcBorders>
            <w:shd w:val="clear" w:color="auto" w:fill="auto"/>
            <w:noWrap/>
            <w:vAlign w:val="bottom"/>
            <w:hideMark/>
          </w:tcPr>
          <w:p w:rsidR="00310E3C" w:rsidRPr="00A4187B" w:rsidRDefault="00310E3C" w:rsidP="00446BF3">
            <w:pPr>
              <w:rPr>
                <w:color w:val="000000"/>
                <w:sz w:val="22"/>
                <w:szCs w:val="22"/>
              </w:rPr>
            </w:pPr>
          </w:p>
        </w:tc>
        <w:tc>
          <w:tcPr>
            <w:tcW w:w="1559" w:type="dxa"/>
            <w:tcBorders>
              <w:top w:val="nil"/>
              <w:left w:val="nil"/>
              <w:bottom w:val="nil"/>
              <w:right w:val="nil"/>
            </w:tcBorders>
            <w:shd w:val="clear" w:color="auto" w:fill="auto"/>
            <w:noWrap/>
            <w:vAlign w:val="bottom"/>
            <w:hideMark/>
          </w:tcPr>
          <w:p w:rsidR="00310E3C" w:rsidRPr="00A4187B" w:rsidRDefault="00310E3C" w:rsidP="00446BF3">
            <w:pPr>
              <w:rPr>
                <w:color w:val="000000"/>
                <w:sz w:val="22"/>
                <w:szCs w:val="22"/>
              </w:rPr>
            </w:pPr>
          </w:p>
        </w:tc>
        <w:tc>
          <w:tcPr>
            <w:tcW w:w="1525" w:type="dxa"/>
            <w:tcBorders>
              <w:top w:val="nil"/>
              <w:left w:val="nil"/>
              <w:bottom w:val="nil"/>
              <w:right w:val="nil"/>
            </w:tcBorders>
            <w:shd w:val="clear" w:color="auto" w:fill="auto"/>
            <w:noWrap/>
            <w:vAlign w:val="bottom"/>
            <w:hideMark/>
          </w:tcPr>
          <w:p w:rsidR="00310E3C" w:rsidRPr="00A4187B" w:rsidRDefault="00310E3C" w:rsidP="00446BF3">
            <w:pPr>
              <w:rPr>
                <w:color w:val="000000"/>
                <w:sz w:val="22"/>
                <w:szCs w:val="22"/>
              </w:rPr>
            </w:pPr>
          </w:p>
        </w:tc>
      </w:tr>
    </w:tbl>
    <w:p w:rsidR="00B157E1" w:rsidRDefault="00B157E1" w:rsidP="004250F4">
      <w:pPr>
        <w:jc w:val="right"/>
        <w:rPr>
          <w:sz w:val="22"/>
          <w:szCs w:val="22"/>
        </w:rPr>
      </w:pPr>
    </w:p>
    <w:p w:rsidR="00B157E1" w:rsidRDefault="00B157E1" w:rsidP="004250F4">
      <w:pPr>
        <w:jc w:val="right"/>
        <w:rPr>
          <w:sz w:val="22"/>
          <w:szCs w:val="22"/>
        </w:rPr>
        <w:sectPr w:rsidR="00B157E1" w:rsidSect="00CD636F">
          <w:pgSz w:w="11906" w:h="16838"/>
          <w:pgMar w:top="1135" w:right="851" w:bottom="709" w:left="1418" w:header="567" w:footer="0" w:gutter="0"/>
          <w:cols w:space="708"/>
          <w:titlePg/>
          <w:docGrid w:linePitch="381"/>
        </w:sectPr>
      </w:pPr>
    </w:p>
    <w:p w:rsidR="00310E3C" w:rsidRPr="00D02697" w:rsidRDefault="00310E3C" w:rsidP="00310E3C">
      <w:pPr>
        <w:jc w:val="right"/>
        <w:rPr>
          <w:sz w:val="22"/>
          <w:szCs w:val="22"/>
        </w:rPr>
      </w:pPr>
      <w:r>
        <w:rPr>
          <w:sz w:val="22"/>
          <w:szCs w:val="22"/>
        </w:rPr>
        <w:lastRenderedPageBreak/>
        <w:t>П</w:t>
      </w:r>
      <w:r w:rsidRPr="00417D1F">
        <w:rPr>
          <w:sz w:val="22"/>
          <w:szCs w:val="22"/>
        </w:rPr>
        <w:t xml:space="preserve">риложение № </w:t>
      </w:r>
      <w:r>
        <w:rPr>
          <w:sz w:val="22"/>
          <w:szCs w:val="22"/>
        </w:rPr>
        <w:t>2</w:t>
      </w:r>
      <w:r w:rsidRPr="00D5177E">
        <w:rPr>
          <w:sz w:val="22"/>
          <w:szCs w:val="22"/>
        </w:rPr>
        <w:t xml:space="preserve"> </w:t>
      </w:r>
    </w:p>
    <w:p w:rsidR="00310E3C" w:rsidRPr="00D02697" w:rsidRDefault="00310E3C" w:rsidP="00310E3C">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84</w:t>
      </w:r>
      <w:r w:rsidRPr="00D02697">
        <w:rPr>
          <w:sz w:val="22"/>
          <w:szCs w:val="22"/>
        </w:rPr>
        <w:t>/КК</w:t>
      </w:r>
    </w:p>
    <w:p w:rsidR="00310E3C" w:rsidRPr="00D02697" w:rsidRDefault="00310E3C" w:rsidP="00310E3C">
      <w:pPr>
        <w:jc w:val="right"/>
        <w:outlineLvl w:val="0"/>
        <w:rPr>
          <w:bCs/>
          <w:sz w:val="22"/>
          <w:szCs w:val="22"/>
        </w:rPr>
      </w:pPr>
      <w:r w:rsidRPr="00D02697">
        <w:rPr>
          <w:bCs/>
          <w:sz w:val="22"/>
          <w:szCs w:val="22"/>
        </w:rPr>
        <w:t>заседания Конкурсной комиссии</w:t>
      </w:r>
    </w:p>
    <w:p w:rsidR="00310E3C" w:rsidRPr="00D02697" w:rsidRDefault="00310E3C" w:rsidP="00310E3C">
      <w:pPr>
        <w:jc w:val="right"/>
        <w:rPr>
          <w:sz w:val="22"/>
          <w:szCs w:val="22"/>
        </w:rPr>
      </w:pPr>
      <w:r w:rsidRPr="00D02697">
        <w:rPr>
          <w:sz w:val="22"/>
          <w:szCs w:val="22"/>
        </w:rPr>
        <w:t>открытого акционерного общества</w:t>
      </w:r>
    </w:p>
    <w:p w:rsidR="00310E3C" w:rsidRPr="00D02697" w:rsidRDefault="00310E3C" w:rsidP="00310E3C">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310E3C" w:rsidRDefault="00310E3C" w:rsidP="00310E3C">
      <w:pPr>
        <w:jc w:val="right"/>
        <w:rPr>
          <w:sz w:val="22"/>
          <w:szCs w:val="22"/>
        </w:rPr>
      </w:pPr>
      <w:r>
        <w:rPr>
          <w:sz w:val="22"/>
          <w:szCs w:val="22"/>
        </w:rPr>
        <w:t>с</w:t>
      </w:r>
      <w:r w:rsidRPr="00D02697">
        <w:rPr>
          <w:sz w:val="22"/>
          <w:szCs w:val="22"/>
        </w:rPr>
        <w:t>остоявшегося</w:t>
      </w:r>
      <w:r>
        <w:rPr>
          <w:sz w:val="22"/>
          <w:szCs w:val="22"/>
        </w:rPr>
        <w:t xml:space="preserve"> 21 октября </w:t>
      </w:r>
      <w:r w:rsidRPr="00D02697">
        <w:rPr>
          <w:sz w:val="22"/>
          <w:szCs w:val="22"/>
        </w:rPr>
        <w:t xml:space="preserve"> 201</w:t>
      </w:r>
      <w:r>
        <w:rPr>
          <w:sz w:val="22"/>
          <w:szCs w:val="22"/>
        </w:rPr>
        <w:t>4</w:t>
      </w:r>
      <w:r w:rsidRPr="00D02697">
        <w:rPr>
          <w:sz w:val="22"/>
          <w:szCs w:val="22"/>
        </w:rPr>
        <w:t xml:space="preserve"> года</w:t>
      </w:r>
    </w:p>
    <w:p w:rsidR="008665FC" w:rsidRDefault="008665FC" w:rsidP="00310E3C">
      <w:pPr>
        <w:jc w:val="right"/>
        <w:rPr>
          <w:sz w:val="22"/>
          <w:szCs w:val="22"/>
        </w:rPr>
      </w:pPr>
    </w:p>
    <w:p w:rsidR="00D611D6" w:rsidRDefault="00D611D6" w:rsidP="00310E3C">
      <w:pPr>
        <w:jc w:val="right"/>
        <w:rPr>
          <w:sz w:val="22"/>
          <w:szCs w:val="22"/>
        </w:rPr>
      </w:pPr>
    </w:p>
    <w:p w:rsidR="00D611D6" w:rsidRDefault="00D611D6" w:rsidP="00310E3C">
      <w:pPr>
        <w:jc w:val="right"/>
        <w:rPr>
          <w:sz w:val="22"/>
          <w:szCs w:val="22"/>
        </w:rPr>
      </w:pPr>
    </w:p>
    <w:p w:rsidR="00D611D6" w:rsidRDefault="00D611D6" w:rsidP="00310E3C">
      <w:pPr>
        <w:jc w:val="right"/>
        <w:rPr>
          <w:sz w:val="22"/>
          <w:szCs w:val="22"/>
        </w:rPr>
      </w:pPr>
    </w:p>
    <w:tbl>
      <w:tblPr>
        <w:tblW w:w="9747" w:type="dxa"/>
        <w:tblInd w:w="-176" w:type="dxa"/>
        <w:tblLayout w:type="fixed"/>
        <w:tblLook w:val="04A0" w:firstRow="1" w:lastRow="0" w:firstColumn="1" w:lastColumn="0" w:noHBand="0" w:noVBand="1"/>
      </w:tblPr>
      <w:tblGrid>
        <w:gridCol w:w="568"/>
        <w:gridCol w:w="1559"/>
        <w:gridCol w:w="1276"/>
        <w:gridCol w:w="1701"/>
        <w:gridCol w:w="1559"/>
        <w:gridCol w:w="1559"/>
        <w:gridCol w:w="1525"/>
      </w:tblGrid>
      <w:tr w:rsidR="00D611D6" w:rsidRPr="005B4492" w:rsidTr="00446BF3">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 xml:space="preserve">№ </w:t>
            </w:r>
            <w:proofErr w:type="gramStart"/>
            <w:r w:rsidRPr="005B4492">
              <w:rPr>
                <w:b/>
                <w:color w:val="000000"/>
                <w:sz w:val="22"/>
                <w:szCs w:val="22"/>
              </w:rPr>
              <w:t>п</w:t>
            </w:r>
            <w:proofErr w:type="gramEnd"/>
            <w:r w:rsidRPr="005B4492">
              <w:rPr>
                <w:b/>
                <w:color w:val="000000"/>
                <w:sz w:val="22"/>
                <w:szCs w:val="22"/>
              </w:rPr>
              <w:t>/п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Вид (тип) вагона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Кол-во вагонов</w:t>
            </w:r>
          </w:p>
        </w:tc>
        <w:tc>
          <w:tcPr>
            <w:tcW w:w="6344" w:type="dxa"/>
            <w:gridSpan w:val="4"/>
            <w:tcBorders>
              <w:top w:val="single" w:sz="4" w:space="0" w:color="auto"/>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b/>
                <w:color w:val="000000"/>
                <w:sz w:val="22"/>
                <w:szCs w:val="22"/>
              </w:rPr>
            </w:pPr>
            <w:r w:rsidRPr="005B4492">
              <w:rPr>
                <w:b/>
                <w:color w:val="000000"/>
                <w:sz w:val="22"/>
                <w:szCs w:val="22"/>
              </w:rPr>
              <w:t>размер ставки арендной платы</w:t>
            </w:r>
          </w:p>
        </w:tc>
      </w:tr>
      <w:tr w:rsidR="00D611D6" w:rsidRPr="005B4492" w:rsidTr="00446BF3">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611D6" w:rsidRPr="005B4492" w:rsidRDefault="00D611D6" w:rsidP="00446BF3">
            <w:pPr>
              <w:rPr>
                <w:b/>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11D6" w:rsidRPr="005B4492" w:rsidRDefault="00D611D6" w:rsidP="00446BF3">
            <w:pPr>
              <w:rPr>
                <w:b/>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1D6" w:rsidRPr="005B4492" w:rsidRDefault="00D611D6" w:rsidP="00446BF3">
            <w:pPr>
              <w:rPr>
                <w:b/>
                <w:color w:val="000000"/>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Объем перевезенных по договору ТЭО Контейнеров, TEU</w:t>
            </w:r>
          </w:p>
        </w:tc>
        <w:tc>
          <w:tcPr>
            <w:tcW w:w="4643" w:type="dxa"/>
            <w:gridSpan w:val="3"/>
            <w:tcBorders>
              <w:top w:val="single" w:sz="4" w:space="0" w:color="auto"/>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 xml:space="preserve">срок аренды </w:t>
            </w:r>
            <w:proofErr w:type="gramStart"/>
            <w:r w:rsidRPr="005B4492">
              <w:rPr>
                <w:b/>
                <w:color w:val="000000"/>
                <w:sz w:val="22"/>
                <w:szCs w:val="22"/>
              </w:rPr>
              <w:t>с даты заключения</w:t>
            </w:r>
            <w:proofErr w:type="gramEnd"/>
            <w:r w:rsidRPr="005B4492">
              <w:rPr>
                <w:b/>
                <w:color w:val="000000"/>
                <w:sz w:val="22"/>
                <w:szCs w:val="22"/>
              </w:rPr>
              <w:t xml:space="preserve"> договора</w:t>
            </w:r>
          </w:p>
        </w:tc>
      </w:tr>
      <w:tr w:rsidR="00D611D6" w:rsidRPr="005B4492" w:rsidTr="00446BF3">
        <w:trPr>
          <w:trHeight w:val="12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611D6" w:rsidRPr="005B4492" w:rsidRDefault="00D611D6" w:rsidP="00446BF3">
            <w:pPr>
              <w:rPr>
                <w:b/>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11D6" w:rsidRPr="005B4492" w:rsidRDefault="00D611D6" w:rsidP="00446BF3">
            <w:pPr>
              <w:rPr>
                <w:b/>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1D6" w:rsidRPr="005B4492" w:rsidRDefault="00D611D6" w:rsidP="00446BF3">
            <w:pPr>
              <w:rPr>
                <w:b/>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b/>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до 3-х месяцев включительно</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больше 3-х и до 9-ти месяцев включительно</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b/>
                <w:color w:val="000000"/>
                <w:sz w:val="22"/>
                <w:szCs w:val="22"/>
              </w:rPr>
            </w:pPr>
            <w:r w:rsidRPr="005B4492">
              <w:rPr>
                <w:b/>
                <w:color w:val="000000"/>
                <w:sz w:val="22"/>
                <w:szCs w:val="22"/>
              </w:rPr>
              <w:t>больше 9-ти месяцев</w:t>
            </w:r>
          </w:p>
        </w:tc>
      </w:tr>
      <w:tr w:rsidR="00D611D6" w:rsidRPr="005B4492" w:rsidTr="00446BF3">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Железнодорожные 60-футовые вагоны-платформы для перевозки крупнотоннажных контейнеров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любой</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800,00</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r>
      <w:tr w:rsidR="00D611D6" w:rsidRPr="005B4492" w:rsidTr="00446BF3">
        <w:trPr>
          <w:trHeight w:val="600"/>
        </w:trPr>
        <w:tc>
          <w:tcPr>
            <w:tcW w:w="568"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&lt; 1000</w:t>
            </w:r>
          </w:p>
        </w:tc>
        <w:tc>
          <w:tcPr>
            <w:tcW w:w="1559" w:type="dxa"/>
            <w:tcBorders>
              <w:top w:val="nil"/>
              <w:left w:val="nil"/>
              <w:bottom w:val="single" w:sz="4" w:space="0" w:color="auto"/>
              <w:right w:val="single" w:sz="4" w:space="0" w:color="auto"/>
            </w:tcBorders>
            <w:shd w:val="clear" w:color="auto" w:fill="auto"/>
            <w:hideMark/>
          </w:tcPr>
          <w:p w:rsidR="00D611D6" w:rsidRPr="005B4492" w:rsidRDefault="00D611D6" w:rsidP="00446BF3">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720,00</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r>
      <w:tr w:rsidR="00D611D6" w:rsidRPr="005B4492" w:rsidTr="00446BF3">
        <w:trPr>
          <w:trHeight w:val="600"/>
        </w:trPr>
        <w:tc>
          <w:tcPr>
            <w:tcW w:w="568"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1000-1800</w:t>
            </w:r>
          </w:p>
        </w:tc>
        <w:tc>
          <w:tcPr>
            <w:tcW w:w="1559" w:type="dxa"/>
            <w:tcBorders>
              <w:top w:val="nil"/>
              <w:left w:val="nil"/>
              <w:bottom w:val="single" w:sz="4" w:space="0" w:color="auto"/>
              <w:right w:val="single" w:sz="4" w:space="0" w:color="auto"/>
            </w:tcBorders>
            <w:shd w:val="clear" w:color="auto" w:fill="auto"/>
            <w:hideMark/>
          </w:tcPr>
          <w:p w:rsidR="00D611D6" w:rsidRPr="005B4492" w:rsidRDefault="00D611D6" w:rsidP="00446BF3">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750,00</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r>
      <w:tr w:rsidR="00D611D6" w:rsidRPr="005B4492" w:rsidTr="00446BF3">
        <w:trPr>
          <w:trHeight w:val="600"/>
        </w:trPr>
        <w:tc>
          <w:tcPr>
            <w:tcW w:w="568"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&gt;1800</w:t>
            </w:r>
          </w:p>
        </w:tc>
        <w:tc>
          <w:tcPr>
            <w:tcW w:w="1559" w:type="dxa"/>
            <w:tcBorders>
              <w:top w:val="nil"/>
              <w:left w:val="nil"/>
              <w:bottom w:val="single" w:sz="4" w:space="0" w:color="auto"/>
              <w:right w:val="single" w:sz="4" w:space="0" w:color="auto"/>
            </w:tcBorders>
            <w:shd w:val="clear" w:color="auto" w:fill="auto"/>
            <w:hideMark/>
          </w:tcPr>
          <w:p w:rsidR="00D611D6" w:rsidRPr="005B4492" w:rsidRDefault="00D611D6" w:rsidP="00446BF3">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800,00</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r>
      <w:tr w:rsidR="00D611D6" w:rsidRPr="005B4492" w:rsidTr="00446BF3">
        <w:trPr>
          <w:trHeight w:val="600"/>
        </w:trPr>
        <w:tc>
          <w:tcPr>
            <w:tcW w:w="568"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&lt;1500</w:t>
            </w:r>
          </w:p>
        </w:tc>
        <w:tc>
          <w:tcPr>
            <w:tcW w:w="1559" w:type="dxa"/>
            <w:tcBorders>
              <w:top w:val="nil"/>
              <w:left w:val="nil"/>
              <w:bottom w:val="single" w:sz="4" w:space="0" w:color="auto"/>
              <w:right w:val="single" w:sz="4" w:space="0" w:color="auto"/>
            </w:tcBorders>
            <w:shd w:val="clear" w:color="auto" w:fill="auto"/>
            <w:hideMark/>
          </w:tcPr>
          <w:p w:rsidR="00D611D6" w:rsidRPr="005B4492" w:rsidRDefault="00D611D6" w:rsidP="00446BF3">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720,00</w:t>
            </w:r>
          </w:p>
        </w:tc>
      </w:tr>
      <w:tr w:rsidR="00D611D6" w:rsidRPr="005B4492" w:rsidTr="00446BF3">
        <w:trPr>
          <w:trHeight w:val="600"/>
        </w:trPr>
        <w:tc>
          <w:tcPr>
            <w:tcW w:w="568"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1500-2000</w:t>
            </w:r>
          </w:p>
        </w:tc>
        <w:tc>
          <w:tcPr>
            <w:tcW w:w="1559" w:type="dxa"/>
            <w:tcBorders>
              <w:top w:val="nil"/>
              <w:left w:val="nil"/>
              <w:bottom w:val="single" w:sz="4" w:space="0" w:color="auto"/>
              <w:right w:val="single" w:sz="4" w:space="0" w:color="auto"/>
            </w:tcBorders>
            <w:shd w:val="clear" w:color="auto" w:fill="auto"/>
            <w:hideMark/>
          </w:tcPr>
          <w:p w:rsidR="00D611D6" w:rsidRPr="005B4492" w:rsidRDefault="00D611D6" w:rsidP="00446BF3">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750,00</w:t>
            </w:r>
          </w:p>
        </w:tc>
      </w:tr>
      <w:tr w:rsidR="00D611D6" w:rsidRPr="005B4492" w:rsidTr="00446BF3">
        <w:trPr>
          <w:trHeight w:val="600"/>
        </w:trPr>
        <w:tc>
          <w:tcPr>
            <w:tcW w:w="568"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D611D6" w:rsidRPr="005B4492" w:rsidRDefault="00D611D6" w:rsidP="00446BF3">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D611D6" w:rsidRPr="005B4492" w:rsidRDefault="00D611D6" w:rsidP="00446BF3">
            <w:pPr>
              <w:jc w:val="center"/>
              <w:rPr>
                <w:color w:val="000000"/>
                <w:sz w:val="22"/>
                <w:szCs w:val="22"/>
              </w:rPr>
            </w:pPr>
            <w:r w:rsidRPr="005B4492">
              <w:rPr>
                <w:color w:val="000000"/>
                <w:sz w:val="22"/>
                <w:szCs w:val="22"/>
              </w:rPr>
              <w:t>&gt;2000</w:t>
            </w:r>
          </w:p>
        </w:tc>
        <w:tc>
          <w:tcPr>
            <w:tcW w:w="1559" w:type="dxa"/>
            <w:tcBorders>
              <w:top w:val="nil"/>
              <w:left w:val="nil"/>
              <w:bottom w:val="single" w:sz="4" w:space="0" w:color="auto"/>
              <w:right w:val="single" w:sz="4" w:space="0" w:color="auto"/>
            </w:tcBorders>
            <w:shd w:val="clear" w:color="auto" w:fill="auto"/>
            <w:hideMark/>
          </w:tcPr>
          <w:p w:rsidR="00D611D6" w:rsidRPr="005B4492" w:rsidRDefault="00D611D6" w:rsidP="00446BF3">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Pr>
                <w:color w:val="000000"/>
                <w:sz w:val="22"/>
                <w:szCs w:val="22"/>
              </w:rPr>
              <w:t>-</w:t>
            </w:r>
          </w:p>
        </w:tc>
        <w:tc>
          <w:tcPr>
            <w:tcW w:w="1525" w:type="dxa"/>
            <w:tcBorders>
              <w:top w:val="nil"/>
              <w:left w:val="nil"/>
              <w:bottom w:val="single" w:sz="4" w:space="0" w:color="auto"/>
              <w:right w:val="single" w:sz="4" w:space="0" w:color="auto"/>
            </w:tcBorders>
            <w:shd w:val="clear" w:color="auto" w:fill="auto"/>
            <w:vAlign w:val="center"/>
            <w:hideMark/>
          </w:tcPr>
          <w:p w:rsidR="00D611D6" w:rsidRPr="005B4492" w:rsidRDefault="00D611D6" w:rsidP="00446BF3">
            <w:pPr>
              <w:jc w:val="center"/>
              <w:rPr>
                <w:color w:val="000000"/>
                <w:sz w:val="22"/>
                <w:szCs w:val="22"/>
              </w:rPr>
            </w:pPr>
            <w:r w:rsidRPr="005B4492">
              <w:rPr>
                <w:color w:val="000000"/>
                <w:sz w:val="22"/>
                <w:szCs w:val="22"/>
              </w:rPr>
              <w:t>800,00</w:t>
            </w:r>
          </w:p>
        </w:tc>
      </w:tr>
    </w:tbl>
    <w:p w:rsidR="00D611D6" w:rsidRDefault="00D611D6" w:rsidP="00310E3C">
      <w:pPr>
        <w:jc w:val="right"/>
        <w:rPr>
          <w:sz w:val="22"/>
          <w:szCs w:val="22"/>
        </w:rPr>
      </w:pPr>
    </w:p>
    <w:sectPr w:rsidR="00D611D6" w:rsidSect="00310E3C">
      <w:pgSz w:w="11906" w:h="16838"/>
      <w:pgMar w:top="1134"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1D" w:rsidRDefault="00F3411D" w:rsidP="00B470FA">
      <w:r>
        <w:separator/>
      </w:r>
    </w:p>
  </w:endnote>
  <w:endnote w:type="continuationSeparator" w:id="0">
    <w:p w:rsidR="00F3411D" w:rsidRDefault="00F3411D"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1D" w:rsidRDefault="00F3411D" w:rsidP="00B470FA">
      <w:r>
        <w:separator/>
      </w:r>
    </w:p>
  </w:footnote>
  <w:footnote w:type="continuationSeparator" w:id="0">
    <w:p w:rsidR="00F3411D" w:rsidRDefault="00F3411D"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3E4F28"/>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2">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6">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8">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9">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9">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3">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7">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6"/>
  </w:num>
  <w:num w:numId="2">
    <w:abstractNumId w:val="27"/>
  </w:num>
  <w:num w:numId="3">
    <w:abstractNumId w:val="9"/>
  </w:num>
  <w:num w:numId="4">
    <w:abstractNumId w:val="8"/>
  </w:num>
  <w:num w:numId="5">
    <w:abstractNumId w:val="0"/>
  </w:num>
  <w:num w:numId="6">
    <w:abstractNumId w:val="41"/>
  </w:num>
  <w:num w:numId="7">
    <w:abstractNumId w:val="18"/>
  </w:num>
  <w:num w:numId="8">
    <w:abstractNumId w:val="25"/>
  </w:num>
  <w:num w:numId="9">
    <w:abstractNumId w:val="7"/>
  </w:num>
  <w:num w:numId="10">
    <w:abstractNumId w:val="43"/>
  </w:num>
  <w:num w:numId="11">
    <w:abstractNumId w:val="29"/>
  </w:num>
  <w:num w:numId="12">
    <w:abstractNumId w:val="33"/>
  </w:num>
  <w:num w:numId="13">
    <w:abstractNumId w:val="26"/>
  </w:num>
  <w:num w:numId="14">
    <w:abstractNumId w:val="16"/>
  </w:num>
  <w:num w:numId="15">
    <w:abstractNumId w:val="11"/>
  </w:num>
  <w:num w:numId="16">
    <w:abstractNumId w:val="28"/>
  </w:num>
  <w:num w:numId="17">
    <w:abstractNumId w:val="30"/>
  </w:num>
  <w:num w:numId="18">
    <w:abstractNumId w:val="12"/>
  </w:num>
  <w:num w:numId="19">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5"/>
  </w:num>
  <w:num w:numId="22">
    <w:abstractNumId w:val="31"/>
  </w:num>
  <w:num w:numId="23">
    <w:abstractNumId w:val="20"/>
  </w:num>
  <w:num w:numId="24">
    <w:abstractNumId w:val="45"/>
  </w:num>
  <w:num w:numId="25">
    <w:abstractNumId w:val="32"/>
  </w:num>
  <w:num w:numId="26">
    <w:abstractNumId w:val="34"/>
  </w:num>
  <w:num w:numId="27">
    <w:abstractNumId w:val="22"/>
  </w:num>
  <w:num w:numId="28">
    <w:abstractNumId w:val="21"/>
  </w:num>
  <w:num w:numId="29">
    <w:abstractNumId w:val="48"/>
  </w:num>
  <w:num w:numId="30">
    <w:abstractNumId w:val="42"/>
  </w:num>
  <w:num w:numId="31">
    <w:abstractNumId w:val="40"/>
  </w:num>
  <w:num w:numId="32">
    <w:abstractNumId w:val="23"/>
  </w:num>
  <w:num w:numId="33">
    <w:abstractNumId w:val="24"/>
  </w:num>
  <w:num w:numId="34">
    <w:abstractNumId w:val="13"/>
  </w:num>
  <w:num w:numId="35">
    <w:abstractNumId w:val="10"/>
  </w:num>
  <w:num w:numId="36">
    <w:abstractNumId w:val="39"/>
  </w:num>
  <w:num w:numId="37">
    <w:abstractNumId w:val="36"/>
  </w:num>
  <w:num w:numId="38">
    <w:abstractNumId w:val="47"/>
  </w:num>
  <w:num w:numId="39">
    <w:abstractNumId w:val="38"/>
  </w:num>
  <w:num w:numId="40">
    <w:abstractNumId w:val="37"/>
  </w:num>
  <w:num w:numId="41">
    <w:abstractNumId w:val="14"/>
  </w:num>
  <w:num w:numId="42">
    <w:abstractNumId w:val="17"/>
  </w:num>
  <w:num w:numId="43">
    <w:abstractNumId w:val="44"/>
  </w:num>
  <w:num w:numId="4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1E00"/>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47E94"/>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48C"/>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D7BBD"/>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0E3C"/>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0E50"/>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47F"/>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0F31"/>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1FBA"/>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6DF4"/>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7CF"/>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054"/>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50E"/>
    <w:rsid w:val="0092066B"/>
    <w:rsid w:val="00920AE4"/>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5758B"/>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1DF5"/>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3DE7"/>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596"/>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627"/>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181"/>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1D6"/>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ACF"/>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C47"/>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11D"/>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3283-E343-4798-B19C-236F1253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1061</Words>
  <Characters>7402</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2014-10-24T12:59:00Z</cp:lastPrinted>
  <dcterms:created xsi:type="dcterms:W3CDTF">2014-10-27T07:35:00Z</dcterms:created>
  <dcterms:modified xsi:type="dcterms:W3CDTF">2014-10-27T07:35:00Z</dcterms:modified>
</cp:coreProperties>
</file>