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46B1C" w:rsidRDefault="002C33E4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546B1C">
        <w:rPr>
          <w:b/>
          <w:bCs/>
          <w:szCs w:val="28"/>
        </w:rPr>
        <w:t xml:space="preserve"> № </w:t>
      </w:r>
      <w:r w:rsidR="005645CF">
        <w:rPr>
          <w:b/>
          <w:bCs/>
          <w:szCs w:val="28"/>
        </w:rPr>
        <w:t>5</w:t>
      </w:r>
      <w:r w:rsidR="00546B1C" w:rsidRPr="00546B1C">
        <w:rPr>
          <w:b/>
          <w:bCs/>
          <w:szCs w:val="28"/>
        </w:rPr>
        <w:t>-Р</w:t>
      </w:r>
      <w:r w:rsidR="00ED5411" w:rsidRPr="00546B1C">
        <w:rPr>
          <w:b/>
          <w:szCs w:val="28"/>
        </w:rPr>
        <w:t>/ПРГ</w:t>
      </w:r>
    </w:p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546B1C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филиала</w:t>
      </w:r>
      <w:r w:rsidR="00ED5411" w:rsidRPr="00546B1C">
        <w:rPr>
          <w:b/>
          <w:bCs/>
          <w:szCs w:val="28"/>
        </w:rPr>
        <w:t xml:space="preserve"> открытого акционерного общества</w:t>
      </w:r>
    </w:p>
    <w:p w:rsidR="00ED5411" w:rsidRPr="00546B1C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 xml:space="preserve">Центр по перевозке грузов в контейнерах </w:t>
      </w: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>ТрансКонтейнер</w:t>
      </w:r>
      <w:r w:rsidRPr="00546B1C">
        <w:rPr>
          <w:b/>
          <w:bCs/>
          <w:szCs w:val="28"/>
        </w:rPr>
        <w:t>»</w:t>
      </w:r>
      <w:r w:rsidR="00A26D35" w:rsidRPr="00546B1C">
        <w:rPr>
          <w:b/>
          <w:bCs/>
          <w:szCs w:val="28"/>
        </w:rPr>
        <w:t xml:space="preserve"> на Октябрьской железной дороге</w:t>
      </w:r>
      <w:r w:rsidR="00ED5411" w:rsidRPr="00546B1C">
        <w:rPr>
          <w:b/>
          <w:bCs/>
          <w:szCs w:val="28"/>
        </w:rPr>
        <w:t>,</w:t>
      </w:r>
      <w:r w:rsidR="00A26D35" w:rsidRPr="00546B1C">
        <w:rPr>
          <w:b/>
          <w:bCs/>
          <w:szCs w:val="28"/>
        </w:rPr>
        <w:t xml:space="preserve"> </w:t>
      </w:r>
      <w:r w:rsidR="00B66C08" w:rsidRPr="00546B1C">
        <w:rPr>
          <w:b/>
          <w:bCs/>
          <w:szCs w:val="28"/>
        </w:rPr>
        <w:t xml:space="preserve">состоявшегося </w:t>
      </w:r>
      <w:r w:rsidR="005645CF">
        <w:rPr>
          <w:b/>
          <w:bCs/>
          <w:szCs w:val="28"/>
        </w:rPr>
        <w:t>21</w:t>
      </w:r>
      <w:r w:rsidR="00E2780C" w:rsidRPr="00546B1C">
        <w:rPr>
          <w:b/>
          <w:bCs/>
          <w:szCs w:val="28"/>
        </w:rPr>
        <w:t xml:space="preserve"> </w:t>
      </w:r>
      <w:r w:rsidR="005645CF">
        <w:rPr>
          <w:b/>
          <w:bCs/>
          <w:szCs w:val="28"/>
        </w:rPr>
        <w:t>марта</w:t>
      </w:r>
      <w:r w:rsidR="00B8043D" w:rsidRPr="00546B1C">
        <w:rPr>
          <w:b/>
          <w:bCs/>
          <w:szCs w:val="28"/>
        </w:rPr>
        <w:t xml:space="preserve"> 2014</w:t>
      </w:r>
      <w:r w:rsidR="00ED5411" w:rsidRPr="00546B1C">
        <w:rPr>
          <w:b/>
          <w:bCs/>
          <w:szCs w:val="28"/>
        </w:rPr>
        <w:t xml:space="preserve">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DE57F0" w:rsidRDefault="00DE57F0" w:rsidP="00ED5411">
      <w:pPr>
        <w:pStyle w:val="a3"/>
        <w:spacing w:after="0"/>
        <w:ind w:left="0" w:firstLine="709"/>
        <w:jc w:val="both"/>
        <w:rPr>
          <w:b/>
        </w:rPr>
      </w:pP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5"/>
        <w:gridCol w:w="3239"/>
        <w:gridCol w:w="3619"/>
        <w:gridCol w:w="1856"/>
      </w:tblGrid>
      <w:tr w:rsidR="00E2780C" w:rsidRPr="00B8043D" w:rsidTr="00B8043D">
        <w:trPr>
          <w:jc w:val="center"/>
        </w:trPr>
        <w:tc>
          <w:tcPr>
            <w:tcW w:w="925" w:type="dxa"/>
          </w:tcPr>
          <w:p w:rsidR="00B8043D" w:rsidRPr="00B8043D" w:rsidRDefault="00B8043D" w:rsidP="00E2780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B8043D" w:rsidRPr="00B8043D" w:rsidRDefault="00B8043D" w:rsidP="00B8043D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E2780C" w:rsidRPr="00B8043D" w:rsidRDefault="002C33E4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2C33E4" w:rsidRDefault="002C33E4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2C33E4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B8043D" w:rsidRPr="00B8043D" w:rsidRDefault="002C33E4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2C33E4" w:rsidRDefault="002C33E4" w:rsidP="00B8043D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2C33E4" w:rsidP="00B80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Председатель ПРГ</w:t>
            </w:r>
          </w:p>
          <w:p w:rsidR="00B8043D" w:rsidRPr="00B8043D" w:rsidRDefault="00B8043D" w:rsidP="00F97283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B8043D" w:rsidP="00E2780C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3</w:t>
            </w:r>
            <w:r w:rsidR="00E2780C" w:rsidRPr="00B8043D">
              <w:rPr>
                <w:sz w:val="24"/>
                <w:szCs w:val="24"/>
              </w:rPr>
              <w:t>.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Pr="00546B1C" w:rsidRDefault="002C33E4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6B1C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546B1C" w:rsidRDefault="002C33E4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  <w:p w:rsidR="00546B1C" w:rsidRPr="00546B1C" w:rsidRDefault="002C33E4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19" w:type="dxa"/>
          </w:tcPr>
          <w:p w:rsidR="00E2780C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:rsidR="00546B1C" w:rsidRPr="00B8043D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2C33E4" w:rsidRDefault="002C33E4" w:rsidP="00703DE4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856" w:type="dxa"/>
          </w:tcPr>
          <w:p w:rsidR="00546B1C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rPr>
                <w:sz w:val="24"/>
                <w:szCs w:val="24"/>
              </w:rPr>
            </w:pPr>
          </w:p>
          <w:p w:rsidR="00E2780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546B1C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80C" w:rsidRPr="00B8043D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361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856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E2780C" w:rsidRPr="00B8043D" w:rsidRDefault="00E2780C" w:rsidP="00703DE4">
            <w:pPr>
              <w:pStyle w:val="a5"/>
              <w:ind w:left="0"/>
            </w:pPr>
          </w:p>
          <w:p w:rsidR="00E2780C" w:rsidRPr="00B8043D" w:rsidRDefault="00546B1C" w:rsidP="00703DE4">
            <w:pPr>
              <w:pStyle w:val="a5"/>
              <w:ind w:left="0"/>
            </w:pPr>
            <w:r>
              <w:t>6</w:t>
            </w:r>
            <w:r w:rsidR="00E2780C" w:rsidRPr="00B8043D">
              <w:t>.</w:t>
            </w:r>
          </w:p>
        </w:tc>
        <w:tc>
          <w:tcPr>
            <w:tcW w:w="3239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3619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2C33E4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546B1C">
        <w:t>6</w:t>
      </w:r>
      <w:r w:rsidRPr="00B8043D">
        <w:t xml:space="preserve">. </w:t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B571EA" w:rsidRPr="00B8043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5645CF" w:rsidRPr="005E226B" w:rsidRDefault="00B8043D" w:rsidP="005645CF">
      <w:pPr>
        <w:pStyle w:val="1"/>
        <w:numPr>
          <w:ilvl w:val="0"/>
          <w:numId w:val="23"/>
        </w:numPr>
        <w:suppressAutoHyphens/>
        <w:ind w:left="0" w:firstLine="709"/>
        <w:rPr>
          <w:sz w:val="24"/>
          <w:szCs w:val="24"/>
        </w:rPr>
      </w:pPr>
      <w:r w:rsidRPr="005645CF">
        <w:rPr>
          <w:sz w:val="24"/>
          <w:szCs w:val="24"/>
        </w:rPr>
        <w:t xml:space="preserve">Рассмотрение заявок на участие в </w:t>
      </w:r>
      <w:r w:rsidR="007F469F">
        <w:rPr>
          <w:sz w:val="24"/>
          <w:szCs w:val="24"/>
        </w:rPr>
        <w:t>О</w:t>
      </w:r>
      <w:r w:rsidR="00546B1C" w:rsidRPr="005645CF">
        <w:rPr>
          <w:sz w:val="24"/>
          <w:szCs w:val="24"/>
        </w:rPr>
        <w:t>ткрытом конкурсе</w:t>
      </w:r>
      <w:r w:rsidRPr="005645CF">
        <w:rPr>
          <w:sz w:val="24"/>
          <w:szCs w:val="24"/>
        </w:rPr>
        <w:t xml:space="preserve"> </w:t>
      </w:r>
      <w:r w:rsidR="005645CF" w:rsidRPr="005645CF">
        <w:rPr>
          <w:sz w:val="24"/>
          <w:szCs w:val="24"/>
        </w:rPr>
        <w:t>№ ОК/006/НКПОКТ/0006</w:t>
      </w:r>
      <w:r w:rsidR="00546B1C" w:rsidRPr="005645CF">
        <w:rPr>
          <w:sz w:val="24"/>
          <w:szCs w:val="24"/>
        </w:rPr>
        <w:t xml:space="preserve"> </w:t>
      </w:r>
      <w:r w:rsidR="005645CF" w:rsidRPr="005E226B">
        <w:rPr>
          <w:sz w:val="24"/>
          <w:szCs w:val="24"/>
        </w:rPr>
        <w:t>на право заключения договора на поставку шин для автопогрузчиков типа «ричстакер» грузоподъемностью 45т для нужд агентства на станции Москва-Товарная филиала ОАО «ТрансКонтейнер» на Октябрьской железной дороге в 2014г.</w:t>
      </w:r>
    </w:p>
    <w:p w:rsidR="00DE57F0" w:rsidRPr="00546B1C" w:rsidRDefault="00DE57F0" w:rsidP="00546B1C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5645CF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21.03</w:t>
            </w:r>
            <w:r w:rsidR="00B8043D" w:rsidRPr="00B8043D">
              <w:rPr>
                <w:b/>
                <w:snapToGrid/>
                <w:sz w:val="24"/>
                <w:szCs w:val="24"/>
              </w:rPr>
              <w:t>.2013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5645CF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5645CF" w:rsidRPr="00B8043D" w:rsidTr="00EE5728">
        <w:trPr>
          <w:jc w:val="center"/>
        </w:trPr>
        <w:tc>
          <w:tcPr>
            <w:tcW w:w="4811" w:type="dxa"/>
            <w:vAlign w:val="center"/>
          </w:tcPr>
          <w:p w:rsidR="005645CF" w:rsidRPr="00B8043D" w:rsidRDefault="005645CF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5645CF" w:rsidRPr="005E226B" w:rsidRDefault="005645CF" w:rsidP="00E4127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5E226B">
              <w:rPr>
                <w:sz w:val="24"/>
                <w:szCs w:val="24"/>
              </w:rPr>
              <w:t xml:space="preserve"> шин для автопогрузчиков типа «ричстакер» грузоподъемностью 45т для нужд агентства на станции Москва-Товарная филиала ОАО «ТрансКонтейнер» </w:t>
            </w:r>
            <w:r w:rsidRPr="005E226B">
              <w:rPr>
                <w:sz w:val="24"/>
                <w:szCs w:val="24"/>
              </w:rPr>
              <w:lastRenderedPageBreak/>
              <w:t>на Октябрьской железной дороге в 2014г.</w:t>
            </w:r>
          </w:p>
        </w:tc>
      </w:tr>
      <w:tr w:rsidR="00546B1C" w:rsidRPr="00B8043D" w:rsidTr="00546B1C">
        <w:trPr>
          <w:jc w:val="center"/>
        </w:trPr>
        <w:tc>
          <w:tcPr>
            <w:tcW w:w="4811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828" w:type="dxa"/>
            <w:vAlign w:val="center"/>
          </w:tcPr>
          <w:p w:rsidR="00546B1C" w:rsidRPr="005953DF" w:rsidRDefault="005645CF" w:rsidP="0059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1 317 000,00</w:t>
            </w:r>
          </w:p>
        </w:tc>
      </w:tr>
    </w:tbl>
    <w:p w:rsidR="00B8043D" w:rsidRDefault="00B8043D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 w:rsidR="005645CF">
        <w:t>филиала</w:t>
      </w:r>
      <w:r w:rsidRPr="00895F1B">
        <w:t xml:space="preserve"> ОАО «ТрансКонтейнер» </w:t>
      </w:r>
      <w:r w:rsidR="005645CF">
        <w:t xml:space="preserve">на Октябрьской железной дороге </w:t>
      </w:r>
      <w:r w:rsidRPr="00895F1B">
        <w:t>следующие предложения:</w:t>
      </w:r>
    </w:p>
    <w:p w:rsidR="00E25373" w:rsidRPr="00293744" w:rsidRDefault="00E25373" w:rsidP="00E25373">
      <w:pPr>
        <w:ind w:firstLine="0"/>
        <w:jc w:val="both"/>
        <w:rPr>
          <w:snapToGrid/>
          <w:sz w:val="24"/>
          <w:szCs w:val="24"/>
        </w:rPr>
      </w:pPr>
    </w:p>
    <w:p w:rsidR="00E25373" w:rsidRDefault="005953DF" w:rsidP="005953DF">
      <w:pPr>
        <w:pStyle w:val="a5"/>
        <w:numPr>
          <w:ilvl w:val="1"/>
          <w:numId w:val="20"/>
        </w:numPr>
        <w:jc w:val="both"/>
      </w:pPr>
      <w:r>
        <w:t xml:space="preserve"> Не </w:t>
      </w:r>
      <w:r w:rsidR="00E25373" w:rsidRPr="005953DF">
        <w:t xml:space="preserve">допустить к участию в Открытом конкурсе следующих претендентов: </w:t>
      </w:r>
    </w:p>
    <w:p w:rsidR="00DE57F0" w:rsidRPr="005953DF" w:rsidRDefault="00DE57F0" w:rsidP="00DE57F0">
      <w:pPr>
        <w:pStyle w:val="a5"/>
        <w:ind w:left="1080"/>
        <w:jc w:val="both"/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103"/>
        <w:gridCol w:w="3307"/>
      </w:tblGrid>
      <w:tr w:rsidR="005953DF" w:rsidRPr="005953DF" w:rsidTr="005953DF">
        <w:trPr>
          <w:jc w:val="center"/>
        </w:trPr>
        <w:tc>
          <w:tcPr>
            <w:tcW w:w="1042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5645CF" w:rsidRPr="005953DF" w:rsidTr="005953DF">
        <w:trPr>
          <w:jc w:val="center"/>
        </w:trPr>
        <w:tc>
          <w:tcPr>
            <w:tcW w:w="1042" w:type="dxa"/>
            <w:vAlign w:val="center"/>
          </w:tcPr>
          <w:p w:rsidR="005645CF" w:rsidRPr="005953DF" w:rsidRDefault="005645C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  <w:r w:rsidRPr="005953DF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103" w:type="dxa"/>
            <w:vAlign w:val="center"/>
          </w:tcPr>
          <w:p w:rsidR="005645CF" w:rsidRPr="005645CF" w:rsidRDefault="005645CF" w:rsidP="005645CF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5645CF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«Глобал Машинери»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ОГРН 1127746134867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ИНН 7743845113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КПП774301001</w:t>
            </w:r>
          </w:p>
        </w:tc>
        <w:tc>
          <w:tcPr>
            <w:tcW w:w="3307" w:type="dxa"/>
            <w:vAlign w:val="center"/>
          </w:tcPr>
          <w:p w:rsidR="005645CF" w:rsidRPr="005645CF" w:rsidRDefault="005645CF" w:rsidP="005645CF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Заявка не соответствует требованиям документации о закупке:</w:t>
            </w:r>
          </w:p>
          <w:p w:rsidR="005645CF" w:rsidRPr="005645CF" w:rsidRDefault="005645CF" w:rsidP="005645CF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1)Нарушение п.п. 1 п. 2.7.7. документации о закупке (непредставление Претендентом документов, в части копий договоров на поставку Товаров, аналогичных предмету настоящего конкурса);</w:t>
            </w:r>
          </w:p>
          <w:p w:rsidR="005645CF" w:rsidRPr="005645CF" w:rsidRDefault="005645CF" w:rsidP="005645CF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Нарушение п.п.</w:t>
            </w:r>
            <w:r w:rsidRPr="005645CF">
              <w:rPr>
                <w:sz w:val="24"/>
                <w:szCs w:val="24"/>
              </w:rPr>
              <w:t xml:space="preserve"> 2 п. 2.7.7. документации о закупке (начальная (максимальная) цена договора, указанная в финансово-коммерческом предложении, составляет 1 512 299,60 руб. (Один миллион пятьсот двенадцать тысяч двести девяносто девять рублей 60 копеек) без учета НДС при установленной документацией о закупке начальной (максимальной) цене договора в 1 317 000,00 руб. (Один миллион триста семнадцать тысяч рублей 00 копеек)  без учета НДС). </w:t>
            </w:r>
          </w:p>
        </w:tc>
      </w:tr>
    </w:tbl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592384" w:rsidRDefault="00592384" w:rsidP="00BA5437">
      <w:pPr>
        <w:pStyle w:val="a5"/>
        <w:numPr>
          <w:ilvl w:val="1"/>
          <w:numId w:val="1"/>
        </w:numPr>
        <w:ind w:left="0" w:firstLine="709"/>
        <w:jc w:val="both"/>
      </w:pPr>
      <w:r>
        <w:t>Допустить к участию в Открытом конкурсе следующих претендентов и присвоить им следующие порядковые номера:</w:t>
      </w:r>
    </w:p>
    <w:p w:rsidR="00592384" w:rsidRDefault="00592384" w:rsidP="00592384">
      <w:pPr>
        <w:ind w:left="354" w:firstLine="0"/>
        <w:jc w:val="both"/>
      </w:pPr>
    </w:p>
    <w:p w:rsidR="005645CF" w:rsidRDefault="005645CF" w:rsidP="00592384">
      <w:pPr>
        <w:ind w:left="354" w:firstLine="0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1367"/>
        <w:gridCol w:w="3494"/>
        <w:gridCol w:w="2179"/>
        <w:gridCol w:w="2705"/>
      </w:tblGrid>
      <w:tr w:rsidR="00B23BCC" w:rsidRPr="00BA5437" w:rsidTr="00B23BCC">
        <w:tc>
          <w:tcPr>
            <w:tcW w:w="1367" w:type="dxa"/>
            <w:vAlign w:val="center"/>
          </w:tcPr>
          <w:p w:rsidR="00B23BCC" w:rsidRPr="00BA5437" w:rsidRDefault="00B23BCC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494" w:type="dxa"/>
            <w:vAlign w:val="center"/>
          </w:tcPr>
          <w:p w:rsidR="00B23BCC" w:rsidRPr="00BA5437" w:rsidRDefault="00B23BCC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23BCC" w:rsidRPr="00BA5437" w:rsidRDefault="00B23BCC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2179" w:type="dxa"/>
            <w:vAlign w:val="center"/>
          </w:tcPr>
          <w:p w:rsidR="00B23BCC" w:rsidRPr="00BA5437" w:rsidRDefault="00B23BCC" w:rsidP="00B23BC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705" w:type="dxa"/>
            <w:vAlign w:val="center"/>
          </w:tcPr>
          <w:p w:rsidR="00B23BCC" w:rsidRPr="00BA5437" w:rsidRDefault="00B23BCC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B23BCC" w:rsidRPr="00BA5437" w:rsidTr="00B23BCC">
        <w:tc>
          <w:tcPr>
            <w:tcW w:w="1367" w:type="dxa"/>
            <w:vAlign w:val="center"/>
          </w:tcPr>
          <w:p w:rsidR="00B23BCC" w:rsidRPr="00BA5437" w:rsidRDefault="00B23BCC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12/К</w:t>
            </w:r>
          </w:p>
        </w:tc>
        <w:tc>
          <w:tcPr>
            <w:tcW w:w="3494" w:type="dxa"/>
            <w:vAlign w:val="center"/>
          </w:tcPr>
          <w:p w:rsidR="00B23BCC" w:rsidRPr="005645CF" w:rsidRDefault="00B23BCC" w:rsidP="005645CF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5645CF">
              <w:rPr>
                <w:b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5645CF">
              <w:rPr>
                <w:b/>
                <w:color w:val="000000"/>
                <w:sz w:val="24"/>
                <w:szCs w:val="24"/>
              </w:rPr>
              <w:lastRenderedPageBreak/>
              <w:t>«ЛАСЕРТА-шины»</w:t>
            </w:r>
          </w:p>
          <w:p w:rsidR="00B23BCC" w:rsidRPr="005645CF" w:rsidRDefault="00B23BCC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 xml:space="preserve">ОГРН 1027808009217 </w:t>
            </w:r>
          </w:p>
          <w:p w:rsidR="00B23BCC" w:rsidRPr="005645CF" w:rsidRDefault="00B23BCC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ИНН 7816170666</w:t>
            </w:r>
          </w:p>
          <w:p w:rsidR="00B23BCC" w:rsidRPr="005645CF" w:rsidRDefault="00B23BCC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КПП 781601001</w:t>
            </w:r>
          </w:p>
        </w:tc>
        <w:tc>
          <w:tcPr>
            <w:tcW w:w="2179" w:type="dxa"/>
            <w:vAlign w:val="center"/>
          </w:tcPr>
          <w:p w:rsidR="00B23BCC" w:rsidRDefault="00B23BCC" w:rsidP="00B23B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1 304 898,32</w:t>
            </w:r>
          </w:p>
        </w:tc>
        <w:tc>
          <w:tcPr>
            <w:tcW w:w="2705" w:type="dxa"/>
            <w:vAlign w:val="center"/>
          </w:tcPr>
          <w:p w:rsidR="00B23BCC" w:rsidRPr="00BA5437" w:rsidRDefault="00B23BCC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2384" w:rsidRPr="00592384" w:rsidRDefault="00592384" w:rsidP="00BA5437">
      <w:pPr>
        <w:jc w:val="both"/>
        <w:rPr>
          <w:snapToGrid/>
          <w:sz w:val="24"/>
          <w:szCs w:val="24"/>
        </w:rPr>
      </w:pPr>
      <w:r>
        <w:lastRenderedPageBreak/>
        <w:t xml:space="preserve"> </w:t>
      </w:r>
    </w:p>
    <w:p w:rsidR="00B23BCC" w:rsidRDefault="00BA5437" w:rsidP="00B23BCC">
      <w:pPr>
        <w:pStyle w:val="a5"/>
        <w:numPr>
          <w:ilvl w:val="1"/>
          <w:numId w:val="1"/>
        </w:numPr>
        <w:ind w:left="0" w:firstLine="709"/>
        <w:jc w:val="both"/>
      </w:pPr>
      <w:r w:rsidRPr="003A3AF0">
        <w:t xml:space="preserve">На основании </w:t>
      </w:r>
      <w:r>
        <w:t>п</w:t>
      </w:r>
      <w:r w:rsidR="005645CF">
        <w:t>одпункта 3 пункта</w:t>
      </w:r>
      <w:r>
        <w:t xml:space="preserve"> 1</w:t>
      </w:r>
      <w:r w:rsidR="005645CF">
        <w:t xml:space="preserve">40 </w:t>
      </w:r>
      <w:r>
        <w:t xml:space="preserve">Положения о закупках </w:t>
      </w:r>
      <w:r w:rsidR="005645CF">
        <w:t>и подпункта 2.9.11</w:t>
      </w:r>
      <w:r w:rsidR="00EC7D43">
        <w:t xml:space="preserve"> пункта</w:t>
      </w:r>
      <w:r>
        <w:t xml:space="preserve"> 2.9. документации о закупке (</w:t>
      </w:r>
      <w:r w:rsidR="005645CF">
        <w:t>по итогам рассмотрения конкурсных заявок к участию в конкурсе допущен один участник</w:t>
      </w:r>
      <w:r>
        <w:t>) п</w:t>
      </w:r>
      <w:r w:rsidR="00E25373">
        <w:t xml:space="preserve">ризнать </w:t>
      </w:r>
      <w:r>
        <w:t>Открытый конкурс</w:t>
      </w:r>
      <w:r w:rsidR="00E25373">
        <w:t xml:space="preserve"> №</w:t>
      </w:r>
      <w:r w:rsidR="00EC7D43">
        <w:t> </w:t>
      </w:r>
      <w:r w:rsidR="005645CF">
        <w:t>ОК/006/НКПОКТ/0006</w:t>
      </w:r>
      <w:r w:rsidR="00E25373">
        <w:t xml:space="preserve"> </w:t>
      </w:r>
      <w:r w:rsidR="005645CF">
        <w:t>не</w:t>
      </w:r>
      <w:r w:rsidR="00E25373">
        <w:t xml:space="preserve">состоявшимся; </w:t>
      </w:r>
    </w:p>
    <w:p w:rsidR="00DE57F0" w:rsidRDefault="007F469F" w:rsidP="00B23BCC">
      <w:pPr>
        <w:pStyle w:val="a5"/>
        <w:numPr>
          <w:ilvl w:val="1"/>
          <w:numId w:val="1"/>
        </w:numPr>
        <w:ind w:left="0" w:firstLine="709"/>
        <w:jc w:val="both"/>
      </w:pPr>
      <w:r>
        <w:t>В соответствии с требованиями</w:t>
      </w:r>
      <w:r w:rsidR="005645CF">
        <w:t xml:space="preserve"> </w:t>
      </w:r>
      <w:r w:rsidR="00262C59">
        <w:t xml:space="preserve">пункта 141, </w:t>
      </w:r>
      <w:r w:rsidR="005645CF">
        <w:t xml:space="preserve">подпункта 4 пункта 318 </w:t>
      </w:r>
      <w:r w:rsidR="00262C59">
        <w:t xml:space="preserve">Положения о закупках </w:t>
      </w:r>
      <w:r w:rsidR="005645CF">
        <w:t xml:space="preserve">и подпункта 2.9.12 пункта 2.9. документации о закупке (размещение заказа  у единственного поставщика (исполнителя, подрядчика) принять решение о заключении договора с ООО </w:t>
      </w:r>
      <w:r w:rsidR="00B23BCC">
        <w:t>«ЛАСЕРТА-</w:t>
      </w:r>
      <w:r w:rsidR="00262C59">
        <w:t>шины</w:t>
      </w:r>
      <w:r w:rsidR="00B23BCC">
        <w:t xml:space="preserve">» договора как с единственным поставщиком на следующих условиях: </w:t>
      </w:r>
    </w:p>
    <w:p w:rsidR="00B23BCC" w:rsidRDefault="00B23BCC" w:rsidP="00B23BCC">
      <w:pPr>
        <w:pStyle w:val="a5"/>
        <w:ind w:left="709"/>
        <w:jc w:val="both"/>
      </w:pPr>
    </w:p>
    <w:p w:rsidR="00DE57F0" w:rsidRDefault="00E25373" w:rsidP="00DE57F0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</w:p>
    <w:p w:rsidR="00B3376C" w:rsidRDefault="00B23BCC" w:rsidP="00DE57F0">
      <w:pPr>
        <w:pStyle w:val="a5"/>
        <w:ind w:left="0" w:firstLine="709"/>
        <w:jc w:val="both"/>
      </w:pPr>
      <w:r>
        <w:t>Поставка</w:t>
      </w:r>
      <w:r w:rsidRPr="005E226B">
        <w:t xml:space="preserve"> шин для автопогрузчиков типа «ричстакер» грузоподъемностью 45т для нужд агентства на станции Москва-Товарная филиала ОАО «ТрансКонтейнер» на Октябрьской железной дороге в 2014г.</w:t>
      </w:r>
      <w:r w:rsidR="00DE57F0">
        <w:t>;</w:t>
      </w:r>
    </w:p>
    <w:p w:rsidR="00E25373" w:rsidRDefault="00E25373" w:rsidP="00DE57F0">
      <w:pPr>
        <w:pStyle w:val="a5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</w:t>
      </w:r>
      <w:r w:rsidR="00B23BCC">
        <w:t>не должна превы</w:t>
      </w:r>
      <w:r w:rsidR="00EC7D43">
        <w:t>шать</w:t>
      </w:r>
      <w:r w:rsidR="00B23BCC">
        <w:t xml:space="preserve"> 1 304</w:t>
      </w:r>
      <w:r>
        <w:t xml:space="preserve"> </w:t>
      </w:r>
      <w:r w:rsidR="00B23BCC">
        <w:t xml:space="preserve"> 898,32 руб. (Один миллион триста четыре тысячи восемьсот девяносто восемь рублей 32 копейки) </w:t>
      </w:r>
      <w:r>
        <w:t>без учета НДС</w:t>
      </w:r>
      <w:r w:rsidR="002811DD">
        <w:t>;</w:t>
      </w:r>
      <w:r>
        <w:t xml:space="preserve"> </w:t>
      </w:r>
    </w:p>
    <w:p w:rsidR="00EC7D43" w:rsidRDefault="00EC7D43" w:rsidP="00DE57F0">
      <w:pPr>
        <w:pStyle w:val="a5"/>
        <w:ind w:left="0" w:firstLine="709"/>
        <w:jc w:val="both"/>
      </w:pPr>
      <w:r w:rsidRPr="00EC7D43">
        <w:rPr>
          <w:b/>
        </w:rPr>
        <w:t>Цена за 1 (одну) единицу Товара</w:t>
      </w:r>
      <w:r>
        <w:t>:</w:t>
      </w:r>
    </w:p>
    <w:p w:rsidR="00EC7D43" w:rsidRDefault="00EC7D43" w:rsidP="00EC7D43">
      <w:pPr>
        <w:pStyle w:val="a5"/>
        <w:ind w:left="0" w:firstLine="709"/>
        <w:jc w:val="both"/>
      </w:pPr>
      <w:r>
        <w:t>Не может превышать 118 627,12 руб. (Сто восемнадцать тысяч шестьсот двадцать семь рублей 12 копеек) без учета НДС;</w:t>
      </w:r>
    </w:p>
    <w:p w:rsidR="00EC7D43" w:rsidRDefault="00E25373" w:rsidP="00DE57F0">
      <w:pPr>
        <w:pStyle w:val="a5"/>
        <w:ind w:left="0" w:firstLine="709"/>
        <w:jc w:val="both"/>
        <w:rPr>
          <w:b/>
        </w:rPr>
      </w:pPr>
      <w:r w:rsidRPr="009A111D">
        <w:rPr>
          <w:b/>
        </w:rPr>
        <w:t xml:space="preserve">Изменение цены договора/единичных расценок: </w:t>
      </w:r>
      <w:r>
        <w:rPr>
          <w:b/>
        </w:rPr>
        <w:t xml:space="preserve"> </w:t>
      </w:r>
    </w:p>
    <w:p w:rsidR="00E25373" w:rsidRDefault="00B3376C" w:rsidP="00DE57F0">
      <w:pPr>
        <w:pStyle w:val="a5"/>
        <w:ind w:left="0" w:firstLine="709"/>
        <w:jc w:val="both"/>
      </w:pPr>
      <w:r>
        <w:t>н</w:t>
      </w:r>
      <w:r w:rsidR="002811DD">
        <w:t>е предусмотрено;</w:t>
      </w:r>
    </w:p>
    <w:p w:rsidR="00EC7D43" w:rsidRDefault="00EC7D43" w:rsidP="00DE57F0">
      <w:pPr>
        <w:pStyle w:val="a5"/>
        <w:ind w:left="0" w:firstLine="709"/>
        <w:jc w:val="both"/>
      </w:pPr>
      <w:r w:rsidRPr="00EC7D43">
        <w:rPr>
          <w:b/>
        </w:rPr>
        <w:t>Объем (количество) Товара</w:t>
      </w:r>
      <w:r>
        <w:t>:</w:t>
      </w:r>
    </w:p>
    <w:p w:rsidR="00EC7D43" w:rsidRDefault="00EC7D43" w:rsidP="00DE57F0">
      <w:pPr>
        <w:pStyle w:val="a5"/>
        <w:ind w:left="0" w:firstLine="709"/>
        <w:jc w:val="both"/>
      </w:pPr>
      <w:r>
        <w:t>11 штук;</w:t>
      </w:r>
    </w:p>
    <w:p w:rsidR="00B3376C" w:rsidRDefault="00E25373" w:rsidP="00DE57F0">
      <w:pPr>
        <w:pStyle w:val="a5"/>
        <w:ind w:left="0" w:firstLine="709"/>
        <w:jc w:val="both"/>
        <w:rPr>
          <w:color w:val="000000"/>
        </w:rPr>
      </w:pPr>
      <w:r w:rsidRPr="009A111D">
        <w:rPr>
          <w:b/>
        </w:rPr>
        <w:t>Форма, сроки и порядок оплаты:</w:t>
      </w:r>
      <w:r>
        <w:t xml:space="preserve"> </w:t>
      </w:r>
      <w:r w:rsidR="00EC7D43">
        <w:rPr>
          <w:color w:val="000000"/>
        </w:rPr>
        <w:t>авансирование не предусмотрено. Оплата Товара производится по безналичному расчету после подписания Сторонами товарной накладной (ТОРГ-12) на основании счета, счета-фактуры Поставщика в течение 30 (Тридцати) банковских дней с даты получения Заказчиком счета, счета-фактуры.</w:t>
      </w:r>
    </w:p>
    <w:p w:rsidR="00BE4679" w:rsidRDefault="00E25373" w:rsidP="00DE57F0">
      <w:pPr>
        <w:pStyle w:val="a5"/>
        <w:ind w:left="0" w:firstLine="709"/>
        <w:jc w:val="both"/>
      </w:pPr>
      <w:r w:rsidRPr="009A111D">
        <w:rPr>
          <w:b/>
        </w:rPr>
        <w:t xml:space="preserve">Место </w:t>
      </w:r>
      <w:r w:rsidR="00EC7D43">
        <w:rPr>
          <w:b/>
        </w:rPr>
        <w:t>поставки Товара</w:t>
      </w:r>
      <w:r w:rsidRPr="009A111D">
        <w:rPr>
          <w:b/>
        </w:rPr>
        <w:t xml:space="preserve">: </w:t>
      </w:r>
    </w:p>
    <w:p w:rsidR="00BE4679" w:rsidRPr="00BE4679" w:rsidRDefault="00BE4679" w:rsidP="00DE57F0">
      <w:pPr>
        <w:jc w:val="both"/>
        <w:rPr>
          <w:sz w:val="24"/>
          <w:szCs w:val="24"/>
        </w:rPr>
      </w:pPr>
      <w:r w:rsidRPr="00BE4679">
        <w:rPr>
          <w:b/>
          <w:sz w:val="24"/>
          <w:szCs w:val="24"/>
        </w:rPr>
        <w:t xml:space="preserve">- </w:t>
      </w:r>
      <w:r w:rsidR="00EC7D43">
        <w:rPr>
          <w:sz w:val="24"/>
          <w:szCs w:val="24"/>
        </w:rPr>
        <w:t>107140, Российская Федерация, г. Москва, Комсомольская пл., д. 1 «А», стр. 101</w:t>
      </w:r>
      <w:r w:rsidRPr="00BE4679">
        <w:rPr>
          <w:sz w:val="24"/>
          <w:szCs w:val="24"/>
        </w:rPr>
        <w:t xml:space="preserve">; </w:t>
      </w:r>
    </w:p>
    <w:p w:rsidR="00E25373" w:rsidRPr="00135ECF" w:rsidRDefault="00E25373" w:rsidP="00DE57F0">
      <w:pPr>
        <w:pStyle w:val="a5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 w:rsidR="00BE4679">
        <w:rPr>
          <w:b/>
        </w:rPr>
        <w:t xml:space="preserve">(период) </w:t>
      </w:r>
      <w:r w:rsidR="00EC7D43">
        <w:rPr>
          <w:b/>
        </w:rPr>
        <w:t>поставки Товара</w:t>
      </w:r>
      <w:r w:rsidRPr="00135ECF">
        <w:rPr>
          <w:b/>
        </w:rPr>
        <w:t xml:space="preserve">: </w:t>
      </w:r>
    </w:p>
    <w:p w:rsidR="00BE4679" w:rsidRDefault="00EC7D43" w:rsidP="00DE57F0">
      <w:pPr>
        <w:pStyle w:val="a5"/>
        <w:ind w:left="0" w:firstLine="709"/>
        <w:jc w:val="both"/>
      </w:pPr>
      <w:r>
        <w:t>С 01.04.2014г. по 15.04.2014г.</w:t>
      </w:r>
    </w:p>
    <w:p w:rsidR="00BE4679" w:rsidRPr="00BE4679" w:rsidRDefault="00BE4679" w:rsidP="00DE57F0">
      <w:pPr>
        <w:pStyle w:val="a5"/>
        <w:ind w:left="0" w:firstLine="709"/>
        <w:jc w:val="both"/>
        <w:rPr>
          <w:b/>
        </w:rPr>
      </w:pPr>
      <w:r w:rsidRPr="00BE4679">
        <w:rPr>
          <w:b/>
        </w:rPr>
        <w:t xml:space="preserve">Гарантийный срок на </w:t>
      </w:r>
      <w:r w:rsidR="00EC7D43">
        <w:rPr>
          <w:b/>
        </w:rPr>
        <w:t>Товар</w:t>
      </w:r>
      <w:r w:rsidRPr="00BE4679">
        <w:rPr>
          <w:b/>
        </w:rPr>
        <w:t>:</w:t>
      </w:r>
    </w:p>
    <w:p w:rsidR="00BE4679" w:rsidRPr="00135ECF" w:rsidRDefault="00EC7D43" w:rsidP="00DE57F0">
      <w:pPr>
        <w:pStyle w:val="a5"/>
        <w:ind w:left="0" w:firstLine="709"/>
        <w:jc w:val="both"/>
      </w:pPr>
      <w:r>
        <w:t>3000 моточасов с даты подписания Сторонами товарной накладной (ТОРГ-12);</w:t>
      </w:r>
    </w:p>
    <w:p w:rsidR="002811DD" w:rsidRDefault="00E25373" w:rsidP="00F43B4F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</w:t>
      </w:r>
      <w:r w:rsidR="008E5391">
        <w:t xml:space="preserve">до 31.12.2014г., а в части оплаты - </w:t>
      </w:r>
      <w:r>
        <w:t>до полного исполнен</w:t>
      </w:r>
      <w:r w:rsidR="00EB2C07">
        <w:t>ия обязательств.</w:t>
      </w:r>
    </w:p>
    <w:p w:rsidR="00F43B4F" w:rsidRDefault="00F43B4F" w:rsidP="00F43B4F">
      <w:pPr>
        <w:pStyle w:val="a5"/>
        <w:ind w:left="0" w:firstLine="709"/>
        <w:jc w:val="both"/>
      </w:pPr>
    </w:p>
    <w:p w:rsidR="00F43B4F" w:rsidRDefault="00F43B4F" w:rsidP="00F43B4F">
      <w:pPr>
        <w:pStyle w:val="a5"/>
        <w:ind w:left="0" w:firstLine="709"/>
        <w:jc w:val="both"/>
      </w:pPr>
    </w:p>
    <w:p w:rsidR="00F43B4F" w:rsidRDefault="00F43B4F" w:rsidP="00F43B4F">
      <w:pPr>
        <w:pStyle w:val="a5"/>
        <w:ind w:left="0" w:firstLine="709"/>
        <w:jc w:val="both"/>
      </w:pPr>
    </w:p>
    <w:p w:rsidR="00F43B4F" w:rsidRDefault="00F43B4F" w:rsidP="00F43B4F">
      <w:pPr>
        <w:pStyle w:val="a5"/>
        <w:ind w:left="0" w:firstLine="709"/>
        <w:jc w:val="both"/>
      </w:pPr>
    </w:p>
    <w:p w:rsidR="00F43B4F" w:rsidRDefault="00F43B4F" w:rsidP="00F43B4F">
      <w:pPr>
        <w:pStyle w:val="a5"/>
        <w:ind w:left="0" w:firstLine="709"/>
        <w:jc w:val="both"/>
      </w:pPr>
    </w:p>
    <w:p w:rsidR="00F43B4F" w:rsidRDefault="00F43B4F" w:rsidP="00F43B4F">
      <w:pPr>
        <w:pStyle w:val="a5"/>
        <w:ind w:left="0" w:firstLine="709"/>
        <w:jc w:val="both"/>
      </w:pPr>
    </w:p>
    <w:p w:rsidR="002C33E4" w:rsidRDefault="002C33E4" w:rsidP="00F43B4F">
      <w:pPr>
        <w:pStyle w:val="a5"/>
        <w:ind w:left="0" w:firstLine="709"/>
        <w:jc w:val="both"/>
      </w:pPr>
    </w:p>
    <w:p w:rsidR="002C33E4" w:rsidRDefault="002C33E4" w:rsidP="00F43B4F">
      <w:pPr>
        <w:pStyle w:val="a5"/>
        <w:ind w:left="0" w:firstLine="709"/>
        <w:jc w:val="both"/>
      </w:pPr>
    </w:p>
    <w:p w:rsidR="002C33E4" w:rsidRDefault="002C33E4" w:rsidP="00F43B4F">
      <w:pPr>
        <w:pStyle w:val="a5"/>
        <w:ind w:left="0" w:firstLine="709"/>
        <w:jc w:val="both"/>
      </w:pPr>
    </w:p>
    <w:p w:rsidR="002C33E4" w:rsidRPr="0035030D" w:rsidRDefault="002C33E4" w:rsidP="00F43B4F">
      <w:pPr>
        <w:pStyle w:val="a5"/>
        <w:ind w:left="0" w:firstLine="709"/>
        <w:jc w:val="both"/>
      </w:pPr>
    </w:p>
    <w:p w:rsidR="00E25373" w:rsidRDefault="00E25373" w:rsidP="00E25373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lastRenderedPageBreak/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25373" w:rsidRDefault="00E25373" w:rsidP="00E25373">
      <w:pPr>
        <w:pStyle w:val="a5"/>
        <w:ind w:left="709"/>
        <w:jc w:val="both"/>
        <w:rPr>
          <w:b/>
        </w:rPr>
      </w:pPr>
    </w:p>
    <w:p w:rsidR="00F43B4F" w:rsidRPr="00F11CFD" w:rsidRDefault="00F43B4F" w:rsidP="00E25373">
      <w:pPr>
        <w:pStyle w:val="a5"/>
        <w:ind w:left="709"/>
        <w:jc w:val="both"/>
        <w:rPr>
          <w:b/>
        </w:rPr>
      </w:pPr>
    </w:p>
    <w:tbl>
      <w:tblPr>
        <w:tblW w:w="9417" w:type="dxa"/>
        <w:tblInd w:w="108" w:type="dxa"/>
        <w:tblLook w:val="01E0"/>
      </w:tblPr>
      <w:tblGrid>
        <w:gridCol w:w="3109"/>
        <w:gridCol w:w="277"/>
        <w:gridCol w:w="3386"/>
        <w:gridCol w:w="174"/>
        <w:gridCol w:w="2471"/>
      </w:tblGrid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____________________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25373" w:rsidRDefault="002C33E4" w:rsidP="00D74161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/_____________/</w:t>
            </w:r>
          </w:p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25373" w:rsidRPr="00F97283" w:rsidRDefault="00E25373" w:rsidP="002C33E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37" w:type="dxa"/>
            <w:gridSpan w:val="3"/>
          </w:tcPr>
          <w:p w:rsidR="00E25373" w:rsidRPr="00F97283" w:rsidRDefault="00E25373" w:rsidP="00D74161">
            <w:pPr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71" w:type="dxa"/>
          </w:tcPr>
          <w:p w:rsidR="00E25373" w:rsidRPr="00F97283" w:rsidRDefault="00EB2C07" w:rsidP="002C33E4">
            <w:pPr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3E4">
              <w:rPr>
                <w:sz w:val="24"/>
                <w:szCs w:val="24"/>
              </w:rPr>
              <w:t>/____________/</w:t>
            </w:r>
          </w:p>
        </w:tc>
      </w:tr>
      <w:tr w:rsidR="00E25373" w:rsidRPr="00F97283" w:rsidTr="00D74161">
        <w:trPr>
          <w:gridAfter w:val="2"/>
          <w:wAfter w:w="2645" w:type="dxa"/>
          <w:trHeight w:val="538"/>
        </w:trPr>
        <w:tc>
          <w:tcPr>
            <w:tcW w:w="3386" w:type="dxa"/>
            <w:gridSpan w:val="2"/>
          </w:tcPr>
          <w:p w:rsidR="00E25373" w:rsidRPr="00F9728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E25373" w:rsidRDefault="00E25373" w:rsidP="00E253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  </w:t>
      </w:r>
      <w:r w:rsidR="002C33E4">
        <w:rPr>
          <w:b/>
          <w:sz w:val="24"/>
          <w:szCs w:val="24"/>
        </w:rPr>
        <w:t xml:space="preserve">01 </w:t>
      </w:r>
      <w:r>
        <w:rPr>
          <w:b/>
          <w:sz w:val="24"/>
          <w:szCs w:val="24"/>
        </w:rPr>
        <w:t xml:space="preserve">  »</w:t>
      </w:r>
      <w:r w:rsidRPr="00C711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</w:t>
      </w:r>
      <w:r w:rsidR="002C33E4">
        <w:rPr>
          <w:b/>
          <w:sz w:val="24"/>
          <w:szCs w:val="24"/>
        </w:rPr>
        <w:t xml:space="preserve">апреля         </w:t>
      </w:r>
      <w:r>
        <w:rPr>
          <w:b/>
          <w:sz w:val="24"/>
          <w:szCs w:val="24"/>
        </w:rPr>
        <w:t xml:space="preserve"> 2014</w:t>
      </w:r>
      <w:r w:rsidRPr="00C7118D">
        <w:rPr>
          <w:b/>
          <w:sz w:val="24"/>
          <w:szCs w:val="24"/>
        </w:rPr>
        <w:t xml:space="preserve">г. </w:t>
      </w:r>
    </w:p>
    <w:p w:rsidR="005E4E00" w:rsidRDefault="005E4E00" w:rsidP="00312B64">
      <w:pPr>
        <w:tabs>
          <w:tab w:val="left" w:pos="2430"/>
        </w:tabs>
        <w:ind w:firstLine="0"/>
        <w:rPr>
          <w:sz w:val="24"/>
          <w:szCs w:val="24"/>
        </w:rPr>
        <w:sectPr w:rsidR="005E4E00" w:rsidSect="00F97283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</w:p>
    <w:p w:rsidR="00124478" w:rsidRPr="00DE57F0" w:rsidRDefault="00124478" w:rsidP="00F43B4F">
      <w:pPr>
        <w:ind w:firstLine="0"/>
        <w:jc w:val="both"/>
        <w:rPr>
          <w:sz w:val="24"/>
          <w:szCs w:val="24"/>
        </w:rPr>
      </w:pPr>
    </w:p>
    <w:sectPr w:rsidR="00124478" w:rsidRPr="00DE57F0" w:rsidSect="00F43B4F">
      <w:pgSz w:w="16838" w:h="11906" w:orient="landscape"/>
      <w:pgMar w:top="568" w:right="851" w:bottom="142" w:left="709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A9" w:rsidRDefault="001110A9" w:rsidP="002C7C03">
      <w:r>
        <w:separator/>
      </w:r>
    </w:p>
  </w:endnote>
  <w:endnote w:type="continuationSeparator" w:id="1">
    <w:p w:rsidR="001110A9" w:rsidRDefault="001110A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A9" w:rsidRDefault="001110A9" w:rsidP="002C7C03">
      <w:r>
        <w:separator/>
      </w:r>
    </w:p>
  </w:footnote>
  <w:footnote w:type="continuationSeparator" w:id="1">
    <w:p w:rsidR="001110A9" w:rsidRDefault="001110A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1C" w:rsidRDefault="00202155">
    <w:pPr>
      <w:pStyle w:val="aa"/>
      <w:jc w:val="center"/>
    </w:pPr>
    <w:fldSimple w:instr=" PAGE   \* MERGEFORMAT ">
      <w:r w:rsidR="002C33E4">
        <w:rPr>
          <w:noProof/>
        </w:rPr>
        <w:t>2</w:t>
      </w:r>
    </w:fldSimple>
  </w:p>
  <w:p w:rsidR="00546B1C" w:rsidRDefault="00546B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E58E3"/>
    <w:multiLevelType w:val="hybridMultilevel"/>
    <w:tmpl w:val="AA1E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1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0A9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7101"/>
    <w:rsid w:val="001A6532"/>
    <w:rsid w:val="001B0FDE"/>
    <w:rsid w:val="001B3A51"/>
    <w:rsid w:val="001B415F"/>
    <w:rsid w:val="001B7C07"/>
    <w:rsid w:val="001C2983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2155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2C59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3E4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3389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3C35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45CF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281A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19FC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469F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391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F46"/>
    <w:rsid w:val="0092069A"/>
    <w:rsid w:val="00920705"/>
    <w:rsid w:val="009231A3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1906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3BCC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2C07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C7D43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43B4F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25</cp:revision>
  <cp:lastPrinted>2014-04-02T05:43:00Z</cp:lastPrinted>
  <dcterms:created xsi:type="dcterms:W3CDTF">2013-06-04T13:58:00Z</dcterms:created>
  <dcterms:modified xsi:type="dcterms:W3CDTF">2014-04-04T09:44:00Z</dcterms:modified>
</cp:coreProperties>
</file>