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144C04">
        <w:rPr>
          <w:b/>
          <w:bCs/>
          <w:szCs w:val="28"/>
        </w:rPr>
        <w:t>82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4B2D02">
        <w:rPr>
          <w:b/>
          <w:bCs/>
          <w:szCs w:val="28"/>
        </w:rPr>
        <w:t>16</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sidRPr="000706F2">
              <w:rPr>
                <w:szCs w:val="28"/>
              </w:rPr>
              <w:t>-председатель комиссии</w:t>
            </w:r>
          </w:p>
        </w:tc>
      </w:tr>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Pr>
                <w:szCs w:val="28"/>
              </w:rPr>
              <w:t>- заместитель председателя</w:t>
            </w:r>
          </w:p>
        </w:tc>
      </w:tr>
      <w:tr w:rsidR="004B2D02" w:rsidRPr="000706F2" w:rsidTr="00144C04">
        <w:trPr>
          <w:trHeight w:val="454"/>
        </w:trPr>
        <w:tc>
          <w:tcPr>
            <w:tcW w:w="2518" w:type="dxa"/>
          </w:tcPr>
          <w:p w:rsidR="004B2D02" w:rsidRPr="000706F2" w:rsidRDefault="004B2D02" w:rsidP="00144C04">
            <w:pPr>
              <w:rPr>
                <w:szCs w:val="28"/>
              </w:rPr>
            </w:pPr>
          </w:p>
        </w:tc>
        <w:tc>
          <w:tcPr>
            <w:tcW w:w="4961" w:type="dxa"/>
          </w:tcPr>
          <w:p w:rsidR="004B2D02" w:rsidRPr="000706F2" w:rsidRDefault="004B2D02" w:rsidP="00144C04">
            <w:pPr>
              <w:rPr>
                <w:szCs w:val="28"/>
              </w:rPr>
            </w:pPr>
          </w:p>
        </w:tc>
        <w:tc>
          <w:tcPr>
            <w:tcW w:w="2399" w:type="dxa"/>
          </w:tcPr>
          <w:p w:rsidR="004B2D02" w:rsidRPr="000706F2" w:rsidRDefault="004B2D02" w:rsidP="00144C04">
            <w:pPr>
              <w:ind w:left="176" w:hanging="142"/>
              <w:rPr>
                <w:szCs w:val="28"/>
              </w:rPr>
            </w:pPr>
            <w:r w:rsidRPr="000706F2">
              <w:rPr>
                <w:szCs w:val="28"/>
              </w:rPr>
              <w:t>- член комиссии</w:t>
            </w:r>
            <w:r w:rsidRPr="000706F2" w:rsidDel="00A41557">
              <w:rPr>
                <w:szCs w:val="28"/>
              </w:rPr>
              <w:t xml:space="preserve"> </w:t>
            </w:r>
          </w:p>
        </w:tc>
      </w:tr>
      <w:tr w:rsidR="004B2D02" w:rsidRPr="000706F2" w:rsidTr="00144C04">
        <w:trPr>
          <w:trHeight w:val="454"/>
        </w:trPr>
        <w:tc>
          <w:tcPr>
            <w:tcW w:w="2518" w:type="dxa"/>
          </w:tcPr>
          <w:p w:rsidR="004B2D02" w:rsidRPr="000706F2" w:rsidRDefault="004B2D02" w:rsidP="00144C04">
            <w:pPr>
              <w:jc w:val="both"/>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p>
        </w:tc>
        <w:tc>
          <w:tcPr>
            <w:tcW w:w="4961" w:type="dxa"/>
          </w:tcPr>
          <w:p w:rsidR="004B2D02" w:rsidRPr="000706F2" w:rsidRDefault="004B2D02" w:rsidP="00144C04">
            <w:pPr>
              <w:jc w:val="both"/>
              <w:rPr>
                <w:bCs/>
                <w:szCs w:val="28"/>
              </w:rPr>
            </w:pP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44C04" w:rsidRPr="00577698" w:rsidRDefault="00144C04" w:rsidP="00144C04">
      <w:pPr>
        <w:numPr>
          <w:ilvl w:val="0"/>
          <w:numId w:val="8"/>
        </w:numPr>
        <w:tabs>
          <w:tab w:val="left" w:pos="0"/>
        </w:tabs>
        <w:suppressAutoHyphens/>
        <w:jc w:val="both"/>
        <w:rPr>
          <w:color w:val="000000"/>
          <w:szCs w:val="28"/>
        </w:rPr>
      </w:pPr>
      <w:r w:rsidRPr="00136787">
        <w:rPr>
          <w:color w:val="000000"/>
          <w:szCs w:val="28"/>
        </w:rPr>
        <w:t xml:space="preserve">Подведение итогов </w:t>
      </w:r>
      <w:r w:rsidRPr="00577698">
        <w:rPr>
          <w:color w:val="000000"/>
          <w:szCs w:val="28"/>
        </w:rPr>
        <w:t>открытого конкурса в электронной форме на право  заключения договора на оказание услуги по размещению заказа по обеспечению получения технической поддержки установленного на оборудовании З</w:t>
      </w:r>
      <w:r>
        <w:rPr>
          <w:color w:val="000000"/>
          <w:szCs w:val="28"/>
        </w:rPr>
        <w:t>аказчика</w:t>
      </w:r>
      <w:r w:rsidRPr="00577698">
        <w:rPr>
          <w:color w:val="000000"/>
          <w:szCs w:val="28"/>
        </w:rPr>
        <w:t xml:space="preserve"> программного обеспечения «</w:t>
      </w:r>
      <w:proofErr w:type="spellStart"/>
      <w:r w:rsidRPr="00577698">
        <w:rPr>
          <w:color w:val="000000"/>
          <w:szCs w:val="28"/>
        </w:rPr>
        <w:t>Oracle</w:t>
      </w:r>
      <w:proofErr w:type="spellEnd"/>
      <w:r w:rsidRPr="00577698">
        <w:rPr>
          <w:color w:val="000000"/>
          <w:szCs w:val="28"/>
        </w:rPr>
        <w:t>».</w:t>
      </w:r>
    </w:p>
    <w:p w:rsidR="00144C04" w:rsidRPr="00C7471A" w:rsidRDefault="00144C04" w:rsidP="00144C04">
      <w:pPr>
        <w:tabs>
          <w:tab w:val="left" w:pos="0"/>
        </w:tabs>
        <w:suppressAutoHyphens/>
        <w:ind w:left="720"/>
        <w:jc w:val="both"/>
      </w:pPr>
      <w:r w:rsidRPr="00C7471A">
        <w:t>Докладчик:</w:t>
      </w:r>
      <w:r>
        <w:t xml:space="preserve"> ЦКПИТ Шлык А.А.</w:t>
      </w:r>
    </w:p>
    <w:p w:rsidR="00144C04" w:rsidRDefault="00144C04" w:rsidP="00144C04">
      <w:r>
        <w:tab/>
      </w:r>
      <w:r w:rsidRPr="00C7471A">
        <w:t xml:space="preserve">Заявки в АСБК: </w:t>
      </w:r>
      <w:r w:rsidRPr="00577698">
        <w:t>Т10058681.</w:t>
      </w:r>
    </w:p>
    <w:p w:rsidR="00144C04" w:rsidRDefault="00144C04" w:rsidP="00144C04">
      <w:pPr>
        <w:ind w:left="720"/>
        <w:jc w:val="both"/>
        <w:rPr>
          <w:color w:val="000000"/>
          <w:szCs w:val="28"/>
        </w:rPr>
      </w:pPr>
      <w:r w:rsidRPr="00C7471A">
        <w:t xml:space="preserve">Конкурс: </w:t>
      </w:r>
      <w:bookmarkStart w:id="0" w:name="_GoBack"/>
      <w:proofErr w:type="spellStart"/>
      <w:r w:rsidRPr="00721D6C">
        <w:rPr>
          <w:color w:val="000000"/>
          <w:szCs w:val="28"/>
        </w:rPr>
        <w:t>ОКэ</w:t>
      </w:r>
      <w:proofErr w:type="spellEnd"/>
      <w:r w:rsidRPr="00721D6C">
        <w:rPr>
          <w:color w:val="000000"/>
          <w:szCs w:val="28"/>
        </w:rPr>
        <w:t>/015/ЦКПИТ/0090</w:t>
      </w:r>
      <w:bookmarkEnd w:id="0"/>
    </w:p>
    <w:p w:rsidR="00E41C00" w:rsidRPr="001A3085" w:rsidRDefault="00E41C00" w:rsidP="001E7105">
      <w:pPr>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144C04" w:rsidRPr="00144C04" w:rsidRDefault="00144C04" w:rsidP="00144C04">
      <w:pPr>
        <w:pStyle w:val="ad"/>
        <w:ind w:left="0" w:firstLine="709"/>
        <w:jc w:val="both"/>
        <w:rPr>
          <w:szCs w:val="28"/>
        </w:rPr>
      </w:pPr>
      <w:r>
        <w:rPr>
          <w:szCs w:val="28"/>
        </w:rPr>
        <w:t xml:space="preserve">1.  </w:t>
      </w:r>
      <w:r w:rsidRPr="00857C7F">
        <w:rPr>
          <w:szCs w:val="28"/>
        </w:rPr>
        <w:t xml:space="preserve">Согласиться с выводами и предложениями Постоянной рабочей группы Конкурсной комиссии </w:t>
      </w:r>
      <w:r w:rsidRPr="00144C04">
        <w:t xml:space="preserve">аппарата управления ОАО «ТрансКонтейнер» </w:t>
      </w:r>
      <w:r w:rsidRPr="00144C04">
        <w:rPr>
          <w:szCs w:val="28"/>
        </w:rPr>
        <w:t>(Протокол № 104/ПРГ заседания, состоявшегося 10 октября 2014 г.) в части</w:t>
      </w:r>
      <w:r w:rsidRPr="00857C7F">
        <w:rPr>
          <w:szCs w:val="28"/>
        </w:rPr>
        <w:t xml:space="preserve"> принятия решения </w:t>
      </w:r>
      <w:r>
        <w:rPr>
          <w:szCs w:val="28"/>
        </w:rPr>
        <w:t xml:space="preserve">не </w:t>
      </w:r>
      <w:r w:rsidRPr="00857C7F">
        <w:rPr>
          <w:szCs w:val="28"/>
        </w:rPr>
        <w:t>допустить к участию в открытом конкурсе</w:t>
      </w:r>
      <w:r>
        <w:rPr>
          <w:szCs w:val="28"/>
        </w:rPr>
        <w:t xml:space="preserve"> </w:t>
      </w:r>
      <w:r w:rsidRPr="00144C04">
        <w:rPr>
          <w:szCs w:val="28"/>
        </w:rPr>
        <w:t xml:space="preserve">ООО «Группа </w:t>
      </w:r>
      <w:proofErr w:type="spellStart"/>
      <w:r w:rsidRPr="00144C04">
        <w:rPr>
          <w:szCs w:val="28"/>
        </w:rPr>
        <w:t>Борлас</w:t>
      </w:r>
      <w:proofErr w:type="spellEnd"/>
      <w:r w:rsidRPr="00144C04">
        <w:rPr>
          <w:szCs w:val="28"/>
        </w:rPr>
        <w:t>»</w:t>
      </w:r>
      <w:r>
        <w:rPr>
          <w:szCs w:val="28"/>
        </w:rPr>
        <w:t>.</w:t>
      </w:r>
    </w:p>
    <w:p w:rsidR="00144C04" w:rsidRDefault="00144C04" w:rsidP="00144C04">
      <w:pPr>
        <w:ind w:firstLine="709"/>
        <w:jc w:val="both"/>
        <w:rPr>
          <w:szCs w:val="28"/>
        </w:rPr>
      </w:pPr>
      <w:r w:rsidRPr="00994166">
        <w:rPr>
          <w:szCs w:val="28"/>
        </w:rPr>
        <w:t>2.   Открытый  конкурс</w:t>
      </w:r>
      <w:r w:rsidRPr="00144C04">
        <w:rPr>
          <w:color w:val="000000"/>
          <w:szCs w:val="28"/>
        </w:rPr>
        <w:t xml:space="preserve"> </w:t>
      </w:r>
      <w:r w:rsidRPr="00577698">
        <w:rPr>
          <w:color w:val="000000"/>
          <w:szCs w:val="28"/>
        </w:rPr>
        <w:t xml:space="preserve">в электронной форме </w:t>
      </w:r>
      <w:r w:rsidRPr="00994166">
        <w:rPr>
          <w:szCs w:val="28"/>
        </w:rPr>
        <w:t xml:space="preserve">№ </w:t>
      </w:r>
      <w:proofErr w:type="spellStart"/>
      <w:r w:rsidRPr="00721D6C">
        <w:rPr>
          <w:color w:val="000000"/>
          <w:szCs w:val="28"/>
        </w:rPr>
        <w:t>ОКэ</w:t>
      </w:r>
      <w:proofErr w:type="spellEnd"/>
      <w:r w:rsidRPr="00721D6C">
        <w:rPr>
          <w:color w:val="000000"/>
          <w:szCs w:val="28"/>
        </w:rPr>
        <w:t>/015/ЦКПИТ/0090</w:t>
      </w:r>
      <w:r w:rsidRPr="00994166">
        <w:rPr>
          <w:szCs w:val="28"/>
        </w:rPr>
        <w:t xml:space="preserve"> </w:t>
      </w:r>
      <w:r w:rsidRPr="00577698">
        <w:rPr>
          <w:color w:val="000000"/>
          <w:szCs w:val="28"/>
        </w:rPr>
        <w:t xml:space="preserve">на право  заключения </w:t>
      </w:r>
      <w:proofErr w:type="gramStart"/>
      <w:r w:rsidRPr="00577698">
        <w:rPr>
          <w:color w:val="000000"/>
          <w:szCs w:val="28"/>
        </w:rPr>
        <w:t>договора</w:t>
      </w:r>
      <w:proofErr w:type="gramEnd"/>
      <w:r w:rsidRPr="00577698">
        <w:rPr>
          <w:color w:val="000000"/>
          <w:szCs w:val="28"/>
        </w:rPr>
        <w:t xml:space="preserve"> на оказание услуги по размещению заказа по обеспечению получения технической поддержки установленного на оборудовании З</w:t>
      </w:r>
      <w:r>
        <w:rPr>
          <w:color w:val="000000"/>
          <w:szCs w:val="28"/>
        </w:rPr>
        <w:t>аказчика</w:t>
      </w:r>
      <w:r w:rsidRPr="00577698">
        <w:rPr>
          <w:color w:val="000000"/>
          <w:szCs w:val="28"/>
        </w:rPr>
        <w:t xml:space="preserve"> программного обеспечения «</w:t>
      </w:r>
      <w:proofErr w:type="spellStart"/>
      <w:r w:rsidRPr="00577698">
        <w:rPr>
          <w:color w:val="000000"/>
          <w:szCs w:val="28"/>
        </w:rPr>
        <w:t>Oracle</w:t>
      </w:r>
      <w:proofErr w:type="spellEnd"/>
      <w:r w:rsidRPr="00577698">
        <w:rPr>
          <w:color w:val="000000"/>
          <w:szCs w:val="28"/>
        </w:rPr>
        <w:t>»</w:t>
      </w:r>
      <w:r w:rsidRPr="00994166">
        <w:rPr>
          <w:szCs w:val="28"/>
        </w:rPr>
        <w:t xml:space="preserve"> признан не состоявшимся на основании подпункта </w:t>
      </w:r>
      <w:r>
        <w:rPr>
          <w:szCs w:val="28"/>
        </w:rPr>
        <w:t>3</w:t>
      </w:r>
      <w:r w:rsidRPr="00994166">
        <w:rPr>
          <w:szCs w:val="28"/>
        </w:rPr>
        <w:t xml:space="preserve"> п</w:t>
      </w:r>
      <w:r>
        <w:rPr>
          <w:szCs w:val="28"/>
        </w:rPr>
        <w:t xml:space="preserve">ункта 140 Положения о закупках </w:t>
      </w:r>
      <w:r w:rsidRPr="00FA4772">
        <w:rPr>
          <w:szCs w:val="28"/>
        </w:rPr>
        <w:t>(</w:t>
      </w:r>
      <w:r w:rsidRPr="002E52D7">
        <w:t>по итогам рассмотрения конкурсных заявок к участию в конкурсе допущен один участник</w:t>
      </w:r>
      <w:r w:rsidRPr="00FA4772">
        <w:rPr>
          <w:szCs w:val="28"/>
        </w:rPr>
        <w:t>).</w:t>
      </w:r>
    </w:p>
    <w:p w:rsidR="00144C04" w:rsidRDefault="00144C04" w:rsidP="00144C04">
      <w:pPr>
        <w:ind w:firstLine="709"/>
        <w:jc w:val="both"/>
        <w:rPr>
          <w:szCs w:val="28"/>
        </w:rPr>
      </w:pPr>
      <w:r>
        <w:rPr>
          <w:szCs w:val="28"/>
        </w:rPr>
        <w:lastRenderedPageBreak/>
        <w:t xml:space="preserve">3. </w:t>
      </w:r>
      <w:r w:rsidRPr="004F5AA1">
        <w:rPr>
          <w:szCs w:val="28"/>
        </w:rPr>
        <w:t xml:space="preserve">Согласиться с выводами и предложениями Постоянной рабочей группы Конкурсной комиссии </w:t>
      </w:r>
      <w:r w:rsidRPr="00144C04">
        <w:t xml:space="preserve">аппарата управления ОАО «ТрансКонтейнер» </w:t>
      </w:r>
      <w:r w:rsidRPr="00144C04">
        <w:rPr>
          <w:szCs w:val="28"/>
        </w:rPr>
        <w:t>(Протокол № 104/ПРГ заседания, состоявшегося 10 октября 2014 г.)</w:t>
      </w:r>
      <w:r w:rsidRPr="004F5AA1">
        <w:rPr>
          <w:szCs w:val="28"/>
        </w:rPr>
        <w:t>, и в соответствии с пунктом 141 и подпунктом 4 пункта 318 Положения о закупках</w:t>
      </w:r>
      <w:r w:rsidRPr="002771AA">
        <w:rPr>
          <w:szCs w:val="28"/>
        </w:rPr>
        <w:t xml:space="preserve"> принять </w:t>
      </w:r>
      <w:proofErr w:type="gramStart"/>
      <w:r w:rsidRPr="002771AA">
        <w:rPr>
          <w:szCs w:val="28"/>
        </w:rPr>
        <w:t>решение</w:t>
      </w:r>
      <w:proofErr w:type="gramEnd"/>
      <w:r w:rsidRPr="002771A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2771AA">
        <w:rPr>
          <w:szCs w:val="22"/>
        </w:rPr>
        <w:t xml:space="preserve"> </w:t>
      </w:r>
      <w:r w:rsidRPr="00144C04">
        <w:rPr>
          <w:szCs w:val="28"/>
        </w:rPr>
        <w:t xml:space="preserve">ООО «СИАМ консалтинг» </w:t>
      </w:r>
      <w:r w:rsidRPr="004F5AA1">
        <w:rPr>
          <w:szCs w:val="28"/>
        </w:rPr>
        <w:t xml:space="preserve">на следующих </w:t>
      </w:r>
      <w:proofErr w:type="gramStart"/>
      <w:r w:rsidRPr="004F5AA1">
        <w:rPr>
          <w:szCs w:val="28"/>
        </w:rPr>
        <w:t>условиях</w:t>
      </w:r>
      <w:proofErr w:type="gramEnd"/>
      <w:r w:rsidRPr="004F5AA1">
        <w:rPr>
          <w:szCs w:val="28"/>
        </w:rPr>
        <w:t>:</w:t>
      </w:r>
    </w:p>
    <w:p w:rsidR="00144C04" w:rsidRPr="00144C04" w:rsidRDefault="00144C04" w:rsidP="00144C04">
      <w:pPr>
        <w:jc w:val="both"/>
        <w:rPr>
          <w:snapToGrid w:val="0"/>
          <w:szCs w:val="28"/>
        </w:rPr>
      </w:pPr>
      <w:r>
        <w:rPr>
          <w:b/>
          <w:sz w:val="24"/>
          <w:szCs w:val="24"/>
        </w:rPr>
        <w:tab/>
      </w:r>
      <w:r w:rsidRPr="00144C04">
        <w:rPr>
          <w:b/>
          <w:snapToGrid w:val="0"/>
          <w:szCs w:val="28"/>
        </w:rPr>
        <w:t>Предмет договора:</w:t>
      </w:r>
      <w:r w:rsidRPr="00144C04">
        <w:rPr>
          <w:snapToGrid w:val="0"/>
          <w:szCs w:val="28"/>
        </w:rPr>
        <w:t xml:space="preserve">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Pr="00144C04">
        <w:rPr>
          <w:snapToGrid w:val="0"/>
          <w:szCs w:val="28"/>
          <w:lang w:val="en-US"/>
        </w:rPr>
        <w:t>Oracle</w:t>
      </w:r>
      <w:r w:rsidRPr="00144C04">
        <w:rPr>
          <w:snapToGrid w:val="0"/>
          <w:szCs w:val="28"/>
        </w:rPr>
        <w:t xml:space="preserve">. </w:t>
      </w:r>
    </w:p>
    <w:p w:rsidR="00F03C9D" w:rsidRPr="00144C04" w:rsidRDefault="00F03C9D" w:rsidP="00F03C9D">
      <w:pPr>
        <w:suppressAutoHyphens/>
        <w:ind w:firstLine="708"/>
        <w:jc w:val="both"/>
        <w:rPr>
          <w:szCs w:val="28"/>
        </w:rPr>
      </w:pPr>
      <w:r w:rsidRPr="00144C04">
        <w:rPr>
          <w:b/>
          <w:szCs w:val="28"/>
        </w:rPr>
        <w:t>Сведения об объеме закупаемых товаров, работ, услуг:</w:t>
      </w:r>
      <w:r w:rsidRPr="00144C04">
        <w:rPr>
          <w:szCs w:val="28"/>
        </w:rPr>
        <w:tab/>
      </w:r>
      <w:proofErr w:type="gramStart"/>
      <w:r w:rsidRPr="00144C04">
        <w:rPr>
          <w:szCs w:val="28"/>
        </w:rPr>
        <w:t>Перечень</w:t>
      </w:r>
      <w:r w:rsidR="008665FC">
        <w:rPr>
          <w:szCs w:val="28"/>
        </w:rPr>
        <w:t xml:space="preserve"> </w:t>
      </w:r>
      <w:r w:rsidRPr="00144C04">
        <w:rPr>
          <w:szCs w:val="28"/>
        </w:rPr>
        <w:t xml:space="preserve">и количество программного обеспечения, подлежащего технической поддержке, указаны в Приложении № 1 к настоящему Протоколу. </w:t>
      </w:r>
      <w:proofErr w:type="gramEnd"/>
    </w:p>
    <w:p w:rsidR="00144C04" w:rsidRPr="00144C04" w:rsidRDefault="00144C04" w:rsidP="00144C04">
      <w:pPr>
        <w:autoSpaceDE w:val="0"/>
        <w:autoSpaceDN w:val="0"/>
        <w:adjustRightInd w:val="0"/>
        <w:ind w:firstLine="709"/>
        <w:jc w:val="both"/>
        <w:rPr>
          <w:rFonts w:eastAsia="Calibri"/>
          <w:szCs w:val="28"/>
        </w:rPr>
      </w:pPr>
      <w:r w:rsidRPr="00144C04">
        <w:rPr>
          <w:rFonts w:eastAsia="Calibri"/>
          <w:b/>
          <w:szCs w:val="28"/>
        </w:rPr>
        <w:t>Цена договора:</w:t>
      </w:r>
      <w:r w:rsidRPr="00144C04">
        <w:rPr>
          <w:rFonts w:eastAsia="Calibri"/>
          <w:szCs w:val="28"/>
        </w:rPr>
        <w:t xml:space="preserve"> 25 450 000,</w:t>
      </w:r>
      <w:r>
        <w:rPr>
          <w:rFonts w:eastAsia="Calibri"/>
          <w:szCs w:val="28"/>
        </w:rPr>
        <w:t>00 руб.</w:t>
      </w:r>
      <w:r w:rsidRPr="00144C04">
        <w:rPr>
          <w:rFonts w:eastAsia="Calibri"/>
          <w:szCs w:val="28"/>
        </w:rPr>
        <w:t xml:space="preserve"> (</w:t>
      </w:r>
      <w:r>
        <w:rPr>
          <w:rFonts w:eastAsia="Calibri"/>
          <w:szCs w:val="28"/>
        </w:rPr>
        <w:t>Д</w:t>
      </w:r>
      <w:r w:rsidRPr="00144C04">
        <w:rPr>
          <w:rFonts w:eastAsia="Calibri"/>
          <w:szCs w:val="28"/>
        </w:rPr>
        <w:t>вадцать пять миллионов четыреста пятьдесят тысяч  рублей 00 копеек</w:t>
      </w:r>
      <w:r>
        <w:rPr>
          <w:rFonts w:eastAsia="Calibri"/>
          <w:szCs w:val="28"/>
        </w:rPr>
        <w:t>)</w:t>
      </w:r>
      <w:r w:rsidRPr="00144C04">
        <w:rPr>
          <w:rFonts w:eastAsia="Calibri"/>
          <w:szCs w:val="28"/>
        </w:rPr>
        <w:t xml:space="preserve">. Цена учитывает стоимость всех налогов (кроме НДС), материалов, изделий и расходов, связанных с их доставкой, а также иные расходы, связанные с оказанием услуг. </w:t>
      </w:r>
      <w:r>
        <w:rPr>
          <w:rFonts w:eastAsia="Calibri"/>
          <w:szCs w:val="28"/>
        </w:rPr>
        <w:t>НДС начисляется в соответствии с законодательством Российской Федерации.</w:t>
      </w:r>
    </w:p>
    <w:p w:rsidR="00144C04" w:rsidRPr="00144C04" w:rsidRDefault="008665FC" w:rsidP="00144C04">
      <w:pPr>
        <w:tabs>
          <w:tab w:val="left" w:pos="709"/>
        </w:tabs>
        <w:ind w:firstLine="709"/>
        <w:jc w:val="both"/>
        <w:rPr>
          <w:snapToGrid w:val="0"/>
          <w:szCs w:val="28"/>
          <w:highlight w:val="yellow"/>
        </w:rPr>
      </w:pPr>
      <w:r>
        <w:rPr>
          <w:b/>
          <w:snapToGrid w:val="0"/>
          <w:szCs w:val="28"/>
        </w:rPr>
        <w:t>Форма, сроки и порядок</w:t>
      </w:r>
      <w:r w:rsidR="00144C04" w:rsidRPr="00144C04">
        <w:rPr>
          <w:b/>
          <w:snapToGrid w:val="0"/>
          <w:szCs w:val="28"/>
        </w:rPr>
        <w:t xml:space="preserve"> оплаты: </w:t>
      </w:r>
      <w:r w:rsidR="00144C04" w:rsidRPr="00144C04">
        <w:rPr>
          <w:snapToGrid w:val="0"/>
          <w:spacing w:val="-5"/>
          <w:szCs w:val="28"/>
        </w:rPr>
        <w:t xml:space="preserve">Заказчик производит авансовый платеж </w:t>
      </w:r>
      <w:r w:rsidR="00144C04" w:rsidRPr="00144C04">
        <w:rPr>
          <w:snapToGrid w:val="0"/>
          <w:szCs w:val="28"/>
        </w:rPr>
        <w:t>в размере 100% (Ст</w:t>
      </w:r>
      <w:r>
        <w:rPr>
          <w:snapToGrid w:val="0"/>
          <w:szCs w:val="28"/>
        </w:rPr>
        <w:t>а</w:t>
      </w:r>
      <w:r w:rsidR="00144C04" w:rsidRPr="00144C04">
        <w:rPr>
          <w:snapToGrid w:val="0"/>
          <w:szCs w:val="28"/>
        </w:rPr>
        <w:t xml:space="preserve"> процентов) от стоимости услуг по договору в течение 10 (Десяти) календарных дней с даты подписания </w:t>
      </w:r>
      <w:proofErr w:type="gramStart"/>
      <w:r w:rsidR="00144C04" w:rsidRPr="00144C04">
        <w:rPr>
          <w:snapToGrid w:val="0"/>
          <w:szCs w:val="28"/>
        </w:rPr>
        <w:t>договора</w:t>
      </w:r>
      <w:proofErr w:type="gramEnd"/>
      <w:r w:rsidR="00144C04" w:rsidRPr="00144C04">
        <w:rPr>
          <w:snapToGrid w:val="0"/>
          <w:szCs w:val="28"/>
        </w:rPr>
        <w:t xml:space="preserve"> на основании выставленного Исполнителем счета. </w:t>
      </w:r>
    </w:p>
    <w:p w:rsidR="00144C04" w:rsidRPr="00144C04" w:rsidRDefault="00144C04" w:rsidP="00144C04">
      <w:pPr>
        <w:autoSpaceDE w:val="0"/>
        <w:autoSpaceDN w:val="0"/>
        <w:adjustRightInd w:val="0"/>
        <w:ind w:firstLine="709"/>
        <w:jc w:val="both"/>
        <w:rPr>
          <w:rFonts w:eastAsia="Calibri"/>
          <w:szCs w:val="28"/>
        </w:rPr>
      </w:pPr>
      <w:r w:rsidRPr="00144C04">
        <w:rPr>
          <w:rFonts w:eastAsia="Calibri"/>
          <w:b/>
          <w:color w:val="000000"/>
          <w:szCs w:val="28"/>
        </w:rPr>
        <w:t xml:space="preserve">Срок оказания услуг: </w:t>
      </w:r>
      <w:r w:rsidRPr="00144C04">
        <w:rPr>
          <w:rFonts w:eastAsia="Calibri"/>
          <w:szCs w:val="28"/>
        </w:rPr>
        <w:t xml:space="preserve">в течение 30 календарных дней с даты </w:t>
      </w:r>
      <w:r>
        <w:rPr>
          <w:rFonts w:eastAsia="Calibri"/>
          <w:szCs w:val="28"/>
        </w:rPr>
        <w:t>подписания</w:t>
      </w:r>
      <w:r w:rsidRPr="00144C04">
        <w:rPr>
          <w:rFonts w:eastAsia="Calibri"/>
          <w:szCs w:val="28"/>
        </w:rPr>
        <w:t xml:space="preserve"> договора. </w:t>
      </w:r>
    </w:p>
    <w:p w:rsidR="00144C04" w:rsidRPr="00144C04" w:rsidRDefault="00144C04" w:rsidP="00144C04">
      <w:pPr>
        <w:autoSpaceDE w:val="0"/>
        <w:autoSpaceDN w:val="0"/>
        <w:adjustRightInd w:val="0"/>
        <w:ind w:firstLine="709"/>
        <w:jc w:val="both"/>
        <w:rPr>
          <w:rFonts w:eastAsia="Calibri"/>
          <w:szCs w:val="28"/>
        </w:rPr>
      </w:pPr>
      <w:r w:rsidRPr="00144C04">
        <w:rPr>
          <w:rFonts w:eastAsia="Calibri"/>
          <w:b/>
          <w:szCs w:val="28"/>
        </w:rPr>
        <w:t xml:space="preserve">Период предоставления </w:t>
      </w:r>
      <w:r w:rsidRPr="00144C04">
        <w:rPr>
          <w:rFonts w:eastAsia="Calibri"/>
          <w:color w:val="000000"/>
          <w:szCs w:val="28"/>
        </w:rPr>
        <w:t>технической поддержки</w:t>
      </w:r>
      <w:r w:rsidRPr="00144C04">
        <w:rPr>
          <w:rFonts w:eastAsia="Calibri"/>
          <w:szCs w:val="28"/>
        </w:rPr>
        <w:t xml:space="preserve"> </w:t>
      </w:r>
      <w:r w:rsidRPr="00144C04">
        <w:rPr>
          <w:rFonts w:eastAsia="Calibri"/>
          <w:color w:val="000000"/>
          <w:szCs w:val="28"/>
        </w:rPr>
        <w:t xml:space="preserve">установленного на оборудовании Заказчика программного обеспечения </w:t>
      </w:r>
      <w:r w:rsidRPr="00144C04">
        <w:rPr>
          <w:rFonts w:eastAsia="Calibri"/>
          <w:color w:val="000000"/>
          <w:szCs w:val="28"/>
          <w:lang w:val="en-US"/>
        </w:rPr>
        <w:t>Oracle</w:t>
      </w:r>
      <w:r w:rsidR="00F03C9D">
        <w:rPr>
          <w:rFonts w:eastAsia="Calibri"/>
          <w:color w:val="000000"/>
          <w:szCs w:val="28"/>
        </w:rPr>
        <w:t>:</w:t>
      </w:r>
      <w:r w:rsidRPr="00144C04">
        <w:rPr>
          <w:rFonts w:eastAsia="Calibri"/>
          <w:szCs w:val="28"/>
        </w:rPr>
        <w:t xml:space="preserve">  с даты подписания договора до 30 сентября 2015 года. </w:t>
      </w:r>
    </w:p>
    <w:p w:rsidR="00144C04" w:rsidRPr="00144C04" w:rsidRDefault="00144C04" w:rsidP="00144C04">
      <w:pPr>
        <w:tabs>
          <w:tab w:val="left" w:pos="709"/>
        </w:tabs>
        <w:ind w:firstLine="709"/>
        <w:jc w:val="both"/>
        <w:rPr>
          <w:snapToGrid w:val="0"/>
          <w:szCs w:val="28"/>
        </w:rPr>
      </w:pPr>
      <w:r w:rsidRPr="00144C04">
        <w:rPr>
          <w:b/>
          <w:snapToGrid w:val="0"/>
          <w:szCs w:val="28"/>
        </w:rPr>
        <w:t>Место оказания услуг:</w:t>
      </w:r>
      <w:r w:rsidRPr="00144C04">
        <w:rPr>
          <w:snapToGrid w:val="0"/>
          <w:szCs w:val="28"/>
        </w:rPr>
        <w:t xml:space="preserve"> 125047, г. Москва, Оружейный переулок, д. 19.</w:t>
      </w:r>
    </w:p>
    <w:p w:rsidR="00144C04" w:rsidRPr="00144C04" w:rsidRDefault="00144C04" w:rsidP="00144C04">
      <w:pPr>
        <w:suppressAutoHyphens/>
        <w:ind w:firstLine="708"/>
        <w:jc w:val="both"/>
        <w:rPr>
          <w:spacing w:val="-5"/>
          <w:szCs w:val="28"/>
        </w:rPr>
      </w:pPr>
      <w:r w:rsidRPr="00144C04">
        <w:rPr>
          <w:b/>
          <w:szCs w:val="28"/>
        </w:rPr>
        <w:t>Особое условие:</w:t>
      </w:r>
      <w:r w:rsidRPr="00144C04">
        <w:rPr>
          <w:szCs w:val="28"/>
        </w:rPr>
        <w:t xml:space="preserve"> в связи с тем, что срок действия Сертификата </w:t>
      </w:r>
      <w:r w:rsidRPr="00144C04">
        <w:rPr>
          <w:spacing w:val="-5"/>
          <w:szCs w:val="28"/>
        </w:rPr>
        <w:t>участника партнерской программы компании «</w:t>
      </w:r>
      <w:r w:rsidRPr="00144C04">
        <w:rPr>
          <w:spacing w:val="-5"/>
          <w:szCs w:val="28"/>
          <w:lang w:val="en-US"/>
        </w:rPr>
        <w:t>Oracle</w:t>
      </w:r>
      <w:r w:rsidRPr="00144C04">
        <w:rPr>
          <w:spacing w:val="-5"/>
          <w:szCs w:val="28"/>
        </w:rPr>
        <w:t xml:space="preserve">» истекает 10.10.2014, заключение договора осуществить только после </w:t>
      </w:r>
      <w:r w:rsidRPr="00144C04">
        <w:rPr>
          <w:szCs w:val="28"/>
        </w:rPr>
        <w:t xml:space="preserve">предоставления ООО «СИАМ консалтинг» действующего сертификата </w:t>
      </w:r>
      <w:proofErr w:type="spellStart"/>
      <w:r w:rsidRPr="00144C04">
        <w:rPr>
          <w:spacing w:val="-5"/>
          <w:szCs w:val="28"/>
          <w:lang w:val="en-US"/>
        </w:rPr>
        <w:t>OraclePartnerNetwork</w:t>
      </w:r>
      <w:proofErr w:type="spellEnd"/>
      <w:r w:rsidRPr="00144C04">
        <w:rPr>
          <w:spacing w:val="-5"/>
          <w:szCs w:val="28"/>
        </w:rPr>
        <w:t xml:space="preserve"> не ниже уровня </w:t>
      </w:r>
      <w:r w:rsidRPr="00144C04">
        <w:rPr>
          <w:spacing w:val="-5"/>
          <w:szCs w:val="28"/>
          <w:lang w:val="en-US"/>
        </w:rPr>
        <w:t>Gold</w:t>
      </w:r>
      <w:r w:rsidRPr="00144C04">
        <w:rPr>
          <w:spacing w:val="-5"/>
          <w:szCs w:val="28"/>
        </w:rPr>
        <w:t>.</w:t>
      </w:r>
    </w:p>
    <w:p w:rsidR="00144C04" w:rsidRDefault="00144C04" w:rsidP="00144C04">
      <w:pPr>
        <w:jc w:val="both"/>
        <w:rPr>
          <w:b/>
          <w:szCs w:val="28"/>
        </w:rPr>
      </w:pPr>
    </w:p>
    <w:p w:rsidR="00144C04" w:rsidRPr="00260A04" w:rsidRDefault="00144C04" w:rsidP="00144C04">
      <w:pPr>
        <w:jc w:val="both"/>
        <w:rPr>
          <w:szCs w:val="28"/>
        </w:rPr>
      </w:pPr>
      <w:r>
        <w:rPr>
          <w:b/>
          <w:szCs w:val="28"/>
        </w:rPr>
        <w:tab/>
      </w:r>
      <w:r>
        <w:rPr>
          <w:szCs w:val="28"/>
        </w:rPr>
        <w:t xml:space="preserve">4. </w:t>
      </w:r>
      <w:r w:rsidRPr="00260A04">
        <w:rPr>
          <w:szCs w:val="28"/>
        </w:rPr>
        <w:t xml:space="preserve">Поручить </w:t>
      </w:r>
      <w:r>
        <w:rPr>
          <w:szCs w:val="28"/>
        </w:rPr>
        <w:t xml:space="preserve"> начальнику отдела информационных технологий (ЦКПИТ) Шлыку А.А.:</w:t>
      </w:r>
    </w:p>
    <w:p w:rsidR="00144C04" w:rsidRPr="00260A04" w:rsidRDefault="00144C04" w:rsidP="00144C04">
      <w:pPr>
        <w:pStyle w:val="ad"/>
        <w:numPr>
          <w:ilvl w:val="1"/>
          <w:numId w:val="42"/>
        </w:numPr>
        <w:ind w:left="0" w:firstLine="709"/>
        <w:jc w:val="both"/>
        <w:rPr>
          <w:szCs w:val="28"/>
        </w:rPr>
      </w:pPr>
      <w:r>
        <w:rPr>
          <w:szCs w:val="28"/>
        </w:rPr>
        <w:t>уведомить</w:t>
      </w:r>
      <w:r>
        <w:t xml:space="preserve"> </w:t>
      </w:r>
      <w:r w:rsidRPr="00144C04">
        <w:rPr>
          <w:szCs w:val="28"/>
        </w:rPr>
        <w:t xml:space="preserve">ООО «СИАМ консалтинг»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144C04" w:rsidRPr="00C51773" w:rsidRDefault="00144C04" w:rsidP="00144C04">
      <w:pPr>
        <w:ind w:firstLine="709"/>
        <w:jc w:val="both"/>
        <w:rPr>
          <w:szCs w:val="28"/>
        </w:rPr>
      </w:pPr>
      <w:r w:rsidRPr="00C51773">
        <w:rPr>
          <w:szCs w:val="28"/>
        </w:rPr>
        <w:t xml:space="preserve">4.2 обеспечить установленным порядком заключение договора с                      </w:t>
      </w:r>
      <w:r w:rsidRPr="00144C04">
        <w:rPr>
          <w:szCs w:val="28"/>
        </w:rPr>
        <w:t>ООО «СИАМ консалтинг»</w:t>
      </w:r>
      <w:r w:rsidRPr="00C51773">
        <w:rPr>
          <w:szCs w:val="28"/>
        </w:rPr>
        <w:t>.</w:t>
      </w:r>
    </w:p>
    <w:p w:rsidR="004250F4" w:rsidRDefault="004250F4" w:rsidP="00923D3D">
      <w:pPr>
        <w:ind w:firstLine="708"/>
        <w:jc w:val="both"/>
        <w:rPr>
          <w:b/>
          <w:szCs w:val="28"/>
        </w:rPr>
      </w:pPr>
    </w:p>
    <w:p w:rsidR="00144C04" w:rsidRDefault="00144C04" w:rsidP="00923D3D">
      <w:pPr>
        <w:ind w:firstLine="708"/>
        <w:jc w:val="both"/>
        <w:rPr>
          <w:b/>
          <w:szCs w:val="28"/>
        </w:rPr>
      </w:pPr>
    </w:p>
    <w:p w:rsidR="00144C04" w:rsidRDefault="00144C04" w:rsidP="00923D3D">
      <w:pPr>
        <w:ind w:firstLine="708"/>
        <w:jc w:val="both"/>
        <w:rPr>
          <w:b/>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FD48BF">
            <w:pPr>
              <w:pStyle w:val="a6"/>
              <w:tabs>
                <w:tab w:val="left" w:pos="0"/>
              </w:tabs>
            </w:pPr>
            <w:r w:rsidRPr="009C0361">
              <w:rPr>
                <w:i w:val="0"/>
              </w:rPr>
              <w:t>«</w:t>
            </w:r>
            <w:r w:rsidR="00FD48BF">
              <w:rPr>
                <w:i w:val="0"/>
                <w:lang w:val="en-US"/>
              </w:rPr>
              <w:t>20</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8665FC" w:rsidRDefault="008665FC" w:rsidP="004250F4">
      <w:pPr>
        <w:jc w:val="right"/>
        <w:rPr>
          <w:sz w:val="22"/>
          <w:szCs w:val="22"/>
        </w:rPr>
      </w:pPr>
    </w:p>
    <w:p w:rsidR="004250F4" w:rsidRPr="00D02697" w:rsidRDefault="00FD48BF" w:rsidP="004250F4">
      <w:pPr>
        <w:jc w:val="right"/>
        <w:rPr>
          <w:sz w:val="22"/>
          <w:szCs w:val="22"/>
        </w:rPr>
      </w:pPr>
      <w:r>
        <w:rPr>
          <w:sz w:val="22"/>
          <w:szCs w:val="22"/>
        </w:rPr>
        <w:br w:type="column"/>
      </w:r>
      <w:r w:rsidR="004250F4">
        <w:rPr>
          <w:sz w:val="22"/>
          <w:szCs w:val="22"/>
        </w:rPr>
        <w:lastRenderedPageBreak/>
        <w:t>П</w:t>
      </w:r>
      <w:r w:rsidR="004250F4" w:rsidRPr="00417D1F">
        <w:rPr>
          <w:sz w:val="22"/>
          <w:szCs w:val="22"/>
        </w:rPr>
        <w:t>риложение № 1</w:t>
      </w:r>
      <w:r w:rsidR="004250F4" w:rsidRPr="00D5177E">
        <w:rPr>
          <w:sz w:val="22"/>
          <w:szCs w:val="22"/>
        </w:rPr>
        <w:t xml:space="preserve"> </w:t>
      </w:r>
    </w:p>
    <w:p w:rsidR="004250F4" w:rsidRPr="00D02697" w:rsidRDefault="004250F4" w:rsidP="004250F4">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78</w:t>
      </w:r>
      <w:r w:rsidRPr="00D02697">
        <w:rPr>
          <w:sz w:val="22"/>
          <w:szCs w:val="22"/>
        </w:rPr>
        <w:t>/КК</w:t>
      </w:r>
    </w:p>
    <w:p w:rsidR="004250F4" w:rsidRPr="00D02697" w:rsidRDefault="004250F4" w:rsidP="004250F4">
      <w:pPr>
        <w:jc w:val="right"/>
        <w:outlineLvl w:val="0"/>
        <w:rPr>
          <w:bCs/>
          <w:sz w:val="22"/>
          <w:szCs w:val="22"/>
        </w:rPr>
      </w:pPr>
      <w:r w:rsidRPr="00D02697">
        <w:rPr>
          <w:bCs/>
          <w:sz w:val="22"/>
          <w:szCs w:val="22"/>
        </w:rPr>
        <w:t>заседания Конкурсной комиссии</w:t>
      </w:r>
    </w:p>
    <w:p w:rsidR="004250F4" w:rsidRPr="00D02697" w:rsidRDefault="004250F4" w:rsidP="004250F4">
      <w:pPr>
        <w:jc w:val="right"/>
        <w:rPr>
          <w:sz w:val="22"/>
          <w:szCs w:val="22"/>
        </w:rPr>
      </w:pPr>
      <w:r w:rsidRPr="00D02697">
        <w:rPr>
          <w:sz w:val="22"/>
          <w:szCs w:val="22"/>
        </w:rPr>
        <w:t>открытого акционерного общества</w:t>
      </w:r>
    </w:p>
    <w:p w:rsidR="004250F4" w:rsidRPr="00D02697" w:rsidRDefault="004250F4" w:rsidP="004250F4">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4250F4" w:rsidRDefault="004250F4" w:rsidP="004250F4">
      <w:pPr>
        <w:jc w:val="right"/>
        <w:rPr>
          <w:sz w:val="22"/>
          <w:szCs w:val="22"/>
        </w:rPr>
      </w:pPr>
      <w:r w:rsidRPr="00D02697">
        <w:rPr>
          <w:sz w:val="22"/>
          <w:szCs w:val="22"/>
        </w:rPr>
        <w:t xml:space="preserve">состоявшегося </w:t>
      </w:r>
      <w:r>
        <w:rPr>
          <w:sz w:val="22"/>
          <w:szCs w:val="22"/>
        </w:rPr>
        <w:t xml:space="preserve"> 16 октября </w:t>
      </w:r>
      <w:r w:rsidRPr="00D02697">
        <w:rPr>
          <w:sz w:val="22"/>
          <w:szCs w:val="22"/>
        </w:rPr>
        <w:t xml:space="preserve"> 201</w:t>
      </w:r>
      <w:r>
        <w:rPr>
          <w:sz w:val="22"/>
          <w:szCs w:val="22"/>
        </w:rPr>
        <w:t>4</w:t>
      </w:r>
      <w:r w:rsidRPr="00D02697">
        <w:rPr>
          <w:sz w:val="22"/>
          <w:szCs w:val="22"/>
        </w:rPr>
        <w:t xml:space="preserve"> года</w:t>
      </w:r>
    </w:p>
    <w:p w:rsidR="00D24EF7" w:rsidRDefault="00D24EF7" w:rsidP="00D24EF7">
      <w:pPr>
        <w:jc w:val="right"/>
        <w:rPr>
          <w:sz w:val="22"/>
          <w:szCs w:val="22"/>
        </w:rPr>
      </w:pPr>
    </w:p>
    <w:p w:rsidR="008665FC" w:rsidRDefault="008665FC" w:rsidP="008665FC">
      <w:pPr>
        <w:spacing w:after="240"/>
        <w:jc w:val="center"/>
        <w:outlineLvl w:val="0"/>
        <w:rPr>
          <w:b/>
          <w:spacing w:val="-5"/>
          <w:sz w:val="24"/>
          <w:szCs w:val="24"/>
        </w:rPr>
      </w:pPr>
    </w:p>
    <w:p w:rsidR="008665FC" w:rsidRPr="00EA0AD3" w:rsidRDefault="008665FC" w:rsidP="008665FC">
      <w:pPr>
        <w:spacing w:after="240"/>
        <w:jc w:val="center"/>
        <w:outlineLvl w:val="0"/>
        <w:rPr>
          <w:b/>
          <w:spacing w:val="-5"/>
          <w:sz w:val="24"/>
          <w:szCs w:val="24"/>
        </w:rPr>
      </w:pPr>
      <w:r w:rsidRPr="00EA0AD3">
        <w:rPr>
          <w:b/>
          <w:spacing w:val="-5"/>
          <w:sz w:val="24"/>
          <w:szCs w:val="24"/>
        </w:rPr>
        <w:t>СПЕЦИФИКАЦИЯ ПРОГРАММНОГО ОБЕСПЕЧЕНИЯ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009"/>
        <w:gridCol w:w="1199"/>
        <w:gridCol w:w="1831"/>
      </w:tblGrid>
      <w:tr w:rsidR="008665FC" w:rsidRPr="00EA0AD3" w:rsidTr="00BF4834">
        <w:trPr>
          <w:trHeight w:val="516"/>
          <w:tblHeader/>
          <w:jc w:val="center"/>
        </w:trPr>
        <w:tc>
          <w:tcPr>
            <w:tcW w:w="2386" w:type="pct"/>
            <w:vMerge w:val="restart"/>
            <w:tcBorders>
              <w:top w:val="single" w:sz="4" w:space="0" w:color="auto"/>
              <w:left w:val="single" w:sz="4" w:space="0" w:color="auto"/>
              <w:bottom w:val="single" w:sz="4" w:space="0" w:color="auto"/>
              <w:right w:val="single" w:sz="4" w:space="0" w:color="auto"/>
            </w:tcBorders>
            <w:noWrap/>
            <w:vAlign w:val="center"/>
            <w:hideMark/>
          </w:tcPr>
          <w:p w:rsidR="008665FC" w:rsidRPr="002D53A9" w:rsidRDefault="008665FC" w:rsidP="00BF4834">
            <w:pPr>
              <w:suppressAutoHyphens/>
              <w:spacing w:after="240"/>
              <w:jc w:val="center"/>
              <w:rPr>
                <w:rFonts w:ascii="Times New Roman CYR" w:hAnsi="Times New Roman CYR"/>
                <w:b/>
                <w:sz w:val="24"/>
                <w:szCs w:val="24"/>
              </w:rPr>
            </w:pPr>
            <w:r w:rsidRPr="002D53A9">
              <w:rPr>
                <w:rFonts w:ascii="Times New Roman CYR" w:hAnsi="Times New Roman CYR"/>
                <w:b/>
                <w:sz w:val="24"/>
                <w:szCs w:val="24"/>
              </w:rPr>
              <w:t>Наименование</w:t>
            </w:r>
          </w:p>
        </w:tc>
        <w:tc>
          <w:tcPr>
            <w:tcW w:w="1042" w:type="pct"/>
            <w:vMerge w:val="restart"/>
            <w:tcBorders>
              <w:top w:val="single" w:sz="4" w:space="0" w:color="auto"/>
              <w:left w:val="single" w:sz="4" w:space="0" w:color="auto"/>
              <w:bottom w:val="single" w:sz="4" w:space="0" w:color="auto"/>
              <w:right w:val="single" w:sz="4" w:space="0" w:color="auto"/>
            </w:tcBorders>
            <w:noWrap/>
            <w:vAlign w:val="center"/>
            <w:hideMark/>
          </w:tcPr>
          <w:p w:rsidR="008665FC" w:rsidRPr="002D53A9" w:rsidRDefault="008665FC" w:rsidP="00BF4834">
            <w:pPr>
              <w:suppressAutoHyphens/>
              <w:jc w:val="center"/>
              <w:rPr>
                <w:rFonts w:ascii="Times New Roman CYR" w:hAnsi="Times New Roman CYR"/>
                <w:b/>
                <w:sz w:val="24"/>
                <w:szCs w:val="24"/>
              </w:rPr>
            </w:pPr>
            <w:r w:rsidRPr="002D53A9">
              <w:rPr>
                <w:rFonts w:ascii="Times New Roman CYR" w:hAnsi="Times New Roman CYR"/>
                <w:b/>
                <w:sz w:val="24"/>
                <w:szCs w:val="24"/>
              </w:rPr>
              <w:t>Тип лицензий</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8665FC" w:rsidRPr="002D53A9" w:rsidRDefault="008665FC" w:rsidP="00BF4834">
            <w:pPr>
              <w:suppressAutoHyphens/>
              <w:jc w:val="center"/>
              <w:rPr>
                <w:rFonts w:ascii="Times New Roman CYR" w:hAnsi="Times New Roman CYR"/>
                <w:b/>
                <w:sz w:val="24"/>
                <w:szCs w:val="24"/>
              </w:rPr>
            </w:pPr>
            <w:r w:rsidRPr="002D53A9">
              <w:rPr>
                <w:rFonts w:ascii="Times New Roman CYR" w:hAnsi="Times New Roman CYR"/>
                <w:b/>
                <w:sz w:val="24"/>
                <w:szCs w:val="24"/>
              </w:rPr>
              <w:t>Число серверов</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8665FC" w:rsidRPr="002D53A9" w:rsidRDefault="008665FC" w:rsidP="00BF4834">
            <w:pPr>
              <w:suppressAutoHyphens/>
              <w:jc w:val="center"/>
              <w:rPr>
                <w:rFonts w:ascii="Times New Roman CYR" w:hAnsi="Times New Roman CYR"/>
                <w:b/>
                <w:sz w:val="24"/>
                <w:szCs w:val="24"/>
              </w:rPr>
            </w:pPr>
            <w:r w:rsidRPr="002D53A9">
              <w:rPr>
                <w:rFonts w:ascii="Times New Roman CYR" w:hAnsi="Times New Roman CYR"/>
                <w:b/>
                <w:sz w:val="24"/>
                <w:szCs w:val="24"/>
              </w:rPr>
              <w:t>Число пользователей</w:t>
            </w:r>
          </w:p>
        </w:tc>
      </w:tr>
      <w:tr w:rsidR="008665FC" w:rsidRPr="00EA0AD3" w:rsidTr="00BF4834">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rPr>
                <w:rFonts w:ascii="Times New Roman CYR" w:hAnsi="Times New Roman CYR"/>
                <w:sz w:val="24"/>
                <w:szCs w:val="24"/>
              </w:rPr>
            </w:pPr>
          </w:p>
        </w:tc>
        <w:tc>
          <w:tcPr>
            <w:tcW w:w="1042" w:type="pct"/>
            <w:vMerge/>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rPr>
                <w:rFonts w:ascii="Times New Roman CYR" w:hAnsi="Times New Roman CYR"/>
                <w:i/>
                <w:sz w:val="24"/>
                <w:szCs w:val="24"/>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rPr>
                <w:rFonts w:ascii="Times New Roman CYR" w:hAnsi="Times New Roman CYR"/>
                <w:i/>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rPr>
                <w:rFonts w:ascii="Times New Roman CYR" w:hAnsi="Times New Roman CYR"/>
                <w:i/>
                <w:sz w:val="24"/>
                <w:szCs w:val="24"/>
              </w:rPr>
            </w:pP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b/>
                <w:sz w:val="24"/>
                <w:szCs w:val="24"/>
              </w:rPr>
            </w:pPr>
            <w:r w:rsidRPr="00EA0AD3">
              <w:rPr>
                <w:rFonts w:ascii="Times New Roman CYR" w:hAnsi="Times New Roman CYR"/>
                <w:b/>
                <w:sz w:val="24"/>
                <w:szCs w:val="24"/>
              </w:rPr>
              <w:t>Техническая поддержка лицензии 3-JWJ8YH с даты подписания договора по 30.09.201</w:t>
            </w:r>
            <w:r>
              <w:rPr>
                <w:rFonts w:ascii="Times New Roman CYR" w:hAnsi="Times New Roman CYR"/>
                <w:b/>
                <w:sz w:val="24"/>
                <w:szCs w:val="24"/>
              </w:rPr>
              <w:t>5</w:t>
            </w:r>
          </w:p>
        </w:tc>
        <w:tc>
          <w:tcPr>
            <w:tcW w:w="1042" w:type="pct"/>
            <w:tcBorders>
              <w:top w:val="single" w:sz="4" w:space="0" w:color="auto"/>
              <w:left w:val="single" w:sz="4" w:space="0" w:color="auto"/>
              <w:bottom w:val="single" w:sz="4" w:space="0" w:color="auto"/>
              <w:right w:val="single" w:sz="4" w:space="0" w:color="auto"/>
            </w:tcBorders>
            <w:noWrap/>
            <w:textDirection w:val="btLr"/>
            <w:vAlign w:val="bottom"/>
            <w:hideMark/>
          </w:tcPr>
          <w:p w:rsidR="008665FC" w:rsidRPr="00EA0AD3" w:rsidRDefault="008665FC" w:rsidP="00BF4834">
            <w:pPr>
              <w:jc w:val="center"/>
              <w:rPr>
                <w:rFonts w:asciiTheme="minorHAnsi" w:eastAsiaTheme="minorEastAsia" w:hAnsiTheme="minorHAnsi" w:cstheme="minorBidi"/>
                <w:sz w:val="24"/>
                <w:szCs w:val="24"/>
              </w:rPr>
            </w:pPr>
          </w:p>
        </w:tc>
        <w:tc>
          <w:tcPr>
            <w:tcW w:w="622" w:type="pct"/>
            <w:tcBorders>
              <w:top w:val="single" w:sz="4" w:space="0" w:color="auto"/>
              <w:left w:val="single" w:sz="4" w:space="0" w:color="auto"/>
              <w:bottom w:val="single" w:sz="4" w:space="0" w:color="auto"/>
              <w:right w:val="single" w:sz="4" w:space="0" w:color="auto"/>
            </w:tcBorders>
            <w:textDirection w:val="btLr"/>
            <w:vAlign w:val="bottom"/>
            <w:hideMark/>
          </w:tcPr>
          <w:p w:rsidR="008665FC" w:rsidRPr="00EA0AD3" w:rsidRDefault="008665FC" w:rsidP="00BF4834">
            <w:pPr>
              <w:suppressAutoHyphens/>
              <w:jc w:val="center"/>
              <w:rPr>
                <w:rFonts w:ascii="Times New Roman CYR" w:hAnsi="Times New Roman CYR"/>
                <w:sz w:val="24"/>
                <w:szCs w:val="24"/>
              </w:rPr>
            </w:pPr>
          </w:p>
        </w:tc>
        <w:tc>
          <w:tcPr>
            <w:tcW w:w="950" w:type="pct"/>
            <w:tcBorders>
              <w:top w:val="single" w:sz="4" w:space="0" w:color="auto"/>
              <w:left w:val="single" w:sz="4" w:space="0" w:color="auto"/>
              <w:bottom w:val="single" w:sz="4" w:space="0" w:color="auto"/>
              <w:right w:val="single" w:sz="4" w:space="0" w:color="auto"/>
            </w:tcBorders>
            <w:textDirection w:val="btLr"/>
            <w:vAlign w:val="bottom"/>
            <w:hideMark/>
          </w:tcPr>
          <w:p w:rsidR="008665FC" w:rsidRPr="00EA0AD3" w:rsidRDefault="008665FC" w:rsidP="00BF4834">
            <w:pPr>
              <w:jc w:val="center"/>
              <w:rPr>
                <w:rFonts w:asciiTheme="minorHAnsi" w:eastAsiaTheme="minorEastAsia" w:hAnsiTheme="minorHAnsi" w:cstheme="minorBidi"/>
                <w:sz w:val="24"/>
                <w:szCs w:val="24"/>
              </w:rPr>
            </w:pP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CRM </w:t>
            </w:r>
            <w:proofErr w:type="spellStart"/>
            <w:r w:rsidRPr="00EA0AD3">
              <w:rPr>
                <w:rFonts w:ascii="Times New Roman CYR" w:hAnsi="Times New Roman CYR"/>
                <w:sz w:val="24"/>
                <w:szCs w:val="24"/>
              </w:rPr>
              <w:t>Base</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Forecasting</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Data</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Quality</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Contracts</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Proposals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and</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Presentations</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Siebel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Tools</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Siebel Customer Order Management Administration Server</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Customer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1</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Siebel Quote and Order Capture</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Oracle</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Transportation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Management</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$M </w:t>
            </w:r>
            <w:proofErr w:type="spellStart"/>
            <w:r w:rsidRPr="00EA0AD3">
              <w:rPr>
                <w:rFonts w:ascii="Times New Roman CYR" w:hAnsi="Times New Roman CYR"/>
                <w:sz w:val="24"/>
                <w:szCs w:val="24"/>
              </w:rPr>
              <w:t>Freight</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Under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Management</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Oracle Transportation Operational Planning for Oracle Transportation Management</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$M </w:t>
            </w:r>
            <w:proofErr w:type="spellStart"/>
            <w:r w:rsidRPr="00EA0AD3">
              <w:rPr>
                <w:rFonts w:ascii="Times New Roman CYR" w:hAnsi="Times New Roman CYR"/>
                <w:sz w:val="24"/>
                <w:szCs w:val="24"/>
              </w:rPr>
              <w:t>Freight</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Under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Management</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Oracle Freight Payment Billing and Claims for Oracle Transportation Management</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$M </w:t>
            </w:r>
            <w:proofErr w:type="spellStart"/>
            <w:r w:rsidRPr="00EA0AD3">
              <w:rPr>
                <w:rFonts w:ascii="Times New Roman CYR" w:hAnsi="Times New Roman CYR"/>
                <w:sz w:val="24"/>
                <w:szCs w:val="24"/>
              </w:rPr>
              <w:t>Freight</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Under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Management</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Oracle</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Fusion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Transportation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Intelligence</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lang w:val="en-US"/>
              </w:rPr>
            </w:pPr>
            <w:r w:rsidRPr="00EA0AD3">
              <w:rPr>
                <w:rFonts w:ascii="Times New Roman CYR" w:hAnsi="Times New Roman CYR"/>
                <w:sz w:val="24"/>
                <w:szCs w:val="24"/>
                <w:lang w:val="en-US"/>
              </w:rPr>
              <w:t>$M in Freight Under Management</w:t>
            </w:r>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User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Productivity</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Kit</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UPK </w:t>
            </w:r>
            <w:proofErr w:type="spellStart"/>
            <w:r w:rsidRPr="00EA0AD3">
              <w:rPr>
                <w:rFonts w:ascii="Times New Roman CYR" w:hAnsi="Times New Roman CYR"/>
                <w:sz w:val="24"/>
                <w:szCs w:val="24"/>
              </w:rPr>
              <w:t>Developer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User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Productivity</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Kit</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UPK </w:t>
            </w:r>
            <w:proofErr w:type="spellStart"/>
            <w:r w:rsidRPr="00EA0AD3">
              <w:rPr>
                <w:rFonts w:ascii="Times New Roman CYR" w:hAnsi="Times New Roman CYR"/>
                <w:sz w:val="24"/>
                <w:szCs w:val="24"/>
              </w:rPr>
              <w:t>Employee</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Oracle Forwarding and Brokerage Operations</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r w:rsidRPr="00EA0AD3">
              <w:rPr>
                <w:rFonts w:ascii="Times New Roman CYR" w:hAnsi="Times New Roman CYR"/>
                <w:sz w:val="24"/>
                <w:szCs w:val="24"/>
              </w:rPr>
              <w:t xml:space="preserve">$M </w:t>
            </w:r>
            <w:proofErr w:type="spellStart"/>
            <w:r w:rsidRPr="00EA0AD3">
              <w:rPr>
                <w:rFonts w:ascii="Times New Roman CYR" w:hAnsi="Times New Roman CYR"/>
                <w:sz w:val="24"/>
                <w:szCs w:val="24"/>
              </w:rPr>
              <w:t>Freight</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Under</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Management</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Oracle</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Financials</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50</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Sales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Analytics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Fusion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Edition</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Service</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Analytics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Fusion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Edition</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Marketing</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Analytics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Fusion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Edition</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Supply Chain and Order Management Analytics Fusion Edition</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rPr>
            </w:pPr>
            <w:proofErr w:type="spellStart"/>
            <w:r w:rsidRPr="00EA0AD3">
              <w:rPr>
                <w:rFonts w:ascii="Times New Roman CYR" w:hAnsi="Times New Roman CYR"/>
                <w:sz w:val="24"/>
                <w:szCs w:val="24"/>
              </w:rPr>
              <w:t>Financial</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Analytics</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Fusion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Edition</w:t>
            </w:r>
            <w:proofErr w:type="spellEnd"/>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Procurement and Spend Analytics Fusion Edition</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r w:rsidRPr="00EA0AD3">
              <w:rPr>
                <w:rFonts w:ascii="Times New Roman CYR" w:hAnsi="Times New Roman CYR"/>
                <w:sz w:val="24"/>
                <w:szCs w:val="24"/>
                <w:lang w:val="en-US"/>
              </w:rPr>
              <w:t>Oracle Business Intelligence Suite Enterprise Edition Plus</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Application</w:t>
            </w:r>
            <w:proofErr w:type="spellEnd"/>
            <w:r w:rsidRPr="00EA0AD3">
              <w:rPr>
                <w:rFonts w:ascii="Times New Roman CYR" w:hAnsi="Times New Roman CYR"/>
                <w:sz w:val="24"/>
                <w:szCs w:val="24"/>
              </w:rPr>
              <w:t xml:space="preserve"> </w:t>
            </w:r>
            <w:proofErr w:type="spellStart"/>
            <w:r w:rsidRPr="00EA0AD3">
              <w:rPr>
                <w:rFonts w:ascii="Times New Roman CYR" w:hAnsi="Times New Roman CYR"/>
                <w:sz w:val="24"/>
                <w:szCs w:val="24"/>
              </w:rPr>
              <w:t>User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25</w:t>
            </w:r>
          </w:p>
        </w:tc>
      </w:tr>
      <w:tr w:rsidR="008665FC" w:rsidRPr="00EA0AD3" w:rsidTr="00BF4834">
        <w:trPr>
          <w:trHeight w:val="20"/>
          <w:jc w:val="center"/>
        </w:trPr>
        <w:tc>
          <w:tcPr>
            <w:tcW w:w="2386"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90"/>
              <w:rPr>
                <w:rFonts w:ascii="Times New Roman CYR" w:hAnsi="Times New Roman CYR"/>
                <w:sz w:val="24"/>
                <w:szCs w:val="24"/>
                <w:lang w:val="en-US"/>
              </w:rPr>
            </w:pPr>
            <w:proofErr w:type="spellStart"/>
            <w:r w:rsidRPr="00EA0AD3">
              <w:rPr>
                <w:rFonts w:ascii="Times New Roman CYR" w:hAnsi="Times New Roman CYR"/>
                <w:sz w:val="24"/>
                <w:szCs w:val="24"/>
                <w:lang w:val="en-US"/>
              </w:rPr>
              <w:t>Informatica</w:t>
            </w:r>
            <w:proofErr w:type="spellEnd"/>
            <w:r w:rsidRPr="00EA0AD3">
              <w:rPr>
                <w:rFonts w:ascii="Times New Roman CYR" w:hAnsi="Times New Roman CYR"/>
                <w:sz w:val="24"/>
                <w:szCs w:val="24"/>
                <w:lang w:val="en-US"/>
              </w:rPr>
              <w:t xml:space="preserve"> </w:t>
            </w:r>
            <w:proofErr w:type="spellStart"/>
            <w:r w:rsidRPr="00EA0AD3">
              <w:rPr>
                <w:rFonts w:ascii="Times New Roman CYR" w:hAnsi="Times New Roman CYR"/>
                <w:sz w:val="24"/>
                <w:szCs w:val="24"/>
                <w:lang w:val="en-US"/>
              </w:rPr>
              <w:t>PowerCenter</w:t>
            </w:r>
            <w:proofErr w:type="spellEnd"/>
            <w:r w:rsidRPr="00EA0AD3">
              <w:rPr>
                <w:rFonts w:ascii="Times New Roman CYR" w:hAnsi="Times New Roman CYR"/>
                <w:sz w:val="24"/>
                <w:szCs w:val="24"/>
                <w:lang w:val="en-US"/>
              </w:rPr>
              <w:t xml:space="preserve"> and </w:t>
            </w:r>
            <w:proofErr w:type="spellStart"/>
            <w:r w:rsidRPr="00EA0AD3">
              <w:rPr>
                <w:rFonts w:ascii="Times New Roman CYR" w:hAnsi="Times New Roman CYR"/>
                <w:sz w:val="24"/>
                <w:szCs w:val="24"/>
                <w:lang w:val="en-US"/>
              </w:rPr>
              <w:t>PowerConnect</w:t>
            </w:r>
            <w:proofErr w:type="spellEnd"/>
            <w:r w:rsidRPr="00EA0AD3">
              <w:rPr>
                <w:rFonts w:ascii="Times New Roman CYR" w:hAnsi="Times New Roman CYR"/>
                <w:sz w:val="24"/>
                <w:szCs w:val="24"/>
                <w:lang w:val="en-US"/>
              </w:rPr>
              <w:t xml:space="preserve"> Adapters</w:t>
            </w:r>
          </w:p>
        </w:tc>
        <w:tc>
          <w:tcPr>
            <w:tcW w:w="1042" w:type="pct"/>
            <w:tcBorders>
              <w:top w:val="single" w:sz="4" w:space="0" w:color="auto"/>
              <w:left w:val="single" w:sz="4" w:space="0" w:color="auto"/>
              <w:bottom w:val="single" w:sz="4" w:space="0" w:color="auto"/>
              <w:right w:val="single" w:sz="4" w:space="0" w:color="auto"/>
            </w:tcBorders>
            <w:vAlign w:val="center"/>
            <w:hideMark/>
          </w:tcPr>
          <w:p w:rsidR="008665FC" w:rsidRPr="00EA0AD3" w:rsidRDefault="008665FC" w:rsidP="00BF4834">
            <w:pPr>
              <w:suppressAutoHyphens/>
              <w:ind w:firstLine="31"/>
              <w:jc w:val="center"/>
              <w:rPr>
                <w:rFonts w:ascii="Times New Roman CYR" w:hAnsi="Times New Roman CYR"/>
                <w:sz w:val="24"/>
                <w:szCs w:val="24"/>
              </w:rPr>
            </w:pPr>
            <w:proofErr w:type="spellStart"/>
            <w:r w:rsidRPr="00EA0AD3">
              <w:rPr>
                <w:rFonts w:ascii="Times New Roman CYR" w:hAnsi="Times New Roman CYR"/>
                <w:sz w:val="24"/>
                <w:szCs w:val="24"/>
              </w:rPr>
              <w:t>Processor</w:t>
            </w:r>
            <w:proofErr w:type="spellEnd"/>
          </w:p>
        </w:tc>
        <w:tc>
          <w:tcPr>
            <w:tcW w:w="622"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tabs>
                <w:tab w:val="left" w:pos="77"/>
              </w:tabs>
              <w:suppressAutoHyphens/>
              <w:ind w:firstLine="9"/>
              <w:jc w:val="center"/>
              <w:rPr>
                <w:rFonts w:ascii="Times New Roman CYR" w:hAnsi="Times New Roman CYR"/>
                <w:sz w:val="24"/>
                <w:szCs w:val="24"/>
              </w:rPr>
            </w:pPr>
            <w:r w:rsidRPr="00EA0AD3">
              <w:rPr>
                <w:rFonts w:ascii="Times New Roman CYR" w:hAnsi="Times New Roman CYR"/>
                <w:sz w:val="24"/>
                <w:szCs w:val="24"/>
              </w:rPr>
              <w:t>1</w:t>
            </w:r>
          </w:p>
        </w:tc>
        <w:tc>
          <w:tcPr>
            <w:tcW w:w="950" w:type="pct"/>
            <w:tcBorders>
              <w:top w:val="single" w:sz="4" w:space="0" w:color="auto"/>
              <w:left w:val="single" w:sz="4" w:space="0" w:color="auto"/>
              <w:bottom w:val="single" w:sz="4" w:space="0" w:color="auto"/>
              <w:right w:val="single" w:sz="4" w:space="0" w:color="auto"/>
            </w:tcBorders>
            <w:noWrap/>
            <w:vAlign w:val="center"/>
            <w:hideMark/>
          </w:tcPr>
          <w:p w:rsidR="008665FC" w:rsidRPr="00EA0AD3" w:rsidRDefault="008665FC" w:rsidP="00BF4834">
            <w:pPr>
              <w:suppressAutoHyphens/>
              <w:jc w:val="center"/>
              <w:rPr>
                <w:rFonts w:ascii="Times New Roman CYR" w:hAnsi="Times New Roman CYR"/>
                <w:sz w:val="24"/>
                <w:szCs w:val="24"/>
              </w:rPr>
            </w:pPr>
            <w:r w:rsidRPr="00EA0AD3">
              <w:rPr>
                <w:rFonts w:ascii="Times New Roman CYR" w:hAnsi="Times New Roman CYR"/>
                <w:sz w:val="24"/>
                <w:szCs w:val="24"/>
              </w:rPr>
              <w:t>2</w:t>
            </w:r>
          </w:p>
        </w:tc>
      </w:tr>
    </w:tbl>
    <w:p w:rsidR="008665FC" w:rsidRPr="00164CFC" w:rsidRDefault="008665FC" w:rsidP="008665FC">
      <w:pPr>
        <w:rPr>
          <w:sz w:val="24"/>
          <w:szCs w:val="24"/>
        </w:rPr>
      </w:pPr>
    </w:p>
    <w:p w:rsidR="008665FC" w:rsidRDefault="008665FC" w:rsidP="00D24EF7">
      <w:pPr>
        <w:jc w:val="right"/>
        <w:rPr>
          <w:sz w:val="22"/>
          <w:szCs w:val="22"/>
        </w:rPr>
      </w:pPr>
    </w:p>
    <w:sectPr w:rsidR="008665FC" w:rsidSect="00CD636F">
      <w:pgSz w:w="11906" w:h="16838"/>
      <w:pgMar w:top="1135"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42" w:rsidRDefault="004F5642" w:rsidP="00B470FA">
      <w:r>
        <w:separator/>
      </w:r>
    </w:p>
  </w:endnote>
  <w:endnote w:type="continuationSeparator" w:id="0">
    <w:p w:rsidR="004F5642" w:rsidRDefault="004F5642"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42" w:rsidRDefault="004F5642" w:rsidP="00B470FA">
      <w:r>
        <w:separator/>
      </w:r>
    </w:p>
  </w:footnote>
  <w:footnote w:type="continuationSeparator" w:id="0">
    <w:p w:rsidR="004F5642" w:rsidRDefault="004F5642"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5">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4"/>
  </w:num>
  <w:num w:numId="2">
    <w:abstractNumId w:val="26"/>
  </w:num>
  <w:num w:numId="3">
    <w:abstractNumId w:val="9"/>
  </w:num>
  <w:num w:numId="4">
    <w:abstractNumId w:val="8"/>
  </w:num>
  <w:num w:numId="5">
    <w:abstractNumId w:val="0"/>
  </w:num>
  <w:num w:numId="6">
    <w:abstractNumId w:val="40"/>
  </w:num>
  <w:num w:numId="7">
    <w:abstractNumId w:val="17"/>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30"/>
  </w:num>
  <w:num w:numId="23">
    <w:abstractNumId w:val="19"/>
  </w:num>
  <w:num w:numId="24">
    <w:abstractNumId w:val="43"/>
  </w:num>
  <w:num w:numId="25">
    <w:abstractNumId w:val="31"/>
  </w:num>
  <w:num w:numId="26">
    <w:abstractNumId w:val="33"/>
  </w:num>
  <w:num w:numId="27">
    <w:abstractNumId w:val="21"/>
  </w:num>
  <w:num w:numId="28">
    <w:abstractNumId w:val="20"/>
  </w:num>
  <w:num w:numId="29">
    <w:abstractNumId w:val="46"/>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5"/>
  </w:num>
  <w:num w:numId="39">
    <w:abstractNumId w:val="37"/>
  </w:num>
  <w:num w:numId="40">
    <w:abstractNumId w:val="36"/>
  </w:num>
  <w:num w:numId="41">
    <w:abstractNumId w:val="14"/>
  </w:num>
  <w:num w:numId="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8BF"/>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90D2-B323-4FAF-BCDD-148172AA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5152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2014-10-22T12:24:00Z</dcterms:created>
  <dcterms:modified xsi:type="dcterms:W3CDTF">2014-10-22T12:24:00Z</dcterms:modified>
</cp:coreProperties>
</file>