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5D8" w:rsidRPr="001104B2" w:rsidRDefault="000A05D8" w:rsidP="000A05D8">
      <w:pPr>
        <w:tabs>
          <w:tab w:val="left" w:pos="4962"/>
        </w:tabs>
        <w:ind w:left="4820"/>
        <w:rPr>
          <w:rFonts w:eastAsia="Arial Unicode MS"/>
          <w:b/>
          <w:bCs/>
          <w:sz w:val="28"/>
          <w:szCs w:val="28"/>
        </w:rPr>
      </w:pPr>
      <w:r w:rsidRPr="004906B8">
        <w:rPr>
          <w:b/>
          <w:bCs/>
          <w:sz w:val="28"/>
          <w:szCs w:val="28"/>
        </w:rPr>
        <w:t>УТВЕРЖДАЮ</w:t>
      </w:r>
    </w:p>
    <w:p w:rsidR="000A05D8" w:rsidRPr="001104B2" w:rsidRDefault="000A05D8" w:rsidP="000A05D8">
      <w:pPr>
        <w:tabs>
          <w:tab w:val="left" w:pos="5103"/>
        </w:tabs>
        <w:ind w:left="4962"/>
        <w:jc w:val="both"/>
        <w:rPr>
          <w:b/>
          <w:bCs/>
          <w:sz w:val="28"/>
          <w:szCs w:val="28"/>
        </w:rPr>
      </w:pPr>
      <w:r w:rsidRPr="004906B8">
        <w:rPr>
          <w:b/>
          <w:bCs/>
          <w:sz w:val="28"/>
          <w:szCs w:val="28"/>
        </w:rPr>
        <w:t xml:space="preserve">Председатель Конкурсной комиссии </w:t>
      </w:r>
      <w:r w:rsidRPr="001104B2">
        <w:rPr>
          <w:b/>
          <w:bCs/>
          <w:sz w:val="28"/>
          <w:szCs w:val="28"/>
        </w:rPr>
        <w:t>аппарата управления</w:t>
      </w:r>
    </w:p>
    <w:p w:rsidR="000A05D8" w:rsidRPr="004906B8" w:rsidRDefault="000A05D8" w:rsidP="000A05D8">
      <w:pPr>
        <w:tabs>
          <w:tab w:val="left" w:pos="4962"/>
        </w:tabs>
        <w:ind w:left="4820"/>
        <w:jc w:val="both"/>
        <w:rPr>
          <w:b/>
          <w:bCs/>
          <w:sz w:val="28"/>
          <w:szCs w:val="28"/>
        </w:rPr>
      </w:pPr>
      <w:r>
        <w:rPr>
          <w:b/>
          <w:bCs/>
          <w:sz w:val="28"/>
          <w:szCs w:val="28"/>
        </w:rPr>
        <w:tab/>
      </w:r>
      <w:r w:rsidRPr="004906B8">
        <w:rPr>
          <w:b/>
          <w:bCs/>
          <w:sz w:val="28"/>
          <w:szCs w:val="28"/>
        </w:rPr>
        <w:t>ОАО «</w:t>
      </w:r>
      <w:proofErr w:type="spellStart"/>
      <w:r w:rsidRPr="004906B8">
        <w:rPr>
          <w:b/>
          <w:bCs/>
          <w:sz w:val="28"/>
          <w:szCs w:val="28"/>
        </w:rPr>
        <w:t>ТрансКонтейнер</w:t>
      </w:r>
      <w:proofErr w:type="spellEnd"/>
      <w:r w:rsidRPr="004906B8">
        <w:rPr>
          <w:b/>
          <w:bCs/>
          <w:sz w:val="28"/>
          <w:szCs w:val="28"/>
        </w:rPr>
        <w:t xml:space="preserve">» </w:t>
      </w:r>
    </w:p>
    <w:p w:rsidR="000A05D8" w:rsidRPr="00DD09A8" w:rsidRDefault="000A05D8" w:rsidP="000A05D8">
      <w:pPr>
        <w:tabs>
          <w:tab w:val="left" w:pos="4962"/>
        </w:tabs>
        <w:ind w:left="4820"/>
        <w:rPr>
          <w:b/>
          <w:bCs/>
          <w:sz w:val="28"/>
          <w:szCs w:val="28"/>
          <w:highlight w:val="cyan"/>
        </w:rPr>
      </w:pPr>
    </w:p>
    <w:p w:rsidR="000A05D8" w:rsidRPr="004F4FD8" w:rsidRDefault="000A05D8" w:rsidP="000A05D8">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0A05D8" w:rsidRPr="00DD09A8" w:rsidRDefault="000A05D8" w:rsidP="000A05D8">
      <w:pPr>
        <w:tabs>
          <w:tab w:val="left" w:pos="4962"/>
        </w:tabs>
        <w:ind w:left="4820"/>
        <w:rPr>
          <w:rFonts w:eastAsia="Arial Unicode MS"/>
          <w:highlight w:val="cyan"/>
        </w:rPr>
      </w:pPr>
    </w:p>
    <w:p w:rsidR="000A05D8" w:rsidRDefault="000A05D8" w:rsidP="000A05D8">
      <w:pPr>
        <w:tabs>
          <w:tab w:val="left" w:pos="4962"/>
        </w:tabs>
        <w:ind w:left="4820"/>
        <w:rPr>
          <w:b/>
          <w:bCs/>
          <w:sz w:val="28"/>
        </w:rPr>
      </w:pPr>
      <w:r>
        <w:rPr>
          <w:b/>
          <w:bCs/>
          <w:sz w:val="28"/>
        </w:rPr>
        <w:tab/>
      </w:r>
      <w:r w:rsidRPr="004906B8">
        <w:rPr>
          <w:b/>
          <w:bCs/>
          <w:sz w:val="28"/>
        </w:rPr>
        <w:t>«__»________________2014г.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9A3672">
      <w:pPr>
        <w:pStyle w:val="19"/>
        <w:numPr>
          <w:ilvl w:val="2"/>
          <w:numId w:val="1"/>
        </w:numPr>
        <w:ind w:left="0" w:firstLine="709"/>
      </w:pPr>
      <w:proofErr w:type="gramStart"/>
      <w:r>
        <w:rPr>
          <w:szCs w:val="28"/>
        </w:rPr>
        <w:t>Открытое акционерное общество «Центр по перевозке грузов в контейнерах «</w:t>
      </w:r>
      <w:proofErr w:type="spellStart"/>
      <w:r>
        <w:rPr>
          <w:szCs w:val="28"/>
        </w:rPr>
        <w:t>ТрансКонтейнер</w:t>
      </w:r>
      <w:proofErr w:type="spellEnd"/>
      <w:r>
        <w:rPr>
          <w:szCs w:val="28"/>
        </w:rPr>
        <w:t>» (ОАО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Pr>
          <w:szCs w:val="28"/>
        </w:rPr>
        <w:t>ТрансКонтейнер</w:t>
      </w:r>
      <w:proofErr w:type="spellEnd"/>
      <w:r>
        <w:rPr>
          <w:szCs w:val="28"/>
        </w:rPr>
        <w:t>»</w:t>
      </w:r>
      <w:r w:rsidR="0051529F">
        <w:rPr>
          <w:szCs w:val="28"/>
        </w:rPr>
        <w:t>,</w:t>
      </w:r>
      <w:r>
        <w:rPr>
          <w:szCs w:val="28"/>
        </w:rPr>
        <w:t xml:space="preserve"> </w:t>
      </w:r>
      <w:r w:rsidR="0051529F">
        <w:t xml:space="preserve">утвержденным решением Совета директоров </w:t>
      </w:r>
      <w:r w:rsidR="001D3076" w:rsidRPr="001D3076">
        <w:t xml:space="preserve">    </w:t>
      </w:r>
      <w:r w:rsidR="0051529F">
        <w:t>ОАО «</w:t>
      </w:r>
      <w:proofErr w:type="spellStart"/>
      <w:r w:rsidR="0051529F">
        <w:t>ТрансКонтейнер</w:t>
      </w:r>
      <w:proofErr w:type="spellEnd"/>
      <w:r w:rsidR="0051529F">
        <w:t>» от 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5E13C0">
        <w:rPr>
          <w:szCs w:val="28"/>
        </w:rPr>
        <w:t>№ ОК/</w:t>
      </w:r>
      <w:r w:rsidR="005E13C0" w:rsidRPr="005E13C0">
        <w:rPr>
          <w:szCs w:val="28"/>
        </w:rPr>
        <w:t>030</w:t>
      </w:r>
      <w:r w:rsidR="005E13C0">
        <w:rPr>
          <w:szCs w:val="28"/>
        </w:rPr>
        <w:t>/</w:t>
      </w:r>
      <w:r w:rsidR="005E13C0" w:rsidRPr="005E13C0">
        <w:rPr>
          <w:szCs w:val="28"/>
        </w:rPr>
        <w:t>ЦКПРАС</w:t>
      </w:r>
      <w:r w:rsidR="005E13C0">
        <w:rPr>
          <w:szCs w:val="28"/>
        </w:rPr>
        <w:t>/</w:t>
      </w:r>
      <w:r w:rsidR="005E13C0" w:rsidRPr="005E13C0">
        <w:rPr>
          <w:szCs w:val="28"/>
        </w:rPr>
        <w:t xml:space="preserve">0095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9A367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A05D8">
        <w:rPr>
          <w:szCs w:val="28"/>
        </w:rPr>
        <w:t>выполнение</w:t>
      </w:r>
      <w:r w:rsidR="000A05D8" w:rsidRPr="00133D0E">
        <w:rPr>
          <w:szCs w:val="28"/>
        </w:rPr>
        <w:t xml:space="preserve"> работ по </w:t>
      </w:r>
      <w:r w:rsidR="00783F79">
        <w:rPr>
          <w:szCs w:val="28"/>
        </w:rPr>
        <w:t>р</w:t>
      </w:r>
      <w:r w:rsidR="00783F79" w:rsidRPr="00AB7261">
        <w:rPr>
          <w:szCs w:val="28"/>
        </w:rPr>
        <w:t>азработк</w:t>
      </w:r>
      <w:r w:rsidR="00783F79">
        <w:rPr>
          <w:szCs w:val="28"/>
        </w:rPr>
        <w:t>е</w:t>
      </w:r>
      <w:r w:rsidR="00783F79" w:rsidRPr="00AB7261">
        <w:rPr>
          <w:szCs w:val="28"/>
        </w:rPr>
        <w:t xml:space="preserve"> и внедрени</w:t>
      </w:r>
      <w:r w:rsidR="00783F79">
        <w:rPr>
          <w:szCs w:val="28"/>
        </w:rPr>
        <w:t>ю</w:t>
      </w:r>
      <w:r w:rsidR="00783F79" w:rsidRPr="00AB7261">
        <w:rPr>
          <w:szCs w:val="28"/>
        </w:rPr>
        <w:t xml:space="preserve">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783F79" w:rsidRPr="00AB7261">
        <w:rPr>
          <w:szCs w:val="28"/>
        </w:rPr>
        <w:t>ТрансКонтейнер</w:t>
      </w:r>
      <w:proofErr w:type="spellEnd"/>
      <w:r w:rsidR="00783F79" w:rsidRPr="00AB7261">
        <w:rPr>
          <w:szCs w:val="28"/>
        </w:rPr>
        <w:t>»</w:t>
      </w:r>
      <w:r w:rsidR="00783F79">
        <w:rPr>
          <w:szCs w:val="28"/>
        </w:rPr>
        <w:t>.</w:t>
      </w:r>
      <w:r w:rsidR="004E3AC2">
        <w:rPr>
          <w:i/>
          <w:sz w:val="24"/>
          <w:szCs w:val="24"/>
        </w:rPr>
        <w:t xml:space="preserve"> </w:t>
      </w:r>
    </w:p>
    <w:p w:rsidR="004E3AC2" w:rsidRDefault="00167695" w:rsidP="009A367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A367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A367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A3672">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A367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A367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A3672">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A367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A367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A3672">
      <w:pPr>
        <w:pStyle w:val="19"/>
        <w:numPr>
          <w:ilvl w:val="2"/>
          <w:numId w:val="1"/>
        </w:numPr>
        <w:ind w:left="0" w:firstLine="709"/>
        <w:rPr>
          <w:szCs w:val="28"/>
        </w:rPr>
      </w:pPr>
      <w:r w:rsidRPr="00D32FFA">
        <w:t>Заявки рассматриваются как обязательства претендентов.                 ОАО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A367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A3672">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A367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A367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A367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A367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A367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9A3672">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A367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A367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A3672">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A367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A367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A367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A367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A367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463F81">
        <w:rPr>
          <w:sz w:val="28"/>
          <w:szCs w:val="28"/>
        </w:rPr>
        <w:t>,</w:t>
      </w:r>
      <w:r w:rsidR="008A10F4">
        <w:rPr>
          <w:sz w:val="28"/>
          <w:szCs w:val="28"/>
        </w:rPr>
        <w:t xml:space="preserve"> вносимые в извещение</w:t>
      </w:r>
      <w:r w:rsidR="0025270E">
        <w:rPr>
          <w:sz w:val="28"/>
          <w:szCs w:val="28"/>
        </w:rPr>
        <w:t xml:space="preserve"> </w:t>
      </w:r>
      <w:r w:rsidR="00F72D79">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A3672">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9A367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A3672">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9A367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59399A" w:rsidRDefault="0059399A" w:rsidP="0059399A">
      <w:pPr>
        <w:pStyle w:val="19"/>
        <w:rPr>
          <w:szCs w:val="24"/>
        </w:rPr>
      </w:pPr>
    </w:p>
    <w:p w:rsidR="0059399A" w:rsidRDefault="0059399A" w:rsidP="0059399A">
      <w:pPr>
        <w:pStyle w:val="19"/>
        <w:rPr>
          <w:szCs w:val="24"/>
        </w:rPr>
      </w:pPr>
    </w:p>
    <w:p w:rsidR="0059399A" w:rsidRDefault="0059399A" w:rsidP="0059399A">
      <w:pPr>
        <w:pStyle w:val="19"/>
        <w:rPr>
          <w:szCs w:val="24"/>
        </w:rPr>
      </w:pPr>
    </w:p>
    <w:p w:rsidR="0059399A" w:rsidRDefault="0059399A" w:rsidP="0059399A">
      <w:pPr>
        <w:pStyle w:val="19"/>
        <w:rPr>
          <w:szCs w:val="24"/>
        </w:rPr>
      </w:pPr>
    </w:p>
    <w:p w:rsidR="007D6548" w:rsidRPr="00044B34" w:rsidRDefault="006400A0" w:rsidP="00044B34">
      <w:pPr>
        <w:spacing w:after="120"/>
        <w:jc w:val="center"/>
        <w:rPr>
          <w:b/>
          <w:sz w:val="32"/>
          <w:szCs w:val="32"/>
        </w:rPr>
      </w:pPr>
      <w:r w:rsidRPr="00044B34">
        <w:rPr>
          <w:b/>
          <w:bCs/>
          <w:sz w:val="32"/>
          <w:szCs w:val="32"/>
        </w:rPr>
        <w:lastRenderedPageBreak/>
        <w:t>Раздел 2</w:t>
      </w:r>
      <w:r w:rsidR="007D6548" w:rsidRPr="00044B34">
        <w:rPr>
          <w:b/>
          <w:bCs/>
          <w:sz w:val="32"/>
          <w:szCs w:val="32"/>
        </w:rPr>
        <w:t>. Обязательные и квалификационные требования к п</w:t>
      </w:r>
      <w:r w:rsidR="007D6548" w:rsidRPr="00044B34">
        <w:rPr>
          <w:b/>
          <w:sz w:val="32"/>
          <w:szCs w:val="32"/>
        </w:rPr>
        <w:t>ретендентам/участникам, оценка Заявок участников</w:t>
      </w:r>
    </w:p>
    <w:p w:rsidR="00044B34" w:rsidRPr="00044B34" w:rsidRDefault="00044B34">
      <w:pPr>
        <w:spacing w:after="120"/>
        <w:ind w:firstLine="709"/>
        <w:jc w:val="both"/>
        <w:rPr>
          <w:b/>
          <w:sz w:val="32"/>
          <w:szCs w:val="32"/>
        </w:rPr>
      </w:pPr>
    </w:p>
    <w:p w:rsidR="00997B7D" w:rsidRPr="00D32FFA" w:rsidRDefault="00737675" w:rsidP="009A367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A367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A3672">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A3672">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A3672">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A3672">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A3672">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9A3672">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A3672">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A3672">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A3672">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A3672">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A3672">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A3672">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A3672">
      <w:pPr>
        <w:pStyle w:val="afb"/>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9A3672">
      <w:pPr>
        <w:pStyle w:val="afb"/>
        <w:numPr>
          <w:ilvl w:val="2"/>
          <w:numId w:val="8"/>
        </w:numPr>
        <w:tabs>
          <w:tab w:val="left" w:pos="720"/>
        </w:tabs>
        <w:ind w:firstLine="720"/>
        <w:rPr>
          <w:sz w:val="28"/>
          <w:szCs w:val="28"/>
        </w:rPr>
      </w:pPr>
      <w:r w:rsidRPr="00D32FFA">
        <w:rPr>
          <w:rFonts w:eastAsia="Times New Roman"/>
          <w:color w:val="000000"/>
          <w:sz w:val="28"/>
          <w:szCs w:val="28"/>
        </w:rPr>
        <w:lastRenderedPageBreak/>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A3672">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A3672">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A367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A3672">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A367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A3672">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lastRenderedPageBreak/>
        <w:t>Заявка претендента должна быть подписана уполномоченным представителем претендента.</w:t>
      </w:r>
    </w:p>
    <w:p w:rsidR="007D6548" w:rsidRPr="00D32FFA" w:rsidRDefault="007D6548" w:rsidP="009A3672">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w:t>
      </w:r>
      <w:r w:rsidR="00CF1DCB">
        <w:rPr>
          <w:sz w:val="28"/>
          <w:szCs w:val="28"/>
        </w:rPr>
        <w:t>ю</w:t>
      </w:r>
      <w:r w:rsidRPr="00D32FFA">
        <w:rPr>
          <w:sz w:val="28"/>
          <w:szCs w:val="28"/>
        </w:rPr>
        <w:t>тся и возврату не подлежат</w:t>
      </w:r>
      <w:proofErr w:type="gramEnd"/>
      <w:r w:rsidRPr="00D32FFA">
        <w:rPr>
          <w:sz w:val="28"/>
          <w:szCs w:val="28"/>
        </w:rPr>
        <w:t>.</w:t>
      </w:r>
    </w:p>
    <w:p w:rsidR="007D6548" w:rsidRPr="00D32FFA" w:rsidRDefault="007D6548" w:rsidP="009A3672">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A3672">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A3672">
      <w:pPr>
        <w:pStyle w:val="afb"/>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9A367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A3672">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9A3672">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463F81" w:rsidRDefault="00CB3BBA" w:rsidP="009A3672">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95646" w:rsidRDefault="00395646">
      <w:pPr>
        <w:pStyle w:val="afb"/>
        <w:ind w:left="720" w:firstLine="0"/>
        <w:rPr>
          <w:sz w:val="28"/>
        </w:rPr>
      </w:pPr>
    </w:p>
    <w:p w:rsidR="00674404" w:rsidRPr="00D32FFA" w:rsidRDefault="00674404" w:rsidP="00044B34">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A367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A367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A367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A367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A367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A367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w:t>
      </w:r>
      <w:r w:rsidR="006002DD">
        <w:rPr>
          <w:sz w:val="28"/>
        </w:rPr>
        <w:t>ка не соответствует положениям Т</w:t>
      </w:r>
      <w:r>
        <w:rPr>
          <w:sz w:val="28"/>
        </w:rPr>
        <w:t>ехнического задания документации о закупке;</w:t>
      </w:r>
    </w:p>
    <w:p w:rsidR="00243F0F" w:rsidRPr="00D32FFA" w:rsidRDefault="00243F0F" w:rsidP="00674404">
      <w:pPr>
        <w:pStyle w:val="afb"/>
        <w:ind w:firstLine="720"/>
        <w:rPr>
          <w:sz w:val="28"/>
        </w:rPr>
      </w:pPr>
      <w:r w:rsidRPr="00D32FFA">
        <w:rPr>
          <w:sz w:val="28"/>
        </w:rPr>
        <w:lastRenderedPageBreak/>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A367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A367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A3672">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A367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A367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A367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A367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 xml:space="preserve">номер. В случае если в нескольких Заявках содержатся одинаковые условия (присвоено равное количество баллов по итогам оценки), меньший </w:t>
      </w:r>
      <w:r w:rsidRPr="00D32FFA">
        <w:rPr>
          <w:sz w:val="28"/>
          <w:szCs w:val="28"/>
        </w:rPr>
        <w:lastRenderedPageBreak/>
        <w:t>порядковый номер присваивается Заявке, которая поступила ранее других Заявок.</w:t>
      </w:r>
    </w:p>
    <w:p w:rsidR="007D6548" w:rsidRPr="00D32FFA" w:rsidRDefault="007D6548" w:rsidP="009A367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A367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A367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A367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3E7FC4">
      <w:pPr>
        <w:pStyle w:val="afb"/>
        <w:ind w:firstLine="0"/>
        <w:rPr>
          <w:sz w:val="28"/>
          <w:szCs w:val="28"/>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9A367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A367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A367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A3672">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A367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A367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9A3672">
      <w:pPr>
        <w:numPr>
          <w:ilvl w:val="0"/>
          <w:numId w:val="22"/>
        </w:numPr>
        <w:ind w:left="0" w:firstLine="709"/>
        <w:jc w:val="both"/>
        <w:rPr>
          <w:sz w:val="28"/>
          <w:szCs w:val="28"/>
        </w:rPr>
      </w:pPr>
      <w:proofErr w:type="gramStart"/>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9A367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A367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A3672">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9A367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A367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подписать договор не позднее срока, указанного в направленном Заказчиком </w:t>
      </w:r>
      <w:r w:rsidRPr="00D32FFA">
        <w:rPr>
          <w:sz w:val="28"/>
          <w:szCs w:val="28"/>
        </w:rPr>
        <w:lastRenderedPageBreak/>
        <w:t>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A3672">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A367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A367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A367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A3672">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A3672">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A367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A367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9A367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A3672">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71DDD" w:rsidP="009A3672">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3.85pt;z-index:-251658752;mso-width-relative:margin;mso-height-relative:margin" wrapcoords="-34 -87 -34 21600 21634 21600 21634 -87 -34 -87" strokeweight="1.5pt">
            <v:textbox style="mso-next-textbox:#_x0000_s1026">
              <w:txbxContent>
                <w:p w:rsidR="009D679C" w:rsidRPr="007E6DE4" w:rsidRDefault="009D679C" w:rsidP="000954FB">
                  <w:pPr>
                    <w:jc w:val="center"/>
                    <w:rPr>
                      <w:b/>
                      <w:sz w:val="28"/>
                      <w:szCs w:val="28"/>
                    </w:rPr>
                  </w:pPr>
                  <w:r w:rsidRPr="007E6DE4">
                    <w:rPr>
                      <w:b/>
                      <w:sz w:val="28"/>
                      <w:szCs w:val="28"/>
                    </w:rPr>
                    <w:t xml:space="preserve">_____________________________________________, </w:t>
                  </w:r>
                </w:p>
                <w:p w:rsidR="009D679C" w:rsidRDefault="009D679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D679C" w:rsidRPr="007E6DE4" w:rsidRDefault="009D679C" w:rsidP="000954FB">
                  <w:pPr>
                    <w:jc w:val="center"/>
                    <w:rPr>
                      <w:b/>
                      <w:sz w:val="28"/>
                      <w:szCs w:val="28"/>
                    </w:rPr>
                  </w:pPr>
                  <w:r w:rsidRPr="007E6DE4">
                    <w:rPr>
                      <w:b/>
                      <w:sz w:val="28"/>
                      <w:szCs w:val="28"/>
                    </w:rPr>
                    <w:t>________________________________________</w:t>
                  </w:r>
                </w:p>
                <w:p w:rsidR="009D679C" w:rsidRPr="007E6DE4" w:rsidRDefault="009D679C" w:rsidP="000954FB">
                  <w:pPr>
                    <w:jc w:val="center"/>
                    <w:rPr>
                      <w:i/>
                      <w:sz w:val="20"/>
                      <w:szCs w:val="20"/>
                    </w:rPr>
                  </w:pPr>
                  <w:r w:rsidRPr="007E6DE4">
                    <w:rPr>
                      <w:i/>
                      <w:sz w:val="20"/>
                      <w:szCs w:val="20"/>
                    </w:rPr>
                    <w:t>государство регистрации претендента</w:t>
                  </w:r>
                </w:p>
                <w:p w:rsidR="009D679C" w:rsidRPr="007E6DE4" w:rsidRDefault="009D679C" w:rsidP="000954FB">
                  <w:pPr>
                    <w:jc w:val="center"/>
                    <w:rPr>
                      <w:b/>
                      <w:sz w:val="28"/>
                      <w:szCs w:val="28"/>
                    </w:rPr>
                  </w:pPr>
                  <w:r w:rsidRPr="007E6DE4">
                    <w:rPr>
                      <w:b/>
                      <w:sz w:val="28"/>
                      <w:szCs w:val="28"/>
                    </w:rPr>
                    <w:t>_____________________________</w:t>
                  </w:r>
                  <w:r>
                    <w:rPr>
                      <w:b/>
                      <w:sz w:val="28"/>
                      <w:szCs w:val="28"/>
                    </w:rPr>
                    <w:t>__________________</w:t>
                  </w:r>
                </w:p>
                <w:p w:rsidR="009D679C" w:rsidRPr="007E6DE4" w:rsidRDefault="009D679C" w:rsidP="000954FB">
                  <w:pPr>
                    <w:jc w:val="center"/>
                    <w:rPr>
                      <w:i/>
                      <w:sz w:val="20"/>
                      <w:szCs w:val="20"/>
                    </w:rPr>
                  </w:pPr>
                  <w:r w:rsidRPr="007E6DE4">
                    <w:rPr>
                      <w:i/>
                      <w:sz w:val="20"/>
                      <w:szCs w:val="20"/>
                    </w:rPr>
                    <w:t>ИНН претендента (для претендентов-резидентов Российской Федерации)</w:t>
                  </w:r>
                </w:p>
                <w:p w:rsidR="009D679C" w:rsidRDefault="009D679C" w:rsidP="000954FB">
                  <w:pPr>
                    <w:jc w:val="both"/>
                  </w:pPr>
                </w:p>
                <w:p w:rsidR="009D679C" w:rsidRDefault="009D679C" w:rsidP="000954FB">
                  <w:pPr>
                    <w:jc w:val="center"/>
                    <w:rPr>
                      <w:b/>
                    </w:rPr>
                  </w:pPr>
                  <w:r w:rsidRPr="00923E2D">
                    <w:rPr>
                      <w:b/>
                    </w:rPr>
                    <w:t xml:space="preserve">ЗАЯВКА НА УЧАСТИЕ В </w:t>
                  </w:r>
                  <w:r>
                    <w:rPr>
                      <w:b/>
                    </w:rPr>
                    <w:t>ОТКРЫТОМ КОНКУРСЕ № ОК</w:t>
                  </w:r>
                  <w:r w:rsidRPr="00923E2D">
                    <w:rPr>
                      <w:b/>
                    </w:rPr>
                    <w:t>/___/____/____</w:t>
                  </w:r>
                </w:p>
                <w:p w:rsidR="009D679C" w:rsidRPr="00923E2D" w:rsidRDefault="009D679C" w:rsidP="000954FB">
                  <w:pPr>
                    <w:jc w:val="center"/>
                    <w:rPr>
                      <w:b/>
                    </w:rPr>
                  </w:pPr>
                  <w:r w:rsidRPr="00857B66">
                    <w:rPr>
                      <w:b/>
                    </w:rPr>
                    <w:t>(лот № 1)</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9A3672">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w:t>
      </w:r>
      <w:r>
        <w:rPr>
          <w:rFonts w:ascii="Times New Roman" w:hAnsi="Times New Roman"/>
          <w:b w:val="0"/>
          <w:sz w:val="28"/>
          <w:szCs w:val="28"/>
        </w:rPr>
        <w:lastRenderedPageBreak/>
        <w:t>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A3672">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9A367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A367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A3672">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A3672">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8B25CF" w:rsidRPr="003A63F7" w:rsidRDefault="008B25CF" w:rsidP="003E7FC4">
      <w:pPr>
        <w:pStyle w:val="afb"/>
        <w:ind w:firstLine="0"/>
        <w:rPr>
          <w:sz w:val="28"/>
        </w:rPr>
      </w:pPr>
    </w:p>
    <w:p w:rsidR="000954FB" w:rsidRPr="008B25CF" w:rsidRDefault="000954FB" w:rsidP="008B25CF">
      <w:pPr>
        <w:pStyle w:val="2"/>
        <w:numPr>
          <w:ilvl w:val="1"/>
          <w:numId w:val="14"/>
        </w:numPr>
        <w:tabs>
          <w:tab w:val="clear" w:pos="1260"/>
          <w:tab w:val="num" w:pos="-180"/>
          <w:tab w:val="num" w:pos="540"/>
        </w:tabs>
        <w:spacing w:before="0" w:after="0"/>
        <w:ind w:left="0" w:firstLine="709"/>
        <w:jc w:val="both"/>
        <w:rPr>
          <w:rFonts w:eastAsia="MS Mincho"/>
          <w:i w:val="0"/>
        </w:rPr>
      </w:pPr>
      <w:r w:rsidRPr="008B25CF">
        <w:rPr>
          <w:rFonts w:eastAsia="MS Mincho"/>
          <w:i w:val="0"/>
        </w:rPr>
        <w:t>Финансово-коммерческое предложение</w:t>
      </w:r>
    </w:p>
    <w:p w:rsidR="000954FB" w:rsidRPr="00155A01" w:rsidRDefault="000954FB" w:rsidP="0012029A">
      <w:pPr>
        <w:widowControl w:val="0"/>
        <w:ind w:firstLine="709"/>
      </w:pPr>
    </w:p>
    <w:p w:rsidR="000954FB" w:rsidRPr="008B25CF" w:rsidRDefault="000954FB" w:rsidP="008B25CF">
      <w:pPr>
        <w:pStyle w:val="afb"/>
        <w:numPr>
          <w:ilvl w:val="2"/>
          <w:numId w:val="14"/>
        </w:numPr>
        <w:ind w:left="0" w:firstLine="709"/>
        <w:rPr>
          <w:sz w:val="28"/>
        </w:rPr>
      </w:pPr>
      <w:r w:rsidRPr="008B25CF">
        <w:rPr>
          <w:sz w:val="28"/>
        </w:rPr>
        <w:t>Финансово-коммерческое предложение должно быть оформлено в соответствии с приложением № 3 к настоящей документации</w:t>
      </w:r>
      <w:r w:rsidR="002B41FD" w:rsidRPr="008B25CF">
        <w:rPr>
          <w:sz w:val="28"/>
        </w:rPr>
        <w:t xml:space="preserve"> о закупке</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все условия, предусмотренные настоящей документацией </w:t>
      </w:r>
      <w:r w:rsidR="002B41FD" w:rsidRPr="008B25CF">
        <w:rPr>
          <w:sz w:val="28"/>
        </w:rPr>
        <w:t xml:space="preserve">о закупке </w:t>
      </w:r>
      <w:r w:rsidRPr="008B25CF">
        <w:rPr>
          <w:sz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B25CF">
        <w:rPr>
          <w:sz w:val="28"/>
        </w:rPr>
        <w:t>О</w:t>
      </w:r>
      <w:r w:rsidRPr="008B25CF">
        <w:rPr>
          <w:sz w:val="28"/>
        </w:rPr>
        <w:t>рганизатором буквально, в случае расхождений показател</w:t>
      </w:r>
      <w:r w:rsidR="00475935" w:rsidRPr="008B25CF">
        <w:rPr>
          <w:sz w:val="28"/>
        </w:rPr>
        <w:t>ей изложенных цифрами и пропис</w:t>
      </w:r>
      <w:r w:rsidR="0012029A" w:rsidRPr="008B25CF">
        <w:rPr>
          <w:sz w:val="28"/>
        </w:rPr>
        <w:t>ью</w:t>
      </w:r>
      <w:r w:rsidRPr="008B25CF">
        <w:rPr>
          <w:sz w:val="28"/>
        </w:rPr>
        <w:t xml:space="preserve">, приоритет имеют написанные </w:t>
      </w:r>
      <w:r w:rsidR="0012029A" w:rsidRPr="008B25CF">
        <w:rPr>
          <w:sz w:val="28"/>
        </w:rPr>
        <w:t>прописью</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w:t>
      </w:r>
      <w:r w:rsidRPr="008B25CF">
        <w:rPr>
          <w:sz w:val="28"/>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B25CF">
        <w:rPr>
          <w:sz w:val="28"/>
        </w:rPr>
        <w:t xml:space="preserve">настоящей документации </w:t>
      </w:r>
      <w:r w:rsidR="002B41FD" w:rsidRPr="008B25CF">
        <w:rPr>
          <w:sz w:val="28"/>
        </w:rPr>
        <w:t xml:space="preserve">о закупке </w:t>
      </w:r>
      <w:r w:rsidR="00AF6ABE" w:rsidRPr="008B25CF">
        <w:rPr>
          <w:sz w:val="28"/>
        </w:rPr>
        <w:t xml:space="preserve">(Техническом задании, </w:t>
      </w:r>
      <w:r w:rsidR="006C3A69" w:rsidRPr="008B25CF">
        <w:rPr>
          <w:sz w:val="28"/>
        </w:rPr>
        <w:t xml:space="preserve">Информационной карте, </w:t>
      </w:r>
      <w:r w:rsidRPr="008B25CF">
        <w:rPr>
          <w:sz w:val="28"/>
        </w:rPr>
        <w:t>проекте договора (приложение № 5 к настоящей документации</w:t>
      </w:r>
      <w:r w:rsidR="00475935" w:rsidRPr="008B25CF">
        <w:rPr>
          <w:sz w:val="28"/>
        </w:rPr>
        <w:t xml:space="preserve"> о закупке</w:t>
      </w:r>
      <w:r w:rsidRPr="008B25CF">
        <w:rPr>
          <w:sz w:val="28"/>
        </w:rPr>
        <w:t>)</w:t>
      </w:r>
      <w:r w:rsidR="00AF6ABE" w:rsidRPr="008B25CF">
        <w:rPr>
          <w:sz w:val="28"/>
        </w:rPr>
        <w:t>)</w:t>
      </w:r>
      <w:r w:rsidRPr="008B25CF">
        <w:rPr>
          <w:sz w:val="28"/>
        </w:rPr>
        <w:t>.</w:t>
      </w:r>
    </w:p>
    <w:p w:rsidR="000954FB" w:rsidRPr="008B25CF" w:rsidRDefault="000954FB" w:rsidP="008B25CF">
      <w:pPr>
        <w:pStyle w:val="afb"/>
        <w:numPr>
          <w:ilvl w:val="2"/>
          <w:numId w:val="14"/>
        </w:numPr>
        <w:ind w:left="0" w:firstLine="709"/>
        <w:rPr>
          <w:i/>
        </w:rPr>
      </w:pPr>
      <w:r w:rsidRPr="008B25CF">
        <w:rPr>
          <w:sz w:val="28"/>
        </w:rPr>
        <w:t>Общая стоимость товаров, работ, услуг представляется в рублях, с учётом всех возможных расходов претендента и всех видов налогов, кроме НДС (указывается отдельной строкой), за исключением случаев,</w:t>
      </w:r>
      <w:r w:rsidR="006400A0" w:rsidRPr="008B25CF">
        <w:rPr>
          <w:sz w:val="28"/>
        </w:rPr>
        <w:t xml:space="preserve"> предусмотренных пунктами 1.1.2</w:t>
      </w:r>
      <w:r w:rsidR="00126E37" w:rsidRPr="008B25CF">
        <w:rPr>
          <w:sz w:val="28"/>
        </w:rPr>
        <w:t>3</w:t>
      </w:r>
      <w:r w:rsidR="006400A0" w:rsidRPr="008B25CF">
        <w:rPr>
          <w:sz w:val="28"/>
        </w:rPr>
        <w:t xml:space="preserve"> и 1.1.2</w:t>
      </w:r>
      <w:r w:rsidR="00126E37" w:rsidRPr="008B25CF">
        <w:rPr>
          <w:sz w:val="28"/>
        </w:rPr>
        <w:t>4</w:t>
      </w:r>
      <w:r w:rsidRPr="008B25CF">
        <w:rPr>
          <w:sz w:val="28"/>
        </w:rPr>
        <w:t xml:space="preserve"> настоящей документации</w:t>
      </w:r>
      <w:r w:rsidR="00475935" w:rsidRPr="008B25CF">
        <w:rPr>
          <w:sz w:val="28"/>
        </w:rPr>
        <w:t xml:space="preserve"> о закупке</w:t>
      </w:r>
      <w:r w:rsidRPr="008B25CF">
        <w:rPr>
          <w:sz w:val="28"/>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B25CF" w:rsidRDefault="000954FB" w:rsidP="008B25CF">
      <w:pPr>
        <w:pStyle w:val="afb"/>
        <w:numPr>
          <w:ilvl w:val="2"/>
          <w:numId w:val="14"/>
        </w:numPr>
        <w:ind w:left="0" w:firstLine="709"/>
        <w:rPr>
          <w:sz w:val="28"/>
        </w:rPr>
      </w:pPr>
      <w:proofErr w:type="gramStart"/>
      <w:r w:rsidRPr="008B25C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B25CF">
        <w:rPr>
          <w:sz w:val="28"/>
        </w:rPr>
        <w:t>ехническом задании (раздел 4</w:t>
      </w:r>
      <w:r w:rsidRPr="008B25CF">
        <w:rPr>
          <w:sz w:val="28"/>
        </w:rPr>
        <w:t xml:space="preserve"> настоящей документации</w:t>
      </w:r>
      <w:r w:rsidR="00475935" w:rsidRPr="008B25CF">
        <w:rPr>
          <w:sz w:val="28"/>
        </w:rPr>
        <w:t xml:space="preserve"> о закупке</w:t>
      </w:r>
      <w:r w:rsidRPr="008B25CF">
        <w:rPr>
          <w:sz w:val="28"/>
        </w:rPr>
        <w:t>)</w:t>
      </w:r>
      <w:r w:rsidR="00BB5B51" w:rsidRPr="008B25CF">
        <w:rPr>
          <w:sz w:val="28"/>
        </w:rPr>
        <w:t xml:space="preserve"> </w:t>
      </w:r>
      <w:r w:rsidR="00D974D3" w:rsidRPr="008B25CF">
        <w:rPr>
          <w:sz w:val="28"/>
        </w:rPr>
        <w:t>и/или И</w:t>
      </w:r>
      <w:r w:rsidR="00BB5B51" w:rsidRPr="008B25CF">
        <w:rPr>
          <w:sz w:val="28"/>
        </w:rPr>
        <w:t>нформационной карте</w:t>
      </w:r>
      <w:r w:rsidR="00F84C65" w:rsidRPr="008B25CF">
        <w:rPr>
          <w:sz w:val="28"/>
        </w:rPr>
        <w:t xml:space="preserve"> (раздел 5 настоящей документации о закупке)</w:t>
      </w:r>
      <w:r w:rsidRPr="008B25CF">
        <w:rPr>
          <w:sz w:val="28"/>
        </w:rPr>
        <w:t xml:space="preserve">. </w:t>
      </w:r>
      <w:proofErr w:type="gramEnd"/>
    </w:p>
    <w:p w:rsidR="000954FB" w:rsidRDefault="00E7102B" w:rsidP="009A1114">
      <w:pPr>
        <w:pStyle w:val="a"/>
        <w:numPr>
          <w:ilvl w:val="0"/>
          <w:numId w:val="0"/>
        </w:numPr>
        <w:rPr>
          <w:b w:val="0"/>
          <w:i w:val="0"/>
        </w:rPr>
      </w:pPr>
      <w:r w:rsidRPr="00E7102B">
        <w:rPr>
          <w:b w:val="0"/>
          <w:i w:val="0"/>
        </w:rPr>
        <w:tab/>
      </w:r>
      <w:r w:rsidRPr="00E7102B">
        <w:rPr>
          <w:b w:val="0"/>
          <w:i w:val="0"/>
        </w:rPr>
        <w:tab/>
        <w:t>В подтверждение претендент в виде приложения к</w:t>
      </w:r>
      <w:proofErr w:type="gramStart"/>
      <w:r w:rsidRPr="00E7102B">
        <w:rPr>
          <w:b w:val="0"/>
          <w:i w:val="0"/>
        </w:rPr>
        <w:t xml:space="preserve"> Ф</w:t>
      </w:r>
      <w:proofErr w:type="gramEnd"/>
      <w:r w:rsidRPr="00E7102B">
        <w:rPr>
          <w:b w:val="0"/>
          <w:i w:val="0"/>
        </w:rPr>
        <w:t xml:space="preserve">инансово - коммерческому предложению предоставляет Календарный план </w:t>
      </w:r>
      <w:r w:rsidR="00BA7F67">
        <w:rPr>
          <w:b w:val="0"/>
          <w:i w:val="0"/>
        </w:rPr>
        <w:t>выполнения работ</w:t>
      </w:r>
      <w:r w:rsidRPr="00E7102B">
        <w:rPr>
          <w:b w:val="0"/>
          <w:i w:val="0"/>
        </w:rPr>
        <w:t>, который составляется по форме соответствующего приложения к проекту договора</w:t>
      </w:r>
      <w:r w:rsidR="00BA7F67">
        <w:rPr>
          <w:b w:val="0"/>
          <w:i w:val="0"/>
        </w:rPr>
        <w:t>.</w:t>
      </w:r>
    </w:p>
    <w:p w:rsidR="002F1981" w:rsidRDefault="002F1981">
      <w:pPr>
        <w:suppressAutoHyphens w:val="0"/>
        <w:rPr>
          <w:bCs/>
          <w:sz w:val="28"/>
          <w:szCs w:val="28"/>
          <w:lang w:eastAsia="ru-RU"/>
        </w:rPr>
      </w:pPr>
      <w:r>
        <w:rPr>
          <w:b/>
          <w:i/>
        </w:rPr>
        <w:br w:type="page"/>
      </w:r>
    </w:p>
    <w:p w:rsidR="00395646" w:rsidRDefault="00E7102B" w:rsidP="002F1981">
      <w:pPr>
        <w:jc w:val="center"/>
        <w:rPr>
          <w:b/>
          <w:sz w:val="28"/>
          <w:szCs w:val="28"/>
        </w:rPr>
      </w:pPr>
      <w:r w:rsidRPr="00E7102B">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006184" w:rsidRDefault="0016256B" w:rsidP="00006184">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006184" w:rsidRPr="00006184" w:rsidRDefault="00044B34" w:rsidP="00C878DE">
      <w:pPr>
        <w:ind w:firstLine="397"/>
        <w:contextualSpacing/>
        <w:jc w:val="both"/>
        <w:rPr>
          <w:b/>
          <w:bCs/>
          <w:kern w:val="28"/>
          <w:sz w:val="28"/>
          <w:szCs w:val="28"/>
          <w:lang w:eastAsia="en-US"/>
        </w:rPr>
      </w:pPr>
      <w:r>
        <w:rPr>
          <w:sz w:val="28"/>
          <w:szCs w:val="28"/>
        </w:rPr>
        <w:t>В</w:t>
      </w:r>
      <w:r w:rsidR="00006184" w:rsidRPr="00006184">
        <w:rPr>
          <w:sz w:val="28"/>
          <w:szCs w:val="28"/>
        </w:rPr>
        <w:t>ыполнени</w:t>
      </w:r>
      <w:r>
        <w:rPr>
          <w:sz w:val="28"/>
          <w:szCs w:val="28"/>
        </w:rPr>
        <w:t>е</w:t>
      </w:r>
      <w:r w:rsidR="00006184" w:rsidRPr="00006184">
        <w:rPr>
          <w:sz w:val="28"/>
          <w:szCs w:val="28"/>
        </w:rPr>
        <w:t xml:space="preserve"> работ по разработке и внедрению системы автоматизированной обработки первичных финансово-расчетных документов, предоставляемых Ц</w:t>
      </w:r>
      <w:r>
        <w:rPr>
          <w:sz w:val="28"/>
          <w:szCs w:val="28"/>
        </w:rPr>
        <w:t xml:space="preserve">ФТО ОАО «РЖД», ГВЦ ОАО «РЖД» и </w:t>
      </w:r>
      <w:r w:rsidR="00006184" w:rsidRPr="00006184">
        <w:rPr>
          <w:sz w:val="28"/>
          <w:szCs w:val="28"/>
        </w:rPr>
        <w:t>АС ЭТРАН в</w:t>
      </w:r>
      <w:r>
        <w:rPr>
          <w:sz w:val="28"/>
          <w:szCs w:val="28"/>
        </w:rPr>
        <w:t xml:space="preserve"> части учета провозных платежей </w:t>
      </w:r>
      <w:r w:rsidR="00006184" w:rsidRPr="00006184">
        <w:rPr>
          <w:sz w:val="28"/>
          <w:szCs w:val="28"/>
        </w:rPr>
        <w:t xml:space="preserve">и дополнительных сборов, оплачиваемых через </w:t>
      </w:r>
      <w:r>
        <w:rPr>
          <w:sz w:val="28"/>
          <w:szCs w:val="28"/>
        </w:rPr>
        <w:t xml:space="preserve">                                  </w:t>
      </w:r>
      <w:r w:rsidR="00006184" w:rsidRPr="00006184">
        <w:rPr>
          <w:sz w:val="28"/>
          <w:szCs w:val="28"/>
        </w:rPr>
        <w:t>ОАО «</w:t>
      </w:r>
      <w:proofErr w:type="spellStart"/>
      <w:r w:rsidR="00006184" w:rsidRPr="00006184">
        <w:rPr>
          <w:sz w:val="28"/>
          <w:szCs w:val="28"/>
        </w:rPr>
        <w:t>ТрансКонтейнер</w:t>
      </w:r>
      <w:proofErr w:type="spellEnd"/>
      <w:r w:rsidR="00006184" w:rsidRPr="00006184">
        <w:rPr>
          <w:sz w:val="28"/>
          <w:szCs w:val="28"/>
        </w:rPr>
        <w:t>».</w:t>
      </w:r>
    </w:p>
    <w:p w:rsidR="002F1981" w:rsidRPr="002F1981" w:rsidRDefault="002F1981" w:rsidP="002F1981">
      <w:pPr>
        <w:tabs>
          <w:tab w:val="left" w:pos="567"/>
        </w:tabs>
        <w:suppressAutoHyphens w:val="0"/>
        <w:spacing w:before="240" w:after="120" w:line="276" w:lineRule="auto"/>
        <w:jc w:val="both"/>
        <w:rPr>
          <w:b/>
          <w:sz w:val="28"/>
          <w:szCs w:val="28"/>
        </w:rPr>
      </w:pPr>
      <w:r>
        <w:rPr>
          <w:b/>
          <w:sz w:val="28"/>
          <w:szCs w:val="28"/>
        </w:rPr>
        <w:tab/>
      </w:r>
      <w:r w:rsidRPr="002F1981">
        <w:rPr>
          <w:b/>
          <w:sz w:val="28"/>
          <w:szCs w:val="28"/>
        </w:rPr>
        <w:t>Используемые термины и сокращения</w:t>
      </w:r>
    </w:p>
    <w:tbl>
      <w:tblPr>
        <w:tblStyle w:val="afff3"/>
        <w:tblW w:w="0" w:type="auto"/>
        <w:tblInd w:w="108" w:type="dxa"/>
        <w:tblLook w:val="04A0"/>
      </w:tblPr>
      <w:tblGrid>
        <w:gridCol w:w="3261"/>
        <w:gridCol w:w="6202"/>
      </w:tblGrid>
      <w:tr w:rsidR="002F1981" w:rsidRPr="002D6EE9" w:rsidTr="00044B34">
        <w:tc>
          <w:tcPr>
            <w:tcW w:w="3261" w:type="dxa"/>
          </w:tcPr>
          <w:p w:rsidR="002F1981" w:rsidRPr="00044B34" w:rsidRDefault="002F1981" w:rsidP="002F1981">
            <w:pPr>
              <w:rPr>
                <w:sz w:val="28"/>
                <w:szCs w:val="28"/>
              </w:rPr>
            </w:pPr>
            <w:r w:rsidRPr="00044B34">
              <w:rPr>
                <w:sz w:val="28"/>
                <w:szCs w:val="28"/>
              </w:rPr>
              <w:t>Работы</w:t>
            </w:r>
          </w:p>
        </w:tc>
        <w:tc>
          <w:tcPr>
            <w:tcW w:w="6202" w:type="dxa"/>
          </w:tcPr>
          <w:p w:rsidR="002F1981" w:rsidRPr="00044B34" w:rsidRDefault="002F1981" w:rsidP="002F1981">
            <w:pPr>
              <w:rPr>
                <w:sz w:val="28"/>
                <w:szCs w:val="28"/>
              </w:rPr>
            </w:pPr>
            <w:r w:rsidRPr="00044B34">
              <w:rPr>
                <w:sz w:val="28"/>
                <w:szCs w:val="28"/>
              </w:rPr>
              <w:t xml:space="preserve">работы по разработке и внедрению системы автоматизированной обработки первичных финансово-расчетных документов, предоставляемых ЦФТО ОАО «РЖД», ГВЦ </w:t>
            </w:r>
            <w:r w:rsidR="00DE3B0A">
              <w:rPr>
                <w:sz w:val="28"/>
                <w:szCs w:val="28"/>
              </w:rPr>
              <w:t xml:space="preserve"> </w:t>
            </w:r>
            <w:r w:rsidRPr="00044B34">
              <w:rPr>
                <w:sz w:val="28"/>
                <w:szCs w:val="28"/>
              </w:rPr>
              <w:t>ОАО «РЖД» и АС ЭТРАН в части учета провозных платежей и дополнительных сборов, оплачиваемых через ОАО «</w:t>
            </w:r>
            <w:proofErr w:type="spellStart"/>
            <w:r w:rsidRPr="00044B34">
              <w:rPr>
                <w:sz w:val="28"/>
                <w:szCs w:val="28"/>
              </w:rPr>
              <w:t>ТрансКонтейнер</w:t>
            </w:r>
            <w:proofErr w:type="spellEnd"/>
            <w:r w:rsidRPr="00044B34">
              <w:rPr>
                <w:sz w:val="28"/>
                <w:szCs w:val="28"/>
              </w:rPr>
              <w:t>»</w:t>
            </w:r>
          </w:p>
        </w:tc>
      </w:tr>
      <w:tr w:rsidR="002F1981" w:rsidRPr="002D6EE9" w:rsidTr="00044B34">
        <w:tc>
          <w:tcPr>
            <w:tcW w:w="3261" w:type="dxa"/>
          </w:tcPr>
          <w:p w:rsidR="002F1981" w:rsidRPr="00044B34" w:rsidRDefault="002F1981" w:rsidP="002F1981">
            <w:pPr>
              <w:rPr>
                <w:sz w:val="28"/>
                <w:szCs w:val="28"/>
              </w:rPr>
            </w:pPr>
            <w:r w:rsidRPr="00044B34">
              <w:rPr>
                <w:sz w:val="28"/>
                <w:szCs w:val="28"/>
              </w:rPr>
              <w:t>Система</w:t>
            </w:r>
          </w:p>
        </w:tc>
        <w:tc>
          <w:tcPr>
            <w:tcW w:w="6202" w:type="dxa"/>
          </w:tcPr>
          <w:p w:rsidR="002F1981" w:rsidRPr="00044B34" w:rsidRDefault="002F1981" w:rsidP="002F1981">
            <w:pPr>
              <w:rPr>
                <w:sz w:val="28"/>
                <w:szCs w:val="28"/>
              </w:rPr>
            </w:pPr>
            <w:r w:rsidRPr="00044B34">
              <w:rPr>
                <w:sz w:val="28"/>
                <w:szCs w:val="28"/>
              </w:rPr>
              <w:t xml:space="preserve">система автоматизированной обработки первичных финансово-расчетных документов, предоставляемых ЦФТО ОАО «РЖД», ГВЦ </w:t>
            </w:r>
            <w:r w:rsidR="00DE3B0A">
              <w:rPr>
                <w:sz w:val="28"/>
                <w:szCs w:val="28"/>
              </w:rPr>
              <w:t xml:space="preserve"> </w:t>
            </w:r>
            <w:r w:rsidRPr="00044B34">
              <w:rPr>
                <w:sz w:val="28"/>
                <w:szCs w:val="28"/>
              </w:rPr>
              <w:t>ОАО «РЖД» и АС ЭТРАН в части учета провозных платежей и дополнительных сборов, оплачиваемых через ОАО «</w:t>
            </w:r>
            <w:proofErr w:type="spellStart"/>
            <w:r w:rsidRPr="00044B34">
              <w:rPr>
                <w:sz w:val="28"/>
                <w:szCs w:val="28"/>
              </w:rPr>
              <w:t>ТрансКонтейнер</w:t>
            </w:r>
            <w:proofErr w:type="spellEnd"/>
            <w:r w:rsidRPr="00044B34">
              <w:rPr>
                <w:sz w:val="28"/>
                <w:szCs w:val="28"/>
              </w:rPr>
              <w:t>»</w:t>
            </w:r>
          </w:p>
        </w:tc>
      </w:tr>
      <w:tr w:rsidR="002F1981" w:rsidRPr="002D6EE9" w:rsidTr="00044B34">
        <w:tc>
          <w:tcPr>
            <w:tcW w:w="3261" w:type="dxa"/>
          </w:tcPr>
          <w:p w:rsidR="002F1981" w:rsidRPr="00044B34" w:rsidRDefault="00044B34" w:rsidP="002F1981">
            <w:pPr>
              <w:rPr>
                <w:sz w:val="28"/>
                <w:szCs w:val="28"/>
              </w:rPr>
            </w:pPr>
            <w:r>
              <w:rPr>
                <w:sz w:val="28"/>
                <w:szCs w:val="28"/>
              </w:rPr>
              <w:t xml:space="preserve">ОАО </w:t>
            </w:r>
            <w:r w:rsidR="002F1981" w:rsidRPr="00044B34">
              <w:rPr>
                <w:sz w:val="28"/>
                <w:szCs w:val="28"/>
              </w:rPr>
              <w:t>«</w:t>
            </w:r>
            <w:proofErr w:type="spellStart"/>
            <w:r w:rsidR="002F1981" w:rsidRPr="00044B34">
              <w:rPr>
                <w:sz w:val="28"/>
                <w:szCs w:val="28"/>
              </w:rPr>
              <w:t>ТрансКонтейнер</w:t>
            </w:r>
            <w:proofErr w:type="spellEnd"/>
            <w:r w:rsidR="002F1981" w:rsidRPr="00044B34">
              <w:rPr>
                <w:sz w:val="28"/>
                <w:szCs w:val="28"/>
              </w:rPr>
              <w:t>»</w:t>
            </w:r>
          </w:p>
        </w:tc>
        <w:tc>
          <w:tcPr>
            <w:tcW w:w="6202" w:type="dxa"/>
          </w:tcPr>
          <w:p w:rsidR="002F1981" w:rsidRPr="00044B34" w:rsidRDefault="002F1981" w:rsidP="002F1981">
            <w:pPr>
              <w:rPr>
                <w:sz w:val="28"/>
                <w:szCs w:val="28"/>
              </w:rPr>
            </w:pPr>
            <w:r w:rsidRPr="00044B34">
              <w:rPr>
                <w:sz w:val="28"/>
                <w:szCs w:val="28"/>
              </w:rPr>
              <w:t>открытое акционерное общество «Центр по перевозке грузов в контейнерах</w:t>
            </w:r>
            <w:r w:rsidR="00DE3B0A">
              <w:rPr>
                <w:sz w:val="28"/>
                <w:szCs w:val="28"/>
              </w:rPr>
              <w:t xml:space="preserve">                         </w:t>
            </w:r>
            <w:r w:rsidRPr="00044B34">
              <w:rPr>
                <w:sz w:val="28"/>
                <w:szCs w:val="28"/>
              </w:rPr>
              <w:t xml:space="preserve"> </w:t>
            </w:r>
            <w:r w:rsidR="00DE3B0A">
              <w:rPr>
                <w:sz w:val="28"/>
                <w:szCs w:val="28"/>
              </w:rPr>
              <w:t xml:space="preserve">ОАО </w:t>
            </w:r>
            <w:r w:rsidRPr="00044B34">
              <w:rPr>
                <w:sz w:val="28"/>
                <w:szCs w:val="28"/>
              </w:rPr>
              <w:t>«</w:t>
            </w:r>
            <w:proofErr w:type="spellStart"/>
            <w:r w:rsidRPr="00044B34">
              <w:rPr>
                <w:sz w:val="28"/>
                <w:szCs w:val="28"/>
              </w:rPr>
              <w:t>ТрансКонтейнер</w:t>
            </w:r>
            <w:proofErr w:type="spellEnd"/>
            <w:r w:rsidRPr="00044B34">
              <w:rPr>
                <w:sz w:val="28"/>
                <w:szCs w:val="28"/>
              </w:rPr>
              <w:t>»</w:t>
            </w:r>
          </w:p>
        </w:tc>
      </w:tr>
      <w:tr w:rsidR="002F1981" w:rsidRPr="002D6EE9" w:rsidTr="00044B34">
        <w:tc>
          <w:tcPr>
            <w:tcW w:w="3261" w:type="dxa"/>
          </w:tcPr>
          <w:p w:rsidR="002F1981" w:rsidRPr="00044B34" w:rsidRDefault="002F1981" w:rsidP="002F1981">
            <w:pPr>
              <w:rPr>
                <w:sz w:val="28"/>
                <w:szCs w:val="28"/>
              </w:rPr>
            </w:pPr>
            <w:r w:rsidRPr="00044B34">
              <w:rPr>
                <w:sz w:val="28"/>
                <w:szCs w:val="28"/>
              </w:rPr>
              <w:t>ОАО «РЖД», РЖД</w:t>
            </w:r>
          </w:p>
        </w:tc>
        <w:tc>
          <w:tcPr>
            <w:tcW w:w="6202" w:type="dxa"/>
          </w:tcPr>
          <w:p w:rsidR="002F1981" w:rsidRPr="00044B34" w:rsidRDefault="002F1981" w:rsidP="002F1981">
            <w:pPr>
              <w:rPr>
                <w:sz w:val="28"/>
                <w:szCs w:val="28"/>
              </w:rPr>
            </w:pPr>
            <w:r w:rsidRPr="00044B34">
              <w:rPr>
                <w:sz w:val="28"/>
                <w:szCs w:val="28"/>
              </w:rPr>
              <w:t>открытое акционерное общество «Российские железные дороги»</w:t>
            </w:r>
          </w:p>
        </w:tc>
      </w:tr>
      <w:tr w:rsidR="002F1981" w:rsidRPr="002D6EE9" w:rsidTr="00044B34">
        <w:tc>
          <w:tcPr>
            <w:tcW w:w="3261" w:type="dxa"/>
          </w:tcPr>
          <w:p w:rsidR="002F1981" w:rsidRPr="00044B34" w:rsidRDefault="002F1981" w:rsidP="002F1981">
            <w:pPr>
              <w:rPr>
                <w:sz w:val="28"/>
                <w:szCs w:val="28"/>
              </w:rPr>
            </w:pPr>
            <w:r w:rsidRPr="00044B34">
              <w:rPr>
                <w:sz w:val="28"/>
                <w:szCs w:val="28"/>
              </w:rPr>
              <w:t>ЦФТО ОАО «РЖД», ЦФТО</w:t>
            </w:r>
          </w:p>
        </w:tc>
        <w:tc>
          <w:tcPr>
            <w:tcW w:w="6202" w:type="dxa"/>
          </w:tcPr>
          <w:p w:rsidR="002F1981" w:rsidRPr="00044B34" w:rsidRDefault="002F1981" w:rsidP="002F1981">
            <w:pPr>
              <w:rPr>
                <w:sz w:val="28"/>
                <w:szCs w:val="28"/>
              </w:rPr>
            </w:pPr>
            <w:r w:rsidRPr="00044B34">
              <w:rPr>
                <w:sz w:val="28"/>
                <w:szCs w:val="28"/>
              </w:rPr>
              <w:t>центр фирменного транспортного обслуживания – филиал открытого акционерного общества «Российские железные дороги»</w:t>
            </w:r>
          </w:p>
        </w:tc>
      </w:tr>
      <w:tr w:rsidR="002F1981" w:rsidRPr="002D6EE9" w:rsidTr="00044B34">
        <w:tc>
          <w:tcPr>
            <w:tcW w:w="3261" w:type="dxa"/>
          </w:tcPr>
          <w:p w:rsidR="002F1981" w:rsidRPr="00044B34" w:rsidRDefault="002F1981" w:rsidP="002F1981">
            <w:pPr>
              <w:rPr>
                <w:sz w:val="28"/>
                <w:szCs w:val="28"/>
              </w:rPr>
            </w:pPr>
            <w:r w:rsidRPr="00044B34">
              <w:rPr>
                <w:sz w:val="28"/>
                <w:szCs w:val="28"/>
              </w:rPr>
              <w:t>ГВЦ ОАО «РЖД»</w:t>
            </w:r>
          </w:p>
        </w:tc>
        <w:tc>
          <w:tcPr>
            <w:tcW w:w="6202" w:type="dxa"/>
          </w:tcPr>
          <w:p w:rsidR="002F1981" w:rsidRPr="00044B34" w:rsidRDefault="002F1981" w:rsidP="002F1981">
            <w:pPr>
              <w:rPr>
                <w:sz w:val="28"/>
                <w:szCs w:val="28"/>
              </w:rPr>
            </w:pPr>
            <w:r w:rsidRPr="00044B34">
              <w:rPr>
                <w:sz w:val="28"/>
                <w:szCs w:val="28"/>
              </w:rPr>
              <w:t>главный вычислительный центр – филиал открытого акционерного общества «Российские железные дороги»</w:t>
            </w:r>
          </w:p>
        </w:tc>
      </w:tr>
      <w:tr w:rsidR="002F1981" w:rsidRPr="002D6EE9" w:rsidTr="00044B34">
        <w:tc>
          <w:tcPr>
            <w:tcW w:w="3261" w:type="dxa"/>
          </w:tcPr>
          <w:p w:rsidR="002F1981" w:rsidRPr="00044B34" w:rsidRDefault="002F1981" w:rsidP="002F1981">
            <w:pPr>
              <w:rPr>
                <w:sz w:val="28"/>
                <w:szCs w:val="28"/>
              </w:rPr>
            </w:pPr>
            <w:r w:rsidRPr="00044B34">
              <w:rPr>
                <w:sz w:val="28"/>
                <w:szCs w:val="28"/>
              </w:rPr>
              <w:t>АС ЭТРАН</w:t>
            </w:r>
          </w:p>
        </w:tc>
        <w:tc>
          <w:tcPr>
            <w:tcW w:w="6202" w:type="dxa"/>
          </w:tcPr>
          <w:p w:rsidR="002F1981" w:rsidRPr="00044B34" w:rsidRDefault="002F1981" w:rsidP="002F1981">
            <w:pPr>
              <w:rPr>
                <w:sz w:val="28"/>
                <w:szCs w:val="28"/>
              </w:rPr>
            </w:pPr>
            <w:r w:rsidRPr="00044B34">
              <w:rPr>
                <w:sz w:val="28"/>
                <w:szCs w:val="28"/>
              </w:rPr>
              <w:t xml:space="preserve">Электронная </w:t>
            </w:r>
            <w:proofErr w:type="spellStart"/>
            <w:r w:rsidRPr="00044B34">
              <w:rPr>
                <w:sz w:val="28"/>
                <w:szCs w:val="28"/>
              </w:rPr>
              <w:t>ТРАнспортная</w:t>
            </w:r>
            <w:proofErr w:type="spellEnd"/>
            <w:r w:rsidRPr="00044B34">
              <w:rPr>
                <w:sz w:val="28"/>
                <w:szCs w:val="28"/>
              </w:rPr>
              <w:t xml:space="preserve"> Накладная — автоматизированная система подготовки и оформления перевозочных документов на железнодорожные грузоперевозки ОАО «РЖД» по территории Российской Федерации</w:t>
            </w:r>
          </w:p>
        </w:tc>
      </w:tr>
      <w:tr w:rsidR="002F1981" w:rsidRPr="002D6EE9" w:rsidTr="00044B34">
        <w:tc>
          <w:tcPr>
            <w:tcW w:w="3261" w:type="dxa"/>
          </w:tcPr>
          <w:p w:rsidR="002F1981" w:rsidRPr="00044B34" w:rsidRDefault="002F1981" w:rsidP="002F1981">
            <w:pPr>
              <w:rPr>
                <w:sz w:val="28"/>
                <w:szCs w:val="28"/>
              </w:rPr>
            </w:pPr>
            <w:r w:rsidRPr="00044B34">
              <w:rPr>
                <w:sz w:val="28"/>
                <w:szCs w:val="28"/>
              </w:rPr>
              <w:t>АРМ</w:t>
            </w:r>
          </w:p>
        </w:tc>
        <w:tc>
          <w:tcPr>
            <w:tcW w:w="6202" w:type="dxa"/>
          </w:tcPr>
          <w:p w:rsidR="002F1981" w:rsidRPr="00044B34" w:rsidRDefault="002F1981" w:rsidP="002F1981">
            <w:pPr>
              <w:rPr>
                <w:sz w:val="28"/>
                <w:szCs w:val="28"/>
              </w:rPr>
            </w:pPr>
            <w:r w:rsidRPr="00044B34">
              <w:rPr>
                <w:sz w:val="28"/>
                <w:szCs w:val="28"/>
              </w:rPr>
              <w:t>автоматизированное рабочее место</w:t>
            </w:r>
          </w:p>
        </w:tc>
      </w:tr>
      <w:tr w:rsidR="002F1981" w:rsidRPr="002D6EE9" w:rsidTr="00044B34">
        <w:tc>
          <w:tcPr>
            <w:tcW w:w="3261" w:type="dxa"/>
          </w:tcPr>
          <w:p w:rsidR="002F1981" w:rsidRPr="00044B34" w:rsidRDefault="002F1981" w:rsidP="002F1981">
            <w:pPr>
              <w:rPr>
                <w:sz w:val="28"/>
                <w:szCs w:val="28"/>
              </w:rPr>
            </w:pPr>
            <w:r w:rsidRPr="00044B34">
              <w:rPr>
                <w:sz w:val="28"/>
                <w:szCs w:val="28"/>
              </w:rPr>
              <w:t>ВОХР</w:t>
            </w:r>
          </w:p>
        </w:tc>
        <w:tc>
          <w:tcPr>
            <w:tcW w:w="6202" w:type="dxa"/>
          </w:tcPr>
          <w:p w:rsidR="002F1981" w:rsidRPr="00044B34" w:rsidRDefault="002F1981" w:rsidP="002F1981">
            <w:pPr>
              <w:rPr>
                <w:sz w:val="28"/>
                <w:szCs w:val="28"/>
              </w:rPr>
            </w:pPr>
            <w:r w:rsidRPr="00044B34">
              <w:rPr>
                <w:sz w:val="28"/>
                <w:szCs w:val="28"/>
              </w:rPr>
              <w:t>военизированная охрана</w:t>
            </w:r>
          </w:p>
        </w:tc>
      </w:tr>
      <w:tr w:rsidR="002F1981" w:rsidRPr="002D6EE9" w:rsidTr="00044B34">
        <w:tc>
          <w:tcPr>
            <w:tcW w:w="3261" w:type="dxa"/>
          </w:tcPr>
          <w:p w:rsidR="002F1981" w:rsidRPr="00044B34" w:rsidRDefault="002F1981" w:rsidP="002F1981">
            <w:pPr>
              <w:rPr>
                <w:sz w:val="28"/>
                <w:szCs w:val="28"/>
              </w:rPr>
            </w:pPr>
            <w:r w:rsidRPr="00044B34">
              <w:rPr>
                <w:sz w:val="28"/>
                <w:szCs w:val="28"/>
              </w:rPr>
              <w:t>ТД</w:t>
            </w:r>
          </w:p>
        </w:tc>
        <w:tc>
          <w:tcPr>
            <w:tcW w:w="6202" w:type="dxa"/>
          </w:tcPr>
          <w:p w:rsidR="002F1981" w:rsidRPr="00044B34" w:rsidRDefault="002F1981" w:rsidP="002F1981">
            <w:pPr>
              <w:rPr>
                <w:sz w:val="28"/>
                <w:szCs w:val="28"/>
              </w:rPr>
            </w:pPr>
            <w:r w:rsidRPr="00044B34">
              <w:rPr>
                <w:sz w:val="28"/>
                <w:szCs w:val="28"/>
              </w:rPr>
              <w:t>таможенная декларация</w:t>
            </w:r>
          </w:p>
        </w:tc>
      </w:tr>
      <w:tr w:rsidR="002F1981" w:rsidRPr="002D6EE9" w:rsidTr="00044B34">
        <w:tc>
          <w:tcPr>
            <w:tcW w:w="3261" w:type="dxa"/>
          </w:tcPr>
          <w:p w:rsidR="002F1981" w:rsidRPr="00044B34" w:rsidRDefault="002F1981" w:rsidP="002F1981">
            <w:pPr>
              <w:rPr>
                <w:sz w:val="28"/>
                <w:szCs w:val="28"/>
              </w:rPr>
            </w:pPr>
            <w:r w:rsidRPr="00044B34">
              <w:rPr>
                <w:sz w:val="28"/>
                <w:szCs w:val="28"/>
              </w:rPr>
              <w:t>НКП</w:t>
            </w:r>
          </w:p>
        </w:tc>
        <w:tc>
          <w:tcPr>
            <w:tcW w:w="6202" w:type="dxa"/>
          </w:tcPr>
          <w:p w:rsidR="002F1981" w:rsidRPr="00044B34" w:rsidRDefault="002F1981" w:rsidP="002F1981">
            <w:pPr>
              <w:rPr>
                <w:sz w:val="28"/>
                <w:szCs w:val="28"/>
              </w:rPr>
            </w:pPr>
            <w:r w:rsidRPr="00044B34">
              <w:rPr>
                <w:sz w:val="28"/>
                <w:szCs w:val="28"/>
              </w:rPr>
              <w:t>филиалы ОАО «</w:t>
            </w:r>
            <w:proofErr w:type="spellStart"/>
            <w:r w:rsidRPr="00044B34">
              <w:rPr>
                <w:sz w:val="28"/>
                <w:szCs w:val="28"/>
              </w:rPr>
              <w:t>ТрансКонтейнер</w:t>
            </w:r>
            <w:proofErr w:type="spellEnd"/>
            <w:r w:rsidRPr="00044B34">
              <w:rPr>
                <w:sz w:val="28"/>
                <w:szCs w:val="28"/>
              </w:rPr>
              <w:t>»</w:t>
            </w:r>
          </w:p>
        </w:tc>
      </w:tr>
      <w:tr w:rsidR="002F1981" w:rsidRPr="002D6EE9" w:rsidTr="00044B34">
        <w:tc>
          <w:tcPr>
            <w:tcW w:w="3261" w:type="dxa"/>
          </w:tcPr>
          <w:p w:rsidR="002F1981" w:rsidRPr="00044B34" w:rsidRDefault="002F1981" w:rsidP="002F1981">
            <w:pPr>
              <w:rPr>
                <w:sz w:val="28"/>
                <w:szCs w:val="28"/>
              </w:rPr>
            </w:pPr>
            <w:r w:rsidRPr="00044B34">
              <w:rPr>
                <w:sz w:val="28"/>
                <w:szCs w:val="28"/>
              </w:rPr>
              <w:lastRenderedPageBreak/>
              <w:t>БД</w:t>
            </w:r>
          </w:p>
        </w:tc>
        <w:tc>
          <w:tcPr>
            <w:tcW w:w="6202" w:type="dxa"/>
          </w:tcPr>
          <w:p w:rsidR="002F1981" w:rsidRPr="00044B34" w:rsidRDefault="002F1981" w:rsidP="002F1981">
            <w:pPr>
              <w:rPr>
                <w:sz w:val="28"/>
                <w:szCs w:val="28"/>
              </w:rPr>
            </w:pPr>
            <w:r w:rsidRPr="00044B34">
              <w:rPr>
                <w:sz w:val="28"/>
                <w:szCs w:val="28"/>
              </w:rPr>
              <w:t>база данных</w:t>
            </w:r>
          </w:p>
        </w:tc>
      </w:tr>
      <w:tr w:rsidR="002F1981" w:rsidRPr="002D6EE9" w:rsidTr="00044B34">
        <w:tc>
          <w:tcPr>
            <w:tcW w:w="3261" w:type="dxa"/>
          </w:tcPr>
          <w:p w:rsidR="002F1981" w:rsidRPr="00044B34" w:rsidRDefault="002F1981" w:rsidP="002F1981">
            <w:pPr>
              <w:rPr>
                <w:sz w:val="28"/>
                <w:szCs w:val="28"/>
              </w:rPr>
            </w:pPr>
            <w:r w:rsidRPr="00044B34">
              <w:rPr>
                <w:sz w:val="28"/>
                <w:szCs w:val="28"/>
              </w:rPr>
              <w:t>АСУ ОД ТК</w:t>
            </w:r>
          </w:p>
        </w:tc>
        <w:tc>
          <w:tcPr>
            <w:tcW w:w="6202" w:type="dxa"/>
          </w:tcPr>
          <w:p w:rsidR="002F1981" w:rsidRPr="00044B34" w:rsidRDefault="002F1981" w:rsidP="002F1981">
            <w:pPr>
              <w:rPr>
                <w:sz w:val="28"/>
                <w:szCs w:val="28"/>
              </w:rPr>
            </w:pPr>
            <w:r w:rsidRPr="00044B34">
              <w:rPr>
                <w:sz w:val="28"/>
                <w:szCs w:val="28"/>
              </w:rPr>
              <w:t xml:space="preserve">автоматизированная система управления операционной деятельностью на базе программных продуктов </w:t>
            </w:r>
            <w:proofErr w:type="spellStart"/>
            <w:r w:rsidRPr="00044B34">
              <w:rPr>
                <w:sz w:val="28"/>
                <w:szCs w:val="28"/>
              </w:rPr>
              <w:t>Oracle</w:t>
            </w:r>
            <w:proofErr w:type="spellEnd"/>
          </w:p>
        </w:tc>
      </w:tr>
      <w:tr w:rsidR="006D7654" w:rsidRPr="002D6EE9" w:rsidTr="00044B34">
        <w:tc>
          <w:tcPr>
            <w:tcW w:w="3261" w:type="dxa"/>
          </w:tcPr>
          <w:p w:rsidR="006D7654" w:rsidRPr="00044B34" w:rsidRDefault="006D7654" w:rsidP="006D7654">
            <w:pPr>
              <w:rPr>
                <w:sz w:val="28"/>
                <w:szCs w:val="28"/>
              </w:rPr>
            </w:pPr>
            <w:r>
              <w:rPr>
                <w:sz w:val="28"/>
                <w:szCs w:val="28"/>
              </w:rPr>
              <w:t>СФУ</w:t>
            </w:r>
          </w:p>
        </w:tc>
        <w:tc>
          <w:tcPr>
            <w:tcW w:w="6202" w:type="dxa"/>
          </w:tcPr>
          <w:p w:rsidR="006D7654" w:rsidRPr="00044B34" w:rsidRDefault="006D7654" w:rsidP="006D7654">
            <w:pPr>
              <w:rPr>
                <w:sz w:val="28"/>
                <w:szCs w:val="28"/>
              </w:rPr>
            </w:pPr>
            <w:r>
              <w:rPr>
                <w:sz w:val="28"/>
                <w:szCs w:val="28"/>
              </w:rPr>
              <w:t>подсистема финансового учета</w:t>
            </w:r>
          </w:p>
        </w:tc>
      </w:tr>
    </w:tbl>
    <w:p w:rsidR="002F1981" w:rsidRPr="002D6EE9" w:rsidRDefault="002F1981" w:rsidP="002F1981">
      <w:pPr>
        <w:pStyle w:val="aff8"/>
        <w:numPr>
          <w:ilvl w:val="0"/>
          <w:numId w:val="25"/>
        </w:numPr>
        <w:tabs>
          <w:tab w:val="left" w:pos="1418"/>
        </w:tabs>
        <w:suppressAutoHyphens w:val="0"/>
        <w:spacing w:before="240" w:after="120" w:line="276" w:lineRule="auto"/>
        <w:jc w:val="both"/>
        <w:rPr>
          <w:b/>
          <w:sz w:val="28"/>
          <w:szCs w:val="28"/>
        </w:rPr>
      </w:pPr>
      <w:r w:rsidRPr="002D6EE9">
        <w:rPr>
          <w:b/>
          <w:sz w:val="28"/>
          <w:szCs w:val="28"/>
        </w:rPr>
        <w:t>Цель работ</w:t>
      </w:r>
    </w:p>
    <w:p w:rsidR="002F1981" w:rsidRDefault="002F1981" w:rsidP="002F1981">
      <w:pPr>
        <w:spacing w:after="120"/>
        <w:ind w:firstLine="709"/>
        <w:contextualSpacing/>
        <w:jc w:val="both"/>
        <w:rPr>
          <w:sz w:val="28"/>
          <w:szCs w:val="28"/>
        </w:rPr>
      </w:pPr>
      <w:r>
        <w:rPr>
          <w:sz w:val="28"/>
          <w:szCs w:val="28"/>
        </w:rPr>
        <w:t xml:space="preserve">Целью работ является создание </w:t>
      </w:r>
      <w:r w:rsidRPr="00700406">
        <w:rPr>
          <w:sz w:val="28"/>
          <w:szCs w:val="28"/>
        </w:rPr>
        <w:t xml:space="preserve">системы автоматизированной обработки первичных финансово-расчетных документов, предоставляемых ЦФТО </w:t>
      </w:r>
      <w:r w:rsidR="00C878DE">
        <w:rPr>
          <w:sz w:val="28"/>
          <w:szCs w:val="28"/>
        </w:rPr>
        <w:t xml:space="preserve">        </w:t>
      </w:r>
      <w:r w:rsidRPr="00700406">
        <w:rPr>
          <w:sz w:val="28"/>
          <w:szCs w:val="28"/>
        </w:rPr>
        <w:t>ОАО «РЖД», ГВЦ ОАО «РЖД» и АС ЭТРАН в части учета провозных платежей и дополнительных сборов, оплачива</w:t>
      </w:r>
      <w:r>
        <w:rPr>
          <w:sz w:val="28"/>
          <w:szCs w:val="28"/>
        </w:rPr>
        <w:t xml:space="preserve">емых через     </w:t>
      </w:r>
      <w:r w:rsidR="00C878DE">
        <w:rPr>
          <w:sz w:val="28"/>
          <w:szCs w:val="28"/>
        </w:rPr>
        <w:t xml:space="preserve">                       </w:t>
      </w:r>
      <w:r>
        <w:rPr>
          <w:sz w:val="28"/>
          <w:szCs w:val="28"/>
        </w:rPr>
        <w:t xml:space="preserve">   ОАО «</w:t>
      </w:r>
      <w:proofErr w:type="spellStart"/>
      <w:r>
        <w:rPr>
          <w:sz w:val="28"/>
          <w:szCs w:val="28"/>
        </w:rPr>
        <w:t>ТрансКонтейнер</w:t>
      </w:r>
      <w:proofErr w:type="spellEnd"/>
      <w:r>
        <w:rPr>
          <w:sz w:val="28"/>
          <w:szCs w:val="28"/>
        </w:rPr>
        <w:t>», позволяющей:</w:t>
      </w:r>
    </w:p>
    <w:p w:rsidR="002F1981" w:rsidRDefault="002F1981" w:rsidP="00006184">
      <w:pPr>
        <w:pStyle w:val="aff8"/>
        <w:numPr>
          <w:ilvl w:val="0"/>
          <w:numId w:val="47"/>
        </w:numPr>
        <w:suppressAutoHyphens w:val="0"/>
        <w:spacing w:after="120"/>
        <w:ind w:firstLine="709"/>
        <w:contextualSpacing/>
        <w:jc w:val="both"/>
        <w:rPr>
          <w:sz w:val="28"/>
          <w:szCs w:val="28"/>
        </w:rPr>
      </w:pPr>
      <w:r w:rsidRPr="00807C9C">
        <w:rPr>
          <w:sz w:val="28"/>
          <w:szCs w:val="28"/>
        </w:rPr>
        <w:t>обеспе</w:t>
      </w:r>
      <w:r>
        <w:rPr>
          <w:sz w:val="28"/>
          <w:szCs w:val="28"/>
        </w:rPr>
        <w:t>чить</w:t>
      </w:r>
      <w:r w:rsidRPr="00807C9C">
        <w:rPr>
          <w:sz w:val="28"/>
          <w:szCs w:val="28"/>
        </w:rPr>
        <w:t xml:space="preserve"> надлежащ</w:t>
      </w:r>
      <w:r>
        <w:rPr>
          <w:sz w:val="28"/>
          <w:szCs w:val="28"/>
        </w:rPr>
        <w:t>ий</w:t>
      </w:r>
      <w:r w:rsidRPr="00807C9C">
        <w:rPr>
          <w:sz w:val="28"/>
          <w:szCs w:val="28"/>
        </w:rPr>
        <w:t xml:space="preserve"> бухгалт</w:t>
      </w:r>
      <w:r>
        <w:rPr>
          <w:sz w:val="28"/>
          <w:szCs w:val="28"/>
        </w:rPr>
        <w:t>ерский</w:t>
      </w:r>
      <w:r w:rsidRPr="00807C9C">
        <w:rPr>
          <w:sz w:val="28"/>
          <w:szCs w:val="28"/>
        </w:rPr>
        <w:t xml:space="preserve"> и налогов</w:t>
      </w:r>
      <w:r>
        <w:rPr>
          <w:sz w:val="28"/>
          <w:szCs w:val="28"/>
        </w:rPr>
        <w:t>ый</w:t>
      </w:r>
      <w:r w:rsidRPr="00807C9C">
        <w:rPr>
          <w:sz w:val="28"/>
          <w:szCs w:val="28"/>
        </w:rPr>
        <w:t xml:space="preserve"> учет</w:t>
      </w:r>
      <w:r>
        <w:rPr>
          <w:sz w:val="28"/>
          <w:szCs w:val="28"/>
        </w:rPr>
        <w:t xml:space="preserve"> провозных платежей и дополнительных сборов на основе предоставляемой информации ОАО «РЖД»</w:t>
      </w:r>
      <w:r w:rsidRPr="00807C9C">
        <w:rPr>
          <w:sz w:val="28"/>
          <w:szCs w:val="28"/>
        </w:rPr>
        <w:t>;</w:t>
      </w:r>
    </w:p>
    <w:p w:rsidR="002F1981" w:rsidRDefault="002F1981" w:rsidP="00006184">
      <w:pPr>
        <w:pStyle w:val="aff8"/>
        <w:numPr>
          <w:ilvl w:val="0"/>
          <w:numId w:val="47"/>
        </w:numPr>
        <w:suppressAutoHyphens w:val="0"/>
        <w:spacing w:after="120"/>
        <w:ind w:firstLine="709"/>
        <w:contextualSpacing/>
        <w:jc w:val="both"/>
        <w:rPr>
          <w:sz w:val="28"/>
          <w:szCs w:val="28"/>
        </w:rPr>
      </w:pPr>
      <w:r w:rsidRPr="00807C9C">
        <w:rPr>
          <w:sz w:val="28"/>
          <w:szCs w:val="28"/>
        </w:rPr>
        <w:t>обеспечить</w:t>
      </w:r>
      <w:r w:rsidRPr="006B2BB7">
        <w:rPr>
          <w:sz w:val="28"/>
          <w:szCs w:val="28"/>
        </w:rPr>
        <w:t xml:space="preserve"> </w:t>
      </w:r>
      <w:r>
        <w:rPr>
          <w:sz w:val="28"/>
          <w:szCs w:val="28"/>
        </w:rPr>
        <w:t>мониторинг расходов на порожний пробег вагонов и/или контейнеров ОАО «</w:t>
      </w:r>
      <w:proofErr w:type="spellStart"/>
      <w:r w:rsidRPr="001719A1">
        <w:rPr>
          <w:sz w:val="28"/>
          <w:szCs w:val="28"/>
        </w:rPr>
        <w:t>ТрансКонтейнер</w:t>
      </w:r>
      <w:proofErr w:type="spellEnd"/>
      <w:r w:rsidRPr="001719A1">
        <w:rPr>
          <w:sz w:val="28"/>
          <w:szCs w:val="28"/>
        </w:rPr>
        <w:t>» по РЖД.</w:t>
      </w:r>
    </w:p>
    <w:p w:rsidR="002F1981" w:rsidRPr="00CE43F1" w:rsidRDefault="002F1981" w:rsidP="002F1981">
      <w:pPr>
        <w:pStyle w:val="aff8"/>
        <w:numPr>
          <w:ilvl w:val="0"/>
          <w:numId w:val="25"/>
        </w:numPr>
        <w:tabs>
          <w:tab w:val="left" w:pos="1418"/>
        </w:tabs>
        <w:suppressAutoHyphens w:val="0"/>
        <w:spacing w:before="240" w:after="120" w:line="276" w:lineRule="auto"/>
        <w:jc w:val="both"/>
        <w:rPr>
          <w:b/>
          <w:sz w:val="28"/>
          <w:szCs w:val="28"/>
        </w:rPr>
      </w:pPr>
      <w:r w:rsidRPr="00CE43F1">
        <w:rPr>
          <w:b/>
          <w:sz w:val="28"/>
          <w:szCs w:val="28"/>
        </w:rPr>
        <w:t>Заказчик работ</w:t>
      </w:r>
    </w:p>
    <w:p w:rsidR="002F1981" w:rsidRPr="00CE43F1" w:rsidRDefault="002F1981" w:rsidP="002F1981">
      <w:pPr>
        <w:ind w:firstLine="709"/>
        <w:contextualSpacing/>
        <w:jc w:val="both"/>
        <w:rPr>
          <w:sz w:val="28"/>
          <w:szCs w:val="28"/>
        </w:rPr>
      </w:pPr>
      <w:r w:rsidRPr="00CE43F1">
        <w:rPr>
          <w:sz w:val="28"/>
          <w:szCs w:val="28"/>
        </w:rPr>
        <w:t>Заказчиком является ОАО «</w:t>
      </w:r>
      <w:proofErr w:type="spellStart"/>
      <w:r w:rsidRPr="00CE43F1">
        <w:rPr>
          <w:sz w:val="28"/>
          <w:szCs w:val="28"/>
        </w:rPr>
        <w:t>ТрансКонтейнер</w:t>
      </w:r>
      <w:proofErr w:type="spellEnd"/>
      <w:r w:rsidRPr="00CE43F1">
        <w:rPr>
          <w:sz w:val="28"/>
          <w:szCs w:val="28"/>
        </w:rPr>
        <w:t>».</w:t>
      </w:r>
    </w:p>
    <w:p w:rsidR="002F1981" w:rsidRPr="00620A8F" w:rsidRDefault="002F1981" w:rsidP="002F1981">
      <w:pPr>
        <w:pStyle w:val="aff8"/>
        <w:numPr>
          <w:ilvl w:val="0"/>
          <w:numId w:val="25"/>
        </w:numPr>
        <w:tabs>
          <w:tab w:val="left" w:pos="1418"/>
        </w:tabs>
        <w:suppressAutoHyphens w:val="0"/>
        <w:spacing w:before="240" w:after="120" w:line="276" w:lineRule="auto"/>
        <w:jc w:val="both"/>
        <w:rPr>
          <w:b/>
          <w:sz w:val="28"/>
          <w:szCs w:val="28"/>
        </w:rPr>
      </w:pPr>
      <w:r w:rsidRPr="00620A8F">
        <w:rPr>
          <w:b/>
          <w:sz w:val="28"/>
          <w:szCs w:val="28"/>
        </w:rPr>
        <w:t xml:space="preserve">Текущее состояние </w:t>
      </w:r>
      <w:r w:rsidR="00523BB6">
        <w:rPr>
          <w:b/>
          <w:sz w:val="28"/>
          <w:szCs w:val="28"/>
        </w:rPr>
        <w:t>системы</w:t>
      </w:r>
    </w:p>
    <w:p w:rsidR="002F1981" w:rsidRPr="001D740F" w:rsidRDefault="002F1981" w:rsidP="002F1981">
      <w:pPr>
        <w:ind w:firstLine="709"/>
        <w:contextualSpacing/>
        <w:jc w:val="both"/>
        <w:rPr>
          <w:sz w:val="28"/>
          <w:szCs w:val="28"/>
        </w:rPr>
      </w:pPr>
      <w:proofErr w:type="gramStart"/>
      <w:r w:rsidRPr="001D740F">
        <w:rPr>
          <w:sz w:val="28"/>
          <w:szCs w:val="28"/>
        </w:rPr>
        <w:t>В отношении услуг, связанных с перевозками грузов, ЦФТО</w:t>
      </w:r>
      <w:r>
        <w:rPr>
          <w:sz w:val="28"/>
          <w:szCs w:val="28"/>
        </w:rPr>
        <w:t xml:space="preserve"> </w:t>
      </w:r>
      <w:r w:rsidRPr="001D740F">
        <w:rPr>
          <w:sz w:val="28"/>
          <w:szCs w:val="28"/>
        </w:rPr>
        <w:t>ОАО «РЖД» обеспечивает бухгалтерский и налоговый учет в соответствии с Федеральным законом «О бухгалтерском учете» и Налоговым кодексом Российской Федерации, контроль за полнотой и своевременностью начисления и взыскания провозных платежей, дополнительных плат, сборов и штрафов, ведение лицевых счетов заказчиков, оформление счетов-фактур, составление актов выполненных работ и формирование иной необходимой бухгалтерской и налоговой</w:t>
      </w:r>
      <w:proofErr w:type="gramEnd"/>
      <w:r w:rsidRPr="001D740F">
        <w:rPr>
          <w:sz w:val="28"/>
          <w:szCs w:val="28"/>
        </w:rPr>
        <w:t xml:space="preserve"> отчетности. ЦФТО ОАО «РЖД» выставляет заказчикам счета-фактуры на сумму оказанных услуг (за исключением провозных платежей по территориям иностранных железных дорог и других услуг, предоставляемых на основании агентских договоров с соисполнителями). </w:t>
      </w:r>
    </w:p>
    <w:p w:rsidR="002F1981" w:rsidRPr="00301292" w:rsidRDefault="002F1981" w:rsidP="002F1981">
      <w:pPr>
        <w:ind w:firstLine="709"/>
        <w:contextualSpacing/>
        <w:jc w:val="both"/>
        <w:rPr>
          <w:sz w:val="28"/>
          <w:szCs w:val="28"/>
        </w:rPr>
      </w:pPr>
      <w:r w:rsidRPr="00301292">
        <w:rPr>
          <w:sz w:val="28"/>
          <w:szCs w:val="28"/>
        </w:rPr>
        <w:t xml:space="preserve">В части учета </w:t>
      </w:r>
      <w:r>
        <w:rPr>
          <w:sz w:val="28"/>
          <w:szCs w:val="28"/>
        </w:rPr>
        <w:t>провозных платежей и дополнительных сборов</w:t>
      </w:r>
      <w:r w:rsidRPr="00301292">
        <w:rPr>
          <w:sz w:val="28"/>
          <w:szCs w:val="28"/>
        </w:rPr>
        <w:t>, оплачиваемых через ОАО «</w:t>
      </w:r>
      <w:proofErr w:type="spellStart"/>
      <w:r w:rsidRPr="00301292">
        <w:rPr>
          <w:sz w:val="28"/>
          <w:szCs w:val="28"/>
        </w:rPr>
        <w:t>ТрансКонтейнер</w:t>
      </w:r>
      <w:proofErr w:type="spellEnd"/>
      <w:r w:rsidRPr="00301292">
        <w:rPr>
          <w:sz w:val="28"/>
          <w:szCs w:val="28"/>
        </w:rPr>
        <w:t xml:space="preserve">», разработан интерфейс </w:t>
      </w:r>
      <w:r>
        <w:rPr>
          <w:sz w:val="28"/>
          <w:szCs w:val="28"/>
        </w:rPr>
        <w:t>обмена между ГВЦ ОАО «РЖД» и ОАО «</w:t>
      </w:r>
      <w:proofErr w:type="spellStart"/>
      <w:r>
        <w:rPr>
          <w:sz w:val="28"/>
          <w:szCs w:val="28"/>
        </w:rPr>
        <w:t>ТрансКонтейнер</w:t>
      </w:r>
      <w:proofErr w:type="spellEnd"/>
      <w:r>
        <w:rPr>
          <w:sz w:val="28"/>
          <w:szCs w:val="28"/>
        </w:rPr>
        <w:t xml:space="preserve">». </w:t>
      </w:r>
      <w:r w:rsidRPr="00301292">
        <w:rPr>
          <w:sz w:val="28"/>
          <w:szCs w:val="28"/>
        </w:rPr>
        <w:t>Обмен данными осуществляется через файлы формата DBF в суточном и месячном режимах.</w:t>
      </w:r>
    </w:p>
    <w:p w:rsidR="002F1981" w:rsidRDefault="002F1981" w:rsidP="002F1981">
      <w:pPr>
        <w:ind w:firstLine="709"/>
        <w:contextualSpacing/>
        <w:jc w:val="both"/>
        <w:rPr>
          <w:sz w:val="28"/>
          <w:szCs w:val="28"/>
        </w:rPr>
      </w:pPr>
      <w:r w:rsidRPr="00301292">
        <w:rPr>
          <w:sz w:val="28"/>
          <w:szCs w:val="28"/>
        </w:rPr>
        <w:t xml:space="preserve">Суточный файл формируется за период времени одни сутки отдельно по прибытию и отправлению. По закрытию отчетного месяца формируются месячные файлы, содержащие итоговые данные за месяц по прибытию и отправлению. Данные файлы содержат информацию по каждому перевозочному документу, оформленному с оплатой через </w:t>
      </w:r>
      <w:r w:rsidR="00523BB6">
        <w:rPr>
          <w:sz w:val="28"/>
          <w:szCs w:val="28"/>
        </w:rPr>
        <w:t>ОА</w:t>
      </w:r>
      <w:proofErr w:type="gramStart"/>
      <w:r w:rsidR="00523BB6">
        <w:rPr>
          <w:sz w:val="28"/>
          <w:szCs w:val="28"/>
        </w:rPr>
        <w:t>О</w:t>
      </w:r>
      <w:r w:rsidRPr="00301292">
        <w:rPr>
          <w:sz w:val="28"/>
          <w:szCs w:val="28"/>
        </w:rPr>
        <w:t>«</w:t>
      </w:r>
      <w:proofErr w:type="spellStart"/>
      <w:proofErr w:type="gramEnd"/>
      <w:r w:rsidRPr="00301292">
        <w:rPr>
          <w:sz w:val="28"/>
          <w:szCs w:val="28"/>
        </w:rPr>
        <w:t>ТрансКонтейнер</w:t>
      </w:r>
      <w:proofErr w:type="spellEnd"/>
      <w:r w:rsidRPr="00301292">
        <w:rPr>
          <w:sz w:val="28"/>
          <w:szCs w:val="28"/>
        </w:rPr>
        <w:t xml:space="preserve">» в период, за который они сформированы, в том числе </w:t>
      </w:r>
      <w:r w:rsidRPr="00301292">
        <w:rPr>
          <w:sz w:val="28"/>
          <w:szCs w:val="28"/>
        </w:rPr>
        <w:lastRenderedPageBreak/>
        <w:t>суммы начисленных на железнодорожных станциях отправления и назначения провозных платежей, договорных сборов за сменное сопровождение и охрану грузов, НДС, долей железных дорог Якутии, иностранных железных дорог, пароходств, недоборов и переборов, выявленных при контрольной таксировке перевозочных документов.</w:t>
      </w:r>
    </w:p>
    <w:p w:rsidR="002F1981" w:rsidRDefault="002F1981" w:rsidP="002F1981">
      <w:pPr>
        <w:ind w:firstLine="709"/>
        <w:contextualSpacing/>
        <w:jc w:val="both"/>
        <w:rPr>
          <w:sz w:val="28"/>
          <w:szCs w:val="28"/>
        </w:rPr>
      </w:pPr>
      <w:r>
        <w:rPr>
          <w:sz w:val="28"/>
          <w:szCs w:val="28"/>
        </w:rPr>
        <w:t xml:space="preserve">В </w:t>
      </w:r>
      <w:r w:rsidRPr="00381BE7">
        <w:rPr>
          <w:sz w:val="28"/>
          <w:szCs w:val="28"/>
        </w:rPr>
        <w:t>части</w:t>
      </w:r>
      <w:r>
        <w:rPr>
          <w:sz w:val="28"/>
          <w:szCs w:val="28"/>
        </w:rPr>
        <w:t xml:space="preserve"> п</w:t>
      </w:r>
      <w:r w:rsidRPr="00807C9C">
        <w:rPr>
          <w:sz w:val="28"/>
          <w:szCs w:val="28"/>
        </w:rPr>
        <w:t>олу</w:t>
      </w:r>
      <w:r>
        <w:rPr>
          <w:sz w:val="28"/>
          <w:szCs w:val="28"/>
        </w:rPr>
        <w:t xml:space="preserve">чения выставляемых ЦФТО ОАО «РЖД» </w:t>
      </w:r>
      <w:r w:rsidRPr="00807C9C">
        <w:rPr>
          <w:sz w:val="28"/>
          <w:szCs w:val="28"/>
        </w:rPr>
        <w:t>счет</w:t>
      </w:r>
      <w:r>
        <w:rPr>
          <w:sz w:val="28"/>
          <w:szCs w:val="28"/>
        </w:rPr>
        <w:t xml:space="preserve">ов-фактур и приложений к ним получение файлов в формате </w:t>
      </w:r>
      <w:r w:rsidRPr="00381BE7">
        <w:rPr>
          <w:sz w:val="28"/>
          <w:szCs w:val="28"/>
        </w:rPr>
        <w:t>DBF</w:t>
      </w:r>
      <w:r>
        <w:rPr>
          <w:sz w:val="28"/>
          <w:szCs w:val="28"/>
        </w:rPr>
        <w:t xml:space="preserve"> осуществляется на электронных носителях по окончании каждой пятидневной рабочей недели.</w:t>
      </w:r>
    </w:p>
    <w:p w:rsidR="002F1981" w:rsidRDefault="002F1981" w:rsidP="002F1981">
      <w:pPr>
        <w:ind w:firstLine="709"/>
        <w:contextualSpacing/>
        <w:jc w:val="both"/>
        <w:rPr>
          <w:sz w:val="28"/>
          <w:szCs w:val="28"/>
        </w:rPr>
      </w:pPr>
      <w:r w:rsidRPr="00301292">
        <w:rPr>
          <w:sz w:val="28"/>
          <w:szCs w:val="28"/>
        </w:rPr>
        <w:t>В части получения информации по дополнительным сборам, начисленным по первичным учетным документам (актам общей формы ф. ГУ-23, накопительным ведомостям ф. ФДУ-92, ведомостям подачи и уборки вагонов ф. ГУ-46 и др.)</w:t>
      </w:r>
      <w:r>
        <w:rPr>
          <w:sz w:val="28"/>
          <w:szCs w:val="28"/>
        </w:rPr>
        <w:t xml:space="preserve"> получение формализованной информации осуществляется </w:t>
      </w:r>
      <w:proofErr w:type="gramStart"/>
      <w:r>
        <w:rPr>
          <w:sz w:val="28"/>
          <w:szCs w:val="28"/>
        </w:rPr>
        <w:t>из</w:t>
      </w:r>
      <w:proofErr w:type="gramEnd"/>
      <w:r>
        <w:rPr>
          <w:sz w:val="28"/>
          <w:szCs w:val="28"/>
        </w:rPr>
        <w:t xml:space="preserve"> </w:t>
      </w:r>
      <w:proofErr w:type="gramStart"/>
      <w:r>
        <w:rPr>
          <w:sz w:val="28"/>
          <w:szCs w:val="28"/>
        </w:rPr>
        <w:t>АС</w:t>
      </w:r>
      <w:proofErr w:type="gramEnd"/>
      <w:r>
        <w:rPr>
          <w:sz w:val="28"/>
          <w:szCs w:val="28"/>
        </w:rPr>
        <w:t xml:space="preserve"> ЭТРАН ежесуточно методом удаленного вызова.</w:t>
      </w:r>
      <w:r w:rsidRPr="003039CA">
        <w:rPr>
          <w:sz w:val="28"/>
          <w:szCs w:val="28"/>
        </w:rPr>
        <w:t xml:space="preserve"> </w:t>
      </w:r>
    </w:p>
    <w:p w:rsidR="002F1981" w:rsidRDefault="002F1981" w:rsidP="002F1981">
      <w:pPr>
        <w:ind w:firstLine="709"/>
        <w:contextualSpacing/>
        <w:jc w:val="both"/>
        <w:rPr>
          <w:sz w:val="28"/>
          <w:szCs w:val="28"/>
        </w:rPr>
      </w:pPr>
    </w:p>
    <w:p w:rsidR="002F1981" w:rsidRDefault="002F1981" w:rsidP="002F1981">
      <w:pPr>
        <w:ind w:firstLine="709"/>
        <w:contextualSpacing/>
        <w:jc w:val="both"/>
        <w:rPr>
          <w:sz w:val="28"/>
          <w:szCs w:val="28"/>
        </w:rPr>
      </w:pPr>
    </w:p>
    <w:p w:rsidR="002F1981" w:rsidRPr="0098452B" w:rsidRDefault="002F1981" w:rsidP="00006184">
      <w:pPr>
        <w:pStyle w:val="aff8"/>
        <w:numPr>
          <w:ilvl w:val="1"/>
          <w:numId w:val="50"/>
        </w:numPr>
        <w:tabs>
          <w:tab w:val="left" w:pos="1418"/>
        </w:tabs>
        <w:suppressAutoHyphens w:val="0"/>
        <w:spacing w:before="120" w:after="120" w:line="276" w:lineRule="auto"/>
        <w:ind w:left="993" w:hanging="284"/>
        <w:contextualSpacing/>
        <w:jc w:val="both"/>
        <w:rPr>
          <w:b/>
          <w:sz w:val="28"/>
          <w:szCs w:val="28"/>
        </w:rPr>
      </w:pPr>
      <w:r>
        <w:rPr>
          <w:b/>
          <w:sz w:val="28"/>
          <w:szCs w:val="28"/>
        </w:rPr>
        <w:t>Основные требования к р</w:t>
      </w:r>
      <w:r w:rsidRPr="0098452B">
        <w:rPr>
          <w:b/>
          <w:sz w:val="28"/>
          <w:szCs w:val="28"/>
        </w:rPr>
        <w:t>аботам</w:t>
      </w:r>
    </w:p>
    <w:p w:rsidR="002F1981" w:rsidRPr="000575CE" w:rsidRDefault="002F1981" w:rsidP="00006184">
      <w:pPr>
        <w:pStyle w:val="aff8"/>
        <w:numPr>
          <w:ilvl w:val="2"/>
          <w:numId w:val="50"/>
        </w:numPr>
        <w:tabs>
          <w:tab w:val="left" w:pos="1418"/>
        </w:tabs>
        <w:suppressAutoHyphens w:val="0"/>
        <w:spacing w:line="276" w:lineRule="auto"/>
        <w:ind w:left="0" w:firstLine="709"/>
        <w:contextualSpacing/>
        <w:jc w:val="both"/>
        <w:rPr>
          <w:sz w:val="28"/>
          <w:szCs w:val="28"/>
        </w:rPr>
      </w:pPr>
      <w:r w:rsidRPr="000575CE">
        <w:rPr>
          <w:sz w:val="28"/>
          <w:szCs w:val="28"/>
        </w:rPr>
        <w:t xml:space="preserve">В соответствии с </w:t>
      </w:r>
      <w:r w:rsidR="00523BB6">
        <w:rPr>
          <w:sz w:val="28"/>
          <w:szCs w:val="28"/>
        </w:rPr>
        <w:t>параметрами необходим</w:t>
      </w:r>
      <w:r w:rsidR="00B5454A">
        <w:rPr>
          <w:sz w:val="28"/>
          <w:szCs w:val="28"/>
        </w:rPr>
        <w:t>ыми</w:t>
      </w:r>
      <w:r w:rsidR="000F1704">
        <w:rPr>
          <w:sz w:val="28"/>
          <w:szCs w:val="28"/>
        </w:rPr>
        <w:t xml:space="preserve"> для Заказчика Исполнитель должен</w:t>
      </w:r>
      <w:r w:rsidR="00523BB6">
        <w:rPr>
          <w:sz w:val="28"/>
          <w:szCs w:val="28"/>
        </w:rPr>
        <w:t xml:space="preserve"> выполнить </w:t>
      </w:r>
      <w:r w:rsidRPr="000575CE">
        <w:rPr>
          <w:sz w:val="28"/>
          <w:szCs w:val="28"/>
        </w:rPr>
        <w:t xml:space="preserve"> работы по созданию Системы, реализующей следующие функции:</w:t>
      </w:r>
    </w:p>
    <w:p w:rsidR="002F1981" w:rsidRDefault="002F1981" w:rsidP="00006184">
      <w:pPr>
        <w:pStyle w:val="aff8"/>
        <w:numPr>
          <w:ilvl w:val="3"/>
          <w:numId w:val="50"/>
        </w:numPr>
        <w:tabs>
          <w:tab w:val="left" w:pos="1418"/>
        </w:tabs>
        <w:suppressAutoHyphens w:val="0"/>
        <w:spacing w:line="276" w:lineRule="auto"/>
        <w:ind w:left="0" w:firstLine="700"/>
        <w:contextualSpacing/>
        <w:jc w:val="both"/>
        <w:rPr>
          <w:sz w:val="28"/>
          <w:szCs w:val="28"/>
        </w:rPr>
      </w:pPr>
      <w:r w:rsidRPr="00CE43F1">
        <w:rPr>
          <w:sz w:val="28"/>
          <w:szCs w:val="28"/>
        </w:rPr>
        <w:t>Получение информации по перечням перевозочных документов, счетам-фактурам и приложениям к ним, дополнительным сборам из различных источников в электронном виде.</w:t>
      </w:r>
    </w:p>
    <w:p w:rsidR="002F1981" w:rsidRPr="00200E62" w:rsidRDefault="000575CE" w:rsidP="000575CE">
      <w:pPr>
        <w:pStyle w:val="aff8"/>
        <w:tabs>
          <w:tab w:val="left" w:pos="2632"/>
        </w:tabs>
        <w:suppressAutoHyphens w:val="0"/>
        <w:spacing w:line="276" w:lineRule="auto"/>
        <w:ind w:left="0" w:firstLine="709"/>
        <w:contextualSpacing/>
        <w:jc w:val="both"/>
        <w:rPr>
          <w:sz w:val="28"/>
          <w:szCs w:val="28"/>
        </w:rPr>
      </w:pPr>
      <w:r>
        <w:rPr>
          <w:sz w:val="28"/>
          <w:szCs w:val="28"/>
        </w:rPr>
        <w:t>4.</w:t>
      </w:r>
      <w:r w:rsidR="00DE6249">
        <w:rPr>
          <w:sz w:val="28"/>
          <w:szCs w:val="28"/>
        </w:rPr>
        <w:t>5</w:t>
      </w:r>
      <w:r>
        <w:rPr>
          <w:sz w:val="28"/>
          <w:szCs w:val="28"/>
        </w:rPr>
        <w:t>.</w:t>
      </w:r>
      <w:r w:rsidR="00DE6249">
        <w:rPr>
          <w:sz w:val="28"/>
          <w:szCs w:val="28"/>
        </w:rPr>
        <w:t>1</w:t>
      </w:r>
      <w:r>
        <w:rPr>
          <w:sz w:val="28"/>
          <w:szCs w:val="28"/>
        </w:rPr>
        <w:t xml:space="preserve">.2 </w:t>
      </w:r>
      <w:r w:rsidR="002F1981" w:rsidRPr="00CE43F1">
        <w:rPr>
          <w:sz w:val="28"/>
          <w:szCs w:val="28"/>
        </w:rPr>
        <w:t>Создание АРМ «Расчеты с РЖД» (</w:t>
      </w:r>
      <w:r w:rsidR="002F1981">
        <w:rPr>
          <w:sz w:val="28"/>
          <w:szCs w:val="28"/>
          <w:lang w:val="en-US"/>
        </w:rPr>
        <w:t>Web</w:t>
      </w:r>
      <w:r w:rsidR="002F1981" w:rsidRPr="0007113E">
        <w:rPr>
          <w:sz w:val="28"/>
          <w:szCs w:val="28"/>
        </w:rPr>
        <w:t>-</w:t>
      </w:r>
      <w:r w:rsidR="002F1981">
        <w:rPr>
          <w:sz w:val="28"/>
          <w:szCs w:val="28"/>
        </w:rPr>
        <w:t xml:space="preserve">интерфейс для пользователя системы с функционалом, </w:t>
      </w:r>
      <w:r w:rsidR="002F1981" w:rsidRPr="00CE43F1">
        <w:rPr>
          <w:sz w:val="28"/>
          <w:szCs w:val="28"/>
        </w:rPr>
        <w:t>аналог</w:t>
      </w:r>
      <w:r w:rsidR="002F1981">
        <w:rPr>
          <w:sz w:val="28"/>
          <w:szCs w:val="28"/>
        </w:rPr>
        <w:t>ичному</w:t>
      </w:r>
      <w:r w:rsidR="002F1981" w:rsidRPr="00CE43F1">
        <w:rPr>
          <w:sz w:val="28"/>
          <w:szCs w:val="28"/>
        </w:rPr>
        <w:t xml:space="preserve"> «Менеджер Комплексов Задач»)</w:t>
      </w:r>
      <w:r w:rsidR="002F1981">
        <w:rPr>
          <w:sz w:val="28"/>
          <w:szCs w:val="28"/>
        </w:rPr>
        <w:t xml:space="preserve"> </w:t>
      </w:r>
      <w:r w:rsidR="002F1981" w:rsidRPr="00200E62">
        <w:rPr>
          <w:sz w:val="28"/>
          <w:szCs w:val="28"/>
        </w:rPr>
        <w:t>с возможностью работы с фильтрами</w:t>
      </w:r>
      <w:r w:rsidR="002F1981">
        <w:rPr>
          <w:sz w:val="28"/>
          <w:szCs w:val="28"/>
        </w:rPr>
        <w:t>:</w:t>
      </w:r>
    </w:p>
    <w:p w:rsidR="002F1981" w:rsidRDefault="002F1981" w:rsidP="00006184">
      <w:pPr>
        <w:pStyle w:val="times14"/>
        <w:numPr>
          <w:ilvl w:val="0"/>
          <w:numId w:val="48"/>
        </w:numPr>
        <w:spacing w:before="0" w:after="0"/>
        <w:contextualSpacing/>
        <w:rPr>
          <w:szCs w:val="28"/>
        </w:rPr>
      </w:pPr>
      <w:r>
        <w:rPr>
          <w:szCs w:val="28"/>
        </w:rPr>
        <w:t>тип пробега;</w:t>
      </w:r>
    </w:p>
    <w:p w:rsidR="002F1981" w:rsidRDefault="002F1981" w:rsidP="00006184">
      <w:pPr>
        <w:pStyle w:val="times14"/>
        <w:numPr>
          <w:ilvl w:val="0"/>
          <w:numId w:val="48"/>
        </w:numPr>
        <w:spacing w:before="0" w:after="0"/>
        <w:contextualSpacing/>
        <w:rPr>
          <w:szCs w:val="28"/>
        </w:rPr>
      </w:pPr>
      <w:r>
        <w:rPr>
          <w:szCs w:val="28"/>
        </w:rPr>
        <w:t>вид начислений (по корректировкам/без учета корректировок);</w:t>
      </w:r>
    </w:p>
    <w:p w:rsidR="002F1981" w:rsidRDefault="002F1981" w:rsidP="00006184">
      <w:pPr>
        <w:pStyle w:val="times14"/>
        <w:numPr>
          <w:ilvl w:val="0"/>
          <w:numId w:val="48"/>
        </w:numPr>
        <w:spacing w:before="0" w:after="0"/>
        <w:contextualSpacing/>
        <w:rPr>
          <w:szCs w:val="28"/>
        </w:rPr>
      </w:pPr>
      <w:r>
        <w:rPr>
          <w:szCs w:val="28"/>
        </w:rPr>
        <w:t>дополнительные сборы (ВОХР, сборы за оформление ТД, и другие настраиваемые фильтры);</w:t>
      </w:r>
    </w:p>
    <w:p w:rsidR="002F1981" w:rsidRDefault="002F1981" w:rsidP="002F1981">
      <w:pPr>
        <w:pStyle w:val="times14"/>
        <w:spacing w:before="0" w:after="0"/>
        <w:ind w:left="142" w:firstLine="0"/>
        <w:rPr>
          <w:szCs w:val="28"/>
        </w:rPr>
      </w:pPr>
      <w:r>
        <w:rPr>
          <w:szCs w:val="28"/>
        </w:rPr>
        <w:t>с уровнями детализации данных:</w:t>
      </w:r>
    </w:p>
    <w:p w:rsidR="002F1981" w:rsidRDefault="002F1981" w:rsidP="00006184">
      <w:pPr>
        <w:pStyle w:val="times14"/>
        <w:numPr>
          <w:ilvl w:val="0"/>
          <w:numId w:val="48"/>
        </w:numPr>
        <w:spacing w:before="0" w:after="0"/>
        <w:contextualSpacing/>
        <w:rPr>
          <w:szCs w:val="28"/>
        </w:rPr>
      </w:pPr>
      <w:r>
        <w:rPr>
          <w:szCs w:val="28"/>
        </w:rPr>
        <w:t>НКП;</w:t>
      </w:r>
    </w:p>
    <w:p w:rsidR="002F1981" w:rsidRDefault="002F1981" w:rsidP="00006184">
      <w:pPr>
        <w:pStyle w:val="times14"/>
        <w:numPr>
          <w:ilvl w:val="0"/>
          <w:numId w:val="48"/>
        </w:numPr>
        <w:spacing w:before="0" w:after="0"/>
        <w:contextualSpacing/>
        <w:rPr>
          <w:szCs w:val="28"/>
        </w:rPr>
      </w:pPr>
      <w:r>
        <w:rPr>
          <w:szCs w:val="28"/>
        </w:rPr>
        <w:t>тип сообщения;</w:t>
      </w:r>
    </w:p>
    <w:p w:rsidR="002F1981" w:rsidRDefault="002F1981" w:rsidP="00006184">
      <w:pPr>
        <w:pStyle w:val="times14"/>
        <w:numPr>
          <w:ilvl w:val="0"/>
          <w:numId w:val="48"/>
        </w:numPr>
        <w:spacing w:before="0" w:after="0"/>
        <w:contextualSpacing/>
        <w:rPr>
          <w:szCs w:val="28"/>
        </w:rPr>
      </w:pPr>
      <w:r>
        <w:rPr>
          <w:szCs w:val="28"/>
        </w:rPr>
        <w:t>вид сообщения;</w:t>
      </w:r>
    </w:p>
    <w:p w:rsidR="002F1981" w:rsidRDefault="002F1981" w:rsidP="00006184">
      <w:pPr>
        <w:pStyle w:val="times14"/>
        <w:numPr>
          <w:ilvl w:val="0"/>
          <w:numId w:val="48"/>
        </w:numPr>
        <w:spacing w:before="0" w:after="0"/>
        <w:contextualSpacing/>
        <w:rPr>
          <w:szCs w:val="28"/>
        </w:rPr>
      </w:pPr>
      <w:r>
        <w:rPr>
          <w:szCs w:val="28"/>
        </w:rPr>
        <w:t>страна (отправления, назначения);</w:t>
      </w:r>
    </w:p>
    <w:p w:rsidR="002F1981" w:rsidRPr="003039CA" w:rsidRDefault="002F1981" w:rsidP="00006184">
      <w:pPr>
        <w:pStyle w:val="times14"/>
        <w:numPr>
          <w:ilvl w:val="0"/>
          <w:numId w:val="48"/>
        </w:numPr>
        <w:spacing w:before="0" w:after="0"/>
        <w:contextualSpacing/>
        <w:rPr>
          <w:szCs w:val="28"/>
        </w:rPr>
      </w:pPr>
      <w:r>
        <w:rPr>
          <w:szCs w:val="28"/>
        </w:rPr>
        <w:t>дорога (отправления, назначения);</w:t>
      </w:r>
    </w:p>
    <w:p w:rsidR="002F1981" w:rsidRPr="003039CA" w:rsidRDefault="002F1981" w:rsidP="00006184">
      <w:pPr>
        <w:pStyle w:val="times14"/>
        <w:numPr>
          <w:ilvl w:val="0"/>
          <w:numId w:val="48"/>
        </w:numPr>
        <w:spacing w:before="0" w:after="0"/>
        <w:contextualSpacing/>
        <w:rPr>
          <w:szCs w:val="28"/>
        </w:rPr>
      </w:pPr>
      <w:r>
        <w:rPr>
          <w:szCs w:val="28"/>
        </w:rPr>
        <w:t>станция (отправления, назначения);</w:t>
      </w:r>
    </w:p>
    <w:p w:rsidR="002F1981" w:rsidRDefault="002F1981" w:rsidP="00006184">
      <w:pPr>
        <w:pStyle w:val="times14"/>
        <w:numPr>
          <w:ilvl w:val="0"/>
          <w:numId w:val="48"/>
        </w:numPr>
        <w:spacing w:before="0" w:after="0"/>
        <w:contextualSpacing/>
        <w:rPr>
          <w:szCs w:val="28"/>
        </w:rPr>
      </w:pPr>
      <w:r>
        <w:rPr>
          <w:szCs w:val="28"/>
        </w:rPr>
        <w:t>груз;</w:t>
      </w:r>
    </w:p>
    <w:p w:rsidR="002F1981" w:rsidRDefault="002F1981" w:rsidP="00006184">
      <w:pPr>
        <w:pStyle w:val="times14"/>
        <w:numPr>
          <w:ilvl w:val="0"/>
          <w:numId w:val="48"/>
        </w:numPr>
        <w:spacing w:before="0" w:after="0"/>
        <w:contextualSpacing/>
        <w:rPr>
          <w:szCs w:val="28"/>
        </w:rPr>
      </w:pPr>
      <w:r>
        <w:rPr>
          <w:szCs w:val="28"/>
        </w:rPr>
        <w:t>контрагент (код, наименование).</w:t>
      </w:r>
    </w:p>
    <w:p w:rsidR="002F1981" w:rsidRPr="000575CE" w:rsidRDefault="000575CE" w:rsidP="000575CE">
      <w:pPr>
        <w:tabs>
          <w:tab w:val="left" w:pos="2632"/>
        </w:tabs>
        <w:suppressAutoHyphens w:val="0"/>
        <w:spacing w:line="276" w:lineRule="auto"/>
        <w:ind w:firstLine="709"/>
        <w:contextualSpacing/>
        <w:jc w:val="both"/>
        <w:rPr>
          <w:sz w:val="28"/>
          <w:szCs w:val="28"/>
        </w:rPr>
      </w:pPr>
      <w:r>
        <w:rPr>
          <w:sz w:val="28"/>
          <w:szCs w:val="28"/>
        </w:rPr>
        <w:t>4.</w:t>
      </w:r>
      <w:r w:rsidR="00DE6249">
        <w:rPr>
          <w:sz w:val="28"/>
          <w:szCs w:val="28"/>
        </w:rPr>
        <w:t>5</w:t>
      </w:r>
      <w:r>
        <w:rPr>
          <w:sz w:val="28"/>
          <w:szCs w:val="28"/>
        </w:rPr>
        <w:t>.</w:t>
      </w:r>
      <w:r w:rsidR="00DE6249">
        <w:rPr>
          <w:sz w:val="28"/>
          <w:szCs w:val="28"/>
        </w:rPr>
        <w:t>1</w:t>
      </w:r>
      <w:r>
        <w:rPr>
          <w:sz w:val="28"/>
          <w:szCs w:val="28"/>
        </w:rPr>
        <w:t xml:space="preserve">.3 </w:t>
      </w:r>
      <w:r w:rsidR="002F1981" w:rsidRPr="000575CE">
        <w:rPr>
          <w:sz w:val="28"/>
          <w:szCs w:val="28"/>
        </w:rPr>
        <w:t xml:space="preserve">Ведение БД кодов контрагентов с учетом классификации типа пробега по сквозной ставке, </w:t>
      </w:r>
      <w:proofErr w:type="spellStart"/>
      <w:r w:rsidR="002F1981" w:rsidRPr="000575CE">
        <w:rPr>
          <w:sz w:val="28"/>
          <w:szCs w:val="28"/>
        </w:rPr>
        <w:t>перевыставление</w:t>
      </w:r>
      <w:proofErr w:type="spellEnd"/>
      <w:r w:rsidR="002F1981" w:rsidRPr="000575CE">
        <w:rPr>
          <w:sz w:val="28"/>
          <w:szCs w:val="28"/>
        </w:rPr>
        <w:t xml:space="preserve">, порожний пробег, собственные нужды. </w:t>
      </w:r>
    </w:p>
    <w:p w:rsidR="002F1981" w:rsidRPr="00200E62" w:rsidRDefault="000575CE" w:rsidP="000575CE">
      <w:pPr>
        <w:pStyle w:val="aff8"/>
        <w:tabs>
          <w:tab w:val="left" w:pos="2632"/>
        </w:tabs>
        <w:suppressAutoHyphens w:val="0"/>
        <w:spacing w:line="276" w:lineRule="auto"/>
        <w:ind w:left="0" w:firstLine="709"/>
        <w:contextualSpacing/>
        <w:jc w:val="both"/>
        <w:rPr>
          <w:sz w:val="28"/>
          <w:szCs w:val="28"/>
        </w:rPr>
      </w:pPr>
      <w:r>
        <w:rPr>
          <w:sz w:val="28"/>
          <w:szCs w:val="28"/>
        </w:rPr>
        <w:lastRenderedPageBreak/>
        <w:t>4.</w:t>
      </w:r>
      <w:r w:rsidR="00DE6249">
        <w:rPr>
          <w:sz w:val="28"/>
          <w:szCs w:val="28"/>
        </w:rPr>
        <w:t>5</w:t>
      </w:r>
      <w:r>
        <w:rPr>
          <w:sz w:val="28"/>
          <w:szCs w:val="28"/>
        </w:rPr>
        <w:t>.</w:t>
      </w:r>
      <w:r w:rsidR="00DE6249">
        <w:rPr>
          <w:sz w:val="28"/>
          <w:szCs w:val="28"/>
        </w:rPr>
        <w:t>1</w:t>
      </w:r>
      <w:r>
        <w:rPr>
          <w:sz w:val="28"/>
          <w:szCs w:val="28"/>
        </w:rPr>
        <w:t xml:space="preserve">.4 </w:t>
      </w:r>
      <w:r w:rsidR="002F1981" w:rsidRPr="00200E62">
        <w:rPr>
          <w:sz w:val="28"/>
          <w:szCs w:val="28"/>
        </w:rPr>
        <w:t xml:space="preserve">Формирование за выбранный период итоговых справок, сводов и перечней, включая распределение начислений по типам пробега и счетам-фактурам. </w:t>
      </w:r>
    </w:p>
    <w:p w:rsidR="002F1981" w:rsidRPr="00DE6249" w:rsidRDefault="002F1981" w:rsidP="00006184">
      <w:pPr>
        <w:pStyle w:val="aff8"/>
        <w:numPr>
          <w:ilvl w:val="3"/>
          <w:numId w:val="51"/>
        </w:numPr>
        <w:tabs>
          <w:tab w:val="left" w:pos="1560"/>
        </w:tabs>
        <w:suppressAutoHyphens w:val="0"/>
        <w:spacing w:line="276" w:lineRule="auto"/>
        <w:ind w:left="0" w:firstLine="709"/>
        <w:contextualSpacing/>
        <w:jc w:val="both"/>
        <w:rPr>
          <w:sz w:val="28"/>
          <w:szCs w:val="28"/>
        </w:rPr>
      </w:pPr>
      <w:r w:rsidRPr="00DE6249">
        <w:rPr>
          <w:sz w:val="28"/>
          <w:szCs w:val="28"/>
        </w:rPr>
        <w:t>Мониторинг расходов на порожний пробег (ремонт, регулировка).</w:t>
      </w:r>
    </w:p>
    <w:p w:rsidR="002F1981" w:rsidRPr="005C4FF8" w:rsidRDefault="00DE6249" w:rsidP="000575CE">
      <w:pPr>
        <w:pStyle w:val="aff8"/>
        <w:tabs>
          <w:tab w:val="left" w:pos="1560"/>
        </w:tabs>
        <w:suppressAutoHyphens w:val="0"/>
        <w:spacing w:line="276" w:lineRule="auto"/>
        <w:ind w:left="0" w:firstLine="709"/>
        <w:contextualSpacing/>
        <w:jc w:val="both"/>
        <w:rPr>
          <w:sz w:val="28"/>
          <w:szCs w:val="28"/>
        </w:rPr>
      </w:pPr>
      <w:r>
        <w:rPr>
          <w:sz w:val="28"/>
          <w:szCs w:val="28"/>
        </w:rPr>
        <w:t>4.5</w:t>
      </w:r>
      <w:r w:rsidR="000575CE">
        <w:rPr>
          <w:sz w:val="28"/>
          <w:szCs w:val="28"/>
        </w:rPr>
        <w:t>.</w:t>
      </w:r>
      <w:r>
        <w:rPr>
          <w:sz w:val="28"/>
          <w:szCs w:val="28"/>
        </w:rPr>
        <w:t>1</w:t>
      </w:r>
      <w:r w:rsidR="000575CE">
        <w:rPr>
          <w:sz w:val="28"/>
          <w:szCs w:val="28"/>
        </w:rPr>
        <w:t xml:space="preserve">.6 </w:t>
      </w:r>
      <w:r w:rsidR="002F1981">
        <w:rPr>
          <w:sz w:val="28"/>
          <w:szCs w:val="28"/>
        </w:rPr>
        <w:t>Учет корректировок и</w:t>
      </w:r>
      <w:r w:rsidR="002F1981" w:rsidRPr="00204985">
        <w:rPr>
          <w:sz w:val="28"/>
          <w:szCs w:val="28"/>
        </w:rPr>
        <w:t xml:space="preserve"> ведение истории корректировок </w:t>
      </w:r>
      <w:r w:rsidR="002F1981">
        <w:rPr>
          <w:sz w:val="28"/>
          <w:szCs w:val="28"/>
        </w:rPr>
        <w:t>провозных платежей и дополнительных сборов, включая распределение корректировок по корректировочным счетам-фактурам.</w:t>
      </w:r>
    </w:p>
    <w:p w:rsidR="002F1981" w:rsidRPr="00DB4CA3" w:rsidRDefault="000575CE" w:rsidP="000575CE">
      <w:pPr>
        <w:pStyle w:val="aff8"/>
        <w:tabs>
          <w:tab w:val="left" w:pos="2632"/>
        </w:tabs>
        <w:suppressAutoHyphens w:val="0"/>
        <w:spacing w:line="276" w:lineRule="auto"/>
        <w:ind w:left="709"/>
        <w:contextualSpacing/>
        <w:jc w:val="both"/>
        <w:rPr>
          <w:sz w:val="28"/>
          <w:szCs w:val="28"/>
        </w:rPr>
      </w:pPr>
      <w:r>
        <w:rPr>
          <w:sz w:val="28"/>
          <w:szCs w:val="28"/>
        </w:rPr>
        <w:t>4.</w:t>
      </w:r>
      <w:r w:rsidR="00DE6249">
        <w:rPr>
          <w:sz w:val="28"/>
          <w:szCs w:val="28"/>
        </w:rPr>
        <w:t>5</w:t>
      </w:r>
      <w:r>
        <w:rPr>
          <w:sz w:val="28"/>
          <w:szCs w:val="28"/>
        </w:rPr>
        <w:t>.</w:t>
      </w:r>
      <w:r w:rsidR="00DE6249">
        <w:rPr>
          <w:sz w:val="28"/>
          <w:szCs w:val="28"/>
        </w:rPr>
        <w:t>1</w:t>
      </w:r>
      <w:r>
        <w:rPr>
          <w:sz w:val="28"/>
          <w:szCs w:val="28"/>
        </w:rPr>
        <w:t xml:space="preserve">.7 </w:t>
      </w:r>
      <w:r w:rsidR="002F1981" w:rsidRPr="005C4FF8">
        <w:rPr>
          <w:sz w:val="28"/>
          <w:szCs w:val="28"/>
        </w:rPr>
        <w:t>Сохранение архива за предыдущие периоды</w:t>
      </w:r>
      <w:r w:rsidR="002F1981">
        <w:rPr>
          <w:sz w:val="28"/>
          <w:szCs w:val="28"/>
        </w:rPr>
        <w:t>.</w:t>
      </w:r>
    </w:p>
    <w:p w:rsidR="002F1981" w:rsidRDefault="000575CE" w:rsidP="000575CE">
      <w:pPr>
        <w:pStyle w:val="aff8"/>
        <w:tabs>
          <w:tab w:val="left" w:pos="2632"/>
        </w:tabs>
        <w:suppressAutoHyphens w:val="0"/>
        <w:spacing w:line="276" w:lineRule="auto"/>
        <w:ind w:left="709"/>
        <w:contextualSpacing/>
        <w:jc w:val="both"/>
        <w:rPr>
          <w:sz w:val="28"/>
          <w:szCs w:val="28"/>
        </w:rPr>
      </w:pPr>
      <w:r>
        <w:rPr>
          <w:sz w:val="28"/>
          <w:szCs w:val="28"/>
        </w:rPr>
        <w:t>4.</w:t>
      </w:r>
      <w:r w:rsidR="00DE6249">
        <w:rPr>
          <w:sz w:val="28"/>
          <w:szCs w:val="28"/>
        </w:rPr>
        <w:t>5</w:t>
      </w:r>
      <w:r>
        <w:rPr>
          <w:sz w:val="28"/>
          <w:szCs w:val="28"/>
        </w:rPr>
        <w:t>.</w:t>
      </w:r>
      <w:r w:rsidR="00DE6249">
        <w:rPr>
          <w:sz w:val="28"/>
          <w:szCs w:val="28"/>
        </w:rPr>
        <w:t>1</w:t>
      </w:r>
      <w:r>
        <w:rPr>
          <w:sz w:val="28"/>
          <w:szCs w:val="28"/>
        </w:rPr>
        <w:t xml:space="preserve">.8 </w:t>
      </w:r>
      <w:r w:rsidR="002F1981">
        <w:rPr>
          <w:sz w:val="28"/>
          <w:szCs w:val="28"/>
        </w:rPr>
        <w:t>Осуществление контроля списания денежных средств.</w:t>
      </w:r>
    </w:p>
    <w:p w:rsidR="002F1981" w:rsidRPr="00200E62" w:rsidRDefault="002F1981" w:rsidP="002F1981">
      <w:pPr>
        <w:ind w:firstLine="851"/>
        <w:contextualSpacing/>
        <w:jc w:val="both"/>
        <w:rPr>
          <w:sz w:val="28"/>
          <w:szCs w:val="28"/>
        </w:rPr>
      </w:pPr>
      <w:r w:rsidRPr="00200E62">
        <w:rPr>
          <w:sz w:val="28"/>
          <w:szCs w:val="28"/>
        </w:rPr>
        <w:t>Для контроля списания денежных средств необходимо сделать «привязку» каждой перевозки</w:t>
      </w:r>
      <w:r>
        <w:rPr>
          <w:sz w:val="28"/>
          <w:szCs w:val="28"/>
        </w:rPr>
        <w:t xml:space="preserve"> </w:t>
      </w:r>
      <w:r w:rsidRPr="00200E62">
        <w:rPr>
          <w:sz w:val="28"/>
          <w:szCs w:val="28"/>
        </w:rPr>
        <w:t>к счет</w:t>
      </w:r>
      <w:r>
        <w:rPr>
          <w:sz w:val="28"/>
          <w:szCs w:val="28"/>
        </w:rPr>
        <w:t>у</w:t>
      </w:r>
      <w:r w:rsidRPr="00200E62">
        <w:rPr>
          <w:sz w:val="28"/>
          <w:szCs w:val="28"/>
        </w:rPr>
        <w:t>-фактуре и операциям,</w:t>
      </w:r>
      <w:r>
        <w:rPr>
          <w:sz w:val="28"/>
          <w:szCs w:val="28"/>
        </w:rPr>
        <w:t xml:space="preserve"> выполняемым</w:t>
      </w:r>
      <w:r w:rsidRPr="00200E62">
        <w:rPr>
          <w:sz w:val="28"/>
          <w:szCs w:val="28"/>
        </w:rPr>
        <w:t xml:space="preserve"> с вагонами и контейнерами.</w:t>
      </w:r>
    </w:p>
    <w:p w:rsidR="002F1981" w:rsidRPr="00200E62" w:rsidRDefault="002F1981" w:rsidP="002F1981">
      <w:pPr>
        <w:ind w:firstLine="851"/>
        <w:contextualSpacing/>
        <w:jc w:val="both"/>
        <w:rPr>
          <w:sz w:val="28"/>
          <w:szCs w:val="28"/>
        </w:rPr>
      </w:pPr>
      <w:r w:rsidRPr="00200E62">
        <w:rPr>
          <w:sz w:val="28"/>
          <w:szCs w:val="28"/>
        </w:rPr>
        <w:t>Контроль списания денежных средств осуществляется в несколько этапов:</w:t>
      </w:r>
    </w:p>
    <w:p w:rsidR="002F1981" w:rsidRDefault="002F1981" w:rsidP="00006184">
      <w:pPr>
        <w:pStyle w:val="aff8"/>
        <w:numPr>
          <w:ilvl w:val="1"/>
          <w:numId w:val="49"/>
        </w:numPr>
        <w:suppressAutoHyphens w:val="0"/>
        <w:spacing w:after="200" w:line="276" w:lineRule="auto"/>
        <w:contextualSpacing/>
        <w:jc w:val="both"/>
        <w:rPr>
          <w:sz w:val="28"/>
          <w:szCs w:val="28"/>
        </w:rPr>
      </w:pPr>
      <w:r>
        <w:rPr>
          <w:sz w:val="28"/>
          <w:szCs w:val="28"/>
        </w:rPr>
        <w:t xml:space="preserve">осуществляется </w:t>
      </w:r>
      <w:proofErr w:type="spellStart"/>
      <w:r>
        <w:rPr>
          <w:sz w:val="28"/>
          <w:szCs w:val="28"/>
        </w:rPr>
        <w:t>пономерная</w:t>
      </w:r>
      <w:proofErr w:type="spellEnd"/>
      <w:r>
        <w:rPr>
          <w:sz w:val="28"/>
          <w:szCs w:val="28"/>
        </w:rPr>
        <w:t xml:space="preserve"> выверка вагонов и контейнеров на признак собственности;</w:t>
      </w:r>
    </w:p>
    <w:p w:rsidR="002F1981" w:rsidRDefault="002F1981" w:rsidP="00006184">
      <w:pPr>
        <w:pStyle w:val="aff8"/>
        <w:numPr>
          <w:ilvl w:val="1"/>
          <w:numId w:val="49"/>
        </w:numPr>
        <w:suppressAutoHyphens w:val="0"/>
        <w:spacing w:after="200" w:line="276" w:lineRule="auto"/>
        <w:contextualSpacing/>
        <w:jc w:val="both"/>
        <w:rPr>
          <w:sz w:val="28"/>
          <w:szCs w:val="28"/>
        </w:rPr>
      </w:pPr>
      <w:r>
        <w:rPr>
          <w:sz w:val="28"/>
          <w:szCs w:val="28"/>
        </w:rPr>
        <w:t xml:space="preserve">проверка отправок «ремонтируемых вагонов» на признак перевозки </w:t>
      </w:r>
      <w:proofErr w:type="gramStart"/>
      <w:r>
        <w:rPr>
          <w:sz w:val="28"/>
          <w:szCs w:val="28"/>
        </w:rPr>
        <w:t>в</w:t>
      </w:r>
      <w:proofErr w:type="gramEnd"/>
      <w:r>
        <w:rPr>
          <w:sz w:val="28"/>
          <w:szCs w:val="28"/>
        </w:rPr>
        <w:t>/из ремонта;</w:t>
      </w:r>
    </w:p>
    <w:p w:rsidR="002F1981" w:rsidRDefault="002F1981" w:rsidP="00006184">
      <w:pPr>
        <w:pStyle w:val="aff8"/>
        <w:numPr>
          <w:ilvl w:val="1"/>
          <w:numId w:val="49"/>
        </w:numPr>
        <w:suppressAutoHyphens w:val="0"/>
        <w:spacing w:after="200" w:line="276" w:lineRule="auto"/>
        <w:contextualSpacing/>
        <w:jc w:val="both"/>
        <w:rPr>
          <w:sz w:val="28"/>
          <w:szCs w:val="28"/>
        </w:rPr>
      </w:pPr>
      <w:r>
        <w:rPr>
          <w:sz w:val="28"/>
          <w:szCs w:val="28"/>
        </w:rPr>
        <w:t>п</w:t>
      </w:r>
      <w:r w:rsidRPr="00204985">
        <w:rPr>
          <w:sz w:val="28"/>
          <w:szCs w:val="28"/>
        </w:rPr>
        <w:t>ровер</w:t>
      </w:r>
      <w:r>
        <w:rPr>
          <w:sz w:val="28"/>
          <w:szCs w:val="28"/>
        </w:rPr>
        <w:t>ка дополнительных платежей: дополнительных</w:t>
      </w:r>
      <w:r w:rsidRPr="00204985">
        <w:rPr>
          <w:sz w:val="28"/>
          <w:szCs w:val="28"/>
        </w:rPr>
        <w:t xml:space="preserve"> сборов, выставленных на основании накопительных ведомостей, платежей за отстой и простой вагонов на путях общего пользования, ведомостей подачи и уборки</w:t>
      </w:r>
      <w:r>
        <w:rPr>
          <w:sz w:val="28"/>
          <w:szCs w:val="28"/>
        </w:rPr>
        <w:t xml:space="preserve"> и пр., предоставленных в перечнях ЦФТО в виде </w:t>
      </w:r>
      <w:r>
        <w:rPr>
          <w:sz w:val="28"/>
          <w:szCs w:val="28"/>
          <w:lang w:val="en-US"/>
        </w:rPr>
        <w:t>dbf</w:t>
      </w:r>
      <w:r w:rsidRPr="003D3369">
        <w:rPr>
          <w:sz w:val="28"/>
          <w:szCs w:val="28"/>
        </w:rPr>
        <w:t>-</w:t>
      </w:r>
      <w:r>
        <w:rPr>
          <w:sz w:val="28"/>
          <w:szCs w:val="28"/>
        </w:rPr>
        <w:t>файлов по факту выполненных операций в БД ОАО «</w:t>
      </w:r>
      <w:proofErr w:type="spellStart"/>
      <w:r>
        <w:rPr>
          <w:sz w:val="28"/>
          <w:szCs w:val="28"/>
        </w:rPr>
        <w:t>ТрансКонтейнер</w:t>
      </w:r>
      <w:proofErr w:type="spellEnd"/>
      <w:r>
        <w:rPr>
          <w:sz w:val="28"/>
          <w:szCs w:val="28"/>
        </w:rPr>
        <w:t>» с вагонами и контейнерами</w:t>
      </w:r>
      <w:r w:rsidRPr="00204985">
        <w:rPr>
          <w:sz w:val="28"/>
          <w:szCs w:val="28"/>
        </w:rPr>
        <w:t xml:space="preserve">. </w:t>
      </w:r>
    </w:p>
    <w:p w:rsidR="002F1981" w:rsidRPr="00DE6249" w:rsidRDefault="002F1981" w:rsidP="00006184">
      <w:pPr>
        <w:pStyle w:val="aff8"/>
        <w:numPr>
          <w:ilvl w:val="2"/>
          <w:numId w:val="51"/>
        </w:numPr>
        <w:tabs>
          <w:tab w:val="left" w:pos="1560"/>
        </w:tabs>
        <w:suppressAutoHyphens w:val="0"/>
        <w:spacing w:line="276" w:lineRule="auto"/>
        <w:ind w:left="0" w:firstLine="851"/>
        <w:contextualSpacing/>
        <w:jc w:val="both"/>
        <w:rPr>
          <w:sz w:val="28"/>
          <w:szCs w:val="28"/>
        </w:rPr>
      </w:pPr>
      <w:r w:rsidRPr="00DE6249">
        <w:rPr>
          <w:sz w:val="28"/>
          <w:szCs w:val="28"/>
        </w:rPr>
        <w:t>Разработанная Система должна обеспечивать формирование следующих отчетов:</w:t>
      </w:r>
    </w:p>
    <w:p w:rsidR="002F1981" w:rsidRPr="003039CA" w:rsidRDefault="002F1981" w:rsidP="00006184">
      <w:pPr>
        <w:pStyle w:val="aff8"/>
        <w:numPr>
          <w:ilvl w:val="3"/>
          <w:numId w:val="52"/>
        </w:numPr>
        <w:tabs>
          <w:tab w:val="left" w:pos="1418"/>
        </w:tabs>
        <w:suppressAutoHyphens w:val="0"/>
        <w:spacing w:line="276" w:lineRule="auto"/>
        <w:ind w:left="0" w:firstLine="851"/>
        <w:contextualSpacing/>
        <w:jc w:val="both"/>
        <w:rPr>
          <w:sz w:val="28"/>
          <w:szCs w:val="28"/>
        </w:rPr>
      </w:pPr>
      <w:proofErr w:type="gramStart"/>
      <w:r w:rsidRPr="003039CA">
        <w:rPr>
          <w:sz w:val="28"/>
          <w:szCs w:val="28"/>
        </w:rPr>
        <w:t xml:space="preserve">Итоговая справка сумм по перечням контейнерных отправок, принятых к перевозке </w:t>
      </w:r>
      <w:r w:rsidR="001324DD">
        <w:rPr>
          <w:sz w:val="28"/>
          <w:szCs w:val="28"/>
        </w:rPr>
        <w:t>ОАО «РЖД»</w:t>
      </w:r>
      <w:r>
        <w:rPr>
          <w:sz w:val="28"/>
          <w:szCs w:val="28"/>
        </w:rPr>
        <w:t>,</w:t>
      </w:r>
      <w:r w:rsidRPr="003039CA">
        <w:rPr>
          <w:sz w:val="28"/>
          <w:szCs w:val="28"/>
        </w:rPr>
        <w:t xml:space="preserve"> по</w:t>
      </w:r>
      <w:r>
        <w:rPr>
          <w:sz w:val="28"/>
          <w:szCs w:val="28"/>
        </w:rPr>
        <w:t xml:space="preserve"> плательщику</w:t>
      </w:r>
      <w:r w:rsidRPr="003039CA">
        <w:rPr>
          <w:sz w:val="28"/>
          <w:szCs w:val="28"/>
        </w:rPr>
        <w:t xml:space="preserve"> ОАО </w:t>
      </w:r>
      <w:r>
        <w:rPr>
          <w:sz w:val="28"/>
          <w:szCs w:val="28"/>
        </w:rPr>
        <w:t>«</w:t>
      </w:r>
      <w:proofErr w:type="spellStart"/>
      <w:r w:rsidRPr="003039CA">
        <w:rPr>
          <w:sz w:val="28"/>
          <w:szCs w:val="28"/>
        </w:rPr>
        <w:t>ТрансКонтейнер</w:t>
      </w:r>
      <w:proofErr w:type="spellEnd"/>
      <w:r>
        <w:rPr>
          <w:sz w:val="28"/>
          <w:szCs w:val="28"/>
        </w:rPr>
        <w:t>» (по отправлению и прибытию,  на основе ежесуточной и ежемесячной информации, за сутки, выбранный период, месяц, с нарастающим итогом с начала отчетного года, в разрезе дорог/НКП, с отображением/ без отображения кодов контрагентов, с учетом заданных параметров фильтра).</w:t>
      </w:r>
      <w:proofErr w:type="gramEnd"/>
    </w:p>
    <w:p w:rsidR="002F1981" w:rsidRPr="00DE6249" w:rsidRDefault="002F1981" w:rsidP="00006184">
      <w:pPr>
        <w:pStyle w:val="aff8"/>
        <w:numPr>
          <w:ilvl w:val="3"/>
          <w:numId w:val="52"/>
        </w:numPr>
        <w:tabs>
          <w:tab w:val="left" w:pos="1985"/>
        </w:tabs>
        <w:suppressAutoHyphens w:val="0"/>
        <w:spacing w:line="276" w:lineRule="auto"/>
        <w:ind w:left="0" w:firstLine="851"/>
        <w:contextualSpacing/>
        <w:jc w:val="both"/>
        <w:rPr>
          <w:sz w:val="28"/>
          <w:szCs w:val="28"/>
        </w:rPr>
      </w:pPr>
      <w:r w:rsidRPr="00DE6249">
        <w:rPr>
          <w:sz w:val="28"/>
          <w:szCs w:val="28"/>
        </w:rPr>
        <w:t xml:space="preserve">Перечень отправок, принятых к перевозке </w:t>
      </w:r>
      <w:r w:rsidR="001324DD">
        <w:rPr>
          <w:sz w:val="28"/>
          <w:szCs w:val="28"/>
        </w:rPr>
        <w:t>ОАО «РЖД»</w:t>
      </w:r>
      <w:r w:rsidRPr="00DE6249">
        <w:rPr>
          <w:sz w:val="28"/>
          <w:szCs w:val="28"/>
        </w:rPr>
        <w:t>, по плательщику ОАО «</w:t>
      </w:r>
      <w:proofErr w:type="spellStart"/>
      <w:r w:rsidRPr="00DE6249">
        <w:rPr>
          <w:sz w:val="28"/>
          <w:szCs w:val="28"/>
        </w:rPr>
        <w:t>ТрансКонтейнер</w:t>
      </w:r>
      <w:proofErr w:type="spellEnd"/>
      <w:r w:rsidRPr="00DE6249">
        <w:rPr>
          <w:sz w:val="28"/>
          <w:szCs w:val="28"/>
        </w:rPr>
        <w:t>» (по отправлению и прибытию, на основе ежесуточной и ежемесячной информации, за сутки, выбранный период, месяц, с нарастающим итогом с начала отчетного года, с учетом заданных параметров фильтра).</w:t>
      </w:r>
    </w:p>
    <w:p w:rsidR="002F1981" w:rsidRDefault="00DE6249" w:rsidP="00DE6249">
      <w:pPr>
        <w:pStyle w:val="aff8"/>
        <w:tabs>
          <w:tab w:val="left" w:pos="1985"/>
        </w:tabs>
        <w:suppressAutoHyphens w:val="0"/>
        <w:spacing w:line="276" w:lineRule="auto"/>
        <w:ind w:left="0" w:firstLine="825"/>
        <w:contextualSpacing/>
        <w:jc w:val="both"/>
        <w:rPr>
          <w:sz w:val="28"/>
          <w:szCs w:val="28"/>
        </w:rPr>
      </w:pPr>
      <w:r>
        <w:rPr>
          <w:sz w:val="28"/>
          <w:szCs w:val="28"/>
        </w:rPr>
        <w:t xml:space="preserve">4.5.2.3 </w:t>
      </w:r>
      <w:r w:rsidR="002F1981">
        <w:rPr>
          <w:sz w:val="28"/>
          <w:szCs w:val="28"/>
        </w:rPr>
        <w:t>Свод разных сборов и прочих поступлений с расчетом через       ОАО «</w:t>
      </w:r>
      <w:proofErr w:type="spellStart"/>
      <w:r w:rsidR="002F1981">
        <w:rPr>
          <w:sz w:val="28"/>
          <w:szCs w:val="28"/>
        </w:rPr>
        <w:t>ТрансКонтейнер</w:t>
      </w:r>
      <w:proofErr w:type="spellEnd"/>
      <w:r w:rsidR="002F1981">
        <w:rPr>
          <w:sz w:val="28"/>
          <w:szCs w:val="28"/>
        </w:rPr>
        <w:t xml:space="preserve">» (по начислениям с учетом корректировок/без учета </w:t>
      </w:r>
      <w:r w:rsidR="002F1981">
        <w:rPr>
          <w:sz w:val="28"/>
          <w:szCs w:val="28"/>
        </w:rPr>
        <w:lastRenderedPageBreak/>
        <w:t>корректировок/по корректировкам, за сутки, выбранный период, месяц, с нарастающим итогом с начала отчетного года, с учетом заданных параметров фильтра).</w:t>
      </w:r>
    </w:p>
    <w:p w:rsidR="002F1981" w:rsidRPr="003039CA" w:rsidRDefault="002F1981" w:rsidP="00006184">
      <w:pPr>
        <w:pStyle w:val="aff8"/>
        <w:numPr>
          <w:ilvl w:val="3"/>
          <w:numId w:val="53"/>
        </w:numPr>
        <w:tabs>
          <w:tab w:val="left" w:pos="1843"/>
        </w:tabs>
        <w:suppressAutoHyphens w:val="0"/>
        <w:spacing w:line="276" w:lineRule="auto"/>
        <w:ind w:left="0" w:firstLine="825"/>
        <w:contextualSpacing/>
        <w:jc w:val="both"/>
        <w:rPr>
          <w:sz w:val="28"/>
          <w:szCs w:val="28"/>
        </w:rPr>
      </w:pPr>
      <w:r w:rsidRPr="003039CA">
        <w:rPr>
          <w:sz w:val="28"/>
          <w:szCs w:val="28"/>
        </w:rPr>
        <w:t xml:space="preserve">Перечень разных сборов и прочих поступлений </w:t>
      </w:r>
      <w:r>
        <w:rPr>
          <w:sz w:val="28"/>
          <w:szCs w:val="28"/>
        </w:rPr>
        <w:t>с расчетом через ОАО «</w:t>
      </w:r>
      <w:proofErr w:type="spellStart"/>
      <w:r>
        <w:rPr>
          <w:sz w:val="28"/>
          <w:szCs w:val="28"/>
        </w:rPr>
        <w:t>ТрансКонтейнер</w:t>
      </w:r>
      <w:proofErr w:type="spellEnd"/>
      <w:r>
        <w:rPr>
          <w:sz w:val="28"/>
          <w:szCs w:val="28"/>
        </w:rPr>
        <w:t>» (по начислениям с учетом корректировок/без учета корректировок/по корректировкам, за сутки, выбранный период, месяц, с нарастающим итогом с начала отчетного года, с учетом заданных параметров фильтра).</w:t>
      </w:r>
      <w:r w:rsidRPr="003039CA">
        <w:rPr>
          <w:sz w:val="28"/>
          <w:szCs w:val="28"/>
        </w:rPr>
        <w:t xml:space="preserve"> </w:t>
      </w:r>
    </w:p>
    <w:p w:rsidR="002F1981" w:rsidRPr="003039CA" w:rsidRDefault="002F1981" w:rsidP="00006184">
      <w:pPr>
        <w:pStyle w:val="aff8"/>
        <w:numPr>
          <w:ilvl w:val="3"/>
          <w:numId w:val="53"/>
        </w:numPr>
        <w:tabs>
          <w:tab w:val="left" w:pos="1843"/>
        </w:tabs>
        <w:suppressAutoHyphens w:val="0"/>
        <w:spacing w:line="276" w:lineRule="auto"/>
        <w:ind w:left="0" w:firstLine="851"/>
        <w:contextualSpacing/>
        <w:jc w:val="both"/>
        <w:rPr>
          <w:sz w:val="28"/>
          <w:szCs w:val="28"/>
        </w:rPr>
      </w:pPr>
      <w:r w:rsidRPr="003039CA">
        <w:rPr>
          <w:sz w:val="28"/>
          <w:szCs w:val="28"/>
        </w:rPr>
        <w:t xml:space="preserve">Свод разных сборов и прочих поступлений по терминалам </w:t>
      </w:r>
      <w:r>
        <w:rPr>
          <w:sz w:val="28"/>
          <w:szCs w:val="28"/>
        </w:rPr>
        <w:t xml:space="preserve">         ОАО «</w:t>
      </w:r>
      <w:proofErr w:type="spellStart"/>
      <w:r>
        <w:rPr>
          <w:sz w:val="28"/>
          <w:szCs w:val="28"/>
        </w:rPr>
        <w:t>ТрансКонтейнер</w:t>
      </w:r>
      <w:proofErr w:type="spellEnd"/>
      <w:r>
        <w:rPr>
          <w:sz w:val="28"/>
          <w:szCs w:val="28"/>
        </w:rPr>
        <w:t>» по статьям сборов на</w:t>
      </w:r>
      <w:r w:rsidRPr="003039CA">
        <w:rPr>
          <w:sz w:val="28"/>
          <w:szCs w:val="28"/>
        </w:rPr>
        <w:t xml:space="preserve"> </w:t>
      </w:r>
      <w:r>
        <w:rPr>
          <w:sz w:val="28"/>
          <w:szCs w:val="28"/>
        </w:rPr>
        <w:t>погрузочно-разгрузочные работы - 133, 152, 155; хранение - 101, 198; агентское вознаграждение (2% от суммы сборов) за осуществление расчетов по использованию и задержке</w:t>
      </w:r>
      <w:r w:rsidRPr="003039CA">
        <w:rPr>
          <w:sz w:val="28"/>
          <w:szCs w:val="28"/>
        </w:rPr>
        <w:t xml:space="preserve"> </w:t>
      </w:r>
      <w:r>
        <w:rPr>
          <w:sz w:val="28"/>
          <w:szCs w:val="28"/>
        </w:rPr>
        <w:t>вагонов/контейнеров общего парка - 115, 202, 220 (по начислениям с учетом корректировок/ без учета корректировок/по корректировкам, за сутки, выбранный период, месяц, с нарастающим итогом с начала отчетного года, с учетом заданных параметров фильтра).</w:t>
      </w:r>
    </w:p>
    <w:p w:rsidR="002F1981" w:rsidRDefault="002F1981" w:rsidP="00006184">
      <w:pPr>
        <w:pStyle w:val="aff8"/>
        <w:numPr>
          <w:ilvl w:val="3"/>
          <w:numId w:val="53"/>
        </w:numPr>
        <w:tabs>
          <w:tab w:val="left" w:pos="1701"/>
        </w:tabs>
        <w:suppressAutoHyphens w:val="0"/>
        <w:spacing w:line="276" w:lineRule="auto"/>
        <w:ind w:left="0" w:firstLine="709"/>
        <w:contextualSpacing/>
        <w:jc w:val="both"/>
        <w:rPr>
          <w:sz w:val="28"/>
          <w:szCs w:val="28"/>
        </w:rPr>
      </w:pPr>
      <w:r w:rsidRPr="003039CA">
        <w:rPr>
          <w:sz w:val="28"/>
          <w:szCs w:val="28"/>
        </w:rPr>
        <w:t xml:space="preserve">Перечень разных сборов и прочих поступлений </w:t>
      </w:r>
      <w:r>
        <w:rPr>
          <w:sz w:val="28"/>
          <w:szCs w:val="28"/>
        </w:rPr>
        <w:t>с расчетом через ОАО «</w:t>
      </w:r>
      <w:proofErr w:type="spellStart"/>
      <w:r>
        <w:rPr>
          <w:sz w:val="28"/>
          <w:szCs w:val="28"/>
        </w:rPr>
        <w:t>ТрансКонтейнер</w:t>
      </w:r>
      <w:proofErr w:type="spellEnd"/>
      <w:r>
        <w:rPr>
          <w:sz w:val="28"/>
          <w:szCs w:val="28"/>
        </w:rPr>
        <w:t>» для сборов на</w:t>
      </w:r>
      <w:r w:rsidRPr="003039CA">
        <w:rPr>
          <w:sz w:val="28"/>
          <w:szCs w:val="28"/>
        </w:rPr>
        <w:t xml:space="preserve"> </w:t>
      </w:r>
      <w:r>
        <w:rPr>
          <w:sz w:val="28"/>
          <w:szCs w:val="28"/>
        </w:rPr>
        <w:t>погрузочно-разгрузочные работы -133, 152, 155; хранение - 101, 198; по использованию и задержке</w:t>
      </w:r>
      <w:r w:rsidRPr="003039CA">
        <w:rPr>
          <w:sz w:val="28"/>
          <w:szCs w:val="28"/>
        </w:rPr>
        <w:t xml:space="preserve"> </w:t>
      </w:r>
      <w:r>
        <w:rPr>
          <w:sz w:val="28"/>
          <w:szCs w:val="28"/>
        </w:rPr>
        <w:t>вагонов/контейнеров общего парка - 115, 202, 220</w:t>
      </w:r>
      <w:r w:rsidRPr="003039CA">
        <w:rPr>
          <w:sz w:val="28"/>
          <w:szCs w:val="28"/>
        </w:rPr>
        <w:t xml:space="preserve"> </w:t>
      </w:r>
      <w:r>
        <w:rPr>
          <w:sz w:val="28"/>
          <w:szCs w:val="28"/>
        </w:rPr>
        <w:t>(по начислениям с учетом корректировок/без учета корректировок/по корректировкам, на основе ежесуточной и ежемесячной информации, за выбранный период, месяц, с нарастающим итогом с начала отчетного года, с учетом заданных параметров фильтра).</w:t>
      </w:r>
    </w:p>
    <w:p w:rsidR="002F1981" w:rsidRPr="007772B5" w:rsidRDefault="002F1981" w:rsidP="00006184">
      <w:pPr>
        <w:pStyle w:val="aff8"/>
        <w:numPr>
          <w:ilvl w:val="3"/>
          <w:numId w:val="53"/>
        </w:numPr>
        <w:tabs>
          <w:tab w:val="left" w:pos="1701"/>
        </w:tabs>
        <w:suppressAutoHyphens w:val="0"/>
        <w:spacing w:line="276" w:lineRule="auto"/>
        <w:ind w:left="0" w:firstLine="709"/>
        <w:contextualSpacing/>
        <w:jc w:val="both"/>
        <w:rPr>
          <w:sz w:val="28"/>
          <w:szCs w:val="28"/>
        </w:rPr>
      </w:pPr>
      <w:r w:rsidRPr="003039CA">
        <w:rPr>
          <w:sz w:val="28"/>
          <w:szCs w:val="28"/>
        </w:rPr>
        <w:t xml:space="preserve">Мониторинг расходов ОАО </w:t>
      </w:r>
      <w:r>
        <w:rPr>
          <w:sz w:val="28"/>
          <w:szCs w:val="28"/>
        </w:rPr>
        <w:t>«</w:t>
      </w:r>
      <w:proofErr w:type="spellStart"/>
      <w:r w:rsidRPr="003039CA">
        <w:rPr>
          <w:sz w:val="28"/>
          <w:szCs w:val="28"/>
        </w:rPr>
        <w:t>ТрансКонтейнер</w:t>
      </w:r>
      <w:proofErr w:type="spellEnd"/>
      <w:r>
        <w:rPr>
          <w:sz w:val="28"/>
          <w:szCs w:val="28"/>
        </w:rPr>
        <w:t>»</w:t>
      </w:r>
      <w:r w:rsidRPr="003039CA">
        <w:rPr>
          <w:sz w:val="28"/>
          <w:szCs w:val="28"/>
        </w:rPr>
        <w:t xml:space="preserve"> на перевозку порожних в</w:t>
      </w:r>
      <w:r>
        <w:rPr>
          <w:sz w:val="28"/>
          <w:szCs w:val="28"/>
        </w:rPr>
        <w:t>агонов и контейнеров (в ремонт/</w:t>
      </w:r>
      <w:r w:rsidRPr="003039CA">
        <w:rPr>
          <w:sz w:val="28"/>
          <w:szCs w:val="28"/>
        </w:rPr>
        <w:t xml:space="preserve">регулировку, </w:t>
      </w:r>
      <w:r>
        <w:rPr>
          <w:sz w:val="28"/>
          <w:szCs w:val="28"/>
        </w:rPr>
        <w:t>по отправлению и прибытию, за</w:t>
      </w:r>
      <w:r w:rsidRPr="003039CA">
        <w:rPr>
          <w:sz w:val="28"/>
          <w:szCs w:val="28"/>
        </w:rPr>
        <w:t xml:space="preserve"> </w:t>
      </w:r>
      <w:r>
        <w:rPr>
          <w:sz w:val="28"/>
          <w:szCs w:val="28"/>
        </w:rPr>
        <w:t xml:space="preserve">сутки, </w:t>
      </w:r>
      <w:r w:rsidRPr="003039CA">
        <w:rPr>
          <w:sz w:val="28"/>
          <w:szCs w:val="28"/>
        </w:rPr>
        <w:t>выбранный период</w:t>
      </w:r>
      <w:r>
        <w:rPr>
          <w:sz w:val="28"/>
          <w:szCs w:val="28"/>
        </w:rPr>
        <w:t xml:space="preserve">, </w:t>
      </w:r>
      <w:r w:rsidRPr="003039CA">
        <w:rPr>
          <w:sz w:val="28"/>
          <w:szCs w:val="28"/>
        </w:rPr>
        <w:t>м</w:t>
      </w:r>
      <w:r>
        <w:rPr>
          <w:sz w:val="28"/>
          <w:szCs w:val="28"/>
        </w:rPr>
        <w:t>есяц, квартал)</w:t>
      </w:r>
      <w:r w:rsidRPr="003039CA">
        <w:rPr>
          <w:sz w:val="28"/>
          <w:szCs w:val="28"/>
        </w:rPr>
        <w:t>.</w:t>
      </w:r>
    </w:p>
    <w:p w:rsidR="002F1981" w:rsidRDefault="002F1981" w:rsidP="00006184">
      <w:pPr>
        <w:pStyle w:val="aff8"/>
        <w:numPr>
          <w:ilvl w:val="3"/>
          <w:numId w:val="53"/>
        </w:numPr>
        <w:tabs>
          <w:tab w:val="left" w:pos="1701"/>
        </w:tabs>
        <w:suppressAutoHyphens w:val="0"/>
        <w:spacing w:line="276" w:lineRule="auto"/>
        <w:ind w:left="0" w:firstLine="709"/>
        <w:contextualSpacing/>
        <w:jc w:val="both"/>
        <w:rPr>
          <w:sz w:val="28"/>
          <w:szCs w:val="28"/>
        </w:rPr>
      </w:pPr>
      <w:r>
        <w:rPr>
          <w:sz w:val="28"/>
          <w:szCs w:val="28"/>
        </w:rPr>
        <w:t>На период выполнения работ</w:t>
      </w:r>
      <w:r w:rsidRPr="007772B5">
        <w:rPr>
          <w:sz w:val="28"/>
          <w:szCs w:val="28"/>
        </w:rPr>
        <w:t xml:space="preserve"> </w:t>
      </w:r>
      <w:r>
        <w:rPr>
          <w:sz w:val="28"/>
          <w:szCs w:val="28"/>
        </w:rPr>
        <w:t>специалисты исполнителя участвуют в создании описания информационной технологии формирования</w:t>
      </w:r>
      <w:r w:rsidRPr="00E0346B">
        <w:rPr>
          <w:sz w:val="28"/>
          <w:szCs w:val="28"/>
        </w:rPr>
        <w:t xml:space="preserve"> в </w:t>
      </w:r>
      <w:r w:rsidRPr="007772B5">
        <w:rPr>
          <w:sz w:val="28"/>
          <w:szCs w:val="28"/>
        </w:rPr>
        <w:t>АСУ ОД ТК</w:t>
      </w:r>
      <w:r>
        <w:rPr>
          <w:sz w:val="28"/>
          <w:szCs w:val="28"/>
        </w:rPr>
        <w:t xml:space="preserve"> учета доходных поступле</w:t>
      </w:r>
      <w:r w:rsidR="00006184">
        <w:rPr>
          <w:sz w:val="28"/>
          <w:szCs w:val="28"/>
        </w:rPr>
        <w:t xml:space="preserve">ний от перевозок из DBF файлов </w:t>
      </w:r>
      <w:r>
        <w:rPr>
          <w:sz w:val="28"/>
          <w:szCs w:val="28"/>
        </w:rPr>
        <w:t>ГВЦ ОАО «РЖД».</w:t>
      </w:r>
    </w:p>
    <w:p w:rsidR="002F1981" w:rsidRDefault="002F1981" w:rsidP="00006184">
      <w:pPr>
        <w:pStyle w:val="aff8"/>
        <w:numPr>
          <w:ilvl w:val="3"/>
          <w:numId w:val="53"/>
        </w:numPr>
        <w:tabs>
          <w:tab w:val="left" w:pos="1701"/>
        </w:tabs>
        <w:suppressAutoHyphens w:val="0"/>
        <w:spacing w:line="276" w:lineRule="auto"/>
        <w:ind w:left="0" w:firstLine="709"/>
        <w:contextualSpacing/>
        <w:jc w:val="both"/>
        <w:rPr>
          <w:sz w:val="28"/>
          <w:szCs w:val="28"/>
        </w:rPr>
      </w:pPr>
      <w:r>
        <w:rPr>
          <w:sz w:val="28"/>
          <w:szCs w:val="28"/>
        </w:rPr>
        <w:t xml:space="preserve"> Реализовать интеграцию с СФУ в части передачи фактических начислений в виде </w:t>
      </w:r>
      <w:r w:rsidRPr="006812DB">
        <w:rPr>
          <w:sz w:val="28"/>
          <w:szCs w:val="28"/>
        </w:rPr>
        <w:t xml:space="preserve"> предостав</w:t>
      </w:r>
      <w:r>
        <w:rPr>
          <w:sz w:val="28"/>
          <w:szCs w:val="28"/>
        </w:rPr>
        <w:t xml:space="preserve">ления </w:t>
      </w:r>
      <w:r w:rsidRPr="006812DB">
        <w:rPr>
          <w:sz w:val="28"/>
          <w:szCs w:val="28"/>
        </w:rPr>
        <w:t>отчет</w:t>
      </w:r>
      <w:r>
        <w:rPr>
          <w:sz w:val="28"/>
          <w:szCs w:val="28"/>
        </w:rPr>
        <w:t>а (Приложение  №1</w:t>
      </w:r>
      <w:r w:rsidR="00343AE0">
        <w:rPr>
          <w:sz w:val="28"/>
          <w:szCs w:val="28"/>
        </w:rPr>
        <w:t xml:space="preserve"> к техническому заданию документации о закупке</w:t>
      </w:r>
      <w:proofErr w:type="gramStart"/>
      <w:r w:rsidRPr="006812DB">
        <w:rPr>
          <w:sz w:val="28"/>
          <w:szCs w:val="28"/>
        </w:rPr>
        <w:t xml:space="preserve"> </w:t>
      </w:r>
      <w:r>
        <w:rPr>
          <w:sz w:val="28"/>
          <w:szCs w:val="28"/>
        </w:rPr>
        <w:t>)</w:t>
      </w:r>
      <w:proofErr w:type="gramEnd"/>
      <w:r>
        <w:rPr>
          <w:sz w:val="28"/>
          <w:szCs w:val="28"/>
        </w:rPr>
        <w:t xml:space="preserve"> в формате </w:t>
      </w:r>
      <w:proofErr w:type="spellStart"/>
      <w:r>
        <w:rPr>
          <w:sz w:val="28"/>
          <w:szCs w:val="28"/>
        </w:rPr>
        <w:t>xml</w:t>
      </w:r>
      <w:proofErr w:type="spellEnd"/>
      <w:r>
        <w:rPr>
          <w:sz w:val="28"/>
          <w:szCs w:val="28"/>
        </w:rPr>
        <w:t xml:space="preserve"> </w:t>
      </w:r>
      <w:r w:rsidR="00211DA9">
        <w:rPr>
          <w:sz w:val="28"/>
          <w:szCs w:val="28"/>
        </w:rPr>
        <w:t xml:space="preserve">   </w:t>
      </w:r>
      <w:r>
        <w:rPr>
          <w:sz w:val="28"/>
          <w:szCs w:val="28"/>
        </w:rPr>
        <w:t>(по каждой ячейке).</w:t>
      </w:r>
    </w:p>
    <w:p w:rsidR="003F6415" w:rsidRDefault="003F6415" w:rsidP="003F6415">
      <w:pPr>
        <w:tabs>
          <w:tab w:val="left" w:pos="1701"/>
        </w:tabs>
        <w:suppressAutoHyphens w:val="0"/>
        <w:spacing w:line="276" w:lineRule="auto"/>
        <w:contextualSpacing/>
        <w:jc w:val="both"/>
        <w:rPr>
          <w:sz w:val="28"/>
          <w:szCs w:val="28"/>
        </w:rPr>
      </w:pPr>
    </w:p>
    <w:p w:rsidR="003F6415" w:rsidRDefault="003F6415" w:rsidP="003F6415">
      <w:pPr>
        <w:tabs>
          <w:tab w:val="left" w:pos="1701"/>
        </w:tabs>
        <w:suppressAutoHyphens w:val="0"/>
        <w:spacing w:line="276" w:lineRule="auto"/>
        <w:contextualSpacing/>
        <w:jc w:val="both"/>
        <w:rPr>
          <w:sz w:val="28"/>
          <w:szCs w:val="28"/>
        </w:rPr>
      </w:pPr>
    </w:p>
    <w:p w:rsidR="00F16859" w:rsidRDefault="00F16859" w:rsidP="003F6415">
      <w:pPr>
        <w:tabs>
          <w:tab w:val="left" w:pos="1701"/>
        </w:tabs>
        <w:suppressAutoHyphens w:val="0"/>
        <w:spacing w:line="276" w:lineRule="auto"/>
        <w:contextualSpacing/>
        <w:jc w:val="both"/>
        <w:rPr>
          <w:sz w:val="28"/>
          <w:szCs w:val="28"/>
        </w:rPr>
      </w:pPr>
    </w:p>
    <w:p w:rsidR="00F16859" w:rsidRPr="003F6415" w:rsidRDefault="00F16859" w:rsidP="003F6415">
      <w:pPr>
        <w:tabs>
          <w:tab w:val="left" w:pos="1701"/>
        </w:tabs>
        <w:suppressAutoHyphens w:val="0"/>
        <w:spacing w:line="276" w:lineRule="auto"/>
        <w:contextualSpacing/>
        <w:jc w:val="both"/>
        <w:rPr>
          <w:sz w:val="28"/>
          <w:szCs w:val="28"/>
        </w:rPr>
      </w:pPr>
    </w:p>
    <w:p w:rsidR="002F1981" w:rsidRPr="003F6415" w:rsidRDefault="002F1981" w:rsidP="003F6415">
      <w:pPr>
        <w:pStyle w:val="aff8"/>
        <w:numPr>
          <w:ilvl w:val="1"/>
          <w:numId w:val="54"/>
        </w:numPr>
        <w:tabs>
          <w:tab w:val="left" w:pos="1276"/>
        </w:tabs>
        <w:suppressAutoHyphens w:val="0"/>
        <w:spacing w:before="240" w:after="120" w:line="276" w:lineRule="auto"/>
        <w:ind w:hanging="286"/>
        <w:jc w:val="both"/>
        <w:rPr>
          <w:b/>
          <w:sz w:val="28"/>
          <w:szCs w:val="28"/>
        </w:rPr>
      </w:pPr>
      <w:r w:rsidRPr="003F6415">
        <w:rPr>
          <w:b/>
          <w:sz w:val="28"/>
          <w:szCs w:val="28"/>
        </w:rPr>
        <w:lastRenderedPageBreak/>
        <w:t>Этапы выполнения работ</w:t>
      </w:r>
    </w:p>
    <w:p w:rsidR="002F1981" w:rsidRPr="005D0A04" w:rsidRDefault="002F1981" w:rsidP="002F1981">
      <w:pPr>
        <w:shd w:val="clear" w:color="auto" w:fill="FFFFFF"/>
        <w:ind w:firstLine="794"/>
        <w:jc w:val="both"/>
        <w:rPr>
          <w:b/>
          <w:color w:val="000000"/>
          <w:sz w:val="28"/>
          <w:lang w:eastAsia="en-US"/>
        </w:rPr>
      </w:pPr>
      <w:r w:rsidRPr="005D0A04">
        <w:rPr>
          <w:b/>
          <w:color w:val="000000"/>
          <w:sz w:val="28"/>
          <w:lang w:eastAsia="en-US"/>
        </w:rPr>
        <w:t xml:space="preserve">Этап 1. </w:t>
      </w:r>
    </w:p>
    <w:p w:rsidR="002C2A9F" w:rsidRDefault="008F329D" w:rsidP="00A62C15">
      <w:pPr>
        <w:shd w:val="clear" w:color="auto" w:fill="FFFFFF"/>
        <w:ind w:firstLine="720"/>
        <w:jc w:val="both"/>
        <w:rPr>
          <w:sz w:val="28"/>
          <w:lang w:eastAsia="en-US"/>
        </w:rPr>
      </w:pPr>
      <w:r w:rsidRPr="008F329D">
        <w:rPr>
          <w:sz w:val="28"/>
          <w:lang w:eastAsia="en-US"/>
        </w:rPr>
        <w:t xml:space="preserve">Разработка Технического задания на выполнение </w:t>
      </w:r>
      <w:r w:rsidR="000F1704">
        <w:rPr>
          <w:sz w:val="28"/>
          <w:lang w:eastAsia="en-US"/>
        </w:rPr>
        <w:t>Р</w:t>
      </w:r>
      <w:r w:rsidRPr="008F329D">
        <w:rPr>
          <w:sz w:val="28"/>
          <w:lang w:eastAsia="en-US"/>
        </w:rPr>
        <w:t>абот.</w:t>
      </w:r>
      <w:r w:rsidR="002C2A9F">
        <w:rPr>
          <w:sz w:val="28"/>
          <w:lang w:eastAsia="en-US"/>
        </w:rPr>
        <w:t xml:space="preserve"> </w:t>
      </w:r>
    </w:p>
    <w:p w:rsidR="0059399A" w:rsidRDefault="002C2A9F" w:rsidP="0059399A">
      <w:pPr>
        <w:keepLines/>
        <w:spacing w:before="120"/>
        <w:jc w:val="both"/>
        <w:rPr>
          <w:sz w:val="28"/>
        </w:rPr>
      </w:pPr>
      <w:r w:rsidRPr="007772B5">
        <w:rPr>
          <w:sz w:val="28"/>
        </w:rPr>
        <w:t>Отчетные документы этапа, утвержденные Заказчиком:</w:t>
      </w:r>
    </w:p>
    <w:p w:rsidR="0059399A" w:rsidRPr="0059399A" w:rsidRDefault="0059399A" w:rsidP="0059399A">
      <w:pPr>
        <w:keepLines/>
        <w:spacing w:before="120"/>
        <w:ind w:firstLine="397"/>
        <w:jc w:val="both"/>
        <w:rPr>
          <w:sz w:val="28"/>
        </w:rPr>
      </w:pPr>
      <w:r w:rsidRPr="0059399A">
        <w:rPr>
          <w:sz w:val="28"/>
        </w:rPr>
        <w:t>Техническое задание;</w:t>
      </w:r>
    </w:p>
    <w:p w:rsidR="0059399A" w:rsidRDefault="0059399A" w:rsidP="0059399A">
      <w:pPr>
        <w:keepLines/>
        <w:spacing w:before="120"/>
        <w:ind w:firstLine="397"/>
        <w:jc w:val="both"/>
        <w:rPr>
          <w:sz w:val="28"/>
        </w:rPr>
      </w:pPr>
      <w:r w:rsidRPr="0059399A">
        <w:rPr>
          <w:sz w:val="28"/>
        </w:rPr>
        <w:t>Акт сдачи-приемки выполненных работ 1 этапа.</w:t>
      </w:r>
    </w:p>
    <w:p w:rsidR="002C2A9F" w:rsidRDefault="002C2A9F" w:rsidP="00A62C15">
      <w:pPr>
        <w:shd w:val="clear" w:color="auto" w:fill="FFFFFF"/>
        <w:ind w:firstLine="720"/>
        <w:jc w:val="both"/>
        <w:rPr>
          <w:sz w:val="28"/>
          <w:lang w:eastAsia="en-US"/>
        </w:rPr>
      </w:pPr>
    </w:p>
    <w:p w:rsidR="002F1981" w:rsidRPr="005D0A04" w:rsidRDefault="002F1981" w:rsidP="003F6415">
      <w:pPr>
        <w:shd w:val="clear" w:color="auto" w:fill="FFFFFF"/>
        <w:ind w:firstLine="720"/>
        <w:jc w:val="both"/>
        <w:rPr>
          <w:b/>
          <w:color w:val="000000"/>
          <w:sz w:val="28"/>
          <w:lang w:eastAsia="en-US"/>
        </w:rPr>
      </w:pPr>
      <w:r w:rsidRPr="005D0A04">
        <w:rPr>
          <w:b/>
          <w:color w:val="000000"/>
          <w:sz w:val="28"/>
          <w:lang w:eastAsia="en-US"/>
        </w:rPr>
        <w:t>Этап 2.</w:t>
      </w:r>
    </w:p>
    <w:p w:rsidR="002C2A9F" w:rsidRDefault="0059399A" w:rsidP="002F1981">
      <w:pPr>
        <w:shd w:val="clear" w:color="auto" w:fill="FFFFFF"/>
        <w:ind w:firstLine="720"/>
        <w:jc w:val="both"/>
        <w:rPr>
          <w:sz w:val="28"/>
          <w:lang w:eastAsia="en-US"/>
        </w:rPr>
      </w:pPr>
      <w:r w:rsidRPr="0059399A">
        <w:rPr>
          <w:sz w:val="28"/>
          <w:lang w:eastAsia="en-US"/>
        </w:rPr>
        <w:t>Разработка, внедрение и ввод в опытную эксплуатацию системы автоматизированной обработки первичных финансово - 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59399A">
        <w:rPr>
          <w:sz w:val="28"/>
          <w:lang w:eastAsia="en-US"/>
        </w:rPr>
        <w:t>ТрансКонтейнер</w:t>
      </w:r>
      <w:proofErr w:type="spellEnd"/>
      <w:r w:rsidRPr="0059399A">
        <w:rPr>
          <w:sz w:val="28"/>
          <w:lang w:eastAsia="en-US"/>
        </w:rPr>
        <w:t>».</w:t>
      </w:r>
    </w:p>
    <w:p w:rsidR="002C2A9F" w:rsidRDefault="002C2A9F" w:rsidP="002C2A9F">
      <w:pPr>
        <w:keepLines/>
        <w:spacing w:before="120"/>
        <w:jc w:val="both"/>
        <w:rPr>
          <w:sz w:val="28"/>
        </w:rPr>
      </w:pPr>
      <w:r w:rsidRPr="007772B5">
        <w:rPr>
          <w:sz w:val="28"/>
        </w:rPr>
        <w:t>Отчетные документы этапа, утвержденные Заказчиком:</w:t>
      </w:r>
    </w:p>
    <w:p w:rsidR="0059399A" w:rsidRDefault="001F36B1" w:rsidP="0059399A">
      <w:pPr>
        <w:shd w:val="clear" w:color="auto" w:fill="FFFFFF"/>
        <w:ind w:firstLine="397"/>
        <w:jc w:val="both"/>
        <w:rPr>
          <w:sz w:val="28"/>
          <w:lang w:eastAsia="en-US"/>
        </w:rPr>
      </w:pPr>
      <w:r w:rsidRPr="001F36B1">
        <w:rPr>
          <w:sz w:val="28"/>
          <w:lang w:eastAsia="en-US"/>
        </w:rPr>
        <w:t>Руководство пользователя;</w:t>
      </w:r>
    </w:p>
    <w:p w:rsidR="0059399A" w:rsidRDefault="001F36B1" w:rsidP="0059399A">
      <w:pPr>
        <w:shd w:val="clear" w:color="auto" w:fill="FFFFFF"/>
        <w:ind w:firstLine="397"/>
        <w:jc w:val="both"/>
        <w:rPr>
          <w:sz w:val="28"/>
          <w:lang w:eastAsia="en-US"/>
        </w:rPr>
      </w:pPr>
      <w:r w:rsidRPr="001F36B1">
        <w:rPr>
          <w:sz w:val="28"/>
          <w:lang w:eastAsia="en-US"/>
        </w:rPr>
        <w:t>Руководство системного администратора;</w:t>
      </w:r>
    </w:p>
    <w:p w:rsidR="0059399A" w:rsidRDefault="001F36B1" w:rsidP="0059399A">
      <w:pPr>
        <w:shd w:val="clear" w:color="auto" w:fill="FFFFFF"/>
        <w:ind w:firstLine="397"/>
        <w:jc w:val="both"/>
        <w:rPr>
          <w:sz w:val="28"/>
          <w:lang w:eastAsia="en-US"/>
        </w:rPr>
      </w:pPr>
      <w:r w:rsidRPr="001F36B1">
        <w:rPr>
          <w:sz w:val="28"/>
          <w:lang w:eastAsia="en-US"/>
        </w:rPr>
        <w:t>Акт приемки работ в опытную эксплуатацию;</w:t>
      </w:r>
    </w:p>
    <w:p w:rsidR="0059399A" w:rsidRDefault="001F36B1" w:rsidP="0059399A">
      <w:pPr>
        <w:shd w:val="clear" w:color="auto" w:fill="FFFFFF"/>
        <w:ind w:firstLine="397"/>
        <w:jc w:val="both"/>
        <w:rPr>
          <w:sz w:val="28"/>
          <w:lang w:eastAsia="en-US"/>
        </w:rPr>
      </w:pPr>
      <w:r w:rsidRPr="001F36B1">
        <w:rPr>
          <w:sz w:val="28"/>
          <w:lang w:eastAsia="en-US"/>
        </w:rPr>
        <w:t>Акт сдачи-приемки выполненных работ 2 этапа.</w:t>
      </w:r>
    </w:p>
    <w:p w:rsidR="002F1981" w:rsidRPr="005D0A04" w:rsidRDefault="002F1981" w:rsidP="002F1981">
      <w:pPr>
        <w:shd w:val="clear" w:color="auto" w:fill="FFFFFF"/>
        <w:ind w:firstLine="720"/>
        <w:jc w:val="both"/>
        <w:rPr>
          <w:b/>
          <w:sz w:val="28"/>
          <w:lang w:eastAsia="en-US"/>
        </w:rPr>
      </w:pPr>
      <w:r w:rsidRPr="005D0A04">
        <w:rPr>
          <w:b/>
          <w:sz w:val="28"/>
          <w:lang w:eastAsia="en-US"/>
        </w:rPr>
        <w:t>Этап 3.</w:t>
      </w:r>
    </w:p>
    <w:p w:rsidR="002C2A9F" w:rsidRDefault="003F6415" w:rsidP="003F6415">
      <w:pPr>
        <w:tabs>
          <w:tab w:val="num" w:pos="709"/>
        </w:tabs>
        <w:spacing w:line="276" w:lineRule="auto"/>
        <w:jc w:val="both"/>
        <w:rPr>
          <w:sz w:val="28"/>
          <w:lang w:eastAsia="en-US"/>
        </w:rPr>
      </w:pPr>
      <w:r>
        <w:rPr>
          <w:sz w:val="28"/>
          <w:lang w:eastAsia="en-US"/>
        </w:rPr>
        <w:tab/>
      </w:r>
      <w:r w:rsidR="008F329D" w:rsidRPr="008F329D">
        <w:rPr>
          <w:sz w:val="28"/>
          <w:lang w:eastAsia="en-US"/>
        </w:rPr>
        <w:t>Опытная эксплуатация, корректировка программного обеспечения по результатам опытной эксплуатации и ввод в промышленную эксплуатацию системы автоматизированной обработки первичных финансово - 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8F329D" w:rsidRPr="008F329D">
        <w:rPr>
          <w:sz w:val="28"/>
          <w:lang w:eastAsia="en-US"/>
        </w:rPr>
        <w:t>ТрансКонтейнер</w:t>
      </w:r>
      <w:proofErr w:type="spellEnd"/>
      <w:r w:rsidR="008F329D" w:rsidRPr="008F329D">
        <w:rPr>
          <w:sz w:val="28"/>
          <w:lang w:eastAsia="en-US"/>
        </w:rPr>
        <w:t>».</w:t>
      </w:r>
    </w:p>
    <w:p w:rsidR="002C2A9F" w:rsidRDefault="002C2A9F" w:rsidP="002C2A9F">
      <w:pPr>
        <w:keepLines/>
        <w:spacing w:before="120"/>
        <w:jc w:val="both"/>
        <w:rPr>
          <w:sz w:val="28"/>
        </w:rPr>
      </w:pPr>
      <w:r w:rsidRPr="007772B5">
        <w:rPr>
          <w:sz w:val="28"/>
        </w:rPr>
        <w:t>Отчетные документы этапа, утвержденные Заказчиком:</w:t>
      </w:r>
    </w:p>
    <w:p w:rsidR="001F36B1" w:rsidRPr="001F36B1" w:rsidRDefault="001F36B1" w:rsidP="001F36B1">
      <w:pPr>
        <w:tabs>
          <w:tab w:val="num" w:pos="426"/>
        </w:tabs>
        <w:spacing w:line="276" w:lineRule="auto"/>
        <w:jc w:val="both"/>
        <w:rPr>
          <w:sz w:val="28"/>
          <w:lang w:eastAsia="en-US"/>
        </w:rPr>
      </w:pPr>
      <w:r>
        <w:rPr>
          <w:sz w:val="28"/>
          <w:lang w:eastAsia="en-US"/>
        </w:rPr>
        <w:tab/>
        <w:t>Д</w:t>
      </w:r>
      <w:r w:rsidRPr="001F36B1">
        <w:rPr>
          <w:sz w:val="28"/>
          <w:lang w:eastAsia="en-US"/>
        </w:rPr>
        <w:t>оработанное Руководство пользователя;</w:t>
      </w:r>
    </w:p>
    <w:p w:rsidR="001F36B1" w:rsidRPr="001F36B1" w:rsidRDefault="001F36B1" w:rsidP="001F36B1">
      <w:pPr>
        <w:tabs>
          <w:tab w:val="num" w:pos="426"/>
        </w:tabs>
        <w:spacing w:line="276" w:lineRule="auto"/>
        <w:jc w:val="both"/>
        <w:rPr>
          <w:sz w:val="28"/>
          <w:lang w:eastAsia="en-US"/>
        </w:rPr>
      </w:pPr>
      <w:r>
        <w:rPr>
          <w:sz w:val="28"/>
          <w:lang w:eastAsia="en-US"/>
        </w:rPr>
        <w:tab/>
        <w:t>Д</w:t>
      </w:r>
      <w:r w:rsidRPr="001F36B1">
        <w:rPr>
          <w:sz w:val="28"/>
          <w:lang w:eastAsia="en-US"/>
        </w:rPr>
        <w:t>оработанное Руководство системного администратора;</w:t>
      </w:r>
    </w:p>
    <w:p w:rsidR="001F36B1" w:rsidRPr="001F36B1" w:rsidRDefault="001F36B1" w:rsidP="001F36B1">
      <w:pPr>
        <w:tabs>
          <w:tab w:val="num" w:pos="426"/>
        </w:tabs>
        <w:spacing w:line="276" w:lineRule="auto"/>
        <w:jc w:val="both"/>
        <w:rPr>
          <w:sz w:val="28"/>
          <w:lang w:eastAsia="en-US"/>
        </w:rPr>
      </w:pPr>
      <w:r>
        <w:rPr>
          <w:sz w:val="28"/>
          <w:lang w:eastAsia="en-US"/>
        </w:rPr>
        <w:tab/>
      </w:r>
      <w:r w:rsidRPr="001F36B1">
        <w:rPr>
          <w:sz w:val="28"/>
          <w:lang w:eastAsia="en-US"/>
        </w:rPr>
        <w:t>Акт приемки работ в промышленную эксплуатацию;</w:t>
      </w:r>
    </w:p>
    <w:p w:rsidR="002C2A9F" w:rsidRDefault="001F36B1" w:rsidP="001F36B1">
      <w:pPr>
        <w:tabs>
          <w:tab w:val="num" w:pos="426"/>
        </w:tabs>
        <w:spacing w:line="276" w:lineRule="auto"/>
        <w:jc w:val="both"/>
        <w:rPr>
          <w:sz w:val="28"/>
          <w:lang w:eastAsia="en-US"/>
        </w:rPr>
      </w:pPr>
      <w:r>
        <w:rPr>
          <w:sz w:val="28"/>
          <w:lang w:eastAsia="en-US"/>
        </w:rPr>
        <w:tab/>
      </w:r>
      <w:r w:rsidRPr="001F36B1">
        <w:rPr>
          <w:sz w:val="28"/>
          <w:lang w:eastAsia="en-US"/>
        </w:rPr>
        <w:t>Акт сдачи-приемки выполненных работ 3 этапа</w:t>
      </w:r>
      <w:r>
        <w:rPr>
          <w:sz w:val="28"/>
          <w:lang w:eastAsia="en-US"/>
        </w:rPr>
        <w:t>.</w:t>
      </w:r>
    </w:p>
    <w:p w:rsidR="001F36B1" w:rsidRDefault="001F36B1" w:rsidP="001F36B1">
      <w:pPr>
        <w:tabs>
          <w:tab w:val="num" w:pos="709"/>
        </w:tabs>
        <w:spacing w:line="276" w:lineRule="auto"/>
        <w:jc w:val="both"/>
        <w:rPr>
          <w:sz w:val="28"/>
          <w:lang w:eastAsia="en-US"/>
        </w:rPr>
      </w:pPr>
    </w:p>
    <w:p w:rsidR="003F6415" w:rsidRPr="004C1FC2" w:rsidRDefault="003F6415" w:rsidP="003F6415">
      <w:pPr>
        <w:ind w:firstLine="709"/>
        <w:jc w:val="both"/>
        <w:rPr>
          <w:b/>
          <w:sz w:val="28"/>
          <w:szCs w:val="28"/>
        </w:rPr>
      </w:pPr>
      <w:r w:rsidRPr="004C1FC2">
        <w:rPr>
          <w:rFonts w:eastAsia="MS Mincho" w:cs="Arial"/>
          <w:b/>
          <w:bCs/>
          <w:kern w:val="1"/>
          <w:sz w:val="28"/>
          <w:szCs w:val="28"/>
        </w:rPr>
        <w:t>4.</w:t>
      </w:r>
      <w:r>
        <w:rPr>
          <w:rFonts w:eastAsia="MS Mincho" w:cs="Arial"/>
          <w:b/>
          <w:bCs/>
          <w:kern w:val="1"/>
          <w:sz w:val="28"/>
          <w:szCs w:val="28"/>
        </w:rPr>
        <w:t>7</w:t>
      </w:r>
      <w:r w:rsidRPr="004C1FC2">
        <w:rPr>
          <w:rFonts w:eastAsia="MS Mincho" w:cs="Arial"/>
          <w:b/>
          <w:bCs/>
          <w:kern w:val="1"/>
          <w:sz w:val="28"/>
          <w:szCs w:val="28"/>
        </w:rPr>
        <w:t xml:space="preserve"> </w:t>
      </w:r>
      <w:r w:rsidRPr="004C1FC2">
        <w:rPr>
          <w:b/>
          <w:sz w:val="28"/>
          <w:szCs w:val="28"/>
        </w:rPr>
        <w:t>Форма представления результатов</w:t>
      </w:r>
    </w:p>
    <w:p w:rsidR="003F6415" w:rsidRDefault="003F6415" w:rsidP="003F6415">
      <w:pPr>
        <w:suppressAutoHyphens w:val="0"/>
        <w:ind w:firstLine="709"/>
        <w:contextualSpacing/>
        <w:jc w:val="both"/>
        <w:rPr>
          <w:sz w:val="28"/>
        </w:rPr>
      </w:pPr>
      <w:r w:rsidRPr="00E42248">
        <w:rPr>
          <w:sz w:val="28"/>
        </w:rPr>
        <w:t>При завершении этапов работы Исполнитель представляет Заказчику документацию и материалы в соответствии с Календарным планом</w:t>
      </w:r>
      <w:r>
        <w:rPr>
          <w:sz w:val="28"/>
        </w:rPr>
        <w:t>.</w:t>
      </w:r>
    </w:p>
    <w:p w:rsidR="003F6415" w:rsidRPr="004C1FC2" w:rsidRDefault="003F6415" w:rsidP="003F6415">
      <w:pPr>
        <w:suppressAutoHyphens w:val="0"/>
        <w:ind w:firstLine="709"/>
        <w:contextualSpacing/>
        <w:jc w:val="both"/>
        <w:rPr>
          <w:rFonts w:eastAsia="MS Mincho" w:cs="Arial"/>
          <w:b/>
          <w:bCs/>
          <w:kern w:val="1"/>
          <w:sz w:val="28"/>
          <w:szCs w:val="28"/>
        </w:rPr>
      </w:pPr>
    </w:p>
    <w:p w:rsidR="003F6415" w:rsidRPr="004B53CF" w:rsidRDefault="003F6415" w:rsidP="003F6415">
      <w:pPr>
        <w:pStyle w:val="1"/>
        <w:numPr>
          <w:ilvl w:val="0"/>
          <w:numId w:val="0"/>
        </w:numPr>
        <w:suppressAutoHyphens w:val="0"/>
        <w:spacing w:before="0" w:after="0"/>
        <w:ind w:firstLine="709"/>
        <w:jc w:val="both"/>
        <w:rPr>
          <w:sz w:val="28"/>
        </w:rPr>
      </w:pPr>
      <w:r w:rsidRPr="004B53CF">
        <w:rPr>
          <w:sz w:val="28"/>
          <w:szCs w:val="28"/>
        </w:rPr>
        <w:t>4.</w:t>
      </w:r>
      <w:r>
        <w:rPr>
          <w:sz w:val="28"/>
          <w:szCs w:val="28"/>
        </w:rPr>
        <w:t xml:space="preserve">8 </w:t>
      </w:r>
      <w:r w:rsidRPr="004B53CF">
        <w:rPr>
          <w:sz w:val="28"/>
          <w:szCs w:val="28"/>
        </w:rPr>
        <w:t>Начальная</w:t>
      </w:r>
      <w:r w:rsidRPr="004B53CF">
        <w:rPr>
          <w:sz w:val="28"/>
        </w:rPr>
        <w:t xml:space="preserve"> (максимальная) цена </w:t>
      </w:r>
      <w:r w:rsidRPr="004B53CF">
        <w:rPr>
          <w:sz w:val="28"/>
          <w:szCs w:val="28"/>
        </w:rPr>
        <w:t>договора, без учета НДС:</w:t>
      </w:r>
    </w:p>
    <w:p w:rsidR="009D679C" w:rsidRDefault="003F6415" w:rsidP="00D4733E">
      <w:pPr>
        <w:tabs>
          <w:tab w:val="num" w:pos="1070"/>
        </w:tabs>
        <w:ind w:firstLine="709"/>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Pr>
          <w:sz w:val="28"/>
          <w:szCs w:val="28"/>
        </w:rPr>
        <w:t>4 5</w:t>
      </w:r>
      <w:r w:rsidRPr="0049394F">
        <w:rPr>
          <w:sz w:val="28"/>
          <w:szCs w:val="28"/>
        </w:rPr>
        <w:t>00</w:t>
      </w:r>
      <w:r>
        <w:rPr>
          <w:sz w:val="28"/>
          <w:szCs w:val="28"/>
        </w:rPr>
        <w:t> </w:t>
      </w:r>
      <w:r w:rsidRPr="0049394F">
        <w:rPr>
          <w:sz w:val="28"/>
          <w:szCs w:val="28"/>
        </w:rPr>
        <w:t>000</w:t>
      </w:r>
      <w:r>
        <w:rPr>
          <w:sz w:val="28"/>
          <w:szCs w:val="28"/>
        </w:rPr>
        <w:t>,</w:t>
      </w:r>
      <w:r w:rsidRPr="0049394F">
        <w:rPr>
          <w:sz w:val="28"/>
          <w:szCs w:val="28"/>
        </w:rPr>
        <w:t xml:space="preserve"> рублей (</w:t>
      </w:r>
      <w:r w:rsidR="007F66CE">
        <w:rPr>
          <w:sz w:val="28"/>
          <w:szCs w:val="28"/>
        </w:rPr>
        <w:t>Ч</w:t>
      </w:r>
      <w:r w:rsidR="00D4733E">
        <w:rPr>
          <w:sz w:val="28"/>
          <w:szCs w:val="28"/>
        </w:rPr>
        <w:t>етыре миллиона пятьсот тысяч)</w:t>
      </w:r>
      <w:r w:rsidRPr="0049394F">
        <w:rPr>
          <w:sz w:val="28"/>
          <w:szCs w:val="28"/>
        </w:rPr>
        <w:t xml:space="preserve"> рублей 00 копеек </w:t>
      </w:r>
      <w:r w:rsidR="00D4733E" w:rsidRPr="00D4733E">
        <w:rPr>
          <w:sz w:val="28"/>
          <w:szCs w:val="28"/>
        </w:rPr>
        <w:t>с учетом всех налогов (кроме НДС), а также всех затрат, расходов связанных с выполнением работ.</w:t>
      </w:r>
    </w:p>
    <w:p w:rsidR="003F6415" w:rsidRDefault="009D679C" w:rsidP="00D4733E">
      <w:pPr>
        <w:tabs>
          <w:tab w:val="num" w:pos="1070"/>
        </w:tabs>
        <w:ind w:firstLine="709"/>
        <w:jc w:val="both"/>
        <w:rPr>
          <w:sz w:val="28"/>
          <w:szCs w:val="28"/>
        </w:rPr>
      </w:pPr>
      <w:r>
        <w:rPr>
          <w:b/>
          <w:sz w:val="28"/>
          <w:szCs w:val="28"/>
        </w:rPr>
        <w:lastRenderedPageBreak/>
        <w:t>4.9</w:t>
      </w:r>
      <w:r w:rsidR="003F6415" w:rsidRPr="00F717ED">
        <w:rPr>
          <w:b/>
          <w:sz w:val="28"/>
          <w:szCs w:val="28"/>
        </w:rPr>
        <w:t>. Срок выполнения работ:</w:t>
      </w:r>
      <w:r w:rsidR="003F6415">
        <w:rPr>
          <w:sz w:val="28"/>
          <w:szCs w:val="28"/>
        </w:rPr>
        <w:t xml:space="preserve"> </w:t>
      </w:r>
      <w:r w:rsidR="00685503">
        <w:rPr>
          <w:sz w:val="28"/>
          <w:szCs w:val="28"/>
        </w:rPr>
        <w:t xml:space="preserve">не </w:t>
      </w:r>
      <w:r w:rsidR="00D4733E">
        <w:rPr>
          <w:sz w:val="28"/>
          <w:szCs w:val="28"/>
        </w:rPr>
        <w:t>более</w:t>
      </w:r>
      <w:r w:rsidR="00685503">
        <w:rPr>
          <w:sz w:val="28"/>
          <w:szCs w:val="28"/>
        </w:rPr>
        <w:t xml:space="preserve"> </w:t>
      </w:r>
      <w:r w:rsidR="00D4733E">
        <w:rPr>
          <w:sz w:val="28"/>
          <w:szCs w:val="28"/>
        </w:rPr>
        <w:t xml:space="preserve">170 </w:t>
      </w:r>
      <w:r w:rsidR="003F6415">
        <w:rPr>
          <w:sz w:val="28"/>
          <w:szCs w:val="28"/>
        </w:rPr>
        <w:t xml:space="preserve">календарных дней </w:t>
      </w:r>
      <w:proofErr w:type="gramStart"/>
      <w:r w:rsidR="003F6415">
        <w:rPr>
          <w:sz w:val="28"/>
          <w:szCs w:val="28"/>
        </w:rPr>
        <w:t>с</w:t>
      </w:r>
      <w:r w:rsidR="003F6415" w:rsidRPr="00C279F4">
        <w:rPr>
          <w:sz w:val="28"/>
          <w:szCs w:val="28"/>
        </w:rPr>
        <w:t xml:space="preserve"> даты подписания</w:t>
      </w:r>
      <w:proofErr w:type="gramEnd"/>
      <w:r w:rsidR="003F6415" w:rsidRPr="00C279F4">
        <w:rPr>
          <w:sz w:val="28"/>
          <w:szCs w:val="28"/>
        </w:rPr>
        <w:t xml:space="preserve"> договора</w:t>
      </w:r>
      <w:r w:rsidR="003F6415" w:rsidRPr="00672B86">
        <w:rPr>
          <w:sz w:val="28"/>
          <w:szCs w:val="28"/>
        </w:rPr>
        <w:t>.</w:t>
      </w:r>
    </w:p>
    <w:p w:rsidR="003F6415" w:rsidRDefault="003F6415" w:rsidP="003F6415">
      <w:pPr>
        <w:suppressAutoHyphens w:val="0"/>
        <w:ind w:firstLine="709"/>
        <w:contextualSpacing/>
        <w:jc w:val="both"/>
        <w:rPr>
          <w:sz w:val="28"/>
          <w:szCs w:val="28"/>
        </w:rPr>
      </w:pPr>
    </w:p>
    <w:p w:rsidR="003F6415" w:rsidRDefault="009D679C"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4.10</w:t>
      </w:r>
      <w:r w:rsidR="003F6415">
        <w:rPr>
          <w:rFonts w:eastAsia="MS Mincho" w:cs="Arial"/>
          <w:b/>
          <w:bCs/>
          <w:kern w:val="1"/>
          <w:sz w:val="28"/>
          <w:szCs w:val="28"/>
        </w:rPr>
        <w:t xml:space="preserve">. </w:t>
      </w:r>
      <w:r w:rsidR="003F6415" w:rsidRPr="00C279F4">
        <w:rPr>
          <w:rFonts w:eastAsia="MS Mincho" w:cs="Arial"/>
          <w:b/>
          <w:bCs/>
          <w:kern w:val="1"/>
          <w:sz w:val="28"/>
          <w:szCs w:val="28"/>
        </w:rPr>
        <w:t>Место выполнения работ</w:t>
      </w:r>
    </w:p>
    <w:p w:rsidR="003F6415" w:rsidRDefault="003F6415" w:rsidP="003F6415">
      <w:pPr>
        <w:ind w:firstLine="709"/>
        <w:contextualSpacing/>
        <w:jc w:val="both"/>
        <w:rPr>
          <w:sz w:val="28"/>
        </w:rPr>
      </w:pPr>
      <w:r w:rsidRPr="004E0E38">
        <w:rPr>
          <w:sz w:val="28"/>
        </w:rPr>
        <w:t>125047, Москва, Оружейный переулок, д.19.</w:t>
      </w:r>
    </w:p>
    <w:p w:rsidR="009D679C" w:rsidRDefault="009D679C" w:rsidP="003F6415">
      <w:pPr>
        <w:keepNext/>
        <w:suppressAutoHyphens w:val="0"/>
        <w:ind w:firstLine="709"/>
        <w:jc w:val="both"/>
        <w:rPr>
          <w:rFonts w:eastAsia="MS Mincho" w:cs="Arial"/>
          <w:b/>
          <w:bCs/>
          <w:kern w:val="1"/>
          <w:sz w:val="28"/>
          <w:szCs w:val="28"/>
        </w:rPr>
      </w:pPr>
    </w:p>
    <w:p w:rsidR="003F6415" w:rsidRDefault="009D679C"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4.11</w:t>
      </w:r>
      <w:r w:rsidR="003F6415">
        <w:rPr>
          <w:rFonts w:eastAsia="MS Mincho" w:cs="Arial"/>
          <w:b/>
          <w:bCs/>
          <w:kern w:val="1"/>
          <w:sz w:val="28"/>
          <w:szCs w:val="28"/>
        </w:rPr>
        <w:t xml:space="preserve">. </w:t>
      </w:r>
      <w:r w:rsidR="003F6415" w:rsidRPr="00C279F4">
        <w:rPr>
          <w:rFonts w:eastAsia="MS Mincho" w:cs="Arial"/>
          <w:b/>
          <w:bCs/>
          <w:kern w:val="1"/>
          <w:sz w:val="28"/>
          <w:szCs w:val="28"/>
        </w:rPr>
        <w:t>Форма</w:t>
      </w:r>
      <w:r w:rsidR="003F6415" w:rsidRPr="00C279F4">
        <w:rPr>
          <w:rFonts w:eastAsia="MS Mincho"/>
          <w:b/>
          <w:kern w:val="1"/>
          <w:sz w:val="28"/>
        </w:rPr>
        <w:t xml:space="preserve">, сроки и порядок оплаты </w:t>
      </w:r>
      <w:r w:rsidR="003F6415" w:rsidRPr="00C279F4">
        <w:rPr>
          <w:rFonts w:eastAsia="MS Mincho" w:cs="Arial"/>
          <w:b/>
          <w:bCs/>
          <w:kern w:val="1"/>
          <w:sz w:val="28"/>
          <w:szCs w:val="28"/>
        </w:rPr>
        <w:t>работ</w:t>
      </w:r>
    </w:p>
    <w:p w:rsidR="003F6415" w:rsidRDefault="001868F3" w:rsidP="003F6415">
      <w:pPr>
        <w:ind w:firstLine="709"/>
        <w:contextualSpacing/>
        <w:jc w:val="both"/>
        <w:rPr>
          <w:sz w:val="28"/>
        </w:rPr>
      </w:pPr>
      <w:r w:rsidRPr="001868F3">
        <w:rPr>
          <w:sz w:val="28"/>
        </w:rPr>
        <w:t xml:space="preserve">Заказчик обязуется оплатить Исполнителю Работы по </w:t>
      </w:r>
      <w:r w:rsidR="007F66CE">
        <w:rPr>
          <w:sz w:val="28"/>
        </w:rPr>
        <w:t>д</w:t>
      </w:r>
      <w:r w:rsidRPr="001868F3">
        <w:rPr>
          <w:sz w:val="28"/>
        </w:rPr>
        <w:t>оговору поэтапно, в течение</w:t>
      </w:r>
      <w:r w:rsidR="007F66CE">
        <w:rPr>
          <w:sz w:val="28"/>
        </w:rPr>
        <w:t xml:space="preserve"> </w:t>
      </w:r>
      <w:r w:rsidRPr="001868F3">
        <w:rPr>
          <w:sz w:val="28"/>
        </w:rPr>
        <w:t xml:space="preserve">30 (тридцати) календарных дней с даты </w:t>
      </w:r>
      <w:proofErr w:type="gramStart"/>
      <w:r w:rsidRPr="001868F3">
        <w:rPr>
          <w:sz w:val="28"/>
        </w:rPr>
        <w:t>подписания акта сдачи-приёмки соответствующего этапа Работ</w:t>
      </w:r>
      <w:proofErr w:type="gramEnd"/>
      <w:r w:rsidRPr="001868F3">
        <w:rPr>
          <w:sz w:val="28"/>
        </w:rPr>
        <w:t xml:space="preserve"> на основании счета Исполнителя. </w:t>
      </w:r>
    </w:p>
    <w:p w:rsidR="009D679C" w:rsidRDefault="009D679C" w:rsidP="003F6415">
      <w:pPr>
        <w:keepNext/>
        <w:suppressAutoHyphens w:val="0"/>
        <w:ind w:firstLine="709"/>
        <w:jc w:val="both"/>
        <w:rPr>
          <w:rFonts w:eastAsia="MS Mincho" w:cs="Arial"/>
          <w:b/>
          <w:bCs/>
          <w:kern w:val="1"/>
          <w:sz w:val="28"/>
          <w:szCs w:val="28"/>
        </w:rPr>
      </w:pPr>
    </w:p>
    <w:p w:rsidR="003F6415" w:rsidRDefault="009D679C"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4.12</w:t>
      </w:r>
      <w:r w:rsidR="003F6415">
        <w:rPr>
          <w:rFonts w:eastAsia="MS Mincho" w:cs="Arial"/>
          <w:b/>
          <w:bCs/>
          <w:kern w:val="1"/>
          <w:sz w:val="28"/>
          <w:szCs w:val="28"/>
        </w:rPr>
        <w:t xml:space="preserve">. </w:t>
      </w:r>
      <w:r w:rsidR="003F6415" w:rsidRPr="00C279F4">
        <w:rPr>
          <w:rFonts w:eastAsia="MS Mincho" w:cs="Arial"/>
          <w:b/>
          <w:bCs/>
          <w:kern w:val="1"/>
          <w:sz w:val="28"/>
          <w:szCs w:val="28"/>
        </w:rPr>
        <w:t>Порядок сдачи выполняемых работ</w:t>
      </w:r>
    </w:p>
    <w:p w:rsidR="0059399A" w:rsidRDefault="003F6415" w:rsidP="0059399A">
      <w:pPr>
        <w:ind w:firstLine="397"/>
        <w:contextualSpacing/>
        <w:jc w:val="both"/>
        <w:rPr>
          <w:sz w:val="28"/>
        </w:rPr>
      </w:pPr>
      <w:r w:rsidRPr="006B2C93">
        <w:rPr>
          <w:sz w:val="28"/>
        </w:rPr>
        <w:t>В течение 5 (пяти) календарных дней по завершении Работ (этапа Работ) Исполнитель представляет Заказчику Акт сдачи-приемки выполненных Работ и счет-фактуру</w:t>
      </w:r>
      <w:r w:rsidRPr="004E0E38">
        <w:rPr>
          <w:sz w:val="28"/>
        </w:rPr>
        <w:t>.</w:t>
      </w:r>
    </w:p>
    <w:p w:rsidR="0059399A" w:rsidRDefault="003F6415" w:rsidP="0059399A">
      <w:pPr>
        <w:ind w:firstLine="397"/>
        <w:contextualSpacing/>
        <w:jc w:val="both"/>
        <w:rPr>
          <w:sz w:val="28"/>
        </w:rPr>
      </w:pPr>
      <w:r w:rsidRPr="004E0E3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3F6415" w:rsidRDefault="003F6415" w:rsidP="003F6415">
      <w:pPr>
        <w:ind w:firstLine="709"/>
        <w:contextualSpacing/>
        <w:jc w:val="both"/>
        <w:rPr>
          <w:sz w:val="28"/>
        </w:rPr>
      </w:pPr>
    </w:p>
    <w:p w:rsidR="003F6415" w:rsidRDefault="009D679C" w:rsidP="003F6415">
      <w:pPr>
        <w:ind w:firstLine="709"/>
        <w:contextualSpacing/>
        <w:jc w:val="both"/>
        <w:rPr>
          <w:sz w:val="28"/>
        </w:rPr>
      </w:pPr>
      <w:r>
        <w:rPr>
          <w:rFonts w:eastAsia="MS Mincho" w:cs="Arial"/>
          <w:b/>
          <w:bCs/>
          <w:kern w:val="1"/>
          <w:sz w:val="28"/>
          <w:szCs w:val="28"/>
        </w:rPr>
        <w:t>4.13</w:t>
      </w:r>
      <w:r w:rsidR="003F6415">
        <w:rPr>
          <w:rFonts w:eastAsia="MS Mincho" w:cs="Arial"/>
          <w:b/>
          <w:bCs/>
          <w:kern w:val="1"/>
          <w:sz w:val="28"/>
          <w:szCs w:val="28"/>
        </w:rPr>
        <w:t xml:space="preserve">. </w:t>
      </w:r>
      <w:r w:rsidR="003F6415" w:rsidRPr="00C279F4">
        <w:rPr>
          <w:rFonts w:eastAsia="MS Mincho" w:cs="Arial"/>
          <w:b/>
          <w:bCs/>
          <w:kern w:val="1"/>
          <w:sz w:val="28"/>
          <w:szCs w:val="28"/>
        </w:rPr>
        <w:t xml:space="preserve">Требования к качеству выполняемых работ </w:t>
      </w:r>
    </w:p>
    <w:p w:rsidR="0059399A" w:rsidRDefault="003F6415" w:rsidP="0059399A">
      <w:pPr>
        <w:ind w:firstLine="397"/>
        <w:contextualSpacing/>
        <w:jc w:val="both"/>
        <w:rPr>
          <w:sz w:val="28"/>
        </w:rPr>
      </w:pPr>
      <w:proofErr w:type="gramStart"/>
      <w:r w:rsidRPr="004E0E38">
        <w:rPr>
          <w:sz w:val="28"/>
        </w:rPr>
        <w:t xml:space="preserve">Работы по </w:t>
      </w:r>
      <w:r w:rsidR="00522455">
        <w:rPr>
          <w:sz w:val="28"/>
        </w:rPr>
        <w:t>р</w:t>
      </w:r>
      <w:r w:rsidRPr="003F6415">
        <w:rPr>
          <w:sz w:val="28"/>
        </w:rPr>
        <w:t>азработк</w:t>
      </w:r>
      <w:r w:rsidR="00522455">
        <w:rPr>
          <w:sz w:val="28"/>
        </w:rPr>
        <w:t>е</w:t>
      </w:r>
      <w:r w:rsidRPr="003F6415">
        <w:rPr>
          <w:sz w:val="28"/>
        </w:rPr>
        <w:t xml:space="preserve"> и внедрени</w:t>
      </w:r>
      <w:r w:rsidR="00522455">
        <w:rPr>
          <w:sz w:val="28"/>
        </w:rPr>
        <w:t>ю</w:t>
      </w:r>
      <w:r w:rsidRPr="003F6415">
        <w:rPr>
          <w:sz w:val="28"/>
        </w:rPr>
        <w:t xml:space="preserve">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3F6415">
        <w:rPr>
          <w:sz w:val="28"/>
        </w:rPr>
        <w:t>ТрансКонтейнер</w:t>
      </w:r>
      <w:proofErr w:type="spellEnd"/>
      <w:r w:rsidRPr="003F6415">
        <w:rPr>
          <w:sz w:val="28"/>
        </w:rPr>
        <w:t>»</w:t>
      </w:r>
      <w:r>
        <w:rPr>
          <w:sz w:val="28"/>
        </w:rPr>
        <w:t xml:space="preserve"> </w:t>
      </w:r>
      <w:r w:rsidRPr="004E0E38">
        <w:rPr>
          <w:sz w:val="28"/>
        </w:rPr>
        <w:t xml:space="preserve">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w:t>
      </w:r>
      <w:r w:rsidR="002136C4">
        <w:rPr>
          <w:sz w:val="28"/>
        </w:rPr>
        <w:t xml:space="preserve"> и</w:t>
      </w:r>
      <w:r w:rsidR="002136C4" w:rsidRPr="004E0E38">
        <w:rPr>
          <w:sz w:val="28"/>
        </w:rPr>
        <w:t xml:space="preserve"> </w:t>
      </w:r>
      <w:r w:rsidRPr="004E0E38">
        <w:rPr>
          <w:sz w:val="28"/>
        </w:rPr>
        <w:t>требованиями договора</w:t>
      </w:r>
      <w:r w:rsidR="002136C4">
        <w:rPr>
          <w:sz w:val="28"/>
        </w:rPr>
        <w:t>.</w:t>
      </w:r>
      <w:proofErr w:type="gramEnd"/>
    </w:p>
    <w:p w:rsidR="003F6415" w:rsidRDefault="003F6415" w:rsidP="003F6415">
      <w:pPr>
        <w:ind w:firstLine="709"/>
        <w:contextualSpacing/>
        <w:jc w:val="both"/>
        <w:rPr>
          <w:sz w:val="28"/>
        </w:rPr>
      </w:pPr>
    </w:p>
    <w:p w:rsidR="003F6415" w:rsidRDefault="009D679C"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4.14</w:t>
      </w:r>
      <w:r w:rsidR="003F6415">
        <w:rPr>
          <w:rFonts w:eastAsia="MS Mincho" w:cs="Arial"/>
          <w:b/>
          <w:bCs/>
          <w:kern w:val="1"/>
          <w:sz w:val="28"/>
          <w:szCs w:val="28"/>
        </w:rPr>
        <w:t xml:space="preserve">. </w:t>
      </w:r>
      <w:r w:rsidR="003F6415" w:rsidRPr="00C279F4">
        <w:rPr>
          <w:rFonts w:eastAsia="MS Mincho" w:cs="Arial"/>
          <w:b/>
          <w:bCs/>
          <w:kern w:val="1"/>
          <w:sz w:val="28"/>
          <w:szCs w:val="28"/>
        </w:rPr>
        <w:t>Гарантийное обслуживание</w:t>
      </w:r>
    </w:p>
    <w:p w:rsidR="003F6415" w:rsidRPr="00247EE9" w:rsidRDefault="003F6415" w:rsidP="003F6415">
      <w:pPr>
        <w:ind w:firstLine="709"/>
        <w:contextualSpacing/>
        <w:jc w:val="both"/>
        <w:rPr>
          <w:b/>
          <w:sz w:val="28"/>
        </w:rPr>
      </w:pPr>
      <w:r w:rsidRPr="00247EE9">
        <w:rPr>
          <w:b/>
          <w:sz w:val="28"/>
        </w:rPr>
        <w:t>Минимальный срок гарантийного обслуживания</w:t>
      </w:r>
    </w:p>
    <w:p w:rsidR="0059399A" w:rsidRDefault="00602638" w:rsidP="009D679C">
      <w:pPr>
        <w:ind w:firstLine="397"/>
        <w:contextualSpacing/>
        <w:jc w:val="both"/>
        <w:rPr>
          <w:sz w:val="28"/>
        </w:rPr>
      </w:pPr>
      <w:proofErr w:type="gramStart"/>
      <w:r w:rsidRPr="00602638">
        <w:rPr>
          <w:sz w:val="28"/>
        </w:rPr>
        <w:t xml:space="preserve">Исполнитель должен предоставить гарантию на соответствие результатов работ эксплуатационной документации на срок не менее </w:t>
      </w:r>
      <w:r>
        <w:rPr>
          <w:sz w:val="28"/>
        </w:rPr>
        <w:t>6</w:t>
      </w:r>
      <w:r w:rsidRPr="00602638">
        <w:rPr>
          <w:sz w:val="28"/>
        </w:rPr>
        <w:t>0 календарных дней с момента подписания акта сдачи-приемки выполненных работ 3 этапа</w:t>
      </w:r>
      <w:r w:rsidR="00343AE0">
        <w:rPr>
          <w:sz w:val="28"/>
        </w:rPr>
        <w:t xml:space="preserve"> </w:t>
      </w:r>
      <w:r w:rsidR="00343AE0" w:rsidRPr="004E0E38">
        <w:rPr>
          <w:sz w:val="28"/>
        </w:rPr>
        <w:t xml:space="preserve">(участник открытого конкурса указывает срок предоставляемой </w:t>
      </w:r>
      <w:r w:rsidR="009D679C">
        <w:rPr>
          <w:sz w:val="28"/>
        </w:rPr>
        <w:t>гарантии в Финансово-коммерческ</w:t>
      </w:r>
      <w:r w:rsidR="00343AE0">
        <w:rPr>
          <w:sz w:val="28"/>
        </w:rPr>
        <w:t>ом</w:t>
      </w:r>
      <w:r w:rsidR="00343AE0" w:rsidRPr="004E0E38">
        <w:rPr>
          <w:sz w:val="28"/>
        </w:rPr>
        <w:t xml:space="preserve"> предложени</w:t>
      </w:r>
      <w:r w:rsidR="00343AE0">
        <w:rPr>
          <w:sz w:val="28"/>
        </w:rPr>
        <w:t>и</w:t>
      </w:r>
      <w:r w:rsidR="00343AE0" w:rsidRPr="004E0E38">
        <w:rPr>
          <w:sz w:val="28"/>
        </w:rPr>
        <w:t xml:space="preserve"> – </w:t>
      </w:r>
      <w:r w:rsidR="00343AE0">
        <w:rPr>
          <w:sz w:val="28"/>
        </w:rPr>
        <w:t>(</w:t>
      </w:r>
      <w:r w:rsidR="00343AE0" w:rsidRPr="004E0E38">
        <w:rPr>
          <w:sz w:val="28"/>
        </w:rPr>
        <w:t>приложени</w:t>
      </w:r>
      <w:r w:rsidR="00343AE0">
        <w:rPr>
          <w:sz w:val="28"/>
        </w:rPr>
        <w:t>е</w:t>
      </w:r>
      <w:r w:rsidR="00343AE0" w:rsidRPr="004E0E38">
        <w:rPr>
          <w:sz w:val="28"/>
        </w:rPr>
        <w:t xml:space="preserve"> №3 к документации о закупке). </w:t>
      </w:r>
      <w:proofErr w:type="gramEnd"/>
    </w:p>
    <w:p w:rsidR="0059399A" w:rsidRDefault="009D679C" w:rsidP="0059399A">
      <w:pPr>
        <w:ind w:left="397" w:firstLine="397"/>
        <w:contextualSpacing/>
        <w:jc w:val="both"/>
        <w:rPr>
          <w:rFonts w:eastAsia="MS Mincho" w:cs="Arial"/>
          <w:b/>
          <w:bCs/>
          <w:kern w:val="1"/>
          <w:sz w:val="28"/>
          <w:szCs w:val="28"/>
        </w:rPr>
      </w:pPr>
      <w:r>
        <w:rPr>
          <w:rFonts w:eastAsia="MS Mincho" w:cs="Arial"/>
          <w:b/>
          <w:bCs/>
          <w:kern w:val="1"/>
          <w:sz w:val="28"/>
          <w:szCs w:val="28"/>
        </w:rPr>
        <w:t xml:space="preserve">4.15. </w:t>
      </w:r>
      <w:r w:rsidR="003F6415" w:rsidRPr="00247EE9">
        <w:rPr>
          <w:rFonts w:eastAsia="MS Mincho" w:cs="Arial"/>
          <w:b/>
          <w:bCs/>
          <w:kern w:val="1"/>
          <w:sz w:val="28"/>
          <w:szCs w:val="28"/>
        </w:rPr>
        <w:t>Объем гарантийного обслуживания</w:t>
      </w:r>
    </w:p>
    <w:p w:rsidR="0059399A" w:rsidRDefault="00602638" w:rsidP="0059399A">
      <w:pPr>
        <w:ind w:firstLine="397"/>
        <w:contextualSpacing/>
        <w:jc w:val="both"/>
        <w:rPr>
          <w:sz w:val="28"/>
        </w:rPr>
      </w:pPr>
      <w:r w:rsidRPr="00602638">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59399A" w:rsidRPr="0059399A" w:rsidRDefault="00E126B5" w:rsidP="0059399A">
      <w:pPr>
        <w:tabs>
          <w:tab w:val="num" w:pos="426"/>
        </w:tabs>
        <w:spacing w:line="276" w:lineRule="auto"/>
        <w:jc w:val="both"/>
        <w:rPr>
          <w:sz w:val="28"/>
        </w:rPr>
      </w:pPr>
      <w:r>
        <w:rPr>
          <w:sz w:val="28"/>
        </w:rPr>
        <w:lastRenderedPageBreak/>
        <w:tab/>
      </w:r>
      <w:r w:rsidR="0059399A" w:rsidRPr="0059399A">
        <w:rPr>
          <w:sz w:val="28"/>
        </w:rPr>
        <w:t xml:space="preserve">Исполнитель гарантирует, что в </w:t>
      </w:r>
      <w:r>
        <w:rPr>
          <w:sz w:val="28"/>
        </w:rPr>
        <w:t>срок, не менее чем 60 календарных дней</w:t>
      </w:r>
      <w:r w:rsidR="005A0ACD">
        <w:rPr>
          <w:sz w:val="28"/>
        </w:rPr>
        <w:t xml:space="preserve"> </w:t>
      </w:r>
      <w:proofErr w:type="gramStart"/>
      <w:r w:rsidR="0059399A" w:rsidRPr="0059399A">
        <w:rPr>
          <w:sz w:val="28"/>
        </w:rPr>
        <w:t>с даты подписания</w:t>
      </w:r>
      <w:proofErr w:type="gramEnd"/>
      <w:r w:rsidR="0059399A" w:rsidRPr="0059399A">
        <w:rPr>
          <w:sz w:val="28"/>
        </w:rPr>
        <w:t xml:space="preserve">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59399A" w:rsidRPr="0059399A" w:rsidRDefault="0059399A" w:rsidP="0059399A">
      <w:pPr>
        <w:pStyle w:val="aff8"/>
        <w:suppressAutoHyphens w:val="0"/>
        <w:spacing w:after="120"/>
        <w:ind w:left="0" w:firstLine="397"/>
        <w:contextualSpacing/>
        <w:jc w:val="both"/>
        <w:rPr>
          <w:sz w:val="28"/>
        </w:rPr>
      </w:pPr>
      <w:r w:rsidRPr="0059399A">
        <w:rPr>
          <w:sz w:val="28"/>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EE1A6F" w:rsidRDefault="00EE1A6F" w:rsidP="00EE1A6F">
      <w:pPr>
        <w:tabs>
          <w:tab w:val="num" w:pos="709"/>
        </w:tabs>
        <w:spacing w:line="276" w:lineRule="auto"/>
        <w:rPr>
          <w:sz w:val="28"/>
          <w:szCs w:val="28"/>
        </w:rPr>
        <w:sectPr w:rsidR="00EE1A6F" w:rsidSect="00C91450">
          <w:headerReference w:type="default" r:id="rId14"/>
          <w:headerReference w:type="first" r:id="rId15"/>
          <w:footnotePr>
            <w:numRestart w:val="eachPage"/>
          </w:footnotePr>
          <w:pgSz w:w="11907" w:h="16840" w:code="9"/>
          <w:pgMar w:top="993" w:right="851" w:bottom="1134" w:left="1418" w:header="794" w:footer="794" w:gutter="0"/>
          <w:cols w:space="720"/>
          <w:titlePg/>
          <w:docGrid w:linePitch="326"/>
        </w:sectPr>
      </w:pPr>
    </w:p>
    <w:p w:rsidR="0054311F" w:rsidRDefault="00EE1A6F">
      <w:pPr>
        <w:suppressAutoHyphens w:val="0"/>
        <w:jc w:val="right"/>
        <w:rPr>
          <w:sz w:val="28"/>
          <w:szCs w:val="28"/>
        </w:rPr>
      </w:pPr>
      <w:r>
        <w:rPr>
          <w:sz w:val="28"/>
          <w:szCs w:val="28"/>
        </w:rPr>
        <w:lastRenderedPageBreak/>
        <w:t xml:space="preserve">Приложение </w:t>
      </w:r>
      <w:r w:rsidR="0044067B">
        <w:rPr>
          <w:sz w:val="28"/>
          <w:szCs w:val="28"/>
        </w:rPr>
        <w:t>№</w:t>
      </w:r>
      <w:r>
        <w:rPr>
          <w:sz w:val="28"/>
          <w:szCs w:val="28"/>
        </w:rPr>
        <w:t>1</w:t>
      </w:r>
    </w:p>
    <w:p w:rsidR="0054311F" w:rsidRDefault="00343AE0">
      <w:pPr>
        <w:suppressAutoHyphens w:val="0"/>
        <w:jc w:val="right"/>
        <w:rPr>
          <w:sz w:val="28"/>
          <w:szCs w:val="28"/>
        </w:rPr>
      </w:pPr>
      <w:r>
        <w:rPr>
          <w:sz w:val="28"/>
          <w:szCs w:val="28"/>
        </w:rPr>
        <w:t>к техническому заданию</w:t>
      </w:r>
    </w:p>
    <w:p w:rsidR="0059399A" w:rsidRDefault="00343AE0" w:rsidP="0059399A">
      <w:pPr>
        <w:suppressAutoHyphens w:val="0"/>
        <w:jc w:val="right"/>
        <w:rPr>
          <w:sz w:val="28"/>
          <w:szCs w:val="28"/>
        </w:rPr>
      </w:pPr>
      <w:r>
        <w:rPr>
          <w:sz w:val="28"/>
          <w:szCs w:val="28"/>
        </w:rPr>
        <w:t xml:space="preserve"> документации о закупке</w:t>
      </w:r>
    </w:p>
    <w:p w:rsidR="00EE1A6F" w:rsidRDefault="00EE1A6F" w:rsidP="00EE1A6F">
      <w:pPr>
        <w:suppressAutoHyphens w:val="0"/>
        <w:rPr>
          <w:sz w:val="28"/>
          <w:szCs w:val="28"/>
        </w:rPr>
      </w:pPr>
    </w:p>
    <w:p w:rsidR="00EE1A6F" w:rsidRDefault="00EE1A6F" w:rsidP="00EE1A6F">
      <w:pPr>
        <w:suppressAutoHyphens w:val="0"/>
        <w:rPr>
          <w:sz w:val="28"/>
          <w:szCs w:val="28"/>
        </w:rPr>
      </w:pPr>
    </w:p>
    <w:p w:rsidR="0030443C" w:rsidRDefault="0030443C" w:rsidP="00EE1A6F">
      <w:pPr>
        <w:suppressAutoHyphens w:val="0"/>
        <w:rPr>
          <w:sz w:val="28"/>
          <w:szCs w:val="28"/>
        </w:rPr>
      </w:pPr>
    </w:p>
    <w:p w:rsidR="0059399A" w:rsidRDefault="00EE1A6F" w:rsidP="0059399A">
      <w:pPr>
        <w:tabs>
          <w:tab w:val="left" w:pos="142"/>
        </w:tabs>
        <w:suppressAutoHyphens w:val="0"/>
        <w:rPr>
          <w:sz w:val="28"/>
          <w:szCs w:val="28"/>
        </w:rPr>
      </w:pPr>
      <w:r w:rsidRPr="006C33E8">
        <w:rPr>
          <w:sz w:val="28"/>
          <w:szCs w:val="28"/>
        </w:rPr>
        <w:object w:dxaOrig="28515" w:dyaOrig="9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4pt;height:247.1pt" o:ole="">
            <v:imagedata r:id="rId16" o:title=""/>
          </v:shape>
          <o:OLEObject Type="Embed" ProgID="Excel.Sheet.8" ShapeID="_x0000_i1025" DrawAspect="Content" ObjectID="_1473066121" r:id="rId17"/>
        </w:object>
      </w:r>
    </w:p>
    <w:p w:rsidR="00EE1A6F" w:rsidRDefault="00EE1A6F" w:rsidP="00EE1A6F">
      <w:pPr>
        <w:suppressAutoHyphens w:val="0"/>
        <w:rPr>
          <w:sz w:val="28"/>
          <w:szCs w:val="28"/>
        </w:rPr>
      </w:pPr>
    </w:p>
    <w:p w:rsidR="00EE1A6F" w:rsidRDefault="00EE1A6F" w:rsidP="00EE1A6F">
      <w:pPr>
        <w:suppressAutoHyphens w:val="0"/>
        <w:rPr>
          <w:sz w:val="28"/>
          <w:szCs w:val="28"/>
        </w:rPr>
      </w:pPr>
    </w:p>
    <w:p w:rsidR="00EE1A6F" w:rsidRDefault="00EE1A6F">
      <w:pPr>
        <w:suppressAutoHyphens w:val="0"/>
        <w:rPr>
          <w:sz w:val="28"/>
          <w:szCs w:val="28"/>
        </w:rPr>
      </w:pPr>
    </w:p>
    <w:p w:rsidR="00EE1A6F" w:rsidRDefault="00EE1A6F" w:rsidP="00EE1A6F">
      <w:pPr>
        <w:suppressAutoHyphens w:val="0"/>
        <w:rPr>
          <w:sz w:val="28"/>
          <w:szCs w:val="28"/>
        </w:rPr>
        <w:sectPr w:rsidR="00EE1A6F" w:rsidSect="00EE1A6F">
          <w:footnotePr>
            <w:numRestart w:val="eachPage"/>
          </w:footnotePr>
          <w:pgSz w:w="16840" w:h="11907" w:orient="landscape" w:code="9"/>
          <w:pgMar w:top="1418" w:right="993" w:bottom="851" w:left="709" w:header="794" w:footer="794" w:gutter="0"/>
          <w:cols w:space="720"/>
          <w:titlePg/>
          <w:docGrid w:linePitch="326"/>
        </w:sectPr>
      </w:pPr>
    </w:p>
    <w:p w:rsidR="0059399A" w:rsidRDefault="002E18D3" w:rsidP="0059399A">
      <w:pPr>
        <w:suppressAutoHyphens w:val="0"/>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Pr="00C878DE" w:rsidRDefault="002E18D3" w:rsidP="002E18D3">
      <w:pPr>
        <w:pStyle w:val="19"/>
        <w:ind w:firstLine="0"/>
        <w:rPr>
          <w:szCs w:val="28"/>
        </w:rPr>
      </w:pPr>
      <w:r w:rsidRPr="00C878DE">
        <w:rPr>
          <w:szCs w:val="28"/>
        </w:rPr>
        <w:t xml:space="preserve">Следующие условия проведения </w:t>
      </w:r>
      <w:r w:rsidR="008C4183" w:rsidRPr="00C878DE">
        <w:rPr>
          <w:szCs w:val="28"/>
        </w:rPr>
        <w:t>Открытого конкурса</w:t>
      </w:r>
      <w:r w:rsidRPr="00C878DE">
        <w:rPr>
          <w:szCs w:val="28"/>
        </w:rPr>
        <w:t xml:space="preserve"> являются неотъемлемой частью настоящей документации</w:t>
      </w:r>
      <w:r w:rsidR="002B41FD" w:rsidRPr="00C878DE">
        <w:rPr>
          <w:szCs w:val="28"/>
        </w:rPr>
        <w:t xml:space="preserve"> о закупке</w:t>
      </w:r>
      <w:r w:rsidRPr="00C878DE">
        <w:rPr>
          <w:szCs w:val="28"/>
        </w:rPr>
        <w:t xml:space="preserve">, </w:t>
      </w:r>
      <w:proofErr w:type="gramStart"/>
      <w:r w:rsidRPr="00C878DE">
        <w:rPr>
          <w:szCs w:val="28"/>
        </w:rPr>
        <w:t xml:space="preserve">уточняют и </w:t>
      </w:r>
      <w:r w:rsidR="00EF779C" w:rsidRPr="00C878DE">
        <w:rPr>
          <w:szCs w:val="28"/>
        </w:rPr>
        <w:t>дополняют</w:t>
      </w:r>
      <w:proofErr w:type="gramEnd"/>
      <w:r w:rsidR="00EF779C" w:rsidRPr="00C878DE">
        <w:rPr>
          <w:szCs w:val="28"/>
        </w:rPr>
        <w:t xml:space="preserve"> положения настоящей документации о закупке.</w:t>
      </w:r>
    </w:p>
    <w:p w:rsidR="002E18D3" w:rsidRPr="00C878DE" w:rsidRDefault="002E18D3" w:rsidP="002E18D3">
      <w:pPr>
        <w:pStyle w:val="19"/>
        <w:ind w:firstLine="0"/>
        <w:rPr>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4820"/>
        <w:gridCol w:w="1948"/>
        <w:gridCol w:w="36"/>
      </w:tblGrid>
      <w:tr w:rsidR="002E18D3" w:rsidRPr="00F86FAA" w:rsidTr="00806A89">
        <w:trPr>
          <w:gridAfter w:val="1"/>
          <w:wAfter w:w="36" w:type="dxa"/>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tcBorders>
              <w:bottom w:val="single" w:sz="4" w:space="0" w:color="auto"/>
            </w:tcBorders>
            <w:vAlign w:val="center"/>
          </w:tcPr>
          <w:p w:rsidR="002E18D3" w:rsidRPr="00F86FAA" w:rsidRDefault="002E18D3" w:rsidP="009E1D7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806A89">
        <w:trPr>
          <w:gridAfter w:val="1"/>
          <w:wAfter w:w="36" w:type="dxa"/>
        </w:trPr>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5E13C0" w:rsidRDefault="006B3BD2" w:rsidP="00602638">
            <w:pPr>
              <w:pStyle w:val="19"/>
              <w:ind w:firstLine="0"/>
              <w:rPr>
                <w:sz w:val="24"/>
                <w:szCs w:val="24"/>
              </w:rPr>
            </w:pPr>
            <w:r w:rsidRPr="005E13C0">
              <w:rPr>
                <w:sz w:val="24"/>
                <w:szCs w:val="24"/>
              </w:rPr>
              <w:t>Открытый конкурс</w:t>
            </w:r>
            <w:r w:rsidR="00B4382C" w:rsidRPr="005E13C0">
              <w:rPr>
                <w:sz w:val="24"/>
                <w:szCs w:val="24"/>
              </w:rPr>
              <w:t xml:space="preserve"> № </w:t>
            </w:r>
            <w:r w:rsidR="005E13C0" w:rsidRPr="005E13C0">
              <w:rPr>
                <w:sz w:val="24"/>
                <w:szCs w:val="24"/>
              </w:rPr>
              <w:t xml:space="preserve">ОК/030/ЦКПРАС/0095 </w:t>
            </w:r>
            <w:r w:rsidR="00B4382C" w:rsidRPr="005E13C0">
              <w:rPr>
                <w:sz w:val="24"/>
                <w:szCs w:val="24"/>
              </w:rPr>
              <w:t xml:space="preserve">на право заключения </w:t>
            </w:r>
            <w:proofErr w:type="gramStart"/>
            <w:r w:rsidR="00B4382C" w:rsidRPr="005E13C0">
              <w:rPr>
                <w:sz w:val="24"/>
                <w:szCs w:val="24"/>
              </w:rPr>
              <w:t>договора</w:t>
            </w:r>
            <w:proofErr w:type="gramEnd"/>
            <w:r w:rsidR="00B4382C" w:rsidRPr="005E13C0">
              <w:rPr>
                <w:sz w:val="24"/>
                <w:szCs w:val="24"/>
              </w:rPr>
              <w:t xml:space="preserve"> на </w:t>
            </w:r>
            <w:r w:rsidR="009E1D7C" w:rsidRPr="005E13C0">
              <w:rPr>
                <w:sz w:val="24"/>
                <w:szCs w:val="24"/>
              </w:rPr>
              <w:t xml:space="preserve">выполнение работ по доработке </w:t>
            </w:r>
            <w:r w:rsidR="00602638" w:rsidRPr="005E13C0">
              <w:rPr>
                <w:sz w:val="24"/>
                <w:szCs w:val="24"/>
              </w:rPr>
              <w:t>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602638" w:rsidRPr="005E13C0">
              <w:rPr>
                <w:sz w:val="24"/>
                <w:szCs w:val="24"/>
              </w:rPr>
              <w:t>ТрансКонтейнер</w:t>
            </w:r>
            <w:proofErr w:type="spellEnd"/>
            <w:r w:rsidR="00602638" w:rsidRPr="005E13C0">
              <w:rPr>
                <w:sz w:val="24"/>
                <w:szCs w:val="24"/>
              </w:rPr>
              <w:t>».</w:t>
            </w:r>
          </w:p>
        </w:tc>
      </w:tr>
      <w:tr w:rsidR="00EF2E59" w:rsidRPr="00F86FAA" w:rsidTr="00806A89">
        <w:trPr>
          <w:gridAfter w:val="1"/>
          <w:wAfter w:w="36" w:type="dxa"/>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Организатором является ОАО «</w:t>
            </w:r>
            <w:proofErr w:type="spellStart"/>
            <w:r>
              <w:rPr>
                <w:sz w:val="24"/>
                <w:szCs w:val="24"/>
              </w:rPr>
              <w:t>ТрансКонтейнер</w:t>
            </w:r>
            <w:proofErr w:type="spellEnd"/>
            <w:r>
              <w:rPr>
                <w:sz w:val="24"/>
                <w:szCs w:val="24"/>
              </w:rPr>
              <w:t xml:space="preserve">».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ОАО «</w:t>
            </w:r>
            <w:proofErr w:type="spellStart"/>
            <w:r>
              <w:rPr>
                <w:sz w:val="24"/>
                <w:szCs w:val="24"/>
              </w:rPr>
              <w:t>ТрансКонтейнер</w:t>
            </w:r>
            <w:proofErr w:type="spellEnd"/>
            <w:r>
              <w:rPr>
                <w:sz w:val="24"/>
                <w:szCs w:val="24"/>
              </w:rPr>
              <w:t>».</w:t>
            </w:r>
          </w:p>
          <w:p w:rsidR="00C878DE" w:rsidRDefault="00C878DE" w:rsidP="00C878DE">
            <w:pPr>
              <w:pStyle w:val="19"/>
              <w:ind w:firstLine="0"/>
              <w:rPr>
                <w:sz w:val="24"/>
                <w:szCs w:val="24"/>
              </w:rPr>
            </w:pPr>
            <w:r>
              <w:rPr>
                <w:sz w:val="24"/>
                <w:szCs w:val="24"/>
              </w:rPr>
              <w:t xml:space="preserve">Адрес: 125047, Москва, Оружейный переулок, д.19. </w:t>
            </w:r>
          </w:p>
          <w:p w:rsidR="00C878DE" w:rsidRDefault="00C878DE" w:rsidP="00C878DE">
            <w:pPr>
              <w:jc w:val="both"/>
            </w:pPr>
            <w:r w:rsidRPr="00AC27B6">
              <w:t>Контактно</w:t>
            </w:r>
            <w:proofErr w:type="gramStart"/>
            <w:r w:rsidRPr="00AC27B6">
              <w:t>е(</w:t>
            </w:r>
            <w:proofErr w:type="spellStart"/>
            <w:proofErr w:type="gramEnd"/>
            <w:r w:rsidRPr="00AC27B6">
              <w:t>ые</w:t>
            </w:r>
            <w:proofErr w:type="spellEnd"/>
            <w:r w:rsidRPr="00AC27B6">
              <w:t xml:space="preserve">) лицо(а) Заказчика: </w:t>
            </w:r>
            <w:r w:rsidRPr="00C00B01">
              <w:t>8-495-788-17-17, доб.17-16</w:t>
            </w:r>
            <w:r w:rsidRPr="00AC27B6">
              <w:t xml:space="preserve">, тел./факс </w:t>
            </w:r>
            <w:r>
              <w:t>Лукин Виталий Борисович</w:t>
            </w:r>
            <w:r w:rsidRPr="00AC27B6">
              <w:t xml:space="preserve"> (ФИО), электронный адрес </w:t>
            </w:r>
            <w:hyperlink r:id="rId18" w:history="1">
              <w:r w:rsidRPr="00D55F16">
                <w:rPr>
                  <w:rStyle w:val="a8"/>
                </w:rPr>
                <w:t>LukinVB@trcont.ru</w:t>
              </w:r>
              <w:r w:rsidRPr="00D55F16" w:rsidDel="007807BE">
                <w:rPr>
                  <w:rStyle w:val="a8"/>
                </w:rPr>
                <w:t xml:space="preserve"> </w:t>
              </w:r>
            </w:hyperlink>
            <w:r w:rsidRPr="00C279F4">
              <w:t>.</w:t>
            </w:r>
          </w:p>
          <w:p w:rsidR="007B6988" w:rsidRDefault="00DD3B11" w:rsidP="00DD3B1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DD3B11" w:rsidRDefault="00DD3B11" w:rsidP="00DD3B11">
            <w:pPr>
              <w:pStyle w:val="19"/>
              <w:ind w:firstLine="0"/>
              <w:rPr>
                <w:sz w:val="24"/>
                <w:szCs w:val="24"/>
              </w:rPr>
            </w:pPr>
            <w:r>
              <w:rPr>
                <w:sz w:val="24"/>
                <w:szCs w:val="24"/>
              </w:rPr>
              <w:t>Курицын Александр Евгеньевич, тел. +7 (495)</w:t>
            </w:r>
            <w:r>
              <w:rPr>
                <w:sz w:val="24"/>
                <w:szCs w:val="24"/>
                <w:lang w:eastAsia="en-US"/>
              </w:rPr>
              <w:t xml:space="preserve"> 788-1717 </w:t>
            </w:r>
            <w:proofErr w:type="spellStart"/>
            <w:r>
              <w:rPr>
                <w:sz w:val="24"/>
                <w:szCs w:val="24"/>
                <w:lang w:eastAsia="en-US"/>
              </w:rPr>
              <w:t>доб</w:t>
            </w:r>
            <w:proofErr w:type="spellEnd"/>
            <w:r>
              <w:rPr>
                <w:sz w:val="24"/>
                <w:szCs w:val="24"/>
                <w:lang w:eastAsia="en-US"/>
              </w:rPr>
              <w:t xml:space="preserve">. 16-41, электронный адрес </w:t>
            </w:r>
            <w:hyperlink r:id="rId19" w:history="1">
              <w:r w:rsidR="007B6988" w:rsidRPr="005605AD">
                <w:rPr>
                  <w:rStyle w:val="a8"/>
                  <w:sz w:val="24"/>
                  <w:szCs w:val="24"/>
                  <w:lang w:eastAsia="en-US"/>
                </w:rPr>
                <w:t>KuritsynAE@trcont.</w:t>
              </w:r>
              <w:r w:rsidR="007B6988" w:rsidRPr="005605AD">
                <w:rPr>
                  <w:rStyle w:val="a8"/>
                  <w:sz w:val="24"/>
                  <w:szCs w:val="24"/>
                  <w:lang w:val="en-US" w:eastAsia="en-US"/>
                </w:rPr>
                <w:t>ru</w:t>
              </w:r>
            </w:hyperlink>
          </w:p>
          <w:p w:rsidR="00670FD8" w:rsidRPr="00F86FAA" w:rsidRDefault="007B6988" w:rsidP="007B6988">
            <w:pPr>
              <w:pStyle w:val="19"/>
              <w:ind w:firstLine="0"/>
              <w:rPr>
                <w:sz w:val="24"/>
                <w:szCs w:val="24"/>
              </w:rPr>
            </w:pPr>
            <w:r w:rsidRPr="007B6988">
              <w:rPr>
                <w:rFonts w:eastAsia="Times New Roman"/>
                <w:sz w:val="24"/>
                <w:szCs w:val="24"/>
              </w:rPr>
              <w:t xml:space="preserve">Титков Сергей Николаевич, тел. +7 (495) 788-1717 </w:t>
            </w:r>
            <w:proofErr w:type="spellStart"/>
            <w:r w:rsidRPr="007B6988">
              <w:rPr>
                <w:rFonts w:eastAsia="Times New Roman"/>
                <w:sz w:val="24"/>
                <w:szCs w:val="24"/>
              </w:rPr>
              <w:t>доб</w:t>
            </w:r>
            <w:proofErr w:type="spellEnd"/>
            <w:r w:rsidRPr="007B6988">
              <w:rPr>
                <w:rFonts w:eastAsia="Times New Roman"/>
                <w:sz w:val="24"/>
                <w:szCs w:val="24"/>
              </w:rPr>
              <w:t xml:space="preserve">. 16-40, электронный адрес </w:t>
            </w:r>
            <w:hyperlink r:id="rId20" w:history="1">
              <w:r w:rsidRPr="007B6988">
                <w:rPr>
                  <w:rStyle w:val="a8"/>
                  <w:rFonts w:eastAsia="Times New Roman"/>
                  <w:sz w:val="24"/>
                  <w:szCs w:val="24"/>
                  <w:lang w:val="en-US"/>
                </w:rPr>
                <w:t>TitkovSN</w:t>
              </w:r>
              <w:r w:rsidRPr="007B6988">
                <w:rPr>
                  <w:rStyle w:val="a8"/>
                  <w:rFonts w:eastAsia="Times New Roman"/>
                  <w:sz w:val="24"/>
                  <w:szCs w:val="24"/>
                </w:rPr>
                <w:t>@</w:t>
              </w:r>
              <w:r w:rsidRPr="007B6988">
                <w:rPr>
                  <w:rStyle w:val="a8"/>
                  <w:rFonts w:eastAsia="Times New Roman"/>
                  <w:sz w:val="24"/>
                  <w:szCs w:val="24"/>
                  <w:lang w:val="en-US"/>
                </w:rPr>
                <w:t>trcont</w:t>
              </w:r>
              <w:r w:rsidRPr="007B6988">
                <w:rPr>
                  <w:rStyle w:val="a8"/>
                  <w:rFonts w:eastAsia="Times New Roman"/>
                  <w:sz w:val="24"/>
                  <w:szCs w:val="24"/>
                </w:rPr>
                <w:t>.</w:t>
              </w:r>
              <w:r w:rsidRPr="007B6988">
                <w:rPr>
                  <w:rStyle w:val="a8"/>
                  <w:rFonts w:eastAsia="Times New Roman"/>
                  <w:sz w:val="24"/>
                  <w:szCs w:val="24"/>
                  <w:lang w:val="en-US"/>
                </w:rPr>
                <w:t>ru</w:t>
              </w:r>
            </w:hyperlink>
            <w:r w:rsidRPr="007B6988">
              <w:rPr>
                <w:rFonts w:eastAsia="Times New Roman"/>
                <w:sz w:val="24"/>
                <w:szCs w:val="24"/>
              </w:rPr>
              <w:t>.</w:t>
            </w:r>
          </w:p>
        </w:tc>
      </w:tr>
      <w:tr w:rsidR="000A679F" w:rsidRPr="00F86FAA" w:rsidTr="00806A89">
        <w:trPr>
          <w:gridAfter w:val="1"/>
          <w:wAfter w:w="36" w:type="dxa"/>
        </w:trPr>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5E13C0" w:rsidRDefault="005E13C0" w:rsidP="005E13C0">
            <w:r w:rsidRPr="005E13C0">
              <w:t>«24</w:t>
            </w:r>
            <w:r w:rsidR="00FA3C13" w:rsidRPr="005E13C0">
              <w:t xml:space="preserve">» </w:t>
            </w:r>
            <w:r w:rsidRPr="005E13C0">
              <w:t>октября</w:t>
            </w:r>
            <w:r w:rsidR="00742DAA" w:rsidRPr="005E13C0">
              <w:t xml:space="preserve"> 2014</w:t>
            </w:r>
            <w:r w:rsidR="00FA3C13" w:rsidRPr="005E13C0">
              <w:t xml:space="preserve"> г.</w:t>
            </w:r>
          </w:p>
        </w:tc>
      </w:tr>
      <w:tr w:rsidR="00FA3C13" w:rsidRPr="00F86FAA" w:rsidTr="00806A89">
        <w:trPr>
          <w:gridAfter w:val="1"/>
          <w:wAfter w:w="36" w:type="dxa"/>
        </w:trPr>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6988" w:rsidRDefault="001356F1" w:rsidP="007B6988">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806A89">
        <w:trPr>
          <w:gridAfter w:val="1"/>
          <w:wAfter w:w="36" w:type="dxa"/>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8D3BDD" w:rsidP="00511325">
            <w:pPr>
              <w:pStyle w:val="19"/>
              <w:ind w:firstLine="0"/>
              <w:rPr>
                <w:i/>
                <w:sz w:val="24"/>
                <w:szCs w:val="24"/>
              </w:rPr>
            </w:pPr>
            <w:r w:rsidRPr="007958C2">
              <w:rPr>
                <w:sz w:val="24"/>
                <w:szCs w:val="24"/>
              </w:rPr>
              <w:t xml:space="preserve">Начальная (максимальная) цена договора составляет </w:t>
            </w:r>
            <w:r w:rsidR="00C878DE">
              <w:rPr>
                <w:sz w:val="24"/>
                <w:szCs w:val="24"/>
              </w:rPr>
              <w:t>4</w:t>
            </w:r>
            <w:r w:rsidRPr="007958C2">
              <w:rPr>
                <w:sz w:val="24"/>
                <w:szCs w:val="24"/>
              </w:rPr>
              <w:t> </w:t>
            </w:r>
            <w:r w:rsidR="00C878DE">
              <w:rPr>
                <w:sz w:val="24"/>
                <w:szCs w:val="24"/>
              </w:rPr>
              <w:t>5</w:t>
            </w:r>
            <w:r w:rsidRPr="007958C2">
              <w:rPr>
                <w:sz w:val="24"/>
                <w:szCs w:val="24"/>
              </w:rPr>
              <w:t>00 000,00 рублей (</w:t>
            </w:r>
            <w:r w:rsidR="00511325">
              <w:rPr>
                <w:sz w:val="24"/>
                <w:szCs w:val="24"/>
              </w:rPr>
              <w:t>четыре миллиона пятьсот тысяч</w:t>
            </w:r>
            <w:r w:rsidRPr="007958C2">
              <w:rPr>
                <w:sz w:val="24"/>
                <w:szCs w:val="24"/>
              </w:rPr>
              <w:t>)</w:t>
            </w:r>
            <w:r w:rsidR="008F329D">
              <w:rPr>
                <w:sz w:val="24"/>
                <w:szCs w:val="24"/>
              </w:rPr>
              <w:t xml:space="preserve"> рублей 00 копеек</w:t>
            </w:r>
            <w:r w:rsidRPr="007958C2">
              <w:rPr>
                <w:sz w:val="24"/>
                <w:szCs w:val="24"/>
              </w:rPr>
              <w:t xml:space="preserve"> с учетом всех налогов (кроме НДС), а также всех затрат, расходов связанных с выполнением работ.</w:t>
            </w:r>
          </w:p>
        </w:tc>
      </w:tr>
      <w:tr w:rsidR="009E64D8" w:rsidRPr="00F86FAA" w:rsidTr="00806A89">
        <w:trPr>
          <w:gridAfter w:val="1"/>
          <w:wAfter w:w="36" w:type="dxa"/>
        </w:trPr>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8C1BC9" w:rsidRDefault="00112512" w:rsidP="005E13C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5E13C0" w:rsidRPr="005E13C0">
              <w:rPr>
                <w:sz w:val="24"/>
                <w:szCs w:val="24"/>
              </w:rPr>
              <w:t>«14</w:t>
            </w:r>
            <w:r w:rsidRPr="005E13C0">
              <w:rPr>
                <w:sz w:val="24"/>
                <w:szCs w:val="24"/>
              </w:rPr>
              <w:t xml:space="preserve">» </w:t>
            </w:r>
            <w:r w:rsidR="005E13C0" w:rsidRPr="005E13C0">
              <w:rPr>
                <w:sz w:val="24"/>
                <w:szCs w:val="24"/>
              </w:rPr>
              <w:t xml:space="preserve">октября </w:t>
            </w:r>
            <w:r w:rsidRPr="005E13C0">
              <w:rPr>
                <w:sz w:val="24"/>
                <w:szCs w:val="24"/>
              </w:rPr>
              <w:t>2014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806A89">
        <w:trPr>
          <w:gridAfter w:val="1"/>
          <w:wAfter w:w="36" w:type="dxa"/>
        </w:trPr>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5E13C0">
            <w:pPr>
              <w:pStyle w:val="19"/>
              <w:ind w:firstLine="0"/>
              <w:rPr>
                <w:i/>
                <w:sz w:val="24"/>
                <w:szCs w:val="24"/>
              </w:rPr>
            </w:pPr>
            <w:r>
              <w:rPr>
                <w:sz w:val="24"/>
                <w:szCs w:val="24"/>
              </w:rPr>
              <w:t xml:space="preserve">Вскрытие Заявок </w:t>
            </w:r>
            <w:r w:rsidRPr="005E13C0">
              <w:rPr>
                <w:sz w:val="24"/>
                <w:szCs w:val="24"/>
              </w:rPr>
              <w:t xml:space="preserve">состоится </w:t>
            </w:r>
            <w:r w:rsidR="005E13C0" w:rsidRPr="005E13C0">
              <w:rPr>
                <w:sz w:val="24"/>
                <w:szCs w:val="24"/>
              </w:rPr>
              <w:t>«15</w:t>
            </w:r>
            <w:r w:rsidR="00742DAA" w:rsidRPr="005E13C0">
              <w:rPr>
                <w:sz w:val="24"/>
                <w:szCs w:val="24"/>
              </w:rPr>
              <w:t xml:space="preserve">» </w:t>
            </w:r>
            <w:r w:rsidR="005E13C0" w:rsidRPr="005E13C0">
              <w:rPr>
                <w:sz w:val="24"/>
                <w:szCs w:val="24"/>
              </w:rPr>
              <w:t>октября</w:t>
            </w:r>
            <w:r w:rsidR="00742DAA" w:rsidRPr="005E13C0">
              <w:rPr>
                <w:sz w:val="24"/>
                <w:szCs w:val="24"/>
              </w:rPr>
              <w:t xml:space="preserve"> 2014</w:t>
            </w:r>
            <w:r w:rsidRPr="005E13C0">
              <w:rPr>
                <w:sz w:val="24"/>
                <w:szCs w:val="24"/>
              </w:rPr>
              <w:t xml:space="preserve"> г. в </w:t>
            </w:r>
            <w:r w:rsidR="00590A1B" w:rsidRPr="005E13C0">
              <w:rPr>
                <w:sz w:val="24"/>
                <w:szCs w:val="24"/>
              </w:rPr>
              <w:t>14</w:t>
            </w:r>
            <w:r w:rsidRPr="005E13C0">
              <w:rPr>
                <w:sz w:val="24"/>
                <w:szCs w:val="24"/>
              </w:rPr>
              <w:t xml:space="preserve">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3E2C12" w:rsidRPr="00F86FAA" w:rsidTr="00806A89">
        <w:trPr>
          <w:gridAfter w:val="1"/>
          <w:wAfter w:w="36" w:type="dxa"/>
        </w:trPr>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5E13C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E13C0" w:rsidRPr="005E13C0">
              <w:rPr>
                <w:sz w:val="24"/>
                <w:szCs w:val="24"/>
              </w:rPr>
              <w:t>«17</w:t>
            </w:r>
            <w:r w:rsidR="00742DAA" w:rsidRPr="005E13C0">
              <w:rPr>
                <w:sz w:val="24"/>
                <w:szCs w:val="24"/>
              </w:rPr>
              <w:t xml:space="preserve">» </w:t>
            </w:r>
            <w:r w:rsidR="005E13C0" w:rsidRPr="005E13C0">
              <w:rPr>
                <w:sz w:val="24"/>
                <w:szCs w:val="24"/>
              </w:rPr>
              <w:t>октября</w:t>
            </w:r>
            <w:r w:rsidR="00742DAA" w:rsidRPr="005E13C0">
              <w:rPr>
                <w:sz w:val="24"/>
                <w:szCs w:val="24"/>
              </w:rPr>
              <w:t xml:space="preserve"> 2014</w:t>
            </w:r>
            <w:r w:rsidRPr="005E13C0">
              <w:rPr>
                <w:sz w:val="24"/>
                <w:szCs w:val="24"/>
              </w:rPr>
              <w:t xml:space="preserve"> г. в </w:t>
            </w:r>
            <w:r w:rsidR="00590A1B" w:rsidRPr="005E13C0">
              <w:rPr>
                <w:sz w:val="24"/>
                <w:szCs w:val="24"/>
              </w:rPr>
              <w:t>14</w:t>
            </w:r>
            <w:r w:rsidRPr="005E13C0">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806A89">
        <w:trPr>
          <w:gridAfter w:val="1"/>
          <w:wAfter w:w="36" w:type="dxa"/>
        </w:trPr>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8D3BDD" w:rsidRDefault="008D3BDD" w:rsidP="008D3BDD">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аппарата управления                         ОАО «</w:t>
            </w:r>
            <w:proofErr w:type="spellStart"/>
            <w:r>
              <w:rPr>
                <w:sz w:val="24"/>
                <w:szCs w:val="24"/>
              </w:rPr>
              <w:t>ТрансКонтейнер</w:t>
            </w:r>
            <w:proofErr w:type="spellEnd"/>
            <w:r>
              <w:rPr>
                <w:sz w:val="24"/>
                <w:szCs w:val="24"/>
              </w:rPr>
              <w:t>».</w:t>
            </w:r>
          </w:p>
          <w:p w:rsidR="009830CC" w:rsidRPr="009830CC" w:rsidRDefault="008D3BDD" w:rsidP="008D3BDD">
            <w:pPr>
              <w:pStyle w:val="19"/>
              <w:ind w:firstLine="0"/>
              <w:rPr>
                <w:sz w:val="24"/>
                <w:szCs w:val="24"/>
                <w:highlight w:val="cyan"/>
              </w:rPr>
            </w:pPr>
            <w:r w:rsidRPr="00DB04BA">
              <w:rPr>
                <w:sz w:val="24"/>
                <w:szCs w:val="24"/>
              </w:rPr>
              <w:t>Адрес:</w:t>
            </w:r>
            <w:r>
              <w:rPr>
                <w:sz w:val="24"/>
                <w:szCs w:val="24"/>
              </w:rPr>
              <w:t xml:space="preserve"> </w:t>
            </w:r>
            <w:r w:rsidRPr="00F86FAA">
              <w:rPr>
                <w:sz w:val="24"/>
                <w:szCs w:val="24"/>
              </w:rPr>
              <w:t>125047, Москва, Оружейный переулок, д.19.</w:t>
            </w:r>
          </w:p>
        </w:tc>
      </w:tr>
      <w:tr w:rsidR="003E2C12" w:rsidRPr="00F86FAA" w:rsidTr="00806A89">
        <w:trPr>
          <w:gridAfter w:val="1"/>
          <w:wAfter w:w="36" w:type="dxa"/>
        </w:trPr>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C878DE" w:rsidP="005E13C0">
            <w:pPr>
              <w:pStyle w:val="19"/>
              <w:ind w:firstLine="0"/>
              <w:rPr>
                <w:sz w:val="24"/>
                <w:szCs w:val="24"/>
                <w:highlight w:val="cyan"/>
              </w:rPr>
            </w:pPr>
            <w:r w:rsidRPr="00725483">
              <w:rPr>
                <w:sz w:val="24"/>
                <w:szCs w:val="24"/>
              </w:rPr>
              <w:t xml:space="preserve">Подведение итогов состоится </w:t>
            </w:r>
            <w:r>
              <w:rPr>
                <w:sz w:val="24"/>
                <w:szCs w:val="24"/>
              </w:rPr>
              <w:t xml:space="preserve">не позднее 14 часов 00 минут московского времени </w:t>
            </w:r>
            <w:r w:rsidR="005E13C0" w:rsidRPr="005E13C0">
              <w:rPr>
                <w:sz w:val="24"/>
                <w:szCs w:val="24"/>
              </w:rPr>
              <w:t>«06</w:t>
            </w:r>
            <w:r w:rsidR="00742DAA" w:rsidRPr="005E13C0">
              <w:rPr>
                <w:sz w:val="24"/>
                <w:szCs w:val="24"/>
              </w:rPr>
              <w:t xml:space="preserve">» </w:t>
            </w:r>
            <w:r w:rsidR="005E13C0" w:rsidRPr="005E13C0">
              <w:rPr>
                <w:sz w:val="24"/>
                <w:szCs w:val="24"/>
              </w:rPr>
              <w:t xml:space="preserve">ноября </w:t>
            </w:r>
            <w:r w:rsidR="00742DAA" w:rsidRPr="005E13C0">
              <w:rPr>
                <w:sz w:val="24"/>
                <w:szCs w:val="24"/>
              </w:rPr>
              <w:t>2014</w:t>
            </w:r>
            <w:r w:rsidR="00A023CD" w:rsidRPr="005E13C0">
              <w:rPr>
                <w:sz w:val="24"/>
                <w:szCs w:val="24"/>
              </w:rPr>
              <w:t xml:space="preserve"> г. </w:t>
            </w:r>
            <w:r w:rsidR="009830CC" w:rsidRPr="00F86FAA">
              <w:rPr>
                <w:sz w:val="24"/>
                <w:szCs w:val="24"/>
              </w:rPr>
              <w:t xml:space="preserve">по адресу, указанному в пункте </w:t>
            </w:r>
            <w:r w:rsidR="009830CC">
              <w:rPr>
                <w:sz w:val="24"/>
                <w:szCs w:val="24"/>
              </w:rPr>
              <w:t>9</w:t>
            </w:r>
            <w:r w:rsidR="009830CC" w:rsidRPr="00F86FAA">
              <w:rPr>
                <w:sz w:val="24"/>
                <w:szCs w:val="24"/>
              </w:rPr>
              <w:t xml:space="preserve"> Информационной карты</w:t>
            </w:r>
          </w:p>
        </w:tc>
      </w:tr>
      <w:tr w:rsidR="007D6548" w:rsidRPr="00F86FAA" w:rsidTr="00806A89">
        <w:trPr>
          <w:gridAfter w:val="1"/>
          <w:wAfter w:w="36" w:type="dxa"/>
        </w:trPr>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602638" w:rsidP="007B1E7C">
            <w:pPr>
              <w:pStyle w:val="19"/>
              <w:ind w:firstLine="0"/>
              <w:rPr>
                <w:sz w:val="24"/>
                <w:szCs w:val="24"/>
              </w:rPr>
            </w:pPr>
            <w:r w:rsidRPr="00602638">
              <w:rPr>
                <w:sz w:val="24"/>
                <w:szCs w:val="24"/>
              </w:rPr>
              <w:t xml:space="preserve">Заказчик обязуется оплатить Исполнителю Работы по  </w:t>
            </w:r>
            <w:r w:rsidR="007B1E7C">
              <w:rPr>
                <w:sz w:val="24"/>
                <w:szCs w:val="24"/>
              </w:rPr>
              <w:t>д</w:t>
            </w:r>
            <w:r w:rsidRPr="00602638">
              <w:rPr>
                <w:sz w:val="24"/>
                <w:szCs w:val="24"/>
              </w:rPr>
              <w:t>оговору поэтапно, в течение</w:t>
            </w:r>
            <w:r w:rsidR="007B1E7C">
              <w:rPr>
                <w:sz w:val="24"/>
                <w:szCs w:val="24"/>
              </w:rPr>
              <w:t xml:space="preserve"> </w:t>
            </w:r>
            <w:r w:rsidRPr="00602638">
              <w:rPr>
                <w:sz w:val="24"/>
                <w:szCs w:val="24"/>
              </w:rPr>
              <w:t xml:space="preserve">30 (тридцати) календарных дней с даты </w:t>
            </w:r>
            <w:proofErr w:type="gramStart"/>
            <w:r w:rsidRPr="00602638">
              <w:rPr>
                <w:sz w:val="24"/>
                <w:szCs w:val="24"/>
              </w:rPr>
              <w:t>подписания акта сдачи-приёмки соответствующего этапа Работ</w:t>
            </w:r>
            <w:proofErr w:type="gramEnd"/>
            <w:r w:rsidRPr="00602638">
              <w:rPr>
                <w:sz w:val="24"/>
                <w:szCs w:val="24"/>
              </w:rPr>
              <w:t xml:space="preserve"> на основании счета Исполнителя.</w:t>
            </w:r>
          </w:p>
        </w:tc>
      </w:tr>
      <w:tr w:rsidR="007D6548" w:rsidRPr="00F86FAA" w:rsidTr="00806A89">
        <w:trPr>
          <w:gridAfter w:val="1"/>
          <w:wAfter w:w="36" w:type="dxa"/>
        </w:trPr>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D3BDD" w:rsidP="00B129CC">
            <w:pPr>
              <w:pStyle w:val="19"/>
              <w:ind w:firstLine="0"/>
              <w:rPr>
                <w:b/>
                <w:sz w:val="24"/>
                <w:szCs w:val="24"/>
              </w:rPr>
            </w:pPr>
            <w:r>
              <w:rPr>
                <w:sz w:val="24"/>
                <w:szCs w:val="24"/>
              </w:rPr>
              <w:t>Один лот.</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8D3BDD" w:rsidRPr="007958C2" w:rsidRDefault="00C878DE" w:rsidP="00C878DE">
            <w:pPr>
              <w:jc w:val="both"/>
            </w:pPr>
            <w:r>
              <w:t>Срок выпо</w:t>
            </w:r>
            <w:r w:rsidRPr="002B4CCF">
              <w:t>лнения работ</w:t>
            </w:r>
            <w:r w:rsidR="00685503">
              <w:t xml:space="preserve"> не </w:t>
            </w:r>
            <w:r w:rsidR="00261534">
              <w:t>более</w:t>
            </w:r>
            <w:r w:rsidRPr="002B4CCF">
              <w:t xml:space="preserve"> </w:t>
            </w:r>
            <w:r w:rsidR="00261534" w:rsidRPr="002B4CCF">
              <w:t>1</w:t>
            </w:r>
            <w:r w:rsidR="00261534">
              <w:t>7</w:t>
            </w:r>
            <w:r w:rsidR="00261534" w:rsidRPr="002B4CCF">
              <w:t xml:space="preserve">0 </w:t>
            </w:r>
            <w:r w:rsidRPr="002B4CCF">
              <w:t xml:space="preserve">календарных дней </w:t>
            </w:r>
            <w:proofErr w:type="gramStart"/>
            <w:r w:rsidRPr="002B4CCF">
              <w:t>с даты подписания</w:t>
            </w:r>
            <w:proofErr w:type="gramEnd"/>
            <w:r w:rsidRPr="002B4CCF">
              <w:t xml:space="preserve"> договора</w:t>
            </w:r>
            <w:r>
              <w:t>.</w:t>
            </w:r>
          </w:p>
          <w:p w:rsidR="007D6548" w:rsidRPr="00F86FAA" w:rsidRDefault="008D3BDD" w:rsidP="008D3BDD">
            <w:pPr>
              <w:pStyle w:val="Default"/>
              <w:jc w:val="both"/>
              <w:rPr>
                <w:b/>
                <w:color w:val="auto"/>
              </w:rPr>
            </w:pPr>
            <w:r w:rsidRPr="007958C2">
              <w:rPr>
                <w:bCs/>
                <w:color w:val="auto"/>
              </w:rPr>
              <w:t xml:space="preserve">Место </w:t>
            </w:r>
            <w:r w:rsidRPr="007958C2">
              <w:rPr>
                <w:color w:val="auto"/>
              </w:rPr>
              <w:t xml:space="preserve">выполнения работ, оказания услуг, поставки товара и т.д.: </w:t>
            </w:r>
            <w:r w:rsidRPr="007958C2">
              <w:t>125047, Москва, Оружейный переулок, д.19.</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8D3BDD" w:rsidP="00E14F30">
            <w:pPr>
              <w:pStyle w:val="19"/>
              <w:ind w:firstLine="0"/>
              <w:rPr>
                <w:sz w:val="24"/>
                <w:szCs w:val="24"/>
              </w:rPr>
            </w:pPr>
            <w:r w:rsidRPr="005C51F1">
              <w:rPr>
                <w:sz w:val="24"/>
                <w:szCs w:val="24"/>
              </w:rPr>
              <w:t xml:space="preserve">Состав и объем </w:t>
            </w:r>
            <w:r>
              <w:rPr>
                <w:sz w:val="24"/>
                <w:szCs w:val="24"/>
              </w:rPr>
              <w:t>работ</w:t>
            </w:r>
            <w:r w:rsidRPr="005C51F1">
              <w:rPr>
                <w:sz w:val="24"/>
                <w:szCs w:val="24"/>
              </w:rPr>
              <w:t xml:space="preserve"> определен в разделе 4 «Техническое задание»</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4B0628">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4B0628">
              <w:rPr>
                <w:sz w:val="24"/>
                <w:szCs w:val="24"/>
              </w:rPr>
              <w:t>.</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4B0628" w:rsidRDefault="004B0628" w:rsidP="004B0628">
            <w:pPr>
              <w:pStyle w:val="19"/>
              <w:ind w:firstLine="0"/>
              <w:rPr>
                <w:sz w:val="24"/>
                <w:szCs w:val="24"/>
              </w:rPr>
            </w:pPr>
            <w:r w:rsidRPr="00EA3C3B">
              <w:rPr>
                <w:sz w:val="24"/>
                <w:szCs w:val="24"/>
              </w:rPr>
              <w:t>Рубли РФ.</w:t>
            </w:r>
          </w:p>
          <w:p w:rsidR="007D6548" w:rsidRPr="00F86FAA" w:rsidRDefault="007D6548" w:rsidP="00804946">
            <w:pPr>
              <w:pStyle w:val="19"/>
              <w:ind w:firstLine="0"/>
              <w:rPr>
                <w:b/>
                <w:sz w:val="24"/>
                <w:szCs w:val="24"/>
                <w:highlight w:val="yellow"/>
              </w:rPr>
            </w:pP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lastRenderedPageBreak/>
              <w:t>Открытом конкурсе</w:t>
            </w:r>
            <w:r w:rsidRPr="00F86FAA">
              <w:rPr>
                <w:b/>
                <w:color w:val="auto"/>
              </w:rPr>
              <w:t xml:space="preserve"> </w:t>
            </w:r>
          </w:p>
        </w:tc>
        <w:tc>
          <w:tcPr>
            <w:tcW w:w="6768" w:type="dxa"/>
            <w:gridSpan w:val="2"/>
          </w:tcPr>
          <w:p w:rsidR="00806A89" w:rsidRPr="00F86FAA" w:rsidRDefault="00806A89" w:rsidP="00806A89">
            <w:pPr>
              <w:ind w:firstLine="540"/>
              <w:jc w:val="both"/>
            </w:pPr>
            <w:r w:rsidRPr="00AC27B6">
              <w:lastRenderedPageBreak/>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806A89" w:rsidRPr="000E6468" w:rsidRDefault="00806A89" w:rsidP="00806A89">
            <w:pPr>
              <w:ind w:firstLine="540"/>
              <w:jc w:val="both"/>
            </w:pPr>
            <w:r w:rsidRPr="00AC27B6">
              <w:t xml:space="preserve">- деятельность претендента, участника не должна быть </w:t>
            </w:r>
            <w:r w:rsidRPr="00AC27B6">
              <w:lastRenderedPageBreak/>
              <w:t>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6A89" w:rsidRDefault="00806A89" w:rsidP="00806A89">
            <w:pPr>
              <w:pStyle w:val="afb"/>
              <w:ind w:firstLine="0"/>
            </w:pPr>
            <w:r>
              <w:rPr>
                <w:sz w:val="24"/>
              </w:rPr>
              <w:t xml:space="preserve">          - </w:t>
            </w:r>
            <w:proofErr w:type="gramStart"/>
            <w:r w:rsidRPr="00416B58">
              <w:rPr>
                <w:sz w:val="24"/>
              </w:rPr>
              <w:t>п</w:t>
            </w:r>
            <w:proofErr w:type="gramEnd"/>
            <w:r w:rsidRPr="00416B58">
              <w:rPr>
                <w:sz w:val="24"/>
              </w:rPr>
              <w:t>ретендент, у</w:t>
            </w:r>
            <w:r w:rsidRPr="0002390E">
              <w:rPr>
                <w:sz w:val="24"/>
              </w:rPr>
              <w:t xml:space="preserve">частник должен иметь в своем портфеле </w:t>
            </w:r>
            <w:r w:rsidRPr="00AC27B6">
              <w:rPr>
                <w:sz w:val="24"/>
              </w:rPr>
              <w:t>успешно</w:t>
            </w:r>
            <w:r>
              <w:rPr>
                <w:sz w:val="24"/>
              </w:rPr>
              <w:t xml:space="preserve"> реализованные</w:t>
            </w:r>
            <w:r w:rsidRPr="0002390E">
              <w:rPr>
                <w:sz w:val="24"/>
              </w:rPr>
              <w:t xml:space="preserve"> проект</w:t>
            </w:r>
            <w:r>
              <w:rPr>
                <w:sz w:val="24"/>
              </w:rPr>
              <w:t>ы по доработке и развитию</w:t>
            </w:r>
            <w:r w:rsidRPr="0002390E">
              <w:rPr>
                <w:sz w:val="24"/>
              </w:rPr>
              <w:t xml:space="preserve"> в области</w:t>
            </w:r>
            <w:r>
              <w:rPr>
                <w:sz w:val="24"/>
              </w:rPr>
              <w:t xml:space="preserve"> автоматизации процессов управления эксплуатационной работой транспортных компаний</w:t>
            </w:r>
            <w:r w:rsidR="00487044" w:rsidRPr="00AC27B6">
              <w:rPr>
                <w:sz w:val="24"/>
              </w:rPr>
              <w:t xml:space="preserve"> по предмету Открытого конкурса</w:t>
            </w:r>
            <w:r>
              <w:rPr>
                <w:sz w:val="24"/>
              </w:rPr>
              <w:t>.</w:t>
            </w:r>
            <w:r w:rsidRPr="007C2363">
              <w:rPr>
                <w:sz w:val="24"/>
              </w:rPr>
              <w:t xml:space="preserve"> </w:t>
            </w:r>
            <w:r>
              <w:rPr>
                <w:sz w:val="24"/>
              </w:rPr>
              <w:t xml:space="preserve">Стоимость каждого договора по проекту должна быть не менее </w:t>
            </w:r>
            <w:r w:rsidRPr="00EB604B">
              <w:rPr>
                <w:sz w:val="24"/>
              </w:rPr>
              <w:t>1</w:t>
            </w:r>
            <w:r w:rsidRPr="00AC27B6">
              <w:rPr>
                <w:sz w:val="24"/>
              </w:rPr>
              <w:t xml:space="preserve"> млн. руб</w:t>
            </w:r>
            <w:r w:rsidRPr="00EB604B">
              <w:rPr>
                <w:sz w:val="24"/>
              </w:rPr>
              <w:t>.</w:t>
            </w:r>
            <w:r>
              <w:rPr>
                <w:sz w:val="24"/>
              </w:rPr>
              <w:t xml:space="preserve"> без учета НДС</w:t>
            </w:r>
            <w:r>
              <w:t>.</w:t>
            </w:r>
          </w:p>
          <w:p w:rsidR="00806A89" w:rsidRDefault="00806A89" w:rsidP="00806A89">
            <w:pPr>
              <w:pStyle w:val="afb"/>
              <w:rPr>
                <w:highlight w:val="cyan"/>
              </w:rPr>
            </w:pPr>
            <w:r w:rsidRPr="00AC27B6">
              <w:rPr>
                <w:sz w:val="24"/>
              </w:rPr>
              <w:t>- отсутствие за последние три года просроченной задолженности перед ОАО «</w:t>
            </w:r>
            <w:proofErr w:type="spellStart"/>
            <w:r w:rsidRPr="00AC27B6">
              <w:rPr>
                <w:sz w:val="24"/>
              </w:rPr>
              <w:t>ТрансКонтейнер</w:t>
            </w:r>
            <w:proofErr w:type="spellEnd"/>
            <w:r w:rsidRPr="00AC27B6">
              <w:rPr>
                <w:sz w:val="24"/>
              </w:rPr>
              <w:t>», фактов невыполнения обязательств перед ОАО «</w:t>
            </w:r>
            <w:proofErr w:type="spellStart"/>
            <w:r w:rsidRPr="00AC27B6">
              <w:rPr>
                <w:sz w:val="24"/>
              </w:rPr>
              <w:t>ТрансКонтейнер</w:t>
            </w:r>
            <w:proofErr w:type="spellEnd"/>
            <w:r w:rsidRPr="00AC27B6">
              <w:rPr>
                <w:sz w:val="24"/>
              </w:rPr>
              <w:t>» и причинения вреда имуществу ОАО «</w:t>
            </w:r>
            <w:proofErr w:type="spellStart"/>
            <w:r w:rsidRPr="00AC27B6">
              <w:rPr>
                <w:sz w:val="24"/>
              </w:rPr>
              <w:t>ТрансКонтейнер</w:t>
            </w:r>
            <w:proofErr w:type="spellEnd"/>
            <w:r w:rsidRPr="00AC27B6">
              <w:rPr>
                <w:sz w:val="24"/>
              </w:rPr>
              <w:t>».</w:t>
            </w:r>
          </w:p>
          <w:p w:rsidR="00806A89" w:rsidRPr="00B83485" w:rsidRDefault="00806A89" w:rsidP="00806A89">
            <w:pPr>
              <w:ind w:firstLine="540"/>
              <w:jc w:val="both"/>
            </w:pPr>
            <w:r w:rsidRPr="00AC27B6">
              <w:t xml:space="preserve">2. Претендент, помимо документов, указанных в пункте 2.3 настоящей документации о закупке, в составе Заявки должен </w:t>
            </w:r>
            <w:proofErr w:type="gramStart"/>
            <w:r w:rsidRPr="00AC27B6">
              <w:t>предоставить следующие документы</w:t>
            </w:r>
            <w:proofErr w:type="gramEnd"/>
            <w:r w:rsidRPr="00AC27B6">
              <w:t xml:space="preserve"> заверенные подписью и печатью претендента:</w:t>
            </w:r>
          </w:p>
          <w:p w:rsidR="00806A89" w:rsidRPr="00B83485" w:rsidRDefault="00806A89" w:rsidP="00806A89">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6A89" w:rsidRPr="00B83485" w:rsidRDefault="00806A89" w:rsidP="00806A89">
            <w:pPr>
              <w:pStyle w:val="afb"/>
              <w:tabs>
                <w:tab w:val="left" w:pos="1440"/>
              </w:tabs>
              <w:rPr>
                <w:sz w:val="24"/>
              </w:rPr>
            </w:pPr>
            <w:proofErr w:type="gramStart"/>
            <w:r w:rsidRPr="00AC27B6">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806A89" w:rsidRDefault="00806A89" w:rsidP="00806A89">
            <w:pPr>
              <w:pStyle w:val="afb"/>
              <w:tabs>
                <w:tab w:val="left" w:pos="1440"/>
              </w:tabs>
              <w:rPr>
                <w:sz w:val="24"/>
              </w:rPr>
            </w:pPr>
            <w:r w:rsidRPr="00AC27B6">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C27B6">
              <w:rPr>
                <w:sz w:val="24"/>
              </w:rPr>
              <w:t>заверение документов</w:t>
            </w:r>
            <w:proofErr w:type="gramEnd"/>
            <w:r w:rsidRPr="00AC27B6">
              <w:rPr>
                <w:sz w:val="24"/>
              </w:rPr>
              <w:t xml:space="preserve"> уполномоченным должностным лицом претендента со скреплением его подписи печатью претендента;</w:t>
            </w:r>
          </w:p>
          <w:p w:rsidR="00806A89" w:rsidRPr="00850090" w:rsidRDefault="00806A89" w:rsidP="00806A89">
            <w:pPr>
              <w:pStyle w:val="afb"/>
              <w:tabs>
                <w:tab w:val="left" w:pos="1440"/>
              </w:tabs>
              <w:rPr>
                <w:sz w:val="24"/>
              </w:rPr>
            </w:pPr>
            <w:proofErr w:type="gramStart"/>
            <w:r w:rsidRPr="00C279F4">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279F4">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w:t>
            </w:r>
            <w:r w:rsidRPr="00C279F4">
              <w:rPr>
                <w:sz w:val="24"/>
              </w:rPr>
              <w:lastRenderedPageBreak/>
              <w:t>и/или физическое лицо, выступающее на стороне одного претендента);</w:t>
            </w:r>
          </w:p>
          <w:p w:rsidR="00806A89" w:rsidRDefault="00806A89" w:rsidP="00806A89">
            <w:pPr>
              <w:pStyle w:val="afb"/>
              <w:tabs>
                <w:tab w:val="left" w:pos="0"/>
                <w:tab w:val="left" w:pos="1440"/>
              </w:tabs>
              <w:rPr>
                <w:sz w:val="24"/>
              </w:rPr>
            </w:pPr>
            <w:proofErr w:type="gramStart"/>
            <w:r w:rsidRPr="00547AC4">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806A89" w:rsidRPr="00D75402" w:rsidRDefault="00806A89" w:rsidP="00806A89">
            <w:pPr>
              <w:pStyle w:val="afb"/>
              <w:tabs>
                <w:tab w:val="left" w:pos="0"/>
                <w:tab w:val="left" w:pos="1440"/>
              </w:tabs>
              <w:rPr>
                <w:sz w:val="24"/>
              </w:rPr>
            </w:pPr>
            <w:r w:rsidRPr="00AC27B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AC27B6">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AC27B6">
              <w:rPr>
                <w:sz w:val="24"/>
              </w:rPr>
              <w:t xml:space="preserve"> решение до момента заключения договора.</w:t>
            </w:r>
          </w:p>
          <w:p w:rsidR="00806A89" w:rsidRPr="00850090" w:rsidRDefault="00806A89" w:rsidP="00806A89">
            <w:pPr>
              <w:pStyle w:val="afb"/>
              <w:tabs>
                <w:tab w:val="left" w:pos="1418"/>
              </w:tabs>
              <w:rPr>
                <w:sz w:val="24"/>
              </w:rPr>
            </w:pPr>
            <w:r w:rsidRPr="00C279F4">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7463A" w:rsidRDefault="00806A89" w:rsidP="0087463A">
            <w:pPr>
              <w:ind w:firstLine="567"/>
              <w:jc w:val="both"/>
              <w:rPr>
                <w:color w:val="0F243E"/>
              </w:rPr>
            </w:pPr>
            <w:r w:rsidRPr="00AC27B6">
              <w:t xml:space="preserve">- документ по форме приложения № 4 к настоящей документации о </w:t>
            </w:r>
            <w:proofErr w:type="gramStart"/>
            <w:r w:rsidRPr="00AC27B6">
              <w:t>закупке</w:t>
            </w:r>
            <w:proofErr w:type="gramEnd"/>
            <w:r w:rsidRPr="00AC27B6">
              <w:t xml:space="preserve"> о наличии опыта выполнения работ, оказания услуг, поставки товара и т.д. по предмету Открытого конкурса</w:t>
            </w:r>
            <w:r>
              <w:t xml:space="preserve"> с приложением документов подтверждающих </w:t>
            </w:r>
            <w:r w:rsidRPr="00DB0812">
              <w:t xml:space="preserve">успешную реализацию проектов </w:t>
            </w:r>
            <w:r>
              <w:t>по</w:t>
            </w:r>
            <w:r w:rsidRPr="00DB0812">
              <w:t xml:space="preserve"> доработк</w:t>
            </w:r>
            <w:r>
              <w:t>е</w:t>
            </w:r>
            <w:r w:rsidRPr="00DB0812">
              <w:t xml:space="preserve"> и развити</w:t>
            </w:r>
            <w:r>
              <w:t>ю</w:t>
            </w:r>
            <w:r w:rsidRPr="00DB0812">
              <w:t xml:space="preserve"> в области автоматизации процессов управления эксплуатационной работой транспортных компаний. Стоимость каждого</w:t>
            </w:r>
            <w:r>
              <w:t xml:space="preserve"> проекта должна быть не менее 1</w:t>
            </w:r>
            <w:r w:rsidRPr="00DB0812">
              <w:t xml:space="preserve"> млн. руб. без учета НДС.</w:t>
            </w:r>
            <w:r w:rsidR="0087463A" w:rsidRPr="00A73D2E">
              <w:rPr>
                <w:color w:val="0F243E"/>
              </w:rPr>
              <w:t xml:space="preserve"> </w:t>
            </w:r>
          </w:p>
          <w:p w:rsidR="003D3596" w:rsidRPr="0087463A" w:rsidRDefault="00C4180D" w:rsidP="003830EE">
            <w:pPr>
              <w:pStyle w:val="afb"/>
              <w:tabs>
                <w:tab w:val="left" w:pos="1418"/>
              </w:tabs>
              <w:rPr>
                <w:sz w:val="24"/>
              </w:rPr>
            </w:pPr>
            <w:r>
              <w:rPr>
                <w:color w:val="0F243E"/>
                <w:sz w:val="24"/>
              </w:rPr>
              <w:t xml:space="preserve">- справка </w:t>
            </w:r>
            <w:r w:rsidR="0087463A">
              <w:rPr>
                <w:color w:val="0F243E"/>
                <w:sz w:val="24"/>
              </w:rPr>
              <w:t xml:space="preserve">из </w:t>
            </w:r>
            <w:r w:rsidR="003830EE">
              <w:rPr>
                <w:color w:val="0F243E"/>
                <w:sz w:val="24"/>
              </w:rPr>
              <w:t>с</w:t>
            </w:r>
            <w:r w:rsidR="0087463A" w:rsidRPr="0087463A">
              <w:rPr>
                <w:color w:val="0F243E"/>
                <w:sz w:val="24"/>
              </w:rPr>
              <w:t>лужбы судебных приставов о том, что в отношении претендента исполнительные прои</w:t>
            </w:r>
            <w:r w:rsidR="00A320C8">
              <w:rPr>
                <w:color w:val="0F243E"/>
                <w:sz w:val="24"/>
              </w:rPr>
              <w:t>зводства не возбуждены, выданная</w:t>
            </w:r>
            <w:r w:rsidR="0087463A" w:rsidRPr="0087463A">
              <w:rPr>
                <w:color w:val="0F243E"/>
                <w:sz w:val="24"/>
              </w:rPr>
              <w:t xml:space="preserve"> не ранее, дня размещения извещения о проведении Открытого конкурса (оригинал или нотариально заверенная копия)</w:t>
            </w:r>
            <w:r w:rsidR="003830EE">
              <w:rPr>
                <w:color w:val="0F243E"/>
                <w:sz w:val="24"/>
              </w:rPr>
              <w:t>. При невозможности своевременного получения указанной справки – подтверждение о направлении запроса в службу судебных приставов,</w:t>
            </w:r>
            <w:r>
              <w:rPr>
                <w:color w:val="0F243E"/>
                <w:sz w:val="24"/>
              </w:rPr>
              <w:t xml:space="preserve"> с отметкой о принятии</w:t>
            </w:r>
            <w:r w:rsidR="00685503">
              <w:rPr>
                <w:color w:val="0F243E"/>
                <w:sz w:val="24"/>
              </w:rPr>
              <w:t>,</w:t>
            </w:r>
            <w:r w:rsidR="003830EE">
              <w:rPr>
                <w:color w:val="0F243E"/>
                <w:sz w:val="24"/>
              </w:rPr>
              <w:t xml:space="preserve"> </w:t>
            </w:r>
            <w:r w:rsidR="003830EE">
              <w:rPr>
                <w:color w:val="0F243E"/>
                <w:sz w:val="24"/>
              </w:rPr>
              <w:lastRenderedPageBreak/>
              <w:t xml:space="preserve">справка в этом случае предоставляется не </w:t>
            </w:r>
            <w:proofErr w:type="gramStart"/>
            <w:r w:rsidR="003830EE">
              <w:rPr>
                <w:color w:val="0F243E"/>
                <w:sz w:val="24"/>
              </w:rPr>
              <w:t>позднее</w:t>
            </w:r>
            <w:proofErr w:type="gramEnd"/>
            <w:r w:rsidR="003830EE">
              <w:rPr>
                <w:color w:val="0F243E"/>
                <w:sz w:val="24"/>
              </w:rPr>
              <w:t xml:space="preserve"> чем за </w:t>
            </w:r>
            <w:r w:rsidR="00C04395">
              <w:rPr>
                <w:color w:val="0F243E"/>
                <w:sz w:val="24"/>
              </w:rPr>
              <w:t xml:space="preserve">5 (Пять) дней до дня </w:t>
            </w:r>
            <w:r>
              <w:rPr>
                <w:color w:val="0F243E"/>
                <w:sz w:val="24"/>
              </w:rPr>
              <w:t xml:space="preserve">подведения итогов </w:t>
            </w:r>
            <w:r w:rsidR="0087463A" w:rsidRPr="0087463A">
              <w:rPr>
                <w:color w:val="0F243E"/>
                <w:sz w:val="24"/>
              </w:rPr>
              <w:t xml:space="preserve">(предоставляет каждое юридическое </w:t>
            </w:r>
            <w:proofErr w:type="spellStart"/>
            <w:r w:rsidR="0087463A" w:rsidRPr="0087463A">
              <w:rPr>
                <w:color w:val="0F243E"/>
                <w:sz w:val="24"/>
              </w:rPr>
              <w:t>и\или</w:t>
            </w:r>
            <w:proofErr w:type="spellEnd"/>
            <w:r w:rsidR="0087463A" w:rsidRPr="0087463A">
              <w:rPr>
                <w:color w:val="0F243E"/>
                <w:sz w:val="24"/>
              </w:rPr>
              <w:t xml:space="preserve"> физическое лицо, выступающее на стороне одного претендента).</w:t>
            </w:r>
          </w:p>
        </w:tc>
      </w:tr>
      <w:tr w:rsidR="00835CB1" w:rsidRPr="00F86FAA" w:rsidTr="00806A89">
        <w:trPr>
          <w:gridAfter w:val="1"/>
          <w:wAfter w:w="36" w:type="dxa"/>
        </w:trPr>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D22304" w:rsidRDefault="0098468A" w:rsidP="00D22304">
            <w:pPr>
              <w:pStyle w:val="afb"/>
              <w:ind w:firstLine="0"/>
              <w:rPr>
                <w:sz w:val="24"/>
                <w:highlight w:val="yellow"/>
              </w:rPr>
            </w:pPr>
            <w:r w:rsidRPr="00D22304">
              <w:rPr>
                <w:sz w:val="24"/>
              </w:rPr>
              <w:t xml:space="preserve">Особенности не предусмотрены. </w:t>
            </w:r>
          </w:p>
        </w:tc>
      </w:tr>
      <w:tr w:rsidR="00806A89" w:rsidRPr="00F86FAA" w:rsidTr="00806A89">
        <w:trPr>
          <w:trHeight w:val="373"/>
        </w:trPr>
        <w:tc>
          <w:tcPr>
            <w:tcW w:w="534" w:type="dxa"/>
            <w:vMerge w:val="restart"/>
          </w:tcPr>
          <w:p w:rsidR="00806A89" w:rsidRPr="00F86FAA" w:rsidRDefault="00806A8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806A89" w:rsidRPr="00F86FAA" w:rsidRDefault="00806A8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4820" w:type="dxa"/>
          </w:tcPr>
          <w:p w:rsidR="00806A89" w:rsidRPr="00F86FAA" w:rsidRDefault="00806A89" w:rsidP="00BA6819">
            <w:pPr>
              <w:pStyle w:val="afb"/>
              <w:jc w:val="center"/>
              <w:rPr>
                <w:b/>
                <w:i/>
                <w:sz w:val="24"/>
              </w:rPr>
            </w:pPr>
            <w:r>
              <w:rPr>
                <w:b/>
                <w:sz w:val="24"/>
              </w:rPr>
              <w:t>Критерий оценки</w:t>
            </w:r>
            <w:bookmarkStart w:id="3" w:name="_GoBack"/>
            <w:bookmarkEnd w:id="3"/>
          </w:p>
        </w:tc>
        <w:tc>
          <w:tcPr>
            <w:tcW w:w="1984" w:type="dxa"/>
            <w:gridSpan w:val="2"/>
          </w:tcPr>
          <w:p w:rsidR="00806A89" w:rsidRPr="00F86FAA" w:rsidRDefault="00806A89" w:rsidP="00806A89">
            <w:pPr>
              <w:pStyle w:val="afb"/>
              <w:ind w:firstLine="0"/>
              <w:rPr>
                <w:b/>
                <w:i/>
                <w:sz w:val="24"/>
              </w:rPr>
            </w:pPr>
            <w:r>
              <w:rPr>
                <w:b/>
                <w:sz w:val="24"/>
              </w:rPr>
              <w:t xml:space="preserve">Значение </w:t>
            </w:r>
            <w:proofErr w:type="spellStart"/>
            <w:r>
              <w:rPr>
                <w:sz w:val="24"/>
              </w:rPr>
              <w:t>Кз</w:t>
            </w:r>
            <w:proofErr w:type="spellEnd"/>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FA1006">
            <w:pPr>
              <w:pStyle w:val="afb"/>
              <w:ind w:firstLine="0"/>
              <w:rPr>
                <w:b/>
                <w:i/>
                <w:sz w:val="24"/>
              </w:rPr>
            </w:pPr>
            <w:r>
              <w:rPr>
                <w:sz w:val="24"/>
              </w:rPr>
              <w:t>Цена договора</w:t>
            </w:r>
          </w:p>
        </w:tc>
        <w:tc>
          <w:tcPr>
            <w:tcW w:w="1984" w:type="dxa"/>
            <w:gridSpan w:val="2"/>
            <w:vAlign w:val="center"/>
          </w:tcPr>
          <w:p w:rsidR="00806A89" w:rsidRPr="00806A89" w:rsidRDefault="00806A89" w:rsidP="00806A89">
            <w:pPr>
              <w:pStyle w:val="afb"/>
              <w:ind w:firstLine="0"/>
              <w:jc w:val="center"/>
              <w:rPr>
                <w:sz w:val="24"/>
                <w:highlight w:val="cyan"/>
              </w:rPr>
            </w:pPr>
            <w:r w:rsidRPr="00BE3227">
              <w:rPr>
                <w:sz w:val="24"/>
              </w:rPr>
              <w:t>0,</w:t>
            </w:r>
            <w:r>
              <w:rPr>
                <w:sz w:val="24"/>
              </w:rPr>
              <w:t>5</w:t>
            </w:r>
            <w:r w:rsidRPr="00BE3227">
              <w:rPr>
                <w:sz w:val="24"/>
              </w:rPr>
              <w:t>5</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FA1006">
            <w:pPr>
              <w:pStyle w:val="afb"/>
              <w:ind w:firstLine="0"/>
              <w:rPr>
                <w:b/>
                <w:i/>
                <w:sz w:val="24"/>
              </w:rPr>
            </w:pPr>
            <w:r w:rsidRPr="00BE3227">
              <w:rPr>
                <w:sz w:val="24"/>
              </w:rPr>
              <w:t>Опыт участника (количество договоров, аналогичных предмету настоящего конкурса</w:t>
            </w:r>
            <w:r>
              <w:rPr>
                <w:sz w:val="24"/>
              </w:rPr>
              <w:t xml:space="preserve"> с ценой не менее </w:t>
            </w:r>
            <w:r>
              <w:rPr>
                <w:rFonts w:eastAsia="Times New Roman"/>
                <w:sz w:val="24"/>
              </w:rPr>
              <w:t>1</w:t>
            </w:r>
            <w:r w:rsidRPr="00C279F4">
              <w:rPr>
                <w:rFonts w:eastAsia="Times New Roman"/>
                <w:sz w:val="24"/>
              </w:rPr>
              <w:t xml:space="preserve"> </w:t>
            </w:r>
            <w:proofErr w:type="spellStart"/>
            <w:proofErr w:type="gramStart"/>
            <w:r w:rsidRPr="00C279F4">
              <w:rPr>
                <w:rFonts w:eastAsia="Times New Roman"/>
                <w:sz w:val="24"/>
              </w:rPr>
              <w:t>млн</w:t>
            </w:r>
            <w:proofErr w:type="spellEnd"/>
            <w:proofErr w:type="gramEnd"/>
            <w:r w:rsidRPr="00C279F4">
              <w:rPr>
                <w:rFonts w:eastAsia="Times New Roman"/>
                <w:sz w:val="24"/>
              </w:rPr>
              <w:t xml:space="preserve"> рублей без учета НДС</w:t>
            </w:r>
            <w:r w:rsidRPr="00C279F4">
              <w:rPr>
                <w:sz w:val="24"/>
              </w:rPr>
              <w:t xml:space="preserve"> </w:t>
            </w:r>
            <w:r>
              <w:rPr>
                <w:sz w:val="24"/>
              </w:rPr>
              <w:t xml:space="preserve">по </w:t>
            </w:r>
            <w:r>
              <w:rPr>
                <w:rFonts w:eastAsia="Times New Roman"/>
                <w:sz w:val="24"/>
              </w:rPr>
              <w:t xml:space="preserve">разработке </w:t>
            </w:r>
            <w:r w:rsidRPr="00C279F4">
              <w:rPr>
                <w:rFonts w:eastAsia="Times New Roman"/>
                <w:sz w:val="24"/>
              </w:rPr>
              <w:t>системы</w:t>
            </w:r>
            <w:r w:rsidRPr="00C279F4">
              <w:rPr>
                <w:sz w:val="24"/>
              </w:rPr>
              <w:t xml:space="preserve"> за </w:t>
            </w:r>
            <w:r w:rsidRPr="00C279F4">
              <w:rPr>
                <w:rFonts w:eastAsia="Times New Roman"/>
                <w:sz w:val="24"/>
              </w:rPr>
              <w:t>2006</w:t>
            </w:r>
            <w:r w:rsidRPr="00C279F4">
              <w:rPr>
                <w:sz w:val="24"/>
              </w:rPr>
              <w:t>-201</w:t>
            </w:r>
            <w:r>
              <w:rPr>
                <w:sz w:val="24"/>
              </w:rPr>
              <w:t>4</w:t>
            </w:r>
            <w:r w:rsidRPr="00C279F4">
              <w:rPr>
                <w:sz w:val="24"/>
              </w:rPr>
              <w:t xml:space="preserve"> </w:t>
            </w:r>
            <w:proofErr w:type="spellStart"/>
            <w:r w:rsidRPr="00C279F4">
              <w:rPr>
                <w:sz w:val="24"/>
              </w:rPr>
              <w:t>гг</w:t>
            </w:r>
            <w:proofErr w:type="spellEnd"/>
            <w:r w:rsidRPr="00C279F4">
              <w:rPr>
                <w:rFonts w:eastAsia="Times New Roman"/>
                <w:sz w:val="24"/>
              </w:rPr>
              <w:t xml:space="preserve">) </w:t>
            </w:r>
          </w:p>
        </w:tc>
        <w:tc>
          <w:tcPr>
            <w:tcW w:w="1984" w:type="dxa"/>
            <w:gridSpan w:val="2"/>
            <w:vAlign w:val="center"/>
          </w:tcPr>
          <w:p w:rsidR="00806A89" w:rsidRPr="00806A89" w:rsidRDefault="00806A89" w:rsidP="00806A89">
            <w:pPr>
              <w:pStyle w:val="afb"/>
              <w:ind w:firstLine="0"/>
              <w:jc w:val="center"/>
              <w:rPr>
                <w:sz w:val="24"/>
                <w:highlight w:val="cyan"/>
              </w:rPr>
            </w:pPr>
            <w:r w:rsidRPr="00BE3227">
              <w:rPr>
                <w:sz w:val="24"/>
              </w:rPr>
              <w:t>0,</w:t>
            </w:r>
            <w:r>
              <w:rPr>
                <w:rFonts w:eastAsia="Times New Roman"/>
                <w:sz w:val="24"/>
              </w:rPr>
              <w:t>2</w:t>
            </w:r>
            <w:r w:rsidRPr="00BE3227">
              <w:rPr>
                <w:rFonts w:eastAsia="Times New Roman"/>
                <w:sz w:val="24"/>
              </w:rPr>
              <w:t>5</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FA1006">
            <w:pPr>
              <w:pStyle w:val="afb"/>
              <w:ind w:firstLine="0"/>
              <w:rPr>
                <w:sz w:val="24"/>
              </w:rPr>
            </w:pPr>
            <w:r>
              <w:rPr>
                <w:sz w:val="24"/>
              </w:rPr>
              <w:t>Срок выполнения работ</w:t>
            </w:r>
          </w:p>
        </w:tc>
        <w:tc>
          <w:tcPr>
            <w:tcW w:w="1984" w:type="dxa"/>
            <w:gridSpan w:val="2"/>
            <w:vAlign w:val="center"/>
          </w:tcPr>
          <w:p w:rsidR="00806A89" w:rsidRPr="00806A89" w:rsidRDefault="00806A89" w:rsidP="00806A89">
            <w:pPr>
              <w:pStyle w:val="afb"/>
              <w:ind w:firstLine="0"/>
              <w:jc w:val="center"/>
              <w:rPr>
                <w:sz w:val="24"/>
                <w:highlight w:val="cyan"/>
              </w:rPr>
            </w:pPr>
            <w:r>
              <w:rPr>
                <w:sz w:val="24"/>
              </w:rPr>
              <w:t>0,1</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261534">
            <w:pPr>
              <w:pStyle w:val="afb"/>
              <w:ind w:firstLine="0"/>
              <w:rPr>
                <w:b/>
                <w:i/>
                <w:sz w:val="24"/>
              </w:rPr>
            </w:pPr>
            <w:r w:rsidRPr="00C279F4">
              <w:rPr>
                <w:sz w:val="24"/>
              </w:rPr>
              <w:t xml:space="preserve">Срок </w:t>
            </w:r>
            <w:r w:rsidRPr="00C279F4">
              <w:rPr>
                <w:rFonts w:eastAsia="Times New Roman"/>
                <w:sz w:val="24"/>
              </w:rPr>
              <w:t>предоставления гарантии качества</w:t>
            </w:r>
            <w:r w:rsidRPr="00C279F4">
              <w:rPr>
                <w:sz w:val="24"/>
              </w:rPr>
              <w:t xml:space="preserve"> </w:t>
            </w:r>
            <w:r w:rsidRPr="00C279F4">
              <w:rPr>
                <w:rFonts w:eastAsia="Times New Roman"/>
                <w:sz w:val="24"/>
              </w:rPr>
              <w:t>работ</w:t>
            </w:r>
          </w:p>
        </w:tc>
        <w:tc>
          <w:tcPr>
            <w:tcW w:w="1984" w:type="dxa"/>
            <w:gridSpan w:val="2"/>
            <w:vAlign w:val="center"/>
          </w:tcPr>
          <w:p w:rsidR="00806A89" w:rsidRPr="00806A89" w:rsidRDefault="00806A89" w:rsidP="00806A89">
            <w:pPr>
              <w:pStyle w:val="afb"/>
              <w:ind w:firstLine="0"/>
              <w:jc w:val="center"/>
              <w:rPr>
                <w:sz w:val="24"/>
              </w:rPr>
            </w:pPr>
            <w:r w:rsidRPr="00BE3227">
              <w:rPr>
                <w:sz w:val="24"/>
              </w:rPr>
              <w:t>0,</w:t>
            </w:r>
            <w:r>
              <w:rPr>
                <w:sz w:val="24"/>
              </w:rPr>
              <w:t>1</w:t>
            </w:r>
          </w:p>
        </w:tc>
      </w:tr>
      <w:tr w:rsidR="00806A89" w:rsidRPr="00F86FAA" w:rsidTr="00806A89">
        <w:trPr>
          <w:gridAfter w:val="1"/>
          <w:wAfter w:w="36" w:type="dxa"/>
        </w:trPr>
        <w:tc>
          <w:tcPr>
            <w:tcW w:w="534" w:type="dxa"/>
          </w:tcPr>
          <w:p w:rsidR="00806A89" w:rsidRPr="00F86FAA" w:rsidRDefault="00806A89" w:rsidP="009830CC">
            <w:pPr>
              <w:pStyle w:val="19"/>
              <w:ind w:firstLine="0"/>
              <w:rPr>
                <w:b/>
                <w:sz w:val="24"/>
                <w:szCs w:val="24"/>
              </w:rPr>
            </w:pPr>
            <w:r>
              <w:rPr>
                <w:b/>
                <w:sz w:val="24"/>
                <w:szCs w:val="24"/>
              </w:rPr>
              <w:t>20</w:t>
            </w:r>
            <w:r w:rsidRPr="00F86FAA">
              <w:rPr>
                <w:b/>
                <w:sz w:val="24"/>
                <w:szCs w:val="24"/>
              </w:rPr>
              <w:t>.</w:t>
            </w:r>
          </w:p>
        </w:tc>
        <w:tc>
          <w:tcPr>
            <w:tcW w:w="2551" w:type="dxa"/>
          </w:tcPr>
          <w:p w:rsidR="00806A89" w:rsidRPr="00F86FAA" w:rsidRDefault="00806A89">
            <w:pPr>
              <w:pStyle w:val="Default"/>
              <w:rPr>
                <w:b/>
                <w:color w:val="auto"/>
              </w:rPr>
            </w:pPr>
            <w:r w:rsidRPr="00F86FAA">
              <w:rPr>
                <w:b/>
                <w:color w:val="auto"/>
              </w:rPr>
              <w:t>Особенности заключения договора</w:t>
            </w:r>
          </w:p>
        </w:tc>
        <w:tc>
          <w:tcPr>
            <w:tcW w:w="6768" w:type="dxa"/>
            <w:gridSpan w:val="2"/>
          </w:tcPr>
          <w:p w:rsidR="00806A89" w:rsidRPr="00165CEF" w:rsidRDefault="00806A89" w:rsidP="00BA6819">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 xml:space="preserve">Внесение изменений в договор по предложениям победителя </w:t>
            </w:r>
            <w:proofErr w:type="gramStart"/>
            <w:r w:rsidRPr="00165CEF">
              <w:rPr>
                <w:sz w:val="24"/>
              </w:rPr>
              <w:t>является правом Заказчика и осуществляется</w:t>
            </w:r>
            <w:proofErr w:type="gramEnd"/>
            <w:r w:rsidRPr="00165CEF">
              <w:rPr>
                <w:sz w:val="24"/>
              </w:rPr>
              <w:t xml:space="preserve"> по усмотрению</w:t>
            </w:r>
            <w:r>
              <w:rPr>
                <w:sz w:val="24"/>
              </w:rPr>
              <w:t xml:space="preserve"> </w:t>
            </w:r>
            <w:r w:rsidRPr="00165CEF">
              <w:rPr>
                <w:sz w:val="24"/>
              </w:rPr>
              <w:t>Заказчика.</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06A89" w:rsidRPr="00165CEF" w:rsidRDefault="00806A89" w:rsidP="00BA6819">
            <w:pPr>
              <w:pStyle w:val="afb"/>
              <w:ind w:firstLine="0"/>
              <w:rPr>
                <w:sz w:val="24"/>
              </w:rPr>
            </w:pPr>
            <w:r w:rsidRPr="00165CEF">
              <w:rPr>
                <w:sz w:val="24"/>
              </w:rPr>
              <w:t>2. Заказчик вправе расторгнуть заключенный договор в одностороннем порядке.</w:t>
            </w:r>
          </w:p>
          <w:p w:rsidR="00806A89" w:rsidRPr="00165CEF" w:rsidRDefault="00806A89" w:rsidP="00BA6819">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806A89" w:rsidRPr="00F86FAA" w:rsidTr="00806A89">
        <w:trPr>
          <w:gridAfter w:val="1"/>
          <w:wAfter w:w="36" w:type="dxa"/>
        </w:trPr>
        <w:tc>
          <w:tcPr>
            <w:tcW w:w="534" w:type="dxa"/>
          </w:tcPr>
          <w:p w:rsidR="00806A89" w:rsidRPr="00F86FAA" w:rsidRDefault="00806A89" w:rsidP="00835CB1">
            <w:pPr>
              <w:pStyle w:val="19"/>
              <w:ind w:firstLine="0"/>
              <w:rPr>
                <w:b/>
                <w:sz w:val="24"/>
                <w:szCs w:val="24"/>
              </w:rPr>
            </w:pPr>
            <w:r>
              <w:rPr>
                <w:b/>
                <w:sz w:val="24"/>
                <w:szCs w:val="24"/>
              </w:rPr>
              <w:t>21</w:t>
            </w:r>
            <w:r w:rsidRPr="00F86FAA">
              <w:rPr>
                <w:b/>
                <w:sz w:val="24"/>
                <w:szCs w:val="24"/>
              </w:rPr>
              <w:t>.</w:t>
            </w:r>
          </w:p>
        </w:tc>
        <w:tc>
          <w:tcPr>
            <w:tcW w:w="2551" w:type="dxa"/>
          </w:tcPr>
          <w:p w:rsidR="00806A89" w:rsidRPr="00F86FAA" w:rsidRDefault="00806A89">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768" w:type="dxa"/>
            <w:gridSpan w:val="2"/>
          </w:tcPr>
          <w:p w:rsidR="00806A89" w:rsidRPr="00F86FAA" w:rsidRDefault="00806A89" w:rsidP="00BA6819">
            <w:pPr>
              <w:pStyle w:val="19"/>
              <w:ind w:firstLine="0"/>
              <w:rPr>
                <w:sz w:val="24"/>
                <w:szCs w:val="24"/>
              </w:rPr>
            </w:pPr>
            <w:r>
              <w:rPr>
                <w:sz w:val="24"/>
                <w:szCs w:val="24"/>
              </w:rPr>
              <w:lastRenderedPageBreak/>
              <w:t>П</w:t>
            </w:r>
            <w:r w:rsidRPr="00353C31">
              <w:rPr>
                <w:sz w:val="24"/>
                <w:szCs w:val="24"/>
              </w:rPr>
              <w:t xml:space="preserve">ривлечение субподрядчиков </w:t>
            </w:r>
            <w:r>
              <w:rPr>
                <w:sz w:val="24"/>
                <w:szCs w:val="24"/>
              </w:rPr>
              <w:t xml:space="preserve">не </w:t>
            </w:r>
            <w:r w:rsidRPr="00353C31">
              <w:rPr>
                <w:sz w:val="24"/>
                <w:szCs w:val="24"/>
              </w:rPr>
              <w:t>допускается</w:t>
            </w:r>
            <w:r>
              <w:rPr>
                <w:i/>
                <w:sz w:val="24"/>
                <w:szCs w:val="24"/>
              </w:rPr>
              <w:t xml:space="preserve"> </w:t>
            </w:r>
          </w:p>
        </w:tc>
      </w:tr>
      <w:tr w:rsidR="00806A89" w:rsidRPr="00F86FAA" w:rsidTr="00806A89">
        <w:trPr>
          <w:gridAfter w:val="1"/>
          <w:wAfter w:w="36" w:type="dxa"/>
        </w:trPr>
        <w:tc>
          <w:tcPr>
            <w:tcW w:w="534" w:type="dxa"/>
          </w:tcPr>
          <w:p w:rsidR="00806A89" w:rsidRPr="00F86FAA" w:rsidRDefault="00806A89"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806A89" w:rsidRPr="00F86FAA" w:rsidRDefault="00806A89"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806A89" w:rsidRPr="00F86FAA" w:rsidRDefault="00806A89" w:rsidP="00BA6819">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06A89" w:rsidRPr="00F86FAA" w:rsidTr="00806A89">
        <w:trPr>
          <w:gridAfter w:val="1"/>
          <w:wAfter w:w="36" w:type="dxa"/>
        </w:trPr>
        <w:tc>
          <w:tcPr>
            <w:tcW w:w="534" w:type="dxa"/>
          </w:tcPr>
          <w:p w:rsidR="00806A89" w:rsidRPr="00F86FAA" w:rsidRDefault="00806A8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06A89" w:rsidRPr="00F86FAA" w:rsidRDefault="00806A89">
            <w:pPr>
              <w:pStyle w:val="Default"/>
              <w:rPr>
                <w:b/>
                <w:color w:val="auto"/>
              </w:rPr>
            </w:pPr>
            <w:r>
              <w:rPr>
                <w:b/>
                <w:color w:val="auto"/>
              </w:rPr>
              <w:t>Обеспечение З</w:t>
            </w:r>
            <w:r w:rsidRPr="00F86FAA">
              <w:rPr>
                <w:b/>
                <w:color w:val="auto"/>
              </w:rPr>
              <w:t>аявки</w:t>
            </w:r>
          </w:p>
        </w:tc>
        <w:tc>
          <w:tcPr>
            <w:tcW w:w="6768"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r w:rsidR="00806A89" w:rsidRPr="00F86FAA" w:rsidTr="00806A89">
        <w:trPr>
          <w:gridAfter w:val="1"/>
          <w:wAfter w:w="36" w:type="dxa"/>
        </w:trPr>
        <w:tc>
          <w:tcPr>
            <w:tcW w:w="534" w:type="dxa"/>
          </w:tcPr>
          <w:p w:rsidR="00806A89" w:rsidRPr="00F86FAA" w:rsidRDefault="00806A8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06A89" w:rsidRPr="00F86FAA" w:rsidRDefault="00806A89" w:rsidP="00DF6AE3">
            <w:pPr>
              <w:pStyle w:val="Default"/>
              <w:rPr>
                <w:b/>
                <w:color w:val="auto"/>
              </w:rPr>
            </w:pPr>
            <w:r w:rsidRPr="00F86FAA">
              <w:rPr>
                <w:b/>
                <w:color w:val="auto"/>
              </w:rPr>
              <w:t>Обеспечение исполнения договора</w:t>
            </w:r>
          </w:p>
        </w:tc>
        <w:tc>
          <w:tcPr>
            <w:tcW w:w="6768"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A90AC7">
      <w:pPr>
        <w:pStyle w:val="19"/>
        <w:ind w:left="7080"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A367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A367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A3672">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w:t>
      </w:r>
      <w:r w:rsidR="007B1E7C">
        <w:rPr>
          <w:i/>
          <w:sz w:val="28"/>
          <w:szCs w:val="20"/>
        </w:rPr>
        <w:t>установленного</w:t>
      </w:r>
      <w:r w:rsidR="007B1E7C" w:rsidRPr="00945B21">
        <w:rPr>
          <w:i/>
          <w:sz w:val="28"/>
          <w:szCs w:val="20"/>
        </w:rPr>
        <w:t xml:space="preserve"> </w:t>
      </w:r>
      <w:r w:rsidR="00945B21" w:rsidRPr="00945B21">
        <w:rPr>
          <w:i/>
          <w:sz w:val="28"/>
          <w:szCs w:val="20"/>
        </w:rPr>
        <w:t>в пу</w:t>
      </w:r>
      <w:r w:rsidR="00505622">
        <w:rPr>
          <w:i/>
          <w:sz w:val="28"/>
          <w:szCs w:val="20"/>
        </w:rPr>
        <w:t>нкт</w:t>
      </w:r>
      <w:r w:rsidR="007B1E7C">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w:t>
      </w:r>
      <w:r w:rsidRPr="00D27A82">
        <w:rPr>
          <w:sz w:val="28"/>
          <w:szCs w:val="20"/>
        </w:rPr>
        <w:lastRenderedPageBreak/>
        <w:t xml:space="preserve">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A367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9A3672">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A367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A367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933E01">
      <w:pPr>
        <w:pStyle w:val="3"/>
        <w:spacing w:before="0" w:after="0"/>
        <w:ind w:left="0" w:firstLine="72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00933E01">
        <w:rPr>
          <w:rFonts w:ascii="Times New Roman" w:hAnsi="Times New Roman"/>
          <w:sz w:val="28"/>
          <w:szCs w:val="28"/>
        </w:rPr>
        <w:t xml:space="preserve">аявку на участие от </w:t>
      </w:r>
      <w:r w:rsidRPr="00445DDD">
        <w:rPr>
          <w:rFonts w:ascii="Times New Roman" w:hAnsi="Times New Roman"/>
          <w:sz w:val="28"/>
          <w:szCs w:val="28"/>
        </w:rPr>
        <w:t>имени</w:t>
      </w:r>
      <w:r w:rsidR="00933E01">
        <w:rPr>
          <w:rFonts w:ascii="Times New Roman" w:hAnsi="Times New Roman"/>
          <w:sz w:val="28"/>
          <w:szCs w:val="28"/>
        </w:rPr>
        <w:t xml:space="preserve"> ___________</w:t>
      </w:r>
      <w:r>
        <w:rPr>
          <w:rFonts w:ascii="Times New Roman" w:hAnsi="Times New Roman"/>
          <w:sz w:val="28"/>
          <w:szCs w:val="28"/>
        </w:rPr>
        <w:t>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w:t>
      </w:r>
      <w:r w:rsidR="000954FB" w:rsidRPr="00445DDD">
        <w:rPr>
          <w:sz w:val="28"/>
          <w:szCs w:val="28"/>
        </w:rPr>
        <w:t>_____________________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00933E01">
        <w:rPr>
          <w:sz w:val="28"/>
          <w:szCs w:val="28"/>
        </w:rPr>
        <w:t>__________</w:t>
      </w:r>
      <w:r w:rsidRPr="007415F9">
        <w:rPr>
          <w:sz w:val="28"/>
          <w:szCs w:val="28"/>
        </w:rPr>
        <w:t>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00933E01">
        <w:rPr>
          <w:sz w:val="28"/>
          <w:szCs w:val="28"/>
        </w:rPr>
        <w:t>__________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00933E01">
        <w:rPr>
          <w:sz w:val="28"/>
          <w:szCs w:val="28"/>
        </w:rPr>
        <w:t>_______________</w:t>
      </w:r>
      <w:r w:rsidRPr="007415F9">
        <w:rPr>
          <w:sz w:val="28"/>
          <w:szCs w:val="28"/>
        </w:rPr>
        <w:t>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00933E01">
        <w:rPr>
          <w:sz w:val="28"/>
          <w:szCs w:val="28"/>
        </w:rPr>
        <w:t>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w:t>
      </w:r>
      <w:r w:rsidR="000954FB" w:rsidRPr="00445DDD">
        <w:rPr>
          <w:sz w:val="28"/>
          <w:szCs w:val="28"/>
        </w:rPr>
        <w:t>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w:t>
      </w:r>
      <w:r>
        <w:rPr>
          <w:rFonts w:ascii="Times New Roman" w:hAnsi="Times New Roman"/>
          <w:sz w:val="28"/>
          <w:szCs w:val="28"/>
        </w:rPr>
        <w:t>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______________________</w:t>
      </w:r>
      <w:r w:rsidR="000954FB" w:rsidRPr="00445DDD">
        <w:rPr>
          <w:sz w:val="28"/>
          <w:szCs w:val="28"/>
        </w:rPr>
        <w:t>_____________</w:t>
      </w:r>
      <w:r w:rsidR="000954FB">
        <w:rPr>
          <w:sz w:val="28"/>
          <w:szCs w:val="28"/>
        </w:rPr>
        <w:t>_________________________</w:t>
      </w:r>
      <w:r>
        <w:rPr>
          <w:sz w:val="28"/>
          <w:szCs w:val="28"/>
        </w:rPr>
        <w:t>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511325">
        <w:rPr>
          <w:sz w:val="28"/>
          <w:szCs w:val="28"/>
        </w:rPr>
        <w:t>4</w:t>
      </w:r>
      <w:r w:rsidR="00511325" w:rsidRPr="00C33B09">
        <w:rPr>
          <w:sz w:val="28"/>
          <w:szCs w:val="28"/>
        </w:rPr>
        <w:t xml:space="preserve"> </w:t>
      </w:r>
      <w:r w:rsidRPr="00C33B09">
        <w:rPr>
          <w:sz w:val="28"/>
          <w:szCs w:val="28"/>
        </w:rPr>
        <w:t>г.</w:t>
      </w:r>
      <w:r w:rsidRPr="00384CDC">
        <w:rPr>
          <w:sz w:val="28"/>
          <w:szCs w:val="28"/>
        </w:rPr>
        <w:t xml:space="preserve"> </w:t>
      </w:r>
      <w:r>
        <w:rPr>
          <w:sz w:val="28"/>
          <w:szCs w:val="28"/>
        </w:rPr>
        <w:t xml:space="preserve"> </w:t>
      </w:r>
      <w:r w:rsidR="00F1423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F14235" w:rsidP="000954FB">
      <w:pPr>
        <w:rPr>
          <w:sz w:val="28"/>
          <w:szCs w:val="28"/>
        </w:rPr>
      </w:pPr>
      <w:r>
        <w:rPr>
          <w:sz w:val="28"/>
          <w:szCs w:val="28"/>
        </w:rPr>
        <w:t>____________________</w:t>
      </w:r>
      <w:r w:rsidR="000954FB" w:rsidRPr="0065769F">
        <w:rPr>
          <w:sz w:val="28"/>
          <w:szCs w:val="28"/>
        </w:rPr>
        <w:t>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tblPr>
      <w:tblGrid>
        <w:gridCol w:w="1383"/>
        <w:gridCol w:w="3971"/>
        <w:gridCol w:w="2267"/>
        <w:gridCol w:w="2018"/>
      </w:tblGrid>
      <w:tr w:rsidR="005F033A" w:rsidRPr="00384CDC" w:rsidTr="00332BCA">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2060"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Наименование работ</w:t>
            </w:r>
            <w:r w:rsidR="002707CF">
              <w:t xml:space="preserve"> (этапа работ)</w:t>
            </w:r>
          </w:p>
          <w:p w:rsidR="005F033A" w:rsidRPr="00384CDC" w:rsidRDefault="005F033A" w:rsidP="00933E01">
            <w:pPr>
              <w:jc w:val="center"/>
            </w:pPr>
          </w:p>
        </w:tc>
        <w:tc>
          <w:tcPr>
            <w:tcW w:w="1176"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t>Стоимость работ</w:t>
            </w:r>
            <w:r w:rsidRPr="00384CDC">
              <w:t xml:space="preserve">, </w:t>
            </w:r>
            <w:r>
              <w:t xml:space="preserve">без </w:t>
            </w:r>
            <w:r w:rsidRPr="00384CDC">
              <w:t>учет</w:t>
            </w:r>
            <w:r>
              <w:t>а</w:t>
            </w:r>
            <w:r w:rsidRPr="00384CDC">
              <w:t xml:space="preserve"> НДС </w:t>
            </w:r>
          </w:p>
        </w:tc>
        <w:tc>
          <w:tcPr>
            <w:tcW w:w="1047" w:type="pct"/>
            <w:tcBorders>
              <w:top w:val="single" w:sz="4" w:space="0" w:color="auto"/>
              <w:left w:val="single" w:sz="4" w:space="0" w:color="auto"/>
              <w:bottom w:val="single" w:sz="4" w:space="0" w:color="auto"/>
              <w:right w:val="single" w:sz="4" w:space="0" w:color="auto"/>
            </w:tcBorders>
            <w:vAlign w:val="center"/>
          </w:tcPr>
          <w:p w:rsidR="005F033A" w:rsidRPr="00384CDC" w:rsidRDefault="005F033A" w:rsidP="00933E01">
            <w:pPr>
              <w:jc w:val="center"/>
            </w:pPr>
            <w:r w:rsidRPr="00384CDC">
              <w:t>Срок выполнения работ</w:t>
            </w:r>
          </w:p>
        </w:tc>
      </w:tr>
      <w:tr w:rsidR="005F033A" w:rsidRPr="00384CDC" w:rsidTr="00332BCA">
        <w:trPr>
          <w:trHeight w:val="255"/>
        </w:trPr>
        <w:tc>
          <w:tcPr>
            <w:tcW w:w="717" w:type="pct"/>
            <w:tcBorders>
              <w:top w:val="nil"/>
              <w:left w:val="single" w:sz="4" w:space="0" w:color="auto"/>
              <w:bottom w:val="single" w:sz="4" w:space="0" w:color="auto"/>
              <w:right w:val="single" w:sz="4" w:space="0" w:color="auto"/>
            </w:tcBorders>
            <w:noWrap/>
            <w:vAlign w:val="bottom"/>
          </w:tcPr>
          <w:p w:rsidR="005F033A" w:rsidRPr="00384CDC" w:rsidRDefault="005F033A" w:rsidP="00933E01">
            <w:pPr>
              <w:jc w:val="center"/>
            </w:pPr>
            <w:r w:rsidRPr="00384CDC">
              <w:t>1</w:t>
            </w:r>
          </w:p>
        </w:tc>
        <w:tc>
          <w:tcPr>
            <w:tcW w:w="2060" w:type="pct"/>
            <w:tcBorders>
              <w:top w:val="nil"/>
              <w:left w:val="nil"/>
              <w:bottom w:val="single" w:sz="4" w:space="0" w:color="auto"/>
              <w:right w:val="single" w:sz="4" w:space="0" w:color="auto"/>
            </w:tcBorders>
            <w:noWrap/>
            <w:vAlign w:val="bottom"/>
          </w:tcPr>
          <w:p w:rsidR="005F033A" w:rsidRPr="00384CDC" w:rsidRDefault="005F033A" w:rsidP="00933E01">
            <w:pPr>
              <w:jc w:val="center"/>
            </w:pPr>
            <w:r w:rsidRPr="00384CDC">
              <w:t>2</w:t>
            </w:r>
          </w:p>
        </w:tc>
        <w:tc>
          <w:tcPr>
            <w:tcW w:w="1176"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r>
              <w:t>3</w:t>
            </w:r>
          </w:p>
        </w:tc>
        <w:tc>
          <w:tcPr>
            <w:tcW w:w="1047"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r>
              <w:t>4</w:t>
            </w:r>
          </w:p>
        </w:tc>
      </w:tr>
      <w:tr w:rsidR="005F033A" w:rsidRPr="00384CDC" w:rsidTr="00332BCA">
        <w:trPr>
          <w:trHeight w:val="315"/>
        </w:trPr>
        <w:tc>
          <w:tcPr>
            <w:tcW w:w="717" w:type="pct"/>
            <w:tcBorders>
              <w:top w:val="nil"/>
              <w:left w:val="single" w:sz="4" w:space="0" w:color="auto"/>
              <w:bottom w:val="single" w:sz="4" w:space="0" w:color="auto"/>
              <w:right w:val="single" w:sz="4" w:space="0" w:color="auto"/>
            </w:tcBorders>
            <w:noWrap/>
            <w:vAlign w:val="bottom"/>
          </w:tcPr>
          <w:p w:rsidR="005F033A" w:rsidRPr="00384CDC" w:rsidRDefault="005F033A" w:rsidP="00933E01">
            <w:pPr>
              <w:jc w:val="center"/>
            </w:pPr>
          </w:p>
        </w:tc>
        <w:tc>
          <w:tcPr>
            <w:tcW w:w="2060" w:type="pct"/>
            <w:tcBorders>
              <w:top w:val="nil"/>
              <w:left w:val="nil"/>
              <w:bottom w:val="single" w:sz="4" w:space="0" w:color="auto"/>
              <w:right w:val="single" w:sz="4" w:space="0" w:color="auto"/>
            </w:tcBorders>
            <w:noWrap/>
            <w:vAlign w:val="bottom"/>
          </w:tcPr>
          <w:p w:rsidR="005F033A" w:rsidRPr="00384CDC" w:rsidRDefault="005F033A" w:rsidP="00933E01">
            <w:pPr>
              <w:jc w:val="center"/>
            </w:pPr>
          </w:p>
        </w:tc>
        <w:tc>
          <w:tcPr>
            <w:tcW w:w="1176"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p>
        </w:tc>
        <w:tc>
          <w:tcPr>
            <w:tcW w:w="1047" w:type="pct"/>
            <w:tcBorders>
              <w:top w:val="single" w:sz="4" w:space="0" w:color="auto"/>
              <w:left w:val="single" w:sz="4" w:space="0" w:color="auto"/>
              <w:bottom w:val="single" w:sz="4" w:space="0" w:color="auto"/>
              <w:right w:val="single" w:sz="4" w:space="0" w:color="auto"/>
            </w:tcBorders>
            <w:noWrap/>
            <w:vAlign w:val="bottom"/>
          </w:tcPr>
          <w:p w:rsidR="005F033A" w:rsidRPr="00384CDC" w:rsidRDefault="005F033A" w:rsidP="00933E01">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59399A" w:rsidRPr="0059399A">
        <w:rPr>
          <w:szCs w:val="28"/>
        </w:rPr>
        <w:t>выполнению работ</w:t>
      </w:r>
      <w:r>
        <w:rPr>
          <w:szCs w:val="28"/>
        </w:rPr>
        <w:t>,</w:t>
      </w:r>
      <w:r w:rsidRPr="00205668">
        <w:rPr>
          <w:szCs w:val="28"/>
        </w:rPr>
        <w:t xml:space="preserve"> </w:t>
      </w:r>
      <w:r w:rsidR="00511325" w:rsidRPr="00511325">
        <w:rPr>
          <w:szCs w:val="28"/>
        </w:rPr>
        <w:t>уч</w:t>
      </w:r>
      <w:r w:rsidR="00FB7A3E">
        <w:rPr>
          <w:szCs w:val="28"/>
        </w:rPr>
        <w:t>и</w:t>
      </w:r>
      <w:r w:rsidR="00511325" w:rsidRPr="00511325">
        <w:rPr>
          <w:szCs w:val="28"/>
        </w:rPr>
        <w:t>т</w:t>
      </w:r>
      <w:r w:rsidR="00FB7A3E">
        <w:rPr>
          <w:szCs w:val="28"/>
        </w:rPr>
        <w:t>ывает</w:t>
      </w:r>
      <w:r w:rsidR="00511325" w:rsidRPr="00511325">
        <w:rPr>
          <w:szCs w:val="28"/>
        </w:rPr>
        <w:t xml:space="preserve"> все налог</w:t>
      </w:r>
      <w:r w:rsidR="00FB7A3E">
        <w:rPr>
          <w:szCs w:val="28"/>
        </w:rPr>
        <w:t>и</w:t>
      </w:r>
      <w:r w:rsidR="00511325" w:rsidRPr="00511325">
        <w:rPr>
          <w:szCs w:val="28"/>
        </w:rPr>
        <w:t xml:space="preserve"> (кроме НДС), а также все затрат</w:t>
      </w:r>
      <w:r w:rsidR="00FB7A3E">
        <w:rPr>
          <w:szCs w:val="28"/>
        </w:rPr>
        <w:t>ы</w:t>
      </w:r>
      <w:r w:rsidR="00511325" w:rsidRPr="00511325">
        <w:rPr>
          <w:szCs w:val="28"/>
        </w:rPr>
        <w:t>, связанны</w:t>
      </w:r>
      <w:r w:rsidR="008F329D">
        <w:rPr>
          <w:szCs w:val="28"/>
        </w:rPr>
        <w:t>е</w:t>
      </w:r>
      <w:r w:rsidR="00511325" w:rsidRPr="00511325">
        <w:rPr>
          <w:szCs w:val="28"/>
        </w:rPr>
        <w:t xml:space="preserve"> с выполнением раб</w:t>
      </w:r>
      <w:r w:rsidR="00FB7A3E">
        <w:rPr>
          <w:szCs w:val="28"/>
        </w:rPr>
        <w:t>от</w:t>
      </w:r>
      <w:r w:rsidRPr="00721D0D">
        <w:rPr>
          <w:i/>
          <w:sz w:val="24"/>
          <w:szCs w:val="24"/>
        </w:rPr>
        <w:t>.</w:t>
      </w:r>
    </w:p>
    <w:p w:rsidR="006A6E7D" w:rsidRDefault="00261534" w:rsidP="006A6E7D">
      <w:pPr>
        <w:pStyle w:val="afe"/>
        <w:jc w:val="both"/>
        <w:rPr>
          <w:szCs w:val="28"/>
        </w:rPr>
      </w:pPr>
      <w:r>
        <w:rPr>
          <w:szCs w:val="28"/>
        </w:rPr>
        <w:t>В</w:t>
      </w:r>
      <w:r w:rsidR="0059399A" w:rsidRPr="0059399A">
        <w:rPr>
          <w:szCs w:val="28"/>
        </w:rPr>
        <w:t>ыполнение работ</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F14235">
      <w:pPr>
        <w:pStyle w:val="afe"/>
      </w:pPr>
      <w:r>
        <w:rPr>
          <w:szCs w:val="28"/>
        </w:rPr>
        <w:t xml:space="preserve">2. Дополнительные условия </w:t>
      </w:r>
      <w:r>
        <w:t>поставки товаров,</w:t>
      </w:r>
      <w:r w:rsidRPr="00384CDC">
        <w:t xml:space="preserve"> выполнения работ</w:t>
      </w:r>
      <w:r w:rsidR="00F14235">
        <w:t>, оказания услуг __</w:t>
      </w:r>
      <w:r>
        <w:t xml:space="preserve">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D2058B" w:rsidRPr="00D2058B" w:rsidRDefault="00D2058B" w:rsidP="00D2058B">
      <w:pPr>
        <w:pStyle w:val="afe"/>
        <w:jc w:val="both"/>
        <w:rPr>
          <w:szCs w:val="28"/>
        </w:rPr>
      </w:pPr>
      <w:r w:rsidRPr="00D2058B">
        <w:rPr>
          <w:szCs w:val="28"/>
        </w:rPr>
        <w:t>3.</w:t>
      </w:r>
      <w:r w:rsidRPr="00D2058B">
        <w:rPr>
          <w:szCs w:val="28"/>
        </w:rPr>
        <w:tab/>
        <w:t xml:space="preserve">Срок гарантии на соответствие результатов работ эксплуатационной документации составляет ______ календарных </w:t>
      </w:r>
      <w:r>
        <w:rPr>
          <w:szCs w:val="28"/>
        </w:rPr>
        <w:t>дней</w:t>
      </w:r>
      <w:r w:rsidRPr="00D2058B">
        <w:rPr>
          <w:szCs w:val="28"/>
        </w:rPr>
        <w:t xml:space="preserve"> (</w:t>
      </w:r>
      <w:r w:rsidRPr="00D2058B">
        <w:rPr>
          <w:i/>
          <w:szCs w:val="28"/>
        </w:rPr>
        <w:t>указываемый срок не может быть менее срока, указанного в Техническом задании (раздел 4 конкурсной документации</w:t>
      </w:r>
      <w:r w:rsidRPr="00D2058B">
        <w:rPr>
          <w:szCs w:val="28"/>
        </w:rPr>
        <w:t>);</w:t>
      </w:r>
    </w:p>
    <w:p w:rsidR="006A6E7D" w:rsidRPr="00205668" w:rsidRDefault="00D2058B" w:rsidP="006A6E7D">
      <w:pPr>
        <w:pStyle w:val="afe"/>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 </w:t>
      </w:r>
      <w:proofErr w:type="gramStart"/>
      <w:r w:rsidR="006A6E7D" w:rsidRPr="00721D0D">
        <w:rPr>
          <w:i/>
          <w:sz w:val="24"/>
          <w:szCs w:val="24"/>
        </w:rPr>
        <w:t xml:space="preserve">с даты </w:t>
      </w:r>
      <w:r w:rsidR="006A6E7D">
        <w:rPr>
          <w:i/>
          <w:sz w:val="24"/>
          <w:szCs w:val="24"/>
        </w:rPr>
        <w:t>рассмотрения</w:t>
      </w:r>
      <w:proofErr w:type="gramEnd"/>
      <w:r w:rsidR="006A6E7D">
        <w:rPr>
          <w:i/>
          <w:sz w:val="24"/>
          <w:szCs w:val="24"/>
        </w:rPr>
        <w:t xml:space="preserve"> и сопоставления</w:t>
      </w:r>
      <w:r w:rsidR="006A6E7D" w:rsidRPr="00721D0D">
        <w:rPr>
          <w:i/>
          <w:sz w:val="24"/>
          <w:szCs w:val="24"/>
        </w:rPr>
        <w:t xml:space="preserve"> Заяв</w:t>
      </w:r>
      <w:r w:rsidR="006A6E7D">
        <w:rPr>
          <w:i/>
          <w:sz w:val="24"/>
          <w:szCs w:val="24"/>
        </w:rPr>
        <w:t>о</w:t>
      </w:r>
      <w:r w:rsidR="006A6E7D" w:rsidRPr="00721D0D">
        <w:rPr>
          <w:i/>
          <w:sz w:val="24"/>
          <w:szCs w:val="24"/>
        </w:rPr>
        <w:t>к</w:t>
      </w:r>
      <w:r w:rsidR="006A6E7D">
        <w:rPr>
          <w:i/>
          <w:sz w:val="24"/>
          <w:szCs w:val="24"/>
        </w:rPr>
        <w:t>)</w:t>
      </w:r>
      <w:r w:rsidR="006A6E7D" w:rsidRPr="00721D0D">
        <w:rPr>
          <w:i/>
          <w:sz w:val="24"/>
          <w:szCs w:val="24"/>
        </w:rPr>
        <w:t>.</w:t>
      </w:r>
    </w:p>
    <w:p w:rsidR="006A6E7D" w:rsidRPr="00205668" w:rsidRDefault="00D2058B" w:rsidP="006A6E7D">
      <w:pPr>
        <w:pStyle w:val="afe"/>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w:t>
      </w:r>
      <w:r w:rsidR="0059399A" w:rsidRPr="0059399A">
        <w:rPr>
          <w:szCs w:val="28"/>
        </w:rPr>
        <w:t>выполнить работы</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2058B" w:rsidP="006A6E7D">
      <w:pPr>
        <w:pStyle w:val="afe"/>
        <w:jc w:val="both"/>
        <w:rPr>
          <w:szCs w:val="28"/>
        </w:rPr>
      </w:pPr>
      <w:r>
        <w:rPr>
          <w:szCs w:val="28"/>
        </w:rPr>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lastRenderedPageBreak/>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2058B" w:rsidP="006A6E7D">
      <w:pPr>
        <w:pStyle w:val="afe"/>
        <w:jc w:val="both"/>
        <w:rPr>
          <w:szCs w:val="28"/>
        </w:rPr>
      </w:pPr>
      <w:r>
        <w:rPr>
          <w:szCs w:val="28"/>
        </w:rPr>
        <w:t>7</w:t>
      </w:r>
      <w:r w:rsidR="006A6E7D" w:rsidRPr="00205668">
        <w:rPr>
          <w:szCs w:val="28"/>
        </w:rPr>
        <w:t xml:space="preserve">. </w:t>
      </w:r>
      <w:proofErr w:type="gramStart"/>
      <w:r w:rsidR="006A6E7D"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roofErr w:type="gramEnd"/>
    </w:p>
    <w:p w:rsidR="006A6E7D" w:rsidRPr="00205668" w:rsidRDefault="00D2058B" w:rsidP="006A6E7D">
      <w:pPr>
        <w:pStyle w:val="afe"/>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5F033A" w:rsidRPr="009467C4" w:rsidRDefault="006A6E7D" w:rsidP="005F033A">
      <w:pPr>
        <w:pStyle w:val="afe"/>
        <w:jc w:val="both"/>
        <w:rPr>
          <w:szCs w:val="28"/>
        </w:rPr>
      </w:pPr>
      <w:r w:rsidRPr="00205668">
        <w:rPr>
          <w:szCs w:val="28"/>
        </w:rPr>
        <w:t> </w:t>
      </w:r>
      <w:r w:rsidR="005F033A" w:rsidRPr="00DB04BA">
        <w:rPr>
          <w:szCs w:val="28"/>
        </w:rPr>
        <w:t>Следующие приложения являются неотъемлемой частью настоящего финансово-коммерческого предложения:</w:t>
      </w:r>
    </w:p>
    <w:p w:rsidR="005F033A" w:rsidRPr="009467C4" w:rsidRDefault="005F033A" w:rsidP="005F033A">
      <w:pPr>
        <w:pStyle w:val="afe"/>
        <w:jc w:val="both"/>
        <w:rPr>
          <w:szCs w:val="28"/>
        </w:rPr>
      </w:pPr>
      <w:r>
        <w:rPr>
          <w:szCs w:val="28"/>
        </w:rPr>
        <w:t>1) приложение № 1</w:t>
      </w:r>
      <w:r w:rsidRPr="00DB04BA">
        <w:rPr>
          <w:szCs w:val="28"/>
        </w:rPr>
        <w:t> – Календарный план выполнения работ</w:t>
      </w:r>
      <w:r>
        <w:rPr>
          <w:szCs w:val="28"/>
        </w:rPr>
        <w:t xml:space="preserve"> </w:t>
      </w:r>
      <w:r w:rsidRPr="00DB04BA">
        <w:rPr>
          <w:szCs w:val="28"/>
        </w:rPr>
        <w:t>на ___ листах (составляется по форме соответствующего приложения к проекту договора</w:t>
      </w:r>
      <w:r w:rsidR="00136E43">
        <w:rPr>
          <w:szCs w:val="28"/>
        </w:rPr>
        <w:t xml:space="preserve"> документации о закупке</w:t>
      </w:r>
      <w:r w:rsidRPr="00DB04BA">
        <w:rPr>
          <w:szCs w:val="28"/>
        </w:rPr>
        <w:t>).</w:t>
      </w:r>
    </w:p>
    <w:p w:rsidR="006A6E7D" w:rsidRDefault="006A6E7D" w:rsidP="005F033A">
      <w:pPr>
        <w:pStyle w:val="afe"/>
        <w:jc w:val="both"/>
        <w:rPr>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________</w:t>
      </w:r>
      <w:r>
        <w:rPr>
          <w:rFonts w:ascii="Times New Roman" w:hAnsi="Times New Roman"/>
          <w:sz w:val="28"/>
          <w:szCs w:val="28"/>
        </w:rPr>
        <w:t>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F14235" w:rsidP="006A6E7D">
      <w:pPr>
        <w:pStyle w:val="32"/>
        <w:suppressAutoHyphens/>
        <w:spacing w:after="0"/>
        <w:rPr>
          <w:sz w:val="28"/>
          <w:szCs w:val="28"/>
        </w:rPr>
      </w:pPr>
      <w:r>
        <w:rPr>
          <w:sz w:val="28"/>
          <w:szCs w:val="28"/>
        </w:rPr>
        <w:t>__________</w:t>
      </w:r>
      <w:r w:rsidR="006A6E7D" w:rsidRPr="00445DDD">
        <w:rPr>
          <w:sz w:val="28"/>
          <w:szCs w:val="28"/>
        </w:rPr>
        <w:t>________________________</w:t>
      </w:r>
      <w:r w:rsidR="006A6E7D">
        <w:rPr>
          <w:sz w:val="28"/>
          <w:szCs w:val="28"/>
        </w:rPr>
        <w:t>_________________________</w:t>
      </w:r>
      <w:r w:rsidR="006A6E7D"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w:t>
      </w:r>
      <w:r w:rsidR="00D2058B">
        <w:rPr>
          <w:b/>
          <w:bCs/>
          <w:sz w:val="28"/>
          <w:szCs w:val="28"/>
        </w:rPr>
        <w:t>занных, поставленных _________</w:t>
      </w:r>
      <w:r w:rsidRPr="00C97E49">
        <w:rPr>
          <w:b/>
          <w:bCs/>
          <w:sz w:val="28"/>
          <w:szCs w:val="28"/>
        </w:rPr>
        <w:t>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68"/>
        <w:gridCol w:w="4085"/>
        <w:gridCol w:w="2031"/>
        <w:gridCol w:w="1196"/>
      </w:tblGrid>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r w:rsidRPr="00E96FF5">
              <w:t>Дата и номер договора (</w:t>
            </w:r>
            <w:r>
              <w:t>прилагается</w:t>
            </w:r>
            <w:r w:rsidRPr="00E96FF5">
              <w:t xml:space="preserve"> копия договора</w:t>
            </w:r>
            <w:r>
              <w:t>*</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136E43">
            <w:pPr>
              <w:jc w:val="both"/>
            </w:pPr>
            <w:proofErr w:type="gramStart"/>
            <w:r w:rsidRPr="00E96FF5">
              <w:t>Предмет договора (</w:t>
            </w:r>
            <w:r>
              <w:t>у</w:t>
            </w:r>
            <w:r w:rsidRPr="00E96FF5">
              <w:t xml:space="preserve">казываются только договоры по предмету, аналогичному предмету </w:t>
            </w:r>
            <w:r>
              <w:t xml:space="preserve">Открытого </w:t>
            </w:r>
            <w:r w:rsidRPr="00E96FF5">
              <w:t>конкурса с указанием количества поставляемого товара, работ, услуг</w:t>
            </w:r>
            <w:r w:rsidRPr="00F25E0B">
              <w:t xml:space="preserve">, </w:t>
            </w:r>
            <w:r>
              <w:t xml:space="preserve">заключенных </w:t>
            </w:r>
            <w:r w:rsidRPr="00F25E0B">
              <w:t>200</w:t>
            </w:r>
            <w:r>
              <w:t>6</w:t>
            </w:r>
            <w:r w:rsidRPr="00F25E0B">
              <w:t>-201</w:t>
            </w:r>
            <w:r>
              <w:t>4</w:t>
            </w:r>
            <w:r w:rsidRPr="00F25E0B">
              <w:t xml:space="preserve"> гг</w:t>
            </w:r>
            <w:r>
              <w:t xml:space="preserve">. и </w:t>
            </w:r>
            <w:r w:rsidRPr="00F25E0B">
              <w:t>стоимостью</w:t>
            </w:r>
            <w:r>
              <w:t xml:space="preserve"> каждого из которых</w:t>
            </w:r>
            <w:r w:rsidRPr="00F25E0B">
              <w:t xml:space="preserve"> не менее </w:t>
            </w:r>
            <w:r>
              <w:t>1 млн</w:t>
            </w:r>
            <w:r w:rsidR="00487044">
              <w:t>.</w:t>
            </w:r>
            <w:r>
              <w:t xml:space="preserve"> </w:t>
            </w:r>
            <w:r w:rsidRPr="00F25E0B">
              <w:t>без учета НДС</w:t>
            </w:r>
            <w:r>
              <w:t xml:space="preserve"> рублей на доработку и развитие системы.</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r w:rsidRPr="00C97E49">
              <w:t xml:space="preserve">Наименование </w:t>
            </w:r>
            <w:r>
              <w:t>контрагента (контактная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r>
              <w:t>Сумма договора</w:t>
            </w: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bl>
    <w:p w:rsidR="000954FB" w:rsidRDefault="00487044" w:rsidP="000954FB">
      <w:r>
        <w:t>*</w:t>
      </w:r>
      <w:r w:rsidRPr="00487044">
        <w:t xml:space="preserve"> </w:t>
      </w:r>
      <w:r>
        <w:t xml:space="preserve">претенденту </w:t>
      </w:r>
      <w:proofErr w:type="gramStart"/>
      <w:r>
        <w:t>представляется возможность</w:t>
      </w:r>
      <w:proofErr w:type="gramEnd"/>
      <w:r>
        <w:t xml:space="preserve"> исключения конфиденциальной информации из представленных копий документов</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BF1004">
        <w:rPr>
          <w:rFonts w:ascii="Times New Roman" w:hAnsi="Times New Roman"/>
          <w:sz w:val="28"/>
          <w:szCs w:val="28"/>
        </w:rPr>
        <w:t>_______</w:t>
      </w:r>
      <w:r>
        <w:rPr>
          <w:rFonts w:ascii="Times New Roman" w:hAnsi="Times New Roman"/>
          <w:sz w:val="28"/>
          <w:szCs w:val="28"/>
        </w:rPr>
        <w:t>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BF1004" w:rsidP="008D67F8">
      <w:pPr>
        <w:pStyle w:val="32"/>
        <w:suppressAutoHyphens/>
        <w:spacing w:after="0"/>
        <w:rPr>
          <w:sz w:val="28"/>
          <w:szCs w:val="28"/>
        </w:rPr>
      </w:pPr>
      <w:r>
        <w:rPr>
          <w:sz w:val="28"/>
          <w:szCs w:val="28"/>
        </w:rPr>
        <w:t>______</w:t>
      </w:r>
      <w:r w:rsidR="008D67F8" w:rsidRPr="00445DDD">
        <w:rPr>
          <w:sz w:val="28"/>
          <w:szCs w:val="28"/>
        </w:rPr>
        <w:t>____________________________</w:t>
      </w:r>
      <w:r w:rsidR="008D67F8">
        <w:rPr>
          <w:sz w:val="28"/>
          <w:szCs w:val="28"/>
        </w:rPr>
        <w:t>_________________________</w:t>
      </w:r>
      <w:r w:rsidR="008D67F8"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F2C03" w:rsidRDefault="001F2C03" w:rsidP="001F2C03">
      <w:pPr>
        <w:ind w:firstLine="851"/>
        <w:jc w:val="center"/>
        <w:rPr>
          <w:b/>
          <w:bCs/>
        </w:rPr>
      </w:pPr>
      <w:r>
        <w:rPr>
          <w:b/>
          <w:bCs/>
        </w:rPr>
        <w:lastRenderedPageBreak/>
        <w:t>Проект Договора №</w:t>
      </w:r>
      <w:proofErr w:type="spellStart"/>
      <w:r>
        <w:rPr>
          <w:b/>
          <w:bCs/>
        </w:rPr>
        <w:t>ТКд</w:t>
      </w:r>
      <w:proofErr w:type="spellEnd"/>
      <w:r>
        <w:rPr>
          <w:b/>
          <w:bCs/>
        </w:rPr>
        <w:t>/1_/___/___</w:t>
      </w:r>
    </w:p>
    <w:p w:rsidR="001F2C03" w:rsidRDefault="001F2C03" w:rsidP="001F2C03">
      <w:pPr>
        <w:ind w:firstLine="851"/>
        <w:jc w:val="center"/>
        <w:rPr>
          <w:b/>
          <w:bCs/>
        </w:rPr>
      </w:pPr>
    </w:p>
    <w:p w:rsidR="001F2C03" w:rsidRDefault="001F2C03" w:rsidP="001F2C03">
      <w:pPr>
        <w:jc w:val="both"/>
      </w:pPr>
      <w:r>
        <w:t>г. Москва                                                                                                           «__»_______ 201__ г.</w:t>
      </w:r>
    </w:p>
    <w:p w:rsidR="001F2C03" w:rsidRDefault="001F2C03" w:rsidP="001F2C03">
      <w:pPr>
        <w:rPr>
          <w:b/>
        </w:rPr>
      </w:pPr>
      <w:r>
        <w:rPr>
          <w:b/>
        </w:rPr>
        <w:tab/>
      </w:r>
    </w:p>
    <w:p w:rsidR="001F2C03" w:rsidRDefault="001F2C03" w:rsidP="001F2C03"/>
    <w:p w:rsidR="001F2C03" w:rsidRDefault="001F2C03" w:rsidP="001F2C03">
      <w:pPr>
        <w:ind w:firstLine="851"/>
        <w:jc w:val="both"/>
      </w:pPr>
      <w:r>
        <w:t>Открытое акционерное общество «Центр по перевозке грузов в контейнерах «</w:t>
      </w:r>
      <w:proofErr w:type="spellStart"/>
      <w:r>
        <w:t>ТрансКонтейнер</w:t>
      </w:r>
      <w:proofErr w:type="spellEnd"/>
      <w:r>
        <w:t>» (ОАО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1F2C03" w:rsidRDefault="001F2C03" w:rsidP="001F2C03">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F2C03" w:rsidRDefault="001F2C03" w:rsidP="001F2C03">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F2C03" w:rsidRDefault="001F2C03" w:rsidP="001F2C03">
      <w:pPr>
        <w:jc w:val="both"/>
      </w:pPr>
      <w:r>
        <w:t xml:space="preserve">именуемое в дальнейшем «Исполнитель», в лице __________________________________, </w:t>
      </w:r>
    </w:p>
    <w:p w:rsidR="001F2C03" w:rsidRDefault="001F2C03" w:rsidP="001F2C03">
      <w:pPr>
        <w:ind w:firstLine="851"/>
        <w:jc w:val="both"/>
      </w:pPr>
      <w:r>
        <w:rPr>
          <w:i/>
          <w:vertAlign w:val="superscript"/>
        </w:rPr>
        <w:t xml:space="preserve">                                                                                                                        (должность, Ф.И.О. - полностью)</w:t>
      </w:r>
    </w:p>
    <w:p w:rsidR="001F2C03" w:rsidRDefault="001F2C03" w:rsidP="001F2C03">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1F2C03" w:rsidRDefault="001F2C03" w:rsidP="001F2C03">
      <w:pPr>
        <w:ind w:firstLine="851"/>
        <w:jc w:val="both"/>
      </w:pPr>
      <w:r>
        <w:t>с другой стороны, именуемые в дальнейшем «Стороны», заключили настоящий договор (далее – «Договор») о нижеследующем:</w:t>
      </w:r>
    </w:p>
    <w:p w:rsidR="0059399A" w:rsidRPr="0059399A" w:rsidRDefault="0059399A" w:rsidP="0059399A">
      <w:pPr>
        <w:pStyle w:val="1"/>
        <w:numPr>
          <w:ilvl w:val="0"/>
          <w:numId w:val="0"/>
        </w:numPr>
        <w:spacing w:before="247"/>
        <w:jc w:val="center"/>
        <w:rPr>
          <w:spacing w:val="-3"/>
          <w:sz w:val="24"/>
          <w:szCs w:val="24"/>
        </w:rPr>
      </w:pPr>
      <w:r w:rsidRPr="0059399A">
        <w:rPr>
          <w:spacing w:val="-3"/>
          <w:sz w:val="24"/>
          <w:szCs w:val="24"/>
        </w:rPr>
        <w:t>1. Предмет Договора</w:t>
      </w:r>
    </w:p>
    <w:p w:rsidR="001F2C03" w:rsidRDefault="001F2C03" w:rsidP="001F2C03">
      <w:pPr>
        <w:numPr>
          <w:ilvl w:val="1"/>
          <w:numId w:val="55"/>
        </w:numPr>
        <w:tabs>
          <w:tab w:val="clear" w:pos="465"/>
          <w:tab w:val="num" w:pos="0"/>
          <w:tab w:val="left" w:pos="426"/>
          <w:tab w:val="left" w:pos="851"/>
        </w:tabs>
        <w:suppressAutoHyphens w:val="0"/>
        <w:ind w:left="0" w:firstLine="0"/>
        <w:jc w:val="both"/>
        <w:rPr>
          <w:noProof/>
          <w:color w:val="000000"/>
          <w:spacing w:val="-4"/>
        </w:rPr>
      </w:pPr>
      <w:proofErr w:type="gramStart"/>
      <w:r>
        <w:rPr>
          <w:color w:val="000000"/>
          <w:spacing w:val="-4"/>
        </w:rPr>
        <w:t xml:space="preserve">По настоящему Договору Исполнитель </w:t>
      </w:r>
      <w:r w:rsidR="00E555A2">
        <w:rPr>
          <w:color w:val="000000"/>
          <w:spacing w:val="-4"/>
        </w:rPr>
        <w:t>обязуется на основании</w:t>
      </w:r>
      <w:r>
        <w:rPr>
          <w:i/>
          <w:color w:val="000000"/>
          <w:spacing w:val="-4"/>
        </w:rPr>
        <w:t xml:space="preserve"> </w:t>
      </w:r>
      <w:r w:rsidR="0059399A" w:rsidRPr="0059399A">
        <w:rPr>
          <w:color w:val="000000"/>
          <w:spacing w:val="-4"/>
        </w:rPr>
        <w:t>Технического задания (ТЗ), которое разрабатывается в рамках настоящего Договора и согласовывается Сторонами</w:t>
      </w:r>
      <w:r>
        <w:rPr>
          <w:color w:val="000000"/>
          <w:spacing w:val="-4"/>
        </w:rPr>
        <w:t xml:space="preserve">, </w:t>
      </w:r>
      <w:r w:rsidR="00E555A2">
        <w:rPr>
          <w:color w:val="000000"/>
          <w:spacing w:val="-4"/>
        </w:rPr>
        <w:t>разработать и внедрить</w:t>
      </w:r>
      <w:r>
        <w:rPr>
          <w:color w:val="000000"/>
          <w:spacing w:val="-4"/>
        </w:rPr>
        <w:t xml:space="preserve"> –</w:t>
      </w:r>
      <w:r w:rsidR="00602638">
        <w:rPr>
          <w:color w:val="000000"/>
          <w:spacing w:val="-4"/>
        </w:rPr>
        <w:t xml:space="preserve"> </w:t>
      </w:r>
      <w:r w:rsidR="00EE29C2" w:rsidRPr="00AB7261">
        <w:rPr>
          <w:szCs w:val="28"/>
        </w:rPr>
        <w:t>систем</w:t>
      </w:r>
      <w:r w:rsidR="00EE29C2">
        <w:rPr>
          <w:szCs w:val="28"/>
        </w:rPr>
        <w:t>у</w:t>
      </w:r>
      <w:r w:rsidR="00EE29C2" w:rsidRPr="00AB7261">
        <w:rPr>
          <w:szCs w:val="28"/>
        </w:rPr>
        <w:t xml:space="preserve">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EE29C2" w:rsidRPr="00AB7261">
        <w:rPr>
          <w:szCs w:val="28"/>
        </w:rPr>
        <w:t>ТрансКонтейнер</w:t>
      </w:r>
      <w:proofErr w:type="spellEnd"/>
      <w:r w:rsidR="00EE29C2" w:rsidRPr="00AB7261">
        <w:rPr>
          <w:szCs w:val="28"/>
        </w:rPr>
        <w:t>»</w:t>
      </w:r>
      <w:r w:rsidR="00EE29C2">
        <w:rPr>
          <w:color w:val="000000"/>
        </w:rPr>
        <w:t xml:space="preserve"> </w:t>
      </w:r>
      <w:r>
        <w:rPr>
          <w:color w:val="000000"/>
        </w:rPr>
        <w:t>(далее - Система) (далее – Работы/Работы по разработке Системы).</w:t>
      </w:r>
      <w:r>
        <w:rPr>
          <w:i/>
          <w:color w:val="000000"/>
          <w:spacing w:val="-2"/>
        </w:rPr>
        <w:t xml:space="preserve"> </w:t>
      </w:r>
      <w:proofErr w:type="gramEnd"/>
    </w:p>
    <w:p w:rsidR="001F2C03" w:rsidRDefault="001F2C03" w:rsidP="001F2C03">
      <w:pPr>
        <w:numPr>
          <w:ilvl w:val="1"/>
          <w:numId w:val="55"/>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w:t>
      </w:r>
      <w:r w:rsidR="00EE29C2">
        <w:rPr>
          <w:lang w:eastAsia="en-US"/>
        </w:rPr>
        <w:t>Технических</w:t>
      </w:r>
      <w:r w:rsidR="00EE29C2" w:rsidRPr="00C25599">
        <w:rPr>
          <w:lang w:eastAsia="en-US"/>
        </w:rPr>
        <w:t xml:space="preserve"> т</w:t>
      </w:r>
      <w:r w:rsidR="00EE29C2">
        <w:rPr>
          <w:lang w:eastAsia="en-US"/>
        </w:rPr>
        <w:t>ребованиях к выполнению работ (</w:t>
      </w:r>
      <w:proofErr w:type="gramStart"/>
      <w:r w:rsidR="00EE29C2">
        <w:rPr>
          <w:lang w:eastAsia="en-US"/>
        </w:rPr>
        <w:t>Т</w:t>
      </w:r>
      <w:r w:rsidR="00EE29C2" w:rsidRPr="00C25599">
        <w:rPr>
          <w:lang w:eastAsia="en-US"/>
        </w:rPr>
        <w:t>Т</w:t>
      </w:r>
      <w:proofErr w:type="gramEnd"/>
      <w:r w:rsidR="00EE29C2">
        <w:rPr>
          <w:lang w:eastAsia="en-US"/>
        </w:rPr>
        <w:t>)</w:t>
      </w:r>
      <w:r>
        <w:rPr>
          <w:i/>
          <w:noProof/>
          <w:color w:val="000000"/>
        </w:rPr>
        <w:t xml:space="preserve"> </w:t>
      </w:r>
      <w:r>
        <w:rPr>
          <w:noProof/>
          <w:color w:val="000000"/>
        </w:rPr>
        <w:t>(Приложение №1 к настоящему Договору), являющимся неотъемлемой частью настоящего Договора.</w:t>
      </w:r>
    </w:p>
    <w:p w:rsidR="001F2C03" w:rsidRDefault="001F2C03" w:rsidP="001F2C03">
      <w:pPr>
        <w:numPr>
          <w:ilvl w:val="1"/>
          <w:numId w:val="55"/>
        </w:numPr>
        <w:tabs>
          <w:tab w:val="num" w:pos="0"/>
          <w:tab w:val="left" w:pos="426"/>
        </w:tabs>
        <w:suppressAutoHyphens w:val="0"/>
        <w:ind w:left="0" w:firstLine="0"/>
        <w:jc w:val="both"/>
        <w:rPr>
          <w:noProof/>
          <w:color w:val="000000"/>
        </w:rPr>
      </w:pPr>
      <w:r>
        <w:rPr>
          <w:noProof/>
          <w:color w:val="000000"/>
        </w:rPr>
        <w:t>Срок выполнения Работ по разработке Системы</w:t>
      </w:r>
      <w:r w:rsidR="00972580">
        <w:rPr>
          <w:noProof/>
          <w:color w:val="000000"/>
        </w:rPr>
        <w:t xml:space="preserve"> </w:t>
      </w:r>
      <w:r w:rsidR="0059399A" w:rsidRPr="0059399A">
        <w:rPr>
          <w:noProof/>
          <w:color w:val="000000"/>
        </w:rPr>
        <w:t>а также отдельных этапов Работ определяется Календарным планом (Приложение №2 к настоящему</w:t>
      </w:r>
      <w:r>
        <w:rPr>
          <w:noProof/>
          <w:color w:val="000000"/>
        </w:rPr>
        <w:t xml:space="preserve"> Договору), являющимся неотъемлемой частью настоящего Договора. </w:t>
      </w:r>
    </w:p>
    <w:p w:rsidR="001F2C03" w:rsidRDefault="001F2C03" w:rsidP="001F2C03">
      <w:pPr>
        <w:numPr>
          <w:ilvl w:val="1"/>
          <w:numId w:val="55"/>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w:t>
      </w:r>
      <w:r w:rsidR="00E555A2">
        <w:rPr>
          <w:color w:val="000000"/>
          <w:spacing w:val="-4"/>
        </w:rPr>
        <w:t>разработанная и</w:t>
      </w:r>
      <w:r w:rsidR="0059399A" w:rsidRPr="0059399A">
        <w:rPr>
          <w:color w:val="000000"/>
          <w:spacing w:val="-2"/>
        </w:rPr>
        <w:t xml:space="preserve"> введенная в промышленную эксплуатацию в ОАО «</w:t>
      </w:r>
      <w:proofErr w:type="spellStart"/>
      <w:r w:rsidR="0059399A" w:rsidRPr="0059399A">
        <w:rPr>
          <w:color w:val="000000"/>
          <w:spacing w:val="-2"/>
        </w:rPr>
        <w:t>ТрансКонтейнер</w:t>
      </w:r>
      <w:proofErr w:type="spellEnd"/>
      <w:r w:rsidR="0059399A" w:rsidRPr="0059399A">
        <w:rPr>
          <w:color w:val="000000"/>
          <w:spacing w:val="-2"/>
        </w:rPr>
        <w:t>»</w:t>
      </w:r>
      <w:r>
        <w:rPr>
          <w:color w:val="000000"/>
          <w:spacing w:val="-2"/>
        </w:rPr>
        <w:t xml:space="preserve"> Система.</w:t>
      </w:r>
    </w:p>
    <w:p w:rsidR="001F2C03" w:rsidRDefault="001F2C03" w:rsidP="001F2C03">
      <w:pPr>
        <w:jc w:val="both"/>
        <w:rPr>
          <w:b/>
          <w:bCs/>
          <w:noProof/>
          <w:color w:val="000000"/>
        </w:rPr>
      </w:pPr>
    </w:p>
    <w:p w:rsidR="001F2C03" w:rsidRDefault="001F2C03" w:rsidP="001F2C03">
      <w:pPr>
        <w:jc w:val="center"/>
        <w:rPr>
          <w:b/>
          <w:bCs/>
          <w:noProof/>
          <w:color w:val="000000"/>
        </w:rPr>
      </w:pPr>
      <w:r>
        <w:rPr>
          <w:b/>
          <w:bCs/>
          <w:noProof/>
          <w:color w:val="000000"/>
        </w:rPr>
        <w:t>2. Права и обязанности Сторон</w:t>
      </w:r>
    </w:p>
    <w:p w:rsidR="001F2C03" w:rsidRDefault="001F2C03" w:rsidP="001F2C03">
      <w:pPr>
        <w:jc w:val="center"/>
        <w:rPr>
          <w:color w:val="000000"/>
        </w:rPr>
      </w:pPr>
    </w:p>
    <w:p w:rsidR="001F2C03" w:rsidRDefault="001F2C03" w:rsidP="001F2C03">
      <w:pPr>
        <w:jc w:val="both"/>
        <w:rPr>
          <w:color w:val="000000"/>
          <w:u w:val="single"/>
        </w:rPr>
      </w:pPr>
      <w:r>
        <w:rPr>
          <w:noProof/>
          <w:color w:val="000000"/>
          <w:u w:val="single"/>
        </w:rPr>
        <w:t>2.1. Исполнитель обязан:</w:t>
      </w:r>
    </w:p>
    <w:p w:rsidR="001F2C03" w:rsidRDefault="001F2C03" w:rsidP="001F2C03">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1F2C03" w:rsidRDefault="0059399A" w:rsidP="001F2C03">
      <w:pPr>
        <w:jc w:val="both"/>
        <w:rPr>
          <w:i/>
          <w:noProof/>
          <w:color w:val="000000"/>
        </w:rPr>
      </w:pPr>
      <w:r w:rsidRPr="0059399A">
        <w:rPr>
          <w:noProof/>
          <w:color w:val="000000"/>
        </w:rPr>
        <w:t>2.1.2.</w:t>
      </w:r>
      <w:r w:rsidR="001F2C03">
        <w:rPr>
          <w:i/>
          <w:noProof/>
          <w:color w:val="000000"/>
        </w:rPr>
        <w:t xml:space="preserve"> </w:t>
      </w:r>
      <w:r w:rsidR="00DD478B">
        <w:rPr>
          <w:color w:val="000000"/>
          <w:spacing w:val="-4"/>
          <w:lang w:eastAsia="en-US"/>
        </w:rPr>
        <w:t xml:space="preserve">разработать ТЗ в соответствии с </w:t>
      </w:r>
      <w:proofErr w:type="gramStart"/>
      <w:r w:rsidR="00DD478B">
        <w:rPr>
          <w:color w:val="000000"/>
          <w:spacing w:val="-4"/>
          <w:lang w:eastAsia="en-US"/>
        </w:rPr>
        <w:t>Т</w:t>
      </w:r>
      <w:r w:rsidR="00DD478B" w:rsidRPr="00D64692">
        <w:rPr>
          <w:color w:val="000000"/>
          <w:spacing w:val="-4"/>
          <w:lang w:eastAsia="en-US"/>
        </w:rPr>
        <w:t>Т</w:t>
      </w:r>
      <w:proofErr w:type="gramEnd"/>
      <w:r w:rsidR="00DD478B" w:rsidRPr="00D64692">
        <w:rPr>
          <w:color w:val="000000"/>
          <w:spacing w:val="-4"/>
          <w:lang w:eastAsia="en-US"/>
        </w:rPr>
        <w:t xml:space="preserve"> к выполнению работ</w:t>
      </w:r>
      <w:r w:rsidRPr="0059399A">
        <w:rPr>
          <w:noProof/>
          <w:color w:val="000000"/>
        </w:rPr>
        <w:t>;</w:t>
      </w:r>
    </w:p>
    <w:p w:rsidR="001F2C03" w:rsidRDefault="00612361" w:rsidP="001F2C03">
      <w:pPr>
        <w:jc w:val="both"/>
        <w:rPr>
          <w:color w:val="000000"/>
        </w:rPr>
      </w:pPr>
      <w:r>
        <w:rPr>
          <w:noProof/>
          <w:color w:val="000000"/>
        </w:rPr>
        <w:t xml:space="preserve">2.1.3. разработать Систему </w:t>
      </w:r>
      <w:r w:rsidR="001F2C03">
        <w:rPr>
          <w:noProof/>
          <w:color w:val="000000"/>
        </w:rPr>
        <w:t>в соответствии с Т</w:t>
      </w:r>
      <w:r w:rsidR="00DD478B">
        <w:rPr>
          <w:noProof/>
          <w:color w:val="000000"/>
        </w:rPr>
        <w:t>З</w:t>
      </w:r>
      <w:r w:rsidR="001F2C03">
        <w:rPr>
          <w:noProof/>
          <w:color w:val="000000"/>
        </w:rPr>
        <w:t>;</w:t>
      </w:r>
    </w:p>
    <w:p w:rsidR="001F2C03" w:rsidRDefault="001F2C03" w:rsidP="001F2C03">
      <w:pPr>
        <w:tabs>
          <w:tab w:val="left" w:pos="426"/>
        </w:tabs>
        <w:jc w:val="both"/>
        <w:rPr>
          <w:noProof/>
          <w:color w:val="000000"/>
        </w:rPr>
      </w:pPr>
      <w:r>
        <w:rPr>
          <w:noProof/>
          <w:color w:val="000000"/>
        </w:rPr>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1F2C03" w:rsidRDefault="001F2C03" w:rsidP="001F2C03">
      <w:pPr>
        <w:tabs>
          <w:tab w:val="left" w:pos="426"/>
        </w:tabs>
        <w:jc w:val="both"/>
        <w:rPr>
          <w:snapToGrid w:val="0"/>
        </w:rPr>
      </w:pPr>
      <w:r>
        <w:rPr>
          <w:noProof/>
          <w:color w:val="000000"/>
        </w:rPr>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1F2C03" w:rsidRDefault="001F2C03" w:rsidP="001F2C03">
      <w:pPr>
        <w:pStyle w:val="38"/>
        <w:tabs>
          <w:tab w:val="clear" w:pos="360"/>
          <w:tab w:val="clear" w:pos="567"/>
          <w:tab w:val="clear" w:pos="643"/>
          <w:tab w:val="clear" w:pos="720"/>
          <w:tab w:val="left" w:pos="708"/>
        </w:tabs>
        <w:ind w:left="0" w:firstLine="0"/>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2C03" w:rsidRDefault="001F2C03" w:rsidP="001F2C03">
      <w:pPr>
        <w:jc w:val="both"/>
        <w:rPr>
          <w:color w:val="000000"/>
          <w:u w:val="single"/>
        </w:rPr>
      </w:pPr>
      <w:r>
        <w:rPr>
          <w:noProof/>
          <w:color w:val="000000"/>
          <w:u w:val="single"/>
        </w:rPr>
        <w:lastRenderedPageBreak/>
        <w:t>2.2. Исполнитель вправе:</w:t>
      </w:r>
    </w:p>
    <w:p w:rsidR="001F2C03" w:rsidRDefault="001F2C03" w:rsidP="001F2C03">
      <w:pPr>
        <w:jc w:val="both"/>
      </w:pPr>
      <w:r>
        <w:rPr>
          <w:noProof/>
          <w:color w:val="000000"/>
        </w:rPr>
        <w:t>2.2.1.</w:t>
      </w:r>
      <w:r>
        <w:t xml:space="preserve"> досрочно выполнить свои обязательства по настоящему Договору;  </w:t>
      </w:r>
    </w:p>
    <w:p w:rsidR="001F2C03" w:rsidRDefault="001F2C03" w:rsidP="001F2C03">
      <w:pPr>
        <w:jc w:val="both"/>
        <w:rPr>
          <w:i/>
          <w:noProof/>
          <w:color w:val="000000"/>
          <w:u w:val="single"/>
        </w:rPr>
      </w:pPr>
    </w:p>
    <w:p w:rsidR="001F2C03" w:rsidRDefault="001F2C03" w:rsidP="001F2C03">
      <w:pPr>
        <w:jc w:val="both"/>
        <w:rPr>
          <w:color w:val="000000"/>
          <w:u w:val="single"/>
        </w:rPr>
      </w:pPr>
      <w:r>
        <w:rPr>
          <w:noProof/>
          <w:color w:val="000000"/>
          <w:u w:val="single"/>
        </w:rPr>
        <w:t>2.3. Заказчик обязан:</w:t>
      </w:r>
    </w:p>
    <w:p w:rsidR="001F2C03" w:rsidRDefault="001F2C03" w:rsidP="001F2C03">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1F2C03" w:rsidRPr="00F432D3" w:rsidRDefault="0059399A" w:rsidP="001F2C03">
      <w:pPr>
        <w:jc w:val="both"/>
        <w:rPr>
          <w:color w:val="000000"/>
          <w:spacing w:val="-9"/>
        </w:rPr>
      </w:pPr>
      <w:r w:rsidRPr="0059399A">
        <w:rPr>
          <w:color w:val="000000"/>
          <w:spacing w:val="-9"/>
        </w:rPr>
        <w:t xml:space="preserve">2.3.2. согласовать с Исполнителем ТЗ; </w:t>
      </w:r>
    </w:p>
    <w:p w:rsidR="001F2C03" w:rsidRDefault="001F2C03" w:rsidP="001F2C03">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1F2C03" w:rsidRDefault="001F2C03" w:rsidP="001F2C03">
      <w:pPr>
        <w:pStyle w:val="38"/>
        <w:tabs>
          <w:tab w:val="clear" w:pos="360"/>
          <w:tab w:val="clear" w:pos="567"/>
          <w:tab w:val="clear" w:pos="643"/>
          <w:tab w:val="clear" w:pos="720"/>
          <w:tab w:val="left" w:pos="708"/>
        </w:tabs>
        <w:ind w:left="0" w:firstLine="0"/>
      </w:pPr>
      <w:r>
        <w:rPr>
          <w:color w:val="000000"/>
          <w:spacing w:val="-2"/>
        </w:rPr>
        <w:t xml:space="preserve">2.3.5. </w:t>
      </w:r>
      <w:r>
        <w:t>передавать Исполнителю необходимую для выполнения Работ информацию и документацию.</w:t>
      </w:r>
    </w:p>
    <w:p w:rsidR="001F2C03" w:rsidRDefault="001F2C03" w:rsidP="001F2C03">
      <w:pPr>
        <w:shd w:val="clear" w:color="auto" w:fill="FFFFFF"/>
        <w:tabs>
          <w:tab w:val="left" w:pos="168"/>
        </w:tabs>
        <w:jc w:val="both"/>
        <w:rPr>
          <w:color w:val="000000"/>
          <w:spacing w:val="-2"/>
          <w:u w:val="single"/>
        </w:rPr>
      </w:pPr>
      <w:r>
        <w:rPr>
          <w:color w:val="000000"/>
          <w:spacing w:val="-2"/>
          <w:u w:val="single"/>
        </w:rPr>
        <w:t>2.4. Заказчик вправе:</w:t>
      </w:r>
    </w:p>
    <w:p w:rsidR="001F2C03" w:rsidRDefault="00F432D3" w:rsidP="001F2C03">
      <w:pPr>
        <w:jc w:val="both"/>
        <w:rPr>
          <w:color w:val="000000"/>
        </w:rPr>
      </w:pPr>
      <w:r>
        <w:rPr>
          <w:noProof/>
          <w:color w:val="000000"/>
        </w:rPr>
        <w:t>2.4.1</w:t>
      </w:r>
      <w:r w:rsidR="001F2C03">
        <w:rPr>
          <w:noProof/>
          <w:color w:val="000000"/>
        </w:rPr>
        <w:t>. досрочно принять и оплатить результат выполненных Работ по разработке Системы  по настоящему Договору.</w:t>
      </w:r>
    </w:p>
    <w:p w:rsidR="001F2C03" w:rsidRDefault="001F2C03" w:rsidP="001F2C03">
      <w:pPr>
        <w:jc w:val="both"/>
      </w:pPr>
    </w:p>
    <w:p w:rsidR="001F2C03" w:rsidRDefault="001F2C03" w:rsidP="001F2C03">
      <w:pPr>
        <w:autoSpaceDE w:val="0"/>
        <w:autoSpaceDN w:val="0"/>
        <w:adjustRightInd w:val="0"/>
        <w:jc w:val="center"/>
        <w:rPr>
          <w:b/>
          <w:bCs/>
          <w:noProof/>
        </w:rPr>
      </w:pPr>
      <w:r>
        <w:rPr>
          <w:b/>
          <w:bCs/>
          <w:noProof/>
        </w:rPr>
        <w:t xml:space="preserve">3. Размер вознаграждения и порядок расчетов  </w:t>
      </w:r>
    </w:p>
    <w:p w:rsidR="001F2C03" w:rsidRDefault="001F2C03" w:rsidP="001F2C03">
      <w:pPr>
        <w:autoSpaceDE w:val="0"/>
        <w:autoSpaceDN w:val="0"/>
        <w:adjustRightInd w:val="0"/>
        <w:jc w:val="center"/>
      </w:pPr>
    </w:p>
    <w:p w:rsidR="001F2C03" w:rsidRDefault="001F2C03" w:rsidP="001F2C03">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1F2C03" w:rsidRPr="00F432D3" w:rsidRDefault="0059399A" w:rsidP="001F2C03">
      <w:pPr>
        <w:jc w:val="both"/>
        <w:rPr>
          <w:noProof/>
          <w:color w:val="000000"/>
        </w:rPr>
      </w:pPr>
      <w:r w:rsidRPr="0059399A">
        <w:rPr>
          <w:noProof/>
          <w:color w:val="000000"/>
        </w:rPr>
        <w:t xml:space="preserve">3.2. Заказчик обязуется оплатить Исполнителю Работы по настоящему Договору поэтапно, в течение30 (тридцати) календарных дней с даты подписания Сторонами акта сдачи-приёмки соответствующего этапа Работ на основании счета Исполнителя. </w:t>
      </w:r>
    </w:p>
    <w:p w:rsidR="001F2C03" w:rsidRDefault="001F2C03" w:rsidP="001F2C03">
      <w:pPr>
        <w:outlineLvl w:val="0"/>
        <w:rPr>
          <w:b/>
        </w:rPr>
      </w:pPr>
    </w:p>
    <w:p w:rsidR="0059399A" w:rsidRDefault="0059399A" w:rsidP="0059399A">
      <w:pPr>
        <w:pStyle w:val="aff8"/>
        <w:numPr>
          <w:ilvl w:val="0"/>
          <w:numId w:val="14"/>
        </w:numPr>
        <w:tabs>
          <w:tab w:val="clear" w:pos="705"/>
          <w:tab w:val="num" w:pos="426"/>
        </w:tabs>
        <w:jc w:val="center"/>
      </w:pPr>
      <w:r w:rsidRPr="0059399A">
        <w:rPr>
          <w:b/>
        </w:rPr>
        <w:t>Порядок сдачи и приемки Работ</w:t>
      </w:r>
    </w:p>
    <w:p w:rsidR="00972580" w:rsidRDefault="00972580" w:rsidP="001F2C03"/>
    <w:p w:rsidR="001F2C03" w:rsidRDefault="001F2C03" w:rsidP="001F2C03">
      <w:r>
        <w:t xml:space="preserve">4.1.В течение 5 (пяти) календарных дней по завершении </w:t>
      </w:r>
      <w:r w:rsidR="0059399A" w:rsidRPr="0059399A">
        <w:t>этапа Работ</w:t>
      </w:r>
      <w:r>
        <w:t xml:space="preserve"> Исполнитель </w:t>
      </w:r>
      <w:r>
        <w:rPr>
          <w:bCs/>
        </w:rPr>
        <w:t xml:space="preserve">представляет Заказчику Акт сдачи-приемки выполненных Работ и </w:t>
      </w:r>
      <w:r w:rsidR="0059399A" w:rsidRPr="0059399A">
        <w:rPr>
          <w:bCs/>
        </w:rPr>
        <w:t>счет-фактуру</w:t>
      </w:r>
      <w:r>
        <w:rPr>
          <w:bCs/>
        </w:rPr>
        <w:t>.</w:t>
      </w:r>
    </w:p>
    <w:p w:rsidR="001F2C03" w:rsidRDefault="001F2C03" w:rsidP="001F2C03">
      <w:pPr>
        <w:jc w:val="both"/>
      </w:pPr>
      <w:r>
        <w:rPr>
          <w:bCs/>
        </w:rPr>
        <w:t>4.2. Заказчик</w:t>
      </w:r>
      <w:r>
        <w:t xml:space="preserve"> в течение 15 (пятнадцати) календарных дней со дня </w:t>
      </w:r>
      <w:proofErr w:type="gramStart"/>
      <w:r>
        <w:t xml:space="preserve">получения Акта сдачи-приемки выполненных </w:t>
      </w:r>
      <w:r w:rsidR="0059399A" w:rsidRPr="0059399A">
        <w:t>этапа Работ</w:t>
      </w:r>
      <w:proofErr w:type="gramEnd"/>
      <w:r>
        <w:t xml:space="preserve"> направляет Исполнителю подписанный Акт сдачи-приемки выполненных Работ или мотивированный отказ от приемки Работ.</w:t>
      </w:r>
    </w:p>
    <w:p w:rsidR="001F2C03" w:rsidRDefault="001F2C03" w:rsidP="001F2C03">
      <w:pPr>
        <w:jc w:val="both"/>
        <w:rPr>
          <w:bCs/>
        </w:rPr>
      </w:pPr>
      <w:r>
        <w:t xml:space="preserve">4.3. При наличии мотивированного отказа Заказчика от приемки </w:t>
      </w:r>
      <w:r w:rsidR="0059399A" w:rsidRPr="0059399A">
        <w:t>этапа Работ</w:t>
      </w:r>
      <w:r>
        <w:rPr>
          <w:i/>
        </w:rPr>
        <w:t xml:space="preserve"> </w:t>
      </w:r>
      <w:r>
        <w:t xml:space="preserve">Сторонами </w:t>
      </w:r>
      <w:r>
        <w:rPr>
          <w:bCs/>
        </w:rPr>
        <w:t>составляется Акт с перечнем необходимых доработок и указанием сроков их выполнения.</w:t>
      </w:r>
    </w:p>
    <w:p w:rsidR="001F2C03" w:rsidRDefault="001F2C03" w:rsidP="001F2C03">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2C03" w:rsidRDefault="001F2C03" w:rsidP="001F2C03">
      <w:pPr>
        <w:pStyle w:val="27"/>
      </w:pPr>
      <w:r>
        <w:t xml:space="preserve">4.5. Заказчик имеет право досрочно </w:t>
      </w:r>
      <w:proofErr w:type="gramStart"/>
      <w:r>
        <w:t>принять и оплатить</w:t>
      </w:r>
      <w:proofErr w:type="gramEnd"/>
      <w:r>
        <w:t xml:space="preserve"> выполненные Исполнителем Работы.</w:t>
      </w:r>
    </w:p>
    <w:p w:rsidR="0059399A" w:rsidRPr="0059399A" w:rsidRDefault="0059399A" w:rsidP="0059399A">
      <w:pPr>
        <w:pStyle w:val="aff8"/>
        <w:keepNext/>
        <w:numPr>
          <w:ilvl w:val="0"/>
          <w:numId w:val="14"/>
        </w:numPr>
        <w:tabs>
          <w:tab w:val="clear" w:pos="705"/>
          <w:tab w:val="num" w:pos="426"/>
        </w:tabs>
        <w:suppressAutoHyphens w:val="0"/>
        <w:spacing w:before="360" w:after="240"/>
        <w:jc w:val="center"/>
        <w:outlineLvl w:val="0"/>
        <w:rPr>
          <w:b/>
          <w:bCs/>
          <w:lang w:eastAsia="en-US"/>
        </w:rPr>
      </w:pPr>
      <w:r w:rsidRPr="0059399A">
        <w:rPr>
          <w:b/>
          <w:bCs/>
          <w:lang w:eastAsia="en-US"/>
        </w:rPr>
        <w:t>Гарантийные обязательства</w:t>
      </w:r>
    </w:p>
    <w:p w:rsidR="00972580" w:rsidRPr="00C25599" w:rsidRDefault="00972580" w:rsidP="00972580">
      <w:pPr>
        <w:pStyle w:val="aff8"/>
        <w:numPr>
          <w:ilvl w:val="0"/>
          <w:numId w:val="38"/>
        </w:numPr>
        <w:tabs>
          <w:tab w:val="num" w:pos="0"/>
          <w:tab w:val="num" w:pos="567"/>
        </w:tabs>
        <w:suppressAutoHyphens w:val="0"/>
        <w:spacing w:after="120"/>
        <w:ind w:left="0" w:firstLine="0"/>
        <w:contextualSpacing/>
        <w:jc w:val="both"/>
        <w:rPr>
          <w:lang w:eastAsia="en-US"/>
        </w:rPr>
      </w:pPr>
      <w:r w:rsidRPr="00C25599">
        <w:rPr>
          <w:lang w:eastAsia="en-US"/>
        </w:rPr>
        <w:t>Исполнитель гарантирует, что в течение</w:t>
      </w:r>
      <w:proofErr w:type="gramStart"/>
      <w:r w:rsidRPr="00C25599">
        <w:rPr>
          <w:lang w:eastAsia="en-US"/>
        </w:rPr>
        <w:t xml:space="preserve"> ___ (_______________) </w:t>
      </w:r>
      <w:proofErr w:type="gramEnd"/>
      <w:r w:rsidRPr="00C25599">
        <w:rPr>
          <w:lang w:eastAsia="en-US"/>
        </w:rPr>
        <w:t xml:space="preserve">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972580" w:rsidRPr="00C25599" w:rsidRDefault="00972580" w:rsidP="00972580">
      <w:pPr>
        <w:pStyle w:val="aff8"/>
        <w:numPr>
          <w:ilvl w:val="0"/>
          <w:numId w:val="38"/>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972580" w:rsidRDefault="00972580" w:rsidP="00972580">
      <w:pPr>
        <w:pStyle w:val="aff8"/>
        <w:numPr>
          <w:ilvl w:val="0"/>
          <w:numId w:val="38"/>
        </w:numPr>
        <w:tabs>
          <w:tab w:val="num" w:pos="0"/>
          <w:tab w:val="num" w:pos="567"/>
        </w:tabs>
        <w:suppressAutoHyphens w:val="0"/>
        <w:spacing w:after="120"/>
        <w:ind w:left="0" w:firstLine="0"/>
        <w:contextualSpacing/>
        <w:jc w:val="both"/>
        <w:rPr>
          <w:lang w:eastAsia="en-US"/>
        </w:rPr>
      </w:pPr>
      <w:r w:rsidRPr="00C25599">
        <w:rPr>
          <w:lang w:eastAsia="en-US"/>
        </w:rPr>
        <w:lastRenderedPageBreak/>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59399A" w:rsidRDefault="0059399A" w:rsidP="0059399A">
      <w:pPr>
        <w:pStyle w:val="aff8"/>
        <w:suppressAutoHyphens w:val="0"/>
        <w:spacing w:after="120"/>
        <w:ind w:left="0"/>
        <w:contextualSpacing/>
        <w:jc w:val="both"/>
        <w:rPr>
          <w:lang w:eastAsia="en-US"/>
        </w:rPr>
      </w:pPr>
    </w:p>
    <w:p w:rsidR="0059399A" w:rsidRPr="0059399A" w:rsidRDefault="0059399A" w:rsidP="0059399A">
      <w:pPr>
        <w:pStyle w:val="aff8"/>
        <w:numPr>
          <w:ilvl w:val="0"/>
          <w:numId w:val="14"/>
        </w:numPr>
        <w:jc w:val="center"/>
        <w:rPr>
          <w:b/>
        </w:rPr>
      </w:pPr>
      <w:r w:rsidRPr="0059399A">
        <w:rPr>
          <w:b/>
        </w:rPr>
        <w:t>Обстоятельства непреодолимой силы</w:t>
      </w:r>
    </w:p>
    <w:p w:rsidR="0059399A" w:rsidRPr="0059399A" w:rsidRDefault="0059399A" w:rsidP="0059399A"/>
    <w:p w:rsidR="001F2C03" w:rsidRDefault="00972580" w:rsidP="001F2C03">
      <w:pPr>
        <w:jc w:val="both"/>
        <w:rPr>
          <w:bCs/>
        </w:rPr>
      </w:pPr>
      <w:r>
        <w:t>6</w:t>
      </w:r>
      <w:r w:rsidR="001F2C03">
        <w:t xml:space="preserve">.1. </w:t>
      </w:r>
      <w:proofErr w:type="gramStart"/>
      <w:r w:rsidR="001F2C03">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1F2C03">
        <w:rPr>
          <w:bCs/>
        </w:rPr>
        <w:t>государственной власти.</w:t>
      </w:r>
      <w:proofErr w:type="gramEnd"/>
    </w:p>
    <w:p w:rsidR="001F2C03" w:rsidRDefault="00972580" w:rsidP="001F2C03">
      <w:pPr>
        <w:jc w:val="both"/>
      </w:pPr>
      <w:r>
        <w:rPr>
          <w:bCs/>
        </w:rPr>
        <w:t>6</w:t>
      </w:r>
      <w:r w:rsidR="001F2C03">
        <w:rPr>
          <w:bCs/>
        </w:rPr>
        <w:t>.2. Свидетельство, выданное торгово-промышленной палатой или иным компетентным органом,</w:t>
      </w:r>
      <w:r w:rsidR="001F2C03">
        <w:t xml:space="preserve"> является достаточным подтверждением наличия и продолжительности действия обстоятельств непреодолимой силы.</w:t>
      </w:r>
    </w:p>
    <w:p w:rsidR="001F2C03" w:rsidRDefault="00972580" w:rsidP="001F2C03">
      <w:pPr>
        <w:jc w:val="both"/>
        <w:rPr>
          <w:bCs/>
        </w:rPr>
      </w:pPr>
      <w:r>
        <w:t>6</w:t>
      </w:r>
      <w:r w:rsidR="001F2C03">
        <w:t xml:space="preserve">.3. Сторона, которая не исполняет свои обязательства вследствие действия обстоятельств </w:t>
      </w:r>
      <w:r w:rsidR="001F2C0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2C03" w:rsidRDefault="00972580" w:rsidP="001F2C03">
      <w:pPr>
        <w:jc w:val="both"/>
      </w:pPr>
      <w:r>
        <w:rPr>
          <w:bCs/>
        </w:rPr>
        <w:t>6</w:t>
      </w:r>
      <w:r w:rsidR="001F2C03">
        <w:rPr>
          <w:bCs/>
        </w:rPr>
        <w:t xml:space="preserve">.4. Если обстоятельства непреодолимой силы действуют на протяжении 3 (Трех) последовательных месяцев, настоящий </w:t>
      </w:r>
      <w:proofErr w:type="gramStart"/>
      <w:r w:rsidR="001F2C03">
        <w:rPr>
          <w:bCs/>
        </w:rPr>
        <w:t>Договор</w:t>
      </w:r>
      <w:proofErr w:type="gramEnd"/>
      <w:r w:rsidR="001F2C03">
        <w:rPr>
          <w:bCs/>
        </w:rPr>
        <w:t xml:space="preserve"> может быть расторгнут по соглашению Сторон, либо в порядке</w:t>
      </w:r>
      <w:r w:rsidR="001F2C03">
        <w:t>, установленном пунктом 8.3 настоящего Договора.</w:t>
      </w:r>
    </w:p>
    <w:p w:rsidR="001F2C03" w:rsidRDefault="001F2C03" w:rsidP="001F2C03">
      <w:pPr>
        <w:jc w:val="both"/>
      </w:pPr>
    </w:p>
    <w:p w:rsidR="001F2C03" w:rsidRDefault="00972580" w:rsidP="001F2C03">
      <w:pPr>
        <w:ind w:firstLine="1"/>
        <w:jc w:val="center"/>
        <w:rPr>
          <w:b/>
        </w:rPr>
      </w:pPr>
      <w:r>
        <w:rPr>
          <w:b/>
        </w:rPr>
        <w:t>7</w:t>
      </w:r>
      <w:r w:rsidR="001F2C03">
        <w:rPr>
          <w:b/>
        </w:rPr>
        <w:t>. Ответственность Сторон</w:t>
      </w:r>
    </w:p>
    <w:p w:rsidR="001F2C03" w:rsidRDefault="001F2C03" w:rsidP="001F2C03">
      <w:pPr>
        <w:ind w:firstLine="1"/>
        <w:jc w:val="center"/>
        <w:rPr>
          <w:b/>
        </w:rPr>
      </w:pPr>
    </w:p>
    <w:p w:rsidR="001F2C03" w:rsidRDefault="00972580" w:rsidP="001F2C03">
      <w:pPr>
        <w:autoSpaceDE w:val="0"/>
        <w:autoSpaceDN w:val="0"/>
        <w:adjustRightInd w:val="0"/>
        <w:jc w:val="both"/>
      </w:pPr>
      <w:r>
        <w:t>7</w:t>
      </w:r>
      <w:r w:rsidR="001F2C03">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2C03" w:rsidRDefault="00972580" w:rsidP="001F2C03">
      <w:pPr>
        <w:autoSpaceDE w:val="0"/>
        <w:autoSpaceDN w:val="0"/>
        <w:adjustRightInd w:val="0"/>
        <w:jc w:val="both"/>
      </w:pPr>
      <w:r>
        <w:t>7</w:t>
      </w:r>
      <w:r w:rsidR="001F2C03">
        <w:t>.2.Исполнитель несет ответственность перед Заказчиком за неисполнение или ненадлежащее исполнение обязатель</w:t>
      </w:r>
      <w:proofErr w:type="gramStart"/>
      <w:r w:rsidR="001F2C03">
        <w:t>ств тр</w:t>
      </w:r>
      <w:proofErr w:type="gramEnd"/>
      <w:r w:rsidR="001F2C03">
        <w:t>етьими лицами.</w:t>
      </w:r>
    </w:p>
    <w:p w:rsidR="001F2C03" w:rsidRDefault="00972580" w:rsidP="001F2C03">
      <w:pPr>
        <w:autoSpaceDE w:val="0"/>
        <w:autoSpaceDN w:val="0"/>
        <w:adjustRightInd w:val="0"/>
        <w:jc w:val="both"/>
      </w:pPr>
      <w:r>
        <w:t>7</w:t>
      </w:r>
      <w:r w:rsidR="001F2C03">
        <w:t xml:space="preserve">.3.Заказчик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001F2C03">
        <w:t>вследствие</w:t>
      </w:r>
      <w:proofErr w:type="gramEnd"/>
      <w:r w:rsidR="001F2C03">
        <w:t xml:space="preserve"> или </w:t>
      </w:r>
      <w:proofErr w:type="gramStart"/>
      <w:r w:rsidR="001F2C03">
        <w:t>в</w:t>
      </w:r>
      <w:proofErr w:type="gramEnd"/>
      <w:r w:rsidR="001F2C03">
        <w:t xml:space="preserve"> связи с использованием объектов интеллектуальной собственности в результатах Работ по настоящему Договору.</w:t>
      </w:r>
    </w:p>
    <w:p w:rsidR="001F2C03" w:rsidRDefault="001F2C03" w:rsidP="001F2C03">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F2C03" w:rsidRDefault="00972580" w:rsidP="001F2C03">
      <w:pPr>
        <w:autoSpaceDE w:val="0"/>
        <w:autoSpaceDN w:val="0"/>
        <w:adjustRightInd w:val="0"/>
        <w:jc w:val="both"/>
        <w:rPr>
          <w:bCs/>
          <w:iCs/>
        </w:rPr>
      </w:pPr>
      <w:r>
        <w:t>7</w:t>
      </w:r>
      <w:r w:rsidR="001F2C03">
        <w:t xml:space="preserve">.4. В случае </w:t>
      </w:r>
      <w:proofErr w:type="gramStart"/>
      <w:r w:rsidR="001F2C03">
        <w:t xml:space="preserve">нарушения сроков выполнения </w:t>
      </w:r>
      <w:r w:rsidR="0059399A" w:rsidRPr="0059399A">
        <w:t>этапа Работ</w:t>
      </w:r>
      <w:proofErr w:type="gramEnd"/>
      <w:r w:rsidR="001F2C03">
        <w:t xml:space="preserve"> Исполнителем Заказчик вправе требовать</w:t>
      </w:r>
      <w:r w:rsidR="001F2C03">
        <w:rPr>
          <w:bCs/>
          <w:iCs/>
        </w:rPr>
        <w:t xml:space="preserve"> уплаты неустойки Исполнителем в размере 0,05% от стоимости невыполненных  </w:t>
      </w:r>
      <w:r w:rsidR="0059399A" w:rsidRPr="0059399A">
        <w:rPr>
          <w:bCs/>
          <w:iCs/>
        </w:rPr>
        <w:t>этапа Работ</w:t>
      </w:r>
      <w:r w:rsidR="001F2C03">
        <w:rPr>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F2C03" w:rsidRDefault="00972580" w:rsidP="001F2C03">
      <w:pPr>
        <w:jc w:val="both"/>
      </w:pPr>
      <w:r>
        <w:t>7</w:t>
      </w:r>
      <w:r w:rsidR="001F2C03">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0059399A" w:rsidRPr="0059399A">
        <w:t>этапа Работ</w:t>
      </w:r>
      <w:r w:rsidR="001F2C03">
        <w:rPr>
          <w:i/>
        </w:rPr>
        <w:t>.</w:t>
      </w:r>
    </w:p>
    <w:p w:rsidR="001F2C03" w:rsidRDefault="00972580" w:rsidP="001F2C03">
      <w:pPr>
        <w:jc w:val="both"/>
      </w:pPr>
      <w:r>
        <w:t>7</w:t>
      </w:r>
      <w:r w:rsidR="001F2C03">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EE29C2" w:rsidRDefault="00EE29C2" w:rsidP="001F2C03">
      <w:pPr>
        <w:jc w:val="both"/>
      </w:pPr>
    </w:p>
    <w:p w:rsidR="009A2ECF" w:rsidRDefault="009A2ECF" w:rsidP="001F2C03">
      <w:pPr>
        <w:jc w:val="both"/>
      </w:pPr>
    </w:p>
    <w:p w:rsidR="00EE29C2" w:rsidRDefault="00EE29C2" w:rsidP="001F2C03">
      <w:pPr>
        <w:jc w:val="both"/>
      </w:pPr>
    </w:p>
    <w:p w:rsidR="003F3BA9" w:rsidRDefault="00E555A2">
      <w:pPr>
        <w:ind w:firstLine="1"/>
        <w:jc w:val="center"/>
        <w:rPr>
          <w:b/>
        </w:rPr>
      </w:pPr>
      <w:r>
        <w:rPr>
          <w:b/>
        </w:rPr>
        <w:lastRenderedPageBreak/>
        <w:t>8.</w:t>
      </w:r>
      <w:r w:rsidR="00612361">
        <w:rPr>
          <w:b/>
        </w:rPr>
        <w:t xml:space="preserve"> </w:t>
      </w:r>
      <w:r w:rsidR="0059399A" w:rsidRPr="0059399A">
        <w:rPr>
          <w:b/>
        </w:rPr>
        <w:t>Разрешение споров</w:t>
      </w:r>
    </w:p>
    <w:p w:rsidR="0059399A" w:rsidRDefault="0059399A" w:rsidP="0059399A">
      <w:pPr>
        <w:ind w:firstLine="1"/>
      </w:pPr>
    </w:p>
    <w:p w:rsidR="001F2C03" w:rsidRDefault="00972580" w:rsidP="001F2C03">
      <w:pPr>
        <w:autoSpaceDE w:val="0"/>
        <w:autoSpaceDN w:val="0"/>
        <w:adjustRightInd w:val="0"/>
        <w:jc w:val="both"/>
      </w:pPr>
      <w:r>
        <w:t>8</w:t>
      </w:r>
      <w:r w:rsidR="001F2C03">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2C03" w:rsidRDefault="00972580" w:rsidP="001F2C03">
      <w:pPr>
        <w:autoSpaceDE w:val="0"/>
        <w:autoSpaceDN w:val="0"/>
        <w:adjustRightInd w:val="0"/>
        <w:jc w:val="both"/>
      </w:pPr>
      <w:r>
        <w:t>8</w:t>
      </w:r>
      <w:r w:rsidR="001F2C03">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1F2C03" w:rsidRDefault="00972580" w:rsidP="001F2C03">
      <w:pPr>
        <w:pStyle w:val="27"/>
        <w:tabs>
          <w:tab w:val="left" w:pos="708"/>
        </w:tabs>
      </w:pPr>
      <w:r>
        <w:t>8</w:t>
      </w:r>
      <w:r w:rsidR="001F2C03">
        <w:t>.3. В случае</w:t>
      </w:r>
      <w:proofErr w:type="gramStart"/>
      <w:r w:rsidR="001F2C03">
        <w:t>,</w:t>
      </w:r>
      <w:proofErr w:type="gramEnd"/>
      <w:r w:rsidR="001F2C03">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1F2C03" w:rsidRDefault="001F2C03" w:rsidP="001F2C03">
      <w:pPr>
        <w:ind w:firstLine="1"/>
        <w:jc w:val="center"/>
        <w:rPr>
          <w:b/>
        </w:rPr>
      </w:pPr>
    </w:p>
    <w:p w:rsidR="001F2C03" w:rsidRDefault="00972580" w:rsidP="001F2C03">
      <w:pPr>
        <w:ind w:firstLine="1"/>
        <w:jc w:val="center"/>
        <w:rPr>
          <w:b/>
        </w:rPr>
      </w:pPr>
      <w:r>
        <w:rPr>
          <w:b/>
        </w:rPr>
        <w:t>9</w:t>
      </w:r>
      <w:r w:rsidR="001F2C03">
        <w:rPr>
          <w:b/>
        </w:rPr>
        <w:t xml:space="preserve">. Порядок внесения изменений, </w:t>
      </w:r>
    </w:p>
    <w:p w:rsidR="001F2C03" w:rsidRDefault="001F2C03" w:rsidP="001F2C03">
      <w:pPr>
        <w:ind w:firstLine="1"/>
        <w:jc w:val="center"/>
        <w:rPr>
          <w:b/>
        </w:rPr>
      </w:pPr>
      <w:r>
        <w:rPr>
          <w:b/>
        </w:rPr>
        <w:t>дополнений в Договор и его расторжения</w:t>
      </w:r>
    </w:p>
    <w:p w:rsidR="001F2C03" w:rsidRDefault="001F2C03" w:rsidP="001F2C03">
      <w:pPr>
        <w:ind w:firstLine="1"/>
        <w:jc w:val="center"/>
        <w:rPr>
          <w:b/>
        </w:rPr>
      </w:pPr>
    </w:p>
    <w:p w:rsidR="001F2C03" w:rsidRDefault="00972580" w:rsidP="001F2C03">
      <w:pPr>
        <w:autoSpaceDE w:val="0"/>
        <w:autoSpaceDN w:val="0"/>
        <w:adjustRightInd w:val="0"/>
        <w:jc w:val="both"/>
      </w:pPr>
      <w:r>
        <w:t>9</w:t>
      </w:r>
      <w:r w:rsidR="001F2C03">
        <w:t>.1. В настоящий Договор могут быть внесены изменения и дополнения, которые оформляются Дополнительными соглашениями к настоящему Договору.</w:t>
      </w:r>
    </w:p>
    <w:p w:rsidR="001F2C03" w:rsidRDefault="00972580" w:rsidP="001F2C03">
      <w:pPr>
        <w:autoSpaceDE w:val="0"/>
        <w:autoSpaceDN w:val="0"/>
        <w:adjustRightInd w:val="0"/>
        <w:jc w:val="both"/>
      </w:pPr>
      <w:r>
        <w:t>9</w:t>
      </w:r>
      <w:r w:rsidR="001F2C03">
        <w:t xml:space="preserve">.2.Настоящий Договор </w:t>
      </w:r>
      <w:proofErr w:type="gramStart"/>
      <w:r w:rsidR="001F2C03">
        <w:t>может быть досрочно расторгнут</w:t>
      </w:r>
      <w:proofErr w:type="gramEnd"/>
      <w:r w:rsidR="001F2C03">
        <w:t xml:space="preserve"> по основаниям, предусмотренным законодательством Российской Федерации и настоящим Договором.</w:t>
      </w:r>
    </w:p>
    <w:p w:rsidR="001F2C03" w:rsidRDefault="00972580" w:rsidP="001F2C03">
      <w:pPr>
        <w:autoSpaceDE w:val="0"/>
        <w:autoSpaceDN w:val="0"/>
        <w:adjustRightInd w:val="0"/>
        <w:jc w:val="both"/>
        <w:rPr>
          <w:bCs/>
          <w:iCs/>
          <w:szCs w:val="20"/>
          <w:lang w:eastAsia="en-US"/>
        </w:rPr>
      </w:pPr>
      <w:r>
        <w:t>9</w:t>
      </w:r>
      <w:r w:rsidR="001F2C03">
        <w:t>.3. Заказчик, решивший расторгнуть настоящий Договор в одностороннем порядке, должен направить</w:t>
      </w:r>
      <w:r w:rsidR="001F2C03">
        <w:rPr>
          <w:b/>
          <w:bCs/>
          <w:i/>
          <w:iCs/>
          <w:szCs w:val="20"/>
          <w:lang w:eastAsia="en-US"/>
        </w:rPr>
        <w:t xml:space="preserve"> </w:t>
      </w:r>
      <w:r w:rsidR="001F2C03">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1F2C03" w:rsidRDefault="00972580" w:rsidP="001F2C03">
      <w:pPr>
        <w:pStyle w:val="27"/>
      </w:pPr>
      <w:r>
        <w:t>9</w:t>
      </w:r>
      <w:r w:rsidR="001F2C03">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1F2C03" w:rsidRDefault="00972580" w:rsidP="001F2C03">
      <w:pPr>
        <w:ind w:firstLine="1"/>
        <w:jc w:val="center"/>
        <w:rPr>
          <w:b/>
        </w:rPr>
      </w:pPr>
      <w:r>
        <w:rPr>
          <w:b/>
        </w:rPr>
        <w:t>10</w:t>
      </w:r>
      <w:r w:rsidR="001F2C03">
        <w:rPr>
          <w:b/>
        </w:rPr>
        <w:t>. Срок действия Договора</w:t>
      </w:r>
    </w:p>
    <w:p w:rsidR="001F2C03" w:rsidRDefault="001F2C03" w:rsidP="001F2C03">
      <w:pPr>
        <w:ind w:firstLine="1"/>
        <w:jc w:val="center"/>
        <w:rPr>
          <w:b/>
        </w:rPr>
      </w:pPr>
    </w:p>
    <w:p w:rsidR="001F2C03" w:rsidRDefault="00972580" w:rsidP="001F2C03">
      <w:pPr>
        <w:pStyle w:val="27"/>
        <w:spacing w:after="0"/>
      </w:pPr>
      <w:r>
        <w:t>10</w:t>
      </w:r>
      <w:r w:rsidR="001F2C03">
        <w:t xml:space="preserve">.1. Настоящий Договор вступает в силу с даты его подписания Сторонами и действует </w:t>
      </w:r>
      <w:proofErr w:type="gramStart"/>
      <w:r w:rsidR="001F2C03">
        <w:t>до</w:t>
      </w:r>
      <w:proofErr w:type="gramEnd"/>
      <w:r w:rsidR="001F2C03">
        <w:t xml:space="preserve"> ______________________, а </w:t>
      </w:r>
      <w:proofErr w:type="gramStart"/>
      <w:r w:rsidR="001F2C03">
        <w:t>в</w:t>
      </w:r>
      <w:proofErr w:type="gramEnd"/>
      <w:r w:rsidR="001F2C03">
        <w:t xml:space="preserve"> части взаиморасчетов, до полного исполнения Сторонами               </w:t>
      </w:r>
      <w:r w:rsidR="001F2C03">
        <w:rPr>
          <w:i/>
          <w:iCs/>
          <w:vertAlign w:val="superscript"/>
        </w:rPr>
        <w:t>(например: 31 декабря 2013 года)</w:t>
      </w:r>
      <w:r w:rsidR="001F2C03">
        <w:t xml:space="preserve">          </w:t>
      </w:r>
    </w:p>
    <w:p w:rsidR="001F2C03" w:rsidRDefault="001F2C03" w:rsidP="001F2C03">
      <w:pPr>
        <w:pStyle w:val="27"/>
        <w:spacing w:after="0"/>
      </w:pPr>
      <w:r>
        <w:t>своих обязательств.</w:t>
      </w:r>
    </w:p>
    <w:p w:rsidR="001F2C03" w:rsidRDefault="001F2C03" w:rsidP="001F2C03">
      <w:pPr>
        <w:pStyle w:val="ConsNormal"/>
        <w:ind w:firstLine="851"/>
        <w:jc w:val="both"/>
        <w:rPr>
          <w:rFonts w:ascii="Times New Roman" w:hAnsi="Times New Roman" w:cs="Times New Roman"/>
          <w:sz w:val="24"/>
          <w:szCs w:val="24"/>
        </w:rPr>
      </w:pPr>
    </w:p>
    <w:p w:rsidR="001F2C03" w:rsidRDefault="001F2C03" w:rsidP="001F2C03">
      <w:pPr>
        <w:ind w:firstLine="1"/>
        <w:jc w:val="center"/>
        <w:rPr>
          <w:b/>
        </w:rPr>
      </w:pPr>
      <w:r>
        <w:rPr>
          <w:b/>
        </w:rPr>
        <w:t>1</w:t>
      </w:r>
      <w:r w:rsidR="00972580">
        <w:rPr>
          <w:b/>
        </w:rPr>
        <w:t>1</w:t>
      </w:r>
      <w:r>
        <w:rPr>
          <w:b/>
        </w:rPr>
        <w:t>. Конфиденциальность</w:t>
      </w:r>
    </w:p>
    <w:p w:rsidR="001F2C03" w:rsidRDefault="001F2C03" w:rsidP="001F2C03">
      <w:pPr>
        <w:ind w:firstLine="1"/>
        <w:rPr>
          <w:b/>
        </w:rPr>
      </w:pPr>
    </w:p>
    <w:p w:rsidR="001F2C03" w:rsidRDefault="001F2C03" w:rsidP="001F2C03">
      <w:pPr>
        <w:autoSpaceDE w:val="0"/>
        <w:autoSpaceDN w:val="0"/>
        <w:adjustRightInd w:val="0"/>
        <w:jc w:val="both"/>
      </w:pPr>
      <w:r>
        <w:t>1</w:t>
      </w:r>
      <w:r w:rsidR="00972580">
        <w:t>1</w:t>
      </w:r>
      <w:r>
        <w:t>.1. Стороны обязаны сохранять конфиденциальность информации, полученной в ходе исполнения настоящего Договора.</w:t>
      </w:r>
    </w:p>
    <w:p w:rsidR="001F2C03" w:rsidRDefault="00972580" w:rsidP="001F2C03">
      <w:pPr>
        <w:autoSpaceDE w:val="0"/>
        <w:autoSpaceDN w:val="0"/>
        <w:adjustRightInd w:val="0"/>
        <w:jc w:val="both"/>
      </w:pPr>
      <w:r>
        <w:t>11</w:t>
      </w:r>
      <w:r w:rsidR="001F2C03">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9399A" w:rsidRDefault="001F2C03" w:rsidP="0059399A">
      <w:pPr>
        <w:pStyle w:val="27"/>
        <w:tabs>
          <w:tab w:val="clear" w:pos="360"/>
          <w:tab w:val="num" w:pos="0"/>
        </w:tabs>
        <w:ind w:left="0" w:firstLine="0"/>
      </w:pPr>
      <w:r>
        <w:t>1</w:t>
      </w:r>
      <w:r w:rsidR="00972580">
        <w:t>1</w:t>
      </w:r>
      <w: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9399A" w:rsidRDefault="0059399A" w:rsidP="0059399A">
      <w:pPr>
        <w:pStyle w:val="27"/>
        <w:tabs>
          <w:tab w:val="clear" w:pos="360"/>
          <w:tab w:val="num" w:pos="0"/>
        </w:tabs>
        <w:ind w:left="0" w:firstLine="0"/>
      </w:pPr>
    </w:p>
    <w:p w:rsidR="001F2C03" w:rsidRDefault="001F2C03" w:rsidP="001F2C03">
      <w:pPr>
        <w:ind w:firstLine="1"/>
        <w:jc w:val="center"/>
        <w:rPr>
          <w:b/>
        </w:rPr>
      </w:pPr>
      <w:r>
        <w:rPr>
          <w:b/>
        </w:rPr>
        <w:t>1</w:t>
      </w:r>
      <w:r w:rsidR="00972580">
        <w:rPr>
          <w:b/>
        </w:rPr>
        <w:t>2</w:t>
      </w:r>
      <w:r>
        <w:rPr>
          <w:b/>
        </w:rPr>
        <w:t>. Прочие условия</w:t>
      </w:r>
    </w:p>
    <w:p w:rsidR="001F2C03" w:rsidRDefault="001F2C03" w:rsidP="001F2C03">
      <w:pPr>
        <w:rPr>
          <w:b/>
        </w:rPr>
      </w:pPr>
    </w:p>
    <w:p w:rsidR="001F2C03" w:rsidRDefault="00972580" w:rsidP="001F2C03">
      <w:pPr>
        <w:autoSpaceDE w:val="0"/>
        <w:autoSpaceDN w:val="0"/>
        <w:adjustRightInd w:val="0"/>
        <w:jc w:val="both"/>
      </w:pPr>
      <w:r>
        <w:t>12</w:t>
      </w:r>
      <w:r w:rsidR="001F2C03">
        <w:t>.1. Права и обязанности по настоящему Договору могут быть переданы Исполнителем третьему лицу с письменного согласия Заказчика.</w:t>
      </w:r>
    </w:p>
    <w:p w:rsidR="001F2C03" w:rsidRDefault="001F2C03" w:rsidP="001F2C03">
      <w:pPr>
        <w:autoSpaceDE w:val="0"/>
        <w:autoSpaceDN w:val="0"/>
        <w:adjustRightInd w:val="0"/>
        <w:jc w:val="both"/>
      </w:pPr>
      <w:r>
        <w:lastRenderedPageBreak/>
        <w:t>1</w:t>
      </w:r>
      <w:r w:rsidR="00972580">
        <w:t>2</w:t>
      </w:r>
      <w: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F2C03" w:rsidRDefault="001F2C03" w:rsidP="001F2C03">
      <w:pPr>
        <w:autoSpaceDE w:val="0"/>
        <w:autoSpaceDN w:val="0"/>
        <w:adjustRightInd w:val="0"/>
        <w:jc w:val="both"/>
      </w:pPr>
      <w:r>
        <w:t>1</w:t>
      </w:r>
      <w:r w:rsidR="00972580">
        <w:t>2</w:t>
      </w:r>
      <w:r>
        <w:t xml:space="preserve">.3.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F2C03" w:rsidRDefault="001F2C03" w:rsidP="001F2C03">
      <w:pPr>
        <w:autoSpaceDE w:val="0"/>
        <w:autoSpaceDN w:val="0"/>
        <w:adjustRightInd w:val="0"/>
        <w:jc w:val="both"/>
      </w:pPr>
      <w:r>
        <w:t>1</w:t>
      </w:r>
      <w:r w:rsidR="00972580">
        <w:t>2</w:t>
      </w:r>
      <w:r>
        <w:t>.4. Все приложения к настоящему Договору являются его неотъемлемыми частями.</w:t>
      </w:r>
    </w:p>
    <w:p w:rsidR="001F2C03" w:rsidRDefault="001F2C03" w:rsidP="001F2C03">
      <w:pPr>
        <w:autoSpaceDE w:val="0"/>
        <w:autoSpaceDN w:val="0"/>
        <w:adjustRightInd w:val="0"/>
        <w:jc w:val="both"/>
      </w:pPr>
      <w:r>
        <w:t>1</w:t>
      </w:r>
      <w:r w:rsidR="00972580">
        <w:t>2</w:t>
      </w:r>
      <w:r>
        <w:t>.5. Настоящий Договор составлен в двух экземплярах, имеющих одинаковую силу, по одному для каждой из Сторон.</w:t>
      </w:r>
    </w:p>
    <w:p w:rsidR="001F2C03" w:rsidRDefault="001F2C03" w:rsidP="001F2C03">
      <w:pPr>
        <w:autoSpaceDE w:val="0"/>
        <w:autoSpaceDN w:val="0"/>
        <w:adjustRightInd w:val="0"/>
        <w:jc w:val="both"/>
      </w:pPr>
      <w:r>
        <w:t>1</w:t>
      </w:r>
      <w:r w:rsidR="00972580">
        <w:t>2</w:t>
      </w:r>
      <w:r>
        <w:t>.6. К настоящему Договору прилагаются:</w:t>
      </w:r>
    </w:p>
    <w:p w:rsidR="001F2C03" w:rsidRDefault="001F2C03" w:rsidP="001F2C03">
      <w:pPr>
        <w:autoSpaceDE w:val="0"/>
        <w:autoSpaceDN w:val="0"/>
        <w:adjustRightInd w:val="0"/>
        <w:jc w:val="both"/>
      </w:pPr>
      <w:r>
        <w:t>1</w:t>
      </w:r>
      <w:r w:rsidR="00972580">
        <w:t>2</w:t>
      </w:r>
      <w:r>
        <w:t>.6.1. Техническ</w:t>
      </w:r>
      <w:r w:rsidR="00136E43">
        <w:t>ие требования</w:t>
      </w:r>
      <w:r>
        <w:t xml:space="preserve"> – Приложение №1;</w:t>
      </w:r>
    </w:p>
    <w:p w:rsidR="001F2C03" w:rsidRDefault="001F2C03" w:rsidP="001F2C03">
      <w:pPr>
        <w:autoSpaceDE w:val="0"/>
        <w:autoSpaceDN w:val="0"/>
        <w:adjustRightInd w:val="0"/>
        <w:jc w:val="both"/>
      </w:pPr>
      <w:r>
        <w:t>1</w:t>
      </w:r>
      <w:r w:rsidR="00972580">
        <w:t>2</w:t>
      </w:r>
      <w:r>
        <w:t>.6.2. Календарный план - Приложение №2;</w:t>
      </w:r>
    </w:p>
    <w:p w:rsidR="001F2C03" w:rsidRDefault="001F2C03" w:rsidP="001F2C03">
      <w:pPr>
        <w:autoSpaceDE w:val="0"/>
        <w:autoSpaceDN w:val="0"/>
        <w:adjustRightInd w:val="0"/>
        <w:jc w:val="both"/>
      </w:pPr>
      <w:r>
        <w:t>1</w:t>
      </w:r>
      <w:r w:rsidR="00972580">
        <w:t>2</w:t>
      </w:r>
      <w:r>
        <w:t>.6.3. Протокол согласования договорной цены  - Приложение №3.</w:t>
      </w:r>
    </w:p>
    <w:p w:rsidR="001F2C03" w:rsidRDefault="001F2C03" w:rsidP="001F2C03">
      <w:pPr>
        <w:autoSpaceDE w:val="0"/>
        <w:autoSpaceDN w:val="0"/>
        <w:adjustRightInd w:val="0"/>
        <w:jc w:val="both"/>
      </w:pPr>
    </w:p>
    <w:p w:rsidR="0059399A" w:rsidRDefault="001F2C03" w:rsidP="0059399A">
      <w:pPr>
        <w:pStyle w:val="Normal1"/>
        <w:ind w:firstLine="0"/>
        <w:jc w:val="center"/>
        <w:rPr>
          <w:b/>
          <w:sz w:val="24"/>
          <w:szCs w:val="24"/>
        </w:rPr>
      </w:pPr>
      <w:r>
        <w:rPr>
          <w:b/>
          <w:sz w:val="24"/>
          <w:szCs w:val="24"/>
        </w:rPr>
        <w:t>12.Адреса, банковские реквизиты и подписи Сторон:</w:t>
      </w:r>
    </w:p>
    <w:p w:rsidR="001F2C03" w:rsidRDefault="001F2C03" w:rsidP="001F2C03">
      <w:pPr>
        <w:pStyle w:val="Normal1"/>
        <w:rPr>
          <w:b/>
          <w:sz w:val="24"/>
          <w:szCs w:val="24"/>
        </w:rPr>
      </w:pPr>
    </w:p>
    <w:tbl>
      <w:tblPr>
        <w:tblW w:w="5200" w:type="pct"/>
        <w:tblLook w:val="04A0"/>
      </w:tblPr>
      <w:tblGrid>
        <w:gridCol w:w="5185"/>
        <w:gridCol w:w="5505"/>
      </w:tblGrid>
      <w:tr w:rsidR="001F2C03" w:rsidTr="00DD478B">
        <w:trPr>
          <w:trHeight w:val="3379"/>
        </w:trPr>
        <w:tc>
          <w:tcPr>
            <w:tcW w:w="2425" w:type="pct"/>
          </w:tcPr>
          <w:p w:rsidR="001F2C03" w:rsidRDefault="001F2C03" w:rsidP="00DD478B">
            <w:pPr>
              <w:pStyle w:val="afe"/>
              <w:rPr>
                <w:sz w:val="24"/>
                <w:szCs w:val="24"/>
              </w:rPr>
            </w:pPr>
            <w:r>
              <w:rPr>
                <w:b/>
                <w:sz w:val="24"/>
                <w:szCs w:val="24"/>
              </w:rPr>
              <w:t>Заказчик:</w:t>
            </w:r>
            <w:r>
              <w:rPr>
                <w:b/>
              </w:rPr>
              <w:t xml:space="preserve"> </w:t>
            </w:r>
            <w:r>
              <w:rPr>
                <w:sz w:val="24"/>
                <w:szCs w:val="24"/>
              </w:rPr>
              <w:t>Открытое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1F2C03" w:rsidRDefault="001F2C03" w:rsidP="00DD478B">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1F2C03" w:rsidRDefault="001F2C03" w:rsidP="00DD478B">
            <w:pPr>
              <w:shd w:val="clear" w:color="auto" w:fill="FFFFFF"/>
              <w:jc w:val="both"/>
            </w:pPr>
            <w:r>
              <w:rPr>
                <w:color w:val="000000"/>
                <w:spacing w:val="5"/>
              </w:rPr>
              <w:t xml:space="preserve">Фактический адрес: </w:t>
            </w:r>
            <w:r>
              <w:t>125047, г. Москва, Оружейный переулок д.19</w:t>
            </w:r>
          </w:p>
          <w:p w:rsidR="001F2C03" w:rsidRDefault="001F2C03" w:rsidP="00DD478B">
            <w:pPr>
              <w:jc w:val="both"/>
            </w:pPr>
            <w:r>
              <w:t xml:space="preserve">Почтовый адрес: </w:t>
            </w:r>
            <w:r>
              <w:rPr>
                <w:color w:val="000000"/>
                <w:spacing w:val="5"/>
              </w:rPr>
              <w:t>125047, г. Москва, Оружейный пер., д.19</w:t>
            </w:r>
          </w:p>
          <w:p w:rsidR="001F2C03" w:rsidRDefault="001F2C03" w:rsidP="00DD478B">
            <w:pPr>
              <w:jc w:val="both"/>
            </w:pPr>
            <w:r>
              <w:rPr>
                <w:color w:val="000000"/>
                <w:spacing w:val="5"/>
              </w:rPr>
              <w:t xml:space="preserve">ИНН 7708591995, ОКПО 94421386, </w:t>
            </w:r>
            <w:r>
              <w:t xml:space="preserve">КПП 997650001, </w:t>
            </w:r>
          </w:p>
          <w:p w:rsidR="001F2C03" w:rsidRDefault="001F2C03" w:rsidP="00DD478B">
            <w:pPr>
              <w:jc w:val="both"/>
            </w:pPr>
            <w:proofErr w:type="gramStart"/>
            <w:r>
              <w:t>Р</w:t>
            </w:r>
            <w:proofErr w:type="gramEnd"/>
            <w:r>
              <w:t xml:space="preserve">/с 40702810200030004399 в ОАО Банк ВТБ </w:t>
            </w:r>
          </w:p>
          <w:p w:rsidR="001F2C03" w:rsidRDefault="001F2C03" w:rsidP="00DD478B">
            <w:pPr>
              <w:jc w:val="both"/>
            </w:pPr>
            <w:r>
              <w:t>БИК 044525187</w:t>
            </w:r>
          </w:p>
          <w:p w:rsidR="001F2C03" w:rsidRDefault="001F2C03" w:rsidP="00DD478B">
            <w:pPr>
              <w:pStyle w:val="afe"/>
              <w:rPr>
                <w:sz w:val="24"/>
                <w:szCs w:val="24"/>
              </w:rPr>
            </w:pPr>
            <w:proofErr w:type="gramStart"/>
            <w:r>
              <w:rPr>
                <w:sz w:val="24"/>
                <w:szCs w:val="24"/>
              </w:rPr>
              <w:t>К</w:t>
            </w:r>
            <w:proofErr w:type="gramEnd"/>
            <w:r>
              <w:rPr>
                <w:sz w:val="24"/>
                <w:szCs w:val="24"/>
              </w:rPr>
              <w:t xml:space="preserve">/с 30101810700000000187 </w:t>
            </w:r>
            <w:proofErr w:type="gramStart"/>
            <w:r>
              <w:rPr>
                <w:sz w:val="24"/>
                <w:szCs w:val="24"/>
              </w:rPr>
              <w:t>в</w:t>
            </w:r>
            <w:proofErr w:type="gramEnd"/>
            <w:r>
              <w:rPr>
                <w:sz w:val="24"/>
                <w:szCs w:val="24"/>
              </w:rPr>
              <w:t xml:space="preserve"> ОПЕРУ Московского ГТУ Банка России, </w:t>
            </w:r>
          </w:p>
          <w:p w:rsidR="001F2C03" w:rsidRDefault="001F2C03" w:rsidP="00DD478B">
            <w:pPr>
              <w:shd w:val="clear" w:color="auto" w:fill="FFFFFF"/>
              <w:jc w:val="both"/>
              <w:rPr>
                <w:color w:val="000000"/>
                <w:spacing w:val="5"/>
              </w:rPr>
            </w:pPr>
            <w:r>
              <w:rPr>
                <w:color w:val="000000"/>
                <w:spacing w:val="5"/>
              </w:rPr>
              <w:t>тел. (495) 788-17-17, факс (499) 262-75-78</w:t>
            </w:r>
          </w:p>
          <w:p w:rsidR="001F2C03" w:rsidRDefault="001F2C03" w:rsidP="00DD478B">
            <w:pPr>
              <w:pStyle w:val="afe"/>
              <w:ind w:right="-144"/>
              <w:rPr>
                <w:sz w:val="24"/>
                <w:szCs w:val="24"/>
                <w:lang w:val="en-US"/>
              </w:rPr>
            </w:pPr>
            <w:r>
              <w:rPr>
                <w:sz w:val="24"/>
                <w:szCs w:val="24"/>
                <w:lang w:val="en-US"/>
              </w:rPr>
              <w:t xml:space="preserve">E-mail: </w:t>
            </w:r>
            <w:hyperlink r:id="rId23" w:history="1">
              <w:r>
                <w:rPr>
                  <w:rStyle w:val="a8"/>
                  <w:sz w:val="24"/>
                  <w:szCs w:val="24"/>
                  <w:lang w:val="en-US"/>
                </w:rPr>
                <w:t>trcont@trcont.ru</w:t>
              </w:r>
            </w:hyperlink>
          </w:p>
          <w:p w:rsidR="001F2C03" w:rsidRDefault="001F2C03" w:rsidP="00DD478B"/>
        </w:tc>
        <w:tc>
          <w:tcPr>
            <w:tcW w:w="2575" w:type="pct"/>
          </w:tcPr>
          <w:p w:rsidR="001F2C03" w:rsidRDefault="001F2C03" w:rsidP="00DD478B">
            <w:pPr>
              <w:pStyle w:val="afe"/>
              <w:rPr>
                <w:sz w:val="24"/>
                <w:szCs w:val="24"/>
              </w:rPr>
            </w:pPr>
            <w:r>
              <w:rPr>
                <w:b/>
                <w:sz w:val="24"/>
                <w:szCs w:val="24"/>
              </w:rPr>
              <w:t xml:space="preserve">Исполнитель: </w:t>
            </w:r>
            <w:r>
              <w:rPr>
                <w:sz w:val="24"/>
                <w:szCs w:val="24"/>
              </w:rPr>
              <w:t>_______________________________________</w:t>
            </w:r>
          </w:p>
          <w:p w:rsidR="001F2C03" w:rsidRDefault="001F2C03" w:rsidP="00DD478B">
            <w:pPr>
              <w:pStyle w:val="afe"/>
              <w:rPr>
                <w:sz w:val="24"/>
                <w:szCs w:val="24"/>
              </w:rPr>
            </w:pPr>
            <w:r>
              <w:rPr>
                <w:color w:val="000000"/>
                <w:spacing w:val="5"/>
                <w:sz w:val="24"/>
                <w:szCs w:val="24"/>
              </w:rPr>
              <w:t>Место нахождения:</w:t>
            </w:r>
            <w:r>
              <w:rPr>
                <w:sz w:val="24"/>
                <w:szCs w:val="24"/>
              </w:rPr>
              <w:t xml:space="preserve"> _______________________________________</w:t>
            </w:r>
          </w:p>
          <w:p w:rsidR="001F2C03" w:rsidRDefault="001F2C03" w:rsidP="00DD478B">
            <w:pPr>
              <w:pStyle w:val="afe"/>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F2C03" w:rsidRDefault="001F2C03" w:rsidP="00DD478B">
            <w:pPr>
              <w:pStyle w:val="afe"/>
              <w:rPr>
                <w:sz w:val="24"/>
                <w:szCs w:val="24"/>
              </w:rPr>
            </w:pPr>
            <w:r>
              <w:rPr>
                <w:sz w:val="24"/>
                <w:szCs w:val="24"/>
              </w:rPr>
              <w:t xml:space="preserve">ОГРН_______________ИНН ______________, ОКПО ______________, </w:t>
            </w:r>
          </w:p>
          <w:p w:rsidR="001F2C03" w:rsidRDefault="001F2C03" w:rsidP="00DD478B">
            <w:pPr>
              <w:pStyle w:val="afe"/>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1F2C03" w:rsidRDefault="001F2C03" w:rsidP="00DD478B">
            <w:pPr>
              <w:pStyle w:val="afb"/>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к/счет _______________________ в  ___________________________, БИК _______________, </w:t>
            </w:r>
          </w:p>
          <w:p w:rsidR="001F2C03" w:rsidRDefault="001F2C03" w:rsidP="00DD478B">
            <w:pPr>
              <w:pStyle w:val="afe"/>
              <w:rPr>
                <w:sz w:val="24"/>
                <w:szCs w:val="24"/>
              </w:rPr>
            </w:pPr>
            <w:r>
              <w:rPr>
                <w:iCs/>
                <w:sz w:val="24"/>
                <w:szCs w:val="24"/>
              </w:rPr>
              <w:t>тел.</w:t>
            </w:r>
            <w:r>
              <w:rPr>
                <w:i/>
                <w:sz w:val="24"/>
                <w:szCs w:val="24"/>
              </w:rPr>
              <w:t xml:space="preserve"> ________</w:t>
            </w:r>
            <w:r>
              <w:rPr>
                <w:sz w:val="24"/>
                <w:szCs w:val="24"/>
              </w:rPr>
              <w:t>, факс _____________,</w:t>
            </w:r>
          </w:p>
          <w:p w:rsidR="001F2C03" w:rsidRDefault="001F2C03" w:rsidP="00DD478B">
            <w:pPr>
              <w:pStyle w:val="afe"/>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F2C03" w:rsidRDefault="001F2C03" w:rsidP="00DD478B">
            <w:pPr>
              <w:pStyle w:val="af3"/>
              <w:jc w:val="both"/>
              <w:rPr>
                <w:sz w:val="24"/>
                <w:szCs w:val="24"/>
              </w:rPr>
            </w:pPr>
          </w:p>
        </w:tc>
      </w:tr>
      <w:tr w:rsidR="001F2C03" w:rsidTr="00DD478B">
        <w:trPr>
          <w:trHeight w:val="3379"/>
        </w:trPr>
        <w:tc>
          <w:tcPr>
            <w:tcW w:w="2425" w:type="pct"/>
          </w:tcPr>
          <w:p w:rsidR="001F2C03" w:rsidRDefault="001F2C03" w:rsidP="00DD478B">
            <w:r>
              <w:t>Заказчик:</w:t>
            </w:r>
          </w:p>
          <w:p w:rsidR="001F2C03" w:rsidRDefault="001F2C03" w:rsidP="00DD478B"/>
          <w:p w:rsidR="001F2C03" w:rsidRDefault="001F2C03" w:rsidP="00DD478B"/>
          <w:p w:rsidR="001F2C03" w:rsidRDefault="001F2C03" w:rsidP="00DD478B"/>
          <w:p w:rsidR="001F2C03" w:rsidRDefault="001F2C03" w:rsidP="00DD478B">
            <w:r>
              <w:t>________    ______________</w:t>
            </w:r>
          </w:p>
          <w:p w:rsidR="001F2C03" w:rsidRDefault="001F2C03" w:rsidP="00DD478B">
            <w:r>
              <w:t xml:space="preserve">(подпись)                    (Ф.И.О.)                                                                       </w:t>
            </w:r>
          </w:p>
        </w:tc>
        <w:tc>
          <w:tcPr>
            <w:tcW w:w="2575" w:type="pct"/>
          </w:tcPr>
          <w:p w:rsidR="001F2C03" w:rsidRDefault="001F2C03" w:rsidP="00DD478B">
            <w:pPr>
              <w:pStyle w:val="afe"/>
              <w:rPr>
                <w:sz w:val="24"/>
                <w:szCs w:val="24"/>
              </w:rPr>
            </w:pPr>
            <w:r>
              <w:rPr>
                <w:sz w:val="24"/>
                <w:szCs w:val="24"/>
              </w:rPr>
              <w:t>Исполнитель:</w:t>
            </w:r>
          </w:p>
          <w:p w:rsidR="001F2C03" w:rsidRDefault="001F2C03" w:rsidP="00DD478B">
            <w:pPr>
              <w:pStyle w:val="afe"/>
              <w:rPr>
                <w:sz w:val="24"/>
                <w:szCs w:val="24"/>
              </w:rPr>
            </w:pPr>
          </w:p>
          <w:p w:rsidR="00EE29C2" w:rsidRDefault="00EE29C2" w:rsidP="00DD478B">
            <w:pPr>
              <w:pStyle w:val="afe"/>
              <w:rPr>
                <w:sz w:val="24"/>
                <w:szCs w:val="24"/>
              </w:rPr>
            </w:pPr>
          </w:p>
          <w:p w:rsidR="00EE29C2" w:rsidRDefault="00EE29C2" w:rsidP="00DD478B">
            <w:pPr>
              <w:pStyle w:val="afe"/>
              <w:rPr>
                <w:sz w:val="24"/>
                <w:szCs w:val="24"/>
              </w:rPr>
            </w:pPr>
          </w:p>
          <w:p w:rsidR="001F2C03" w:rsidRDefault="001F2C03" w:rsidP="00DD478B">
            <w:pPr>
              <w:pStyle w:val="afe"/>
              <w:rPr>
                <w:sz w:val="24"/>
                <w:szCs w:val="24"/>
              </w:rPr>
            </w:pPr>
            <w:r>
              <w:rPr>
                <w:sz w:val="24"/>
                <w:szCs w:val="24"/>
              </w:rPr>
              <w:t>________    ______________</w:t>
            </w:r>
          </w:p>
          <w:p w:rsidR="001F2C03" w:rsidRDefault="001F2C03" w:rsidP="00DD478B">
            <w:pPr>
              <w:pStyle w:val="afe"/>
              <w:rPr>
                <w:sz w:val="24"/>
                <w:szCs w:val="24"/>
              </w:rPr>
            </w:pPr>
            <w:r>
              <w:rPr>
                <w:sz w:val="24"/>
                <w:szCs w:val="24"/>
              </w:rPr>
              <w:t xml:space="preserve">(подпись)                        (Ф.И.О.)                                                                         </w:t>
            </w:r>
          </w:p>
        </w:tc>
      </w:tr>
    </w:tbl>
    <w:p w:rsidR="009A2ECF" w:rsidRDefault="009A2ECF" w:rsidP="001F36B1">
      <w:pPr>
        <w:suppressAutoHyphens w:val="0"/>
        <w:jc w:val="right"/>
        <w:rPr>
          <w:rFonts w:cs="Arial"/>
          <w:lang w:eastAsia="ru-RU"/>
        </w:rPr>
      </w:pPr>
    </w:p>
    <w:p w:rsidR="009A2ECF" w:rsidRDefault="009A2ECF" w:rsidP="001F36B1">
      <w:pPr>
        <w:suppressAutoHyphens w:val="0"/>
        <w:jc w:val="right"/>
        <w:rPr>
          <w:rFonts w:cs="Arial"/>
          <w:lang w:eastAsia="ru-RU"/>
        </w:rPr>
      </w:pPr>
    </w:p>
    <w:p w:rsidR="009A2ECF" w:rsidRDefault="009A2ECF" w:rsidP="001F36B1">
      <w:pPr>
        <w:suppressAutoHyphens w:val="0"/>
        <w:jc w:val="right"/>
        <w:rPr>
          <w:rFonts w:cs="Arial"/>
          <w:lang w:eastAsia="ru-RU"/>
        </w:rPr>
      </w:pPr>
    </w:p>
    <w:p w:rsidR="009A2ECF" w:rsidRDefault="009A2ECF" w:rsidP="001F36B1">
      <w:pPr>
        <w:suppressAutoHyphens w:val="0"/>
        <w:jc w:val="right"/>
        <w:rPr>
          <w:rFonts w:cs="Arial"/>
          <w:lang w:eastAsia="ru-RU"/>
        </w:rPr>
      </w:pPr>
    </w:p>
    <w:p w:rsidR="001F36B1" w:rsidRPr="00C25599" w:rsidRDefault="001F36B1" w:rsidP="001F36B1">
      <w:pPr>
        <w:suppressAutoHyphens w:val="0"/>
        <w:jc w:val="right"/>
        <w:rPr>
          <w:rFonts w:cs="Arial"/>
          <w:lang w:eastAsia="ru-RU"/>
        </w:rPr>
      </w:pPr>
      <w:r w:rsidRPr="00C25599">
        <w:rPr>
          <w:rFonts w:cs="Arial"/>
          <w:lang w:eastAsia="ru-RU"/>
        </w:rPr>
        <w:lastRenderedPageBreak/>
        <w:t>Приложение № 1</w:t>
      </w:r>
    </w:p>
    <w:p w:rsidR="001F36B1" w:rsidRPr="00C25599" w:rsidRDefault="001F36B1" w:rsidP="001F36B1">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1F36B1" w:rsidRPr="00C25599" w:rsidRDefault="001F36B1" w:rsidP="001F36B1">
      <w:pPr>
        <w:suppressAutoHyphens w:val="0"/>
        <w:jc w:val="right"/>
        <w:rPr>
          <w:lang w:eastAsia="ru-RU"/>
        </w:rPr>
      </w:pPr>
      <w:r w:rsidRPr="00C25599">
        <w:rPr>
          <w:lang w:eastAsia="ru-RU"/>
        </w:rPr>
        <w:t>от «____»_________ 2014 г.</w:t>
      </w:r>
    </w:p>
    <w:p w:rsidR="001F36B1" w:rsidRPr="00C25599" w:rsidRDefault="001F36B1" w:rsidP="001F36B1">
      <w:pPr>
        <w:suppressAutoHyphens w:val="0"/>
        <w:autoSpaceDE w:val="0"/>
        <w:autoSpaceDN w:val="0"/>
        <w:adjustRightInd w:val="0"/>
        <w:rPr>
          <w:lang w:eastAsia="ru-RU"/>
        </w:rPr>
      </w:pPr>
    </w:p>
    <w:p w:rsidR="001F36B1" w:rsidRPr="001F36B1" w:rsidRDefault="0059399A" w:rsidP="001F36B1">
      <w:pPr>
        <w:suppressAutoHyphens w:val="0"/>
        <w:jc w:val="center"/>
        <w:rPr>
          <w:rFonts w:cs="Arial"/>
          <w:b/>
          <w:lang w:eastAsia="ru-RU"/>
        </w:rPr>
      </w:pPr>
      <w:r w:rsidRPr="0059399A">
        <w:rPr>
          <w:rFonts w:cs="Arial"/>
          <w:b/>
          <w:lang w:eastAsia="ru-RU"/>
        </w:rPr>
        <w:t>Технические требования</w:t>
      </w:r>
    </w:p>
    <w:p w:rsidR="001F36B1" w:rsidRPr="001F36B1" w:rsidRDefault="0059399A" w:rsidP="001F36B1">
      <w:pPr>
        <w:suppressAutoHyphens w:val="0"/>
        <w:jc w:val="center"/>
        <w:rPr>
          <w:rFonts w:cs="Arial"/>
          <w:b/>
          <w:lang w:eastAsia="ru-RU"/>
        </w:rPr>
      </w:pPr>
      <w:r w:rsidRPr="0059399A">
        <w:rPr>
          <w:rFonts w:cs="Arial"/>
          <w:b/>
          <w:lang w:eastAsia="ru-RU"/>
        </w:rPr>
        <w:t>на выполнение работ по разработке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59399A">
        <w:rPr>
          <w:rFonts w:cs="Arial"/>
          <w:b/>
          <w:lang w:eastAsia="ru-RU"/>
        </w:rPr>
        <w:t>ТрансКонтейнер</w:t>
      </w:r>
      <w:proofErr w:type="spellEnd"/>
      <w:r w:rsidRPr="0059399A">
        <w:rPr>
          <w:rFonts w:cs="Arial"/>
          <w:b/>
          <w:lang w:eastAsia="ru-RU"/>
        </w:rPr>
        <w:t>».</w:t>
      </w:r>
    </w:p>
    <w:p w:rsidR="0059399A" w:rsidRDefault="0059399A" w:rsidP="0059399A">
      <w:pPr>
        <w:pStyle w:val="afff5"/>
        <w:jc w:val="left"/>
        <w:rPr>
          <w:sz w:val="24"/>
          <w:szCs w:val="24"/>
        </w:rPr>
      </w:pPr>
    </w:p>
    <w:p w:rsidR="0059399A" w:rsidRPr="0059399A" w:rsidRDefault="0059399A" w:rsidP="0059399A">
      <w:pPr>
        <w:pStyle w:val="aff8"/>
        <w:keepNext/>
        <w:keepLines/>
        <w:widowControl w:val="0"/>
        <w:numPr>
          <w:ilvl w:val="3"/>
          <w:numId w:val="17"/>
        </w:numPr>
        <w:suppressAutoHyphens w:val="0"/>
        <w:spacing w:after="120" w:line="276" w:lineRule="auto"/>
        <w:ind w:left="709" w:hanging="283"/>
        <w:jc w:val="both"/>
        <w:outlineLvl w:val="0"/>
        <w:rPr>
          <w:b/>
          <w:bCs/>
          <w:kern w:val="28"/>
          <w:lang w:eastAsia="en-US"/>
        </w:rPr>
      </w:pPr>
      <w:r w:rsidRPr="0059399A">
        <w:rPr>
          <w:b/>
          <w:bCs/>
          <w:kern w:val="28"/>
          <w:lang w:eastAsia="en-US"/>
        </w:rPr>
        <w:t>Общие сведения</w:t>
      </w:r>
    </w:p>
    <w:p w:rsidR="008135A1" w:rsidRPr="008135A1" w:rsidRDefault="0059399A" w:rsidP="008135A1">
      <w:pPr>
        <w:ind w:firstLine="397"/>
        <w:contextualSpacing/>
        <w:jc w:val="both"/>
        <w:rPr>
          <w:b/>
          <w:bCs/>
          <w:kern w:val="28"/>
          <w:lang w:eastAsia="en-US"/>
        </w:rPr>
      </w:pPr>
      <w:r w:rsidRPr="0059399A">
        <w:t>Выполнение работ по разработке и внедрению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59399A">
        <w:t>ТрансКонтейнер</w:t>
      </w:r>
      <w:proofErr w:type="spellEnd"/>
      <w:r w:rsidRPr="0059399A">
        <w:t>».</w:t>
      </w:r>
    </w:p>
    <w:p w:rsidR="008135A1" w:rsidRPr="008135A1" w:rsidRDefault="0059399A" w:rsidP="008135A1">
      <w:pPr>
        <w:pStyle w:val="aff8"/>
        <w:numPr>
          <w:ilvl w:val="0"/>
          <w:numId w:val="59"/>
        </w:numPr>
        <w:tabs>
          <w:tab w:val="left" w:pos="2632"/>
        </w:tabs>
        <w:suppressAutoHyphens w:val="0"/>
        <w:spacing w:before="240" w:after="120" w:line="276" w:lineRule="auto"/>
        <w:jc w:val="both"/>
        <w:rPr>
          <w:b/>
        </w:rPr>
      </w:pPr>
      <w:r w:rsidRPr="0059399A">
        <w:rPr>
          <w:b/>
        </w:rPr>
        <w:t>Используемые термины и сокращения</w:t>
      </w:r>
    </w:p>
    <w:tbl>
      <w:tblPr>
        <w:tblStyle w:val="afff3"/>
        <w:tblW w:w="0" w:type="auto"/>
        <w:tblInd w:w="108" w:type="dxa"/>
        <w:tblLook w:val="04A0"/>
      </w:tblPr>
      <w:tblGrid>
        <w:gridCol w:w="2835"/>
        <w:gridCol w:w="6628"/>
      </w:tblGrid>
      <w:tr w:rsidR="008135A1" w:rsidRPr="008135A1" w:rsidTr="00B5454A">
        <w:tc>
          <w:tcPr>
            <w:tcW w:w="2835" w:type="dxa"/>
          </w:tcPr>
          <w:p w:rsidR="008135A1" w:rsidRPr="008135A1" w:rsidRDefault="008135A1" w:rsidP="00B5454A">
            <w:r w:rsidRPr="008135A1">
              <w:rPr>
                <w:bCs/>
              </w:rPr>
              <w:t>Работы</w:t>
            </w:r>
          </w:p>
        </w:tc>
        <w:tc>
          <w:tcPr>
            <w:tcW w:w="6628" w:type="dxa"/>
          </w:tcPr>
          <w:p w:rsidR="008135A1" w:rsidRPr="008135A1" w:rsidRDefault="008135A1" w:rsidP="00B5454A">
            <w:r w:rsidRPr="008135A1">
              <w:rPr>
                <w:bCs/>
              </w:rPr>
              <w:t>работы</w:t>
            </w:r>
            <w:r w:rsidR="0059399A" w:rsidRPr="0059399A">
              <w:rPr>
                <w:bCs/>
              </w:rPr>
              <w:t xml:space="preserve"> по разработке и внедрению</w:t>
            </w:r>
            <w:r w:rsidR="0059399A" w:rsidRPr="0059399A">
              <w:t xml:space="preserve"> </w:t>
            </w:r>
            <w:r w:rsidR="0059399A" w:rsidRPr="0059399A">
              <w:rPr>
                <w:bCs/>
              </w:rPr>
              <w:t>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0059399A" w:rsidRPr="0059399A">
              <w:rPr>
                <w:bCs/>
              </w:rPr>
              <w:t>ТрансКонтейнер</w:t>
            </w:r>
            <w:proofErr w:type="spellEnd"/>
            <w:r w:rsidR="0059399A" w:rsidRPr="0059399A">
              <w:rPr>
                <w:bCs/>
              </w:rPr>
              <w:t>»</w:t>
            </w:r>
          </w:p>
        </w:tc>
      </w:tr>
      <w:tr w:rsidR="008135A1" w:rsidRPr="008135A1" w:rsidTr="00B5454A">
        <w:tc>
          <w:tcPr>
            <w:tcW w:w="2835" w:type="dxa"/>
          </w:tcPr>
          <w:p w:rsidR="008135A1" w:rsidRPr="008135A1" w:rsidRDefault="0059399A" w:rsidP="00B5454A">
            <w:pPr>
              <w:rPr>
                <w:bCs/>
              </w:rPr>
            </w:pPr>
            <w:r w:rsidRPr="0059399A">
              <w:rPr>
                <w:bCs/>
              </w:rPr>
              <w:t>Система</w:t>
            </w:r>
          </w:p>
        </w:tc>
        <w:tc>
          <w:tcPr>
            <w:tcW w:w="6628" w:type="dxa"/>
          </w:tcPr>
          <w:p w:rsidR="008135A1" w:rsidRPr="008135A1" w:rsidRDefault="0059399A" w:rsidP="00B5454A">
            <w:pPr>
              <w:rPr>
                <w:bCs/>
              </w:rPr>
            </w:pPr>
            <w:r w:rsidRPr="0059399A">
              <w:rPr>
                <w:bCs/>
              </w:rPr>
              <w:t>система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59399A">
              <w:rPr>
                <w:bCs/>
              </w:rPr>
              <w:t>ТрансКонтейнер</w:t>
            </w:r>
            <w:proofErr w:type="spellEnd"/>
            <w:r w:rsidRPr="0059399A">
              <w:rPr>
                <w:bCs/>
              </w:rPr>
              <w:t>»</w:t>
            </w:r>
          </w:p>
        </w:tc>
      </w:tr>
      <w:tr w:rsidR="008135A1" w:rsidRPr="008135A1" w:rsidTr="00B5454A">
        <w:tc>
          <w:tcPr>
            <w:tcW w:w="2835" w:type="dxa"/>
          </w:tcPr>
          <w:p w:rsidR="008135A1" w:rsidRPr="008135A1" w:rsidRDefault="0059399A" w:rsidP="00B5454A">
            <w:r w:rsidRPr="0059399A">
              <w:t>ОАО «</w:t>
            </w:r>
            <w:proofErr w:type="spellStart"/>
            <w:r w:rsidRPr="0059399A">
              <w:t>ТрансКонтейнер</w:t>
            </w:r>
            <w:proofErr w:type="spellEnd"/>
            <w:r w:rsidRPr="0059399A">
              <w:t>»</w:t>
            </w:r>
          </w:p>
        </w:tc>
        <w:tc>
          <w:tcPr>
            <w:tcW w:w="6628" w:type="dxa"/>
          </w:tcPr>
          <w:p w:rsidR="008135A1" w:rsidRPr="008135A1" w:rsidRDefault="0059399A" w:rsidP="00B5454A">
            <w:r w:rsidRPr="0059399A">
              <w:t>открытое акционерное общество «Центр по перевозке грузов в контейнерах «</w:t>
            </w:r>
            <w:proofErr w:type="spellStart"/>
            <w:r w:rsidRPr="0059399A">
              <w:t>ТрансКонтейнер</w:t>
            </w:r>
            <w:proofErr w:type="spellEnd"/>
            <w:r w:rsidRPr="0059399A">
              <w:t>»</w:t>
            </w:r>
          </w:p>
        </w:tc>
      </w:tr>
      <w:tr w:rsidR="008135A1" w:rsidRPr="008135A1" w:rsidTr="00B5454A">
        <w:tc>
          <w:tcPr>
            <w:tcW w:w="2835" w:type="dxa"/>
          </w:tcPr>
          <w:p w:rsidR="008135A1" w:rsidRPr="008135A1" w:rsidRDefault="0059399A" w:rsidP="00B5454A">
            <w:r w:rsidRPr="0059399A">
              <w:rPr>
                <w:lang w:eastAsia="en-US"/>
              </w:rPr>
              <w:t>ОАО «РЖД», РЖД</w:t>
            </w:r>
          </w:p>
        </w:tc>
        <w:tc>
          <w:tcPr>
            <w:tcW w:w="6628" w:type="dxa"/>
          </w:tcPr>
          <w:p w:rsidR="008135A1" w:rsidRPr="008135A1" w:rsidRDefault="0059399A" w:rsidP="00B5454A">
            <w:r w:rsidRPr="0059399A">
              <w:t>открытое акционерное общество «Российские железные дороги»</w:t>
            </w:r>
          </w:p>
        </w:tc>
      </w:tr>
      <w:tr w:rsidR="008135A1" w:rsidRPr="008135A1" w:rsidTr="00B5454A">
        <w:tc>
          <w:tcPr>
            <w:tcW w:w="2835" w:type="dxa"/>
          </w:tcPr>
          <w:p w:rsidR="008135A1" w:rsidRPr="008135A1" w:rsidRDefault="0059399A" w:rsidP="00B5454A">
            <w:r w:rsidRPr="0059399A">
              <w:t>ЦФТО ОАО «РЖД», ЦФТО</w:t>
            </w:r>
          </w:p>
        </w:tc>
        <w:tc>
          <w:tcPr>
            <w:tcW w:w="6628" w:type="dxa"/>
          </w:tcPr>
          <w:p w:rsidR="008135A1" w:rsidRPr="008135A1" w:rsidRDefault="0059399A" w:rsidP="00B5454A">
            <w:r w:rsidRPr="0059399A">
              <w:t>центр фирменного транспортного обслуживания – филиал открытого акционерного общества «Российские железные дороги»</w:t>
            </w:r>
          </w:p>
        </w:tc>
      </w:tr>
      <w:tr w:rsidR="008135A1" w:rsidRPr="008135A1" w:rsidTr="00B5454A">
        <w:tc>
          <w:tcPr>
            <w:tcW w:w="2835" w:type="dxa"/>
          </w:tcPr>
          <w:p w:rsidR="008135A1" w:rsidRPr="008135A1" w:rsidRDefault="0059399A" w:rsidP="00B5454A">
            <w:pPr>
              <w:rPr>
                <w:bCs/>
              </w:rPr>
            </w:pPr>
            <w:r w:rsidRPr="0059399A">
              <w:rPr>
                <w:bCs/>
              </w:rPr>
              <w:t>ГВЦ ОАО «РЖД»</w:t>
            </w:r>
          </w:p>
        </w:tc>
        <w:tc>
          <w:tcPr>
            <w:tcW w:w="6628" w:type="dxa"/>
          </w:tcPr>
          <w:p w:rsidR="008135A1" w:rsidRPr="008135A1" w:rsidRDefault="0059399A" w:rsidP="00B5454A">
            <w:pPr>
              <w:rPr>
                <w:bCs/>
              </w:rPr>
            </w:pPr>
            <w:r w:rsidRPr="0059399A">
              <w:rPr>
                <w:bCs/>
              </w:rPr>
              <w:t xml:space="preserve">главный вычислительный центр </w:t>
            </w:r>
            <w:r w:rsidRPr="0059399A">
              <w:t>– филиал открытого акционерного общества «Российские железные дороги»</w:t>
            </w:r>
          </w:p>
        </w:tc>
      </w:tr>
      <w:tr w:rsidR="008135A1" w:rsidRPr="008135A1" w:rsidTr="00B5454A">
        <w:tc>
          <w:tcPr>
            <w:tcW w:w="2835" w:type="dxa"/>
          </w:tcPr>
          <w:p w:rsidR="008135A1" w:rsidRPr="008135A1" w:rsidRDefault="0059399A" w:rsidP="00B5454A">
            <w:pPr>
              <w:rPr>
                <w:bCs/>
              </w:rPr>
            </w:pPr>
            <w:r w:rsidRPr="0059399A">
              <w:rPr>
                <w:bCs/>
              </w:rPr>
              <w:t>АС ЭТРАН</w:t>
            </w:r>
          </w:p>
        </w:tc>
        <w:tc>
          <w:tcPr>
            <w:tcW w:w="6628" w:type="dxa"/>
          </w:tcPr>
          <w:p w:rsidR="008135A1" w:rsidRPr="008135A1" w:rsidRDefault="0059399A" w:rsidP="00B5454A">
            <w:pPr>
              <w:rPr>
                <w:lang w:eastAsia="en-US"/>
              </w:rPr>
            </w:pPr>
            <w:r w:rsidRPr="0059399A">
              <w:rPr>
                <w:lang w:eastAsia="en-US"/>
              </w:rPr>
              <w:t xml:space="preserve">Электронная </w:t>
            </w:r>
            <w:proofErr w:type="spellStart"/>
            <w:r w:rsidRPr="0059399A">
              <w:rPr>
                <w:lang w:eastAsia="en-US"/>
              </w:rPr>
              <w:t>ТРАнспортная</w:t>
            </w:r>
            <w:proofErr w:type="spellEnd"/>
            <w:r w:rsidRPr="0059399A">
              <w:rPr>
                <w:lang w:eastAsia="en-US"/>
              </w:rPr>
              <w:t xml:space="preserve"> Накладная — автоматизированная система подготовки и оформления перевозочных документов на железнодорожные грузоперевозки ОАО «РЖД» по территории Российской Федерации</w:t>
            </w:r>
          </w:p>
        </w:tc>
      </w:tr>
      <w:tr w:rsidR="008135A1" w:rsidRPr="008135A1" w:rsidTr="00B5454A">
        <w:tc>
          <w:tcPr>
            <w:tcW w:w="2835" w:type="dxa"/>
          </w:tcPr>
          <w:p w:rsidR="008135A1" w:rsidRPr="008135A1" w:rsidRDefault="0059399A" w:rsidP="00B5454A">
            <w:pPr>
              <w:rPr>
                <w:bCs/>
              </w:rPr>
            </w:pPr>
            <w:r w:rsidRPr="0059399A">
              <w:rPr>
                <w:bCs/>
              </w:rPr>
              <w:t>АРМ</w:t>
            </w:r>
          </w:p>
        </w:tc>
        <w:tc>
          <w:tcPr>
            <w:tcW w:w="6628" w:type="dxa"/>
          </w:tcPr>
          <w:p w:rsidR="008135A1" w:rsidRPr="008135A1" w:rsidRDefault="0059399A" w:rsidP="00B5454A">
            <w:pPr>
              <w:rPr>
                <w:lang w:eastAsia="en-US"/>
              </w:rPr>
            </w:pPr>
            <w:r w:rsidRPr="0059399A">
              <w:rPr>
                <w:lang w:eastAsia="en-US"/>
              </w:rPr>
              <w:t>автоматизированное рабочее место</w:t>
            </w:r>
          </w:p>
        </w:tc>
      </w:tr>
      <w:tr w:rsidR="008135A1" w:rsidRPr="008135A1" w:rsidTr="00B5454A">
        <w:tc>
          <w:tcPr>
            <w:tcW w:w="2835" w:type="dxa"/>
          </w:tcPr>
          <w:p w:rsidR="008135A1" w:rsidRPr="008135A1" w:rsidRDefault="0059399A" w:rsidP="00B5454A">
            <w:pPr>
              <w:rPr>
                <w:bCs/>
              </w:rPr>
            </w:pPr>
            <w:r w:rsidRPr="0059399A">
              <w:rPr>
                <w:bCs/>
              </w:rPr>
              <w:t>ВОХР</w:t>
            </w:r>
          </w:p>
        </w:tc>
        <w:tc>
          <w:tcPr>
            <w:tcW w:w="6628" w:type="dxa"/>
          </w:tcPr>
          <w:p w:rsidR="008135A1" w:rsidRPr="008135A1" w:rsidRDefault="0059399A" w:rsidP="00B5454A">
            <w:pPr>
              <w:rPr>
                <w:lang w:eastAsia="en-US"/>
              </w:rPr>
            </w:pPr>
            <w:r w:rsidRPr="0059399A">
              <w:rPr>
                <w:lang w:eastAsia="en-US"/>
              </w:rPr>
              <w:t>военизированная охрана</w:t>
            </w:r>
          </w:p>
        </w:tc>
      </w:tr>
      <w:tr w:rsidR="008135A1" w:rsidRPr="008135A1" w:rsidTr="00B5454A">
        <w:tc>
          <w:tcPr>
            <w:tcW w:w="2835" w:type="dxa"/>
          </w:tcPr>
          <w:p w:rsidR="008135A1" w:rsidRPr="008135A1" w:rsidRDefault="0059399A" w:rsidP="00B5454A">
            <w:pPr>
              <w:rPr>
                <w:bCs/>
              </w:rPr>
            </w:pPr>
            <w:r w:rsidRPr="0059399A">
              <w:rPr>
                <w:bCs/>
              </w:rPr>
              <w:t>ТД</w:t>
            </w:r>
          </w:p>
        </w:tc>
        <w:tc>
          <w:tcPr>
            <w:tcW w:w="6628" w:type="dxa"/>
          </w:tcPr>
          <w:p w:rsidR="008135A1" w:rsidRPr="008135A1" w:rsidRDefault="0059399A" w:rsidP="00B5454A">
            <w:pPr>
              <w:rPr>
                <w:lang w:eastAsia="en-US"/>
              </w:rPr>
            </w:pPr>
            <w:r w:rsidRPr="0059399A">
              <w:rPr>
                <w:lang w:eastAsia="en-US"/>
              </w:rPr>
              <w:t>таможенная декларация</w:t>
            </w:r>
          </w:p>
        </w:tc>
      </w:tr>
      <w:tr w:rsidR="008135A1" w:rsidRPr="008135A1" w:rsidTr="00B5454A">
        <w:tc>
          <w:tcPr>
            <w:tcW w:w="2835" w:type="dxa"/>
          </w:tcPr>
          <w:p w:rsidR="008135A1" w:rsidRPr="008135A1" w:rsidRDefault="0059399A" w:rsidP="00B5454A">
            <w:pPr>
              <w:rPr>
                <w:bCs/>
              </w:rPr>
            </w:pPr>
            <w:r w:rsidRPr="0059399A">
              <w:rPr>
                <w:bCs/>
              </w:rPr>
              <w:t>НКП</w:t>
            </w:r>
          </w:p>
        </w:tc>
        <w:tc>
          <w:tcPr>
            <w:tcW w:w="6628" w:type="dxa"/>
          </w:tcPr>
          <w:p w:rsidR="008135A1" w:rsidRPr="008135A1" w:rsidRDefault="0059399A" w:rsidP="00B5454A">
            <w:pPr>
              <w:rPr>
                <w:lang w:eastAsia="en-US"/>
              </w:rPr>
            </w:pPr>
            <w:r w:rsidRPr="0059399A">
              <w:t xml:space="preserve">филиалы </w:t>
            </w:r>
            <w:r w:rsidRPr="0059399A">
              <w:rPr>
                <w:bCs/>
              </w:rPr>
              <w:t>ОАО «</w:t>
            </w:r>
            <w:proofErr w:type="spellStart"/>
            <w:r w:rsidRPr="0059399A">
              <w:rPr>
                <w:bCs/>
              </w:rPr>
              <w:t>ТрансКонтейнер</w:t>
            </w:r>
            <w:proofErr w:type="spellEnd"/>
            <w:r w:rsidRPr="0059399A">
              <w:rPr>
                <w:bCs/>
              </w:rPr>
              <w:t>»</w:t>
            </w:r>
          </w:p>
        </w:tc>
      </w:tr>
      <w:tr w:rsidR="008135A1" w:rsidRPr="008135A1" w:rsidTr="00B5454A">
        <w:tc>
          <w:tcPr>
            <w:tcW w:w="2835" w:type="dxa"/>
          </w:tcPr>
          <w:p w:rsidR="008135A1" w:rsidRPr="008135A1" w:rsidRDefault="0059399A" w:rsidP="00B5454A">
            <w:pPr>
              <w:rPr>
                <w:bCs/>
              </w:rPr>
            </w:pPr>
            <w:r w:rsidRPr="0059399A">
              <w:rPr>
                <w:bCs/>
              </w:rPr>
              <w:t>БД</w:t>
            </w:r>
          </w:p>
        </w:tc>
        <w:tc>
          <w:tcPr>
            <w:tcW w:w="6628" w:type="dxa"/>
          </w:tcPr>
          <w:p w:rsidR="008135A1" w:rsidRPr="008135A1" w:rsidRDefault="0059399A" w:rsidP="00B5454A">
            <w:pPr>
              <w:rPr>
                <w:lang w:eastAsia="en-US"/>
              </w:rPr>
            </w:pPr>
            <w:r w:rsidRPr="0059399A">
              <w:rPr>
                <w:lang w:eastAsia="en-US"/>
              </w:rPr>
              <w:t>база данных</w:t>
            </w:r>
          </w:p>
        </w:tc>
      </w:tr>
      <w:tr w:rsidR="008135A1" w:rsidRPr="008135A1" w:rsidTr="00B5454A">
        <w:tc>
          <w:tcPr>
            <w:tcW w:w="2835" w:type="dxa"/>
          </w:tcPr>
          <w:p w:rsidR="008135A1" w:rsidRPr="008135A1" w:rsidRDefault="0059399A" w:rsidP="00B5454A">
            <w:pPr>
              <w:rPr>
                <w:bCs/>
              </w:rPr>
            </w:pPr>
            <w:r w:rsidRPr="0059399A">
              <w:rPr>
                <w:bCs/>
              </w:rPr>
              <w:t>АСУ ОД ТК</w:t>
            </w:r>
          </w:p>
        </w:tc>
        <w:tc>
          <w:tcPr>
            <w:tcW w:w="6628" w:type="dxa"/>
          </w:tcPr>
          <w:p w:rsidR="008135A1" w:rsidRPr="008135A1" w:rsidRDefault="0059399A" w:rsidP="00B5454A">
            <w:pPr>
              <w:rPr>
                <w:lang w:eastAsia="en-US"/>
              </w:rPr>
            </w:pPr>
            <w:r w:rsidRPr="0059399A">
              <w:rPr>
                <w:lang w:eastAsia="en-US"/>
              </w:rPr>
              <w:t xml:space="preserve">автоматизированная система управления операционной деятельностью на базе программных продуктов </w:t>
            </w:r>
            <w:proofErr w:type="spellStart"/>
            <w:r w:rsidRPr="0059399A">
              <w:rPr>
                <w:lang w:eastAsia="en-US"/>
              </w:rPr>
              <w:t>Oracle</w:t>
            </w:r>
            <w:proofErr w:type="spellEnd"/>
          </w:p>
        </w:tc>
      </w:tr>
      <w:tr w:rsidR="008135A1" w:rsidRPr="008135A1" w:rsidTr="00B5454A">
        <w:tc>
          <w:tcPr>
            <w:tcW w:w="2835" w:type="dxa"/>
          </w:tcPr>
          <w:p w:rsidR="008135A1" w:rsidRPr="008135A1" w:rsidRDefault="008135A1" w:rsidP="00B5454A">
            <w:pPr>
              <w:rPr>
                <w:bCs/>
              </w:rPr>
            </w:pPr>
            <w:r>
              <w:rPr>
                <w:bCs/>
              </w:rPr>
              <w:t>СФУ</w:t>
            </w:r>
          </w:p>
        </w:tc>
        <w:tc>
          <w:tcPr>
            <w:tcW w:w="6628" w:type="dxa"/>
          </w:tcPr>
          <w:p w:rsidR="008135A1" w:rsidRPr="008135A1" w:rsidRDefault="008135A1" w:rsidP="00B5454A">
            <w:pPr>
              <w:rPr>
                <w:lang w:eastAsia="en-US"/>
              </w:rPr>
            </w:pPr>
            <w:r>
              <w:rPr>
                <w:lang w:eastAsia="en-US"/>
              </w:rPr>
              <w:t>подсистема финансового учета</w:t>
            </w:r>
          </w:p>
        </w:tc>
      </w:tr>
    </w:tbl>
    <w:p w:rsidR="008135A1" w:rsidRPr="008135A1" w:rsidRDefault="0059399A" w:rsidP="008135A1">
      <w:pPr>
        <w:pStyle w:val="aff8"/>
        <w:numPr>
          <w:ilvl w:val="0"/>
          <w:numId w:val="59"/>
        </w:numPr>
        <w:tabs>
          <w:tab w:val="left" w:pos="2632"/>
        </w:tabs>
        <w:suppressAutoHyphens w:val="0"/>
        <w:spacing w:before="240" w:after="120" w:line="276" w:lineRule="auto"/>
        <w:jc w:val="both"/>
        <w:rPr>
          <w:b/>
        </w:rPr>
      </w:pPr>
      <w:r w:rsidRPr="0059399A">
        <w:rPr>
          <w:b/>
        </w:rPr>
        <w:lastRenderedPageBreak/>
        <w:t>Цель работ</w:t>
      </w:r>
    </w:p>
    <w:p w:rsidR="008135A1" w:rsidRPr="008135A1" w:rsidRDefault="0059399A" w:rsidP="008135A1">
      <w:pPr>
        <w:spacing w:after="120"/>
        <w:ind w:firstLine="709"/>
        <w:contextualSpacing/>
        <w:jc w:val="both"/>
      </w:pPr>
      <w:r w:rsidRPr="0059399A">
        <w:t>Целью работ является создание системы автоматизированной обработки первичных финансово-расчетных документов, предоставляемых ЦФТО ОАО «РЖД», ГВЦ ОАО «РЖД» и АС ЭТРАН в части учета провозных платежей и дополнительных сборов, оплачиваемых через        ОАО «</w:t>
      </w:r>
      <w:proofErr w:type="spellStart"/>
      <w:r w:rsidRPr="0059399A">
        <w:t>ТрансКонтейнер</w:t>
      </w:r>
      <w:proofErr w:type="spellEnd"/>
      <w:r w:rsidRPr="0059399A">
        <w:t>», позволяющей:</w:t>
      </w:r>
    </w:p>
    <w:p w:rsidR="008135A1" w:rsidRPr="008135A1" w:rsidRDefault="0059399A" w:rsidP="008135A1">
      <w:pPr>
        <w:pStyle w:val="aff8"/>
        <w:numPr>
          <w:ilvl w:val="0"/>
          <w:numId w:val="47"/>
        </w:numPr>
        <w:suppressAutoHyphens w:val="0"/>
        <w:spacing w:after="120"/>
        <w:ind w:firstLine="709"/>
        <w:contextualSpacing/>
        <w:jc w:val="both"/>
      </w:pPr>
      <w:r w:rsidRPr="0059399A">
        <w:t>обеспечить надлежащий бухгалтерский и налоговый учет провозных платежей и дополнительных сборов на основе предоставляемой информации ОАО «РЖД»;</w:t>
      </w:r>
    </w:p>
    <w:p w:rsidR="008135A1" w:rsidRPr="008135A1" w:rsidRDefault="0059399A" w:rsidP="008135A1">
      <w:pPr>
        <w:pStyle w:val="aff8"/>
        <w:numPr>
          <w:ilvl w:val="0"/>
          <w:numId w:val="47"/>
        </w:numPr>
        <w:suppressAutoHyphens w:val="0"/>
        <w:spacing w:after="120"/>
        <w:ind w:firstLine="709"/>
        <w:contextualSpacing/>
        <w:jc w:val="both"/>
      </w:pPr>
      <w:r w:rsidRPr="0059399A">
        <w:t>обеспечить мониторинг расходов на порожний пробег вагонов и/или контейнеров ОАО «</w:t>
      </w:r>
      <w:proofErr w:type="spellStart"/>
      <w:r w:rsidRPr="0059399A">
        <w:t>ТрансКонтейнер</w:t>
      </w:r>
      <w:proofErr w:type="spellEnd"/>
      <w:r w:rsidRPr="0059399A">
        <w:t>» по РЖД.</w:t>
      </w:r>
    </w:p>
    <w:p w:rsidR="008135A1" w:rsidRPr="008135A1" w:rsidRDefault="0059399A" w:rsidP="008135A1">
      <w:pPr>
        <w:pStyle w:val="aff8"/>
        <w:numPr>
          <w:ilvl w:val="0"/>
          <w:numId w:val="59"/>
        </w:numPr>
        <w:tabs>
          <w:tab w:val="left" w:pos="2632"/>
        </w:tabs>
        <w:suppressAutoHyphens w:val="0"/>
        <w:spacing w:before="240" w:after="120" w:line="276" w:lineRule="auto"/>
        <w:jc w:val="both"/>
        <w:rPr>
          <w:b/>
        </w:rPr>
      </w:pPr>
      <w:r w:rsidRPr="0059399A">
        <w:rPr>
          <w:b/>
        </w:rPr>
        <w:t>Заказчик работ</w:t>
      </w:r>
    </w:p>
    <w:p w:rsidR="008135A1" w:rsidRPr="008135A1" w:rsidRDefault="0059399A" w:rsidP="008135A1">
      <w:pPr>
        <w:ind w:firstLine="709"/>
        <w:contextualSpacing/>
        <w:jc w:val="both"/>
      </w:pPr>
      <w:r w:rsidRPr="0059399A">
        <w:t>Заказчиком является ОАО «</w:t>
      </w:r>
      <w:proofErr w:type="spellStart"/>
      <w:r w:rsidRPr="0059399A">
        <w:t>ТрансКонтейнер</w:t>
      </w:r>
      <w:proofErr w:type="spellEnd"/>
      <w:r w:rsidRPr="0059399A">
        <w:t>».</w:t>
      </w:r>
    </w:p>
    <w:p w:rsidR="008135A1" w:rsidRPr="008135A1" w:rsidRDefault="0059399A" w:rsidP="008135A1">
      <w:pPr>
        <w:pStyle w:val="aff8"/>
        <w:numPr>
          <w:ilvl w:val="0"/>
          <w:numId w:val="59"/>
        </w:numPr>
        <w:tabs>
          <w:tab w:val="left" w:pos="2632"/>
        </w:tabs>
        <w:suppressAutoHyphens w:val="0"/>
        <w:spacing w:before="240" w:after="120" w:line="276" w:lineRule="auto"/>
        <w:jc w:val="both"/>
        <w:rPr>
          <w:b/>
        </w:rPr>
      </w:pPr>
      <w:r w:rsidRPr="0059399A">
        <w:rPr>
          <w:b/>
        </w:rPr>
        <w:t xml:space="preserve">Текущее состояние </w:t>
      </w:r>
      <w:r w:rsidR="008135A1">
        <w:rPr>
          <w:b/>
        </w:rPr>
        <w:t>системы</w:t>
      </w:r>
    </w:p>
    <w:p w:rsidR="008135A1" w:rsidRPr="008135A1" w:rsidRDefault="0059399A" w:rsidP="008135A1">
      <w:pPr>
        <w:ind w:firstLine="709"/>
        <w:contextualSpacing/>
        <w:jc w:val="both"/>
      </w:pPr>
      <w:proofErr w:type="gramStart"/>
      <w:r w:rsidRPr="0059399A">
        <w:t>В отношении услуг, связанных с перевозками грузов, ЦФТО ОАО «РЖД» обеспечивает бухгалтерский и налоговый учет в соответствии с Федеральным законом «О бухгалтерском учете» и Налоговым кодексом Российской Федерации, контроль за полнотой и своевременностью начисления и взыскания провозных платежей, дополнительных плат, сборов и штрафов, ведение лицевых счетов заказчиков, оформление счетов-фактур, составление актов выполненных работ и формирование иной необходимой бухгалтерской и налоговой</w:t>
      </w:r>
      <w:proofErr w:type="gramEnd"/>
      <w:r w:rsidRPr="0059399A">
        <w:t xml:space="preserve"> отчетности. ЦФТО ОАО «РЖД» выставляет заказчикам счета-фактуры на сумму оказанных услуг (за исключением провозных платежей по территориям иностранных железных дорог и других услуг, предоставляемых на основании агентских договоров с соисполнителями). </w:t>
      </w:r>
    </w:p>
    <w:p w:rsidR="008135A1" w:rsidRPr="008135A1" w:rsidRDefault="0059399A" w:rsidP="008135A1">
      <w:pPr>
        <w:ind w:firstLine="709"/>
        <w:contextualSpacing/>
        <w:jc w:val="both"/>
      </w:pPr>
      <w:r w:rsidRPr="0059399A">
        <w:t>В части учета провозных платежей и дополнительных сборов, оплачиваемых через ОАО «</w:t>
      </w:r>
      <w:proofErr w:type="spellStart"/>
      <w:r w:rsidRPr="0059399A">
        <w:t>ТрансКонтейнер</w:t>
      </w:r>
      <w:proofErr w:type="spellEnd"/>
      <w:r w:rsidRPr="0059399A">
        <w:t xml:space="preserve">», разработан интерфейс обмена между ГВЦ ОАО «РЖД» и </w:t>
      </w:r>
      <w:r w:rsidR="008135A1">
        <w:t xml:space="preserve">                                   </w:t>
      </w:r>
      <w:r w:rsidRPr="0059399A">
        <w:t>ОАО «</w:t>
      </w:r>
      <w:proofErr w:type="spellStart"/>
      <w:r w:rsidRPr="0059399A">
        <w:t>ТрансКонтейнер</w:t>
      </w:r>
      <w:proofErr w:type="spellEnd"/>
      <w:r w:rsidRPr="0059399A">
        <w:t>». Обмен данными осуществляется через файлы формата DBF в суточном и месячном режимах.</w:t>
      </w:r>
    </w:p>
    <w:p w:rsidR="008135A1" w:rsidRPr="008135A1" w:rsidRDefault="0059399A" w:rsidP="008135A1">
      <w:pPr>
        <w:ind w:firstLine="709"/>
        <w:contextualSpacing/>
        <w:jc w:val="both"/>
      </w:pPr>
      <w:r w:rsidRPr="0059399A">
        <w:t xml:space="preserve">Суточный файл формируется за период времени одни сутки отдельно по прибытию и отправлению. По закрытию отчетного месяца формируются месячные файлы, содержащие итоговые данные за месяц по прибытию и отправлению. </w:t>
      </w:r>
      <w:proofErr w:type="gramStart"/>
      <w:r w:rsidRPr="0059399A">
        <w:t>Данные файлы содержат информацию по каждому перевозочному документу, оформленному с оплатой через «</w:t>
      </w:r>
      <w:proofErr w:type="spellStart"/>
      <w:r w:rsidRPr="0059399A">
        <w:t>ТрансКонтейнер</w:t>
      </w:r>
      <w:proofErr w:type="spellEnd"/>
      <w:r w:rsidRPr="0059399A">
        <w:t>» в период, за который они сформированы, в том числе суммы начисленных на железнодорожных станциях отправления и назначения провозных платежей, договорных сборов за сменное сопровождение и охрану грузов, НДС, долей железных дорог Якутии, иностранных железных дорог, пароходств, недоборов и переборов, выявленных при контрольной таксировке перевозочных документов.</w:t>
      </w:r>
      <w:proofErr w:type="gramEnd"/>
    </w:p>
    <w:p w:rsidR="008135A1" w:rsidRPr="008135A1" w:rsidRDefault="0059399A" w:rsidP="008135A1">
      <w:pPr>
        <w:ind w:firstLine="709"/>
        <w:contextualSpacing/>
        <w:jc w:val="both"/>
      </w:pPr>
      <w:r w:rsidRPr="0059399A">
        <w:t>В части получения выставляемых ЦФТО ОАО «РЖД» счетов-фактур и приложений к ним получение файлов в формате DBF осуществляется на электронных носителях по окончании каждой пятидневной рабочей недели.</w:t>
      </w:r>
    </w:p>
    <w:p w:rsidR="008135A1" w:rsidRPr="008135A1" w:rsidRDefault="0059399A" w:rsidP="008135A1">
      <w:pPr>
        <w:ind w:firstLine="709"/>
        <w:contextualSpacing/>
        <w:jc w:val="both"/>
      </w:pPr>
      <w:r w:rsidRPr="0059399A">
        <w:t xml:space="preserve">В части получения информации по дополнительным сборам, начисленным по первичным учетным документам (актам общей формы ф. ГУ-23, накопительным ведомостям ф. ФДУ-92, ведомостям подачи и уборки вагонов ф. ГУ-46 и др.) получение формализованной информации осуществляется </w:t>
      </w:r>
      <w:proofErr w:type="gramStart"/>
      <w:r w:rsidRPr="0059399A">
        <w:t>из</w:t>
      </w:r>
      <w:proofErr w:type="gramEnd"/>
      <w:r w:rsidRPr="0059399A">
        <w:t xml:space="preserve"> </w:t>
      </w:r>
      <w:proofErr w:type="gramStart"/>
      <w:r w:rsidRPr="0059399A">
        <w:t>АС</w:t>
      </w:r>
      <w:proofErr w:type="gramEnd"/>
      <w:r w:rsidRPr="0059399A">
        <w:t xml:space="preserve"> ЭТРАН ежесуточно методом удаленного вызова. </w:t>
      </w:r>
    </w:p>
    <w:p w:rsidR="0059399A" w:rsidRPr="0059399A" w:rsidRDefault="0059399A" w:rsidP="0059399A">
      <w:pPr>
        <w:pStyle w:val="aff8"/>
        <w:numPr>
          <w:ilvl w:val="3"/>
          <w:numId w:val="17"/>
        </w:numPr>
        <w:tabs>
          <w:tab w:val="left" w:pos="2632"/>
        </w:tabs>
        <w:suppressAutoHyphens w:val="0"/>
        <w:spacing w:before="120" w:after="120" w:line="276" w:lineRule="auto"/>
        <w:ind w:left="851" w:hanging="425"/>
        <w:contextualSpacing/>
        <w:jc w:val="both"/>
        <w:rPr>
          <w:b/>
        </w:rPr>
      </w:pPr>
      <w:r w:rsidRPr="0059399A">
        <w:rPr>
          <w:b/>
        </w:rPr>
        <w:t>Основные требования к работам</w:t>
      </w:r>
    </w:p>
    <w:p w:rsidR="008135A1" w:rsidRPr="008135A1" w:rsidRDefault="0059399A" w:rsidP="008135A1">
      <w:pPr>
        <w:pStyle w:val="aff8"/>
        <w:numPr>
          <w:ilvl w:val="0"/>
          <w:numId w:val="60"/>
        </w:numPr>
        <w:tabs>
          <w:tab w:val="left" w:pos="2632"/>
        </w:tabs>
        <w:suppressAutoHyphens w:val="0"/>
        <w:spacing w:line="276" w:lineRule="auto"/>
        <w:contextualSpacing/>
        <w:jc w:val="both"/>
      </w:pPr>
      <w:r w:rsidRPr="0059399A">
        <w:t>В соответствии с настоящими Функциональными требованиями выполняются работы по созданию Системы, реализующей следующие функции:</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Получение информации по перечням перевозочных документов, счетам-фактурам и приложениям к ним, дополнительным сборам из различных источников в электронном виде.</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lastRenderedPageBreak/>
        <w:t>Создание АРМ «Расчеты с РЖД» (</w:t>
      </w:r>
      <w:r w:rsidRPr="0059399A">
        <w:rPr>
          <w:lang w:val="en-US"/>
        </w:rPr>
        <w:t>Web</w:t>
      </w:r>
      <w:r w:rsidRPr="0059399A">
        <w:t>-интерфейс для пользователя системы с функционалом, аналогичному «Менеджер Комплексов Задач») с возможностью работы с фильтрами:</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тип пробега;</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вид начислений (по корректировкам/без учета корректировок);</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дополнительные сборы (ВОХР, сборы за оформление ТД, и другие настраиваемые фильтры);</w:t>
      </w:r>
    </w:p>
    <w:p w:rsidR="008135A1" w:rsidRPr="008135A1" w:rsidRDefault="0059399A" w:rsidP="008135A1">
      <w:pPr>
        <w:pStyle w:val="times14"/>
        <w:spacing w:before="0" w:after="0"/>
        <w:ind w:left="142" w:firstLine="0"/>
        <w:rPr>
          <w:sz w:val="24"/>
          <w:szCs w:val="24"/>
        </w:rPr>
      </w:pPr>
      <w:r w:rsidRPr="0059399A">
        <w:rPr>
          <w:sz w:val="24"/>
          <w:szCs w:val="24"/>
        </w:rPr>
        <w:t>с уровнями детализации данных:</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НКП;</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тип сообщения;</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вид сообщения;</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страна (отправления, назначения);</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дорога (отправления, назначения);</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станция (отправления, назначения);</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груз;</w:t>
      </w:r>
    </w:p>
    <w:p w:rsidR="008135A1" w:rsidRPr="008135A1" w:rsidRDefault="0059399A" w:rsidP="008135A1">
      <w:pPr>
        <w:pStyle w:val="times14"/>
        <w:numPr>
          <w:ilvl w:val="0"/>
          <w:numId w:val="48"/>
        </w:numPr>
        <w:spacing w:before="0" w:after="0"/>
        <w:contextualSpacing/>
        <w:rPr>
          <w:sz w:val="24"/>
          <w:szCs w:val="24"/>
        </w:rPr>
      </w:pPr>
      <w:r w:rsidRPr="0059399A">
        <w:rPr>
          <w:sz w:val="24"/>
          <w:szCs w:val="24"/>
        </w:rPr>
        <w:t>контрагент (код, наименование).</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 xml:space="preserve">Ведение БД кодов контрагентов с учетом классификации типа пробега по сквозной ставке, </w:t>
      </w:r>
      <w:proofErr w:type="spellStart"/>
      <w:r w:rsidRPr="0059399A">
        <w:t>перевыставление</w:t>
      </w:r>
      <w:proofErr w:type="spellEnd"/>
      <w:r w:rsidRPr="0059399A">
        <w:t xml:space="preserve">, порожний пробег, собственные нужды. </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 xml:space="preserve">Формирование за выбранный период итоговых справок, сводов и перечней, включая распределение начислений по типам пробега и счетам-фактурам. </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Мониторинг расходов на порожний пробег (ремонт, регулировка).</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Учет корректировок и ведение истории корректировок провозных платежей и дополнительных сборов, включая распределение корректировок по корректировочным счетам-фактурам.</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Сохранение архива за предыдущие периоды.</w:t>
      </w:r>
    </w:p>
    <w:p w:rsidR="008135A1" w:rsidRPr="008135A1" w:rsidRDefault="0059399A" w:rsidP="008135A1">
      <w:pPr>
        <w:pStyle w:val="aff8"/>
        <w:numPr>
          <w:ilvl w:val="0"/>
          <w:numId w:val="61"/>
        </w:numPr>
        <w:tabs>
          <w:tab w:val="left" w:pos="2632"/>
        </w:tabs>
        <w:suppressAutoHyphens w:val="0"/>
        <w:spacing w:line="276" w:lineRule="auto"/>
        <w:contextualSpacing/>
        <w:jc w:val="both"/>
      </w:pPr>
      <w:r w:rsidRPr="0059399A">
        <w:t>Осуществление контроля списания денежных средств</w:t>
      </w:r>
      <w:proofErr w:type="gramStart"/>
      <w:r w:rsidRPr="0059399A">
        <w:t xml:space="preserve"> .</w:t>
      </w:r>
      <w:proofErr w:type="gramEnd"/>
    </w:p>
    <w:p w:rsidR="008135A1" w:rsidRPr="008135A1" w:rsidRDefault="0059399A" w:rsidP="008135A1">
      <w:pPr>
        <w:ind w:firstLine="851"/>
        <w:contextualSpacing/>
        <w:jc w:val="both"/>
      </w:pPr>
      <w:r w:rsidRPr="0059399A">
        <w:t>Для контроля списания денежных средств необходимо сделать «привязку» каждой перевозки к счету-фактуре и операциям, выполняемым с вагонами и контейнерами.</w:t>
      </w:r>
    </w:p>
    <w:p w:rsidR="008135A1" w:rsidRPr="008135A1" w:rsidRDefault="0059399A" w:rsidP="008135A1">
      <w:pPr>
        <w:ind w:firstLine="851"/>
        <w:contextualSpacing/>
        <w:jc w:val="both"/>
      </w:pPr>
      <w:r w:rsidRPr="0059399A">
        <w:t>Контроль списания денежных средств осуществляется в несколько этапов:</w:t>
      </w:r>
    </w:p>
    <w:p w:rsidR="008135A1" w:rsidRPr="008135A1" w:rsidRDefault="0059399A" w:rsidP="008135A1">
      <w:pPr>
        <w:pStyle w:val="aff8"/>
        <w:numPr>
          <w:ilvl w:val="1"/>
          <w:numId w:val="49"/>
        </w:numPr>
        <w:suppressAutoHyphens w:val="0"/>
        <w:spacing w:after="200" w:line="276" w:lineRule="auto"/>
        <w:contextualSpacing/>
        <w:jc w:val="both"/>
      </w:pPr>
      <w:r w:rsidRPr="0059399A">
        <w:t xml:space="preserve">осуществляется </w:t>
      </w:r>
      <w:proofErr w:type="spellStart"/>
      <w:r w:rsidRPr="0059399A">
        <w:t>пономерная</w:t>
      </w:r>
      <w:proofErr w:type="spellEnd"/>
      <w:r w:rsidRPr="0059399A">
        <w:t xml:space="preserve"> выверка вагонов и контейнеров на признак собственности;</w:t>
      </w:r>
    </w:p>
    <w:p w:rsidR="008135A1" w:rsidRPr="008135A1" w:rsidRDefault="0059399A" w:rsidP="008135A1">
      <w:pPr>
        <w:pStyle w:val="aff8"/>
        <w:numPr>
          <w:ilvl w:val="1"/>
          <w:numId w:val="49"/>
        </w:numPr>
        <w:suppressAutoHyphens w:val="0"/>
        <w:spacing w:after="200" w:line="276" w:lineRule="auto"/>
        <w:contextualSpacing/>
        <w:jc w:val="both"/>
      </w:pPr>
      <w:r w:rsidRPr="0059399A">
        <w:t xml:space="preserve">проверка отправок «ремонтируемых вагонов» на признак перевозки </w:t>
      </w:r>
      <w:proofErr w:type="gramStart"/>
      <w:r w:rsidRPr="0059399A">
        <w:t>в</w:t>
      </w:r>
      <w:proofErr w:type="gramEnd"/>
      <w:r w:rsidRPr="0059399A">
        <w:t>/из ремонта;</w:t>
      </w:r>
    </w:p>
    <w:p w:rsidR="008135A1" w:rsidRPr="008135A1" w:rsidRDefault="0059399A" w:rsidP="008135A1">
      <w:pPr>
        <w:pStyle w:val="aff8"/>
        <w:numPr>
          <w:ilvl w:val="1"/>
          <w:numId w:val="49"/>
        </w:numPr>
        <w:suppressAutoHyphens w:val="0"/>
        <w:spacing w:after="200" w:line="276" w:lineRule="auto"/>
        <w:contextualSpacing/>
        <w:jc w:val="both"/>
      </w:pPr>
      <w:r w:rsidRPr="0059399A">
        <w:t xml:space="preserve">проверка дополнительных платежей: дополнительных сборов, выставленных на основании накопительных ведомостей, платежей за отстой и простой вагонов на путях общего пользования, ведомостей подачи и уборки и пр., предоставленных в перечнях ЦФТО в виде </w:t>
      </w:r>
      <w:r w:rsidRPr="0059399A">
        <w:rPr>
          <w:lang w:val="en-US"/>
        </w:rPr>
        <w:t>dbf</w:t>
      </w:r>
      <w:r w:rsidRPr="0059399A">
        <w:t xml:space="preserve">-файлов по факту выполненных операций в БД </w:t>
      </w:r>
      <w:r w:rsidR="008135A1">
        <w:t xml:space="preserve">                                       </w:t>
      </w:r>
      <w:r w:rsidRPr="0059399A">
        <w:t>ОАО «</w:t>
      </w:r>
      <w:proofErr w:type="spellStart"/>
      <w:r w:rsidRPr="0059399A">
        <w:t>ТрансКонтейнер</w:t>
      </w:r>
      <w:proofErr w:type="spellEnd"/>
      <w:r w:rsidRPr="0059399A">
        <w:t xml:space="preserve">» с вагонами и контейнерами. </w:t>
      </w:r>
    </w:p>
    <w:p w:rsidR="008135A1" w:rsidRPr="008135A1" w:rsidRDefault="0059399A" w:rsidP="008135A1">
      <w:pPr>
        <w:pStyle w:val="aff8"/>
        <w:numPr>
          <w:ilvl w:val="0"/>
          <w:numId w:val="60"/>
        </w:numPr>
        <w:tabs>
          <w:tab w:val="left" w:pos="2632"/>
        </w:tabs>
        <w:suppressAutoHyphens w:val="0"/>
        <w:spacing w:line="276" w:lineRule="auto"/>
        <w:contextualSpacing/>
        <w:jc w:val="both"/>
      </w:pPr>
      <w:r w:rsidRPr="0059399A">
        <w:t>Разработанная Система должна обеспечивать формирование следующих отчетов:</w:t>
      </w:r>
    </w:p>
    <w:p w:rsidR="008135A1" w:rsidRPr="008135A1" w:rsidRDefault="0059399A" w:rsidP="008135A1">
      <w:pPr>
        <w:pStyle w:val="aff8"/>
        <w:numPr>
          <w:ilvl w:val="0"/>
          <w:numId w:val="62"/>
        </w:numPr>
        <w:tabs>
          <w:tab w:val="left" w:pos="2632"/>
        </w:tabs>
        <w:suppressAutoHyphens w:val="0"/>
        <w:spacing w:line="276" w:lineRule="auto"/>
        <w:contextualSpacing/>
        <w:jc w:val="both"/>
      </w:pPr>
      <w:proofErr w:type="gramStart"/>
      <w:r w:rsidRPr="0059399A">
        <w:t xml:space="preserve">Итоговая справка сумм по перечням контейнерных отправок, принятых к перевозке </w:t>
      </w:r>
      <w:r w:rsidR="008135A1">
        <w:t>ОАО «РЖД»</w:t>
      </w:r>
      <w:r w:rsidRPr="0059399A">
        <w:t>, по плательщику ОАО «</w:t>
      </w:r>
      <w:proofErr w:type="spellStart"/>
      <w:r w:rsidRPr="0059399A">
        <w:t>ТрансКонтейнер</w:t>
      </w:r>
      <w:proofErr w:type="spellEnd"/>
      <w:r w:rsidRPr="0059399A">
        <w:t>» (по отправлению и прибытию,  на основе ежесуточной и ежемесячной информации, за сутки, выбранный период, месяц, с нарастающим итогом с начала отчетного года, в разрезе дорог/НКП, с отображением/ без отображения кодов контрагентов, с учетом заданных параметров фильтра).</w:t>
      </w:r>
      <w:proofErr w:type="gramEnd"/>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t xml:space="preserve">Перечень отправок, принятых к перевозке </w:t>
      </w:r>
      <w:r w:rsidR="008135A1">
        <w:t>ОАО «РЖД»</w:t>
      </w:r>
      <w:r w:rsidR="008135A1" w:rsidRPr="008135A1">
        <w:t>,</w:t>
      </w:r>
      <w:r w:rsidRPr="0059399A">
        <w:t xml:space="preserve"> по плательщику ОАО «</w:t>
      </w:r>
      <w:proofErr w:type="spellStart"/>
      <w:r w:rsidRPr="0059399A">
        <w:t>ТрансКонтейнер</w:t>
      </w:r>
      <w:proofErr w:type="spellEnd"/>
      <w:r w:rsidRPr="0059399A">
        <w:t>» (по отправлению и прибытию, на основе ежесуточной и ежемесячной информации, за сутки, выбранный период, месяц, с нарастающим итогом с начала отчетного года, с учетом заданных параметров фильтра).</w:t>
      </w:r>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lastRenderedPageBreak/>
        <w:t>Свод разных сборов и прочих поступлений с расчетом через ОАО «</w:t>
      </w:r>
      <w:proofErr w:type="spellStart"/>
      <w:r w:rsidRPr="0059399A">
        <w:t>ТрансКонтейнер</w:t>
      </w:r>
      <w:proofErr w:type="spellEnd"/>
      <w:r w:rsidRPr="0059399A">
        <w:t>» (по начислениям с учетом корректировок/без учета корректировок/по корректировкам, за сутки, выбранный период, месяц, с нарастающим итогом с начала отчетного года, с учетом заданных параметров фильтра).</w:t>
      </w:r>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t>Перечень разных сборов и прочих поступлений с расчетом через</w:t>
      </w:r>
      <w:r w:rsidR="008135A1">
        <w:t xml:space="preserve">                                          </w:t>
      </w:r>
      <w:r w:rsidRPr="0059399A">
        <w:t xml:space="preserve"> ОАО «</w:t>
      </w:r>
      <w:proofErr w:type="spellStart"/>
      <w:r w:rsidRPr="0059399A">
        <w:t>ТрансКонтейнер</w:t>
      </w:r>
      <w:proofErr w:type="spellEnd"/>
      <w:r w:rsidRPr="0059399A">
        <w:t xml:space="preserve">» (по начислениям с учетом корректировок/без учета корректировок/по корректировкам, за сутки, выбранный период, месяц, с нарастающим итогом с начала отчетного года, с учетом заданных параметров фильтра). </w:t>
      </w:r>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t xml:space="preserve">Свод разных сборов и прочих поступлений по терминалам </w:t>
      </w:r>
      <w:r w:rsidR="008135A1">
        <w:t>О</w:t>
      </w:r>
      <w:r w:rsidRPr="0059399A">
        <w:t>АО «</w:t>
      </w:r>
      <w:proofErr w:type="spellStart"/>
      <w:r w:rsidRPr="0059399A">
        <w:t>ТрансКонтейнер</w:t>
      </w:r>
      <w:proofErr w:type="spellEnd"/>
      <w:r w:rsidRPr="0059399A">
        <w:t>» по статьям сборов на погрузочно-разгрузочные работы - 133, 152, 155; хранение - 101, 198; агентское вознаграждение (2% от суммы сборов) за осуществление расчетов по использованию и задержке вагонов/контейнеров общего парка - 115, 202, 220 (по начислениям с учетом корректировок/ без учета корректировок/по корректировкам, за сутки, выбранный период, месяц, с нарастающим итогом с начала отчетного года, с учетом заданных параметров фильтра).</w:t>
      </w:r>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t xml:space="preserve">Перечень разных сборов и прочих поступлений с расчетом через </w:t>
      </w:r>
      <w:r w:rsidR="008135A1">
        <w:t xml:space="preserve">                              </w:t>
      </w:r>
      <w:r w:rsidRPr="0059399A">
        <w:t>ОАО «</w:t>
      </w:r>
      <w:proofErr w:type="spellStart"/>
      <w:r w:rsidRPr="0059399A">
        <w:t>ТрансКонтейнер</w:t>
      </w:r>
      <w:proofErr w:type="spellEnd"/>
      <w:r w:rsidRPr="0059399A">
        <w:t>» для сборов на погрузочно-разгрузочные работы -133, 152, 155; хранение - 101, 198; по использованию и задержке вагонов/контейнеров общего парка - 115, 202, 220 (по начислениям с учетом корректировок/без учета корректировок/по корректировкам, на основе ежесуточной и ежемесячной информации, за выбранный период, месяц, с нарастающим итогом с начала отчетного года, с учетом заданных параметров фильтра).</w:t>
      </w:r>
    </w:p>
    <w:p w:rsidR="008135A1" w:rsidRPr="008135A1" w:rsidRDefault="0059399A" w:rsidP="008135A1">
      <w:pPr>
        <w:pStyle w:val="aff8"/>
        <w:numPr>
          <w:ilvl w:val="0"/>
          <w:numId w:val="62"/>
        </w:numPr>
        <w:tabs>
          <w:tab w:val="left" w:pos="2632"/>
        </w:tabs>
        <w:suppressAutoHyphens w:val="0"/>
        <w:spacing w:line="276" w:lineRule="auto"/>
        <w:contextualSpacing/>
        <w:jc w:val="both"/>
      </w:pPr>
      <w:r w:rsidRPr="0059399A">
        <w:t>Мониторинг расходов ОАО «</w:t>
      </w:r>
      <w:proofErr w:type="spellStart"/>
      <w:r w:rsidRPr="0059399A">
        <w:t>ТрансКонтейнер</w:t>
      </w:r>
      <w:proofErr w:type="spellEnd"/>
      <w:r w:rsidRPr="0059399A">
        <w:t>» на перевозку порожних вагонов и контейнеров (в ремонт/регулировку, по отправлению и прибытию, за сутки, выбранный период, месяц, квартал).</w:t>
      </w:r>
    </w:p>
    <w:p w:rsidR="008135A1" w:rsidRPr="008135A1" w:rsidRDefault="0059399A" w:rsidP="008135A1">
      <w:pPr>
        <w:pStyle w:val="aff8"/>
        <w:numPr>
          <w:ilvl w:val="0"/>
          <w:numId w:val="60"/>
        </w:numPr>
        <w:tabs>
          <w:tab w:val="left" w:pos="2632"/>
        </w:tabs>
        <w:suppressAutoHyphens w:val="0"/>
        <w:spacing w:line="276" w:lineRule="auto"/>
        <w:contextualSpacing/>
        <w:jc w:val="both"/>
      </w:pPr>
      <w:r w:rsidRPr="0059399A">
        <w:t>На период выполнения работ специалисты исполнителя участвуют в создании описания информационной технологии формирования в АСУ ОД ТК учета доходных поступлений от перевозок из DBF файлов ГВЦ ОАО «РЖД».</w:t>
      </w:r>
    </w:p>
    <w:p w:rsidR="008135A1" w:rsidRPr="008135A1" w:rsidRDefault="0059399A" w:rsidP="008135A1">
      <w:pPr>
        <w:pStyle w:val="aff8"/>
        <w:numPr>
          <w:ilvl w:val="0"/>
          <w:numId w:val="60"/>
        </w:numPr>
        <w:tabs>
          <w:tab w:val="left" w:pos="2632"/>
        </w:tabs>
        <w:suppressAutoHyphens w:val="0"/>
        <w:spacing w:line="276" w:lineRule="auto"/>
        <w:contextualSpacing/>
        <w:jc w:val="both"/>
      </w:pPr>
      <w:r w:rsidRPr="0059399A">
        <w:t xml:space="preserve"> Реализовать интеграцию с СФУ в части передачи фактических начислений   в виде  предоставления  отчета  (Приложение  №1</w:t>
      </w:r>
      <w:proofErr w:type="gramStart"/>
      <w:r w:rsidRPr="0059399A">
        <w:t xml:space="preserve"> )</w:t>
      </w:r>
      <w:proofErr w:type="gramEnd"/>
      <w:r w:rsidRPr="0059399A">
        <w:t xml:space="preserve"> в формате  </w:t>
      </w:r>
      <w:proofErr w:type="spellStart"/>
      <w:r w:rsidRPr="0059399A">
        <w:t>xml</w:t>
      </w:r>
      <w:proofErr w:type="spellEnd"/>
      <w:r w:rsidRPr="0059399A">
        <w:t xml:space="preserve"> ( по каждой ячейке).</w:t>
      </w:r>
    </w:p>
    <w:p w:rsidR="0059399A" w:rsidRDefault="0059399A" w:rsidP="0059399A">
      <w:pPr>
        <w:tabs>
          <w:tab w:val="left" w:pos="567"/>
        </w:tabs>
        <w:suppressAutoHyphens w:val="0"/>
        <w:spacing w:before="240" w:after="120" w:line="276" w:lineRule="auto"/>
        <w:jc w:val="both"/>
      </w:pPr>
    </w:p>
    <w:p w:rsidR="0059399A" w:rsidRDefault="0059399A" w:rsidP="0059399A">
      <w:pPr>
        <w:pStyle w:val="afff5"/>
        <w:jc w:val="left"/>
        <w:rPr>
          <w:sz w:val="24"/>
          <w:szCs w:val="24"/>
        </w:rPr>
      </w:pPr>
    </w:p>
    <w:p w:rsidR="00D07A3C" w:rsidRPr="00D07A3C" w:rsidRDefault="00D07A3C" w:rsidP="008135A1">
      <w:pPr>
        <w:pStyle w:val="afff5"/>
        <w:jc w:val="left"/>
        <w:rPr>
          <w:sz w:val="24"/>
          <w:szCs w:val="24"/>
        </w:rPr>
        <w:sectPr w:rsidR="00D07A3C" w:rsidRPr="00D07A3C" w:rsidSect="00D07A3C">
          <w:footnotePr>
            <w:numRestart w:val="eachPage"/>
          </w:footnotePr>
          <w:pgSz w:w="11907" w:h="16840" w:code="9"/>
          <w:pgMar w:top="993" w:right="851" w:bottom="1134" w:left="993" w:header="794" w:footer="794" w:gutter="0"/>
          <w:cols w:space="720"/>
          <w:titlePg/>
          <w:docGrid w:linePitch="326"/>
        </w:sectPr>
      </w:pPr>
    </w:p>
    <w:p w:rsidR="009A2ECF" w:rsidRDefault="009A2ECF" w:rsidP="009A2ECF">
      <w:pPr>
        <w:suppressAutoHyphens w:val="0"/>
        <w:jc w:val="right"/>
        <w:rPr>
          <w:rFonts w:cs="Arial"/>
          <w:lang w:eastAsia="ru-RU"/>
        </w:rPr>
      </w:pPr>
      <w:r w:rsidRPr="00C25599">
        <w:rPr>
          <w:rFonts w:cs="Arial"/>
          <w:lang w:eastAsia="ru-RU"/>
        </w:rPr>
        <w:lastRenderedPageBreak/>
        <w:t>Приложение № 1</w:t>
      </w:r>
      <w:r>
        <w:rPr>
          <w:rFonts w:cs="Arial"/>
          <w:lang w:eastAsia="ru-RU"/>
        </w:rPr>
        <w:t xml:space="preserve"> </w:t>
      </w:r>
    </w:p>
    <w:p w:rsidR="0059399A" w:rsidRDefault="009A2ECF" w:rsidP="0059399A">
      <w:pPr>
        <w:suppressAutoHyphens w:val="0"/>
        <w:ind w:left="284"/>
        <w:jc w:val="right"/>
        <w:rPr>
          <w:rFonts w:cs="Arial"/>
          <w:lang w:eastAsia="ru-RU"/>
        </w:rPr>
      </w:pPr>
      <w:r>
        <w:rPr>
          <w:rFonts w:cs="Arial"/>
          <w:lang w:eastAsia="ru-RU"/>
        </w:rPr>
        <w:t>к приложению №1</w:t>
      </w:r>
    </w:p>
    <w:p w:rsidR="009A2ECF" w:rsidRPr="00C25599" w:rsidRDefault="009A2ECF" w:rsidP="009A2ECF">
      <w:pPr>
        <w:suppressAutoHyphens w:val="0"/>
        <w:jc w:val="right"/>
        <w:rPr>
          <w:lang w:eastAsia="ru-RU"/>
        </w:rPr>
      </w:pPr>
      <w:r w:rsidRPr="00C25599">
        <w:rPr>
          <w:lang w:eastAsia="ru-RU"/>
        </w:rPr>
        <w:t xml:space="preserve">к Договору № </w:t>
      </w:r>
      <w:proofErr w:type="spellStart"/>
      <w:r w:rsidRPr="00C25599">
        <w:rPr>
          <w:lang w:eastAsia="ru-RU"/>
        </w:rPr>
        <w:t>ТКд</w:t>
      </w:r>
      <w:proofErr w:type="spellEnd"/>
      <w:r w:rsidRPr="00C25599">
        <w:rPr>
          <w:lang w:eastAsia="ru-RU"/>
        </w:rPr>
        <w:t xml:space="preserve">/__/__/_____ </w:t>
      </w:r>
    </w:p>
    <w:p w:rsidR="009A2ECF" w:rsidRPr="00C25599" w:rsidRDefault="009A2ECF" w:rsidP="009A2ECF">
      <w:pPr>
        <w:suppressAutoHyphens w:val="0"/>
        <w:jc w:val="right"/>
        <w:rPr>
          <w:lang w:eastAsia="ru-RU"/>
        </w:rPr>
      </w:pPr>
      <w:r w:rsidRPr="00C25599">
        <w:rPr>
          <w:lang w:eastAsia="ru-RU"/>
        </w:rPr>
        <w:t>от «____»_________ 2014 г.</w:t>
      </w: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r w:rsidRPr="006C33E8">
        <w:rPr>
          <w:sz w:val="28"/>
          <w:szCs w:val="28"/>
        </w:rPr>
        <w:object w:dxaOrig="28515" w:dyaOrig="9176">
          <v:shape id="_x0000_i1026" type="#_x0000_t75" style="width:768.4pt;height:247.1pt" o:ole="">
            <v:imagedata r:id="rId16" o:title=""/>
          </v:shape>
          <o:OLEObject Type="Embed" ProgID="Excel.Sheet.8" ShapeID="_x0000_i1026" DrawAspect="Content" ObjectID="_1473066122" r:id="rId24"/>
        </w:object>
      </w: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9A2ECF" w:rsidRDefault="009A2ECF" w:rsidP="001F2C03">
      <w:pPr>
        <w:jc w:val="right"/>
      </w:pPr>
    </w:p>
    <w:p w:rsidR="001F2C03" w:rsidRDefault="001F2C03" w:rsidP="001F2C03">
      <w:pPr>
        <w:jc w:val="right"/>
      </w:pPr>
      <w:r>
        <w:lastRenderedPageBreak/>
        <w:t>Приложение № 2</w:t>
      </w:r>
    </w:p>
    <w:p w:rsidR="00EE29C2" w:rsidRDefault="001F2C03" w:rsidP="001F2C03">
      <w:pPr>
        <w:jc w:val="right"/>
      </w:pPr>
      <w:r>
        <w:t xml:space="preserve">к Договору № </w:t>
      </w:r>
      <w:proofErr w:type="spellStart"/>
      <w:r>
        <w:t>ТКд</w:t>
      </w:r>
      <w:proofErr w:type="spellEnd"/>
      <w:r>
        <w:t xml:space="preserve">/__/__/_____________ </w:t>
      </w:r>
    </w:p>
    <w:p w:rsidR="001F2C03" w:rsidRDefault="001F2C03" w:rsidP="001F2C03">
      <w:pPr>
        <w:jc w:val="right"/>
      </w:pPr>
      <w:r>
        <w:t>от «____»_________ 201</w:t>
      </w:r>
      <w:r w:rsidR="00EE29C2">
        <w:t>4</w:t>
      </w:r>
      <w:r>
        <w:t xml:space="preserve"> г.</w:t>
      </w:r>
    </w:p>
    <w:p w:rsidR="001F2C03" w:rsidRDefault="001F2C03" w:rsidP="001F2C03">
      <w:pPr>
        <w:jc w:val="both"/>
      </w:pPr>
    </w:p>
    <w:p w:rsidR="001F2C03" w:rsidRDefault="001F2C03" w:rsidP="001F2C03">
      <w:pPr>
        <w:jc w:val="both"/>
      </w:pPr>
    </w:p>
    <w:p w:rsidR="001F2C03" w:rsidRDefault="001F2C03" w:rsidP="001F2C03">
      <w:pPr>
        <w:jc w:val="center"/>
        <w:outlineLvl w:val="0"/>
        <w:rPr>
          <w:b/>
        </w:rPr>
      </w:pPr>
      <w:r>
        <w:rPr>
          <w:b/>
        </w:rPr>
        <w:t xml:space="preserve">Календарный план </w:t>
      </w:r>
    </w:p>
    <w:p w:rsidR="001F2C03" w:rsidRDefault="001F2C03" w:rsidP="001F2C03">
      <w:pPr>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245"/>
        <w:gridCol w:w="1985"/>
        <w:gridCol w:w="1701"/>
        <w:gridCol w:w="1701"/>
        <w:gridCol w:w="3969"/>
      </w:tblGrid>
      <w:tr w:rsidR="00EF071F" w:rsidTr="005C1156">
        <w:trPr>
          <w:cantSplit/>
          <w:trHeight w:val="159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1F2C03" w:rsidRDefault="001F2C03" w:rsidP="00DD478B">
            <w:pPr>
              <w:jc w:val="center"/>
              <w:rPr>
                <w:b/>
                <w:bCs/>
              </w:rPr>
            </w:pPr>
            <w:r>
              <w:rPr>
                <w:b/>
                <w:bCs/>
              </w:rPr>
              <w:t>№</w:t>
            </w:r>
          </w:p>
          <w:p w:rsidR="001F2C03" w:rsidRDefault="001F2C03" w:rsidP="00DD478B">
            <w:pPr>
              <w:jc w:val="center"/>
              <w:rPr>
                <w:b/>
                <w:bCs/>
              </w:rPr>
            </w:pPr>
            <w:proofErr w:type="spellStart"/>
            <w:proofErr w:type="gramStart"/>
            <w:r>
              <w:rPr>
                <w:b/>
                <w:bCs/>
              </w:rPr>
              <w:t>п</w:t>
            </w:r>
            <w:proofErr w:type="spellEnd"/>
            <w:proofErr w:type="gramEnd"/>
            <w:r>
              <w:rPr>
                <w:b/>
                <w:bCs/>
              </w:rPr>
              <w:t>/</w:t>
            </w:r>
            <w:proofErr w:type="spellStart"/>
            <w:r>
              <w:rPr>
                <w:b/>
                <w:bCs/>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3F3BA9" w:rsidRDefault="00A27466">
            <w:pPr>
              <w:jc w:val="center"/>
              <w:rPr>
                <w:b/>
                <w:bCs/>
              </w:rPr>
            </w:pPr>
            <w:r>
              <w:rPr>
                <w:b/>
                <w:bCs/>
              </w:rPr>
              <w:t xml:space="preserve">Наименование </w:t>
            </w:r>
            <w:r w:rsidR="0059399A" w:rsidRPr="0059399A">
              <w:rPr>
                <w:b/>
                <w:bCs/>
              </w:rPr>
              <w:t>этапов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3BA9" w:rsidRDefault="001F2C03">
            <w:pPr>
              <w:jc w:val="center"/>
              <w:rPr>
                <w:b/>
                <w:bCs/>
              </w:rPr>
            </w:pPr>
            <w:r>
              <w:rPr>
                <w:b/>
                <w:bCs/>
              </w:rPr>
              <w:t xml:space="preserve">Срок выполнения </w:t>
            </w:r>
            <w:r w:rsidR="0059399A" w:rsidRPr="0059399A">
              <w:rPr>
                <w:b/>
                <w:bCs/>
              </w:rPr>
              <w:t>этапов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9A" w:rsidRDefault="001F2C03" w:rsidP="0059399A">
            <w:pPr>
              <w:jc w:val="center"/>
              <w:rPr>
                <w:b/>
                <w:bCs/>
              </w:rPr>
            </w:pPr>
            <w:r>
              <w:rPr>
                <w:b/>
                <w:bCs/>
              </w:rPr>
              <w:t>Стоимость,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2C03" w:rsidRDefault="001F2C03" w:rsidP="00DD478B">
            <w:pPr>
              <w:jc w:val="center"/>
              <w:rPr>
                <w:b/>
                <w:bCs/>
              </w:rPr>
            </w:pPr>
            <w:r>
              <w:rPr>
                <w:b/>
                <w:bCs/>
              </w:rPr>
              <w:t>В том числе НДС 18%,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2C03" w:rsidRPr="00A27466" w:rsidRDefault="001F2C03" w:rsidP="00DD478B">
            <w:pPr>
              <w:jc w:val="center"/>
              <w:rPr>
                <w:b/>
                <w:bCs/>
              </w:rPr>
            </w:pPr>
            <w:r>
              <w:rPr>
                <w:b/>
                <w:bCs/>
              </w:rPr>
              <w:t xml:space="preserve">Форма предоставления результатов </w:t>
            </w:r>
            <w:r w:rsidR="0059399A" w:rsidRPr="0059399A">
              <w:rPr>
                <w:b/>
                <w:bCs/>
              </w:rPr>
              <w:t>этапов Работ</w:t>
            </w:r>
          </w:p>
          <w:p w:rsidR="001F2C03" w:rsidRDefault="0059399A" w:rsidP="00DD478B">
            <w:pPr>
              <w:jc w:val="center"/>
              <w:rPr>
                <w:b/>
                <w:bCs/>
              </w:rPr>
            </w:pPr>
            <w:r w:rsidRPr="0059399A">
              <w:rPr>
                <w:b/>
                <w:bCs/>
              </w:rPr>
              <w:t>Отчетные документы</w:t>
            </w:r>
          </w:p>
        </w:tc>
      </w:tr>
      <w:tr w:rsidR="003F3BA9" w:rsidTr="009D679C">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r>
              <w:rPr>
                <w:b/>
                <w:bCs/>
              </w:rPr>
              <w:t>1.</w:t>
            </w:r>
          </w:p>
        </w:tc>
        <w:tc>
          <w:tcPr>
            <w:tcW w:w="5245" w:type="dxa"/>
            <w:tcBorders>
              <w:top w:val="single" w:sz="4" w:space="0" w:color="auto"/>
              <w:left w:val="single" w:sz="4" w:space="0" w:color="auto"/>
              <w:bottom w:val="single" w:sz="4" w:space="0" w:color="auto"/>
              <w:right w:val="single" w:sz="4" w:space="0" w:color="auto"/>
            </w:tcBorders>
            <w:vAlign w:val="center"/>
          </w:tcPr>
          <w:p w:rsidR="003F3BA9" w:rsidRDefault="003F3BA9">
            <w:pPr>
              <w:jc w:val="center"/>
              <w:rPr>
                <w:b/>
                <w:bCs/>
              </w:rPr>
            </w:pPr>
            <w:r w:rsidRPr="00DC0384">
              <w:t>Разработка Технического задания на выполнение работ.</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pPr>
              <w:rPr>
                <w:bCs/>
              </w:rPr>
            </w:pPr>
            <w:r>
              <w:rPr>
                <w:bCs/>
              </w:rPr>
              <w:t>Не более 25%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Pr="0059399A" w:rsidRDefault="003F3BA9" w:rsidP="0059399A">
            <w:pPr>
              <w:jc w:val="center"/>
              <w:rPr>
                <w:bCs/>
              </w:rPr>
            </w:pPr>
            <w:r>
              <w:rPr>
                <w:bCs/>
              </w:rPr>
              <w:t>Не более 25%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3F3BA9" w:rsidRDefault="003F3BA9">
            <w:pPr>
              <w:numPr>
                <w:ilvl w:val="0"/>
                <w:numId w:val="56"/>
              </w:numPr>
              <w:suppressAutoHyphens w:val="0"/>
              <w:ind w:left="318" w:hanging="284"/>
            </w:pPr>
            <w:r w:rsidRPr="00DC0384">
              <w:t>Техническое задание;</w:t>
            </w:r>
          </w:p>
          <w:p w:rsidR="0059399A" w:rsidRDefault="003F3BA9" w:rsidP="0059399A">
            <w:pPr>
              <w:pStyle w:val="aff8"/>
              <w:numPr>
                <w:ilvl w:val="0"/>
                <w:numId w:val="56"/>
              </w:numPr>
              <w:ind w:left="317" w:hanging="283"/>
              <w:rPr>
                <w:b/>
                <w:bCs/>
              </w:rPr>
            </w:pPr>
            <w:r w:rsidRPr="00DC0384">
              <w:t>Акт сдачи-приемки выполненных работ 1 этапа.</w:t>
            </w:r>
          </w:p>
        </w:tc>
      </w:tr>
      <w:tr w:rsidR="003F3BA9" w:rsidTr="005C1156">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r>
              <w:rPr>
                <w:b/>
                <w:bCs/>
              </w:rPr>
              <w:t>2.</w:t>
            </w:r>
          </w:p>
        </w:tc>
        <w:tc>
          <w:tcPr>
            <w:tcW w:w="5245" w:type="dxa"/>
            <w:tcBorders>
              <w:top w:val="single" w:sz="4" w:space="0" w:color="auto"/>
              <w:left w:val="single" w:sz="4" w:space="0" w:color="auto"/>
              <w:bottom w:val="single" w:sz="4" w:space="0" w:color="auto"/>
              <w:right w:val="single" w:sz="4" w:space="0" w:color="auto"/>
            </w:tcBorders>
            <w:vAlign w:val="center"/>
          </w:tcPr>
          <w:p w:rsidR="0059399A" w:rsidRDefault="003F3BA9" w:rsidP="0059399A">
            <w:r w:rsidRPr="00DC0384">
              <w:t>Разработка, внедрение и ввод в опытную эксплуатацию системы автоматизированной обработки первичных финансово - расчет</w:t>
            </w:r>
            <w:r>
              <w:t xml:space="preserve">ных документов, предоставляемых  </w:t>
            </w:r>
            <w:r w:rsidRPr="00DC0384">
              <w:t xml:space="preserve">ЦФТО </w:t>
            </w:r>
            <w:r>
              <w:t xml:space="preserve">             </w:t>
            </w:r>
            <w:r w:rsidRPr="00DC0384">
              <w:t>ОАО «РЖД», ГВЦ ОАО «РЖД» и АС ЭТРАН в части учета провозных платежей и дополнительных</w:t>
            </w:r>
            <w:r>
              <w:t xml:space="preserve"> </w:t>
            </w:r>
            <w:r w:rsidRPr="00DC0384">
              <w:t>сборов, оплачиваемых через                  ОАО «</w:t>
            </w:r>
            <w:proofErr w:type="spellStart"/>
            <w:r w:rsidRPr="00DC0384">
              <w:t>ТрансКонтейнер</w:t>
            </w:r>
            <w:proofErr w:type="spellEnd"/>
            <w:r w:rsidRPr="00DC0384">
              <w:t>».</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rsidP="003F3BA9">
            <w:pPr>
              <w:rPr>
                <w:bCs/>
              </w:rPr>
            </w:pPr>
            <w:r>
              <w:rPr>
                <w:bCs/>
              </w:rPr>
              <w:t>Не более 50%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Pr="0059399A" w:rsidRDefault="003F3BA9" w:rsidP="0059399A">
            <w:pPr>
              <w:jc w:val="center"/>
              <w:rPr>
                <w:bCs/>
              </w:rPr>
            </w:pPr>
            <w:r>
              <w:rPr>
                <w:bCs/>
              </w:rPr>
              <w:t xml:space="preserve">Не более </w:t>
            </w:r>
            <w:r w:rsidR="005C1156">
              <w:rPr>
                <w:bCs/>
              </w:rPr>
              <w:t>50</w:t>
            </w:r>
            <w:r>
              <w:rPr>
                <w:bCs/>
              </w:rPr>
              <w:t>%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92917" w:rsidRDefault="00992917" w:rsidP="00992917">
            <w:pPr>
              <w:numPr>
                <w:ilvl w:val="0"/>
                <w:numId w:val="56"/>
              </w:numPr>
              <w:suppressAutoHyphens w:val="0"/>
              <w:ind w:left="318" w:hanging="284"/>
              <w:rPr>
                <w:snapToGrid w:val="0"/>
              </w:rPr>
            </w:pPr>
            <w:r>
              <w:rPr>
                <w:snapToGrid w:val="0"/>
              </w:rPr>
              <w:t>Руководство пользователя;</w:t>
            </w:r>
          </w:p>
          <w:p w:rsidR="00992917" w:rsidRPr="00A3465E" w:rsidRDefault="00992917" w:rsidP="00992917">
            <w:pPr>
              <w:numPr>
                <w:ilvl w:val="0"/>
                <w:numId w:val="56"/>
              </w:numPr>
              <w:suppressAutoHyphens w:val="0"/>
              <w:ind w:left="318" w:hanging="284"/>
              <w:rPr>
                <w:snapToGrid w:val="0"/>
              </w:rPr>
            </w:pPr>
            <w:r>
              <w:rPr>
                <w:snapToGrid w:val="0"/>
              </w:rPr>
              <w:t>Руководство системного администратора;</w:t>
            </w:r>
          </w:p>
          <w:p w:rsidR="00992917" w:rsidRPr="00165DA1" w:rsidRDefault="00992917" w:rsidP="00992917">
            <w:pPr>
              <w:numPr>
                <w:ilvl w:val="0"/>
                <w:numId w:val="56"/>
              </w:numPr>
              <w:suppressAutoHyphens w:val="0"/>
              <w:ind w:left="318" w:hanging="284"/>
              <w:rPr>
                <w:snapToGrid w:val="0"/>
              </w:rPr>
            </w:pPr>
            <w:r w:rsidRPr="00165DA1">
              <w:rPr>
                <w:snapToGrid w:val="0"/>
              </w:rPr>
              <w:t>Акт приемки работ в опытную эксплуатацию;</w:t>
            </w:r>
          </w:p>
          <w:p w:rsidR="0059399A" w:rsidRDefault="00992917" w:rsidP="0059399A">
            <w:pPr>
              <w:pStyle w:val="aff8"/>
              <w:numPr>
                <w:ilvl w:val="0"/>
                <w:numId w:val="56"/>
              </w:numPr>
              <w:ind w:left="317" w:hanging="283"/>
              <w:rPr>
                <w:b/>
                <w:bCs/>
              </w:rPr>
            </w:pPr>
            <w:r w:rsidRPr="00165DA1">
              <w:rPr>
                <w:snapToGrid w:val="0"/>
              </w:rPr>
              <w:t>Акт сдачи-приемки выполненных работ 2 этапа.</w:t>
            </w:r>
          </w:p>
        </w:tc>
      </w:tr>
      <w:tr w:rsidR="003F3BA9" w:rsidTr="005C1156">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r>
              <w:rPr>
                <w:b/>
                <w:bCs/>
              </w:rPr>
              <w:t>3.</w:t>
            </w:r>
          </w:p>
        </w:tc>
        <w:tc>
          <w:tcPr>
            <w:tcW w:w="5245" w:type="dxa"/>
            <w:tcBorders>
              <w:top w:val="single" w:sz="4" w:space="0" w:color="auto"/>
              <w:left w:val="single" w:sz="4" w:space="0" w:color="auto"/>
              <w:bottom w:val="single" w:sz="4" w:space="0" w:color="auto"/>
              <w:right w:val="single" w:sz="4" w:space="0" w:color="auto"/>
            </w:tcBorders>
            <w:vAlign w:val="center"/>
          </w:tcPr>
          <w:p w:rsidR="0059399A" w:rsidRDefault="003F3BA9" w:rsidP="0059399A">
            <w:r w:rsidRPr="00DC0384">
              <w:t>Корректировка программного обеспечения по результатам опытной эксплуатации и ввод в промышленную эксплуатацию системы автоматизированной обработки первичных</w:t>
            </w:r>
            <w:r>
              <w:t xml:space="preserve"> </w:t>
            </w:r>
            <w:r w:rsidRPr="00DC0384">
              <w:t>финансово - расчетных документов, предоставляемых ЦФТО  ОАО «РЖД», ГВЦ ОАО «РЖД» и АС ЭТРАН в части учета провозных платежей и дополнительных сборов, оплачиваемых через</w:t>
            </w:r>
            <w:r>
              <w:t xml:space="preserve"> </w:t>
            </w:r>
            <w:r w:rsidRPr="00DC0384">
              <w:t>ОАО «</w:t>
            </w:r>
            <w:proofErr w:type="spellStart"/>
            <w:r w:rsidRPr="00DC0384">
              <w:t>ТрансКонтейнер</w:t>
            </w:r>
            <w:proofErr w:type="spellEnd"/>
            <w:r w:rsidRPr="00DC0384">
              <w:t>»</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rsidP="003F3BA9">
            <w:pPr>
              <w:rPr>
                <w:bCs/>
              </w:rPr>
            </w:pPr>
            <w:r>
              <w:rPr>
                <w:bCs/>
              </w:rPr>
              <w:t>Не менее</w:t>
            </w:r>
            <w:r w:rsidR="00127BFB">
              <w:rPr>
                <w:bCs/>
              </w:rPr>
              <w:t xml:space="preserve"> </w:t>
            </w:r>
            <w:r>
              <w:rPr>
                <w:bCs/>
              </w:rPr>
              <w:t>25%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Pr="0059399A" w:rsidRDefault="003F3BA9" w:rsidP="0059399A">
            <w:pPr>
              <w:jc w:val="center"/>
              <w:rPr>
                <w:bCs/>
              </w:rPr>
            </w:pPr>
            <w:r>
              <w:rPr>
                <w:bCs/>
              </w:rPr>
              <w:t xml:space="preserve">Не </w:t>
            </w:r>
            <w:r w:rsidR="005C1156">
              <w:rPr>
                <w:bCs/>
              </w:rPr>
              <w:t>менее</w:t>
            </w:r>
            <w:r>
              <w:rPr>
                <w:bCs/>
              </w:rPr>
              <w:t xml:space="preserve"> 25%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3F3BA9" w:rsidRPr="003F3BA9" w:rsidRDefault="003F3BA9">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92917" w:rsidRDefault="00992917" w:rsidP="00992917">
            <w:pPr>
              <w:numPr>
                <w:ilvl w:val="0"/>
                <w:numId w:val="56"/>
              </w:numPr>
              <w:suppressAutoHyphens w:val="0"/>
              <w:ind w:left="318" w:hanging="284"/>
              <w:rPr>
                <w:snapToGrid w:val="0"/>
              </w:rPr>
            </w:pPr>
            <w:r>
              <w:rPr>
                <w:snapToGrid w:val="0"/>
              </w:rPr>
              <w:t>Доработанное Руководство пользователя;</w:t>
            </w:r>
          </w:p>
          <w:p w:rsidR="00992917" w:rsidRDefault="00992917" w:rsidP="00992917">
            <w:pPr>
              <w:numPr>
                <w:ilvl w:val="0"/>
                <w:numId w:val="56"/>
              </w:numPr>
              <w:suppressAutoHyphens w:val="0"/>
              <w:ind w:left="318" w:hanging="284"/>
              <w:rPr>
                <w:snapToGrid w:val="0"/>
              </w:rPr>
            </w:pPr>
            <w:r>
              <w:rPr>
                <w:snapToGrid w:val="0"/>
              </w:rPr>
              <w:t>Доработанное Руководство системного администратора;</w:t>
            </w:r>
          </w:p>
          <w:p w:rsidR="00992917" w:rsidRPr="00165DA1" w:rsidRDefault="00992917" w:rsidP="00992917">
            <w:pPr>
              <w:numPr>
                <w:ilvl w:val="0"/>
                <w:numId w:val="56"/>
              </w:numPr>
              <w:suppressAutoHyphens w:val="0"/>
              <w:ind w:left="318" w:hanging="284"/>
              <w:rPr>
                <w:snapToGrid w:val="0"/>
              </w:rPr>
            </w:pPr>
            <w:r w:rsidRPr="00165DA1">
              <w:rPr>
                <w:snapToGrid w:val="0"/>
              </w:rPr>
              <w:t>Акт приемки работ в промышленную эксплуатацию;</w:t>
            </w:r>
          </w:p>
          <w:p w:rsidR="0059399A" w:rsidRDefault="00992917" w:rsidP="0059399A">
            <w:pPr>
              <w:pStyle w:val="aff8"/>
              <w:numPr>
                <w:ilvl w:val="0"/>
                <w:numId w:val="56"/>
              </w:numPr>
              <w:ind w:left="317" w:hanging="283"/>
              <w:rPr>
                <w:b/>
                <w:bCs/>
              </w:rPr>
            </w:pPr>
            <w:r w:rsidRPr="00165DA1">
              <w:rPr>
                <w:snapToGrid w:val="0"/>
              </w:rPr>
              <w:t>Акт сдачи-приемки выполненных работ 3 этапа</w:t>
            </w:r>
          </w:p>
        </w:tc>
      </w:tr>
      <w:tr w:rsidR="003F3BA9" w:rsidTr="005C1156">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p>
        </w:tc>
        <w:tc>
          <w:tcPr>
            <w:tcW w:w="5245" w:type="dxa"/>
            <w:tcBorders>
              <w:top w:val="single" w:sz="4" w:space="0" w:color="auto"/>
              <w:left w:val="single" w:sz="4" w:space="0" w:color="auto"/>
              <w:bottom w:val="single" w:sz="4" w:space="0" w:color="auto"/>
              <w:right w:val="single" w:sz="4" w:space="0" w:color="auto"/>
            </w:tcBorders>
            <w:vAlign w:val="center"/>
          </w:tcPr>
          <w:p w:rsidR="0059399A" w:rsidRPr="0059399A" w:rsidRDefault="0059399A" w:rsidP="0059399A">
            <w:pPr>
              <w:jc w:val="center"/>
              <w:rPr>
                <w:b/>
              </w:rPr>
            </w:pPr>
            <w:r w:rsidRPr="0059399A">
              <w:rPr>
                <w:b/>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Pr="00127BFB" w:rsidRDefault="00127BFB" w:rsidP="00127BFB">
            <w:pPr>
              <w:tabs>
                <w:tab w:val="num" w:pos="1070"/>
              </w:tabs>
              <w:jc w:val="both"/>
            </w:pPr>
            <w:r w:rsidRPr="00127BFB">
              <w:t>не более 170 календарных дней с даты подписания договора.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956875" w:rsidP="0059399A">
            <w:pPr>
              <w:rPr>
                <w:bCs/>
              </w:rPr>
            </w:pPr>
            <w:r>
              <w:rPr>
                <w:bCs/>
              </w:rPr>
              <w:t>Не более 5 310 000,00</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suppressAutoHyphens w:val="0"/>
              <w:ind w:left="318"/>
            </w:pPr>
          </w:p>
        </w:tc>
      </w:tr>
    </w:tbl>
    <w:p w:rsidR="009A2ECF" w:rsidRDefault="009A2ECF" w:rsidP="001F2C03">
      <w:pPr>
        <w:jc w:val="both"/>
        <w:rPr>
          <w:color w:val="000000"/>
        </w:rPr>
      </w:pPr>
    </w:p>
    <w:p w:rsidR="009A2ECF" w:rsidRDefault="009A2ECF" w:rsidP="001F2C03">
      <w:pPr>
        <w:jc w:val="both"/>
        <w:rPr>
          <w:color w:val="000000"/>
        </w:rPr>
      </w:pPr>
    </w:p>
    <w:p w:rsidR="001F2C03" w:rsidRDefault="001F2C03" w:rsidP="001F2C03">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tbl>
      <w:tblPr>
        <w:tblW w:w="5200" w:type="pct"/>
        <w:tblLook w:val="04A0"/>
      </w:tblPr>
      <w:tblGrid>
        <w:gridCol w:w="7602"/>
        <w:gridCol w:w="8072"/>
      </w:tblGrid>
      <w:tr w:rsidR="001F2C03" w:rsidTr="00DD478B">
        <w:trPr>
          <w:trHeight w:val="3379"/>
        </w:trPr>
        <w:tc>
          <w:tcPr>
            <w:tcW w:w="2425" w:type="pct"/>
          </w:tcPr>
          <w:p w:rsidR="009A2ECF" w:rsidRDefault="009A2ECF" w:rsidP="00DD478B"/>
          <w:p w:rsidR="009A2ECF" w:rsidRDefault="009A2ECF" w:rsidP="00DD478B"/>
          <w:p w:rsidR="009A2ECF" w:rsidRDefault="009A2ECF" w:rsidP="00DD478B"/>
          <w:p w:rsidR="001F2C03" w:rsidRDefault="001F2C03" w:rsidP="00DD478B">
            <w:r>
              <w:t>Заказчик:</w:t>
            </w:r>
          </w:p>
          <w:p w:rsidR="001F2C03" w:rsidRDefault="001F2C03" w:rsidP="00DD478B"/>
          <w:p w:rsidR="001F2C03" w:rsidRDefault="001F2C03" w:rsidP="00DD478B"/>
          <w:p w:rsidR="001F2C03" w:rsidRDefault="001F2C03" w:rsidP="00DD478B"/>
          <w:p w:rsidR="001F2C03" w:rsidRDefault="001F2C03" w:rsidP="00DD478B">
            <w:r>
              <w:t>________    ______________</w:t>
            </w:r>
          </w:p>
          <w:p w:rsidR="001F2C03" w:rsidRDefault="001F2C03" w:rsidP="00DD478B">
            <w:r>
              <w:t xml:space="preserve">(подпись)                    (Ф.И.О.)                                                                       </w:t>
            </w:r>
          </w:p>
        </w:tc>
        <w:tc>
          <w:tcPr>
            <w:tcW w:w="2575" w:type="pct"/>
          </w:tcPr>
          <w:p w:rsidR="009A2ECF" w:rsidRDefault="009A2ECF" w:rsidP="00DD478B">
            <w:pPr>
              <w:pStyle w:val="afe"/>
              <w:rPr>
                <w:sz w:val="24"/>
                <w:szCs w:val="24"/>
              </w:rPr>
            </w:pPr>
          </w:p>
          <w:p w:rsidR="009A2ECF" w:rsidRDefault="009A2ECF" w:rsidP="00DD478B">
            <w:pPr>
              <w:pStyle w:val="afe"/>
              <w:rPr>
                <w:sz w:val="24"/>
                <w:szCs w:val="24"/>
              </w:rPr>
            </w:pPr>
          </w:p>
          <w:p w:rsidR="009A2ECF" w:rsidRDefault="009A2ECF" w:rsidP="00DD478B">
            <w:pPr>
              <w:pStyle w:val="afe"/>
              <w:rPr>
                <w:sz w:val="24"/>
                <w:szCs w:val="24"/>
              </w:rPr>
            </w:pPr>
          </w:p>
          <w:p w:rsidR="001F2C03" w:rsidRDefault="001F2C03" w:rsidP="00DD478B">
            <w:pPr>
              <w:pStyle w:val="afe"/>
              <w:rPr>
                <w:sz w:val="24"/>
                <w:szCs w:val="24"/>
              </w:rPr>
            </w:pPr>
            <w:r>
              <w:rPr>
                <w:sz w:val="24"/>
                <w:szCs w:val="24"/>
              </w:rPr>
              <w:t>Исполнитель:</w:t>
            </w:r>
          </w:p>
          <w:p w:rsidR="001F2C03" w:rsidRDefault="001F2C03" w:rsidP="00DD478B">
            <w:pPr>
              <w:pStyle w:val="afe"/>
              <w:rPr>
                <w:sz w:val="24"/>
                <w:szCs w:val="24"/>
              </w:rPr>
            </w:pPr>
          </w:p>
          <w:p w:rsidR="00A27466" w:rsidRDefault="00A27466" w:rsidP="00DD478B">
            <w:pPr>
              <w:pStyle w:val="afe"/>
              <w:rPr>
                <w:sz w:val="24"/>
                <w:szCs w:val="24"/>
              </w:rPr>
            </w:pPr>
          </w:p>
          <w:p w:rsidR="00A27466" w:rsidRDefault="00A27466" w:rsidP="00DD478B">
            <w:pPr>
              <w:pStyle w:val="afe"/>
              <w:rPr>
                <w:sz w:val="24"/>
                <w:szCs w:val="24"/>
              </w:rPr>
            </w:pPr>
          </w:p>
          <w:p w:rsidR="001F2C03" w:rsidRDefault="001F2C03" w:rsidP="00DD478B">
            <w:pPr>
              <w:pStyle w:val="afe"/>
              <w:rPr>
                <w:sz w:val="24"/>
                <w:szCs w:val="24"/>
              </w:rPr>
            </w:pPr>
            <w:r>
              <w:rPr>
                <w:sz w:val="24"/>
                <w:szCs w:val="24"/>
              </w:rPr>
              <w:t>________    ______________</w:t>
            </w:r>
          </w:p>
          <w:p w:rsidR="001F2C03" w:rsidRDefault="001F2C03" w:rsidP="003F3BA9">
            <w:pPr>
              <w:pStyle w:val="afe"/>
              <w:rPr>
                <w:sz w:val="24"/>
                <w:szCs w:val="24"/>
              </w:rPr>
            </w:pPr>
            <w:r>
              <w:rPr>
                <w:sz w:val="24"/>
                <w:szCs w:val="24"/>
              </w:rPr>
              <w:t xml:space="preserve">(подпись)                        (Ф.И.О.)   </w:t>
            </w:r>
          </w:p>
        </w:tc>
      </w:tr>
    </w:tbl>
    <w:p w:rsidR="00EE29C2" w:rsidRDefault="00EE29C2" w:rsidP="001F2C03">
      <w:pPr>
        <w:sectPr w:rsidR="00EE29C2" w:rsidSect="009A2ECF">
          <w:footnotePr>
            <w:numRestart w:val="eachPage"/>
          </w:footnotePr>
          <w:pgSz w:w="16840" w:h="11907" w:orient="landscape" w:code="9"/>
          <w:pgMar w:top="993" w:right="1134" w:bottom="567" w:left="851" w:header="794" w:footer="794" w:gutter="0"/>
          <w:cols w:space="720"/>
          <w:titlePg/>
          <w:docGrid w:linePitch="326"/>
        </w:sectPr>
      </w:pPr>
    </w:p>
    <w:p w:rsidR="001F2C03" w:rsidRDefault="001F2C03" w:rsidP="001F2C03">
      <w:pPr>
        <w:jc w:val="right"/>
        <w:outlineLvl w:val="0"/>
      </w:pPr>
      <w:r>
        <w:lastRenderedPageBreak/>
        <w:t>Приложение № 3</w:t>
      </w:r>
    </w:p>
    <w:p w:rsidR="00EF071F" w:rsidRDefault="001F2C03" w:rsidP="001F2C03">
      <w:pPr>
        <w:jc w:val="right"/>
      </w:pPr>
      <w:r>
        <w:t>к Договору №</w:t>
      </w:r>
      <w:proofErr w:type="spellStart"/>
      <w:r>
        <w:t>ТКд</w:t>
      </w:r>
      <w:proofErr w:type="spellEnd"/>
      <w:r>
        <w:t>/__/__/___</w:t>
      </w:r>
    </w:p>
    <w:p w:rsidR="001F2C03" w:rsidRDefault="001F2C03" w:rsidP="001F2C03">
      <w:pPr>
        <w:jc w:val="right"/>
      </w:pPr>
      <w:r>
        <w:t xml:space="preserve"> от «____» ___________ 201</w:t>
      </w:r>
      <w:r w:rsidR="00EE29C2">
        <w:t>4</w:t>
      </w:r>
      <w:r>
        <w:t xml:space="preserve"> г.</w:t>
      </w:r>
    </w:p>
    <w:p w:rsidR="001F2C03" w:rsidRDefault="001F2C03" w:rsidP="001F2C03">
      <w:pPr>
        <w:jc w:val="both"/>
      </w:pPr>
    </w:p>
    <w:p w:rsidR="001F2C03" w:rsidRDefault="001F2C03" w:rsidP="001F2C03">
      <w:pPr>
        <w:jc w:val="both"/>
      </w:pPr>
    </w:p>
    <w:p w:rsidR="001F2C03" w:rsidRDefault="001F2C03" w:rsidP="001F2C03">
      <w:pPr>
        <w:jc w:val="both"/>
      </w:pPr>
    </w:p>
    <w:p w:rsidR="001F2C03" w:rsidRDefault="001F2C03" w:rsidP="001F2C03">
      <w:pPr>
        <w:jc w:val="both"/>
        <w:rPr>
          <w:b/>
        </w:rPr>
      </w:pPr>
    </w:p>
    <w:p w:rsidR="001F2C03" w:rsidRDefault="001F2C03" w:rsidP="001F2C03"/>
    <w:p w:rsidR="001F2C03" w:rsidRDefault="001F2C03" w:rsidP="001F2C03">
      <w:pPr>
        <w:jc w:val="center"/>
      </w:pPr>
      <w:r>
        <w:t>Протокол согласования договорной цены</w:t>
      </w:r>
    </w:p>
    <w:p w:rsidR="001F2C03" w:rsidRDefault="001F2C03" w:rsidP="001F2C03"/>
    <w:p w:rsidR="001F2C03" w:rsidRDefault="001F2C03" w:rsidP="001F2C03"/>
    <w:p w:rsidR="001F2C03" w:rsidRDefault="001F2C03" w:rsidP="001F2C03"/>
    <w:p w:rsidR="001F2C03" w:rsidRDefault="001F2C03" w:rsidP="001F2C03"/>
    <w:p w:rsidR="001F2C03" w:rsidRDefault="001F2C03" w:rsidP="001F2C03">
      <w:pPr>
        <w:jc w:val="both"/>
        <w:rPr>
          <w:color w:val="000000"/>
        </w:rPr>
      </w:pPr>
      <w:r>
        <w:t>Мы, нижеподписавшиеся</w:t>
      </w:r>
      <w:r w:rsidR="00A27466">
        <w:t>___________________________________________________</w:t>
      </w:r>
      <w:r>
        <w:t xml:space="preserve">, от лица Заказчика, с одной стороны, и </w:t>
      </w:r>
      <w:r w:rsidR="00A27466">
        <w:t>____________________________________________</w:t>
      </w:r>
      <w:r>
        <w:t>, от лица Исполнителя, с другой стороны, удостоверяем, что Сторонами достигнуто соглашение о величине договорной цены по  Договору от «____» __________201</w:t>
      </w:r>
      <w:r w:rsidR="00A27466">
        <w:t>4</w:t>
      </w:r>
      <w:r>
        <w:t xml:space="preserve"> г. №</w:t>
      </w:r>
      <w:proofErr w:type="spellStart"/>
      <w:r>
        <w:t>ТКд</w:t>
      </w:r>
      <w:proofErr w:type="spellEnd"/>
      <w:r>
        <w:t>/__/__/</w:t>
      </w:r>
      <w:proofErr w:type="spellStart"/>
      <w:r>
        <w:t>______в</w:t>
      </w:r>
      <w:proofErr w:type="spellEnd"/>
      <w:r>
        <w:t xml:space="preserve">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1F2C03" w:rsidRDefault="001F2C03" w:rsidP="001F2C03">
      <w:pPr>
        <w:ind w:firstLine="426"/>
        <w:jc w:val="both"/>
      </w:pPr>
    </w:p>
    <w:p w:rsidR="001F2C03" w:rsidRDefault="001F2C03" w:rsidP="001F2C03"/>
    <w:tbl>
      <w:tblPr>
        <w:tblW w:w="5200" w:type="pct"/>
        <w:tblLook w:val="04A0"/>
      </w:tblPr>
      <w:tblGrid>
        <w:gridCol w:w="4970"/>
        <w:gridCol w:w="5278"/>
      </w:tblGrid>
      <w:tr w:rsidR="001F2C03" w:rsidTr="00DD478B">
        <w:trPr>
          <w:trHeight w:val="3379"/>
        </w:trPr>
        <w:tc>
          <w:tcPr>
            <w:tcW w:w="2425" w:type="pct"/>
          </w:tcPr>
          <w:p w:rsidR="001F2C03" w:rsidRDefault="001F2C03" w:rsidP="00DD478B"/>
          <w:p w:rsidR="001F2C03" w:rsidRDefault="001F2C03" w:rsidP="00DD478B">
            <w:r>
              <w:t>Заказчик:</w:t>
            </w:r>
          </w:p>
          <w:p w:rsidR="001F2C03" w:rsidRDefault="001F2C03" w:rsidP="00DD478B"/>
          <w:p w:rsidR="001F2C03" w:rsidRDefault="001F2C03" w:rsidP="00DD478B"/>
          <w:p w:rsidR="001F2C03" w:rsidRDefault="001F2C03" w:rsidP="00DD478B">
            <w:r>
              <w:t>________    ______________</w:t>
            </w:r>
          </w:p>
          <w:p w:rsidR="001F2C03" w:rsidRDefault="001F2C03" w:rsidP="00DD478B">
            <w:r>
              <w:t xml:space="preserve">(подпись)                    (Ф.И.О.)                                                                       </w:t>
            </w:r>
          </w:p>
        </w:tc>
        <w:tc>
          <w:tcPr>
            <w:tcW w:w="2575" w:type="pct"/>
          </w:tcPr>
          <w:p w:rsidR="001F2C03" w:rsidRDefault="001F2C03" w:rsidP="00DD478B">
            <w:pPr>
              <w:pStyle w:val="afe"/>
              <w:rPr>
                <w:sz w:val="24"/>
                <w:szCs w:val="24"/>
              </w:rPr>
            </w:pPr>
          </w:p>
          <w:p w:rsidR="001F2C03" w:rsidRDefault="001F2C03" w:rsidP="00DD478B">
            <w:pPr>
              <w:pStyle w:val="afe"/>
              <w:rPr>
                <w:sz w:val="24"/>
                <w:szCs w:val="24"/>
              </w:rPr>
            </w:pPr>
            <w:r>
              <w:rPr>
                <w:sz w:val="24"/>
                <w:szCs w:val="24"/>
              </w:rPr>
              <w:t>Исполнитель:</w:t>
            </w:r>
          </w:p>
          <w:p w:rsidR="001F2C03" w:rsidRDefault="001F2C03" w:rsidP="00DD478B">
            <w:pPr>
              <w:pStyle w:val="afe"/>
              <w:rPr>
                <w:sz w:val="24"/>
                <w:szCs w:val="24"/>
              </w:rPr>
            </w:pPr>
          </w:p>
          <w:p w:rsidR="00A27466" w:rsidRDefault="00A27466" w:rsidP="00DD478B">
            <w:pPr>
              <w:pStyle w:val="afe"/>
              <w:rPr>
                <w:sz w:val="24"/>
                <w:szCs w:val="24"/>
              </w:rPr>
            </w:pPr>
          </w:p>
          <w:p w:rsidR="001F2C03" w:rsidRDefault="001F2C03" w:rsidP="00DD478B">
            <w:pPr>
              <w:pStyle w:val="afe"/>
              <w:rPr>
                <w:sz w:val="24"/>
                <w:szCs w:val="24"/>
              </w:rPr>
            </w:pPr>
            <w:r>
              <w:rPr>
                <w:sz w:val="24"/>
                <w:szCs w:val="24"/>
              </w:rPr>
              <w:t>________    ______________</w:t>
            </w:r>
          </w:p>
          <w:p w:rsidR="001F2C03" w:rsidRDefault="001F2C03" w:rsidP="00DD478B">
            <w:pPr>
              <w:pStyle w:val="afe"/>
              <w:rPr>
                <w:sz w:val="24"/>
                <w:szCs w:val="24"/>
              </w:rPr>
            </w:pPr>
            <w:r>
              <w:rPr>
                <w:sz w:val="24"/>
                <w:szCs w:val="24"/>
              </w:rPr>
              <w:t xml:space="preserve">(подпись)                        (Ф.И.О.)                                                                         </w:t>
            </w:r>
          </w:p>
        </w:tc>
      </w:tr>
    </w:tbl>
    <w:p w:rsidR="000954FB" w:rsidRDefault="000954FB" w:rsidP="00E622DA">
      <w:pPr>
        <w:rPr>
          <w:rFonts w:eastAsia="MS Mincho"/>
          <w:b/>
          <w:i/>
          <w:sz w:val="28"/>
          <w:szCs w:val="28"/>
        </w:rPr>
      </w:pPr>
    </w:p>
    <w:sectPr w:rsidR="000954FB" w:rsidSect="00EE29C2">
      <w:footnotePr>
        <w:numRestart w:val="eachPage"/>
      </w:footnotePr>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9C" w:rsidRDefault="009D679C">
      <w:r>
        <w:separator/>
      </w:r>
    </w:p>
  </w:endnote>
  <w:endnote w:type="continuationSeparator" w:id="0">
    <w:p w:rsidR="009D679C" w:rsidRDefault="009D6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9C" w:rsidRDefault="009D679C">
      <w:r>
        <w:separator/>
      </w:r>
    </w:p>
  </w:footnote>
  <w:footnote w:type="continuationSeparator" w:id="0">
    <w:p w:rsidR="009D679C" w:rsidRDefault="009D6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6622"/>
      <w:docPartObj>
        <w:docPartGallery w:val="Page Numbers (Top of Page)"/>
        <w:docPartUnique/>
      </w:docPartObj>
    </w:sdtPr>
    <w:sdtContent>
      <w:p w:rsidR="009D679C" w:rsidRDefault="009D679C">
        <w:pPr>
          <w:pStyle w:val="afd"/>
          <w:jc w:val="center"/>
        </w:pPr>
        <w:fldSimple w:instr=" PAGE   \* MERGEFORMAT ">
          <w:r w:rsidR="00127BFB">
            <w:rPr>
              <w:noProof/>
            </w:rPr>
            <w:t>8</w:t>
          </w:r>
        </w:fldSimple>
      </w:p>
    </w:sdtContent>
  </w:sdt>
  <w:p w:rsidR="009D679C" w:rsidRDefault="009D679C">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9C" w:rsidRDefault="009D679C" w:rsidP="00933E01">
    <w:pPr>
      <w:pStyle w:val="af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5A0BD4E"/>
    <w:lvl w:ilvl="0">
      <w:start w:val="1"/>
      <w:numFmt w:val="decimal"/>
      <w:lvlText w:val="%1"/>
      <w:lvlJc w:val="left"/>
      <w:pPr>
        <w:ind w:left="360" w:hanging="360"/>
      </w:pPr>
      <w:rPr>
        <w:rFonts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07411F7"/>
    <w:multiLevelType w:val="hybridMultilevel"/>
    <w:tmpl w:val="40568604"/>
    <w:lvl w:ilvl="0" w:tplc="427C1EA6">
      <w:start w:val="1"/>
      <w:numFmt w:val="decimal"/>
      <w:lvlText w:val="4.6.%1"/>
      <w:lvlJc w:val="left"/>
      <w:pPr>
        <w:ind w:left="108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01A12CB6"/>
    <w:multiLevelType w:val="hybridMultilevel"/>
    <w:tmpl w:val="F64C72E2"/>
    <w:lvl w:ilvl="0" w:tplc="3E9E9D02">
      <w:start w:val="1"/>
      <w:numFmt w:val="decimal"/>
      <w:suff w:val="space"/>
      <w:lvlText w:val="2.1.%1."/>
      <w:lvlJc w:val="left"/>
      <w:pPr>
        <w:ind w:left="0" w:firstLine="42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07185931"/>
    <w:multiLevelType w:val="multilevel"/>
    <w:tmpl w:val="E4448D84"/>
    <w:lvl w:ilvl="0">
      <w:start w:val="4"/>
      <w:numFmt w:val="decimal"/>
      <w:lvlText w:val="%1"/>
      <w:lvlJc w:val="left"/>
      <w:pPr>
        <w:ind w:left="825" w:hanging="825"/>
      </w:pPr>
      <w:rPr>
        <w:rFonts w:hint="default"/>
      </w:rPr>
    </w:lvl>
    <w:lvl w:ilvl="1">
      <w:start w:val="5"/>
      <w:numFmt w:val="decimal"/>
      <w:lvlText w:val="%1.%2"/>
      <w:lvlJc w:val="left"/>
      <w:pPr>
        <w:ind w:left="965" w:hanging="825"/>
      </w:pPr>
      <w:rPr>
        <w:rFonts w:hint="default"/>
      </w:rPr>
    </w:lvl>
    <w:lvl w:ilvl="2">
      <w:start w:val="2"/>
      <w:numFmt w:val="decimal"/>
      <w:lvlText w:val="%1.%2.%3"/>
      <w:lvlJc w:val="left"/>
      <w:pPr>
        <w:ind w:left="1105" w:hanging="825"/>
      </w:pPr>
      <w:rPr>
        <w:rFonts w:hint="default"/>
      </w:rPr>
    </w:lvl>
    <w:lvl w:ilvl="3">
      <w:start w:val="1"/>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280" w:hanging="144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27">
    <w:nsid w:val="084A3E5D"/>
    <w:multiLevelType w:val="hybridMultilevel"/>
    <w:tmpl w:val="C2EA3AAE"/>
    <w:lvl w:ilvl="0" w:tplc="18D03F88">
      <w:start w:val="1"/>
      <w:numFmt w:val="decimal"/>
      <w:lvlText w:val="12.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8BC4758"/>
    <w:multiLevelType w:val="multilevel"/>
    <w:tmpl w:val="632E5B52"/>
    <w:lvl w:ilvl="0">
      <w:start w:val="4"/>
      <w:numFmt w:val="decimal"/>
      <w:lvlText w:val="%1."/>
      <w:lvlJc w:val="left"/>
      <w:pPr>
        <w:ind w:left="450" w:hanging="450"/>
      </w:pPr>
      <w:rPr>
        <w:rFonts w:hint="default"/>
      </w:rPr>
    </w:lvl>
    <w:lvl w:ilvl="1">
      <w:start w:val="6"/>
      <w:numFmt w:val="decimal"/>
      <w:lvlText w:val="%1.%2."/>
      <w:lvlJc w:val="left"/>
      <w:pPr>
        <w:ind w:left="995" w:hanging="720"/>
      </w:pPr>
      <w:rPr>
        <w:rFonts w:hint="default"/>
      </w:rPr>
    </w:lvl>
    <w:lvl w:ilvl="2">
      <w:start w:val="1"/>
      <w:numFmt w:val="decimal"/>
      <w:lvlText w:val="%1.%2.%3."/>
      <w:lvlJc w:val="left"/>
      <w:pPr>
        <w:ind w:left="1270" w:hanging="720"/>
      </w:pPr>
      <w:rPr>
        <w:rFonts w:hint="default"/>
      </w:rPr>
    </w:lvl>
    <w:lvl w:ilvl="3">
      <w:start w:val="1"/>
      <w:numFmt w:val="decimal"/>
      <w:lvlText w:val="%1.%2.%3.%4."/>
      <w:lvlJc w:val="left"/>
      <w:pPr>
        <w:ind w:left="1905" w:hanging="108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450" w:hanging="1800"/>
      </w:pPr>
      <w:rPr>
        <w:rFonts w:hint="default"/>
      </w:rPr>
    </w:lvl>
    <w:lvl w:ilvl="7">
      <w:start w:val="1"/>
      <w:numFmt w:val="decimal"/>
      <w:lvlText w:val="%1.%2.%3.%4.%5.%6.%7.%8."/>
      <w:lvlJc w:val="left"/>
      <w:pPr>
        <w:ind w:left="3725" w:hanging="1800"/>
      </w:pPr>
      <w:rPr>
        <w:rFonts w:hint="default"/>
      </w:rPr>
    </w:lvl>
    <w:lvl w:ilvl="8">
      <w:start w:val="1"/>
      <w:numFmt w:val="decimal"/>
      <w:lvlText w:val="%1.%2.%3.%4.%5.%6.%7.%8.%9."/>
      <w:lvlJc w:val="left"/>
      <w:pPr>
        <w:ind w:left="4360" w:hanging="2160"/>
      </w:pPr>
      <w:rPr>
        <w:rFonts w:hint="default"/>
      </w:rPr>
    </w:lvl>
  </w:abstractNum>
  <w:abstractNum w:abstractNumId="29">
    <w:nsid w:val="0923243A"/>
    <w:multiLevelType w:val="multilevel"/>
    <w:tmpl w:val="FB08E34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A3F4585"/>
    <w:multiLevelType w:val="hybridMultilevel"/>
    <w:tmpl w:val="97AE751C"/>
    <w:lvl w:ilvl="0" w:tplc="25A8E642">
      <w:start w:val="1"/>
      <w:numFmt w:val="decimal"/>
      <w:lvlText w:val="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2E80A0F"/>
    <w:multiLevelType w:val="hybridMultilevel"/>
    <w:tmpl w:val="2278DB90"/>
    <w:lvl w:ilvl="0" w:tplc="D3341118">
      <w:start w:val="1"/>
      <w:numFmt w:val="decimal"/>
      <w:lvlText w:val="1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46E70D9"/>
    <w:multiLevelType w:val="hybridMultilevel"/>
    <w:tmpl w:val="FE0CA2D6"/>
    <w:lvl w:ilvl="0" w:tplc="D068E08E">
      <w:start w:val="1"/>
      <w:numFmt w:val="decimal"/>
      <w:lvlText w:val="1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196028BB"/>
    <w:multiLevelType w:val="hybridMultilevel"/>
    <w:tmpl w:val="E91435EE"/>
    <w:lvl w:ilvl="0" w:tplc="DD082D86">
      <w:start w:val="1"/>
      <w:numFmt w:val="decimal"/>
      <w:suff w:val="space"/>
      <w:lvlText w:val="1.%1."/>
      <w:lvlJc w:val="left"/>
      <w:pPr>
        <w:ind w:left="0" w:firstLine="42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5">
    <w:nsid w:val="1CE95F70"/>
    <w:multiLevelType w:val="multilevel"/>
    <w:tmpl w:val="0CDCB2D2"/>
    <w:lvl w:ilvl="0">
      <w:start w:val="4"/>
      <w:numFmt w:val="decimal"/>
      <w:lvlText w:val="%1"/>
      <w:lvlJc w:val="left"/>
      <w:pPr>
        <w:ind w:left="375" w:hanging="375"/>
      </w:pPr>
      <w:rPr>
        <w:rFonts w:hint="default"/>
      </w:rPr>
    </w:lvl>
    <w:lvl w:ilvl="1">
      <w:start w:val="5"/>
      <w:numFmt w:val="decimal"/>
      <w:lvlText w:val="%1.%2"/>
      <w:lvlJc w:val="left"/>
      <w:pPr>
        <w:ind w:left="1152" w:hanging="375"/>
      </w:pPr>
      <w:rPr>
        <w:rFonts w:hint="default"/>
      </w:rPr>
    </w:lvl>
    <w:lvl w:ilvl="2">
      <w:start w:val="1"/>
      <w:numFmt w:val="decimal"/>
      <w:lvlText w:val="%1.%2.%3"/>
      <w:lvlJc w:val="left"/>
      <w:pPr>
        <w:ind w:left="2274" w:hanging="720"/>
      </w:pPr>
      <w:rPr>
        <w:rFonts w:hint="default"/>
      </w:rPr>
    </w:lvl>
    <w:lvl w:ilvl="3">
      <w:start w:val="1"/>
      <w:numFmt w:val="decimal"/>
      <w:lvlText w:val="%1.%2.%3.%4"/>
      <w:lvlJc w:val="left"/>
      <w:pPr>
        <w:ind w:left="3411" w:hanging="108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5325" w:hanging="144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7239" w:hanging="1800"/>
      </w:pPr>
      <w:rPr>
        <w:rFonts w:hint="default"/>
      </w:rPr>
    </w:lvl>
    <w:lvl w:ilvl="8">
      <w:start w:val="1"/>
      <w:numFmt w:val="decimal"/>
      <w:lvlText w:val="%1.%2.%3.%4.%5.%6.%7.%8.%9"/>
      <w:lvlJc w:val="left"/>
      <w:pPr>
        <w:ind w:left="8376" w:hanging="2160"/>
      </w:pPr>
      <w:rPr>
        <w:rFonts w:hint="default"/>
      </w:rPr>
    </w:lvl>
  </w:abstractNum>
  <w:abstractNum w:abstractNumId="3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C903B9"/>
    <w:multiLevelType w:val="hybridMultilevel"/>
    <w:tmpl w:val="0C9E8C70"/>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nsid w:val="2EE41591"/>
    <w:multiLevelType w:val="hybridMultilevel"/>
    <w:tmpl w:val="37146E9C"/>
    <w:lvl w:ilvl="0" w:tplc="C324D90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8D3214"/>
    <w:multiLevelType w:val="hybridMultilevel"/>
    <w:tmpl w:val="CA60719C"/>
    <w:lvl w:ilvl="0" w:tplc="462462AC">
      <w:start w:val="1"/>
      <w:numFmt w:val="decimal"/>
      <w:lvlText w:val="2.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C5543D"/>
    <w:multiLevelType w:val="hybridMultilevel"/>
    <w:tmpl w:val="C776ADD4"/>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6DE2640"/>
    <w:multiLevelType w:val="hybridMultilevel"/>
    <w:tmpl w:val="C936C678"/>
    <w:lvl w:ilvl="0" w:tplc="9236AC86">
      <w:start w:val="1"/>
      <w:numFmt w:val="decimal"/>
      <w:suff w:val="space"/>
      <w:lvlText w:val="2.%1."/>
      <w:lvlJc w:val="left"/>
      <w:pPr>
        <w:ind w:left="0" w:firstLine="42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37376674"/>
    <w:multiLevelType w:val="hybridMultilevel"/>
    <w:tmpl w:val="E35266AA"/>
    <w:lvl w:ilvl="0" w:tplc="7EA61AF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237D53"/>
    <w:multiLevelType w:val="hybridMultilevel"/>
    <w:tmpl w:val="4C2EE83E"/>
    <w:lvl w:ilvl="0" w:tplc="47529012">
      <w:start w:val="1"/>
      <w:numFmt w:val="decimal"/>
      <w:lvlText w:val="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DA94606"/>
    <w:multiLevelType w:val="hybridMultilevel"/>
    <w:tmpl w:val="286E8176"/>
    <w:lvl w:ilvl="0" w:tplc="390CFB1E">
      <w:start w:val="1"/>
      <w:numFmt w:val="decimal"/>
      <w:lvlText w:val="6.%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935E44"/>
    <w:multiLevelType w:val="hybridMultilevel"/>
    <w:tmpl w:val="4B988F8A"/>
    <w:lvl w:ilvl="0" w:tplc="76481EC2">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EF215C4"/>
    <w:multiLevelType w:val="hybridMultilevel"/>
    <w:tmpl w:val="F244D412"/>
    <w:lvl w:ilvl="0" w:tplc="0D1433A0">
      <w:start w:val="1"/>
      <w:numFmt w:val="decimal"/>
      <w:suff w:val="space"/>
      <w:lvlText w:val="2.2.%1."/>
      <w:lvlJc w:val="left"/>
      <w:pPr>
        <w:ind w:left="0" w:firstLine="42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9">
    <w:nsid w:val="3EFE66EC"/>
    <w:multiLevelType w:val="hybridMultilevel"/>
    <w:tmpl w:val="BA8E6E16"/>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50">
    <w:nsid w:val="40024762"/>
    <w:multiLevelType w:val="hybridMultilevel"/>
    <w:tmpl w:val="428ED3E2"/>
    <w:lvl w:ilvl="0" w:tplc="22F2163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04271B9"/>
    <w:multiLevelType w:val="multilevel"/>
    <w:tmpl w:val="515EED92"/>
    <w:lvl w:ilvl="0">
      <w:start w:val="1"/>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5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6C4105C"/>
    <w:multiLevelType w:val="hybridMultilevel"/>
    <w:tmpl w:val="F44214F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8B70E884">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49C24FC2"/>
    <w:multiLevelType w:val="hybridMultilevel"/>
    <w:tmpl w:val="81B2F0EC"/>
    <w:lvl w:ilvl="0" w:tplc="240065E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0C67CA3"/>
    <w:multiLevelType w:val="hybridMultilevel"/>
    <w:tmpl w:val="5016F0FA"/>
    <w:lvl w:ilvl="0" w:tplc="AFCEEC8C">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27803FE"/>
    <w:multiLevelType w:val="multilevel"/>
    <w:tmpl w:val="A72E29E0"/>
    <w:lvl w:ilvl="0">
      <w:start w:val="1"/>
      <w:numFmt w:val="decimal"/>
      <w:lvlText w:val="%1."/>
      <w:lvlJc w:val="left"/>
      <w:pPr>
        <w:ind w:left="720" w:hanging="360"/>
      </w:pPr>
      <w:rPr>
        <w:rFonts w:hint="default"/>
      </w:rPr>
    </w:lvl>
    <w:lvl w:ilvl="1">
      <w:start w:val="1"/>
      <w:numFmt w:val="bullet"/>
      <w:lvlText w:val=""/>
      <w:lvlJc w:val="left"/>
      <w:pPr>
        <w:ind w:left="915" w:hanging="55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6B40060"/>
    <w:multiLevelType w:val="multilevel"/>
    <w:tmpl w:val="27FA1C4C"/>
    <w:lvl w:ilvl="0">
      <w:start w:val="4"/>
      <w:numFmt w:val="decimal"/>
      <w:lvlText w:val="%1"/>
      <w:lvlJc w:val="left"/>
      <w:pPr>
        <w:ind w:left="825" w:hanging="825"/>
      </w:pPr>
      <w:rPr>
        <w:rFonts w:hint="default"/>
      </w:rPr>
    </w:lvl>
    <w:lvl w:ilvl="1">
      <w:start w:val="5"/>
      <w:numFmt w:val="decimal"/>
      <w:lvlText w:val="%1.%2"/>
      <w:lvlJc w:val="left"/>
      <w:pPr>
        <w:ind w:left="1100" w:hanging="825"/>
      </w:pPr>
      <w:rPr>
        <w:rFonts w:hint="default"/>
      </w:rPr>
    </w:lvl>
    <w:lvl w:ilvl="2">
      <w:start w:val="2"/>
      <w:numFmt w:val="decimal"/>
      <w:lvlText w:val="%1.%2.%3"/>
      <w:lvlJc w:val="left"/>
      <w:pPr>
        <w:ind w:left="1375" w:hanging="825"/>
      </w:pPr>
      <w:rPr>
        <w:rFonts w:hint="default"/>
      </w:rPr>
    </w:lvl>
    <w:lvl w:ilvl="3">
      <w:start w:val="4"/>
      <w:numFmt w:val="decimal"/>
      <w:lvlText w:val="%1.%2.%3.%4"/>
      <w:lvlJc w:val="left"/>
      <w:pPr>
        <w:ind w:left="1905" w:hanging="1080"/>
      </w:pPr>
      <w:rPr>
        <w:rFonts w:hint="default"/>
      </w:rPr>
    </w:lvl>
    <w:lvl w:ilvl="4">
      <w:start w:val="1"/>
      <w:numFmt w:val="decimal"/>
      <w:lvlText w:val="%1.%2.%3.%4.%5"/>
      <w:lvlJc w:val="left"/>
      <w:pPr>
        <w:ind w:left="2180"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725" w:hanging="1800"/>
      </w:pPr>
      <w:rPr>
        <w:rFonts w:hint="default"/>
      </w:rPr>
    </w:lvl>
    <w:lvl w:ilvl="8">
      <w:start w:val="1"/>
      <w:numFmt w:val="decimal"/>
      <w:lvlText w:val="%1.%2.%3.%4.%5.%6.%7.%8.%9"/>
      <w:lvlJc w:val="left"/>
      <w:pPr>
        <w:ind w:left="4360" w:hanging="2160"/>
      </w:pPr>
      <w:rPr>
        <w:rFonts w:hint="default"/>
      </w:rPr>
    </w:lvl>
  </w:abstractNum>
  <w:abstractNum w:abstractNumId="63">
    <w:nsid w:val="587133A5"/>
    <w:multiLevelType w:val="hybridMultilevel"/>
    <w:tmpl w:val="0B5AD376"/>
    <w:lvl w:ilvl="0" w:tplc="328EEEA4">
      <w:start w:val="1"/>
      <w:numFmt w:val="decimal"/>
      <w:lvlText w:val="1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8D71C5"/>
    <w:multiLevelType w:val="hybridMultilevel"/>
    <w:tmpl w:val="9D8EDC8E"/>
    <w:lvl w:ilvl="0" w:tplc="8E18BB3C">
      <w:start w:val="1"/>
      <w:numFmt w:val="decimal"/>
      <w:lvlText w:val="2.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nsid w:val="66A939E2"/>
    <w:multiLevelType w:val="hybridMultilevel"/>
    <w:tmpl w:val="CB7259C8"/>
    <w:lvl w:ilvl="0" w:tplc="4648BF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6C72C72"/>
    <w:multiLevelType w:val="multilevel"/>
    <w:tmpl w:val="9112E928"/>
    <w:lvl w:ilvl="0">
      <w:start w:val="4"/>
      <w:numFmt w:val="decimal"/>
      <w:lvlText w:val="%1"/>
      <w:lvlJc w:val="left"/>
      <w:pPr>
        <w:ind w:left="825" w:hanging="825"/>
      </w:pPr>
      <w:rPr>
        <w:rFonts w:hint="default"/>
      </w:rPr>
    </w:lvl>
    <w:lvl w:ilvl="1">
      <w:start w:val="5"/>
      <w:numFmt w:val="decimal"/>
      <w:lvlText w:val="%1.%2"/>
      <w:lvlJc w:val="left"/>
      <w:pPr>
        <w:ind w:left="1310" w:hanging="825"/>
      </w:pPr>
      <w:rPr>
        <w:rFonts w:hint="default"/>
      </w:rPr>
    </w:lvl>
    <w:lvl w:ilvl="2">
      <w:start w:val="1"/>
      <w:numFmt w:val="decimal"/>
      <w:lvlText w:val="%1.%2.%3"/>
      <w:lvlJc w:val="left"/>
      <w:pPr>
        <w:ind w:left="1795" w:hanging="825"/>
      </w:pPr>
      <w:rPr>
        <w:rFonts w:hint="default"/>
      </w:rPr>
    </w:lvl>
    <w:lvl w:ilvl="3">
      <w:start w:val="5"/>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69">
    <w:nsid w:val="6C0A1D31"/>
    <w:multiLevelType w:val="hybridMultilevel"/>
    <w:tmpl w:val="254065D8"/>
    <w:lvl w:ilvl="0" w:tplc="8EA6DD0A">
      <w:start w:val="1"/>
      <w:numFmt w:val="decimal"/>
      <w:lvlText w:val="2.7.%1."/>
      <w:lvlJc w:val="left"/>
      <w:pPr>
        <w:ind w:left="1429" w:hanging="360"/>
      </w:pPr>
      <w:rPr>
        <w:rFonts w:hint="default"/>
      </w:rPr>
    </w:lvl>
    <w:lvl w:ilvl="1" w:tplc="6DCA5160" w:tentative="1">
      <w:start w:val="1"/>
      <w:numFmt w:val="lowerLetter"/>
      <w:lvlText w:val="%2."/>
      <w:lvlJc w:val="left"/>
      <w:pPr>
        <w:ind w:left="1440" w:hanging="360"/>
      </w:pPr>
    </w:lvl>
    <w:lvl w:ilvl="2" w:tplc="46D02F50" w:tentative="1">
      <w:start w:val="1"/>
      <w:numFmt w:val="lowerRoman"/>
      <w:lvlText w:val="%3."/>
      <w:lvlJc w:val="right"/>
      <w:pPr>
        <w:ind w:left="2160" w:hanging="180"/>
      </w:pPr>
    </w:lvl>
    <w:lvl w:ilvl="3" w:tplc="7070D912" w:tentative="1">
      <w:start w:val="1"/>
      <w:numFmt w:val="decimal"/>
      <w:lvlText w:val="%4."/>
      <w:lvlJc w:val="left"/>
      <w:pPr>
        <w:ind w:left="2880" w:hanging="360"/>
      </w:pPr>
    </w:lvl>
    <w:lvl w:ilvl="4" w:tplc="17DCAF1E" w:tentative="1">
      <w:start w:val="1"/>
      <w:numFmt w:val="lowerLetter"/>
      <w:lvlText w:val="%5."/>
      <w:lvlJc w:val="left"/>
      <w:pPr>
        <w:ind w:left="3600" w:hanging="360"/>
      </w:pPr>
    </w:lvl>
    <w:lvl w:ilvl="5" w:tplc="C1C8B8B2" w:tentative="1">
      <w:start w:val="1"/>
      <w:numFmt w:val="lowerRoman"/>
      <w:lvlText w:val="%6."/>
      <w:lvlJc w:val="right"/>
      <w:pPr>
        <w:ind w:left="4320" w:hanging="180"/>
      </w:pPr>
    </w:lvl>
    <w:lvl w:ilvl="6" w:tplc="2BB41E8C" w:tentative="1">
      <w:start w:val="1"/>
      <w:numFmt w:val="decimal"/>
      <w:lvlText w:val="%7."/>
      <w:lvlJc w:val="left"/>
      <w:pPr>
        <w:ind w:left="5040" w:hanging="360"/>
      </w:pPr>
    </w:lvl>
    <w:lvl w:ilvl="7" w:tplc="4C8E709E" w:tentative="1">
      <w:start w:val="1"/>
      <w:numFmt w:val="lowerLetter"/>
      <w:lvlText w:val="%8."/>
      <w:lvlJc w:val="left"/>
      <w:pPr>
        <w:ind w:left="5760" w:hanging="360"/>
      </w:pPr>
    </w:lvl>
    <w:lvl w:ilvl="8" w:tplc="DCB6E05A" w:tentative="1">
      <w:start w:val="1"/>
      <w:numFmt w:val="lowerRoman"/>
      <w:lvlText w:val="%9."/>
      <w:lvlJc w:val="right"/>
      <w:pPr>
        <w:ind w:left="6480" w:hanging="180"/>
      </w:pPr>
    </w:lvl>
  </w:abstractNum>
  <w:abstractNum w:abstractNumId="70">
    <w:nsid w:val="6F2B2113"/>
    <w:multiLevelType w:val="hybridMultilevel"/>
    <w:tmpl w:val="26BC54DA"/>
    <w:lvl w:ilvl="0" w:tplc="4648BF5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701F2E60"/>
    <w:multiLevelType w:val="hybridMultilevel"/>
    <w:tmpl w:val="A1F25C1E"/>
    <w:lvl w:ilvl="0" w:tplc="FFC4BEA4">
      <w:start w:val="1"/>
      <w:numFmt w:val="decimal"/>
      <w:lvlText w:val="2.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A65434A"/>
    <w:multiLevelType w:val="hybridMultilevel"/>
    <w:tmpl w:val="6C989FF6"/>
    <w:lvl w:ilvl="0" w:tplc="2FCCF732">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F1AE475E"/>
    <w:name w:val="WW8Num42"/>
    <w:lvl w:ilvl="0" w:tplc="47028EC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D6B46DC"/>
    <w:multiLevelType w:val="hybridMultilevel"/>
    <w:tmpl w:val="AA7A963E"/>
    <w:lvl w:ilvl="0" w:tplc="EC5E62BE">
      <w:start w:val="1"/>
      <w:numFmt w:val="decimal"/>
      <w:lvlText w:val="4.%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72"/>
  </w:num>
  <w:num w:numId="11">
    <w:abstractNumId w:val="33"/>
  </w:num>
  <w:num w:numId="12">
    <w:abstractNumId w:val="61"/>
  </w:num>
  <w:num w:numId="13">
    <w:abstractNumId w:val="56"/>
  </w:num>
  <w:num w:numId="14">
    <w:abstractNumId w:val="29"/>
  </w:num>
  <w:num w:numId="15">
    <w:abstractNumId w:val="53"/>
  </w:num>
  <w:num w:numId="16">
    <w:abstractNumId w:val="65"/>
  </w:num>
  <w:num w:numId="17">
    <w:abstractNumId w:val="55"/>
  </w:num>
  <w:num w:numId="18">
    <w:abstractNumId w:val="69"/>
  </w:num>
  <w:num w:numId="19">
    <w:abstractNumId w:val="36"/>
  </w:num>
  <w:num w:numId="20">
    <w:abstractNumId w:val="40"/>
  </w:num>
  <w:num w:numId="21">
    <w:abstractNumId w:val="74"/>
  </w:num>
  <w:num w:numId="22">
    <w:abstractNumId w:val="52"/>
  </w:num>
  <w:num w:numId="23">
    <w:abstractNumId w:val="54"/>
  </w:num>
  <w:num w:numId="24">
    <w:abstractNumId w:val="45"/>
  </w:num>
  <w:num w:numId="25">
    <w:abstractNumId w:val="75"/>
  </w:num>
  <w:num w:numId="26">
    <w:abstractNumId w:val="41"/>
  </w:num>
  <w:num w:numId="27">
    <w:abstractNumId w:val="24"/>
  </w:num>
  <w:num w:numId="28">
    <w:abstractNumId w:val="57"/>
  </w:num>
  <w:num w:numId="29">
    <w:abstractNumId w:val="0"/>
  </w:num>
  <w:num w:numId="30">
    <w:abstractNumId w:val="71"/>
  </w:num>
  <w:num w:numId="31">
    <w:abstractNumId w:val="27"/>
  </w:num>
  <w:num w:numId="32">
    <w:abstractNumId w:val="38"/>
  </w:num>
  <w:num w:numId="33">
    <w:abstractNumId w:val="43"/>
  </w:num>
  <w:num w:numId="34">
    <w:abstractNumId w:val="59"/>
  </w:num>
  <w:num w:numId="35">
    <w:abstractNumId w:val="39"/>
  </w:num>
  <w:num w:numId="36">
    <w:abstractNumId w:val="64"/>
  </w:num>
  <w:num w:numId="37">
    <w:abstractNumId w:val="30"/>
  </w:num>
  <w:num w:numId="38">
    <w:abstractNumId w:val="58"/>
  </w:num>
  <w:num w:numId="39">
    <w:abstractNumId w:val="46"/>
  </w:num>
  <w:num w:numId="40">
    <w:abstractNumId w:val="47"/>
  </w:num>
  <w:num w:numId="41">
    <w:abstractNumId w:val="73"/>
  </w:num>
  <w:num w:numId="42">
    <w:abstractNumId w:val="44"/>
  </w:num>
  <w:num w:numId="43">
    <w:abstractNumId w:val="31"/>
  </w:num>
  <w:num w:numId="44">
    <w:abstractNumId w:val="32"/>
  </w:num>
  <w:num w:numId="45">
    <w:abstractNumId w:val="63"/>
  </w:num>
  <w:num w:numId="46">
    <w:abstractNumId w:val="50"/>
  </w:num>
  <w:num w:numId="47">
    <w:abstractNumId w:val="67"/>
  </w:num>
  <w:num w:numId="48">
    <w:abstractNumId w:val="70"/>
  </w:num>
  <w:num w:numId="49">
    <w:abstractNumId w:val="60"/>
  </w:num>
  <w:num w:numId="50">
    <w:abstractNumId w:val="35"/>
  </w:num>
  <w:num w:numId="51">
    <w:abstractNumId w:val="68"/>
  </w:num>
  <w:num w:numId="52">
    <w:abstractNumId w:val="26"/>
  </w:num>
  <w:num w:numId="53">
    <w:abstractNumId w:val="62"/>
  </w:num>
  <w:num w:numId="54">
    <w:abstractNumId w:val="28"/>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51"/>
  </w:num>
  <w:num w:numId="58">
    <w:abstractNumId w:val="37"/>
  </w:num>
  <w:num w:numId="59">
    <w:abstractNumId w:val="34"/>
  </w:num>
  <w:num w:numId="60">
    <w:abstractNumId w:val="42"/>
  </w:num>
  <w:num w:numId="61">
    <w:abstractNumId w:val="25"/>
  </w:num>
  <w:num w:numId="62">
    <w:abstractNumId w:val="4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22529"/>
  </w:hdrShapeDefaults>
  <w:footnotePr>
    <w:numRestart w:val="eachPage"/>
    <w:footnote w:id="-1"/>
    <w:footnote w:id="0"/>
  </w:footnotePr>
  <w:endnotePr>
    <w:endnote w:id="-1"/>
    <w:endnote w:id="0"/>
  </w:endnotePr>
  <w:compat/>
  <w:rsids>
    <w:rsidRoot w:val="00BB21E3"/>
    <w:rsid w:val="0000116C"/>
    <w:rsid w:val="00001328"/>
    <w:rsid w:val="00004F48"/>
    <w:rsid w:val="000058BC"/>
    <w:rsid w:val="00006184"/>
    <w:rsid w:val="00006894"/>
    <w:rsid w:val="00010BE3"/>
    <w:rsid w:val="00012311"/>
    <w:rsid w:val="000136A9"/>
    <w:rsid w:val="00014C0B"/>
    <w:rsid w:val="0001556E"/>
    <w:rsid w:val="0001557C"/>
    <w:rsid w:val="000224FB"/>
    <w:rsid w:val="000236C9"/>
    <w:rsid w:val="00032BDE"/>
    <w:rsid w:val="00034E6C"/>
    <w:rsid w:val="000362F0"/>
    <w:rsid w:val="000374AB"/>
    <w:rsid w:val="00040813"/>
    <w:rsid w:val="00044B34"/>
    <w:rsid w:val="000454C8"/>
    <w:rsid w:val="0005366B"/>
    <w:rsid w:val="000557B3"/>
    <w:rsid w:val="000575CE"/>
    <w:rsid w:val="0006056A"/>
    <w:rsid w:val="00060D59"/>
    <w:rsid w:val="00065337"/>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05D8"/>
    <w:rsid w:val="000A2B5E"/>
    <w:rsid w:val="000A2D97"/>
    <w:rsid w:val="000A3B81"/>
    <w:rsid w:val="000A4915"/>
    <w:rsid w:val="000A574E"/>
    <w:rsid w:val="000A679F"/>
    <w:rsid w:val="000B5302"/>
    <w:rsid w:val="000C247D"/>
    <w:rsid w:val="000C7CAF"/>
    <w:rsid w:val="000D5F3B"/>
    <w:rsid w:val="000D6E00"/>
    <w:rsid w:val="000E5B2C"/>
    <w:rsid w:val="000E5BB8"/>
    <w:rsid w:val="000F024D"/>
    <w:rsid w:val="000F1048"/>
    <w:rsid w:val="000F1704"/>
    <w:rsid w:val="000F6875"/>
    <w:rsid w:val="00107C51"/>
    <w:rsid w:val="00112512"/>
    <w:rsid w:val="00116BFD"/>
    <w:rsid w:val="001174EB"/>
    <w:rsid w:val="0012029A"/>
    <w:rsid w:val="00120404"/>
    <w:rsid w:val="00120A5C"/>
    <w:rsid w:val="001242D3"/>
    <w:rsid w:val="0012610C"/>
    <w:rsid w:val="00126E37"/>
    <w:rsid w:val="00127BFB"/>
    <w:rsid w:val="0013205B"/>
    <w:rsid w:val="001324DD"/>
    <w:rsid w:val="00134C04"/>
    <w:rsid w:val="001356F1"/>
    <w:rsid w:val="00136E43"/>
    <w:rsid w:val="0013760D"/>
    <w:rsid w:val="00146CC2"/>
    <w:rsid w:val="0016256B"/>
    <w:rsid w:val="00164D0C"/>
    <w:rsid w:val="0016528F"/>
    <w:rsid w:val="00167695"/>
    <w:rsid w:val="00171FEC"/>
    <w:rsid w:val="00172294"/>
    <w:rsid w:val="001736A9"/>
    <w:rsid w:val="001749AE"/>
    <w:rsid w:val="00174FFE"/>
    <w:rsid w:val="00175830"/>
    <w:rsid w:val="00175A7B"/>
    <w:rsid w:val="0017637E"/>
    <w:rsid w:val="00177452"/>
    <w:rsid w:val="00177D5C"/>
    <w:rsid w:val="00180C03"/>
    <w:rsid w:val="00181FC9"/>
    <w:rsid w:val="0018682A"/>
    <w:rsid w:val="001868F3"/>
    <w:rsid w:val="00190C7E"/>
    <w:rsid w:val="0019760E"/>
    <w:rsid w:val="001A1F77"/>
    <w:rsid w:val="001A544E"/>
    <w:rsid w:val="001A61AB"/>
    <w:rsid w:val="001B150C"/>
    <w:rsid w:val="001B36FC"/>
    <w:rsid w:val="001B5653"/>
    <w:rsid w:val="001C08FD"/>
    <w:rsid w:val="001C09D8"/>
    <w:rsid w:val="001C75ED"/>
    <w:rsid w:val="001D3076"/>
    <w:rsid w:val="001D4414"/>
    <w:rsid w:val="001E0B8E"/>
    <w:rsid w:val="001E3E36"/>
    <w:rsid w:val="001E599D"/>
    <w:rsid w:val="001E6511"/>
    <w:rsid w:val="001E6E80"/>
    <w:rsid w:val="001F21DA"/>
    <w:rsid w:val="001F2C03"/>
    <w:rsid w:val="001F2F0D"/>
    <w:rsid w:val="001F32B2"/>
    <w:rsid w:val="001F36B1"/>
    <w:rsid w:val="001F53E8"/>
    <w:rsid w:val="0020341D"/>
    <w:rsid w:val="00211DA9"/>
    <w:rsid w:val="002136C4"/>
    <w:rsid w:val="00214105"/>
    <w:rsid w:val="00216C08"/>
    <w:rsid w:val="002212A0"/>
    <w:rsid w:val="002212EA"/>
    <w:rsid w:val="00221BE8"/>
    <w:rsid w:val="00222142"/>
    <w:rsid w:val="002247A2"/>
    <w:rsid w:val="00226699"/>
    <w:rsid w:val="002326E3"/>
    <w:rsid w:val="002376E6"/>
    <w:rsid w:val="002378E3"/>
    <w:rsid w:val="002379A3"/>
    <w:rsid w:val="00237EE7"/>
    <w:rsid w:val="002410DF"/>
    <w:rsid w:val="00243F0F"/>
    <w:rsid w:val="0025270E"/>
    <w:rsid w:val="002543D3"/>
    <w:rsid w:val="002567C7"/>
    <w:rsid w:val="00257F85"/>
    <w:rsid w:val="00261326"/>
    <w:rsid w:val="00261534"/>
    <w:rsid w:val="00265B2B"/>
    <w:rsid w:val="0026681E"/>
    <w:rsid w:val="00267AAB"/>
    <w:rsid w:val="00270046"/>
    <w:rsid w:val="002707CF"/>
    <w:rsid w:val="00275957"/>
    <w:rsid w:val="0028168C"/>
    <w:rsid w:val="00282B03"/>
    <w:rsid w:val="00283280"/>
    <w:rsid w:val="0028623E"/>
    <w:rsid w:val="002910EA"/>
    <w:rsid w:val="00291899"/>
    <w:rsid w:val="002A1180"/>
    <w:rsid w:val="002A2796"/>
    <w:rsid w:val="002A4D3C"/>
    <w:rsid w:val="002A71D9"/>
    <w:rsid w:val="002B41FD"/>
    <w:rsid w:val="002B6325"/>
    <w:rsid w:val="002C187E"/>
    <w:rsid w:val="002C2A9F"/>
    <w:rsid w:val="002C2ADC"/>
    <w:rsid w:val="002C2DEA"/>
    <w:rsid w:val="002C3FF9"/>
    <w:rsid w:val="002C56A0"/>
    <w:rsid w:val="002C7848"/>
    <w:rsid w:val="002D5869"/>
    <w:rsid w:val="002E18D3"/>
    <w:rsid w:val="002E3DBF"/>
    <w:rsid w:val="002F1275"/>
    <w:rsid w:val="002F1981"/>
    <w:rsid w:val="002F1CBD"/>
    <w:rsid w:val="002F2886"/>
    <w:rsid w:val="002F345D"/>
    <w:rsid w:val="002F40DE"/>
    <w:rsid w:val="002F543C"/>
    <w:rsid w:val="002F6A6B"/>
    <w:rsid w:val="0030151C"/>
    <w:rsid w:val="00303D09"/>
    <w:rsid w:val="0030443C"/>
    <w:rsid w:val="00304988"/>
    <w:rsid w:val="003072B4"/>
    <w:rsid w:val="00311A92"/>
    <w:rsid w:val="00313385"/>
    <w:rsid w:val="00313F83"/>
    <w:rsid w:val="00323AE3"/>
    <w:rsid w:val="00332BCA"/>
    <w:rsid w:val="00334292"/>
    <w:rsid w:val="00335079"/>
    <w:rsid w:val="00335F0B"/>
    <w:rsid w:val="0033715C"/>
    <w:rsid w:val="00343AE0"/>
    <w:rsid w:val="00343C35"/>
    <w:rsid w:val="00345064"/>
    <w:rsid w:val="003571CE"/>
    <w:rsid w:val="00357415"/>
    <w:rsid w:val="003616AC"/>
    <w:rsid w:val="0036291B"/>
    <w:rsid w:val="003657D7"/>
    <w:rsid w:val="003663BC"/>
    <w:rsid w:val="0037044B"/>
    <w:rsid w:val="00370C44"/>
    <w:rsid w:val="00371504"/>
    <w:rsid w:val="0038011C"/>
    <w:rsid w:val="003830EE"/>
    <w:rsid w:val="00386F7E"/>
    <w:rsid w:val="00391D03"/>
    <w:rsid w:val="003930EE"/>
    <w:rsid w:val="003934B6"/>
    <w:rsid w:val="00395646"/>
    <w:rsid w:val="00395664"/>
    <w:rsid w:val="003959BD"/>
    <w:rsid w:val="003A0695"/>
    <w:rsid w:val="003A3A53"/>
    <w:rsid w:val="003A63F7"/>
    <w:rsid w:val="003A741B"/>
    <w:rsid w:val="003B3FE8"/>
    <w:rsid w:val="003C30F3"/>
    <w:rsid w:val="003D2759"/>
    <w:rsid w:val="003D3596"/>
    <w:rsid w:val="003D6C6B"/>
    <w:rsid w:val="003E2C12"/>
    <w:rsid w:val="003E4FE0"/>
    <w:rsid w:val="003E797A"/>
    <w:rsid w:val="003E7FC4"/>
    <w:rsid w:val="003F31F2"/>
    <w:rsid w:val="003F3BA9"/>
    <w:rsid w:val="003F4F44"/>
    <w:rsid w:val="003F6415"/>
    <w:rsid w:val="00400975"/>
    <w:rsid w:val="004014C1"/>
    <w:rsid w:val="00410B56"/>
    <w:rsid w:val="004216F9"/>
    <w:rsid w:val="004224C0"/>
    <w:rsid w:val="004272B0"/>
    <w:rsid w:val="004314C8"/>
    <w:rsid w:val="00432CF8"/>
    <w:rsid w:val="00433FD0"/>
    <w:rsid w:val="0043423C"/>
    <w:rsid w:val="0043596D"/>
    <w:rsid w:val="00435A9A"/>
    <w:rsid w:val="0044067B"/>
    <w:rsid w:val="00443169"/>
    <w:rsid w:val="00444F6A"/>
    <w:rsid w:val="00445695"/>
    <w:rsid w:val="00452E8F"/>
    <w:rsid w:val="00454ECC"/>
    <w:rsid w:val="00462A88"/>
    <w:rsid w:val="004634C8"/>
    <w:rsid w:val="00463F81"/>
    <w:rsid w:val="0046442D"/>
    <w:rsid w:val="004745C7"/>
    <w:rsid w:val="00475935"/>
    <w:rsid w:val="0047650E"/>
    <w:rsid w:val="004765EC"/>
    <w:rsid w:val="004774A6"/>
    <w:rsid w:val="0047759E"/>
    <w:rsid w:val="004808B9"/>
    <w:rsid w:val="00480B77"/>
    <w:rsid w:val="00481A81"/>
    <w:rsid w:val="0048642C"/>
    <w:rsid w:val="00487044"/>
    <w:rsid w:val="004874C1"/>
    <w:rsid w:val="00492FD0"/>
    <w:rsid w:val="00493AB2"/>
    <w:rsid w:val="004A25F0"/>
    <w:rsid w:val="004A5E2B"/>
    <w:rsid w:val="004A66FA"/>
    <w:rsid w:val="004B0628"/>
    <w:rsid w:val="004B0D75"/>
    <w:rsid w:val="004B3482"/>
    <w:rsid w:val="004C0A7F"/>
    <w:rsid w:val="004C0BF6"/>
    <w:rsid w:val="004C2235"/>
    <w:rsid w:val="004C3F4B"/>
    <w:rsid w:val="004C7528"/>
    <w:rsid w:val="004D44D7"/>
    <w:rsid w:val="004D4FA2"/>
    <w:rsid w:val="004D6625"/>
    <w:rsid w:val="004E1725"/>
    <w:rsid w:val="004E2491"/>
    <w:rsid w:val="004E3757"/>
    <w:rsid w:val="004E3AC2"/>
    <w:rsid w:val="004E7C4A"/>
    <w:rsid w:val="004F2ABB"/>
    <w:rsid w:val="00505622"/>
    <w:rsid w:val="00505842"/>
    <w:rsid w:val="005058F1"/>
    <w:rsid w:val="00506989"/>
    <w:rsid w:val="0050702D"/>
    <w:rsid w:val="0051006B"/>
    <w:rsid w:val="00510C5D"/>
    <w:rsid w:val="00511325"/>
    <w:rsid w:val="00511914"/>
    <w:rsid w:val="00511EDC"/>
    <w:rsid w:val="005129E1"/>
    <w:rsid w:val="00514DA3"/>
    <w:rsid w:val="0051529F"/>
    <w:rsid w:val="005171A2"/>
    <w:rsid w:val="00521353"/>
    <w:rsid w:val="00521F95"/>
    <w:rsid w:val="00522455"/>
    <w:rsid w:val="0052390C"/>
    <w:rsid w:val="00523BB6"/>
    <w:rsid w:val="005242ED"/>
    <w:rsid w:val="00524D15"/>
    <w:rsid w:val="00527AB7"/>
    <w:rsid w:val="0053291E"/>
    <w:rsid w:val="00534697"/>
    <w:rsid w:val="005346EC"/>
    <w:rsid w:val="005373EF"/>
    <w:rsid w:val="0054311F"/>
    <w:rsid w:val="005435AA"/>
    <w:rsid w:val="00544095"/>
    <w:rsid w:val="00544668"/>
    <w:rsid w:val="005508EC"/>
    <w:rsid w:val="00551655"/>
    <w:rsid w:val="0056024A"/>
    <w:rsid w:val="0056027E"/>
    <w:rsid w:val="00562928"/>
    <w:rsid w:val="0056426C"/>
    <w:rsid w:val="00565202"/>
    <w:rsid w:val="005716FC"/>
    <w:rsid w:val="00571D62"/>
    <w:rsid w:val="00575E36"/>
    <w:rsid w:val="00582022"/>
    <w:rsid w:val="005834BA"/>
    <w:rsid w:val="005834D8"/>
    <w:rsid w:val="00590A1B"/>
    <w:rsid w:val="00593786"/>
    <w:rsid w:val="0059399A"/>
    <w:rsid w:val="00596884"/>
    <w:rsid w:val="005A0ACD"/>
    <w:rsid w:val="005A0E3B"/>
    <w:rsid w:val="005A6CE9"/>
    <w:rsid w:val="005B12F9"/>
    <w:rsid w:val="005B7F3C"/>
    <w:rsid w:val="005C1156"/>
    <w:rsid w:val="005C6744"/>
    <w:rsid w:val="005D0613"/>
    <w:rsid w:val="005D6190"/>
    <w:rsid w:val="005D64F1"/>
    <w:rsid w:val="005D6803"/>
    <w:rsid w:val="005D77E9"/>
    <w:rsid w:val="005E0074"/>
    <w:rsid w:val="005E0B21"/>
    <w:rsid w:val="005E13C0"/>
    <w:rsid w:val="005E234F"/>
    <w:rsid w:val="005E6CAE"/>
    <w:rsid w:val="005F033A"/>
    <w:rsid w:val="005F2D24"/>
    <w:rsid w:val="005F5726"/>
    <w:rsid w:val="006002DD"/>
    <w:rsid w:val="0060219A"/>
    <w:rsid w:val="00602638"/>
    <w:rsid w:val="00602CAF"/>
    <w:rsid w:val="00612361"/>
    <w:rsid w:val="00613848"/>
    <w:rsid w:val="00614976"/>
    <w:rsid w:val="0061646B"/>
    <w:rsid w:val="006164CD"/>
    <w:rsid w:val="006176F4"/>
    <w:rsid w:val="00617D09"/>
    <w:rsid w:val="00621361"/>
    <w:rsid w:val="0062557A"/>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503"/>
    <w:rsid w:val="00690B2B"/>
    <w:rsid w:val="00693668"/>
    <w:rsid w:val="006A1CB3"/>
    <w:rsid w:val="006A5AB3"/>
    <w:rsid w:val="006A6DB8"/>
    <w:rsid w:val="006A6E08"/>
    <w:rsid w:val="006A6E7D"/>
    <w:rsid w:val="006A76EE"/>
    <w:rsid w:val="006B3895"/>
    <w:rsid w:val="006B3974"/>
    <w:rsid w:val="006B3BD2"/>
    <w:rsid w:val="006B4C7D"/>
    <w:rsid w:val="006C1555"/>
    <w:rsid w:val="006C32B9"/>
    <w:rsid w:val="006C33E8"/>
    <w:rsid w:val="006C3A69"/>
    <w:rsid w:val="006C4984"/>
    <w:rsid w:val="006C5D24"/>
    <w:rsid w:val="006C7DC1"/>
    <w:rsid w:val="006D150B"/>
    <w:rsid w:val="006D3659"/>
    <w:rsid w:val="006D5695"/>
    <w:rsid w:val="006D5733"/>
    <w:rsid w:val="006D65BE"/>
    <w:rsid w:val="006D7654"/>
    <w:rsid w:val="006E08A0"/>
    <w:rsid w:val="006E216F"/>
    <w:rsid w:val="006E4289"/>
    <w:rsid w:val="006E67B8"/>
    <w:rsid w:val="006E7589"/>
    <w:rsid w:val="006F1466"/>
    <w:rsid w:val="006F2C73"/>
    <w:rsid w:val="006F3F9D"/>
    <w:rsid w:val="006F4522"/>
    <w:rsid w:val="00700A24"/>
    <w:rsid w:val="007046B2"/>
    <w:rsid w:val="00706C8C"/>
    <w:rsid w:val="00706F94"/>
    <w:rsid w:val="00713D45"/>
    <w:rsid w:val="0072064C"/>
    <w:rsid w:val="00722AFD"/>
    <w:rsid w:val="00723E5E"/>
    <w:rsid w:val="00725483"/>
    <w:rsid w:val="0072632D"/>
    <w:rsid w:val="00727B51"/>
    <w:rsid w:val="00727D3C"/>
    <w:rsid w:val="00730FED"/>
    <w:rsid w:val="00733ADD"/>
    <w:rsid w:val="00734160"/>
    <w:rsid w:val="007341C2"/>
    <w:rsid w:val="0073450A"/>
    <w:rsid w:val="00736D40"/>
    <w:rsid w:val="00737675"/>
    <w:rsid w:val="00742DAA"/>
    <w:rsid w:val="007434C0"/>
    <w:rsid w:val="00744920"/>
    <w:rsid w:val="00746E8D"/>
    <w:rsid w:val="00752221"/>
    <w:rsid w:val="00752FEB"/>
    <w:rsid w:val="00754AD8"/>
    <w:rsid w:val="00760ECD"/>
    <w:rsid w:val="007631D7"/>
    <w:rsid w:val="00763BD4"/>
    <w:rsid w:val="00763EDB"/>
    <w:rsid w:val="00765DAB"/>
    <w:rsid w:val="007747B6"/>
    <w:rsid w:val="007768E4"/>
    <w:rsid w:val="00782E92"/>
    <w:rsid w:val="00783AD5"/>
    <w:rsid w:val="00783F79"/>
    <w:rsid w:val="00791462"/>
    <w:rsid w:val="007920EB"/>
    <w:rsid w:val="00794B4F"/>
    <w:rsid w:val="0079756E"/>
    <w:rsid w:val="007A0078"/>
    <w:rsid w:val="007A0346"/>
    <w:rsid w:val="007A1DDE"/>
    <w:rsid w:val="007A38EF"/>
    <w:rsid w:val="007A4852"/>
    <w:rsid w:val="007A6FD8"/>
    <w:rsid w:val="007B1E7C"/>
    <w:rsid w:val="007B2101"/>
    <w:rsid w:val="007B26E8"/>
    <w:rsid w:val="007B36CE"/>
    <w:rsid w:val="007B4040"/>
    <w:rsid w:val="007B5E17"/>
    <w:rsid w:val="007B611E"/>
    <w:rsid w:val="007B6988"/>
    <w:rsid w:val="007C1052"/>
    <w:rsid w:val="007C51E1"/>
    <w:rsid w:val="007D00C3"/>
    <w:rsid w:val="007D50EE"/>
    <w:rsid w:val="007D6548"/>
    <w:rsid w:val="007E34AB"/>
    <w:rsid w:val="007E48BC"/>
    <w:rsid w:val="007E5B43"/>
    <w:rsid w:val="007E72CC"/>
    <w:rsid w:val="007F370A"/>
    <w:rsid w:val="007F66CE"/>
    <w:rsid w:val="008035D3"/>
    <w:rsid w:val="00804946"/>
    <w:rsid w:val="00806A89"/>
    <w:rsid w:val="00806AAF"/>
    <w:rsid w:val="008075B1"/>
    <w:rsid w:val="008102B0"/>
    <w:rsid w:val="00812285"/>
    <w:rsid w:val="008135A1"/>
    <w:rsid w:val="0082096D"/>
    <w:rsid w:val="008314C4"/>
    <w:rsid w:val="00834551"/>
    <w:rsid w:val="00835CB1"/>
    <w:rsid w:val="008370AF"/>
    <w:rsid w:val="00837423"/>
    <w:rsid w:val="008377C6"/>
    <w:rsid w:val="008437AD"/>
    <w:rsid w:val="00847C9D"/>
    <w:rsid w:val="00860529"/>
    <w:rsid w:val="008613BE"/>
    <w:rsid w:val="008614B4"/>
    <w:rsid w:val="0086154E"/>
    <w:rsid w:val="00861659"/>
    <w:rsid w:val="00861B45"/>
    <w:rsid w:val="00861D29"/>
    <w:rsid w:val="0086287A"/>
    <w:rsid w:val="008643A6"/>
    <w:rsid w:val="0086718C"/>
    <w:rsid w:val="00871748"/>
    <w:rsid w:val="0087463A"/>
    <w:rsid w:val="0087611C"/>
    <w:rsid w:val="00880FE9"/>
    <w:rsid w:val="008825E9"/>
    <w:rsid w:val="00894B54"/>
    <w:rsid w:val="0089720B"/>
    <w:rsid w:val="008A10F4"/>
    <w:rsid w:val="008A664B"/>
    <w:rsid w:val="008A66CB"/>
    <w:rsid w:val="008B0CDF"/>
    <w:rsid w:val="008B16B6"/>
    <w:rsid w:val="008B25CF"/>
    <w:rsid w:val="008B3819"/>
    <w:rsid w:val="008B697C"/>
    <w:rsid w:val="008B7A42"/>
    <w:rsid w:val="008B7FB1"/>
    <w:rsid w:val="008C1BC9"/>
    <w:rsid w:val="008C4183"/>
    <w:rsid w:val="008D04DC"/>
    <w:rsid w:val="008D1FAC"/>
    <w:rsid w:val="008D2E20"/>
    <w:rsid w:val="008D2F7D"/>
    <w:rsid w:val="008D3BDD"/>
    <w:rsid w:val="008D67F8"/>
    <w:rsid w:val="008E22A1"/>
    <w:rsid w:val="008E5FFE"/>
    <w:rsid w:val="008E60E5"/>
    <w:rsid w:val="008F329D"/>
    <w:rsid w:val="008F7177"/>
    <w:rsid w:val="00905718"/>
    <w:rsid w:val="009068D2"/>
    <w:rsid w:val="00910B09"/>
    <w:rsid w:val="00914122"/>
    <w:rsid w:val="00914E3D"/>
    <w:rsid w:val="00920884"/>
    <w:rsid w:val="0092198F"/>
    <w:rsid w:val="0092359B"/>
    <w:rsid w:val="00926992"/>
    <w:rsid w:val="0093234E"/>
    <w:rsid w:val="00932847"/>
    <w:rsid w:val="00933E01"/>
    <w:rsid w:val="009349BD"/>
    <w:rsid w:val="00935236"/>
    <w:rsid w:val="009370AF"/>
    <w:rsid w:val="00940169"/>
    <w:rsid w:val="00940FA2"/>
    <w:rsid w:val="009411A9"/>
    <w:rsid w:val="00945B21"/>
    <w:rsid w:val="00945FA1"/>
    <w:rsid w:val="0094610A"/>
    <w:rsid w:val="00956252"/>
    <w:rsid w:val="00956875"/>
    <w:rsid w:val="00956DC0"/>
    <w:rsid w:val="00960F11"/>
    <w:rsid w:val="00964188"/>
    <w:rsid w:val="009660FA"/>
    <w:rsid w:val="00972580"/>
    <w:rsid w:val="00975F02"/>
    <w:rsid w:val="0097651D"/>
    <w:rsid w:val="009826CA"/>
    <w:rsid w:val="00982C6F"/>
    <w:rsid w:val="009830CC"/>
    <w:rsid w:val="0098468A"/>
    <w:rsid w:val="0098473B"/>
    <w:rsid w:val="0098627F"/>
    <w:rsid w:val="00991BDD"/>
    <w:rsid w:val="00991DEB"/>
    <w:rsid w:val="00992917"/>
    <w:rsid w:val="00994EDF"/>
    <w:rsid w:val="00997B7D"/>
    <w:rsid w:val="009A1114"/>
    <w:rsid w:val="009A2536"/>
    <w:rsid w:val="009A2ECF"/>
    <w:rsid w:val="009A3672"/>
    <w:rsid w:val="009A464E"/>
    <w:rsid w:val="009A7C6C"/>
    <w:rsid w:val="009B0A27"/>
    <w:rsid w:val="009C15AA"/>
    <w:rsid w:val="009C211A"/>
    <w:rsid w:val="009C5E85"/>
    <w:rsid w:val="009C69CC"/>
    <w:rsid w:val="009D3A40"/>
    <w:rsid w:val="009D4112"/>
    <w:rsid w:val="009D679C"/>
    <w:rsid w:val="009E1D7C"/>
    <w:rsid w:val="009E5828"/>
    <w:rsid w:val="009E64D8"/>
    <w:rsid w:val="009E662D"/>
    <w:rsid w:val="009F4371"/>
    <w:rsid w:val="009F64CD"/>
    <w:rsid w:val="009F7E18"/>
    <w:rsid w:val="00A00A8B"/>
    <w:rsid w:val="00A023CD"/>
    <w:rsid w:val="00A153F5"/>
    <w:rsid w:val="00A161F5"/>
    <w:rsid w:val="00A2183E"/>
    <w:rsid w:val="00A23026"/>
    <w:rsid w:val="00A2358C"/>
    <w:rsid w:val="00A26820"/>
    <w:rsid w:val="00A2745B"/>
    <w:rsid w:val="00A27466"/>
    <w:rsid w:val="00A315B1"/>
    <w:rsid w:val="00A320C8"/>
    <w:rsid w:val="00A330F1"/>
    <w:rsid w:val="00A33235"/>
    <w:rsid w:val="00A332A9"/>
    <w:rsid w:val="00A34231"/>
    <w:rsid w:val="00A34895"/>
    <w:rsid w:val="00A36D6D"/>
    <w:rsid w:val="00A4055F"/>
    <w:rsid w:val="00A41050"/>
    <w:rsid w:val="00A43EF5"/>
    <w:rsid w:val="00A5005E"/>
    <w:rsid w:val="00A517C7"/>
    <w:rsid w:val="00A543C0"/>
    <w:rsid w:val="00A556F1"/>
    <w:rsid w:val="00A57342"/>
    <w:rsid w:val="00A60D93"/>
    <w:rsid w:val="00A616F9"/>
    <w:rsid w:val="00A62751"/>
    <w:rsid w:val="00A62C15"/>
    <w:rsid w:val="00A647EF"/>
    <w:rsid w:val="00A65B59"/>
    <w:rsid w:val="00A67169"/>
    <w:rsid w:val="00A6781A"/>
    <w:rsid w:val="00A71DDD"/>
    <w:rsid w:val="00A856EA"/>
    <w:rsid w:val="00A876EA"/>
    <w:rsid w:val="00A90AC7"/>
    <w:rsid w:val="00A92160"/>
    <w:rsid w:val="00AA1DDF"/>
    <w:rsid w:val="00AA35AD"/>
    <w:rsid w:val="00AA4048"/>
    <w:rsid w:val="00AA4A21"/>
    <w:rsid w:val="00AB0224"/>
    <w:rsid w:val="00AB066A"/>
    <w:rsid w:val="00AB265F"/>
    <w:rsid w:val="00AB5378"/>
    <w:rsid w:val="00AB67FE"/>
    <w:rsid w:val="00AB6D79"/>
    <w:rsid w:val="00AB727D"/>
    <w:rsid w:val="00AB7676"/>
    <w:rsid w:val="00AC0792"/>
    <w:rsid w:val="00AC0B4A"/>
    <w:rsid w:val="00AC2828"/>
    <w:rsid w:val="00AD18C4"/>
    <w:rsid w:val="00AE2756"/>
    <w:rsid w:val="00AE4945"/>
    <w:rsid w:val="00AE660B"/>
    <w:rsid w:val="00AF16E3"/>
    <w:rsid w:val="00AF4CAE"/>
    <w:rsid w:val="00AF6ABE"/>
    <w:rsid w:val="00AF7CED"/>
    <w:rsid w:val="00B02654"/>
    <w:rsid w:val="00B03A5A"/>
    <w:rsid w:val="00B129CC"/>
    <w:rsid w:val="00B152B6"/>
    <w:rsid w:val="00B169B9"/>
    <w:rsid w:val="00B20C51"/>
    <w:rsid w:val="00B22346"/>
    <w:rsid w:val="00B24553"/>
    <w:rsid w:val="00B25998"/>
    <w:rsid w:val="00B31747"/>
    <w:rsid w:val="00B346F5"/>
    <w:rsid w:val="00B42864"/>
    <w:rsid w:val="00B42C10"/>
    <w:rsid w:val="00B4382C"/>
    <w:rsid w:val="00B4719B"/>
    <w:rsid w:val="00B4765F"/>
    <w:rsid w:val="00B5040A"/>
    <w:rsid w:val="00B51C2D"/>
    <w:rsid w:val="00B52CCB"/>
    <w:rsid w:val="00B5454A"/>
    <w:rsid w:val="00B55C29"/>
    <w:rsid w:val="00B55FE0"/>
    <w:rsid w:val="00B60E20"/>
    <w:rsid w:val="00B62B09"/>
    <w:rsid w:val="00B63139"/>
    <w:rsid w:val="00B654BE"/>
    <w:rsid w:val="00B7520F"/>
    <w:rsid w:val="00B75801"/>
    <w:rsid w:val="00B7639C"/>
    <w:rsid w:val="00B77F30"/>
    <w:rsid w:val="00B80DCB"/>
    <w:rsid w:val="00B86CE5"/>
    <w:rsid w:val="00B87452"/>
    <w:rsid w:val="00B924BD"/>
    <w:rsid w:val="00B938CD"/>
    <w:rsid w:val="00BA1508"/>
    <w:rsid w:val="00BA6819"/>
    <w:rsid w:val="00BA7F67"/>
    <w:rsid w:val="00BB21E3"/>
    <w:rsid w:val="00BB306F"/>
    <w:rsid w:val="00BB3C30"/>
    <w:rsid w:val="00BB5B51"/>
    <w:rsid w:val="00BB68E0"/>
    <w:rsid w:val="00BC1922"/>
    <w:rsid w:val="00BC3E20"/>
    <w:rsid w:val="00BC687E"/>
    <w:rsid w:val="00BD156D"/>
    <w:rsid w:val="00BD5172"/>
    <w:rsid w:val="00BD59BC"/>
    <w:rsid w:val="00BD5B44"/>
    <w:rsid w:val="00BE06D9"/>
    <w:rsid w:val="00BE5571"/>
    <w:rsid w:val="00BF1004"/>
    <w:rsid w:val="00BF5C0A"/>
    <w:rsid w:val="00BF6892"/>
    <w:rsid w:val="00C04253"/>
    <w:rsid w:val="00C04395"/>
    <w:rsid w:val="00C13A71"/>
    <w:rsid w:val="00C159C6"/>
    <w:rsid w:val="00C15C57"/>
    <w:rsid w:val="00C213FC"/>
    <w:rsid w:val="00C25599"/>
    <w:rsid w:val="00C264D5"/>
    <w:rsid w:val="00C2793E"/>
    <w:rsid w:val="00C318D3"/>
    <w:rsid w:val="00C3191F"/>
    <w:rsid w:val="00C324AA"/>
    <w:rsid w:val="00C34D2F"/>
    <w:rsid w:val="00C3633B"/>
    <w:rsid w:val="00C376C1"/>
    <w:rsid w:val="00C4180D"/>
    <w:rsid w:val="00C46EEA"/>
    <w:rsid w:val="00C47807"/>
    <w:rsid w:val="00C51709"/>
    <w:rsid w:val="00C53FE9"/>
    <w:rsid w:val="00C5583D"/>
    <w:rsid w:val="00C574F0"/>
    <w:rsid w:val="00C576D0"/>
    <w:rsid w:val="00C60714"/>
    <w:rsid w:val="00C6181A"/>
    <w:rsid w:val="00C61887"/>
    <w:rsid w:val="00C638FB"/>
    <w:rsid w:val="00C74777"/>
    <w:rsid w:val="00C802A0"/>
    <w:rsid w:val="00C80BCB"/>
    <w:rsid w:val="00C81403"/>
    <w:rsid w:val="00C82913"/>
    <w:rsid w:val="00C872F8"/>
    <w:rsid w:val="00C878DE"/>
    <w:rsid w:val="00C87B99"/>
    <w:rsid w:val="00C91450"/>
    <w:rsid w:val="00C93147"/>
    <w:rsid w:val="00CB0819"/>
    <w:rsid w:val="00CB3BBA"/>
    <w:rsid w:val="00CB4F12"/>
    <w:rsid w:val="00CB5E99"/>
    <w:rsid w:val="00CC3790"/>
    <w:rsid w:val="00CC663B"/>
    <w:rsid w:val="00CD0F32"/>
    <w:rsid w:val="00CD4ACB"/>
    <w:rsid w:val="00CD6434"/>
    <w:rsid w:val="00CE3052"/>
    <w:rsid w:val="00CE4AA6"/>
    <w:rsid w:val="00CE7EB4"/>
    <w:rsid w:val="00CF1DCB"/>
    <w:rsid w:val="00D01C16"/>
    <w:rsid w:val="00D05683"/>
    <w:rsid w:val="00D07A3C"/>
    <w:rsid w:val="00D11463"/>
    <w:rsid w:val="00D11ED5"/>
    <w:rsid w:val="00D126A9"/>
    <w:rsid w:val="00D12DC8"/>
    <w:rsid w:val="00D13938"/>
    <w:rsid w:val="00D17BAC"/>
    <w:rsid w:val="00D2058B"/>
    <w:rsid w:val="00D217C4"/>
    <w:rsid w:val="00D22304"/>
    <w:rsid w:val="00D32FFA"/>
    <w:rsid w:val="00D33BE3"/>
    <w:rsid w:val="00D42E30"/>
    <w:rsid w:val="00D4324D"/>
    <w:rsid w:val="00D4516A"/>
    <w:rsid w:val="00D4733E"/>
    <w:rsid w:val="00D56B34"/>
    <w:rsid w:val="00D57C3F"/>
    <w:rsid w:val="00D6187B"/>
    <w:rsid w:val="00D64692"/>
    <w:rsid w:val="00D64EB5"/>
    <w:rsid w:val="00D659D7"/>
    <w:rsid w:val="00D65E96"/>
    <w:rsid w:val="00D6739A"/>
    <w:rsid w:val="00D703B6"/>
    <w:rsid w:val="00D72CFD"/>
    <w:rsid w:val="00D7766E"/>
    <w:rsid w:val="00D86EFD"/>
    <w:rsid w:val="00D9039E"/>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78B"/>
    <w:rsid w:val="00DD498D"/>
    <w:rsid w:val="00DD75A6"/>
    <w:rsid w:val="00DD7B26"/>
    <w:rsid w:val="00DE0A47"/>
    <w:rsid w:val="00DE3B0A"/>
    <w:rsid w:val="00DE3BCD"/>
    <w:rsid w:val="00DE4ECE"/>
    <w:rsid w:val="00DE6249"/>
    <w:rsid w:val="00DF69CD"/>
    <w:rsid w:val="00DF6AE3"/>
    <w:rsid w:val="00DF7C35"/>
    <w:rsid w:val="00E11B6E"/>
    <w:rsid w:val="00E126B5"/>
    <w:rsid w:val="00E131C5"/>
    <w:rsid w:val="00E140EC"/>
    <w:rsid w:val="00E14C0C"/>
    <w:rsid w:val="00E14CA3"/>
    <w:rsid w:val="00E14F30"/>
    <w:rsid w:val="00E15467"/>
    <w:rsid w:val="00E16EA2"/>
    <w:rsid w:val="00E1780F"/>
    <w:rsid w:val="00E211DF"/>
    <w:rsid w:val="00E24379"/>
    <w:rsid w:val="00E347BF"/>
    <w:rsid w:val="00E34FFB"/>
    <w:rsid w:val="00E352E9"/>
    <w:rsid w:val="00E35BF3"/>
    <w:rsid w:val="00E3769D"/>
    <w:rsid w:val="00E40597"/>
    <w:rsid w:val="00E409C9"/>
    <w:rsid w:val="00E41C06"/>
    <w:rsid w:val="00E43DAA"/>
    <w:rsid w:val="00E555A2"/>
    <w:rsid w:val="00E572A9"/>
    <w:rsid w:val="00E622DA"/>
    <w:rsid w:val="00E63C3D"/>
    <w:rsid w:val="00E674A6"/>
    <w:rsid w:val="00E7102B"/>
    <w:rsid w:val="00E7210E"/>
    <w:rsid w:val="00E751DF"/>
    <w:rsid w:val="00E7590F"/>
    <w:rsid w:val="00E80F4A"/>
    <w:rsid w:val="00E80FEF"/>
    <w:rsid w:val="00E81704"/>
    <w:rsid w:val="00E83DBB"/>
    <w:rsid w:val="00E845C6"/>
    <w:rsid w:val="00E90BB5"/>
    <w:rsid w:val="00E91758"/>
    <w:rsid w:val="00E92117"/>
    <w:rsid w:val="00E92155"/>
    <w:rsid w:val="00EA4A8D"/>
    <w:rsid w:val="00EB37F5"/>
    <w:rsid w:val="00EB75F0"/>
    <w:rsid w:val="00EC0D43"/>
    <w:rsid w:val="00EC35CE"/>
    <w:rsid w:val="00EC4BDA"/>
    <w:rsid w:val="00ED7B3B"/>
    <w:rsid w:val="00EE1A6F"/>
    <w:rsid w:val="00EE29C2"/>
    <w:rsid w:val="00EE35FA"/>
    <w:rsid w:val="00EE3988"/>
    <w:rsid w:val="00EE42BF"/>
    <w:rsid w:val="00EE7139"/>
    <w:rsid w:val="00EE7BFE"/>
    <w:rsid w:val="00EF071F"/>
    <w:rsid w:val="00EF2E59"/>
    <w:rsid w:val="00EF475A"/>
    <w:rsid w:val="00EF571B"/>
    <w:rsid w:val="00EF6F32"/>
    <w:rsid w:val="00EF779C"/>
    <w:rsid w:val="00EF7D58"/>
    <w:rsid w:val="00F045CB"/>
    <w:rsid w:val="00F04862"/>
    <w:rsid w:val="00F05A3A"/>
    <w:rsid w:val="00F05F07"/>
    <w:rsid w:val="00F06609"/>
    <w:rsid w:val="00F06C24"/>
    <w:rsid w:val="00F07540"/>
    <w:rsid w:val="00F101B7"/>
    <w:rsid w:val="00F14235"/>
    <w:rsid w:val="00F15C48"/>
    <w:rsid w:val="00F16859"/>
    <w:rsid w:val="00F2152A"/>
    <w:rsid w:val="00F217EB"/>
    <w:rsid w:val="00F2335B"/>
    <w:rsid w:val="00F23E06"/>
    <w:rsid w:val="00F248E8"/>
    <w:rsid w:val="00F253AD"/>
    <w:rsid w:val="00F31C55"/>
    <w:rsid w:val="00F33AB9"/>
    <w:rsid w:val="00F34B34"/>
    <w:rsid w:val="00F3754B"/>
    <w:rsid w:val="00F4187B"/>
    <w:rsid w:val="00F41AE2"/>
    <w:rsid w:val="00F43070"/>
    <w:rsid w:val="00F432D3"/>
    <w:rsid w:val="00F509D4"/>
    <w:rsid w:val="00F52EDC"/>
    <w:rsid w:val="00F53BD9"/>
    <w:rsid w:val="00F554EF"/>
    <w:rsid w:val="00F65CDB"/>
    <w:rsid w:val="00F727F2"/>
    <w:rsid w:val="00F72D79"/>
    <w:rsid w:val="00F75159"/>
    <w:rsid w:val="00F76448"/>
    <w:rsid w:val="00F77D26"/>
    <w:rsid w:val="00F804A4"/>
    <w:rsid w:val="00F84C65"/>
    <w:rsid w:val="00F85117"/>
    <w:rsid w:val="00F85698"/>
    <w:rsid w:val="00F86FAA"/>
    <w:rsid w:val="00F87826"/>
    <w:rsid w:val="00F935EB"/>
    <w:rsid w:val="00F97E18"/>
    <w:rsid w:val="00FA1006"/>
    <w:rsid w:val="00FA3C13"/>
    <w:rsid w:val="00FA40D7"/>
    <w:rsid w:val="00FA44EB"/>
    <w:rsid w:val="00FA6A0D"/>
    <w:rsid w:val="00FB06DC"/>
    <w:rsid w:val="00FB1D5C"/>
    <w:rsid w:val="00FB34CC"/>
    <w:rsid w:val="00FB3EF7"/>
    <w:rsid w:val="00FB417B"/>
    <w:rsid w:val="00FB41F5"/>
    <w:rsid w:val="00FB6446"/>
    <w:rsid w:val="00FB75C5"/>
    <w:rsid w:val="00FB7A3E"/>
    <w:rsid w:val="00FC019E"/>
    <w:rsid w:val="00FC53A5"/>
    <w:rsid w:val="00FC63B6"/>
    <w:rsid w:val="00FD1A51"/>
    <w:rsid w:val="00FD49D2"/>
    <w:rsid w:val="00FE2342"/>
    <w:rsid w:val="00FE24D8"/>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4E2491"/>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4E2491"/>
    <w:rPr>
      <w:sz w:val="24"/>
      <w:szCs w:val="24"/>
      <w:lang w:eastAsia="en-US"/>
    </w:rPr>
  </w:style>
  <w:style w:type="paragraph" w:styleId="29">
    <w:name w:val="Body Text 2"/>
    <w:basedOn w:val="a0"/>
    <w:link w:val="2a"/>
    <w:uiPriority w:val="99"/>
    <w:semiHidden/>
    <w:unhideWhenUsed/>
    <w:rsid w:val="00C8140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semiHidden/>
    <w:rsid w:val="00C81403"/>
    <w:rPr>
      <w:rFonts w:asciiTheme="minorHAnsi" w:eastAsiaTheme="minorHAnsi" w:hAnsiTheme="minorHAnsi" w:cstheme="minorBidi"/>
      <w:sz w:val="22"/>
      <w:szCs w:val="22"/>
      <w:lang w:eastAsia="en-US"/>
    </w:rPr>
  </w:style>
  <w:style w:type="paragraph" w:customStyle="1" w:styleId="times14">
    <w:name w:val="times14"/>
    <w:basedOn w:val="a0"/>
    <w:rsid w:val="002F1981"/>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af3">
    <w:name w:val="Plain Text"/>
    <w:basedOn w:val="a0"/>
    <w:link w:val="af2"/>
    <w:uiPriority w:val="99"/>
    <w:rsid w:val="00DE4ECE"/>
    <w:pPr>
      <w:suppressAutoHyphens w:val="0"/>
    </w:pPr>
    <w:rPr>
      <w:rFonts w:eastAsia="MS Mincho"/>
      <w:spacing w:val="-2"/>
      <w:sz w:val="26"/>
      <w:szCs w:val="20"/>
      <w:lang w:eastAsia="ru-RU"/>
    </w:rPr>
  </w:style>
  <w:style w:type="character" w:customStyle="1" w:styleId="1f5">
    <w:name w:val="Текст Знак1"/>
    <w:basedOn w:val="a1"/>
    <w:link w:val="af3"/>
    <w:uiPriority w:val="99"/>
    <w:semiHidden/>
    <w:rsid w:val="00DE4ECE"/>
    <w:rPr>
      <w:rFonts w:ascii="Consolas" w:hAnsi="Consolas" w:cs="Consolas"/>
      <w:sz w:val="21"/>
      <w:szCs w:val="21"/>
      <w:lang w:eastAsia="ar-SA"/>
    </w:rPr>
  </w:style>
  <w:style w:type="paragraph" w:customStyle="1" w:styleId="afff5">
    <w:name w:val="Подпункт статьи"/>
    <w:basedOn w:val="a0"/>
    <w:rsid w:val="00DE4ECE"/>
    <w:pPr>
      <w:suppressAutoHyphens w:val="0"/>
      <w:jc w:val="both"/>
    </w:pPr>
    <w:rPr>
      <w:sz w:val="20"/>
      <w:szCs w:val="20"/>
      <w:lang w:eastAsia="ru-RU"/>
    </w:rPr>
  </w:style>
  <w:style w:type="paragraph" w:customStyle="1" w:styleId="38">
    <w:name w:val="Уровень 3. Нумерованный список"/>
    <w:basedOn w:val="27"/>
    <w:uiPriority w:val="99"/>
    <w:rsid w:val="00DE4ECE"/>
    <w:pPr>
      <w:numPr>
        <w:ilvl w:val="2"/>
      </w:numPr>
      <w:tabs>
        <w:tab w:val="num" w:pos="360"/>
        <w:tab w:val="num" w:pos="567"/>
        <w:tab w:val="num" w:pos="643"/>
        <w:tab w:val="num" w:pos="720"/>
      </w:tabs>
      <w:ind w:left="360" w:firstLine="284"/>
    </w:p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12780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68959885">
      <w:bodyDiv w:val="1"/>
      <w:marLeft w:val="0"/>
      <w:marRight w:val="0"/>
      <w:marTop w:val="0"/>
      <w:marBottom w:val="0"/>
      <w:divBdr>
        <w:top w:val="none" w:sz="0" w:space="0" w:color="auto"/>
        <w:left w:val="none" w:sz="0" w:space="0" w:color="auto"/>
        <w:bottom w:val="none" w:sz="0" w:space="0" w:color="auto"/>
        <w:right w:val="none" w:sz="0" w:space="0" w:color="auto"/>
      </w:divBdr>
    </w:div>
    <w:div w:id="186227559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LukinVB@trcont.ru%2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oleObject" Target="embeddings/_____Microsoft_Office_Excel_97-20031.xls"/><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mailto:TitkovSN@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oleObject" Target="embeddings/_____Microsoft_Office_Excel_97-20032.xls"/><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hyperlink" Target="mailto:KuritsynAE@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318E29-ADDA-4679-B78D-7CFB2E62A7B0}">
  <ds:schemaRefs>
    <ds:schemaRef ds:uri="http://schemas.openxmlformats.org/officeDocument/2006/bibliography"/>
  </ds:schemaRefs>
</ds:datastoreItem>
</file>

<file path=customXml/itemProps5.xml><?xml version="1.0" encoding="utf-8"?>
<ds:datastoreItem xmlns:ds="http://schemas.openxmlformats.org/officeDocument/2006/customXml" ds:itemID="{2B7EB972-5E69-4E46-8246-CEEA71BB58BB}">
  <ds:schemaRefs>
    <ds:schemaRef ds:uri="http://schemas.openxmlformats.org/officeDocument/2006/bibliography"/>
  </ds:schemaRefs>
</ds:datastoreItem>
</file>

<file path=customXml/itemProps6.xml><?xml version="1.0" encoding="utf-8"?>
<ds:datastoreItem xmlns:ds="http://schemas.openxmlformats.org/officeDocument/2006/customXml" ds:itemID="{273D4CA1-A13F-4398-A907-8AB49A266084}">
  <ds:schemaRefs>
    <ds:schemaRef ds:uri="http://schemas.openxmlformats.org/officeDocument/2006/bibliography"/>
  </ds:schemaRefs>
</ds:datastoreItem>
</file>

<file path=customXml/itemProps7.xml><?xml version="1.0" encoding="utf-8"?>
<ds:datastoreItem xmlns:ds="http://schemas.openxmlformats.org/officeDocument/2006/customXml" ds:itemID="{9FCAD79E-2FDC-4911-99C1-9D64E653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54</Pages>
  <Words>16375</Words>
  <Characters>93342</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109499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12</cp:revision>
  <cp:lastPrinted>2013-04-02T17:10:00Z</cp:lastPrinted>
  <dcterms:created xsi:type="dcterms:W3CDTF">2014-09-17T14:00:00Z</dcterms:created>
  <dcterms:modified xsi:type="dcterms:W3CDTF">2014-09-24T08:15:00Z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