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D09A8" w:rsidRDefault="007D6548" w:rsidP="009777C0">
      <w:pPr>
        <w:tabs>
          <w:tab w:val="left" w:pos="4962"/>
        </w:tabs>
        <w:rPr>
          <w:rFonts w:eastAsia="Arial Unicode MS"/>
          <w:b/>
          <w:bCs/>
          <w:sz w:val="28"/>
          <w:szCs w:val="28"/>
          <w:highlight w:val="cyan"/>
        </w:rPr>
      </w:pPr>
    </w:p>
    <w:p w:rsidR="009777C0" w:rsidRPr="0023691A" w:rsidRDefault="009777C0" w:rsidP="00A27AB6">
      <w:pPr>
        <w:tabs>
          <w:tab w:val="left" w:pos="4962"/>
        </w:tabs>
        <w:ind w:left="4820"/>
        <w:rPr>
          <w:b/>
          <w:bCs/>
          <w:sz w:val="28"/>
          <w:szCs w:val="28"/>
        </w:rPr>
      </w:pPr>
      <w:r w:rsidRPr="0023691A">
        <w:rPr>
          <w:b/>
          <w:bCs/>
          <w:sz w:val="28"/>
          <w:szCs w:val="28"/>
        </w:rPr>
        <w:t>УТВЕРЖДАЮ</w:t>
      </w:r>
    </w:p>
    <w:p w:rsidR="009777C0" w:rsidRPr="0023691A" w:rsidRDefault="009777C0" w:rsidP="00A27AB6">
      <w:pPr>
        <w:tabs>
          <w:tab w:val="left" w:pos="4962"/>
        </w:tabs>
        <w:ind w:left="4820"/>
        <w:rPr>
          <w:rFonts w:eastAsia="Arial Unicode MS"/>
          <w:b/>
          <w:bCs/>
          <w:sz w:val="28"/>
          <w:szCs w:val="28"/>
        </w:rPr>
      </w:pPr>
    </w:p>
    <w:p w:rsidR="00F53C41" w:rsidRDefault="009777C0" w:rsidP="00A27AB6">
      <w:pPr>
        <w:tabs>
          <w:tab w:val="left" w:pos="4962"/>
        </w:tabs>
        <w:ind w:left="4820"/>
        <w:rPr>
          <w:b/>
          <w:bCs/>
          <w:sz w:val="28"/>
          <w:szCs w:val="28"/>
        </w:rPr>
      </w:pPr>
      <w:r w:rsidRPr="0023691A">
        <w:rPr>
          <w:b/>
          <w:bCs/>
          <w:sz w:val="28"/>
          <w:szCs w:val="28"/>
        </w:rPr>
        <w:t>Председатель Конкурсной комиссии филиала</w:t>
      </w:r>
      <w:r w:rsidRPr="0023691A">
        <w:rPr>
          <w:bCs/>
          <w:i/>
          <w:sz w:val="28"/>
          <w:szCs w:val="28"/>
        </w:rPr>
        <w:t xml:space="preserve"> </w:t>
      </w:r>
      <w:r w:rsidRPr="0023691A">
        <w:rPr>
          <w:b/>
          <w:bCs/>
          <w:sz w:val="28"/>
          <w:szCs w:val="28"/>
        </w:rPr>
        <w:t xml:space="preserve">ОАО «ТрансКонтейнер» </w:t>
      </w:r>
    </w:p>
    <w:p w:rsidR="009777C0" w:rsidRPr="0023691A" w:rsidRDefault="009777C0" w:rsidP="00A27AB6">
      <w:pPr>
        <w:tabs>
          <w:tab w:val="left" w:pos="4962"/>
        </w:tabs>
        <w:ind w:left="4820"/>
        <w:rPr>
          <w:bCs/>
          <w:i/>
          <w:sz w:val="28"/>
          <w:szCs w:val="28"/>
        </w:rPr>
      </w:pPr>
      <w:r w:rsidRPr="0023691A">
        <w:rPr>
          <w:b/>
          <w:bCs/>
          <w:sz w:val="28"/>
          <w:szCs w:val="28"/>
        </w:rPr>
        <w:t>на Октябрьской железной дороге</w:t>
      </w:r>
    </w:p>
    <w:p w:rsidR="009777C0" w:rsidRPr="0023691A" w:rsidRDefault="009777C0" w:rsidP="00A27AB6">
      <w:pPr>
        <w:tabs>
          <w:tab w:val="left" w:pos="4962"/>
        </w:tabs>
        <w:ind w:left="4820"/>
        <w:rPr>
          <w:b/>
          <w:bCs/>
          <w:sz w:val="28"/>
          <w:szCs w:val="28"/>
        </w:rPr>
      </w:pPr>
    </w:p>
    <w:p w:rsidR="009777C0" w:rsidRPr="0023691A" w:rsidRDefault="009777C0" w:rsidP="00A27AB6">
      <w:pPr>
        <w:tabs>
          <w:tab w:val="left" w:pos="4962"/>
        </w:tabs>
        <w:ind w:left="4820"/>
        <w:rPr>
          <w:bCs/>
          <w:i/>
          <w:sz w:val="28"/>
          <w:szCs w:val="28"/>
        </w:rPr>
      </w:pPr>
      <w:r>
        <w:rPr>
          <w:b/>
          <w:bCs/>
          <w:sz w:val="28"/>
          <w:szCs w:val="28"/>
        </w:rPr>
        <w:t>_____________________</w:t>
      </w:r>
      <w:r w:rsidRPr="0023691A">
        <w:rPr>
          <w:b/>
          <w:bCs/>
          <w:sz w:val="28"/>
          <w:szCs w:val="28"/>
        </w:rPr>
        <w:t xml:space="preserve">Д.В. Морозов </w:t>
      </w:r>
    </w:p>
    <w:p w:rsidR="009777C0" w:rsidRPr="0023691A" w:rsidRDefault="009777C0" w:rsidP="00A27AB6">
      <w:pPr>
        <w:tabs>
          <w:tab w:val="left" w:pos="4962"/>
        </w:tabs>
        <w:ind w:left="4820"/>
        <w:rPr>
          <w:b/>
          <w:bCs/>
          <w:sz w:val="28"/>
          <w:szCs w:val="28"/>
        </w:rPr>
      </w:pPr>
    </w:p>
    <w:p w:rsidR="009777C0" w:rsidRDefault="009777C0" w:rsidP="00A27AB6">
      <w:pPr>
        <w:tabs>
          <w:tab w:val="left" w:pos="4962"/>
        </w:tabs>
        <w:ind w:left="4820"/>
        <w:rPr>
          <w:b/>
          <w:bCs/>
          <w:sz w:val="28"/>
        </w:rPr>
      </w:pPr>
      <w:r w:rsidRPr="0023691A">
        <w:rPr>
          <w:b/>
          <w:bCs/>
          <w:sz w:val="28"/>
        </w:rPr>
        <w:t xml:space="preserve"> «___»________________ 2014 г.</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825F2B" w:rsidRDefault="00825F2B">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B93302" w:rsidRDefault="007D6548" w:rsidP="00B93302">
      <w:pPr>
        <w:pStyle w:val="19"/>
        <w:numPr>
          <w:ilvl w:val="2"/>
          <w:numId w:val="1"/>
        </w:numPr>
        <w:ind w:left="0" w:firstLine="709"/>
      </w:pPr>
      <w:r>
        <w:rPr>
          <w:szCs w:val="28"/>
        </w:rPr>
        <w:t>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w:t>
      </w:r>
      <w:r w:rsidR="00740032">
        <w:rPr>
          <w:szCs w:val="28"/>
        </w:rPr>
        <w:t>рального закона от 18 июля 2011</w:t>
      </w:r>
      <w:r>
        <w:rPr>
          <w:szCs w:val="28"/>
        </w:rPr>
        <w:t xml:space="preserve">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740032">
        <w:t>20 февраля 2013</w:t>
      </w:r>
      <w:r w:rsidR="0051529F">
        <w:t xml:space="preserve">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 xml:space="preserve">открытый </w:t>
      </w:r>
      <w:r w:rsidR="008C4183" w:rsidRPr="009777C0">
        <w:rPr>
          <w:szCs w:val="28"/>
        </w:rPr>
        <w:t>конкурс</w:t>
      </w:r>
      <w:r w:rsidR="001E6E80" w:rsidRPr="009777C0">
        <w:rPr>
          <w:szCs w:val="28"/>
        </w:rPr>
        <w:t xml:space="preserve"> </w:t>
      </w:r>
      <w:r w:rsidR="0098627F" w:rsidRPr="009777C0">
        <w:rPr>
          <w:szCs w:val="28"/>
        </w:rPr>
        <w:t xml:space="preserve">№ </w:t>
      </w:r>
      <w:r w:rsidR="004D44D7" w:rsidRPr="009777C0">
        <w:rPr>
          <w:szCs w:val="28"/>
        </w:rPr>
        <w:t>ОК/</w:t>
      </w:r>
      <w:r w:rsidR="007444F5">
        <w:rPr>
          <w:szCs w:val="28"/>
        </w:rPr>
        <w:t>040</w:t>
      </w:r>
      <w:r w:rsidR="0098627F" w:rsidRPr="009777C0">
        <w:rPr>
          <w:szCs w:val="28"/>
        </w:rPr>
        <w:t>/</w:t>
      </w:r>
      <w:r w:rsidR="009777C0" w:rsidRPr="009777C0">
        <w:rPr>
          <w:szCs w:val="28"/>
        </w:rPr>
        <w:t>НКПОКТ</w:t>
      </w:r>
      <w:r w:rsidR="004D44D7" w:rsidRPr="009777C0">
        <w:rPr>
          <w:szCs w:val="28"/>
        </w:rPr>
        <w:t>/</w:t>
      </w:r>
      <w:r w:rsidR="007444F5">
        <w:rPr>
          <w:szCs w:val="28"/>
        </w:rPr>
        <w:t>0045</w:t>
      </w:r>
      <w:r w:rsidR="00740032">
        <w:rPr>
          <w:szCs w:val="28"/>
        </w:rPr>
        <w:t xml:space="preserve"> </w:t>
      </w:r>
      <w:r w:rsidR="00EF571B" w:rsidRPr="009777C0">
        <w:rPr>
          <w:szCs w:val="28"/>
        </w:rPr>
        <w:t>(далее</w:t>
      </w:r>
      <w:r w:rsidR="00EF571B" w:rsidRPr="00D32FFA">
        <w:rPr>
          <w:szCs w:val="28"/>
        </w:rPr>
        <w:t xml:space="preserve"> – </w:t>
      </w:r>
      <w:r w:rsidR="00EF571B">
        <w:rPr>
          <w:szCs w:val="28"/>
        </w:rPr>
        <w:t>Открытый конкурс</w:t>
      </w:r>
      <w:r w:rsidR="00EF571B" w:rsidRPr="00D32FFA">
        <w:rPr>
          <w:szCs w:val="28"/>
        </w:rPr>
        <w:t>)</w:t>
      </w:r>
      <w:r w:rsidRPr="00D32FFA">
        <w:t>.</w:t>
      </w:r>
    </w:p>
    <w:p w:rsidR="00B93302" w:rsidRPr="00B93302" w:rsidRDefault="007D6548" w:rsidP="00B93302">
      <w:pPr>
        <w:pStyle w:val="19"/>
        <w:numPr>
          <w:ilvl w:val="2"/>
          <w:numId w:val="1"/>
        </w:numPr>
        <w:ind w:left="0" w:firstLine="709"/>
      </w:pPr>
      <w:r w:rsidRPr="00B93302">
        <w:rPr>
          <w:szCs w:val="28"/>
        </w:rPr>
        <w:t xml:space="preserve">Предметом настоящего </w:t>
      </w:r>
      <w:r w:rsidR="008C4183" w:rsidRPr="00B93302">
        <w:rPr>
          <w:szCs w:val="28"/>
        </w:rPr>
        <w:t>Открытого конкурса</w:t>
      </w:r>
      <w:r w:rsidRPr="00B93302">
        <w:rPr>
          <w:szCs w:val="28"/>
        </w:rPr>
        <w:t xml:space="preserve"> является </w:t>
      </w:r>
      <w:r w:rsidR="00300F68" w:rsidRPr="00B93302">
        <w:rPr>
          <w:szCs w:val="28"/>
        </w:rPr>
        <w:t xml:space="preserve">право заключения договора </w:t>
      </w:r>
      <w:r w:rsidR="00CD50E8" w:rsidRPr="00B93302">
        <w:rPr>
          <w:szCs w:val="28"/>
        </w:rPr>
        <w:t xml:space="preserve">на </w:t>
      </w:r>
      <w:r w:rsidR="00B93302" w:rsidRPr="00B93302">
        <w:rPr>
          <w:szCs w:val="28"/>
        </w:rPr>
        <w:t>оказание услуг по физической охране объектов агентства на станции Калининград-Сортировочный расположенных по адресу: - 236039, Российская Федерация, Калининградская обл., г. Калининград, ул. Портовая, д. 27 а., филиала ОАО "ТрансКонтейнер" на Октябрьской железной дороге в 2015-2016гг.</w:t>
      </w:r>
    </w:p>
    <w:p w:rsidR="004E3AC2" w:rsidRPr="00701C09" w:rsidRDefault="00167695" w:rsidP="00B93302">
      <w:pPr>
        <w:pStyle w:val="19"/>
        <w:numPr>
          <w:ilvl w:val="2"/>
          <w:numId w:val="1"/>
        </w:numPr>
        <w:ind w:left="0" w:firstLine="709"/>
        <w:rPr>
          <w:szCs w:val="28"/>
        </w:rPr>
      </w:pPr>
      <w:r w:rsidRPr="00701C09">
        <w:rPr>
          <w:szCs w:val="28"/>
        </w:rPr>
        <w:t>Информация об о</w:t>
      </w:r>
      <w:r w:rsidR="004E3AC2" w:rsidRPr="00701C09">
        <w:rPr>
          <w:szCs w:val="28"/>
        </w:rPr>
        <w:t>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D32FFA" w:rsidRDefault="0019760E" w:rsidP="005C4594">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5C4594">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 xml:space="preserve">Открытом </w:t>
      </w:r>
      <w:r w:rsidR="0072632D">
        <w:lastRenderedPageBreak/>
        <w:t>конкурсе</w:t>
      </w:r>
      <w:r w:rsidR="008613BE" w:rsidRPr="00D32FFA">
        <w:t xml:space="preserve"> 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5C4594">
      <w:pPr>
        <w:pStyle w:val="19"/>
        <w:numPr>
          <w:ilvl w:val="2"/>
          <w:numId w:val="1"/>
        </w:numPr>
        <w:ind w:left="0" w:firstLine="709"/>
        <w:rPr>
          <w:szCs w:val="28"/>
        </w:rPr>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5C4594">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5C4594">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5C4594">
      <w:pPr>
        <w:pStyle w:val="19"/>
        <w:numPr>
          <w:ilvl w:val="2"/>
          <w:numId w:val="1"/>
        </w:numPr>
        <w:ind w:left="0" w:firstLine="709"/>
      </w:pPr>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5C4594">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5C4594">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0062403D">
        <w:rPr>
          <w:sz w:val="28"/>
          <w:szCs w:val="28"/>
        </w:rPr>
        <w:t>;</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5C4594">
      <w:pPr>
        <w:pStyle w:val="19"/>
        <w:numPr>
          <w:ilvl w:val="2"/>
          <w:numId w:val="1"/>
        </w:numPr>
        <w:ind w:left="0" w:firstLine="709"/>
        <w:rPr>
          <w:szCs w:val="28"/>
        </w:rPr>
      </w:pPr>
      <w:r w:rsidRPr="00D32FFA">
        <w:t>Заявки рассматриваются как обязательства претендентов.</w:t>
      </w:r>
      <w:r w:rsidR="0062403D">
        <w:t xml:space="preserve"> </w:t>
      </w:r>
      <w:r w:rsidRPr="00D32FFA">
        <w:t>ОАО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5C4594">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lastRenderedPageBreak/>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5C4594">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5C4594">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5C4594">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5C4594">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5C4594">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5C4594">
      <w:pPr>
        <w:pStyle w:val="19"/>
        <w:widowControl w:val="0"/>
        <w:numPr>
          <w:ilvl w:val="2"/>
          <w:numId w:val="1"/>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5C4594">
      <w:pPr>
        <w:pStyle w:val="19"/>
        <w:widowControl w:val="0"/>
        <w:numPr>
          <w:ilvl w:val="2"/>
          <w:numId w:val="1"/>
        </w:numPr>
        <w:ind w:left="0" w:firstLine="709"/>
      </w:pPr>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D6548" w:rsidRPr="00D32FFA" w:rsidRDefault="007D6548" w:rsidP="005C4594">
      <w:pPr>
        <w:pStyle w:val="19"/>
        <w:widowControl w:val="0"/>
        <w:numPr>
          <w:ilvl w:val="2"/>
          <w:numId w:val="1"/>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C4594">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 xml:space="preserve">В этом случае Конкурсная комиссия принимает решение после оценки и </w:t>
      </w:r>
      <w:r w:rsidRPr="00D32FFA">
        <w:lastRenderedPageBreak/>
        <w:t>сопоставления поданных в разных базисах поставки ценовых предложений участников.</w:t>
      </w:r>
    </w:p>
    <w:p w:rsidR="00C51709" w:rsidRPr="00D32FFA" w:rsidRDefault="00C51709" w:rsidP="005C4594">
      <w:pPr>
        <w:pStyle w:val="19"/>
        <w:widowControl w:val="0"/>
        <w:numPr>
          <w:ilvl w:val="2"/>
          <w:numId w:val="1"/>
        </w:numPr>
        <w:ind w:left="0" w:firstLine="709"/>
      </w:pPr>
      <w:r w:rsidRPr="00D32FFA">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5C4594">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5C459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C4594">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5C4594">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5C4594">
      <w:pPr>
        <w:numPr>
          <w:ilvl w:val="0"/>
          <w:numId w:val="10"/>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8C4183">
        <w:rPr>
          <w:sz w:val="28"/>
          <w:szCs w:val="28"/>
        </w:rPr>
        <w:t>Открытого конкурса</w:t>
      </w:r>
      <w:r w:rsidRPr="00D32FFA">
        <w:rPr>
          <w:sz w:val="28"/>
          <w:szCs w:val="28"/>
        </w:rPr>
        <w:t xml:space="preserve"> и в настоящую документацию о закупке. Любые изменения, </w:t>
      </w:r>
      <w:r w:rsidRPr="00D32FFA">
        <w:rPr>
          <w:sz w:val="28"/>
          <w:szCs w:val="28"/>
        </w:rPr>
        <w:lastRenderedPageBreak/>
        <w:t>д</w:t>
      </w:r>
      <w:r w:rsidR="008A10F4">
        <w:rPr>
          <w:sz w:val="28"/>
          <w:szCs w:val="28"/>
        </w:rPr>
        <w:t>ополнения вносимые в извещение</w:t>
      </w:r>
      <w:r w:rsidRPr="00D32FFA">
        <w:rPr>
          <w:sz w:val="28"/>
          <w:szCs w:val="28"/>
        </w:rPr>
        <w:t xml:space="preserve"> </w:t>
      </w:r>
      <w:r w:rsidR="0025270E">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a"/>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5C4594">
      <w:pPr>
        <w:numPr>
          <w:ilvl w:val="0"/>
          <w:numId w:val="10"/>
        </w:numPr>
        <w:ind w:left="0" w:firstLine="709"/>
        <w:jc w:val="both"/>
        <w:rPr>
          <w:sz w:val="28"/>
          <w:szCs w:val="28"/>
        </w:rPr>
      </w:pPr>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5C4594">
      <w:pPr>
        <w:numPr>
          <w:ilvl w:val="0"/>
          <w:numId w:val="10"/>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a"/>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5C4594">
      <w:pPr>
        <w:pStyle w:val="19"/>
        <w:numPr>
          <w:ilvl w:val="2"/>
          <w:numId w:val="6"/>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Default="007D6548" w:rsidP="005C4594">
      <w:pPr>
        <w:pStyle w:val="19"/>
        <w:numPr>
          <w:ilvl w:val="2"/>
          <w:numId w:val="6"/>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xml:space="preserve">. Информация об этом и мотивы принятого </w:t>
      </w:r>
      <w:r w:rsidRPr="00D32FFA">
        <w:rPr>
          <w:szCs w:val="24"/>
        </w:rPr>
        <w:lastRenderedPageBreak/>
        <w:t>решения указываются в соответствующем протоколе и сообщаются претенденту/участнику.</w:t>
      </w:r>
    </w:p>
    <w:p w:rsidR="00701C09" w:rsidRPr="00D32FFA" w:rsidRDefault="00701C09" w:rsidP="00701C09">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5C4594">
      <w:pPr>
        <w:pStyle w:val="2"/>
        <w:numPr>
          <w:ilvl w:val="1"/>
          <w:numId w:val="11"/>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5C4594">
      <w:pPr>
        <w:numPr>
          <w:ilvl w:val="0"/>
          <w:numId w:val="12"/>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w:t>
      </w:r>
      <w:r w:rsidR="001242D3" w:rsidRPr="00D32FFA">
        <w:rPr>
          <w:sz w:val="28"/>
          <w:szCs w:val="28"/>
        </w:rPr>
        <w:t xml:space="preserve">товаров </w:t>
      </w:r>
      <w:r w:rsidRPr="00D32FFA">
        <w:rPr>
          <w:sz w:val="28"/>
          <w:szCs w:val="28"/>
        </w:rPr>
        <w:t xml:space="preserve">и т.д.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5C4594">
      <w:pPr>
        <w:pStyle w:val="afa"/>
        <w:numPr>
          <w:ilvl w:val="1"/>
          <w:numId w:val="5"/>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5C4594">
      <w:pPr>
        <w:pStyle w:val="afa"/>
        <w:numPr>
          <w:ilvl w:val="0"/>
          <w:numId w:val="19"/>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a"/>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w:t>
      </w:r>
      <w:r w:rsidRPr="00D32FFA">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a"/>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
    <w:p w:rsidR="00752FEB" w:rsidRPr="00914122" w:rsidRDefault="00032BDE" w:rsidP="0000116C">
      <w:pPr>
        <w:pStyle w:val="afa"/>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a"/>
        <w:tabs>
          <w:tab w:val="left" w:pos="1080"/>
        </w:tabs>
        <w:rPr>
          <w:sz w:val="28"/>
          <w:szCs w:val="28"/>
        </w:rPr>
      </w:pPr>
    </w:p>
    <w:p w:rsidR="002410DF" w:rsidRPr="00D32FFA" w:rsidRDefault="002410DF"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5C4594">
      <w:pPr>
        <w:pStyle w:val="afa"/>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9A2536">
        <w:rPr>
          <w:sz w:val="28"/>
          <w:szCs w:val="28"/>
        </w:rPr>
        <w:t xml:space="preserve">ого </w:t>
      </w:r>
      <w:r w:rsidR="00164AC8">
        <w:rPr>
          <w:sz w:val="28"/>
          <w:szCs w:val="28"/>
        </w:rPr>
        <w:t>задания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5C4594">
      <w:pPr>
        <w:pStyle w:val="afa"/>
        <w:numPr>
          <w:ilvl w:val="0"/>
          <w:numId w:val="3"/>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5C4594">
      <w:pPr>
        <w:pStyle w:val="afa"/>
        <w:numPr>
          <w:ilvl w:val="0"/>
          <w:numId w:val="3"/>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w:t>
      </w:r>
      <w:r w:rsidRPr="00801BFA">
        <w:rPr>
          <w:sz w:val="28"/>
          <w:szCs w:val="28"/>
        </w:rPr>
        <w:lastRenderedPageBreak/>
        <w:t>законодательством государства регистрации претендента-нерезидента Российской Федерации;</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5C4594">
      <w:pPr>
        <w:pStyle w:val="afa"/>
        <w:numPr>
          <w:ilvl w:val="0"/>
          <w:numId w:val="3"/>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5C4594">
      <w:pPr>
        <w:pStyle w:val="afa"/>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rsidP="001174EB">
      <w:pPr>
        <w:pStyle w:val="afa"/>
        <w:tabs>
          <w:tab w:val="left" w:pos="0"/>
          <w:tab w:val="left" w:pos="1440"/>
        </w:tabs>
        <w:ind w:left="720" w:firstLine="0"/>
        <w:rPr>
          <w:sz w:val="28"/>
        </w:rPr>
      </w:pPr>
    </w:p>
    <w:p w:rsidR="003C30F3" w:rsidRPr="00D32FFA" w:rsidRDefault="003C30F3"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5C4594">
      <w:pPr>
        <w:pStyle w:val="afa"/>
        <w:keepNext/>
        <w:numPr>
          <w:ilvl w:val="2"/>
          <w:numId w:val="8"/>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5C4594">
      <w:pPr>
        <w:pStyle w:val="afa"/>
        <w:numPr>
          <w:ilvl w:val="2"/>
          <w:numId w:val="8"/>
        </w:numPr>
        <w:tabs>
          <w:tab w:val="left" w:pos="720"/>
          <w:tab w:val="left" w:pos="900"/>
        </w:tabs>
        <w:ind w:firstLine="720"/>
        <w:rPr>
          <w:sz w:val="28"/>
        </w:rPr>
      </w:pPr>
      <w:r>
        <w:rPr>
          <w:sz w:val="28"/>
          <w:szCs w:val="28"/>
        </w:rPr>
        <w:t>Информация об о</w:t>
      </w:r>
      <w:r w:rsidRPr="00D32FFA">
        <w:rPr>
          <w:sz w:val="28"/>
          <w:szCs w:val="28"/>
        </w:rPr>
        <w:t xml:space="preserve">беспечение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5C4594">
      <w:pPr>
        <w:pStyle w:val="afa"/>
        <w:numPr>
          <w:ilvl w:val="2"/>
          <w:numId w:val="8"/>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C4594">
      <w:pPr>
        <w:pStyle w:val="afa"/>
        <w:numPr>
          <w:ilvl w:val="2"/>
          <w:numId w:val="8"/>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5C4594">
      <w:pPr>
        <w:pStyle w:val="afa"/>
        <w:numPr>
          <w:ilvl w:val="2"/>
          <w:numId w:val="8"/>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5C4594">
      <w:pPr>
        <w:pStyle w:val="afa"/>
        <w:numPr>
          <w:ilvl w:val="2"/>
          <w:numId w:val="8"/>
        </w:numPr>
        <w:tabs>
          <w:tab w:val="left" w:pos="720"/>
        </w:tabs>
        <w:ind w:firstLine="720"/>
        <w:rPr>
          <w:sz w:val="28"/>
          <w:szCs w:val="28"/>
        </w:rPr>
      </w:pPr>
      <w:r w:rsidRPr="00D32FFA">
        <w:rPr>
          <w:rFonts w:eastAsia="Times New Roman"/>
          <w:color w:val="000000"/>
          <w:sz w:val="28"/>
          <w:szCs w:val="28"/>
        </w:rPr>
        <w:lastRenderedPageBreak/>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/ых</w:t>
      </w:r>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5C4594">
      <w:pPr>
        <w:pStyle w:val="afa"/>
        <w:numPr>
          <w:ilvl w:val="2"/>
          <w:numId w:val="8"/>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5C4594">
      <w:pPr>
        <w:pStyle w:val="afa"/>
        <w:numPr>
          <w:ilvl w:val="2"/>
          <w:numId w:val="8"/>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5C4594">
      <w:pPr>
        <w:pStyle w:val="afa"/>
        <w:numPr>
          <w:ilvl w:val="2"/>
          <w:numId w:val="8"/>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5C4594">
      <w:pPr>
        <w:pStyle w:val="Default"/>
        <w:numPr>
          <w:ilvl w:val="2"/>
          <w:numId w:val="8"/>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5C4594">
      <w:pPr>
        <w:pStyle w:val="afa"/>
        <w:numPr>
          <w:ilvl w:val="2"/>
          <w:numId w:val="8"/>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5C4594">
      <w:pPr>
        <w:pStyle w:val="2"/>
        <w:numPr>
          <w:ilvl w:val="1"/>
          <w:numId w:val="13"/>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5C4594">
      <w:pPr>
        <w:pStyle w:val="afa"/>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lastRenderedPageBreak/>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a"/>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5C4594">
      <w:pPr>
        <w:pStyle w:val="afa"/>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вскрывается и возврату не подлежат.</w:t>
      </w:r>
    </w:p>
    <w:p w:rsidR="007D6548" w:rsidRPr="00D32FFA" w:rsidRDefault="007D6548" w:rsidP="005C4594">
      <w:pPr>
        <w:pStyle w:val="afa"/>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5C4594">
      <w:pPr>
        <w:pStyle w:val="afa"/>
        <w:numPr>
          <w:ilvl w:val="2"/>
          <w:numId w:val="4"/>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5C4594">
      <w:pPr>
        <w:pStyle w:val="afa"/>
        <w:numPr>
          <w:ilvl w:val="2"/>
          <w:numId w:val="4"/>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D32FFA" w:rsidRDefault="003C30F3" w:rsidP="005C4594">
      <w:pPr>
        <w:pStyle w:val="2"/>
        <w:numPr>
          <w:ilvl w:val="1"/>
          <w:numId w:val="13"/>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5C4594">
      <w:pPr>
        <w:pStyle w:val="afa"/>
        <w:numPr>
          <w:ilvl w:val="0"/>
          <w:numId w:val="24"/>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CB3BBA" w:rsidRPr="00CB3BBA" w:rsidRDefault="00CB3BBA" w:rsidP="005C4594">
      <w:pPr>
        <w:pStyle w:val="aff7"/>
        <w:numPr>
          <w:ilvl w:val="0"/>
          <w:numId w:val="24"/>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7"/>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7"/>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7"/>
        <w:ind w:left="0" w:firstLine="720"/>
        <w:jc w:val="both"/>
        <w:rPr>
          <w:sz w:val="28"/>
          <w:szCs w:val="28"/>
        </w:rPr>
      </w:pPr>
      <w:r w:rsidRPr="00CB3BBA">
        <w:rPr>
          <w:sz w:val="28"/>
          <w:szCs w:val="28"/>
        </w:rPr>
        <w:t>иная информация.</w:t>
      </w:r>
    </w:p>
    <w:p w:rsidR="00CB3BBA" w:rsidRPr="004A0716" w:rsidRDefault="00CB3BBA" w:rsidP="005C4594">
      <w:pPr>
        <w:pStyle w:val="afa"/>
        <w:numPr>
          <w:ilvl w:val="0"/>
          <w:numId w:val="24"/>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760ECD">
        <w:rPr>
          <w:sz w:val="28"/>
          <w:szCs w:val="28"/>
        </w:rPr>
        <w:t xml:space="preserve">в </w:t>
      </w:r>
      <w:r w:rsidR="00164AC8">
        <w:rPr>
          <w:sz w:val="28"/>
          <w:szCs w:val="28"/>
        </w:rPr>
        <w:t>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674404" w:rsidRPr="00D32FFA" w:rsidRDefault="00674404" w:rsidP="00701C09">
      <w:pPr>
        <w:pStyle w:val="2"/>
        <w:numPr>
          <w:ilvl w:val="1"/>
          <w:numId w:val="13"/>
        </w:numPr>
        <w:tabs>
          <w:tab w:val="left" w:pos="-2340"/>
          <w:tab w:val="left" w:pos="720"/>
        </w:tabs>
        <w:spacing w:before="0" w:after="0"/>
        <w:ind w:left="0" w:firstLine="720"/>
        <w:rPr>
          <w:rFonts w:eastAsia="MS Mincho" w:cs="Times New Roman"/>
          <w:i w:val="0"/>
          <w:iCs w:val="0"/>
        </w:rPr>
      </w:pPr>
      <w:r w:rsidRPr="00D32FFA">
        <w:rPr>
          <w:rFonts w:eastAsia="MS Mincho" w:cs="Times New Roman"/>
          <w:i w:val="0"/>
          <w:iCs w:val="0"/>
        </w:rPr>
        <w:lastRenderedPageBreak/>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5C4594">
      <w:pPr>
        <w:numPr>
          <w:ilvl w:val="0"/>
          <w:numId w:val="1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5C4594">
      <w:pPr>
        <w:numPr>
          <w:ilvl w:val="0"/>
          <w:numId w:val="1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5C4594">
      <w:pPr>
        <w:numPr>
          <w:ilvl w:val="0"/>
          <w:numId w:val="1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5C4594">
      <w:pPr>
        <w:numPr>
          <w:ilvl w:val="0"/>
          <w:numId w:val="1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5C4594">
      <w:pPr>
        <w:numPr>
          <w:ilvl w:val="0"/>
          <w:numId w:val="1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C4594">
      <w:pPr>
        <w:numPr>
          <w:ilvl w:val="0"/>
          <w:numId w:val="1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00116C">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674404">
      <w:pPr>
        <w:pStyle w:val="afa"/>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674404">
      <w:pPr>
        <w:pStyle w:val="afa"/>
        <w:ind w:firstLine="720"/>
        <w:rPr>
          <w:sz w:val="28"/>
        </w:rPr>
      </w:pPr>
      <w:r w:rsidRPr="00D32FFA">
        <w:rPr>
          <w:sz w:val="28"/>
        </w:rPr>
        <w:lastRenderedPageBreak/>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674404">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a"/>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5C4594">
      <w:pPr>
        <w:numPr>
          <w:ilvl w:val="0"/>
          <w:numId w:val="1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5C4594">
      <w:pPr>
        <w:numPr>
          <w:ilvl w:val="0"/>
          <w:numId w:val="1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F41AE2" w:rsidRDefault="00754AD8" w:rsidP="005C4594">
      <w:pPr>
        <w:numPr>
          <w:ilvl w:val="0"/>
          <w:numId w:val="18"/>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 xml:space="preserve">едуре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4E2181" w:rsidRPr="00875E4B" w:rsidRDefault="004E2181" w:rsidP="004E2181">
      <w:pPr>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5C4594">
      <w:pPr>
        <w:numPr>
          <w:ilvl w:val="0"/>
          <w:numId w:val="21"/>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5C4594">
      <w:pPr>
        <w:numPr>
          <w:ilvl w:val="0"/>
          <w:numId w:val="21"/>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5C4594">
      <w:pPr>
        <w:numPr>
          <w:ilvl w:val="0"/>
          <w:numId w:val="21"/>
        </w:numPr>
        <w:ind w:left="0" w:firstLine="709"/>
        <w:jc w:val="both"/>
        <w:rPr>
          <w:sz w:val="28"/>
          <w:szCs w:val="28"/>
        </w:rPr>
      </w:pPr>
      <w:r w:rsidRPr="00D32FFA">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5C4594">
      <w:pPr>
        <w:numPr>
          <w:ilvl w:val="0"/>
          <w:numId w:val="21"/>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C4594">
      <w:pPr>
        <w:numPr>
          <w:ilvl w:val="0"/>
          <w:numId w:val="2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C4594">
      <w:pPr>
        <w:numPr>
          <w:ilvl w:val="0"/>
          <w:numId w:val="21"/>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760ECD" w:rsidRPr="00D32FFA" w:rsidRDefault="00760ECD" w:rsidP="005C4594">
      <w:pPr>
        <w:numPr>
          <w:ilvl w:val="0"/>
          <w:numId w:val="21"/>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87611C" w:rsidRDefault="00760ECD" w:rsidP="005C4594">
      <w:pPr>
        <w:pStyle w:val="Default"/>
        <w:numPr>
          <w:ilvl w:val="0"/>
          <w:numId w:val="21"/>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 xml:space="preserve">в </w:t>
      </w:r>
      <w:r w:rsidR="00164AC8">
        <w:rPr>
          <w:sz w:val="28"/>
          <w:szCs w:val="28"/>
        </w:rPr>
        <w:t>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sidR="005E2813">
        <w:rPr>
          <w:sz w:val="28"/>
          <w:szCs w:val="28"/>
        </w:rPr>
        <w:t>трех)</w:t>
      </w:r>
      <w:r w:rsidRPr="0060466B">
        <w:rPr>
          <w:sz w:val="28"/>
          <w:szCs w:val="28"/>
        </w:rPr>
        <w:t xml:space="preserve"> дней с даты </w:t>
      </w:r>
      <w:r>
        <w:rPr>
          <w:sz w:val="28"/>
          <w:szCs w:val="28"/>
        </w:rPr>
        <w:t xml:space="preserve">его </w:t>
      </w:r>
      <w:r w:rsidRPr="0060466B">
        <w:rPr>
          <w:sz w:val="28"/>
          <w:szCs w:val="28"/>
        </w:rPr>
        <w:t>подписания представителями Организатора</w:t>
      </w:r>
      <w:r>
        <w:rPr>
          <w:sz w:val="28"/>
          <w:szCs w:val="28"/>
        </w:rPr>
        <w:t xml:space="preserve">, присутствовавшими при оценки и </w:t>
      </w:r>
      <w:r w:rsidR="00164AC8">
        <w:rPr>
          <w:sz w:val="28"/>
          <w:szCs w:val="28"/>
        </w:rPr>
        <w:t>сопоставлении</w:t>
      </w:r>
      <w:r w:rsidRPr="0060466B">
        <w:rPr>
          <w:sz w:val="28"/>
          <w:szCs w:val="28"/>
        </w:rPr>
        <w:t xml:space="preserve"> </w:t>
      </w:r>
      <w:r>
        <w:rPr>
          <w:sz w:val="28"/>
          <w:szCs w:val="28"/>
        </w:rPr>
        <w:t xml:space="preserve">Заявок. </w:t>
      </w:r>
    </w:p>
    <w:p w:rsidR="0062403D" w:rsidRPr="00164AC8" w:rsidRDefault="0062403D" w:rsidP="0062403D">
      <w:pPr>
        <w:pStyle w:val="Default"/>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a"/>
        <w:ind w:left="1724" w:firstLine="0"/>
        <w:rPr>
          <w:b/>
          <w:sz w:val="28"/>
        </w:rPr>
      </w:pPr>
    </w:p>
    <w:p w:rsidR="007D6548" w:rsidRPr="00D32FFA" w:rsidRDefault="007D6548" w:rsidP="005C4594">
      <w:pPr>
        <w:numPr>
          <w:ilvl w:val="0"/>
          <w:numId w:val="22"/>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5C4594">
      <w:pPr>
        <w:numPr>
          <w:ilvl w:val="0"/>
          <w:numId w:val="22"/>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5C4594">
      <w:pPr>
        <w:numPr>
          <w:ilvl w:val="0"/>
          <w:numId w:val="2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5C4594">
      <w:pPr>
        <w:numPr>
          <w:ilvl w:val="0"/>
          <w:numId w:val="22"/>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5C4594">
      <w:pPr>
        <w:numPr>
          <w:ilvl w:val="0"/>
          <w:numId w:val="22"/>
        </w:numPr>
        <w:ind w:left="0" w:firstLine="709"/>
        <w:jc w:val="both"/>
        <w:rPr>
          <w:sz w:val="28"/>
          <w:szCs w:val="28"/>
        </w:rPr>
      </w:pPr>
      <w:r w:rsidRPr="00D32FFA">
        <w:rPr>
          <w:sz w:val="28"/>
          <w:szCs w:val="28"/>
        </w:rPr>
        <w:lastRenderedPageBreak/>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5C4594">
      <w:pPr>
        <w:numPr>
          <w:ilvl w:val="0"/>
          <w:numId w:val="22"/>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с даты подписания протокола. Протокол (выписка из протокола) заседания Конкурсной комиссии подлежит опубликованию в </w:t>
      </w:r>
      <w:r w:rsidR="00164AC8" w:rsidRPr="0050702D">
        <w:rPr>
          <w:sz w:val="28"/>
          <w:szCs w:val="28"/>
        </w:rPr>
        <w:t>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7D6548" w:rsidRPr="00D32FFA" w:rsidRDefault="007D6548" w:rsidP="005C4594">
      <w:pPr>
        <w:numPr>
          <w:ilvl w:val="0"/>
          <w:numId w:val="22"/>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45 Положения о закупках, а также в случаях, когда участники предложили одинаковые условия исполнения договора и</w:t>
      </w:r>
      <w:r w:rsidR="006B625B">
        <w:rPr>
          <w:sz w:val="28"/>
          <w:szCs w:val="28"/>
        </w:rPr>
        <w:t>ли разница в количестве баллов,</w:t>
      </w:r>
      <w:r w:rsidRPr="00D32FFA">
        <w:rPr>
          <w:sz w:val="28"/>
          <w:szCs w:val="28"/>
        </w:rPr>
        <w:t xml:space="preserve">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
    <w:p w:rsidR="007D6548" w:rsidRPr="00D32FFA" w:rsidRDefault="007D6548" w:rsidP="005C4594">
      <w:pPr>
        <w:numPr>
          <w:ilvl w:val="0"/>
          <w:numId w:val="2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5C4594">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5C4594">
      <w:pPr>
        <w:numPr>
          <w:ilvl w:val="0"/>
          <w:numId w:val="22"/>
        </w:numPr>
        <w:ind w:left="0" w:firstLine="709"/>
        <w:jc w:val="both"/>
        <w:rPr>
          <w:sz w:val="28"/>
          <w:szCs w:val="28"/>
        </w:rPr>
      </w:pPr>
      <w:r w:rsidRPr="00D32FFA">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5C4594">
      <w:pPr>
        <w:numPr>
          <w:ilvl w:val="0"/>
          <w:numId w:val="22"/>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5C4594">
      <w:pPr>
        <w:numPr>
          <w:ilvl w:val="0"/>
          <w:numId w:val="22"/>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рганизатор 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 цену договора.</w:t>
      </w:r>
    </w:p>
    <w:p w:rsidR="00370C44" w:rsidRPr="00D32FFA" w:rsidRDefault="00370C44" w:rsidP="00370C44">
      <w:pPr>
        <w:pStyle w:val="afa"/>
        <w:tabs>
          <w:tab w:val="left" w:pos="1680"/>
        </w:tabs>
        <w:ind w:left="709" w:firstLine="0"/>
        <w:rPr>
          <w:sz w:val="28"/>
          <w:szCs w:val="28"/>
        </w:rPr>
      </w:pPr>
    </w:p>
    <w:p w:rsidR="007D6548" w:rsidRPr="00D32FFA" w:rsidRDefault="007D6548" w:rsidP="005C4594">
      <w:pPr>
        <w:pStyle w:val="2"/>
        <w:numPr>
          <w:ilvl w:val="1"/>
          <w:numId w:val="13"/>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5C4594">
      <w:pPr>
        <w:numPr>
          <w:ilvl w:val="0"/>
          <w:numId w:val="23"/>
        </w:numPr>
        <w:ind w:left="0" w:firstLine="709"/>
        <w:jc w:val="both"/>
        <w:rPr>
          <w:sz w:val="28"/>
          <w:szCs w:val="28"/>
        </w:rPr>
      </w:pPr>
      <w:r w:rsidRPr="00D32FFA">
        <w:rPr>
          <w:sz w:val="28"/>
          <w:szCs w:val="28"/>
        </w:rPr>
        <w:lastRenderedPageBreak/>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5C4594">
      <w:pPr>
        <w:numPr>
          <w:ilvl w:val="0"/>
          <w:numId w:val="23"/>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5C4594">
      <w:pPr>
        <w:numPr>
          <w:ilvl w:val="0"/>
          <w:numId w:val="23"/>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5C4594">
      <w:pPr>
        <w:numPr>
          <w:ilvl w:val="0"/>
          <w:numId w:val="23"/>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5C4594">
      <w:pPr>
        <w:numPr>
          <w:ilvl w:val="0"/>
          <w:numId w:val="23"/>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5C4594">
      <w:pPr>
        <w:numPr>
          <w:ilvl w:val="0"/>
          <w:numId w:val="23"/>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5C4594">
      <w:pPr>
        <w:numPr>
          <w:ilvl w:val="0"/>
          <w:numId w:val="23"/>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частника в срок, не превышающий 10 (десять) дней с даты признания победителя уклонившимся от заключения договора.</w:t>
      </w:r>
    </w:p>
    <w:p w:rsidR="000978CE" w:rsidRPr="00D32FFA" w:rsidRDefault="000978CE" w:rsidP="005C4594">
      <w:pPr>
        <w:numPr>
          <w:ilvl w:val="0"/>
          <w:numId w:val="23"/>
        </w:numPr>
        <w:ind w:left="0" w:firstLine="709"/>
        <w:jc w:val="both"/>
        <w:rPr>
          <w:sz w:val="28"/>
          <w:szCs w:val="28"/>
        </w:rPr>
      </w:pPr>
      <w:r w:rsidRPr="00D32FFA">
        <w:rPr>
          <w:sz w:val="28"/>
          <w:szCs w:val="28"/>
        </w:rPr>
        <w:lastRenderedPageBreak/>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5C4594">
      <w:pPr>
        <w:numPr>
          <w:ilvl w:val="0"/>
          <w:numId w:val="23"/>
        </w:numPr>
        <w:ind w:left="0" w:firstLine="709"/>
        <w:jc w:val="both"/>
        <w:rPr>
          <w:sz w:val="28"/>
          <w:szCs w:val="28"/>
        </w:rPr>
      </w:pPr>
      <w:r w:rsidRPr="00D32FFA">
        <w:rPr>
          <w:sz w:val="28"/>
          <w:szCs w:val="28"/>
        </w:rPr>
        <w:t xml:space="preserve"> </w:t>
      </w:r>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C4594">
      <w:pPr>
        <w:numPr>
          <w:ilvl w:val="0"/>
          <w:numId w:val="2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5C4594">
      <w:pPr>
        <w:numPr>
          <w:ilvl w:val="0"/>
          <w:numId w:val="23"/>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a"/>
        <w:ind w:firstLine="0"/>
        <w:rPr>
          <w:sz w:val="28"/>
          <w:szCs w:val="28"/>
        </w:rPr>
      </w:pPr>
    </w:p>
    <w:p w:rsidR="000954FB" w:rsidRPr="00D32FFA" w:rsidRDefault="006400A0" w:rsidP="000954FB">
      <w:pPr>
        <w:pStyle w:val="afa"/>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5C4594">
      <w:pPr>
        <w:pStyle w:val="2"/>
        <w:numPr>
          <w:ilvl w:val="1"/>
          <w:numId w:val="14"/>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5C4594">
      <w:pPr>
        <w:pStyle w:val="afa"/>
        <w:numPr>
          <w:ilvl w:val="2"/>
          <w:numId w:val="14"/>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Default="00DC0783" w:rsidP="005C4594">
      <w:pPr>
        <w:pStyle w:val="afa"/>
        <w:numPr>
          <w:ilvl w:val="2"/>
          <w:numId w:val="14"/>
        </w:numPr>
        <w:ind w:left="0" w:firstLine="709"/>
        <w:rPr>
          <w:sz w:val="28"/>
          <w:szCs w:val="28"/>
        </w:rPr>
      </w:pPr>
      <w:r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740032" w:rsidRPr="006B3974" w:rsidRDefault="004159CA" w:rsidP="00740032">
      <w:pPr>
        <w:pStyle w:val="afa"/>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27.85pt;width:481.9pt;height:123pt;z-index:-251658752;mso-width-relative:margin;mso-height-relative:margin" wrapcoords="-34 -87 -34 21600 21634 21600 21634 -87 -34 -87" strokeweight="1.5pt">
            <v:textbox style="mso-next-textbox:#_x0000_s1026">
              <w:txbxContent>
                <w:p w:rsidR="007444F5" w:rsidRPr="007E6DE4" w:rsidRDefault="007444F5" w:rsidP="000954FB">
                  <w:pPr>
                    <w:jc w:val="center"/>
                    <w:rPr>
                      <w:b/>
                      <w:sz w:val="28"/>
                      <w:szCs w:val="28"/>
                    </w:rPr>
                  </w:pPr>
                  <w:r w:rsidRPr="007E6DE4">
                    <w:rPr>
                      <w:b/>
                      <w:sz w:val="28"/>
                      <w:szCs w:val="28"/>
                    </w:rPr>
                    <w:t xml:space="preserve">_____________________________________________, </w:t>
                  </w:r>
                </w:p>
                <w:p w:rsidR="007444F5" w:rsidRDefault="007444F5"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444F5" w:rsidRPr="007E6DE4" w:rsidRDefault="007444F5" w:rsidP="000954FB">
                  <w:pPr>
                    <w:jc w:val="center"/>
                    <w:rPr>
                      <w:b/>
                      <w:sz w:val="28"/>
                      <w:szCs w:val="28"/>
                    </w:rPr>
                  </w:pPr>
                  <w:r w:rsidRPr="007E6DE4">
                    <w:rPr>
                      <w:b/>
                      <w:sz w:val="28"/>
                      <w:szCs w:val="28"/>
                    </w:rPr>
                    <w:t>________________________________________</w:t>
                  </w:r>
                </w:p>
                <w:p w:rsidR="007444F5" w:rsidRPr="007E6DE4" w:rsidRDefault="007444F5" w:rsidP="000954FB">
                  <w:pPr>
                    <w:jc w:val="center"/>
                    <w:rPr>
                      <w:i/>
                      <w:sz w:val="20"/>
                      <w:szCs w:val="20"/>
                    </w:rPr>
                  </w:pPr>
                  <w:r w:rsidRPr="007E6DE4">
                    <w:rPr>
                      <w:i/>
                      <w:sz w:val="20"/>
                      <w:szCs w:val="20"/>
                    </w:rPr>
                    <w:t>государство регистрации претендента</w:t>
                  </w:r>
                </w:p>
                <w:p w:rsidR="007444F5" w:rsidRPr="007E6DE4" w:rsidRDefault="007444F5" w:rsidP="000954FB">
                  <w:pPr>
                    <w:jc w:val="center"/>
                    <w:rPr>
                      <w:b/>
                      <w:sz w:val="28"/>
                      <w:szCs w:val="28"/>
                    </w:rPr>
                  </w:pPr>
                  <w:r w:rsidRPr="007E6DE4">
                    <w:rPr>
                      <w:b/>
                      <w:sz w:val="28"/>
                      <w:szCs w:val="28"/>
                    </w:rPr>
                    <w:t>_____________________________</w:t>
                  </w:r>
                  <w:r>
                    <w:rPr>
                      <w:b/>
                      <w:sz w:val="28"/>
                      <w:szCs w:val="28"/>
                    </w:rPr>
                    <w:t>__________________</w:t>
                  </w:r>
                </w:p>
                <w:p w:rsidR="007444F5" w:rsidRPr="007E6DE4" w:rsidRDefault="007444F5" w:rsidP="000954FB">
                  <w:pPr>
                    <w:jc w:val="center"/>
                    <w:rPr>
                      <w:i/>
                      <w:sz w:val="20"/>
                      <w:szCs w:val="20"/>
                    </w:rPr>
                  </w:pPr>
                  <w:r w:rsidRPr="007E6DE4">
                    <w:rPr>
                      <w:i/>
                      <w:sz w:val="20"/>
                      <w:szCs w:val="20"/>
                    </w:rPr>
                    <w:t>ИНН претендента (для претендентов-резидентов Российской Федерации)</w:t>
                  </w:r>
                </w:p>
                <w:p w:rsidR="007444F5" w:rsidRDefault="007444F5" w:rsidP="000954FB">
                  <w:pPr>
                    <w:jc w:val="both"/>
                  </w:pPr>
                </w:p>
                <w:p w:rsidR="007444F5" w:rsidRDefault="007444F5" w:rsidP="000954FB">
                  <w:pPr>
                    <w:jc w:val="center"/>
                    <w:rPr>
                      <w:b/>
                    </w:rPr>
                  </w:pPr>
                  <w:r w:rsidRPr="00923E2D">
                    <w:rPr>
                      <w:b/>
                    </w:rPr>
                    <w:t xml:space="preserve">ЗАЯВКА НА УЧАСТИЕ В </w:t>
                  </w:r>
                  <w:r>
                    <w:rPr>
                      <w:b/>
                    </w:rPr>
                    <w:t>ОТКРЫТОМ КОНКУРСЕ № ОК/040/НКПОКТ/0045</w:t>
                  </w:r>
                </w:p>
                <w:p w:rsidR="007444F5" w:rsidRPr="00923E2D" w:rsidRDefault="007444F5" w:rsidP="000954FB">
                  <w:pPr>
                    <w:jc w:val="center"/>
                    <w:rPr>
                      <w:b/>
                    </w:rPr>
                  </w:pPr>
                </w:p>
                <w:p w:rsidR="007444F5" w:rsidRPr="00923E2D" w:rsidRDefault="007444F5" w:rsidP="000954FB">
                  <w:pPr>
                    <w:ind w:left="2124" w:firstLine="708"/>
                    <w:rPr>
                      <w:i/>
                    </w:rPr>
                  </w:pPr>
                </w:p>
              </w:txbxContent>
            </v:textbox>
            <w10:wrap type="tight"/>
          </v:shape>
        </w:pict>
      </w:r>
    </w:p>
    <w:p w:rsidR="000954FB" w:rsidRPr="007D00C3" w:rsidRDefault="00BC3E20" w:rsidP="005C4594">
      <w:pPr>
        <w:pStyle w:val="afa"/>
        <w:numPr>
          <w:ilvl w:val="2"/>
          <w:numId w:val="14"/>
        </w:numPr>
        <w:ind w:left="0" w:firstLine="709"/>
        <w:rPr>
          <w:sz w:val="28"/>
          <w:szCs w:val="28"/>
        </w:rPr>
      </w:pPr>
      <w:r>
        <w:rPr>
          <w:sz w:val="28"/>
        </w:rPr>
        <w:lastRenderedPageBreak/>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xml:space="preserve">, а также </w:t>
      </w:r>
      <w:r w:rsidRPr="007D00C3">
        <w:rPr>
          <w:sz w:val="28"/>
          <w:szCs w:val="28"/>
        </w:rPr>
        <w:t>п</w:t>
      </w:r>
      <w:r w:rsidR="008A5AE7">
        <w:rPr>
          <w:sz w:val="28"/>
          <w:szCs w:val="28"/>
        </w:rPr>
        <w:t>унктами 17,</w:t>
      </w:r>
      <w:r>
        <w:rPr>
          <w:sz w:val="28"/>
          <w:szCs w:val="28"/>
        </w:rPr>
        <w:t>18 Информационной карты</w:t>
      </w:r>
      <w:r w:rsidR="00126E37">
        <w:rPr>
          <w:sz w:val="28"/>
          <w:szCs w:val="28"/>
        </w:rPr>
        <w:t xml:space="preserve"> с описью представленных документов</w:t>
      </w:r>
      <w:r>
        <w:rPr>
          <w:sz w:val="28"/>
          <w:szCs w:val="28"/>
        </w:rPr>
        <w:t>.</w:t>
      </w:r>
    </w:p>
    <w:p w:rsidR="000954FB" w:rsidRPr="00F05F07" w:rsidRDefault="000954FB" w:rsidP="005C4594">
      <w:pPr>
        <w:pStyle w:val="afa"/>
        <w:numPr>
          <w:ilvl w:val="2"/>
          <w:numId w:val="14"/>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5C4594">
      <w:pPr>
        <w:pStyle w:val="Default"/>
        <w:numPr>
          <w:ilvl w:val="2"/>
          <w:numId w:val="14"/>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EC4BDA" w:rsidRPr="00C86F82" w:rsidRDefault="00C318D3" w:rsidP="005C4594">
      <w:pPr>
        <w:pStyle w:val="Default"/>
        <w:numPr>
          <w:ilvl w:val="2"/>
          <w:numId w:val="14"/>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r w:rsidR="00164AC8">
        <w:rPr>
          <w:rFonts w:eastAsia="Times New Roman"/>
          <w:sz w:val="28"/>
          <w:szCs w:val="28"/>
        </w:rPr>
        <w:t>флэш-память</w:t>
      </w:r>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 xml:space="preserve">разбивка на несколько </w:t>
      </w:r>
      <w:r w:rsidR="00B15063">
        <w:rPr>
          <w:rFonts w:eastAsia="Times New Roman"/>
          <w:sz w:val="28"/>
          <w:szCs w:val="28"/>
        </w:rPr>
        <w:t>файлов.</w:t>
      </w:r>
      <w:r w:rsidR="00B15063" w:rsidRPr="00C86F82">
        <w:rPr>
          <w:rFonts w:eastAsia="Times New Roman"/>
          <w:sz w:val="28"/>
          <w:szCs w:val="28"/>
        </w:rPr>
        <w:t xml:space="preserve"> Отсутствие</w:t>
      </w:r>
      <w:r w:rsidR="00EC4BDA" w:rsidRPr="00C86F82">
        <w:rPr>
          <w:rFonts w:eastAsia="Times New Roman"/>
          <w:sz w:val="28"/>
          <w:szCs w:val="28"/>
        </w:rPr>
        <w:t xml:space="preserve"> в </w:t>
      </w:r>
      <w:r w:rsidR="0016528F" w:rsidRPr="00C86F82">
        <w:rPr>
          <w:rFonts w:eastAsia="Times New Roman"/>
          <w:sz w:val="28"/>
          <w:szCs w:val="28"/>
        </w:rPr>
        <w:t xml:space="preserve">письме с Заявкой </w:t>
      </w:r>
      <w:r w:rsidR="00EC4BDA" w:rsidRPr="00C86F82">
        <w:rPr>
          <w:rFonts w:eastAsia="Times New Roman"/>
          <w:sz w:val="28"/>
          <w:szCs w:val="28"/>
        </w:rPr>
        <w:t xml:space="preserve">электронного носителя информации </w:t>
      </w:r>
      <w:r w:rsidR="00783AD5" w:rsidRPr="00C86F82">
        <w:rPr>
          <w:rFonts w:eastAsia="Times New Roman"/>
          <w:sz w:val="28"/>
          <w:szCs w:val="28"/>
        </w:rPr>
        <w:t xml:space="preserve">с </w:t>
      </w:r>
      <w:r w:rsidR="00EC4BDA" w:rsidRPr="00C86F82">
        <w:rPr>
          <w:rFonts w:eastAsia="Times New Roman"/>
          <w:sz w:val="28"/>
          <w:szCs w:val="28"/>
        </w:rPr>
        <w:t>копиями документо</w:t>
      </w:r>
      <w:r w:rsidR="00F53BD9" w:rsidRPr="00C86F82">
        <w:rPr>
          <w:rFonts w:eastAsia="Times New Roman"/>
          <w:sz w:val="28"/>
          <w:szCs w:val="28"/>
        </w:rPr>
        <w:t>в</w:t>
      </w:r>
      <w:r w:rsidR="00EC4BDA" w:rsidRPr="00C86F82">
        <w:rPr>
          <w:rFonts w:eastAsia="Times New Roman"/>
          <w:sz w:val="28"/>
          <w:szCs w:val="28"/>
        </w:rPr>
        <w:t xml:space="preserve"> может являться основанием для отклонения Заявки от участия в </w:t>
      </w:r>
      <w:r w:rsidR="005D0613" w:rsidRPr="00C86F82">
        <w:rPr>
          <w:rFonts w:eastAsia="Times New Roman"/>
          <w:sz w:val="28"/>
          <w:szCs w:val="28"/>
        </w:rPr>
        <w:t>Открытом конкурсе</w:t>
      </w:r>
      <w:r w:rsidR="00EC4BDA" w:rsidRPr="00C86F82">
        <w:rPr>
          <w:rFonts w:eastAsia="Times New Roman"/>
          <w:sz w:val="28"/>
          <w:szCs w:val="28"/>
        </w:rPr>
        <w:t>.</w:t>
      </w:r>
    </w:p>
    <w:p w:rsidR="000954FB" w:rsidRPr="00006894" w:rsidRDefault="000954FB" w:rsidP="005C4594">
      <w:pPr>
        <w:pStyle w:val="afa"/>
        <w:numPr>
          <w:ilvl w:val="2"/>
          <w:numId w:val="14"/>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C4594">
      <w:pPr>
        <w:pStyle w:val="afa"/>
        <w:numPr>
          <w:ilvl w:val="2"/>
          <w:numId w:val="14"/>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a"/>
        <w:rPr>
          <w:sz w:val="28"/>
        </w:rPr>
      </w:pPr>
    </w:p>
    <w:p w:rsidR="000954FB" w:rsidRDefault="000954FB" w:rsidP="005C4594">
      <w:pPr>
        <w:pStyle w:val="2"/>
        <w:keepNext w:val="0"/>
        <w:widowControl w:val="0"/>
        <w:numPr>
          <w:ilvl w:val="1"/>
          <w:numId w:val="14"/>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12029A">
      <w:pPr>
        <w:widowControl w:val="0"/>
        <w:ind w:firstLine="709"/>
      </w:pPr>
    </w:p>
    <w:p w:rsidR="000954FB" w:rsidRPr="009A1114" w:rsidRDefault="000954FB" w:rsidP="00312FC4">
      <w:pPr>
        <w:pStyle w:val="a"/>
      </w:pPr>
      <w:r w:rsidRPr="009A1114">
        <w:t>Финансово-коммерческое предложение должно быть оформлено в соответствии с приложением № 3 к настоящей документации</w:t>
      </w:r>
      <w:r w:rsidR="002B41FD">
        <w:t xml:space="preserve"> о закупке</w:t>
      </w:r>
      <w:r w:rsidRPr="009A1114">
        <w:t>.</w:t>
      </w:r>
    </w:p>
    <w:p w:rsidR="000954FB" w:rsidRPr="009A1114" w:rsidRDefault="000954FB" w:rsidP="00312FC4">
      <w:pPr>
        <w:pStyle w:val="a"/>
      </w:pPr>
      <w:r w:rsidRPr="009A1114">
        <w:t xml:space="preserve">Финансово-коммерческое предложение должно содержать все условия, предусмотренные настоящей документацией </w:t>
      </w:r>
      <w:r w:rsidR="002B41FD">
        <w:t xml:space="preserve">о закупке </w:t>
      </w:r>
      <w:r w:rsidRPr="009A1114">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Pr="009A1114">
        <w:t>рганизатором буквально, в случае расхождений показател</w:t>
      </w:r>
      <w:r w:rsidR="00475935">
        <w:t>ей изложенных цифрами и пропис</w:t>
      </w:r>
      <w:r w:rsidR="0012029A">
        <w:t>ью</w:t>
      </w:r>
      <w:r w:rsidRPr="009A1114">
        <w:t xml:space="preserve">, приоритет имеют написанные </w:t>
      </w:r>
      <w:r w:rsidR="0012029A">
        <w:t>прописью</w:t>
      </w:r>
      <w:r w:rsidRPr="009A1114">
        <w:t>.</w:t>
      </w:r>
    </w:p>
    <w:p w:rsidR="000954FB" w:rsidRPr="009A1114" w:rsidRDefault="000954FB" w:rsidP="00312FC4">
      <w:pPr>
        <w:pStyle w:val="a"/>
      </w:pPr>
      <w:r w:rsidRPr="009A1114">
        <w:t>Финансово-коммерческое предложение должно со</w:t>
      </w:r>
      <w:r w:rsidR="00740032">
        <w:t xml:space="preserve">держать сроки </w:t>
      </w:r>
      <w:r w:rsidR="00CD4E79">
        <w:t>оказания услуг</w:t>
      </w:r>
      <w:r w:rsidR="00740032">
        <w:t xml:space="preserve"> </w:t>
      </w:r>
      <w:r w:rsidRPr="009A1114">
        <w:t xml:space="preserve">с момента заключения договора, порядок и условия осуществления платежей. Условия осуществления платежей не могут быть хуже указанных в </w:t>
      </w:r>
      <w:r w:rsidR="00AF6ABE" w:rsidRPr="009A1114">
        <w:t xml:space="preserve">настоящей документации </w:t>
      </w:r>
      <w:r w:rsidR="002B41FD">
        <w:t xml:space="preserve">о закупке </w:t>
      </w:r>
      <w:r w:rsidR="00AF6ABE" w:rsidRPr="009A1114">
        <w:t xml:space="preserve">(Техническом задании, </w:t>
      </w:r>
      <w:r w:rsidR="006C3A69" w:rsidRPr="009A1114">
        <w:lastRenderedPageBreak/>
        <w:t xml:space="preserve">Информационной карте, </w:t>
      </w:r>
      <w:r w:rsidRPr="009A1114">
        <w:t>проекте договора (приложение № 5 к настоящей документации</w:t>
      </w:r>
      <w:r w:rsidR="00475935">
        <w:t xml:space="preserve"> о закупке</w:t>
      </w:r>
      <w:r w:rsidRPr="009A1114">
        <w:t>)</w:t>
      </w:r>
      <w:r w:rsidR="00AF6ABE" w:rsidRPr="009A1114">
        <w:t>)</w:t>
      </w:r>
      <w:r w:rsidRPr="009A1114">
        <w:t>.</w:t>
      </w:r>
    </w:p>
    <w:p w:rsidR="00CD4E79" w:rsidRPr="00CD4E79" w:rsidRDefault="000954FB" w:rsidP="00312FC4">
      <w:pPr>
        <w:pStyle w:val="a"/>
      </w:pPr>
      <w:r w:rsidRPr="009A1114">
        <w:t xml:space="preserve">Общая стоимость </w:t>
      </w:r>
      <w:r w:rsidR="00CD4E79">
        <w:t>услуг</w:t>
      </w:r>
      <w:r w:rsidR="00740032">
        <w:t xml:space="preserve"> </w:t>
      </w:r>
      <w:r w:rsidRPr="009A1114">
        <w:t xml:space="preserve">представляется в рублях, </w:t>
      </w:r>
      <w:r w:rsidR="00740032" w:rsidRPr="00740032">
        <w:t>с учетом всех расходов Исполнителя</w:t>
      </w:r>
      <w:r w:rsidR="00740032">
        <w:t xml:space="preserve">, </w:t>
      </w:r>
      <w:r w:rsidR="00740032" w:rsidRPr="00740032">
        <w:t>связанных с</w:t>
      </w:r>
      <w:r w:rsidR="005E2813">
        <w:t xml:space="preserve"> оказанием услуг,</w:t>
      </w:r>
      <w:r w:rsidR="00740032" w:rsidRPr="00740032">
        <w:t xml:space="preserve"> </w:t>
      </w:r>
      <w:r w:rsidR="00CD4E79">
        <w:t>всех видов</w:t>
      </w:r>
      <w:r w:rsidRPr="00740032">
        <w:t xml:space="preserve"> </w:t>
      </w:r>
      <w:r w:rsidR="00740032" w:rsidRPr="00740032">
        <w:t>налогов</w:t>
      </w:r>
      <w:r w:rsidR="00740032">
        <w:t>,</w:t>
      </w:r>
      <w:r w:rsidR="00740032" w:rsidRPr="00740032">
        <w:t xml:space="preserve"> </w:t>
      </w:r>
      <w:r w:rsidRPr="00740032">
        <w:t>кроме НДС (указывается отдельной строкой), за исключением случаев</w:t>
      </w:r>
      <w:r w:rsidRPr="009A1114">
        <w:t>,</w:t>
      </w:r>
      <w:r w:rsidR="006400A0" w:rsidRPr="009A1114">
        <w:t xml:space="preserve"> предусмотренных пунктами 1.1.2</w:t>
      </w:r>
      <w:r w:rsidR="00126E37">
        <w:t>3</w:t>
      </w:r>
      <w:r w:rsidR="006400A0" w:rsidRPr="009A1114">
        <w:t xml:space="preserve"> и 1.1.2</w:t>
      </w:r>
      <w:r w:rsidR="00126E37">
        <w:t>4</w:t>
      </w:r>
      <w:r w:rsidRPr="009A1114">
        <w:t xml:space="preserve"> настоящей документации</w:t>
      </w:r>
      <w:r w:rsidR="00475935">
        <w:t xml:space="preserve"> о закупке</w:t>
      </w:r>
      <w:r w:rsidRPr="009A1114">
        <w:t xml:space="preserve">. </w:t>
      </w:r>
    </w:p>
    <w:p w:rsidR="000954FB" w:rsidRPr="005E7CD6" w:rsidRDefault="000954FB" w:rsidP="00312FC4">
      <w:pPr>
        <w:pStyle w:val="a"/>
      </w:pPr>
      <w:r w:rsidRPr="005E7CD6">
        <w:t xml:space="preserve">Общая стоимость </w:t>
      </w:r>
      <w:r w:rsidR="00CD4E79">
        <w:t>услуг</w:t>
      </w:r>
      <w:r w:rsidR="00740032">
        <w:t xml:space="preserve"> </w:t>
      </w:r>
      <w:r w:rsidRPr="005E7CD6">
        <w:t>не должна превышать начальную (максимальную) цену товаров, работ, услуг, определенную Заказчиком в настоящей документации</w:t>
      </w:r>
      <w:r w:rsidR="00475935" w:rsidRPr="005E7CD6">
        <w:t xml:space="preserve"> о закупке</w:t>
      </w:r>
      <w:r w:rsidRPr="005E7CD6">
        <w:t xml:space="preserve">. </w:t>
      </w:r>
    </w:p>
    <w:p w:rsidR="00312FC4" w:rsidRPr="00312FC4" w:rsidRDefault="00312FC4" w:rsidP="00312FC4">
      <w:pPr>
        <w:pStyle w:val="a"/>
      </w:pPr>
      <w:r w:rsidRPr="00312FC4">
        <w:t xml:space="preserve">Срок оказания услуг определяется согласно выбранной технологии оказания услуг исходя из времени, необходимого претенденту на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A27AB6" w:rsidRPr="002B17CD" w:rsidRDefault="00A27AB6" w:rsidP="00312FC4">
      <w:pPr>
        <w:pStyle w:val="a"/>
      </w:pPr>
      <w:r>
        <w:t>В случае если предложение претендента содержит значительное снижение начальной (максимальной) стоимости размещаемого заказа (более чем на 50%), претендент должен представить в составе финансово-коммерческого предложения экономическое обоснование снижения начальной (максимальной) стоимости размещаемого заказа по статьям затрат, где указать за счет каких факторов предлагается снизить стоимость по срав</w:t>
      </w:r>
      <w:r w:rsidR="00740032">
        <w:t>нению с начальной (максимальной)</w:t>
      </w:r>
      <w:r>
        <w:t xml:space="preserve"> стоимостью. При этом необходимо указать статью, причину снижения, предоставить расчеты, документы, подтверждающие  достоверность снижения затрат.</w:t>
      </w:r>
    </w:p>
    <w:p w:rsidR="008740A7" w:rsidRPr="009777C0" w:rsidRDefault="00312FC4" w:rsidP="008740A7">
      <w:pPr>
        <w:pStyle w:val="a"/>
      </w:pPr>
      <w:r>
        <w:t>Привлечение субподрядных организаций, в процессе</w:t>
      </w:r>
      <w:r w:rsidR="008740A7">
        <w:t xml:space="preserve"> оказания услуг, не допускается.</w:t>
      </w:r>
    </w:p>
    <w:p w:rsidR="000954FB" w:rsidRDefault="000954FB" w:rsidP="00312FC4">
      <w:pPr>
        <w:pStyle w:val="a"/>
        <w:numPr>
          <w:ilvl w:val="0"/>
          <w:numId w:val="0"/>
        </w:numPr>
        <w:ind w:left="709"/>
      </w:pPr>
    </w:p>
    <w:p w:rsidR="000954FB" w:rsidRDefault="006400A0" w:rsidP="000954FB">
      <w:pPr>
        <w:ind w:firstLine="709"/>
        <w:jc w:val="both"/>
        <w:rPr>
          <w:rFonts w:eastAsia="MS Mincho"/>
          <w:b/>
          <w:bCs/>
          <w:sz w:val="32"/>
          <w:szCs w:val="32"/>
        </w:rPr>
      </w:pPr>
      <w:r w:rsidRPr="00E04670">
        <w:rPr>
          <w:rFonts w:eastAsia="MS Mincho"/>
          <w:b/>
          <w:bCs/>
          <w:sz w:val="32"/>
          <w:szCs w:val="32"/>
        </w:rPr>
        <w:t>Раздел</w:t>
      </w:r>
      <w:r w:rsidR="00C376C1" w:rsidRPr="00E04670">
        <w:rPr>
          <w:rFonts w:eastAsia="MS Mincho"/>
          <w:b/>
          <w:bCs/>
          <w:sz w:val="32"/>
          <w:szCs w:val="32"/>
        </w:rPr>
        <w:t xml:space="preserve"> 4.</w:t>
      </w:r>
      <w:r w:rsidR="000954FB" w:rsidRPr="00E04670">
        <w:rPr>
          <w:rFonts w:eastAsia="MS Mincho"/>
          <w:b/>
          <w:bCs/>
          <w:sz w:val="32"/>
          <w:szCs w:val="32"/>
        </w:rPr>
        <w:t xml:space="preserve"> Техническое задание</w:t>
      </w:r>
    </w:p>
    <w:p w:rsidR="00C86F82" w:rsidRDefault="00C86F82" w:rsidP="00C86F82">
      <w:pPr>
        <w:ind w:firstLine="709"/>
        <w:jc w:val="both"/>
        <w:rPr>
          <w:rFonts w:eastAsia="MS Mincho"/>
          <w:b/>
          <w:bCs/>
          <w:sz w:val="28"/>
          <w:szCs w:val="28"/>
        </w:rPr>
      </w:pPr>
    </w:p>
    <w:p w:rsidR="00F42D1B" w:rsidRDefault="00F42D1B" w:rsidP="00C86F82">
      <w:pPr>
        <w:ind w:firstLine="709"/>
        <w:jc w:val="both"/>
        <w:rPr>
          <w:rFonts w:eastAsia="MS Mincho"/>
          <w:b/>
          <w:bCs/>
          <w:sz w:val="28"/>
          <w:szCs w:val="28"/>
        </w:rPr>
      </w:pPr>
      <w:r>
        <w:rPr>
          <w:rFonts w:eastAsia="MS Mincho"/>
          <w:b/>
          <w:bCs/>
          <w:sz w:val="28"/>
          <w:szCs w:val="28"/>
        </w:rPr>
        <w:t>4.1. Общие положения</w:t>
      </w:r>
    </w:p>
    <w:p w:rsidR="00B93302" w:rsidRPr="00742AF1" w:rsidRDefault="009E0EBE" w:rsidP="00B93302">
      <w:pPr>
        <w:pStyle w:val="19"/>
        <w:ind w:firstLine="709"/>
        <w:rPr>
          <w:szCs w:val="28"/>
        </w:rPr>
      </w:pPr>
      <w:r w:rsidRPr="00701C09">
        <w:rPr>
          <w:rFonts w:eastAsia="MS Mincho"/>
          <w:bCs/>
          <w:szCs w:val="28"/>
        </w:rPr>
        <w:t>Предмет открытого конкурса</w:t>
      </w:r>
      <w:r w:rsidR="00C86F82" w:rsidRPr="00701C09">
        <w:rPr>
          <w:rFonts w:eastAsia="MS Mincho"/>
          <w:b/>
          <w:bCs/>
          <w:szCs w:val="28"/>
        </w:rPr>
        <w:t xml:space="preserve"> - </w:t>
      </w:r>
      <w:r w:rsidR="00B93302" w:rsidRPr="00742AF1">
        <w:rPr>
          <w:szCs w:val="28"/>
        </w:rPr>
        <w:t>оказание услуг по физической охране объектов агентства на станции Калининград-Сортировочный расположенных по адресу: - 236039, Российская Федерация, Калининградская обл., г. Калининград, ул. Портовая, д. 27 а., филиала ОАО "ТрансКонтейнер" на Октябрьской железной дороге в 2015-2016гг.</w:t>
      </w:r>
    </w:p>
    <w:p w:rsidR="005A5DD4" w:rsidRPr="00701C09" w:rsidRDefault="005A5DD4" w:rsidP="00B93302">
      <w:pPr>
        <w:pStyle w:val="19"/>
        <w:ind w:firstLine="709"/>
        <w:rPr>
          <w:szCs w:val="28"/>
        </w:rPr>
      </w:pPr>
    </w:p>
    <w:p w:rsidR="008740A7" w:rsidRPr="009A2B22" w:rsidRDefault="008740A7" w:rsidP="008740A7">
      <w:pPr>
        <w:ind w:firstLine="709"/>
        <w:jc w:val="both"/>
        <w:rPr>
          <w:rFonts w:eastAsia="MS Mincho"/>
          <w:bCs/>
          <w:sz w:val="28"/>
          <w:szCs w:val="28"/>
          <w:u w:val="single"/>
        </w:rPr>
      </w:pPr>
      <w:r w:rsidRPr="009A2B22">
        <w:rPr>
          <w:rFonts w:eastAsia="MS Mincho"/>
          <w:bCs/>
          <w:sz w:val="28"/>
          <w:szCs w:val="28"/>
          <w:u w:val="single"/>
        </w:rPr>
        <w:t>Об</w:t>
      </w:r>
      <w:r>
        <w:rPr>
          <w:rFonts w:eastAsia="MS Mincho"/>
          <w:bCs/>
          <w:sz w:val="28"/>
          <w:szCs w:val="28"/>
          <w:u w:val="single"/>
        </w:rPr>
        <w:t xml:space="preserve">щие </w:t>
      </w:r>
      <w:r w:rsidR="00001F4C">
        <w:rPr>
          <w:rFonts w:eastAsia="MS Mincho"/>
          <w:bCs/>
          <w:sz w:val="28"/>
          <w:szCs w:val="28"/>
          <w:u w:val="single"/>
        </w:rPr>
        <w:t>положения оказания</w:t>
      </w:r>
      <w:r>
        <w:rPr>
          <w:rFonts w:eastAsia="MS Mincho"/>
          <w:bCs/>
          <w:sz w:val="28"/>
          <w:szCs w:val="28"/>
          <w:u w:val="single"/>
        </w:rPr>
        <w:t xml:space="preserve"> услуг</w:t>
      </w:r>
      <w:r w:rsidR="00001F4C">
        <w:rPr>
          <w:rFonts w:eastAsia="MS Mincho"/>
          <w:bCs/>
          <w:sz w:val="28"/>
          <w:szCs w:val="28"/>
          <w:u w:val="single"/>
        </w:rPr>
        <w:t xml:space="preserve"> по физической охране</w:t>
      </w:r>
      <w:r w:rsidRPr="009A2B22">
        <w:rPr>
          <w:rFonts w:eastAsia="MS Mincho"/>
          <w:bCs/>
          <w:sz w:val="28"/>
          <w:szCs w:val="28"/>
          <w:u w:val="single"/>
        </w:rPr>
        <w:t>:</w:t>
      </w:r>
    </w:p>
    <w:p w:rsidR="008740A7" w:rsidRDefault="008740A7" w:rsidP="008740A7">
      <w:pPr>
        <w:ind w:firstLine="709"/>
        <w:jc w:val="both"/>
        <w:rPr>
          <w:rFonts w:eastAsia="MS Mincho"/>
          <w:bCs/>
          <w:sz w:val="28"/>
          <w:szCs w:val="28"/>
        </w:rPr>
      </w:pPr>
      <w:r w:rsidRPr="009A2B22">
        <w:rPr>
          <w:rFonts w:eastAsia="MS Mincho"/>
          <w:bCs/>
          <w:sz w:val="28"/>
          <w:szCs w:val="28"/>
        </w:rPr>
        <w:t>- обеспечение защиты жизни</w:t>
      </w:r>
      <w:r>
        <w:rPr>
          <w:rFonts w:eastAsia="MS Mincho"/>
          <w:bCs/>
          <w:sz w:val="28"/>
          <w:szCs w:val="28"/>
        </w:rPr>
        <w:t xml:space="preserve"> и здоровья работников и клиентов объектов Заказчика;</w:t>
      </w:r>
    </w:p>
    <w:p w:rsidR="008740A7" w:rsidRDefault="008740A7" w:rsidP="008740A7">
      <w:pPr>
        <w:ind w:firstLine="709"/>
        <w:jc w:val="both"/>
        <w:rPr>
          <w:rFonts w:eastAsia="MS Mincho"/>
          <w:bCs/>
          <w:sz w:val="28"/>
          <w:szCs w:val="28"/>
        </w:rPr>
      </w:pPr>
      <w:r>
        <w:rPr>
          <w:rFonts w:eastAsia="MS Mincho"/>
          <w:bCs/>
          <w:sz w:val="28"/>
          <w:szCs w:val="28"/>
        </w:rPr>
        <w:t>- охрана объектов и имущества Заказчика;</w:t>
      </w:r>
    </w:p>
    <w:p w:rsidR="00701C09" w:rsidRDefault="00701C09" w:rsidP="008740A7">
      <w:pPr>
        <w:ind w:firstLine="709"/>
        <w:jc w:val="both"/>
        <w:rPr>
          <w:rFonts w:eastAsia="MS Mincho"/>
          <w:bCs/>
          <w:sz w:val="28"/>
          <w:szCs w:val="28"/>
        </w:rPr>
      </w:pPr>
      <w:r w:rsidRPr="005E2813">
        <w:rPr>
          <w:rFonts w:eastAsia="MS Mincho"/>
          <w:bCs/>
          <w:sz w:val="28"/>
          <w:szCs w:val="28"/>
        </w:rPr>
        <w:t>- обеспечение пропускного и внутриобъектового режимов;</w:t>
      </w:r>
      <w:r>
        <w:rPr>
          <w:rFonts w:eastAsia="MS Mincho"/>
          <w:bCs/>
          <w:sz w:val="28"/>
          <w:szCs w:val="28"/>
        </w:rPr>
        <w:t xml:space="preserve"> </w:t>
      </w:r>
    </w:p>
    <w:p w:rsidR="008740A7" w:rsidRDefault="008740A7" w:rsidP="008740A7">
      <w:pPr>
        <w:ind w:firstLine="709"/>
        <w:jc w:val="both"/>
        <w:rPr>
          <w:rFonts w:eastAsia="MS Mincho"/>
          <w:bCs/>
          <w:sz w:val="28"/>
          <w:szCs w:val="28"/>
        </w:rPr>
      </w:pPr>
      <w:r>
        <w:rPr>
          <w:rFonts w:eastAsia="MS Mincho"/>
          <w:bCs/>
          <w:sz w:val="28"/>
          <w:szCs w:val="28"/>
        </w:rPr>
        <w:t>- соблюдение во время исполнения обязанностей по охране объектов правил пожарной безопасности;</w:t>
      </w:r>
    </w:p>
    <w:p w:rsidR="008740A7" w:rsidRDefault="008740A7" w:rsidP="008740A7">
      <w:pPr>
        <w:ind w:firstLine="709"/>
        <w:jc w:val="both"/>
        <w:rPr>
          <w:rFonts w:eastAsia="MS Mincho"/>
          <w:bCs/>
          <w:sz w:val="28"/>
          <w:szCs w:val="28"/>
        </w:rPr>
      </w:pPr>
      <w:r>
        <w:rPr>
          <w:rFonts w:eastAsia="MS Mincho"/>
          <w:bCs/>
          <w:sz w:val="28"/>
          <w:szCs w:val="28"/>
        </w:rPr>
        <w:lastRenderedPageBreak/>
        <w:t>- оперативное реагирование на возникающие чрезвычайные ситуации;</w:t>
      </w:r>
    </w:p>
    <w:p w:rsidR="008740A7" w:rsidRDefault="008740A7" w:rsidP="008740A7">
      <w:pPr>
        <w:ind w:firstLine="709"/>
        <w:jc w:val="both"/>
        <w:rPr>
          <w:rFonts w:eastAsia="MS Mincho"/>
          <w:bCs/>
          <w:sz w:val="28"/>
          <w:szCs w:val="28"/>
        </w:rPr>
      </w:pPr>
      <w:r>
        <w:rPr>
          <w:rFonts w:eastAsia="MS Mincho"/>
          <w:bCs/>
          <w:sz w:val="28"/>
          <w:szCs w:val="28"/>
        </w:rPr>
        <w:t>- консультирование и подготовка рекомендаций Заказчику по вопросам правомерной защиты от противоправных посягательств;</w:t>
      </w:r>
    </w:p>
    <w:p w:rsidR="008740A7" w:rsidRDefault="008740A7" w:rsidP="008740A7">
      <w:pPr>
        <w:ind w:firstLine="709"/>
        <w:jc w:val="both"/>
        <w:rPr>
          <w:rFonts w:eastAsia="MS Mincho"/>
          <w:bCs/>
          <w:sz w:val="28"/>
          <w:szCs w:val="28"/>
        </w:rPr>
      </w:pPr>
      <w:r>
        <w:rPr>
          <w:rFonts w:eastAsia="MS Mincho"/>
          <w:bCs/>
          <w:sz w:val="28"/>
          <w:szCs w:val="28"/>
        </w:rPr>
        <w:t>- обеспечение внутриобъектового и пропускного режимов на охраняемых объектах;</w:t>
      </w:r>
    </w:p>
    <w:p w:rsidR="008740A7" w:rsidRDefault="008740A7" w:rsidP="008740A7">
      <w:pPr>
        <w:ind w:firstLine="709"/>
        <w:jc w:val="both"/>
        <w:rPr>
          <w:rFonts w:eastAsia="MS Mincho"/>
          <w:bCs/>
          <w:sz w:val="28"/>
          <w:szCs w:val="28"/>
        </w:rPr>
      </w:pPr>
      <w:r>
        <w:rPr>
          <w:rFonts w:eastAsia="MS Mincho"/>
          <w:bCs/>
          <w:sz w:val="28"/>
          <w:szCs w:val="28"/>
        </w:rPr>
        <w:t>- осуществление контроля со стороны администрации охранной организации за выполнением служебных обязанностей охранниками объектов;</w:t>
      </w:r>
    </w:p>
    <w:p w:rsidR="008740A7" w:rsidRDefault="008740A7" w:rsidP="008740A7">
      <w:pPr>
        <w:ind w:firstLine="709"/>
        <w:jc w:val="both"/>
        <w:rPr>
          <w:rFonts w:eastAsia="MS Mincho"/>
          <w:bCs/>
          <w:sz w:val="28"/>
          <w:szCs w:val="28"/>
        </w:rPr>
      </w:pPr>
      <w:r>
        <w:rPr>
          <w:rFonts w:eastAsia="MS Mincho"/>
          <w:bCs/>
          <w:sz w:val="28"/>
          <w:szCs w:val="28"/>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8740A7" w:rsidRPr="009A2B22" w:rsidRDefault="008740A7" w:rsidP="008740A7">
      <w:pPr>
        <w:ind w:firstLine="709"/>
        <w:jc w:val="both"/>
        <w:rPr>
          <w:rFonts w:eastAsia="MS Mincho"/>
          <w:bCs/>
          <w:sz w:val="28"/>
          <w:szCs w:val="28"/>
        </w:rPr>
      </w:pPr>
    </w:p>
    <w:p w:rsidR="00001F4C" w:rsidRDefault="00001F4C" w:rsidP="008740A7">
      <w:pPr>
        <w:ind w:firstLine="709"/>
        <w:jc w:val="both"/>
        <w:rPr>
          <w:b/>
          <w:sz w:val="28"/>
          <w:szCs w:val="28"/>
        </w:rPr>
      </w:pPr>
      <w:r w:rsidRPr="00001F4C">
        <w:rPr>
          <w:b/>
          <w:sz w:val="28"/>
          <w:szCs w:val="28"/>
        </w:rPr>
        <w:t xml:space="preserve">4.2. </w:t>
      </w:r>
      <w:r>
        <w:rPr>
          <w:b/>
          <w:sz w:val="28"/>
          <w:szCs w:val="28"/>
        </w:rPr>
        <w:t>О</w:t>
      </w:r>
      <w:r w:rsidRPr="00001F4C">
        <w:rPr>
          <w:b/>
          <w:sz w:val="28"/>
          <w:szCs w:val="28"/>
        </w:rPr>
        <w:t xml:space="preserve">бщие требования </w:t>
      </w:r>
      <w:r w:rsidR="004F25C6">
        <w:rPr>
          <w:b/>
          <w:sz w:val="28"/>
          <w:szCs w:val="28"/>
        </w:rPr>
        <w:t>к оказываемым услугам</w:t>
      </w:r>
    </w:p>
    <w:p w:rsidR="00001F4C" w:rsidRPr="00001F4C" w:rsidRDefault="00001F4C" w:rsidP="008740A7">
      <w:pPr>
        <w:ind w:firstLine="709"/>
        <w:jc w:val="both"/>
        <w:rPr>
          <w:b/>
          <w:sz w:val="28"/>
          <w:szCs w:val="28"/>
        </w:rPr>
      </w:pPr>
    </w:p>
    <w:p w:rsidR="0044490F" w:rsidRDefault="0044490F" w:rsidP="008740A7">
      <w:pPr>
        <w:ind w:firstLine="709"/>
        <w:jc w:val="both"/>
        <w:rPr>
          <w:sz w:val="28"/>
          <w:szCs w:val="28"/>
        </w:rPr>
      </w:pPr>
      <w:r>
        <w:rPr>
          <w:sz w:val="28"/>
          <w:szCs w:val="28"/>
        </w:rPr>
        <w:t>Исполнитель должен:</w:t>
      </w:r>
    </w:p>
    <w:p w:rsidR="00483509" w:rsidRDefault="008740A7" w:rsidP="008740A7">
      <w:pPr>
        <w:ind w:firstLine="709"/>
        <w:jc w:val="both"/>
        <w:rPr>
          <w:sz w:val="28"/>
          <w:szCs w:val="28"/>
        </w:rPr>
      </w:pPr>
      <w:r w:rsidRPr="001B1266">
        <w:rPr>
          <w:sz w:val="28"/>
          <w:szCs w:val="28"/>
        </w:rPr>
        <w:t xml:space="preserve">- оказывать услуги своими силами и средствами, без привлечения сторонних </w:t>
      </w:r>
      <w:r w:rsidR="00483509">
        <w:rPr>
          <w:sz w:val="28"/>
          <w:szCs w:val="28"/>
        </w:rPr>
        <w:t>организаций;</w:t>
      </w:r>
    </w:p>
    <w:p w:rsidR="008740A7" w:rsidRPr="001B1266" w:rsidRDefault="008740A7" w:rsidP="008740A7">
      <w:pPr>
        <w:ind w:firstLine="709"/>
        <w:jc w:val="both"/>
        <w:rPr>
          <w:sz w:val="28"/>
          <w:szCs w:val="28"/>
        </w:rPr>
      </w:pPr>
      <w:r w:rsidRPr="001B1266">
        <w:rPr>
          <w:sz w:val="28"/>
          <w:szCs w:val="28"/>
        </w:rPr>
        <w:t>- допускать к</w:t>
      </w:r>
      <w:r>
        <w:rPr>
          <w:sz w:val="28"/>
          <w:szCs w:val="28"/>
        </w:rPr>
        <w:t xml:space="preserve"> несению дежурства сотрудников</w:t>
      </w:r>
      <w:r w:rsidRPr="001B1266">
        <w:rPr>
          <w:sz w:val="28"/>
          <w:szCs w:val="28"/>
        </w:rPr>
        <w:t>, прошедши</w:t>
      </w:r>
      <w:r>
        <w:rPr>
          <w:sz w:val="28"/>
          <w:szCs w:val="28"/>
        </w:rPr>
        <w:t>х</w:t>
      </w:r>
      <w:r w:rsidRPr="001B1266">
        <w:rPr>
          <w:sz w:val="28"/>
          <w:szCs w:val="28"/>
        </w:rPr>
        <w:t xml:space="preserve"> первичный и последующий инструктаж. Охранники должны умело обращаться с установленным оборудованием: системой видеонаблюдения, средствам</w:t>
      </w:r>
      <w:r>
        <w:rPr>
          <w:sz w:val="28"/>
          <w:szCs w:val="28"/>
        </w:rPr>
        <w:t>и охранно-пожарной сигнализации;</w:t>
      </w:r>
    </w:p>
    <w:p w:rsidR="008740A7" w:rsidRPr="001B1266" w:rsidRDefault="008740A7" w:rsidP="008740A7">
      <w:pPr>
        <w:ind w:firstLine="709"/>
        <w:jc w:val="both"/>
        <w:rPr>
          <w:sz w:val="28"/>
          <w:szCs w:val="28"/>
        </w:rPr>
      </w:pPr>
      <w:r w:rsidRPr="001B1266">
        <w:rPr>
          <w:sz w:val="28"/>
          <w:szCs w:val="28"/>
        </w:rPr>
        <w:t xml:space="preserve">- </w:t>
      </w:r>
      <w:r w:rsidR="0044490F">
        <w:rPr>
          <w:sz w:val="28"/>
          <w:szCs w:val="28"/>
        </w:rPr>
        <w:t>обеспечить каждого</w:t>
      </w:r>
      <w:r w:rsidRPr="001B1266">
        <w:rPr>
          <w:sz w:val="28"/>
          <w:szCs w:val="28"/>
        </w:rPr>
        <w:t xml:space="preserve"> охранник</w:t>
      </w:r>
      <w:r w:rsidR="0044490F">
        <w:rPr>
          <w:sz w:val="28"/>
          <w:szCs w:val="28"/>
        </w:rPr>
        <w:t>а</w:t>
      </w:r>
      <w:r w:rsidRPr="001B1266">
        <w:rPr>
          <w:sz w:val="28"/>
          <w:szCs w:val="28"/>
        </w:rPr>
        <w:t xml:space="preserve"> форменным обмундированием с отличительным знаком и средствами индивидуальной защиты. Обеспечение и оснащение специальными средствами, а также форменной одеждой сотрудников охраны, осуществляется за счет </w:t>
      </w:r>
      <w:r w:rsidR="0044490F">
        <w:rPr>
          <w:sz w:val="28"/>
          <w:szCs w:val="28"/>
        </w:rPr>
        <w:t>Исполнителя</w:t>
      </w:r>
      <w:r w:rsidRPr="001B1266">
        <w:rPr>
          <w:sz w:val="28"/>
          <w:szCs w:val="28"/>
        </w:rPr>
        <w:t>;</w:t>
      </w:r>
    </w:p>
    <w:p w:rsidR="008740A7" w:rsidRPr="001B1266" w:rsidRDefault="008740A7" w:rsidP="008740A7">
      <w:pPr>
        <w:ind w:firstLine="709"/>
        <w:jc w:val="both"/>
        <w:rPr>
          <w:sz w:val="28"/>
          <w:szCs w:val="28"/>
        </w:rPr>
      </w:pPr>
      <w:r w:rsidRPr="001B1266">
        <w:rPr>
          <w:sz w:val="28"/>
          <w:szCs w:val="28"/>
        </w:rPr>
        <w:t>- назначить лицо, ответственное за организацию работы и взаимодействие с Заказчиком;</w:t>
      </w:r>
    </w:p>
    <w:p w:rsidR="008740A7" w:rsidRDefault="008740A7" w:rsidP="008740A7">
      <w:pPr>
        <w:ind w:firstLine="709"/>
        <w:jc w:val="both"/>
        <w:rPr>
          <w:sz w:val="28"/>
          <w:szCs w:val="28"/>
        </w:rPr>
      </w:pPr>
      <w:r w:rsidRPr="001B1266">
        <w:rPr>
          <w:sz w:val="28"/>
          <w:szCs w:val="28"/>
        </w:rPr>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8740A7" w:rsidRPr="001B1266" w:rsidRDefault="008740A7" w:rsidP="008740A7">
      <w:pPr>
        <w:ind w:firstLine="709"/>
        <w:jc w:val="both"/>
        <w:rPr>
          <w:sz w:val="28"/>
          <w:szCs w:val="28"/>
        </w:rPr>
      </w:pPr>
      <w:r>
        <w:rPr>
          <w:sz w:val="28"/>
          <w:szCs w:val="28"/>
        </w:rPr>
        <w:t>- не допускать исполнения обязанностей охранниками более 24 часов подряд;</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8740A7" w:rsidRPr="001B1266" w:rsidRDefault="008740A7" w:rsidP="008740A7">
      <w:pPr>
        <w:ind w:firstLine="709"/>
        <w:jc w:val="both"/>
        <w:rPr>
          <w:sz w:val="28"/>
          <w:szCs w:val="28"/>
        </w:rPr>
      </w:pPr>
      <w:r w:rsidRPr="001B1266">
        <w:rPr>
          <w:color w:val="000000"/>
          <w:sz w:val="28"/>
          <w:szCs w:val="28"/>
        </w:rPr>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w:t>
      </w:r>
      <w:r w:rsidRPr="001B1266">
        <w:rPr>
          <w:color w:val="000000"/>
          <w:sz w:val="28"/>
          <w:szCs w:val="28"/>
        </w:rPr>
        <w:lastRenderedPageBreak/>
        <w:t xml:space="preserve">принимать меры к ликвидации пожара, ставить в известность </w:t>
      </w:r>
      <w:r w:rsidR="002977FE">
        <w:rPr>
          <w:color w:val="000000"/>
          <w:sz w:val="28"/>
          <w:szCs w:val="28"/>
        </w:rPr>
        <w:t>руководство объекта</w:t>
      </w:r>
      <w:r w:rsidRPr="001B1266">
        <w:rPr>
          <w:color w:val="000000"/>
          <w:sz w:val="28"/>
          <w:szCs w:val="28"/>
        </w:rPr>
        <w:t xml:space="preserve"> о технической неисправности охранно-пожарной сигнализации;</w:t>
      </w:r>
    </w:p>
    <w:p w:rsidR="008740A7" w:rsidRPr="001B1266" w:rsidRDefault="008740A7" w:rsidP="008740A7">
      <w:pPr>
        <w:ind w:firstLine="709"/>
        <w:jc w:val="both"/>
        <w:rPr>
          <w:sz w:val="28"/>
          <w:szCs w:val="28"/>
        </w:rPr>
      </w:pPr>
      <w:r w:rsidRPr="001B1266">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1B1266">
        <w:rPr>
          <w:sz w:val="28"/>
          <w:szCs w:val="28"/>
        </w:rPr>
        <w:t>;</w:t>
      </w:r>
    </w:p>
    <w:p w:rsidR="008740A7" w:rsidRPr="001B1266" w:rsidRDefault="008740A7" w:rsidP="008740A7">
      <w:pPr>
        <w:ind w:firstLine="709"/>
        <w:jc w:val="both"/>
        <w:rPr>
          <w:sz w:val="28"/>
          <w:szCs w:val="28"/>
        </w:rPr>
      </w:pPr>
      <w:r w:rsidRPr="001B1266">
        <w:rPr>
          <w:sz w:val="28"/>
          <w:szCs w:val="28"/>
        </w:rPr>
        <w:t xml:space="preserve">- обеспечивать охранников </w:t>
      </w:r>
      <w:r>
        <w:rPr>
          <w:sz w:val="28"/>
          <w:szCs w:val="28"/>
        </w:rPr>
        <w:t>служебным оружием, специальными средствами, автотранспортом, биноклями, приборами ночного видения, средствами мобильной связи,</w:t>
      </w:r>
      <w:r w:rsidRPr="001B1266">
        <w:rPr>
          <w:sz w:val="28"/>
          <w:szCs w:val="28"/>
        </w:rPr>
        <w:t xml:space="preserve"> за свой счет;</w:t>
      </w:r>
    </w:p>
    <w:p w:rsidR="008740A7" w:rsidRPr="001B1266" w:rsidRDefault="008740A7" w:rsidP="008740A7">
      <w:pPr>
        <w:ind w:firstLine="709"/>
        <w:jc w:val="both"/>
        <w:rPr>
          <w:sz w:val="28"/>
          <w:szCs w:val="28"/>
        </w:rPr>
      </w:pPr>
      <w:r w:rsidRPr="001B1266">
        <w:rPr>
          <w:sz w:val="28"/>
          <w:szCs w:val="28"/>
        </w:rPr>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8740A7" w:rsidRPr="001B1266" w:rsidRDefault="008740A7" w:rsidP="008740A7">
      <w:pPr>
        <w:ind w:firstLine="709"/>
        <w:jc w:val="both"/>
        <w:rPr>
          <w:sz w:val="28"/>
          <w:szCs w:val="28"/>
        </w:rPr>
      </w:pPr>
      <w:r w:rsidRPr="001B1266">
        <w:rPr>
          <w:sz w:val="28"/>
          <w:szCs w:val="28"/>
        </w:rPr>
        <w:t xml:space="preserve">- </w:t>
      </w:r>
      <w:r>
        <w:rPr>
          <w:sz w:val="28"/>
          <w:szCs w:val="28"/>
        </w:rPr>
        <w:t xml:space="preserve">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w:t>
      </w:r>
      <w:r w:rsidRPr="001B1266">
        <w:rPr>
          <w:sz w:val="28"/>
          <w:szCs w:val="28"/>
        </w:rPr>
        <w:t xml:space="preserve">иметь дежурную службу и группы быстрого реагирования (не менее 2-х машин) со временем прибытия не позднее </w:t>
      </w:r>
      <w:r>
        <w:rPr>
          <w:sz w:val="28"/>
          <w:szCs w:val="28"/>
        </w:rPr>
        <w:t>одного часа</w:t>
      </w:r>
      <w:r w:rsidRPr="001B1266">
        <w:rPr>
          <w:sz w:val="28"/>
          <w:szCs w:val="28"/>
        </w:rPr>
        <w:t xml:space="preserve"> после подачи тревожного сигнала</w:t>
      </w:r>
      <w:r>
        <w:rPr>
          <w:sz w:val="28"/>
          <w:szCs w:val="28"/>
        </w:rPr>
        <w:t>;</w:t>
      </w:r>
      <w:r w:rsidRPr="001B1266">
        <w:rPr>
          <w:sz w:val="28"/>
          <w:szCs w:val="28"/>
        </w:rPr>
        <w:t xml:space="preserve"> </w:t>
      </w:r>
    </w:p>
    <w:p w:rsidR="008740A7" w:rsidRPr="001B1266" w:rsidRDefault="008740A7" w:rsidP="008740A7">
      <w:pPr>
        <w:pStyle w:val="29"/>
        <w:widowControl/>
        <w:spacing w:before="0" w:after="0"/>
        <w:ind w:firstLine="709"/>
        <w:rPr>
          <w:color w:val="000000"/>
          <w:sz w:val="28"/>
          <w:szCs w:val="28"/>
        </w:rPr>
      </w:pPr>
      <w:r w:rsidRPr="001B1266">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 w:val="28"/>
          <w:szCs w:val="28"/>
        </w:rPr>
        <w:t xml:space="preserve"> по охране </w:t>
      </w:r>
      <w:r w:rsidR="002977FE">
        <w:rPr>
          <w:color w:val="000000"/>
          <w:sz w:val="28"/>
          <w:szCs w:val="28"/>
        </w:rPr>
        <w:t>объекта</w:t>
      </w:r>
      <w:r w:rsidRPr="001B1266">
        <w:rPr>
          <w:color w:val="000000"/>
          <w:sz w:val="28"/>
          <w:szCs w:val="28"/>
        </w:rPr>
        <w:t xml:space="preserve"> в рамках Российского законодательства.</w:t>
      </w:r>
    </w:p>
    <w:p w:rsidR="008740A7" w:rsidRDefault="008740A7" w:rsidP="008740A7">
      <w:pPr>
        <w:ind w:firstLine="709"/>
        <w:jc w:val="both"/>
        <w:rPr>
          <w:color w:val="000000"/>
          <w:sz w:val="28"/>
          <w:szCs w:val="28"/>
        </w:rPr>
      </w:pPr>
      <w:r w:rsidRPr="001B1266">
        <w:rPr>
          <w:sz w:val="28"/>
          <w:szCs w:val="28"/>
        </w:rPr>
        <w:t>- не разглашать сведения о заказчике любого характера, ставшие ему известными в процессе переговоров или работы с Заказчиком</w:t>
      </w:r>
      <w:r>
        <w:rPr>
          <w:color w:val="000000"/>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Pr>
          <w:b/>
          <w:sz w:val="28"/>
          <w:szCs w:val="28"/>
        </w:rPr>
        <w:t>4.3. К</w:t>
      </w:r>
      <w:r w:rsidRPr="00001F4C">
        <w:rPr>
          <w:b/>
          <w:sz w:val="28"/>
          <w:szCs w:val="28"/>
        </w:rPr>
        <w:t>валификационные требо</w:t>
      </w:r>
      <w:r>
        <w:rPr>
          <w:b/>
          <w:sz w:val="28"/>
          <w:szCs w:val="28"/>
        </w:rPr>
        <w:t>вания к Исполнителю</w:t>
      </w:r>
    </w:p>
    <w:p w:rsidR="00001F4C" w:rsidRPr="00001F4C" w:rsidRDefault="00001F4C" w:rsidP="008740A7">
      <w:pPr>
        <w:ind w:firstLine="709"/>
        <w:jc w:val="both"/>
        <w:rPr>
          <w:b/>
          <w:sz w:val="28"/>
          <w:szCs w:val="28"/>
        </w:rPr>
      </w:pPr>
    </w:p>
    <w:p w:rsidR="00001F4C" w:rsidRPr="00001F4C" w:rsidRDefault="00001F4C" w:rsidP="00001F4C">
      <w:pPr>
        <w:ind w:firstLine="709"/>
        <w:jc w:val="both"/>
        <w:rPr>
          <w:sz w:val="28"/>
          <w:szCs w:val="28"/>
        </w:rPr>
      </w:pPr>
      <w:r w:rsidRPr="00001F4C">
        <w:rPr>
          <w:sz w:val="28"/>
          <w:szCs w:val="28"/>
        </w:rPr>
        <w:t>- иметь опыт ока</w:t>
      </w:r>
      <w:r w:rsidR="007444F5">
        <w:rPr>
          <w:sz w:val="28"/>
          <w:szCs w:val="28"/>
        </w:rPr>
        <w:t>зания охранных услуг не менее 3</w:t>
      </w:r>
      <w:r w:rsidRPr="00001F4C">
        <w:rPr>
          <w:sz w:val="28"/>
          <w:szCs w:val="28"/>
        </w:rPr>
        <w:t xml:space="preserve"> лет, опыт работы по физической охране контейнерных терминалов не менее 3-х лет; </w:t>
      </w:r>
    </w:p>
    <w:p w:rsidR="00001F4C" w:rsidRPr="00001F4C" w:rsidRDefault="00001F4C" w:rsidP="00001F4C">
      <w:pPr>
        <w:ind w:firstLine="709"/>
        <w:jc w:val="both"/>
        <w:rPr>
          <w:sz w:val="28"/>
          <w:szCs w:val="28"/>
        </w:rPr>
      </w:pPr>
      <w:r w:rsidRPr="00001F4C">
        <w:rPr>
          <w:sz w:val="28"/>
          <w:szCs w:val="28"/>
        </w:rPr>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001F4C" w:rsidRPr="00001F4C" w:rsidRDefault="00001F4C" w:rsidP="00001F4C">
      <w:pPr>
        <w:ind w:firstLine="709"/>
        <w:jc w:val="both"/>
        <w:rPr>
          <w:sz w:val="28"/>
          <w:szCs w:val="28"/>
        </w:rPr>
      </w:pPr>
      <w:r w:rsidRPr="00001F4C">
        <w:rPr>
          <w:sz w:val="28"/>
          <w:szCs w:val="28"/>
        </w:rPr>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001F4C" w:rsidRPr="00001F4C" w:rsidRDefault="00001F4C" w:rsidP="00001F4C">
      <w:pPr>
        <w:ind w:firstLine="709"/>
        <w:jc w:val="both"/>
        <w:rPr>
          <w:sz w:val="28"/>
          <w:szCs w:val="28"/>
        </w:rPr>
      </w:pPr>
      <w:r w:rsidRPr="00001F4C">
        <w:rPr>
          <w:sz w:val="28"/>
          <w:szCs w:val="28"/>
        </w:rPr>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001F4C" w:rsidRPr="00001F4C" w:rsidRDefault="00001F4C" w:rsidP="00001F4C">
      <w:pPr>
        <w:ind w:firstLine="709"/>
        <w:jc w:val="both"/>
        <w:rPr>
          <w:color w:val="000000"/>
          <w:sz w:val="28"/>
          <w:szCs w:val="28"/>
        </w:rPr>
      </w:pPr>
      <w:r w:rsidRPr="00001F4C">
        <w:rPr>
          <w:color w:val="000000"/>
          <w:sz w:val="28"/>
          <w:szCs w:val="28"/>
        </w:rPr>
        <w:t>- иметь уставной капитал не менее 100 000 рублей;</w:t>
      </w:r>
    </w:p>
    <w:p w:rsidR="00001F4C" w:rsidRPr="001B1266" w:rsidRDefault="00001F4C" w:rsidP="00001F4C">
      <w:pPr>
        <w:ind w:firstLine="709"/>
        <w:jc w:val="both"/>
        <w:rPr>
          <w:sz w:val="28"/>
          <w:szCs w:val="28"/>
        </w:rPr>
      </w:pPr>
      <w:r w:rsidRPr="00001F4C">
        <w:rPr>
          <w:color w:val="000000"/>
          <w:sz w:val="28"/>
          <w:szCs w:val="28"/>
        </w:rPr>
        <w:t>- иметь страховку (лимит ответственности) на сумму не менее 1 000 000 рублей.</w:t>
      </w:r>
    </w:p>
    <w:p w:rsidR="00001F4C" w:rsidRDefault="00001F4C" w:rsidP="008740A7">
      <w:pPr>
        <w:ind w:firstLine="709"/>
        <w:jc w:val="both"/>
        <w:rPr>
          <w:sz w:val="28"/>
          <w:szCs w:val="28"/>
        </w:rPr>
      </w:pPr>
    </w:p>
    <w:p w:rsidR="00701C09" w:rsidRPr="00001F4C" w:rsidRDefault="00001F4C" w:rsidP="008740A7">
      <w:pPr>
        <w:ind w:firstLine="709"/>
        <w:jc w:val="both"/>
        <w:rPr>
          <w:b/>
          <w:sz w:val="28"/>
          <w:szCs w:val="28"/>
        </w:rPr>
      </w:pPr>
      <w:r>
        <w:rPr>
          <w:b/>
          <w:sz w:val="28"/>
          <w:szCs w:val="28"/>
        </w:rPr>
        <w:t>4.4. Объёмы оказываемых услуг</w:t>
      </w:r>
    </w:p>
    <w:p w:rsidR="00001F4C" w:rsidRDefault="00001F4C" w:rsidP="008740A7">
      <w:pPr>
        <w:ind w:firstLine="709"/>
        <w:jc w:val="both"/>
        <w:rPr>
          <w:sz w:val="28"/>
          <w:szCs w:val="28"/>
        </w:rPr>
      </w:pPr>
    </w:p>
    <w:p w:rsidR="00B93302" w:rsidRDefault="00F42D1B" w:rsidP="008740A7">
      <w:pPr>
        <w:ind w:firstLine="709"/>
        <w:jc w:val="both"/>
        <w:rPr>
          <w:sz w:val="28"/>
          <w:szCs w:val="28"/>
        </w:rPr>
      </w:pPr>
      <w:r w:rsidRPr="003D430A">
        <w:rPr>
          <w:sz w:val="28"/>
          <w:szCs w:val="28"/>
        </w:rPr>
        <w:lastRenderedPageBreak/>
        <w:t>Посты охраны:</w:t>
      </w:r>
    </w:p>
    <w:tbl>
      <w:tblPr>
        <w:tblStyle w:val="afff2"/>
        <w:tblW w:w="9828" w:type="dxa"/>
        <w:tblLook w:val="04A0"/>
      </w:tblPr>
      <w:tblGrid>
        <w:gridCol w:w="540"/>
        <w:gridCol w:w="6168"/>
        <w:gridCol w:w="3120"/>
      </w:tblGrid>
      <w:tr w:rsidR="00B93302" w:rsidRPr="00742AF1" w:rsidTr="007444F5">
        <w:tc>
          <w:tcPr>
            <w:tcW w:w="540" w:type="dxa"/>
            <w:vAlign w:val="center"/>
          </w:tcPr>
          <w:p w:rsidR="00B93302" w:rsidRPr="00742AF1" w:rsidRDefault="00B93302" w:rsidP="00B93302">
            <w:pPr>
              <w:jc w:val="center"/>
            </w:pPr>
            <w:r w:rsidRPr="00742AF1">
              <w:t>№ п/п</w:t>
            </w:r>
          </w:p>
        </w:tc>
        <w:tc>
          <w:tcPr>
            <w:tcW w:w="6168" w:type="dxa"/>
            <w:vAlign w:val="center"/>
          </w:tcPr>
          <w:p w:rsidR="00B93302" w:rsidRPr="00742AF1" w:rsidRDefault="00B93302" w:rsidP="00B93302">
            <w:pPr>
              <w:jc w:val="center"/>
            </w:pPr>
            <w:r w:rsidRPr="00742AF1">
              <w:t>Наименование и адрес объекта</w:t>
            </w:r>
          </w:p>
        </w:tc>
        <w:tc>
          <w:tcPr>
            <w:tcW w:w="3120" w:type="dxa"/>
            <w:vAlign w:val="center"/>
          </w:tcPr>
          <w:p w:rsidR="00B93302" w:rsidRPr="00742AF1" w:rsidRDefault="00B93302" w:rsidP="00B93302">
            <w:pPr>
              <w:jc w:val="center"/>
            </w:pPr>
            <w:r w:rsidRPr="00742AF1">
              <w:t>Количество постов охраны</w:t>
            </w:r>
          </w:p>
        </w:tc>
      </w:tr>
      <w:tr w:rsidR="00B93302" w:rsidRPr="00742AF1" w:rsidTr="007444F5">
        <w:tc>
          <w:tcPr>
            <w:tcW w:w="540" w:type="dxa"/>
            <w:vAlign w:val="center"/>
          </w:tcPr>
          <w:p w:rsidR="00B93302" w:rsidRPr="00742AF1" w:rsidRDefault="00B93302" w:rsidP="00B93302">
            <w:pPr>
              <w:jc w:val="center"/>
            </w:pPr>
            <w:r w:rsidRPr="00742AF1">
              <w:t>1.</w:t>
            </w:r>
          </w:p>
        </w:tc>
        <w:tc>
          <w:tcPr>
            <w:tcW w:w="6168" w:type="dxa"/>
          </w:tcPr>
          <w:p w:rsidR="00B93302" w:rsidRPr="00742AF1" w:rsidRDefault="00B93302" w:rsidP="00B93302">
            <w:r w:rsidRPr="00742AF1">
              <w:t>236039,</w:t>
            </w:r>
            <w:r>
              <w:t xml:space="preserve"> РФ, </w:t>
            </w:r>
            <w:r w:rsidRPr="00742AF1">
              <w:t>Агентство на станции Калининград-Сортировочный</w:t>
            </w:r>
            <w:r>
              <w:t>,</w:t>
            </w:r>
            <w:r w:rsidRPr="00742AF1">
              <w:t xml:space="preserve"> Калининградская обл., г. Калининград, ул. Портовая, д. 27 а</w:t>
            </w:r>
          </w:p>
        </w:tc>
        <w:tc>
          <w:tcPr>
            <w:tcW w:w="3120" w:type="dxa"/>
            <w:vAlign w:val="center"/>
          </w:tcPr>
          <w:p w:rsidR="00B93302" w:rsidRPr="00742AF1" w:rsidRDefault="00B93302" w:rsidP="00B93302">
            <w:pPr>
              <w:jc w:val="center"/>
            </w:pPr>
            <w:r w:rsidRPr="00742AF1">
              <w:t>2</w:t>
            </w:r>
            <w:r w:rsidR="007444F5">
              <w:t xml:space="preserve"> (в т.ч. 1 пост-суточной охраны, 1-пост - ночной охраны)</w:t>
            </w:r>
          </w:p>
        </w:tc>
      </w:tr>
    </w:tbl>
    <w:p w:rsidR="008740A7" w:rsidRDefault="008740A7" w:rsidP="008740A7">
      <w:pPr>
        <w:jc w:val="both"/>
        <w:rPr>
          <w:sz w:val="28"/>
          <w:szCs w:val="28"/>
        </w:rPr>
      </w:pPr>
    </w:p>
    <w:p w:rsidR="00001F4C" w:rsidRPr="00001F4C" w:rsidRDefault="00001F4C" w:rsidP="005A5DD4">
      <w:pPr>
        <w:ind w:firstLine="709"/>
        <w:jc w:val="both"/>
        <w:rPr>
          <w:b/>
          <w:sz w:val="28"/>
          <w:szCs w:val="28"/>
        </w:rPr>
      </w:pPr>
      <w:r w:rsidRPr="00001F4C">
        <w:rPr>
          <w:b/>
          <w:sz w:val="28"/>
          <w:szCs w:val="28"/>
        </w:rPr>
        <w:t>4.5.</w:t>
      </w:r>
      <w:r>
        <w:rPr>
          <w:b/>
          <w:sz w:val="28"/>
          <w:szCs w:val="28"/>
        </w:rPr>
        <w:t xml:space="preserve"> Сроки (периоды) оказания услуг</w:t>
      </w:r>
    </w:p>
    <w:p w:rsidR="00001F4C" w:rsidRDefault="00001F4C" w:rsidP="008740A7">
      <w:pPr>
        <w:ind w:firstLine="709"/>
        <w:jc w:val="both"/>
        <w:rPr>
          <w:rFonts w:eastAsia="MS Mincho"/>
          <w:bCs/>
          <w:sz w:val="28"/>
          <w:szCs w:val="28"/>
          <w:u w:val="single"/>
        </w:rPr>
      </w:pPr>
    </w:p>
    <w:p w:rsidR="008740A7" w:rsidRPr="0038574C" w:rsidRDefault="008740A7" w:rsidP="008740A7">
      <w:pPr>
        <w:ind w:firstLine="709"/>
        <w:jc w:val="both"/>
        <w:rPr>
          <w:sz w:val="28"/>
          <w:szCs w:val="28"/>
        </w:rPr>
      </w:pPr>
      <w:r w:rsidRPr="0038574C">
        <w:rPr>
          <w:sz w:val="28"/>
          <w:szCs w:val="28"/>
        </w:rPr>
        <w:t xml:space="preserve">Услуги по охране объектов должны оказываться </w:t>
      </w:r>
      <w:r w:rsidR="00001F4C">
        <w:rPr>
          <w:sz w:val="28"/>
          <w:szCs w:val="28"/>
        </w:rPr>
        <w:t>Исполнителем</w:t>
      </w:r>
      <w:r w:rsidRPr="0038574C">
        <w:rPr>
          <w:sz w:val="28"/>
          <w:szCs w:val="28"/>
        </w:rPr>
        <w:t>:</w:t>
      </w:r>
    </w:p>
    <w:p w:rsidR="008740A7" w:rsidRPr="0038574C" w:rsidRDefault="00C368BB" w:rsidP="008740A7">
      <w:pPr>
        <w:ind w:firstLine="709"/>
        <w:jc w:val="both"/>
        <w:rPr>
          <w:sz w:val="28"/>
          <w:szCs w:val="28"/>
        </w:rPr>
      </w:pPr>
      <w:r>
        <w:rPr>
          <w:sz w:val="28"/>
          <w:szCs w:val="28"/>
        </w:rPr>
        <w:t>- к</w:t>
      </w:r>
      <w:r w:rsidR="005A5DD4" w:rsidRPr="0038574C">
        <w:rPr>
          <w:sz w:val="28"/>
          <w:szCs w:val="28"/>
        </w:rPr>
        <w:t xml:space="preserve">руглосуточно </w:t>
      </w:r>
      <w:r w:rsidR="008740A7" w:rsidRPr="00FF62EA">
        <w:rPr>
          <w:sz w:val="28"/>
          <w:szCs w:val="28"/>
        </w:rPr>
        <w:t>с 09 час. 00 мин. до 09 час. 00 мин. МСК по будням,</w:t>
      </w:r>
      <w:r w:rsidR="008740A7" w:rsidRPr="0038574C">
        <w:rPr>
          <w:sz w:val="28"/>
          <w:szCs w:val="28"/>
        </w:rPr>
        <w:t xml:space="preserve"> выходным и в праздничные дни.</w:t>
      </w:r>
    </w:p>
    <w:p w:rsidR="008740A7" w:rsidRPr="0038574C" w:rsidRDefault="008740A7" w:rsidP="008740A7">
      <w:pPr>
        <w:ind w:firstLine="709"/>
        <w:jc w:val="both"/>
        <w:rPr>
          <w:sz w:val="28"/>
          <w:szCs w:val="28"/>
        </w:rPr>
      </w:pPr>
      <w:r w:rsidRPr="0038574C">
        <w:rPr>
          <w:sz w:val="28"/>
          <w:szCs w:val="28"/>
        </w:rPr>
        <w:t>Претендент должен ежемесячно не позднее 25-го числа текущего месяца предоставлять отчет о проделанной работе на имя директора филиала.</w:t>
      </w:r>
    </w:p>
    <w:p w:rsidR="008740A7" w:rsidRPr="00FC4790" w:rsidRDefault="008740A7" w:rsidP="008740A7">
      <w:pPr>
        <w:ind w:firstLine="709"/>
        <w:jc w:val="both"/>
        <w:rPr>
          <w:sz w:val="28"/>
          <w:szCs w:val="28"/>
        </w:rPr>
      </w:pPr>
      <w:r w:rsidRPr="0038574C">
        <w:rPr>
          <w:sz w:val="28"/>
          <w:szCs w:val="28"/>
        </w:rPr>
        <w:t xml:space="preserve">Срок оказания услуг: </w:t>
      </w:r>
      <w:r w:rsidR="004A0716">
        <w:rPr>
          <w:sz w:val="28"/>
          <w:szCs w:val="28"/>
        </w:rPr>
        <w:t>с 00 час. 00 мин. МСК 01.01.2015</w:t>
      </w:r>
      <w:r w:rsidRPr="00FF62EA">
        <w:rPr>
          <w:sz w:val="28"/>
          <w:szCs w:val="28"/>
        </w:rPr>
        <w:t>г</w:t>
      </w:r>
      <w:r w:rsidR="008D4081">
        <w:rPr>
          <w:sz w:val="28"/>
          <w:szCs w:val="28"/>
        </w:rPr>
        <w:t>. до 24 час. 00 мин. МСК</w:t>
      </w:r>
      <w:r w:rsidR="004A0716">
        <w:rPr>
          <w:sz w:val="28"/>
          <w:szCs w:val="28"/>
        </w:rPr>
        <w:t xml:space="preserve"> 31.12.2016</w:t>
      </w:r>
      <w:r w:rsidRPr="0038574C">
        <w:rPr>
          <w:sz w:val="28"/>
          <w:szCs w:val="28"/>
        </w:rPr>
        <w:t>г</w:t>
      </w:r>
      <w:r w:rsidR="00001F4C">
        <w:rPr>
          <w:sz w:val="28"/>
          <w:szCs w:val="28"/>
        </w:rPr>
        <w:t xml:space="preserve"> включительно</w:t>
      </w:r>
      <w:r w:rsidRPr="0038574C">
        <w:rPr>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sidRPr="00001F4C">
        <w:rPr>
          <w:b/>
          <w:sz w:val="28"/>
          <w:szCs w:val="28"/>
        </w:rPr>
        <w:t xml:space="preserve">4.6. </w:t>
      </w:r>
      <w:r w:rsidR="008740A7" w:rsidRPr="00001F4C">
        <w:rPr>
          <w:b/>
          <w:sz w:val="28"/>
          <w:szCs w:val="28"/>
        </w:rPr>
        <w:t xml:space="preserve">Форма, сроки и порядок оплаты </w:t>
      </w:r>
      <w:r w:rsidR="0038574C" w:rsidRPr="00001F4C">
        <w:rPr>
          <w:b/>
          <w:sz w:val="28"/>
          <w:szCs w:val="28"/>
        </w:rPr>
        <w:t>услуг</w:t>
      </w:r>
    </w:p>
    <w:p w:rsidR="00001F4C" w:rsidRPr="00001F4C" w:rsidRDefault="00001F4C" w:rsidP="008740A7">
      <w:pPr>
        <w:ind w:firstLine="709"/>
        <w:jc w:val="both"/>
        <w:rPr>
          <w:b/>
          <w:sz w:val="28"/>
          <w:szCs w:val="28"/>
        </w:rPr>
      </w:pPr>
    </w:p>
    <w:p w:rsidR="008740A7" w:rsidRDefault="00001F4C" w:rsidP="008740A7">
      <w:pPr>
        <w:ind w:firstLine="709"/>
        <w:jc w:val="both"/>
        <w:rPr>
          <w:sz w:val="28"/>
          <w:szCs w:val="28"/>
        </w:rPr>
      </w:pPr>
      <w:r>
        <w:rPr>
          <w:sz w:val="28"/>
          <w:szCs w:val="28"/>
        </w:rPr>
        <w:t>О</w:t>
      </w:r>
      <w:r w:rsidR="008740A7" w:rsidRPr="0038574C">
        <w:rPr>
          <w:sz w:val="28"/>
          <w:szCs w:val="28"/>
        </w:rPr>
        <w:t xml:space="preserve">плата услуг производится Заказчиком по безналичному расчету </w:t>
      </w:r>
      <w:r w:rsidR="0038574C" w:rsidRPr="0038574C">
        <w:rPr>
          <w:sz w:val="28"/>
          <w:szCs w:val="28"/>
        </w:rPr>
        <w:t xml:space="preserve">на основании выставленного </w:t>
      </w:r>
      <w:r w:rsidR="0038574C">
        <w:rPr>
          <w:sz w:val="28"/>
          <w:szCs w:val="28"/>
        </w:rPr>
        <w:t>Исполнителем</w:t>
      </w:r>
      <w:r w:rsidR="0038574C" w:rsidRPr="0038574C">
        <w:rPr>
          <w:sz w:val="28"/>
          <w:szCs w:val="28"/>
        </w:rPr>
        <w:t xml:space="preserve"> счета</w:t>
      </w:r>
      <w:r w:rsidR="0038574C">
        <w:rPr>
          <w:sz w:val="28"/>
          <w:szCs w:val="28"/>
        </w:rPr>
        <w:t xml:space="preserve">, </w:t>
      </w:r>
      <w:r w:rsidR="0038574C" w:rsidRPr="0038574C">
        <w:rPr>
          <w:sz w:val="28"/>
          <w:szCs w:val="28"/>
        </w:rPr>
        <w:t>счета-фактуры</w:t>
      </w:r>
      <w:r w:rsidR="0038574C">
        <w:rPr>
          <w:sz w:val="28"/>
          <w:szCs w:val="28"/>
        </w:rPr>
        <w:t xml:space="preserve">, </w:t>
      </w:r>
      <w:r w:rsidR="0038574C" w:rsidRPr="0038574C">
        <w:rPr>
          <w:sz w:val="28"/>
          <w:szCs w:val="28"/>
        </w:rPr>
        <w:t xml:space="preserve">в течение </w:t>
      </w:r>
      <w:r w:rsidR="007444F5">
        <w:rPr>
          <w:sz w:val="28"/>
          <w:szCs w:val="28"/>
        </w:rPr>
        <w:t xml:space="preserve">не менее </w:t>
      </w:r>
      <w:r w:rsidR="0038574C" w:rsidRPr="0038574C">
        <w:rPr>
          <w:sz w:val="28"/>
          <w:szCs w:val="28"/>
        </w:rPr>
        <w:t>15-ти (пятнадцати) банковских дней</w:t>
      </w:r>
      <w:r w:rsidR="0038574C">
        <w:rPr>
          <w:sz w:val="28"/>
          <w:szCs w:val="28"/>
        </w:rPr>
        <w:t xml:space="preserve"> с даты их получения Заказчиком </w:t>
      </w:r>
      <w:r w:rsidR="008740A7" w:rsidRPr="0038574C">
        <w:rPr>
          <w:sz w:val="28"/>
          <w:szCs w:val="28"/>
        </w:rPr>
        <w:t>после подписания Сторонами актов об оказании услуг в 2-х (двух) экземплярах, предоставленных до 3-го (третьего) числ</w:t>
      </w:r>
      <w:r w:rsidR="0038574C">
        <w:rPr>
          <w:sz w:val="28"/>
          <w:szCs w:val="28"/>
        </w:rPr>
        <w:t xml:space="preserve">а следующего за отчетным месяца. </w:t>
      </w:r>
      <w:r w:rsidR="0038574C">
        <w:rPr>
          <w:bCs/>
          <w:sz w:val="28"/>
          <w:szCs w:val="28"/>
        </w:rPr>
        <w:t>А</w:t>
      </w:r>
      <w:r w:rsidR="0038574C" w:rsidRPr="0038574C">
        <w:rPr>
          <w:bCs/>
          <w:sz w:val="28"/>
          <w:szCs w:val="28"/>
        </w:rPr>
        <w:t>вансирование не предусмотрено</w:t>
      </w:r>
      <w:r w:rsidR="003818FA">
        <w:rPr>
          <w:bCs/>
          <w:sz w:val="28"/>
          <w:szCs w:val="28"/>
        </w:rPr>
        <w:t>.</w:t>
      </w:r>
    </w:p>
    <w:p w:rsidR="008740A7" w:rsidRDefault="008740A7" w:rsidP="008740A7">
      <w:pPr>
        <w:ind w:firstLine="709"/>
        <w:jc w:val="both"/>
        <w:rPr>
          <w:sz w:val="28"/>
          <w:szCs w:val="28"/>
          <w:u w:val="single"/>
        </w:rPr>
      </w:pPr>
    </w:p>
    <w:p w:rsidR="003D430A" w:rsidRDefault="003D430A" w:rsidP="008740A7">
      <w:pPr>
        <w:ind w:firstLine="709"/>
        <w:jc w:val="both"/>
        <w:rPr>
          <w:b/>
          <w:sz w:val="28"/>
          <w:szCs w:val="28"/>
        </w:rPr>
      </w:pPr>
      <w:r w:rsidRPr="003D430A">
        <w:rPr>
          <w:b/>
          <w:sz w:val="28"/>
          <w:szCs w:val="28"/>
        </w:rPr>
        <w:t xml:space="preserve">4.7. Начальная максимальная цена </w:t>
      </w:r>
    </w:p>
    <w:p w:rsidR="003D430A" w:rsidRPr="003D430A" w:rsidRDefault="003D430A" w:rsidP="008740A7">
      <w:pPr>
        <w:ind w:firstLine="709"/>
        <w:jc w:val="both"/>
        <w:rPr>
          <w:b/>
          <w:sz w:val="28"/>
          <w:szCs w:val="28"/>
        </w:rPr>
      </w:pPr>
    </w:p>
    <w:p w:rsidR="003D430A" w:rsidRPr="00C74E62" w:rsidRDefault="003D430A" w:rsidP="003D430A">
      <w:pPr>
        <w:ind w:firstLine="709"/>
        <w:jc w:val="both"/>
        <w:rPr>
          <w:sz w:val="28"/>
          <w:szCs w:val="28"/>
        </w:rPr>
      </w:pPr>
      <w:r w:rsidRPr="00C74E62">
        <w:rPr>
          <w:sz w:val="28"/>
          <w:szCs w:val="28"/>
        </w:rPr>
        <w:t xml:space="preserve">Начальная (максимальная) цена договора </w:t>
      </w:r>
      <w:r w:rsidR="00B93302">
        <w:rPr>
          <w:sz w:val="28"/>
          <w:szCs w:val="28"/>
        </w:rPr>
        <w:t xml:space="preserve">2 541 000 </w:t>
      </w:r>
      <w:r w:rsidRPr="00C74E62">
        <w:rPr>
          <w:sz w:val="28"/>
          <w:szCs w:val="28"/>
        </w:rPr>
        <w:t>(</w:t>
      </w:r>
      <w:r w:rsidR="00B93302">
        <w:rPr>
          <w:sz w:val="28"/>
          <w:szCs w:val="28"/>
        </w:rPr>
        <w:t>Два миллиона пятьсот сорок одна тысяча</w:t>
      </w:r>
      <w:r w:rsidRPr="00C74E62">
        <w:rPr>
          <w:sz w:val="28"/>
          <w:szCs w:val="28"/>
        </w:rPr>
        <w:t>) рублей 00 копеек с учетом всех расходов Исполнителя, в том числе стоимости затрат на оплату труда работников, используемых в процессе оказания услуг</w:t>
      </w:r>
      <w:r>
        <w:rPr>
          <w:sz w:val="28"/>
          <w:szCs w:val="28"/>
        </w:rPr>
        <w:t>,</w:t>
      </w:r>
      <w:r w:rsidRPr="00C74E62">
        <w:rPr>
          <w:sz w:val="28"/>
          <w:szCs w:val="28"/>
        </w:rPr>
        <w:t xml:space="preserve"> материалов и оборудования, всех налогов, кроме НДС.</w:t>
      </w:r>
    </w:p>
    <w:p w:rsidR="002D4490" w:rsidRDefault="002D4490" w:rsidP="004E2181">
      <w:pPr>
        <w:pStyle w:val="19"/>
        <w:ind w:firstLine="709"/>
        <w:rPr>
          <w:rFonts w:eastAsia="MS Mincho"/>
          <w:b/>
          <w:bCs/>
          <w:szCs w:val="28"/>
          <w:highlight w:val="yellow"/>
        </w:rPr>
      </w:pPr>
    </w:p>
    <w:p w:rsidR="002E18D3" w:rsidRPr="00B52489" w:rsidRDefault="002E18D3" w:rsidP="00B52489">
      <w:pPr>
        <w:ind w:firstLine="709"/>
        <w:jc w:val="both"/>
        <w:rPr>
          <w:sz w:val="28"/>
          <w:szCs w:val="28"/>
        </w:rPr>
      </w:pPr>
      <w:r w:rsidRPr="00AA30C6">
        <w:rPr>
          <w:b/>
          <w:sz w:val="28"/>
          <w:szCs w:val="28"/>
        </w:rPr>
        <w:t xml:space="preserve">Раздел </w:t>
      </w:r>
      <w:r w:rsidR="006400A0" w:rsidRPr="00AA30C6">
        <w:rPr>
          <w:b/>
          <w:sz w:val="28"/>
          <w:szCs w:val="28"/>
        </w:rPr>
        <w:t>5</w:t>
      </w:r>
      <w:r w:rsidRPr="00AA30C6">
        <w:rPr>
          <w:b/>
          <w:sz w:val="28"/>
          <w:szCs w:val="28"/>
        </w:rPr>
        <w:t xml:space="preserve">. Информационная карта </w:t>
      </w:r>
    </w:p>
    <w:p w:rsidR="00B945A2" w:rsidRPr="00AA30C6" w:rsidRDefault="002E18D3" w:rsidP="007E4DAC">
      <w:pPr>
        <w:pStyle w:val="19"/>
        <w:ind w:firstLine="709"/>
        <w:rPr>
          <w:szCs w:val="28"/>
        </w:rPr>
      </w:pPr>
      <w:r w:rsidRPr="00AA30C6">
        <w:rPr>
          <w:szCs w:val="28"/>
        </w:rPr>
        <w:t xml:space="preserve">Следующие условия проведения </w:t>
      </w:r>
      <w:r w:rsidR="008C4183" w:rsidRPr="00AA30C6">
        <w:rPr>
          <w:szCs w:val="28"/>
        </w:rPr>
        <w:t>Открытого конкурса</w:t>
      </w:r>
      <w:r w:rsidRPr="00AA30C6">
        <w:rPr>
          <w:szCs w:val="28"/>
        </w:rPr>
        <w:t xml:space="preserve"> являются неотъемлемой частью настоящей документации</w:t>
      </w:r>
      <w:r w:rsidR="002B41FD" w:rsidRPr="00AA30C6">
        <w:rPr>
          <w:szCs w:val="28"/>
        </w:rPr>
        <w:t xml:space="preserve"> о закупке</w:t>
      </w:r>
      <w:r w:rsidRPr="00AA30C6">
        <w:rPr>
          <w:szCs w:val="28"/>
        </w:rPr>
        <w:t xml:space="preserve">, уточняют и </w:t>
      </w:r>
      <w:r w:rsidR="00EF779C" w:rsidRPr="00AA30C6">
        <w:rPr>
          <w:szCs w:val="28"/>
        </w:rPr>
        <w:t>дополняют положения настоящей документации о закупке.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1"/>
        <w:gridCol w:w="6521"/>
      </w:tblGrid>
      <w:tr w:rsidR="002E18D3" w:rsidRPr="00AA30C6" w:rsidTr="00AA30C6">
        <w:trPr>
          <w:trHeight w:val="767"/>
        </w:trPr>
        <w:tc>
          <w:tcPr>
            <w:tcW w:w="675" w:type="dxa"/>
            <w:vAlign w:val="center"/>
          </w:tcPr>
          <w:p w:rsidR="002E18D3" w:rsidRPr="00AA30C6" w:rsidRDefault="002E18D3" w:rsidP="00B66D24">
            <w:pPr>
              <w:pStyle w:val="Default"/>
              <w:jc w:val="center"/>
              <w:rPr>
                <w:b/>
                <w:color w:val="auto"/>
              </w:rPr>
            </w:pPr>
            <w:r w:rsidRPr="00AA30C6">
              <w:rPr>
                <w:b/>
                <w:color w:val="auto"/>
              </w:rPr>
              <w:t>№ п/п</w:t>
            </w:r>
          </w:p>
        </w:tc>
        <w:tc>
          <w:tcPr>
            <w:tcW w:w="2551" w:type="dxa"/>
            <w:vAlign w:val="center"/>
          </w:tcPr>
          <w:p w:rsidR="002E18D3" w:rsidRPr="00AA30C6" w:rsidRDefault="002E18D3" w:rsidP="00804946">
            <w:pPr>
              <w:pStyle w:val="Default"/>
              <w:jc w:val="center"/>
              <w:rPr>
                <w:b/>
                <w:color w:val="auto"/>
              </w:rPr>
            </w:pPr>
            <w:r w:rsidRPr="00AA30C6">
              <w:rPr>
                <w:b/>
                <w:color w:val="auto"/>
              </w:rPr>
              <w:t>Наименование п/п</w:t>
            </w:r>
          </w:p>
        </w:tc>
        <w:tc>
          <w:tcPr>
            <w:tcW w:w="6521" w:type="dxa"/>
            <w:vAlign w:val="center"/>
          </w:tcPr>
          <w:p w:rsidR="002E18D3" w:rsidRPr="00AA30C6" w:rsidRDefault="002E18D3" w:rsidP="00B738F4">
            <w:pPr>
              <w:pStyle w:val="Default"/>
              <w:jc w:val="center"/>
              <w:rPr>
                <w:b/>
                <w:color w:val="auto"/>
              </w:rPr>
            </w:pPr>
            <w:r w:rsidRPr="00AA30C6">
              <w:rPr>
                <w:b/>
                <w:color w:val="auto"/>
              </w:rPr>
              <w:t>Содержание</w:t>
            </w:r>
            <w:r w:rsidR="00733ADD" w:rsidRPr="00AA30C6">
              <w:rPr>
                <w:i/>
                <w:color w:val="auto"/>
              </w:rPr>
              <w:t xml:space="preserve"> </w:t>
            </w:r>
          </w:p>
        </w:tc>
      </w:tr>
      <w:tr w:rsidR="002E18D3" w:rsidRPr="00B52489" w:rsidTr="00B10E0B">
        <w:tc>
          <w:tcPr>
            <w:tcW w:w="675" w:type="dxa"/>
            <w:vAlign w:val="center"/>
          </w:tcPr>
          <w:p w:rsidR="002E18D3" w:rsidRPr="00AA30C6" w:rsidRDefault="002E18D3" w:rsidP="00B10E0B">
            <w:pPr>
              <w:pStyle w:val="19"/>
              <w:ind w:firstLine="0"/>
              <w:jc w:val="center"/>
              <w:rPr>
                <w:b/>
                <w:sz w:val="24"/>
                <w:szCs w:val="24"/>
              </w:rPr>
            </w:pPr>
            <w:r w:rsidRPr="00AA30C6">
              <w:rPr>
                <w:b/>
                <w:sz w:val="24"/>
                <w:szCs w:val="24"/>
              </w:rPr>
              <w:t>1.</w:t>
            </w:r>
          </w:p>
        </w:tc>
        <w:tc>
          <w:tcPr>
            <w:tcW w:w="2551" w:type="dxa"/>
            <w:vAlign w:val="center"/>
          </w:tcPr>
          <w:p w:rsidR="002E18D3" w:rsidRPr="00AA30C6" w:rsidRDefault="002E18D3" w:rsidP="00B10E0B">
            <w:pPr>
              <w:pStyle w:val="Default"/>
              <w:rPr>
                <w:b/>
                <w:color w:val="auto"/>
              </w:rPr>
            </w:pPr>
            <w:r w:rsidRPr="00AA30C6">
              <w:rPr>
                <w:b/>
                <w:color w:val="auto"/>
              </w:rPr>
              <w:t>Предмет</w:t>
            </w:r>
            <w:r w:rsidR="00723E5E" w:rsidRPr="00AA30C6">
              <w:rPr>
                <w:b/>
                <w:color w:val="auto"/>
              </w:rPr>
              <w:t xml:space="preserve"> </w:t>
            </w:r>
            <w:r w:rsidR="008C4183" w:rsidRPr="00AA30C6">
              <w:rPr>
                <w:b/>
                <w:color w:val="auto"/>
              </w:rPr>
              <w:t>Открытого конкурса</w:t>
            </w:r>
          </w:p>
          <w:p w:rsidR="002E18D3" w:rsidRPr="00AA30C6" w:rsidRDefault="002E18D3" w:rsidP="00B10E0B">
            <w:pPr>
              <w:pStyle w:val="Default"/>
              <w:rPr>
                <w:b/>
                <w:color w:val="auto"/>
              </w:rPr>
            </w:pPr>
          </w:p>
        </w:tc>
        <w:tc>
          <w:tcPr>
            <w:tcW w:w="6521" w:type="dxa"/>
            <w:vAlign w:val="center"/>
          </w:tcPr>
          <w:p w:rsidR="002E18D3" w:rsidRPr="00B52489" w:rsidRDefault="00BE6D75" w:rsidP="00B93302">
            <w:pPr>
              <w:pStyle w:val="19"/>
              <w:ind w:firstLine="397"/>
              <w:rPr>
                <w:sz w:val="24"/>
                <w:szCs w:val="24"/>
              </w:rPr>
            </w:pPr>
            <w:r w:rsidRPr="004A0716">
              <w:rPr>
                <w:sz w:val="24"/>
                <w:szCs w:val="24"/>
              </w:rPr>
              <w:t xml:space="preserve">Открытый конкурс № </w:t>
            </w:r>
            <w:r w:rsidR="007444F5">
              <w:rPr>
                <w:sz w:val="24"/>
                <w:szCs w:val="24"/>
              </w:rPr>
              <w:t>ОК/040/НКПОКТ/0045</w:t>
            </w:r>
            <w:r w:rsidRPr="004A0716">
              <w:rPr>
                <w:sz w:val="24"/>
                <w:szCs w:val="24"/>
              </w:rPr>
              <w:t xml:space="preserve"> на право заключения договора </w:t>
            </w:r>
            <w:r w:rsidR="00300F68" w:rsidRPr="004A0716">
              <w:rPr>
                <w:sz w:val="24"/>
                <w:szCs w:val="24"/>
              </w:rPr>
              <w:t xml:space="preserve">на </w:t>
            </w:r>
            <w:r w:rsidR="00B93302" w:rsidRPr="00B93302">
              <w:rPr>
                <w:sz w:val="24"/>
                <w:szCs w:val="24"/>
              </w:rPr>
              <w:t xml:space="preserve">оказание услуг по физической охране объектов агентства на станции Калининград-Сортировочный расположенных по адресу: - 236039, </w:t>
            </w:r>
            <w:r w:rsidR="00B93302" w:rsidRPr="00B93302">
              <w:rPr>
                <w:sz w:val="24"/>
                <w:szCs w:val="24"/>
              </w:rPr>
              <w:lastRenderedPageBreak/>
              <w:t>Российская Федерация, Калининградская обл., г. Калининград, ул. Портовая, д. 27 а., филиала ОАО "ТрансКонтейнер" на Октябрьской железной дороге в 2015-2016гг.</w:t>
            </w:r>
          </w:p>
        </w:tc>
      </w:tr>
      <w:tr w:rsidR="00EF2E59" w:rsidRPr="00AA30C6" w:rsidTr="00B10E0B">
        <w:tc>
          <w:tcPr>
            <w:tcW w:w="675" w:type="dxa"/>
            <w:vAlign w:val="center"/>
          </w:tcPr>
          <w:p w:rsidR="00EF2E59" w:rsidRPr="00AA30C6" w:rsidRDefault="00EF2E59" w:rsidP="00B10E0B">
            <w:pPr>
              <w:pStyle w:val="19"/>
              <w:ind w:firstLine="0"/>
              <w:jc w:val="center"/>
              <w:rPr>
                <w:b/>
                <w:sz w:val="24"/>
                <w:szCs w:val="24"/>
              </w:rPr>
            </w:pPr>
            <w:r w:rsidRPr="00AA30C6">
              <w:rPr>
                <w:b/>
                <w:sz w:val="24"/>
                <w:szCs w:val="24"/>
              </w:rPr>
              <w:lastRenderedPageBreak/>
              <w:t>2.</w:t>
            </w:r>
          </w:p>
        </w:tc>
        <w:tc>
          <w:tcPr>
            <w:tcW w:w="2551" w:type="dxa"/>
            <w:vAlign w:val="center"/>
          </w:tcPr>
          <w:p w:rsidR="00EF2E59" w:rsidRPr="00AA30C6" w:rsidRDefault="00593786" w:rsidP="00B10E0B">
            <w:pPr>
              <w:pStyle w:val="Default"/>
              <w:rPr>
                <w:b/>
                <w:color w:val="auto"/>
              </w:rPr>
            </w:pPr>
            <w:r w:rsidRPr="00AA30C6">
              <w:rPr>
                <w:b/>
                <w:color w:val="auto"/>
              </w:rPr>
              <w:t>Организатор</w:t>
            </w:r>
            <w:r w:rsidR="004D6625" w:rsidRPr="00AA30C6">
              <w:rPr>
                <w:b/>
                <w:color w:val="auto"/>
              </w:rPr>
              <w:t xml:space="preserve"> </w:t>
            </w:r>
            <w:r w:rsidR="008C4183" w:rsidRPr="00AA30C6">
              <w:rPr>
                <w:b/>
                <w:color w:val="auto"/>
              </w:rPr>
              <w:t>Открытого конкурса</w:t>
            </w:r>
            <w:r w:rsidR="00E14F30" w:rsidRPr="00AA30C6">
              <w:rPr>
                <w:b/>
                <w:color w:val="auto"/>
              </w:rPr>
              <w:t>,</w:t>
            </w:r>
            <w:r w:rsidRPr="00AA30C6">
              <w:rPr>
                <w:b/>
                <w:color w:val="auto"/>
              </w:rPr>
              <w:t xml:space="preserve"> адрес, контактные лица </w:t>
            </w:r>
            <w:r w:rsidR="006E08A0" w:rsidRPr="00AA30C6">
              <w:rPr>
                <w:b/>
                <w:color w:val="auto"/>
              </w:rPr>
              <w:t>и представители</w:t>
            </w:r>
            <w:r w:rsidR="00E14F30" w:rsidRPr="00AA30C6">
              <w:rPr>
                <w:b/>
                <w:color w:val="auto"/>
              </w:rPr>
              <w:t xml:space="preserve"> </w:t>
            </w:r>
            <w:r w:rsidR="00521F95" w:rsidRPr="00AA30C6">
              <w:rPr>
                <w:b/>
                <w:color w:val="auto"/>
              </w:rPr>
              <w:t>Заказчика</w:t>
            </w:r>
          </w:p>
        </w:tc>
        <w:tc>
          <w:tcPr>
            <w:tcW w:w="6521" w:type="dxa"/>
          </w:tcPr>
          <w:p w:rsidR="00DD3B11" w:rsidRPr="00FF62EA" w:rsidRDefault="00DD3B11" w:rsidP="0062403D">
            <w:pPr>
              <w:pStyle w:val="19"/>
              <w:ind w:firstLine="397"/>
              <w:rPr>
                <w:sz w:val="24"/>
                <w:szCs w:val="24"/>
              </w:rPr>
            </w:pPr>
            <w:r w:rsidRPr="00FF62EA">
              <w:rPr>
                <w:sz w:val="24"/>
                <w:szCs w:val="24"/>
              </w:rPr>
              <w:t>Организатором является ОАО «ТрансКонтейнер». Функции Организатора выполняет</w:t>
            </w:r>
            <w:r w:rsidR="000B2F36" w:rsidRPr="00FF62EA">
              <w:rPr>
                <w:sz w:val="24"/>
                <w:szCs w:val="24"/>
              </w:rPr>
              <w:t xml:space="preserve"> Постоянная рабочая группа Конкурсной комиссии филиала ОАО «ТрансКонтейнер» на Октябрьской железной дороге</w:t>
            </w:r>
          </w:p>
          <w:p w:rsidR="000B2F36" w:rsidRPr="00FF62EA" w:rsidRDefault="000B2F36" w:rsidP="0062403D">
            <w:pPr>
              <w:pStyle w:val="19"/>
              <w:ind w:firstLine="397"/>
              <w:rPr>
                <w:sz w:val="24"/>
                <w:szCs w:val="24"/>
              </w:rPr>
            </w:pPr>
            <w:r w:rsidRPr="00FF62EA">
              <w:rPr>
                <w:sz w:val="24"/>
                <w:szCs w:val="24"/>
              </w:rPr>
              <w:t>Адрес: Российская Федерация, 192007, г. Санкт-Петербург, Лиговский пр., д. 240, литер А.</w:t>
            </w:r>
          </w:p>
          <w:p w:rsidR="000B2F36" w:rsidRPr="00FF62EA" w:rsidRDefault="000B2F36" w:rsidP="0062403D">
            <w:pPr>
              <w:ind w:firstLine="397"/>
              <w:jc w:val="both"/>
            </w:pPr>
            <w:r w:rsidRPr="00FF62EA">
              <w:t>Контактное лицо</w:t>
            </w:r>
            <w:r w:rsidR="00DD3B11" w:rsidRPr="00FF62EA">
              <w:t xml:space="preserve"> Заказчика: </w:t>
            </w:r>
            <w:r w:rsidR="00BE6D75" w:rsidRPr="00FF62EA">
              <w:t>Пахомова Катерина Михайловна</w:t>
            </w:r>
            <w:r w:rsidR="00DD3B11" w:rsidRPr="00FF62EA">
              <w:t xml:space="preserve">, тел./факс </w:t>
            </w:r>
            <w:r w:rsidRPr="00FF62EA">
              <w:t>+7 (</w:t>
            </w:r>
            <w:r w:rsidR="00BE6D75" w:rsidRPr="00FF62EA">
              <w:t>812</w:t>
            </w:r>
            <w:r w:rsidRPr="00FF62EA">
              <w:t xml:space="preserve">) </w:t>
            </w:r>
            <w:r w:rsidR="00BE6D75" w:rsidRPr="00FF62EA">
              <w:t>457-36-46/ (812) 457-52-08</w:t>
            </w:r>
            <w:r w:rsidR="00DD3B11" w:rsidRPr="00FF62EA">
              <w:t xml:space="preserve">, электронный адрес </w:t>
            </w:r>
            <w:r w:rsidR="00BE6D75" w:rsidRPr="00FF62EA">
              <w:t>pakhomovaem@trcont.ru.</w:t>
            </w:r>
          </w:p>
        </w:tc>
      </w:tr>
      <w:tr w:rsidR="000A679F" w:rsidRPr="000A3B6F" w:rsidTr="00B10E0B">
        <w:tc>
          <w:tcPr>
            <w:tcW w:w="675" w:type="dxa"/>
            <w:vAlign w:val="center"/>
          </w:tcPr>
          <w:p w:rsidR="000A679F" w:rsidRPr="00AA30C6" w:rsidRDefault="00690B2B" w:rsidP="00B10E0B">
            <w:pPr>
              <w:pStyle w:val="19"/>
              <w:ind w:firstLine="0"/>
              <w:jc w:val="center"/>
              <w:rPr>
                <w:b/>
                <w:sz w:val="24"/>
                <w:szCs w:val="24"/>
              </w:rPr>
            </w:pPr>
            <w:r w:rsidRPr="00AA30C6">
              <w:rPr>
                <w:b/>
                <w:sz w:val="24"/>
                <w:szCs w:val="24"/>
              </w:rPr>
              <w:t>3</w:t>
            </w:r>
            <w:r w:rsidR="000A679F" w:rsidRPr="00AA30C6">
              <w:rPr>
                <w:b/>
                <w:sz w:val="24"/>
                <w:szCs w:val="24"/>
              </w:rPr>
              <w:t>.</w:t>
            </w:r>
          </w:p>
        </w:tc>
        <w:tc>
          <w:tcPr>
            <w:tcW w:w="2551" w:type="dxa"/>
            <w:vAlign w:val="center"/>
          </w:tcPr>
          <w:p w:rsidR="000A679F" w:rsidRPr="00AA30C6" w:rsidRDefault="000A679F" w:rsidP="00B10E0B">
            <w:pPr>
              <w:pStyle w:val="Default"/>
              <w:rPr>
                <w:b/>
                <w:color w:val="auto"/>
              </w:rPr>
            </w:pPr>
            <w:r w:rsidRPr="00AA30C6">
              <w:rPr>
                <w:b/>
                <w:color w:val="auto"/>
              </w:rPr>
              <w:t>Дата опубликования извещения о</w:t>
            </w:r>
            <w:r w:rsidR="00E14F30" w:rsidRPr="00AA30C6">
              <w:rPr>
                <w:b/>
                <w:color w:val="auto"/>
              </w:rPr>
              <w:t xml:space="preserve"> проведении </w:t>
            </w:r>
            <w:r w:rsidR="008C4183" w:rsidRPr="00AA30C6">
              <w:rPr>
                <w:b/>
                <w:color w:val="auto"/>
              </w:rPr>
              <w:t>Открытого конкурса</w:t>
            </w:r>
          </w:p>
        </w:tc>
        <w:tc>
          <w:tcPr>
            <w:tcW w:w="6521" w:type="dxa"/>
            <w:shd w:val="clear" w:color="auto" w:fill="auto"/>
            <w:vAlign w:val="center"/>
          </w:tcPr>
          <w:p w:rsidR="000A679F" w:rsidRPr="00FF62EA" w:rsidRDefault="00FF62EA" w:rsidP="00AA30C6">
            <w:pPr>
              <w:pStyle w:val="19"/>
              <w:ind w:firstLine="397"/>
              <w:rPr>
                <w:b/>
                <w:sz w:val="24"/>
                <w:szCs w:val="24"/>
                <w:highlight w:val="yellow"/>
              </w:rPr>
            </w:pPr>
            <w:r w:rsidRPr="001C5F41">
              <w:rPr>
                <w:sz w:val="24"/>
                <w:szCs w:val="24"/>
              </w:rPr>
              <w:t xml:space="preserve">« </w:t>
            </w:r>
            <w:r w:rsidR="007444F5">
              <w:rPr>
                <w:sz w:val="24"/>
                <w:szCs w:val="24"/>
              </w:rPr>
              <w:t>30</w:t>
            </w:r>
            <w:r w:rsidR="0062403D" w:rsidRPr="001C5F41">
              <w:rPr>
                <w:sz w:val="24"/>
                <w:szCs w:val="24"/>
              </w:rPr>
              <w:t xml:space="preserve"> </w:t>
            </w:r>
            <w:r w:rsidR="0059702F" w:rsidRPr="001C5F41">
              <w:rPr>
                <w:sz w:val="24"/>
                <w:szCs w:val="24"/>
              </w:rPr>
              <w:t xml:space="preserve">» </w:t>
            </w:r>
            <w:r w:rsidR="004A0716">
              <w:rPr>
                <w:sz w:val="24"/>
                <w:szCs w:val="24"/>
              </w:rPr>
              <w:t>сентября</w:t>
            </w:r>
            <w:r w:rsidR="0059702F" w:rsidRPr="001C5F41">
              <w:rPr>
                <w:sz w:val="24"/>
                <w:szCs w:val="24"/>
              </w:rPr>
              <w:t xml:space="preserve"> </w:t>
            </w:r>
            <w:r w:rsidR="00742DAA" w:rsidRPr="001C5F41">
              <w:rPr>
                <w:sz w:val="24"/>
                <w:szCs w:val="24"/>
              </w:rPr>
              <w:t>2014</w:t>
            </w:r>
            <w:r w:rsidR="00FA3C13" w:rsidRPr="001C5F41">
              <w:rPr>
                <w:sz w:val="24"/>
                <w:szCs w:val="24"/>
              </w:rPr>
              <w:t>г.</w:t>
            </w:r>
          </w:p>
        </w:tc>
      </w:tr>
      <w:tr w:rsidR="00FA3C13" w:rsidRPr="00AA30C6" w:rsidTr="00B10E0B">
        <w:tc>
          <w:tcPr>
            <w:tcW w:w="675" w:type="dxa"/>
            <w:vAlign w:val="center"/>
          </w:tcPr>
          <w:p w:rsidR="00FA3C13" w:rsidRPr="00AA30C6" w:rsidRDefault="00B02654" w:rsidP="00B10E0B">
            <w:pPr>
              <w:pStyle w:val="19"/>
              <w:ind w:firstLine="0"/>
              <w:jc w:val="center"/>
              <w:rPr>
                <w:b/>
                <w:sz w:val="24"/>
                <w:szCs w:val="24"/>
              </w:rPr>
            </w:pPr>
            <w:r w:rsidRPr="00AA30C6">
              <w:rPr>
                <w:b/>
                <w:sz w:val="24"/>
                <w:szCs w:val="24"/>
              </w:rPr>
              <w:t>4</w:t>
            </w:r>
            <w:r w:rsidR="00FA3C13" w:rsidRPr="00AA30C6">
              <w:rPr>
                <w:b/>
                <w:sz w:val="24"/>
                <w:szCs w:val="24"/>
              </w:rPr>
              <w:t>.</w:t>
            </w:r>
          </w:p>
        </w:tc>
        <w:tc>
          <w:tcPr>
            <w:tcW w:w="2551" w:type="dxa"/>
            <w:vAlign w:val="center"/>
          </w:tcPr>
          <w:p w:rsidR="00FA3C13" w:rsidRPr="00AA30C6" w:rsidRDefault="00783AD5" w:rsidP="00BE6D75">
            <w:pPr>
              <w:pStyle w:val="Default"/>
              <w:rPr>
                <w:b/>
                <w:color w:val="auto"/>
              </w:rPr>
            </w:pPr>
            <w:r w:rsidRPr="00AA30C6">
              <w:rPr>
                <w:b/>
                <w:color w:val="auto"/>
              </w:rPr>
              <w:t>Средства массовой информации (СМИ), используемые в целях и</w:t>
            </w:r>
            <w:r w:rsidR="00FA3C13" w:rsidRPr="00AA30C6">
              <w:rPr>
                <w:b/>
                <w:color w:val="auto"/>
              </w:rPr>
              <w:t>нформационно</w:t>
            </w:r>
            <w:r w:rsidRPr="00AA30C6">
              <w:rPr>
                <w:b/>
                <w:color w:val="auto"/>
              </w:rPr>
              <w:t>го</w:t>
            </w:r>
            <w:r w:rsidR="00FA3C13" w:rsidRPr="00AA30C6">
              <w:rPr>
                <w:b/>
                <w:color w:val="auto"/>
              </w:rPr>
              <w:t xml:space="preserve"> обеспечени</w:t>
            </w:r>
            <w:r w:rsidRPr="00AA30C6">
              <w:rPr>
                <w:b/>
                <w:color w:val="auto"/>
              </w:rPr>
              <w:t xml:space="preserve">я </w:t>
            </w:r>
            <w:r w:rsidR="00FA3C13" w:rsidRPr="00AA30C6">
              <w:rPr>
                <w:b/>
                <w:color w:val="auto"/>
              </w:rPr>
              <w:t xml:space="preserve">проведения процедуры </w:t>
            </w:r>
            <w:r w:rsidR="008C4183" w:rsidRPr="00AA30C6">
              <w:rPr>
                <w:b/>
                <w:color w:val="auto"/>
              </w:rPr>
              <w:t>Открытого конкурса</w:t>
            </w:r>
          </w:p>
          <w:p w:rsidR="00783AD5" w:rsidRPr="00AA30C6" w:rsidRDefault="00783AD5" w:rsidP="00BE6D75">
            <w:pPr>
              <w:pStyle w:val="Default"/>
              <w:rPr>
                <w:b/>
                <w:color w:val="auto"/>
              </w:rPr>
            </w:pPr>
          </w:p>
        </w:tc>
        <w:tc>
          <w:tcPr>
            <w:tcW w:w="6521" w:type="dxa"/>
          </w:tcPr>
          <w:p w:rsidR="00C61887" w:rsidRPr="00FF62EA" w:rsidRDefault="00C61887" w:rsidP="007E4DAC">
            <w:pPr>
              <w:pStyle w:val="19"/>
              <w:ind w:firstLine="397"/>
              <w:rPr>
                <w:sz w:val="24"/>
                <w:szCs w:val="24"/>
              </w:rPr>
            </w:pPr>
            <w:r w:rsidRPr="00FF62EA">
              <w:rPr>
                <w:sz w:val="24"/>
                <w:szCs w:val="24"/>
              </w:rPr>
              <w:t xml:space="preserve">Извещение о проведении </w:t>
            </w:r>
            <w:r w:rsidR="008C4183" w:rsidRPr="00FF62EA">
              <w:rPr>
                <w:sz w:val="24"/>
                <w:szCs w:val="24"/>
              </w:rPr>
              <w:t>Открытого конкурса</w:t>
            </w:r>
            <w:r w:rsidRPr="00FF62EA">
              <w:rPr>
                <w:sz w:val="24"/>
                <w:szCs w:val="24"/>
              </w:rPr>
              <w:t>, изменения к извещению, настоящая доку</w:t>
            </w:r>
            <w:r w:rsidR="0072632D" w:rsidRPr="00FF62EA">
              <w:rPr>
                <w:sz w:val="24"/>
                <w:szCs w:val="24"/>
              </w:rPr>
              <w:t>ментация</w:t>
            </w:r>
            <w:r w:rsidR="002B41FD" w:rsidRPr="00FF62EA">
              <w:rPr>
                <w:sz w:val="24"/>
                <w:szCs w:val="24"/>
              </w:rPr>
              <w:t xml:space="preserve"> о закупке</w:t>
            </w:r>
            <w:r w:rsidRPr="00FF62EA">
              <w:rPr>
                <w:sz w:val="24"/>
                <w:szCs w:val="24"/>
              </w:rPr>
              <w:t xml:space="preserve">, протоколы, оформляемые в ходе проведения </w:t>
            </w:r>
            <w:r w:rsidR="008C4183" w:rsidRPr="00FF62EA">
              <w:rPr>
                <w:sz w:val="24"/>
                <w:szCs w:val="24"/>
              </w:rPr>
              <w:t>Открытого конкурса</w:t>
            </w:r>
            <w:r w:rsidR="00291899" w:rsidRPr="00FF62EA">
              <w:rPr>
                <w:sz w:val="24"/>
                <w:szCs w:val="24"/>
              </w:rPr>
              <w:t>,</w:t>
            </w:r>
            <w:r w:rsidRPr="00FF62EA">
              <w:rPr>
                <w:sz w:val="24"/>
                <w:szCs w:val="24"/>
              </w:rPr>
              <w:t xml:space="preserve"> </w:t>
            </w:r>
            <w:r w:rsidR="00291899" w:rsidRPr="00FF62EA">
              <w:rPr>
                <w:sz w:val="24"/>
                <w:szCs w:val="24"/>
              </w:rPr>
              <w:t>вносимые в них изменения и дополнения и иные сведения, обязательность публикации</w:t>
            </w:r>
            <w:r w:rsidR="007434C0" w:rsidRPr="00FF62EA">
              <w:rPr>
                <w:sz w:val="24"/>
                <w:szCs w:val="24"/>
              </w:rPr>
              <w:t xml:space="preserve"> которых предусмотрена </w:t>
            </w:r>
            <w:r w:rsidR="00291899" w:rsidRPr="00FF62EA">
              <w:rPr>
                <w:sz w:val="24"/>
                <w:szCs w:val="24"/>
              </w:rPr>
              <w:t xml:space="preserve"> Положением</w:t>
            </w:r>
            <w:r w:rsidR="008C1BC9" w:rsidRPr="00FF62EA">
              <w:rPr>
                <w:sz w:val="24"/>
                <w:szCs w:val="24"/>
              </w:rPr>
              <w:t xml:space="preserve"> о закупках</w:t>
            </w:r>
            <w:r w:rsidR="00291899" w:rsidRPr="00FF62EA">
              <w:rPr>
                <w:sz w:val="24"/>
                <w:szCs w:val="24"/>
              </w:rPr>
              <w:t xml:space="preserve"> и законодательством Российской Федерации </w:t>
            </w:r>
            <w:r w:rsidRPr="00FF62EA">
              <w:rPr>
                <w:sz w:val="24"/>
                <w:szCs w:val="24"/>
              </w:rPr>
              <w:t xml:space="preserve">публикуется </w:t>
            </w:r>
            <w:r w:rsidR="008C1BC9" w:rsidRPr="00FF62EA">
              <w:rPr>
                <w:sz w:val="24"/>
                <w:szCs w:val="24"/>
              </w:rPr>
              <w:t>(</w:t>
            </w:r>
            <w:r w:rsidRPr="00FF62EA">
              <w:rPr>
                <w:sz w:val="24"/>
                <w:szCs w:val="24"/>
              </w:rPr>
              <w:t>размещается</w:t>
            </w:r>
            <w:r w:rsidR="008C1BC9" w:rsidRPr="00FF62EA">
              <w:rPr>
                <w:sz w:val="24"/>
                <w:szCs w:val="24"/>
              </w:rPr>
              <w:t>)</w:t>
            </w:r>
            <w:r w:rsidRPr="00FF62EA">
              <w:rPr>
                <w:sz w:val="24"/>
                <w:szCs w:val="24"/>
              </w:rPr>
              <w:t xml:space="preserve"> в информационно-телекоммуникационной сети «Интернет»</w:t>
            </w:r>
            <w:r w:rsidR="007434C0" w:rsidRPr="00FF62EA">
              <w:rPr>
                <w:sz w:val="24"/>
                <w:szCs w:val="24"/>
              </w:rPr>
              <w:t xml:space="preserve"> </w:t>
            </w:r>
            <w:r w:rsidRPr="00FF62EA">
              <w:rPr>
                <w:sz w:val="24"/>
                <w:szCs w:val="24"/>
              </w:rPr>
              <w:t>на</w:t>
            </w:r>
            <w:r w:rsidR="007434C0" w:rsidRPr="00FF62EA">
              <w:rPr>
                <w:sz w:val="24"/>
                <w:szCs w:val="24"/>
              </w:rPr>
              <w:t xml:space="preserve"> сайте </w:t>
            </w:r>
            <w:r w:rsidR="00134C04" w:rsidRPr="00FF62EA">
              <w:rPr>
                <w:sz w:val="24"/>
                <w:szCs w:val="24"/>
              </w:rPr>
              <w:br/>
            </w:r>
            <w:r w:rsidR="007434C0" w:rsidRPr="00FF62EA">
              <w:rPr>
                <w:sz w:val="24"/>
                <w:szCs w:val="24"/>
              </w:rPr>
              <w:t>ОАО «ТрансКонтейнер» (</w:t>
            </w:r>
            <w:hyperlink r:id="rId14" w:history="1">
              <w:r w:rsidR="007434C0" w:rsidRPr="00FF62EA">
                <w:rPr>
                  <w:rStyle w:val="a8"/>
                  <w:sz w:val="24"/>
                  <w:szCs w:val="24"/>
                </w:rPr>
                <w:t>http://www.trcont.ru</w:t>
              </w:r>
            </w:hyperlink>
            <w:r w:rsidR="007434C0" w:rsidRPr="00FF62EA">
              <w:rPr>
                <w:sz w:val="24"/>
                <w:szCs w:val="24"/>
              </w:rPr>
              <w:t xml:space="preserve">) и, в предусмотренных </w:t>
            </w:r>
            <w:r w:rsidRPr="00FF62EA">
              <w:rPr>
                <w:sz w:val="24"/>
                <w:szCs w:val="24"/>
              </w:rPr>
              <w:t>зак</w:t>
            </w:r>
            <w:r w:rsidR="007434C0" w:rsidRPr="00FF62EA">
              <w:rPr>
                <w:sz w:val="24"/>
                <w:szCs w:val="24"/>
              </w:rPr>
              <w:t xml:space="preserve">онодательством </w:t>
            </w:r>
            <w:r w:rsidRPr="00FF62EA">
              <w:rPr>
                <w:sz w:val="24"/>
                <w:szCs w:val="24"/>
              </w:rPr>
              <w:t>Российской</w:t>
            </w:r>
            <w:r w:rsidR="007434C0" w:rsidRPr="00FF62EA">
              <w:rPr>
                <w:sz w:val="24"/>
                <w:szCs w:val="24"/>
              </w:rPr>
              <w:t xml:space="preserve"> Ф</w:t>
            </w:r>
            <w:r w:rsidRPr="00FF62EA">
              <w:rPr>
                <w:sz w:val="24"/>
                <w:szCs w:val="24"/>
              </w:rPr>
              <w:t>едерации случаях,</w:t>
            </w:r>
            <w:r w:rsidR="007A38EF" w:rsidRPr="00FF62EA">
              <w:rPr>
                <w:color w:val="000000"/>
                <w:sz w:val="24"/>
                <w:szCs w:val="24"/>
                <w:shd w:val="clear" w:color="auto" w:fill="FFFFFF"/>
              </w:rPr>
              <w:t xml:space="preserve"> </w:t>
            </w:r>
            <w:r w:rsidR="00F85698" w:rsidRPr="00FF62EA">
              <w:rPr>
                <w:color w:val="000000"/>
                <w:sz w:val="24"/>
                <w:szCs w:val="24"/>
                <w:shd w:val="clear" w:color="auto" w:fill="FFFFFF"/>
              </w:rPr>
              <w:t xml:space="preserve">в </w:t>
            </w:r>
            <w:r w:rsidR="007A38EF" w:rsidRPr="00FF62EA">
              <w:rPr>
                <w:color w:val="000000"/>
                <w:sz w:val="24"/>
                <w:szCs w:val="24"/>
                <w:shd w:val="clear" w:color="auto" w:fill="FFFFFF"/>
              </w:rPr>
              <w:t xml:space="preserve">единой информационной системе </w:t>
            </w:r>
            <w:r w:rsidR="0013760D" w:rsidRPr="00FF62EA">
              <w:rPr>
                <w:color w:val="000000"/>
                <w:sz w:val="24"/>
                <w:szCs w:val="24"/>
                <w:shd w:val="clear" w:color="auto" w:fill="FFFFFF"/>
              </w:rPr>
              <w:t xml:space="preserve">в сфере закупок товаров, работ, услуг для обеспечения государственных и муниципальных нужд на </w:t>
            </w:r>
            <w:r w:rsidR="0013760D" w:rsidRPr="00FF62EA">
              <w:rPr>
                <w:sz w:val="24"/>
                <w:szCs w:val="24"/>
              </w:rPr>
              <w:t>официальном</w:t>
            </w:r>
            <w:r w:rsidR="007A38EF" w:rsidRPr="00FF62EA">
              <w:rPr>
                <w:sz w:val="24"/>
                <w:szCs w:val="24"/>
              </w:rPr>
              <w:t xml:space="preserve"> сайт</w:t>
            </w:r>
            <w:r w:rsidR="0013760D" w:rsidRPr="00FF62EA">
              <w:rPr>
                <w:sz w:val="24"/>
                <w:szCs w:val="24"/>
              </w:rPr>
              <w:t>е</w:t>
            </w:r>
            <w:r w:rsidRPr="00FF62EA">
              <w:rPr>
                <w:sz w:val="24"/>
                <w:szCs w:val="24"/>
              </w:rPr>
              <w:t xml:space="preserve"> для размещения информации о размещении заказ</w:t>
            </w:r>
            <w:r w:rsidR="00FE3BF1" w:rsidRPr="00FF62EA">
              <w:rPr>
                <w:sz w:val="24"/>
                <w:szCs w:val="24"/>
              </w:rPr>
              <w:t>ов на поставку</w:t>
            </w:r>
            <w:r w:rsidRPr="00FF62EA">
              <w:rPr>
                <w:sz w:val="24"/>
                <w:szCs w:val="24"/>
              </w:rPr>
              <w:t xml:space="preserve"> товаров, выполнение работ, оказание услуг (</w:t>
            </w:r>
            <w:hyperlink r:id="rId15" w:history="1">
              <w:r w:rsidR="008C1BC9" w:rsidRPr="00FF62EA">
                <w:rPr>
                  <w:rStyle w:val="a8"/>
                  <w:sz w:val="24"/>
                  <w:szCs w:val="24"/>
                </w:rPr>
                <w:t>www.zakupki.gov.ru</w:t>
              </w:r>
            </w:hyperlink>
            <w:r w:rsidR="00B60E20" w:rsidRPr="00FF62EA">
              <w:rPr>
                <w:sz w:val="24"/>
                <w:szCs w:val="24"/>
              </w:rPr>
              <w:t>)</w:t>
            </w:r>
            <w:r w:rsidR="00BC3E20" w:rsidRPr="00FF62EA">
              <w:rPr>
                <w:sz w:val="24"/>
                <w:szCs w:val="24"/>
              </w:rPr>
              <w:t xml:space="preserve"> (далее – Официальный сайт).</w:t>
            </w:r>
          </w:p>
          <w:p w:rsidR="005834BA" w:rsidRPr="00FF62EA" w:rsidRDefault="001356F1" w:rsidP="007E4DAC">
            <w:pPr>
              <w:pStyle w:val="19"/>
              <w:ind w:firstLine="397"/>
              <w:rPr>
                <w:sz w:val="24"/>
                <w:szCs w:val="24"/>
              </w:rPr>
            </w:pPr>
            <w:r w:rsidRPr="00FF62EA">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ОАО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C3633B" w:rsidRPr="00AA30C6" w:rsidTr="00B10E0B">
        <w:tc>
          <w:tcPr>
            <w:tcW w:w="675" w:type="dxa"/>
            <w:vAlign w:val="center"/>
          </w:tcPr>
          <w:p w:rsidR="00C3633B" w:rsidRPr="00AA30C6" w:rsidRDefault="00B02654" w:rsidP="00B10E0B">
            <w:pPr>
              <w:pStyle w:val="19"/>
              <w:ind w:firstLine="0"/>
              <w:jc w:val="center"/>
              <w:rPr>
                <w:b/>
                <w:sz w:val="24"/>
                <w:szCs w:val="24"/>
              </w:rPr>
            </w:pPr>
            <w:r w:rsidRPr="00AA30C6">
              <w:rPr>
                <w:b/>
                <w:sz w:val="24"/>
                <w:szCs w:val="24"/>
              </w:rPr>
              <w:t>5.</w:t>
            </w:r>
          </w:p>
        </w:tc>
        <w:tc>
          <w:tcPr>
            <w:tcW w:w="2551" w:type="dxa"/>
            <w:vAlign w:val="center"/>
          </w:tcPr>
          <w:p w:rsidR="00C3633B" w:rsidRPr="00AA30C6" w:rsidRDefault="00C3633B" w:rsidP="00BE6D75">
            <w:pPr>
              <w:pStyle w:val="Default"/>
              <w:rPr>
                <w:b/>
                <w:color w:val="auto"/>
              </w:rPr>
            </w:pPr>
            <w:r w:rsidRPr="00AA30C6">
              <w:rPr>
                <w:b/>
                <w:color w:val="auto"/>
              </w:rPr>
              <w:t>Начальная (максимальная) цена договора</w:t>
            </w:r>
            <w:r w:rsidR="004E3757" w:rsidRPr="00AA30C6">
              <w:rPr>
                <w:b/>
                <w:color w:val="auto"/>
              </w:rPr>
              <w:t>/ цена лота</w:t>
            </w:r>
          </w:p>
        </w:tc>
        <w:tc>
          <w:tcPr>
            <w:tcW w:w="6521" w:type="dxa"/>
          </w:tcPr>
          <w:p w:rsidR="00C3633B" w:rsidRPr="00560D2B" w:rsidRDefault="00B93302" w:rsidP="0030211C">
            <w:pPr>
              <w:ind w:firstLine="460"/>
              <w:jc w:val="both"/>
            </w:pPr>
            <w:r w:rsidRPr="00B93302">
              <w:t>2 541 000 (Два миллиона пятьсот сорок одна тысяча)</w:t>
            </w:r>
            <w:r w:rsidR="000A3B6F" w:rsidRPr="00B93302">
              <w:t xml:space="preserve"> рублей 00 копеек с учетом </w:t>
            </w:r>
            <w:r w:rsidR="00560D2B" w:rsidRPr="00B93302">
              <w:t>всех расходов Исполнителя, в</w:t>
            </w:r>
            <w:r w:rsidR="00560D2B" w:rsidRPr="00560D2B">
              <w:t xml:space="preserve"> том числе материалов, изделий, конструкций и оборудования, затрат связанных с доставкой на объект сотрудников, всех налогов, кроме НДС.</w:t>
            </w:r>
          </w:p>
        </w:tc>
      </w:tr>
      <w:tr w:rsidR="009E64D8" w:rsidRPr="00AA30C6" w:rsidTr="00B10E0B">
        <w:tc>
          <w:tcPr>
            <w:tcW w:w="675" w:type="dxa"/>
            <w:vAlign w:val="center"/>
          </w:tcPr>
          <w:p w:rsidR="009E64D8" w:rsidRPr="00AA30C6" w:rsidRDefault="009E64D8" w:rsidP="00B10E0B">
            <w:pPr>
              <w:pStyle w:val="19"/>
              <w:ind w:firstLine="0"/>
              <w:jc w:val="center"/>
              <w:rPr>
                <w:b/>
                <w:sz w:val="24"/>
                <w:szCs w:val="24"/>
              </w:rPr>
            </w:pPr>
            <w:r w:rsidRPr="00AA30C6">
              <w:rPr>
                <w:b/>
                <w:sz w:val="24"/>
                <w:szCs w:val="24"/>
              </w:rPr>
              <w:t>6.</w:t>
            </w:r>
          </w:p>
        </w:tc>
        <w:tc>
          <w:tcPr>
            <w:tcW w:w="2551" w:type="dxa"/>
            <w:vAlign w:val="center"/>
          </w:tcPr>
          <w:p w:rsidR="005F2D24" w:rsidRPr="00AA30C6" w:rsidRDefault="005F2D24" w:rsidP="00B10E0B">
            <w:pPr>
              <w:pStyle w:val="Default"/>
              <w:rPr>
                <w:b/>
                <w:color w:val="auto"/>
              </w:rPr>
            </w:pPr>
            <w:r w:rsidRPr="00AA30C6">
              <w:rPr>
                <w:b/>
                <w:color w:val="auto"/>
              </w:rPr>
              <w:t xml:space="preserve">Место, дата начала и </w:t>
            </w:r>
            <w:r w:rsidRPr="00AA30C6">
              <w:rPr>
                <w:b/>
                <w:color w:val="auto"/>
              </w:rPr>
              <w:lastRenderedPageBreak/>
              <w:t xml:space="preserve">окончания подачи Заявок </w:t>
            </w:r>
          </w:p>
        </w:tc>
        <w:tc>
          <w:tcPr>
            <w:tcW w:w="6521" w:type="dxa"/>
          </w:tcPr>
          <w:p w:rsidR="009E64D8" w:rsidRPr="00AA30C6" w:rsidRDefault="00722AFD" w:rsidP="0030211C">
            <w:pPr>
              <w:pStyle w:val="19"/>
              <w:tabs>
                <w:tab w:val="left" w:pos="360"/>
              </w:tabs>
              <w:ind w:firstLine="397"/>
              <w:rPr>
                <w:b/>
                <w:sz w:val="24"/>
                <w:szCs w:val="24"/>
              </w:rPr>
            </w:pPr>
            <w:r w:rsidRPr="00AA30C6">
              <w:rPr>
                <w:sz w:val="24"/>
                <w:szCs w:val="24"/>
              </w:rPr>
              <w:lastRenderedPageBreak/>
              <w:t>Зая</w:t>
            </w:r>
            <w:r w:rsidR="00725483" w:rsidRPr="00AA30C6">
              <w:rPr>
                <w:sz w:val="24"/>
                <w:szCs w:val="24"/>
              </w:rPr>
              <w:t>вки принимаются по рабочим дням</w:t>
            </w:r>
            <w:r w:rsidR="0062403D">
              <w:rPr>
                <w:sz w:val="24"/>
                <w:szCs w:val="24"/>
              </w:rPr>
              <w:t xml:space="preserve"> с 08 часов 15</w:t>
            </w:r>
            <w:r w:rsidR="00B654BE" w:rsidRPr="00AA30C6">
              <w:rPr>
                <w:sz w:val="24"/>
                <w:szCs w:val="24"/>
              </w:rPr>
              <w:t xml:space="preserve"> </w:t>
            </w:r>
            <w:r w:rsidR="00B654BE" w:rsidRPr="00AA30C6">
              <w:rPr>
                <w:sz w:val="24"/>
                <w:szCs w:val="24"/>
              </w:rPr>
              <w:lastRenderedPageBreak/>
              <w:t xml:space="preserve">минут </w:t>
            </w:r>
            <w:r w:rsidR="00725483" w:rsidRPr="00AA30C6">
              <w:rPr>
                <w:sz w:val="24"/>
                <w:szCs w:val="24"/>
              </w:rPr>
              <w:t>д</w:t>
            </w:r>
            <w:r w:rsidR="00B654BE" w:rsidRPr="00AA30C6">
              <w:rPr>
                <w:sz w:val="24"/>
                <w:szCs w:val="24"/>
              </w:rPr>
              <w:t xml:space="preserve">о 12 часов </w:t>
            </w:r>
            <w:r w:rsidR="00725483" w:rsidRPr="00AA30C6">
              <w:rPr>
                <w:sz w:val="24"/>
                <w:szCs w:val="24"/>
              </w:rPr>
              <w:t>00 минут и с 1</w:t>
            </w:r>
            <w:r w:rsidR="00506989" w:rsidRPr="00AA30C6">
              <w:rPr>
                <w:sz w:val="24"/>
                <w:szCs w:val="24"/>
              </w:rPr>
              <w:t>3</w:t>
            </w:r>
            <w:r w:rsidR="00725483" w:rsidRPr="00AA30C6">
              <w:rPr>
                <w:sz w:val="24"/>
                <w:szCs w:val="24"/>
              </w:rPr>
              <w:t xml:space="preserve"> часов 00 минут д</w:t>
            </w:r>
            <w:r w:rsidR="0062403D">
              <w:rPr>
                <w:sz w:val="24"/>
                <w:szCs w:val="24"/>
              </w:rPr>
              <w:t>о 17</w:t>
            </w:r>
            <w:r w:rsidR="00506989" w:rsidRPr="00AA30C6">
              <w:rPr>
                <w:sz w:val="24"/>
                <w:szCs w:val="24"/>
              </w:rPr>
              <w:t xml:space="preserve"> часов 00 минут </w:t>
            </w:r>
            <w:r w:rsidR="0062403D">
              <w:rPr>
                <w:sz w:val="24"/>
                <w:szCs w:val="24"/>
              </w:rPr>
              <w:t>в рабочие дни с понедельника по четверг и с 08 часов 15 минут до 12 часов 00 минут и с 13 часов 00 минут до 16 часов 00 минут в рабочие предпраздничные дни и в пятницу</w:t>
            </w:r>
            <w:r w:rsidR="0062403D" w:rsidRPr="00AA30C6">
              <w:rPr>
                <w:sz w:val="24"/>
                <w:szCs w:val="24"/>
              </w:rPr>
              <w:t xml:space="preserve"> </w:t>
            </w:r>
            <w:r w:rsidRPr="00AA30C6">
              <w:rPr>
                <w:sz w:val="24"/>
                <w:szCs w:val="24"/>
              </w:rPr>
              <w:t xml:space="preserve">местного времени </w:t>
            </w:r>
            <w:r w:rsidR="008C1BC9" w:rsidRPr="00AA30C6">
              <w:rPr>
                <w:sz w:val="24"/>
                <w:szCs w:val="24"/>
              </w:rPr>
              <w:t>с даты, указанной в пункте 3 Информационной карты</w:t>
            </w:r>
            <w:r w:rsidR="00725483" w:rsidRPr="00AA30C6">
              <w:rPr>
                <w:sz w:val="24"/>
                <w:szCs w:val="24"/>
              </w:rPr>
              <w:t xml:space="preserve"> </w:t>
            </w:r>
            <w:r w:rsidR="00725483" w:rsidRPr="001C5F41">
              <w:rPr>
                <w:sz w:val="24"/>
                <w:szCs w:val="24"/>
              </w:rPr>
              <w:t>д</w:t>
            </w:r>
            <w:r w:rsidRPr="001C5F41">
              <w:rPr>
                <w:sz w:val="24"/>
                <w:szCs w:val="24"/>
              </w:rPr>
              <w:t>о</w:t>
            </w:r>
            <w:r w:rsidR="009E64D8" w:rsidRPr="001C5F41">
              <w:rPr>
                <w:sz w:val="24"/>
                <w:szCs w:val="24"/>
              </w:rPr>
              <w:t xml:space="preserve"> </w:t>
            </w:r>
            <w:r w:rsidR="001C4718" w:rsidRPr="001C5F41">
              <w:rPr>
                <w:sz w:val="24"/>
                <w:szCs w:val="24"/>
              </w:rPr>
              <w:t>«</w:t>
            </w:r>
            <w:r w:rsidR="007444F5">
              <w:rPr>
                <w:sz w:val="24"/>
                <w:szCs w:val="24"/>
              </w:rPr>
              <w:t xml:space="preserve"> 20</w:t>
            </w:r>
            <w:r w:rsidR="009B3185" w:rsidRPr="001C5F41">
              <w:rPr>
                <w:sz w:val="24"/>
                <w:szCs w:val="24"/>
              </w:rPr>
              <w:t xml:space="preserve"> </w:t>
            </w:r>
            <w:r w:rsidR="0059702F" w:rsidRPr="001C5F41">
              <w:rPr>
                <w:sz w:val="24"/>
                <w:szCs w:val="24"/>
              </w:rPr>
              <w:t xml:space="preserve">» </w:t>
            </w:r>
            <w:r w:rsidR="003818FA" w:rsidRPr="001C5F41">
              <w:rPr>
                <w:sz w:val="24"/>
                <w:szCs w:val="24"/>
              </w:rPr>
              <w:t>октября</w:t>
            </w:r>
            <w:r w:rsidR="00AF0CA9" w:rsidRPr="001C5F41">
              <w:rPr>
                <w:sz w:val="24"/>
                <w:szCs w:val="24"/>
              </w:rPr>
              <w:t xml:space="preserve"> </w:t>
            </w:r>
            <w:r w:rsidR="00742DAA" w:rsidRPr="001C5F41">
              <w:rPr>
                <w:sz w:val="24"/>
                <w:szCs w:val="24"/>
              </w:rPr>
              <w:t>2014</w:t>
            </w:r>
            <w:r w:rsidRPr="001C5F41">
              <w:rPr>
                <w:sz w:val="24"/>
                <w:szCs w:val="24"/>
              </w:rPr>
              <w:t>г. по адресу</w:t>
            </w:r>
            <w:r w:rsidR="00D6739A" w:rsidRPr="00AA30C6">
              <w:rPr>
                <w:sz w:val="24"/>
                <w:szCs w:val="24"/>
              </w:rPr>
              <w:t>, указанному в пункте 2 настоящей Информационной карты.</w:t>
            </w:r>
          </w:p>
        </w:tc>
      </w:tr>
      <w:tr w:rsidR="000A679F" w:rsidRPr="001C5F41" w:rsidTr="00B10E0B">
        <w:tc>
          <w:tcPr>
            <w:tcW w:w="675" w:type="dxa"/>
            <w:vAlign w:val="center"/>
          </w:tcPr>
          <w:p w:rsidR="000A679F" w:rsidRPr="00AA30C6" w:rsidRDefault="00B02654" w:rsidP="00B10E0B">
            <w:pPr>
              <w:pStyle w:val="19"/>
              <w:ind w:firstLine="0"/>
              <w:jc w:val="center"/>
              <w:rPr>
                <w:b/>
                <w:sz w:val="24"/>
                <w:szCs w:val="24"/>
              </w:rPr>
            </w:pPr>
            <w:r w:rsidRPr="00AA30C6">
              <w:rPr>
                <w:b/>
                <w:sz w:val="24"/>
                <w:szCs w:val="24"/>
              </w:rPr>
              <w:lastRenderedPageBreak/>
              <w:t>7.</w:t>
            </w:r>
          </w:p>
        </w:tc>
        <w:tc>
          <w:tcPr>
            <w:tcW w:w="2551" w:type="dxa"/>
            <w:vAlign w:val="center"/>
          </w:tcPr>
          <w:p w:rsidR="000A679F" w:rsidRPr="00AA30C6" w:rsidRDefault="00DF7C35" w:rsidP="00B10E0B">
            <w:pPr>
              <w:pStyle w:val="Default"/>
              <w:rPr>
                <w:b/>
                <w:color w:val="auto"/>
              </w:rPr>
            </w:pPr>
            <w:r w:rsidRPr="00AA30C6">
              <w:rPr>
                <w:b/>
                <w:color w:val="auto"/>
              </w:rPr>
              <w:t>Место, дата и время вскрытия Заявок</w:t>
            </w:r>
            <w:r w:rsidR="003D2759" w:rsidRPr="00AA30C6">
              <w:rPr>
                <w:b/>
                <w:color w:val="auto"/>
              </w:rPr>
              <w:tab/>
            </w:r>
          </w:p>
        </w:tc>
        <w:tc>
          <w:tcPr>
            <w:tcW w:w="6521" w:type="dxa"/>
          </w:tcPr>
          <w:p w:rsidR="000A679F" w:rsidRPr="001C5F41" w:rsidRDefault="00DF7C35" w:rsidP="003818FA">
            <w:pPr>
              <w:pStyle w:val="19"/>
              <w:ind w:firstLine="397"/>
              <w:rPr>
                <w:i/>
                <w:sz w:val="24"/>
                <w:szCs w:val="24"/>
              </w:rPr>
            </w:pPr>
            <w:r w:rsidRPr="001C5F41">
              <w:rPr>
                <w:sz w:val="24"/>
                <w:szCs w:val="24"/>
              </w:rPr>
              <w:t xml:space="preserve">Вскрытие Заявок состоится </w:t>
            </w:r>
            <w:r w:rsidR="007E4DAC" w:rsidRPr="001C5F41">
              <w:rPr>
                <w:sz w:val="24"/>
                <w:szCs w:val="24"/>
              </w:rPr>
              <w:t xml:space="preserve">« </w:t>
            </w:r>
            <w:r w:rsidR="007444F5">
              <w:rPr>
                <w:sz w:val="24"/>
                <w:szCs w:val="24"/>
              </w:rPr>
              <w:t>21</w:t>
            </w:r>
            <w:r w:rsidR="00BE6D75" w:rsidRPr="001C5F41">
              <w:rPr>
                <w:sz w:val="24"/>
                <w:szCs w:val="24"/>
              </w:rPr>
              <w:t xml:space="preserve"> </w:t>
            </w:r>
            <w:r w:rsidR="00FF62EA" w:rsidRPr="001C5F41">
              <w:rPr>
                <w:sz w:val="24"/>
                <w:szCs w:val="24"/>
              </w:rPr>
              <w:t>» октября</w:t>
            </w:r>
            <w:r w:rsidR="00742DAA" w:rsidRPr="001C5F41">
              <w:rPr>
                <w:sz w:val="24"/>
                <w:szCs w:val="24"/>
              </w:rPr>
              <w:t xml:space="preserve"> 2014</w:t>
            </w:r>
            <w:r w:rsidRPr="001C5F41">
              <w:rPr>
                <w:sz w:val="24"/>
                <w:szCs w:val="24"/>
              </w:rPr>
              <w:t xml:space="preserve"> г. в </w:t>
            </w:r>
            <w:r w:rsidR="007B0C31" w:rsidRPr="001C5F41">
              <w:rPr>
                <w:sz w:val="24"/>
                <w:szCs w:val="24"/>
              </w:rPr>
              <w:t xml:space="preserve">            </w:t>
            </w:r>
            <w:r w:rsidR="0053408D" w:rsidRPr="001C5F41">
              <w:rPr>
                <w:sz w:val="24"/>
                <w:szCs w:val="24"/>
              </w:rPr>
              <w:t>1</w:t>
            </w:r>
            <w:r w:rsidR="007444F5">
              <w:rPr>
                <w:sz w:val="24"/>
                <w:szCs w:val="24"/>
              </w:rPr>
              <w:t>2</w:t>
            </w:r>
            <w:r w:rsidR="00AF0CA9" w:rsidRPr="001C5F41">
              <w:rPr>
                <w:sz w:val="24"/>
                <w:szCs w:val="24"/>
              </w:rPr>
              <w:t xml:space="preserve"> </w:t>
            </w:r>
            <w:r w:rsidRPr="001C5F41">
              <w:rPr>
                <w:sz w:val="24"/>
                <w:szCs w:val="24"/>
              </w:rPr>
              <w:t>часов 00 минут местного времени по адресу, указанному в пункте 2 настоящей Информационной карты.</w:t>
            </w:r>
          </w:p>
        </w:tc>
      </w:tr>
      <w:tr w:rsidR="003E2C12" w:rsidRPr="00AA30C6" w:rsidTr="00B10E0B">
        <w:tc>
          <w:tcPr>
            <w:tcW w:w="675" w:type="dxa"/>
            <w:vAlign w:val="center"/>
          </w:tcPr>
          <w:p w:rsidR="003E2C12" w:rsidRPr="00AA30C6" w:rsidRDefault="00F86FAA" w:rsidP="00B10E0B">
            <w:pPr>
              <w:pStyle w:val="19"/>
              <w:ind w:firstLine="0"/>
              <w:jc w:val="center"/>
              <w:rPr>
                <w:b/>
                <w:sz w:val="24"/>
                <w:szCs w:val="24"/>
              </w:rPr>
            </w:pPr>
            <w:r w:rsidRPr="00AA30C6">
              <w:rPr>
                <w:b/>
                <w:sz w:val="24"/>
                <w:szCs w:val="24"/>
              </w:rPr>
              <w:t>8.</w:t>
            </w:r>
          </w:p>
        </w:tc>
        <w:tc>
          <w:tcPr>
            <w:tcW w:w="2551" w:type="dxa"/>
            <w:vAlign w:val="center"/>
          </w:tcPr>
          <w:p w:rsidR="003E2C12" w:rsidRPr="00AA30C6" w:rsidRDefault="00F06609" w:rsidP="00B10E0B">
            <w:pPr>
              <w:pStyle w:val="Default"/>
              <w:rPr>
                <w:b/>
                <w:color w:val="auto"/>
              </w:rPr>
            </w:pPr>
            <w:r w:rsidRPr="00AA30C6">
              <w:rPr>
                <w:b/>
                <w:color w:val="auto"/>
              </w:rPr>
              <w:t>Оценка и с</w:t>
            </w:r>
            <w:r w:rsidR="00F86FAA" w:rsidRPr="00AA30C6">
              <w:rPr>
                <w:b/>
                <w:color w:val="auto"/>
              </w:rPr>
              <w:t xml:space="preserve">опоставление </w:t>
            </w:r>
            <w:r w:rsidRPr="00AA30C6">
              <w:rPr>
                <w:b/>
                <w:color w:val="auto"/>
              </w:rPr>
              <w:t xml:space="preserve">и </w:t>
            </w:r>
            <w:r w:rsidR="00F86FAA" w:rsidRPr="00AA30C6">
              <w:rPr>
                <w:b/>
                <w:color w:val="auto"/>
              </w:rPr>
              <w:t>Заявок</w:t>
            </w:r>
          </w:p>
        </w:tc>
        <w:tc>
          <w:tcPr>
            <w:tcW w:w="6521" w:type="dxa"/>
          </w:tcPr>
          <w:p w:rsidR="003E2C12" w:rsidRPr="00AA30C6" w:rsidRDefault="001356F1" w:rsidP="003818FA">
            <w:pPr>
              <w:pStyle w:val="19"/>
              <w:ind w:firstLine="397"/>
              <w:rPr>
                <w:sz w:val="24"/>
                <w:szCs w:val="24"/>
                <w:highlight w:val="cyan"/>
              </w:rPr>
            </w:pPr>
            <w:r w:rsidRPr="00AA30C6">
              <w:rPr>
                <w:sz w:val="24"/>
                <w:szCs w:val="24"/>
              </w:rPr>
              <w:t xml:space="preserve">Оценка и сопоставление Заявок состоится </w:t>
            </w:r>
            <w:r w:rsidRPr="00AA30C6">
              <w:rPr>
                <w:sz w:val="24"/>
                <w:szCs w:val="24"/>
              </w:rPr>
              <w:br/>
            </w:r>
            <w:r w:rsidR="007B0C31" w:rsidRPr="001C5F41">
              <w:rPr>
                <w:sz w:val="24"/>
                <w:szCs w:val="24"/>
              </w:rPr>
              <w:t xml:space="preserve">« </w:t>
            </w:r>
            <w:r w:rsidR="001C5F41" w:rsidRPr="001C5F41">
              <w:rPr>
                <w:sz w:val="24"/>
                <w:szCs w:val="24"/>
              </w:rPr>
              <w:t>23</w:t>
            </w:r>
            <w:r w:rsidR="002E6A83" w:rsidRPr="001C5F41">
              <w:rPr>
                <w:sz w:val="24"/>
                <w:szCs w:val="24"/>
              </w:rPr>
              <w:t xml:space="preserve"> </w:t>
            </w:r>
            <w:r w:rsidR="009B3185" w:rsidRPr="001C5F41">
              <w:rPr>
                <w:sz w:val="24"/>
                <w:szCs w:val="24"/>
              </w:rPr>
              <w:t xml:space="preserve">» </w:t>
            </w:r>
            <w:r w:rsidR="003818FA" w:rsidRPr="001C5F41">
              <w:rPr>
                <w:sz w:val="24"/>
                <w:szCs w:val="24"/>
              </w:rPr>
              <w:t>октября</w:t>
            </w:r>
            <w:r w:rsidR="00AF0CA9" w:rsidRPr="001C5F41">
              <w:rPr>
                <w:sz w:val="24"/>
                <w:szCs w:val="24"/>
              </w:rPr>
              <w:t xml:space="preserve"> </w:t>
            </w:r>
            <w:r w:rsidR="001C5F41">
              <w:rPr>
                <w:sz w:val="24"/>
                <w:szCs w:val="24"/>
              </w:rPr>
              <w:t xml:space="preserve"> </w:t>
            </w:r>
            <w:r w:rsidR="002E6A83" w:rsidRPr="001C5F41">
              <w:rPr>
                <w:sz w:val="24"/>
                <w:szCs w:val="24"/>
              </w:rPr>
              <w:t>2014</w:t>
            </w:r>
            <w:r w:rsidR="00300F68" w:rsidRPr="001C5F41">
              <w:rPr>
                <w:sz w:val="24"/>
                <w:szCs w:val="24"/>
              </w:rPr>
              <w:t>г.</w:t>
            </w:r>
            <w:r w:rsidR="00300F68" w:rsidRPr="00AA30C6">
              <w:rPr>
                <w:sz w:val="24"/>
                <w:szCs w:val="24"/>
              </w:rPr>
              <w:t xml:space="preserve"> в 1</w:t>
            </w:r>
            <w:r w:rsidR="007444F5">
              <w:rPr>
                <w:sz w:val="24"/>
                <w:szCs w:val="24"/>
              </w:rPr>
              <w:t>2</w:t>
            </w:r>
            <w:r w:rsidRPr="00AA30C6">
              <w:rPr>
                <w:sz w:val="24"/>
                <w:szCs w:val="24"/>
              </w:rPr>
              <w:t xml:space="preserve"> часов</w:t>
            </w:r>
            <w:r w:rsidR="00AF0CA9" w:rsidRPr="00AA30C6">
              <w:rPr>
                <w:sz w:val="24"/>
                <w:szCs w:val="24"/>
              </w:rPr>
              <w:t xml:space="preserve"> 0</w:t>
            </w:r>
            <w:r w:rsidRPr="00AA30C6">
              <w:rPr>
                <w:sz w:val="24"/>
                <w:szCs w:val="24"/>
              </w:rPr>
              <w:t>0 минут местного времени по адресу, указанному в пункте 2 настоящей Информационной карты.</w:t>
            </w:r>
          </w:p>
        </w:tc>
      </w:tr>
      <w:tr w:rsidR="009830CC" w:rsidRPr="00AA30C6" w:rsidTr="00B10E0B">
        <w:tc>
          <w:tcPr>
            <w:tcW w:w="675" w:type="dxa"/>
            <w:vAlign w:val="center"/>
          </w:tcPr>
          <w:p w:rsidR="009830CC" w:rsidRPr="00AA30C6" w:rsidRDefault="009830CC" w:rsidP="00B10E0B">
            <w:pPr>
              <w:pStyle w:val="19"/>
              <w:ind w:firstLine="0"/>
              <w:jc w:val="center"/>
              <w:rPr>
                <w:b/>
                <w:sz w:val="24"/>
                <w:szCs w:val="24"/>
              </w:rPr>
            </w:pPr>
            <w:r w:rsidRPr="00AA30C6">
              <w:rPr>
                <w:b/>
                <w:sz w:val="24"/>
                <w:szCs w:val="24"/>
              </w:rPr>
              <w:t>9.</w:t>
            </w:r>
          </w:p>
        </w:tc>
        <w:tc>
          <w:tcPr>
            <w:tcW w:w="2551" w:type="dxa"/>
            <w:vAlign w:val="center"/>
          </w:tcPr>
          <w:p w:rsidR="009830CC" w:rsidRPr="00AA30C6" w:rsidRDefault="009830CC" w:rsidP="00B10E0B">
            <w:pPr>
              <w:pStyle w:val="Default"/>
              <w:rPr>
                <w:b/>
                <w:color w:val="auto"/>
              </w:rPr>
            </w:pPr>
            <w:r w:rsidRPr="00AA30C6">
              <w:rPr>
                <w:b/>
                <w:color w:val="auto"/>
              </w:rPr>
              <w:t>Конкурсная комиссия</w:t>
            </w:r>
          </w:p>
        </w:tc>
        <w:tc>
          <w:tcPr>
            <w:tcW w:w="6521" w:type="dxa"/>
          </w:tcPr>
          <w:p w:rsidR="007444F5" w:rsidRDefault="009830CC" w:rsidP="007444F5">
            <w:pPr>
              <w:pStyle w:val="19"/>
              <w:ind w:firstLine="397"/>
              <w:rPr>
                <w:sz w:val="24"/>
                <w:szCs w:val="24"/>
              </w:rPr>
            </w:pPr>
            <w:r w:rsidRPr="00AA30C6">
              <w:rPr>
                <w:sz w:val="24"/>
                <w:szCs w:val="24"/>
              </w:rPr>
              <w:t xml:space="preserve">Решение об итогах </w:t>
            </w:r>
            <w:r w:rsidR="008C4183" w:rsidRPr="00AA30C6">
              <w:rPr>
                <w:sz w:val="24"/>
                <w:szCs w:val="24"/>
              </w:rPr>
              <w:t>Открытого конкурса</w:t>
            </w:r>
            <w:r w:rsidRPr="00AA30C6">
              <w:rPr>
                <w:sz w:val="24"/>
                <w:szCs w:val="24"/>
              </w:rPr>
              <w:t xml:space="preserve"> принимается Конкурсной комиссией </w:t>
            </w:r>
            <w:r w:rsidR="007444F5">
              <w:rPr>
                <w:sz w:val="24"/>
                <w:szCs w:val="24"/>
              </w:rPr>
              <w:t>филиала</w:t>
            </w:r>
            <w:r w:rsidR="00494B59">
              <w:rPr>
                <w:sz w:val="24"/>
                <w:szCs w:val="24"/>
              </w:rPr>
              <w:t xml:space="preserve"> ОАО «ТрансКонтейнер»</w:t>
            </w:r>
            <w:r w:rsidR="007444F5">
              <w:rPr>
                <w:sz w:val="24"/>
                <w:szCs w:val="24"/>
              </w:rPr>
              <w:t xml:space="preserve"> на Октябрьской ж.д</w:t>
            </w:r>
            <w:r w:rsidR="00494B59">
              <w:rPr>
                <w:sz w:val="24"/>
                <w:szCs w:val="24"/>
              </w:rPr>
              <w:t>.</w:t>
            </w:r>
          </w:p>
          <w:p w:rsidR="009830CC" w:rsidRPr="007444F5" w:rsidRDefault="009830CC" w:rsidP="007444F5">
            <w:pPr>
              <w:pStyle w:val="19"/>
              <w:ind w:firstLine="397"/>
              <w:rPr>
                <w:sz w:val="24"/>
                <w:szCs w:val="24"/>
              </w:rPr>
            </w:pPr>
            <w:r w:rsidRPr="007444F5">
              <w:rPr>
                <w:sz w:val="24"/>
                <w:szCs w:val="24"/>
              </w:rPr>
              <w:t>Адрес</w:t>
            </w:r>
            <w:r w:rsidR="000B2F36" w:rsidRPr="007444F5">
              <w:rPr>
                <w:sz w:val="24"/>
                <w:szCs w:val="24"/>
              </w:rPr>
              <w:t>:</w:t>
            </w:r>
            <w:r w:rsidR="00494B59" w:rsidRPr="007444F5">
              <w:rPr>
                <w:sz w:val="24"/>
                <w:szCs w:val="24"/>
              </w:rPr>
              <w:t xml:space="preserve"> </w:t>
            </w:r>
            <w:r w:rsidR="007444F5" w:rsidRPr="007444F5">
              <w:rPr>
                <w:sz w:val="24"/>
                <w:szCs w:val="24"/>
              </w:rPr>
              <w:t>Российская Федерация, 191002, г. Санкт-Петербург, Владимирский пр., д. 23.</w:t>
            </w:r>
          </w:p>
        </w:tc>
      </w:tr>
      <w:tr w:rsidR="003E2C12" w:rsidRPr="00AA30C6" w:rsidTr="00B10E0B">
        <w:tc>
          <w:tcPr>
            <w:tcW w:w="675" w:type="dxa"/>
            <w:vAlign w:val="center"/>
          </w:tcPr>
          <w:p w:rsidR="003E2C12" w:rsidRPr="00AA30C6" w:rsidRDefault="009830CC" w:rsidP="00B10E0B">
            <w:pPr>
              <w:pStyle w:val="19"/>
              <w:ind w:firstLine="0"/>
              <w:jc w:val="center"/>
              <w:rPr>
                <w:b/>
                <w:sz w:val="24"/>
                <w:szCs w:val="24"/>
              </w:rPr>
            </w:pPr>
            <w:r w:rsidRPr="00AA30C6">
              <w:rPr>
                <w:b/>
                <w:sz w:val="24"/>
                <w:szCs w:val="24"/>
              </w:rPr>
              <w:t>10.</w:t>
            </w:r>
          </w:p>
        </w:tc>
        <w:tc>
          <w:tcPr>
            <w:tcW w:w="2551" w:type="dxa"/>
            <w:vAlign w:val="center"/>
          </w:tcPr>
          <w:p w:rsidR="003E2C12" w:rsidRPr="00AA30C6" w:rsidRDefault="009830CC" w:rsidP="00B10E0B">
            <w:pPr>
              <w:pStyle w:val="Default"/>
              <w:rPr>
                <w:b/>
                <w:color w:val="auto"/>
              </w:rPr>
            </w:pPr>
            <w:r w:rsidRPr="00AA30C6">
              <w:rPr>
                <w:b/>
                <w:color w:val="auto"/>
              </w:rPr>
              <w:t>Подведение итогов</w:t>
            </w:r>
          </w:p>
        </w:tc>
        <w:tc>
          <w:tcPr>
            <w:tcW w:w="6521" w:type="dxa"/>
          </w:tcPr>
          <w:p w:rsidR="003E2C12" w:rsidRPr="00494B59" w:rsidRDefault="009830CC" w:rsidP="00494B59">
            <w:pPr>
              <w:ind w:firstLine="460"/>
              <w:jc w:val="both"/>
            </w:pPr>
            <w:r w:rsidRPr="00AA30C6">
              <w:t xml:space="preserve">Подведение итогов состоится </w:t>
            </w:r>
            <w:r w:rsidRPr="00494B59">
              <w:t xml:space="preserve">« </w:t>
            </w:r>
            <w:r w:rsidR="007444F5">
              <w:t>27</w:t>
            </w:r>
            <w:r w:rsidR="00AF0CA9" w:rsidRPr="00494B59">
              <w:t xml:space="preserve"> </w:t>
            </w:r>
            <w:r w:rsidR="0059702F" w:rsidRPr="00494B59">
              <w:t xml:space="preserve">» </w:t>
            </w:r>
            <w:r w:rsidR="003818FA" w:rsidRPr="00494B59">
              <w:t>октября</w:t>
            </w:r>
            <w:r w:rsidR="00AF0CA9" w:rsidRPr="00494B59">
              <w:t xml:space="preserve"> </w:t>
            </w:r>
            <w:r w:rsidR="00742DAA" w:rsidRPr="00494B59">
              <w:t>2014</w:t>
            </w:r>
            <w:r w:rsidR="00A023CD" w:rsidRPr="00494B59">
              <w:t>г. в</w:t>
            </w:r>
            <w:r w:rsidR="00A023CD" w:rsidRPr="00AA30C6">
              <w:t xml:space="preserve"> </w:t>
            </w:r>
            <w:r w:rsidR="007B0C31">
              <w:t xml:space="preserve">            </w:t>
            </w:r>
            <w:r w:rsidR="007444F5">
              <w:t>10</w:t>
            </w:r>
            <w:r w:rsidR="00300F68" w:rsidRPr="00AA30C6">
              <w:t xml:space="preserve"> часов 0</w:t>
            </w:r>
            <w:r w:rsidR="00A023CD" w:rsidRPr="00AA30C6">
              <w:t>0</w:t>
            </w:r>
            <w:r w:rsidRPr="00AA30C6">
              <w:t xml:space="preserve"> минут местного времени по адресу, указанному в пункте 9 Информационной карты</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t>11</w:t>
            </w:r>
            <w:r w:rsidR="007D6548" w:rsidRPr="00AA30C6">
              <w:rPr>
                <w:b/>
                <w:sz w:val="24"/>
                <w:szCs w:val="24"/>
              </w:rPr>
              <w:t>.</w:t>
            </w:r>
          </w:p>
        </w:tc>
        <w:tc>
          <w:tcPr>
            <w:tcW w:w="2551" w:type="dxa"/>
            <w:vAlign w:val="center"/>
          </w:tcPr>
          <w:p w:rsidR="007D6548" w:rsidRPr="00AA30C6" w:rsidRDefault="007D6548" w:rsidP="00B10E0B">
            <w:pPr>
              <w:pStyle w:val="Default"/>
              <w:rPr>
                <w:b/>
                <w:color w:val="auto"/>
              </w:rPr>
            </w:pPr>
            <w:r w:rsidRPr="00AA30C6">
              <w:rPr>
                <w:b/>
                <w:color w:val="auto"/>
              </w:rPr>
              <w:t xml:space="preserve">Условия оплаты </w:t>
            </w:r>
            <w:r w:rsidR="008035D3" w:rsidRPr="00AA30C6">
              <w:rPr>
                <w:b/>
                <w:color w:val="auto"/>
              </w:rPr>
              <w:t>за товар, выполнение работ, оказание услуг</w:t>
            </w:r>
          </w:p>
        </w:tc>
        <w:tc>
          <w:tcPr>
            <w:tcW w:w="6521" w:type="dxa"/>
          </w:tcPr>
          <w:p w:rsidR="007D6548" w:rsidRPr="00AA30C6" w:rsidRDefault="003818FA" w:rsidP="003818FA">
            <w:pPr>
              <w:ind w:firstLine="460"/>
              <w:jc w:val="both"/>
            </w:pPr>
            <w:r>
              <w:t>О</w:t>
            </w:r>
            <w:r w:rsidRPr="003818FA">
              <w:t xml:space="preserve">плата услуг производится Заказчиком по безналичному расчету на основании выставленного Исполнителем счета, счета-фактуры, в течение </w:t>
            </w:r>
            <w:r w:rsidR="007444F5">
              <w:t xml:space="preserve">не менее </w:t>
            </w:r>
            <w:r w:rsidRPr="003818FA">
              <w:t xml:space="preserve">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3818FA">
              <w:rPr>
                <w:bCs/>
              </w:rPr>
              <w:t>Авансирование не предусмотрено.</w:t>
            </w:r>
          </w:p>
        </w:tc>
      </w:tr>
      <w:tr w:rsidR="007D6548" w:rsidRPr="00AA30C6" w:rsidTr="00B66D24">
        <w:tc>
          <w:tcPr>
            <w:tcW w:w="675" w:type="dxa"/>
            <w:vAlign w:val="center"/>
          </w:tcPr>
          <w:p w:rsidR="007D6548" w:rsidRPr="00AA30C6" w:rsidRDefault="009830CC" w:rsidP="002E6A83">
            <w:pPr>
              <w:pStyle w:val="19"/>
              <w:ind w:firstLine="0"/>
              <w:jc w:val="left"/>
              <w:rPr>
                <w:b/>
                <w:sz w:val="24"/>
                <w:szCs w:val="24"/>
              </w:rPr>
            </w:pPr>
            <w:r w:rsidRPr="00AA30C6">
              <w:rPr>
                <w:b/>
                <w:sz w:val="24"/>
                <w:szCs w:val="24"/>
              </w:rPr>
              <w:t>12</w:t>
            </w:r>
            <w:r w:rsidR="00357415"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Количество лотов </w:t>
            </w:r>
          </w:p>
        </w:tc>
        <w:tc>
          <w:tcPr>
            <w:tcW w:w="6521" w:type="dxa"/>
          </w:tcPr>
          <w:p w:rsidR="007D6548" w:rsidRPr="00AA30C6" w:rsidRDefault="000B2F36" w:rsidP="007E4DAC">
            <w:pPr>
              <w:pStyle w:val="19"/>
              <w:ind w:firstLine="397"/>
              <w:rPr>
                <w:b/>
                <w:sz w:val="24"/>
                <w:szCs w:val="24"/>
              </w:rPr>
            </w:pPr>
            <w:r w:rsidRPr="00AA30C6">
              <w:rPr>
                <w:sz w:val="24"/>
                <w:szCs w:val="24"/>
              </w:rPr>
              <w:t>один</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3</w:t>
            </w:r>
            <w:r w:rsidR="007D6548" w:rsidRPr="00AA30C6">
              <w:rPr>
                <w:b/>
                <w:sz w:val="24"/>
                <w:szCs w:val="24"/>
              </w:rPr>
              <w:t>.</w:t>
            </w:r>
          </w:p>
        </w:tc>
        <w:tc>
          <w:tcPr>
            <w:tcW w:w="2551" w:type="dxa"/>
            <w:vAlign w:val="center"/>
          </w:tcPr>
          <w:p w:rsidR="007D6548" w:rsidRPr="00AA30C6" w:rsidRDefault="006E08A0" w:rsidP="002E6A83">
            <w:pPr>
              <w:pStyle w:val="Default"/>
              <w:rPr>
                <w:b/>
                <w:color w:val="auto"/>
              </w:rPr>
            </w:pPr>
            <w:r w:rsidRPr="00AA30C6">
              <w:rPr>
                <w:b/>
                <w:color w:val="auto"/>
              </w:rPr>
              <w:t xml:space="preserve">Срок и место </w:t>
            </w:r>
            <w:r w:rsidR="008035D3" w:rsidRPr="00AA30C6">
              <w:rPr>
                <w:b/>
              </w:rPr>
              <w:t xml:space="preserve">поставки товара, </w:t>
            </w:r>
            <w:r w:rsidR="00174FFE" w:rsidRPr="00AA30C6">
              <w:rPr>
                <w:b/>
                <w:color w:val="auto"/>
              </w:rPr>
              <w:t xml:space="preserve">выполнения </w:t>
            </w:r>
            <w:r w:rsidR="00B129CC" w:rsidRPr="00AA30C6">
              <w:rPr>
                <w:b/>
              </w:rPr>
              <w:t xml:space="preserve"> работ, оказани</w:t>
            </w:r>
            <w:r w:rsidR="008035D3" w:rsidRPr="00AA30C6">
              <w:rPr>
                <w:b/>
              </w:rPr>
              <w:t>я</w:t>
            </w:r>
            <w:r w:rsidR="00B129CC" w:rsidRPr="00AA30C6">
              <w:rPr>
                <w:b/>
              </w:rPr>
              <w:t xml:space="preserve"> услуг</w:t>
            </w:r>
          </w:p>
        </w:tc>
        <w:tc>
          <w:tcPr>
            <w:tcW w:w="6521" w:type="dxa"/>
          </w:tcPr>
          <w:p w:rsidR="008D4081" w:rsidRDefault="00174FFE" w:rsidP="008D4081">
            <w:pPr>
              <w:pStyle w:val="Default"/>
              <w:ind w:firstLine="397"/>
              <w:jc w:val="both"/>
              <w:rPr>
                <w:b/>
                <w:bCs/>
                <w:color w:val="auto"/>
              </w:rPr>
            </w:pPr>
            <w:r w:rsidRPr="00AA30C6">
              <w:rPr>
                <w:b/>
                <w:bCs/>
                <w:color w:val="auto"/>
              </w:rPr>
              <w:t xml:space="preserve">Срок </w:t>
            </w:r>
            <w:r w:rsidR="008D4081">
              <w:rPr>
                <w:b/>
                <w:color w:val="auto"/>
              </w:rPr>
              <w:t>оказания услуг</w:t>
            </w:r>
            <w:r w:rsidRPr="00AA30C6">
              <w:rPr>
                <w:b/>
                <w:bCs/>
                <w:color w:val="auto"/>
              </w:rPr>
              <w:t xml:space="preserve">: </w:t>
            </w:r>
          </w:p>
          <w:p w:rsidR="008D4081" w:rsidRPr="008D4081" w:rsidRDefault="008D4081" w:rsidP="008D4081">
            <w:pPr>
              <w:pStyle w:val="Default"/>
              <w:ind w:firstLine="397"/>
              <w:jc w:val="both"/>
              <w:rPr>
                <w:color w:val="auto"/>
              </w:rPr>
            </w:pPr>
            <w:r w:rsidRPr="008D4081">
              <w:rPr>
                <w:bCs/>
                <w:color w:val="auto"/>
              </w:rPr>
              <w:t xml:space="preserve">Начало оказания услуг: </w:t>
            </w:r>
            <w:r w:rsidR="004A0716">
              <w:t>с 00 час. 00 мин. МСК 01.01.2015</w:t>
            </w:r>
            <w:r w:rsidRPr="008D4081">
              <w:t xml:space="preserve">г. </w:t>
            </w:r>
          </w:p>
          <w:p w:rsidR="008D4081" w:rsidRPr="008D4081" w:rsidRDefault="000B2F36" w:rsidP="008D4081">
            <w:pPr>
              <w:pStyle w:val="Default"/>
              <w:ind w:firstLine="397"/>
              <w:jc w:val="both"/>
              <w:rPr>
                <w:color w:val="auto"/>
              </w:rPr>
            </w:pPr>
            <w:r w:rsidRPr="00AA30C6">
              <w:t xml:space="preserve">Окончание </w:t>
            </w:r>
            <w:r w:rsidR="008D4081">
              <w:t>оказания услуг</w:t>
            </w:r>
            <w:r w:rsidRPr="00AA30C6">
              <w:t xml:space="preserve">: </w:t>
            </w:r>
            <w:r w:rsidR="004A0716">
              <w:t>до 24 час. 00 мин. МСК 31.12.2016</w:t>
            </w:r>
            <w:r w:rsidR="008D4081" w:rsidRPr="008D4081">
              <w:t>г включительно .</w:t>
            </w:r>
          </w:p>
          <w:p w:rsidR="00B93302" w:rsidRDefault="00174FFE" w:rsidP="00B93302">
            <w:pPr>
              <w:ind w:firstLine="397"/>
              <w:jc w:val="both"/>
              <w:rPr>
                <w:b/>
              </w:rPr>
            </w:pPr>
            <w:r w:rsidRPr="00AA30C6">
              <w:rPr>
                <w:b/>
                <w:bCs/>
              </w:rPr>
              <w:t xml:space="preserve">Место </w:t>
            </w:r>
            <w:r w:rsidR="00EA296E">
              <w:rPr>
                <w:b/>
              </w:rPr>
              <w:t>оказания услуг</w:t>
            </w:r>
            <w:r w:rsidR="00E14F30" w:rsidRPr="00AA30C6">
              <w:rPr>
                <w:b/>
              </w:rPr>
              <w:t xml:space="preserve">: </w:t>
            </w:r>
          </w:p>
          <w:p w:rsidR="007D6548" w:rsidRPr="004A0716" w:rsidRDefault="00B93302" w:rsidP="00B93302">
            <w:pPr>
              <w:ind w:firstLine="397"/>
              <w:jc w:val="both"/>
            </w:pPr>
            <w:r w:rsidRPr="00B93302">
              <w:t>- 236039, Российская Федерация, Калининградская обл., г. Калининград, ул. Портовая, д. 27 а., филиала ОАО "ТрансКонтейнер" на Октябрьской железной дороге в 2015-2016гг.</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4</w:t>
            </w:r>
            <w:r w:rsidR="00B02654" w:rsidRPr="00AA30C6">
              <w:rPr>
                <w:b/>
                <w:sz w:val="24"/>
                <w:szCs w:val="24"/>
              </w:rPr>
              <w:t>.</w:t>
            </w:r>
          </w:p>
        </w:tc>
        <w:tc>
          <w:tcPr>
            <w:tcW w:w="2551" w:type="dxa"/>
            <w:vAlign w:val="center"/>
          </w:tcPr>
          <w:p w:rsidR="007D6548" w:rsidRPr="00AA30C6" w:rsidRDefault="00C3633B" w:rsidP="002E6A83">
            <w:pPr>
              <w:pStyle w:val="Default"/>
              <w:rPr>
                <w:b/>
                <w:color w:val="auto"/>
              </w:rPr>
            </w:pPr>
            <w:r w:rsidRPr="00AA30C6">
              <w:rPr>
                <w:b/>
                <w:color w:val="auto"/>
              </w:rPr>
              <w:t xml:space="preserve">Состав и </w:t>
            </w:r>
            <w:r w:rsidR="008035D3" w:rsidRPr="00AA30C6">
              <w:rPr>
                <w:b/>
                <w:color w:val="auto"/>
              </w:rPr>
              <w:t>количество (</w:t>
            </w:r>
            <w:r w:rsidRPr="00AA30C6">
              <w:rPr>
                <w:b/>
                <w:color w:val="auto"/>
              </w:rPr>
              <w:t>объем</w:t>
            </w:r>
            <w:r w:rsidR="008035D3" w:rsidRPr="00AA30C6">
              <w:rPr>
                <w:b/>
                <w:color w:val="auto"/>
              </w:rPr>
              <w:t>) товара,</w:t>
            </w:r>
            <w:r w:rsidRPr="00AA30C6">
              <w:rPr>
                <w:b/>
                <w:color w:val="auto"/>
              </w:rPr>
              <w:t xml:space="preserve"> </w:t>
            </w:r>
            <w:r w:rsidR="00E14F30" w:rsidRPr="00AA30C6">
              <w:rPr>
                <w:b/>
                <w:color w:val="auto"/>
              </w:rPr>
              <w:t>работ, услуг</w:t>
            </w:r>
          </w:p>
        </w:tc>
        <w:tc>
          <w:tcPr>
            <w:tcW w:w="6521" w:type="dxa"/>
            <w:vAlign w:val="center"/>
          </w:tcPr>
          <w:p w:rsidR="007D6548" w:rsidRPr="00AA30C6" w:rsidRDefault="00E14F30" w:rsidP="007E4DAC">
            <w:pPr>
              <w:pStyle w:val="19"/>
              <w:ind w:firstLine="397"/>
              <w:rPr>
                <w:sz w:val="24"/>
                <w:szCs w:val="24"/>
              </w:rPr>
            </w:pPr>
            <w:r w:rsidRPr="00AA30C6">
              <w:rPr>
                <w:sz w:val="24"/>
                <w:szCs w:val="24"/>
              </w:rPr>
              <w:t xml:space="preserve">Состав и объем услуг определен в </w:t>
            </w:r>
            <w:r w:rsidR="000B2F36" w:rsidRPr="00AA30C6">
              <w:rPr>
                <w:sz w:val="24"/>
                <w:szCs w:val="24"/>
              </w:rPr>
              <w:t>разделе 4 «Техническое задание»</w:t>
            </w:r>
            <w:r w:rsidRPr="00AA30C6">
              <w:rPr>
                <w:sz w:val="24"/>
                <w:szCs w:val="24"/>
              </w:rPr>
              <w:t>.</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5</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Официальный язык </w:t>
            </w:r>
          </w:p>
        </w:tc>
        <w:tc>
          <w:tcPr>
            <w:tcW w:w="6521" w:type="dxa"/>
            <w:vAlign w:val="center"/>
          </w:tcPr>
          <w:p w:rsidR="007D6548" w:rsidRPr="00AA30C6" w:rsidRDefault="000B2F36" w:rsidP="007E4DAC">
            <w:pPr>
              <w:pStyle w:val="aff"/>
              <w:ind w:firstLine="397"/>
              <w:jc w:val="both"/>
              <w:rPr>
                <w:sz w:val="24"/>
                <w:szCs w:val="24"/>
              </w:rPr>
            </w:pPr>
            <w:r w:rsidRPr="00AA30C6">
              <w:rPr>
                <w:sz w:val="24"/>
                <w:szCs w:val="24"/>
              </w:rPr>
              <w:t xml:space="preserve">Русский язык. </w:t>
            </w:r>
            <w:r w:rsidR="00521353" w:rsidRPr="00AA30C6">
              <w:rPr>
                <w:sz w:val="24"/>
                <w:szCs w:val="24"/>
              </w:rPr>
              <w:t xml:space="preserve">Вся переписка, связанная с проведением </w:t>
            </w:r>
            <w:r w:rsidR="00093F19" w:rsidRPr="00AA30C6">
              <w:rPr>
                <w:sz w:val="24"/>
                <w:szCs w:val="24"/>
              </w:rPr>
              <w:t>Открытого конкурса</w:t>
            </w:r>
            <w:r w:rsidR="00521353" w:rsidRPr="00AA30C6">
              <w:rPr>
                <w:sz w:val="24"/>
                <w:szCs w:val="24"/>
              </w:rPr>
              <w:t>, ведется на русском языке</w:t>
            </w:r>
            <w:r w:rsidRPr="00AA30C6">
              <w:rPr>
                <w:sz w:val="24"/>
                <w:szCs w:val="24"/>
              </w:rPr>
              <w:t>.</w:t>
            </w:r>
            <w:r w:rsidR="00521353" w:rsidRPr="00AA30C6">
              <w:rPr>
                <w:sz w:val="24"/>
                <w:szCs w:val="24"/>
              </w:rPr>
              <w:t xml:space="preserve">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6</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Валюта </w:t>
            </w:r>
            <w:r w:rsidR="008C4183" w:rsidRPr="00AA30C6">
              <w:rPr>
                <w:b/>
                <w:color w:val="auto"/>
              </w:rPr>
              <w:t>Открытого конкурса</w:t>
            </w:r>
            <w:r w:rsidRPr="00AA30C6">
              <w:rPr>
                <w:b/>
                <w:color w:val="auto"/>
              </w:rPr>
              <w:t xml:space="preserve"> </w:t>
            </w:r>
          </w:p>
        </w:tc>
        <w:tc>
          <w:tcPr>
            <w:tcW w:w="6521" w:type="dxa"/>
            <w:vAlign w:val="center"/>
          </w:tcPr>
          <w:p w:rsidR="007D6548" w:rsidRPr="00AA30C6" w:rsidRDefault="00D3359F" w:rsidP="007E4DAC">
            <w:pPr>
              <w:pStyle w:val="19"/>
              <w:ind w:firstLine="397"/>
              <w:rPr>
                <w:b/>
                <w:sz w:val="24"/>
                <w:szCs w:val="24"/>
                <w:highlight w:val="yellow"/>
              </w:rPr>
            </w:pPr>
            <w:r w:rsidRPr="00AA30C6">
              <w:rPr>
                <w:sz w:val="24"/>
                <w:szCs w:val="24"/>
              </w:rPr>
              <w:t>Р</w:t>
            </w:r>
            <w:r w:rsidR="003A0695" w:rsidRPr="00AA30C6">
              <w:rPr>
                <w:sz w:val="24"/>
                <w:szCs w:val="24"/>
              </w:rPr>
              <w:t>убли</w:t>
            </w:r>
            <w:r w:rsidR="004A25F0" w:rsidRPr="00AA30C6">
              <w:rPr>
                <w:sz w:val="24"/>
                <w:szCs w:val="24"/>
              </w:rPr>
              <w:t xml:space="preserve"> РФ</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7</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Требования, предъявляемые к </w:t>
            </w:r>
            <w:r w:rsidRPr="00AA30C6">
              <w:rPr>
                <w:b/>
                <w:color w:val="auto"/>
              </w:rPr>
              <w:lastRenderedPageBreak/>
              <w:t xml:space="preserve">претендентам </w:t>
            </w:r>
            <w:r w:rsidR="001174EB" w:rsidRPr="00AA30C6">
              <w:rPr>
                <w:b/>
                <w:color w:val="auto"/>
              </w:rPr>
              <w:t xml:space="preserve">и Заявке </w:t>
            </w:r>
            <w:r w:rsidRPr="00AA30C6">
              <w:rPr>
                <w:b/>
                <w:color w:val="auto"/>
              </w:rPr>
              <w:t xml:space="preserve">на участие в </w:t>
            </w:r>
            <w:r w:rsidR="005D0613" w:rsidRPr="00AA30C6">
              <w:rPr>
                <w:b/>
                <w:color w:val="auto"/>
              </w:rPr>
              <w:t>Открытом конкурсе</w:t>
            </w:r>
            <w:r w:rsidRPr="00AA30C6">
              <w:rPr>
                <w:b/>
                <w:color w:val="auto"/>
              </w:rPr>
              <w:t xml:space="preserve"> </w:t>
            </w:r>
          </w:p>
        </w:tc>
        <w:tc>
          <w:tcPr>
            <w:tcW w:w="6521" w:type="dxa"/>
          </w:tcPr>
          <w:p w:rsidR="008D4081" w:rsidRPr="00AF34AB" w:rsidRDefault="00AF34AB" w:rsidP="00AF34AB">
            <w:pPr>
              <w:pStyle w:val="afa"/>
              <w:tabs>
                <w:tab w:val="left" w:pos="1418"/>
              </w:tabs>
              <w:ind w:firstLine="397"/>
              <w:rPr>
                <w:sz w:val="24"/>
              </w:rPr>
            </w:pPr>
            <w:r w:rsidRPr="00AF34AB">
              <w:rPr>
                <w:sz w:val="24"/>
              </w:rPr>
              <w:lastRenderedPageBreak/>
              <w:t>В соответствии с п.</w:t>
            </w:r>
            <w:r w:rsidR="00260AAE">
              <w:rPr>
                <w:sz w:val="24"/>
              </w:rPr>
              <w:t>2.1-</w:t>
            </w:r>
            <w:r w:rsidRPr="00AF34AB">
              <w:rPr>
                <w:sz w:val="24"/>
              </w:rPr>
              <w:t xml:space="preserve">2.3., </w:t>
            </w:r>
            <w:r w:rsidR="00464167">
              <w:rPr>
                <w:sz w:val="24"/>
              </w:rPr>
              <w:t xml:space="preserve">разделом 4 - </w:t>
            </w:r>
            <w:r w:rsidRPr="00AF34AB">
              <w:rPr>
                <w:sz w:val="24"/>
              </w:rPr>
              <w:t xml:space="preserve">Техническим заданием, а также иными требованиями Заказчика, </w:t>
            </w:r>
            <w:r w:rsidR="008D4081" w:rsidRPr="00AF34AB">
              <w:rPr>
                <w:sz w:val="24"/>
              </w:rPr>
              <w:lastRenderedPageBreak/>
              <w:t>Претендент, в составе Заявки, должен предоставить следующие документы</w:t>
            </w:r>
            <w:r w:rsidR="00494B59">
              <w:rPr>
                <w:sz w:val="24"/>
              </w:rPr>
              <w:t xml:space="preserve"> заверенные подписью и печатью П</w:t>
            </w:r>
            <w:r w:rsidR="008D4081" w:rsidRPr="00AF34AB">
              <w:rPr>
                <w:sz w:val="24"/>
              </w:rPr>
              <w:t>ретендент</w:t>
            </w:r>
            <w:r w:rsidRPr="00AF34AB">
              <w:rPr>
                <w:sz w:val="24"/>
              </w:rPr>
              <w:t>а:</w:t>
            </w:r>
          </w:p>
          <w:p w:rsidR="007E16CA" w:rsidRDefault="00260AAE" w:rsidP="00AF34AB">
            <w:pPr>
              <w:pStyle w:val="afa"/>
              <w:tabs>
                <w:tab w:val="left" w:pos="1418"/>
              </w:tabs>
              <w:ind w:firstLine="397"/>
              <w:rPr>
                <w:sz w:val="24"/>
              </w:rPr>
            </w:pPr>
            <w:r>
              <w:rPr>
                <w:sz w:val="24"/>
              </w:rPr>
              <w:t>1. о</w:t>
            </w:r>
            <w:r w:rsidR="007E16CA">
              <w:rPr>
                <w:sz w:val="24"/>
              </w:rPr>
              <w:t>пись предоставленных документов, заверенная подписью и печ</w:t>
            </w:r>
            <w:r w:rsidR="00136237">
              <w:rPr>
                <w:sz w:val="24"/>
              </w:rPr>
              <w:t>атью претендента (Приложение № 7</w:t>
            </w:r>
            <w:r w:rsidR="007E16CA">
              <w:rPr>
                <w:sz w:val="24"/>
              </w:rPr>
              <w:t xml:space="preserve"> к документации о закупке);</w:t>
            </w:r>
          </w:p>
          <w:p w:rsidR="007E16CA" w:rsidRDefault="00260AAE" w:rsidP="00AF34AB">
            <w:pPr>
              <w:pStyle w:val="afa"/>
              <w:tabs>
                <w:tab w:val="left" w:pos="1418"/>
              </w:tabs>
              <w:ind w:firstLine="397"/>
              <w:rPr>
                <w:sz w:val="24"/>
              </w:rPr>
            </w:pPr>
            <w:r>
              <w:rPr>
                <w:sz w:val="24"/>
              </w:rPr>
              <w:t>2. з</w:t>
            </w:r>
            <w:r w:rsidR="007E16CA">
              <w:rPr>
                <w:sz w:val="24"/>
              </w:rPr>
              <w:t>аявка на участие в Открытом конкурсе (Приложение № 1);</w:t>
            </w:r>
          </w:p>
          <w:p w:rsidR="007E16CA" w:rsidRDefault="00260AAE" w:rsidP="00AF34AB">
            <w:pPr>
              <w:pStyle w:val="afa"/>
              <w:tabs>
                <w:tab w:val="left" w:pos="1418"/>
              </w:tabs>
              <w:ind w:firstLine="397"/>
              <w:rPr>
                <w:sz w:val="24"/>
              </w:rPr>
            </w:pPr>
            <w:r>
              <w:rPr>
                <w:sz w:val="24"/>
              </w:rPr>
              <w:t>3. с</w:t>
            </w:r>
            <w:r w:rsidR="007E16CA">
              <w:rPr>
                <w:sz w:val="24"/>
              </w:rPr>
              <w:t>ведения о претенденте (Приложение № 2);</w:t>
            </w:r>
          </w:p>
          <w:p w:rsidR="007E16CA" w:rsidRDefault="00260AAE" w:rsidP="00AF34AB">
            <w:pPr>
              <w:pStyle w:val="afa"/>
              <w:tabs>
                <w:tab w:val="left" w:pos="1418"/>
              </w:tabs>
              <w:ind w:firstLine="397"/>
              <w:rPr>
                <w:sz w:val="24"/>
              </w:rPr>
            </w:pPr>
            <w:r>
              <w:rPr>
                <w:sz w:val="24"/>
              </w:rPr>
              <w:t>4. ф</w:t>
            </w:r>
            <w:r w:rsidR="007E16CA">
              <w:rPr>
                <w:sz w:val="24"/>
              </w:rPr>
              <w:t>инансово-коммерческое предложение (Приложение № 3);</w:t>
            </w:r>
          </w:p>
          <w:p w:rsidR="008D4081" w:rsidRPr="00494B59" w:rsidRDefault="008D4081" w:rsidP="00AF34AB">
            <w:pPr>
              <w:pStyle w:val="afa"/>
              <w:tabs>
                <w:tab w:val="left" w:pos="1418"/>
              </w:tabs>
              <w:ind w:firstLine="397"/>
              <w:rPr>
                <w:i/>
                <w:sz w:val="24"/>
              </w:rPr>
            </w:pPr>
            <w:r w:rsidRPr="00494B59">
              <w:rPr>
                <w:i/>
                <w:sz w:val="24"/>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7E16CA" w:rsidRDefault="007E16CA" w:rsidP="00AF34AB">
            <w:pPr>
              <w:pStyle w:val="afa"/>
              <w:tabs>
                <w:tab w:val="left" w:pos="1418"/>
              </w:tabs>
              <w:ind w:firstLine="397"/>
              <w:rPr>
                <w:sz w:val="24"/>
              </w:rPr>
            </w:pPr>
            <w:r>
              <w:rPr>
                <w:sz w:val="24"/>
              </w:rPr>
              <w:t>5.</w:t>
            </w:r>
            <w:r w:rsidR="008D4081">
              <w:rPr>
                <w:sz w:val="24"/>
              </w:rPr>
              <w:t xml:space="preserve"> </w:t>
            </w:r>
            <w:r w:rsidR="00260AAE">
              <w:rPr>
                <w:sz w:val="24"/>
              </w:rPr>
              <w:t>д</w:t>
            </w:r>
            <w:r w:rsidR="008D4081">
              <w:rPr>
                <w:sz w:val="24"/>
              </w:rPr>
              <w:t>ействующая копия Устава;</w:t>
            </w:r>
          </w:p>
          <w:p w:rsidR="008D4081" w:rsidRDefault="007E16CA" w:rsidP="00AF34AB">
            <w:pPr>
              <w:pStyle w:val="afa"/>
              <w:tabs>
                <w:tab w:val="left" w:pos="1418"/>
              </w:tabs>
              <w:ind w:firstLine="397"/>
              <w:rPr>
                <w:sz w:val="24"/>
              </w:rPr>
            </w:pPr>
            <w:r>
              <w:rPr>
                <w:sz w:val="24"/>
              </w:rPr>
              <w:t xml:space="preserve">6. </w:t>
            </w:r>
            <w:r w:rsidR="00260AAE">
              <w:rPr>
                <w:sz w:val="24"/>
              </w:rPr>
              <w:t>с</w:t>
            </w:r>
            <w:r w:rsidR="008D4081">
              <w:rPr>
                <w:sz w:val="24"/>
              </w:rPr>
              <w:t>видетельство ИНН/КПП;</w:t>
            </w:r>
          </w:p>
          <w:p w:rsidR="007E16CA" w:rsidRDefault="00260AAE" w:rsidP="00AF34AB">
            <w:pPr>
              <w:pStyle w:val="afa"/>
              <w:tabs>
                <w:tab w:val="left" w:pos="1418"/>
              </w:tabs>
              <w:ind w:firstLine="397"/>
              <w:rPr>
                <w:sz w:val="24"/>
              </w:rPr>
            </w:pPr>
            <w:r>
              <w:rPr>
                <w:sz w:val="24"/>
              </w:rPr>
              <w:t>7. с</w:t>
            </w:r>
            <w:r w:rsidR="007E16CA">
              <w:rPr>
                <w:sz w:val="24"/>
              </w:rPr>
              <w:t>видетельство ОГРН;</w:t>
            </w:r>
          </w:p>
          <w:p w:rsidR="008D4081" w:rsidRDefault="00260AAE" w:rsidP="00AF34AB">
            <w:pPr>
              <w:pStyle w:val="afa"/>
              <w:tabs>
                <w:tab w:val="left" w:pos="1418"/>
              </w:tabs>
              <w:ind w:firstLine="397"/>
              <w:rPr>
                <w:sz w:val="24"/>
              </w:rPr>
            </w:pPr>
            <w:r>
              <w:rPr>
                <w:sz w:val="24"/>
              </w:rPr>
              <w:t>8. п</w:t>
            </w:r>
            <w:r w:rsidR="008D4081">
              <w:rPr>
                <w:sz w:val="24"/>
              </w:rPr>
              <w:t>ервоначальные протокол собрания учредителей</w:t>
            </w:r>
            <w:r w:rsidR="007E16CA">
              <w:rPr>
                <w:sz w:val="24"/>
              </w:rPr>
              <w:t>, перво</w:t>
            </w:r>
            <w:r w:rsidR="00494B59">
              <w:rPr>
                <w:sz w:val="24"/>
              </w:rPr>
              <w:t>начальный Приказ о назначении д</w:t>
            </w:r>
            <w:r w:rsidR="007E16CA">
              <w:rPr>
                <w:sz w:val="24"/>
              </w:rPr>
              <w:t>иректора, Приказ о продлении полномочий директора (если есть);</w:t>
            </w:r>
          </w:p>
          <w:p w:rsidR="007E16CA" w:rsidRPr="00AF34AB" w:rsidRDefault="007E16CA" w:rsidP="00AF34AB">
            <w:pPr>
              <w:pStyle w:val="afa"/>
              <w:tabs>
                <w:tab w:val="left" w:pos="1418"/>
              </w:tabs>
              <w:ind w:firstLine="397"/>
              <w:rPr>
                <w:sz w:val="24"/>
              </w:rPr>
            </w:pPr>
            <w:r>
              <w:rPr>
                <w:sz w:val="24"/>
              </w:rPr>
              <w:t xml:space="preserve">9. </w:t>
            </w:r>
            <w:r w:rsidR="00260AAE">
              <w:rPr>
                <w:sz w:val="24"/>
              </w:rPr>
              <w:t>с</w:t>
            </w:r>
            <w:r w:rsidRPr="00AF34AB">
              <w:rPr>
                <w:sz w:val="24"/>
              </w:rPr>
              <w:t>ведения о своих владельцах, включая конечных бенефициаров, с приложением подтверждающих документов (см</w:t>
            </w:r>
            <w:r w:rsidR="00260AAE">
              <w:rPr>
                <w:sz w:val="24"/>
              </w:rPr>
              <w:t>.Приложение к проекту Договора);</w:t>
            </w:r>
          </w:p>
          <w:p w:rsidR="00AF34AB" w:rsidRDefault="007E16CA" w:rsidP="00AF34AB">
            <w:pPr>
              <w:pStyle w:val="afa"/>
              <w:tabs>
                <w:tab w:val="left" w:pos="1418"/>
              </w:tabs>
              <w:ind w:firstLine="397"/>
              <w:rPr>
                <w:sz w:val="24"/>
              </w:rPr>
            </w:pPr>
            <w:r>
              <w:rPr>
                <w:sz w:val="24"/>
              </w:rPr>
              <w:t xml:space="preserve">10. </w:t>
            </w:r>
            <w:r w:rsidR="00260AAE">
              <w:rPr>
                <w:sz w:val="24"/>
              </w:rPr>
              <w:t>с</w:t>
            </w:r>
            <w:r w:rsidR="00CF358B">
              <w:rPr>
                <w:sz w:val="24"/>
              </w:rPr>
              <w:t xml:space="preserve">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w:t>
            </w:r>
            <w:r w:rsidR="002977FE">
              <w:rPr>
                <w:sz w:val="24"/>
              </w:rPr>
              <w:t>законодательством</w:t>
            </w:r>
            <w:r w:rsidR="00CF358B">
              <w:rPr>
                <w:sz w:val="24"/>
              </w:rPr>
              <w:t xml:space="preserve"> РФ;</w:t>
            </w:r>
          </w:p>
          <w:p w:rsidR="00AF34AB" w:rsidRDefault="00CF358B" w:rsidP="00AF34AB">
            <w:pPr>
              <w:pStyle w:val="afa"/>
              <w:tabs>
                <w:tab w:val="left" w:pos="1418"/>
              </w:tabs>
              <w:ind w:firstLine="397"/>
              <w:rPr>
                <w:sz w:val="24"/>
              </w:rPr>
            </w:pPr>
            <w:r w:rsidRPr="00AF34AB">
              <w:rPr>
                <w:sz w:val="24"/>
              </w:rPr>
              <w:t xml:space="preserve">11. </w:t>
            </w:r>
            <w:r w:rsidR="00260AAE">
              <w:rPr>
                <w:sz w:val="24"/>
              </w:rPr>
              <w:t>в</w:t>
            </w:r>
            <w:r w:rsidRPr="00AF34AB">
              <w:rPr>
                <w:sz w:val="24"/>
              </w:rPr>
              <w:t>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 выданную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AF34AB" w:rsidRPr="00F817FB" w:rsidRDefault="00260AAE" w:rsidP="00AF34AB">
            <w:pPr>
              <w:pStyle w:val="afa"/>
              <w:tabs>
                <w:tab w:val="left" w:pos="1418"/>
              </w:tabs>
              <w:ind w:firstLine="397"/>
              <w:rPr>
                <w:sz w:val="24"/>
              </w:rPr>
            </w:pPr>
            <w:r>
              <w:rPr>
                <w:sz w:val="24"/>
              </w:rPr>
              <w:lastRenderedPageBreak/>
              <w:t>12. п</w:t>
            </w:r>
            <w:r w:rsidR="00D3359F" w:rsidRPr="00F817FB">
              <w:rPr>
                <w:sz w:val="24"/>
              </w:rPr>
              <w:t xml:space="preserve">исьменное </w:t>
            </w:r>
            <w:r w:rsidR="00733ADD" w:rsidRPr="00F817FB">
              <w:rPr>
                <w:sz w:val="24"/>
              </w:rPr>
              <w:t xml:space="preserve">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w:t>
            </w:r>
            <w:r w:rsidR="005D0613" w:rsidRPr="00F817FB">
              <w:rPr>
                <w:sz w:val="24"/>
              </w:rPr>
              <w:t>Открытом конкурсе</w:t>
            </w:r>
            <w:r w:rsidR="00733ADD" w:rsidRPr="00F817FB">
              <w:rPr>
                <w:sz w:val="24"/>
              </w:rPr>
              <w:t>;</w:t>
            </w:r>
          </w:p>
          <w:p w:rsidR="00AF34AB" w:rsidRPr="00F817FB" w:rsidRDefault="00260AAE" w:rsidP="00AF34AB">
            <w:pPr>
              <w:pStyle w:val="afa"/>
              <w:tabs>
                <w:tab w:val="left" w:pos="1418"/>
              </w:tabs>
              <w:ind w:firstLine="397"/>
              <w:rPr>
                <w:sz w:val="24"/>
              </w:rPr>
            </w:pPr>
            <w:r>
              <w:rPr>
                <w:sz w:val="24"/>
              </w:rPr>
              <w:t>13. п</w:t>
            </w:r>
            <w:r w:rsidR="00733ADD" w:rsidRPr="00F817FB">
              <w:rPr>
                <w:sz w:val="24"/>
              </w:rPr>
              <w:t xml:space="preserve">исьменное заявление претендента об отсутствии возбужденного в отношении него дела о несостоятельности (банкротстве) на дату подачи Заявки на участие в </w:t>
            </w:r>
            <w:r w:rsidR="005D0613" w:rsidRPr="00F817FB">
              <w:rPr>
                <w:sz w:val="24"/>
              </w:rPr>
              <w:t>Открытом конкурсе</w:t>
            </w:r>
            <w:r w:rsidR="00733ADD" w:rsidRPr="00F817FB">
              <w:rPr>
                <w:sz w:val="24"/>
              </w:rPr>
              <w:t>, представленное на бланке претендента и п</w:t>
            </w:r>
            <w:r w:rsidR="00D3359F" w:rsidRPr="00F817FB">
              <w:rPr>
                <w:sz w:val="24"/>
              </w:rPr>
              <w:t>одписанное уполномоченным лицом;</w:t>
            </w:r>
          </w:p>
          <w:p w:rsidR="00AF34AB" w:rsidRPr="00F817FB" w:rsidRDefault="00260AAE" w:rsidP="00AF34AB">
            <w:pPr>
              <w:pStyle w:val="afa"/>
              <w:tabs>
                <w:tab w:val="left" w:pos="1418"/>
              </w:tabs>
              <w:ind w:firstLine="397"/>
              <w:rPr>
                <w:sz w:val="24"/>
              </w:rPr>
            </w:pPr>
            <w:r>
              <w:rPr>
                <w:sz w:val="24"/>
              </w:rPr>
              <w:t>14. б</w:t>
            </w:r>
            <w:r w:rsidR="006C5D24" w:rsidRPr="00F817FB">
              <w:rPr>
                <w:sz w:val="24"/>
              </w:rPr>
              <w:t xml:space="preserve">ухгалтерскую (финансовую) отчетность, а именно: бухгалтерские балансы и отчеты о финансовых результатах, за </w:t>
            </w:r>
            <w:r w:rsidR="00C343F5" w:rsidRPr="00F817FB">
              <w:rPr>
                <w:sz w:val="24"/>
              </w:rPr>
              <w:t>последний календарный год</w:t>
            </w:r>
            <w:r w:rsidR="00BE5571" w:rsidRPr="00F817FB">
              <w:rPr>
                <w:sz w:val="24"/>
              </w:rPr>
              <w:t xml:space="preserve"> </w:t>
            </w:r>
            <w:r w:rsidR="006C5D24" w:rsidRPr="00F817FB">
              <w:rPr>
                <w:sz w:val="24"/>
              </w:rPr>
              <w:t>(либо налоговые декларации для лиц, применяющих упрощенную систему налогообложения (УСН</w:t>
            </w:r>
            <w:r w:rsidR="00B42C10" w:rsidRPr="00F817FB">
              <w:rPr>
                <w:sz w:val="24"/>
              </w:rPr>
              <w:t>) до 2013 года</w:t>
            </w:r>
            <w:r w:rsidR="006C5D24" w:rsidRPr="00F817FB">
              <w:rPr>
                <w:sz w:val="24"/>
              </w:rPr>
              <w:t>, с приложением документа, подтверждающего правомерность применения УСН, выданного Федеральной налоговой службой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AF34AB" w:rsidRPr="00F817FB" w:rsidRDefault="00260AAE" w:rsidP="00AF34AB">
            <w:pPr>
              <w:pStyle w:val="afa"/>
              <w:tabs>
                <w:tab w:val="left" w:pos="1418"/>
              </w:tabs>
              <w:ind w:firstLine="397"/>
              <w:rPr>
                <w:sz w:val="24"/>
              </w:rPr>
            </w:pPr>
            <w:r>
              <w:rPr>
                <w:sz w:val="24"/>
              </w:rPr>
              <w:t>15. с</w:t>
            </w:r>
            <w:r w:rsidR="006C5D24" w:rsidRPr="00F817FB">
              <w:rPr>
                <w:sz w:val="24"/>
              </w:rPr>
              <w:t xml:space="preserve">правку об исполнении претендентом обязанности по уплате налогов, сборов, пеней и штрафов, выданную не ранее 30 дней до размещения извещения о проведении </w:t>
            </w:r>
            <w:r w:rsidR="00614976" w:rsidRPr="00F817FB">
              <w:rPr>
                <w:sz w:val="24"/>
              </w:rPr>
              <w:t>Открытого конкурса</w:t>
            </w:r>
            <w:r w:rsidR="006C5D24" w:rsidRPr="00F817FB">
              <w:rPr>
                <w:sz w:val="24"/>
              </w:rPr>
              <w:t xml:space="preserve"> налоговыми органами по форме, утвержденной приказом ФНС России от 28 января 2013 г. № ММВ-7-12/29@ 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617579" w:rsidRPr="00F817FB" w:rsidRDefault="00AF34AB" w:rsidP="00AF34AB">
            <w:pPr>
              <w:pStyle w:val="afa"/>
              <w:tabs>
                <w:tab w:val="left" w:pos="1418"/>
              </w:tabs>
              <w:ind w:firstLine="397"/>
              <w:rPr>
                <w:sz w:val="24"/>
              </w:rPr>
            </w:pPr>
            <w:r w:rsidRPr="00F817FB">
              <w:rPr>
                <w:sz w:val="24"/>
              </w:rPr>
              <w:t xml:space="preserve">16. </w:t>
            </w:r>
            <w:r w:rsidR="002410DF" w:rsidRPr="00F817FB">
              <w:rPr>
                <w:sz w:val="24"/>
              </w:rPr>
              <w:t>документ по форме приложения № 4 к настоящей документации</w:t>
            </w:r>
            <w:r w:rsidR="002B41FD" w:rsidRPr="00F817FB">
              <w:rPr>
                <w:sz w:val="24"/>
              </w:rPr>
              <w:t xml:space="preserve"> о закупке</w:t>
            </w:r>
            <w:r w:rsidR="002410DF" w:rsidRPr="00F817FB">
              <w:rPr>
                <w:sz w:val="24"/>
              </w:rPr>
              <w:t xml:space="preserve"> о наличии опыта выполнения работ, </w:t>
            </w:r>
            <w:r w:rsidR="002E6A83" w:rsidRPr="00F817FB">
              <w:rPr>
                <w:sz w:val="24"/>
              </w:rPr>
              <w:t xml:space="preserve">аналогичных </w:t>
            </w:r>
            <w:r w:rsidR="002410DF" w:rsidRPr="00F817FB">
              <w:rPr>
                <w:sz w:val="24"/>
              </w:rPr>
              <w:t xml:space="preserve">предмету </w:t>
            </w:r>
            <w:r w:rsidR="00093F19" w:rsidRPr="00F817FB">
              <w:rPr>
                <w:sz w:val="24"/>
              </w:rPr>
              <w:t>Открытого конкурса</w:t>
            </w:r>
            <w:r w:rsidR="00476C6B" w:rsidRPr="00F817FB">
              <w:rPr>
                <w:sz w:val="24"/>
              </w:rPr>
              <w:t>;</w:t>
            </w:r>
          </w:p>
          <w:p w:rsidR="00AF34AB" w:rsidRPr="00F817FB" w:rsidRDefault="00260AAE" w:rsidP="00AF34AB">
            <w:pPr>
              <w:pStyle w:val="afa"/>
              <w:tabs>
                <w:tab w:val="left" w:pos="1418"/>
              </w:tabs>
              <w:ind w:firstLine="397"/>
              <w:rPr>
                <w:sz w:val="24"/>
              </w:rPr>
            </w:pPr>
            <w:r>
              <w:rPr>
                <w:sz w:val="24"/>
              </w:rPr>
              <w:t>17. к</w:t>
            </w:r>
            <w:r w:rsidR="00476C6B" w:rsidRPr="00F817FB">
              <w:rPr>
                <w:sz w:val="24"/>
              </w:rPr>
              <w:t>опии договоров на выполнен</w:t>
            </w:r>
            <w:r w:rsidR="002E6A83" w:rsidRPr="00F817FB">
              <w:rPr>
                <w:sz w:val="24"/>
              </w:rPr>
              <w:t>ие работ, аналогичных предмету О</w:t>
            </w:r>
            <w:r w:rsidR="00476C6B" w:rsidRPr="00F817FB">
              <w:rPr>
                <w:sz w:val="24"/>
              </w:rPr>
              <w:t>ткрытого конкурса в количестве не менее 3-х единиц, заверенные печатью и подписью уполномоченного лица претендентов;</w:t>
            </w:r>
          </w:p>
          <w:p w:rsidR="00AF34AB" w:rsidRPr="00F817FB" w:rsidRDefault="00260AAE" w:rsidP="00AF34AB">
            <w:pPr>
              <w:pStyle w:val="afa"/>
              <w:tabs>
                <w:tab w:val="left" w:pos="1418"/>
              </w:tabs>
              <w:ind w:firstLine="397"/>
              <w:rPr>
                <w:sz w:val="24"/>
              </w:rPr>
            </w:pPr>
            <w:r>
              <w:rPr>
                <w:sz w:val="24"/>
              </w:rPr>
              <w:t>18. с</w:t>
            </w:r>
            <w:r w:rsidR="006C3A2D" w:rsidRPr="00F817FB">
              <w:rPr>
                <w:sz w:val="24"/>
              </w:rPr>
              <w:t>ведения о производственном персонале (форма № 6);</w:t>
            </w:r>
          </w:p>
          <w:p w:rsidR="00F817FB" w:rsidRPr="00F817FB" w:rsidRDefault="00260AAE" w:rsidP="00F817FB">
            <w:pPr>
              <w:pStyle w:val="afa"/>
              <w:tabs>
                <w:tab w:val="left" w:pos="1418"/>
              </w:tabs>
              <w:ind w:firstLine="397"/>
              <w:rPr>
                <w:sz w:val="24"/>
              </w:rPr>
            </w:pPr>
            <w:r>
              <w:rPr>
                <w:sz w:val="24"/>
              </w:rPr>
              <w:t>19. к</w:t>
            </w:r>
            <w:r w:rsidR="00AF34AB" w:rsidRPr="00F817FB">
              <w:rPr>
                <w:sz w:val="24"/>
              </w:rPr>
              <w:t>опию лицензии, заверенную нотариально,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F817FB" w:rsidRPr="00F817FB" w:rsidRDefault="00260AAE" w:rsidP="00F817FB">
            <w:pPr>
              <w:pStyle w:val="afa"/>
              <w:tabs>
                <w:tab w:val="left" w:pos="1418"/>
              </w:tabs>
              <w:ind w:firstLine="397"/>
              <w:rPr>
                <w:sz w:val="24"/>
              </w:rPr>
            </w:pPr>
            <w:r>
              <w:rPr>
                <w:sz w:val="24"/>
              </w:rPr>
              <w:t>20. к</w:t>
            </w:r>
            <w:r w:rsidR="00F817FB" w:rsidRPr="00F817FB">
              <w:rPr>
                <w:sz w:val="24"/>
              </w:rPr>
              <w:t xml:space="preserve">опия разрешения на использование и хранение оружия, выданное в соответствии с приказом МВД России от 12.04.1999г. № 288 «О мерах по реализации </w:t>
            </w:r>
            <w:r w:rsidR="00F817FB" w:rsidRPr="00F817FB">
              <w:rPr>
                <w:sz w:val="24"/>
              </w:rPr>
              <w:lastRenderedPageBreak/>
              <w:t>Постановления Правительства РФ от 21.07.1998г. № 814»</w:t>
            </w:r>
            <w:r w:rsidR="001C5F41">
              <w:rPr>
                <w:sz w:val="24"/>
              </w:rPr>
              <w:t>, или же, копию соглашения о взаимодействии с МВД</w:t>
            </w:r>
            <w:r w:rsidR="00F817FB" w:rsidRPr="00F817FB">
              <w:rPr>
                <w:sz w:val="24"/>
              </w:rPr>
              <w:t>;</w:t>
            </w:r>
          </w:p>
          <w:p w:rsidR="00F817FB" w:rsidRPr="00F817FB" w:rsidRDefault="00260AAE" w:rsidP="00F817FB">
            <w:pPr>
              <w:pStyle w:val="afa"/>
              <w:tabs>
                <w:tab w:val="left" w:pos="1418"/>
              </w:tabs>
              <w:ind w:firstLine="397"/>
              <w:rPr>
                <w:sz w:val="24"/>
              </w:rPr>
            </w:pPr>
            <w:r>
              <w:rPr>
                <w:sz w:val="24"/>
              </w:rPr>
              <w:t>21. с</w:t>
            </w:r>
            <w:r w:rsidR="00F817FB" w:rsidRPr="00F817FB">
              <w:rPr>
                <w:sz w:val="24"/>
              </w:rPr>
              <w:t>правка о деятельности на рынке охранных услуг (наличие служебного оружия, его количество, количество и тип имеющегося автотранспорта, количество и тип спецсредств, биноклей, приборов ночного видения, средств мобильной связи, наличие дежурной службы и служб быстрого реагирования) – справка в свободной форме заверенная печатью претендента;</w:t>
            </w:r>
          </w:p>
          <w:p w:rsidR="00F817FB" w:rsidRPr="00F817FB" w:rsidRDefault="00260AAE" w:rsidP="00F817FB">
            <w:pPr>
              <w:pStyle w:val="afa"/>
              <w:tabs>
                <w:tab w:val="left" w:pos="1418"/>
              </w:tabs>
              <w:ind w:firstLine="397"/>
              <w:rPr>
                <w:sz w:val="24"/>
              </w:rPr>
            </w:pPr>
            <w:r>
              <w:rPr>
                <w:sz w:val="24"/>
              </w:rPr>
              <w:t>22. с</w:t>
            </w:r>
            <w:r w:rsidR="00F817FB" w:rsidRPr="00F817FB">
              <w:rPr>
                <w:sz w:val="24"/>
              </w:rPr>
              <w:t>писок штатных сотрудников претендента, допущенных к охранной деятельности, согласованный с разрешительным органом МВД – копия заверенная печатью претендента;</w:t>
            </w:r>
          </w:p>
          <w:p w:rsidR="00F817FB" w:rsidRPr="00F817FB" w:rsidRDefault="00260AAE" w:rsidP="00F817FB">
            <w:pPr>
              <w:pStyle w:val="afa"/>
              <w:tabs>
                <w:tab w:val="left" w:pos="1418"/>
              </w:tabs>
              <w:ind w:firstLine="397"/>
              <w:rPr>
                <w:sz w:val="24"/>
              </w:rPr>
            </w:pPr>
            <w:r>
              <w:rPr>
                <w:sz w:val="24"/>
              </w:rPr>
              <w:t>23. с</w:t>
            </w:r>
            <w:r w:rsidR="00F817FB" w:rsidRPr="00F817FB">
              <w:rPr>
                <w:sz w:val="24"/>
              </w:rPr>
              <w:t>правка о наличии и количестве охранников, имеющих разрешение на хранение и ношение служебного оружия с указанием номеров удостоверений (справка заверенная печатью претендента);</w:t>
            </w:r>
          </w:p>
          <w:p w:rsidR="00F817FB" w:rsidRPr="00F817FB" w:rsidRDefault="00260AAE" w:rsidP="00F817FB">
            <w:pPr>
              <w:pStyle w:val="afa"/>
              <w:tabs>
                <w:tab w:val="left" w:pos="1418"/>
              </w:tabs>
              <w:ind w:firstLine="397"/>
              <w:rPr>
                <w:sz w:val="24"/>
              </w:rPr>
            </w:pPr>
            <w:r>
              <w:rPr>
                <w:sz w:val="24"/>
              </w:rPr>
              <w:t>24. к</w:t>
            </w:r>
            <w:r w:rsidR="00F817FB" w:rsidRPr="00F817FB">
              <w:rPr>
                <w:sz w:val="24"/>
              </w:rPr>
              <w:t>опии протоколов о прохождении охранниками первичного и последующего инструктажей;</w:t>
            </w:r>
          </w:p>
          <w:p w:rsidR="00F817FB" w:rsidRPr="00F817FB" w:rsidRDefault="00260AAE" w:rsidP="00F817FB">
            <w:pPr>
              <w:pStyle w:val="afa"/>
              <w:tabs>
                <w:tab w:val="left" w:pos="1418"/>
              </w:tabs>
              <w:ind w:firstLine="397"/>
              <w:rPr>
                <w:sz w:val="24"/>
              </w:rPr>
            </w:pPr>
            <w:r>
              <w:rPr>
                <w:sz w:val="24"/>
              </w:rPr>
              <w:t>25. с</w:t>
            </w:r>
            <w:r w:rsidR="00F817FB" w:rsidRPr="00F817FB">
              <w:rPr>
                <w:sz w:val="24"/>
              </w:rPr>
              <w:t>ведения о назначении ответственного лица за организацию работы по взаимодействию с Заказчиком;</w:t>
            </w:r>
          </w:p>
          <w:p w:rsidR="00F817FB" w:rsidRDefault="00260AAE" w:rsidP="00F817FB">
            <w:pPr>
              <w:pStyle w:val="afa"/>
              <w:tabs>
                <w:tab w:val="left" w:pos="1418"/>
              </w:tabs>
              <w:ind w:firstLine="397"/>
              <w:rPr>
                <w:sz w:val="24"/>
              </w:rPr>
            </w:pPr>
            <w:r>
              <w:rPr>
                <w:sz w:val="24"/>
              </w:rPr>
              <w:t>26. к</w:t>
            </w:r>
            <w:r w:rsidR="00F817FB" w:rsidRPr="00F817FB">
              <w:rPr>
                <w:sz w:val="24"/>
              </w:rPr>
              <w:t>опия документа</w:t>
            </w:r>
            <w:r w:rsidR="005070D6">
              <w:rPr>
                <w:sz w:val="24"/>
              </w:rPr>
              <w:t xml:space="preserve"> (страховки)</w:t>
            </w:r>
            <w:r w:rsidR="00F817FB" w:rsidRPr="00F817FB">
              <w:rPr>
                <w:sz w:val="24"/>
              </w:rPr>
              <w:t>, подтверждающего лимит ответственности претендента перед Заказчиком;</w:t>
            </w:r>
          </w:p>
          <w:p w:rsidR="00F817FB" w:rsidRPr="00AA30C6" w:rsidRDefault="00F817FB" w:rsidP="00AF34AB">
            <w:pPr>
              <w:pStyle w:val="afa"/>
              <w:tabs>
                <w:tab w:val="left" w:pos="1418"/>
              </w:tabs>
              <w:ind w:firstLine="397"/>
              <w:rPr>
                <w:sz w:val="24"/>
              </w:rPr>
            </w:pPr>
            <w:r w:rsidRPr="00F817FB">
              <w:rPr>
                <w:sz w:val="24"/>
              </w:rPr>
              <w:t xml:space="preserve">27. </w:t>
            </w:r>
            <w:r w:rsidR="00260AAE">
              <w:rPr>
                <w:sz w:val="24"/>
              </w:rPr>
              <w:t>с</w:t>
            </w:r>
            <w:r w:rsidRPr="00F817FB">
              <w:rPr>
                <w:sz w:val="24"/>
              </w:rPr>
              <w:t>ведения о назначении ответственного лица за организацию работы по взаимодействию с Заказчиком;</w:t>
            </w:r>
          </w:p>
        </w:tc>
      </w:tr>
      <w:tr w:rsidR="00835CB1" w:rsidRPr="00AA30C6" w:rsidTr="00B10E0B">
        <w:tc>
          <w:tcPr>
            <w:tcW w:w="675" w:type="dxa"/>
            <w:vAlign w:val="center"/>
          </w:tcPr>
          <w:p w:rsidR="00835CB1" w:rsidRPr="00AA30C6" w:rsidRDefault="00835CB1" w:rsidP="00B10E0B">
            <w:pPr>
              <w:pStyle w:val="19"/>
              <w:ind w:firstLine="0"/>
              <w:jc w:val="center"/>
              <w:rPr>
                <w:b/>
                <w:sz w:val="24"/>
                <w:szCs w:val="24"/>
              </w:rPr>
            </w:pPr>
            <w:r w:rsidRPr="00AA30C6">
              <w:rPr>
                <w:b/>
                <w:sz w:val="24"/>
                <w:szCs w:val="24"/>
              </w:rPr>
              <w:lastRenderedPageBreak/>
              <w:t>18.</w:t>
            </w:r>
          </w:p>
        </w:tc>
        <w:tc>
          <w:tcPr>
            <w:tcW w:w="2551" w:type="dxa"/>
            <w:vAlign w:val="center"/>
          </w:tcPr>
          <w:p w:rsidR="00835CB1" w:rsidRPr="00AA30C6" w:rsidRDefault="002F345D" w:rsidP="00B10E0B">
            <w:pPr>
              <w:pStyle w:val="Default"/>
              <w:rPr>
                <w:b/>
                <w:color w:val="auto"/>
              </w:rPr>
            </w:pPr>
            <w:r w:rsidRPr="00AA30C6">
              <w:rPr>
                <w:b/>
                <w:color w:val="auto"/>
              </w:rPr>
              <w:t xml:space="preserve">Особенности предоставления документов иностранными участниками </w:t>
            </w:r>
          </w:p>
        </w:tc>
        <w:tc>
          <w:tcPr>
            <w:tcW w:w="6521" w:type="dxa"/>
          </w:tcPr>
          <w:p w:rsidR="007C2889" w:rsidRPr="00AA30C6" w:rsidRDefault="007C2889" w:rsidP="007E4DAC">
            <w:pPr>
              <w:pStyle w:val="afa"/>
              <w:ind w:firstLine="397"/>
              <w:rPr>
                <w:sz w:val="24"/>
              </w:rPr>
            </w:pPr>
          </w:p>
          <w:p w:rsidR="007C2889" w:rsidRPr="00AA30C6" w:rsidRDefault="007C2889" w:rsidP="007E4DAC">
            <w:pPr>
              <w:pStyle w:val="afa"/>
              <w:ind w:firstLine="397"/>
              <w:rPr>
                <w:sz w:val="24"/>
              </w:rPr>
            </w:pPr>
          </w:p>
          <w:p w:rsidR="00835CB1" w:rsidRPr="00AA30C6" w:rsidRDefault="0098468A" w:rsidP="007E4DAC">
            <w:pPr>
              <w:pStyle w:val="afa"/>
              <w:ind w:firstLine="397"/>
              <w:rPr>
                <w:sz w:val="24"/>
              </w:rPr>
            </w:pPr>
            <w:r w:rsidRPr="00AA30C6">
              <w:rPr>
                <w:sz w:val="24"/>
              </w:rPr>
              <w:t xml:space="preserve">Особенности не предусмотрены.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835CB1" w:rsidRPr="00AA30C6">
              <w:rPr>
                <w:b/>
                <w:sz w:val="24"/>
                <w:szCs w:val="24"/>
              </w:rPr>
              <w:t>9</w:t>
            </w:r>
            <w:r w:rsidR="00736D40" w:rsidRPr="00AA30C6">
              <w:rPr>
                <w:b/>
                <w:sz w:val="24"/>
                <w:szCs w:val="24"/>
              </w:rPr>
              <w:t>.</w:t>
            </w:r>
          </w:p>
        </w:tc>
        <w:tc>
          <w:tcPr>
            <w:tcW w:w="2551" w:type="dxa"/>
            <w:vAlign w:val="center"/>
          </w:tcPr>
          <w:p w:rsidR="007D6548" w:rsidRPr="00AA30C6" w:rsidRDefault="00736D40" w:rsidP="00B10E0B">
            <w:pPr>
              <w:pStyle w:val="Default"/>
              <w:rPr>
                <w:b/>
                <w:color w:val="auto"/>
              </w:rPr>
            </w:pPr>
            <w:r w:rsidRPr="00AA30C6">
              <w:rPr>
                <w:b/>
                <w:color w:val="auto"/>
              </w:rPr>
              <w:t xml:space="preserve">Критерии оценки Заявок на участие в </w:t>
            </w:r>
            <w:r w:rsidR="005D0613" w:rsidRPr="00AA30C6">
              <w:rPr>
                <w:b/>
                <w:color w:val="auto"/>
              </w:rPr>
              <w:t>Открытом конкурсе</w:t>
            </w:r>
            <w:r w:rsidR="006A76EE" w:rsidRPr="00AA30C6">
              <w:rPr>
                <w:b/>
                <w:color w:val="auto"/>
              </w:rPr>
              <w:t xml:space="preserve"> и коэффициент их значимости</w:t>
            </w:r>
            <w:r w:rsidR="00120A5C" w:rsidRPr="00AA30C6">
              <w:rPr>
                <w:b/>
                <w:color w:val="auto"/>
              </w:rPr>
              <w:t xml:space="preserve"> (Кз)</w:t>
            </w:r>
          </w:p>
        </w:tc>
        <w:tc>
          <w:tcPr>
            <w:tcW w:w="6521" w:type="dxa"/>
          </w:tcPr>
          <w:tbl>
            <w:tblPr>
              <w:tblStyle w:val="afff2"/>
              <w:tblW w:w="6537" w:type="dxa"/>
              <w:tblLayout w:type="fixed"/>
              <w:tblLook w:val="04A0"/>
            </w:tblPr>
            <w:tblGrid>
              <w:gridCol w:w="5274"/>
              <w:gridCol w:w="1263"/>
            </w:tblGrid>
            <w:tr w:rsidR="007444F5" w:rsidRPr="00AA30C6" w:rsidTr="007444F5">
              <w:tc>
                <w:tcPr>
                  <w:tcW w:w="5274" w:type="dxa"/>
                </w:tcPr>
                <w:p w:rsidR="007444F5" w:rsidRPr="00AA30C6" w:rsidRDefault="007444F5" w:rsidP="007444F5">
                  <w:pPr>
                    <w:pStyle w:val="afa"/>
                    <w:ind w:firstLine="0"/>
                    <w:rPr>
                      <w:b/>
                      <w:sz w:val="24"/>
                    </w:rPr>
                  </w:pPr>
                  <w:r w:rsidRPr="00AA30C6">
                    <w:rPr>
                      <w:b/>
                      <w:sz w:val="24"/>
                    </w:rPr>
                    <w:t>Критерий оценки</w:t>
                  </w:r>
                </w:p>
              </w:tc>
              <w:tc>
                <w:tcPr>
                  <w:tcW w:w="1263" w:type="dxa"/>
                  <w:vAlign w:val="center"/>
                </w:tcPr>
                <w:p w:rsidR="007444F5" w:rsidRPr="00AA30C6" w:rsidRDefault="007444F5" w:rsidP="007444F5">
                  <w:pPr>
                    <w:pStyle w:val="afa"/>
                    <w:ind w:firstLine="0"/>
                    <w:jc w:val="center"/>
                    <w:rPr>
                      <w:b/>
                      <w:sz w:val="24"/>
                    </w:rPr>
                  </w:pPr>
                  <w:r w:rsidRPr="00AA30C6">
                    <w:rPr>
                      <w:b/>
                      <w:sz w:val="24"/>
                    </w:rPr>
                    <w:t>Кз</w:t>
                  </w:r>
                </w:p>
              </w:tc>
            </w:tr>
            <w:tr w:rsidR="007444F5" w:rsidRPr="00AA30C6" w:rsidTr="007444F5">
              <w:tc>
                <w:tcPr>
                  <w:tcW w:w="5274" w:type="dxa"/>
                </w:tcPr>
                <w:p w:rsidR="007444F5" w:rsidRPr="00AA30C6" w:rsidRDefault="007444F5" w:rsidP="007444F5">
                  <w:pPr>
                    <w:pStyle w:val="afa"/>
                    <w:ind w:firstLine="0"/>
                    <w:rPr>
                      <w:sz w:val="24"/>
                    </w:rPr>
                  </w:pPr>
                  <w:r w:rsidRPr="00AA30C6">
                    <w:rPr>
                      <w:sz w:val="24"/>
                    </w:rPr>
                    <w:t>Ц</w:t>
                  </w:r>
                  <w:r>
                    <w:rPr>
                      <w:sz w:val="24"/>
                    </w:rPr>
                    <w:t>ена договора, руб., без НДС</w:t>
                  </w:r>
                  <w:r w:rsidRPr="00AA30C6">
                    <w:rPr>
                      <w:sz w:val="24"/>
                    </w:rPr>
                    <w:t xml:space="preserve"> </w:t>
                  </w:r>
                </w:p>
              </w:tc>
              <w:tc>
                <w:tcPr>
                  <w:tcW w:w="1263" w:type="dxa"/>
                  <w:vAlign w:val="center"/>
                </w:tcPr>
                <w:p w:rsidR="007444F5" w:rsidRPr="00AA30C6" w:rsidRDefault="007444F5" w:rsidP="007444F5">
                  <w:pPr>
                    <w:pStyle w:val="afa"/>
                    <w:ind w:firstLine="0"/>
                    <w:jc w:val="center"/>
                    <w:rPr>
                      <w:sz w:val="24"/>
                    </w:rPr>
                  </w:pPr>
                  <w:r w:rsidRPr="00AA30C6">
                    <w:rPr>
                      <w:sz w:val="24"/>
                    </w:rPr>
                    <w:t>0,55</w:t>
                  </w:r>
                </w:p>
              </w:tc>
            </w:tr>
            <w:tr w:rsidR="007444F5" w:rsidRPr="00AA30C6" w:rsidTr="007444F5">
              <w:tc>
                <w:tcPr>
                  <w:tcW w:w="5274" w:type="dxa"/>
                </w:tcPr>
                <w:p w:rsidR="007444F5" w:rsidRPr="002D4490" w:rsidRDefault="007444F5" w:rsidP="007444F5">
                  <w:pPr>
                    <w:pStyle w:val="afa"/>
                    <w:ind w:firstLine="0"/>
                    <w:rPr>
                      <w:sz w:val="24"/>
                    </w:rPr>
                  </w:pPr>
                  <w:r w:rsidRPr="002D4490">
                    <w:rPr>
                      <w:sz w:val="24"/>
                    </w:rPr>
                    <w:t>Форма, срок и порядок оплаты услуг</w:t>
                  </w:r>
                </w:p>
              </w:tc>
              <w:tc>
                <w:tcPr>
                  <w:tcW w:w="1263" w:type="dxa"/>
                  <w:vAlign w:val="center"/>
                </w:tcPr>
                <w:p w:rsidR="007444F5" w:rsidRPr="002D4490" w:rsidRDefault="007444F5" w:rsidP="007444F5">
                  <w:pPr>
                    <w:pStyle w:val="afa"/>
                    <w:ind w:firstLine="0"/>
                    <w:jc w:val="center"/>
                    <w:rPr>
                      <w:sz w:val="24"/>
                    </w:rPr>
                  </w:pPr>
                  <w:r w:rsidRPr="002D4490">
                    <w:rPr>
                      <w:sz w:val="24"/>
                    </w:rPr>
                    <w:t>0,0</w:t>
                  </w:r>
                  <w:r>
                    <w:rPr>
                      <w:sz w:val="24"/>
                    </w:rPr>
                    <w:t>1</w:t>
                  </w:r>
                </w:p>
              </w:tc>
            </w:tr>
            <w:tr w:rsidR="007444F5" w:rsidRPr="00AA30C6" w:rsidTr="007444F5">
              <w:tc>
                <w:tcPr>
                  <w:tcW w:w="5274" w:type="dxa"/>
                </w:tcPr>
                <w:p w:rsidR="007444F5" w:rsidRPr="002D4490" w:rsidRDefault="007444F5" w:rsidP="007444F5">
                  <w:pPr>
                    <w:pStyle w:val="afa"/>
                    <w:ind w:firstLine="0"/>
                    <w:rPr>
                      <w:sz w:val="24"/>
                    </w:rPr>
                  </w:pPr>
                  <w:r>
                    <w:rPr>
                      <w:sz w:val="24"/>
                    </w:rPr>
                    <w:t>Квалификация участника, соответствие заявленным требованиям</w:t>
                  </w:r>
                </w:p>
              </w:tc>
              <w:tc>
                <w:tcPr>
                  <w:tcW w:w="1263" w:type="dxa"/>
                  <w:vAlign w:val="center"/>
                </w:tcPr>
                <w:p w:rsidR="007444F5" w:rsidRPr="002D4490" w:rsidRDefault="007444F5" w:rsidP="007444F5">
                  <w:pPr>
                    <w:pStyle w:val="afa"/>
                    <w:ind w:firstLine="0"/>
                    <w:jc w:val="center"/>
                    <w:rPr>
                      <w:sz w:val="24"/>
                    </w:rPr>
                  </w:pPr>
                  <w:r>
                    <w:rPr>
                      <w:sz w:val="24"/>
                    </w:rPr>
                    <w:t>0,04</w:t>
                  </w:r>
                </w:p>
              </w:tc>
            </w:tr>
            <w:tr w:rsidR="007444F5" w:rsidRPr="00AA30C6" w:rsidTr="007444F5">
              <w:tc>
                <w:tcPr>
                  <w:tcW w:w="5274" w:type="dxa"/>
                </w:tcPr>
                <w:p w:rsidR="007444F5" w:rsidRPr="002D4490" w:rsidRDefault="007444F5" w:rsidP="007444F5">
                  <w:pPr>
                    <w:pStyle w:val="afa"/>
                    <w:ind w:firstLine="0"/>
                    <w:rPr>
                      <w:sz w:val="24"/>
                    </w:rPr>
                  </w:pPr>
                  <w:r w:rsidRPr="002D4490">
                    <w:rPr>
                      <w:sz w:val="24"/>
                    </w:rPr>
                    <w:t>Опыт участника:</w:t>
                  </w:r>
                </w:p>
                <w:p w:rsidR="007444F5" w:rsidRPr="002D4490" w:rsidRDefault="007444F5" w:rsidP="007444F5">
                  <w:pPr>
                    <w:pStyle w:val="afa"/>
                    <w:ind w:firstLine="0"/>
                    <w:rPr>
                      <w:sz w:val="24"/>
                    </w:rPr>
                  </w:pPr>
                  <w:r w:rsidRPr="002D4490">
                    <w:rPr>
                      <w:sz w:val="24"/>
                    </w:rPr>
                    <w:t>- количество лет;</w:t>
                  </w:r>
                </w:p>
                <w:p w:rsidR="007444F5" w:rsidRPr="002D4490" w:rsidRDefault="007444F5" w:rsidP="007444F5">
                  <w:pPr>
                    <w:pStyle w:val="afa"/>
                    <w:ind w:firstLine="0"/>
                    <w:rPr>
                      <w:sz w:val="24"/>
                    </w:rPr>
                  </w:pPr>
                  <w:r w:rsidRPr="002D4490">
                    <w:rPr>
                      <w:sz w:val="24"/>
                    </w:rPr>
                    <w:t xml:space="preserve">- </w:t>
                  </w:r>
                  <w:r>
                    <w:rPr>
                      <w:sz w:val="24"/>
                    </w:rPr>
                    <w:t>оценка предоставленных договоров, аналогичных предмету открытого конкурса</w:t>
                  </w:r>
                </w:p>
              </w:tc>
              <w:tc>
                <w:tcPr>
                  <w:tcW w:w="1263" w:type="dxa"/>
                  <w:vAlign w:val="center"/>
                </w:tcPr>
                <w:p w:rsidR="007444F5" w:rsidRPr="002D4490" w:rsidRDefault="007444F5" w:rsidP="007444F5">
                  <w:pPr>
                    <w:pStyle w:val="afa"/>
                    <w:ind w:firstLine="0"/>
                    <w:jc w:val="center"/>
                    <w:rPr>
                      <w:sz w:val="24"/>
                    </w:rPr>
                  </w:pPr>
                  <w:r w:rsidRPr="002D4490">
                    <w:rPr>
                      <w:sz w:val="24"/>
                    </w:rPr>
                    <w:t>0,4</w:t>
                  </w:r>
                </w:p>
              </w:tc>
            </w:tr>
            <w:tr w:rsidR="007444F5" w:rsidRPr="00AA30C6" w:rsidTr="007444F5">
              <w:tc>
                <w:tcPr>
                  <w:tcW w:w="5274" w:type="dxa"/>
                </w:tcPr>
                <w:p w:rsidR="007444F5" w:rsidRPr="00AA30C6" w:rsidRDefault="007444F5" w:rsidP="007444F5">
                  <w:pPr>
                    <w:pStyle w:val="afa"/>
                    <w:ind w:firstLine="0"/>
                    <w:rPr>
                      <w:b/>
                      <w:sz w:val="24"/>
                    </w:rPr>
                  </w:pPr>
                  <w:r w:rsidRPr="00AA30C6">
                    <w:rPr>
                      <w:b/>
                      <w:sz w:val="24"/>
                    </w:rPr>
                    <w:t>Общая сумма по всем критериям</w:t>
                  </w:r>
                </w:p>
              </w:tc>
              <w:tc>
                <w:tcPr>
                  <w:tcW w:w="1263" w:type="dxa"/>
                  <w:vAlign w:val="center"/>
                </w:tcPr>
                <w:p w:rsidR="007444F5" w:rsidRPr="00AA30C6" w:rsidRDefault="007444F5" w:rsidP="007444F5">
                  <w:pPr>
                    <w:pStyle w:val="afa"/>
                    <w:ind w:firstLine="0"/>
                    <w:jc w:val="center"/>
                    <w:rPr>
                      <w:b/>
                      <w:sz w:val="24"/>
                    </w:rPr>
                  </w:pPr>
                  <w:r w:rsidRPr="00AA30C6">
                    <w:rPr>
                      <w:b/>
                      <w:sz w:val="24"/>
                    </w:rPr>
                    <w:t>1,0</w:t>
                  </w:r>
                </w:p>
              </w:tc>
            </w:tr>
          </w:tbl>
          <w:p w:rsidR="007D6548" w:rsidRPr="00AA30C6" w:rsidRDefault="007D6548" w:rsidP="003D3596">
            <w:pPr>
              <w:pStyle w:val="afa"/>
              <w:rPr>
                <w:b/>
                <w:i/>
                <w:sz w:val="24"/>
              </w:rPr>
            </w:pPr>
          </w:p>
        </w:tc>
      </w:tr>
      <w:tr w:rsidR="00736D40" w:rsidRPr="00AA30C6" w:rsidTr="00B10E0B">
        <w:tc>
          <w:tcPr>
            <w:tcW w:w="675" w:type="dxa"/>
            <w:vAlign w:val="center"/>
          </w:tcPr>
          <w:p w:rsidR="00736D40" w:rsidRPr="00AA30C6" w:rsidRDefault="00835CB1" w:rsidP="00B10E0B">
            <w:pPr>
              <w:pStyle w:val="19"/>
              <w:ind w:firstLine="0"/>
              <w:jc w:val="center"/>
              <w:rPr>
                <w:b/>
                <w:sz w:val="24"/>
                <w:szCs w:val="24"/>
              </w:rPr>
            </w:pPr>
            <w:r w:rsidRPr="00AA30C6">
              <w:rPr>
                <w:b/>
                <w:sz w:val="24"/>
                <w:szCs w:val="24"/>
              </w:rPr>
              <w:t>20</w:t>
            </w:r>
            <w:r w:rsidR="00357415" w:rsidRPr="00AA30C6">
              <w:rPr>
                <w:b/>
                <w:sz w:val="24"/>
                <w:szCs w:val="24"/>
              </w:rPr>
              <w:t>.</w:t>
            </w:r>
          </w:p>
        </w:tc>
        <w:tc>
          <w:tcPr>
            <w:tcW w:w="2551" w:type="dxa"/>
            <w:vAlign w:val="center"/>
          </w:tcPr>
          <w:p w:rsidR="00736D40" w:rsidRPr="00AA30C6" w:rsidRDefault="007341C2" w:rsidP="00AB3DA9">
            <w:pPr>
              <w:pStyle w:val="Default"/>
              <w:rPr>
                <w:b/>
                <w:color w:val="auto"/>
              </w:rPr>
            </w:pPr>
            <w:r w:rsidRPr="00AA30C6">
              <w:rPr>
                <w:b/>
                <w:color w:val="auto"/>
              </w:rPr>
              <w:t>Особенности заключения договора</w:t>
            </w:r>
          </w:p>
        </w:tc>
        <w:tc>
          <w:tcPr>
            <w:tcW w:w="6521" w:type="dxa"/>
            <w:vAlign w:val="center"/>
          </w:tcPr>
          <w:p w:rsidR="00D9319C" w:rsidRDefault="00D9319C" w:rsidP="00D9319C">
            <w:pPr>
              <w:pStyle w:val="-3"/>
              <w:tabs>
                <w:tab w:val="clear" w:pos="1985"/>
              </w:tabs>
              <w:suppressAutoHyphens/>
              <w:ind w:left="35" w:firstLine="674"/>
              <w:rPr>
                <w:sz w:val="24"/>
              </w:rPr>
            </w:pPr>
            <w:r>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D9319C" w:rsidRDefault="00D9319C" w:rsidP="00D9319C">
            <w:pPr>
              <w:pStyle w:val="-3"/>
              <w:tabs>
                <w:tab w:val="clear" w:pos="1985"/>
              </w:tabs>
              <w:suppressAutoHyphens/>
              <w:rPr>
                <w:sz w:val="24"/>
              </w:rPr>
            </w:pPr>
            <w:r>
              <w:rPr>
                <w:sz w:val="24"/>
              </w:rPr>
              <w:t>Увеличение общей цены на оказываемые услуги в процессе исполнения договора может составить не более 10% в год;</w:t>
            </w:r>
          </w:p>
          <w:p w:rsidR="00D9319C" w:rsidRDefault="00D9319C" w:rsidP="00D9319C">
            <w:pPr>
              <w:pStyle w:val="-3"/>
              <w:tabs>
                <w:tab w:val="clear" w:pos="1985"/>
              </w:tabs>
              <w:suppressAutoHyphens/>
              <w:rPr>
                <w:sz w:val="24"/>
              </w:rPr>
            </w:pPr>
            <w:r>
              <w:rPr>
                <w:sz w:val="24"/>
              </w:rPr>
              <w:t>Увеличение цены возможно не ранее, чем через 6 месяцев с даты заключения договора.</w:t>
            </w:r>
          </w:p>
          <w:p w:rsidR="007341C2" w:rsidRPr="00AA30C6" w:rsidRDefault="00D9319C" w:rsidP="00D9319C">
            <w:pPr>
              <w:pStyle w:val="-3"/>
              <w:tabs>
                <w:tab w:val="clear" w:pos="1985"/>
              </w:tabs>
              <w:suppressAutoHyphens/>
              <w:rPr>
                <w:sz w:val="24"/>
              </w:rPr>
            </w:pPr>
            <w:r>
              <w:rPr>
                <w:sz w:val="24"/>
              </w:rPr>
              <w:lastRenderedPageBreak/>
              <w:t xml:space="preserve">2. </w:t>
            </w:r>
            <w:r w:rsidR="007341C2" w:rsidRPr="00AA30C6">
              <w:rPr>
                <w:sz w:val="24"/>
              </w:rPr>
              <w:t xml:space="preserve">Победитель вправе направить </w:t>
            </w:r>
            <w:r w:rsidR="00DB6989" w:rsidRPr="00AA30C6">
              <w:rPr>
                <w:sz w:val="24"/>
              </w:rPr>
              <w:t xml:space="preserve">Заказчику </w:t>
            </w:r>
            <w:r w:rsidR="007341C2" w:rsidRPr="00AA30C6">
              <w:rPr>
                <w:sz w:val="24"/>
              </w:rPr>
              <w:t xml:space="preserve">предложения по внесению изменений в договор, размещенный в составе настоящей документации </w:t>
            </w:r>
            <w:r w:rsidR="002B41FD" w:rsidRPr="00AA30C6">
              <w:rPr>
                <w:sz w:val="24"/>
              </w:rPr>
              <w:t xml:space="preserve">о закупке </w:t>
            </w:r>
            <w:r w:rsidR="007341C2" w:rsidRPr="00AA30C6">
              <w:rPr>
                <w:sz w:val="24"/>
              </w:rPr>
              <w:t>(приложение № 5), до момента его подписания победителем.</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Указанные предложения должны быть получены </w:t>
            </w:r>
            <w:r w:rsidR="00DB6989" w:rsidRPr="00AA30C6">
              <w:rPr>
                <w:sz w:val="24"/>
              </w:rPr>
              <w:t>Заказчиком</w:t>
            </w:r>
            <w:r w:rsidRPr="00AA30C6">
              <w:rPr>
                <w:sz w:val="24"/>
              </w:rPr>
              <w:t xml:space="preserve"> в двухсуточный срок с момента получения участником, признанного по итогам конкурса победителем, соответствующего уведомления от Заказчика.</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Изменения могут касаться только положений договора, которые не были одним из оценочных критериев для выбора побе</w:t>
            </w:r>
            <w:r w:rsidR="00493AB2" w:rsidRPr="00AA30C6">
              <w:rPr>
                <w:sz w:val="24"/>
              </w:rPr>
              <w:t>дителя, указанных в пункте 1</w:t>
            </w:r>
            <w:r w:rsidR="00DF69CD" w:rsidRPr="00AA30C6">
              <w:rPr>
                <w:sz w:val="24"/>
              </w:rPr>
              <w:t>9</w:t>
            </w:r>
            <w:r w:rsidR="00493AB2" w:rsidRPr="00AA30C6">
              <w:rPr>
                <w:sz w:val="24"/>
              </w:rPr>
              <w:t xml:space="preserve"> Информационной карты</w:t>
            </w:r>
            <w:r w:rsidRPr="00AA30C6">
              <w:rPr>
                <w:sz w:val="24"/>
              </w:rPr>
              <w:t xml:space="preserve"> настоящей документации</w:t>
            </w:r>
            <w:r w:rsidR="00493AB2" w:rsidRPr="00AA30C6">
              <w:rPr>
                <w:sz w:val="24"/>
              </w:rPr>
              <w:t xml:space="preserve"> о закупке</w:t>
            </w:r>
            <w:r w:rsidRPr="00AA30C6">
              <w:rPr>
                <w:sz w:val="24"/>
              </w:rPr>
              <w:t>.</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Внесение изменений в договор по предложениям победителя является правом </w:t>
            </w:r>
            <w:r w:rsidR="00DF69CD" w:rsidRPr="00AA30C6">
              <w:rPr>
                <w:sz w:val="24"/>
              </w:rPr>
              <w:t>Заказчика</w:t>
            </w:r>
            <w:r w:rsidRPr="00AA30C6">
              <w:rPr>
                <w:sz w:val="24"/>
              </w:rPr>
              <w:t xml:space="preserve"> и осуществляется по усмотрению</w:t>
            </w:r>
            <w:r w:rsidR="00164AC8" w:rsidRPr="00AA30C6">
              <w:rPr>
                <w:sz w:val="24"/>
              </w:rPr>
              <w:t xml:space="preserve"> </w:t>
            </w:r>
            <w:r w:rsidR="00DF69CD" w:rsidRPr="00AA30C6">
              <w:rPr>
                <w:sz w:val="24"/>
              </w:rPr>
              <w:t>Заказчика</w:t>
            </w:r>
            <w:r w:rsidRPr="00AA30C6">
              <w:rPr>
                <w:sz w:val="24"/>
              </w:rPr>
              <w:t>.</w:t>
            </w:r>
          </w:p>
          <w:p w:rsidR="00736D40" w:rsidRPr="00AA30C6" w:rsidRDefault="007341C2" w:rsidP="00B10E0B">
            <w:pPr>
              <w:pStyle w:val="-3"/>
              <w:numPr>
                <w:ilvl w:val="2"/>
                <w:numId w:val="0"/>
              </w:numPr>
              <w:tabs>
                <w:tab w:val="num" w:pos="1985"/>
              </w:tabs>
              <w:suppressAutoHyphens/>
              <w:ind w:firstLine="397"/>
              <w:rPr>
                <w:sz w:val="24"/>
              </w:rPr>
            </w:pPr>
            <w:r w:rsidRPr="00AA30C6">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AA30C6">
              <w:rPr>
                <w:sz w:val="24"/>
              </w:rPr>
              <w:t xml:space="preserve"> </w:t>
            </w:r>
            <w:r w:rsidR="00DF69CD" w:rsidRPr="00AA30C6">
              <w:rPr>
                <w:sz w:val="24"/>
              </w:rPr>
              <w:t>Заказчиком</w:t>
            </w:r>
            <w:r w:rsidRPr="00AA30C6">
              <w:rPr>
                <w:sz w:val="24"/>
              </w:rPr>
              <w:t>.</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lastRenderedPageBreak/>
              <w:t>2</w:t>
            </w:r>
            <w:r w:rsidR="00835CB1" w:rsidRPr="00AA30C6">
              <w:rPr>
                <w:b/>
                <w:sz w:val="24"/>
                <w:szCs w:val="24"/>
              </w:rPr>
              <w:t>1</w:t>
            </w:r>
            <w:r w:rsidR="00357415" w:rsidRPr="00AA30C6">
              <w:rPr>
                <w:b/>
                <w:sz w:val="24"/>
                <w:szCs w:val="24"/>
              </w:rPr>
              <w:t>.</w:t>
            </w:r>
          </w:p>
        </w:tc>
        <w:tc>
          <w:tcPr>
            <w:tcW w:w="2551" w:type="dxa"/>
            <w:vAlign w:val="center"/>
          </w:tcPr>
          <w:p w:rsidR="007D6548" w:rsidRPr="00AA30C6" w:rsidRDefault="007D6548" w:rsidP="00AB3DA9">
            <w:pPr>
              <w:pStyle w:val="Default"/>
              <w:rPr>
                <w:b/>
                <w:color w:val="auto"/>
              </w:rPr>
            </w:pPr>
            <w:r w:rsidRPr="00AA30C6">
              <w:rPr>
                <w:b/>
                <w:color w:val="auto"/>
              </w:rPr>
              <w:t>Привлечение субподрядчиков, соисполнителей</w:t>
            </w:r>
          </w:p>
        </w:tc>
        <w:tc>
          <w:tcPr>
            <w:tcW w:w="6521" w:type="dxa"/>
            <w:vAlign w:val="center"/>
          </w:tcPr>
          <w:p w:rsidR="007D6548" w:rsidRPr="00AA30C6" w:rsidRDefault="009D25D6" w:rsidP="007E4DAC">
            <w:pPr>
              <w:pStyle w:val="19"/>
              <w:ind w:firstLine="397"/>
              <w:jc w:val="left"/>
              <w:rPr>
                <w:sz w:val="24"/>
                <w:szCs w:val="24"/>
              </w:rPr>
            </w:pPr>
            <w:r w:rsidRPr="00100D8E">
              <w:rPr>
                <w:sz w:val="24"/>
                <w:szCs w:val="24"/>
              </w:rPr>
              <w:t>П</w:t>
            </w:r>
            <w:r w:rsidR="005F2D24" w:rsidRPr="00100D8E">
              <w:rPr>
                <w:sz w:val="24"/>
                <w:szCs w:val="24"/>
              </w:rPr>
              <w:t xml:space="preserve">ривлечение субподрядчиков </w:t>
            </w:r>
            <w:r w:rsidR="005070D6">
              <w:rPr>
                <w:sz w:val="24"/>
                <w:szCs w:val="24"/>
              </w:rPr>
              <w:t xml:space="preserve">не </w:t>
            </w:r>
            <w:r w:rsidR="005F2D24" w:rsidRPr="00100D8E">
              <w:rPr>
                <w:sz w:val="24"/>
                <w:szCs w:val="24"/>
              </w:rPr>
              <w:t>допускается</w:t>
            </w:r>
            <w:r w:rsidR="00E90BB5" w:rsidRPr="00100D8E">
              <w:rPr>
                <w:sz w:val="24"/>
                <w:szCs w:val="24"/>
              </w:rPr>
              <w:t>.</w:t>
            </w:r>
          </w:p>
        </w:tc>
      </w:tr>
      <w:tr w:rsidR="001356F1" w:rsidRPr="00AA30C6" w:rsidTr="00B10E0B">
        <w:tc>
          <w:tcPr>
            <w:tcW w:w="675" w:type="dxa"/>
            <w:vAlign w:val="center"/>
          </w:tcPr>
          <w:p w:rsidR="001356F1" w:rsidRPr="00AA30C6" w:rsidRDefault="001356F1" w:rsidP="00B10E0B">
            <w:pPr>
              <w:pStyle w:val="19"/>
              <w:ind w:firstLine="0"/>
              <w:jc w:val="center"/>
              <w:rPr>
                <w:b/>
                <w:sz w:val="24"/>
                <w:szCs w:val="24"/>
              </w:rPr>
            </w:pPr>
            <w:r w:rsidRPr="00AA30C6">
              <w:rPr>
                <w:b/>
                <w:sz w:val="24"/>
                <w:szCs w:val="24"/>
              </w:rPr>
              <w:t>22.</w:t>
            </w:r>
          </w:p>
        </w:tc>
        <w:tc>
          <w:tcPr>
            <w:tcW w:w="2551" w:type="dxa"/>
            <w:vAlign w:val="center"/>
          </w:tcPr>
          <w:p w:rsidR="001356F1" w:rsidRPr="00AA30C6" w:rsidRDefault="001356F1" w:rsidP="00AB3DA9">
            <w:pPr>
              <w:pStyle w:val="Default"/>
              <w:rPr>
                <w:b/>
                <w:color w:val="auto"/>
              </w:rPr>
            </w:pPr>
            <w:r w:rsidRPr="00AA30C6">
              <w:rPr>
                <w:b/>
                <w:color w:val="auto"/>
              </w:rPr>
              <w:t>Срок действия Заявки</w:t>
            </w:r>
            <w:r w:rsidRPr="00AA30C6">
              <w:rPr>
                <w:b/>
                <w:color w:val="auto"/>
              </w:rPr>
              <w:tab/>
            </w:r>
          </w:p>
        </w:tc>
        <w:tc>
          <w:tcPr>
            <w:tcW w:w="6521" w:type="dxa"/>
            <w:vAlign w:val="center"/>
          </w:tcPr>
          <w:p w:rsidR="001356F1" w:rsidRPr="00AA30C6" w:rsidRDefault="001356F1" w:rsidP="007E4DAC">
            <w:pPr>
              <w:pStyle w:val="19"/>
              <w:ind w:firstLine="397"/>
              <w:jc w:val="left"/>
              <w:rPr>
                <w:i/>
                <w:sz w:val="24"/>
                <w:szCs w:val="24"/>
              </w:rPr>
            </w:pPr>
            <w:r w:rsidRPr="00AA30C6">
              <w:rPr>
                <w:sz w:val="24"/>
                <w:szCs w:val="24"/>
              </w:rPr>
              <w:t xml:space="preserve">Заявка должна действовать не менее </w:t>
            </w:r>
            <w:r w:rsidR="00AB3DA9" w:rsidRPr="00AA30C6">
              <w:rPr>
                <w:sz w:val="24"/>
                <w:szCs w:val="24"/>
              </w:rPr>
              <w:t>6</w:t>
            </w:r>
            <w:r w:rsidR="009D25D6" w:rsidRPr="00AA30C6">
              <w:rPr>
                <w:sz w:val="24"/>
                <w:szCs w:val="24"/>
              </w:rPr>
              <w:t>0</w:t>
            </w:r>
            <w:r w:rsidRPr="00AA30C6">
              <w:rPr>
                <w:sz w:val="24"/>
                <w:szCs w:val="24"/>
              </w:rPr>
              <w:t xml:space="preserve"> календарных дней с даты окончания срока подачи Заявок (пункт 6 настоящей Информационной карты).</w:t>
            </w:r>
          </w:p>
        </w:tc>
      </w:tr>
      <w:tr w:rsidR="00DF6AE3" w:rsidRPr="00AA30C6" w:rsidTr="00B10E0B">
        <w:tc>
          <w:tcPr>
            <w:tcW w:w="675" w:type="dxa"/>
            <w:vAlign w:val="center"/>
          </w:tcPr>
          <w:p w:rsidR="00DF6AE3" w:rsidRPr="00AA30C6" w:rsidRDefault="00A856EA" w:rsidP="00B10E0B">
            <w:pPr>
              <w:pStyle w:val="19"/>
              <w:ind w:firstLine="0"/>
              <w:jc w:val="center"/>
              <w:rPr>
                <w:b/>
                <w:sz w:val="24"/>
                <w:szCs w:val="24"/>
              </w:rPr>
            </w:pPr>
            <w:r w:rsidRPr="00AA30C6">
              <w:rPr>
                <w:b/>
                <w:sz w:val="24"/>
                <w:szCs w:val="24"/>
              </w:rPr>
              <w:t>2</w:t>
            </w:r>
            <w:r w:rsidR="001356F1" w:rsidRPr="00AA30C6">
              <w:rPr>
                <w:b/>
                <w:sz w:val="24"/>
                <w:szCs w:val="24"/>
              </w:rPr>
              <w:t>3</w:t>
            </w:r>
            <w:r w:rsidRPr="00AA30C6">
              <w:rPr>
                <w:b/>
                <w:sz w:val="24"/>
                <w:szCs w:val="24"/>
              </w:rPr>
              <w:t>.</w:t>
            </w:r>
          </w:p>
        </w:tc>
        <w:tc>
          <w:tcPr>
            <w:tcW w:w="2551" w:type="dxa"/>
            <w:vAlign w:val="center"/>
          </w:tcPr>
          <w:p w:rsidR="00DF6AE3" w:rsidRPr="00AA30C6" w:rsidRDefault="00BB306F" w:rsidP="00AB3DA9">
            <w:pPr>
              <w:pStyle w:val="Default"/>
              <w:rPr>
                <w:b/>
                <w:color w:val="auto"/>
              </w:rPr>
            </w:pPr>
            <w:r w:rsidRPr="00AA30C6">
              <w:rPr>
                <w:b/>
                <w:color w:val="auto"/>
              </w:rPr>
              <w:t>Обеспечение З</w:t>
            </w:r>
            <w:r w:rsidR="00505622" w:rsidRPr="00AA30C6">
              <w:rPr>
                <w:b/>
                <w:color w:val="auto"/>
              </w:rPr>
              <w:t>аявки</w:t>
            </w:r>
          </w:p>
        </w:tc>
        <w:tc>
          <w:tcPr>
            <w:tcW w:w="6521" w:type="dxa"/>
            <w:vAlign w:val="center"/>
          </w:tcPr>
          <w:p w:rsidR="00DF6AE3" w:rsidRPr="00AA30C6" w:rsidRDefault="00A856EA" w:rsidP="007E4DAC">
            <w:pPr>
              <w:pStyle w:val="19"/>
              <w:ind w:firstLine="397"/>
              <w:jc w:val="left"/>
              <w:rPr>
                <w:sz w:val="24"/>
                <w:szCs w:val="24"/>
              </w:rPr>
            </w:pPr>
            <w:r w:rsidRPr="00AA30C6">
              <w:rPr>
                <w:sz w:val="24"/>
                <w:szCs w:val="24"/>
              </w:rPr>
              <w:t>Не предусмотрено</w:t>
            </w:r>
          </w:p>
        </w:tc>
      </w:tr>
      <w:tr w:rsidR="004745C7" w:rsidRPr="00AA30C6" w:rsidTr="00B10E0B">
        <w:tc>
          <w:tcPr>
            <w:tcW w:w="675" w:type="dxa"/>
            <w:vAlign w:val="center"/>
          </w:tcPr>
          <w:p w:rsidR="004745C7" w:rsidRPr="00AA30C6" w:rsidRDefault="004745C7" w:rsidP="00B10E0B">
            <w:pPr>
              <w:pStyle w:val="19"/>
              <w:ind w:firstLine="0"/>
              <w:jc w:val="center"/>
              <w:rPr>
                <w:b/>
                <w:sz w:val="24"/>
                <w:szCs w:val="24"/>
              </w:rPr>
            </w:pPr>
            <w:r w:rsidRPr="00AA30C6">
              <w:rPr>
                <w:b/>
                <w:sz w:val="24"/>
                <w:szCs w:val="24"/>
              </w:rPr>
              <w:t>2</w:t>
            </w:r>
            <w:r w:rsidR="001356F1" w:rsidRPr="00AA30C6">
              <w:rPr>
                <w:b/>
                <w:sz w:val="24"/>
                <w:szCs w:val="24"/>
              </w:rPr>
              <w:t>4</w:t>
            </w:r>
            <w:r w:rsidRPr="00AA30C6">
              <w:rPr>
                <w:b/>
                <w:sz w:val="24"/>
                <w:szCs w:val="24"/>
              </w:rPr>
              <w:t>.</w:t>
            </w:r>
          </w:p>
        </w:tc>
        <w:tc>
          <w:tcPr>
            <w:tcW w:w="2551" w:type="dxa"/>
            <w:vAlign w:val="center"/>
          </w:tcPr>
          <w:p w:rsidR="004745C7" w:rsidRPr="00AA30C6" w:rsidRDefault="00505622" w:rsidP="00AB3DA9">
            <w:pPr>
              <w:pStyle w:val="Default"/>
              <w:rPr>
                <w:b/>
                <w:color w:val="auto"/>
              </w:rPr>
            </w:pPr>
            <w:r w:rsidRPr="00AA30C6">
              <w:rPr>
                <w:b/>
                <w:color w:val="auto"/>
              </w:rPr>
              <w:t>Обеспечение исполнения договора</w:t>
            </w:r>
          </w:p>
        </w:tc>
        <w:tc>
          <w:tcPr>
            <w:tcW w:w="6521" w:type="dxa"/>
            <w:vAlign w:val="center"/>
          </w:tcPr>
          <w:p w:rsidR="004745C7" w:rsidRPr="00AA30C6" w:rsidRDefault="004745C7" w:rsidP="007E4DAC">
            <w:pPr>
              <w:pStyle w:val="19"/>
              <w:ind w:firstLine="397"/>
              <w:jc w:val="left"/>
              <w:rPr>
                <w:sz w:val="24"/>
                <w:szCs w:val="24"/>
              </w:rPr>
            </w:pPr>
            <w:r w:rsidRPr="00AA30C6">
              <w:rPr>
                <w:sz w:val="24"/>
                <w:szCs w:val="24"/>
              </w:rPr>
              <w:t>Не предусмотрено</w:t>
            </w:r>
          </w:p>
        </w:tc>
      </w:tr>
    </w:tbl>
    <w:p w:rsidR="009830CC" w:rsidRDefault="009830CC">
      <w:pPr>
        <w:suppressAutoHyphens w:val="0"/>
        <w:rPr>
          <w:rFonts w:eastAsia="MS Mincho"/>
          <w:sz w:val="28"/>
          <w:szCs w:val="28"/>
        </w:rPr>
      </w:pPr>
    </w:p>
    <w:p w:rsidR="00FA4318" w:rsidRDefault="00FA4318" w:rsidP="00221BE8">
      <w:pPr>
        <w:pStyle w:val="19"/>
        <w:ind w:left="7080" w:firstLine="0"/>
        <w:rPr>
          <w:rFonts w:eastAsia="MS Mincho"/>
          <w:szCs w:val="28"/>
        </w:rPr>
      </w:pPr>
    </w:p>
    <w:p w:rsidR="002D4490" w:rsidRDefault="002D4490"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0954FB" w:rsidRDefault="000954FB" w:rsidP="00100D8E">
      <w:pPr>
        <w:pStyle w:val="19"/>
        <w:tabs>
          <w:tab w:val="left" w:pos="6379"/>
        </w:tabs>
        <w:ind w:left="6521" w:firstLine="0"/>
        <w:jc w:val="right"/>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sidRPr="00B2711F">
        <w:rPr>
          <w:sz w:val="28"/>
          <w:szCs w:val="28"/>
        </w:rPr>
        <w:lastRenderedPageBreak/>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134C04">
        <w:rPr>
          <w:rFonts w:cs="Times New Roman"/>
          <w:i w:val="0"/>
        </w:rPr>
        <w:t xml:space="preserve"> ОК</w:t>
      </w:r>
      <w:r w:rsidR="004A0716">
        <w:rPr>
          <w:rFonts w:cs="Times New Roman"/>
          <w:i w:val="0"/>
        </w:rPr>
        <w:t>/0__</w:t>
      </w:r>
      <w:r>
        <w:rPr>
          <w:rFonts w:cs="Times New Roman"/>
          <w:i w:val="0"/>
        </w:rPr>
        <w:t>/</w:t>
      </w:r>
      <w:r w:rsidR="009D25D6">
        <w:rPr>
          <w:rFonts w:cs="Times New Roman"/>
          <w:i w:val="0"/>
        </w:rPr>
        <w:t>НКПОКТ</w:t>
      </w:r>
      <w:r>
        <w:rPr>
          <w:rFonts w:cs="Times New Roman"/>
          <w:i w:val="0"/>
        </w:rPr>
        <w:t>/</w:t>
      </w:r>
      <w:r w:rsidR="00AB3DA9">
        <w:rPr>
          <w:rFonts w:cs="Times New Roman"/>
          <w:i w:val="0"/>
        </w:rPr>
        <w:t>00</w:t>
      </w:r>
      <w:r w:rsidR="004A0716">
        <w:rPr>
          <w:rFonts w:cs="Times New Roman"/>
          <w:i w:val="0"/>
        </w:rPr>
        <w:t>__</w:t>
      </w:r>
    </w:p>
    <w:p w:rsidR="000954FB" w:rsidRPr="007415F9" w:rsidRDefault="000954FB" w:rsidP="000954FB"/>
    <w:p w:rsidR="00B93302" w:rsidRPr="00B93302" w:rsidRDefault="000954FB" w:rsidP="00B93302">
      <w:pPr>
        <w:pStyle w:val="19"/>
        <w:ind w:firstLine="709"/>
        <w:rPr>
          <w:szCs w:val="28"/>
        </w:rPr>
      </w:pPr>
      <w:r w:rsidRPr="00B52489">
        <w:rPr>
          <w:szCs w:val="28"/>
        </w:rPr>
        <w:t>Будучи уполномоченным представлять и действовать от имени ________________ (</w:t>
      </w:r>
      <w:r w:rsidRPr="00B52489">
        <w:rPr>
          <w:bCs/>
          <w:i/>
          <w:iCs/>
          <w:szCs w:val="28"/>
        </w:rPr>
        <w:t>наименование претендента или, в случае участия нескольких лиц на стороне одного участника, наименования таких лиц</w:t>
      </w:r>
      <w:r w:rsidRPr="00B52489">
        <w:rPr>
          <w:szCs w:val="28"/>
        </w:rPr>
        <w:t>), а также полностью изучив всю документацию о закупке, я, нижеподписавшийся, настоящим подаю заявку на участие в</w:t>
      </w:r>
      <w:r w:rsidRPr="00B52489">
        <w:rPr>
          <w:i/>
          <w:szCs w:val="28"/>
        </w:rPr>
        <w:t xml:space="preserve"> </w:t>
      </w:r>
      <w:r w:rsidR="005D0613" w:rsidRPr="00B52489">
        <w:rPr>
          <w:szCs w:val="28"/>
        </w:rPr>
        <w:t>Открытом конкурсе</w:t>
      </w:r>
      <w:r w:rsidRPr="00B52489">
        <w:rPr>
          <w:szCs w:val="28"/>
        </w:rPr>
        <w:t xml:space="preserve"> (далее – Заявка) </w:t>
      </w:r>
      <w:r w:rsidRPr="00B52489">
        <w:rPr>
          <w:b/>
          <w:szCs w:val="28"/>
        </w:rPr>
        <w:t>№</w:t>
      </w:r>
      <w:r w:rsidR="00BA33FF" w:rsidRPr="00B52489">
        <w:rPr>
          <w:b/>
          <w:szCs w:val="28"/>
        </w:rPr>
        <w:t> </w:t>
      </w:r>
      <w:r w:rsidR="007444F5">
        <w:rPr>
          <w:b/>
          <w:szCs w:val="28"/>
          <w:u w:val="single"/>
        </w:rPr>
        <w:t>ОК/040</w:t>
      </w:r>
      <w:r w:rsidR="00136237" w:rsidRPr="00B52489">
        <w:rPr>
          <w:b/>
          <w:szCs w:val="28"/>
          <w:u w:val="single"/>
        </w:rPr>
        <w:t>/НКПОКТ/00</w:t>
      </w:r>
      <w:r w:rsidR="007444F5">
        <w:rPr>
          <w:b/>
          <w:szCs w:val="28"/>
          <w:u w:val="single"/>
        </w:rPr>
        <w:t>45</w:t>
      </w:r>
      <w:r w:rsidRPr="00B52489">
        <w:rPr>
          <w:szCs w:val="28"/>
        </w:rPr>
        <w:t xml:space="preserve"> (далее – </w:t>
      </w:r>
      <w:r w:rsidR="00093F19" w:rsidRPr="00B52489">
        <w:rPr>
          <w:szCs w:val="28"/>
        </w:rPr>
        <w:t>Открытый конкурс</w:t>
      </w:r>
      <w:r w:rsidRPr="00B52489">
        <w:rPr>
          <w:szCs w:val="28"/>
        </w:rPr>
        <w:t xml:space="preserve">) </w:t>
      </w:r>
      <w:r w:rsidR="00AB3DA9" w:rsidRPr="00B52489">
        <w:rPr>
          <w:szCs w:val="28"/>
        </w:rPr>
        <w:t xml:space="preserve">на право заключения </w:t>
      </w:r>
      <w:r w:rsidR="00AB3DA9" w:rsidRPr="00B93302">
        <w:rPr>
          <w:szCs w:val="28"/>
        </w:rPr>
        <w:t xml:space="preserve">договора на </w:t>
      </w:r>
      <w:r w:rsidR="00B93302" w:rsidRPr="00B93302">
        <w:rPr>
          <w:szCs w:val="28"/>
        </w:rPr>
        <w:t>оказание услуг по физической охране объектов агентства на станции Калининград-Сортировочный расположенных по адресу: - 236039, Российская Федерация, Калининградская обл., г. Калининград, ул. Портовая, д. 27 а., филиала ОАО "ТрансКонтейнер" на Октябрьской железной дороге в 2015-2016гг.</w:t>
      </w:r>
    </w:p>
    <w:p w:rsidR="000954FB" w:rsidRPr="004A0716" w:rsidRDefault="000954FB" w:rsidP="00B93302">
      <w:pPr>
        <w:pStyle w:val="19"/>
        <w:ind w:firstLine="709"/>
        <w:rPr>
          <w:szCs w:val="28"/>
        </w:rPr>
      </w:pPr>
      <w:r w:rsidRPr="004A0716">
        <w:rPr>
          <w:szCs w:val="28"/>
        </w:rPr>
        <w:t>Уполномоченным представителям ОАО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4A0716">
        <w:rPr>
          <w:szCs w:val="28"/>
        </w:rPr>
        <w:t>Настоящая Заявка служит также разрешением любому лицу или уполномоченному представителю</w:t>
      </w:r>
      <w:r w:rsidRPr="00B52489">
        <w:rPr>
          <w:szCs w:val="28"/>
        </w:rPr>
        <w:t xml:space="preserve"> любого учреждения, на которое содержится ссылка в сопровождающей документации, представлять любую информацию,</w:t>
      </w:r>
      <w:r w:rsidRPr="00002090">
        <w:rPr>
          <w:szCs w:val="28"/>
        </w:rPr>
        <w:t xml:space="preserve">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5C4594">
      <w:pPr>
        <w:pStyle w:val="afd"/>
        <w:widowControl w:val="0"/>
        <w:numPr>
          <w:ilvl w:val="0"/>
          <w:numId w:val="15"/>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5C4594">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5C4594">
      <w:pPr>
        <w:pStyle w:val="afd"/>
        <w:numPr>
          <w:ilvl w:val="0"/>
          <w:numId w:val="15"/>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5C4594">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lastRenderedPageBreak/>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5C4594">
      <w:pPr>
        <w:numPr>
          <w:ilvl w:val="0"/>
          <w:numId w:val="16"/>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7B0C31">
        <w:rPr>
          <w:b/>
          <w:i/>
          <w:sz w:val="28"/>
          <w:szCs w:val="20"/>
          <w:u w:val="single"/>
        </w:rPr>
        <w:t>______</w:t>
      </w:r>
      <w:r w:rsidRPr="007B0C31">
        <w:rPr>
          <w:b/>
          <w:sz w:val="28"/>
          <w:szCs w:val="20"/>
        </w:rPr>
        <w:t xml:space="preserve">дней </w:t>
      </w:r>
      <w:r w:rsidR="00945B21" w:rsidRPr="007B0C31">
        <w:rPr>
          <w:b/>
          <w:sz w:val="28"/>
          <w:szCs w:val="20"/>
        </w:rPr>
        <w:t>(</w:t>
      </w:r>
      <w:r w:rsidR="00945B21" w:rsidRPr="007B0C31">
        <w:rPr>
          <w:b/>
          <w:i/>
          <w:sz w:val="28"/>
          <w:szCs w:val="20"/>
        </w:rPr>
        <w:t>указать срок не менее указанного в пу</w:t>
      </w:r>
      <w:r w:rsidR="00505622" w:rsidRPr="007B0C31">
        <w:rPr>
          <w:b/>
          <w:i/>
          <w:sz w:val="28"/>
          <w:szCs w:val="20"/>
        </w:rPr>
        <w:t>нкт 22</w:t>
      </w:r>
      <w:r w:rsidR="003D2759" w:rsidRPr="007B0C31">
        <w:rPr>
          <w:b/>
          <w:i/>
          <w:sz w:val="28"/>
          <w:szCs w:val="20"/>
        </w:rPr>
        <w:t xml:space="preserve"> </w:t>
      </w:r>
      <w:r w:rsidR="00945B21" w:rsidRPr="007B0C31">
        <w:rPr>
          <w:b/>
          <w:i/>
          <w:sz w:val="28"/>
          <w:szCs w:val="20"/>
        </w:rPr>
        <w:t>Информационной карты</w:t>
      </w:r>
      <w:r w:rsidR="00945B21" w:rsidRPr="007B0C31">
        <w:rPr>
          <w:b/>
          <w:sz w:val="28"/>
          <w:szCs w:val="20"/>
        </w:rPr>
        <w:t>)</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613848">
        <w:rPr>
          <w:sz w:val="28"/>
          <w:szCs w:val="20"/>
        </w:rPr>
        <w:t xml:space="preserve">рассмотрения и сопоставления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5C4594">
      <w:pPr>
        <w:numPr>
          <w:ilvl w:val="0"/>
          <w:numId w:val="16"/>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5C4594">
      <w:pPr>
        <w:numPr>
          <w:ilvl w:val="0"/>
          <w:numId w:val="16"/>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5C4594">
      <w:pPr>
        <w:numPr>
          <w:ilvl w:val="0"/>
          <w:numId w:val="1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C4594">
      <w:pPr>
        <w:numPr>
          <w:ilvl w:val="0"/>
          <w:numId w:val="1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lastRenderedPageBreak/>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2048DD" w:rsidRDefault="002048DD" w:rsidP="002048DD"/>
    <w:p w:rsidR="002048DD" w:rsidRPr="002048DD" w:rsidRDefault="002048DD" w:rsidP="002048DD"/>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a"/>
        <w:jc w:val="center"/>
        <w:rPr>
          <w:b/>
          <w:sz w:val="28"/>
          <w:szCs w:val="28"/>
        </w:rPr>
      </w:pPr>
    </w:p>
    <w:p w:rsidR="000954FB" w:rsidRDefault="000954FB" w:rsidP="000954FB">
      <w:pPr>
        <w:pStyle w:val="afa"/>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a"/>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a"/>
        <w:jc w:val="center"/>
        <w:rPr>
          <w:sz w:val="28"/>
          <w:szCs w:val="28"/>
        </w:rPr>
      </w:pPr>
    </w:p>
    <w:p w:rsidR="000954FB" w:rsidRPr="007415F9" w:rsidRDefault="000954FB" w:rsidP="000954FB">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a"/>
        <w:ind w:firstLine="0"/>
        <w:rPr>
          <w:sz w:val="28"/>
          <w:szCs w:val="28"/>
        </w:rPr>
      </w:pPr>
      <w:r>
        <w:rPr>
          <w:sz w:val="28"/>
          <w:szCs w:val="28"/>
        </w:rPr>
        <w:t>ИНН __________________,КПП _________________,ОГРН _______________</w:t>
      </w:r>
    </w:p>
    <w:p w:rsidR="00371504" w:rsidRPr="00CB6258" w:rsidRDefault="00371504" w:rsidP="00371504">
      <w:pPr>
        <w:pStyle w:val="afa"/>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a"/>
        <w:ind w:firstLine="0"/>
        <w:rPr>
          <w:sz w:val="28"/>
          <w:szCs w:val="28"/>
        </w:rPr>
      </w:pPr>
    </w:p>
    <w:p w:rsidR="000954FB" w:rsidRDefault="000954FB" w:rsidP="000954FB">
      <w:pPr>
        <w:pStyle w:val="afa"/>
        <w:ind w:firstLine="696"/>
        <w:rPr>
          <w:sz w:val="28"/>
          <w:szCs w:val="28"/>
        </w:rPr>
      </w:pPr>
      <w:r w:rsidRPr="007415F9">
        <w:rPr>
          <w:sz w:val="28"/>
          <w:szCs w:val="28"/>
        </w:rPr>
        <w:t>Юридический адрес ________________________________________</w:t>
      </w:r>
    </w:p>
    <w:p w:rsidR="000954FB" w:rsidRDefault="000954FB" w:rsidP="000954FB">
      <w:pPr>
        <w:pStyle w:val="afa"/>
        <w:ind w:firstLine="696"/>
        <w:rPr>
          <w:sz w:val="28"/>
          <w:szCs w:val="28"/>
        </w:rPr>
      </w:pPr>
      <w:r w:rsidRPr="007415F9">
        <w:rPr>
          <w:sz w:val="28"/>
          <w:szCs w:val="28"/>
        </w:rPr>
        <w:t>Почтовый адрес ___________________________________________</w:t>
      </w:r>
    </w:p>
    <w:p w:rsidR="000954FB" w:rsidRDefault="000954FB" w:rsidP="00945B21">
      <w:pPr>
        <w:pStyle w:val="afa"/>
        <w:ind w:firstLine="696"/>
        <w:rPr>
          <w:sz w:val="28"/>
          <w:szCs w:val="28"/>
        </w:rPr>
      </w:pPr>
      <w:r w:rsidRPr="007415F9">
        <w:rPr>
          <w:sz w:val="28"/>
          <w:szCs w:val="28"/>
        </w:rPr>
        <w:t>Телефон (______) __________________________________________</w:t>
      </w:r>
    </w:p>
    <w:p w:rsidR="000954FB" w:rsidRDefault="000954FB" w:rsidP="000954FB">
      <w:pPr>
        <w:pStyle w:val="afa"/>
        <w:ind w:firstLine="698"/>
        <w:rPr>
          <w:sz w:val="28"/>
          <w:szCs w:val="28"/>
        </w:rPr>
      </w:pPr>
      <w:r w:rsidRPr="007415F9">
        <w:rPr>
          <w:sz w:val="28"/>
          <w:szCs w:val="28"/>
        </w:rPr>
        <w:t>Факс (______) _____________________________________________</w:t>
      </w:r>
    </w:p>
    <w:p w:rsidR="000954FB" w:rsidRDefault="000954FB" w:rsidP="000954FB">
      <w:pPr>
        <w:pStyle w:val="afa"/>
        <w:ind w:firstLine="698"/>
        <w:rPr>
          <w:sz w:val="28"/>
          <w:szCs w:val="28"/>
        </w:rPr>
      </w:pPr>
      <w:r w:rsidRPr="007415F9">
        <w:rPr>
          <w:sz w:val="28"/>
          <w:szCs w:val="28"/>
        </w:rPr>
        <w:t>Адрес электронной почты __________________@_______________</w:t>
      </w:r>
    </w:p>
    <w:p w:rsidR="000954FB" w:rsidRDefault="000954FB" w:rsidP="008D67F8">
      <w:pPr>
        <w:pStyle w:val="afa"/>
        <w:ind w:firstLine="698"/>
        <w:rPr>
          <w:sz w:val="28"/>
          <w:szCs w:val="28"/>
        </w:rPr>
      </w:pPr>
      <w:r w:rsidRPr="007415F9">
        <w:rPr>
          <w:sz w:val="28"/>
          <w:szCs w:val="28"/>
        </w:rPr>
        <w:t>Зарегистрированный адрес офиса _____________________________</w:t>
      </w:r>
    </w:p>
    <w:p w:rsidR="00371504" w:rsidRDefault="00371504" w:rsidP="00371504">
      <w:pPr>
        <w:pStyle w:val="afa"/>
        <w:ind w:firstLine="698"/>
        <w:rPr>
          <w:sz w:val="28"/>
          <w:szCs w:val="28"/>
        </w:rPr>
      </w:pPr>
      <w:r>
        <w:rPr>
          <w:sz w:val="28"/>
          <w:szCs w:val="28"/>
        </w:rPr>
        <w:t>Адрес сайта компании: ______________________________________</w:t>
      </w:r>
    </w:p>
    <w:p w:rsidR="00371504" w:rsidRDefault="00371504" w:rsidP="000954FB">
      <w:pPr>
        <w:pStyle w:val="afa"/>
        <w:tabs>
          <w:tab w:val="left" w:pos="1080"/>
        </w:tabs>
        <w:ind w:firstLine="0"/>
        <w:rPr>
          <w:sz w:val="28"/>
          <w:szCs w:val="28"/>
        </w:rPr>
      </w:pPr>
    </w:p>
    <w:p w:rsidR="000954FB" w:rsidRDefault="000954FB" w:rsidP="000954FB">
      <w:pPr>
        <w:pStyle w:val="afa"/>
        <w:tabs>
          <w:tab w:val="left" w:pos="1080"/>
        </w:tabs>
        <w:ind w:firstLine="0"/>
        <w:rPr>
          <w:sz w:val="28"/>
          <w:szCs w:val="28"/>
        </w:rPr>
      </w:pPr>
      <w:r w:rsidRPr="007415F9">
        <w:rPr>
          <w:sz w:val="28"/>
          <w:szCs w:val="28"/>
        </w:rPr>
        <w:t>2. Руководитель</w:t>
      </w:r>
    </w:p>
    <w:p w:rsidR="000954FB" w:rsidRDefault="000954FB" w:rsidP="000954FB">
      <w:pPr>
        <w:pStyle w:val="afa"/>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a"/>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a"/>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fa"/>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a"/>
        <w:jc w:val="center"/>
        <w:rPr>
          <w:b/>
          <w:sz w:val="28"/>
          <w:szCs w:val="28"/>
        </w:rPr>
      </w:pPr>
    </w:p>
    <w:p w:rsidR="000954FB" w:rsidRPr="000802B7" w:rsidRDefault="000954FB" w:rsidP="000954FB">
      <w:pPr>
        <w:pStyle w:val="afa"/>
        <w:jc w:val="center"/>
        <w:rPr>
          <w:b/>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Факс (______) ___________________________________________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a"/>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9D25D6">
        <w:rPr>
          <w:sz w:val="28"/>
          <w:szCs w:val="28"/>
        </w:rPr>
        <w:t xml:space="preserve">         </w:t>
      </w:r>
      <w:r w:rsidR="00093F19">
        <w:rPr>
          <w:sz w:val="28"/>
          <w:szCs w:val="28"/>
        </w:rPr>
        <w:t>Открытый конкурс</w:t>
      </w:r>
      <w:r w:rsidRPr="00AB21F4">
        <w:rPr>
          <w:sz w:val="28"/>
          <w:szCs w:val="28"/>
        </w:rPr>
        <w:t xml:space="preserve"> </w:t>
      </w:r>
      <w:r w:rsidR="00134C04">
        <w:rPr>
          <w:sz w:val="28"/>
          <w:szCs w:val="28"/>
        </w:rPr>
        <w:t xml:space="preserve">№ </w:t>
      </w:r>
      <w:r w:rsidR="007444F5">
        <w:rPr>
          <w:sz w:val="28"/>
          <w:szCs w:val="28"/>
        </w:rPr>
        <w:t>ОК/040/НКПОКТ/0045</w:t>
      </w:r>
      <w:r>
        <w:rPr>
          <w:sz w:val="28"/>
          <w:szCs w:val="28"/>
        </w:rPr>
        <w:t xml:space="preserve"> </w:t>
      </w:r>
    </w:p>
    <w:p w:rsidR="000954FB" w:rsidRPr="008F1253" w:rsidRDefault="000954FB" w:rsidP="009D25D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W w:w="5000" w:type="pct"/>
        <w:tblLayout w:type="fixed"/>
        <w:tblLook w:val="0000"/>
      </w:tblPr>
      <w:tblGrid>
        <w:gridCol w:w="669"/>
        <w:gridCol w:w="3957"/>
        <w:gridCol w:w="1279"/>
        <w:gridCol w:w="1693"/>
        <w:gridCol w:w="1127"/>
        <w:gridCol w:w="1129"/>
      </w:tblGrid>
      <w:tr w:rsidR="00004629" w:rsidRPr="00004629" w:rsidTr="00004629">
        <w:trPr>
          <w:trHeight w:val="2190"/>
        </w:trPr>
        <w:tc>
          <w:tcPr>
            <w:tcW w:w="339"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п/п</w:t>
            </w:r>
          </w:p>
        </w:tc>
        <w:tc>
          <w:tcPr>
            <w:tcW w:w="2008"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xml:space="preserve">Наименование </w:t>
            </w:r>
            <w:r w:rsidR="00004629" w:rsidRPr="00004629">
              <w:rPr>
                <w:sz w:val="22"/>
                <w:szCs w:val="22"/>
              </w:rPr>
              <w:t>Услуг</w:t>
            </w:r>
          </w:p>
          <w:p w:rsidR="006D7F7C" w:rsidRPr="00004629" w:rsidRDefault="006D7F7C" w:rsidP="00BF6892">
            <w:pPr>
              <w:jc w:val="center"/>
              <w:rPr>
                <w:sz w:val="22"/>
                <w:szCs w:val="22"/>
              </w:rPr>
            </w:pPr>
          </w:p>
        </w:tc>
        <w:tc>
          <w:tcPr>
            <w:tcW w:w="64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BA6F80">
            <w:pPr>
              <w:jc w:val="center"/>
              <w:rPr>
                <w:sz w:val="22"/>
                <w:szCs w:val="22"/>
              </w:rPr>
            </w:pPr>
            <w:r w:rsidRPr="00004629">
              <w:rPr>
                <w:sz w:val="22"/>
                <w:szCs w:val="22"/>
              </w:rPr>
              <w:t>Стоимость месячного обслуживания, руб., без НДС</w:t>
            </w:r>
            <w:r w:rsidR="00560D2B" w:rsidRPr="00004629">
              <w:rPr>
                <w:sz w:val="22"/>
                <w:szCs w:val="22"/>
              </w:rPr>
              <w:t>.</w:t>
            </w:r>
          </w:p>
        </w:tc>
        <w:tc>
          <w:tcPr>
            <w:tcW w:w="85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6D7F7C">
            <w:pPr>
              <w:jc w:val="center"/>
              <w:rPr>
                <w:sz w:val="22"/>
                <w:szCs w:val="22"/>
              </w:rPr>
            </w:pPr>
            <w:r w:rsidRPr="00004629">
              <w:rPr>
                <w:sz w:val="22"/>
                <w:szCs w:val="22"/>
              </w:rPr>
              <w:t>Общая стоимость обслуживания</w:t>
            </w:r>
            <w:r w:rsidR="004A0716">
              <w:rPr>
                <w:sz w:val="22"/>
                <w:szCs w:val="22"/>
              </w:rPr>
              <w:t xml:space="preserve"> по договору за период с 01.01.2015 -31.12.2016</w:t>
            </w:r>
            <w:r w:rsidRPr="00004629">
              <w:rPr>
                <w:sz w:val="22"/>
                <w:szCs w:val="22"/>
              </w:rPr>
              <w:t>гг.</w:t>
            </w:r>
          </w:p>
        </w:tc>
        <w:tc>
          <w:tcPr>
            <w:tcW w:w="572" w:type="pct"/>
            <w:tcBorders>
              <w:top w:val="single" w:sz="4" w:space="0" w:color="auto"/>
              <w:left w:val="single" w:sz="4" w:space="0" w:color="auto"/>
              <w:bottom w:val="single" w:sz="4" w:space="0" w:color="auto"/>
              <w:right w:val="single" w:sz="4" w:space="0" w:color="auto"/>
            </w:tcBorders>
            <w:vAlign w:val="center"/>
          </w:tcPr>
          <w:p w:rsidR="006D7F7C" w:rsidRPr="00004629" w:rsidRDefault="00560D2B" w:rsidP="00560D2B">
            <w:pPr>
              <w:jc w:val="center"/>
              <w:rPr>
                <w:sz w:val="22"/>
                <w:szCs w:val="22"/>
              </w:rPr>
            </w:pPr>
            <w:r w:rsidRPr="00004629">
              <w:rPr>
                <w:sz w:val="22"/>
                <w:szCs w:val="22"/>
              </w:rPr>
              <w:t>Форма, срок и порядок оплаты услуг.</w:t>
            </w:r>
          </w:p>
        </w:tc>
        <w:tc>
          <w:tcPr>
            <w:tcW w:w="574" w:type="pct"/>
            <w:tcBorders>
              <w:top w:val="single" w:sz="4" w:space="0" w:color="auto"/>
              <w:left w:val="nil"/>
              <w:bottom w:val="single" w:sz="4" w:space="0" w:color="auto"/>
              <w:right w:val="single" w:sz="4" w:space="0" w:color="auto"/>
            </w:tcBorders>
            <w:vAlign w:val="center"/>
          </w:tcPr>
          <w:p w:rsidR="006D7F7C" w:rsidRPr="00004629" w:rsidRDefault="00560D2B" w:rsidP="00BF6892">
            <w:pPr>
              <w:jc w:val="center"/>
              <w:rPr>
                <w:sz w:val="22"/>
                <w:szCs w:val="22"/>
              </w:rPr>
            </w:pPr>
            <w:r w:rsidRPr="00004629">
              <w:rPr>
                <w:sz w:val="22"/>
                <w:szCs w:val="22"/>
              </w:rPr>
              <w:t>Лимит ответственности, руб.</w:t>
            </w:r>
          </w:p>
          <w:p w:rsidR="006D7F7C" w:rsidRPr="00004629" w:rsidRDefault="006D7F7C" w:rsidP="00BF6892">
            <w:pPr>
              <w:jc w:val="center"/>
              <w:rPr>
                <w:sz w:val="22"/>
                <w:szCs w:val="22"/>
              </w:rPr>
            </w:pPr>
          </w:p>
        </w:tc>
      </w:tr>
      <w:tr w:rsidR="00004629" w:rsidRPr="00004629" w:rsidTr="00004629">
        <w:trPr>
          <w:trHeight w:val="255"/>
        </w:trPr>
        <w:tc>
          <w:tcPr>
            <w:tcW w:w="339" w:type="pct"/>
            <w:tcBorders>
              <w:top w:val="nil"/>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1</w:t>
            </w:r>
          </w:p>
        </w:tc>
        <w:tc>
          <w:tcPr>
            <w:tcW w:w="2008"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2</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3</w:t>
            </w: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r w:rsidRPr="00004629">
              <w:rPr>
                <w:sz w:val="22"/>
                <w:szCs w:val="22"/>
              </w:rPr>
              <w:t>4</w:t>
            </w: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5</w:t>
            </w:r>
          </w:p>
        </w:tc>
        <w:tc>
          <w:tcPr>
            <w:tcW w:w="574" w:type="pct"/>
            <w:tcBorders>
              <w:top w:val="single" w:sz="4" w:space="0" w:color="auto"/>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6</w:t>
            </w:r>
          </w:p>
        </w:tc>
      </w:tr>
      <w:tr w:rsidR="00004629" w:rsidRPr="00004629" w:rsidTr="00004629">
        <w:trPr>
          <w:trHeight w:val="315"/>
        </w:trPr>
        <w:tc>
          <w:tcPr>
            <w:tcW w:w="339" w:type="pct"/>
            <w:tcBorders>
              <w:top w:val="nil"/>
              <w:left w:val="single" w:sz="4" w:space="0" w:color="auto"/>
              <w:bottom w:val="single" w:sz="4" w:space="0" w:color="auto"/>
              <w:right w:val="single" w:sz="4" w:space="0" w:color="auto"/>
            </w:tcBorders>
            <w:noWrap/>
            <w:vAlign w:val="center"/>
          </w:tcPr>
          <w:p w:rsidR="006D7F7C" w:rsidRPr="00004629" w:rsidRDefault="00004629" w:rsidP="00004629">
            <w:pPr>
              <w:jc w:val="center"/>
              <w:rPr>
                <w:sz w:val="22"/>
                <w:szCs w:val="22"/>
              </w:rPr>
            </w:pPr>
            <w:r>
              <w:rPr>
                <w:sz w:val="22"/>
                <w:szCs w:val="22"/>
              </w:rPr>
              <w:t>1.</w:t>
            </w:r>
          </w:p>
        </w:tc>
        <w:tc>
          <w:tcPr>
            <w:tcW w:w="2008" w:type="pct"/>
            <w:tcBorders>
              <w:top w:val="nil"/>
              <w:left w:val="nil"/>
              <w:bottom w:val="single" w:sz="4" w:space="0" w:color="auto"/>
              <w:right w:val="single" w:sz="4" w:space="0" w:color="auto"/>
            </w:tcBorders>
            <w:noWrap/>
            <w:vAlign w:val="bottom"/>
          </w:tcPr>
          <w:p w:rsidR="006D7F7C" w:rsidRPr="00004629" w:rsidRDefault="00B93302" w:rsidP="00B93302">
            <w:pPr>
              <w:pStyle w:val="19"/>
              <w:ind w:firstLine="182"/>
              <w:rPr>
                <w:sz w:val="22"/>
                <w:szCs w:val="22"/>
              </w:rPr>
            </w:pPr>
            <w:r>
              <w:rPr>
                <w:sz w:val="24"/>
                <w:szCs w:val="24"/>
              </w:rPr>
              <w:t>О</w:t>
            </w:r>
            <w:r w:rsidRPr="00B93302">
              <w:rPr>
                <w:sz w:val="24"/>
                <w:szCs w:val="24"/>
              </w:rPr>
              <w:t>казание услуг по физической охране объектов агентства на станции Калининград-Сортировочный расположенных по адресу: - 236039, Российская Федерация, Калининградская обл., г. Калининград, ул. Портовая, д. 27 а., филиала ОАО "ТрансКонтейнер" на Октябрьской железной дороге в 2015-2016гг.</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574"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p>
        </w:tc>
      </w:tr>
      <w:tr w:rsidR="00004629" w:rsidRPr="00004629" w:rsidTr="00004629">
        <w:trPr>
          <w:trHeight w:val="335"/>
        </w:trPr>
        <w:tc>
          <w:tcPr>
            <w:tcW w:w="2347" w:type="pct"/>
            <w:gridSpan w:val="2"/>
            <w:tcBorders>
              <w:top w:val="nil"/>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b/>
                <w:sz w:val="22"/>
                <w:szCs w:val="22"/>
              </w:rPr>
              <w:t>Итого</w:t>
            </w:r>
            <w:r w:rsidRPr="00004629">
              <w:rPr>
                <w:sz w:val="22"/>
                <w:szCs w:val="22"/>
              </w:rPr>
              <w:t>:</w:t>
            </w:r>
          </w:p>
        </w:tc>
        <w:tc>
          <w:tcPr>
            <w:tcW w:w="649"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p>
        </w:tc>
        <w:tc>
          <w:tcPr>
            <w:tcW w:w="859" w:type="pct"/>
            <w:tcBorders>
              <w:top w:val="single" w:sz="4" w:space="0" w:color="auto"/>
              <w:left w:val="nil"/>
              <w:bottom w:val="single" w:sz="4" w:space="0" w:color="auto"/>
              <w:right w:val="single" w:sz="4" w:space="0" w:color="auto"/>
            </w:tcBorders>
            <w:vAlign w:val="center"/>
          </w:tcPr>
          <w:p w:rsidR="006D7F7C" w:rsidRPr="00004629" w:rsidRDefault="006D7F7C" w:rsidP="00004629">
            <w:pPr>
              <w:jc w:val="center"/>
              <w:rPr>
                <w:sz w:val="22"/>
                <w:szCs w:val="22"/>
              </w:rPr>
            </w:pPr>
            <w:r w:rsidRPr="00004629">
              <w:rPr>
                <w:sz w:val="22"/>
                <w:szCs w:val="22"/>
              </w:rPr>
              <w:t>-</w:t>
            </w:r>
          </w:p>
        </w:tc>
        <w:tc>
          <w:tcPr>
            <w:tcW w:w="572"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c>
          <w:tcPr>
            <w:tcW w:w="574" w:type="pct"/>
            <w:tcBorders>
              <w:top w:val="nil"/>
              <w:left w:val="nil"/>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r>
    </w:tbl>
    <w:p w:rsidR="000954FB" w:rsidRPr="000379F8" w:rsidRDefault="000954FB" w:rsidP="000954FB">
      <w:pPr>
        <w:ind w:firstLine="567"/>
        <w:jc w:val="both"/>
        <w:rPr>
          <w:color w:val="BFBFBF"/>
          <w:sz w:val="28"/>
          <w:szCs w:val="28"/>
        </w:rPr>
      </w:pPr>
    </w:p>
    <w:p w:rsidR="006D7F7C" w:rsidRPr="00BB5CB2" w:rsidRDefault="006A6E7D" w:rsidP="006D7F7C">
      <w:pPr>
        <w:ind w:firstLine="709"/>
        <w:jc w:val="both"/>
        <w:rPr>
          <w:sz w:val="28"/>
          <w:szCs w:val="28"/>
        </w:rPr>
      </w:pPr>
      <w:r w:rsidRPr="00BB5CB2">
        <w:rPr>
          <w:sz w:val="28"/>
          <w:szCs w:val="28"/>
        </w:rPr>
        <w:t xml:space="preserve">1. Цена, указанная в настоящем финансово-коммерческом предложении по </w:t>
      </w:r>
      <w:r w:rsidRPr="00BB5CB2">
        <w:rPr>
          <w:i/>
          <w:sz w:val="28"/>
          <w:szCs w:val="28"/>
        </w:rPr>
        <w:t xml:space="preserve">(поставке товаров, выполнению </w:t>
      </w:r>
      <w:r w:rsidR="00164AC8" w:rsidRPr="00BB5CB2">
        <w:rPr>
          <w:i/>
          <w:sz w:val="28"/>
          <w:szCs w:val="28"/>
        </w:rPr>
        <w:t>работ, оказанием</w:t>
      </w:r>
      <w:r w:rsidRPr="00BB5CB2">
        <w:rPr>
          <w:i/>
          <w:sz w:val="28"/>
          <w:szCs w:val="28"/>
        </w:rPr>
        <w:t xml:space="preserve"> услуг)</w:t>
      </w:r>
      <w:r w:rsidRPr="00BB5CB2">
        <w:rPr>
          <w:sz w:val="28"/>
          <w:szCs w:val="28"/>
        </w:rPr>
        <w:t xml:space="preserve"> учитывает стоимость </w:t>
      </w:r>
      <w:r w:rsidR="006D7F7C" w:rsidRPr="00BB5CB2">
        <w:rPr>
          <w:sz w:val="28"/>
          <w:szCs w:val="28"/>
        </w:rPr>
        <w:t>всех расходов Исполнителя, в том числе материалов, изделий, конструкций и оборудования, затрат связанных с доставкой на объект</w:t>
      </w:r>
      <w:r w:rsidR="00560D2B">
        <w:rPr>
          <w:sz w:val="28"/>
          <w:szCs w:val="28"/>
        </w:rPr>
        <w:t xml:space="preserve"> сотрудников</w:t>
      </w:r>
      <w:r w:rsidR="006D7F7C" w:rsidRPr="00BB5CB2">
        <w:rPr>
          <w:sz w:val="28"/>
          <w:szCs w:val="28"/>
        </w:rPr>
        <w:t xml:space="preserve">, </w:t>
      </w:r>
      <w:r w:rsidR="00560D2B">
        <w:rPr>
          <w:sz w:val="28"/>
          <w:szCs w:val="28"/>
        </w:rPr>
        <w:t xml:space="preserve">всех </w:t>
      </w:r>
      <w:r w:rsidR="006D7F7C" w:rsidRPr="00BB5CB2">
        <w:rPr>
          <w:sz w:val="28"/>
          <w:szCs w:val="28"/>
        </w:rPr>
        <w:t>налогов, кроме НДС.</w:t>
      </w:r>
    </w:p>
    <w:p w:rsidR="006A6E7D" w:rsidRPr="00BB5CB2" w:rsidRDefault="006A6E7D" w:rsidP="006D7F7C">
      <w:pPr>
        <w:ind w:firstLine="709"/>
        <w:jc w:val="both"/>
        <w:rPr>
          <w:sz w:val="28"/>
          <w:szCs w:val="28"/>
        </w:rPr>
      </w:pPr>
      <w:r w:rsidRPr="00BB5CB2">
        <w:rPr>
          <w:sz w:val="28"/>
          <w:szCs w:val="28"/>
        </w:rPr>
        <w:t>__________</w:t>
      </w:r>
      <w:r w:rsidRPr="00BB5CB2">
        <w:rPr>
          <w:i/>
          <w:sz w:val="28"/>
          <w:szCs w:val="28"/>
        </w:rPr>
        <w:t xml:space="preserve"> (Поставка товаров, выполнение работ, оказание услуг)</w:t>
      </w:r>
      <w:r w:rsidRPr="00BB5CB2">
        <w:rPr>
          <w:sz w:val="28"/>
          <w:szCs w:val="28"/>
        </w:rPr>
        <w:t xml:space="preserve"> облагается НДС по ставке ____%, размер которого составляет ________/ НДС не облагается </w:t>
      </w:r>
      <w:r w:rsidRPr="00BB5CB2">
        <w:rPr>
          <w:i/>
          <w:sz w:val="28"/>
          <w:szCs w:val="28"/>
        </w:rPr>
        <w:t>(указать необходимое).</w:t>
      </w:r>
    </w:p>
    <w:p w:rsidR="006A6E7D" w:rsidRDefault="006A6E7D" w:rsidP="006D7F7C">
      <w:pPr>
        <w:pStyle w:val="afd"/>
        <w:ind w:firstLine="709"/>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6A6E7D" w:rsidRPr="00721D0D" w:rsidRDefault="006A6E7D" w:rsidP="006D7F7C">
      <w:pPr>
        <w:pStyle w:val="afd"/>
        <w:ind w:firstLine="709"/>
        <w:jc w:val="both"/>
        <w:rPr>
          <w:i/>
          <w:sz w:val="24"/>
          <w:szCs w:val="24"/>
        </w:rPr>
      </w:pPr>
      <w:r w:rsidRPr="00721D0D">
        <w:rPr>
          <w:i/>
          <w:sz w:val="24"/>
          <w:szCs w:val="24"/>
        </w:rPr>
        <w:t>(заполняется претендентом при необходимости).</w:t>
      </w:r>
    </w:p>
    <w:p w:rsidR="006A6E7D" w:rsidRPr="00205668" w:rsidRDefault="006A6E7D" w:rsidP="006D7F7C">
      <w:pPr>
        <w:pStyle w:val="afd"/>
        <w:ind w:firstLine="709"/>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sidR="00B7639C">
        <w:rPr>
          <w:i/>
          <w:sz w:val="24"/>
          <w:szCs w:val="24"/>
        </w:rPr>
        <w:br/>
      </w:r>
      <w:r w:rsidR="00B7639C">
        <w:rPr>
          <w:i/>
          <w:sz w:val="24"/>
          <w:szCs w:val="24"/>
        </w:rPr>
        <w:lastRenderedPageBreak/>
        <w:t>22</w:t>
      </w:r>
      <w:r>
        <w:rPr>
          <w:i/>
          <w:sz w:val="24"/>
          <w:szCs w:val="24"/>
        </w:rPr>
        <w:t xml:space="preserve"> Информационной карты, но</w:t>
      </w:r>
      <w:r w:rsidR="006C3A2D">
        <w:rPr>
          <w:i/>
          <w:sz w:val="24"/>
          <w:szCs w:val="24"/>
        </w:rPr>
        <w:t xml:space="preserve"> не менее 6</w:t>
      </w:r>
      <w:r w:rsidRPr="00721D0D">
        <w:rPr>
          <w:i/>
          <w:sz w:val="24"/>
          <w:szCs w:val="24"/>
        </w:rPr>
        <w:t>0 (</w:t>
      </w:r>
      <w:r w:rsidR="006C3A2D">
        <w:rPr>
          <w:i/>
          <w:sz w:val="24"/>
          <w:szCs w:val="24"/>
        </w:rPr>
        <w:t>шести</w:t>
      </w:r>
      <w:r w:rsidR="00BA6F80">
        <w:rPr>
          <w:i/>
          <w:sz w:val="24"/>
          <w:szCs w:val="24"/>
        </w:rPr>
        <w:t>десяти</w:t>
      </w:r>
      <w:r w:rsidRPr="00721D0D">
        <w:rPr>
          <w:i/>
          <w:sz w:val="24"/>
          <w:szCs w:val="24"/>
        </w:rPr>
        <w:t xml:space="preserve">)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6A6E7D" w:rsidRPr="00205668" w:rsidRDefault="006A6E7D" w:rsidP="006D7F7C">
      <w:pPr>
        <w:pStyle w:val="afd"/>
        <w:ind w:firstLine="709"/>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A6E7D" w:rsidRPr="00205668" w:rsidRDefault="006A6E7D" w:rsidP="006A6E7D">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A6E7D" w:rsidRPr="00205668" w:rsidRDefault="006A6E7D" w:rsidP="006A6E7D">
      <w:pPr>
        <w:pStyle w:val="afd"/>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
    <w:p w:rsidR="006A6E7D" w:rsidRPr="00205668" w:rsidRDefault="006A6E7D" w:rsidP="006A6E7D">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6A6E7D" w:rsidRDefault="006A6E7D" w:rsidP="006A6E7D">
      <w:pPr>
        <w:pStyle w:val="afa"/>
        <w:ind w:firstLine="0"/>
        <w:jc w:val="left"/>
        <w:rPr>
          <w:rFonts w:eastAsia="Times New Roman"/>
          <w:sz w:val="28"/>
          <w:szCs w:val="28"/>
        </w:rPr>
      </w:pPr>
    </w:p>
    <w:p w:rsidR="006A6E7D" w:rsidRPr="00205668" w:rsidRDefault="006A6E7D" w:rsidP="006A6E7D">
      <w:pPr>
        <w:pStyle w:val="afa"/>
        <w:ind w:firstLine="0"/>
        <w:jc w:val="left"/>
        <w:rPr>
          <w:rFonts w:eastAsia="Times New Roman"/>
          <w:sz w:val="28"/>
          <w:szCs w:val="28"/>
        </w:rPr>
      </w:pPr>
    </w:p>
    <w:p w:rsidR="006A6E7D" w:rsidRPr="007415F9" w:rsidRDefault="006A6E7D" w:rsidP="006A6E7D">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A6E7D" w:rsidRPr="007415F9" w:rsidRDefault="006A6E7D" w:rsidP="006A6E7D">
      <w:pPr>
        <w:tabs>
          <w:tab w:val="left" w:pos="8640"/>
        </w:tabs>
        <w:jc w:val="center"/>
        <w:rPr>
          <w:i/>
        </w:rPr>
      </w:pPr>
      <w:r w:rsidRPr="007415F9">
        <w:rPr>
          <w:i/>
        </w:rPr>
        <w:t>(наименование претендента)</w:t>
      </w:r>
    </w:p>
    <w:p w:rsidR="006A6E7D" w:rsidRPr="00445DDD" w:rsidRDefault="006A6E7D" w:rsidP="006A6E7D">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A6E7D" w:rsidRPr="007415F9" w:rsidRDefault="006A6E7D"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A6E7D" w:rsidRDefault="006A6E7D" w:rsidP="006A6E7D">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a"/>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a"/>
        <w:ind w:firstLine="0"/>
        <w:jc w:val="right"/>
        <w:rPr>
          <w:sz w:val="28"/>
          <w:szCs w:val="28"/>
        </w:rPr>
      </w:pPr>
      <w:r w:rsidRPr="00C97E49">
        <w:rPr>
          <w:sz w:val="28"/>
          <w:szCs w:val="28"/>
        </w:rPr>
        <w:lastRenderedPageBreak/>
        <w:t>Приложение № 4</w:t>
      </w:r>
    </w:p>
    <w:p w:rsidR="000954FB" w:rsidRDefault="000954FB" w:rsidP="000954FB">
      <w:pPr>
        <w:pStyle w:val="afa"/>
        <w:ind w:firstLine="0"/>
        <w:jc w:val="right"/>
        <w:rPr>
          <w:sz w:val="28"/>
          <w:szCs w:val="28"/>
        </w:rPr>
      </w:pPr>
      <w:r w:rsidRPr="00C97E49">
        <w:rPr>
          <w:sz w:val="28"/>
          <w:szCs w:val="28"/>
        </w:rPr>
        <w:t>к документации о закупке</w:t>
      </w:r>
    </w:p>
    <w:p w:rsidR="000954FB" w:rsidRPr="00C97E49" w:rsidRDefault="000954FB" w:rsidP="000954FB">
      <w:pPr>
        <w:pStyle w:val="afa"/>
        <w:ind w:firstLine="0"/>
        <w:jc w:val="left"/>
        <w:rPr>
          <w:sz w:val="28"/>
          <w:szCs w:val="28"/>
        </w:rPr>
      </w:pPr>
    </w:p>
    <w:p w:rsidR="00BA6F80" w:rsidRDefault="000954FB" w:rsidP="00BA6F80">
      <w:pPr>
        <w:jc w:val="center"/>
        <w:rPr>
          <w:b/>
          <w:bCs/>
          <w:sz w:val="28"/>
          <w:szCs w:val="28"/>
        </w:rPr>
      </w:pPr>
      <w:r w:rsidRPr="00C97E49">
        <w:rPr>
          <w:b/>
          <w:bCs/>
          <w:sz w:val="28"/>
          <w:szCs w:val="28"/>
        </w:rPr>
        <w:t>Све</w:t>
      </w:r>
      <w:r w:rsidR="006D7F7C">
        <w:rPr>
          <w:b/>
          <w:bCs/>
          <w:sz w:val="28"/>
          <w:szCs w:val="28"/>
        </w:rPr>
        <w:t xml:space="preserve">дения об опыте </w:t>
      </w:r>
      <w:r w:rsidR="00560D2B">
        <w:rPr>
          <w:b/>
          <w:bCs/>
          <w:sz w:val="28"/>
          <w:szCs w:val="28"/>
        </w:rPr>
        <w:t>оказания услуг</w:t>
      </w:r>
      <w:r w:rsidRPr="00C97E49">
        <w:rPr>
          <w:b/>
          <w:bCs/>
          <w:sz w:val="28"/>
          <w:szCs w:val="28"/>
        </w:rPr>
        <w:t xml:space="preserve"> по предмету </w:t>
      </w:r>
      <w:r w:rsidR="00093F19">
        <w:rPr>
          <w:b/>
          <w:bCs/>
          <w:sz w:val="28"/>
          <w:szCs w:val="28"/>
        </w:rPr>
        <w:t>Открытого конкурса</w:t>
      </w:r>
      <w:r w:rsidRPr="00C97E49">
        <w:rPr>
          <w:b/>
          <w:bCs/>
          <w:sz w:val="28"/>
          <w:szCs w:val="28"/>
        </w:rPr>
        <w:t xml:space="preserve"> №</w:t>
      </w:r>
      <w:r w:rsidR="00560D2B">
        <w:rPr>
          <w:b/>
          <w:bCs/>
          <w:sz w:val="28"/>
          <w:szCs w:val="28"/>
        </w:rPr>
        <w:t> </w:t>
      </w:r>
      <w:r w:rsidR="00136237">
        <w:rPr>
          <w:b/>
          <w:bCs/>
          <w:sz w:val="28"/>
          <w:szCs w:val="28"/>
        </w:rPr>
        <w:t>ОК/0__/НКПОКТ/00__</w:t>
      </w:r>
      <w:r w:rsidRPr="00C97E49">
        <w:rPr>
          <w:b/>
          <w:bCs/>
          <w:sz w:val="28"/>
          <w:szCs w:val="28"/>
        </w:rPr>
        <w:t>, выполненных, __________________</w:t>
      </w:r>
      <w:r>
        <w:rPr>
          <w:b/>
          <w:bCs/>
          <w:sz w:val="28"/>
          <w:szCs w:val="28"/>
        </w:rPr>
        <w:t>____________________</w:t>
      </w:r>
      <w:r w:rsidRPr="00C97E49">
        <w:rPr>
          <w:b/>
          <w:bCs/>
          <w:sz w:val="28"/>
          <w:szCs w:val="28"/>
        </w:rPr>
        <w:t>______</w:t>
      </w:r>
    </w:p>
    <w:p w:rsidR="000954FB" w:rsidRPr="00BA6F80" w:rsidRDefault="000954FB" w:rsidP="00BA6F80">
      <w:pPr>
        <w:jc w:val="center"/>
        <w:rPr>
          <w:b/>
          <w:bCs/>
          <w:sz w:val="28"/>
          <w:szCs w:val="28"/>
        </w:rPr>
      </w:pPr>
      <w:r w:rsidRPr="007415F9">
        <w:rPr>
          <w:i/>
        </w:rPr>
        <w:t>(наименование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583"/>
        <w:gridCol w:w="4467"/>
        <w:gridCol w:w="1915"/>
      </w:tblGrid>
      <w:tr w:rsidR="000954FB"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BF6892">
            <w:pPr>
              <w:jc w:val="center"/>
            </w:pPr>
            <w:r w:rsidRPr="00E96FF5">
              <w:t>Дата и номер договора (рекомендуется копия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 xml:space="preserve">Наименование Заказчика                        </w:t>
            </w:r>
          </w:p>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0954FB" w:rsidRPr="00C677ED" w:rsidRDefault="000954FB" w:rsidP="00C677ED">
      <w:pPr>
        <w:jc w:val="right"/>
        <w:rPr>
          <w:rFonts w:eastAsia="MS Mincho"/>
          <w:sz w:val="28"/>
          <w:szCs w:val="28"/>
        </w:rPr>
      </w:pPr>
      <w:r w:rsidRPr="00653CC9">
        <w:rPr>
          <w:sz w:val="28"/>
          <w:szCs w:val="28"/>
        </w:rPr>
        <w:lastRenderedPageBreak/>
        <w:t xml:space="preserve">Приложение № </w:t>
      </w:r>
      <w:r>
        <w:rPr>
          <w:sz w:val="28"/>
          <w:szCs w:val="28"/>
        </w:rPr>
        <w:t>5</w:t>
      </w:r>
    </w:p>
    <w:p w:rsidR="000954FB" w:rsidRDefault="000954FB" w:rsidP="000954FB">
      <w:pPr>
        <w:pStyle w:val="afa"/>
        <w:ind w:firstLine="0"/>
        <w:jc w:val="right"/>
        <w:rPr>
          <w:sz w:val="28"/>
          <w:szCs w:val="28"/>
        </w:rPr>
      </w:pPr>
      <w:r w:rsidRPr="00653CC9">
        <w:rPr>
          <w:sz w:val="28"/>
          <w:szCs w:val="28"/>
        </w:rPr>
        <w:t xml:space="preserve">к </w:t>
      </w:r>
      <w:r>
        <w:rPr>
          <w:sz w:val="28"/>
          <w:szCs w:val="28"/>
        </w:rPr>
        <w:t>документации о закупке</w:t>
      </w:r>
    </w:p>
    <w:p w:rsidR="0063611F" w:rsidRDefault="0063611F" w:rsidP="00C677ED">
      <w:pPr>
        <w:pStyle w:val="afa"/>
        <w:ind w:firstLine="0"/>
        <w:rPr>
          <w:sz w:val="24"/>
        </w:rPr>
      </w:pPr>
    </w:p>
    <w:p w:rsidR="00F34298" w:rsidRPr="00C677ED" w:rsidRDefault="00F34298" w:rsidP="00C677ED">
      <w:pPr>
        <w:pStyle w:val="afa"/>
        <w:ind w:firstLine="0"/>
        <w:rPr>
          <w:sz w:val="24"/>
        </w:rPr>
      </w:pPr>
    </w:p>
    <w:p w:rsidR="00BA6F80" w:rsidRPr="00C677ED" w:rsidRDefault="008612B3" w:rsidP="00BA6F80">
      <w:pPr>
        <w:ind w:firstLine="851"/>
        <w:jc w:val="center"/>
        <w:rPr>
          <w:b/>
          <w:bCs/>
        </w:rPr>
      </w:pPr>
      <w:r>
        <w:rPr>
          <w:b/>
          <w:bCs/>
        </w:rPr>
        <w:t xml:space="preserve">Договор </w:t>
      </w:r>
      <w:r w:rsidR="00BA6F80" w:rsidRPr="00C677ED">
        <w:rPr>
          <w:b/>
          <w:bCs/>
        </w:rPr>
        <w:t>№_____/_____/_____/___</w:t>
      </w:r>
    </w:p>
    <w:p w:rsidR="00BA6F80" w:rsidRPr="00C677ED" w:rsidRDefault="00BA6F80" w:rsidP="00BA6F80">
      <w:pPr>
        <w:ind w:firstLine="851"/>
        <w:jc w:val="center"/>
        <w:rPr>
          <w:b/>
          <w:bCs/>
        </w:rPr>
      </w:pPr>
      <w:r w:rsidRPr="00C677ED">
        <w:rPr>
          <w:b/>
          <w:bCs/>
        </w:rPr>
        <w:t xml:space="preserve">на </w:t>
      </w:r>
      <w:r w:rsidR="00560D2B">
        <w:rPr>
          <w:b/>
          <w:bCs/>
        </w:rPr>
        <w:t>оказание услуг</w:t>
      </w:r>
    </w:p>
    <w:p w:rsidR="0063611F" w:rsidRPr="00C677ED" w:rsidRDefault="0063611F" w:rsidP="00BA6F80">
      <w:pPr>
        <w:ind w:firstLine="709"/>
        <w:jc w:val="both"/>
      </w:pPr>
    </w:p>
    <w:p w:rsidR="00BA6F80" w:rsidRPr="00C677ED" w:rsidRDefault="00560D2B" w:rsidP="00FA4318">
      <w:pPr>
        <w:jc w:val="both"/>
        <w:rPr>
          <w:b/>
        </w:rPr>
      </w:pPr>
      <w:r>
        <w:rPr>
          <w:b/>
        </w:rPr>
        <w:t>г.</w:t>
      </w:r>
      <w:r w:rsidR="00B93302">
        <w:rPr>
          <w:b/>
        </w:rPr>
        <w:t>Калининград</w:t>
      </w:r>
      <w:r w:rsidR="004A0716">
        <w:rPr>
          <w:b/>
        </w:rPr>
        <w:t xml:space="preserve">    </w:t>
      </w:r>
      <w:r w:rsidR="00BA6F80" w:rsidRPr="00C677ED">
        <w:rPr>
          <w:b/>
        </w:rPr>
        <w:t xml:space="preserve">            </w:t>
      </w:r>
      <w:r w:rsidR="0063611F" w:rsidRPr="00C677ED">
        <w:rPr>
          <w:b/>
        </w:rPr>
        <w:t xml:space="preserve">               </w:t>
      </w:r>
      <w:r w:rsidR="00FA4318">
        <w:rPr>
          <w:b/>
        </w:rPr>
        <w:t xml:space="preserve">            </w:t>
      </w:r>
      <w:r w:rsidR="0063611F" w:rsidRPr="00C677ED">
        <w:rPr>
          <w:b/>
        </w:rPr>
        <w:t xml:space="preserve">       </w:t>
      </w:r>
      <w:r w:rsidR="00FA4318">
        <w:rPr>
          <w:b/>
        </w:rPr>
        <w:t xml:space="preserve">                    </w:t>
      </w:r>
      <w:r w:rsidR="0063611F" w:rsidRPr="00C677ED">
        <w:rPr>
          <w:b/>
        </w:rPr>
        <w:t xml:space="preserve"> </w:t>
      </w:r>
      <w:r w:rsidR="001C314E">
        <w:rPr>
          <w:b/>
        </w:rPr>
        <w:t xml:space="preserve">            </w:t>
      </w:r>
      <w:r w:rsidR="0063611F" w:rsidRPr="00C677ED">
        <w:rPr>
          <w:b/>
        </w:rPr>
        <w:t xml:space="preserve">  </w:t>
      </w:r>
      <w:r w:rsidR="00BA6F80" w:rsidRPr="00C677ED">
        <w:rPr>
          <w:b/>
        </w:rPr>
        <w:t>«__»_______ 201__ г.</w:t>
      </w:r>
    </w:p>
    <w:p w:rsidR="0063611F" w:rsidRPr="00C677ED" w:rsidRDefault="0063611F" w:rsidP="00C677ED">
      <w:pPr>
        <w:jc w:val="both"/>
      </w:pPr>
    </w:p>
    <w:p w:rsidR="00BA6F80" w:rsidRPr="00C677ED" w:rsidRDefault="00BA6F80" w:rsidP="0063611F">
      <w:pPr>
        <w:ind w:firstLine="709"/>
        <w:jc w:val="both"/>
      </w:pPr>
      <w:r w:rsidRPr="00C677ED">
        <w:t xml:space="preserve">Открытое акционерное общество «Центр по перевозке грузов в контейнерах «ТрансКонтейнер» (ОАО «ТрансКонтейнер»), именуемое в дальнейшем «Заказчик», в лице  __________________________,  действующего  на  основании                                                                                              </w:t>
      </w:r>
      <w:r w:rsidRPr="00C677ED">
        <w:rPr>
          <w:i/>
          <w:iCs/>
        </w:rPr>
        <w:t xml:space="preserve">                         </w:t>
      </w:r>
      <w:r w:rsidRPr="00C677ED">
        <w:rPr>
          <w:i/>
          <w:iCs/>
          <w:vertAlign w:val="superscript"/>
        </w:rPr>
        <w:t>(должность, Ф.И.О. – полностью)</w:t>
      </w:r>
    </w:p>
    <w:p w:rsidR="00BA6F80" w:rsidRPr="00C677ED" w:rsidRDefault="00BA6F80" w:rsidP="0063611F">
      <w:pPr>
        <w:ind w:firstLine="709"/>
        <w:jc w:val="both"/>
      </w:pPr>
      <w:r w:rsidRPr="00C677ED">
        <w:t>______________________________________</w:t>
      </w:r>
      <w:r w:rsidRPr="00C677ED">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BA6F80" w:rsidRPr="00C677ED" w:rsidRDefault="00BA6F80" w:rsidP="0063611F">
      <w:pPr>
        <w:ind w:firstLine="709"/>
        <w:jc w:val="both"/>
      </w:pPr>
      <w:r w:rsidRPr="00C677ED">
        <w:t>с одной стороны, и _________________________________________________</w:t>
      </w:r>
      <w:r w:rsidRPr="00C677E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A6F80" w:rsidRPr="00C677ED" w:rsidRDefault="00BA6F80" w:rsidP="0063611F">
      <w:pPr>
        <w:ind w:firstLine="709"/>
        <w:jc w:val="both"/>
      </w:pPr>
      <w:r w:rsidRPr="00C677ED">
        <w:t xml:space="preserve">именуемое в дальнейшем «Исполнитель», в лице __________________________________, </w:t>
      </w:r>
    </w:p>
    <w:p w:rsidR="00BA6F80" w:rsidRPr="00C677ED" w:rsidRDefault="00BA6F80" w:rsidP="0063611F">
      <w:pPr>
        <w:ind w:firstLine="709"/>
        <w:jc w:val="both"/>
      </w:pPr>
      <w:r w:rsidRPr="00C677ED">
        <w:rPr>
          <w:i/>
          <w:vertAlign w:val="superscript"/>
        </w:rPr>
        <w:t xml:space="preserve">                                                                                                                        (должность, Ф.И.О. - полностью)</w:t>
      </w:r>
    </w:p>
    <w:p w:rsidR="00BA6F80" w:rsidRPr="00C677ED" w:rsidRDefault="00BA6F80" w:rsidP="0063611F">
      <w:pPr>
        <w:ind w:firstLine="709"/>
        <w:jc w:val="both"/>
      </w:pPr>
      <w:r w:rsidRPr="00C677ED">
        <w:t>действующего на основании______________________________________</w:t>
      </w:r>
      <w:r w:rsidRPr="00C677E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A6F80" w:rsidRPr="00C677ED" w:rsidRDefault="00BA6F80" w:rsidP="0063611F">
      <w:pPr>
        <w:ind w:firstLine="709"/>
        <w:jc w:val="both"/>
      </w:pPr>
      <w:r w:rsidRPr="00C677ED">
        <w:t>с другой стороны, именуемые в дальнейшем «Стороны», заключили настоящий договор на выполнение работ (далее – «Договор») о нижеследующем:</w:t>
      </w:r>
    </w:p>
    <w:p w:rsidR="00BA6F80" w:rsidRDefault="00BA6F80" w:rsidP="00BA6F80">
      <w:pPr>
        <w:ind w:firstLine="851"/>
        <w:jc w:val="both"/>
      </w:pPr>
    </w:p>
    <w:p w:rsidR="00115B5B" w:rsidRPr="00115B5B" w:rsidRDefault="00115B5B" w:rsidP="00115B5B">
      <w:pPr>
        <w:ind w:firstLine="851"/>
        <w:jc w:val="center"/>
        <w:rPr>
          <w:b/>
        </w:rPr>
      </w:pPr>
      <w:r w:rsidRPr="00115B5B">
        <w:rPr>
          <w:b/>
        </w:rPr>
        <w:t>1. Предмет договора</w:t>
      </w:r>
    </w:p>
    <w:p w:rsidR="00560D2B" w:rsidRPr="00B93302" w:rsidRDefault="00115B5B" w:rsidP="00B93302">
      <w:pPr>
        <w:pStyle w:val="19"/>
        <w:ind w:firstLine="709"/>
        <w:rPr>
          <w:sz w:val="24"/>
          <w:szCs w:val="24"/>
        </w:rPr>
      </w:pPr>
      <w:r w:rsidRPr="00C07889">
        <w:rPr>
          <w:sz w:val="24"/>
          <w:szCs w:val="24"/>
        </w:rPr>
        <w:t xml:space="preserve">1.1. </w:t>
      </w:r>
      <w:r w:rsidR="00560D2B" w:rsidRPr="00C07889">
        <w:rPr>
          <w:sz w:val="24"/>
          <w:szCs w:val="24"/>
        </w:rPr>
        <w:t>Заказчик поручает и об</w:t>
      </w:r>
      <w:r w:rsidRPr="00C07889">
        <w:rPr>
          <w:sz w:val="24"/>
          <w:szCs w:val="24"/>
        </w:rPr>
        <w:t>язуется оплатить, а Исполнитель принимает</w:t>
      </w:r>
      <w:r w:rsidR="00560D2B" w:rsidRPr="00C07889">
        <w:rPr>
          <w:sz w:val="24"/>
          <w:szCs w:val="24"/>
        </w:rPr>
        <w:t xml:space="preserve"> на себя обязательства по </w:t>
      </w:r>
      <w:r w:rsidR="00B93302">
        <w:rPr>
          <w:sz w:val="24"/>
          <w:szCs w:val="24"/>
        </w:rPr>
        <w:t>оказанию</w:t>
      </w:r>
      <w:r w:rsidR="00B93302" w:rsidRPr="00B93302">
        <w:rPr>
          <w:sz w:val="24"/>
          <w:szCs w:val="24"/>
        </w:rPr>
        <w:t xml:space="preserve"> услуг по физической охране объектов агентства на станции Калининград-Сортировочный расположенных по адресу: - 236039, Российская Федерация, Калининградская обл., г. Калининград, ул. Портовая, д. 27 а., филиала ОАО "ТрансКонтейнер" на Октябрьской железной дороге в 2015-2016гг. </w:t>
      </w:r>
      <w:r w:rsidR="00560D2B" w:rsidRPr="00B93302">
        <w:rPr>
          <w:sz w:val="24"/>
          <w:szCs w:val="24"/>
        </w:rPr>
        <w:t>(далее – «Услуги»).</w:t>
      </w:r>
    </w:p>
    <w:p w:rsidR="00560D2B" w:rsidRPr="00560D2B" w:rsidRDefault="003D430A" w:rsidP="00560D2B">
      <w:pPr>
        <w:pStyle w:val="afd"/>
        <w:tabs>
          <w:tab w:val="num" w:pos="0"/>
        </w:tabs>
        <w:ind w:firstLine="709"/>
        <w:jc w:val="both"/>
        <w:rPr>
          <w:sz w:val="24"/>
          <w:szCs w:val="24"/>
        </w:rPr>
      </w:pPr>
      <w:r w:rsidRPr="00B93302">
        <w:rPr>
          <w:sz w:val="24"/>
          <w:szCs w:val="24"/>
        </w:rPr>
        <w:t>1.2. П</w:t>
      </w:r>
      <w:r w:rsidR="00560D2B" w:rsidRPr="00B93302">
        <w:rPr>
          <w:sz w:val="24"/>
          <w:szCs w:val="24"/>
        </w:rPr>
        <w:t xml:space="preserve">орядок оказания Услуг, содержание и </w:t>
      </w:r>
      <w:r w:rsidR="002D4490" w:rsidRPr="00B93302">
        <w:rPr>
          <w:sz w:val="24"/>
          <w:szCs w:val="24"/>
        </w:rPr>
        <w:t>требования к Услугам изложены в</w:t>
      </w:r>
      <w:r w:rsidR="00560D2B" w:rsidRPr="00560D2B">
        <w:rPr>
          <w:sz w:val="24"/>
          <w:szCs w:val="24"/>
        </w:rPr>
        <w:t xml:space="preserve"> Техническом задан</w:t>
      </w:r>
      <w:r>
        <w:rPr>
          <w:sz w:val="24"/>
          <w:szCs w:val="24"/>
        </w:rPr>
        <w:t>ии (приложение №1), являющи</w:t>
      </w:r>
      <w:r w:rsidR="002D4490">
        <w:rPr>
          <w:sz w:val="24"/>
          <w:szCs w:val="24"/>
        </w:rPr>
        <w:t xml:space="preserve">мся </w:t>
      </w:r>
      <w:r w:rsidR="00560D2B" w:rsidRPr="00560D2B">
        <w:rPr>
          <w:sz w:val="24"/>
          <w:szCs w:val="24"/>
        </w:rPr>
        <w:t>неотъемлемой частью настоящего Договора.</w:t>
      </w:r>
    </w:p>
    <w:p w:rsidR="00560D2B" w:rsidRPr="00560D2B" w:rsidRDefault="003D430A" w:rsidP="00560D2B">
      <w:pPr>
        <w:pStyle w:val="afd"/>
        <w:tabs>
          <w:tab w:val="num" w:pos="0"/>
        </w:tabs>
        <w:ind w:firstLine="709"/>
        <w:jc w:val="both"/>
        <w:rPr>
          <w:sz w:val="24"/>
          <w:szCs w:val="24"/>
        </w:rPr>
      </w:pPr>
      <w:r>
        <w:rPr>
          <w:sz w:val="24"/>
          <w:szCs w:val="24"/>
        </w:rPr>
        <w:t>1.3. Срок начала оказания У</w:t>
      </w:r>
      <w:r w:rsidR="00560D2B" w:rsidRPr="00560D2B">
        <w:rPr>
          <w:sz w:val="24"/>
          <w:szCs w:val="24"/>
        </w:rPr>
        <w:t xml:space="preserve">слуг по настоящему Договору - </w:t>
      </w:r>
      <w:r w:rsidR="00C07889">
        <w:rPr>
          <w:sz w:val="24"/>
          <w:szCs w:val="24"/>
        </w:rPr>
        <w:t>с 00 час. 00 мин 01.01.2015</w:t>
      </w:r>
      <w:r w:rsidR="00115B5B">
        <w:rPr>
          <w:sz w:val="24"/>
          <w:szCs w:val="24"/>
        </w:rPr>
        <w:t>г</w:t>
      </w:r>
      <w:r w:rsidR="00560D2B" w:rsidRPr="00560D2B">
        <w:rPr>
          <w:sz w:val="24"/>
          <w:szCs w:val="24"/>
        </w:rPr>
        <w:t>.</w:t>
      </w:r>
    </w:p>
    <w:p w:rsidR="00560D2B" w:rsidRPr="00560D2B" w:rsidRDefault="00560D2B" w:rsidP="00560D2B">
      <w:pPr>
        <w:pStyle w:val="afd"/>
        <w:tabs>
          <w:tab w:val="num" w:pos="0"/>
        </w:tabs>
        <w:ind w:firstLine="709"/>
        <w:jc w:val="both"/>
        <w:rPr>
          <w:sz w:val="24"/>
          <w:szCs w:val="24"/>
        </w:rPr>
      </w:pPr>
      <w:r w:rsidRPr="00560D2B">
        <w:rPr>
          <w:sz w:val="24"/>
          <w:szCs w:val="24"/>
        </w:rPr>
        <w:t xml:space="preserve">      </w:t>
      </w:r>
      <w:r w:rsidR="00560E3C">
        <w:rPr>
          <w:sz w:val="24"/>
          <w:szCs w:val="24"/>
        </w:rPr>
        <w:t xml:space="preserve"> </w:t>
      </w:r>
      <w:r w:rsidR="00180793">
        <w:rPr>
          <w:sz w:val="24"/>
          <w:szCs w:val="24"/>
        </w:rPr>
        <w:t xml:space="preserve"> </w:t>
      </w:r>
      <w:r w:rsidR="00560E3C">
        <w:rPr>
          <w:sz w:val="24"/>
          <w:szCs w:val="24"/>
        </w:rPr>
        <w:t>Срок окончания оказ</w:t>
      </w:r>
      <w:r w:rsidR="003D430A">
        <w:rPr>
          <w:sz w:val="24"/>
          <w:szCs w:val="24"/>
        </w:rPr>
        <w:t>ания У</w:t>
      </w:r>
      <w:r w:rsidR="00560E3C">
        <w:rPr>
          <w:sz w:val="24"/>
          <w:szCs w:val="24"/>
        </w:rPr>
        <w:t xml:space="preserve">слуг </w:t>
      </w:r>
      <w:r w:rsidRPr="00560D2B">
        <w:rPr>
          <w:sz w:val="24"/>
          <w:szCs w:val="24"/>
        </w:rPr>
        <w:t xml:space="preserve">по настоящему Договору - </w:t>
      </w:r>
      <w:r w:rsidR="00C07889">
        <w:rPr>
          <w:sz w:val="24"/>
          <w:szCs w:val="24"/>
        </w:rPr>
        <w:t>24 час. 00 мин. 31.12.2016</w:t>
      </w:r>
      <w:r w:rsidR="00115B5B">
        <w:rPr>
          <w:sz w:val="24"/>
          <w:szCs w:val="24"/>
        </w:rPr>
        <w:t>г включительно</w:t>
      </w:r>
      <w:r w:rsidRPr="00560D2B">
        <w:rPr>
          <w:sz w:val="24"/>
          <w:szCs w:val="24"/>
        </w:rPr>
        <w:t xml:space="preserve">. </w:t>
      </w:r>
    </w:p>
    <w:p w:rsidR="00560D2B" w:rsidRPr="00560D2B" w:rsidRDefault="00560D2B" w:rsidP="00560D2B">
      <w:pPr>
        <w:ind w:firstLine="851"/>
        <w:rPr>
          <w:b/>
        </w:rPr>
      </w:pPr>
    </w:p>
    <w:p w:rsidR="00560D2B" w:rsidRPr="00560D2B" w:rsidRDefault="00560D2B" w:rsidP="00560D2B">
      <w:pPr>
        <w:ind w:firstLine="851"/>
        <w:jc w:val="center"/>
        <w:rPr>
          <w:b/>
        </w:rPr>
      </w:pPr>
      <w:r w:rsidRPr="00560D2B">
        <w:rPr>
          <w:b/>
        </w:rPr>
        <w:t>2. Цена Услуг и порядок оплаты</w:t>
      </w:r>
    </w:p>
    <w:p w:rsidR="000F65BB" w:rsidRDefault="00560D2B" w:rsidP="00560D2B">
      <w:pPr>
        <w:ind w:firstLine="709"/>
        <w:contextualSpacing/>
        <w:jc w:val="both"/>
      </w:pPr>
      <w:r w:rsidRPr="00560D2B">
        <w:t>2.1. За оказанные по настоящему Договору Услуги Заказчик, в соответствии с Протоколом согласования договорной цены (приложение</w:t>
      </w:r>
      <w:r w:rsidR="000F65BB">
        <w:t xml:space="preserve"> № 2) и Калькуляцией</w:t>
      </w:r>
      <w:r w:rsidR="003D430A">
        <w:t xml:space="preserve"> на оказание У</w:t>
      </w:r>
      <w:r w:rsidRPr="00560D2B">
        <w:t>слуг по физической охране (приложение №3), являющимися неотъемлемым</w:t>
      </w:r>
      <w:r w:rsidR="000F65BB">
        <w:t xml:space="preserve">и частями настоящего Договора, </w:t>
      </w:r>
      <w:r w:rsidRPr="00560D2B">
        <w:t>обязуется оплатить  Исполнителю ________(______________________________________) рублей</w:t>
      </w:r>
      <w:r w:rsidR="000F65BB">
        <w:t xml:space="preserve"> ___ копеек, в том числе НДС– __</w:t>
      </w:r>
      <w:r w:rsidRPr="00560D2B">
        <w:t xml:space="preserve">% _______ (___________________________) рублей ежемесячно. </w:t>
      </w:r>
    </w:p>
    <w:p w:rsidR="000F65BB" w:rsidRDefault="000F65BB" w:rsidP="000F65BB">
      <w:pPr>
        <w:ind w:firstLine="709"/>
        <w:jc w:val="both"/>
      </w:pPr>
      <w:r>
        <w:t xml:space="preserve">Максимальная цена по настоящему Договору не может превышать ______(____) рублей, в том числе НДС – __%  ____ (____________) </w:t>
      </w:r>
      <w:r w:rsidRPr="00C677ED">
        <w:t>рублей.</w:t>
      </w:r>
    </w:p>
    <w:p w:rsidR="00115B5B" w:rsidRDefault="00560D2B" w:rsidP="00560D2B">
      <w:pPr>
        <w:pStyle w:val="afd"/>
        <w:ind w:firstLine="709"/>
        <w:contextualSpacing/>
        <w:jc w:val="both"/>
        <w:rPr>
          <w:bCs/>
          <w:sz w:val="24"/>
          <w:szCs w:val="24"/>
        </w:rPr>
      </w:pPr>
      <w:r w:rsidRPr="00560D2B">
        <w:rPr>
          <w:sz w:val="24"/>
          <w:szCs w:val="24"/>
        </w:rPr>
        <w:t xml:space="preserve">2.2. </w:t>
      </w:r>
      <w:r w:rsidR="00115B5B">
        <w:t>О</w:t>
      </w:r>
      <w:r w:rsidR="003D430A">
        <w:rPr>
          <w:sz w:val="24"/>
          <w:szCs w:val="24"/>
        </w:rPr>
        <w:t>плата У</w:t>
      </w:r>
      <w:r w:rsidR="00115B5B" w:rsidRPr="003818FA">
        <w:rPr>
          <w:sz w:val="24"/>
          <w:szCs w:val="24"/>
        </w:rPr>
        <w:t xml:space="preserve">слуг производится Заказчиком по безналичному расчету на основании выставленного Исполнителем счета, счета-фактуры, </w:t>
      </w:r>
      <w:r w:rsidR="00115B5B">
        <w:rPr>
          <w:sz w:val="24"/>
          <w:szCs w:val="24"/>
        </w:rPr>
        <w:t>в течение __ (______</w:t>
      </w:r>
      <w:r w:rsidR="00115B5B" w:rsidRPr="003818FA">
        <w:rPr>
          <w:sz w:val="24"/>
          <w:szCs w:val="24"/>
        </w:rPr>
        <w:t xml:space="preserve">) </w:t>
      </w:r>
      <w:r w:rsidR="00115B5B">
        <w:rPr>
          <w:sz w:val="24"/>
          <w:szCs w:val="24"/>
        </w:rPr>
        <w:t>____________</w:t>
      </w:r>
      <w:r w:rsidR="00115B5B" w:rsidRPr="003818FA">
        <w:rPr>
          <w:sz w:val="24"/>
          <w:szCs w:val="24"/>
        </w:rPr>
        <w:t xml:space="preserve"> </w:t>
      </w:r>
      <w:r w:rsidR="00115B5B" w:rsidRPr="003818FA">
        <w:rPr>
          <w:sz w:val="24"/>
          <w:szCs w:val="24"/>
        </w:rPr>
        <w:lastRenderedPageBreak/>
        <w:t>дней с даты их получения Заказчиком после подписан</w:t>
      </w:r>
      <w:r w:rsidR="003D430A">
        <w:rPr>
          <w:sz w:val="24"/>
          <w:szCs w:val="24"/>
        </w:rPr>
        <w:t>ия Сторонами актов об оказании У</w:t>
      </w:r>
      <w:r w:rsidR="00115B5B" w:rsidRPr="003818FA">
        <w:rPr>
          <w:sz w:val="24"/>
          <w:szCs w:val="24"/>
        </w:rPr>
        <w:t xml:space="preserve">слуг </w:t>
      </w:r>
      <w:r w:rsidR="000F65BB">
        <w:rPr>
          <w:sz w:val="24"/>
          <w:szCs w:val="24"/>
        </w:rPr>
        <w:t xml:space="preserve">(Приложение №4) </w:t>
      </w:r>
      <w:r w:rsidR="00115B5B" w:rsidRPr="003818FA">
        <w:rPr>
          <w:sz w:val="24"/>
          <w:szCs w:val="24"/>
        </w:rPr>
        <w:t xml:space="preserve">в 2-х (двух) экземплярах, предоставленных до 3-го (третьего) числа следующего за отчетным месяца. </w:t>
      </w:r>
      <w:r w:rsidR="00115B5B" w:rsidRPr="003818FA">
        <w:rPr>
          <w:bCs/>
          <w:sz w:val="24"/>
          <w:szCs w:val="24"/>
        </w:rPr>
        <w:t>Авансирование не предусмотрено.</w:t>
      </w:r>
    </w:p>
    <w:p w:rsidR="00D9319C" w:rsidRDefault="00D9319C" w:rsidP="00D9319C">
      <w:pPr>
        <w:pStyle w:val="-3"/>
        <w:tabs>
          <w:tab w:val="clear" w:pos="1985"/>
        </w:tabs>
        <w:suppressAutoHyphens/>
        <w:ind w:left="35" w:firstLine="674"/>
        <w:rPr>
          <w:sz w:val="24"/>
        </w:rPr>
      </w:pPr>
      <w:r>
        <w:rPr>
          <w:bCs/>
          <w:sz w:val="24"/>
        </w:rPr>
        <w:t xml:space="preserve">2.3. </w:t>
      </w:r>
      <w:r>
        <w:rPr>
          <w:sz w:val="24"/>
        </w:rPr>
        <w:t>Увелич</w:t>
      </w:r>
      <w:r w:rsidR="003D430A">
        <w:rPr>
          <w:sz w:val="24"/>
        </w:rPr>
        <w:t>ение общей цены на оказываемые У</w:t>
      </w:r>
      <w:r>
        <w:rPr>
          <w:sz w:val="24"/>
        </w:rPr>
        <w:t>слуги в процессе исполнения договора может составить не более 10% в год. Увеличение цены возможно не ранее, чем через 6 месяцев с даты заключения договора.</w:t>
      </w:r>
    </w:p>
    <w:p w:rsidR="000F65BB" w:rsidRPr="00560D2B" w:rsidRDefault="000F65BB" w:rsidP="00560D2B">
      <w:pPr>
        <w:pStyle w:val="afd"/>
        <w:ind w:firstLine="709"/>
        <w:contextualSpacing/>
        <w:jc w:val="both"/>
        <w:rPr>
          <w:sz w:val="24"/>
          <w:szCs w:val="24"/>
        </w:rPr>
      </w:pPr>
    </w:p>
    <w:p w:rsidR="00560D2B" w:rsidRPr="00560D2B" w:rsidRDefault="00560D2B" w:rsidP="00560D2B">
      <w:pPr>
        <w:pStyle w:val="afd"/>
        <w:ind w:firstLine="851"/>
        <w:jc w:val="center"/>
        <w:rPr>
          <w:b/>
          <w:sz w:val="24"/>
          <w:szCs w:val="24"/>
        </w:rPr>
      </w:pPr>
      <w:r w:rsidRPr="00560D2B">
        <w:rPr>
          <w:b/>
          <w:sz w:val="24"/>
          <w:szCs w:val="24"/>
        </w:rPr>
        <w:t>3. Порядок сдачи и приемки Услуг</w:t>
      </w:r>
    </w:p>
    <w:p w:rsidR="00115B5B" w:rsidRDefault="00560D2B" w:rsidP="00115B5B">
      <w:pPr>
        <w:ind w:firstLine="709"/>
        <w:jc w:val="both"/>
      </w:pPr>
      <w:r w:rsidRPr="00560D2B">
        <w:t>3.1. Исполнитель не позднее 3</w:t>
      </w:r>
      <w:r w:rsidR="003D430A">
        <w:t xml:space="preserve"> (третьего) числа </w:t>
      </w:r>
      <w:r w:rsidRPr="00560D2B">
        <w:t>месяца</w:t>
      </w:r>
      <w:r w:rsidR="003D430A">
        <w:t xml:space="preserve">, следующего за отчётным, </w:t>
      </w:r>
      <w:r w:rsidRPr="00560D2B">
        <w:t xml:space="preserve"> представляет Заказчику отче</w:t>
      </w:r>
      <w:r w:rsidR="000F65BB">
        <w:t xml:space="preserve">т, счет-фактуру и акт </w:t>
      </w:r>
      <w:r w:rsidR="002D2764">
        <w:t xml:space="preserve">об </w:t>
      </w:r>
      <w:r w:rsidR="002977FE">
        <w:t>оказании</w:t>
      </w:r>
      <w:r w:rsidRPr="00560D2B">
        <w:t xml:space="preserve"> Услуг. </w:t>
      </w:r>
    </w:p>
    <w:p w:rsidR="00560D2B" w:rsidRPr="00560D2B" w:rsidRDefault="00560D2B" w:rsidP="00115B5B">
      <w:pPr>
        <w:ind w:firstLine="709"/>
        <w:jc w:val="both"/>
      </w:pPr>
      <w:r w:rsidRPr="00560D2B">
        <w:t xml:space="preserve">3.2. Заказчик в течение 3 (Трех) календарных дней с даты получения акта </w:t>
      </w:r>
      <w:r w:rsidR="002D2764">
        <w:t xml:space="preserve">об </w:t>
      </w:r>
      <w:r w:rsidR="002977FE">
        <w:t>оказании</w:t>
      </w:r>
      <w:r w:rsidRPr="00560D2B">
        <w:t xml:space="preserve"> Услуг направляет Исполнителю подписанный акт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60D2B" w:rsidRPr="00560D2B" w:rsidRDefault="00560D2B" w:rsidP="00560D2B">
      <w:pPr>
        <w:pStyle w:val="60"/>
        <w:ind w:firstLine="709"/>
        <w:jc w:val="both"/>
        <w:rPr>
          <w:b/>
          <w:sz w:val="24"/>
          <w:szCs w:val="24"/>
        </w:rPr>
      </w:pPr>
      <w:r w:rsidRPr="00560D2B">
        <w:rPr>
          <w:sz w:val="24"/>
          <w:szCs w:val="24"/>
        </w:rPr>
        <w:t>3.3. В случае принятия Сторонами согласованного решения о прекращении оказания Услуг нас</w:t>
      </w:r>
      <w:r w:rsidR="000F65BB">
        <w:rPr>
          <w:sz w:val="24"/>
          <w:szCs w:val="24"/>
        </w:rPr>
        <w:t xml:space="preserve">тоящий Договор расторгается, и </w:t>
      </w:r>
      <w:r w:rsidRPr="00560D2B">
        <w:rPr>
          <w:sz w:val="24"/>
          <w:szCs w:val="24"/>
        </w:rPr>
        <w:t>между Сторонами проводится сверка расчетов. При этом Заказчик обязуется оплатить фактически произведен</w:t>
      </w:r>
      <w:r w:rsidR="00115B5B">
        <w:rPr>
          <w:sz w:val="24"/>
          <w:szCs w:val="24"/>
        </w:rPr>
        <w:t xml:space="preserve">ные до дня расторжения затраты </w:t>
      </w:r>
      <w:r w:rsidRPr="00560D2B">
        <w:rPr>
          <w:sz w:val="24"/>
          <w:szCs w:val="24"/>
        </w:rPr>
        <w:t>Исполнителя на оказание Услуг по настоящему Договору.</w:t>
      </w:r>
    </w:p>
    <w:p w:rsidR="00560D2B" w:rsidRPr="00560D2B" w:rsidRDefault="00560D2B" w:rsidP="00560D2B">
      <w:pPr>
        <w:pStyle w:val="afd"/>
        <w:ind w:firstLine="851"/>
        <w:jc w:val="center"/>
        <w:rPr>
          <w:b/>
          <w:sz w:val="24"/>
          <w:szCs w:val="24"/>
        </w:rPr>
      </w:pPr>
    </w:p>
    <w:p w:rsidR="00560D2B" w:rsidRPr="00560D2B" w:rsidRDefault="00560D2B" w:rsidP="00560D2B">
      <w:pPr>
        <w:pStyle w:val="afd"/>
        <w:ind w:firstLine="0"/>
        <w:jc w:val="center"/>
        <w:rPr>
          <w:sz w:val="24"/>
          <w:szCs w:val="24"/>
        </w:rPr>
      </w:pPr>
      <w:r w:rsidRPr="00560D2B">
        <w:rPr>
          <w:b/>
          <w:sz w:val="24"/>
          <w:szCs w:val="24"/>
        </w:rPr>
        <w:t>4. Обязанности Сторон</w:t>
      </w:r>
    </w:p>
    <w:p w:rsidR="00560D2B" w:rsidRPr="00560D2B" w:rsidRDefault="00560D2B" w:rsidP="00180793">
      <w:pPr>
        <w:pStyle w:val="afd"/>
        <w:ind w:firstLine="709"/>
        <w:jc w:val="both"/>
        <w:rPr>
          <w:sz w:val="24"/>
          <w:szCs w:val="24"/>
        </w:rPr>
      </w:pPr>
      <w:r w:rsidRPr="00560D2B">
        <w:rPr>
          <w:sz w:val="24"/>
          <w:szCs w:val="24"/>
        </w:rPr>
        <w:t>4.1. Исполнитель обязан:</w:t>
      </w:r>
    </w:p>
    <w:p w:rsidR="00560D2B" w:rsidRPr="00560D2B" w:rsidRDefault="00560D2B" w:rsidP="00180793">
      <w:pPr>
        <w:pStyle w:val="afd"/>
        <w:ind w:firstLine="709"/>
        <w:jc w:val="both"/>
        <w:rPr>
          <w:sz w:val="24"/>
          <w:szCs w:val="24"/>
        </w:rPr>
      </w:pPr>
      <w:r w:rsidRPr="00560D2B">
        <w:rPr>
          <w:sz w:val="24"/>
          <w:szCs w:val="24"/>
        </w:rPr>
        <w:t xml:space="preserve">4.1.1. Оказать Услуги в соответствии с требованиями настоящего Договора. </w:t>
      </w:r>
    </w:p>
    <w:p w:rsidR="00560D2B" w:rsidRPr="00560D2B" w:rsidRDefault="00560D2B" w:rsidP="00180793">
      <w:pPr>
        <w:pStyle w:val="afd"/>
        <w:ind w:firstLine="709"/>
        <w:jc w:val="both"/>
        <w:rPr>
          <w:sz w:val="24"/>
          <w:szCs w:val="24"/>
        </w:rPr>
      </w:pPr>
      <w:r w:rsidRPr="00560D2B">
        <w:rPr>
          <w:sz w:val="24"/>
          <w:szCs w:val="24"/>
        </w:rPr>
        <w:t>4.1.2. Незамедлительно информировать Заказчика в случае выявления нецелесообразности продолжения оказания Услуг.</w:t>
      </w:r>
    </w:p>
    <w:p w:rsidR="00560D2B" w:rsidRDefault="00560D2B" w:rsidP="00180793">
      <w:pPr>
        <w:pStyle w:val="afd"/>
        <w:tabs>
          <w:tab w:val="left" w:pos="1560"/>
        </w:tabs>
        <w:ind w:firstLine="709"/>
        <w:jc w:val="both"/>
        <w:rPr>
          <w:sz w:val="24"/>
          <w:szCs w:val="24"/>
        </w:rPr>
      </w:pPr>
      <w:r w:rsidRPr="00560D2B">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F65BB" w:rsidRPr="006452A9" w:rsidRDefault="000F65BB" w:rsidP="00180793">
      <w:pPr>
        <w:pStyle w:val="afd"/>
        <w:ind w:firstLine="709"/>
        <w:jc w:val="both"/>
        <w:rPr>
          <w:sz w:val="24"/>
          <w:szCs w:val="24"/>
        </w:rPr>
      </w:pPr>
      <w:r>
        <w:rPr>
          <w:sz w:val="24"/>
          <w:szCs w:val="24"/>
        </w:rPr>
        <w:t>4.1.4</w:t>
      </w:r>
      <w:r w:rsidRPr="008D6F4D">
        <w:rPr>
          <w:sz w:val="24"/>
          <w:szCs w:val="24"/>
        </w:rPr>
        <w:t xml:space="preserve">. Предоставить Заказчику информацию о составе владельцев Исполнителя по форме </w:t>
      </w:r>
      <w:r>
        <w:rPr>
          <w:sz w:val="24"/>
          <w:szCs w:val="24"/>
        </w:rPr>
        <w:t>Приложения №5</w:t>
      </w:r>
      <w:r w:rsidRPr="006452A9">
        <w:rPr>
          <w:sz w:val="24"/>
          <w:szCs w:val="24"/>
        </w:rPr>
        <w:t xml:space="preserve"> к настоящему Договору.</w:t>
      </w:r>
    </w:p>
    <w:p w:rsidR="000F65BB" w:rsidRPr="00C677ED" w:rsidRDefault="000F65BB" w:rsidP="00180793">
      <w:pPr>
        <w:pStyle w:val="afd"/>
        <w:ind w:firstLine="709"/>
        <w:jc w:val="both"/>
        <w:rPr>
          <w:sz w:val="24"/>
          <w:szCs w:val="24"/>
        </w:rPr>
      </w:pPr>
      <w:r>
        <w:rPr>
          <w:sz w:val="24"/>
          <w:szCs w:val="24"/>
        </w:rPr>
        <w:t>4.1.5</w:t>
      </w:r>
      <w:r w:rsidRPr="006452A9">
        <w:rPr>
          <w:sz w:val="24"/>
          <w:szCs w:val="24"/>
        </w:rPr>
        <w:t>.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w:t>
      </w:r>
      <w:r>
        <w:rPr>
          <w:sz w:val="24"/>
          <w:szCs w:val="24"/>
        </w:rPr>
        <w:t>тавляется по форме Приложения №5</w:t>
      </w:r>
      <w:r w:rsidRPr="006452A9">
        <w:rPr>
          <w:sz w:val="24"/>
          <w:szCs w:val="24"/>
        </w:rPr>
        <w:t xml:space="preserve"> к настоящему</w:t>
      </w:r>
      <w:r w:rsidRPr="00C677ED">
        <w:rPr>
          <w:sz w:val="24"/>
          <w:szCs w:val="24"/>
        </w:rPr>
        <w:t xml:space="preserve"> Договору.</w:t>
      </w:r>
    </w:p>
    <w:p w:rsidR="000F65BB" w:rsidRDefault="000F65BB" w:rsidP="00180793">
      <w:pPr>
        <w:pStyle w:val="afd"/>
        <w:ind w:firstLine="709"/>
        <w:jc w:val="both"/>
        <w:rPr>
          <w:sz w:val="24"/>
          <w:szCs w:val="24"/>
        </w:rPr>
      </w:pPr>
      <w:r>
        <w:rPr>
          <w:sz w:val="24"/>
          <w:szCs w:val="24"/>
        </w:rPr>
        <w:t>4.1.6</w:t>
      </w:r>
      <w:r w:rsidRPr="00C677ED">
        <w:rPr>
          <w:sz w:val="24"/>
          <w:szCs w:val="24"/>
        </w:rPr>
        <w:t>. В случае непредставления Ис</w:t>
      </w:r>
      <w:r>
        <w:rPr>
          <w:sz w:val="24"/>
          <w:szCs w:val="24"/>
        </w:rPr>
        <w:t>пол</w:t>
      </w:r>
      <w:r w:rsidR="00560E3C">
        <w:rPr>
          <w:sz w:val="24"/>
          <w:szCs w:val="24"/>
        </w:rPr>
        <w:t>нителем указанной в п.п.4.1.4.,</w:t>
      </w:r>
      <w:r>
        <w:rPr>
          <w:sz w:val="24"/>
          <w:szCs w:val="24"/>
        </w:rPr>
        <w:t>4.1.5</w:t>
      </w:r>
      <w:r w:rsidRPr="00C677ED">
        <w:rPr>
          <w:sz w:val="24"/>
          <w:szCs w:val="24"/>
        </w:rPr>
        <w:t>., информации, Заказчик вправе расторгнуть Догов</w:t>
      </w:r>
      <w:r>
        <w:rPr>
          <w:sz w:val="24"/>
          <w:szCs w:val="24"/>
        </w:rPr>
        <w:t xml:space="preserve">ор в одностороннем порядке при </w:t>
      </w:r>
      <w:r w:rsidRPr="00C677ED">
        <w:rPr>
          <w:sz w:val="24"/>
          <w:szCs w:val="24"/>
        </w:rPr>
        <w:t>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004629" w:rsidRPr="00560E3C" w:rsidRDefault="00004629" w:rsidP="00180793">
      <w:pPr>
        <w:pStyle w:val="afd"/>
        <w:ind w:firstLine="709"/>
        <w:jc w:val="both"/>
        <w:rPr>
          <w:sz w:val="24"/>
          <w:szCs w:val="24"/>
        </w:rPr>
      </w:pPr>
      <w:r w:rsidRPr="00560E3C">
        <w:rPr>
          <w:sz w:val="24"/>
          <w:szCs w:val="24"/>
        </w:rPr>
        <w:t>4.1.7</w:t>
      </w:r>
      <w:r w:rsidR="00087F3F" w:rsidRPr="00560E3C">
        <w:rPr>
          <w:sz w:val="24"/>
          <w:szCs w:val="24"/>
        </w:rPr>
        <w:t>. Предоставить Заказчику</w:t>
      </w:r>
      <w:r w:rsidR="003E20EF" w:rsidRPr="00560E3C">
        <w:rPr>
          <w:sz w:val="24"/>
          <w:szCs w:val="24"/>
        </w:rPr>
        <w:t xml:space="preserve"> И</w:t>
      </w:r>
      <w:r w:rsidR="00087F3F" w:rsidRPr="00560E3C">
        <w:rPr>
          <w:sz w:val="24"/>
          <w:szCs w:val="24"/>
        </w:rPr>
        <w:t>нструкцию</w:t>
      </w:r>
      <w:r w:rsidRPr="00560E3C">
        <w:rPr>
          <w:sz w:val="24"/>
          <w:szCs w:val="24"/>
        </w:rPr>
        <w:t xml:space="preserve"> охранника (Приложение № 6)</w:t>
      </w:r>
      <w:r w:rsidR="00560E3C" w:rsidRPr="00560E3C">
        <w:rPr>
          <w:sz w:val="24"/>
          <w:szCs w:val="24"/>
        </w:rPr>
        <w:t xml:space="preserve"> и данные об особых обязанностях</w:t>
      </w:r>
      <w:r w:rsidRPr="00560E3C">
        <w:rPr>
          <w:sz w:val="24"/>
          <w:szCs w:val="24"/>
        </w:rPr>
        <w:t xml:space="preserve"> охранника (Приложение №7).</w:t>
      </w:r>
    </w:p>
    <w:p w:rsidR="00560D2B" w:rsidRPr="00560D2B" w:rsidRDefault="00560D2B" w:rsidP="00180793">
      <w:pPr>
        <w:pStyle w:val="afd"/>
        <w:ind w:firstLine="709"/>
        <w:jc w:val="both"/>
        <w:rPr>
          <w:sz w:val="24"/>
          <w:szCs w:val="24"/>
        </w:rPr>
      </w:pPr>
      <w:r w:rsidRPr="00560E3C">
        <w:rPr>
          <w:sz w:val="24"/>
          <w:szCs w:val="24"/>
        </w:rPr>
        <w:t>4.2. Заказчик обязан:</w:t>
      </w:r>
    </w:p>
    <w:p w:rsidR="00560D2B" w:rsidRPr="00560D2B" w:rsidRDefault="00560D2B" w:rsidP="00180793">
      <w:pPr>
        <w:pStyle w:val="afd"/>
        <w:ind w:firstLine="709"/>
        <w:jc w:val="both"/>
        <w:rPr>
          <w:sz w:val="24"/>
          <w:szCs w:val="24"/>
        </w:rPr>
      </w:pPr>
      <w:r w:rsidRPr="00560D2B">
        <w:rPr>
          <w:sz w:val="24"/>
          <w:szCs w:val="24"/>
        </w:rPr>
        <w:t>4.2.1. Передавать Исполнителю необходимую для оказания Услуг информацию и документацию</w:t>
      </w:r>
      <w:r w:rsidR="00004629">
        <w:rPr>
          <w:sz w:val="24"/>
          <w:szCs w:val="24"/>
        </w:rPr>
        <w:t xml:space="preserve">, в т.ч. перечень </w:t>
      </w:r>
      <w:r w:rsidR="001C5F41">
        <w:rPr>
          <w:sz w:val="24"/>
          <w:szCs w:val="24"/>
        </w:rPr>
        <w:t>охраняемых объе</w:t>
      </w:r>
      <w:r w:rsidR="002D2764">
        <w:rPr>
          <w:sz w:val="24"/>
          <w:szCs w:val="24"/>
        </w:rPr>
        <w:t>к</w:t>
      </w:r>
      <w:r w:rsidR="001C5F41">
        <w:rPr>
          <w:sz w:val="24"/>
          <w:szCs w:val="24"/>
        </w:rPr>
        <w:t xml:space="preserve">тов </w:t>
      </w:r>
      <w:r w:rsidR="00004629" w:rsidRPr="00560E3C">
        <w:rPr>
          <w:sz w:val="24"/>
          <w:szCs w:val="24"/>
        </w:rPr>
        <w:t>(Приложение №8)</w:t>
      </w:r>
      <w:r w:rsidRPr="00560E3C">
        <w:rPr>
          <w:sz w:val="24"/>
          <w:szCs w:val="24"/>
        </w:rPr>
        <w:t>.</w:t>
      </w:r>
    </w:p>
    <w:p w:rsidR="00560D2B" w:rsidRPr="00560D2B" w:rsidRDefault="00560D2B" w:rsidP="00560D2B">
      <w:pPr>
        <w:pStyle w:val="afd"/>
        <w:ind w:firstLine="709"/>
        <w:rPr>
          <w:sz w:val="24"/>
          <w:szCs w:val="24"/>
        </w:rPr>
      </w:pPr>
      <w:r w:rsidRPr="00560D2B">
        <w:rPr>
          <w:sz w:val="24"/>
          <w:szCs w:val="24"/>
        </w:rPr>
        <w:t>4.2.2. Оплатить Услуги в установленный срок в соответствии с условиями настоящего Договора.</w:t>
      </w:r>
    </w:p>
    <w:p w:rsidR="00560D2B" w:rsidRPr="00560D2B" w:rsidRDefault="00560D2B" w:rsidP="00560D2B">
      <w:pPr>
        <w:pStyle w:val="60"/>
        <w:ind w:firstLine="709"/>
        <w:jc w:val="both"/>
        <w:rPr>
          <w:b/>
          <w:sz w:val="24"/>
          <w:szCs w:val="24"/>
        </w:rPr>
      </w:pPr>
      <w:r w:rsidRPr="00560D2B">
        <w:rPr>
          <w:sz w:val="24"/>
          <w:szCs w:val="24"/>
        </w:rPr>
        <w:t>4.2.3. Оплатить фактически произведенные до дня получения Исполнителем уведомления о расторжении настояще</w:t>
      </w:r>
      <w:r w:rsidR="002D2764">
        <w:rPr>
          <w:sz w:val="24"/>
          <w:szCs w:val="24"/>
        </w:rPr>
        <w:t xml:space="preserve">го Договора затраты </w:t>
      </w:r>
      <w:r w:rsidRPr="00560D2B">
        <w:rPr>
          <w:sz w:val="24"/>
          <w:szCs w:val="24"/>
        </w:rPr>
        <w:t>Исполнителя на оказание Услуг по настоящему Договору в случае досрочного расторжения настоящего Договора по инициативе Заказчика.</w:t>
      </w:r>
    </w:p>
    <w:p w:rsidR="00560D2B" w:rsidRPr="00560D2B" w:rsidRDefault="00560D2B" w:rsidP="00560D2B">
      <w:pPr>
        <w:rPr>
          <w:b/>
        </w:rPr>
      </w:pPr>
    </w:p>
    <w:p w:rsidR="00560D2B" w:rsidRPr="00560D2B" w:rsidRDefault="00560D2B" w:rsidP="00560D2B">
      <w:pPr>
        <w:jc w:val="center"/>
      </w:pPr>
      <w:r w:rsidRPr="00560D2B">
        <w:rPr>
          <w:b/>
        </w:rPr>
        <w:t>5. Ответственность Сторон</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lastRenderedPageBreak/>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60D2B" w:rsidRPr="00560D2B" w:rsidRDefault="00560D2B" w:rsidP="00560D2B">
      <w:pPr>
        <w:ind w:firstLine="709"/>
        <w:jc w:val="both"/>
      </w:pPr>
      <w:r w:rsidRPr="00560D2B">
        <w:t>5.2. В случае нарушения сроков оказания Услуг, сроков выполнения требования Заказчика, Исполнитель по требованию Заказчика уплачивает Заказчику пеню в размере 0,1% от цены настоящего Договора за каждый день просрочки, в течение 10 (десяти) календарных дней с даты предъявления Заказчиком требования.</w:t>
      </w:r>
    </w:p>
    <w:p w:rsidR="00560D2B" w:rsidRPr="00560D2B" w:rsidRDefault="00560D2B" w:rsidP="00560D2B">
      <w:pPr>
        <w:widowControl w:val="0"/>
        <w:autoSpaceDE w:val="0"/>
        <w:ind w:right="-6" w:firstLine="709"/>
        <w:jc w:val="both"/>
      </w:pPr>
      <w:r w:rsidRPr="00560D2B">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 от цены настоящего Договора.</w:t>
      </w:r>
    </w:p>
    <w:p w:rsidR="00560D2B" w:rsidRPr="00560D2B" w:rsidRDefault="00560D2B" w:rsidP="00560D2B">
      <w:pPr>
        <w:widowControl w:val="0"/>
        <w:autoSpaceDE w:val="0"/>
        <w:ind w:right="-6" w:firstLine="709"/>
        <w:jc w:val="both"/>
      </w:pPr>
      <w:r w:rsidRPr="00560D2B">
        <w:t>В случае возникновения при этом у Заказчика каких-либо убытков Исполнитель возмещает такие убытки Заказчику в полном объеме.</w:t>
      </w:r>
    </w:p>
    <w:p w:rsidR="00560D2B" w:rsidRPr="00560D2B" w:rsidRDefault="00560D2B" w:rsidP="00560D2B">
      <w:pPr>
        <w:pStyle w:val="aff4"/>
        <w:ind w:firstLine="709"/>
        <w:jc w:val="both"/>
        <w:rPr>
          <w:b/>
          <w:sz w:val="24"/>
          <w:szCs w:val="24"/>
        </w:rPr>
      </w:pPr>
      <w:r w:rsidRPr="00560D2B">
        <w:rPr>
          <w:sz w:val="24"/>
          <w:szCs w:val="24"/>
        </w:rPr>
        <w:t>5.4.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560D2B">
        <w:rPr>
          <w:b/>
          <w:sz w:val="24"/>
          <w:szCs w:val="24"/>
        </w:rPr>
        <w:t xml:space="preserve"> </w:t>
      </w:r>
    </w:p>
    <w:p w:rsidR="00560D2B" w:rsidRPr="00560D2B" w:rsidRDefault="00560D2B" w:rsidP="00560D2B">
      <w:pPr>
        <w:pStyle w:val="ConsNormal"/>
        <w:ind w:firstLine="709"/>
        <w:rPr>
          <w:rFonts w:ascii="Times New Roman" w:hAnsi="Times New Roman" w:cs="Times New Roman"/>
          <w:b/>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6. Обстоятельства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другими природными стихийными бедствиями, изданием запретительных актов органов государственной власти.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iCs/>
          <w:sz w:val="24"/>
          <w:szCs w:val="24"/>
        </w:rPr>
      </w:pPr>
      <w:r w:rsidRPr="00560D2B">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560D2B" w:rsidRPr="00560D2B" w:rsidRDefault="00560D2B" w:rsidP="00560D2B">
      <w:pPr>
        <w:pStyle w:val="ConsNormal"/>
        <w:ind w:firstLine="851"/>
        <w:rPr>
          <w:rFonts w:ascii="Times New Roman" w:hAnsi="Times New Roman" w:cs="Times New Roman"/>
          <w:iCs/>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7. Разрешение споров</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1C5F41" w:rsidRPr="00560D2B" w:rsidRDefault="001C5F41" w:rsidP="00560D2B">
      <w:pPr>
        <w:pStyle w:val="ConsNormal"/>
        <w:ind w:firstLine="0"/>
        <w:jc w:val="both"/>
        <w:rPr>
          <w:rFonts w:ascii="Times New Roman" w:hAnsi="Times New Roman" w:cs="Times New Roman"/>
          <w:b/>
          <w:sz w:val="24"/>
          <w:szCs w:val="24"/>
        </w:rPr>
      </w:pPr>
    </w:p>
    <w:p w:rsidR="00560D2B" w:rsidRPr="00560D2B" w:rsidRDefault="00560D2B" w:rsidP="00560D2B">
      <w:pPr>
        <w:pStyle w:val="ConsNormal"/>
        <w:ind w:firstLine="851"/>
        <w:jc w:val="center"/>
        <w:rPr>
          <w:rFonts w:ascii="Times New Roman" w:hAnsi="Times New Roman" w:cs="Times New Roman"/>
          <w:b/>
          <w:sz w:val="24"/>
          <w:szCs w:val="24"/>
        </w:rPr>
      </w:pPr>
      <w:r w:rsidRPr="00560D2B">
        <w:rPr>
          <w:rFonts w:ascii="Times New Roman" w:hAnsi="Times New Roman" w:cs="Times New Roman"/>
          <w:b/>
          <w:sz w:val="24"/>
          <w:szCs w:val="24"/>
        </w:rPr>
        <w:t>8. Порядок внесения</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изменений, дополнений в Договор и его расторжения</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 xml:space="preserve">8.1. В настоящий Договор могут быть внесены изменения и дополнения, которые </w:t>
      </w:r>
      <w:r w:rsidRPr="00560D2B">
        <w:rPr>
          <w:rFonts w:ascii="Times New Roman" w:hAnsi="Times New Roman" w:cs="Times New Roman"/>
          <w:sz w:val="24"/>
          <w:szCs w:val="24"/>
        </w:rPr>
        <w:lastRenderedPageBreak/>
        <w:t>оформляются Сторонами дополнительными соглашениями к настоящему Договору.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60D2B" w:rsidRPr="00560D2B" w:rsidRDefault="00560D2B" w:rsidP="00560D2B">
      <w:pPr>
        <w:pStyle w:val="ConsNormal"/>
        <w:ind w:firstLine="851"/>
        <w:rPr>
          <w:rFonts w:ascii="Times New Roman" w:hAnsi="Times New Roman" w:cs="Times New Roman"/>
          <w:b/>
          <w:sz w:val="24"/>
          <w:szCs w:val="24"/>
        </w:rPr>
      </w:pPr>
      <w:r w:rsidRPr="00560D2B">
        <w:rPr>
          <w:rFonts w:ascii="Times New Roman" w:hAnsi="Times New Roman" w:cs="Times New Roman"/>
          <w:b/>
          <w:sz w:val="24"/>
          <w:szCs w:val="24"/>
        </w:rPr>
        <w:t xml:space="preserve"> </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9. Срок действия Договора</w:t>
      </w:r>
    </w:p>
    <w:p w:rsidR="00EA296E" w:rsidRPr="00C677ED" w:rsidRDefault="00560D2B" w:rsidP="00EA296E">
      <w:pPr>
        <w:pStyle w:val="ConsNormal"/>
        <w:ind w:firstLine="709"/>
        <w:jc w:val="both"/>
        <w:rPr>
          <w:rFonts w:ascii="Times New Roman" w:hAnsi="Times New Roman" w:cs="Times New Roman"/>
          <w:i/>
          <w:iCs/>
          <w:sz w:val="24"/>
          <w:szCs w:val="24"/>
        </w:rPr>
      </w:pPr>
      <w:r w:rsidRPr="00560D2B">
        <w:rPr>
          <w:rFonts w:ascii="Times New Roman" w:hAnsi="Times New Roman" w:cs="Times New Roman"/>
          <w:sz w:val="24"/>
          <w:szCs w:val="24"/>
        </w:rPr>
        <w:t xml:space="preserve">9.1. Настоящий Договор вступает в силу с </w:t>
      </w:r>
      <w:r w:rsidR="00810E4C">
        <w:rPr>
          <w:rFonts w:ascii="Times New Roman" w:hAnsi="Times New Roman" w:cs="Times New Roman"/>
          <w:sz w:val="24"/>
          <w:szCs w:val="24"/>
        </w:rPr>
        <w:t>00 час. 00 мин. 01.01.2015</w:t>
      </w:r>
      <w:r w:rsidR="00EA296E">
        <w:rPr>
          <w:rFonts w:ascii="Times New Roman" w:hAnsi="Times New Roman" w:cs="Times New Roman"/>
          <w:sz w:val="24"/>
          <w:szCs w:val="24"/>
        </w:rPr>
        <w:t>г.</w:t>
      </w:r>
      <w:r w:rsidRPr="00560D2B">
        <w:rPr>
          <w:rFonts w:ascii="Times New Roman" w:hAnsi="Times New Roman" w:cs="Times New Roman"/>
          <w:sz w:val="24"/>
          <w:szCs w:val="24"/>
        </w:rPr>
        <w:t xml:space="preserve"> и действует до </w:t>
      </w:r>
      <w:r w:rsidR="00810E4C">
        <w:rPr>
          <w:rFonts w:ascii="Times New Roman" w:hAnsi="Times New Roman" w:cs="Times New Roman"/>
          <w:sz w:val="24"/>
          <w:szCs w:val="24"/>
        </w:rPr>
        <w:t>24 час. 00 мин. 31.15.2016</w:t>
      </w:r>
      <w:r w:rsidR="00EA296E">
        <w:rPr>
          <w:rFonts w:ascii="Times New Roman" w:hAnsi="Times New Roman" w:cs="Times New Roman"/>
          <w:sz w:val="24"/>
          <w:szCs w:val="24"/>
        </w:rPr>
        <w:t xml:space="preserve">г включительно, а в части оплат до </w:t>
      </w:r>
      <w:r w:rsidR="00EA296E" w:rsidRPr="00C677ED">
        <w:rPr>
          <w:rFonts w:ascii="Times New Roman" w:hAnsi="Times New Roman" w:cs="Times New Roman"/>
          <w:sz w:val="24"/>
          <w:szCs w:val="24"/>
        </w:rPr>
        <w:t>полного исполнения Сторонами своих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b/>
          <w:bCs/>
          <w:sz w:val="24"/>
          <w:szCs w:val="24"/>
        </w:rPr>
      </w:pPr>
    </w:p>
    <w:p w:rsidR="00560D2B" w:rsidRPr="00560D2B" w:rsidRDefault="00EA296E" w:rsidP="00560D2B">
      <w:pPr>
        <w:pStyle w:val="ConsNormal"/>
        <w:ind w:firstLine="851"/>
        <w:jc w:val="center"/>
        <w:rPr>
          <w:rFonts w:ascii="Times New Roman" w:hAnsi="Times New Roman" w:cs="Times New Roman"/>
          <w:sz w:val="24"/>
          <w:szCs w:val="24"/>
        </w:rPr>
      </w:pPr>
      <w:r>
        <w:rPr>
          <w:rFonts w:ascii="Times New Roman" w:hAnsi="Times New Roman" w:cs="Times New Roman"/>
          <w:b/>
          <w:bCs/>
          <w:sz w:val="24"/>
          <w:szCs w:val="24"/>
        </w:rPr>
        <w:t>10</w:t>
      </w:r>
      <w:r w:rsidR="00560D2B" w:rsidRPr="00560D2B">
        <w:rPr>
          <w:rFonts w:ascii="Times New Roman" w:hAnsi="Times New Roman" w:cs="Times New Roman"/>
          <w:b/>
          <w:bCs/>
          <w:sz w:val="24"/>
          <w:szCs w:val="24"/>
        </w:rPr>
        <w:t>. Прочие условия</w:t>
      </w:r>
    </w:p>
    <w:p w:rsidR="00560D2B" w:rsidRPr="00560D2B" w:rsidRDefault="00560D2B" w:rsidP="00560D2B">
      <w:pPr>
        <w:pStyle w:val="60"/>
        <w:ind w:firstLine="709"/>
        <w:jc w:val="both"/>
        <w:rPr>
          <w:sz w:val="24"/>
          <w:szCs w:val="24"/>
        </w:rPr>
      </w:pPr>
      <w:r w:rsidRPr="00560D2B">
        <w:rPr>
          <w:sz w:val="24"/>
          <w:szCs w:val="24"/>
        </w:rPr>
        <w:t>10.1.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10.2. Все приложения к настоящему Договору являются его неотъемлемыми частями.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10.3. Передача прав и обязанностей Исполнителя третьим лицам не допускается без письменного согласия Заказчика.</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10.4. Все вопросы, не предусмотренные настоящим Договором, регулируются законодательством Российской Федерации.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10.5. Настоящий Договор составлен в двух экземплярах, имеющих одинаковую силу, по одному для каждой из Сторон.</w:t>
      </w:r>
    </w:p>
    <w:p w:rsidR="00560D2B" w:rsidRPr="00560D2B" w:rsidRDefault="00560D2B" w:rsidP="00560D2B">
      <w:pPr>
        <w:ind w:firstLine="709"/>
        <w:jc w:val="both"/>
      </w:pPr>
      <w:r w:rsidRPr="00560D2B">
        <w:t>10.6. К настоящему Договору прилагаются:</w:t>
      </w:r>
    </w:p>
    <w:p w:rsidR="00560D2B" w:rsidRPr="00560D2B" w:rsidRDefault="002D2764" w:rsidP="00560D2B">
      <w:pPr>
        <w:ind w:firstLine="709"/>
        <w:jc w:val="both"/>
      </w:pPr>
      <w:r>
        <w:t>10.6.1. Техническое задание</w:t>
      </w:r>
      <w:r w:rsidR="00560D2B" w:rsidRPr="00560D2B">
        <w:t xml:space="preserve"> (приложение № 1);</w:t>
      </w:r>
    </w:p>
    <w:p w:rsidR="00560D2B" w:rsidRPr="00560D2B" w:rsidRDefault="00560D2B" w:rsidP="00560D2B">
      <w:pPr>
        <w:ind w:firstLine="709"/>
        <w:jc w:val="both"/>
        <w:rPr>
          <w:b/>
        </w:rPr>
      </w:pPr>
      <w:r w:rsidRPr="00560D2B">
        <w:t>10.6.2. Протокол согласования договорной цены (приложение № 2);</w:t>
      </w:r>
    </w:p>
    <w:p w:rsidR="00560D2B" w:rsidRDefault="00560D2B" w:rsidP="00560D2B">
      <w:pPr>
        <w:ind w:firstLine="709"/>
      </w:pPr>
      <w:r w:rsidRPr="00560D2B">
        <w:t>10.6.3. Калькуляция на оказание услуг по фи</w:t>
      </w:r>
      <w:r w:rsidR="00EA296E">
        <w:t>зической охране (приложение №3);</w:t>
      </w:r>
    </w:p>
    <w:p w:rsidR="00EA296E" w:rsidRDefault="00BE4C77" w:rsidP="00560D2B">
      <w:pPr>
        <w:ind w:firstLine="709"/>
      </w:pPr>
      <w:r>
        <w:t>10.6.4. Форма а</w:t>
      </w:r>
      <w:r w:rsidR="00EA296E">
        <w:t>к</w:t>
      </w:r>
      <w:r>
        <w:t>т</w:t>
      </w:r>
      <w:r w:rsidR="00EA296E">
        <w:t>а об оказанных услугах</w:t>
      </w:r>
      <w:r w:rsidR="001C314E">
        <w:t xml:space="preserve"> (приложение № 4)</w:t>
      </w:r>
      <w:r w:rsidR="00EA296E">
        <w:t>;</w:t>
      </w:r>
    </w:p>
    <w:p w:rsidR="00EA296E" w:rsidRDefault="003E20EF" w:rsidP="00560D2B">
      <w:pPr>
        <w:ind w:firstLine="709"/>
      </w:pPr>
      <w:r>
        <w:t>10.6.5. Форма по бенефициарам</w:t>
      </w:r>
      <w:r w:rsidR="001C314E">
        <w:t xml:space="preserve"> (приложение № 5)</w:t>
      </w:r>
      <w:r>
        <w:t>;</w:t>
      </w:r>
    </w:p>
    <w:p w:rsidR="003E20EF" w:rsidRDefault="003E20EF" w:rsidP="00560D2B">
      <w:pPr>
        <w:ind w:firstLine="709"/>
      </w:pPr>
      <w:r>
        <w:t>10.6.6. Инструкция охранника</w:t>
      </w:r>
      <w:r w:rsidR="001C314E">
        <w:t xml:space="preserve"> (приложение № 6)</w:t>
      </w:r>
      <w:r>
        <w:t>;</w:t>
      </w:r>
    </w:p>
    <w:p w:rsidR="003E20EF" w:rsidRDefault="003E20EF" w:rsidP="00560D2B">
      <w:pPr>
        <w:ind w:firstLine="709"/>
      </w:pPr>
      <w:r>
        <w:t>10.6.7. Перечень особых обязанностей охранника</w:t>
      </w:r>
      <w:r w:rsidR="001C314E">
        <w:t xml:space="preserve"> (приложение № 7)</w:t>
      </w:r>
      <w:r>
        <w:t>;</w:t>
      </w:r>
    </w:p>
    <w:p w:rsidR="003E20EF" w:rsidRPr="00560D2B" w:rsidRDefault="003E20EF" w:rsidP="00560D2B">
      <w:pPr>
        <w:ind w:firstLine="709"/>
        <w:rPr>
          <w:b/>
        </w:rPr>
      </w:pPr>
      <w:r>
        <w:t xml:space="preserve">10.6.8. Перечень </w:t>
      </w:r>
      <w:r w:rsidR="001C5F41">
        <w:t xml:space="preserve">охраняемых объектов </w:t>
      </w:r>
      <w:r w:rsidR="001C314E">
        <w:t>(приложение № 8).</w:t>
      </w:r>
    </w:p>
    <w:p w:rsidR="00560D2B" w:rsidRDefault="00560D2B"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B93302" w:rsidRDefault="00B93302" w:rsidP="00560D2B">
      <w:pPr>
        <w:pStyle w:val="ConsNormal"/>
        <w:widowControl/>
        <w:ind w:firstLine="0"/>
        <w:rPr>
          <w:rFonts w:ascii="Times New Roman" w:hAnsi="Times New Roman" w:cs="Times New Roman"/>
          <w:sz w:val="24"/>
          <w:szCs w:val="24"/>
        </w:rPr>
      </w:pPr>
    </w:p>
    <w:p w:rsidR="00560D2B" w:rsidRPr="00560D2B" w:rsidRDefault="00560D2B" w:rsidP="00EA296E">
      <w:pPr>
        <w:ind w:firstLine="709"/>
        <w:jc w:val="center"/>
      </w:pPr>
      <w:r w:rsidRPr="00560D2B">
        <w:rPr>
          <w:b/>
        </w:rPr>
        <w:t>11. Юридические адреса и платежные реквизиты Сторон</w:t>
      </w:r>
      <w:r w:rsidR="00EA296E">
        <w:rPr>
          <w:b/>
        </w:rPr>
        <w:t xml:space="preserve">. </w:t>
      </w:r>
    </w:p>
    <w:tbl>
      <w:tblPr>
        <w:tblW w:w="9817" w:type="dxa"/>
        <w:tblInd w:w="137" w:type="dxa"/>
        <w:tblLook w:val="0000"/>
      </w:tblPr>
      <w:tblGrid>
        <w:gridCol w:w="4441"/>
        <w:gridCol w:w="5376"/>
      </w:tblGrid>
      <w:tr w:rsidR="00EA296E" w:rsidRPr="00E93D7F" w:rsidTr="00701C09">
        <w:trPr>
          <w:trHeight w:val="1392"/>
        </w:trPr>
        <w:tc>
          <w:tcPr>
            <w:tcW w:w="4441" w:type="dxa"/>
          </w:tcPr>
          <w:p w:rsidR="00EA296E" w:rsidRPr="00E93D7F" w:rsidRDefault="00EA296E" w:rsidP="00701C09">
            <w:pPr>
              <w:pStyle w:val="afd"/>
              <w:ind w:firstLine="0"/>
              <w:rPr>
                <w:sz w:val="24"/>
                <w:szCs w:val="24"/>
              </w:rPr>
            </w:pPr>
            <w:r w:rsidRPr="00E93D7F">
              <w:rPr>
                <w:b/>
                <w:sz w:val="24"/>
                <w:szCs w:val="24"/>
              </w:rPr>
              <w:lastRenderedPageBreak/>
              <w:t xml:space="preserve">Заказчик: </w:t>
            </w:r>
            <w:r w:rsidRPr="00E93D7F">
              <w:rPr>
                <w:sz w:val="24"/>
                <w:szCs w:val="24"/>
              </w:rPr>
              <w:t xml:space="preserve"> Открытое акционерное общество «Центр по перевозке грузов в контейнерах «ТрансКонтейнер»</w:t>
            </w:r>
          </w:p>
          <w:p w:rsidR="00EA296E" w:rsidRPr="00E93D7F" w:rsidRDefault="00EA296E" w:rsidP="00701C09">
            <w:pPr>
              <w:shd w:val="clear" w:color="auto" w:fill="FFFFFF"/>
              <w:rPr>
                <w:color w:val="000000"/>
                <w:spacing w:val="5"/>
              </w:rPr>
            </w:pPr>
            <w:r w:rsidRPr="00E93D7F">
              <w:rPr>
                <w:color w:val="000000"/>
                <w:spacing w:val="5"/>
              </w:rPr>
              <w:t>Место нахождения: Российская Федерация, 125047, г.Москва, Оружейный пер.,д.19</w:t>
            </w:r>
          </w:p>
          <w:p w:rsidR="00EA296E" w:rsidRPr="00E93D7F" w:rsidRDefault="00EA296E" w:rsidP="00701C09">
            <w:pPr>
              <w:shd w:val="clear" w:color="auto" w:fill="FFFFFF"/>
            </w:pPr>
            <w:r w:rsidRPr="00E93D7F">
              <w:rPr>
                <w:color w:val="000000"/>
                <w:spacing w:val="5"/>
              </w:rPr>
              <w:t xml:space="preserve">Фактический адрес: </w:t>
            </w:r>
            <w:r w:rsidRPr="00E93D7F">
              <w:t>125047, г.Москва, Оружейный переулок д.19</w:t>
            </w:r>
          </w:p>
          <w:p w:rsidR="00EA296E" w:rsidRPr="00E93D7F" w:rsidRDefault="00EA296E" w:rsidP="00701C09">
            <w:r w:rsidRPr="00E93D7F">
              <w:t xml:space="preserve">Почтовый адрес: </w:t>
            </w:r>
            <w:r w:rsidRPr="00E93D7F">
              <w:rPr>
                <w:color w:val="000000"/>
                <w:spacing w:val="5"/>
              </w:rPr>
              <w:t>125047, г. Москва, Оружейный пер., д.19</w:t>
            </w:r>
          </w:p>
          <w:p w:rsidR="00EA296E" w:rsidRPr="00E93D7F" w:rsidRDefault="00EA296E" w:rsidP="00701C09">
            <w:r w:rsidRPr="00E93D7F">
              <w:rPr>
                <w:color w:val="000000"/>
                <w:spacing w:val="5"/>
              </w:rPr>
              <w:t xml:space="preserve">ИНН 7708591995, ОКПО 94421386, </w:t>
            </w:r>
            <w:r w:rsidRPr="00E93D7F">
              <w:t xml:space="preserve">КПП 997650001, </w:t>
            </w:r>
          </w:p>
          <w:p w:rsidR="00EA296E" w:rsidRPr="00E93D7F" w:rsidRDefault="00EA296E" w:rsidP="00701C09">
            <w:pPr>
              <w:pStyle w:val="afd"/>
              <w:ind w:right="-144" w:firstLine="5"/>
              <w:rPr>
                <w:b/>
                <w:sz w:val="24"/>
                <w:szCs w:val="24"/>
              </w:rPr>
            </w:pPr>
            <w:r w:rsidRPr="00E93D7F">
              <w:rPr>
                <w:b/>
                <w:sz w:val="24"/>
                <w:szCs w:val="24"/>
              </w:rPr>
              <w:t xml:space="preserve">Филиал ОАО "ТрансКонтейнер" </w:t>
            </w:r>
          </w:p>
          <w:p w:rsidR="00EA296E" w:rsidRPr="00E93D7F" w:rsidRDefault="00EA296E" w:rsidP="00701C09">
            <w:pPr>
              <w:pStyle w:val="afd"/>
              <w:ind w:right="-144" w:firstLine="5"/>
              <w:rPr>
                <w:b/>
                <w:sz w:val="24"/>
                <w:szCs w:val="24"/>
              </w:rPr>
            </w:pPr>
            <w:r w:rsidRPr="00E93D7F">
              <w:rPr>
                <w:b/>
                <w:sz w:val="24"/>
                <w:szCs w:val="24"/>
              </w:rPr>
              <w:t>на Октябрьской железной дороге</w:t>
            </w:r>
          </w:p>
          <w:p w:rsidR="00EA296E" w:rsidRPr="00E93D7F" w:rsidRDefault="00EA296E" w:rsidP="00701C09">
            <w:pPr>
              <w:pStyle w:val="afd"/>
              <w:ind w:right="-144" w:firstLine="5"/>
              <w:rPr>
                <w:sz w:val="24"/>
                <w:szCs w:val="24"/>
              </w:rPr>
            </w:pPr>
            <w:r w:rsidRPr="00E93D7F">
              <w:rPr>
                <w:sz w:val="24"/>
                <w:szCs w:val="24"/>
              </w:rPr>
              <w:t>Место нахождения: РФ, 192007,Санкт-Петербург, Лиговский пр., д .240, литер А</w:t>
            </w:r>
          </w:p>
          <w:p w:rsidR="00EA296E" w:rsidRPr="00E93D7F" w:rsidRDefault="00EA296E" w:rsidP="00701C09">
            <w:pPr>
              <w:pStyle w:val="afd"/>
              <w:ind w:right="-144" w:firstLine="5"/>
              <w:rPr>
                <w:sz w:val="24"/>
                <w:szCs w:val="24"/>
              </w:rPr>
            </w:pPr>
            <w:r w:rsidRPr="00E93D7F">
              <w:rPr>
                <w:sz w:val="24"/>
                <w:szCs w:val="24"/>
              </w:rPr>
              <w:t>ИНН 7708591995, КПП 781643001</w:t>
            </w:r>
          </w:p>
          <w:p w:rsidR="00EA296E" w:rsidRPr="00E93D7F" w:rsidRDefault="00EA296E" w:rsidP="00701C09">
            <w:pPr>
              <w:pStyle w:val="afd"/>
              <w:ind w:right="-144" w:firstLine="5"/>
              <w:rPr>
                <w:sz w:val="24"/>
                <w:szCs w:val="24"/>
              </w:rPr>
            </w:pPr>
            <w:r w:rsidRPr="00E93D7F">
              <w:rPr>
                <w:sz w:val="24"/>
                <w:szCs w:val="24"/>
              </w:rPr>
              <w:t>р/сч. 40702810637000006238 в ф-ле</w:t>
            </w:r>
          </w:p>
          <w:p w:rsidR="00EA296E" w:rsidRPr="00E93D7F" w:rsidRDefault="00EA296E" w:rsidP="00701C09">
            <w:pPr>
              <w:pStyle w:val="afd"/>
              <w:ind w:right="-144" w:firstLine="5"/>
              <w:rPr>
                <w:sz w:val="24"/>
                <w:szCs w:val="24"/>
              </w:rPr>
            </w:pPr>
            <w:r w:rsidRPr="00E93D7F">
              <w:rPr>
                <w:sz w:val="24"/>
                <w:szCs w:val="24"/>
              </w:rPr>
              <w:t>ОПЕРУ-4 ОАО "Банк ВТБ"</w:t>
            </w:r>
          </w:p>
          <w:p w:rsidR="00EA296E" w:rsidRPr="00E93D7F" w:rsidRDefault="00EA296E" w:rsidP="00701C09">
            <w:pPr>
              <w:pStyle w:val="afd"/>
              <w:ind w:right="-144" w:firstLine="5"/>
              <w:rPr>
                <w:sz w:val="24"/>
                <w:szCs w:val="24"/>
              </w:rPr>
            </w:pPr>
            <w:r w:rsidRPr="00E93D7F">
              <w:rPr>
                <w:sz w:val="24"/>
                <w:szCs w:val="24"/>
              </w:rPr>
              <w:t>в г.Санкт-Петербурге</w:t>
            </w:r>
          </w:p>
          <w:p w:rsidR="00EA296E" w:rsidRPr="00E93D7F" w:rsidRDefault="00EA296E" w:rsidP="00701C09">
            <w:r w:rsidRPr="00E93D7F">
              <w:t>к/сч. 30101810200000000704</w:t>
            </w:r>
          </w:p>
          <w:p w:rsidR="00EA296E" w:rsidRPr="00E93D7F" w:rsidRDefault="00EA296E" w:rsidP="00701C09">
            <w:r w:rsidRPr="00E93D7F">
              <w:t>БИК 044030704, ОКПО 15201081</w:t>
            </w:r>
          </w:p>
          <w:p w:rsidR="00EA296E" w:rsidRDefault="00EA296E" w:rsidP="00701C09">
            <w:r w:rsidRPr="00E93D7F">
              <w:t>Тел.(812) 458-68-00 (секретарь)</w:t>
            </w:r>
          </w:p>
          <w:p w:rsidR="00EA296E" w:rsidRDefault="00EA296E" w:rsidP="00701C09"/>
          <w:p w:rsidR="00EA296E" w:rsidRPr="00E93D7F" w:rsidRDefault="00EA296E" w:rsidP="00701C09">
            <w:pPr>
              <w:rPr>
                <w:sz w:val="28"/>
                <w:szCs w:val="28"/>
              </w:rPr>
            </w:pPr>
            <w:r w:rsidRPr="00E93D7F">
              <w:rPr>
                <w:sz w:val="28"/>
                <w:szCs w:val="28"/>
              </w:rPr>
              <w:t>Заказчик:</w:t>
            </w:r>
          </w:p>
          <w:p w:rsidR="00EA296E" w:rsidRPr="00E93D7F" w:rsidRDefault="00EA296E" w:rsidP="00701C09">
            <w:pPr>
              <w:rPr>
                <w:sz w:val="28"/>
                <w:szCs w:val="28"/>
              </w:rPr>
            </w:pPr>
            <w:r w:rsidRPr="00E93D7F">
              <w:rPr>
                <w:sz w:val="28"/>
                <w:szCs w:val="28"/>
              </w:rPr>
              <w:t>________    ______________</w:t>
            </w:r>
          </w:p>
          <w:p w:rsidR="00EA296E" w:rsidRPr="00E93D7F" w:rsidRDefault="00EA296E" w:rsidP="00701C09">
            <w:pPr>
              <w:rPr>
                <w:sz w:val="28"/>
                <w:szCs w:val="28"/>
              </w:rPr>
            </w:pPr>
            <w:r w:rsidRPr="00E93D7F">
              <w:rPr>
                <w:sz w:val="28"/>
                <w:szCs w:val="28"/>
                <w:vertAlign w:val="superscript"/>
              </w:rPr>
              <w:t xml:space="preserve">(подпись)                      (Ф.И.О.)                                    </w:t>
            </w:r>
          </w:p>
          <w:p w:rsidR="00EA296E" w:rsidRPr="00E93D7F" w:rsidRDefault="00EA296E" w:rsidP="00701C09"/>
        </w:tc>
        <w:tc>
          <w:tcPr>
            <w:tcW w:w="5376" w:type="dxa"/>
          </w:tcPr>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b/>
                <w:sz w:val="24"/>
                <w:szCs w:val="24"/>
              </w:rPr>
              <w:t xml:space="preserve">Исполнитель: </w:t>
            </w:r>
            <w:r w:rsidRPr="00E93D7F">
              <w:rPr>
                <w:rFonts w:ascii="Times New Roman" w:hAnsi="Times New Roman" w:cs="Times New Roman"/>
                <w:sz w:val="24"/>
                <w:szCs w:val="24"/>
              </w:rPr>
              <w:t>(полное наименование)</w:t>
            </w:r>
          </w:p>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color w:val="000000"/>
                <w:spacing w:val="5"/>
                <w:sz w:val="24"/>
                <w:szCs w:val="24"/>
              </w:rPr>
              <w:t>Место нахождения</w:t>
            </w:r>
            <w:r w:rsidRPr="00E93D7F">
              <w:rPr>
                <w:rFonts w:ascii="Times New Roman" w:hAnsi="Times New Roman" w:cs="Times New Roman"/>
                <w:sz w:val="24"/>
                <w:szCs w:val="24"/>
              </w:rPr>
              <w:t>: _________________</w:t>
            </w:r>
          </w:p>
          <w:p w:rsidR="00EA296E" w:rsidRPr="00E93D7F" w:rsidRDefault="00EA296E" w:rsidP="00701C09">
            <w:pPr>
              <w:pStyle w:val="ConsNormal"/>
              <w:ind w:firstLine="0"/>
              <w:rPr>
                <w:rFonts w:ascii="Times New Roman" w:hAnsi="Times New Roman" w:cs="Times New Roman"/>
                <w:b/>
                <w:sz w:val="24"/>
                <w:szCs w:val="24"/>
              </w:rPr>
            </w:pPr>
            <w:r w:rsidRPr="00E93D7F">
              <w:rPr>
                <w:rFonts w:ascii="Times New Roman" w:hAnsi="Times New Roman" w:cs="Times New Roman"/>
                <w:sz w:val="24"/>
                <w:szCs w:val="24"/>
              </w:rPr>
              <w:t>Почтовый адрес: _________________</w:t>
            </w:r>
          </w:p>
          <w:p w:rsidR="00EA296E" w:rsidRPr="00E93D7F" w:rsidRDefault="00EA296E" w:rsidP="00701C09">
            <w:pPr>
              <w:pStyle w:val="afd"/>
              <w:ind w:right="-5" w:firstLine="0"/>
              <w:rPr>
                <w:sz w:val="24"/>
                <w:szCs w:val="24"/>
              </w:rPr>
            </w:pPr>
            <w:r w:rsidRPr="00E93D7F">
              <w:rPr>
                <w:sz w:val="24"/>
                <w:szCs w:val="24"/>
              </w:rPr>
              <w:t>ОГРН_______________</w:t>
            </w:r>
          </w:p>
          <w:p w:rsidR="00EA296E" w:rsidRPr="00E93D7F" w:rsidRDefault="00EA296E" w:rsidP="00701C09">
            <w:pPr>
              <w:pStyle w:val="afd"/>
              <w:ind w:right="-5" w:firstLine="0"/>
              <w:rPr>
                <w:sz w:val="24"/>
                <w:szCs w:val="24"/>
              </w:rPr>
            </w:pPr>
            <w:r w:rsidRPr="00E93D7F">
              <w:rPr>
                <w:sz w:val="24"/>
                <w:szCs w:val="24"/>
              </w:rPr>
              <w:t xml:space="preserve">ИНН ______________, </w:t>
            </w:r>
          </w:p>
          <w:p w:rsidR="00EA296E" w:rsidRPr="00E93D7F" w:rsidRDefault="00EA296E" w:rsidP="00701C09">
            <w:pPr>
              <w:pStyle w:val="afd"/>
              <w:ind w:right="-5" w:firstLine="0"/>
              <w:rPr>
                <w:sz w:val="24"/>
                <w:szCs w:val="24"/>
              </w:rPr>
            </w:pPr>
            <w:r w:rsidRPr="00E93D7F">
              <w:rPr>
                <w:sz w:val="24"/>
                <w:szCs w:val="24"/>
              </w:rPr>
              <w:t>ОКПО_____________ ______________, КПП ___________________</w:t>
            </w:r>
          </w:p>
          <w:p w:rsidR="00EA296E" w:rsidRPr="00E93D7F" w:rsidRDefault="00EA296E" w:rsidP="00701C09">
            <w:pPr>
              <w:pStyle w:val="afd"/>
              <w:ind w:right="-5" w:firstLine="0"/>
              <w:rPr>
                <w:sz w:val="24"/>
                <w:szCs w:val="24"/>
              </w:rPr>
            </w:pPr>
            <w:r w:rsidRPr="00E93D7F">
              <w:rPr>
                <w:sz w:val="24"/>
                <w:szCs w:val="24"/>
              </w:rPr>
              <w:t xml:space="preserve">р/счет  ________________________________ </w:t>
            </w:r>
          </w:p>
          <w:p w:rsidR="00EA296E" w:rsidRPr="00E93D7F" w:rsidRDefault="00EA296E" w:rsidP="00701C09">
            <w:pPr>
              <w:pStyle w:val="afd"/>
              <w:ind w:right="-5" w:firstLine="0"/>
              <w:rPr>
                <w:sz w:val="24"/>
                <w:szCs w:val="24"/>
              </w:rPr>
            </w:pPr>
            <w:r w:rsidRPr="00E93D7F">
              <w:rPr>
                <w:sz w:val="24"/>
                <w:szCs w:val="24"/>
              </w:rPr>
              <w:t xml:space="preserve">в  ____________________________________, </w:t>
            </w:r>
          </w:p>
          <w:p w:rsidR="00EA296E" w:rsidRPr="00E93D7F" w:rsidRDefault="00EA296E" w:rsidP="00701C09">
            <w:pPr>
              <w:pStyle w:val="afa"/>
              <w:ind w:right="-5" w:firstLine="0"/>
              <w:rPr>
                <w:sz w:val="24"/>
              </w:rPr>
            </w:pPr>
            <w:r w:rsidRPr="00E93D7F">
              <w:rPr>
                <w:sz w:val="24"/>
              </w:rPr>
              <w:t>к/счет _________________________________</w:t>
            </w:r>
          </w:p>
          <w:p w:rsidR="00EA296E" w:rsidRPr="00E93D7F" w:rsidRDefault="00EA296E" w:rsidP="00701C09">
            <w:pPr>
              <w:pStyle w:val="afa"/>
              <w:ind w:right="-5" w:firstLine="0"/>
              <w:rPr>
                <w:sz w:val="24"/>
              </w:rPr>
            </w:pPr>
            <w:r w:rsidRPr="00E93D7F">
              <w:rPr>
                <w:sz w:val="24"/>
              </w:rPr>
              <w:t xml:space="preserve"> в  ____________________________________, </w:t>
            </w:r>
          </w:p>
          <w:p w:rsidR="00EA296E" w:rsidRPr="00E93D7F" w:rsidRDefault="00EA296E" w:rsidP="00701C09">
            <w:pPr>
              <w:pStyle w:val="afa"/>
              <w:ind w:right="-5" w:firstLine="0"/>
              <w:rPr>
                <w:sz w:val="24"/>
              </w:rPr>
            </w:pPr>
            <w:r w:rsidRPr="00E93D7F">
              <w:rPr>
                <w:sz w:val="24"/>
              </w:rPr>
              <w:t xml:space="preserve">БИК _______________,  </w:t>
            </w:r>
          </w:p>
          <w:p w:rsidR="00EA296E" w:rsidRPr="00E93D7F" w:rsidRDefault="00EA296E" w:rsidP="00701C09">
            <w:pPr>
              <w:pStyle w:val="afa"/>
              <w:ind w:right="-5" w:firstLine="0"/>
              <w:rPr>
                <w:sz w:val="24"/>
              </w:rPr>
            </w:pPr>
            <w:r w:rsidRPr="00E93D7F">
              <w:rPr>
                <w:sz w:val="24"/>
              </w:rPr>
              <w:t>тел. ________, факс__________</w:t>
            </w:r>
          </w:p>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Default="00EA296E" w:rsidP="00701C09"/>
          <w:p w:rsidR="00EA296E" w:rsidRDefault="00EA296E" w:rsidP="00701C09"/>
          <w:p w:rsidR="00EA296E" w:rsidRPr="00E93D7F" w:rsidRDefault="00EA296E" w:rsidP="00701C09">
            <w:pPr>
              <w:rPr>
                <w:sz w:val="28"/>
                <w:szCs w:val="28"/>
              </w:rPr>
            </w:pPr>
            <w:r w:rsidRPr="00E93D7F">
              <w:rPr>
                <w:sz w:val="28"/>
                <w:szCs w:val="28"/>
              </w:rPr>
              <w:t>Исполнитель:</w:t>
            </w:r>
          </w:p>
          <w:p w:rsidR="00EA296E" w:rsidRPr="00E93D7F" w:rsidRDefault="00EA296E" w:rsidP="00701C09">
            <w:pPr>
              <w:rPr>
                <w:sz w:val="28"/>
                <w:szCs w:val="28"/>
              </w:rPr>
            </w:pPr>
            <w:r w:rsidRPr="00E93D7F">
              <w:rPr>
                <w:sz w:val="28"/>
                <w:szCs w:val="28"/>
              </w:rPr>
              <w:t>________       ______________</w:t>
            </w:r>
          </w:p>
          <w:p w:rsidR="00EA296E" w:rsidRPr="0035769D" w:rsidRDefault="00EA296E" w:rsidP="00701C09">
            <w:pPr>
              <w:rPr>
                <w:sz w:val="28"/>
                <w:szCs w:val="28"/>
                <w:vertAlign w:val="superscript"/>
              </w:rPr>
            </w:pPr>
            <w:r w:rsidRPr="00E93D7F">
              <w:rPr>
                <w:sz w:val="28"/>
                <w:szCs w:val="28"/>
                <w:vertAlign w:val="superscript"/>
              </w:rPr>
              <w:t xml:space="preserve">(подпись)                            (Ф.И.О.)                </w:t>
            </w:r>
          </w:p>
        </w:tc>
      </w:tr>
    </w:tbl>
    <w:p w:rsidR="00EA296E" w:rsidRDefault="00EA296E" w:rsidP="0084342D">
      <w:pPr>
        <w:ind w:firstLine="851"/>
        <w:jc w:val="center"/>
        <w:rPr>
          <w:b/>
          <w:bCs/>
        </w:rPr>
        <w:sectPr w:rsidR="00EA296E" w:rsidSect="00B6721C">
          <w:headerReference w:type="default" r:id="rId16"/>
          <w:footerReference w:type="even" r:id="rId17"/>
          <w:footerReference w:type="default" r:id="rId18"/>
          <w:headerReference w:type="first" r:id="rId19"/>
          <w:pgSz w:w="11907" w:h="16840" w:code="9"/>
          <w:pgMar w:top="425" w:right="851" w:bottom="1134" w:left="1418" w:header="794" w:footer="794" w:gutter="0"/>
          <w:cols w:space="720"/>
          <w:titlePg/>
          <w:docGrid w:linePitch="326"/>
        </w:sectPr>
      </w:pPr>
    </w:p>
    <w:p w:rsidR="0084342D" w:rsidRPr="00FF220C" w:rsidRDefault="004159CA" w:rsidP="0084342D">
      <w:pPr>
        <w:ind w:firstLine="851"/>
        <w:jc w:val="center"/>
        <w:rPr>
          <w:b/>
          <w:bCs/>
        </w:rPr>
      </w:pPr>
      <w:r>
        <w:rPr>
          <w:b/>
          <w:bCs/>
          <w:noProof/>
          <w:lang w:eastAsia="ru-RU"/>
        </w:rPr>
        <w:lastRenderedPageBreak/>
        <w:pict>
          <v:rect id="_x0000_s1044" style="position:absolute;left:0;text-align:left;margin-left:280.4pt;margin-top:-7.85pt;width:190.4pt;height:79pt;z-index:251668992" stroked="f">
            <v:textbox style="mso-next-textbox:#_x0000_s1044">
              <w:txbxContent>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Приложение № 1</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w:t>
                  </w:r>
                  <w:r>
                    <w:rPr>
                      <w:rFonts w:ascii="Times New Roman" w:hAnsi="Times New Roman" w:cs="Times New Roman"/>
                      <w:sz w:val="24"/>
                      <w:szCs w:val="24"/>
                    </w:rPr>
                    <w:t>на оказание Услуг</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от «___»_________</w:t>
                  </w:r>
                  <w:r>
                    <w:rPr>
                      <w:rFonts w:ascii="Times New Roman" w:hAnsi="Times New Roman" w:cs="Times New Roman"/>
                      <w:sz w:val="24"/>
                      <w:szCs w:val="24"/>
                    </w:rPr>
                    <w:t>__</w:t>
                  </w:r>
                  <w:r w:rsidRPr="00FF220C">
                    <w:rPr>
                      <w:rFonts w:ascii="Times New Roman" w:hAnsi="Times New Roman" w:cs="Times New Roman"/>
                      <w:sz w:val="24"/>
                      <w:szCs w:val="24"/>
                    </w:rPr>
                    <w:t>201_</w:t>
                  </w:r>
                  <w:r>
                    <w:rPr>
                      <w:rFonts w:ascii="Times New Roman" w:hAnsi="Times New Roman" w:cs="Times New Roman"/>
                      <w:sz w:val="24"/>
                      <w:szCs w:val="24"/>
                    </w:rPr>
                    <w:t>_</w:t>
                  </w:r>
                  <w:r w:rsidRPr="00FF220C">
                    <w:rPr>
                      <w:rFonts w:ascii="Times New Roman" w:hAnsi="Times New Roman" w:cs="Times New Roman"/>
                      <w:sz w:val="24"/>
                      <w:szCs w:val="24"/>
                    </w:rPr>
                    <w:t xml:space="preserve"> г.</w:t>
                  </w:r>
                </w:p>
              </w:txbxContent>
            </v:textbox>
          </v:rect>
        </w:pict>
      </w:r>
    </w:p>
    <w:p w:rsidR="00A76F96" w:rsidRDefault="00A76F96" w:rsidP="000954FB">
      <w:pPr>
        <w:pStyle w:val="afa"/>
        <w:ind w:firstLine="0"/>
        <w:jc w:val="right"/>
        <w:rPr>
          <w:sz w:val="28"/>
          <w:szCs w:val="28"/>
          <w:highlight w:val="cyan"/>
        </w:rPr>
      </w:pPr>
    </w:p>
    <w:p w:rsidR="00A76F96" w:rsidRDefault="00A76F96"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687363" w:rsidRPr="002D2764" w:rsidRDefault="002D2764" w:rsidP="002D2764">
      <w:pPr>
        <w:pStyle w:val="19"/>
        <w:ind w:firstLine="709"/>
        <w:jc w:val="center"/>
        <w:rPr>
          <w:rFonts w:eastAsia="MS Mincho"/>
          <w:b/>
          <w:bCs/>
          <w:sz w:val="24"/>
          <w:szCs w:val="24"/>
        </w:rPr>
      </w:pPr>
      <w:r w:rsidRPr="002D2764">
        <w:rPr>
          <w:rFonts w:eastAsia="MS Mincho"/>
          <w:b/>
          <w:bCs/>
          <w:sz w:val="24"/>
          <w:szCs w:val="24"/>
        </w:rPr>
        <w:t>Техническое задание</w:t>
      </w:r>
    </w:p>
    <w:p w:rsidR="002D2764" w:rsidRPr="00810E4C" w:rsidRDefault="002D2764" w:rsidP="002D2764">
      <w:pPr>
        <w:pStyle w:val="19"/>
        <w:ind w:firstLine="709"/>
        <w:rPr>
          <w:rFonts w:eastAsia="MS Mincho"/>
          <w:b/>
          <w:bCs/>
          <w:sz w:val="24"/>
          <w:szCs w:val="24"/>
          <w:highlight w:val="yellow"/>
        </w:rPr>
      </w:pPr>
    </w:p>
    <w:p w:rsidR="00B93302" w:rsidRPr="00B93302" w:rsidRDefault="00B93302" w:rsidP="00B93302">
      <w:pPr>
        <w:ind w:firstLine="709"/>
        <w:jc w:val="both"/>
        <w:rPr>
          <w:rFonts w:eastAsia="MS Mincho"/>
          <w:b/>
          <w:bCs/>
        </w:rPr>
      </w:pPr>
      <w:r w:rsidRPr="00B93302">
        <w:rPr>
          <w:rFonts w:eastAsia="MS Mincho"/>
          <w:b/>
          <w:bCs/>
        </w:rPr>
        <w:t>1. Общие положения</w:t>
      </w:r>
    </w:p>
    <w:p w:rsidR="00B93302" w:rsidRPr="00B93302" w:rsidRDefault="00B93302" w:rsidP="00B93302">
      <w:pPr>
        <w:pStyle w:val="19"/>
        <w:ind w:firstLine="709"/>
        <w:rPr>
          <w:sz w:val="24"/>
          <w:szCs w:val="24"/>
        </w:rPr>
      </w:pPr>
      <w:r w:rsidRPr="00B93302">
        <w:rPr>
          <w:rFonts w:eastAsia="MS Mincho"/>
          <w:bCs/>
          <w:sz w:val="24"/>
          <w:szCs w:val="24"/>
        </w:rPr>
        <w:t xml:space="preserve">Предмет </w:t>
      </w:r>
      <w:r>
        <w:rPr>
          <w:rFonts w:eastAsia="MS Mincho"/>
          <w:bCs/>
          <w:sz w:val="24"/>
          <w:szCs w:val="24"/>
        </w:rPr>
        <w:t>договора</w:t>
      </w:r>
      <w:r w:rsidRPr="00B93302">
        <w:rPr>
          <w:rFonts w:eastAsia="MS Mincho"/>
          <w:b/>
          <w:bCs/>
          <w:sz w:val="24"/>
          <w:szCs w:val="24"/>
        </w:rPr>
        <w:t xml:space="preserve"> - </w:t>
      </w:r>
      <w:r w:rsidRPr="00B93302">
        <w:rPr>
          <w:sz w:val="24"/>
          <w:szCs w:val="24"/>
        </w:rPr>
        <w:t>оказание услуг по физической охране объектов агентства на станции Калининград-Сортировочный расположенных по адресу: - 236039, Российская Федерация, Калининградская обл., г. Калининград, ул. Портовая, д. 27 а., филиала ОАО "ТрансКонтейнер" на Октябрьской железной дороге в 2015-2016гг.</w:t>
      </w:r>
    </w:p>
    <w:p w:rsidR="00B93302" w:rsidRPr="00B93302" w:rsidRDefault="00B93302" w:rsidP="00B93302">
      <w:pPr>
        <w:pStyle w:val="19"/>
        <w:ind w:firstLine="709"/>
        <w:rPr>
          <w:sz w:val="24"/>
          <w:szCs w:val="24"/>
        </w:rPr>
      </w:pPr>
    </w:p>
    <w:p w:rsidR="00B93302" w:rsidRPr="00B93302" w:rsidRDefault="00B93302" w:rsidP="00B93302">
      <w:pPr>
        <w:ind w:firstLine="709"/>
        <w:jc w:val="both"/>
        <w:rPr>
          <w:rFonts w:eastAsia="MS Mincho"/>
          <w:bCs/>
          <w:u w:val="single"/>
        </w:rPr>
      </w:pPr>
      <w:r w:rsidRPr="00B93302">
        <w:rPr>
          <w:rFonts w:eastAsia="MS Mincho"/>
          <w:bCs/>
          <w:u w:val="single"/>
        </w:rPr>
        <w:t>Общие положения оказания услуг по физической охране:</w:t>
      </w:r>
    </w:p>
    <w:p w:rsidR="00B93302" w:rsidRPr="00B93302" w:rsidRDefault="00B93302" w:rsidP="00B93302">
      <w:pPr>
        <w:ind w:firstLine="709"/>
        <w:jc w:val="both"/>
        <w:rPr>
          <w:rFonts w:eastAsia="MS Mincho"/>
          <w:bCs/>
        </w:rPr>
      </w:pPr>
      <w:r w:rsidRPr="00B93302">
        <w:rPr>
          <w:rFonts w:eastAsia="MS Mincho"/>
          <w:bCs/>
        </w:rPr>
        <w:t>- обеспечение защиты жизни и здоровья работников и клиентов объектов Заказчика;</w:t>
      </w:r>
    </w:p>
    <w:p w:rsidR="00B93302" w:rsidRPr="00B93302" w:rsidRDefault="00B93302" w:rsidP="00B93302">
      <w:pPr>
        <w:ind w:firstLine="709"/>
        <w:jc w:val="both"/>
        <w:rPr>
          <w:rFonts w:eastAsia="MS Mincho"/>
          <w:bCs/>
        </w:rPr>
      </w:pPr>
      <w:r w:rsidRPr="00B93302">
        <w:rPr>
          <w:rFonts w:eastAsia="MS Mincho"/>
          <w:bCs/>
        </w:rPr>
        <w:t>- охрана объектов и имущества Заказчика;</w:t>
      </w:r>
    </w:p>
    <w:p w:rsidR="00B93302" w:rsidRPr="00B93302" w:rsidRDefault="00B93302" w:rsidP="00B93302">
      <w:pPr>
        <w:ind w:firstLine="709"/>
        <w:jc w:val="both"/>
        <w:rPr>
          <w:rFonts w:eastAsia="MS Mincho"/>
          <w:bCs/>
        </w:rPr>
      </w:pPr>
      <w:r w:rsidRPr="00B93302">
        <w:rPr>
          <w:rFonts w:eastAsia="MS Mincho"/>
          <w:bCs/>
        </w:rPr>
        <w:t xml:space="preserve">- обеспечение пропускного и внутриобъектового режимов; </w:t>
      </w:r>
    </w:p>
    <w:p w:rsidR="00B93302" w:rsidRPr="00B93302" w:rsidRDefault="00B93302" w:rsidP="00B93302">
      <w:pPr>
        <w:ind w:firstLine="709"/>
        <w:jc w:val="both"/>
        <w:rPr>
          <w:rFonts w:eastAsia="MS Mincho"/>
          <w:bCs/>
        </w:rPr>
      </w:pPr>
      <w:r w:rsidRPr="00B93302">
        <w:rPr>
          <w:rFonts w:eastAsia="MS Mincho"/>
          <w:bCs/>
        </w:rPr>
        <w:t>- соблюдение во время исполнения обязанностей по охране объектов правил пожарной безопасности;</w:t>
      </w:r>
    </w:p>
    <w:p w:rsidR="00B93302" w:rsidRPr="00B93302" w:rsidRDefault="00B93302" w:rsidP="00B93302">
      <w:pPr>
        <w:ind w:firstLine="709"/>
        <w:jc w:val="both"/>
        <w:rPr>
          <w:rFonts w:eastAsia="MS Mincho"/>
          <w:bCs/>
        </w:rPr>
      </w:pPr>
      <w:r w:rsidRPr="00B93302">
        <w:rPr>
          <w:rFonts w:eastAsia="MS Mincho"/>
          <w:bCs/>
        </w:rPr>
        <w:t>- оперативное реагирование на возникающие чрезвычайные ситуации;</w:t>
      </w:r>
    </w:p>
    <w:p w:rsidR="00B93302" w:rsidRPr="00B93302" w:rsidRDefault="00B93302" w:rsidP="00B93302">
      <w:pPr>
        <w:ind w:firstLine="709"/>
        <w:jc w:val="both"/>
        <w:rPr>
          <w:rFonts w:eastAsia="MS Mincho"/>
          <w:bCs/>
        </w:rPr>
      </w:pPr>
      <w:r w:rsidRPr="00B93302">
        <w:rPr>
          <w:rFonts w:eastAsia="MS Mincho"/>
          <w:bCs/>
        </w:rPr>
        <w:t>- консультирование и подготовка рекомендаций Заказчику по вопросам правомерной защиты от противоправных посягательств;</w:t>
      </w:r>
    </w:p>
    <w:p w:rsidR="00B93302" w:rsidRPr="00B93302" w:rsidRDefault="00B93302" w:rsidP="00B93302">
      <w:pPr>
        <w:ind w:firstLine="709"/>
        <w:jc w:val="both"/>
        <w:rPr>
          <w:rFonts w:eastAsia="MS Mincho"/>
          <w:bCs/>
        </w:rPr>
      </w:pPr>
      <w:r w:rsidRPr="00B93302">
        <w:rPr>
          <w:rFonts w:eastAsia="MS Mincho"/>
          <w:bCs/>
        </w:rPr>
        <w:t>- обеспечение внутриобъектового и пропускного режимов на охраняемых объектах;</w:t>
      </w:r>
    </w:p>
    <w:p w:rsidR="00B93302" w:rsidRPr="00B93302" w:rsidRDefault="00B93302" w:rsidP="00B93302">
      <w:pPr>
        <w:ind w:firstLine="709"/>
        <w:jc w:val="both"/>
        <w:rPr>
          <w:rFonts w:eastAsia="MS Mincho"/>
          <w:bCs/>
        </w:rPr>
      </w:pPr>
      <w:r w:rsidRPr="00B93302">
        <w:rPr>
          <w:rFonts w:eastAsia="MS Mincho"/>
          <w:bCs/>
        </w:rPr>
        <w:t>- осуществление контроля со стороны администрации охранной организации за выполнением служебных обязанностей охранниками объектов;</w:t>
      </w:r>
    </w:p>
    <w:p w:rsidR="00B93302" w:rsidRPr="00B93302" w:rsidRDefault="00B93302" w:rsidP="00B93302">
      <w:pPr>
        <w:ind w:firstLine="709"/>
        <w:jc w:val="both"/>
        <w:rPr>
          <w:rFonts w:eastAsia="MS Mincho"/>
          <w:bCs/>
        </w:rPr>
      </w:pPr>
      <w:r w:rsidRPr="00B93302">
        <w:rPr>
          <w:rFonts w:eastAsia="MS Mincho"/>
          <w:bCs/>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B93302" w:rsidRPr="00B93302" w:rsidRDefault="00B93302" w:rsidP="00B93302">
      <w:pPr>
        <w:ind w:firstLine="709"/>
        <w:jc w:val="both"/>
        <w:rPr>
          <w:rFonts w:eastAsia="MS Mincho"/>
          <w:bCs/>
        </w:rPr>
      </w:pPr>
    </w:p>
    <w:p w:rsidR="00B93302" w:rsidRPr="00B93302" w:rsidRDefault="00B93302" w:rsidP="00B93302">
      <w:pPr>
        <w:ind w:firstLine="709"/>
        <w:jc w:val="both"/>
        <w:rPr>
          <w:b/>
        </w:rPr>
      </w:pPr>
      <w:r w:rsidRPr="00B93302">
        <w:rPr>
          <w:b/>
        </w:rPr>
        <w:t>4.2. Общие требования к оказываемым услугам</w:t>
      </w:r>
    </w:p>
    <w:p w:rsidR="00B93302" w:rsidRPr="00B93302" w:rsidRDefault="00B93302" w:rsidP="00B93302">
      <w:pPr>
        <w:ind w:firstLine="709"/>
        <w:jc w:val="both"/>
        <w:rPr>
          <w:b/>
        </w:rPr>
      </w:pPr>
    </w:p>
    <w:p w:rsidR="00B93302" w:rsidRPr="00B93302" w:rsidRDefault="00B93302" w:rsidP="00B93302">
      <w:pPr>
        <w:ind w:firstLine="709"/>
        <w:jc w:val="both"/>
      </w:pPr>
      <w:r w:rsidRPr="00B93302">
        <w:t>Исполнитель должен:</w:t>
      </w:r>
    </w:p>
    <w:p w:rsidR="00B93302" w:rsidRPr="00B93302" w:rsidRDefault="00B93302" w:rsidP="00B93302">
      <w:pPr>
        <w:ind w:firstLine="709"/>
        <w:jc w:val="both"/>
      </w:pPr>
      <w:r w:rsidRPr="00B93302">
        <w:t>- оказывать услуги своими силами и средствами, без привлечения сторонних организаций;</w:t>
      </w:r>
    </w:p>
    <w:p w:rsidR="00B93302" w:rsidRPr="00B93302" w:rsidRDefault="00B93302" w:rsidP="00B93302">
      <w:pPr>
        <w:ind w:firstLine="709"/>
        <w:jc w:val="both"/>
      </w:pPr>
      <w:r w:rsidRPr="00B93302">
        <w:t>- допускать к несению дежурства сотрудников, прошедших первичный и последующий инструктаж. Охранники должны умело обращаться с установленным оборудованием: системой видеонаблюдения, средствами охранно-пожарной сигнализации;</w:t>
      </w:r>
    </w:p>
    <w:p w:rsidR="00B93302" w:rsidRPr="00B93302" w:rsidRDefault="00B93302" w:rsidP="00B93302">
      <w:pPr>
        <w:ind w:firstLine="709"/>
        <w:jc w:val="both"/>
      </w:pPr>
      <w:r w:rsidRPr="00B93302">
        <w:t>- обеспечить каждого охранника форменным обмундированием с отличительным знаком и средствами индивидуальной защиты. Обеспечение и оснащение специальными средствами, а также форменной одеждой сотрудников охраны, осуществляется за счет Исполнителя;</w:t>
      </w:r>
    </w:p>
    <w:p w:rsidR="00B93302" w:rsidRPr="00B93302" w:rsidRDefault="00B93302" w:rsidP="00B93302">
      <w:pPr>
        <w:ind w:firstLine="709"/>
        <w:jc w:val="both"/>
      </w:pPr>
      <w:r w:rsidRPr="00B93302">
        <w:t>- назначить лицо, ответственное за организацию работы и взаимодействие с Заказчиком;</w:t>
      </w:r>
    </w:p>
    <w:p w:rsidR="00B93302" w:rsidRPr="00B93302" w:rsidRDefault="00B93302" w:rsidP="00B93302">
      <w:pPr>
        <w:ind w:firstLine="709"/>
        <w:jc w:val="both"/>
      </w:pPr>
      <w:r w:rsidRPr="00B93302">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B93302" w:rsidRPr="00B93302" w:rsidRDefault="00B93302" w:rsidP="00B93302">
      <w:pPr>
        <w:ind w:firstLine="709"/>
        <w:jc w:val="both"/>
      </w:pPr>
      <w:r w:rsidRPr="00B93302">
        <w:t>- не допускать исполнения обязанностей охранниками более 24 часов подряд;</w:t>
      </w:r>
    </w:p>
    <w:p w:rsidR="00B93302" w:rsidRPr="00B93302" w:rsidRDefault="00B93302" w:rsidP="00B93302">
      <w:pPr>
        <w:widowControl w:val="0"/>
        <w:autoSpaceDE w:val="0"/>
        <w:autoSpaceDN w:val="0"/>
        <w:adjustRightInd w:val="0"/>
        <w:ind w:firstLine="709"/>
        <w:jc w:val="both"/>
      </w:pPr>
      <w:r w:rsidRPr="00B93302">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B93302" w:rsidRPr="00B93302" w:rsidRDefault="00B93302" w:rsidP="00B93302">
      <w:pPr>
        <w:widowControl w:val="0"/>
        <w:autoSpaceDE w:val="0"/>
        <w:autoSpaceDN w:val="0"/>
        <w:adjustRightInd w:val="0"/>
        <w:ind w:firstLine="709"/>
        <w:jc w:val="both"/>
      </w:pPr>
      <w:r w:rsidRPr="00B93302">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B93302" w:rsidRPr="00B93302" w:rsidRDefault="00B93302" w:rsidP="00B93302">
      <w:pPr>
        <w:ind w:firstLine="709"/>
        <w:jc w:val="both"/>
      </w:pPr>
      <w:r w:rsidRPr="00B93302">
        <w:rPr>
          <w:color w:val="000000"/>
        </w:rPr>
        <w:lastRenderedPageBreak/>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2977FE">
        <w:rPr>
          <w:color w:val="000000"/>
        </w:rPr>
        <w:t>руководство объекта</w:t>
      </w:r>
      <w:r w:rsidRPr="00B93302">
        <w:rPr>
          <w:color w:val="000000"/>
        </w:rPr>
        <w:t xml:space="preserve"> о технической неисправности охранно-пожарной сигнализации;</w:t>
      </w:r>
    </w:p>
    <w:p w:rsidR="00B93302" w:rsidRPr="00B93302" w:rsidRDefault="00B93302" w:rsidP="00B93302">
      <w:pPr>
        <w:ind w:firstLine="709"/>
        <w:jc w:val="both"/>
      </w:pPr>
      <w:r w:rsidRPr="00B93302">
        <w:rPr>
          <w:color w:val="000000"/>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B93302">
        <w:t>;</w:t>
      </w:r>
    </w:p>
    <w:p w:rsidR="00B93302" w:rsidRPr="00B93302" w:rsidRDefault="00B93302" w:rsidP="00B93302">
      <w:pPr>
        <w:ind w:firstLine="709"/>
        <w:jc w:val="both"/>
      </w:pPr>
      <w:r w:rsidRPr="00B93302">
        <w:t>- обеспечивать охранников служебным оружием, специальными средствами, автотранспортом, биноклями, приборами ночного видения, средствами мобильной связи, за свой счет;</w:t>
      </w:r>
    </w:p>
    <w:p w:rsidR="00B93302" w:rsidRPr="00B93302" w:rsidRDefault="00B93302" w:rsidP="00B93302">
      <w:pPr>
        <w:ind w:firstLine="709"/>
        <w:jc w:val="both"/>
      </w:pPr>
      <w:r w:rsidRPr="00B93302">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B93302" w:rsidRPr="00B93302" w:rsidRDefault="00B93302" w:rsidP="00B93302">
      <w:pPr>
        <w:ind w:firstLine="709"/>
        <w:jc w:val="both"/>
      </w:pPr>
      <w:r w:rsidRPr="00B93302">
        <w:t xml:space="preserve">- 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иметь дежурную службу и группы быстрого реагирования (не менее 2-х машин) со временем прибытия не позднее одного часа после подачи тревожного сигнала; </w:t>
      </w:r>
    </w:p>
    <w:p w:rsidR="00B93302" w:rsidRPr="00B93302" w:rsidRDefault="00B93302" w:rsidP="00B93302">
      <w:pPr>
        <w:pStyle w:val="29"/>
        <w:widowControl/>
        <w:spacing w:before="0" w:after="0"/>
        <w:ind w:firstLine="709"/>
        <w:rPr>
          <w:color w:val="000000"/>
          <w:szCs w:val="24"/>
        </w:rPr>
      </w:pPr>
      <w:r w:rsidRPr="00B93302">
        <w:rPr>
          <w:szCs w:val="24"/>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B93302">
        <w:rPr>
          <w:color w:val="000000"/>
          <w:szCs w:val="24"/>
        </w:rPr>
        <w:t xml:space="preserve"> по охране </w:t>
      </w:r>
      <w:r w:rsidR="002977FE">
        <w:rPr>
          <w:color w:val="000000"/>
          <w:szCs w:val="24"/>
        </w:rPr>
        <w:t>объекта</w:t>
      </w:r>
      <w:r w:rsidRPr="00B93302">
        <w:rPr>
          <w:color w:val="000000"/>
          <w:szCs w:val="24"/>
        </w:rPr>
        <w:t xml:space="preserve"> в рамках Российского законодательства.</w:t>
      </w:r>
    </w:p>
    <w:p w:rsidR="00B93302" w:rsidRPr="00B93302" w:rsidRDefault="00B93302" w:rsidP="00B93302">
      <w:pPr>
        <w:ind w:firstLine="709"/>
        <w:jc w:val="both"/>
        <w:rPr>
          <w:color w:val="000000"/>
        </w:rPr>
      </w:pPr>
      <w:r w:rsidRPr="00B93302">
        <w:t>- не разглашать сведения о заказчике любого характера, ставшие ему известными в процессе переговоров или работы с Заказчиком</w:t>
      </w:r>
      <w:r w:rsidRPr="00B93302">
        <w:rPr>
          <w:color w:val="000000"/>
        </w:rPr>
        <w:t>;</w:t>
      </w:r>
    </w:p>
    <w:p w:rsidR="00B93302" w:rsidRPr="00B93302" w:rsidRDefault="00B93302" w:rsidP="00B93302">
      <w:pPr>
        <w:ind w:firstLine="709"/>
        <w:jc w:val="both"/>
      </w:pPr>
    </w:p>
    <w:p w:rsidR="00B93302" w:rsidRPr="00B93302" w:rsidRDefault="00B93302" w:rsidP="00B93302">
      <w:pPr>
        <w:ind w:firstLine="709"/>
        <w:jc w:val="both"/>
        <w:rPr>
          <w:b/>
        </w:rPr>
      </w:pPr>
      <w:r w:rsidRPr="00B93302">
        <w:rPr>
          <w:b/>
        </w:rPr>
        <w:t>4.3. Квалификационные требования к Исполнителю</w:t>
      </w:r>
    </w:p>
    <w:p w:rsidR="00B93302" w:rsidRPr="00B93302" w:rsidRDefault="00B93302" w:rsidP="00B93302">
      <w:pPr>
        <w:ind w:firstLine="709"/>
        <w:jc w:val="both"/>
        <w:rPr>
          <w:b/>
        </w:rPr>
      </w:pPr>
    </w:p>
    <w:p w:rsidR="00B93302" w:rsidRPr="00B93302" w:rsidRDefault="00B93302" w:rsidP="00B93302">
      <w:pPr>
        <w:ind w:firstLine="709"/>
        <w:jc w:val="both"/>
      </w:pPr>
      <w:r w:rsidRPr="00B93302">
        <w:t>- иметь опыт ока</w:t>
      </w:r>
      <w:r w:rsidR="007444F5">
        <w:t>зания охранных услуг не менее 3</w:t>
      </w:r>
      <w:r w:rsidRPr="00B93302">
        <w:t xml:space="preserve"> лет, опыт работы по физической охране контейнерных терминалов не менее 3-х лет; </w:t>
      </w:r>
    </w:p>
    <w:p w:rsidR="00B93302" w:rsidRPr="00B93302" w:rsidRDefault="00B93302" w:rsidP="00B93302">
      <w:pPr>
        <w:ind w:firstLine="709"/>
        <w:jc w:val="both"/>
      </w:pPr>
      <w:r w:rsidRPr="00B93302">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B93302" w:rsidRPr="00B93302" w:rsidRDefault="00B93302" w:rsidP="00B93302">
      <w:pPr>
        <w:ind w:firstLine="709"/>
        <w:jc w:val="both"/>
      </w:pPr>
      <w:r w:rsidRPr="00B93302">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B93302" w:rsidRPr="00B93302" w:rsidRDefault="00B93302" w:rsidP="00B93302">
      <w:pPr>
        <w:ind w:firstLine="709"/>
        <w:jc w:val="both"/>
      </w:pPr>
      <w:r w:rsidRPr="00B93302">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B93302" w:rsidRPr="00B93302" w:rsidRDefault="00B93302" w:rsidP="00B93302">
      <w:pPr>
        <w:ind w:firstLine="709"/>
        <w:jc w:val="both"/>
        <w:rPr>
          <w:color w:val="000000"/>
        </w:rPr>
      </w:pPr>
      <w:r w:rsidRPr="00B93302">
        <w:rPr>
          <w:color w:val="000000"/>
        </w:rPr>
        <w:t>- иметь уставной капитал не менее 100 000 рублей;</w:t>
      </w:r>
    </w:p>
    <w:p w:rsidR="00B93302" w:rsidRPr="00B93302" w:rsidRDefault="00B93302" w:rsidP="00B93302">
      <w:pPr>
        <w:ind w:firstLine="709"/>
        <w:jc w:val="both"/>
      </w:pPr>
      <w:r w:rsidRPr="00B93302">
        <w:rPr>
          <w:color w:val="000000"/>
        </w:rPr>
        <w:t>- иметь страховку (лимит ответственности) на сумму не менее 1 000 000 рублей.</w:t>
      </w:r>
    </w:p>
    <w:p w:rsidR="00B93302" w:rsidRPr="00B93302" w:rsidRDefault="00B93302" w:rsidP="00B93302">
      <w:pPr>
        <w:ind w:firstLine="709"/>
        <w:jc w:val="both"/>
      </w:pPr>
    </w:p>
    <w:p w:rsidR="00B93302" w:rsidRPr="00B93302" w:rsidRDefault="00B93302" w:rsidP="00B93302">
      <w:pPr>
        <w:ind w:firstLine="709"/>
        <w:jc w:val="both"/>
        <w:rPr>
          <w:b/>
        </w:rPr>
      </w:pPr>
      <w:r w:rsidRPr="00B93302">
        <w:rPr>
          <w:b/>
        </w:rPr>
        <w:t>4.4. Объёмы оказываемых услуг</w:t>
      </w:r>
    </w:p>
    <w:p w:rsidR="00B93302" w:rsidRPr="00B93302" w:rsidRDefault="00B93302" w:rsidP="00B93302">
      <w:pPr>
        <w:ind w:firstLine="709"/>
        <w:jc w:val="both"/>
      </w:pPr>
    </w:p>
    <w:p w:rsidR="00B93302" w:rsidRPr="00B93302" w:rsidRDefault="00B93302" w:rsidP="00B93302">
      <w:pPr>
        <w:ind w:firstLine="709"/>
        <w:jc w:val="both"/>
      </w:pPr>
      <w:r w:rsidRPr="00B93302">
        <w:t>Посты охраны:</w:t>
      </w:r>
    </w:p>
    <w:tbl>
      <w:tblPr>
        <w:tblStyle w:val="afff2"/>
        <w:tblW w:w="9708" w:type="dxa"/>
        <w:tblLook w:val="04A0"/>
      </w:tblPr>
      <w:tblGrid>
        <w:gridCol w:w="540"/>
        <w:gridCol w:w="6048"/>
        <w:gridCol w:w="3120"/>
      </w:tblGrid>
      <w:tr w:rsidR="007444F5" w:rsidRPr="00742AF1" w:rsidTr="007444F5">
        <w:tc>
          <w:tcPr>
            <w:tcW w:w="540" w:type="dxa"/>
            <w:vAlign w:val="center"/>
          </w:tcPr>
          <w:p w:rsidR="007444F5" w:rsidRPr="00742AF1" w:rsidRDefault="007444F5" w:rsidP="007444F5">
            <w:pPr>
              <w:jc w:val="center"/>
            </w:pPr>
            <w:r w:rsidRPr="00742AF1">
              <w:t>№ п/п</w:t>
            </w:r>
          </w:p>
        </w:tc>
        <w:tc>
          <w:tcPr>
            <w:tcW w:w="6048" w:type="dxa"/>
            <w:vAlign w:val="center"/>
          </w:tcPr>
          <w:p w:rsidR="007444F5" w:rsidRPr="00742AF1" w:rsidRDefault="007444F5" w:rsidP="007444F5">
            <w:pPr>
              <w:jc w:val="center"/>
            </w:pPr>
            <w:r w:rsidRPr="00742AF1">
              <w:t>Наименование и адрес объекта</w:t>
            </w:r>
          </w:p>
        </w:tc>
        <w:tc>
          <w:tcPr>
            <w:tcW w:w="3120" w:type="dxa"/>
            <w:vAlign w:val="center"/>
          </w:tcPr>
          <w:p w:rsidR="007444F5" w:rsidRPr="00742AF1" w:rsidRDefault="007444F5" w:rsidP="007444F5">
            <w:pPr>
              <w:jc w:val="center"/>
            </w:pPr>
            <w:r w:rsidRPr="00742AF1">
              <w:t>Количество постов охраны</w:t>
            </w:r>
          </w:p>
        </w:tc>
      </w:tr>
      <w:tr w:rsidR="007444F5" w:rsidRPr="00742AF1" w:rsidTr="007444F5">
        <w:tc>
          <w:tcPr>
            <w:tcW w:w="540" w:type="dxa"/>
            <w:vAlign w:val="center"/>
          </w:tcPr>
          <w:p w:rsidR="007444F5" w:rsidRPr="00742AF1" w:rsidRDefault="007444F5" w:rsidP="007444F5">
            <w:pPr>
              <w:jc w:val="center"/>
            </w:pPr>
            <w:r w:rsidRPr="00742AF1">
              <w:t>1.</w:t>
            </w:r>
          </w:p>
        </w:tc>
        <w:tc>
          <w:tcPr>
            <w:tcW w:w="6048" w:type="dxa"/>
          </w:tcPr>
          <w:p w:rsidR="007444F5" w:rsidRPr="00742AF1" w:rsidRDefault="007444F5" w:rsidP="007444F5">
            <w:r w:rsidRPr="00742AF1">
              <w:t>236039,</w:t>
            </w:r>
            <w:r>
              <w:t xml:space="preserve"> РФ, </w:t>
            </w:r>
            <w:r w:rsidRPr="00742AF1">
              <w:t>Агентство на станции Калининград-Сортировочный</w:t>
            </w:r>
            <w:r>
              <w:t>,</w:t>
            </w:r>
            <w:r w:rsidRPr="00742AF1">
              <w:t xml:space="preserve"> Калининградская обл., г. Калининград, ул. Портовая, д. 27 а</w:t>
            </w:r>
          </w:p>
        </w:tc>
        <w:tc>
          <w:tcPr>
            <w:tcW w:w="3120" w:type="dxa"/>
            <w:vAlign w:val="center"/>
          </w:tcPr>
          <w:p w:rsidR="007444F5" w:rsidRPr="00742AF1" w:rsidRDefault="007444F5" w:rsidP="007444F5">
            <w:pPr>
              <w:jc w:val="center"/>
            </w:pPr>
            <w:r w:rsidRPr="00742AF1">
              <w:t>2</w:t>
            </w:r>
            <w:r>
              <w:t xml:space="preserve"> (в т.ч. 1 пост-суточной охраны, 1-пост - ночной охраны)</w:t>
            </w:r>
          </w:p>
        </w:tc>
      </w:tr>
    </w:tbl>
    <w:p w:rsidR="00B93302" w:rsidRPr="00B93302" w:rsidRDefault="00B93302" w:rsidP="00B93302">
      <w:pPr>
        <w:ind w:firstLine="709"/>
        <w:jc w:val="both"/>
      </w:pPr>
    </w:p>
    <w:p w:rsidR="00B93302" w:rsidRPr="00B93302" w:rsidRDefault="00B93302" w:rsidP="00B93302">
      <w:pPr>
        <w:jc w:val="both"/>
      </w:pPr>
    </w:p>
    <w:p w:rsidR="00B93302" w:rsidRPr="00B93302" w:rsidRDefault="00B93302" w:rsidP="00B93302">
      <w:pPr>
        <w:ind w:firstLine="709"/>
        <w:jc w:val="both"/>
        <w:rPr>
          <w:b/>
        </w:rPr>
      </w:pPr>
      <w:r w:rsidRPr="00B93302">
        <w:rPr>
          <w:b/>
        </w:rPr>
        <w:lastRenderedPageBreak/>
        <w:t>4.5. Сроки (периоды) оказания услуг</w:t>
      </w:r>
    </w:p>
    <w:p w:rsidR="00B93302" w:rsidRPr="00B93302" w:rsidRDefault="00B93302" w:rsidP="00B93302">
      <w:pPr>
        <w:ind w:firstLine="709"/>
        <w:jc w:val="both"/>
        <w:rPr>
          <w:rFonts w:eastAsia="MS Mincho"/>
          <w:bCs/>
          <w:u w:val="single"/>
        </w:rPr>
      </w:pPr>
    </w:p>
    <w:p w:rsidR="00B93302" w:rsidRPr="00B93302" w:rsidRDefault="00B93302" w:rsidP="00B93302">
      <w:pPr>
        <w:ind w:firstLine="709"/>
        <w:jc w:val="both"/>
      </w:pPr>
      <w:r w:rsidRPr="00B93302">
        <w:t>Услуги по охране объектов должны оказываться Исполнителем:</w:t>
      </w:r>
    </w:p>
    <w:p w:rsidR="00B93302" w:rsidRPr="00B93302" w:rsidRDefault="00B93302" w:rsidP="00B93302">
      <w:pPr>
        <w:ind w:firstLine="709"/>
        <w:jc w:val="both"/>
      </w:pPr>
      <w:r w:rsidRPr="00B93302">
        <w:t>- круглосуточно с 09 час. 00 мин. до 09 час. 00 мин. МСК по будням, выходным и в праздничные дни.</w:t>
      </w:r>
    </w:p>
    <w:p w:rsidR="00B93302" w:rsidRPr="00B93302" w:rsidRDefault="00B93302" w:rsidP="00B93302">
      <w:pPr>
        <w:ind w:firstLine="709"/>
        <w:jc w:val="both"/>
      </w:pPr>
      <w:r w:rsidRPr="00B93302">
        <w:t>Претендент должен ежемесячно не позднее 25-го числа текущего месяца предоставлять отчет о проделанной работе на имя директора филиала.</w:t>
      </w:r>
    </w:p>
    <w:p w:rsidR="00B93302" w:rsidRPr="00B93302" w:rsidRDefault="00B93302" w:rsidP="00B93302">
      <w:pPr>
        <w:ind w:firstLine="709"/>
        <w:jc w:val="both"/>
      </w:pPr>
      <w:r w:rsidRPr="00B93302">
        <w:t>Срок оказания услуг: с 00 час. 00 мин. МСК 01.01.2015г. до 24 час. 00 мин. МСК 31.12.2016г включительно.</w:t>
      </w:r>
    </w:p>
    <w:p w:rsidR="00B93302" w:rsidRPr="00B93302" w:rsidRDefault="00B93302" w:rsidP="00B93302">
      <w:pPr>
        <w:ind w:firstLine="709"/>
        <w:jc w:val="both"/>
      </w:pPr>
    </w:p>
    <w:p w:rsidR="00B93302" w:rsidRPr="00B93302" w:rsidRDefault="00B93302" w:rsidP="00B93302">
      <w:pPr>
        <w:ind w:firstLine="709"/>
        <w:jc w:val="both"/>
        <w:rPr>
          <w:b/>
        </w:rPr>
      </w:pPr>
      <w:r w:rsidRPr="00B93302">
        <w:rPr>
          <w:b/>
        </w:rPr>
        <w:t>4.6. Форма, сроки и порядок оплаты услуг</w:t>
      </w:r>
    </w:p>
    <w:p w:rsidR="00B93302" w:rsidRPr="00B93302" w:rsidRDefault="00B93302" w:rsidP="00B93302">
      <w:pPr>
        <w:ind w:firstLine="709"/>
        <w:jc w:val="both"/>
        <w:rPr>
          <w:b/>
        </w:rPr>
      </w:pPr>
    </w:p>
    <w:p w:rsidR="00B93302" w:rsidRPr="00B93302" w:rsidRDefault="00B93302" w:rsidP="00B93302">
      <w:pPr>
        <w:ind w:firstLine="709"/>
        <w:jc w:val="both"/>
      </w:pPr>
      <w:r w:rsidRPr="00B93302">
        <w:t xml:space="preserve">Оплата услуг производится Заказчиком по безналичному расчету на основании выставленного Исполнителем счета, счета-фактуры, в течение </w:t>
      </w:r>
      <w:r w:rsidR="007444F5">
        <w:t xml:space="preserve">не менее </w:t>
      </w:r>
      <w:r w:rsidRPr="00B93302">
        <w:t xml:space="preserve">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B93302">
        <w:rPr>
          <w:bCs/>
        </w:rPr>
        <w:t>Авансирование не предусмотрено.</w:t>
      </w:r>
    </w:p>
    <w:p w:rsidR="00B93302" w:rsidRPr="00B93302" w:rsidRDefault="00B93302" w:rsidP="00B93302">
      <w:pPr>
        <w:ind w:firstLine="709"/>
        <w:jc w:val="both"/>
        <w:rPr>
          <w:u w:val="single"/>
        </w:rPr>
      </w:pPr>
    </w:p>
    <w:p w:rsidR="00B93302" w:rsidRPr="00B93302" w:rsidRDefault="00B93302" w:rsidP="00B93302">
      <w:pPr>
        <w:ind w:firstLine="709"/>
        <w:jc w:val="both"/>
        <w:rPr>
          <w:b/>
        </w:rPr>
      </w:pPr>
      <w:r w:rsidRPr="00B93302">
        <w:rPr>
          <w:b/>
        </w:rPr>
        <w:t xml:space="preserve">4.7. Начальная максимальная цена </w:t>
      </w:r>
    </w:p>
    <w:p w:rsidR="00B93302" w:rsidRPr="00B93302" w:rsidRDefault="00B93302" w:rsidP="00B93302">
      <w:pPr>
        <w:ind w:firstLine="709"/>
        <w:jc w:val="both"/>
        <w:rPr>
          <w:b/>
        </w:rPr>
      </w:pPr>
    </w:p>
    <w:p w:rsidR="00B93302" w:rsidRPr="00B93302" w:rsidRDefault="00B93302" w:rsidP="00B93302">
      <w:pPr>
        <w:ind w:firstLine="709"/>
        <w:jc w:val="both"/>
      </w:pPr>
      <w:r w:rsidRPr="00B93302">
        <w:t>Начальная (максимальная) цена договора 2 541 000 (Два миллиона пятьсот сорок одна тысяча) рублей 00 копеек с учетом всех расходов Исполнителя, в том числе стоимости затрат на оплату труда работников, используемых в процессе оказания услуг, материалов и оборудования, всех налогов, кроме НДС.</w:t>
      </w:r>
    </w:p>
    <w:p w:rsidR="00687363" w:rsidRDefault="00687363" w:rsidP="00687363">
      <w:pPr>
        <w:pStyle w:val="19"/>
        <w:ind w:firstLine="709"/>
        <w:rPr>
          <w:rFonts w:eastAsia="MS Mincho"/>
          <w:b/>
          <w:bCs/>
          <w:szCs w:val="28"/>
          <w:highlight w:val="yellow"/>
        </w:rPr>
      </w:pPr>
    </w:p>
    <w:p w:rsidR="00EA296E" w:rsidRDefault="00EA296E" w:rsidP="00EA296E">
      <w:pPr>
        <w:ind w:firstLine="709"/>
        <w:jc w:val="both"/>
        <w:rPr>
          <w:sz w:val="28"/>
          <w:szCs w:val="28"/>
        </w:rPr>
      </w:pPr>
    </w:p>
    <w:p w:rsidR="00687363" w:rsidRDefault="00687363" w:rsidP="00EA296E">
      <w:pPr>
        <w:ind w:firstLine="709"/>
        <w:jc w:val="both"/>
        <w:rPr>
          <w:sz w:val="28"/>
          <w:szCs w:val="28"/>
        </w:rPr>
      </w:pPr>
    </w:p>
    <w:p w:rsidR="00687363" w:rsidRDefault="00687363" w:rsidP="00EA296E">
      <w:pPr>
        <w:ind w:firstLine="709"/>
        <w:jc w:val="both"/>
        <w:rPr>
          <w:sz w:val="28"/>
          <w:szCs w:val="28"/>
        </w:rPr>
      </w:pPr>
    </w:p>
    <w:p w:rsidR="00EA296E" w:rsidRDefault="00EA296E" w:rsidP="00EA296E">
      <w:pPr>
        <w:pStyle w:val="afa"/>
        <w:ind w:firstLine="0"/>
        <w:jc w:val="center"/>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4159CA" w:rsidP="00EA296E">
      <w:pPr>
        <w:pStyle w:val="afa"/>
        <w:ind w:firstLine="0"/>
        <w:jc w:val="center"/>
        <w:rPr>
          <w:sz w:val="28"/>
          <w:szCs w:val="28"/>
          <w:highlight w:val="cyan"/>
        </w:rPr>
      </w:pPr>
      <w:r>
        <w:rPr>
          <w:noProof/>
          <w:sz w:val="28"/>
          <w:szCs w:val="28"/>
          <w:lang w:eastAsia="ru-RU"/>
        </w:rPr>
        <w:lastRenderedPageBreak/>
        <w:pict>
          <v:rect id="_x0000_s1045" style="position:absolute;left:0;text-align:left;margin-left:283.1pt;margin-top:-5.5pt;width:203.4pt;height:81.25pt;z-index:251670016" stroked="f">
            <v:textbox style="mso-next-textbox:#_x0000_s1045">
              <w:txbxContent>
                <w:p w:rsidR="007444F5" w:rsidRPr="00FF220C" w:rsidRDefault="007444F5" w:rsidP="00EA296E">
                  <w:pPr>
                    <w:pStyle w:val="ConsNormal"/>
                    <w:widowControl/>
                    <w:spacing w:line="276" w:lineRule="auto"/>
                    <w:ind w:left="567" w:hanging="567"/>
                    <w:rPr>
                      <w:rFonts w:ascii="Times New Roman" w:hAnsi="Times New Roman" w:cs="Times New Roman"/>
                      <w:sz w:val="24"/>
                      <w:szCs w:val="24"/>
                    </w:rPr>
                  </w:pPr>
                  <w:r w:rsidRPr="00FF220C">
                    <w:rPr>
                      <w:rFonts w:ascii="Times New Roman" w:hAnsi="Times New Roman" w:cs="Times New Roman"/>
                      <w:sz w:val="24"/>
                      <w:szCs w:val="24"/>
                    </w:rPr>
                    <w:t>Приложение № 2</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________________________</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«___»_____________</w:t>
                  </w:r>
                  <w:r w:rsidRPr="00FF220C">
                    <w:rPr>
                      <w:rFonts w:ascii="Times New Roman" w:hAnsi="Times New Roman" w:cs="Times New Roman"/>
                      <w:sz w:val="24"/>
                      <w:szCs w:val="24"/>
                    </w:rPr>
                    <w:t>201_ г.</w:t>
                  </w:r>
                </w:p>
              </w:txbxContent>
            </v:textbox>
          </v:rect>
        </w:pict>
      </w: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8D1790" w:rsidRDefault="008D1790"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Протокол</w:t>
      </w: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согласования договорной цены</w:t>
      </w:r>
      <w:r w:rsidR="00F34298">
        <w:rPr>
          <w:rFonts w:ascii="Times New Roman" w:hAnsi="Times New Roman" w:cs="Times New Roman"/>
          <w:b/>
          <w:sz w:val="24"/>
          <w:szCs w:val="24"/>
        </w:rPr>
        <w:t>.</w:t>
      </w: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rmal"/>
        <w:widowControl/>
        <w:ind w:firstLine="540"/>
        <w:jc w:val="both"/>
        <w:rPr>
          <w:rFonts w:ascii="Times New Roman" w:hAnsi="Times New Roman" w:cs="Times New Roman"/>
          <w:sz w:val="24"/>
          <w:szCs w:val="24"/>
        </w:rPr>
      </w:pPr>
      <w:r w:rsidRPr="006452A9">
        <w:rPr>
          <w:rFonts w:ascii="Times New Roman" w:hAnsi="Times New Roman" w:cs="Times New Roman"/>
          <w:sz w:val="24"/>
          <w:szCs w:val="24"/>
        </w:rPr>
        <w:t xml:space="preserve">Мы, нижеподписавшиеся,_____________ открытого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w:t>
      </w:r>
      <w:r>
        <w:rPr>
          <w:rFonts w:ascii="Times New Roman" w:hAnsi="Times New Roman" w:cs="Times New Roman"/>
          <w:sz w:val="24"/>
          <w:szCs w:val="24"/>
        </w:rPr>
        <w:t>о величине договорной цены Услуг</w:t>
      </w:r>
      <w:r w:rsidRPr="006452A9">
        <w:rPr>
          <w:rFonts w:ascii="Times New Roman" w:hAnsi="Times New Roman" w:cs="Times New Roman"/>
          <w:sz w:val="24"/>
          <w:szCs w:val="24"/>
        </w:rPr>
        <w:t xml:space="preserve"> по настоящему Договору в размере __________________________ рублей. В том числе НДС (____%) ______(__________________________) рублей.</w:t>
      </w:r>
    </w:p>
    <w:p w:rsidR="00EA296E" w:rsidRPr="006452A9" w:rsidRDefault="00EA296E" w:rsidP="00EA296E">
      <w:pPr>
        <w:rPr>
          <w:rFonts w:eastAsia="MS Mincho"/>
        </w:rPr>
      </w:pPr>
    </w:p>
    <w:p w:rsidR="00EA296E" w:rsidRPr="006452A9" w:rsidRDefault="00EA296E" w:rsidP="00EA296E">
      <w:pPr>
        <w:rPr>
          <w:rFonts w:eastAsia="MS Mincho"/>
        </w:rPr>
      </w:pPr>
    </w:p>
    <w:p w:rsidR="00EA296E" w:rsidRPr="006452A9" w:rsidRDefault="00EA296E" w:rsidP="00EA296E">
      <w:pPr>
        <w:pStyle w:val="afa"/>
        <w:ind w:firstLine="0"/>
        <w:jc w:val="right"/>
        <w:rPr>
          <w:sz w:val="24"/>
          <w:highlight w:val="cyan"/>
        </w:rPr>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EA296E" w:rsidRPr="006452A9" w:rsidTr="00701C09">
        <w:trPr>
          <w:trHeight w:val="1104"/>
        </w:trPr>
        <w:tc>
          <w:tcPr>
            <w:tcW w:w="5130" w:type="dxa"/>
            <w:tcBorders>
              <w:top w:val="nil"/>
              <w:left w:val="nil"/>
              <w:bottom w:val="nil"/>
              <w:right w:val="nil"/>
            </w:tcBorders>
          </w:tcPr>
          <w:p w:rsidR="00EA296E" w:rsidRPr="006452A9" w:rsidRDefault="00EA296E" w:rsidP="00701C09">
            <w:r w:rsidRPr="006452A9">
              <w:t>Заказчик:</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EA296E" w:rsidRPr="006452A9" w:rsidRDefault="00EA296E" w:rsidP="00701C09">
            <w:r w:rsidRPr="006452A9">
              <w:t>Исполнитель:</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r w:rsidRPr="006452A9">
              <w:rPr>
                <w:vertAlign w:val="superscript"/>
              </w:rPr>
              <w:t xml:space="preserve">(подпись)                        (Ф.И.О.)                                                                          </w:t>
            </w:r>
          </w:p>
        </w:tc>
      </w:tr>
    </w:tbl>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Default="00EA296E" w:rsidP="000954FB">
      <w:pPr>
        <w:pStyle w:val="afa"/>
        <w:ind w:firstLine="0"/>
        <w:jc w:val="right"/>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4159CA" w:rsidP="000954FB">
      <w:pPr>
        <w:pStyle w:val="afa"/>
        <w:ind w:firstLine="0"/>
        <w:jc w:val="right"/>
        <w:rPr>
          <w:sz w:val="28"/>
          <w:szCs w:val="28"/>
          <w:highlight w:val="cyan"/>
        </w:rPr>
      </w:pPr>
      <w:r>
        <w:rPr>
          <w:noProof/>
          <w:sz w:val="28"/>
          <w:szCs w:val="28"/>
          <w:lang w:eastAsia="ru-RU"/>
        </w:rPr>
        <w:lastRenderedPageBreak/>
        <w:pict>
          <v:rect id="_x0000_s1046" style="position:absolute;left:0;text-align:left;margin-left:295.1pt;margin-top:6.5pt;width:203.4pt;height:81.25pt;z-index:251671040" stroked="f">
            <v:textbox style="mso-next-textbox:#_x0000_s1046">
              <w:txbxContent>
                <w:p w:rsidR="007444F5" w:rsidRPr="00FF220C" w:rsidRDefault="007444F5" w:rsidP="00EA296E">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3</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________________________</w:t>
                  </w:r>
                </w:p>
                <w:p w:rsidR="007444F5" w:rsidRPr="00FF220C" w:rsidRDefault="007444F5" w:rsidP="00EA296E">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«___»_____________</w:t>
                  </w:r>
                  <w:r w:rsidRPr="00FF220C">
                    <w:rPr>
                      <w:rFonts w:ascii="Times New Roman" w:hAnsi="Times New Roman" w:cs="Times New Roman"/>
                      <w:sz w:val="24"/>
                      <w:szCs w:val="24"/>
                    </w:rPr>
                    <w:t>201_ г.</w:t>
                  </w:r>
                </w:p>
              </w:txbxContent>
            </v:textbox>
          </v:rect>
        </w:pict>
      </w: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EA296E" w:rsidRDefault="00EA296E" w:rsidP="00EA296E"/>
    <w:p w:rsidR="00EA296E" w:rsidRDefault="00EA296E" w:rsidP="00EA296E">
      <w:pPr>
        <w:tabs>
          <w:tab w:val="left" w:pos="5760"/>
        </w:tabs>
      </w:pPr>
      <w:r w:rsidRPr="00EA296E">
        <w:tab/>
      </w:r>
    </w:p>
    <w:p w:rsidR="00EA296E" w:rsidRDefault="00EA296E" w:rsidP="00EA296E">
      <w:pPr>
        <w:tabs>
          <w:tab w:val="left" w:pos="5760"/>
        </w:tabs>
      </w:pPr>
    </w:p>
    <w:p w:rsidR="00EA296E" w:rsidRPr="00EA296E" w:rsidRDefault="00EA296E" w:rsidP="001C314E">
      <w:pPr>
        <w:jc w:val="center"/>
        <w:rPr>
          <w:b/>
        </w:rPr>
      </w:pPr>
      <w:r w:rsidRPr="00EA296E">
        <w:rPr>
          <w:b/>
        </w:rPr>
        <w:t xml:space="preserve">Калькуляция на </w:t>
      </w:r>
      <w:r w:rsidR="001C314E">
        <w:rPr>
          <w:b/>
        </w:rPr>
        <w:t>оказание У</w:t>
      </w:r>
      <w:r w:rsidRPr="00EA296E">
        <w:rPr>
          <w:b/>
        </w:rPr>
        <w:t xml:space="preserve">слуг по физической охране </w:t>
      </w:r>
    </w:p>
    <w:p w:rsidR="00EA296E" w:rsidRDefault="00EA296E" w:rsidP="00EA296E"/>
    <w:p w:rsidR="00BE4C77" w:rsidRDefault="00BE4C77" w:rsidP="00EA296E"/>
    <w:p w:rsidR="00BE4C77" w:rsidRDefault="00BE4C77" w:rsidP="00EA296E"/>
    <w:p w:rsidR="00BE4C77" w:rsidRDefault="00BE4C77" w:rsidP="00EA296E"/>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BE4C77" w:rsidRPr="006452A9" w:rsidTr="00701C09">
        <w:trPr>
          <w:trHeight w:val="1104"/>
        </w:trPr>
        <w:tc>
          <w:tcPr>
            <w:tcW w:w="5130" w:type="dxa"/>
            <w:tcBorders>
              <w:top w:val="nil"/>
              <w:left w:val="nil"/>
              <w:bottom w:val="nil"/>
              <w:right w:val="nil"/>
            </w:tcBorders>
          </w:tcPr>
          <w:p w:rsidR="00BE4C77" w:rsidRPr="006452A9" w:rsidRDefault="00BE4C77" w:rsidP="00701C09">
            <w:r w:rsidRPr="006452A9">
              <w:t>Заказчик:</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BE4C77" w:rsidRPr="006452A9" w:rsidRDefault="00BE4C77" w:rsidP="00701C09">
            <w:r w:rsidRPr="006452A9">
              <w:t>Исполнитель:</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r w:rsidRPr="006452A9">
              <w:rPr>
                <w:vertAlign w:val="superscript"/>
              </w:rPr>
              <w:t xml:space="preserve">(подпись)                        (Ф.И.О.)                                                                          </w:t>
            </w:r>
          </w:p>
        </w:tc>
      </w:tr>
    </w:tbl>
    <w:p w:rsidR="00BE4C77" w:rsidRPr="00EA296E" w:rsidRDefault="00BE4C77" w:rsidP="00EA296E"/>
    <w:p w:rsidR="00EA296E" w:rsidRPr="00EA296E" w:rsidRDefault="00EA296E" w:rsidP="00EA296E">
      <w:pPr>
        <w:tabs>
          <w:tab w:val="left" w:pos="5760"/>
        </w:tabs>
      </w:pPr>
    </w:p>
    <w:p w:rsidR="00EA296E" w:rsidRDefault="00EA296E" w:rsidP="00EA296E">
      <w:pPr>
        <w:rPr>
          <w:highlight w:val="cyan"/>
        </w:rPr>
      </w:pPr>
    </w:p>
    <w:p w:rsidR="00EA296E" w:rsidRDefault="00EA296E" w:rsidP="00EA296E">
      <w:pPr>
        <w:rPr>
          <w:highlight w:val="cyan"/>
        </w:rPr>
        <w:sectPr w:rsidR="00EA296E" w:rsidSect="00B6721C">
          <w:pgSz w:w="11907" w:h="16840" w:code="9"/>
          <w:pgMar w:top="425" w:right="851" w:bottom="1134" w:left="1418" w:header="794" w:footer="794" w:gutter="0"/>
          <w:cols w:space="720"/>
          <w:titlePg/>
          <w:docGrid w:linePitch="326"/>
        </w:sectPr>
      </w:pPr>
    </w:p>
    <w:p w:rsidR="00EA296E" w:rsidRDefault="004159CA" w:rsidP="00BE4C77">
      <w:pPr>
        <w:jc w:val="right"/>
        <w:rPr>
          <w:highlight w:val="cyan"/>
        </w:rPr>
      </w:pPr>
      <w:r>
        <w:rPr>
          <w:noProof/>
          <w:lang w:eastAsia="ru-RU"/>
        </w:rPr>
        <w:lastRenderedPageBreak/>
        <w:pict>
          <v:rect id="_x0000_s1047" style="position:absolute;left:0;text-align:left;margin-left:307.1pt;margin-top:.6pt;width:203.4pt;height:73.75pt;z-index:251672064" stroked="f">
            <v:textbox style="mso-next-textbox:#_x0000_s1047">
              <w:txbxContent>
                <w:p w:rsidR="007444F5" w:rsidRPr="00FF220C" w:rsidRDefault="007444F5" w:rsidP="00BE4C77">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4</w:t>
                  </w:r>
                </w:p>
                <w:p w:rsidR="007444F5" w:rsidRPr="00FF220C" w:rsidRDefault="007444F5"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7444F5" w:rsidRPr="00FF220C" w:rsidRDefault="007444F5"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w:t>
                  </w:r>
                </w:p>
                <w:p w:rsidR="007444F5" w:rsidRPr="00FF220C" w:rsidRDefault="007444F5" w:rsidP="00BE4C77">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w:t>
                  </w:r>
                  <w:r w:rsidRPr="00FF220C">
                    <w:rPr>
                      <w:rFonts w:ascii="Times New Roman" w:hAnsi="Times New Roman" w:cs="Times New Roman"/>
                      <w:sz w:val="24"/>
                      <w:szCs w:val="24"/>
                    </w:rPr>
                    <w:t>201_ г.</w:t>
                  </w:r>
                </w:p>
              </w:txbxContent>
            </v:textbox>
          </v:rect>
        </w:pict>
      </w: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1C314E" w:rsidRPr="007F34E6" w:rsidRDefault="001C314E" w:rsidP="001C314E">
      <w:pPr>
        <w:jc w:val="right"/>
        <w:rPr>
          <w:b/>
        </w:rPr>
      </w:pPr>
      <w:r w:rsidRPr="007F34E6">
        <w:rPr>
          <w:b/>
        </w:rPr>
        <w:t xml:space="preserve">                         АКТ №                    </w:t>
      </w:r>
      <w:r>
        <w:rPr>
          <w:b/>
        </w:rPr>
        <w:t xml:space="preserve">             </w:t>
      </w:r>
      <w:r w:rsidRPr="007F34E6">
        <w:rPr>
          <w:b/>
        </w:rPr>
        <w:t xml:space="preserve">     </w:t>
      </w:r>
      <w:r w:rsidRPr="007F34E6">
        <w:t xml:space="preserve">от «  </w:t>
      </w:r>
      <w:r>
        <w:t xml:space="preserve"> </w:t>
      </w:r>
      <w:r w:rsidRPr="007F34E6">
        <w:t xml:space="preserve"> » </w:t>
      </w:r>
      <w:r>
        <w:t xml:space="preserve"> ______</w:t>
      </w:r>
      <w:r w:rsidRPr="007F34E6">
        <w:t xml:space="preserve"> 20__ г.</w:t>
      </w:r>
    </w:p>
    <w:p w:rsidR="001C314E" w:rsidRPr="001C314E" w:rsidRDefault="001C314E" w:rsidP="001C314E">
      <w:pPr>
        <w:jc w:val="center"/>
        <w:rPr>
          <w:b/>
        </w:rPr>
      </w:pPr>
    </w:p>
    <w:p w:rsidR="001C314E" w:rsidRPr="001C314E" w:rsidRDefault="001C314E" w:rsidP="001C314E">
      <w:pPr>
        <w:jc w:val="center"/>
        <w:rPr>
          <w:b/>
        </w:rPr>
      </w:pPr>
    </w:p>
    <w:p w:rsidR="001C314E" w:rsidRPr="007F34E6" w:rsidRDefault="001C314E" w:rsidP="001C314E">
      <w:pPr>
        <w:jc w:val="center"/>
        <w:rPr>
          <w:b/>
        </w:rPr>
      </w:pPr>
      <w:r w:rsidRPr="007F34E6">
        <w:rPr>
          <w:b/>
        </w:rPr>
        <w:t xml:space="preserve">оказания </w:t>
      </w:r>
      <w:r>
        <w:rPr>
          <w:b/>
        </w:rPr>
        <w:t>услуг по договору №_____от____20    г.</w:t>
      </w:r>
    </w:p>
    <w:p w:rsidR="001C314E" w:rsidRDefault="001C314E" w:rsidP="001C314E"/>
    <w:p w:rsidR="001C314E" w:rsidRDefault="001C314E" w:rsidP="001C314E">
      <w:pPr>
        <w:tabs>
          <w:tab w:val="right" w:pos="10319"/>
        </w:tabs>
        <w:spacing w:after="40"/>
        <w:jc w:val="both"/>
      </w:pPr>
      <w:r>
        <w:t xml:space="preserve">Заказчик: </w:t>
      </w: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pPr>
      <w:r>
        <w:t xml:space="preserve">Исполнитель: </w:t>
      </w:r>
    </w:p>
    <w:p w:rsidR="001C314E" w:rsidRPr="007F34E6" w:rsidRDefault="001C314E" w:rsidP="001C314E">
      <w:pPr>
        <w:tabs>
          <w:tab w:val="right" w:pos="10319"/>
        </w:tabs>
        <w:spacing w:after="40"/>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1C314E" w:rsidRPr="007F34E6" w:rsidTr="004A0716">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Ед. изм.</w:t>
            </w: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Цена</w:t>
            </w:r>
            <w:r>
              <w:t>, руб.</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Сумма</w:t>
            </w:r>
            <w:r>
              <w:t>, руб.</w:t>
            </w:r>
          </w:p>
        </w:tc>
      </w:tr>
      <w:tr w:rsidR="001C314E" w:rsidRPr="007F34E6" w:rsidTr="004A0716">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1</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ind w:left="57"/>
            </w:pP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r>
      <w:tr w:rsidR="001C314E" w:rsidRPr="007F34E6" w:rsidTr="004A0716">
        <w:trPr>
          <w:trHeight w:val="340"/>
        </w:trPr>
        <w:tc>
          <w:tcPr>
            <w:tcW w:w="7837" w:type="dxa"/>
            <w:gridSpan w:val="5"/>
            <w:tcBorders>
              <w:top w:val="single" w:sz="4" w:space="0" w:color="auto"/>
              <w:left w:val="nil"/>
              <w:bottom w:val="nil"/>
              <w:right w:val="single" w:sz="4" w:space="0" w:color="auto"/>
            </w:tcBorders>
            <w:vAlign w:val="center"/>
          </w:tcPr>
          <w:p w:rsidR="001C314E" w:rsidRPr="007F34E6" w:rsidRDefault="001C314E" w:rsidP="004A0716">
            <w:pPr>
              <w:ind w:right="113"/>
              <w:jc w:val="right"/>
              <w:rPr>
                <w:b/>
              </w:rPr>
            </w:pPr>
            <w:r>
              <w:rPr>
                <w:b/>
              </w:rPr>
              <w:t>Сумма</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r w:rsidR="001C314E" w:rsidRPr="007F34E6" w:rsidTr="004A0716">
        <w:trPr>
          <w:trHeight w:val="340"/>
        </w:trPr>
        <w:tc>
          <w:tcPr>
            <w:tcW w:w="7837" w:type="dxa"/>
            <w:gridSpan w:val="5"/>
            <w:tcBorders>
              <w:top w:val="nil"/>
              <w:left w:val="nil"/>
              <w:bottom w:val="nil"/>
              <w:right w:val="single" w:sz="4" w:space="0" w:color="auto"/>
            </w:tcBorders>
            <w:vAlign w:val="center"/>
          </w:tcPr>
          <w:p w:rsidR="001C314E" w:rsidRPr="007F34E6" w:rsidRDefault="001C314E" w:rsidP="004A0716">
            <w:pPr>
              <w:ind w:right="113"/>
              <w:jc w:val="right"/>
              <w:rPr>
                <w:b/>
              </w:rPr>
            </w:pPr>
            <w:r>
              <w:rPr>
                <w:b/>
              </w:rPr>
              <w:t xml:space="preserve"> НДС (___</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r w:rsidR="001C314E" w:rsidRPr="007F34E6" w:rsidTr="004A0716">
        <w:trPr>
          <w:trHeight w:val="340"/>
        </w:trPr>
        <w:tc>
          <w:tcPr>
            <w:tcW w:w="7837" w:type="dxa"/>
            <w:gridSpan w:val="5"/>
            <w:tcBorders>
              <w:top w:val="nil"/>
              <w:left w:val="nil"/>
              <w:bottom w:val="nil"/>
              <w:right w:val="single" w:sz="4" w:space="0" w:color="auto"/>
            </w:tcBorders>
            <w:vAlign w:val="center"/>
          </w:tcPr>
          <w:p w:rsidR="001C314E" w:rsidRPr="007F34E6" w:rsidRDefault="001C314E" w:rsidP="004A0716">
            <w:pPr>
              <w:ind w:right="113"/>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bl>
    <w:p w:rsidR="001C314E" w:rsidRPr="007F34E6" w:rsidRDefault="001C314E" w:rsidP="001C314E"/>
    <w:p w:rsidR="001C314E" w:rsidRDefault="001C314E" w:rsidP="001C314E">
      <w:pPr>
        <w:rPr>
          <w:lang w:val="en-US"/>
        </w:rPr>
      </w:pPr>
    </w:p>
    <w:p w:rsidR="001C314E" w:rsidRPr="007F34E6" w:rsidRDefault="001C314E" w:rsidP="001C314E">
      <w:r>
        <w:t>Итого</w:t>
      </w:r>
      <w:r w:rsidRPr="007F34E6">
        <w:t xml:space="preserve"> оказано услуг на сумму</w:t>
      </w:r>
      <w:r>
        <w:t xml:space="preserve"> ______________________________</w:t>
      </w:r>
      <w:r w:rsidRPr="007F34E6">
        <w:t xml:space="preserve"> рублей __ коп.,</w:t>
      </w:r>
    </w:p>
    <w:p w:rsidR="001C314E" w:rsidRPr="007F34E6" w:rsidRDefault="001C314E" w:rsidP="001C314E">
      <w:pPr>
        <w:jc w:val="both"/>
      </w:pPr>
      <w:r w:rsidRPr="007F34E6">
        <w:t>в т.ч. НДС –  рублей __ коп.</w:t>
      </w:r>
    </w:p>
    <w:p w:rsidR="001C314E" w:rsidRPr="007F34E6" w:rsidRDefault="001C314E" w:rsidP="001C314E"/>
    <w:p w:rsidR="001C314E" w:rsidRPr="001C314E" w:rsidRDefault="001C314E" w:rsidP="001C314E">
      <w:pPr>
        <w:jc w:val="both"/>
      </w:pPr>
    </w:p>
    <w:p w:rsidR="001C314E" w:rsidRPr="007F34E6" w:rsidRDefault="001C314E" w:rsidP="001C314E">
      <w:pPr>
        <w:jc w:val="both"/>
      </w:pPr>
      <w:r w:rsidRPr="007F34E6">
        <w:t>В</w:t>
      </w:r>
      <w:r>
        <w:t>ышеперечисленные услуги</w:t>
      </w:r>
      <w:r w:rsidRPr="007F34E6">
        <w:t xml:space="preserve"> </w:t>
      </w:r>
      <w:r>
        <w:t>оказаны</w:t>
      </w:r>
      <w:r w:rsidRPr="007F34E6">
        <w:t xml:space="preserve"> полностью и в срок. Заказчик претензий по объему, качеству и срокам </w:t>
      </w:r>
      <w:r>
        <w:t>оказанных услуг</w:t>
      </w:r>
      <w:r w:rsidRPr="007F34E6">
        <w:t xml:space="preserve"> претензий не имеет.</w:t>
      </w:r>
    </w:p>
    <w:p w:rsidR="001C314E" w:rsidRDefault="001C314E" w:rsidP="001C314E">
      <w:pPr>
        <w:tabs>
          <w:tab w:val="left" w:pos="8355"/>
        </w:tabs>
      </w:pPr>
    </w:p>
    <w:p w:rsidR="001C314E" w:rsidRDefault="001C314E" w:rsidP="001C314E">
      <w:pPr>
        <w:tabs>
          <w:tab w:val="left" w:pos="8355"/>
        </w:tabs>
      </w:pPr>
    </w:p>
    <w:p w:rsidR="001C314E" w:rsidRDefault="001C314E" w:rsidP="001C314E">
      <w:pPr>
        <w:tabs>
          <w:tab w:val="left" w:pos="8355"/>
        </w:tabs>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1C314E" w:rsidRPr="006452A9" w:rsidTr="004A0716">
        <w:trPr>
          <w:trHeight w:val="1104"/>
        </w:trPr>
        <w:tc>
          <w:tcPr>
            <w:tcW w:w="5130" w:type="dxa"/>
            <w:tcBorders>
              <w:top w:val="nil"/>
              <w:left w:val="nil"/>
              <w:bottom w:val="nil"/>
              <w:right w:val="nil"/>
            </w:tcBorders>
          </w:tcPr>
          <w:p w:rsidR="001C314E" w:rsidRPr="006452A9" w:rsidRDefault="001C314E" w:rsidP="004A0716">
            <w:r w:rsidRPr="006452A9">
              <w:t>Заказчик:</w:t>
            </w:r>
          </w:p>
          <w:p w:rsidR="001C314E" w:rsidRPr="006452A9" w:rsidRDefault="001C314E" w:rsidP="004A0716"/>
          <w:p w:rsidR="001C314E" w:rsidRPr="006452A9" w:rsidRDefault="001C314E" w:rsidP="004A0716">
            <w:r w:rsidRPr="006452A9">
              <w:t>________    ______________</w:t>
            </w:r>
          </w:p>
          <w:p w:rsidR="001C314E" w:rsidRPr="006452A9" w:rsidRDefault="001C314E" w:rsidP="004A0716">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1C314E" w:rsidRPr="006452A9" w:rsidRDefault="001C314E" w:rsidP="004A0716">
            <w:r w:rsidRPr="006452A9">
              <w:t>Исполнитель:</w:t>
            </w:r>
          </w:p>
          <w:p w:rsidR="001C314E" w:rsidRPr="006452A9" w:rsidRDefault="001C314E" w:rsidP="004A0716"/>
          <w:p w:rsidR="001C314E" w:rsidRPr="006452A9" w:rsidRDefault="001C314E" w:rsidP="004A0716">
            <w:r w:rsidRPr="006452A9">
              <w:t>________    ______________</w:t>
            </w:r>
          </w:p>
          <w:p w:rsidR="001C314E" w:rsidRPr="006452A9" w:rsidRDefault="001C314E" w:rsidP="004A0716">
            <w:r w:rsidRPr="006452A9">
              <w:rPr>
                <w:vertAlign w:val="superscript"/>
              </w:rPr>
              <w:t xml:space="preserve">(подпись)                        (Ф.И.О.)                                                                          </w:t>
            </w:r>
          </w:p>
        </w:tc>
      </w:tr>
    </w:tbl>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Pr="00EA296E" w:rsidRDefault="00BE4C77" w:rsidP="00EA296E">
      <w:pPr>
        <w:sectPr w:rsidR="00BE4C77" w:rsidRPr="00EA296E" w:rsidSect="00B6721C">
          <w:pgSz w:w="11907" w:h="16840" w:code="9"/>
          <w:pgMar w:top="425" w:right="851" w:bottom="1134" w:left="1418" w:header="794" w:footer="794" w:gutter="0"/>
          <w:cols w:space="720"/>
          <w:titlePg/>
          <w:docGrid w:linePitch="326"/>
        </w:sectPr>
      </w:pPr>
    </w:p>
    <w:p w:rsidR="008D1790" w:rsidRDefault="004159CA" w:rsidP="008D1790">
      <w:pPr>
        <w:pStyle w:val="afa"/>
        <w:ind w:firstLine="0"/>
        <w:rPr>
          <w:sz w:val="28"/>
          <w:szCs w:val="28"/>
          <w:highlight w:val="cyan"/>
        </w:rPr>
      </w:pPr>
      <w:r>
        <w:rPr>
          <w:noProof/>
          <w:sz w:val="28"/>
          <w:szCs w:val="28"/>
          <w:lang w:eastAsia="ru-RU"/>
        </w:rPr>
        <w:lastRenderedPageBreak/>
        <w:pict>
          <v:rect id="_x0000_s1039" style="position:absolute;left:0;text-align:left;margin-left:522.65pt;margin-top:-23.2pt;width:203.7pt;height:71.2pt;z-index:251667968" stroked="f">
            <v:textbox style="mso-next-textbox:#_x0000_s1039">
              <w:txbxContent>
                <w:p w:rsidR="007444F5" w:rsidRPr="00791FAF" w:rsidRDefault="007444F5" w:rsidP="008D179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5</w:t>
                  </w:r>
                </w:p>
                <w:p w:rsidR="007444F5" w:rsidRPr="00791FAF" w:rsidRDefault="007444F5"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7444F5" w:rsidRPr="00791FAF" w:rsidRDefault="007444F5"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w:t>
                  </w:r>
                </w:p>
                <w:p w:rsidR="007444F5" w:rsidRPr="00791FAF" w:rsidRDefault="007444F5"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«___»_________201_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7444F5" w:rsidRPr="0084342D" w:rsidRDefault="007444F5" w:rsidP="008D1790"/>
              </w:txbxContent>
            </v:textbox>
          </v:rect>
        </w:pict>
      </w:r>
    </w:p>
    <w:p w:rsidR="008D1790" w:rsidRDefault="008D1790" w:rsidP="008D1790">
      <w:pPr>
        <w:pStyle w:val="afa"/>
        <w:ind w:firstLine="0"/>
        <w:jc w:val="center"/>
        <w:rPr>
          <w:sz w:val="28"/>
          <w:szCs w:val="28"/>
          <w:highlight w:val="cyan"/>
        </w:rPr>
      </w:pPr>
    </w:p>
    <w:p w:rsidR="008D1790" w:rsidRDefault="008D1790" w:rsidP="008D1790">
      <w:pPr>
        <w:pStyle w:val="afa"/>
        <w:ind w:firstLine="0"/>
        <w:jc w:val="center"/>
        <w:rPr>
          <w:sz w:val="28"/>
          <w:szCs w:val="28"/>
          <w:highlight w:val="cyan"/>
        </w:rPr>
      </w:pPr>
    </w:p>
    <w:p w:rsidR="0035769D" w:rsidRDefault="0035769D" w:rsidP="00791FAF">
      <w:pPr>
        <w:pStyle w:val="afa"/>
        <w:ind w:left="709" w:firstLine="0"/>
        <w:jc w:val="center"/>
        <w:rPr>
          <w:sz w:val="28"/>
          <w:szCs w:val="28"/>
        </w:rPr>
      </w:pPr>
    </w:p>
    <w:p w:rsidR="008D1790" w:rsidRDefault="00DD676B" w:rsidP="001C314E">
      <w:pPr>
        <w:pStyle w:val="afa"/>
        <w:ind w:left="709" w:firstLine="0"/>
        <w:jc w:val="center"/>
        <w:rPr>
          <w:b/>
          <w:sz w:val="24"/>
        </w:rPr>
      </w:pPr>
      <w:r w:rsidRPr="00BE4C77">
        <w:rPr>
          <w:b/>
          <w:sz w:val="24"/>
        </w:rPr>
        <w:t>Форма</w:t>
      </w:r>
      <w:r w:rsidR="00BE4C77" w:rsidRPr="00BE4C77">
        <w:rPr>
          <w:b/>
          <w:sz w:val="24"/>
        </w:rPr>
        <w:t xml:space="preserve"> по бенефициарам</w:t>
      </w:r>
    </w:p>
    <w:p w:rsidR="001C314E" w:rsidRPr="001C314E" w:rsidRDefault="001C314E" w:rsidP="001C314E">
      <w:pPr>
        <w:pStyle w:val="afa"/>
        <w:ind w:left="709" w:firstLine="0"/>
        <w:jc w:val="center"/>
        <w:rPr>
          <w:b/>
          <w:sz w:val="24"/>
        </w:rPr>
      </w:pPr>
    </w:p>
    <w:p w:rsidR="008D1790" w:rsidRDefault="001C314E" w:rsidP="001C314E">
      <w:pPr>
        <w:pStyle w:val="afa"/>
        <w:ind w:firstLine="0"/>
        <w:jc w:val="left"/>
        <w:rPr>
          <w:sz w:val="28"/>
          <w:szCs w:val="28"/>
          <w:highlight w:val="cyan"/>
        </w:rPr>
      </w:pPr>
      <w:r w:rsidRPr="001C314E">
        <w:rPr>
          <w:sz w:val="28"/>
          <w:szCs w:val="28"/>
        </w:rPr>
        <w:object w:dxaOrig="15930" w:dyaOrig="6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4pt;height:303.05pt" o:ole="">
            <v:imagedata r:id="rId20" o:title=""/>
          </v:shape>
          <o:OLEObject Type="Embed" ProgID="Word.Document.12" ShapeID="_x0000_i1025" DrawAspect="Content" ObjectID="_1473763618" r:id="rId21"/>
        </w:object>
      </w:r>
    </w:p>
    <w:p w:rsidR="00DD676B" w:rsidRPr="00DD676B" w:rsidRDefault="00DD676B" w:rsidP="00DD676B"/>
    <w:tbl>
      <w:tblPr>
        <w:tblpPr w:leftFromText="180" w:rightFromText="180" w:vertAnchor="text" w:horzAnchor="margin" w:tblpX="817" w:tblpY="265"/>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2"/>
        <w:gridCol w:w="6237"/>
      </w:tblGrid>
      <w:tr w:rsidR="00791FAF" w:rsidRPr="00FF220C" w:rsidTr="00791FAF">
        <w:trPr>
          <w:trHeight w:val="1098"/>
        </w:trPr>
        <w:tc>
          <w:tcPr>
            <w:tcW w:w="6912" w:type="dxa"/>
            <w:tcBorders>
              <w:top w:val="nil"/>
              <w:left w:val="nil"/>
              <w:bottom w:val="nil"/>
              <w:right w:val="nil"/>
            </w:tcBorders>
          </w:tcPr>
          <w:p w:rsidR="00791FAF" w:rsidRPr="00FF220C" w:rsidRDefault="00791FAF" w:rsidP="00791FAF">
            <w:r w:rsidRPr="00FF220C">
              <w:t>Заказчик:</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c>
          <w:tcPr>
            <w:tcW w:w="6237" w:type="dxa"/>
            <w:tcBorders>
              <w:top w:val="nil"/>
              <w:left w:val="nil"/>
              <w:bottom w:val="nil"/>
              <w:right w:val="nil"/>
            </w:tcBorders>
          </w:tcPr>
          <w:p w:rsidR="00791FAF" w:rsidRPr="00FF220C" w:rsidRDefault="00791FAF" w:rsidP="00791FAF">
            <w:r w:rsidRPr="00FF220C">
              <w:t>Исполнитель:</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r>
    </w:tbl>
    <w:p w:rsidR="00DD676B" w:rsidRPr="00DD676B" w:rsidRDefault="00DD676B" w:rsidP="00DD676B"/>
    <w:p w:rsidR="00DD676B" w:rsidRDefault="00DD676B"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sectPr w:rsidR="009A31E3" w:rsidSect="008D1790">
          <w:pgSz w:w="16840" w:h="11907" w:orient="landscape" w:code="9"/>
          <w:pgMar w:top="1418" w:right="425" w:bottom="851" w:left="1134" w:header="794" w:footer="794" w:gutter="0"/>
          <w:cols w:space="720"/>
          <w:titlePg/>
          <w:docGrid w:linePitch="326"/>
        </w:sectPr>
      </w:pPr>
    </w:p>
    <w:p w:rsidR="009A31E3" w:rsidRDefault="004159CA" w:rsidP="00DD676B">
      <w:r>
        <w:rPr>
          <w:noProof/>
          <w:lang w:eastAsia="ru-RU"/>
        </w:rPr>
        <w:lastRenderedPageBreak/>
        <w:pict>
          <v:rect id="_x0000_s1050" style="position:absolute;margin-left:291.8pt;margin-top:-19.05pt;width:205.1pt;height:71.2pt;z-index:251673088" stroked="f">
            <v:textbox style="mso-next-textbox:#_x0000_s1050">
              <w:txbxContent>
                <w:p w:rsidR="007444F5" w:rsidRPr="00791FAF" w:rsidRDefault="007444F5"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6</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_______________________</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7444F5" w:rsidRPr="0084342D" w:rsidRDefault="007444F5"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rPr>
          <w:b/>
        </w:rPr>
      </w:pPr>
    </w:p>
    <w:p w:rsidR="009A31E3" w:rsidRDefault="009A31E3" w:rsidP="009A31E3">
      <w:pPr>
        <w:jc w:val="center"/>
        <w:rPr>
          <w:b/>
        </w:rPr>
      </w:pPr>
      <w:r w:rsidRPr="009A31E3">
        <w:rPr>
          <w:b/>
        </w:rPr>
        <w:t>Инструкция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9A31E3">
        <w:trPr>
          <w:trHeight w:val="1098"/>
        </w:trPr>
        <w:tc>
          <w:tcPr>
            <w:tcW w:w="5070" w:type="dxa"/>
            <w:tcBorders>
              <w:top w:val="nil"/>
              <w:left w:val="nil"/>
              <w:bottom w:val="nil"/>
              <w:right w:val="nil"/>
            </w:tcBorders>
          </w:tcPr>
          <w:p w:rsidR="009A31E3" w:rsidRPr="00FF220C" w:rsidRDefault="009A31E3" w:rsidP="009A31E3">
            <w:r w:rsidRPr="00FF220C">
              <w:t>Заказчик:</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9A31E3">
            <w:r w:rsidRPr="00FF220C">
              <w:t>Исполнитель:</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r>
    </w:tbl>
    <w:p w:rsidR="009A31E3" w:rsidRPr="009A31E3" w:rsidRDefault="009A31E3" w:rsidP="009A31E3">
      <w:pPr>
        <w:jc w:val="center"/>
        <w:rPr>
          <w:b/>
        </w:rPr>
      </w:pPr>
    </w:p>
    <w:p w:rsidR="009A31E3" w:rsidRDefault="009A31E3" w:rsidP="00DD676B">
      <w:pPr>
        <w:rPr>
          <w:highlight w:val="cyan"/>
        </w:rPr>
        <w:sectPr w:rsidR="009A31E3" w:rsidSect="009A31E3">
          <w:pgSz w:w="11907" w:h="16840" w:code="9"/>
          <w:pgMar w:top="425" w:right="851" w:bottom="1134" w:left="1418" w:header="794" w:footer="794" w:gutter="0"/>
          <w:cols w:space="720"/>
          <w:titlePg/>
          <w:docGrid w:linePitch="326"/>
        </w:sectPr>
      </w:pPr>
    </w:p>
    <w:p w:rsidR="009A31E3" w:rsidRDefault="004159CA" w:rsidP="00DD676B">
      <w:r>
        <w:rPr>
          <w:noProof/>
          <w:lang w:eastAsia="ru-RU"/>
        </w:rPr>
        <w:lastRenderedPageBreak/>
        <w:pict>
          <v:rect id="_x0000_s1051" style="position:absolute;margin-left:289.15pt;margin-top:-12.95pt;width:205.1pt;height:71.2pt;z-index:251674112" stroked="f">
            <v:textbox style="mso-next-textbox:#_x0000_s1051">
              <w:txbxContent>
                <w:p w:rsidR="007444F5" w:rsidRPr="00791FAF" w:rsidRDefault="007444F5"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7</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№__</w:t>
                  </w:r>
                  <w:r>
                    <w:rPr>
                      <w:rFonts w:ascii="Times New Roman" w:hAnsi="Times New Roman" w:cs="Times New Roman"/>
                      <w:sz w:val="24"/>
                      <w:szCs w:val="24"/>
                    </w:rPr>
                    <w:t>_____________________</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7444F5" w:rsidRPr="0084342D" w:rsidRDefault="007444F5"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pPr>
    </w:p>
    <w:p w:rsidR="009A31E3" w:rsidRDefault="00F34298" w:rsidP="009A31E3">
      <w:pPr>
        <w:jc w:val="center"/>
        <w:rPr>
          <w:b/>
        </w:rPr>
      </w:pPr>
      <w:r>
        <w:rPr>
          <w:b/>
        </w:rPr>
        <w:t>Особые обязанности</w:t>
      </w:r>
      <w:r w:rsidR="009A31E3" w:rsidRPr="009A31E3">
        <w:rPr>
          <w:b/>
        </w:rPr>
        <w:t xml:space="preserve">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sectPr w:rsidR="009A31E3" w:rsidSect="009A31E3">
          <w:pgSz w:w="11907" w:h="16840" w:code="9"/>
          <w:pgMar w:top="425" w:right="851" w:bottom="1134" w:left="1418" w:header="794" w:footer="794" w:gutter="0"/>
          <w:cols w:space="720"/>
          <w:titlePg/>
          <w:docGrid w:linePitch="326"/>
        </w:sectPr>
      </w:pPr>
    </w:p>
    <w:p w:rsidR="009A31E3" w:rsidRDefault="004159CA" w:rsidP="009A31E3">
      <w:pPr>
        <w:jc w:val="center"/>
        <w:rPr>
          <w:b/>
        </w:rPr>
      </w:pPr>
      <w:r>
        <w:rPr>
          <w:b/>
          <w:noProof/>
          <w:lang w:eastAsia="ru-RU"/>
        </w:rPr>
        <w:lastRenderedPageBreak/>
        <w:pict>
          <v:rect id="_x0000_s1052" style="position:absolute;left:0;text-align:left;margin-left:301.15pt;margin-top:-.95pt;width:205.1pt;height:71.2pt;z-index:251675136" stroked="f">
            <v:textbox style="mso-next-textbox:#_x0000_s1052">
              <w:txbxContent>
                <w:p w:rsidR="007444F5" w:rsidRPr="00791FAF" w:rsidRDefault="007444F5"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8</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_______________________</w:t>
                  </w:r>
                </w:p>
                <w:p w:rsidR="007444F5" w:rsidRPr="00791FAF" w:rsidRDefault="007444F5"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7444F5" w:rsidRPr="0084342D" w:rsidRDefault="007444F5" w:rsidP="009A31E3"/>
              </w:txbxContent>
            </v:textbox>
          </v:rect>
        </w:pic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r>
        <w:rPr>
          <w:b/>
        </w:rPr>
        <w:t xml:space="preserve">Перечень </w:t>
      </w:r>
      <w:r w:rsidR="001C5F41">
        <w:rPr>
          <w:b/>
        </w:rPr>
        <w:t xml:space="preserve">охраняемых объектов </w:t>
      </w: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Pr="009A31E3" w:rsidRDefault="009A31E3" w:rsidP="009A31E3">
      <w:pPr>
        <w:jc w:val="center"/>
        <w:rPr>
          <w:b/>
        </w:rPr>
      </w:pPr>
    </w:p>
    <w:p w:rsidR="008D1790" w:rsidRPr="00C677ED" w:rsidRDefault="00164AC8" w:rsidP="00C677ED">
      <w:pPr>
        <w:tabs>
          <w:tab w:val="left" w:pos="1995"/>
          <w:tab w:val="left" w:pos="11430"/>
        </w:tabs>
        <w:ind w:left="709"/>
        <w:sectPr w:rsidR="008D1790" w:rsidRPr="00C677ED" w:rsidSect="009A31E3">
          <w:pgSz w:w="11907" w:h="16840" w:code="9"/>
          <w:pgMar w:top="425" w:right="851" w:bottom="1134" w:left="1418" w:header="794" w:footer="794" w:gutter="0"/>
          <w:cols w:space="720"/>
          <w:titlePg/>
          <w:docGrid w:linePitch="326"/>
        </w:sectPr>
      </w:pPr>
      <w:r>
        <w:tab/>
      </w:r>
    </w:p>
    <w:p w:rsidR="00BB5CB2" w:rsidRPr="00C46A31" w:rsidRDefault="00BB5CB2" w:rsidP="00BB5CB2">
      <w:pPr>
        <w:pStyle w:val="afa"/>
        <w:ind w:firstLine="0"/>
        <w:jc w:val="right"/>
        <w:rPr>
          <w:sz w:val="28"/>
          <w:szCs w:val="28"/>
        </w:rPr>
      </w:pPr>
      <w:r>
        <w:rPr>
          <w:sz w:val="28"/>
          <w:szCs w:val="28"/>
        </w:rPr>
        <w:lastRenderedPageBreak/>
        <w:t>Приложение № 6</w:t>
      </w:r>
    </w:p>
    <w:p w:rsidR="00BB5CB2" w:rsidRPr="00C46A31" w:rsidRDefault="00BB5CB2" w:rsidP="00BB5CB2">
      <w:pPr>
        <w:pStyle w:val="afa"/>
        <w:ind w:firstLine="0"/>
        <w:jc w:val="right"/>
        <w:rPr>
          <w:sz w:val="28"/>
          <w:szCs w:val="28"/>
        </w:rPr>
      </w:pPr>
      <w:r w:rsidRPr="00C46A31">
        <w:rPr>
          <w:sz w:val="28"/>
          <w:szCs w:val="28"/>
        </w:rPr>
        <w:t>к документации о закупке</w:t>
      </w:r>
    </w:p>
    <w:p w:rsidR="00BB5CB2" w:rsidRDefault="00BB5CB2" w:rsidP="00BB5CB2">
      <w:pPr>
        <w:jc w:val="center"/>
        <w:rPr>
          <w:b/>
          <w:bCs/>
          <w:sz w:val="28"/>
          <w:szCs w:val="28"/>
        </w:rPr>
      </w:pPr>
    </w:p>
    <w:p w:rsidR="00BB5CB2" w:rsidRDefault="00BB5CB2" w:rsidP="00BB5CB2">
      <w:pPr>
        <w:jc w:val="center"/>
        <w:rPr>
          <w:b/>
          <w:bCs/>
          <w:sz w:val="28"/>
          <w:szCs w:val="28"/>
        </w:rPr>
      </w:pPr>
    </w:p>
    <w:p w:rsidR="00BB5CB2" w:rsidRPr="00C46A31" w:rsidRDefault="00BB5CB2" w:rsidP="00BB5CB2">
      <w:pPr>
        <w:jc w:val="center"/>
        <w:rPr>
          <w:b/>
          <w:bCs/>
          <w:sz w:val="28"/>
          <w:szCs w:val="28"/>
        </w:rPr>
      </w:pPr>
      <w:r w:rsidRPr="00C46A31">
        <w:rPr>
          <w:b/>
          <w:bCs/>
          <w:sz w:val="28"/>
          <w:szCs w:val="28"/>
        </w:rPr>
        <w:t>СВЕДЕНИЯ ОБ АДМИНИСТРАТИВНОМ И ПРОИЗВОДСТВЕННОМ ПЕРСОНАЛЕ ПРЕТЕНДЕНТА</w:t>
      </w:r>
    </w:p>
    <w:p w:rsidR="00BB5CB2" w:rsidRPr="00C46A31" w:rsidRDefault="00BB5CB2" w:rsidP="00BB5CB2">
      <w:pPr>
        <w:jc w:val="center"/>
        <w:rPr>
          <w:sz w:val="28"/>
          <w:szCs w:val="28"/>
        </w:rPr>
      </w:pPr>
      <w:r w:rsidRPr="00C46A31">
        <w:rPr>
          <w:sz w:val="28"/>
          <w:szCs w:val="28"/>
        </w:rPr>
        <w:t>(</w:t>
      </w:r>
      <w:r w:rsidRPr="00C46A31">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46A31">
        <w:rPr>
          <w:sz w:val="28"/>
          <w:szCs w:val="28"/>
        </w:rPr>
        <w:t>)</w:t>
      </w:r>
    </w:p>
    <w:p w:rsidR="00BB5CB2" w:rsidRPr="00C46A31" w:rsidRDefault="00BB5CB2" w:rsidP="00BB5CB2">
      <w:pPr>
        <w:jc w:val="center"/>
      </w:pPr>
    </w:p>
    <w:p w:rsidR="00BB5CB2" w:rsidRPr="00C46A31" w:rsidRDefault="00BB5CB2" w:rsidP="00BB5CB2">
      <w:pPr>
        <w:tabs>
          <w:tab w:val="left" w:pos="9639"/>
        </w:tabs>
        <w:jc w:val="center"/>
        <w:rPr>
          <w:b/>
          <w:bCs/>
          <w:sz w:val="28"/>
          <w:szCs w:val="28"/>
        </w:rPr>
      </w:pPr>
      <w:r w:rsidRPr="00C46A31">
        <w:rPr>
          <w:b/>
          <w:bCs/>
          <w:sz w:val="28"/>
          <w:szCs w:val="28"/>
        </w:rPr>
        <w:t xml:space="preserve">Административный персонал </w:t>
      </w:r>
    </w:p>
    <w:p w:rsidR="00BB5CB2" w:rsidRPr="00C46A31" w:rsidRDefault="00BB5CB2" w:rsidP="00BB5CB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 п/п</w:t>
            </w:r>
          </w:p>
        </w:tc>
        <w:tc>
          <w:tcPr>
            <w:tcW w:w="2299" w:type="dxa"/>
            <w:vAlign w:val="center"/>
          </w:tcPr>
          <w:p w:rsidR="00BB5CB2" w:rsidRPr="00C46A31" w:rsidRDefault="00BB5CB2" w:rsidP="004477B3">
            <w:pPr>
              <w:tabs>
                <w:tab w:val="left" w:pos="9639"/>
              </w:tabs>
              <w:jc w:val="center"/>
            </w:pPr>
            <w:r w:rsidRPr="00C46A31">
              <w:t>Занимаемая должность</w:t>
            </w:r>
          </w:p>
        </w:tc>
        <w:tc>
          <w:tcPr>
            <w:tcW w:w="2762" w:type="dxa"/>
            <w:vAlign w:val="center"/>
          </w:tcPr>
          <w:p w:rsidR="00BB5CB2" w:rsidRPr="00C46A31" w:rsidRDefault="00BB5CB2" w:rsidP="004477B3">
            <w:pPr>
              <w:tabs>
                <w:tab w:val="left" w:pos="9639"/>
              </w:tabs>
              <w:jc w:val="center"/>
            </w:pPr>
            <w:r w:rsidRPr="00C46A31">
              <w:t>Ф.И.О.</w:t>
            </w:r>
          </w:p>
        </w:tc>
        <w:tc>
          <w:tcPr>
            <w:tcW w:w="2160" w:type="dxa"/>
            <w:vAlign w:val="center"/>
          </w:tcPr>
          <w:p w:rsidR="00BB5CB2" w:rsidRPr="00C46A31" w:rsidRDefault="00BB5CB2" w:rsidP="004477B3">
            <w:pPr>
              <w:tabs>
                <w:tab w:val="left" w:pos="9639"/>
              </w:tabs>
              <w:jc w:val="center"/>
            </w:pPr>
            <w:r w:rsidRPr="00C46A31">
              <w:t>Образование и специальность</w:t>
            </w:r>
          </w:p>
        </w:tc>
        <w:tc>
          <w:tcPr>
            <w:tcW w:w="2247" w:type="dxa"/>
            <w:vAlign w:val="center"/>
          </w:tcPr>
          <w:p w:rsidR="00BB5CB2" w:rsidRPr="00C46A31" w:rsidRDefault="00BB5CB2" w:rsidP="004477B3">
            <w:pPr>
              <w:tabs>
                <w:tab w:val="left" w:pos="9639"/>
              </w:tabs>
              <w:jc w:val="center"/>
            </w:pPr>
            <w:r w:rsidRPr="00C46A31">
              <w:t>Стаж работы по профилю занимаемой должности</w:t>
            </w: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1</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2</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bl>
    <w:p w:rsidR="00BB5CB2" w:rsidRPr="00C46A31" w:rsidRDefault="00BB5CB2" w:rsidP="00BB5CB2">
      <w:pPr>
        <w:tabs>
          <w:tab w:val="left" w:pos="9639"/>
        </w:tabs>
      </w:pPr>
    </w:p>
    <w:p w:rsidR="00BB5CB2" w:rsidRPr="00C46A31" w:rsidRDefault="00BB5CB2" w:rsidP="00BB5CB2">
      <w:pPr>
        <w:tabs>
          <w:tab w:val="left" w:pos="9639"/>
        </w:tabs>
        <w:jc w:val="center"/>
        <w:rPr>
          <w:b/>
          <w:bCs/>
          <w:sz w:val="28"/>
          <w:szCs w:val="28"/>
        </w:rPr>
      </w:pPr>
      <w:r w:rsidRPr="00C46A31">
        <w:rPr>
          <w:b/>
          <w:bCs/>
          <w:sz w:val="28"/>
          <w:szCs w:val="28"/>
        </w:rPr>
        <w:t>Производственный персонал (рабочие)</w:t>
      </w:r>
    </w:p>
    <w:p w:rsidR="00BB5CB2" w:rsidRPr="00C46A31" w:rsidRDefault="00BB5CB2" w:rsidP="00BB5CB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BB5CB2" w:rsidRPr="00C46A31" w:rsidTr="004477B3">
        <w:trPr>
          <w:trHeight w:val="1000"/>
          <w:jc w:val="center"/>
        </w:trPr>
        <w:tc>
          <w:tcPr>
            <w:tcW w:w="669" w:type="dxa"/>
            <w:vAlign w:val="center"/>
          </w:tcPr>
          <w:p w:rsidR="00BB5CB2" w:rsidRPr="00C46A31" w:rsidRDefault="00BB5CB2" w:rsidP="004477B3">
            <w:pPr>
              <w:tabs>
                <w:tab w:val="left" w:pos="9639"/>
              </w:tabs>
              <w:jc w:val="center"/>
            </w:pPr>
            <w:r w:rsidRPr="00C46A31">
              <w:t>№ п/п</w:t>
            </w:r>
          </w:p>
        </w:tc>
        <w:tc>
          <w:tcPr>
            <w:tcW w:w="3782" w:type="dxa"/>
            <w:vAlign w:val="center"/>
          </w:tcPr>
          <w:p w:rsidR="00BB5CB2" w:rsidRPr="00C46A31" w:rsidRDefault="00BB5CB2" w:rsidP="004477B3">
            <w:pPr>
              <w:tabs>
                <w:tab w:val="left" w:pos="9639"/>
              </w:tabs>
              <w:jc w:val="center"/>
            </w:pPr>
            <w:r w:rsidRPr="00C46A31">
              <w:t>Специальность</w:t>
            </w:r>
          </w:p>
          <w:p w:rsidR="00BB5CB2" w:rsidRPr="00C46A31" w:rsidRDefault="00BB5CB2" w:rsidP="004477B3">
            <w:pPr>
              <w:tabs>
                <w:tab w:val="left" w:pos="9639"/>
              </w:tabs>
              <w:jc w:val="center"/>
            </w:pPr>
            <w:r w:rsidRPr="00C46A31">
              <w:t>по каждому рабочему</w:t>
            </w:r>
          </w:p>
        </w:tc>
        <w:tc>
          <w:tcPr>
            <w:tcW w:w="1944" w:type="dxa"/>
            <w:vAlign w:val="center"/>
          </w:tcPr>
          <w:p w:rsidR="00BB5CB2" w:rsidRPr="00C46A31" w:rsidRDefault="00BB5CB2" w:rsidP="004477B3">
            <w:pPr>
              <w:tabs>
                <w:tab w:val="left" w:pos="9639"/>
              </w:tabs>
              <w:jc w:val="center"/>
            </w:pPr>
            <w:r w:rsidRPr="00C46A31">
              <w:t>Разряд, квалификация</w:t>
            </w:r>
          </w:p>
        </w:tc>
        <w:tc>
          <w:tcPr>
            <w:tcW w:w="2685" w:type="dxa"/>
            <w:vAlign w:val="center"/>
          </w:tcPr>
          <w:p w:rsidR="00BB5CB2" w:rsidRPr="00C46A31" w:rsidRDefault="00BB5CB2" w:rsidP="004477B3">
            <w:pPr>
              <w:tabs>
                <w:tab w:val="left" w:pos="9639"/>
              </w:tabs>
              <w:jc w:val="center"/>
            </w:pPr>
            <w:r w:rsidRPr="00C46A31">
              <w:t>Стаж работы по специальности</w:t>
            </w: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1</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2</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bl>
    <w:p w:rsidR="00BB5CB2" w:rsidRPr="00C46A31" w:rsidRDefault="00BB5CB2" w:rsidP="00BB5CB2">
      <w:pPr>
        <w:pStyle w:val="afa"/>
        <w:jc w:val="left"/>
        <w:rPr>
          <w:b/>
          <w:i/>
          <w:sz w:val="28"/>
          <w:szCs w:val="28"/>
        </w:rPr>
      </w:pPr>
    </w:p>
    <w:p w:rsidR="00BB5CB2" w:rsidRPr="008D67F8" w:rsidRDefault="00BB5CB2" w:rsidP="00BB5CB2">
      <w:pPr>
        <w:pStyle w:val="3"/>
        <w:spacing w:before="0" w:after="0"/>
        <w:rPr>
          <w:rFonts w:ascii="Times New Roman" w:hAnsi="Times New Roman"/>
          <w:sz w:val="28"/>
          <w:szCs w:val="28"/>
          <w:highlight w:val="cyan"/>
        </w:rPr>
      </w:pPr>
    </w:p>
    <w:p w:rsidR="00BB5CB2" w:rsidRPr="00C46A31" w:rsidRDefault="00BB5CB2" w:rsidP="00BB5CB2">
      <w:pPr>
        <w:pStyle w:val="3"/>
        <w:spacing w:before="0" w:after="0"/>
        <w:rPr>
          <w:b w:val="0"/>
          <w:sz w:val="28"/>
          <w:szCs w:val="28"/>
        </w:rPr>
      </w:pPr>
      <w:r w:rsidRPr="00C46A31">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BB5CB2" w:rsidRPr="00C46A31" w:rsidRDefault="00BB5CB2" w:rsidP="00BB5CB2">
      <w:pPr>
        <w:tabs>
          <w:tab w:val="left" w:pos="8640"/>
        </w:tabs>
        <w:jc w:val="center"/>
        <w:rPr>
          <w:i/>
        </w:rPr>
      </w:pPr>
      <w:r w:rsidRPr="00C46A31">
        <w:rPr>
          <w:i/>
        </w:rPr>
        <w:t>(наименование претендента)</w:t>
      </w:r>
    </w:p>
    <w:p w:rsidR="00BB5CB2" w:rsidRPr="00C46A31" w:rsidRDefault="00BB5CB2" w:rsidP="00BB5CB2">
      <w:pPr>
        <w:pStyle w:val="32"/>
        <w:suppressAutoHyphens/>
        <w:spacing w:after="0"/>
        <w:rPr>
          <w:sz w:val="28"/>
          <w:szCs w:val="28"/>
        </w:rPr>
      </w:pPr>
      <w:r w:rsidRPr="00C46A31">
        <w:rPr>
          <w:sz w:val="28"/>
          <w:szCs w:val="28"/>
        </w:rPr>
        <w:t>____________________________________________________________________</w:t>
      </w:r>
    </w:p>
    <w:p w:rsidR="00BB5CB2" w:rsidRPr="00C46A31" w:rsidRDefault="00BB5CB2" w:rsidP="00BB5CB2">
      <w:pPr>
        <w:rPr>
          <w:i/>
        </w:rPr>
      </w:pPr>
      <w:r w:rsidRPr="00C46A31">
        <w:rPr>
          <w:i/>
        </w:rPr>
        <w:t xml:space="preserve">       Печать</w:t>
      </w:r>
      <w:r w:rsidRPr="00C46A31">
        <w:rPr>
          <w:i/>
        </w:rPr>
        <w:tab/>
      </w:r>
      <w:r w:rsidRPr="00C46A31">
        <w:rPr>
          <w:i/>
        </w:rPr>
        <w:tab/>
      </w:r>
      <w:r w:rsidRPr="00C46A31">
        <w:rPr>
          <w:i/>
        </w:rPr>
        <w:tab/>
        <w:t>(должность, подпись, ФИО)</w:t>
      </w:r>
    </w:p>
    <w:p w:rsidR="00BB5CB2" w:rsidRPr="00C46A31" w:rsidRDefault="00BB5CB2" w:rsidP="00BB5CB2">
      <w:pPr>
        <w:pStyle w:val="32"/>
        <w:suppressAutoHyphens/>
        <w:spacing w:after="0"/>
        <w:rPr>
          <w:sz w:val="28"/>
          <w:szCs w:val="28"/>
        </w:rPr>
      </w:pPr>
      <w:r w:rsidRPr="00C46A31">
        <w:rPr>
          <w:sz w:val="28"/>
          <w:szCs w:val="28"/>
        </w:rPr>
        <w:t>"____" _________ 201__ г.</w:t>
      </w: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164AC8" w:rsidRPr="00C677ED" w:rsidRDefault="00BB5CB2" w:rsidP="00164AC8">
      <w:pPr>
        <w:pStyle w:val="afa"/>
        <w:ind w:firstLine="0"/>
        <w:jc w:val="right"/>
        <w:rPr>
          <w:sz w:val="28"/>
          <w:szCs w:val="28"/>
        </w:rPr>
      </w:pPr>
      <w:r>
        <w:rPr>
          <w:sz w:val="28"/>
          <w:szCs w:val="28"/>
        </w:rPr>
        <w:lastRenderedPageBreak/>
        <w:t>Приложение № 7</w:t>
      </w:r>
    </w:p>
    <w:p w:rsidR="00164AC8" w:rsidRPr="00C677ED" w:rsidRDefault="00164AC8" w:rsidP="00164AC8">
      <w:pPr>
        <w:pStyle w:val="afa"/>
        <w:ind w:firstLine="0"/>
        <w:jc w:val="right"/>
        <w:rPr>
          <w:sz w:val="28"/>
          <w:szCs w:val="28"/>
        </w:rPr>
      </w:pPr>
      <w:r w:rsidRPr="00C677ED">
        <w:rPr>
          <w:sz w:val="28"/>
          <w:szCs w:val="28"/>
        </w:rPr>
        <w:t>к документации о закупке</w:t>
      </w:r>
    </w:p>
    <w:p w:rsidR="00687363" w:rsidRDefault="00687363" w:rsidP="00687363">
      <w:pPr>
        <w:pStyle w:val="afa"/>
        <w:ind w:firstLine="0"/>
        <w:jc w:val="center"/>
        <w:rPr>
          <w:b/>
          <w:sz w:val="24"/>
        </w:rPr>
      </w:pPr>
    </w:p>
    <w:p w:rsidR="00687363" w:rsidRPr="00676C36" w:rsidRDefault="00687363" w:rsidP="00687363">
      <w:pPr>
        <w:pStyle w:val="afa"/>
        <w:ind w:firstLine="0"/>
        <w:jc w:val="center"/>
        <w:rPr>
          <w:b/>
          <w:sz w:val="24"/>
        </w:rPr>
      </w:pPr>
      <w:r w:rsidRPr="00676C36">
        <w:rPr>
          <w:b/>
          <w:sz w:val="24"/>
        </w:rPr>
        <w:t>ОПИСЬ ДОКУМЕНТОВ</w:t>
      </w:r>
    </w:p>
    <w:p w:rsidR="00687363" w:rsidRPr="00676C36" w:rsidRDefault="00687363" w:rsidP="00687363">
      <w:pPr>
        <w:pStyle w:val="afa"/>
        <w:ind w:firstLine="0"/>
        <w:jc w:val="center"/>
        <w:rPr>
          <w:b/>
          <w:sz w:val="24"/>
        </w:rPr>
      </w:pPr>
      <w:r w:rsidRPr="00676C36">
        <w:rPr>
          <w:b/>
          <w:sz w:val="24"/>
        </w:rPr>
        <w:t>входящих в состав заявки на участие в Открытом конкурсе № ОК/___/НКПОКТ/____</w:t>
      </w:r>
    </w:p>
    <w:p w:rsidR="00687363" w:rsidRPr="00676C36" w:rsidRDefault="00687363" w:rsidP="00687363">
      <w:pPr>
        <w:pStyle w:val="afa"/>
        <w:ind w:firstLine="0"/>
        <w:jc w:val="center"/>
        <w:rPr>
          <w:sz w:val="24"/>
        </w:rPr>
      </w:pPr>
    </w:p>
    <w:p w:rsidR="00687363" w:rsidRDefault="00687363" w:rsidP="00687363">
      <w:pPr>
        <w:pStyle w:val="afa"/>
        <w:ind w:firstLine="426"/>
        <w:jc w:val="center"/>
        <w:rPr>
          <w:sz w:val="24"/>
        </w:rPr>
      </w:pPr>
      <w:r>
        <w:rPr>
          <w:sz w:val="24"/>
        </w:rPr>
        <w:t>Настоящим_________________________подтверждает подлинность и достоверность</w:t>
      </w:r>
    </w:p>
    <w:p w:rsidR="00687363" w:rsidRPr="00676C36" w:rsidRDefault="005D5D9B" w:rsidP="00687363">
      <w:pPr>
        <w:pStyle w:val="afa"/>
        <w:ind w:firstLine="426"/>
        <w:jc w:val="left"/>
        <w:rPr>
          <w:sz w:val="24"/>
        </w:rPr>
      </w:pPr>
      <w:r>
        <w:rPr>
          <w:i/>
          <w:sz w:val="18"/>
          <w:szCs w:val="18"/>
        </w:rPr>
        <w:t xml:space="preserve">                                 </w:t>
      </w:r>
      <w:r w:rsidR="00687363">
        <w:rPr>
          <w:i/>
          <w:sz w:val="18"/>
          <w:szCs w:val="18"/>
        </w:rPr>
        <w:t>(наименование участника закупки)</w:t>
      </w:r>
    </w:p>
    <w:p w:rsidR="00687363" w:rsidRDefault="00687363" w:rsidP="00687363">
      <w:pPr>
        <w:pStyle w:val="afa"/>
        <w:ind w:firstLine="0"/>
        <w:jc w:val="left"/>
        <w:rPr>
          <w:sz w:val="24"/>
        </w:rPr>
      </w:pPr>
      <w:r>
        <w:rPr>
          <w:sz w:val="24"/>
        </w:rPr>
        <w:t>представленных в состав заявки на участие в Открытом конкурсе № ОК/___/НКПОКТ/____ следующих документов и сведений:</w:t>
      </w:r>
    </w:p>
    <w:p w:rsidR="00F34298" w:rsidRDefault="00F34298" w:rsidP="00687363">
      <w:pPr>
        <w:pStyle w:val="afa"/>
        <w:ind w:firstLine="0"/>
        <w:jc w:val="left"/>
        <w:rPr>
          <w:sz w:val="24"/>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37"/>
        <w:gridCol w:w="1225"/>
        <w:gridCol w:w="1100"/>
      </w:tblGrid>
      <w:tr w:rsidR="00687363" w:rsidRPr="00B872E5" w:rsidTr="00F34298">
        <w:tc>
          <w:tcPr>
            <w:tcW w:w="534" w:type="dxa"/>
          </w:tcPr>
          <w:p w:rsidR="00687363" w:rsidRPr="00B872E5" w:rsidRDefault="00687363" w:rsidP="005E2813">
            <w:pPr>
              <w:pStyle w:val="afa"/>
              <w:ind w:firstLine="0"/>
              <w:jc w:val="center"/>
              <w:rPr>
                <w:sz w:val="20"/>
                <w:szCs w:val="20"/>
              </w:rPr>
            </w:pPr>
            <w:r w:rsidRPr="00B872E5">
              <w:rPr>
                <w:sz w:val="20"/>
                <w:szCs w:val="20"/>
              </w:rPr>
              <w:t>№ п/п</w:t>
            </w:r>
          </w:p>
        </w:tc>
        <w:tc>
          <w:tcPr>
            <w:tcW w:w="6837" w:type="dxa"/>
            <w:vAlign w:val="center"/>
          </w:tcPr>
          <w:p w:rsidR="00687363" w:rsidRPr="00B872E5" w:rsidRDefault="00687363" w:rsidP="00F34298">
            <w:pPr>
              <w:pStyle w:val="afa"/>
              <w:ind w:right="-108" w:firstLine="0"/>
              <w:jc w:val="center"/>
              <w:rPr>
                <w:sz w:val="20"/>
                <w:szCs w:val="20"/>
              </w:rPr>
            </w:pPr>
            <w:r w:rsidRPr="00B872E5">
              <w:rPr>
                <w:sz w:val="20"/>
                <w:szCs w:val="20"/>
              </w:rPr>
              <w:t>Наименование</w:t>
            </w:r>
          </w:p>
        </w:tc>
        <w:tc>
          <w:tcPr>
            <w:tcW w:w="1225" w:type="dxa"/>
          </w:tcPr>
          <w:p w:rsidR="00687363" w:rsidRPr="00B872E5" w:rsidRDefault="00687363" w:rsidP="005E2813">
            <w:pPr>
              <w:pStyle w:val="afa"/>
              <w:ind w:firstLine="0"/>
              <w:jc w:val="center"/>
              <w:rPr>
                <w:sz w:val="20"/>
                <w:szCs w:val="20"/>
              </w:rPr>
            </w:pPr>
            <w:r w:rsidRPr="00B872E5">
              <w:rPr>
                <w:sz w:val="20"/>
                <w:szCs w:val="20"/>
              </w:rPr>
              <w:t>Количество листов</w:t>
            </w:r>
          </w:p>
        </w:tc>
        <w:tc>
          <w:tcPr>
            <w:tcW w:w="1100" w:type="dxa"/>
          </w:tcPr>
          <w:p w:rsidR="00687363" w:rsidRPr="00B872E5" w:rsidRDefault="00687363" w:rsidP="005E2813">
            <w:pPr>
              <w:pStyle w:val="afa"/>
              <w:ind w:firstLine="0"/>
              <w:jc w:val="center"/>
              <w:rPr>
                <w:sz w:val="20"/>
                <w:szCs w:val="20"/>
              </w:rPr>
            </w:pPr>
            <w:r w:rsidRPr="00B872E5">
              <w:rPr>
                <w:sz w:val="20"/>
                <w:szCs w:val="20"/>
              </w:rPr>
              <w:t>Номер страницы</w:t>
            </w: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1.</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2.</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r>
              <w:rPr>
                <w:color w:val="auto"/>
                <w:sz w:val="18"/>
                <w:szCs w:val="18"/>
              </w:rPr>
              <w:t>...</w:t>
            </w:r>
          </w:p>
        </w:tc>
        <w:tc>
          <w:tcPr>
            <w:tcW w:w="6837" w:type="dxa"/>
            <w:vAlign w:val="center"/>
          </w:tcPr>
          <w:p w:rsidR="00F34298" w:rsidRPr="00B872E5" w:rsidRDefault="00F34298" w:rsidP="005E2813">
            <w:pPr>
              <w:pStyle w:val="Default"/>
              <w:rPr>
                <w:color w:val="auto"/>
                <w:sz w:val="18"/>
                <w:szCs w:val="18"/>
              </w:rPr>
            </w:pP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p>
        </w:tc>
        <w:tc>
          <w:tcPr>
            <w:tcW w:w="6837" w:type="dxa"/>
            <w:vAlign w:val="center"/>
          </w:tcPr>
          <w:p w:rsidR="00F34298" w:rsidRPr="00B872E5" w:rsidRDefault="00F34298" w:rsidP="005E2813">
            <w:pPr>
              <w:pStyle w:val="Default"/>
              <w:rPr>
                <w:color w:val="auto"/>
                <w:sz w:val="18"/>
                <w:szCs w:val="18"/>
              </w:rPr>
            </w:pPr>
            <w:r>
              <w:rPr>
                <w:color w:val="auto"/>
                <w:sz w:val="18"/>
                <w:szCs w:val="18"/>
              </w:rPr>
              <w:t>Электронный носитель информации</w:t>
            </w: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bl>
    <w:p w:rsidR="00687363" w:rsidRDefault="00687363" w:rsidP="00687363">
      <w:pPr>
        <w:pStyle w:val="afa"/>
        <w:ind w:firstLine="0"/>
        <w:jc w:val="left"/>
        <w:rPr>
          <w:sz w:val="24"/>
        </w:rPr>
      </w:pPr>
    </w:p>
    <w:p w:rsidR="00687363" w:rsidRPr="00676C36" w:rsidRDefault="00687363" w:rsidP="00687363">
      <w:pPr>
        <w:pStyle w:val="afa"/>
        <w:ind w:firstLine="0"/>
        <w:jc w:val="left"/>
        <w:rPr>
          <w:sz w:val="24"/>
        </w:rPr>
      </w:pPr>
    </w:p>
    <w:p w:rsidR="00136237" w:rsidRPr="00136237" w:rsidRDefault="00136237" w:rsidP="00136237"/>
    <w:p w:rsidR="00164AC8" w:rsidRPr="00C677ED" w:rsidRDefault="00164AC8" w:rsidP="00164AC8">
      <w:pPr>
        <w:pStyle w:val="3"/>
        <w:spacing w:before="0" w:after="0"/>
        <w:rPr>
          <w:b w:val="0"/>
          <w:sz w:val="28"/>
          <w:szCs w:val="28"/>
        </w:rPr>
      </w:pPr>
      <w:r w:rsidRPr="00C677E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164AC8" w:rsidRPr="00C677ED" w:rsidRDefault="00164AC8" w:rsidP="00164AC8">
      <w:pPr>
        <w:tabs>
          <w:tab w:val="left" w:pos="8640"/>
        </w:tabs>
        <w:jc w:val="center"/>
        <w:rPr>
          <w:i/>
        </w:rPr>
      </w:pPr>
      <w:r w:rsidRPr="00C677ED">
        <w:rPr>
          <w:i/>
        </w:rPr>
        <w:t>(наименование претендента)</w:t>
      </w:r>
    </w:p>
    <w:p w:rsidR="00164AC8" w:rsidRPr="00C677ED" w:rsidRDefault="00164AC8" w:rsidP="00164AC8">
      <w:pPr>
        <w:pStyle w:val="32"/>
        <w:suppressAutoHyphens/>
        <w:spacing w:after="0"/>
        <w:rPr>
          <w:sz w:val="28"/>
          <w:szCs w:val="28"/>
        </w:rPr>
      </w:pPr>
      <w:r w:rsidRPr="00C677ED">
        <w:rPr>
          <w:sz w:val="28"/>
          <w:szCs w:val="28"/>
        </w:rPr>
        <w:t>____________________________________________________________________</w:t>
      </w:r>
    </w:p>
    <w:p w:rsidR="00164AC8" w:rsidRPr="00C677ED" w:rsidRDefault="00164AC8" w:rsidP="00164AC8">
      <w:pPr>
        <w:rPr>
          <w:i/>
        </w:rPr>
      </w:pPr>
      <w:r w:rsidRPr="00C677ED">
        <w:rPr>
          <w:i/>
        </w:rPr>
        <w:t xml:space="preserve">       Печать</w:t>
      </w:r>
      <w:r w:rsidRPr="00C677ED">
        <w:rPr>
          <w:i/>
        </w:rPr>
        <w:tab/>
      </w:r>
      <w:r w:rsidRPr="00C677ED">
        <w:rPr>
          <w:i/>
        </w:rPr>
        <w:tab/>
      </w:r>
      <w:r w:rsidRPr="00C677ED">
        <w:rPr>
          <w:i/>
        </w:rPr>
        <w:tab/>
        <w:t>(должность, подпись, ФИО)</w:t>
      </w:r>
    </w:p>
    <w:p w:rsidR="00164AC8" w:rsidRDefault="002416B4" w:rsidP="006C3A2D">
      <w:pPr>
        <w:pStyle w:val="32"/>
        <w:suppressAutoHyphens/>
        <w:spacing w:after="0"/>
        <w:rPr>
          <w:sz w:val="28"/>
          <w:szCs w:val="28"/>
        </w:rPr>
      </w:pPr>
      <w:r>
        <w:rPr>
          <w:sz w:val="28"/>
          <w:szCs w:val="28"/>
        </w:rPr>
        <w:t>"____" _________ 201__ г.</w:t>
      </w:r>
    </w:p>
    <w:sectPr w:rsidR="00164AC8" w:rsidSect="00DD676B">
      <w:pgSz w:w="11907" w:h="16840" w:code="9"/>
      <w:pgMar w:top="425"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4C0" w:rsidRDefault="00D444C0">
      <w:r>
        <w:separator/>
      </w:r>
    </w:p>
  </w:endnote>
  <w:endnote w:type="continuationSeparator" w:id="1">
    <w:p w:rsidR="00D444C0" w:rsidRDefault="00D44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F5" w:rsidRDefault="004159CA" w:rsidP="00BF6892">
    <w:pPr>
      <w:pStyle w:val="afe"/>
      <w:framePr w:wrap="around" w:vAnchor="text" w:hAnchor="margin" w:xAlign="right" w:y="1"/>
      <w:rPr>
        <w:rStyle w:val="a6"/>
      </w:rPr>
    </w:pPr>
    <w:r>
      <w:rPr>
        <w:rStyle w:val="a6"/>
      </w:rPr>
      <w:fldChar w:fldCharType="begin"/>
    </w:r>
    <w:r w:rsidR="007444F5">
      <w:rPr>
        <w:rStyle w:val="a6"/>
      </w:rPr>
      <w:instrText xml:space="preserve">PAGE  </w:instrText>
    </w:r>
    <w:r>
      <w:rPr>
        <w:rStyle w:val="a6"/>
      </w:rPr>
      <w:fldChar w:fldCharType="separate"/>
    </w:r>
    <w:r w:rsidR="007444F5">
      <w:rPr>
        <w:rStyle w:val="a6"/>
        <w:noProof/>
      </w:rPr>
      <w:t>28</w:t>
    </w:r>
    <w:r>
      <w:rPr>
        <w:rStyle w:val="a6"/>
      </w:rPr>
      <w:fldChar w:fldCharType="end"/>
    </w:r>
  </w:p>
  <w:p w:rsidR="007444F5" w:rsidRDefault="007444F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F5" w:rsidRDefault="007444F5">
    <w:pPr>
      <w:pStyle w:val="afe"/>
      <w:jc w:val="center"/>
    </w:pPr>
  </w:p>
  <w:p w:rsidR="007444F5" w:rsidRDefault="007444F5"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4C0" w:rsidRDefault="00D444C0">
      <w:r>
        <w:separator/>
      </w:r>
    </w:p>
  </w:footnote>
  <w:footnote w:type="continuationSeparator" w:id="1">
    <w:p w:rsidR="00D444C0" w:rsidRDefault="00D44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F5" w:rsidRDefault="004159CA">
    <w:pPr>
      <w:pStyle w:val="afc"/>
      <w:jc w:val="center"/>
    </w:pPr>
    <w:fldSimple w:instr=" PAGE   \* MERGEFORMAT ">
      <w:r w:rsidR="002977FE">
        <w:rPr>
          <w:noProof/>
        </w:rPr>
        <w:t>2</w:t>
      </w:r>
    </w:fldSimple>
  </w:p>
  <w:p w:rsidR="007444F5" w:rsidRDefault="007444F5">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F5" w:rsidRDefault="007444F5">
    <w:pPr>
      <w:pStyle w:val="afc"/>
      <w:jc w:val="center"/>
    </w:pPr>
  </w:p>
  <w:p w:rsidR="007444F5" w:rsidRDefault="007444F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C26088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1503CA"/>
    <w:multiLevelType w:val="hybridMultilevel"/>
    <w:tmpl w:val="2B7A762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185607A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126E83D8">
      <w:start w:val="9"/>
      <w:numFmt w:val="decimal"/>
      <w:lvlText w:val="%4."/>
      <w:lvlJc w:val="left"/>
      <w:pPr>
        <w:ind w:left="2880" w:hanging="360"/>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5"/>
  </w:num>
  <w:num w:numId="7">
    <w:abstractNumId w:val="18"/>
  </w:num>
  <w:num w:numId="8">
    <w:abstractNumId w:val="20"/>
  </w:num>
  <w:num w:numId="9">
    <w:abstractNumId w:val="22"/>
  </w:num>
  <w:num w:numId="10">
    <w:abstractNumId w:val="38"/>
  </w:num>
  <w:num w:numId="11">
    <w:abstractNumId w:val="24"/>
  </w:num>
  <w:num w:numId="12">
    <w:abstractNumId w:val="34"/>
  </w:num>
  <w:num w:numId="13">
    <w:abstractNumId w:val="33"/>
  </w:num>
  <w:num w:numId="14">
    <w:abstractNumId w:val="23"/>
  </w:num>
  <w:num w:numId="15">
    <w:abstractNumId w:val="30"/>
  </w:num>
  <w:num w:numId="16">
    <w:abstractNumId w:val="35"/>
  </w:num>
  <w:num w:numId="17">
    <w:abstractNumId w:val="32"/>
  </w:num>
  <w:num w:numId="18">
    <w:abstractNumId w:val="36"/>
  </w:num>
  <w:num w:numId="19">
    <w:abstractNumId w:val="25"/>
  </w:num>
  <w:num w:numId="20">
    <w:abstractNumId w:val="27"/>
  </w:num>
  <w:num w:numId="21">
    <w:abstractNumId w:val="39"/>
  </w:num>
  <w:num w:numId="22">
    <w:abstractNumId w:val="29"/>
  </w:num>
  <w:num w:numId="23">
    <w:abstractNumId w:val="31"/>
  </w:num>
  <w:num w:numId="24">
    <w:abstractNumId w:val="28"/>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B21E3"/>
    <w:rsid w:val="0000116C"/>
    <w:rsid w:val="00001F4C"/>
    <w:rsid w:val="00004629"/>
    <w:rsid w:val="00004F48"/>
    <w:rsid w:val="000058BC"/>
    <w:rsid w:val="00006894"/>
    <w:rsid w:val="00006A35"/>
    <w:rsid w:val="00010BE3"/>
    <w:rsid w:val="000136A9"/>
    <w:rsid w:val="00014C0B"/>
    <w:rsid w:val="00014FEC"/>
    <w:rsid w:val="0001556E"/>
    <w:rsid w:val="0001557C"/>
    <w:rsid w:val="000224FB"/>
    <w:rsid w:val="000236C9"/>
    <w:rsid w:val="00032BDE"/>
    <w:rsid w:val="00034E6C"/>
    <w:rsid w:val="000362F0"/>
    <w:rsid w:val="000374AB"/>
    <w:rsid w:val="000454C8"/>
    <w:rsid w:val="0005366B"/>
    <w:rsid w:val="000557B3"/>
    <w:rsid w:val="0006056A"/>
    <w:rsid w:val="00060D59"/>
    <w:rsid w:val="00066A62"/>
    <w:rsid w:val="00066D71"/>
    <w:rsid w:val="00067DAA"/>
    <w:rsid w:val="000728C1"/>
    <w:rsid w:val="000753BB"/>
    <w:rsid w:val="00075AA5"/>
    <w:rsid w:val="00076F66"/>
    <w:rsid w:val="0007720B"/>
    <w:rsid w:val="00083039"/>
    <w:rsid w:val="000846BC"/>
    <w:rsid w:val="00087F3F"/>
    <w:rsid w:val="00090344"/>
    <w:rsid w:val="00092D66"/>
    <w:rsid w:val="00093F19"/>
    <w:rsid w:val="000954FB"/>
    <w:rsid w:val="000978CE"/>
    <w:rsid w:val="000A0092"/>
    <w:rsid w:val="000A2B5E"/>
    <w:rsid w:val="000A2D97"/>
    <w:rsid w:val="000A3B6F"/>
    <w:rsid w:val="000A3B81"/>
    <w:rsid w:val="000A4915"/>
    <w:rsid w:val="000A574E"/>
    <w:rsid w:val="000A5C78"/>
    <w:rsid w:val="000A679F"/>
    <w:rsid w:val="000B036C"/>
    <w:rsid w:val="000B2F36"/>
    <w:rsid w:val="000B5302"/>
    <w:rsid w:val="000C7CAF"/>
    <w:rsid w:val="000D017C"/>
    <w:rsid w:val="000D4671"/>
    <w:rsid w:val="000D4AE1"/>
    <w:rsid w:val="000D5F3B"/>
    <w:rsid w:val="000E5B2C"/>
    <w:rsid w:val="000E5BB8"/>
    <w:rsid w:val="000F1048"/>
    <w:rsid w:val="000F65BB"/>
    <w:rsid w:val="000F6875"/>
    <w:rsid w:val="00100D8E"/>
    <w:rsid w:val="00107C51"/>
    <w:rsid w:val="00115B5B"/>
    <w:rsid w:val="00116BFD"/>
    <w:rsid w:val="001174EB"/>
    <w:rsid w:val="0012029A"/>
    <w:rsid w:val="00120404"/>
    <w:rsid w:val="00120A5C"/>
    <w:rsid w:val="00120A9E"/>
    <w:rsid w:val="001210D0"/>
    <w:rsid w:val="00123874"/>
    <w:rsid w:val="001242D3"/>
    <w:rsid w:val="0012610C"/>
    <w:rsid w:val="0012647D"/>
    <w:rsid w:val="00126E37"/>
    <w:rsid w:val="00134C04"/>
    <w:rsid w:val="001356F1"/>
    <w:rsid w:val="00136237"/>
    <w:rsid w:val="0013760D"/>
    <w:rsid w:val="00143503"/>
    <w:rsid w:val="00146CC2"/>
    <w:rsid w:val="00150D04"/>
    <w:rsid w:val="00153112"/>
    <w:rsid w:val="00164AC8"/>
    <w:rsid w:val="00164D0C"/>
    <w:rsid w:val="0016528F"/>
    <w:rsid w:val="00167695"/>
    <w:rsid w:val="00171FEC"/>
    <w:rsid w:val="00172294"/>
    <w:rsid w:val="001749AE"/>
    <w:rsid w:val="00174FFE"/>
    <w:rsid w:val="00175830"/>
    <w:rsid w:val="00175A7B"/>
    <w:rsid w:val="00177D5C"/>
    <w:rsid w:val="00180793"/>
    <w:rsid w:val="00180C03"/>
    <w:rsid w:val="0018682A"/>
    <w:rsid w:val="0019366E"/>
    <w:rsid w:val="0019760E"/>
    <w:rsid w:val="001A544E"/>
    <w:rsid w:val="001A61AB"/>
    <w:rsid w:val="001B150C"/>
    <w:rsid w:val="001B5653"/>
    <w:rsid w:val="001B5F81"/>
    <w:rsid w:val="001C08FD"/>
    <w:rsid w:val="001C09D8"/>
    <w:rsid w:val="001C1543"/>
    <w:rsid w:val="001C256E"/>
    <w:rsid w:val="001C314E"/>
    <w:rsid w:val="001C4718"/>
    <w:rsid w:val="001C5F41"/>
    <w:rsid w:val="001C75ED"/>
    <w:rsid w:val="001C761F"/>
    <w:rsid w:val="001E3E36"/>
    <w:rsid w:val="001E6511"/>
    <w:rsid w:val="001E6E80"/>
    <w:rsid w:val="001F21DA"/>
    <w:rsid w:val="001F2F0D"/>
    <w:rsid w:val="001F32B2"/>
    <w:rsid w:val="001F53E8"/>
    <w:rsid w:val="00201933"/>
    <w:rsid w:val="0020341D"/>
    <w:rsid w:val="002048DD"/>
    <w:rsid w:val="00213594"/>
    <w:rsid w:val="00214105"/>
    <w:rsid w:val="00216C08"/>
    <w:rsid w:val="002212A0"/>
    <w:rsid w:val="002212EA"/>
    <w:rsid w:val="00221BE8"/>
    <w:rsid w:val="00222142"/>
    <w:rsid w:val="002247A2"/>
    <w:rsid w:val="002326E3"/>
    <w:rsid w:val="002376E6"/>
    <w:rsid w:val="002378E3"/>
    <w:rsid w:val="002379A3"/>
    <w:rsid w:val="00237EE7"/>
    <w:rsid w:val="002410DF"/>
    <w:rsid w:val="002416B4"/>
    <w:rsid w:val="00243F0F"/>
    <w:rsid w:val="00245FD3"/>
    <w:rsid w:val="0025270E"/>
    <w:rsid w:val="002543D3"/>
    <w:rsid w:val="00257F85"/>
    <w:rsid w:val="00260AAE"/>
    <w:rsid w:val="00261326"/>
    <w:rsid w:val="00265B2B"/>
    <w:rsid w:val="00267AAB"/>
    <w:rsid w:val="0028168C"/>
    <w:rsid w:val="00282B03"/>
    <w:rsid w:val="00283658"/>
    <w:rsid w:val="002910EA"/>
    <w:rsid w:val="00291899"/>
    <w:rsid w:val="002967CF"/>
    <w:rsid w:val="002977FE"/>
    <w:rsid w:val="002A1180"/>
    <w:rsid w:val="002A2796"/>
    <w:rsid w:val="002A350E"/>
    <w:rsid w:val="002A4D3C"/>
    <w:rsid w:val="002A71D9"/>
    <w:rsid w:val="002B17CD"/>
    <w:rsid w:val="002B41FD"/>
    <w:rsid w:val="002B6325"/>
    <w:rsid w:val="002C2ADC"/>
    <w:rsid w:val="002C3FF9"/>
    <w:rsid w:val="002C56A0"/>
    <w:rsid w:val="002C7848"/>
    <w:rsid w:val="002D1C41"/>
    <w:rsid w:val="002D2764"/>
    <w:rsid w:val="002D4490"/>
    <w:rsid w:val="002D5869"/>
    <w:rsid w:val="002D6CEE"/>
    <w:rsid w:val="002E18D3"/>
    <w:rsid w:val="002E3DBF"/>
    <w:rsid w:val="002E6A83"/>
    <w:rsid w:val="002F1275"/>
    <w:rsid w:val="002F345D"/>
    <w:rsid w:val="002F40DE"/>
    <w:rsid w:val="002F4661"/>
    <w:rsid w:val="002F543C"/>
    <w:rsid w:val="002F61FD"/>
    <w:rsid w:val="002F6A6B"/>
    <w:rsid w:val="00300F68"/>
    <w:rsid w:val="0030151C"/>
    <w:rsid w:val="00301AE2"/>
    <w:rsid w:val="0030211C"/>
    <w:rsid w:val="003072B4"/>
    <w:rsid w:val="0031058E"/>
    <w:rsid w:val="00311A92"/>
    <w:rsid w:val="00312FC4"/>
    <w:rsid w:val="00313385"/>
    <w:rsid w:val="003172D6"/>
    <w:rsid w:val="003202A8"/>
    <w:rsid w:val="00324B44"/>
    <w:rsid w:val="00334292"/>
    <w:rsid w:val="00335079"/>
    <w:rsid w:val="00335F0B"/>
    <w:rsid w:val="00343C35"/>
    <w:rsid w:val="00352099"/>
    <w:rsid w:val="003571CE"/>
    <w:rsid w:val="00357415"/>
    <w:rsid w:val="0035769D"/>
    <w:rsid w:val="0036291B"/>
    <w:rsid w:val="003638F4"/>
    <w:rsid w:val="003657D7"/>
    <w:rsid w:val="003663BC"/>
    <w:rsid w:val="00370C44"/>
    <w:rsid w:val="00371504"/>
    <w:rsid w:val="003818FA"/>
    <w:rsid w:val="0038574C"/>
    <w:rsid w:val="00386F7E"/>
    <w:rsid w:val="00391D03"/>
    <w:rsid w:val="00395664"/>
    <w:rsid w:val="00396644"/>
    <w:rsid w:val="003A0695"/>
    <w:rsid w:val="003A3A53"/>
    <w:rsid w:val="003A741B"/>
    <w:rsid w:val="003B0211"/>
    <w:rsid w:val="003B3FE8"/>
    <w:rsid w:val="003B794C"/>
    <w:rsid w:val="003C30F3"/>
    <w:rsid w:val="003D05E3"/>
    <w:rsid w:val="003D2759"/>
    <w:rsid w:val="003D32B5"/>
    <w:rsid w:val="003D3596"/>
    <w:rsid w:val="003D430A"/>
    <w:rsid w:val="003D590F"/>
    <w:rsid w:val="003D6615"/>
    <w:rsid w:val="003E20EF"/>
    <w:rsid w:val="003E2C12"/>
    <w:rsid w:val="003E4FE0"/>
    <w:rsid w:val="003E7E41"/>
    <w:rsid w:val="003F31F2"/>
    <w:rsid w:val="00400975"/>
    <w:rsid w:val="00402AE4"/>
    <w:rsid w:val="00410B56"/>
    <w:rsid w:val="004159CA"/>
    <w:rsid w:val="004224C0"/>
    <w:rsid w:val="004272B0"/>
    <w:rsid w:val="004314C8"/>
    <w:rsid w:val="00432CF8"/>
    <w:rsid w:val="0043423C"/>
    <w:rsid w:val="0043596D"/>
    <w:rsid w:val="00435A9A"/>
    <w:rsid w:val="00442443"/>
    <w:rsid w:val="00443169"/>
    <w:rsid w:val="0044490F"/>
    <w:rsid w:val="00444F6A"/>
    <w:rsid w:val="00445695"/>
    <w:rsid w:val="00445AF9"/>
    <w:rsid w:val="004477B3"/>
    <w:rsid w:val="00454ECC"/>
    <w:rsid w:val="004634C8"/>
    <w:rsid w:val="00464167"/>
    <w:rsid w:val="0046442D"/>
    <w:rsid w:val="004745C7"/>
    <w:rsid w:val="00475935"/>
    <w:rsid w:val="0047650E"/>
    <w:rsid w:val="004765EC"/>
    <w:rsid w:val="00476C6B"/>
    <w:rsid w:val="004774A6"/>
    <w:rsid w:val="0047759E"/>
    <w:rsid w:val="004808B9"/>
    <w:rsid w:val="00483509"/>
    <w:rsid w:val="00485D10"/>
    <w:rsid w:val="004874C1"/>
    <w:rsid w:val="00493AB2"/>
    <w:rsid w:val="00494B59"/>
    <w:rsid w:val="004A0716"/>
    <w:rsid w:val="004A25F0"/>
    <w:rsid w:val="004A3FD0"/>
    <w:rsid w:val="004A66FA"/>
    <w:rsid w:val="004B0D75"/>
    <w:rsid w:val="004B3482"/>
    <w:rsid w:val="004B496B"/>
    <w:rsid w:val="004C0A7F"/>
    <w:rsid w:val="004C2235"/>
    <w:rsid w:val="004C7528"/>
    <w:rsid w:val="004D22B5"/>
    <w:rsid w:val="004D44D7"/>
    <w:rsid w:val="004D4FA2"/>
    <w:rsid w:val="004D6625"/>
    <w:rsid w:val="004D71AD"/>
    <w:rsid w:val="004E060B"/>
    <w:rsid w:val="004E1725"/>
    <w:rsid w:val="004E2181"/>
    <w:rsid w:val="004E3757"/>
    <w:rsid w:val="004E3AC2"/>
    <w:rsid w:val="004E5BE0"/>
    <w:rsid w:val="004F25C6"/>
    <w:rsid w:val="004F2ABB"/>
    <w:rsid w:val="00505622"/>
    <w:rsid w:val="00505842"/>
    <w:rsid w:val="005058F1"/>
    <w:rsid w:val="00506989"/>
    <w:rsid w:val="005069B9"/>
    <w:rsid w:val="0050702D"/>
    <w:rsid w:val="005070D6"/>
    <w:rsid w:val="0051006B"/>
    <w:rsid w:val="00510C5D"/>
    <w:rsid w:val="00511914"/>
    <w:rsid w:val="00511EDC"/>
    <w:rsid w:val="005129E1"/>
    <w:rsid w:val="00514DA3"/>
    <w:rsid w:val="0051529F"/>
    <w:rsid w:val="005171A2"/>
    <w:rsid w:val="00521353"/>
    <w:rsid w:val="00521F95"/>
    <w:rsid w:val="0052390C"/>
    <w:rsid w:val="00523EE7"/>
    <w:rsid w:val="005242ED"/>
    <w:rsid w:val="00527AB7"/>
    <w:rsid w:val="005313D9"/>
    <w:rsid w:val="0053291E"/>
    <w:rsid w:val="0053408D"/>
    <w:rsid w:val="00534697"/>
    <w:rsid w:val="005373EF"/>
    <w:rsid w:val="00544668"/>
    <w:rsid w:val="005508EC"/>
    <w:rsid w:val="00551655"/>
    <w:rsid w:val="0056027E"/>
    <w:rsid w:val="00560D2B"/>
    <w:rsid w:val="00560E3C"/>
    <w:rsid w:val="0056371A"/>
    <w:rsid w:val="0056426C"/>
    <w:rsid w:val="00565202"/>
    <w:rsid w:val="0057038B"/>
    <w:rsid w:val="005716FC"/>
    <w:rsid w:val="00571D62"/>
    <w:rsid w:val="00575E36"/>
    <w:rsid w:val="005818A9"/>
    <w:rsid w:val="005834BA"/>
    <w:rsid w:val="00593786"/>
    <w:rsid w:val="0059702F"/>
    <w:rsid w:val="00597ECB"/>
    <w:rsid w:val="005A0E3B"/>
    <w:rsid w:val="005A5DD4"/>
    <w:rsid w:val="005A6CE9"/>
    <w:rsid w:val="005C3DFA"/>
    <w:rsid w:val="005C4594"/>
    <w:rsid w:val="005C6744"/>
    <w:rsid w:val="005C7246"/>
    <w:rsid w:val="005D0613"/>
    <w:rsid w:val="005D5D9B"/>
    <w:rsid w:val="005D6190"/>
    <w:rsid w:val="005D64F1"/>
    <w:rsid w:val="005D6803"/>
    <w:rsid w:val="005D77E9"/>
    <w:rsid w:val="005E0074"/>
    <w:rsid w:val="005E0B21"/>
    <w:rsid w:val="005E2813"/>
    <w:rsid w:val="005E31A8"/>
    <w:rsid w:val="005E6CAE"/>
    <w:rsid w:val="005E7CD6"/>
    <w:rsid w:val="005F10F1"/>
    <w:rsid w:val="005F289B"/>
    <w:rsid w:val="005F2D24"/>
    <w:rsid w:val="005F5726"/>
    <w:rsid w:val="005F7233"/>
    <w:rsid w:val="0060219A"/>
    <w:rsid w:val="00613848"/>
    <w:rsid w:val="00614976"/>
    <w:rsid w:val="006164CD"/>
    <w:rsid w:val="00617579"/>
    <w:rsid w:val="006176F4"/>
    <w:rsid w:val="0062403D"/>
    <w:rsid w:val="00627696"/>
    <w:rsid w:val="00633831"/>
    <w:rsid w:val="00635507"/>
    <w:rsid w:val="0063611F"/>
    <w:rsid w:val="00636387"/>
    <w:rsid w:val="006400A0"/>
    <w:rsid w:val="006402DD"/>
    <w:rsid w:val="0065657D"/>
    <w:rsid w:val="006575DD"/>
    <w:rsid w:val="006623E2"/>
    <w:rsid w:val="00664449"/>
    <w:rsid w:val="00665B62"/>
    <w:rsid w:val="00670FD8"/>
    <w:rsid w:val="00674404"/>
    <w:rsid w:val="00677EA3"/>
    <w:rsid w:val="006801C2"/>
    <w:rsid w:val="00681C65"/>
    <w:rsid w:val="00687363"/>
    <w:rsid w:val="00690B2B"/>
    <w:rsid w:val="00690E0A"/>
    <w:rsid w:val="00690FA0"/>
    <w:rsid w:val="00693668"/>
    <w:rsid w:val="006A1CB3"/>
    <w:rsid w:val="006A21B0"/>
    <w:rsid w:val="006A6E08"/>
    <w:rsid w:val="006A6E7D"/>
    <w:rsid w:val="006A76EE"/>
    <w:rsid w:val="006B32FE"/>
    <w:rsid w:val="006B3895"/>
    <w:rsid w:val="006B3974"/>
    <w:rsid w:val="006B3BD2"/>
    <w:rsid w:val="006B625B"/>
    <w:rsid w:val="006C32B9"/>
    <w:rsid w:val="006C3A2D"/>
    <w:rsid w:val="006C3A69"/>
    <w:rsid w:val="006C4984"/>
    <w:rsid w:val="006C5D24"/>
    <w:rsid w:val="006C7DC1"/>
    <w:rsid w:val="006D0021"/>
    <w:rsid w:val="006D150B"/>
    <w:rsid w:val="006D3659"/>
    <w:rsid w:val="006D5695"/>
    <w:rsid w:val="006D5733"/>
    <w:rsid w:val="006D65BE"/>
    <w:rsid w:val="006D7F7C"/>
    <w:rsid w:val="006E08A0"/>
    <w:rsid w:val="006E4289"/>
    <w:rsid w:val="006E67B8"/>
    <w:rsid w:val="006E7589"/>
    <w:rsid w:val="006F1466"/>
    <w:rsid w:val="006F2C73"/>
    <w:rsid w:val="006F3F9D"/>
    <w:rsid w:val="006F4522"/>
    <w:rsid w:val="006F6008"/>
    <w:rsid w:val="00700A24"/>
    <w:rsid w:val="00701C09"/>
    <w:rsid w:val="007046B2"/>
    <w:rsid w:val="00706C8C"/>
    <w:rsid w:val="00710A00"/>
    <w:rsid w:val="00711D03"/>
    <w:rsid w:val="00717B59"/>
    <w:rsid w:val="0072064C"/>
    <w:rsid w:val="00722AFD"/>
    <w:rsid w:val="00723E5E"/>
    <w:rsid w:val="00725483"/>
    <w:rsid w:val="0072632D"/>
    <w:rsid w:val="00727B51"/>
    <w:rsid w:val="00727D3C"/>
    <w:rsid w:val="00730FED"/>
    <w:rsid w:val="00733ADD"/>
    <w:rsid w:val="00734160"/>
    <w:rsid w:val="007341C2"/>
    <w:rsid w:val="00736D40"/>
    <w:rsid w:val="00737675"/>
    <w:rsid w:val="00740032"/>
    <w:rsid w:val="00742DAA"/>
    <w:rsid w:val="007434C0"/>
    <w:rsid w:val="007444F5"/>
    <w:rsid w:val="00744920"/>
    <w:rsid w:val="00746E8D"/>
    <w:rsid w:val="00752221"/>
    <w:rsid w:val="00752FEB"/>
    <w:rsid w:val="00754AD8"/>
    <w:rsid w:val="00760ECD"/>
    <w:rsid w:val="00763BD4"/>
    <w:rsid w:val="00763EDB"/>
    <w:rsid w:val="00765DAB"/>
    <w:rsid w:val="0077422A"/>
    <w:rsid w:val="007747B6"/>
    <w:rsid w:val="007768E4"/>
    <w:rsid w:val="00782E92"/>
    <w:rsid w:val="00783AD5"/>
    <w:rsid w:val="00791462"/>
    <w:rsid w:val="00791FAF"/>
    <w:rsid w:val="00794B4F"/>
    <w:rsid w:val="0079756E"/>
    <w:rsid w:val="007A0078"/>
    <w:rsid w:val="007A0346"/>
    <w:rsid w:val="007A38EF"/>
    <w:rsid w:val="007A4852"/>
    <w:rsid w:val="007A6FD8"/>
    <w:rsid w:val="007B0C31"/>
    <w:rsid w:val="007B2101"/>
    <w:rsid w:val="007B26E8"/>
    <w:rsid w:val="007B278B"/>
    <w:rsid w:val="007B36CE"/>
    <w:rsid w:val="007B4040"/>
    <w:rsid w:val="007B5E17"/>
    <w:rsid w:val="007C0662"/>
    <w:rsid w:val="007C1052"/>
    <w:rsid w:val="007C1A7B"/>
    <w:rsid w:val="007C2889"/>
    <w:rsid w:val="007C51E1"/>
    <w:rsid w:val="007D00C3"/>
    <w:rsid w:val="007D50EE"/>
    <w:rsid w:val="007D6548"/>
    <w:rsid w:val="007E16CA"/>
    <w:rsid w:val="007E34AB"/>
    <w:rsid w:val="007E48BC"/>
    <w:rsid w:val="007E4DAC"/>
    <w:rsid w:val="007E5B43"/>
    <w:rsid w:val="007E72CC"/>
    <w:rsid w:val="008035D3"/>
    <w:rsid w:val="00804946"/>
    <w:rsid w:val="00806AAF"/>
    <w:rsid w:val="008075B1"/>
    <w:rsid w:val="008102B0"/>
    <w:rsid w:val="00810E4C"/>
    <w:rsid w:val="00812285"/>
    <w:rsid w:val="00815238"/>
    <w:rsid w:val="00825F2B"/>
    <w:rsid w:val="008314C4"/>
    <w:rsid w:val="00834551"/>
    <w:rsid w:val="00835CB1"/>
    <w:rsid w:val="008370AF"/>
    <w:rsid w:val="00837423"/>
    <w:rsid w:val="008377C6"/>
    <w:rsid w:val="0084342D"/>
    <w:rsid w:val="008437AD"/>
    <w:rsid w:val="00857CD5"/>
    <w:rsid w:val="00860529"/>
    <w:rsid w:val="008612B3"/>
    <w:rsid w:val="008613BE"/>
    <w:rsid w:val="008614B4"/>
    <w:rsid w:val="00861659"/>
    <w:rsid w:val="00861B45"/>
    <w:rsid w:val="00861D29"/>
    <w:rsid w:val="0086287A"/>
    <w:rsid w:val="008643A6"/>
    <w:rsid w:val="00866AB7"/>
    <w:rsid w:val="0087081C"/>
    <w:rsid w:val="00871748"/>
    <w:rsid w:val="008740A7"/>
    <w:rsid w:val="00875E4B"/>
    <w:rsid w:val="0087611C"/>
    <w:rsid w:val="00880FE9"/>
    <w:rsid w:val="008825E9"/>
    <w:rsid w:val="0089720B"/>
    <w:rsid w:val="008979DD"/>
    <w:rsid w:val="008A10F4"/>
    <w:rsid w:val="008A5AE7"/>
    <w:rsid w:val="008A664B"/>
    <w:rsid w:val="008A66CB"/>
    <w:rsid w:val="008B16B6"/>
    <w:rsid w:val="008B3819"/>
    <w:rsid w:val="008B5AFC"/>
    <w:rsid w:val="008B7A42"/>
    <w:rsid w:val="008B7FB1"/>
    <w:rsid w:val="008C1BC9"/>
    <w:rsid w:val="008C4183"/>
    <w:rsid w:val="008C7E21"/>
    <w:rsid w:val="008D04DC"/>
    <w:rsid w:val="008D1790"/>
    <w:rsid w:val="008D1FAC"/>
    <w:rsid w:val="008D2E20"/>
    <w:rsid w:val="008D2F7D"/>
    <w:rsid w:val="008D4081"/>
    <w:rsid w:val="008D67F8"/>
    <w:rsid w:val="008D6F4D"/>
    <w:rsid w:val="008E22A1"/>
    <w:rsid w:val="008E5FFE"/>
    <w:rsid w:val="008E60E5"/>
    <w:rsid w:val="008F4189"/>
    <w:rsid w:val="009068D2"/>
    <w:rsid w:val="00910B09"/>
    <w:rsid w:val="0091118C"/>
    <w:rsid w:val="00914122"/>
    <w:rsid w:val="00914E3D"/>
    <w:rsid w:val="00920884"/>
    <w:rsid w:val="0092198F"/>
    <w:rsid w:val="0092301B"/>
    <w:rsid w:val="0092359B"/>
    <w:rsid w:val="009246D8"/>
    <w:rsid w:val="00926992"/>
    <w:rsid w:val="0093234E"/>
    <w:rsid w:val="00935236"/>
    <w:rsid w:val="00940169"/>
    <w:rsid w:val="00940FA2"/>
    <w:rsid w:val="009411A9"/>
    <w:rsid w:val="00945B21"/>
    <w:rsid w:val="0094610A"/>
    <w:rsid w:val="009508A3"/>
    <w:rsid w:val="0095353A"/>
    <w:rsid w:val="00956252"/>
    <w:rsid w:val="00956DC0"/>
    <w:rsid w:val="00960F11"/>
    <w:rsid w:val="00964188"/>
    <w:rsid w:val="009660FA"/>
    <w:rsid w:val="00975F02"/>
    <w:rsid w:val="009777C0"/>
    <w:rsid w:val="00982C6F"/>
    <w:rsid w:val="009830CC"/>
    <w:rsid w:val="0098468A"/>
    <w:rsid w:val="0098473B"/>
    <w:rsid w:val="0098627F"/>
    <w:rsid w:val="00990F27"/>
    <w:rsid w:val="00991BDD"/>
    <w:rsid w:val="00991DEB"/>
    <w:rsid w:val="00997B7D"/>
    <w:rsid w:val="009A1114"/>
    <w:rsid w:val="009A2536"/>
    <w:rsid w:val="009A31E3"/>
    <w:rsid w:val="009A39BC"/>
    <w:rsid w:val="009A7C6C"/>
    <w:rsid w:val="009B0A27"/>
    <w:rsid w:val="009B3185"/>
    <w:rsid w:val="009C15AA"/>
    <w:rsid w:val="009C211A"/>
    <w:rsid w:val="009C33C6"/>
    <w:rsid w:val="009D25D6"/>
    <w:rsid w:val="009D3A40"/>
    <w:rsid w:val="009D4112"/>
    <w:rsid w:val="009D5300"/>
    <w:rsid w:val="009E0EBE"/>
    <w:rsid w:val="009E20AD"/>
    <w:rsid w:val="009E64D8"/>
    <w:rsid w:val="009F5E56"/>
    <w:rsid w:val="009F7E18"/>
    <w:rsid w:val="00A00A8B"/>
    <w:rsid w:val="00A023CD"/>
    <w:rsid w:val="00A12538"/>
    <w:rsid w:val="00A153F5"/>
    <w:rsid w:val="00A161F5"/>
    <w:rsid w:val="00A23026"/>
    <w:rsid w:val="00A2358C"/>
    <w:rsid w:val="00A26820"/>
    <w:rsid w:val="00A2745B"/>
    <w:rsid w:val="00A27AB6"/>
    <w:rsid w:val="00A30E30"/>
    <w:rsid w:val="00A33235"/>
    <w:rsid w:val="00A34231"/>
    <w:rsid w:val="00A34315"/>
    <w:rsid w:val="00A34895"/>
    <w:rsid w:val="00A4055F"/>
    <w:rsid w:val="00A41050"/>
    <w:rsid w:val="00A43EF5"/>
    <w:rsid w:val="00A517C7"/>
    <w:rsid w:val="00A543C0"/>
    <w:rsid w:val="00A57342"/>
    <w:rsid w:val="00A60127"/>
    <w:rsid w:val="00A60D93"/>
    <w:rsid w:val="00A616F9"/>
    <w:rsid w:val="00A62751"/>
    <w:rsid w:val="00A62814"/>
    <w:rsid w:val="00A639C4"/>
    <w:rsid w:val="00A63DEB"/>
    <w:rsid w:val="00A647EF"/>
    <w:rsid w:val="00A65B59"/>
    <w:rsid w:val="00A67169"/>
    <w:rsid w:val="00A6781A"/>
    <w:rsid w:val="00A70E40"/>
    <w:rsid w:val="00A76F96"/>
    <w:rsid w:val="00A82DC3"/>
    <w:rsid w:val="00A856EA"/>
    <w:rsid w:val="00A876EA"/>
    <w:rsid w:val="00AA1DDF"/>
    <w:rsid w:val="00AA30C6"/>
    <w:rsid w:val="00AA4048"/>
    <w:rsid w:val="00AA4A21"/>
    <w:rsid w:val="00AB0224"/>
    <w:rsid w:val="00AB066A"/>
    <w:rsid w:val="00AB265F"/>
    <w:rsid w:val="00AB3DA9"/>
    <w:rsid w:val="00AB5378"/>
    <w:rsid w:val="00AB6363"/>
    <w:rsid w:val="00AB67FE"/>
    <w:rsid w:val="00AB727D"/>
    <w:rsid w:val="00AB7676"/>
    <w:rsid w:val="00AC0792"/>
    <w:rsid w:val="00AC0B4A"/>
    <w:rsid w:val="00AC2828"/>
    <w:rsid w:val="00AD18C4"/>
    <w:rsid w:val="00AD22EB"/>
    <w:rsid w:val="00AD685F"/>
    <w:rsid w:val="00AD784E"/>
    <w:rsid w:val="00AE2756"/>
    <w:rsid w:val="00AE660B"/>
    <w:rsid w:val="00AF0CA9"/>
    <w:rsid w:val="00AF34AB"/>
    <w:rsid w:val="00AF4CAE"/>
    <w:rsid w:val="00AF6ABE"/>
    <w:rsid w:val="00AF70D8"/>
    <w:rsid w:val="00B02654"/>
    <w:rsid w:val="00B10E0B"/>
    <w:rsid w:val="00B129CC"/>
    <w:rsid w:val="00B13516"/>
    <w:rsid w:val="00B15063"/>
    <w:rsid w:val="00B152B6"/>
    <w:rsid w:val="00B20C51"/>
    <w:rsid w:val="00B22346"/>
    <w:rsid w:val="00B22F69"/>
    <w:rsid w:val="00B24553"/>
    <w:rsid w:val="00B25998"/>
    <w:rsid w:val="00B27BE8"/>
    <w:rsid w:val="00B31747"/>
    <w:rsid w:val="00B346F5"/>
    <w:rsid w:val="00B42C10"/>
    <w:rsid w:val="00B4382C"/>
    <w:rsid w:val="00B4765F"/>
    <w:rsid w:val="00B5040A"/>
    <w:rsid w:val="00B51C2D"/>
    <w:rsid w:val="00B51EE6"/>
    <w:rsid w:val="00B52489"/>
    <w:rsid w:val="00B52CCB"/>
    <w:rsid w:val="00B55C29"/>
    <w:rsid w:val="00B55FE0"/>
    <w:rsid w:val="00B60E20"/>
    <w:rsid w:val="00B63139"/>
    <w:rsid w:val="00B654BE"/>
    <w:rsid w:val="00B66D24"/>
    <w:rsid w:val="00B6721C"/>
    <w:rsid w:val="00B73583"/>
    <w:rsid w:val="00B738F4"/>
    <w:rsid w:val="00B7520F"/>
    <w:rsid w:val="00B75801"/>
    <w:rsid w:val="00B75DEF"/>
    <w:rsid w:val="00B7639C"/>
    <w:rsid w:val="00B77F30"/>
    <w:rsid w:val="00B924BD"/>
    <w:rsid w:val="00B93302"/>
    <w:rsid w:val="00B938CD"/>
    <w:rsid w:val="00B945A2"/>
    <w:rsid w:val="00BA1508"/>
    <w:rsid w:val="00BA33FF"/>
    <w:rsid w:val="00BA6F80"/>
    <w:rsid w:val="00BB21E3"/>
    <w:rsid w:val="00BB306F"/>
    <w:rsid w:val="00BB3C30"/>
    <w:rsid w:val="00BB5B51"/>
    <w:rsid w:val="00BB5CB2"/>
    <w:rsid w:val="00BC0B47"/>
    <w:rsid w:val="00BC1922"/>
    <w:rsid w:val="00BC3E20"/>
    <w:rsid w:val="00BD59BC"/>
    <w:rsid w:val="00BD5B44"/>
    <w:rsid w:val="00BE06D9"/>
    <w:rsid w:val="00BE4C77"/>
    <w:rsid w:val="00BE5571"/>
    <w:rsid w:val="00BE6D75"/>
    <w:rsid w:val="00BE7A39"/>
    <w:rsid w:val="00BF5C0A"/>
    <w:rsid w:val="00BF6892"/>
    <w:rsid w:val="00C0048E"/>
    <w:rsid w:val="00C07889"/>
    <w:rsid w:val="00C13A71"/>
    <w:rsid w:val="00C159C6"/>
    <w:rsid w:val="00C15C57"/>
    <w:rsid w:val="00C213FC"/>
    <w:rsid w:val="00C23FA9"/>
    <w:rsid w:val="00C264D5"/>
    <w:rsid w:val="00C2793E"/>
    <w:rsid w:val="00C318D3"/>
    <w:rsid w:val="00C3191F"/>
    <w:rsid w:val="00C324AA"/>
    <w:rsid w:val="00C343F5"/>
    <w:rsid w:val="00C3633B"/>
    <w:rsid w:val="00C368BB"/>
    <w:rsid w:val="00C376C1"/>
    <w:rsid w:val="00C46EEA"/>
    <w:rsid w:val="00C51709"/>
    <w:rsid w:val="00C51DC8"/>
    <w:rsid w:val="00C53FE9"/>
    <w:rsid w:val="00C5583D"/>
    <w:rsid w:val="00C574F0"/>
    <w:rsid w:val="00C576D0"/>
    <w:rsid w:val="00C60714"/>
    <w:rsid w:val="00C6181A"/>
    <w:rsid w:val="00C61887"/>
    <w:rsid w:val="00C638FB"/>
    <w:rsid w:val="00C677ED"/>
    <w:rsid w:val="00C74777"/>
    <w:rsid w:val="00C802A0"/>
    <w:rsid w:val="00C80BCB"/>
    <w:rsid w:val="00C82913"/>
    <w:rsid w:val="00C85387"/>
    <w:rsid w:val="00C86F82"/>
    <w:rsid w:val="00C872F8"/>
    <w:rsid w:val="00C87957"/>
    <w:rsid w:val="00C87B99"/>
    <w:rsid w:val="00C91098"/>
    <w:rsid w:val="00CB0819"/>
    <w:rsid w:val="00CB3BBA"/>
    <w:rsid w:val="00CB5E99"/>
    <w:rsid w:val="00CC3790"/>
    <w:rsid w:val="00CC5FA9"/>
    <w:rsid w:val="00CD0F32"/>
    <w:rsid w:val="00CD4E79"/>
    <w:rsid w:val="00CD50E8"/>
    <w:rsid w:val="00CE7EB4"/>
    <w:rsid w:val="00CF1A52"/>
    <w:rsid w:val="00CF358B"/>
    <w:rsid w:val="00D01C16"/>
    <w:rsid w:val="00D0358C"/>
    <w:rsid w:val="00D11463"/>
    <w:rsid w:val="00D11ED5"/>
    <w:rsid w:val="00D126A9"/>
    <w:rsid w:val="00D12DC8"/>
    <w:rsid w:val="00D13938"/>
    <w:rsid w:val="00D17BAC"/>
    <w:rsid w:val="00D217C4"/>
    <w:rsid w:val="00D32FFA"/>
    <w:rsid w:val="00D3359F"/>
    <w:rsid w:val="00D33BE3"/>
    <w:rsid w:val="00D42E30"/>
    <w:rsid w:val="00D444C0"/>
    <w:rsid w:val="00D4516A"/>
    <w:rsid w:val="00D57C3F"/>
    <w:rsid w:val="00D6187B"/>
    <w:rsid w:val="00D64EB5"/>
    <w:rsid w:val="00D65E96"/>
    <w:rsid w:val="00D6719A"/>
    <w:rsid w:val="00D6739A"/>
    <w:rsid w:val="00D703B6"/>
    <w:rsid w:val="00D73655"/>
    <w:rsid w:val="00D773A1"/>
    <w:rsid w:val="00D7766E"/>
    <w:rsid w:val="00D86EFD"/>
    <w:rsid w:val="00D91431"/>
    <w:rsid w:val="00D9319C"/>
    <w:rsid w:val="00D94307"/>
    <w:rsid w:val="00D953A5"/>
    <w:rsid w:val="00D95D76"/>
    <w:rsid w:val="00D974D3"/>
    <w:rsid w:val="00DA0040"/>
    <w:rsid w:val="00DA113A"/>
    <w:rsid w:val="00DB24C9"/>
    <w:rsid w:val="00DB3B1B"/>
    <w:rsid w:val="00DB6989"/>
    <w:rsid w:val="00DB7A63"/>
    <w:rsid w:val="00DC0783"/>
    <w:rsid w:val="00DC087A"/>
    <w:rsid w:val="00DC16C5"/>
    <w:rsid w:val="00DC4097"/>
    <w:rsid w:val="00DC427E"/>
    <w:rsid w:val="00DC58D5"/>
    <w:rsid w:val="00DC5D58"/>
    <w:rsid w:val="00DC6D82"/>
    <w:rsid w:val="00DD09A8"/>
    <w:rsid w:val="00DD1DA5"/>
    <w:rsid w:val="00DD3B11"/>
    <w:rsid w:val="00DD4105"/>
    <w:rsid w:val="00DD498D"/>
    <w:rsid w:val="00DD676B"/>
    <w:rsid w:val="00DD6A11"/>
    <w:rsid w:val="00DD75A6"/>
    <w:rsid w:val="00DD7B26"/>
    <w:rsid w:val="00DE0A47"/>
    <w:rsid w:val="00DE3BCD"/>
    <w:rsid w:val="00DF597B"/>
    <w:rsid w:val="00DF69CD"/>
    <w:rsid w:val="00DF6AE3"/>
    <w:rsid w:val="00DF7C35"/>
    <w:rsid w:val="00E04670"/>
    <w:rsid w:val="00E11B6E"/>
    <w:rsid w:val="00E131C5"/>
    <w:rsid w:val="00E132F6"/>
    <w:rsid w:val="00E140EC"/>
    <w:rsid w:val="00E14CA3"/>
    <w:rsid w:val="00E14F30"/>
    <w:rsid w:val="00E15467"/>
    <w:rsid w:val="00E1780F"/>
    <w:rsid w:val="00E211DF"/>
    <w:rsid w:val="00E213AD"/>
    <w:rsid w:val="00E21853"/>
    <w:rsid w:val="00E2278F"/>
    <w:rsid w:val="00E24379"/>
    <w:rsid w:val="00E30AC2"/>
    <w:rsid w:val="00E3224D"/>
    <w:rsid w:val="00E347BF"/>
    <w:rsid w:val="00E34FFB"/>
    <w:rsid w:val="00E35BF3"/>
    <w:rsid w:val="00E3769D"/>
    <w:rsid w:val="00E40597"/>
    <w:rsid w:val="00E409C9"/>
    <w:rsid w:val="00E41C06"/>
    <w:rsid w:val="00E42856"/>
    <w:rsid w:val="00E43DAA"/>
    <w:rsid w:val="00E44893"/>
    <w:rsid w:val="00E50790"/>
    <w:rsid w:val="00E572A9"/>
    <w:rsid w:val="00E63C3D"/>
    <w:rsid w:val="00E674A6"/>
    <w:rsid w:val="00E7210E"/>
    <w:rsid w:val="00E751DF"/>
    <w:rsid w:val="00E7590F"/>
    <w:rsid w:val="00E76D22"/>
    <w:rsid w:val="00E80FEF"/>
    <w:rsid w:val="00E81704"/>
    <w:rsid w:val="00E83DBB"/>
    <w:rsid w:val="00E845C6"/>
    <w:rsid w:val="00E90BB5"/>
    <w:rsid w:val="00E91758"/>
    <w:rsid w:val="00E92117"/>
    <w:rsid w:val="00E92155"/>
    <w:rsid w:val="00EA296E"/>
    <w:rsid w:val="00EA6E45"/>
    <w:rsid w:val="00EB37F5"/>
    <w:rsid w:val="00EB75F0"/>
    <w:rsid w:val="00EC2A65"/>
    <w:rsid w:val="00EC35CE"/>
    <w:rsid w:val="00EC4BDA"/>
    <w:rsid w:val="00ED7B3B"/>
    <w:rsid w:val="00EE35FA"/>
    <w:rsid w:val="00EE3988"/>
    <w:rsid w:val="00EE42BF"/>
    <w:rsid w:val="00EF2E59"/>
    <w:rsid w:val="00EF475A"/>
    <w:rsid w:val="00EF5111"/>
    <w:rsid w:val="00EF571B"/>
    <w:rsid w:val="00EF779C"/>
    <w:rsid w:val="00EF7D58"/>
    <w:rsid w:val="00F03908"/>
    <w:rsid w:val="00F04862"/>
    <w:rsid w:val="00F050C6"/>
    <w:rsid w:val="00F05A3A"/>
    <w:rsid w:val="00F05F07"/>
    <w:rsid w:val="00F06609"/>
    <w:rsid w:val="00F06C24"/>
    <w:rsid w:val="00F07540"/>
    <w:rsid w:val="00F101B7"/>
    <w:rsid w:val="00F15C48"/>
    <w:rsid w:val="00F2152A"/>
    <w:rsid w:val="00F22866"/>
    <w:rsid w:val="00F2335B"/>
    <w:rsid w:val="00F23E06"/>
    <w:rsid w:val="00F24D55"/>
    <w:rsid w:val="00F253AD"/>
    <w:rsid w:val="00F31C55"/>
    <w:rsid w:val="00F34298"/>
    <w:rsid w:val="00F34B34"/>
    <w:rsid w:val="00F3754B"/>
    <w:rsid w:val="00F40205"/>
    <w:rsid w:val="00F4187B"/>
    <w:rsid w:val="00F41AE2"/>
    <w:rsid w:val="00F42D1B"/>
    <w:rsid w:val="00F43070"/>
    <w:rsid w:val="00F509D4"/>
    <w:rsid w:val="00F52EDC"/>
    <w:rsid w:val="00F53BD9"/>
    <w:rsid w:val="00F53C41"/>
    <w:rsid w:val="00F545C2"/>
    <w:rsid w:val="00F554EF"/>
    <w:rsid w:val="00F569F7"/>
    <w:rsid w:val="00F56E8D"/>
    <w:rsid w:val="00F65CDB"/>
    <w:rsid w:val="00F727F2"/>
    <w:rsid w:val="00F75159"/>
    <w:rsid w:val="00F76448"/>
    <w:rsid w:val="00F77D26"/>
    <w:rsid w:val="00F804A4"/>
    <w:rsid w:val="00F817FB"/>
    <w:rsid w:val="00F82C15"/>
    <w:rsid w:val="00F84C65"/>
    <w:rsid w:val="00F85117"/>
    <w:rsid w:val="00F85698"/>
    <w:rsid w:val="00F86FAA"/>
    <w:rsid w:val="00F87826"/>
    <w:rsid w:val="00F935EB"/>
    <w:rsid w:val="00F96D17"/>
    <w:rsid w:val="00F97E18"/>
    <w:rsid w:val="00FA3C13"/>
    <w:rsid w:val="00FA40D7"/>
    <w:rsid w:val="00FA4250"/>
    <w:rsid w:val="00FA4318"/>
    <w:rsid w:val="00FA44EB"/>
    <w:rsid w:val="00FA6A0D"/>
    <w:rsid w:val="00FB06DC"/>
    <w:rsid w:val="00FB1D5C"/>
    <w:rsid w:val="00FB34CC"/>
    <w:rsid w:val="00FB3EF7"/>
    <w:rsid w:val="00FB75C5"/>
    <w:rsid w:val="00FC019E"/>
    <w:rsid w:val="00FC35A3"/>
    <w:rsid w:val="00FC53A5"/>
    <w:rsid w:val="00FC63B6"/>
    <w:rsid w:val="00FD1A51"/>
    <w:rsid w:val="00FD49D2"/>
    <w:rsid w:val="00FE2342"/>
    <w:rsid w:val="00FE3BF1"/>
    <w:rsid w:val="00FE4382"/>
    <w:rsid w:val="00FF06F2"/>
    <w:rsid w:val="00FF220C"/>
    <w:rsid w:val="00FF6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9"/>
      </w:numPr>
      <w:spacing w:before="240" w:after="60"/>
      <w:outlineLvl w:val="1"/>
    </w:pPr>
    <w:rPr>
      <w:rFonts w:cs="Arial"/>
      <w:b/>
      <w:bCs/>
      <w:i/>
      <w:iCs/>
      <w:sz w:val="28"/>
      <w:szCs w:val="28"/>
    </w:rPr>
  </w:style>
  <w:style w:type="paragraph" w:styleId="3">
    <w:name w:val="heading 3"/>
    <w:basedOn w:val="a0"/>
    <w:next w:val="a0"/>
    <w:uiPriority w:val="99"/>
    <w:qFormat/>
    <w:rsid w:val="00F76448"/>
    <w:pPr>
      <w:keepNext/>
      <w:numPr>
        <w:ilvl w:val="2"/>
        <w:numId w:val="9"/>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9"/>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12FC4"/>
    <w:pPr>
      <w:numPr>
        <w:ilvl w:val="2"/>
        <w:numId w:val="14"/>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FontStyle12">
    <w:name w:val="Font Style12"/>
    <w:basedOn w:val="a1"/>
    <w:uiPriority w:val="99"/>
    <w:rsid w:val="00E04670"/>
    <w:rPr>
      <w:rFonts w:ascii="Arial" w:hAnsi="Arial" w:cs="Arial"/>
      <w:sz w:val="22"/>
      <w:szCs w:val="22"/>
    </w:rPr>
  </w:style>
  <w:style w:type="paragraph" w:customStyle="1" w:styleId="Style1">
    <w:name w:val="Style1"/>
    <w:basedOn w:val="a0"/>
    <w:uiPriority w:val="99"/>
    <w:rsid w:val="00E04670"/>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7">
    <w:name w:val="Style7"/>
    <w:basedOn w:val="a0"/>
    <w:uiPriority w:val="99"/>
    <w:rsid w:val="00A34315"/>
    <w:pPr>
      <w:widowControl w:val="0"/>
      <w:suppressAutoHyphens w:val="0"/>
      <w:autoSpaceDE w:val="0"/>
      <w:autoSpaceDN w:val="0"/>
      <w:adjustRightInd w:val="0"/>
      <w:spacing w:line="274" w:lineRule="exact"/>
      <w:jc w:val="both"/>
    </w:pPr>
    <w:rPr>
      <w:rFonts w:ascii="Arial" w:hAnsi="Arial" w:cs="Arial"/>
      <w:lang w:eastAsia="ru-RU"/>
    </w:rPr>
  </w:style>
  <w:style w:type="paragraph" w:styleId="22">
    <w:name w:val="Body Text Indent 2"/>
    <w:basedOn w:val="a0"/>
    <w:link w:val="20"/>
    <w:rsid w:val="008979DD"/>
    <w:pPr>
      <w:suppressAutoHyphens w:val="0"/>
      <w:spacing w:after="120" w:line="480" w:lineRule="auto"/>
      <w:ind w:left="283"/>
    </w:pPr>
    <w:rPr>
      <w:lang w:eastAsia="ru-RU"/>
    </w:rPr>
  </w:style>
  <w:style w:type="character" w:customStyle="1" w:styleId="213">
    <w:name w:val="Основной текст с отступом 2 Знак1"/>
    <w:basedOn w:val="a1"/>
    <w:link w:val="22"/>
    <w:uiPriority w:val="99"/>
    <w:semiHidden/>
    <w:rsid w:val="008979DD"/>
    <w:rPr>
      <w:sz w:val="24"/>
      <w:szCs w:val="24"/>
      <w:lang w:eastAsia="ar-SA"/>
    </w:rPr>
  </w:style>
  <w:style w:type="paragraph" w:styleId="27">
    <w:name w:val="Body Text 2"/>
    <w:basedOn w:val="a0"/>
    <w:link w:val="28"/>
    <w:uiPriority w:val="99"/>
    <w:semiHidden/>
    <w:unhideWhenUsed/>
    <w:rsid w:val="00BA6F80"/>
    <w:pPr>
      <w:spacing w:after="120" w:line="480" w:lineRule="auto"/>
    </w:pPr>
  </w:style>
  <w:style w:type="character" w:customStyle="1" w:styleId="28">
    <w:name w:val="Основной текст 2 Знак"/>
    <w:basedOn w:val="a1"/>
    <w:link w:val="27"/>
    <w:uiPriority w:val="99"/>
    <w:semiHidden/>
    <w:rsid w:val="00BA6F80"/>
    <w:rPr>
      <w:sz w:val="24"/>
      <w:szCs w:val="24"/>
      <w:lang w:eastAsia="ar-SA"/>
    </w:rPr>
  </w:style>
  <w:style w:type="paragraph" w:customStyle="1" w:styleId="ConsNonformat">
    <w:name w:val="ConsNonformat"/>
    <w:rsid w:val="0084342D"/>
    <w:pPr>
      <w:widowControl w:val="0"/>
      <w:autoSpaceDE w:val="0"/>
      <w:autoSpaceDN w:val="0"/>
      <w:adjustRightInd w:val="0"/>
    </w:pPr>
    <w:rPr>
      <w:rFonts w:ascii="Courier New" w:hAnsi="Courier New" w:cs="Courier New"/>
    </w:rPr>
  </w:style>
  <w:style w:type="paragraph" w:customStyle="1" w:styleId="ConsCell">
    <w:name w:val="ConsCell"/>
    <w:rsid w:val="0084342D"/>
    <w:pPr>
      <w:widowControl w:val="0"/>
      <w:autoSpaceDE w:val="0"/>
      <w:autoSpaceDN w:val="0"/>
      <w:adjustRightInd w:val="0"/>
    </w:pPr>
    <w:rPr>
      <w:rFonts w:ascii="Arial" w:hAnsi="Arial" w:cs="Arial"/>
    </w:rPr>
  </w:style>
  <w:style w:type="paragraph" w:customStyle="1" w:styleId="FR2">
    <w:name w:val="FR2"/>
    <w:rsid w:val="003D590F"/>
    <w:pPr>
      <w:widowControl w:val="0"/>
      <w:overflowPunct w:val="0"/>
      <w:autoSpaceDE w:val="0"/>
      <w:autoSpaceDN w:val="0"/>
      <w:adjustRightInd w:val="0"/>
      <w:jc w:val="right"/>
      <w:textAlignment w:val="baseline"/>
    </w:pPr>
    <w:rPr>
      <w:b/>
      <w:sz w:val="28"/>
    </w:rPr>
  </w:style>
  <w:style w:type="paragraph" w:styleId="afff4">
    <w:name w:val="Document Map"/>
    <w:basedOn w:val="a0"/>
    <w:link w:val="1f5"/>
    <w:uiPriority w:val="99"/>
    <w:semiHidden/>
    <w:unhideWhenUsed/>
    <w:rsid w:val="00FF220C"/>
    <w:rPr>
      <w:rFonts w:ascii="Tahoma" w:hAnsi="Tahoma" w:cs="Tahoma"/>
      <w:sz w:val="16"/>
      <w:szCs w:val="16"/>
    </w:rPr>
  </w:style>
  <w:style w:type="character" w:customStyle="1" w:styleId="1f5">
    <w:name w:val="Схема документа Знак1"/>
    <w:basedOn w:val="a1"/>
    <w:link w:val="afff4"/>
    <w:uiPriority w:val="99"/>
    <w:semiHidden/>
    <w:rsid w:val="00FF220C"/>
    <w:rPr>
      <w:rFonts w:ascii="Tahoma" w:hAnsi="Tahoma" w:cs="Tahoma"/>
      <w:sz w:val="16"/>
      <w:szCs w:val="16"/>
      <w:lang w:eastAsia="ar-SA"/>
    </w:rPr>
  </w:style>
  <w:style w:type="paragraph" w:customStyle="1" w:styleId="29">
    <w:name w:val="Стиль_таб2"/>
    <w:basedOn w:val="a0"/>
    <w:semiHidden/>
    <w:rsid w:val="008740A7"/>
    <w:pPr>
      <w:widowControl w:val="0"/>
      <w:suppressAutoHyphens w:val="0"/>
      <w:spacing w:before="120" w:after="120"/>
      <w:jc w:val="both"/>
    </w:pPr>
    <w:rPr>
      <w:szCs w:val="20"/>
      <w:lang w:eastAsia="ru-RU"/>
    </w:rPr>
  </w:style>
  <w:style w:type="paragraph" w:customStyle="1" w:styleId="60">
    <w:name w:val="Обычный6"/>
    <w:rsid w:val="00560D2B"/>
    <w:p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426683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3516106">
      <w:bodyDiv w:val="1"/>
      <w:marLeft w:val="0"/>
      <w:marRight w:val="0"/>
      <w:marTop w:val="0"/>
      <w:marBottom w:val="0"/>
      <w:divBdr>
        <w:top w:val="none" w:sz="0" w:space="0" w:color="auto"/>
        <w:left w:val="none" w:sz="0" w:space="0" w:color="auto"/>
        <w:bottom w:val="none" w:sz="0" w:space="0" w:color="auto"/>
        <w:right w:val="none" w:sz="0" w:space="0" w:color="auto"/>
      </w:divBdr>
    </w:div>
    <w:div w:id="284851121">
      <w:bodyDiv w:val="1"/>
      <w:marLeft w:val="0"/>
      <w:marRight w:val="0"/>
      <w:marTop w:val="0"/>
      <w:marBottom w:val="0"/>
      <w:divBdr>
        <w:top w:val="none" w:sz="0" w:space="0" w:color="auto"/>
        <w:left w:val="none" w:sz="0" w:space="0" w:color="auto"/>
        <w:bottom w:val="none" w:sz="0" w:space="0" w:color="auto"/>
        <w:right w:val="none" w:sz="0" w:space="0" w:color="auto"/>
      </w:divBdr>
      <w:divsChild>
        <w:div w:id="1317564074">
          <w:marLeft w:val="0"/>
          <w:marRight w:val="0"/>
          <w:marTop w:val="0"/>
          <w:marBottom w:val="0"/>
          <w:divBdr>
            <w:top w:val="none" w:sz="0" w:space="0" w:color="auto"/>
            <w:left w:val="none" w:sz="0" w:space="0" w:color="auto"/>
            <w:bottom w:val="none" w:sz="0" w:space="0" w:color="auto"/>
            <w:right w:val="none" w:sz="0" w:space="0" w:color="auto"/>
          </w:divBdr>
          <w:divsChild>
            <w:div w:id="1295520961">
              <w:marLeft w:val="0"/>
              <w:marRight w:val="0"/>
              <w:marTop w:val="0"/>
              <w:marBottom w:val="0"/>
              <w:divBdr>
                <w:top w:val="none" w:sz="0" w:space="0" w:color="auto"/>
                <w:left w:val="none" w:sz="0" w:space="0" w:color="auto"/>
                <w:bottom w:val="none" w:sz="0" w:space="0" w:color="auto"/>
                <w:right w:val="none" w:sz="0" w:space="0" w:color="auto"/>
              </w:divBdr>
              <w:divsChild>
                <w:div w:id="14349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38950095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3291512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_________Microsoft_Office_Word1.doc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zakupki.gov.r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E6053-7A33-4741-A4E3-A0E0C83B0C69}">
  <ds:schemaRefs>
    <ds:schemaRef ds:uri="http://schemas.openxmlformats.org/officeDocument/2006/bibliography"/>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2C4A3-B872-4218-AAEF-F426EBD7CD1A}">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27E290-02E8-4036-96C6-4AFFE232A8F3}">
  <ds:schemaRefs>
    <ds:schemaRef ds:uri="http://schemas.openxmlformats.org/officeDocument/2006/bibliography"/>
  </ds:schemaRefs>
</ds:datastoreItem>
</file>

<file path=customXml/itemProps6.xml><?xml version="1.0" encoding="utf-8"?>
<ds:datastoreItem xmlns:ds="http://schemas.openxmlformats.org/officeDocument/2006/customXml" ds:itemID="{8C9DA45D-DEFD-44CB-9A94-F54DD445D65D}">
  <ds:schemaRefs>
    <ds:schemaRef ds:uri="http://schemas.openxmlformats.org/officeDocument/2006/bibliography"/>
  </ds:schemaRefs>
</ds:datastoreItem>
</file>

<file path=customXml/itemProps7.xml><?xml version="1.0" encoding="utf-8"?>
<ds:datastoreItem xmlns:ds="http://schemas.openxmlformats.org/officeDocument/2006/customXml" ds:itemID="{E0F6B010-668F-461E-BE07-1CAE40C86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52</Pages>
  <Words>12170</Words>
  <Characters>86048</Characters>
  <Application>Microsoft Office Word</Application>
  <DocSecurity>0</DocSecurity>
  <Lines>2607</Lines>
  <Paragraphs>1243</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ОАО "ТрансКонтейнер"</Company>
  <LinksUpToDate>false</LinksUpToDate>
  <CharactersWithSpaces>96975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pakhomovaem</cp:lastModifiedBy>
  <cp:revision>50</cp:revision>
  <cp:lastPrinted>2014-09-30T12:14:00Z</cp:lastPrinted>
  <dcterms:created xsi:type="dcterms:W3CDTF">2014-04-01T12:03:00Z</dcterms:created>
  <dcterms:modified xsi:type="dcterms:W3CDTF">2014-10-02T11:00:00Z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