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Pr="002E6DCC" w:rsidRDefault="00C375C3" w:rsidP="00AF4708">
      <w:pPr>
        <w:ind w:firstLine="0"/>
        <w:jc w:val="center"/>
        <w:rPr>
          <w:b/>
          <w:sz w:val="32"/>
          <w:szCs w:val="32"/>
        </w:rPr>
      </w:pPr>
      <w:r w:rsidRPr="002E6DCC">
        <w:rPr>
          <w:b/>
          <w:sz w:val="32"/>
          <w:szCs w:val="32"/>
        </w:rPr>
        <w:t xml:space="preserve">№ </w:t>
      </w:r>
      <w:r w:rsidR="00D50A82" w:rsidRPr="002E6DCC">
        <w:rPr>
          <w:b/>
          <w:sz w:val="32"/>
          <w:szCs w:val="32"/>
        </w:rPr>
        <w:t>ОК</w:t>
      </w:r>
      <w:r w:rsidR="00CB1C18" w:rsidRPr="002E6DCC">
        <w:rPr>
          <w:b/>
          <w:sz w:val="32"/>
          <w:szCs w:val="32"/>
        </w:rPr>
        <w:t>/</w:t>
      </w:r>
      <w:r w:rsidR="0017018C">
        <w:rPr>
          <w:b/>
          <w:sz w:val="32"/>
          <w:szCs w:val="32"/>
        </w:rPr>
        <w:t>042</w:t>
      </w:r>
      <w:r w:rsidR="00CF7C21" w:rsidRPr="002E6DCC">
        <w:rPr>
          <w:b/>
          <w:sz w:val="32"/>
          <w:szCs w:val="32"/>
        </w:rPr>
        <w:t>/Н</w:t>
      </w:r>
      <w:r w:rsidR="00476851" w:rsidRPr="002E6DCC">
        <w:rPr>
          <w:b/>
          <w:sz w:val="32"/>
          <w:szCs w:val="32"/>
        </w:rPr>
        <w:t>КПОКТ</w:t>
      </w:r>
      <w:r w:rsidR="00CB1C18" w:rsidRPr="002E6DCC">
        <w:rPr>
          <w:b/>
          <w:sz w:val="32"/>
          <w:szCs w:val="32"/>
        </w:rPr>
        <w:t>/</w:t>
      </w:r>
      <w:r w:rsidR="00EE498F" w:rsidRPr="002E6DCC">
        <w:rPr>
          <w:b/>
          <w:sz w:val="32"/>
          <w:szCs w:val="32"/>
        </w:rPr>
        <w:t>00</w:t>
      </w:r>
      <w:r w:rsidR="0017018C">
        <w:rPr>
          <w:b/>
          <w:sz w:val="32"/>
          <w:szCs w:val="32"/>
        </w:rPr>
        <w:t>47</w:t>
      </w:r>
    </w:p>
    <w:p w:rsidR="00AF4708" w:rsidRPr="002E6DCC" w:rsidRDefault="00AF4708" w:rsidP="00AF4708">
      <w:pPr>
        <w:jc w:val="both"/>
      </w:pPr>
    </w:p>
    <w:p w:rsidR="00BC675A" w:rsidRPr="002E6DCC" w:rsidRDefault="00C64E36" w:rsidP="0017018C">
      <w:pPr>
        <w:pStyle w:val="1"/>
        <w:suppressAutoHyphens/>
        <w:ind w:firstLine="709"/>
        <w:rPr>
          <w:szCs w:val="28"/>
        </w:rPr>
      </w:pPr>
      <w:r w:rsidRPr="002E6DCC">
        <w:rPr>
          <w:b/>
          <w:szCs w:val="28"/>
        </w:rPr>
        <w:t>Открытое акционерное общество «Центр по перевозке грузов в контейнерах «ТрансКонтейнер» (ОАО «ТрансКонтейнер»)</w:t>
      </w:r>
      <w:r w:rsidRPr="002E6DCC">
        <w:rPr>
          <w:szCs w:val="28"/>
        </w:rPr>
        <w:t xml:space="preserve"> в лице </w:t>
      </w:r>
      <w:r w:rsidR="00476851" w:rsidRPr="002E6DCC">
        <w:rPr>
          <w:szCs w:val="28"/>
        </w:rPr>
        <w:t>филиала ОАО «ТрансКонтейнер» на Октябрьской железной дороге</w:t>
      </w:r>
      <w:r w:rsidRPr="002E6DCC">
        <w:rPr>
          <w:szCs w:val="28"/>
        </w:rPr>
        <w:t xml:space="preserve"> (далее – Заказчик), руководствуясь положениями Феде</w:t>
      </w:r>
      <w:r w:rsidR="00EE498F" w:rsidRPr="002E6DCC">
        <w:rPr>
          <w:szCs w:val="28"/>
        </w:rPr>
        <w:t>рального закона от 18 июля 2011</w:t>
      </w:r>
      <w:r w:rsidRPr="002E6DCC">
        <w:rPr>
          <w:szCs w:val="28"/>
        </w:rPr>
        <w:t>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w:t>
      </w:r>
      <w:r w:rsidR="00EE498F" w:rsidRPr="002E6DCC">
        <w:rPr>
          <w:szCs w:val="28"/>
        </w:rPr>
        <w:t>нсКонтейнер» от 20 февраля 2013</w:t>
      </w:r>
      <w:r w:rsidRPr="002E6DCC">
        <w:rPr>
          <w:szCs w:val="28"/>
        </w:rPr>
        <w:t>г. (протокол №</w:t>
      </w:r>
      <w:r w:rsidR="00216833" w:rsidRPr="002E6DCC">
        <w:rPr>
          <w:szCs w:val="28"/>
        </w:rPr>
        <w:t xml:space="preserve"> 8) (далее – Положение о закупках</w:t>
      </w:r>
      <w:r w:rsidRPr="002E6DCC">
        <w:rPr>
          <w:szCs w:val="28"/>
        </w:rPr>
        <w:t>), проводит</w:t>
      </w:r>
      <w:r w:rsidR="00BC29CF" w:rsidRPr="002E6DCC">
        <w:rPr>
          <w:szCs w:val="28"/>
        </w:rPr>
        <w:t>:</w:t>
      </w:r>
    </w:p>
    <w:p w:rsidR="008128D4" w:rsidRDefault="00BC29CF" w:rsidP="0017018C">
      <w:pPr>
        <w:jc w:val="both"/>
      </w:pPr>
      <w:r w:rsidRPr="002E6DCC">
        <w:t>О</w:t>
      </w:r>
      <w:r w:rsidR="00C64E36" w:rsidRPr="002E6DCC">
        <w:t>ткрытый конкурс</w:t>
      </w:r>
      <w:r w:rsidRPr="002E6DCC">
        <w:t xml:space="preserve"> </w:t>
      </w:r>
      <w:r w:rsidR="00C64E36" w:rsidRPr="002E6DCC">
        <w:t>№ ОК/</w:t>
      </w:r>
      <w:r w:rsidR="0017018C">
        <w:t>042</w:t>
      </w:r>
      <w:r w:rsidR="00C64E36" w:rsidRPr="002E6DCC">
        <w:t>/</w:t>
      </w:r>
      <w:r w:rsidR="00476851" w:rsidRPr="002E6DCC">
        <w:t>НКПОКТ</w:t>
      </w:r>
      <w:r w:rsidR="00C64E36" w:rsidRPr="002E6DCC">
        <w:t>/</w:t>
      </w:r>
      <w:r w:rsidR="0017018C">
        <w:t>0047</w:t>
      </w:r>
      <w:r w:rsidR="00C64E36" w:rsidRPr="002E6DCC">
        <w:t xml:space="preserve"> на право заключения договора на </w:t>
      </w:r>
      <w:r w:rsidR="00BC675A" w:rsidRPr="002E6DCC">
        <w:t xml:space="preserve">оказание услуг по физической охране объектов </w:t>
      </w:r>
      <w:r w:rsidR="009C3D3A">
        <w:t>в г.Санкт-Петербурге,</w:t>
      </w:r>
      <w:r w:rsidR="00E96D67" w:rsidRPr="002E6DCC">
        <w:t xml:space="preserve"> расположенных по адресам:</w:t>
      </w:r>
      <w:r w:rsidR="008128D4">
        <w:t xml:space="preserve"> </w:t>
      </w:r>
    </w:p>
    <w:p w:rsidR="00445E7D" w:rsidRPr="008128D4" w:rsidRDefault="00445E7D" w:rsidP="0017018C">
      <w:pPr>
        <w:jc w:val="both"/>
      </w:pPr>
      <w:r w:rsidRPr="002E6DCC">
        <w:rPr>
          <w:szCs w:val="28"/>
        </w:rPr>
        <w:t xml:space="preserve">- 192007, </w:t>
      </w:r>
      <w:r w:rsidR="009C3D3A">
        <w:rPr>
          <w:szCs w:val="28"/>
        </w:rPr>
        <w:t xml:space="preserve">РФ, </w:t>
      </w:r>
      <w:r w:rsidRPr="002E6DCC">
        <w:rPr>
          <w:szCs w:val="28"/>
        </w:rPr>
        <w:t>г. Санкт-</w:t>
      </w:r>
      <w:r w:rsidR="009C3D3A">
        <w:rPr>
          <w:szCs w:val="28"/>
        </w:rPr>
        <w:t>Петербург,</w:t>
      </w:r>
      <w:r w:rsidRPr="002E6DCC">
        <w:rPr>
          <w:szCs w:val="28"/>
        </w:rPr>
        <w:t xml:space="preserve"> Лиговский пр., д.240, литер А (агентство на станции Санкт-Петербург-Товарный-Витебский, автотранспортный цех филиала</w:t>
      </w:r>
      <w:r w:rsidR="00F60629" w:rsidRPr="002E6DCC">
        <w:rPr>
          <w:szCs w:val="28"/>
        </w:rPr>
        <w:t>, сервисный центр)</w:t>
      </w:r>
      <w:r w:rsidRPr="002E6DCC">
        <w:rPr>
          <w:szCs w:val="28"/>
        </w:rPr>
        <w:t>;</w:t>
      </w:r>
    </w:p>
    <w:p w:rsidR="00445E7D" w:rsidRPr="002E6DCC" w:rsidRDefault="00445E7D" w:rsidP="0017018C">
      <w:pPr>
        <w:jc w:val="both"/>
        <w:rPr>
          <w:szCs w:val="28"/>
        </w:rPr>
      </w:pPr>
      <w:r w:rsidRPr="002E6DCC">
        <w:rPr>
          <w:szCs w:val="28"/>
        </w:rPr>
        <w:t xml:space="preserve">- 191002, </w:t>
      </w:r>
      <w:r w:rsidR="009C3D3A">
        <w:rPr>
          <w:szCs w:val="28"/>
        </w:rPr>
        <w:t>РФ</w:t>
      </w:r>
      <w:r w:rsidRPr="002E6DCC">
        <w:rPr>
          <w:szCs w:val="28"/>
        </w:rPr>
        <w:t>, г. Санкт-Петербург, Владимирский пр., д. 23 (центральный офис аппарата управления филиала, расположенный на 4 и 8 этажах Бизнес-центра «Ренессанс-Холл»</w:t>
      </w:r>
      <w:r w:rsidR="00F60629" w:rsidRPr="002E6DCC">
        <w:rPr>
          <w:szCs w:val="28"/>
        </w:rPr>
        <w:t>)</w:t>
      </w:r>
      <w:r w:rsidRPr="002E6DCC">
        <w:rPr>
          <w:szCs w:val="28"/>
        </w:rPr>
        <w:t>;</w:t>
      </w:r>
    </w:p>
    <w:p w:rsidR="00445E7D" w:rsidRPr="00445E7D" w:rsidRDefault="00445E7D" w:rsidP="0017018C">
      <w:pPr>
        <w:jc w:val="both"/>
        <w:rPr>
          <w:szCs w:val="28"/>
        </w:rPr>
      </w:pPr>
      <w:r w:rsidRPr="002E6DCC">
        <w:rPr>
          <w:szCs w:val="28"/>
        </w:rPr>
        <w:t xml:space="preserve">- 195009, </w:t>
      </w:r>
      <w:r w:rsidR="009C3D3A">
        <w:rPr>
          <w:szCs w:val="28"/>
        </w:rPr>
        <w:t>РФ</w:t>
      </w:r>
      <w:r w:rsidRPr="002E6DCC">
        <w:rPr>
          <w:szCs w:val="28"/>
        </w:rPr>
        <w:t>, г. Санкт-Петербург, участок ж/д «Минеральная ул.-Лесной пр.», литер Д (Цех ремонта большег</w:t>
      </w:r>
      <w:r w:rsidR="00F60629" w:rsidRPr="002E6DCC">
        <w:rPr>
          <w:szCs w:val="28"/>
        </w:rPr>
        <w:t>рузных контейнеров)</w:t>
      </w:r>
      <w:r w:rsidRPr="002E6DCC">
        <w:rPr>
          <w:szCs w:val="28"/>
        </w:rPr>
        <w:t>.</w:t>
      </w:r>
    </w:p>
    <w:p w:rsidR="00E96D67" w:rsidRPr="00626618" w:rsidRDefault="00BC675A" w:rsidP="0017018C">
      <w:pPr>
        <w:pStyle w:val="1"/>
        <w:suppressAutoHyphens/>
        <w:ind w:firstLine="709"/>
      </w:pPr>
      <w:r w:rsidRPr="00626618">
        <w:t>филиала ОАО «ТрансКонтейнер» на Ок</w:t>
      </w:r>
      <w:r w:rsidR="00E35662">
        <w:t>тябрьской железной дороге в 2015</w:t>
      </w:r>
      <w:r w:rsidR="00740663">
        <w:t>-2016</w:t>
      </w:r>
      <w:r w:rsidR="00F87C0B" w:rsidRPr="00626618">
        <w:t>гг</w:t>
      </w:r>
      <w:r w:rsidRPr="00626618">
        <w:t>.</w:t>
      </w:r>
    </w:p>
    <w:p w:rsidR="003F2B7A" w:rsidRPr="00061265" w:rsidRDefault="00C64E36" w:rsidP="0017018C">
      <w:pPr>
        <w:jc w:val="both"/>
        <w:rPr>
          <w:szCs w:val="28"/>
        </w:rPr>
      </w:pPr>
      <w:r w:rsidRPr="00061265">
        <w:rPr>
          <w:szCs w:val="28"/>
        </w:rPr>
        <w:t xml:space="preserve">Место нахождения </w:t>
      </w:r>
      <w:r w:rsidR="00AF4708" w:rsidRPr="00061265">
        <w:rPr>
          <w:szCs w:val="28"/>
        </w:rPr>
        <w:t>Заказчик</w:t>
      </w:r>
      <w:r w:rsidRPr="00061265">
        <w:rPr>
          <w:szCs w:val="28"/>
        </w:rPr>
        <w:t xml:space="preserve">а: </w:t>
      </w:r>
      <w:r w:rsidR="003F2B7A" w:rsidRPr="00061265">
        <w:rPr>
          <w:szCs w:val="28"/>
        </w:rPr>
        <w:t xml:space="preserve">Российская Федерация, </w:t>
      </w:r>
      <w:r w:rsidR="00A12D77" w:rsidRPr="00061265">
        <w:rPr>
          <w:szCs w:val="28"/>
        </w:rPr>
        <w:t>125047,</w:t>
      </w:r>
      <w:r w:rsidR="005634C1" w:rsidRPr="00061265">
        <w:rPr>
          <w:szCs w:val="28"/>
        </w:rPr>
        <w:t xml:space="preserve"> </w:t>
      </w:r>
      <w:r w:rsidR="00A12D77" w:rsidRPr="00061265">
        <w:rPr>
          <w:szCs w:val="28"/>
        </w:rPr>
        <w:t>г. Москва</w:t>
      </w:r>
      <w:r w:rsidR="00FF1BDC" w:rsidRPr="00061265">
        <w:rPr>
          <w:szCs w:val="28"/>
        </w:rPr>
        <w:t>, Оружейный переулок</w:t>
      </w:r>
      <w:r w:rsidR="003F2B7A" w:rsidRPr="00061265">
        <w:rPr>
          <w:szCs w:val="28"/>
        </w:rPr>
        <w:t>, д.1</w:t>
      </w:r>
      <w:r w:rsidR="00FF1BDC" w:rsidRPr="00061265">
        <w:rPr>
          <w:szCs w:val="28"/>
        </w:rPr>
        <w:t>9</w:t>
      </w:r>
      <w:r w:rsidR="003F2B7A" w:rsidRPr="00061265">
        <w:rPr>
          <w:szCs w:val="28"/>
        </w:rPr>
        <w:t>;</w:t>
      </w:r>
    </w:p>
    <w:p w:rsidR="00D43A0F" w:rsidRPr="00061265" w:rsidRDefault="00C64E36" w:rsidP="0017018C">
      <w:pPr>
        <w:jc w:val="both"/>
        <w:rPr>
          <w:szCs w:val="28"/>
        </w:rPr>
      </w:pPr>
      <w:r w:rsidRPr="00061265">
        <w:rPr>
          <w:szCs w:val="28"/>
        </w:rPr>
        <w:t>Почтовый адрес Заказчика</w:t>
      </w:r>
      <w:r w:rsidR="003F2B7A" w:rsidRPr="00061265">
        <w:rPr>
          <w:szCs w:val="28"/>
        </w:rPr>
        <w:t xml:space="preserve">: </w:t>
      </w:r>
      <w:r w:rsidR="00A12D77" w:rsidRPr="00061265">
        <w:rPr>
          <w:szCs w:val="28"/>
        </w:rPr>
        <w:t xml:space="preserve">Российская Федерация, </w:t>
      </w:r>
      <w:r w:rsidR="00476851" w:rsidRPr="00061265">
        <w:rPr>
          <w:szCs w:val="28"/>
        </w:rPr>
        <w:t>192007</w:t>
      </w:r>
      <w:r w:rsidR="00D43A0F" w:rsidRPr="00061265">
        <w:rPr>
          <w:szCs w:val="28"/>
        </w:rPr>
        <w:t xml:space="preserve">, </w:t>
      </w:r>
      <w:r w:rsidR="00A3287D" w:rsidRPr="00061265">
        <w:rPr>
          <w:szCs w:val="28"/>
        </w:rPr>
        <w:t xml:space="preserve">г. </w:t>
      </w:r>
      <w:r w:rsidR="00476851" w:rsidRPr="00061265">
        <w:rPr>
          <w:szCs w:val="28"/>
        </w:rPr>
        <w:t>Санкт-Петербург</w:t>
      </w:r>
      <w:r w:rsidR="00A3287D" w:rsidRPr="00061265">
        <w:rPr>
          <w:szCs w:val="28"/>
        </w:rPr>
        <w:t xml:space="preserve">, </w:t>
      </w:r>
      <w:r w:rsidR="00476851" w:rsidRPr="00061265">
        <w:rPr>
          <w:szCs w:val="28"/>
        </w:rPr>
        <w:t>Лиговский пр., д. 240, литер А.</w:t>
      </w:r>
    </w:p>
    <w:p w:rsidR="003F2B7A" w:rsidRPr="00061265" w:rsidRDefault="003F2B7A" w:rsidP="0017018C">
      <w:pPr>
        <w:jc w:val="both"/>
        <w:rPr>
          <w:szCs w:val="28"/>
        </w:rPr>
      </w:pPr>
    </w:p>
    <w:p w:rsidR="00216833" w:rsidRPr="00061265" w:rsidRDefault="00216833" w:rsidP="0017018C">
      <w:pPr>
        <w:jc w:val="both"/>
        <w:rPr>
          <w:b/>
          <w:szCs w:val="28"/>
        </w:rPr>
      </w:pPr>
      <w:r w:rsidRPr="00061265">
        <w:rPr>
          <w:b/>
          <w:szCs w:val="28"/>
        </w:rPr>
        <w:t>Контактная информация</w:t>
      </w:r>
      <w:r w:rsidR="00D43A0F" w:rsidRPr="00061265">
        <w:rPr>
          <w:b/>
          <w:szCs w:val="28"/>
        </w:rPr>
        <w:t xml:space="preserve"> Заказчика</w:t>
      </w:r>
      <w:r w:rsidR="00AE71D4" w:rsidRPr="00061265">
        <w:rPr>
          <w:b/>
          <w:szCs w:val="28"/>
        </w:rPr>
        <w:t>:</w:t>
      </w:r>
    </w:p>
    <w:p w:rsidR="00765158" w:rsidRDefault="00765158" w:rsidP="0017018C">
      <w:pPr>
        <w:jc w:val="both"/>
      </w:pPr>
      <w:r>
        <w:t>Ф.И.О.: Карапетян Юрий Геннадьевич</w:t>
      </w:r>
    </w:p>
    <w:p w:rsidR="0017018C" w:rsidRDefault="00765158" w:rsidP="0017018C">
      <w:pPr>
        <w:jc w:val="both"/>
        <w:rPr>
          <w:rFonts w:ascii="Tahoma" w:hAnsi="Tahoma" w:cs="Tahoma"/>
          <w:sz w:val="15"/>
          <w:szCs w:val="15"/>
        </w:rPr>
      </w:pPr>
      <w:r w:rsidRPr="00DB0971">
        <w:t xml:space="preserve">Адрес электронной </w:t>
      </w:r>
      <w:r w:rsidRPr="0017018C">
        <w:rPr>
          <w:szCs w:val="28"/>
        </w:rPr>
        <w:t xml:space="preserve">почты: </w:t>
      </w:r>
      <w:r w:rsidR="0017018C" w:rsidRPr="0017018C">
        <w:rPr>
          <w:szCs w:val="28"/>
        </w:rPr>
        <w:t>KarapetianIUG@trcont.ru</w:t>
      </w:r>
    </w:p>
    <w:p w:rsidR="00765158" w:rsidRPr="008805E1" w:rsidRDefault="00765158" w:rsidP="0017018C">
      <w:pPr>
        <w:jc w:val="both"/>
        <w:rPr>
          <w:szCs w:val="28"/>
        </w:rPr>
      </w:pPr>
      <w:r w:rsidRPr="008805E1">
        <w:rPr>
          <w:szCs w:val="28"/>
        </w:rPr>
        <w:t xml:space="preserve">Номер контактного телефона: (812) </w:t>
      </w:r>
      <w:r>
        <w:rPr>
          <w:szCs w:val="28"/>
        </w:rPr>
        <w:t>458-68-05,</w:t>
      </w:r>
      <w:r w:rsidRPr="008805E1">
        <w:rPr>
          <w:szCs w:val="28"/>
        </w:rPr>
        <w:t xml:space="preserve"> </w:t>
      </w:r>
    </w:p>
    <w:p w:rsidR="00765158" w:rsidRPr="00DB0971" w:rsidRDefault="00765158" w:rsidP="0017018C">
      <w:pPr>
        <w:jc w:val="both"/>
      </w:pPr>
      <w:r w:rsidRPr="00DB0971">
        <w:t xml:space="preserve">Номер факса: (812) </w:t>
      </w:r>
      <w:r>
        <w:rPr>
          <w:szCs w:val="28"/>
        </w:rPr>
        <w:t>458-68-05</w:t>
      </w:r>
      <w:r w:rsidRPr="00DB0971">
        <w:t>.</w:t>
      </w:r>
    </w:p>
    <w:p w:rsidR="00CB1C18" w:rsidRPr="00061265" w:rsidRDefault="00CB1C18" w:rsidP="0017018C">
      <w:pPr>
        <w:jc w:val="both"/>
        <w:rPr>
          <w:szCs w:val="28"/>
        </w:rPr>
      </w:pPr>
    </w:p>
    <w:p w:rsidR="006B60A2" w:rsidRPr="00061265" w:rsidRDefault="00C64E36" w:rsidP="0017018C">
      <w:pPr>
        <w:pStyle w:val="1"/>
        <w:ind w:firstLine="709"/>
        <w:rPr>
          <w:szCs w:val="28"/>
        </w:rPr>
      </w:pPr>
      <w:r w:rsidRPr="00061265">
        <w:rPr>
          <w:b/>
          <w:szCs w:val="28"/>
        </w:rPr>
        <w:t>Организатором открытого конкурса</w:t>
      </w:r>
      <w:r w:rsidRPr="00061265">
        <w:rPr>
          <w:szCs w:val="28"/>
        </w:rPr>
        <w:t xml:space="preserve"> является </w:t>
      </w:r>
      <w:r w:rsidRPr="00061265">
        <w:rPr>
          <w:szCs w:val="28"/>
        </w:rPr>
        <w:br/>
      </w:r>
      <w:r w:rsidR="00216833" w:rsidRPr="00061265">
        <w:rPr>
          <w:szCs w:val="28"/>
        </w:rPr>
        <w:t xml:space="preserve">ОАО «ТрансКонтейнер». </w:t>
      </w:r>
      <w:r w:rsidR="006B60A2" w:rsidRPr="00061265">
        <w:rPr>
          <w:szCs w:val="28"/>
        </w:rPr>
        <w:t xml:space="preserve">Функции Организатора выполняет Постоянная рабочая группа Конкурсной комиссии филиала ОАО «ТрансКонтейнер» </w:t>
      </w:r>
      <w:r w:rsidR="00476851" w:rsidRPr="00061265">
        <w:rPr>
          <w:szCs w:val="28"/>
        </w:rPr>
        <w:t>на Октябрьской железной дороге</w:t>
      </w:r>
      <w:r w:rsidR="006B60A2" w:rsidRPr="00061265">
        <w:rPr>
          <w:szCs w:val="28"/>
        </w:rPr>
        <w:t>.</w:t>
      </w:r>
    </w:p>
    <w:p w:rsidR="006B60A2" w:rsidRPr="00061265" w:rsidRDefault="006B60A2" w:rsidP="0017018C">
      <w:pPr>
        <w:pStyle w:val="1"/>
        <w:ind w:firstLine="709"/>
        <w:rPr>
          <w:szCs w:val="28"/>
        </w:rPr>
      </w:pPr>
      <w:r w:rsidRPr="00061265">
        <w:rPr>
          <w:szCs w:val="28"/>
        </w:rPr>
        <w:t xml:space="preserve">Адрес: </w:t>
      </w:r>
      <w:r w:rsidR="00476851" w:rsidRPr="00061265">
        <w:rPr>
          <w:szCs w:val="28"/>
        </w:rPr>
        <w:t>Российская Федерация, 19</w:t>
      </w:r>
      <w:r w:rsidR="004F2CF2">
        <w:rPr>
          <w:szCs w:val="28"/>
        </w:rPr>
        <w:t>1002</w:t>
      </w:r>
      <w:r w:rsidR="00476851" w:rsidRPr="00061265">
        <w:rPr>
          <w:szCs w:val="28"/>
        </w:rPr>
        <w:t xml:space="preserve">, г. Санкт-Петербург, </w:t>
      </w:r>
      <w:r w:rsidR="004F2CF2">
        <w:rPr>
          <w:szCs w:val="28"/>
        </w:rPr>
        <w:t>Владимирский пр., д. 23</w:t>
      </w:r>
      <w:r w:rsidRPr="00061265">
        <w:rPr>
          <w:szCs w:val="28"/>
        </w:rPr>
        <w:t xml:space="preserve">. </w:t>
      </w:r>
    </w:p>
    <w:p w:rsidR="00E35662" w:rsidRPr="00626618" w:rsidRDefault="00C64E36" w:rsidP="0017018C">
      <w:pPr>
        <w:jc w:val="both"/>
      </w:pPr>
      <w:r w:rsidRPr="00061265">
        <w:rPr>
          <w:b/>
          <w:szCs w:val="28"/>
        </w:rPr>
        <w:t>Предмет договора</w:t>
      </w:r>
      <w:r w:rsidR="002F7A36">
        <w:rPr>
          <w:b/>
          <w:szCs w:val="28"/>
        </w:rPr>
        <w:t>:</w:t>
      </w:r>
      <w:r w:rsidRPr="00061265">
        <w:rPr>
          <w:szCs w:val="28"/>
        </w:rPr>
        <w:t xml:space="preserve"> </w:t>
      </w:r>
      <w:r w:rsidR="00E35662" w:rsidRPr="00626618">
        <w:t xml:space="preserve">оказание услуг по физической охране объектов </w:t>
      </w:r>
      <w:r w:rsidR="009C3D3A">
        <w:t>в г.Санкт-Петербурге</w:t>
      </w:r>
      <w:r w:rsidR="00E35662" w:rsidRPr="00626618">
        <w:t xml:space="preserve"> расположенных по адресам:</w:t>
      </w:r>
    </w:p>
    <w:p w:rsidR="009C3D3A" w:rsidRPr="002E6DCC" w:rsidRDefault="009C3D3A" w:rsidP="0017018C">
      <w:pPr>
        <w:jc w:val="both"/>
        <w:rPr>
          <w:szCs w:val="28"/>
        </w:rPr>
      </w:pPr>
      <w:r w:rsidRPr="002E6DCC">
        <w:rPr>
          <w:szCs w:val="28"/>
        </w:rPr>
        <w:lastRenderedPageBreak/>
        <w:t xml:space="preserve">- 192007, </w:t>
      </w:r>
      <w:r>
        <w:rPr>
          <w:szCs w:val="28"/>
        </w:rPr>
        <w:t xml:space="preserve">РФ, </w:t>
      </w:r>
      <w:r w:rsidRPr="002E6DCC">
        <w:rPr>
          <w:szCs w:val="28"/>
        </w:rPr>
        <w:t>г. Санкт-</w:t>
      </w:r>
      <w:r>
        <w:rPr>
          <w:szCs w:val="28"/>
        </w:rPr>
        <w:t>Петербург,</w:t>
      </w:r>
      <w:r w:rsidRPr="002E6DCC">
        <w:rPr>
          <w:szCs w:val="28"/>
        </w:rPr>
        <w:t xml:space="preserve"> Лиговский пр., д.240, литер А (агентство на станции Санкт-Петербург-Товарный-Витебский, автотранспортный цех филиала, сервисный центр);</w:t>
      </w:r>
    </w:p>
    <w:p w:rsidR="009C3D3A" w:rsidRPr="002E6DCC" w:rsidRDefault="009C3D3A" w:rsidP="0017018C">
      <w:pPr>
        <w:jc w:val="both"/>
        <w:rPr>
          <w:szCs w:val="28"/>
        </w:rPr>
      </w:pPr>
      <w:r w:rsidRPr="002E6DCC">
        <w:rPr>
          <w:szCs w:val="28"/>
        </w:rPr>
        <w:t xml:space="preserve">- 191002, </w:t>
      </w:r>
      <w:r>
        <w:rPr>
          <w:szCs w:val="28"/>
        </w:rPr>
        <w:t>РФ</w:t>
      </w:r>
      <w:r w:rsidRPr="002E6DCC">
        <w:rPr>
          <w:szCs w:val="28"/>
        </w:rPr>
        <w:t>, г. Санкт-Петербург, Владимирский пр., д. 23 (центральный офис аппарата управления филиала, расположенный на 4 и 8 этажах Бизнес-центра «Ренессанс-Холл»);</w:t>
      </w:r>
    </w:p>
    <w:p w:rsidR="009C3D3A" w:rsidRPr="00445E7D" w:rsidRDefault="009C3D3A" w:rsidP="0017018C">
      <w:pPr>
        <w:jc w:val="both"/>
        <w:rPr>
          <w:szCs w:val="28"/>
        </w:rPr>
      </w:pPr>
      <w:r w:rsidRPr="002E6DCC">
        <w:rPr>
          <w:szCs w:val="28"/>
        </w:rPr>
        <w:t xml:space="preserve">- 195009, </w:t>
      </w:r>
      <w:r>
        <w:rPr>
          <w:szCs w:val="28"/>
        </w:rPr>
        <w:t>РФ</w:t>
      </w:r>
      <w:r w:rsidRPr="002E6DCC">
        <w:rPr>
          <w:szCs w:val="28"/>
        </w:rPr>
        <w:t>, г. Санкт-Петербург, участок ж/д «Минеральная ул.-Лесной пр.», литер Д (Цех ремонта большегрузных контейнеров).</w:t>
      </w:r>
    </w:p>
    <w:p w:rsidR="008128D4" w:rsidRDefault="009C3D3A" w:rsidP="0017018C">
      <w:pPr>
        <w:pStyle w:val="1"/>
        <w:suppressAutoHyphens/>
        <w:ind w:firstLine="709"/>
      </w:pPr>
      <w:r w:rsidRPr="00626618">
        <w:t>филиала ОАО «ТрансКонтейнер» на Ок</w:t>
      </w:r>
      <w:r>
        <w:t>тябрьской железной дороге в 2015-2016</w:t>
      </w:r>
      <w:r w:rsidRPr="00626618">
        <w:t>гг.</w:t>
      </w:r>
    </w:p>
    <w:p w:rsidR="008128D4" w:rsidRDefault="008128D4" w:rsidP="0017018C">
      <w:pPr>
        <w:pStyle w:val="1"/>
        <w:suppressAutoHyphens/>
        <w:ind w:firstLine="709"/>
      </w:pPr>
    </w:p>
    <w:p w:rsidR="004B0DA7" w:rsidRPr="008128D4" w:rsidRDefault="00124964" w:rsidP="0017018C">
      <w:pPr>
        <w:pStyle w:val="1"/>
        <w:suppressAutoHyphens/>
        <w:ind w:firstLine="709"/>
      </w:pPr>
      <w:r w:rsidRPr="00F62914">
        <w:rPr>
          <w:b/>
          <w:szCs w:val="28"/>
        </w:rPr>
        <w:t>Начальная (максимальная) цена договора:</w:t>
      </w:r>
      <w:r w:rsidRPr="00061265">
        <w:rPr>
          <w:szCs w:val="28"/>
        </w:rPr>
        <w:t xml:space="preserve"> </w:t>
      </w:r>
      <w:r w:rsidR="00740663">
        <w:rPr>
          <w:szCs w:val="28"/>
        </w:rPr>
        <w:t xml:space="preserve">45 355 800 </w:t>
      </w:r>
      <w:r w:rsidR="00476851" w:rsidRPr="00061265">
        <w:rPr>
          <w:szCs w:val="28"/>
        </w:rPr>
        <w:t>(</w:t>
      </w:r>
      <w:r w:rsidR="00740663">
        <w:rPr>
          <w:szCs w:val="28"/>
        </w:rPr>
        <w:t>Сорок пять миллионов триста пятьдесят пять тысяч восемьсот</w:t>
      </w:r>
      <w:r w:rsidR="00EE498F">
        <w:rPr>
          <w:szCs w:val="28"/>
        </w:rPr>
        <w:t xml:space="preserve">) </w:t>
      </w:r>
      <w:r w:rsidR="006A1E99">
        <w:rPr>
          <w:szCs w:val="28"/>
        </w:rPr>
        <w:t xml:space="preserve">рублей </w:t>
      </w:r>
      <w:r w:rsidR="00EE498F">
        <w:rPr>
          <w:szCs w:val="28"/>
        </w:rPr>
        <w:t>00 копеек</w:t>
      </w:r>
      <w:r w:rsidR="00476851" w:rsidRPr="00061265">
        <w:rPr>
          <w:szCs w:val="28"/>
        </w:rPr>
        <w:t xml:space="preserve"> </w:t>
      </w:r>
      <w:r w:rsidR="006A1E99" w:rsidRPr="006A1E99">
        <w:rPr>
          <w:szCs w:val="28"/>
        </w:rPr>
        <w:t xml:space="preserve">с учетом всех расходов </w:t>
      </w:r>
      <w:r w:rsidR="004B0DA7" w:rsidRPr="00BB5CB2">
        <w:rPr>
          <w:szCs w:val="28"/>
        </w:rPr>
        <w:t>Исполнителя, в том числе материалов, изделий, конструкций и оборудования, затрат связанных с доставкой на объект</w:t>
      </w:r>
      <w:r w:rsidR="004B0DA7">
        <w:rPr>
          <w:szCs w:val="28"/>
        </w:rPr>
        <w:t xml:space="preserve"> сотрудников</w:t>
      </w:r>
      <w:r w:rsidR="004B0DA7" w:rsidRPr="00BB5CB2">
        <w:rPr>
          <w:szCs w:val="28"/>
        </w:rPr>
        <w:t xml:space="preserve">, </w:t>
      </w:r>
      <w:r w:rsidR="004B0DA7">
        <w:rPr>
          <w:szCs w:val="28"/>
        </w:rPr>
        <w:t xml:space="preserve">всех </w:t>
      </w:r>
      <w:r w:rsidR="004B0DA7" w:rsidRPr="00BB5CB2">
        <w:rPr>
          <w:szCs w:val="28"/>
        </w:rPr>
        <w:t>налогов, кроме НДС.</w:t>
      </w:r>
    </w:p>
    <w:p w:rsidR="00B47DB9" w:rsidRDefault="00B47DB9" w:rsidP="002C0F1D">
      <w:pPr>
        <w:jc w:val="both"/>
        <w:rPr>
          <w:i/>
          <w:sz w:val="24"/>
          <w:szCs w:val="24"/>
        </w:rPr>
      </w:pPr>
    </w:p>
    <w:p w:rsidR="00124964" w:rsidRPr="00F62914" w:rsidRDefault="00765158" w:rsidP="00F62914">
      <w:pPr>
        <w:jc w:val="both"/>
        <w:rPr>
          <w:b/>
          <w:szCs w:val="28"/>
        </w:rPr>
      </w:pPr>
      <w:r>
        <w:rPr>
          <w:b/>
          <w:szCs w:val="28"/>
        </w:rPr>
        <w:t>Информация об услуге</w:t>
      </w:r>
      <w:r w:rsidR="00124964" w:rsidRPr="00F62914">
        <w:rPr>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843"/>
        <w:gridCol w:w="1843"/>
        <w:gridCol w:w="1292"/>
        <w:gridCol w:w="1417"/>
        <w:gridCol w:w="2677"/>
      </w:tblGrid>
      <w:tr w:rsidR="004E18A7" w:rsidRPr="004B7DFF" w:rsidTr="007A405F">
        <w:tc>
          <w:tcPr>
            <w:tcW w:w="534" w:type="dxa"/>
            <w:vAlign w:val="center"/>
          </w:tcPr>
          <w:p w:rsidR="00AC0842" w:rsidRPr="004E18A7" w:rsidRDefault="00AC0842" w:rsidP="00EE498F">
            <w:pPr>
              <w:ind w:firstLine="0"/>
              <w:jc w:val="center"/>
              <w:rPr>
                <w:sz w:val="24"/>
                <w:szCs w:val="24"/>
              </w:rPr>
            </w:pPr>
            <w:r w:rsidRPr="004E18A7">
              <w:rPr>
                <w:sz w:val="24"/>
                <w:szCs w:val="24"/>
              </w:rPr>
              <w:t>№</w:t>
            </w:r>
          </w:p>
        </w:tc>
        <w:tc>
          <w:tcPr>
            <w:tcW w:w="1843" w:type="dxa"/>
            <w:vAlign w:val="center"/>
          </w:tcPr>
          <w:p w:rsidR="00AC0842" w:rsidRPr="004E18A7" w:rsidRDefault="00AC0842" w:rsidP="00EE498F">
            <w:pPr>
              <w:ind w:firstLine="0"/>
              <w:jc w:val="center"/>
              <w:rPr>
                <w:sz w:val="24"/>
                <w:szCs w:val="24"/>
              </w:rPr>
            </w:pPr>
            <w:r w:rsidRPr="004E18A7">
              <w:rPr>
                <w:sz w:val="24"/>
                <w:szCs w:val="24"/>
              </w:rPr>
              <w:t>Классификация по ОКДП</w:t>
            </w:r>
          </w:p>
        </w:tc>
        <w:tc>
          <w:tcPr>
            <w:tcW w:w="1843" w:type="dxa"/>
            <w:vAlign w:val="center"/>
          </w:tcPr>
          <w:p w:rsidR="00AC0842" w:rsidRPr="004E18A7" w:rsidRDefault="00AC0842" w:rsidP="00EE498F">
            <w:pPr>
              <w:ind w:firstLine="0"/>
              <w:jc w:val="center"/>
              <w:rPr>
                <w:sz w:val="24"/>
                <w:szCs w:val="24"/>
              </w:rPr>
            </w:pPr>
            <w:r w:rsidRPr="004E18A7">
              <w:rPr>
                <w:sz w:val="24"/>
                <w:szCs w:val="24"/>
              </w:rPr>
              <w:t>Классификация по ОКВЭД</w:t>
            </w:r>
          </w:p>
        </w:tc>
        <w:tc>
          <w:tcPr>
            <w:tcW w:w="1292" w:type="dxa"/>
            <w:vAlign w:val="center"/>
          </w:tcPr>
          <w:p w:rsidR="00AC0842" w:rsidRPr="004E18A7" w:rsidRDefault="00AC0842" w:rsidP="00EE498F">
            <w:pPr>
              <w:ind w:firstLine="0"/>
              <w:jc w:val="center"/>
              <w:rPr>
                <w:sz w:val="24"/>
                <w:szCs w:val="24"/>
              </w:rPr>
            </w:pPr>
            <w:r w:rsidRPr="004E18A7">
              <w:rPr>
                <w:sz w:val="24"/>
                <w:szCs w:val="24"/>
              </w:rPr>
              <w:t>Ед. измерения</w:t>
            </w:r>
          </w:p>
        </w:tc>
        <w:tc>
          <w:tcPr>
            <w:tcW w:w="1417" w:type="dxa"/>
            <w:vAlign w:val="center"/>
          </w:tcPr>
          <w:p w:rsidR="00AC0842" w:rsidRPr="004E18A7" w:rsidRDefault="00AC0842" w:rsidP="00EE498F">
            <w:pPr>
              <w:ind w:firstLine="0"/>
              <w:jc w:val="center"/>
              <w:rPr>
                <w:sz w:val="24"/>
                <w:szCs w:val="24"/>
              </w:rPr>
            </w:pPr>
            <w:r w:rsidRPr="004E18A7">
              <w:rPr>
                <w:sz w:val="24"/>
                <w:szCs w:val="24"/>
              </w:rPr>
              <w:t>Количество (Объем)</w:t>
            </w:r>
          </w:p>
        </w:tc>
        <w:tc>
          <w:tcPr>
            <w:tcW w:w="2677" w:type="dxa"/>
            <w:vAlign w:val="center"/>
          </w:tcPr>
          <w:p w:rsidR="00AC0842" w:rsidRPr="004E18A7" w:rsidRDefault="00AC0842" w:rsidP="00EE498F">
            <w:pPr>
              <w:ind w:firstLine="0"/>
              <w:jc w:val="center"/>
              <w:rPr>
                <w:sz w:val="24"/>
                <w:szCs w:val="24"/>
              </w:rPr>
            </w:pPr>
            <w:r w:rsidRPr="004E18A7">
              <w:rPr>
                <w:sz w:val="24"/>
                <w:szCs w:val="24"/>
              </w:rPr>
              <w:t>Дополнительные сведения</w:t>
            </w:r>
          </w:p>
        </w:tc>
      </w:tr>
      <w:tr w:rsidR="004E18A7" w:rsidRPr="00AC0842" w:rsidTr="007A405F">
        <w:trPr>
          <w:trHeight w:val="631"/>
        </w:trPr>
        <w:tc>
          <w:tcPr>
            <w:tcW w:w="534" w:type="dxa"/>
            <w:vAlign w:val="center"/>
          </w:tcPr>
          <w:p w:rsidR="00AC0842" w:rsidRPr="004E18A7" w:rsidRDefault="00C518F8" w:rsidP="00EE498F">
            <w:pPr>
              <w:ind w:firstLine="0"/>
              <w:jc w:val="center"/>
              <w:rPr>
                <w:sz w:val="24"/>
                <w:szCs w:val="24"/>
              </w:rPr>
            </w:pPr>
            <w:r w:rsidRPr="004E18A7">
              <w:rPr>
                <w:sz w:val="24"/>
                <w:szCs w:val="24"/>
              </w:rPr>
              <w:t>1.</w:t>
            </w:r>
          </w:p>
        </w:tc>
        <w:tc>
          <w:tcPr>
            <w:tcW w:w="1843" w:type="dxa"/>
            <w:vAlign w:val="center"/>
          </w:tcPr>
          <w:p w:rsidR="00AC0842" w:rsidRPr="004E18A7" w:rsidRDefault="00B47DB9" w:rsidP="00E4309F">
            <w:pPr>
              <w:ind w:firstLine="0"/>
              <w:jc w:val="center"/>
              <w:rPr>
                <w:sz w:val="24"/>
                <w:szCs w:val="24"/>
              </w:rPr>
            </w:pPr>
            <w:r>
              <w:rPr>
                <w:sz w:val="24"/>
                <w:szCs w:val="24"/>
              </w:rPr>
              <w:t>7492000</w:t>
            </w:r>
          </w:p>
        </w:tc>
        <w:tc>
          <w:tcPr>
            <w:tcW w:w="1843" w:type="dxa"/>
            <w:vAlign w:val="center"/>
          </w:tcPr>
          <w:p w:rsidR="00AC0842" w:rsidRPr="004E18A7" w:rsidRDefault="00B47DB9" w:rsidP="00EE498F">
            <w:pPr>
              <w:ind w:firstLine="0"/>
              <w:jc w:val="center"/>
              <w:rPr>
                <w:sz w:val="24"/>
                <w:szCs w:val="24"/>
              </w:rPr>
            </w:pPr>
            <w:r>
              <w:rPr>
                <w:sz w:val="24"/>
                <w:szCs w:val="24"/>
              </w:rPr>
              <w:t>74.60</w:t>
            </w:r>
          </w:p>
        </w:tc>
        <w:tc>
          <w:tcPr>
            <w:tcW w:w="1292" w:type="dxa"/>
            <w:vAlign w:val="center"/>
          </w:tcPr>
          <w:p w:rsidR="00AC0842" w:rsidRPr="004E18A7" w:rsidRDefault="00F62914" w:rsidP="00EE498F">
            <w:pPr>
              <w:ind w:firstLine="0"/>
              <w:jc w:val="center"/>
              <w:rPr>
                <w:sz w:val="24"/>
                <w:szCs w:val="24"/>
              </w:rPr>
            </w:pPr>
            <w:r>
              <w:rPr>
                <w:sz w:val="24"/>
                <w:szCs w:val="24"/>
              </w:rPr>
              <w:t>У</w:t>
            </w:r>
            <w:r w:rsidR="004B7DFF" w:rsidRPr="004E18A7">
              <w:rPr>
                <w:sz w:val="24"/>
                <w:szCs w:val="24"/>
              </w:rPr>
              <w:t>сл. ед.</w:t>
            </w:r>
          </w:p>
        </w:tc>
        <w:tc>
          <w:tcPr>
            <w:tcW w:w="1417" w:type="dxa"/>
            <w:vAlign w:val="center"/>
          </w:tcPr>
          <w:p w:rsidR="00AC0842" w:rsidRPr="004E18A7" w:rsidRDefault="004B7DFF" w:rsidP="00EE498F">
            <w:pPr>
              <w:ind w:firstLine="0"/>
              <w:jc w:val="center"/>
              <w:rPr>
                <w:sz w:val="24"/>
                <w:szCs w:val="24"/>
              </w:rPr>
            </w:pPr>
            <w:r w:rsidRPr="004E18A7">
              <w:rPr>
                <w:sz w:val="24"/>
                <w:szCs w:val="24"/>
              </w:rPr>
              <w:t>Не определено</w:t>
            </w:r>
          </w:p>
        </w:tc>
        <w:tc>
          <w:tcPr>
            <w:tcW w:w="2677" w:type="dxa"/>
            <w:vAlign w:val="center"/>
          </w:tcPr>
          <w:p w:rsidR="00AC0842" w:rsidRPr="004E18A7" w:rsidRDefault="00AB48AD" w:rsidP="00B47DB9">
            <w:pPr>
              <w:ind w:firstLine="0"/>
              <w:jc w:val="center"/>
              <w:rPr>
                <w:sz w:val="24"/>
                <w:szCs w:val="24"/>
              </w:rPr>
            </w:pPr>
            <w:r w:rsidRPr="004E18A7">
              <w:rPr>
                <w:sz w:val="24"/>
                <w:szCs w:val="24"/>
              </w:rPr>
              <w:t xml:space="preserve">Строка </w:t>
            </w:r>
            <w:r w:rsidR="00C518F8" w:rsidRPr="004E18A7">
              <w:rPr>
                <w:sz w:val="24"/>
                <w:szCs w:val="24"/>
              </w:rPr>
              <w:t>годового плана закупок</w:t>
            </w:r>
            <w:r w:rsidRPr="004E18A7">
              <w:rPr>
                <w:sz w:val="24"/>
                <w:szCs w:val="24"/>
              </w:rPr>
              <w:t xml:space="preserve"> </w:t>
            </w:r>
            <w:r w:rsidR="00C518F8" w:rsidRPr="004E18A7">
              <w:rPr>
                <w:sz w:val="24"/>
                <w:szCs w:val="24"/>
              </w:rPr>
              <w:t xml:space="preserve">№ </w:t>
            </w:r>
            <w:r w:rsidR="00740663">
              <w:rPr>
                <w:sz w:val="24"/>
                <w:szCs w:val="24"/>
              </w:rPr>
              <w:t>175</w:t>
            </w:r>
          </w:p>
        </w:tc>
      </w:tr>
    </w:tbl>
    <w:p w:rsidR="00476851" w:rsidRDefault="00476851" w:rsidP="00482BFC">
      <w:pPr>
        <w:jc w:val="both"/>
        <w:rPr>
          <w:szCs w:val="28"/>
        </w:rPr>
      </w:pPr>
    </w:p>
    <w:p w:rsidR="00765158" w:rsidRDefault="00765158" w:rsidP="00482BFC">
      <w:pPr>
        <w:jc w:val="both"/>
        <w:rPr>
          <w:szCs w:val="28"/>
        </w:rPr>
      </w:pPr>
      <w:r>
        <w:rPr>
          <w:b/>
          <w:szCs w:val="28"/>
        </w:rPr>
        <w:t>Место оказания услуг</w:t>
      </w:r>
      <w:r w:rsidR="004B7DFF" w:rsidRPr="00F62914">
        <w:rPr>
          <w:b/>
          <w:szCs w:val="28"/>
        </w:rPr>
        <w:t>:</w:t>
      </w:r>
      <w:r w:rsidR="004B7DFF">
        <w:rPr>
          <w:szCs w:val="28"/>
        </w:rPr>
        <w:t xml:space="preserve"> </w:t>
      </w:r>
    </w:p>
    <w:p w:rsidR="009C3D3A" w:rsidRPr="002E6DCC" w:rsidRDefault="009C3D3A" w:rsidP="009C3D3A">
      <w:pPr>
        <w:jc w:val="both"/>
        <w:rPr>
          <w:szCs w:val="28"/>
        </w:rPr>
      </w:pPr>
      <w:r w:rsidRPr="002E6DCC">
        <w:rPr>
          <w:szCs w:val="28"/>
        </w:rPr>
        <w:t xml:space="preserve">- 192007, </w:t>
      </w:r>
      <w:r>
        <w:rPr>
          <w:szCs w:val="28"/>
        </w:rPr>
        <w:t xml:space="preserve">РФ, </w:t>
      </w:r>
      <w:r w:rsidRPr="002E6DCC">
        <w:rPr>
          <w:szCs w:val="28"/>
        </w:rPr>
        <w:t>г. Санкт-</w:t>
      </w:r>
      <w:r>
        <w:rPr>
          <w:szCs w:val="28"/>
        </w:rPr>
        <w:t>Петербург,</w:t>
      </w:r>
      <w:r w:rsidRPr="002E6DCC">
        <w:rPr>
          <w:szCs w:val="28"/>
        </w:rPr>
        <w:t xml:space="preserve"> Лиговский пр., д.240, литер А (агентство на станции Санкт-Петербург-Товарный-Витебский, автотранспортный цех филиала, сервисный центр);</w:t>
      </w:r>
    </w:p>
    <w:p w:rsidR="009C3D3A" w:rsidRPr="002E6DCC" w:rsidRDefault="009C3D3A" w:rsidP="009C3D3A">
      <w:pPr>
        <w:jc w:val="both"/>
        <w:rPr>
          <w:szCs w:val="28"/>
        </w:rPr>
      </w:pPr>
      <w:r w:rsidRPr="002E6DCC">
        <w:rPr>
          <w:szCs w:val="28"/>
        </w:rPr>
        <w:t xml:space="preserve">- 191002, </w:t>
      </w:r>
      <w:r>
        <w:rPr>
          <w:szCs w:val="28"/>
        </w:rPr>
        <w:t>РФ</w:t>
      </w:r>
      <w:r w:rsidRPr="002E6DCC">
        <w:rPr>
          <w:szCs w:val="28"/>
        </w:rPr>
        <w:t>, г. Санкт-Петербург, Владимирский пр., д. 23 (центральный офис аппарата управления филиала, расположенный на 4 и 8 этажах Бизнес-центра «Ренессанс-Холл»);</w:t>
      </w:r>
    </w:p>
    <w:p w:rsidR="009C3D3A" w:rsidRPr="00445E7D" w:rsidRDefault="009C3D3A" w:rsidP="009C3D3A">
      <w:pPr>
        <w:jc w:val="both"/>
        <w:rPr>
          <w:szCs w:val="28"/>
        </w:rPr>
      </w:pPr>
      <w:r w:rsidRPr="002E6DCC">
        <w:rPr>
          <w:szCs w:val="28"/>
        </w:rPr>
        <w:t xml:space="preserve">- 195009, </w:t>
      </w:r>
      <w:r>
        <w:rPr>
          <w:szCs w:val="28"/>
        </w:rPr>
        <w:t>РФ</w:t>
      </w:r>
      <w:r w:rsidRPr="002E6DCC">
        <w:rPr>
          <w:szCs w:val="28"/>
        </w:rPr>
        <w:t>, г. Санкт-Петербург, участок ж/д «Минеральная ул.-Лесной пр.», литер Д (Цех ремонта большегрузных контейнеров).</w:t>
      </w:r>
    </w:p>
    <w:p w:rsidR="004B7DFF" w:rsidRPr="006E7164" w:rsidRDefault="004B7DFF" w:rsidP="00482BFC">
      <w:pPr>
        <w:jc w:val="both"/>
        <w:rPr>
          <w:szCs w:val="28"/>
        </w:rPr>
      </w:pPr>
    </w:p>
    <w:p w:rsidR="008C7B27" w:rsidRPr="006E7164" w:rsidRDefault="008C7B27" w:rsidP="00E645B5">
      <w:pPr>
        <w:jc w:val="both"/>
        <w:rPr>
          <w:szCs w:val="28"/>
        </w:rPr>
      </w:pPr>
      <w:r w:rsidRPr="006E7164">
        <w:rPr>
          <w:b/>
          <w:szCs w:val="28"/>
        </w:rPr>
        <w:t xml:space="preserve">Информация о </w:t>
      </w:r>
      <w:r w:rsidR="00237904" w:rsidRPr="006E7164">
        <w:rPr>
          <w:b/>
          <w:szCs w:val="28"/>
        </w:rPr>
        <w:t>Документаци</w:t>
      </w:r>
      <w:r w:rsidRPr="006E7164">
        <w:rPr>
          <w:b/>
          <w:szCs w:val="28"/>
        </w:rPr>
        <w:t>и</w:t>
      </w:r>
      <w:r w:rsidR="00237904" w:rsidRPr="006E7164">
        <w:rPr>
          <w:b/>
          <w:szCs w:val="28"/>
        </w:rPr>
        <w:t xml:space="preserve"> </w:t>
      </w:r>
      <w:r w:rsidRPr="006E7164">
        <w:rPr>
          <w:b/>
          <w:szCs w:val="28"/>
        </w:rPr>
        <w:t>п</w:t>
      </w:r>
      <w:r w:rsidR="00237904" w:rsidRPr="006E7164">
        <w:rPr>
          <w:b/>
          <w:szCs w:val="28"/>
        </w:rPr>
        <w:t>о закупке</w:t>
      </w:r>
      <w:r w:rsidR="00920FAD" w:rsidRPr="006E7164">
        <w:rPr>
          <w:szCs w:val="28"/>
        </w:rPr>
        <w:t>:</w:t>
      </w:r>
    </w:p>
    <w:p w:rsidR="008C7B27" w:rsidRDefault="008C7B27" w:rsidP="00E645B5">
      <w:pPr>
        <w:jc w:val="both"/>
        <w:rPr>
          <w:szCs w:val="28"/>
        </w:rPr>
      </w:pPr>
      <w:r w:rsidRPr="006E7164">
        <w:rPr>
          <w:szCs w:val="28"/>
        </w:rPr>
        <w:t>Срок предо</w:t>
      </w:r>
      <w:r w:rsidR="00331802" w:rsidRPr="006E7164">
        <w:rPr>
          <w:szCs w:val="28"/>
        </w:rPr>
        <w:t>ставления д</w:t>
      </w:r>
      <w:r w:rsidR="00B677F8" w:rsidRPr="006E7164">
        <w:rPr>
          <w:szCs w:val="28"/>
        </w:rPr>
        <w:t>окументации о закупке</w:t>
      </w:r>
      <w:r w:rsidR="006E65EB" w:rsidRPr="006E7164">
        <w:rPr>
          <w:szCs w:val="28"/>
        </w:rPr>
        <w:t>:</w:t>
      </w:r>
      <w:r w:rsidR="00B677F8" w:rsidRPr="006E7164">
        <w:rPr>
          <w:szCs w:val="28"/>
        </w:rPr>
        <w:t xml:space="preserve"> </w:t>
      </w:r>
      <w:r w:rsidR="006E65EB" w:rsidRPr="006E7164">
        <w:rPr>
          <w:szCs w:val="28"/>
        </w:rPr>
        <w:br/>
      </w:r>
      <w:r w:rsidR="00B677F8" w:rsidRPr="006E7164">
        <w:rPr>
          <w:szCs w:val="28"/>
        </w:rPr>
        <w:t>с</w:t>
      </w:r>
      <w:r w:rsidR="006E65EB" w:rsidRPr="006E7164">
        <w:rPr>
          <w:szCs w:val="28"/>
        </w:rPr>
        <w:t xml:space="preserve"> </w:t>
      </w:r>
      <w:r w:rsidR="00082A72" w:rsidRPr="006E7164">
        <w:rPr>
          <w:szCs w:val="28"/>
        </w:rPr>
        <w:t>«</w:t>
      </w:r>
      <w:r w:rsidR="00CB363B" w:rsidRPr="006E7164">
        <w:rPr>
          <w:szCs w:val="28"/>
        </w:rPr>
        <w:t xml:space="preserve"> </w:t>
      </w:r>
      <w:r w:rsidR="000B4A67">
        <w:rPr>
          <w:szCs w:val="28"/>
        </w:rPr>
        <w:t>30</w:t>
      </w:r>
      <w:r w:rsidR="00EE498F" w:rsidRPr="006E7164">
        <w:rPr>
          <w:szCs w:val="28"/>
        </w:rPr>
        <w:t xml:space="preserve"> </w:t>
      </w:r>
      <w:r w:rsidR="00082A72" w:rsidRPr="006E7164">
        <w:rPr>
          <w:szCs w:val="28"/>
        </w:rPr>
        <w:t xml:space="preserve">» </w:t>
      </w:r>
      <w:r w:rsidR="006E7164">
        <w:rPr>
          <w:szCs w:val="28"/>
        </w:rPr>
        <w:t>сентября</w:t>
      </w:r>
      <w:r w:rsidR="00082A72" w:rsidRPr="006E7164">
        <w:rPr>
          <w:szCs w:val="28"/>
        </w:rPr>
        <w:t xml:space="preserve"> 201</w:t>
      </w:r>
      <w:r w:rsidR="003C58C8" w:rsidRPr="006E7164">
        <w:rPr>
          <w:szCs w:val="28"/>
        </w:rPr>
        <w:t>4</w:t>
      </w:r>
      <w:r w:rsidRPr="006E7164">
        <w:rPr>
          <w:szCs w:val="28"/>
        </w:rPr>
        <w:t xml:space="preserve">г. </w:t>
      </w:r>
      <w:r w:rsidR="009C716F" w:rsidRPr="006E7164">
        <w:rPr>
          <w:szCs w:val="28"/>
        </w:rPr>
        <w:t>по «</w:t>
      </w:r>
      <w:r w:rsidR="00740663" w:rsidRPr="006E7164">
        <w:rPr>
          <w:szCs w:val="28"/>
        </w:rPr>
        <w:t xml:space="preserve"> </w:t>
      </w:r>
      <w:r w:rsidR="000B4A67">
        <w:rPr>
          <w:szCs w:val="28"/>
        </w:rPr>
        <w:t>20</w:t>
      </w:r>
      <w:r w:rsidR="00286C41" w:rsidRPr="006E7164">
        <w:rPr>
          <w:szCs w:val="28"/>
        </w:rPr>
        <w:t xml:space="preserve"> </w:t>
      </w:r>
      <w:r w:rsidR="00082A72" w:rsidRPr="006E7164">
        <w:rPr>
          <w:szCs w:val="28"/>
        </w:rPr>
        <w:t xml:space="preserve">» </w:t>
      </w:r>
      <w:r w:rsidR="000B4A67">
        <w:rPr>
          <w:szCs w:val="28"/>
        </w:rPr>
        <w:t>октября</w:t>
      </w:r>
      <w:r w:rsidR="00082A72" w:rsidRPr="006E7164">
        <w:rPr>
          <w:szCs w:val="28"/>
        </w:rPr>
        <w:t xml:space="preserve"> 201</w:t>
      </w:r>
      <w:r w:rsidR="003C58C8" w:rsidRPr="006E7164">
        <w:rPr>
          <w:szCs w:val="28"/>
        </w:rPr>
        <w:t>4</w:t>
      </w:r>
      <w:r w:rsidRPr="006E7164">
        <w:rPr>
          <w:szCs w:val="28"/>
        </w:rPr>
        <w:t>г.</w:t>
      </w:r>
      <w:r>
        <w:rPr>
          <w:szCs w:val="28"/>
        </w:rPr>
        <w:t xml:space="preserve"> </w:t>
      </w:r>
    </w:p>
    <w:p w:rsidR="00373200" w:rsidRDefault="00373200" w:rsidP="00E645B5">
      <w:pPr>
        <w:jc w:val="both"/>
        <w:rPr>
          <w:szCs w:val="28"/>
        </w:rPr>
      </w:pPr>
    </w:p>
    <w:p w:rsidR="00237904" w:rsidRPr="001C5A7E" w:rsidRDefault="008C7B27" w:rsidP="00E645B5">
      <w:pPr>
        <w:jc w:val="both"/>
        <w:rPr>
          <w:b/>
          <w:i/>
          <w:szCs w:val="28"/>
        </w:rPr>
      </w:pPr>
      <w:r w:rsidRPr="001C5A7E">
        <w:rPr>
          <w:b/>
          <w:szCs w:val="28"/>
        </w:rPr>
        <w:t>Место предоставления документации</w:t>
      </w:r>
      <w:r w:rsidR="00920FAD">
        <w:rPr>
          <w:szCs w:val="28"/>
        </w:rPr>
        <w:t>:</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Pr="001C5A7E">
        <w:rPr>
          <w:szCs w:val="28"/>
        </w:rPr>
        <w:t>ОАО «ТрансКонтейнер» (</w:t>
      </w:r>
      <w:hyperlink r:id="rId11" w:history="1">
        <w:r w:rsidRPr="001C5A7E">
          <w:rPr>
            <w:rStyle w:val="a6"/>
            <w:szCs w:val="28"/>
          </w:rPr>
          <w:t>http://www.trcont.ru</w:t>
        </w:r>
      </w:hyperlink>
      <w:r w:rsidRPr="001C5A7E">
        <w:rPr>
          <w:szCs w:val="28"/>
        </w:rPr>
        <w:t xml:space="preserve">) </w:t>
      </w:r>
      <w:r w:rsidR="00BC29CF" w:rsidRPr="001C5A7E">
        <w:rPr>
          <w:szCs w:val="28"/>
        </w:rPr>
        <w:t xml:space="preserve">(далее – сайт ОАО «ТрансКонтейнер») </w:t>
      </w:r>
      <w:r w:rsidR="005634C1" w:rsidRPr="001C5A7E">
        <w:rPr>
          <w:szCs w:val="28"/>
        </w:rPr>
        <w:t>и</w:t>
      </w:r>
      <w:r w:rsidR="005634C1" w:rsidRPr="001C5A7E">
        <w:rPr>
          <w:color w:val="000000"/>
          <w:szCs w:val="28"/>
          <w:shd w:val="clear" w:color="auto" w:fill="FFFFFF"/>
        </w:rPr>
        <w:t xml:space="preserve">, </w:t>
      </w:r>
      <w:r w:rsidR="005634C1" w:rsidRPr="001C5A7E">
        <w:rPr>
          <w:szCs w:val="28"/>
        </w:rPr>
        <w:t>в предусмотренных законодательством Российской Федерации случаях,</w:t>
      </w:r>
      <w:r w:rsidR="005634C1"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12" w:history="1">
        <w:r w:rsidR="005634C1" w:rsidRPr="001C5A7E">
          <w:rPr>
            <w:rStyle w:val="a6"/>
            <w:szCs w:val="28"/>
          </w:rPr>
          <w:t>www.zakupki.gov.ru</w:t>
        </w:r>
      </w:hyperlink>
      <w:r w:rsidR="005634C1" w:rsidRPr="001C5A7E">
        <w:rPr>
          <w:szCs w:val="28"/>
        </w:rPr>
        <w:t>) (далее – Официальный сайт).</w:t>
      </w:r>
      <w:r w:rsidR="00772A14" w:rsidRPr="001C5A7E">
        <w:rPr>
          <w:szCs w:val="28"/>
        </w:rPr>
        <w:t xml:space="preserve"> </w:t>
      </w:r>
      <w:r w:rsidR="00772A14" w:rsidRPr="004B7DFF">
        <w:rPr>
          <w:szCs w:val="28"/>
        </w:rPr>
        <w:t>П</w:t>
      </w:r>
      <w:r w:rsidR="00662448" w:rsidRPr="004B7DFF">
        <w:rPr>
          <w:szCs w:val="28"/>
        </w:rPr>
        <w:t xml:space="preserve">редоставление документации </w:t>
      </w:r>
      <w:r w:rsidR="00237904" w:rsidRPr="004B7DFF">
        <w:rPr>
          <w:szCs w:val="28"/>
        </w:rPr>
        <w:t>на материальном (бумажном) носителе</w:t>
      </w:r>
      <w:r w:rsidR="00662448" w:rsidRPr="004B7DFF">
        <w:rPr>
          <w:szCs w:val="28"/>
        </w:rPr>
        <w:t xml:space="preserve"> не предусмотрен</w:t>
      </w:r>
      <w:r w:rsidR="00772A14" w:rsidRPr="004B7DFF">
        <w:rPr>
          <w:szCs w:val="28"/>
        </w:rPr>
        <w:t>о</w:t>
      </w:r>
      <w:r w:rsidR="00237904" w:rsidRPr="004B7DFF">
        <w:rPr>
          <w:szCs w:val="28"/>
        </w:rPr>
        <w:t>.</w:t>
      </w:r>
      <w:r w:rsidR="00237904" w:rsidRPr="001C5A7E">
        <w:rPr>
          <w:szCs w:val="28"/>
        </w:rPr>
        <w:t xml:space="preserve"> </w:t>
      </w:r>
    </w:p>
    <w:p w:rsidR="00772A14" w:rsidRPr="001C5A7E" w:rsidRDefault="00772A14" w:rsidP="00E645B5">
      <w:pPr>
        <w:jc w:val="both"/>
        <w:rPr>
          <w:b/>
          <w:szCs w:val="28"/>
        </w:rPr>
      </w:pPr>
    </w:p>
    <w:p w:rsidR="00772A14" w:rsidRDefault="00772A14" w:rsidP="00E645B5">
      <w:pPr>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E645B5">
      <w:pPr>
        <w:jc w:val="both"/>
        <w:rPr>
          <w:b/>
          <w:i/>
        </w:rPr>
      </w:pPr>
      <w:r w:rsidRPr="004B7DFF">
        <w:rPr>
          <w:szCs w:val="28"/>
        </w:rPr>
        <w:t>Плата не требуется.</w:t>
      </w:r>
      <w:r w:rsidRPr="00772A14">
        <w:rPr>
          <w:szCs w:val="28"/>
        </w:rPr>
        <w:t xml:space="preserve"> </w:t>
      </w:r>
    </w:p>
    <w:p w:rsidR="00662448" w:rsidRDefault="00662448" w:rsidP="00E645B5">
      <w:pPr>
        <w:jc w:val="both"/>
      </w:pPr>
    </w:p>
    <w:p w:rsidR="00772A14" w:rsidRPr="008128D4" w:rsidRDefault="00772A14" w:rsidP="00E645B5">
      <w:pPr>
        <w:jc w:val="both"/>
        <w:rPr>
          <w:b/>
        </w:rPr>
      </w:pPr>
      <w:r w:rsidRPr="008128D4">
        <w:rPr>
          <w:b/>
        </w:rPr>
        <w:t>Информаци</w:t>
      </w:r>
      <w:r w:rsidR="00920FAD" w:rsidRPr="008128D4">
        <w:rPr>
          <w:b/>
        </w:rPr>
        <w:t>я о порядке</w:t>
      </w:r>
      <w:r w:rsidRPr="008128D4">
        <w:rPr>
          <w:b/>
        </w:rPr>
        <w:t xml:space="preserve"> проведения закупки</w:t>
      </w:r>
    </w:p>
    <w:p w:rsidR="00543AC0" w:rsidRPr="008128D4" w:rsidRDefault="00772A14" w:rsidP="00E645B5">
      <w:pPr>
        <w:jc w:val="both"/>
      </w:pPr>
      <w:r w:rsidRPr="008128D4">
        <w:t xml:space="preserve">Дата и время окончания подачи </w:t>
      </w:r>
      <w:r w:rsidR="00543AC0" w:rsidRPr="008128D4">
        <w:t>комплекта документов и предложений претендентов на участие в открытом конкурсе (далее – Заявки)</w:t>
      </w:r>
      <w:r w:rsidR="000A67CD" w:rsidRPr="008128D4">
        <w:t xml:space="preserve"> (по местному времени Организатора): </w:t>
      </w:r>
    </w:p>
    <w:p w:rsidR="000A67CD" w:rsidRPr="008128D4" w:rsidRDefault="00230048" w:rsidP="00E645B5">
      <w:pPr>
        <w:jc w:val="both"/>
        <w:rPr>
          <w:szCs w:val="28"/>
        </w:rPr>
      </w:pPr>
      <w:r w:rsidRPr="008128D4">
        <w:rPr>
          <w:szCs w:val="28"/>
        </w:rPr>
        <w:t>«</w:t>
      </w:r>
      <w:r w:rsidR="00740663" w:rsidRPr="008128D4">
        <w:rPr>
          <w:szCs w:val="28"/>
        </w:rPr>
        <w:t xml:space="preserve"> </w:t>
      </w:r>
      <w:r w:rsidR="000B4A67">
        <w:rPr>
          <w:szCs w:val="28"/>
        </w:rPr>
        <w:t>20</w:t>
      </w:r>
      <w:r w:rsidR="00EE498F" w:rsidRPr="008128D4">
        <w:rPr>
          <w:szCs w:val="28"/>
        </w:rPr>
        <w:t xml:space="preserve"> </w:t>
      </w:r>
      <w:r w:rsidRPr="008128D4">
        <w:rPr>
          <w:szCs w:val="28"/>
        </w:rPr>
        <w:t xml:space="preserve">» </w:t>
      </w:r>
      <w:r w:rsidR="008128D4">
        <w:rPr>
          <w:szCs w:val="28"/>
        </w:rPr>
        <w:t>октября</w:t>
      </w:r>
      <w:r w:rsidR="00EE498F" w:rsidRPr="008128D4">
        <w:rPr>
          <w:szCs w:val="28"/>
        </w:rPr>
        <w:t xml:space="preserve"> 2014</w:t>
      </w:r>
      <w:r w:rsidRPr="008128D4">
        <w:rPr>
          <w:szCs w:val="28"/>
        </w:rPr>
        <w:t xml:space="preserve">г. </w:t>
      </w:r>
      <w:r w:rsidR="00CB363B" w:rsidRPr="008128D4">
        <w:t>17</w:t>
      </w:r>
      <w:r w:rsidR="00CC5281" w:rsidRPr="008128D4">
        <w:t xml:space="preserve"> </w:t>
      </w:r>
      <w:r w:rsidR="00024F41" w:rsidRPr="008128D4">
        <w:t>час. 00</w:t>
      </w:r>
      <w:r w:rsidR="000A67CD" w:rsidRPr="008128D4">
        <w:t xml:space="preserve"> мин.</w:t>
      </w:r>
    </w:p>
    <w:p w:rsidR="000A67CD" w:rsidRPr="008128D4" w:rsidRDefault="000A67CD" w:rsidP="00E645B5">
      <w:pPr>
        <w:jc w:val="both"/>
      </w:pPr>
      <w:r w:rsidRPr="008128D4">
        <w:t xml:space="preserve">Место: </w:t>
      </w:r>
      <w:r w:rsidR="004B7DFF" w:rsidRPr="008128D4">
        <w:t>1</w:t>
      </w:r>
      <w:r w:rsidR="00EE498F" w:rsidRPr="008128D4">
        <w:t>91002</w:t>
      </w:r>
      <w:r w:rsidRPr="008128D4">
        <w:t xml:space="preserve">, </w:t>
      </w:r>
      <w:r w:rsidR="004B7DFF" w:rsidRPr="008128D4">
        <w:t>г. Санкт-Петербург</w:t>
      </w:r>
      <w:r w:rsidR="00B677F8" w:rsidRPr="008128D4">
        <w:t xml:space="preserve">, </w:t>
      </w:r>
      <w:r w:rsidR="00EE498F" w:rsidRPr="008128D4">
        <w:t>Владимирский пр., д. 23.</w:t>
      </w:r>
    </w:p>
    <w:p w:rsidR="00962FD2" w:rsidRPr="008128D4" w:rsidRDefault="00962FD2" w:rsidP="00E645B5">
      <w:pPr>
        <w:jc w:val="both"/>
        <w:rPr>
          <w:b/>
        </w:rPr>
      </w:pPr>
    </w:p>
    <w:p w:rsidR="00962FD2" w:rsidRPr="008128D4" w:rsidRDefault="00662448" w:rsidP="00E645B5">
      <w:pPr>
        <w:jc w:val="both"/>
      </w:pPr>
      <w:r w:rsidRPr="008128D4">
        <w:rPr>
          <w:b/>
        </w:rPr>
        <w:t>Вскрытие конвертов с Заявками</w:t>
      </w:r>
      <w:r w:rsidRPr="008128D4">
        <w:t xml:space="preserve"> </w:t>
      </w:r>
    </w:p>
    <w:p w:rsidR="00962FD2" w:rsidRPr="008128D4" w:rsidRDefault="00962FD2" w:rsidP="00E645B5">
      <w:pPr>
        <w:jc w:val="both"/>
      </w:pPr>
      <w:r w:rsidRPr="008128D4">
        <w:t xml:space="preserve">Дата и время (по местному времени Организатора): </w:t>
      </w:r>
    </w:p>
    <w:p w:rsidR="00B677F8" w:rsidRPr="008128D4" w:rsidRDefault="008317EB" w:rsidP="00E645B5">
      <w:pPr>
        <w:jc w:val="both"/>
        <w:rPr>
          <w:b/>
        </w:rPr>
      </w:pPr>
      <w:r w:rsidRPr="008128D4">
        <w:rPr>
          <w:szCs w:val="28"/>
        </w:rPr>
        <w:t xml:space="preserve">« </w:t>
      </w:r>
      <w:r w:rsidR="000B4A67">
        <w:rPr>
          <w:szCs w:val="28"/>
        </w:rPr>
        <w:t>21</w:t>
      </w:r>
      <w:r w:rsidR="00EE498F" w:rsidRPr="008128D4">
        <w:rPr>
          <w:szCs w:val="28"/>
        </w:rPr>
        <w:t xml:space="preserve"> </w:t>
      </w:r>
      <w:r w:rsidR="00B677F8" w:rsidRPr="008128D4">
        <w:rPr>
          <w:szCs w:val="28"/>
        </w:rPr>
        <w:t xml:space="preserve">» </w:t>
      </w:r>
      <w:r w:rsidR="008128D4">
        <w:rPr>
          <w:szCs w:val="28"/>
        </w:rPr>
        <w:t>октября</w:t>
      </w:r>
      <w:r w:rsidR="00B677F8" w:rsidRPr="008128D4">
        <w:rPr>
          <w:szCs w:val="28"/>
        </w:rPr>
        <w:t xml:space="preserve"> 201</w:t>
      </w:r>
      <w:r w:rsidR="003C58C8" w:rsidRPr="008128D4">
        <w:rPr>
          <w:szCs w:val="28"/>
        </w:rPr>
        <w:t>4</w:t>
      </w:r>
      <w:r w:rsidR="00B677F8" w:rsidRPr="008128D4">
        <w:rPr>
          <w:szCs w:val="28"/>
        </w:rPr>
        <w:t>г.</w:t>
      </w:r>
      <w:r w:rsidR="001C1C13" w:rsidRPr="008128D4">
        <w:t xml:space="preserve"> 1</w:t>
      </w:r>
      <w:r w:rsidR="00740663" w:rsidRPr="008128D4">
        <w:t>0</w:t>
      </w:r>
      <w:r w:rsidR="00CC5281" w:rsidRPr="008128D4">
        <w:t xml:space="preserve"> </w:t>
      </w:r>
      <w:r w:rsidR="00B677F8" w:rsidRPr="008128D4">
        <w:t>час. 00 мин.</w:t>
      </w:r>
    </w:p>
    <w:p w:rsidR="00662448" w:rsidRPr="008128D4" w:rsidRDefault="003F75F8" w:rsidP="00E645B5">
      <w:pPr>
        <w:jc w:val="both"/>
      </w:pPr>
      <w:r w:rsidRPr="008128D4">
        <w:t>Место: 191002</w:t>
      </w:r>
      <w:r w:rsidR="00061265" w:rsidRPr="008128D4">
        <w:t xml:space="preserve">, г. Санкт-Петербург, </w:t>
      </w:r>
      <w:r w:rsidRPr="008128D4">
        <w:t>Владимирский</w:t>
      </w:r>
      <w:r w:rsidR="00061265" w:rsidRPr="008128D4">
        <w:t xml:space="preserve"> пр., д. </w:t>
      </w:r>
      <w:r w:rsidRPr="008128D4">
        <w:t>23.</w:t>
      </w:r>
    </w:p>
    <w:p w:rsidR="00F876EE" w:rsidRPr="008128D4" w:rsidRDefault="00F876EE" w:rsidP="00E645B5">
      <w:pPr>
        <w:jc w:val="both"/>
      </w:pPr>
    </w:p>
    <w:p w:rsidR="00662448" w:rsidRPr="008128D4" w:rsidRDefault="00662448" w:rsidP="00E645B5">
      <w:pPr>
        <w:jc w:val="both"/>
        <w:rPr>
          <w:b/>
          <w:szCs w:val="28"/>
        </w:rPr>
      </w:pPr>
      <w:r w:rsidRPr="008128D4">
        <w:rPr>
          <w:b/>
          <w:szCs w:val="28"/>
        </w:rPr>
        <w:t xml:space="preserve">Рассмотрение </w:t>
      </w:r>
      <w:r w:rsidR="00962FD2" w:rsidRPr="008128D4">
        <w:rPr>
          <w:b/>
          <w:szCs w:val="28"/>
        </w:rPr>
        <w:t>и сопоставление Заявок</w:t>
      </w:r>
    </w:p>
    <w:p w:rsidR="00B677F8" w:rsidRPr="008128D4" w:rsidRDefault="008317EB" w:rsidP="00E645B5">
      <w:pPr>
        <w:jc w:val="both"/>
        <w:rPr>
          <w:szCs w:val="28"/>
        </w:rPr>
      </w:pPr>
      <w:r w:rsidRPr="008128D4">
        <w:rPr>
          <w:szCs w:val="28"/>
        </w:rPr>
        <w:t xml:space="preserve">« </w:t>
      </w:r>
      <w:r w:rsidR="000B4A67">
        <w:rPr>
          <w:szCs w:val="28"/>
        </w:rPr>
        <w:t>23</w:t>
      </w:r>
      <w:r w:rsidR="00EE498F" w:rsidRPr="008128D4">
        <w:rPr>
          <w:szCs w:val="28"/>
        </w:rPr>
        <w:t xml:space="preserve"> </w:t>
      </w:r>
      <w:r w:rsidR="003C58C8" w:rsidRPr="008128D4">
        <w:rPr>
          <w:szCs w:val="28"/>
        </w:rPr>
        <w:t xml:space="preserve">» </w:t>
      </w:r>
      <w:r w:rsidR="008128D4">
        <w:rPr>
          <w:szCs w:val="28"/>
        </w:rPr>
        <w:t>октября</w:t>
      </w:r>
      <w:r w:rsidR="003C58C8" w:rsidRPr="008128D4">
        <w:rPr>
          <w:szCs w:val="28"/>
        </w:rPr>
        <w:t xml:space="preserve"> 2014</w:t>
      </w:r>
      <w:r w:rsidR="00B677F8" w:rsidRPr="008128D4">
        <w:rPr>
          <w:szCs w:val="28"/>
        </w:rPr>
        <w:t xml:space="preserve"> г.</w:t>
      </w:r>
      <w:r w:rsidR="001C1C13" w:rsidRPr="008128D4">
        <w:t xml:space="preserve"> 1</w:t>
      </w:r>
      <w:r w:rsidR="00740663" w:rsidRPr="008128D4">
        <w:t>0</w:t>
      </w:r>
      <w:r w:rsidR="00CC5281" w:rsidRPr="008128D4">
        <w:t xml:space="preserve"> </w:t>
      </w:r>
      <w:r w:rsidR="006D32A7" w:rsidRPr="008128D4">
        <w:t>час. 0</w:t>
      </w:r>
      <w:r w:rsidR="00B677F8" w:rsidRPr="008128D4">
        <w:t>0 мин.</w:t>
      </w:r>
    </w:p>
    <w:p w:rsidR="003F75F8" w:rsidRPr="008128D4" w:rsidRDefault="003F75F8" w:rsidP="003F75F8">
      <w:pPr>
        <w:jc w:val="both"/>
      </w:pPr>
      <w:r w:rsidRPr="008128D4">
        <w:t>Место: 191002, г. Санкт-Петербург, Владимирский пр., д. 23.</w:t>
      </w:r>
    </w:p>
    <w:p w:rsidR="00662448" w:rsidRPr="008128D4" w:rsidRDefault="00662448" w:rsidP="003F75F8">
      <w:pPr>
        <w:jc w:val="both"/>
        <w:rPr>
          <w:szCs w:val="28"/>
        </w:rPr>
      </w:pPr>
      <w:r w:rsidRPr="008128D4">
        <w:rPr>
          <w:szCs w:val="28"/>
        </w:rPr>
        <w:t>Информация о ходе рассмотрения Заявок не подлежит разглашению.</w:t>
      </w:r>
    </w:p>
    <w:p w:rsidR="00061265" w:rsidRPr="008128D4" w:rsidRDefault="00061265" w:rsidP="00E645B5">
      <w:pPr>
        <w:pStyle w:val="a7"/>
        <w:suppressAutoHyphens/>
        <w:rPr>
          <w:sz w:val="28"/>
          <w:szCs w:val="28"/>
        </w:rPr>
      </w:pPr>
    </w:p>
    <w:p w:rsidR="00BC29CF" w:rsidRPr="008128D4" w:rsidRDefault="00662448" w:rsidP="00E645B5">
      <w:pPr>
        <w:jc w:val="both"/>
        <w:rPr>
          <w:b/>
        </w:rPr>
      </w:pPr>
      <w:r w:rsidRPr="008128D4">
        <w:rPr>
          <w:b/>
        </w:rPr>
        <w:t>Подведение</w:t>
      </w:r>
      <w:r w:rsidR="00BC29CF" w:rsidRPr="008128D4">
        <w:rPr>
          <w:b/>
        </w:rPr>
        <w:t xml:space="preserve"> итогов</w:t>
      </w:r>
    </w:p>
    <w:p w:rsidR="00B677F8" w:rsidRPr="008128D4" w:rsidRDefault="000B4A67" w:rsidP="00E645B5">
      <w:pPr>
        <w:jc w:val="both"/>
        <w:rPr>
          <w:b/>
        </w:rPr>
      </w:pPr>
      <w:r>
        <w:rPr>
          <w:szCs w:val="28"/>
        </w:rPr>
        <w:t xml:space="preserve">не позднее </w:t>
      </w:r>
      <w:r w:rsidR="009C716F" w:rsidRPr="008128D4">
        <w:rPr>
          <w:szCs w:val="28"/>
        </w:rPr>
        <w:t>«</w:t>
      </w:r>
      <w:r w:rsidR="008317EB" w:rsidRPr="008128D4">
        <w:rPr>
          <w:szCs w:val="28"/>
        </w:rPr>
        <w:t xml:space="preserve"> </w:t>
      </w:r>
      <w:r>
        <w:rPr>
          <w:szCs w:val="28"/>
        </w:rPr>
        <w:t>13</w:t>
      </w:r>
      <w:r w:rsidR="00EE498F" w:rsidRPr="008128D4">
        <w:rPr>
          <w:szCs w:val="28"/>
        </w:rPr>
        <w:t xml:space="preserve"> </w:t>
      </w:r>
      <w:r w:rsidR="003C58C8" w:rsidRPr="008128D4">
        <w:rPr>
          <w:szCs w:val="28"/>
        </w:rPr>
        <w:t xml:space="preserve">» </w:t>
      </w:r>
      <w:r>
        <w:rPr>
          <w:szCs w:val="28"/>
        </w:rPr>
        <w:t>ноября</w:t>
      </w:r>
      <w:r w:rsidR="003C58C8" w:rsidRPr="008128D4">
        <w:rPr>
          <w:szCs w:val="28"/>
        </w:rPr>
        <w:t xml:space="preserve"> 2014</w:t>
      </w:r>
      <w:r w:rsidR="00B677F8" w:rsidRPr="008128D4">
        <w:rPr>
          <w:szCs w:val="28"/>
        </w:rPr>
        <w:t xml:space="preserve"> г.</w:t>
      </w:r>
      <w:r w:rsidR="001C1C13" w:rsidRPr="008128D4">
        <w:t xml:space="preserve"> 1</w:t>
      </w:r>
      <w:r>
        <w:t>4</w:t>
      </w:r>
      <w:r w:rsidR="00CC5281" w:rsidRPr="008128D4">
        <w:t xml:space="preserve"> </w:t>
      </w:r>
      <w:r w:rsidR="00AB1349" w:rsidRPr="008128D4">
        <w:t>час. 0</w:t>
      </w:r>
      <w:r w:rsidR="00B677F8" w:rsidRPr="008128D4">
        <w:t>0 мин.</w:t>
      </w:r>
    </w:p>
    <w:p w:rsidR="00061265" w:rsidRPr="008128D4" w:rsidRDefault="00740663" w:rsidP="00E645B5">
      <w:pPr>
        <w:jc w:val="both"/>
        <w:rPr>
          <w:szCs w:val="28"/>
        </w:rPr>
      </w:pPr>
      <w:r w:rsidRPr="008128D4">
        <w:rPr>
          <w:szCs w:val="28"/>
        </w:rPr>
        <w:t>Место: Российская Федерация, 125047, г. Москва, Оружейный переулок, д.19;</w:t>
      </w:r>
    </w:p>
    <w:p w:rsidR="00662448" w:rsidRPr="008128D4" w:rsidRDefault="00662448" w:rsidP="00E645B5">
      <w:pPr>
        <w:jc w:val="both"/>
      </w:pPr>
      <w:r w:rsidRPr="008128D4">
        <w:t>Участники или их представители не могут присутствовать на заседании Конкурсной комиссии.</w:t>
      </w:r>
    </w:p>
    <w:p w:rsidR="00662448" w:rsidRPr="008128D4" w:rsidRDefault="00662448" w:rsidP="00E645B5">
      <w:pPr>
        <w:jc w:val="both"/>
      </w:pPr>
    </w:p>
    <w:p w:rsidR="00662448" w:rsidRPr="008128D4" w:rsidRDefault="00662448" w:rsidP="00E645B5">
      <w:pPr>
        <w:jc w:val="both"/>
      </w:pPr>
      <w:r w:rsidRPr="008128D4">
        <w:rPr>
          <w:b/>
        </w:rPr>
        <w:t>Дат</w:t>
      </w:r>
      <w:r w:rsidR="00BC29CF" w:rsidRPr="008128D4">
        <w:rPr>
          <w:b/>
        </w:rPr>
        <w:t>ы</w:t>
      </w:r>
      <w:r w:rsidRPr="008128D4">
        <w:rPr>
          <w:b/>
        </w:rPr>
        <w:t xml:space="preserve"> </w:t>
      </w:r>
      <w:r w:rsidR="00BC29CF" w:rsidRPr="008128D4">
        <w:rPr>
          <w:b/>
        </w:rPr>
        <w:t xml:space="preserve">окончания </w:t>
      </w:r>
      <w:r w:rsidRPr="008128D4">
        <w:rPr>
          <w:b/>
        </w:rPr>
        <w:t>подачи Заявок, вскрытия конвертов с Заявками и подведени</w:t>
      </w:r>
      <w:r w:rsidR="00BC29CF" w:rsidRPr="008128D4">
        <w:rPr>
          <w:b/>
        </w:rPr>
        <w:t>я</w:t>
      </w:r>
      <w:r w:rsidRPr="008128D4">
        <w:rPr>
          <w:b/>
        </w:rPr>
        <w:t xml:space="preserve"> итогов открытого конкурса могут быть перенесены Заказчиком или Организатором на более поздний срок.</w:t>
      </w:r>
      <w:r w:rsidRPr="008128D4">
        <w:t xml:space="preserve"> </w:t>
      </w:r>
    </w:p>
    <w:p w:rsidR="00662448" w:rsidRPr="008128D4" w:rsidRDefault="00662448" w:rsidP="00E645B5">
      <w:pPr>
        <w:jc w:val="both"/>
        <w:rPr>
          <w:b/>
        </w:rPr>
      </w:pPr>
      <w:r w:rsidRPr="008128D4">
        <w:t>Соответствующие изменения размещаются на</w:t>
      </w:r>
      <w:r w:rsidR="005634C1" w:rsidRPr="008128D4">
        <w:t xml:space="preserve"> сайте </w:t>
      </w:r>
      <w:r w:rsidR="005634C1" w:rsidRPr="008128D4">
        <w:br/>
        <w:t>ОАО «ТрансКонтейнер» и О</w:t>
      </w:r>
      <w:r w:rsidRPr="008128D4">
        <w:t>фициальном сайте в порядке, предусмотренном документацией о закупке.</w:t>
      </w:r>
      <w:r w:rsidRPr="008128D4">
        <w:rPr>
          <w:b/>
        </w:rPr>
        <w:t xml:space="preserve"> </w:t>
      </w:r>
    </w:p>
    <w:p w:rsidR="00920FAD" w:rsidRPr="008128D4" w:rsidRDefault="00920FAD" w:rsidP="00E645B5">
      <w:pPr>
        <w:jc w:val="both"/>
        <w:rPr>
          <w:b/>
        </w:rPr>
      </w:pPr>
    </w:p>
    <w:p w:rsidR="00662448" w:rsidRPr="008128D4" w:rsidRDefault="00662448" w:rsidP="00E645B5">
      <w:pPr>
        <w:jc w:val="both"/>
      </w:pPr>
      <w:r w:rsidRPr="008128D4">
        <w:rPr>
          <w:b/>
        </w:rPr>
        <w:t xml:space="preserve">Победитель открытого конкурса </w:t>
      </w:r>
      <w:r w:rsidRPr="008128D4">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8128D4" w:rsidRDefault="00662448" w:rsidP="00E645B5">
      <w:pPr>
        <w:jc w:val="both"/>
        <w:rPr>
          <w:b/>
        </w:rPr>
      </w:pPr>
    </w:p>
    <w:p w:rsidR="00915DBD" w:rsidRDefault="00B81AC6" w:rsidP="00E645B5">
      <w:pPr>
        <w:jc w:val="both"/>
        <w:rPr>
          <w:b/>
        </w:rPr>
      </w:pPr>
      <w:r w:rsidRPr="008128D4">
        <w:rPr>
          <w:b/>
        </w:rPr>
        <w:t>Конкурсной комиссией может быть принято решение об определении двух и более победителей открытого конкурса</w:t>
      </w:r>
      <w:r w:rsidRPr="00B81AC6">
        <w:rPr>
          <w:b/>
        </w:rPr>
        <w:t>.</w:t>
      </w:r>
    </w:p>
    <w:p w:rsidR="00B81AC6" w:rsidRPr="00662448" w:rsidRDefault="00B81AC6" w:rsidP="00E645B5">
      <w:pPr>
        <w:pStyle w:val="a7"/>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E645B5">
      <w:pPr>
        <w:jc w:val="both"/>
      </w:pPr>
    </w:p>
    <w:p w:rsidR="00AA79FA" w:rsidRDefault="007A053B" w:rsidP="00E645B5">
      <w:pPr>
        <w:jc w:val="both"/>
        <w:rPr>
          <w:b/>
        </w:rPr>
      </w:pPr>
      <w:r w:rsidRPr="003E13B8">
        <w:rPr>
          <w:b/>
        </w:rPr>
        <w:lastRenderedPageBreak/>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E645B5">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E645B5">
      <w:pPr>
        <w:jc w:val="both"/>
      </w:pPr>
    </w:p>
    <w:p w:rsidR="007A053B" w:rsidRPr="00C43903" w:rsidRDefault="007A053B" w:rsidP="00E645B5">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E645B5">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t>ОАО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1B76AA" w:rsidRPr="001B76AA">
        <w:t xml:space="preserve"> </w:t>
      </w:r>
      <w:r w:rsidR="001B76AA">
        <w:t>ОАО «ТрансКонтейнер»</w:t>
      </w:r>
      <w:r w:rsidR="0014182E">
        <w:t>.</w:t>
      </w:r>
    </w:p>
    <w:sectPr w:rsidR="007A053B" w:rsidSect="0017018C">
      <w:headerReference w:type="default" r:id="rId13"/>
      <w:headerReference w:type="first" r:id="rId14"/>
      <w:pgSz w:w="11906" w:h="16838"/>
      <w:pgMar w:top="1134" w:right="992" w:bottom="851" w:left="1276"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94B" w:rsidRDefault="003B794B" w:rsidP="00CB1C18">
      <w:r>
        <w:separator/>
      </w:r>
    </w:p>
  </w:endnote>
  <w:endnote w:type="continuationSeparator" w:id="1">
    <w:p w:rsidR="003B794B" w:rsidRDefault="003B794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94B" w:rsidRDefault="003B794B" w:rsidP="00CB1C18">
      <w:r>
        <w:separator/>
      </w:r>
    </w:p>
  </w:footnote>
  <w:footnote w:type="continuationSeparator" w:id="1">
    <w:p w:rsidR="003B794B" w:rsidRDefault="003B794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9F7170">
    <w:pPr>
      <w:pStyle w:val="af0"/>
      <w:jc w:val="center"/>
    </w:pPr>
    <w:fldSimple w:instr=" PAGE   \* MERGEFORMAT ">
      <w:r w:rsidR="00E374F9">
        <w:rPr>
          <w:noProof/>
        </w:rPr>
        <w:t>2</w:t>
      </w:r>
    </w:fldSimple>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0C68"/>
    <w:rsid w:val="00003459"/>
    <w:rsid w:val="00004A73"/>
    <w:rsid w:val="00024F41"/>
    <w:rsid w:val="00026B5E"/>
    <w:rsid w:val="00041E15"/>
    <w:rsid w:val="00052262"/>
    <w:rsid w:val="000573C4"/>
    <w:rsid w:val="00057CD5"/>
    <w:rsid w:val="00061265"/>
    <w:rsid w:val="00063509"/>
    <w:rsid w:val="00072EA1"/>
    <w:rsid w:val="000777AB"/>
    <w:rsid w:val="00082A72"/>
    <w:rsid w:val="00082F94"/>
    <w:rsid w:val="00084180"/>
    <w:rsid w:val="00085F72"/>
    <w:rsid w:val="000870E6"/>
    <w:rsid w:val="000A15F8"/>
    <w:rsid w:val="000A60A3"/>
    <w:rsid w:val="000A67CD"/>
    <w:rsid w:val="000A799D"/>
    <w:rsid w:val="000B3ED5"/>
    <w:rsid w:val="000B4A67"/>
    <w:rsid w:val="000C39C3"/>
    <w:rsid w:val="000C5FD9"/>
    <w:rsid w:val="00107B80"/>
    <w:rsid w:val="00117473"/>
    <w:rsid w:val="001212C5"/>
    <w:rsid w:val="00121857"/>
    <w:rsid w:val="00124964"/>
    <w:rsid w:val="00132AFA"/>
    <w:rsid w:val="00133CFF"/>
    <w:rsid w:val="0014182E"/>
    <w:rsid w:val="0014455A"/>
    <w:rsid w:val="001475DB"/>
    <w:rsid w:val="00152424"/>
    <w:rsid w:val="00152455"/>
    <w:rsid w:val="00161F75"/>
    <w:rsid w:val="00166D4A"/>
    <w:rsid w:val="0017018C"/>
    <w:rsid w:val="00177D91"/>
    <w:rsid w:val="00181EBD"/>
    <w:rsid w:val="001B0FDE"/>
    <w:rsid w:val="001B76AA"/>
    <w:rsid w:val="001C05F5"/>
    <w:rsid w:val="001C1C13"/>
    <w:rsid w:val="001C5A7E"/>
    <w:rsid w:val="001F0B3B"/>
    <w:rsid w:val="001F4F2E"/>
    <w:rsid w:val="001F52B9"/>
    <w:rsid w:val="00204B07"/>
    <w:rsid w:val="0020709B"/>
    <w:rsid w:val="00216833"/>
    <w:rsid w:val="00230048"/>
    <w:rsid w:val="002350DE"/>
    <w:rsid w:val="00237904"/>
    <w:rsid w:val="00242DEC"/>
    <w:rsid w:val="00245141"/>
    <w:rsid w:val="00250C33"/>
    <w:rsid w:val="0026332C"/>
    <w:rsid w:val="002636BF"/>
    <w:rsid w:val="0028492E"/>
    <w:rsid w:val="00286C41"/>
    <w:rsid w:val="00293EF4"/>
    <w:rsid w:val="00296517"/>
    <w:rsid w:val="002969C2"/>
    <w:rsid w:val="002A7D8B"/>
    <w:rsid w:val="002B1C2E"/>
    <w:rsid w:val="002B7E2D"/>
    <w:rsid w:val="002C06F7"/>
    <w:rsid w:val="002C0F1D"/>
    <w:rsid w:val="002C536B"/>
    <w:rsid w:val="002D27F3"/>
    <w:rsid w:val="002E11EB"/>
    <w:rsid w:val="002E2B59"/>
    <w:rsid w:val="002E5A39"/>
    <w:rsid w:val="002E6DCC"/>
    <w:rsid w:val="002F00CA"/>
    <w:rsid w:val="002F0875"/>
    <w:rsid w:val="002F4951"/>
    <w:rsid w:val="002F6EA0"/>
    <w:rsid w:val="002F7A36"/>
    <w:rsid w:val="003038BF"/>
    <w:rsid w:val="003106D1"/>
    <w:rsid w:val="003173F9"/>
    <w:rsid w:val="0032153B"/>
    <w:rsid w:val="003248F4"/>
    <w:rsid w:val="00330369"/>
    <w:rsid w:val="00331802"/>
    <w:rsid w:val="00344B34"/>
    <w:rsid w:val="00373200"/>
    <w:rsid w:val="003B794B"/>
    <w:rsid w:val="003C58C8"/>
    <w:rsid w:val="003C7469"/>
    <w:rsid w:val="003D0AA6"/>
    <w:rsid w:val="003E13B8"/>
    <w:rsid w:val="003E1D49"/>
    <w:rsid w:val="003F2B7A"/>
    <w:rsid w:val="003F2DEC"/>
    <w:rsid w:val="003F75F8"/>
    <w:rsid w:val="00400932"/>
    <w:rsid w:val="0041301F"/>
    <w:rsid w:val="00422918"/>
    <w:rsid w:val="004232BE"/>
    <w:rsid w:val="00427B60"/>
    <w:rsid w:val="00433948"/>
    <w:rsid w:val="0044002D"/>
    <w:rsid w:val="00445E7D"/>
    <w:rsid w:val="004566F4"/>
    <w:rsid w:val="004712D5"/>
    <w:rsid w:val="00476851"/>
    <w:rsid w:val="004768DE"/>
    <w:rsid w:val="00482157"/>
    <w:rsid w:val="00482BFC"/>
    <w:rsid w:val="00483D8D"/>
    <w:rsid w:val="004B0DA7"/>
    <w:rsid w:val="004B3332"/>
    <w:rsid w:val="004B7489"/>
    <w:rsid w:val="004B7DFF"/>
    <w:rsid w:val="004C3E28"/>
    <w:rsid w:val="004C63EA"/>
    <w:rsid w:val="004E09D6"/>
    <w:rsid w:val="004E0CB0"/>
    <w:rsid w:val="004E0D06"/>
    <w:rsid w:val="004E18A7"/>
    <w:rsid w:val="004E50B3"/>
    <w:rsid w:val="004F2B79"/>
    <w:rsid w:val="004F2CF2"/>
    <w:rsid w:val="00500D9B"/>
    <w:rsid w:val="0050283D"/>
    <w:rsid w:val="00510572"/>
    <w:rsid w:val="00512FEB"/>
    <w:rsid w:val="005142C5"/>
    <w:rsid w:val="00521192"/>
    <w:rsid w:val="00522DFD"/>
    <w:rsid w:val="0052355A"/>
    <w:rsid w:val="00527660"/>
    <w:rsid w:val="00531303"/>
    <w:rsid w:val="00542DB9"/>
    <w:rsid w:val="00543AC0"/>
    <w:rsid w:val="00553B8C"/>
    <w:rsid w:val="005634C1"/>
    <w:rsid w:val="00564686"/>
    <w:rsid w:val="00583AE4"/>
    <w:rsid w:val="00584D63"/>
    <w:rsid w:val="005A55CC"/>
    <w:rsid w:val="005A69AB"/>
    <w:rsid w:val="005B2EEE"/>
    <w:rsid w:val="005C1B79"/>
    <w:rsid w:val="005D47DC"/>
    <w:rsid w:val="005D6F2C"/>
    <w:rsid w:val="005E0384"/>
    <w:rsid w:val="00603BE8"/>
    <w:rsid w:val="006072F9"/>
    <w:rsid w:val="006117F1"/>
    <w:rsid w:val="00626618"/>
    <w:rsid w:val="006323ED"/>
    <w:rsid w:val="00633B03"/>
    <w:rsid w:val="00634279"/>
    <w:rsid w:val="006527AA"/>
    <w:rsid w:val="0065729B"/>
    <w:rsid w:val="0065731F"/>
    <w:rsid w:val="00661273"/>
    <w:rsid w:val="00662448"/>
    <w:rsid w:val="006713BF"/>
    <w:rsid w:val="006950B1"/>
    <w:rsid w:val="006A1E99"/>
    <w:rsid w:val="006B32C7"/>
    <w:rsid w:val="006B60A2"/>
    <w:rsid w:val="006D32A7"/>
    <w:rsid w:val="006E0FA2"/>
    <w:rsid w:val="006E4EE2"/>
    <w:rsid w:val="006E640D"/>
    <w:rsid w:val="006E65EB"/>
    <w:rsid w:val="006E7164"/>
    <w:rsid w:val="007022A0"/>
    <w:rsid w:val="00702B9B"/>
    <w:rsid w:val="00706492"/>
    <w:rsid w:val="0071472A"/>
    <w:rsid w:val="00720B00"/>
    <w:rsid w:val="00724EED"/>
    <w:rsid w:val="00740663"/>
    <w:rsid w:val="007442D3"/>
    <w:rsid w:val="00745948"/>
    <w:rsid w:val="0075014E"/>
    <w:rsid w:val="00760CAD"/>
    <w:rsid w:val="00765158"/>
    <w:rsid w:val="00772A14"/>
    <w:rsid w:val="00785F7D"/>
    <w:rsid w:val="00790FF6"/>
    <w:rsid w:val="00795795"/>
    <w:rsid w:val="007A053B"/>
    <w:rsid w:val="007A405F"/>
    <w:rsid w:val="007B4A2D"/>
    <w:rsid w:val="007D1AA9"/>
    <w:rsid w:val="007D27C0"/>
    <w:rsid w:val="007D6F31"/>
    <w:rsid w:val="007F5506"/>
    <w:rsid w:val="007F7F7D"/>
    <w:rsid w:val="00807177"/>
    <w:rsid w:val="008128D4"/>
    <w:rsid w:val="008128DB"/>
    <w:rsid w:val="00815FA5"/>
    <w:rsid w:val="00826B63"/>
    <w:rsid w:val="00831584"/>
    <w:rsid w:val="008317EB"/>
    <w:rsid w:val="008322BD"/>
    <w:rsid w:val="00852B23"/>
    <w:rsid w:val="00864D92"/>
    <w:rsid w:val="00871547"/>
    <w:rsid w:val="00877615"/>
    <w:rsid w:val="00877914"/>
    <w:rsid w:val="00884629"/>
    <w:rsid w:val="008A2D95"/>
    <w:rsid w:val="008B29D7"/>
    <w:rsid w:val="008B763A"/>
    <w:rsid w:val="008C7B27"/>
    <w:rsid w:val="008E0CEC"/>
    <w:rsid w:val="008E1656"/>
    <w:rsid w:val="008F079F"/>
    <w:rsid w:val="008F0A98"/>
    <w:rsid w:val="008F40A7"/>
    <w:rsid w:val="00910BE4"/>
    <w:rsid w:val="00912D41"/>
    <w:rsid w:val="00915DBD"/>
    <w:rsid w:val="00920FAD"/>
    <w:rsid w:val="0092627C"/>
    <w:rsid w:val="0093062F"/>
    <w:rsid w:val="00950B32"/>
    <w:rsid w:val="0096084F"/>
    <w:rsid w:val="00962FD2"/>
    <w:rsid w:val="009662B7"/>
    <w:rsid w:val="00966BF5"/>
    <w:rsid w:val="00976250"/>
    <w:rsid w:val="00993B0A"/>
    <w:rsid w:val="00994F52"/>
    <w:rsid w:val="00997AE5"/>
    <w:rsid w:val="009A7BEE"/>
    <w:rsid w:val="009B6FDE"/>
    <w:rsid w:val="009C16C0"/>
    <w:rsid w:val="009C3D3A"/>
    <w:rsid w:val="009C4A5D"/>
    <w:rsid w:val="009C716F"/>
    <w:rsid w:val="009D4F78"/>
    <w:rsid w:val="009D6BA4"/>
    <w:rsid w:val="009F2FCC"/>
    <w:rsid w:val="009F36EA"/>
    <w:rsid w:val="009F3AE5"/>
    <w:rsid w:val="009F5F0E"/>
    <w:rsid w:val="009F7170"/>
    <w:rsid w:val="00A017DE"/>
    <w:rsid w:val="00A038AE"/>
    <w:rsid w:val="00A042DE"/>
    <w:rsid w:val="00A12D77"/>
    <w:rsid w:val="00A1512F"/>
    <w:rsid w:val="00A20EC2"/>
    <w:rsid w:val="00A232F1"/>
    <w:rsid w:val="00A31BA8"/>
    <w:rsid w:val="00A3287D"/>
    <w:rsid w:val="00A335BC"/>
    <w:rsid w:val="00A35895"/>
    <w:rsid w:val="00A401E5"/>
    <w:rsid w:val="00A44A48"/>
    <w:rsid w:val="00A61E76"/>
    <w:rsid w:val="00A67D7C"/>
    <w:rsid w:val="00A716A3"/>
    <w:rsid w:val="00A7517C"/>
    <w:rsid w:val="00A767DE"/>
    <w:rsid w:val="00A80D6D"/>
    <w:rsid w:val="00A85B19"/>
    <w:rsid w:val="00A86BB7"/>
    <w:rsid w:val="00AA34B6"/>
    <w:rsid w:val="00AA36AF"/>
    <w:rsid w:val="00AA79FA"/>
    <w:rsid w:val="00AA7EFD"/>
    <w:rsid w:val="00AB1349"/>
    <w:rsid w:val="00AB48AD"/>
    <w:rsid w:val="00AC0842"/>
    <w:rsid w:val="00AC57C2"/>
    <w:rsid w:val="00AC799F"/>
    <w:rsid w:val="00AD69FC"/>
    <w:rsid w:val="00AE71D4"/>
    <w:rsid w:val="00AF3E8A"/>
    <w:rsid w:val="00AF4708"/>
    <w:rsid w:val="00B02E12"/>
    <w:rsid w:val="00B20DF0"/>
    <w:rsid w:val="00B21728"/>
    <w:rsid w:val="00B21959"/>
    <w:rsid w:val="00B27DCF"/>
    <w:rsid w:val="00B3207D"/>
    <w:rsid w:val="00B444DF"/>
    <w:rsid w:val="00B47DB9"/>
    <w:rsid w:val="00B50EA6"/>
    <w:rsid w:val="00B609F1"/>
    <w:rsid w:val="00B65DA2"/>
    <w:rsid w:val="00B677F8"/>
    <w:rsid w:val="00B81AC6"/>
    <w:rsid w:val="00BA165C"/>
    <w:rsid w:val="00BB7300"/>
    <w:rsid w:val="00BC29CF"/>
    <w:rsid w:val="00BC675A"/>
    <w:rsid w:val="00BD06F5"/>
    <w:rsid w:val="00BD3223"/>
    <w:rsid w:val="00BD6739"/>
    <w:rsid w:val="00BE3E30"/>
    <w:rsid w:val="00BE4FBE"/>
    <w:rsid w:val="00BE7F31"/>
    <w:rsid w:val="00BF2940"/>
    <w:rsid w:val="00C00A33"/>
    <w:rsid w:val="00C05FA0"/>
    <w:rsid w:val="00C0686E"/>
    <w:rsid w:val="00C10B7F"/>
    <w:rsid w:val="00C15A25"/>
    <w:rsid w:val="00C2562C"/>
    <w:rsid w:val="00C30BD1"/>
    <w:rsid w:val="00C375C3"/>
    <w:rsid w:val="00C40A83"/>
    <w:rsid w:val="00C43903"/>
    <w:rsid w:val="00C45510"/>
    <w:rsid w:val="00C518F8"/>
    <w:rsid w:val="00C52492"/>
    <w:rsid w:val="00C629C2"/>
    <w:rsid w:val="00C64E36"/>
    <w:rsid w:val="00C710BB"/>
    <w:rsid w:val="00C73DDA"/>
    <w:rsid w:val="00CA3A20"/>
    <w:rsid w:val="00CB1C18"/>
    <w:rsid w:val="00CB363B"/>
    <w:rsid w:val="00CC27DD"/>
    <w:rsid w:val="00CC3B3C"/>
    <w:rsid w:val="00CC5281"/>
    <w:rsid w:val="00CE09CD"/>
    <w:rsid w:val="00CE3802"/>
    <w:rsid w:val="00CE7F0B"/>
    <w:rsid w:val="00CF7C21"/>
    <w:rsid w:val="00D009B6"/>
    <w:rsid w:val="00D0636A"/>
    <w:rsid w:val="00D21C01"/>
    <w:rsid w:val="00D32B13"/>
    <w:rsid w:val="00D32F01"/>
    <w:rsid w:val="00D35556"/>
    <w:rsid w:val="00D40099"/>
    <w:rsid w:val="00D43A0F"/>
    <w:rsid w:val="00D43A43"/>
    <w:rsid w:val="00D50A82"/>
    <w:rsid w:val="00D70D67"/>
    <w:rsid w:val="00D7363C"/>
    <w:rsid w:val="00D73B2F"/>
    <w:rsid w:val="00D73B33"/>
    <w:rsid w:val="00D7451B"/>
    <w:rsid w:val="00D84F35"/>
    <w:rsid w:val="00D91B32"/>
    <w:rsid w:val="00D9562C"/>
    <w:rsid w:val="00DA7BBE"/>
    <w:rsid w:val="00DB11D3"/>
    <w:rsid w:val="00DC7835"/>
    <w:rsid w:val="00DD7876"/>
    <w:rsid w:val="00DE5F8C"/>
    <w:rsid w:val="00E11915"/>
    <w:rsid w:val="00E16968"/>
    <w:rsid w:val="00E224F8"/>
    <w:rsid w:val="00E26F81"/>
    <w:rsid w:val="00E35662"/>
    <w:rsid w:val="00E35CDC"/>
    <w:rsid w:val="00E374F9"/>
    <w:rsid w:val="00E4309F"/>
    <w:rsid w:val="00E5065E"/>
    <w:rsid w:val="00E50CBA"/>
    <w:rsid w:val="00E645B5"/>
    <w:rsid w:val="00E7093B"/>
    <w:rsid w:val="00E74088"/>
    <w:rsid w:val="00E87D4E"/>
    <w:rsid w:val="00E90B84"/>
    <w:rsid w:val="00E9433F"/>
    <w:rsid w:val="00E966DC"/>
    <w:rsid w:val="00E96D67"/>
    <w:rsid w:val="00E97257"/>
    <w:rsid w:val="00EB5105"/>
    <w:rsid w:val="00ED1117"/>
    <w:rsid w:val="00ED1B2D"/>
    <w:rsid w:val="00ED48A7"/>
    <w:rsid w:val="00ED60FD"/>
    <w:rsid w:val="00EE134E"/>
    <w:rsid w:val="00EE336F"/>
    <w:rsid w:val="00EE498F"/>
    <w:rsid w:val="00F0713A"/>
    <w:rsid w:val="00F1680C"/>
    <w:rsid w:val="00F22417"/>
    <w:rsid w:val="00F25640"/>
    <w:rsid w:val="00F3417A"/>
    <w:rsid w:val="00F50ED8"/>
    <w:rsid w:val="00F532A7"/>
    <w:rsid w:val="00F60629"/>
    <w:rsid w:val="00F62914"/>
    <w:rsid w:val="00F6476F"/>
    <w:rsid w:val="00F64FC9"/>
    <w:rsid w:val="00F72DD1"/>
    <w:rsid w:val="00F752D3"/>
    <w:rsid w:val="00F776E4"/>
    <w:rsid w:val="00F876EE"/>
    <w:rsid w:val="00F87C0B"/>
    <w:rsid w:val="00F91597"/>
    <w:rsid w:val="00F93C95"/>
    <w:rsid w:val="00F94074"/>
    <w:rsid w:val="00F9545A"/>
    <w:rsid w:val="00FA0092"/>
    <w:rsid w:val="00FD001E"/>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F764C1-6FD1-4D8B-922F-F15E7B4E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"ТрансКонтейнер"</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dc:creator>
  <cp:lastModifiedBy>pakhomovaem</cp:lastModifiedBy>
  <cp:revision>51</cp:revision>
  <cp:lastPrinted>2014-09-30T10:21:00Z</cp:lastPrinted>
  <dcterms:created xsi:type="dcterms:W3CDTF">2014-04-01T12:03:00Z</dcterms:created>
  <dcterms:modified xsi:type="dcterms:W3CDTF">2014-09-30T13:21:00Z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