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1883" w:rsidRPr="001104B2" w:rsidRDefault="00871883" w:rsidP="00871883">
      <w:pPr>
        <w:tabs>
          <w:tab w:val="left" w:pos="4962"/>
        </w:tabs>
        <w:ind w:left="4820"/>
        <w:rPr>
          <w:b/>
          <w:bCs/>
          <w:sz w:val="28"/>
          <w:szCs w:val="28"/>
        </w:rPr>
      </w:pPr>
      <w:r w:rsidRPr="004906B8">
        <w:rPr>
          <w:b/>
          <w:bCs/>
          <w:sz w:val="28"/>
          <w:szCs w:val="28"/>
        </w:rPr>
        <w:t>УТВЕРЖДАЮ</w:t>
      </w:r>
    </w:p>
    <w:p w:rsidR="00871883" w:rsidRPr="001104B2" w:rsidRDefault="00871883" w:rsidP="00871883">
      <w:pPr>
        <w:tabs>
          <w:tab w:val="left" w:pos="4962"/>
        </w:tabs>
        <w:ind w:left="4820"/>
        <w:rPr>
          <w:rFonts w:eastAsia="Arial Unicode MS"/>
          <w:b/>
          <w:bCs/>
          <w:sz w:val="28"/>
          <w:szCs w:val="28"/>
        </w:rPr>
      </w:pPr>
    </w:p>
    <w:p w:rsidR="00871883" w:rsidRPr="001104B2" w:rsidRDefault="00871883" w:rsidP="00871883">
      <w:pPr>
        <w:tabs>
          <w:tab w:val="left" w:pos="5103"/>
        </w:tabs>
        <w:ind w:left="4962"/>
        <w:jc w:val="both"/>
        <w:rPr>
          <w:b/>
          <w:bCs/>
          <w:sz w:val="28"/>
          <w:szCs w:val="28"/>
        </w:rPr>
      </w:pPr>
      <w:r w:rsidRPr="004906B8">
        <w:rPr>
          <w:b/>
          <w:bCs/>
          <w:sz w:val="28"/>
          <w:szCs w:val="28"/>
        </w:rPr>
        <w:t xml:space="preserve">Председатель Конкурсной комиссии </w:t>
      </w:r>
      <w:r w:rsidRPr="001104B2">
        <w:rPr>
          <w:b/>
          <w:bCs/>
          <w:sz w:val="28"/>
          <w:szCs w:val="28"/>
        </w:rPr>
        <w:t>аппарата управления</w:t>
      </w:r>
    </w:p>
    <w:p w:rsidR="00871883" w:rsidRPr="004906B8" w:rsidRDefault="00871883" w:rsidP="00871883">
      <w:pPr>
        <w:tabs>
          <w:tab w:val="left" w:pos="4962"/>
        </w:tabs>
        <w:ind w:left="4820"/>
        <w:jc w:val="both"/>
        <w:rPr>
          <w:b/>
          <w:bCs/>
          <w:sz w:val="28"/>
          <w:szCs w:val="28"/>
        </w:rPr>
      </w:pPr>
      <w:r>
        <w:rPr>
          <w:b/>
          <w:bCs/>
          <w:sz w:val="28"/>
          <w:szCs w:val="28"/>
        </w:rPr>
        <w:tab/>
      </w:r>
      <w:r w:rsidRPr="004906B8">
        <w:rPr>
          <w:b/>
          <w:bCs/>
          <w:sz w:val="28"/>
          <w:szCs w:val="28"/>
        </w:rPr>
        <w:t xml:space="preserve">ОАО «ТрансКонтейнер» </w:t>
      </w:r>
    </w:p>
    <w:p w:rsidR="00871883" w:rsidRPr="00DD09A8" w:rsidRDefault="00871883" w:rsidP="00871883">
      <w:pPr>
        <w:tabs>
          <w:tab w:val="left" w:pos="4962"/>
        </w:tabs>
        <w:ind w:left="4820"/>
        <w:rPr>
          <w:b/>
          <w:bCs/>
          <w:sz w:val="28"/>
          <w:szCs w:val="28"/>
          <w:highlight w:val="cyan"/>
        </w:rPr>
      </w:pPr>
    </w:p>
    <w:p w:rsidR="00871883" w:rsidRPr="004F4FD8" w:rsidRDefault="00871883" w:rsidP="00871883">
      <w:pPr>
        <w:tabs>
          <w:tab w:val="left" w:pos="5103"/>
        </w:tabs>
        <w:ind w:left="4962"/>
        <w:jc w:val="both"/>
        <w:rPr>
          <w:b/>
          <w:bCs/>
          <w:sz w:val="28"/>
          <w:szCs w:val="28"/>
        </w:rPr>
      </w:pPr>
      <w:r w:rsidRPr="004F4FD8">
        <w:rPr>
          <w:b/>
          <w:bCs/>
          <w:sz w:val="28"/>
          <w:szCs w:val="28"/>
        </w:rPr>
        <w:t>________________</w:t>
      </w:r>
      <w:r w:rsidRPr="004F7096">
        <w:rPr>
          <w:b/>
          <w:bCs/>
          <w:sz w:val="28"/>
          <w:szCs w:val="28"/>
        </w:rPr>
        <w:t>В.В. Шекшуев</w:t>
      </w:r>
    </w:p>
    <w:p w:rsidR="00871883" w:rsidRPr="00DD09A8" w:rsidRDefault="00871883" w:rsidP="00871883">
      <w:pPr>
        <w:tabs>
          <w:tab w:val="left" w:pos="4962"/>
        </w:tabs>
        <w:ind w:left="4820"/>
        <w:rPr>
          <w:rFonts w:eastAsia="Arial Unicode MS"/>
          <w:highlight w:val="cyan"/>
        </w:rPr>
      </w:pPr>
    </w:p>
    <w:p w:rsidR="00871883" w:rsidRDefault="00871883" w:rsidP="00871883">
      <w:pPr>
        <w:tabs>
          <w:tab w:val="left" w:pos="4962"/>
        </w:tabs>
        <w:ind w:left="4820"/>
        <w:rPr>
          <w:b/>
          <w:bCs/>
          <w:sz w:val="28"/>
        </w:rPr>
      </w:pPr>
      <w:r>
        <w:rPr>
          <w:b/>
          <w:bCs/>
          <w:sz w:val="28"/>
        </w:rPr>
        <w:tab/>
      </w:r>
      <w:r w:rsidRPr="004906B8">
        <w:rPr>
          <w:b/>
          <w:bCs/>
          <w:sz w:val="28"/>
        </w:rPr>
        <w:t>«__»________________2014г.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E2456A" w:rsidRDefault="007D6548" w:rsidP="003A29C6">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E2456A">
        <w:rPr>
          <w:szCs w:val="28"/>
        </w:rPr>
        <w:t>конкурс</w:t>
      </w:r>
      <w:r w:rsidR="001E6E80" w:rsidRPr="00E2456A">
        <w:rPr>
          <w:szCs w:val="28"/>
        </w:rPr>
        <w:t xml:space="preserve"> </w:t>
      </w:r>
      <w:r w:rsidR="0098627F" w:rsidRPr="00E2456A">
        <w:rPr>
          <w:szCs w:val="28"/>
        </w:rPr>
        <w:t xml:space="preserve">№ </w:t>
      </w:r>
      <w:r w:rsidR="00E2456A" w:rsidRPr="00E2456A">
        <w:rPr>
          <w:szCs w:val="28"/>
        </w:rPr>
        <w:t xml:space="preserve">ОК/032/ЦКПРАС/0098 </w:t>
      </w:r>
      <w:r w:rsidR="00EF571B" w:rsidRPr="00E2456A">
        <w:rPr>
          <w:szCs w:val="28"/>
        </w:rPr>
        <w:t>(далее – Открытый конкурс)</w:t>
      </w:r>
      <w:r w:rsidRPr="00E2456A">
        <w:t>.</w:t>
      </w:r>
    </w:p>
    <w:p w:rsidR="004E3AC2" w:rsidRPr="004E3AC2" w:rsidRDefault="007D6548" w:rsidP="003A29C6">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8B1137" w:rsidRPr="008B1137">
        <w:rPr>
          <w:rFonts w:eastAsia="PMingLiU"/>
          <w:szCs w:val="28"/>
          <w:lang w:eastAsia="zh-TW"/>
        </w:rPr>
        <w:t xml:space="preserve">выполнение работ </w:t>
      </w:r>
      <w:r w:rsidR="008B1137" w:rsidRPr="001C7A58">
        <w:rPr>
          <w:rFonts w:eastAsia="PMingLiU"/>
          <w:szCs w:val="28"/>
          <w:lang w:eastAsia="zh-TW"/>
        </w:rPr>
        <w:t xml:space="preserve">по </w:t>
      </w:r>
      <w:r w:rsidR="008B1137">
        <w:rPr>
          <w:rFonts w:eastAsia="PMingLiU"/>
          <w:szCs w:val="28"/>
          <w:lang w:eastAsia="zh-TW"/>
        </w:rPr>
        <w:t>разработке и внедрению</w:t>
      </w:r>
      <w:r w:rsidR="004A10D3">
        <w:rPr>
          <w:rFonts w:eastAsia="MS Mincho"/>
          <w:b/>
          <w:bCs/>
          <w:sz w:val="32"/>
          <w:szCs w:val="32"/>
          <w:lang w:eastAsia="ru-RU"/>
        </w:rPr>
        <w:t xml:space="preserve"> </w:t>
      </w:r>
      <w:r w:rsidR="004A10D3" w:rsidRPr="004A10D3">
        <w:rPr>
          <w:rFonts w:eastAsia="PMingLiU"/>
          <w:szCs w:val="28"/>
          <w:lang w:eastAsia="zh-TW"/>
        </w:rPr>
        <w:t>первого этапа</w:t>
      </w:r>
      <w:r w:rsidR="004A10D3" w:rsidRPr="004A10D3">
        <w:rPr>
          <w:rFonts w:eastAsia="MS Mincho"/>
          <w:b/>
          <w:bCs/>
          <w:sz w:val="32"/>
          <w:szCs w:val="32"/>
          <w:lang w:eastAsia="ru-RU"/>
        </w:rPr>
        <w:t xml:space="preserve"> </w:t>
      </w:r>
      <w:r w:rsidR="008B1137" w:rsidRPr="001C7A58">
        <w:rPr>
          <w:rFonts w:eastAsia="PMingLiU"/>
          <w:szCs w:val="28"/>
          <w:lang w:eastAsia="zh-TW"/>
        </w:rPr>
        <w:t xml:space="preserve">системы управления рисками </w:t>
      </w:r>
      <w:r w:rsidR="008B1137">
        <w:rPr>
          <w:rFonts w:eastAsia="PMingLiU"/>
          <w:szCs w:val="28"/>
          <w:lang w:eastAsia="zh-TW"/>
        </w:rPr>
        <w:t xml:space="preserve"> </w:t>
      </w:r>
      <w:r w:rsidR="008B1137" w:rsidRPr="001C7A58">
        <w:rPr>
          <w:rFonts w:eastAsia="PMingLiU"/>
          <w:szCs w:val="28"/>
          <w:lang w:eastAsia="zh-TW"/>
        </w:rPr>
        <w:t>для ОАО «ТрансКонтейнер».</w:t>
      </w:r>
      <w:r w:rsidR="004E3AC2">
        <w:rPr>
          <w:i/>
          <w:sz w:val="24"/>
          <w:szCs w:val="24"/>
        </w:rPr>
        <w:t xml:space="preserve"> </w:t>
      </w:r>
    </w:p>
    <w:p w:rsidR="004E3AC2" w:rsidRDefault="00167695" w:rsidP="003A29C6">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3A29C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3A29C6">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3A29C6">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A29C6">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A29C6">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A29C6">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3A29C6">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3A29C6">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3A29C6">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3A29C6">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3A29C6">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3A29C6">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3A29C6">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3A29C6">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A29C6">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A29C6">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3A29C6">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3A29C6">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A29C6">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A29C6">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A29C6">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3A29C6">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3A29C6">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3A29C6">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3A29C6">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3A29C6">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3A29C6">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3A29C6">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3A29C6">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A29C6">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A29C6">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A29C6">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3A29C6">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3A29C6">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3A29C6">
      <w:pPr>
        <w:pStyle w:val="afb"/>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b"/>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b"/>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b"/>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3A29C6">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A29C6">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3A29C6">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A29C6">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3A29C6">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3A29C6">
      <w:pPr>
        <w:pStyle w:val="afb"/>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A29C6">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3A29C6">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A29C6">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A29C6">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3A29C6">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3A29C6">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3A29C6">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3A29C6">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3A29C6">
      <w:pPr>
        <w:pStyle w:val="afb"/>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3A29C6">
      <w:pPr>
        <w:pStyle w:val="afb"/>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3A29C6">
      <w:pPr>
        <w:pStyle w:val="afb"/>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3A29C6">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3A29C6">
      <w:pPr>
        <w:pStyle w:val="afb"/>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3A29C6">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3A29C6">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3A29C6">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3A29C6">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A29C6">
      <w:pPr>
        <w:pStyle w:val="afb"/>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A29C6">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3A29C6">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A29C6">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A29C6">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A29C6">
      <w:pPr>
        <w:pStyle w:val="afb"/>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3A29C6">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D32FFA" w:rsidRDefault="003C30F3" w:rsidP="003A29C6">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3A29C6">
      <w:pPr>
        <w:pStyle w:val="afb"/>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3A29C6">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CB3BBA" w:rsidRDefault="00CB3BBA" w:rsidP="003A29C6">
      <w:pPr>
        <w:pStyle w:val="afb"/>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3A29C6">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A29C6">
      <w:pPr>
        <w:numPr>
          <w:ilvl w:val="0"/>
          <w:numId w:val="1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A29C6">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3A29C6">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A29C6">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A29C6">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A29C6">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A29C6">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A29C6">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3A29C6">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3A29C6">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A29C6">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A29C6">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A29C6">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A29C6">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A29C6">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3A29C6">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A29C6">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A29C6">
      <w:pPr>
        <w:numPr>
          <w:ilvl w:val="0"/>
          <w:numId w:val="21"/>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A29C6">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A29C6">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3A29C6">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3A29C6">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b"/>
        <w:rPr>
          <w:sz w:val="28"/>
          <w:szCs w:val="28"/>
        </w:rPr>
      </w:pPr>
    </w:p>
    <w:p w:rsidR="00370C44" w:rsidRPr="00D32FFA" w:rsidRDefault="00370C44" w:rsidP="003A29C6">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3A29C6">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A29C6">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A29C6">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A29C6">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A29C6">
      <w:pPr>
        <w:numPr>
          <w:ilvl w:val="0"/>
          <w:numId w:val="22"/>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3A29C6">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3A29C6">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3A29C6">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3A29C6">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3A29C6">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3A29C6">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A29C6">
      <w:pPr>
        <w:numPr>
          <w:ilvl w:val="0"/>
          <w:numId w:val="22"/>
        </w:numPr>
        <w:ind w:left="0" w:firstLine="709"/>
        <w:jc w:val="both"/>
        <w:rPr>
          <w:sz w:val="28"/>
          <w:szCs w:val="28"/>
        </w:rPr>
      </w:pPr>
      <w:r w:rsidRPr="00D32FFA">
        <w:rPr>
          <w:sz w:val="28"/>
          <w:szCs w:val="28"/>
        </w:rPr>
        <w:t xml:space="preserve">В </w:t>
      </w:r>
      <w:proofErr w:type="gramStart"/>
      <w:r w:rsidRPr="00D32FFA">
        <w:rPr>
          <w:sz w:val="28"/>
          <w:szCs w:val="28"/>
        </w:rPr>
        <w:t>случае</w:t>
      </w:r>
      <w:proofErr w:type="gramEnd"/>
      <w:r w:rsidRPr="00D32FFA">
        <w:rPr>
          <w:sz w:val="28"/>
          <w:szCs w:val="28"/>
        </w:rPr>
        <w:t xml:space="preserve"> если подано 1 предложение и/или только 1 предложение </w:t>
      </w:r>
      <w:proofErr w:type="gramStart"/>
      <w:r w:rsidRPr="00D32FFA">
        <w:rPr>
          <w:sz w:val="28"/>
          <w:szCs w:val="28"/>
        </w:rPr>
        <w:t xml:space="preserve">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A29C6">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3A29C6">
      <w:pPr>
        <w:numPr>
          <w:ilvl w:val="0"/>
          <w:numId w:val="23"/>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3A29C6">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A29C6">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3A29C6">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3A29C6">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3A29C6">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3A29C6">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3A29C6">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3A29C6">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A29C6">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A29C6">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3A29C6">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3A29C6">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305AD3" w:rsidP="003A29C6">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33.25pt;z-index:-251658752;mso-width-relative:margin;mso-height-relative:margin" wrapcoords="-34 -87 -34 21600 21634 21600 21634 -87 -34 -87" strokeweight="1.5pt">
            <v:textbox style="mso-next-textbox:#_x0000_s1026">
              <w:txbxContent>
                <w:p w:rsidR="00E17494" w:rsidRPr="007E6DE4" w:rsidRDefault="00E17494" w:rsidP="000954FB">
                  <w:pPr>
                    <w:jc w:val="center"/>
                    <w:rPr>
                      <w:b/>
                      <w:sz w:val="28"/>
                      <w:szCs w:val="28"/>
                    </w:rPr>
                  </w:pPr>
                  <w:r w:rsidRPr="007E6DE4">
                    <w:rPr>
                      <w:b/>
                      <w:sz w:val="28"/>
                      <w:szCs w:val="28"/>
                    </w:rPr>
                    <w:t xml:space="preserve">_____________________________________________, </w:t>
                  </w:r>
                </w:p>
                <w:p w:rsidR="00E17494" w:rsidRDefault="00E1749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17494" w:rsidRPr="007E6DE4" w:rsidRDefault="00E17494" w:rsidP="000954FB">
                  <w:pPr>
                    <w:jc w:val="center"/>
                    <w:rPr>
                      <w:b/>
                      <w:sz w:val="28"/>
                      <w:szCs w:val="28"/>
                    </w:rPr>
                  </w:pPr>
                  <w:r w:rsidRPr="007E6DE4">
                    <w:rPr>
                      <w:b/>
                      <w:sz w:val="28"/>
                      <w:szCs w:val="28"/>
                    </w:rPr>
                    <w:t>________________________________________</w:t>
                  </w:r>
                </w:p>
                <w:p w:rsidR="00E17494" w:rsidRPr="007E6DE4" w:rsidRDefault="00E17494" w:rsidP="000954FB">
                  <w:pPr>
                    <w:jc w:val="center"/>
                    <w:rPr>
                      <w:i/>
                      <w:sz w:val="20"/>
                      <w:szCs w:val="20"/>
                    </w:rPr>
                  </w:pPr>
                  <w:r w:rsidRPr="007E6DE4">
                    <w:rPr>
                      <w:i/>
                      <w:sz w:val="20"/>
                      <w:szCs w:val="20"/>
                    </w:rPr>
                    <w:t>государство регистрации претендента</w:t>
                  </w:r>
                </w:p>
                <w:p w:rsidR="00E17494" w:rsidRPr="007E6DE4" w:rsidRDefault="00E17494" w:rsidP="000954FB">
                  <w:pPr>
                    <w:jc w:val="center"/>
                    <w:rPr>
                      <w:b/>
                      <w:sz w:val="28"/>
                      <w:szCs w:val="28"/>
                    </w:rPr>
                  </w:pPr>
                  <w:r w:rsidRPr="007E6DE4">
                    <w:rPr>
                      <w:b/>
                      <w:sz w:val="28"/>
                      <w:szCs w:val="28"/>
                    </w:rPr>
                    <w:t>_____________________________</w:t>
                  </w:r>
                  <w:r>
                    <w:rPr>
                      <w:b/>
                      <w:sz w:val="28"/>
                      <w:szCs w:val="28"/>
                    </w:rPr>
                    <w:t>__________________</w:t>
                  </w:r>
                </w:p>
                <w:p w:rsidR="00E17494" w:rsidRPr="007E6DE4" w:rsidRDefault="00E17494" w:rsidP="000954FB">
                  <w:pPr>
                    <w:jc w:val="center"/>
                    <w:rPr>
                      <w:i/>
                      <w:sz w:val="20"/>
                      <w:szCs w:val="20"/>
                    </w:rPr>
                  </w:pPr>
                  <w:r w:rsidRPr="007E6DE4">
                    <w:rPr>
                      <w:i/>
                      <w:sz w:val="20"/>
                      <w:szCs w:val="20"/>
                    </w:rPr>
                    <w:t>ИНН претендента (для претендентов-резидентов Российской Федерации)</w:t>
                  </w:r>
                </w:p>
                <w:p w:rsidR="00E17494" w:rsidRDefault="00E17494" w:rsidP="000954FB">
                  <w:pPr>
                    <w:jc w:val="both"/>
                  </w:pPr>
                </w:p>
                <w:p w:rsidR="00E17494" w:rsidRDefault="00E17494" w:rsidP="000954FB">
                  <w:pPr>
                    <w:jc w:val="cente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 ОК</w:t>
                  </w:r>
                  <w:r w:rsidRPr="00923E2D">
                    <w:rPr>
                      <w:b/>
                    </w:rPr>
                    <w:t>/___/____/____</w:t>
                  </w:r>
                </w:p>
                <w:p w:rsidR="00E17494" w:rsidRPr="008E66D6" w:rsidRDefault="00E17494" w:rsidP="000954FB">
                  <w:pPr>
                    <w:jc w:val="center"/>
                    <w:rPr>
                      <w:b/>
                    </w:rPr>
                  </w:pPr>
                  <w:r w:rsidRPr="008E66D6">
                    <w:rPr>
                      <w:b/>
                    </w:rPr>
                    <w:t xml:space="preserve">(лот № 1) </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3A29C6">
      <w:pPr>
        <w:pStyle w:val="afb"/>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3A29C6">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3A29C6">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3A29C6">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3A29C6">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3A29C6">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3A29C6">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9A1114" w:rsidRDefault="009A1114" w:rsidP="009A1114">
      <w:pPr>
        <w:pStyle w:val="a"/>
        <w:numPr>
          <w:ilvl w:val="0"/>
          <w:numId w:val="0"/>
        </w:numPr>
        <w:rPr>
          <w:b w:val="0"/>
          <w:i w:val="0"/>
          <w:highlight w:val="cyan"/>
        </w:rPr>
      </w:pPr>
      <w:r w:rsidRPr="00CA5A2B">
        <w:rPr>
          <w:b w:val="0"/>
          <w:i w:val="0"/>
        </w:rPr>
        <w:tab/>
      </w:r>
      <w:r w:rsidRPr="00CA5A2B">
        <w:rPr>
          <w:b w:val="0"/>
          <w:i w:val="0"/>
        </w:rPr>
        <w:tab/>
      </w:r>
      <w:r w:rsidR="000954FB" w:rsidRPr="00CA5A2B">
        <w:rPr>
          <w:b w:val="0"/>
          <w:i w:val="0"/>
        </w:rPr>
        <w:t>В подтверждение претендент в виде приложения</w:t>
      </w:r>
      <w:r w:rsidR="00214105" w:rsidRPr="00CA5A2B">
        <w:rPr>
          <w:b w:val="0"/>
          <w:i w:val="0"/>
        </w:rPr>
        <w:t xml:space="preserve"> к</w:t>
      </w:r>
      <w:proofErr w:type="gramStart"/>
      <w:r w:rsidR="000954FB" w:rsidRPr="00CA5A2B">
        <w:rPr>
          <w:b w:val="0"/>
          <w:i w:val="0"/>
        </w:rPr>
        <w:t xml:space="preserve"> Ф</w:t>
      </w:r>
      <w:proofErr w:type="gramEnd"/>
      <w:r w:rsidR="000954FB" w:rsidRPr="00CA5A2B">
        <w:rPr>
          <w:b w:val="0"/>
          <w:i w:val="0"/>
        </w:rPr>
        <w:t xml:space="preserve">инансово - коммерческому предложению предоставляет Календарный план выполнения работ, </w:t>
      </w:r>
      <w:proofErr w:type="gramStart"/>
      <w:r w:rsidR="000954FB" w:rsidRPr="00CA5A2B">
        <w:rPr>
          <w:b w:val="0"/>
          <w:i w:val="0"/>
        </w:rPr>
        <w:t>который</w:t>
      </w:r>
      <w:proofErr w:type="gramEnd"/>
      <w:r w:rsidR="000954FB" w:rsidRPr="00CA5A2B">
        <w:rPr>
          <w:b w:val="0"/>
          <w:i w:val="0"/>
        </w:rPr>
        <w:t xml:space="preserve"> составляется по форме соответствующего приложения к проекту договора</w:t>
      </w:r>
      <w:r w:rsidR="00CA5A2B">
        <w:rPr>
          <w:b w:val="0"/>
          <w:i w:val="0"/>
        </w:rPr>
        <w:t>.</w:t>
      </w:r>
    </w:p>
    <w:p w:rsidR="000954FB" w:rsidRDefault="000954FB" w:rsidP="009A1114">
      <w:pPr>
        <w:pStyle w:val="a"/>
        <w:numPr>
          <w:ilvl w:val="0"/>
          <w:numId w:val="0"/>
        </w:numPr>
        <w:ind w:left="709"/>
      </w:pPr>
    </w:p>
    <w:p w:rsidR="000954FB" w:rsidRPr="00871883" w:rsidRDefault="006400A0" w:rsidP="000954FB">
      <w:pPr>
        <w:ind w:firstLine="709"/>
        <w:jc w:val="both"/>
        <w:rPr>
          <w:b/>
          <w:sz w:val="28"/>
          <w:szCs w:val="28"/>
        </w:rPr>
      </w:pPr>
      <w:r w:rsidRPr="00871883">
        <w:rPr>
          <w:rFonts w:eastAsia="MS Mincho"/>
          <w:b/>
          <w:bCs/>
          <w:sz w:val="32"/>
          <w:szCs w:val="32"/>
        </w:rPr>
        <w:t>Раздел</w:t>
      </w:r>
      <w:r w:rsidR="00C376C1" w:rsidRPr="00871883">
        <w:rPr>
          <w:rFonts w:eastAsia="MS Mincho"/>
          <w:b/>
          <w:bCs/>
          <w:sz w:val="32"/>
          <w:szCs w:val="32"/>
        </w:rPr>
        <w:t xml:space="preserve"> 4.</w:t>
      </w:r>
      <w:r w:rsidR="000954FB" w:rsidRPr="00871883">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871883" w:rsidRPr="00343A6E" w:rsidRDefault="00871883" w:rsidP="003A29C6">
      <w:pPr>
        <w:widowControl w:val="0"/>
        <w:numPr>
          <w:ilvl w:val="0"/>
          <w:numId w:val="25"/>
        </w:numPr>
        <w:suppressAutoHyphens w:val="0"/>
        <w:spacing w:after="120" w:line="276" w:lineRule="auto"/>
        <w:ind w:left="1491" w:hanging="357"/>
        <w:jc w:val="both"/>
        <w:outlineLvl w:val="0"/>
        <w:rPr>
          <w:b/>
          <w:bCs/>
          <w:kern w:val="28"/>
          <w:sz w:val="28"/>
          <w:szCs w:val="28"/>
          <w:lang w:eastAsia="en-US"/>
        </w:rPr>
      </w:pPr>
      <w:bookmarkStart w:id="2" w:name="_Toc378268169"/>
      <w:r w:rsidRPr="00343A6E">
        <w:rPr>
          <w:b/>
          <w:bCs/>
          <w:kern w:val="28"/>
          <w:sz w:val="28"/>
          <w:szCs w:val="28"/>
          <w:lang w:eastAsia="en-US"/>
        </w:rPr>
        <w:t>Общие сведения</w:t>
      </w:r>
      <w:bookmarkEnd w:id="2"/>
    </w:p>
    <w:p w:rsidR="00871883" w:rsidRDefault="00871883" w:rsidP="00871883">
      <w:pPr>
        <w:tabs>
          <w:tab w:val="num" w:pos="1070"/>
        </w:tabs>
        <w:spacing w:line="276" w:lineRule="auto"/>
        <w:ind w:firstLine="720"/>
        <w:jc w:val="both"/>
        <w:rPr>
          <w:sz w:val="28"/>
          <w:szCs w:val="28"/>
        </w:rPr>
      </w:pPr>
      <w:r w:rsidRPr="00BC042F">
        <w:rPr>
          <w:sz w:val="28"/>
          <w:szCs w:val="28"/>
        </w:rPr>
        <w:t xml:space="preserve">Предмет настоящего открытого конкурса неделим, то есть претендент в случае победы в настоящем </w:t>
      </w:r>
      <w:r>
        <w:rPr>
          <w:sz w:val="28"/>
          <w:szCs w:val="28"/>
        </w:rPr>
        <w:t>открытом конкурсе</w:t>
      </w:r>
      <w:r w:rsidRPr="00BC042F">
        <w:rPr>
          <w:sz w:val="28"/>
          <w:szCs w:val="28"/>
        </w:rPr>
        <w:t xml:space="preserve"> должен осуществить </w:t>
      </w:r>
      <w:proofErr w:type="gramStart"/>
      <w:r>
        <w:rPr>
          <w:sz w:val="28"/>
          <w:szCs w:val="28"/>
        </w:rPr>
        <w:t>работы</w:t>
      </w:r>
      <w:proofErr w:type="gramEnd"/>
      <w:r w:rsidRPr="00BC042F">
        <w:rPr>
          <w:sz w:val="28"/>
          <w:szCs w:val="28"/>
        </w:rPr>
        <w:t xml:space="preserve"> </w:t>
      </w:r>
      <w:r>
        <w:rPr>
          <w:sz w:val="28"/>
          <w:szCs w:val="28"/>
        </w:rPr>
        <w:t xml:space="preserve">прописанные в </w:t>
      </w:r>
      <w:r w:rsidR="004C29F1">
        <w:rPr>
          <w:sz w:val="28"/>
          <w:szCs w:val="28"/>
        </w:rPr>
        <w:t>т</w:t>
      </w:r>
      <w:r>
        <w:rPr>
          <w:sz w:val="28"/>
          <w:szCs w:val="28"/>
        </w:rPr>
        <w:t>ехническом задании</w:t>
      </w:r>
      <w:r w:rsidRPr="00BC042F">
        <w:rPr>
          <w:sz w:val="28"/>
          <w:szCs w:val="28"/>
        </w:rPr>
        <w:t xml:space="preserve"> </w:t>
      </w:r>
      <w:r>
        <w:rPr>
          <w:sz w:val="28"/>
          <w:szCs w:val="28"/>
        </w:rPr>
        <w:t xml:space="preserve">документации о закупке </w:t>
      </w:r>
      <w:r w:rsidRPr="00BC042F">
        <w:rPr>
          <w:sz w:val="28"/>
          <w:szCs w:val="28"/>
        </w:rPr>
        <w:t>в полном объеме со</w:t>
      </w:r>
      <w:r>
        <w:rPr>
          <w:sz w:val="28"/>
          <w:szCs w:val="28"/>
        </w:rPr>
        <w:t>гласно конкурсной документации о закупке.</w:t>
      </w:r>
    </w:p>
    <w:p w:rsidR="00871883" w:rsidRDefault="00871883" w:rsidP="00871883">
      <w:pPr>
        <w:tabs>
          <w:tab w:val="num" w:pos="1070"/>
        </w:tabs>
        <w:spacing w:line="276" w:lineRule="auto"/>
        <w:ind w:firstLine="720"/>
        <w:jc w:val="both"/>
        <w:rPr>
          <w:sz w:val="28"/>
          <w:szCs w:val="28"/>
        </w:rPr>
      </w:pPr>
      <w:r>
        <w:rPr>
          <w:sz w:val="28"/>
          <w:szCs w:val="28"/>
        </w:rPr>
        <w:lastRenderedPageBreak/>
        <w:t>В З</w:t>
      </w:r>
      <w:r w:rsidRPr="00BC042F">
        <w:rPr>
          <w:sz w:val="28"/>
          <w:szCs w:val="28"/>
        </w:rPr>
        <w:t>аявке должны быть изложены условия, соответствующие т</w:t>
      </w:r>
      <w:r>
        <w:rPr>
          <w:sz w:val="28"/>
          <w:szCs w:val="28"/>
        </w:rPr>
        <w:t>ребованиям настоящего Технического задания. Претендент может предложить более выгодные условия для Заказчика</w:t>
      </w:r>
      <w:r w:rsidRPr="00E7102B">
        <w:rPr>
          <w:sz w:val="28"/>
          <w:szCs w:val="28"/>
        </w:rPr>
        <w:t>.</w:t>
      </w:r>
    </w:p>
    <w:p w:rsidR="00EC7746" w:rsidRDefault="00871883">
      <w:pPr>
        <w:spacing w:line="276" w:lineRule="auto"/>
        <w:ind w:firstLine="709"/>
        <w:jc w:val="both"/>
        <w:rPr>
          <w:sz w:val="28"/>
          <w:szCs w:val="28"/>
        </w:rPr>
      </w:pPr>
      <w:r w:rsidRPr="0086718C">
        <w:rPr>
          <w:sz w:val="28"/>
          <w:szCs w:val="28"/>
        </w:rPr>
        <w:t>В соответствии с настоящим Техническим заданием</w:t>
      </w:r>
      <w:r>
        <w:rPr>
          <w:sz w:val="28"/>
          <w:szCs w:val="28"/>
        </w:rPr>
        <w:t xml:space="preserve"> должны</w:t>
      </w:r>
      <w:r w:rsidRPr="0086718C">
        <w:rPr>
          <w:sz w:val="28"/>
          <w:szCs w:val="28"/>
        </w:rPr>
        <w:t xml:space="preserve"> быть </w:t>
      </w:r>
      <w:r w:rsidRPr="00871883">
        <w:rPr>
          <w:sz w:val="28"/>
          <w:szCs w:val="28"/>
        </w:rPr>
        <w:t xml:space="preserve">выполнены работы по разработке и внедрению первого этапа системы управления рисками </w:t>
      </w:r>
      <w:r w:rsidR="001A6A4E">
        <w:rPr>
          <w:sz w:val="28"/>
          <w:szCs w:val="28"/>
        </w:rPr>
        <w:t xml:space="preserve">(далее </w:t>
      </w:r>
      <w:proofErr w:type="gramStart"/>
      <w:r w:rsidR="001A6A4E">
        <w:rPr>
          <w:sz w:val="28"/>
          <w:szCs w:val="28"/>
        </w:rPr>
        <w:t>–С</w:t>
      </w:r>
      <w:proofErr w:type="gramEnd"/>
      <w:r w:rsidR="001A6A4E">
        <w:rPr>
          <w:sz w:val="28"/>
          <w:szCs w:val="28"/>
        </w:rPr>
        <w:t>истема)</w:t>
      </w:r>
      <w:r w:rsidRPr="00871883">
        <w:rPr>
          <w:sz w:val="28"/>
          <w:szCs w:val="28"/>
        </w:rPr>
        <w:t xml:space="preserve"> для ОАО «ТрансКонтейнер»</w:t>
      </w:r>
      <w:r>
        <w:rPr>
          <w:sz w:val="28"/>
          <w:szCs w:val="28"/>
        </w:rPr>
        <w:t xml:space="preserve"> (далее – </w:t>
      </w:r>
      <w:r w:rsidR="00106F24">
        <w:rPr>
          <w:sz w:val="28"/>
          <w:szCs w:val="28"/>
        </w:rPr>
        <w:t>Р</w:t>
      </w:r>
      <w:r>
        <w:rPr>
          <w:sz w:val="28"/>
          <w:szCs w:val="28"/>
        </w:rPr>
        <w:t>аботы, проект).</w:t>
      </w:r>
    </w:p>
    <w:p w:rsidR="00C32671" w:rsidRPr="004A19BC" w:rsidRDefault="002A1C14" w:rsidP="00871883">
      <w:pPr>
        <w:spacing w:after="200" w:line="276" w:lineRule="auto"/>
        <w:ind w:firstLine="708"/>
        <w:jc w:val="both"/>
        <w:rPr>
          <w:sz w:val="28"/>
          <w:szCs w:val="28"/>
        </w:rPr>
      </w:pPr>
      <w:r w:rsidRPr="002A1C14">
        <w:rPr>
          <w:bCs/>
          <w:noProof/>
          <w:color w:val="000000"/>
          <w:sz w:val="28"/>
          <w:szCs w:val="28"/>
        </w:rPr>
        <w:t>Результатом Работ является</w:t>
      </w:r>
      <w:r w:rsidRPr="002A1C14">
        <w:rPr>
          <w:color w:val="000000"/>
          <w:spacing w:val="-4"/>
          <w:sz w:val="28"/>
          <w:szCs w:val="28"/>
        </w:rPr>
        <w:t xml:space="preserve"> разработанная и</w:t>
      </w:r>
      <w:r w:rsidRPr="002A1C14">
        <w:rPr>
          <w:color w:val="000000"/>
          <w:spacing w:val="-2"/>
          <w:sz w:val="28"/>
          <w:szCs w:val="28"/>
        </w:rPr>
        <w:t xml:space="preserve"> введенная в промышленную эксплуатацию в ОАО «ТрансКонтейнер» Система.</w:t>
      </w:r>
    </w:p>
    <w:p w:rsidR="00E43B2C" w:rsidRPr="00E43B2C" w:rsidRDefault="00E43B2C" w:rsidP="00E43B2C">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E43B2C">
        <w:rPr>
          <w:b/>
          <w:bCs/>
          <w:kern w:val="28"/>
          <w:sz w:val="28"/>
          <w:szCs w:val="28"/>
          <w:lang w:eastAsia="en-US"/>
        </w:rPr>
        <w:t>Цель выполнения работ</w:t>
      </w:r>
    </w:p>
    <w:p w:rsidR="003C63F4" w:rsidRDefault="003C63F4" w:rsidP="003C63F4">
      <w:pPr>
        <w:ind w:firstLine="708"/>
        <w:jc w:val="both"/>
        <w:rPr>
          <w:sz w:val="28"/>
          <w:szCs w:val="28"/>
        </w:rPr>
      </w:pPr>
      <w:r>
        <w:rPr>
          <w:sz w:val="28"/>
          <w:szCs w:val="28"/>
        </w:rPr>
        <w:t xml:space="preserve">Основной целью разработки Системы является обеспечение эффективного управления рисками, его последовательной реализации </w:t>
      </w:r>
      <w:proofErr w:type="gramStart"/>
      <w:r>
        <w:rPr>
          <w:sz w:val="28"/>
          <w:szCs w:val="28"/>
        </w:rPr>
        <w:t>для</w:t>
      </w:r>
      <w:proofErr w:type="gramEnd"/>
      <w:r>
        <w:rPr>
          <w:sz w:val="28"/>
          <w:szCs w:val="28"/>
        </w:rPr>
        <w:t>:</w:t>
      </w:r>
    </w:p>
    <w:p w:rsidR="003C63F4" w:rsidRDefault="003C63F4" w:rsidP="003C63F4">
      <w:pPr>
        <w:autoSpaceDE w:val="0"/>
        <w:autoSpaceDN w:val="0"/>
        <w:spacing w:line="360" w:lineRule="exact"/>
        <w:ind w:firstLine="709"/>
        <w:jc w:val="both"/>
        <w:rPr>
          <w:sz w:val="28"/>
          <w:szCs w:val="28"/>
        </w:rPr>
      </w:pPr>
      <w:r>
        <w:rPr>
          <w:sz w:val="28"/>
          <w:szCs w:val="28"/>
        </w:rPr>
        <w:t>- достижения стратегических и операционных целей, установленных с учетом рисков и степени риска, на который готов идти Заказчик для достижения своих операционных целей (аппетит на риск, риск-аппетит), путем управления множеством рисков в комплексе;</w:t>
      </w:r>
    </w:p>
    <w:p w:rsidR="003C63F4" w:rsidRDefault="003C63F4" w:rsidP="003C63F4">
      <w:pPr>
        <w:autoSpaceDE w:val="0"/>
        <w:autoSpaceDN w:val="0"/>
        <w:spacing w:line="360" w:lineRule="exact"/>
        <w:ind w:firstLine="709"/>
        <w:jc w:val="both"/>
        <w:rPr>
          <w:sz w:val="28"/>
          <w:szCs w:val="28"/>
        </w:rPr>
      </w:pPr>
      <w:r>
        <w:rPr>
          <w:sz w:val="28"/>
          <w:szCs w:val="28"/>
        </w:rPr>
        <w:t>- обеспечения принятия Заказчиком рисков, адекватных масштабам его деятельности;</w:t>
      </w:r>
    </w:p>
    <w:p w:rsidR="003C63F4" w:rsidRDefault="003C63F4" w:rsidP="003C63F4">
      <w:pPr>
        <w:autoSpaceDE w:val="0"/>
        <w:autoSpaceDN w:val="0"/>
        <w:spacing w:line="360" w:lineRule="exact"/>
        <w:ind w:firstLine="709"/>
        <w:jc w:val="both"/>
        <w:rPr>
          <w:sz w:val="28"/>
          <w:szCs w:val="28"/>
        </w:rPr>
      </w:pPr>
      <w:r>
        <w:rPr>
          <w:sz w:val="28"/>
          <w:szCs w:val="28"/>
        </w:rPr>
        <w:t>- соответствия законодательным и регуляторным требованиям и требованиям корпоративного управления;</w:t>
      </w:r>
    </w:p>
    <w:p w:rsidR="003C63F4" w:rsidRDefault="003C63F4" w:rsidP="003C63F4">
      <w:pPr>
        <w:autoSpaceDE w:val="0"/>
        <w:autoSpaceDN w:val="0"/>
        <w:spacing w:line="360" w:lineRule="exact"/>
        <w:ind w:firstLine="709"/>
        <w:jc w:val="both"/>
        <w:rPr>
          <w:sz w:val="28"/>
          <w:szCs w:val="28"/>
        </w:rPr>
      </w:pPr>
      <w:r>
        <w:rPr>
          <w:sz w:val="28"/>
          <w:szCs w:val="28"/>
        </w:rPr>
        <w:t>- своевременного реагирования на изменения во внешней среде;</w:t>
      </w:r>
    </w:p>
    <w:p w:rsidR="003C63F4" w:rsidRDefault="003C63F4" w:rsidP="003C63F4">
      <w:pPr>
        <w:autoSpaceDE w:val="0"/>
        <w:autoSpaceDN w:val="0"/>
        <w:spacing w:line="360" w:lineRule="exact"/>
        <w:ind w:firstLine="709"/>
        <w:jc w:val="both"/>
        <w:rPr>
          <w:sz w:val="28"/>
          <w:szCs w:val="28"/>
        </w:rPr>
      </w:pPr>
      <w:r>
        <w:rPr>
          <w:sz w:val="28"/>
          <w:szCs w:val="28"/>
        </w:rPr>
        <w:t xml:space="preserve">- улучшения качества процесса принятия решений и </w:t>
      </w:r>
      <w:proofErr w:type="gramStart"/>
      <w:r>
        <w:rPr>
          <w:sz w:val="28"/>
          <w:szCs w:val="28"/>
        </w:rPr>
        <w:t>повышении</w:t>
      </w:r>
      <w:proofErr w:type="gramEnd"/>
      <w:r>
        <w:rPr>
          <w:sz w:val="28"/>
          <w:szCs w:val="28"/>
        </w:rPr>
        <w:t xml:space="preserve"> </w:t>
      </w:r>
      <w:proofErr w:type="spellStart"/>
      <w:r>
        <w:rPr>
          <w:sz w:val="28"/>
          <w:szCs w:val="28"/>
        </w:rPr>
        <w:t>транспарентности</w:t>
      </w:r>
      <w:proofErr w:type="spellEnd"/>
      <w:r>
        <w:rPr>
          <w:sz w:val="28"/>
          <w:szCs w:val="28"/>
        </w:rPr>
        <w:t xml:space="preserve"> (прозрачности) деятельности;</w:t>
      </w:r>
    </w:p>
    <w:p w:rsidR="003C63F4" w:rsidRDefault="003C63F4" w:rsidP="003C63F4">
      <w:pPr>
        <w:autoSpaceDE w:val="0"/>
        <w:autoSpaceDN w:val="0"/>
        <w:spacing w:line="360" w:lineRule="exact"/>
        <w:ind w:firstLine="709"/>
        <w:jc w:val="both"/>
        <w:rPr>
          <w:sz w:val="28"/>
          <w:szCs w:val="28"/>
        </w:rPr>
      </w:pPr>
      <w:r>
        <w:rPr>
          <w:sz w:val="28"/>
          <w:szCs w:val="28"/>
        </w:rPr>
        <w:t>- повышения контроля над убытками и расходами;</w:t>
      </w:r>
    </w:p>
    <w:p w:rsidR="003C63F4" w:rsidRDefault="003C63F4" w:rsidP="003C63F4">
      <w:pPr>
        <w:autoSpaceDE w:val="0"/>
        <w:autoSpaceDN w:val="0"/>
        <w:spacing w:line="360" w:lineRule="exact"/>
        <w:ind w:firstLine="709"/>
        <w:jc w:val="both"/>
        <w:rPr>
          <w:sz w:val="28"/>
          <w:szCs w:val="28"/>
        </w:rPr>
      </w:pPr>
      <w:r>
        <w:rPr>
          <w:sz w:val="28"/>
          <w:szCs w:val="28"/>
        </w:rPr>
        <w:t xml:space="preserve">- поддержания оптимальной контрольной среды; </w:t>
      </w:r>
    </w:p>
    <w:p w:rsidR="003C63F4" w:rsidRDefault="003C63F4" w:rsidP="003C63F4">
      <w:pPr>
        <w:autoSpaceDE w:val="0"/>
        <w:autoSpaceDN w:val="0"/>
        <w:spacing w:line="360" w:lineRule="exact"/>
        <w:ind w:firstLine="709"/>
        <w:jc w:val="both"/>
        <w:rPr>
          <w:sz w:val="28"/>
          <w:szCs w:val="28"/>
        </w:rPr>
      </w:pPr>
      <w:r>
        <w:rPr>
          <w:sz w:val="28"/>
          <w:szCs w:val="28"/>
        </w:rPr>
        <w:t>- улучшения показателей эффективности деятельности;</w:t>
      </w:r>
    </w:p>
    <w:p w:rsidR="003C63F4" w:rsidRDefault="003C63F4" w:rsidP="003C63F4">
      <w:pPr>
        <w:autoSpaceDE w:val="0"/>
        <w:autoSpaceDN w:val="0"/>
        <w:spacing w:after="120" w:line="360" w:lineRule="exact"/>
        <w:ind w:firstLine="709"/>
        <w:jc w:val="both"/>
        <w:rPr>
          <w:sz w:val="28"/>
          <w:szCs w:val="28"/>
        </w:rPr>
      </w:pPr>
      <w:r>
        <w:rPr>
          <w:sz w:val="28"/>
          <w:szCs w:val="28"/>
        </w:rPr>
        <w:t>- своевременного выявления и капитализации новых возможностей и рынков.</w:t>
      </w:r>
    </w:p>
    <w:p w:rsidR="00AC445D" w:rsidRPr="00AC445D" w:rsidRDefault="00AC445D" w:rsidP="00E43B2C">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AC445D">
        <w:rPr>
          <w:b/>
          <w:bCs/>
          <w:kern w:val="28"/>
          <w:sz w:val="28"/>
          <w:szCs w:val="28"/>
          <w:lang w:eastAsia="en-US"/>
        </w:rPr>
        <w:t>Используемые термины и сокращения</w:t>
      </w:r>
    </w:p>
    <w:tbl>
      <w:tblPr>
        <w:tblStyle w:val="afff3"/>
        <w:tblW w:w="0" w:type="auto"/>
        <w:tblInd w:w="108" w:type="dxa"/>
        <w:tblLook w:val="04A0"/>
      </w:tblPr>
      <w:tblGrid>
        <w:gridCol w:w="2410"/>
        <w:gridCol w:w="7053"/>
      </w:tblGrid>
      <w:tr w:rsidR="00AC445D" w:rsidRPr="00B73D6E" w:rsidTr="00AC445D">
        <w:tc>
          <w:tcPr>
            <w:tcW w:w="2410" w:type="dxa"/>
          </w:tcPr>
          <w:p w:rsidR="00AC445D" w:rsidRPr="00B73D6E" w:rsidRDefault="00AC445D" w:rsidP="00AC445D">
            <w:pPr>
              <w:rPr>
                <w:bCs/>
                <w:sz w:val="28"/>
                <w:szCs w:val="28"/>
              </w:rPr>
            </w:pPr>
            <w:r>
              <w:rPr>
                <w:bCs/>
                <w:sz w:val="28"/>
                <w:szCs w:val="28"/>
              </w:rPr>
              <w:t>ЦКПФР</w:t>
            </w:r>
          </w:p>
        </w:tc>
        <w:tc>
          <w:tcPr>
            <w:tcW w:w="7053" w:type="dxa"/>
          </w:tcPr>
          <w:p w:rsidR="00AC445D" w:rsidRPr="00B73D6E" w:rsidRDefault="00AC445D" w:rsidP="00AC445D">
            <w:pPr>
              <w:rPr>
                <w:sz w:val="28"/>
                <w:szCs w:val="28"/>
              </w:rPr>
            </w:pPr>
            <w:r w:rsidRPr="00D96974">
              <w:rPr>
                <w:sz w:val="28"/>
                <w:szCs w:val="28"/>
              </w:rPr>
              <w:t>Отдел корпоративных финансов и управления рисками</w:t>
            </w:r>
          </w:p>
        </w:tc>
      </w:tr>
      <w:tr w:rsidR="00AC445D" w:rsidRPr="00B73D6E" w:rsidTr="00AC445D">
        <w:tc>
          <w:tcPr>
            <w:tcW w:w="2410" w:type="dxa"/>
          </w:tcPr>
          <w:p w:rsidR="00AC445D" w:rsidRPr="00B73D6E" w:rsidRDefault="00AC445D" w:rsidP="00AC445D">
            <w:pPr>
              <w:rPr>
                <w:bCs/>
                <w:sz w:val="28"/>
                <w:szCs w:val="28"/>
              </w:rPr>
            </w:pPr>
            <w:r>
              <w:rPr>
                <w:bCs/>
                <w:sz w:val="28"/>
                <w:szCs w:val="28"/>
              </w:rPr>
              <w:t>ККР</w:t>
            </w:r>
          </w:p>
        </w:tc>
        <w:tc>
          <w:tcPr>
            <w:tcW w:w="7053" w:type="dxa"/>
          </w:tcPr>
          <w:p w:rsidR="00AC445D" w:rsidRPr="00B73D6E" w:rsidRDefault="00AC445D" w:rsidP="00AC445D">
            <w:pPr>
              <w:rPr>
                <w:sz w:val="28"/>
                <w:szCs w:val="28"/>
              </w:rPr>
            </w:pPr>
            <w:r w:rsidRPr="001657BC">
              <w:rPr>
                <w:sz w:val="28"/>
                <w:szCs w:val="28"/>
              </w:rPr>
              <w:t>Корпоративная карта рисков</w:t>
            </w:r>
          </w:p>
        </w:tc>
      </w:tr>
      <w:tr w:rsidR="00AC445D" w:rsidRPr="00B73D6E" w:rsidTr="00AC445D">
        <w:tc>
          <w:tcPr>
            <w:tcW w:w="2410" w:type="dxa"/>
          </w:tcPr>
          <w:p w:rsidR="00AC445D" w:rsidRPr="00B73D6E" w:rsidRDefault="00AC445D" w:rsidP="00AC445D">
            <w:pPr>
              <w:rPr>
                <w:sz w:val="28"/>
                <w:szCs w:val="28"/>
              </w:rPr>
            </w:pPr>
            <w:r>
              <w:rPr>
                <w:sz w:val="28"/>
                <w:szCs w:val="28"/>
              </w:rPr>
              <w:t>СД</w:t>
            </w:r>
          </w:p>
        </w:tc>
        <w:tc>
          <w:tcPr>
            <w:tcW w:w="7053" w:type="dxa"/>
          </w:tcPr>
          <w:p w:rsidR="00AC445D" w:rsidRPr="00B73D6E" w:rsidRDefault="00AC445D" w:rsidP="00AC445D">
            <w:pPr>
              <w:rPr>
                <w:sz w:val="28"/>
                <w:szCs w:val="28"/>
              </w:rPr>
            </w:pPr>
            <w:r>
              <w:rPr>
                <w:sz w:val="28"/>
                <w:szCs w:val="28"/>
              </w:rPr>
              <w:t>Совет директоров</w:t>
            </w:r>
          </w:p>
        </w:tc>
      </w:tr>
    </w:tbl>
    <w:p w:rsidR="00AC445D" w:rsidRPr="00A11CFA" w:rsidRDefault="00AC445D" w:rsidP="00E43B2C">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A11CFA">
        <w:rPr>
          <w:b/>
          <w:bCs/>
          <w:kern w:val="28"/>
          <w:sz w:val="28"/>
          <w:szCs w:val="28"/>
          <w:lang w:eastAsia="en-US"/>
        </w:rPr>
        <w:t>Заказчик работ</w:t>
      </w:r>
    </w:p>
    <w:p w:rsidR="00AC445D" w:rsidRPr="001C7A58" w:rsidRDefault="00AC445D" w:rsidP="000B0BF9">
      <w:pPr>
        <w:spacing w:after="120"/>
        <w:ind w:firstLine="539"/>
        <w:jc w:val="both"/>
        <w:rPr>
          <w:rFonts w:eastAsia="PMingLiU"/>
          <w:sz w:val="28"/>
          <w:szCs w:val="28"/>
          <w:lang w:eastAsia="zh-TW"/>
        </w:rPr>
      </w:pPr>
      <w:r w:rsidRPr="001C7A58">
        <w:rPr>
          <w:rFonts w:eastAsia="PMingLiU"/>
          <w:sz w:val="28"/>
          <w:szCs w:val="28"/>
          <w:lang w:eastAsia="zh-TW"/>
        </w:rPr>
        <w:t>Заказчиком является ОАО «ТрансКонтейнер».</w:t>
      </w:r>
      <w:r w:rsidRPr="00A041C4">
        <w:t xml:space="preserve"> </w:t>
      </w:r>
      <w:r w:rsidRPr="00A041C4">
        <w:rPr>
          <w:rFonts w:eastAsia="PMingLiU"/>
          <w:sz w:val="28"/>
          <w:szCs w:val="28"/>
          <w:lang w:eastAsia="zh-TW"/>
        </w:rPr>
        <w:t>Исключительное право на результаты работ будет принадлежать Заказчику.</w:t>
      </w:r>
    </w:p>
    <w:p w:rsidR="00AC445D" w:rsidRPr="00A11CFA" w:rsidRDefault="00AC445D" w:rsidP="00E43B2C">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A11CFA">
        <w:rPr>
          <w:b/>
          <w:bCs/>
          <w:kern w:val="28"/>
          <w:sz w:val="28"/>
          <w:szCs w:val="28"/>
          <w:lang w:eastAsia="en-US"/>
        </w:rPr>
        <w:t>Организационные рамки проекта</w:t>
      </w:r>
    </w:p>
    <w:p w:rsidR="00AC445D" w:rsidRPr="001C7A58" w:rsidRDefault="00AC445D" w:rsidP="00AC445D">
      <w:pPr>
        <w:keepLines/>
        <w:spacing w:before="60"/>
        <w:ind w:firstLine="720"/>
        <w:jc w:val="both"/>
        <w:rPr>
          <w:sz w:val="28"/>
          <w:szCs w:val="28"/>
        </w:rPr>
      </w:pPr>
      <w:r w:rsidRPr="001C7A58">
        <w:rPr>
          <w:sz w:val="28"/>
          <w:szCs w:val="28"/>
        </w:rPr>
        <w:lastRenderedPageBreak/>
        <w:t xml:space="preserve">Работы выполняются в </w:t>
      </w:r>
      <w:r w:rsidR="00106F24">
        <w:rPr>
          <w:sz w:val="28"/>
          <w:szCs w:val="28"/>
        </w:rPr>
        <w:t>ц</w:t>
      </w:r>
      <w:r w:rsidRPr="001C7A58">
        <w:rPr>
          <w:sz w:val="28"/>
          <w:szCs w:val="28"/>
        </w:rPr>
        <w:t>ентральном офисе Заказчика, расположенном по адресу 125047, Москва, Оружейный переулок, д.19.</w:t>
      </w:r>
    </w:p>
    <w:p w:rsidR="00AC445D" w:rsidRPr="001C7A58" w:rsidRDefault="00AC445D" w:rsidP="00AC445D">
      <w:pPr>
        <w:keepLines/>
        <w:spacing w:after="120"/>
        <w:ind w:firstLine="720"/>
        <w:jc w:val="both"/>
        <w:rPr>
          <w:sz w:val="28"/>
          <w:szCs w:val="28"/>
        </w:rPr>
      </w:pPr>
      <w:r w:rsidRPr="001C7A58">
        <w:rPr>
          <w:sz w:val="28"/>
          <w:szCs w:val="28"/>
        </w:rPr>
        <w:t xml:space="preserve">Количество пользователей Системы, входящих в организационную область текущего </w:t>
      </w:r>
      <w:r w:rsidR="004C29F1">
        <w:rPr>
          <w:sz w:val="28"/>
          <w:szCs w:val="28"/>
        </w:rPr>
        <w:t>технического з</w:t>
      </w:r>
      <w:r w:rsidRPr="001C7A58">
        <w:rPr>
          <w:sz w:val="28"/>
          <w:szCs w:val="28"/>
        </w:rPr>
        <w:t xml:space="preserve">адания на работы, составляет не более </w:t>
      </w:r>
      <w:r>
        <w:rPr>
          <w:sz w:val="28"/>
          <w:szCs w:val="28"/>
        </w:rPr>
        <w:t>1</w:t>
      </w:r>
      <w:r w:rsidRPr="001C7A58">
        <w:rPr>
          <w:sz w:val="28"/>
          <w:szCs w:val="28"/>
        </w:rPr>
        <w:t>00 пользователей.</w:t>
      </w:r>
    </w:p>
    <w:p w:rsidR="000B0BF9" w:rsidRPr="000B0BF9" w:rsidRDefault="000B0BF9" w:rsidP="00E43B2C">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0B0BF9">
        <w:rPr>
          <w:b/>
          <w:bCs/>
          <w:kern w:val="28"/>
          <w:sz w:val="28"/>
          <w:szCs w:val="28"/>
          <w:lang w:eastAsia="en-US"/>
        </w:rPr>
        <w:t>Срок выполнения работ</w:t>
      </w:r>
    </w:p>
    <w:p w:rsidR="000B0BF9" w:rsidRDefault="000B0BF9" w:rsidP="000B0BF9">
      <w:pPr>
        <w:keepLines/>
        <w:suppressAutoHyphens w:val="0"/>
        <w:spacing w:after="120" w:line="276" w:lineRule="auto"/>
        <w:ind w:firstLine="720"/>
        <w:contextualSpacing/>
        <w:jc w:val="both"/>
        <w:rPr>
          <w:sz w:val="28"/>
          <w:lang w:eastAsia="en-US"/>
        </w:rPr>
      </w:pPr>
      <w:r>
        <w:rPr>
          <w:sz w:val="28"/>
          <w:lang w:eastAsia="en-US"/>
        </w:rPr>
        <w:t xml:space="preserve">Срок выполнения работ по проекту не более </w:t>
      </w:r>
      <w:r w:rsidR="003A29C6">
        <w:rPr>
          <w:sz w:val="28"/>
          <w:lang w:eastAsia="en-US"/>
        </w:rPr>
        <w:t>9</w:t>
      </w:r>
      <w:r>
        <w:rPr>
          <w:sz w:val="28"/>
          <w:lang w:eastAsia="en-US"/>
        </w:rPr>
        <w:t xml:space="preserve">0 календарных дней </w:t>
      </w:r>
      <w:proofErr w:type="gramStart"/>
      <w:r>
        <w:rPr>
          <w:sz w:val="28"/>
          <w:lang w:eastAsia="en-US"/>
        </w:rPr>
        <w:t>с даты заключения</w:t>
      </w:r>
      <w:proofErr w:type="gramEnd"/>
      <w:r>
        <w:rPr>
          <w:sz w:val="28"/>
          <w:lang w:eastAsia="en-US"/>
        </w:rPr>
        <w:t xml:space="preserve"> договора</w:t>
      </w:r>
      <w:r w:rsidRPr="00321CE8">
        <w:rPr>
          <w:sz w:val="28"/>
          <w:lang w:eastAsia="en-US"/>
        </w:rPr>
        <w:t>.</w:t>
      </w:r>
    </w:p>
    <w:p w:rsidR="000B0BF9" w:rsidRDefault="000B0BF9" w:rsidP="000B0BF9">
      <w:pPr>
        <w:keepLines/>
        <w:suppressAutoHyphens w:val="0"/>
        <w:spacing w:after="120" w:line="276" w:lineRule="auto"/>
        <w:ind w:firstLine="720"/>
        <w:contextualSpacing/>
        <w:jc w:val="both"/>
        <w:rPr>
          <w:sz w:val="28"/>
          <w:lang w:eastAsia="en-US"/>
        </w:rPr>
      </w:pPr>
      <w:r>
        <w:rPr>
          <w:sz w:val="28"/>
          <w:lang w:eastAsia="en-US"/>
        </w:rPr>
        <w:t>Срок выполнения работ 1 этапа проекта должен быть не более 2</w:t>
      </w:r>
      <w:r w:rsidR="003A29C6">
        <w:rPr>
          <w:sz w:val="28"/>
          <w:lang w:eastAsia="en-US"/>
        </w:rPr>
        <w:t>5</w:t>
      </w:r>
      <w:r>
        <w:rPr>
          <w:sz w:val="28"/>
          <w:lang w:eastAsia="en-US"/>
        </w:rPr>
        <w:t>% от общего срока выполнения работ по проекту.</w:t>
      </w:r>
    </w:p>
    <w:p w:rsidR="003A29C6" w:rsidRDefault="003A29C6" w:rsidP="003A29C6">
      <w:pPr>
        <w:keepLines/>
        <w:suppressAutoHyphens w:val="0"/>
        <w:spacing w:after="120" w:line="276" w:lineRule="auto"/>
        <w:ind w:firstLine="720"/>
        <w:contextualSpacing/>
        <w:jc w:val="both"/>
        <w:rPr>
          <w:sz w:val="28"/>
          <w:lang w:eastAsia="en-US"/>
        </w:rPr>
      </w:pPr>
      <w:r>
        <w:rPr>
          <w:sz w:val="28"/>
          <w:lang w:eastAsia="en-US"/>
        </w:rPr>
        <w:t>Срок выполнения работ 2 этапа проекта должен быть не более 50% от общего срока выполнения работ по проекту.</w:t>
      </w:r>
    </w:p>
    <w:p w:rsidR="000B0BF9" w:rsidRDefault="000B0BF9" w:rsidP="000C134F">
      <w:pPr>
        <w:keepLines/>
        <w:suppressAutoHyphens w:val="0"/>
        <w:spacing w:after="120" w:line="276" w:lineRule="auto"/>
        <w:ind w:firstLine="720"/>
        <w:jc w:val="both"/>
        <w:rPr>
          <w:sz w:val="28"/>
          <w:lang w:eastAsia="en-US"/>
        </w:rPr>
      </w:pPr>
      <w:r>
        <w:rPr>
          <w:sz w:val="28"/>
          <w:lang w:eastAsia="en-US"/>
        </w:rPr>
        <w:t>Срок выполнения работ 3 этапа проекта должен быть не менее 2</w:t>
      </w:r>
      <w:r w:rsidR="003A29C6">
        <w:rPr>
          <w:sz w:val="28"/>
          <w:lang w:eastAsia="en-US"/>
        </w:rPr>
        <w:t>5</w:t>
      </w:r>
      <w:r>
        <w:rPr>
          <w:sz w:val="28"/>
          <w:lang w:eastAsia="en-US"/>
        </w:rPr>
        <w:t>% от общего срока выполнения работ по проекту.</w:t>
      </w:r>
    </w:p>
    <w:p w:rsidR="00AC445D" w:rsidRPr="00A11CFA" w:rsidRDefault="00AC445D" w:rsidP="00E43B2C">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A11CFA">
        <w:rPr>
          <w:b/>
          <w:bCs/>
          <w:kern w:val="28"/>
          <w:sz w:val="28"/>
          <w:szCs w:val="28"/>
          <w:lang w:eastAsia="en-US"/>
        </w:rPr>
        <w:t xml:space="preserve"> Начальная (максимальная) цена договора</w:t>
      </w:r>
    </w:p>
    <w:p w:rsidR="00AC445D" w:rsidRPr="001C7A58" w:rsidRDefault="00AC445D" w:rsidP="00AC445D">
      <w:pPr>
        <w:keepLines/>
        <w:spacing w:after="120"/>
        <w:ind w:firstLine="720"/>
        <w:jc w:val="both"/>
        <w:rPr>
          <w:sz w:val="28"/>
        </w:rPr>
      </w:pPr>
      <w:r w:rsidRPr="001C7A58">
        <w:rPr>
          <w:sz w:val="28"/>
        </w:rPr>
        <w:t xml:space="preserve">Начальная (максимальная) цена договора составляет </w:t>
      </w:r>
      <w:r>
        <w:rPr>
          <w:sz w:val="28"/>
        </w:rPr>
        <w:t>1</w:t>
      </w:r>
      <w:r w:rsidRPr="001C7A58">
        <w:rPr>
          <w:sz w:val="28"/>
        </w:rPr>
        <w:t> 500 000,00 рублей (</w:t>
      </w:r>
      <w:r>
        <w:rPr>
          <w:sz w:val="28"/>
        </w:rPr>
        <w:t>один</w:t>
      </w:r>
      <w:r w:rsidRPr="001C7A58">
        <w:rPr>
          <w:sz w:val="28"/>
        </w:rPr>
        <w:t xml:space="preserve"> миллион пятьсот тысяч рублей 00 копеек) с учетом всех налогов (кроме НДС), стоимости материалов, а также всех затрат, расходов связанных с выполнением работ.</w:t>
      </w:r>
    </w:p>
    <w:p w:rsidR="00AC445D" w:rsidRPr="00A11CFA" w:rsidRDefault="00AC445D" w:rsidP="00E43B2C">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A11CFA">
        <w:rPr>
          <w:b/>
          <w:bCs/>
          <w:kern w:val="28"/>
          <w:sz w:val="28"/>
          <w:szCs w:val="28"/>
          <w:lang w:eastAsia="en-US"/>
        </w:rPr>
        <w:t>Форма, сроки и порядок оплаты работ</w:t>
      </w:r>
    </w:p>
    <w:p w:rsidR="00AC445D" w:rsidRPr="001C7A58" w:rsidRDefault="00AC445D" w:rsidP="00AC445D">
      <w:pPr>
        <w:keepLines/>
        <w:spacing w:after="120"/>
        <w:ind w:firstLine="720"/>
        <w:jc w:val="both"/>
        <w:rPr>
          <w:sz w:val="28"/>
        </w:rPr>
      </w:pPr>
      <w:r w:rsidRPr="001C7A58">
        <w:rPr>
          <w:sz w:val="28"/>
        </w:rPr>
        <w:t xml:space="preserve">Заказчик обязуется оплатить Исполнителю Работы </w:t>
      </w:r>
      <w:r w:rsidR="009C5214">
        <w:rPr>
          <w:sz w:val="28"/>
        </w:rPr>
        <w:t xml:space="preserve"> по д</w:t>
      </w:r>
      <w:r w:rsidRPr="001C7A58">
        <w:rPr>
          <w:sz w:val="28"/>
        </w:rPr>
        <w:t xml:space="preserve">оговору поэтапно, в течение 30 (тридцати) календарных дней с даты </w:t>
      </w:r>
      <w:proofErr w:type="gramStart"/>
      <w:r w:rsidRPr="001C7A58">
        <w:rPr>
          <w:sz w:val="28"/>
        </w:rPr>
        <w:t>подписания акта сдачи-приёмки соответствующего этапа Работ</w:t>
      </w:r>
      <w:proofErr w:type="gramEnd"/>
      <w:r w:rsidRPr="001C7A58">
        <w:rPr>
          <w:sz w:val="28"/>
        </w:rPr>
        <w:t xml:space="preserve"> на основании счета Исполнителя.</w:t>
      </w:r>
    </w:p>
    <w:p w:rsidR="00AC445D" w:rsidRPr="00A11CFA" w:rsidRDefault="00AC445D" w:rsidP="00E43B2C">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A11CFA">
        <w:rPr>
          <w:b/>
          <w:bCs/>
          <w:kern w:val="28"/>
          <w:sz w:val="28"/>
          <w:szCs w:val="28"/>
          <w:lang w:eastAsia="en-US"/>
        </w:rPr>
        <w:t>Порядок сдачи выполняемых работ</w:t>
      </w:r>
    </w:p>
    <w:p w:rsidR="00AC445D" w:rsidRPr="001C7A58" w:rsidRDefault="00AC445D" w:rsidP="00AC445D">
      <w:pPr>
        <w:keepLines/>
        <w:spacing w:after="120"/>
        <w:ind w:firstLine="720"/>
        <w:jc w:val="both"/>
        <w:rPr>
          <w:sz w:val="28"/>
        </w:rPr>
      </w:pPr>
      <w:r w:rsidRPr="001C7A58">
        <w:rPr>
          <w:sz w:val="28"/>
        </w:rPr>
        <w:t xml:space="preserve">В течение 5 (пяти) календарных дней по завершении этапа Работ Исполнитель представляет Заказчику </w:t>
      </w:r>
      <w:r w:rsidR="009C5214">
        <w:rPr>
          <w:sz w:val="28"/>
        </w:rPr>
        <w:t>а</w:t>
      </w:r>
      <w:r w:rsidRPr="001C7A58">
        <w:rPr>
          <w:sz w:val="28"/>
        </w:rPr>
        <w:t>кт сдачи-приемки выполненных Работ и счет-фактуру.</w:t>
      </w:r>
    </w:p>
    <w:p w:rsidR="00AC445D" w:rsidRPr="001C7A58" w:rsidRDefault="00AC445D" w:rsidP="00AC445D">
      <w:pPr>
        <w:keepLines/>
        <w:spacing w:after="120"/>
        <w:ind w:firstLine="720"/>
        <w:jc w:val="both"/>
        <w:rPr>
          <w:sz w:val="28"/>
        </w:rPr>
      </w:pPr>
      <w:r w:rsidRPr="001C7A58">
        <w:rPr>
          <w:sz w:val="28"/>
        </w:rPr>
        <w:t xml:space="preserve">Заказчик в течение 15 (пятнадцати) календарных дней со дня получения </w:t>
      </w:r>
      <w:r w:rsidR="009C5214">
        <w:rPr>
          <w:sz w:val="28"/>
        </w:rPr>
        <w:t>а</w:t>
      </w:r>
      <w:r w:rsidRPr="001C7A58">
        <w:rPr>
          <w:sz w:val="28"/>
        </w:rPr>
        <w:t xml:space="preserve">кта сдачи-приемки выполненных Работ направляет Исполнителю подписанный </w:t>
      </w:r>
      <w:r w:rsidR="009C5214">
        <w:rPr>
          <w:sz w:val="28"/>
        </w:rPr>
        <w:t>а</w:t>
      </w:r>
      <w:r w:rsidRPr="001C7A58">
        <w:rPr>
          <w:sz w:val="28"/>
        </w:rPr>
        <w:t>кт сдачи-приемки выполненных Работ или мотивированный отказ от приемки Работ.</w:t>
      </w:r>
    </w:p>
    <w:p w:rsidR="00E43B2C" w:rsidRPr="00E43B2C" w:rsidRDefault="00E43B2C" w:rsidP="00E43B2C">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E43B2C">
        <w:rPr>
          <w:b/>
          <w:bCs/>
          <w:kern w:val="28"/>
          <w:sz w:val="28"/>
          <w:szCs w:val="28"/>
          <w:lang w:eastAsia="en-US"/>
        </w:rPr>
        <w:t>Гарантийное обслуживание</w:t>
      </w:r>
    </w:p>
    <w:p w:rsidR="00E43B2C" w:rsidRPr="00AE666D" w:rsidRDefault="00E43B2C" w:rsidP="00E43B2C">
      <w:pPr>
        <w:spacing w:before="120" w:after="120" w:line="276" w:lineRule="auto"/>
        <w:ind w:firstLine="709"/>
        <w:contextualSpacing/>
        <w:jc w:val="both"/>
        <w:rPr>
          <w:b/>
          <w:sz w:val="28"/>
        </w:rPr>
      </w:pPr>
      <w:r w:rsidRPr="00AE666D">
        <w:rPr>
          <w:b/>
          <w:sz w:val="28"/>
        </w:rPr>
        <w:t>Минимальный срок гарантийного обслуживания</w:t>
      </w:r>
      <w:r>
        <w:rPr>
          <w:b/>
          <w:sz w:val="28"/>
        </w:rPr>
        <w:t>.</w:t>
      </w:r>
    </w:p>
    <w:p w:rsidR="00E43B2C" w:rsidRPr="00AE666D" w:rsidRDefault="00E43B2C" w:rsidP="00E43B2C">
      <w:pPr>
        <w:spacing w:before="120" w:after="120" w:line="276" w:lineRule="auto"/>
        <w:ind w:firstLine="709"/>
        <w:contextualSpacing/>
        <w:jc w:val="both"/>
        <w:rPr>
          <w:sz w:val="28"/>
        </w:rPr>
      </w:pPr>
      <w:r w:rsidRPr="00AE666D">
        <w:rPr>
          <w:sz w:val="28"/>
        </w:rPr>
        <w:t>Исполнитель должен предоставить гарантию на соответствие результатов работ эксплуатационной документации</w:t>
      </w:r>
      <w:r w:rsidR="0015777E">
        <w:rPr>
          <w:sz w:val="28"/>
        </w:rPr>
        <w:t>, перечисленной в п. 4.13</w:t>
      </w:r>
      <w:r w:rsidR="005B4062">
        <w:rPr>
          <w:sz w:val="28"/>
        </w:rPr>
        <w:t xml:space="preserve"> технического </w:t>
      </w:r>
      <w:r w:rsidR="005B4062">
        <w:rPr>
          <w:sz w:val="28"/>
        </w:rPr>
        <w:lastRenderedPageBreak/>
        <w:t>задания</w:t>
      </w:r>
      <w:r w:rsidR="0015777E">
        <w:rPr>
          <w:sz w:val="28"/>
        </w:rPr>
        <w:t>,</w:t>
      </w:r>
      <w:r w:rsidRPr="00AE666D">
        <w:rPr>
          <w:sz w:val="28"/>
        </w:rPr>
        <w:t xml:space="preserve"> </w:t>
      </w:r>
      <w:r>
        <w:rPr>
          <w:sz w:val="28"/>
        </w:rPr>
        <w:t>на срок</w:t>
      </w:r>
      <w:r w:rsidRPr="00AE666D">
        <w:rPr>
          <w:sz w:val="28"/>
        </w:rPr>
        <w:t xml:space="preserve"> </w:t>
      </w:r>
      <w:r>
        <w:rPr>
          <w:sz w:val="28"/>
        </w:rPr>
        <w:t xml:space="preserve">не менее </w:t>
      </w:r>
      <w:r w:rsidR="00C55B12">
        <w:rPr>
          <w:sz w:val="28"/>
        </w:rPr>
        <w:t>1</w:t>
      </w:r>
      <w:r w:rsidR="00B73C37">
        <w:rPr>
          <w:sz w:val="28"/>
        </w:rPr>
        <w:t>8</w:t>
      </w:r>
      <w:r w:rsidR="00C55B12">
        <w:rPr>
          <w:sz w:val="28"/>
        </w:rPr>
        <w:t>0</w:t>
      </w:r>
      <w:r w:rsidRPr="00AE666D">
        <w:rPr>
          <w:sz w:val="28"/>
        </w:rPr>
        <w:t xml:space="preserve"> календарных дней</w:t>
      </w:r>
      <w:r>
        <w:rPr>
          <w:sz w:val="28"/>
        </w:rPr>
        <w:t xml:space="preserve"> с момента подписания акта сдачи-приемки выполненных работ 3 этапа.</w:t>
      </w:r>
    </w:p>
    <w:p w:rsidR="00E43B2C" w:rsidRPr="00AE666D" w:rsidRDefault="00E43B2C" w:rsidP="00E43B2C">
      <w:pPr>
        <w:spacing w:before="120" w:after="120" w:line="276" w:lineRule="auto"/>
        <w:ind w:firstLine="709"/>
        <w:contextualSpacing/>
        <w:jc w:val="both"/>
        <w:rPr>
          <w:b/>
          <w:sz w:val="28"/>
        </w:rPr>
      </w:pPr>
      <w:r w:rsidRPr="00AE666D">
        <w:rPr>
          <w:b/>
          <w:sz w:val="28"/>
        </w:rPr>
        <w:t>Объем гарантийного обслуживания</w:t>
      </w:r>
      <w:r>
        <w:rPr>
          <w:b/>
          <w:sz w:val="28"/>
        </w:rPr>
        <w:t>.</w:t>
      </w:r>
    </w:p>
    <w:p w:rsidR="00E43B2C" w:rsidRPr="00AE666D" w:rsidRDefault="00E43B2C" w:rsidP="00E43B2C">
      <w:pPr>
        <w:spacing w:before="120" w:after="120" w:line="276" w:lineRule="auto"/>
        <w:ind w:firstLine="709"/>
        <w:contextualSpacing/>
        <w:jc w:val="both"/>
        <w:rPr>
          <w:sz w:val="28"/>
        </w:rPr>
      </w:pPr>
      <w:r w:rsidRPr="00AE666D">
        <w:rPr>
          <w:sz w:val="28"/>
        </w:rPr>
        <w:t>Гарантийное обслуживание включает в себя внесение за счёт Исполнителя необходимых изменений в результаты работ, чтобы обеспечить соответствие результатов работ 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E43B2C" w:rsidRPr="004E2491" w:rsidRDefault="00E43B2C" w:rsidP="00E43B2C">
      <w:pPr>
        <w:spacing w:before="120" w:after="120" w:line="276" w:lineRule="auto"/>
        <w:ind w:firstLine="709"/>
        <w:contextualSpacing/>
        <w:jc w:val="both"/>
        <w:rPr>
          <w:sz w:val="28"/>
        </w:rPr>
      </w:pPr>
      <w:r w:rsidRPr="00AE666D">
        <w:rPr>
          <w:sz w:val="28"/>
        </w:rPr>
        <w:t>Исполнитель производит устранение выявляемых технических ошибок (дефектов), устранение нештатных ситуаций (сбоев и отказов) в результатах работ,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AC445D" w:rsidRPr="001C7A58" w:rsidRDefault="00AC445D" w:rsidP="00AC445D">
      <w:pPr>
        <w:keepLines/>
        <w:spacing w:after="120"/>
        <w:ind w:firstLine="720"/>
        <w:jc w:val="both"/>
      </w:pPr>
    </w:p>
    <w:p w:rsidR="00AC445D" w:rsidRDefault="00AC445D" w:rsidP="00AC445D">
      <w:pPr>
        <w:tabs>
          <w:tab w:val="left" w:pos="851"/>
        </w:tabs>
        <w:autoSpaceDE w:val="0"/>
        <w:autoSpaceDN w:val="0"/>
        <w:adjustRightInd w:val="0"/>
        <w:spacing w:line="360" w:lineRule="exact"/>
        <w:ind w:firstLine="709"/>
        <w:jc w:val="both"/>
        <w:rPr>
          <w:sz w:val="28"/>
          <w:szCs w:val="28"/>
        </w:rPr>
      </w:pPr>
    </w:p>
    <w:p w:rsidR="00AC445D" w:rsidRPr="00E43B2C" w:rsidRDefault="00AC445D" w:rsidP="00E43B2C">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E43B2C">
        <w:rPr>
          <w:b/>
          <w:bCs/>
          <w:kern w:val="28"/>
          <w:sz w:val="28"/>
          <w:szCs w:val="28"/>
          <w:lang w:eastAsia="en-US"/>
        </w:rPr>
        <w:t>Требования к Работам</w:t>
      </w:r>
    </w:p>
    <w:p w:rsidR="00B73C37" w:rsidRPr="00B73C37" w:rsidRDefault="00B73C37" w:rsidP="00B62A99">
      <w:pPr>
        <w:pStyle w:val="aff8"/>
        <w:widowControl w:val="0"/>
        <w:numPr>
          <w:ilvl w:val="0"/>
          <w:numId w:val="29"/>
        </w:numPr>
        <w:suppressAutoHyphens w:val="0"/>
        <w:spacing w:before="120" w:after="240"/>
        <w:outlineLvl w:val="1"/>
        <w:rPr>
          <w:rFonts w:cs="Arial"/>
          <w:b/>
          <w:bCs/>
          <w:i/>
          <w:iCs/>
          <w:vanish/>
          <w:sz w:val="28"/>
          <w:szCs w:val="28"/>
          <w:lang w:eastAsia="en-US"/>
        </w:rPr>
      </w:pPr>
    </w:p>
    <w:p w:rsidR="00B73C37" w:rsidRPr="00B73C37" w:rsidRDefault="00B73C37" w:rsidP="00B62A99">
      <w:pPr>
        <w:pStyle w:val="aff8"/>
        <w:widowControl w:val="0"/>
        <w:numPr>
          <w:ilvl w:val="0"/>
          <w:numId w:val="29"/>
        </w:numPr>
        <w:suppressAutoHyphens w:val="0"/>
        <w:spacing w:before="120" w:after="240"/>
        <w:outlineLvl w:val="1"/>
        <w:rPr>
          <w:rFonts w:cs="Arial"/>
          <w:b/>
          <w:bCs/>
          <w:i/>
          <w:iCs/>
          <w:vanish/>
          <w:sz w:val="28"/>
          <w:szCs w:val="28"/>
          <w:lang w:eastAsia="en-US"/>
        </w:rPr>
      </w:pPr>
    </w:p>
    <w:p w:rsidR="00B73C37" w:rsidRPr="00B73C37" w:rsidRDefault="00B73C37" w:rsidP="00B62A99">
      <w:pPr>
        <w:pStyle w:val="aff8"/>
        <w:widowControl w:val="0"/>
        <w:numPr>
          <w:ilvl w:val="0"/>
          <w:numId w:val="29"/>
        </w:numPr>
        <w:suppressAutoHyphens w:val="0"/>
        <w:spacing w:before="120" w:after="240"/>
        <w:outlineLvl w:val="1"/>
        <w:rPr>
          <w:rFonts w:cs="Arial"/>
          <w:b/>
          <w:bCs/>
          <w:i/>
          <w:iCs/>
          <w:vanish/>
          <w:sz w:val="28"/>
          <w:szCs w:val="28"/>
          <w:lang w:eastAsia="en-US"/>
        </w:rPr>
      </w:pPr>
    </w:p>
    <w:p w:rsidR="00B73C37" w:rsidRPr="00B73C37" w:rsidRDefault="00B73C37" w:rsidP="00B62A99">
      <w:pPr>
        <w:pStyle w:val="aff8"/>
        <w:widowControl w:val="0"/>
        <w:numPr>
          <w:ilvl w:val="0"/>
          <w:numId w:val="29"/>
        </w:numPr>
        <w:suppressAutoHyphens w:val="0"/>
        <w:spacing w:before="120" w:after="240"/>
        <w:outlineLvl w:val="1"/>
        <w:rPr>
          <w:rFonts w:cs="Arial"/>
          <w:b/>
          <w:bCs/>
          <w:i/>
          <w:iCs/>
          <w:vanish/>
          <w:sz w:val="28"/>
          <w:szCs w:val="28"/>
          <w:lang w:eastAsia="en-US"/>
        </w:rPr>
      </w:pPr>
    </w:p>
    <w:p w:rsidR="00B73C37" w:rsidRPr="00B73C37" w:rsidRDefault="00B73C37" w:rsidP="00B62A99">
      <w:pPr>
        <w:pStyle w:val="aff8"/>
        <w:widowControl w:val="0"/>
        <w:numPr>
          <w:ilvl w:val="1"/>
          <w:numId w:val="29"/>
        </w:numPr>
        <w:suppressAutoHyphens w:val="0"/>
        <w:spacing w:before="120" w:after="240"/>
        <w:outlineLvl w:val="1"/>
        <w:rPr>
          <w:rFonts w:cs="Arial"/>
          <w:b/>
          <w:bCs/>
          <w:i/>
          <w:iCs/>
          <w:vanish/>
          <w:sz w:val="28"/>
          <w:szCs w:val="28"/>
          <w:lang w:eastAsia="en-US"/>
        </w:rPr>
      </w:pPr>
    </w:p>
    <w:p w:rsidR="00B73C37" w:rsidRPr="00B73C37" w:rsidRDefault="00B73C37" w:rsidP="00B62A99">
      <w:pPr>
        <w:pStyle w:val="aff8"/>
        <w:widowControl w:val="0"/>
        <w:numPr>
          <w:ilvl w:val="1"/>
          <w:numId w:val="29"/>
        </w:numPr>
        <w:suppressAutoHyphens w:val="0"/>
        <w:spacing w:before="120" w:after="240"/>
        <w:outlineLvl w:val="1"/>
        <w:rPr>
          <w:rFonts w:cs="Arial"/>
          <w:b/>
          <w:bCs/>
          <w:i/>
          <w:iCs/>
          <w:vanish/>
          <w:sz w:val="28"/>
          <w:szCs w:val="28"/>
          <w:lang w:eastAsia="en-US"/>
        </w:rPr>
      </w:pPr>
    </w:p>
    <w:p w:rsidR="00B73C37" w:rsidRPr="00B73C37" w:rsidRDefault="00B73C37" w:rsidP="00B62A99">
      <w:pPr>
        <w:pStyle w:val="aff8"/>
        <w:widowControl w:val="0"/>
        <w:numPr>
          <w:ilvl w:val="1"/>
          <w:numId w:val="29"/>
        </w:numPr>
        <w:suppressAutoHyphens w:val="0"/>
        <w:spacing w:before="120" w:after="240"/>
        <w:outlineLvl w:val="1"/>
        <w:rPr>
          <w:rFonts w:cs="Arial"/>
          <w:b/>
          <w:bCs/>
          <w:i/>
          <w:iCs/>
          <w:vanish/>
          <w:sz w:val="28"/>
          <w:szCs w:val="28"/>
          <w:lang w:eastAsia="en-US"/>
        </w:rPr>
      </w:pPr>
    </w:p>
    <w:p w:rsidR="00B73C37" w:rsidRPr="00B73C37" w:rsidRDefault="00B73C37" w:rsidP="00B62A99">
      <w:pPr>
        <w:pStyle w:val="aff8"/>
        <w:widowControl w:val="0"/>
        <w:numPr>
          <w:ilvl w:val="1"/>
          <w:numId w:val="29"/>
        </w:numPr>
        <w:suppressAutoHyphens w:val="0"/>
        <w:spacing w:before="120" w:after="240"/>
        <w:outlineLvl w:val="1"/>
        <w:rPr>
          <w:rFonts w:cs="Arial"/>
          <w:b/>
          <w:bCs/>
          <w:i/>
          <w:iCs/>
          <w:vanish/>
          <w:sz w:val="28"/>
          <w:szCs w:val="28"/>
          <w:lang w:eastAsia="en-US"/>
        </w:rPr>
      </w:pPr>
    </w:p>
    <w:p w:rsidR="00B73C37" w:rsidRPr="00B73C37" w:rsidRDefault="00B73C37" w:rsidP="00B62A99">
      <w:pPr>
        <w:pStyle w:val="aff8"/>
        <w:widowControl w:val="0"/>
        <w:numPr>
          <w:ilvl w:val="1"/>
          <w:numId w:val="29"/>
        </w:numPr>
        <w:suppressAutoHyphens w:val="0"/>
        <w:spacing w:before="120" w:after="240"/>
        <w:outlineLvl w:val="1"/>
        <w:rPr>
          <w:rFonts w:cs="Arial"/>
          <w:b/>
          <w:bCs/>
          <w:i/>
          <w:iCs/>
          <w:vanish/>
          <w:sz w:val="28"/>
          <w:szCs w:val="28"/>
          <w:lang w:eastAsia="en-US"/>
        </w:rPr>
      </w:pPr>
    </w:p>
    <w:p w:rsidR="00B73C37" w:rsidRPr="00B73C37" w:rsidRDefault="00B73C37" w:rsidP="00B62A99">
      <w:pPr>
        <w:pStyle w:val="aff8"/>
        <w:widowControl w:val="0"/>
        <w:numPr>
          <w:ilvl w:val="1"/>
          <w:numId w:val="29"/>
        </w:numPr>
        <w:suppressAutoHyphens w:val="0"/>
        <w:spacing w:before="120" w:after="240"/>
        <w:outlineLvl w:val="1"/>
        <w:rPr>
          <w:rFonts w:cs="Arial"/>
          <w:b/>
          <w:bCs/>
          <w:i/>
          <w:iCs/>
          <w:vanish/>
          <w:sz w:val="28"/>
          <w:szCs w:val="28"/>
          <w:lang w:eastAsia="en-US"/>
        </w:rPr>
      </w:pPr>
    </w:p>
    <w:p w:rsidR="00B73C37" w:rsidRPr="00B73C37" w:rsidRDefault="00B73C37" w:rsidP="00B62A99">
      <w:pPr>
        <w:pStyle w:val="aff8"/>
        <w:widowControl w:val="0"/>
        <w:numPr>
          <w:ilvl w:val="1"/>
          <w:numId w:val="29"/>
        </w:numPr>
        <w:suppressAutoHyphens w:val="0"/>
        <w:spacing w:before="120" w:after="240"/>
        <w:outlineLvl w:val="1"/>
        <w:rPr>
          <w:rFonts w:cs="Arial"/>
          <w:b/>
          <w:bCs/>
          <w:i/>
          <w:iCs/>
          <w:vanish/>
          <w:sz w:val="28"/>
          <w:szCs w:val="28"/>
          <w:lang w:eastAsia="en-US"/>
        </w:rPr>
      </w:pPr>
    </w:p>
    <w:p w:rsidR="00B73C37" w:rsidRPr="00B73C37" w:rsidRDefault="00B73C37" w:rsidP="00B62A99">
      <w:pPr>
        <w:pStyle w:val="aff8"/>
        <w:widowControl w:val="0"/>
        <w:numPr>
          <w:ilvl w:val="1"/>
          <w:numId w:val="29"/>
        </w:numPr>
        <w:suppressAutoHyphens w:val="0"/>
        <w:spacing w:before="120" w:after="240"/>
        <w:outlineLvl w:val="1"/>
        <w:rPr>
          <w:rFonts w:cs="Arial"/>
          <w:b/>
          <w:bCs/>
          <w:i/>
          <w:iCs/>
          <w:vanish/>
          <w:sz w:val="28"/>
          <w:szCs w:val="28"/>
          <w:lang w:eastAsia="en-US"/>
        </w:rPr>
      </w:pPr>
    </w:p>
    <w:p w:rsidR="00B73C37" w:rsidRPr="00B73C37" w:rsidRDefault="00B73C37" w:rsidP="00B62A99">
      <w:pPr>
        <w:pStyle w:val="aff8"/>
        <w:widowControl w:val="0"/>
        <w:numPr>
          <w:ilvl w:val="1"/>
          <w:numId w:val="29"/>
        </w:numPr>
        <w:suppressAutoHyphens w:val="0"/>
        <w:spacing w:before="120" w:after="240"/>
        <w:outlineLvl w:val="1"/>
        <w:rPr>
          <w:rFonts w:cs="Arial"/>
          <w:b/>
          <w:bCs/>
          <w:i/>
          <w:iCs/>
          <w:vanish/>
          <w:sz w:val="28"/>
          <w:szCs w:val="28"/>
          <w:lang w:eastAsia="en-US"/>
        </w:rPr>
      </w:pPr>
    </w:p>
    <w:p w:rsidR="00B73C37" w:rsidRPr="00B73C37" w:rsidRDefault="00B73C37" w:rsidP="00B62A99">
      <w:pPr>
        <w:pStyle w:val="aff8"/>
        <w:widowControl w:val="0"/>
        <w:numPr>
          <w:ilvl w:val="1"/>
          <w:numId w:val="29"/>
        </w:numPr>
        <w:suppressAutoHyphens w:val="0"/>
        <w:spacing w:before="120" w:after="240"/>
        <w:outlineLvl w:val="1"/>
        <w:rPr>
          <w:rFonts w:cs="Arial"/>
          <w:b/>
          <w:bCs/>
          <w:i/>
          <w:iCs/>
          <w:vanish/>
          <w:sz w:val="28"/>
          <w:szCs w:val="28"/>
          <w:lang w:eastAsia="en-US"/>
        </w:rPr>
      </w:pPr>
    </w:p>
    <w:p w:rsidR="00B73C37" w:rsidRPr="00B73C37" w:rsidRDefault="00B73C37" w:rsidP="00B62A99">
      <w:pPr>
        <w:pStyle w:val="aff8"/>
        <w:widowControl w:val="0"/>
        <w:numPr>
          <w:ilvl w:val="1"/>
          <w:numId w:val="29"/>
        </w:numPr>
        <w:suppressAutoHyphens w:val="0"/>
        <w:spacing w:before="120" w:after="240"/>
        <w:outlineLvl w:val="1"/>
        <w:rPr>
          <w:rFonts w:cs="Arial"/>
          <w:b/>
          <w:bCs/>
          <w:i/>
          <w:iCs/>
          <w:vanish/>
          <w:sz w:val="28"/>
          <w:szCs w:val="28"/>
          <w:lang w:eastAsia="en-US"/>
        </w:rPr>
      </w:pPr>
    </w:p>
    <w:p w:rsidR="00AC445D" w:rsidRPr="00093492" w:rsidRDefault="00AC445D" w:rsidP="00B62A99">
      <w:pPr>
        <w:pStyle w:val="2"/>
        <w:keepNext w:val="0"/>
        <w:widowControl w:val="0"/>
        <w:numPr>
          <w:ilvl w:val="2"/>
          <w:numId w:val="29"/>
        </w:numPr>
        <w:suppressAutoHyphens w:val="0"/>
        <w:spacing w:before="120" w:after="240"/>
        <w:rPr>
          <w:lang w:eastAsia="en-US"/>
        </w:rPr>
      </w:pPr>
      <w:r w:rsidRPr="00093492">
        <w:rPr>
          <w:lang w:eastAsia="en-US"/>
        </w:rPr>
        <w:t>Организационные требования</w:t>
      </w:r>
    </w:p>
    <w:p w:rsidR="00AC445D" w:rsidRPr="00C64E73" w:rsidRDefault="00AC445D" w:rsidP="00AC445D">
      <w:pPr>
        <w:pStyle w:val="afb"/>
        <w:ind w:firstLine="567"/>
        <w:rPr>
          <w:rFonts w:eastAsiaTheme="minorHAnsi"/>
          <w:sz w:val="28"/>
          <w:szCs w:val="22"/>
          <w:lang w:eastAsia="en-US"/>
        </w:rPr>
      </w:pPr>
      <w:r w:rsidRPr="00C64E73">
        <w:rPr>
          <w:rFonts w:eastAsiaTheme="minorHAnsi"/>
          <w:sz w:val="28"/>
          <w:szCs w:val="22"/>
          <w:lang w:eastAsia="en-US"/>
        </w:rPr>
        <w:t xml:space="preserve">Пользователями </w:t>
      </w:r>
      <w:r w:rsidRPr="001C7A58">
        <w:rPr>
          <w:rFonts w:eastAsia="PMingLiU"/>
          <w:sz w:val="28"/>
          <w:szCs w:val="28"/>
          <w:lang w:eastAsia="zh-TW"/>
        </w:rPr>
        <w:t>системы управления рисками</w:t>
      </w:r>
      <w:r w:rsidRPr="00C64E73">
        <w:rPr>
          <w:rFonts w:eastAsiaTheme="minorHAnsi"/>
          <w:sz w:val="28"/>
          <w:szCs w:val="22"/>
          <w:lang w:eastAsia="en-US"/>
        </w:rPr>
        <w:t xml:space="preserve"> являются сотрудники подразделений аппарата управления и филиалов ОАО «ТрансКонтейнер», ответственные за</w:t>
      </w:r>
      <w:r>
        <w:rPr>
          <w:rFonts w:eastAsiaTheme="minorHAnsi"/>
          <w:sz w:val="28"/>
          <w:szCs w:val="22"/>
          <w:lang w:eastAsia="en-US"/>
        </w:rPr>
        <w:t xml:space="preserve"> мониторинг рисков</w:t>
      </w:r>
      <w:r w:rsidRPr="00C64E73">
        <w:rPr>
          <w:rFonts w:eastAsiaTheme="minorHAnsi"/>
          <w:sz w:val="28"/>
          <w:szCs w:val="22"/>
          <w:lang w:eastAsia="en-US"/>
        </w:rPr>
        <w:t>.</w:t>
      </w:r>
    </w:p>
    <w:p w:rsidR="00AC445D" w:rsidRPr="00B016C8" w:rsidRDefault="00AC445D" w:rsidP="00B62A99">
      <w:pPr>
        <w:pStyle w:val="2"/>
        <w:numPr>
          <w:ilvl w:val="2"/>
          <w:numId w:val="29"/>
        </w:numPr>
        <w:suppressAutoHyphens w:val="0"/>
        <w:spacing w:before="120" w:after="240"/>
        <w:rPr>
          <w:lang w:eastAsia="en-US"/>
        </w:rPr>
      </w:pPr>
      <w:r w:rsidRPr="007D38BB">
        <w:rPr>
          <w:lang w:eastAsia="en-US"/>
        </w:rPr>
        <w:t>Функциональные требования</w:t>
      </w:r>
    </w:p>
    <w:p w:rsidR="00AC445D" w:rsidRPr="00DB12D1" w:rsidRDefault="00AC445D" w:rsidP="003A29C6">
      <w:pPr>
        <w:pStyle w:val="aff8"/>
        <w:numPr>
          <w:ilvl w:val="0"/>
          <w:numId w:val="26"/>
        </w:numPr>
        <w:suppressAutoHyphens w:val="0"/>
        <w:spacing w:before="100" w:beforeAutospacing="1" w:after="100" w:afterAutospacing="1" w:line="360" w:lineRule="auto"/>
        <w:jc w:val="both"/>
        <w:outlineLvl w:val="1"/>
        <w:rPr>
          <w:b/>
          <w:vanish/>
          <w:sz w:val="28"/>
          <w:szCs w:val="28"/>
        </w:rPr>
      </w:pPr>
    </w:p>
    <w:p w:rsidR="00AC445D" w:rsidRPr="00DB12D1" w:rsidRDefault="00AC445D" w:rsidP="003A29C6">
      <w:pPr>
        <w:pStyle w:val="aff8"/>
        <w:numPr>
          <w:ilvl w:val="0"/>
          <w:numId w:val="26"/>
        </w:numPr>
        <w:suppressAutoHyphens w:val="0"/>
        <w:spacing w:before="100" w:beforeAutospacing="1" w:after="100" w:afterAutospacing="1" w:line="360" w:lineRule="auto"/>
        <w:jc w:val="both"/>
        <w:outlineLvl w:val="1"/>
        <w:rPr>
          <w:b/>
          <w:vanish/>
          <w:sz w:val="28"/>
          <w:szCs w:val="28"/>
        </w:rPr>
      </w:pPr>
    </w:p>
    <w:p w:rsidR="00AC445D" w:rsidRPr="00DB12D1" w:rsidRDefault="00AC445D" w:rsidP="003A29C6">
      <w:pPr>
        <w:pStyle w:val="aff8"/>
        <w:numPr>
          <w:ilvl w:val="0"/>
          <w:numId w:val="26"/>
        </w:numPr>
        <w:suppressAutoHyphens w:val="0"/>
        <w:spacing w:before="100" w:beforeAutospacing="1" w:after="100" w:afterAutospacing="1" w:line="360" w:lineRule="auto"/>
        <w:jc w:val="both"/>
        <w:outlineLvl w:val="1"/>
        <w:rPr>
          <w:b/>
          <w:vanish/>
          <w:sz w:val="28"/>
          <w:szCs w:val="28"/>
        </w:rPr>
      </w:pPr>
    </w:p>
    <w:p w:rsidR="00AC445D" w:rsidRPr="00DB12D1" w:rsidRDefault="00AC445D" w:rsidP="003A29C6">
      <w:pPr>
        <w:pStyle w:val="aff8"/>
        <w:numPr>
          <w:ilvl w:val="1"/>
          <w:numId w:val="26"/>
        </w:numPr>
        <w:suppressAutoHyphens w:val="0"/>
        <w:spacing w:before="100" w:beforeAutospacing="1" w:after="100" w:afterAutospacing="1" w:line="360" w:lineRule="auto"/>
        <w:jc w:val="both"/>
        <w:outlineLvl w:val="1"/>
        <w:rPr>
          <w:b/>
          <w:vanish/>
          <w:sz w:val="28"/>
          <w:szCs w:val="28"/>
        </w:rPr>
      </w:pPr>
    </w:p>
    <w:p w:rsidR="00AC445D" w:rsidRPr="00DB12D1" w:rsidRDefault="00AC445D" w:rsidP="003A29C6">
      <w:pPr>
        <w:pStyle w:val="aff8"/>
        <w:numPr>
          <w:ilvl w:val="1"/>
          <w:numId w:val="26"/>
        </w:numPr>
        <w:suppressAutoHyphens w:val="0"/>
        <w:spacing w:before="100" w:beforeAutospacing="1" w:after="100" w:afterAutospacing="1" w:line="360" w:lineRule="auto"/>
        <w:jc w:val="both"/>
        <w:outlineLvl w:val="1"/>
        <w:rPr>
          <w:b/>
          <w:vanish/>
          <w:sz w:val="28"/>
          <w:szCs w:val="28"/>
        </w:rPr>
      </w:pPr>
    </w:p>
    <w:p w:rsidR="00AC445D" w:rsidRPr="00DB12D1" w:rsidRDefault="00AC445D" w:rsidP="003A29C6">
      <w:pPr>
        <w:pStyle w:val="aff8"/>
        <w:numPr>
          <w:ilvl w:val="1"/>
          <w:numId w:val="26"/>
        </w:numPr>
        <w:suppressAutoHyphens w:val="0"/>
        <w:spacing w:before="100" w:beforeAutospacing="1" w:after="100" w:afterAutospacing="1" w:line="360" w:lineRule="auto"/>
        <w:jc w:val="both"/>
        <w:outlineLvl w:val="1"/>
        <w:rPr>
          <w:b/>
          <w:vanish/>
          <w:sz w:val="28"/>
          <w:szCs w:val="28"/>
        </w:rPr>
      </w:pPr>
    </w:p>
    <w:p w:rsidR="00AC445D" w:rsidRPr="00B62A99" w:rsidRDefault="00AC445D" w:rsidP="006D5651">
      <w:pPr>
        <w:pStyle w:val="2"/>
        <w:numPr>
          <w:ilvl w:val="3"/>
          <w:numId w:val="29"/>
        </w:numPr>
        <w:suppressAutoHyphens w:val="0"/>
        <w:spacing w:before="120" w:after="240"/>
        <w:rPr>
          <w:lang w:eastAsia="en-US"/>
        </w:rPr>
      </w:pPr>
      <w:r w:rsidRPr="00B62A99">
        <w:rPr>
          <w:lang w:eastAsia="en-US"/>
        </w:rPr>
        <w:t>Описание процесса мониторинга рисков:</w:t>
      </w:r>
    </w:p>
    <w:p w:rsidR="00AC445D" w:rsidRPr="00585290" w:rsidRDefault="00AC445D" w:rsidP="00AC445D">
      <w:pPr>
        <w:tabs>
          <w:tab w:val="left" w:pos="851"/>
        </w:tabs>
        <w:autoSpaceDE w:val="0"/>
        <w:autoSpaceDN w:val="0"/>
        <w:adjustRightInd w:val="0"/>
        <w:spacing w:line="360" w:lineRule="exact"/>
        <w:ind w:firstLine="709"/>
        <w:jc w:val="both"/>
        <w:rPr>
          <w:sz w:val="28"/>
          <w:szCs w:val="28"/>
        </w:rPr>
      </w:pPr>
      <w:r>
        <w:rPr>
          <w:sz w:val="28"/>
          <w:szCs w:val="28"/>
        </w:rPr>
        <w:t>Для успешного внедрения автоматизированного процесса мониторинга мероприятий система должна обеспечивать выполнение следующих функций:</w:t>
      </w:r>
    </w:p>
    <w:p w:rsidR="00EC7746" w:rsidRDefault="00AC445D">
      <w:pPr>
        <w:pStyle w:val="aff8"/>
        <w:numPr>
          <w:ilvl w:val="0"/>
          <w:numId w:val="43"/>
        </w:numPr>
        <w:suppressAutoHyphens w:val="0"/>
        <w:rPr>
          <w:b/>
        </w:rPr>
      </w:pPr>
      <w:r w:rsidRPr="00640581">
        <w:rPr>
          <w:rFonts w:eastAsiaTheme="minorHAnsi"/>
          <w:sz w:val="28"/>
          <w:szCs w:val="28"/>
        </w:rPr>
        <w:t>Создание форм отчетов для заполнения с возможностью сортировки</w:t>
      </w:r>
      <w:r>
        <w:rPr>
          <w:rFonts w:eastAsiaTheme="minorHAnsi"/>
          <w:sz w:val="28"/>
          <w:szCs w:val="28"/>
        </w:rPr>
        <w:t xml:space="preserve"> </w:t>
      </w:r>
      <w:r w:rsidRPr="00640581">
        <w:rPr>
          <w:rFonts w:eastAsiaTheme="minorHAnsi"/>
          <w:sz w:val="28"/>
          <w:szCs w:val="28"/>
        </w:rPr>
        <w:t>по значениям столбцов (возможность сортировки по любому значению)</w:t>
      </w:r>
      <w:r>
        <w:rPr>
          <w:sz w:val="28"/>
          <w:szCs w:val="28"/>
        </w:rPr>
        <w:t>;</w:t>
      </w:r>
    </w:p>
    <w:p w:rsidR="00EC7746" w:rsidRDefault="00AC445D">
      <w:pPr>
        <w:pStyle w:val="aff8"/>
        <w:ind w:left="1440"/>
        <w:rPr>
          <w:rFonts w:eastAsiaTheme="minorHAnsi"/>
          <w:sz w:val="28"/>
          <w:szCs w:val="28"/>
        </w:rPr>
      </w:pPr>
      <w:r w:rsidRPr="00640581">
        <w:rPr>
          <w:sz w:val="28"/>
          <w:szCs w:val="28"/>
        </w:rPr>
        <w:t>Н</w:t>
      </w:r>
      <w:r w:rsidRPr="00640581">
        <w:rPr>
          <w:rFonts w:eastAsiaTheme="minorHAnsi"/>
          <w:sz w:val="28"/>
          <w:szCs w:val="28"/>
        </w:rPr>
        <w:t>аименов</w:t>
      </w:r>
      <w:r w:rsidRPr="00640581">
        <w:rPr>
          <w:sz w:val="28"/>
          <w:szCs w:val="28"/>
        </w:rPr>
        <w:t>а</w:t>
      </w:r>
      <w:r w:rsidRPr="00640581">
        <w:rPr>
          <w:rFonts w:eastAsiaTheme="minorHAnsi"/>
          <w:sz w:val="28"/>
          <w:szCs w:val="28"/>
        </w:rPr>
        <w:t xml:space="preserve">ние форм: </w:t>
      </w:r>
    </w:p>
    <w:p w:rsidR="00EC7746" w:rsidRDefault="002A1C14">
      <w:pPr>
        <w:pStyle w:val="aff8"/>
      </w:pPr>
      <w:r w:rsidRPr="002A1C14">
        <w:t>- ФОРМА ОТЧЕТА ДЛЯ ЕЖЕКВАРТАЛЬНОГО МОНИТОРИНГА СТАТУСА ИДЕНТИФИЦИРОВАННЫХ РИСКОВ И МЕРОПРИЯТИЙ ПО ИХ УПРАВЛЕНИЮ</w:t>
      </w:r>
    </w:p>
    <w:p w:rsidR="00EC7746" w:rsidRDefault="002A1C14">
      <w:pPr>
        <w:pStyle w:val="aff8"/>
        <w:autoSpaceDE w:val="0"/>
        <w:autoSpaceDN w:val="0"/>
        <w:adjustRightInd w:val="0"/>
      </w:pPr>
      <w:r w:rsidRPr="002A1C14">
        <w:t>- ФОРМА ОТЧЕТА ДЛЯ ЕЖЕКВАРТАЛЬНОГО МОНИТОРИНГА СОБЫТИЙ, ПОВЛЕКШИХ ЗА СОБОЙ УЩЕРБ</w:t>
      </w:r>
    </w:p>
    <w:p w:rsidR="00EC7746" w:rsidRDefault="002A1C14">
      <w:pPr>
        <w:pStyle w:val="aff8"/>
        <w:autoSpaceDE w:val="0"/>
        <w:autoSpaceDN w:val="0"/>
        <w:adjustRightInd w:val="0"/>
        <w:rPr>
          <w:b/>
          <w:sz w:val="28"/>
          <w:szCs w:val="28"/>
        </w:rPr>
      </w:pPr>
      <w:r w:rsidRPr="002A1C14">
        <w:t>Формы для заполнения приведены в приложениях № 1 и № 2 технического задания соответственно.</w:t>
      </w:r>
    </w:p>
    <w:p w:rsidR="00EC7746" w:rsidRDefault="00AC445D">
      <w:pPr>
        <w:pStyle w:val="aff8"/>
        <w:numPr>
          <w:ilvl w:val="0"/>
          <w:numId w:val="43"/>
        </w:numPr>
        <w:tabs>
          <w:tab w:val="left" w:pos="851"/>
        </w:tabs>
        <w:suppressAutoHyphens w:val="0"/>
        <w:autoSpaceDE w:val="0"/>
        <w:autoSpaceDN w:val="0"/>
        <w:adjustRightInd w:val="0"/>
        <w:spacing w:line="360" w:lineRule="exact"/>
        <w:jc w:val="both"/>
        <w:rPr>
          <w:sz w:val="28"/>
          <w:szCs w:val="28"/>
        </w:rPr>
      </w:pPr>
      <w:r w:rsidRPr="00640581">
        <w:rPr>
          <w:rFonts w:eastAsiaTheme="minorHAnsi"/>
          <w:sz w:val="28"/>
          <w:szCs w:val="28"/>
        </w:rPr>
        <w:t>Создание форм отчетов для каждого владельца риска (для каждого владельца риска формируется своя форма для заполнения, в которую попадают только те риски, владельцем которых он является)</w:t>
      </w:r>
      <w:r w:rsidRPr="00640581">
        <w:rPr>
          <w:sz w:val="28"/>
          <w:szCs w:val="28"/>
        </w:rPr>
        <w:t xml:space="preserve"> н</w:t>
      </w:r>
      <w:r>
        <w:rPr>
          <w:sz w:val="28"/>
          <w:szCs w:val="28"/>
        </w:rPr>
        <w:t xml:space="preserve">а основе </w:t>
      </w:r>
      <w:r>
        <w:rPr>
          <w:sz w:val="28"/>
          <w:szCs w:val="28"/>
        </w:rPr>
        <w:lastRenderedPageBreak/>
        <w:t xml:space="preserve">общих форм </w:t>
      </w:r>
      <w:proofErr w:type="gramStart"/>
      <w:r w:rsidR="00D67D1D">
        <w:rPr>
          <w:sz w:val="28"/>
          <w:szCs w:val="28"/>
        </w:rPr>
        <w:t>согласно п</w:t>
      </w:r>
      <w:r w:rsidR="00C62C8A">
        <w:rPr>
          <w:sz w:val="28"/>
          <w:szCs w:val="28"/>
        </w:rPr>
        <w:t>одпункта</w:t>
      </w:r>
      <w:proofErr w:type="gramEnd"/>
      <w:r w:rsidR="00D67D1D">
        <w:rPr>
          <w:sz w:val="28"/>
          <w:szCs w:val="28"/>
        </w:rPr>
        <w:t xml:space="preserve"> </w:t>
      </w:r>
      <w:r w:rsidR="00D67D1D">
        <w:rPr>
          <w:sz w:val="28"/>
          <w:szCs w:val="28"/>
          <w:lang w:val="en-US"/>
        </w:rPr>
        <w:t>a</w:t>
      </w:r>
      <w:r w:rsidR="002A1C14" w:rsidRPr="002A1C14">
        <w:rPr>
          <w:sz w:val="28"/>
          <w:szCs w:val="28"/>
        </w:rPr>
        <w:t>)</w:t>
      </w:r>
      <w:r w:rsidR="00BA549A">
        <w:rPr>
          <w:sz w:val="28"/>
          <w:szCs w:val="28"/>
        </w:rPr>
        <w:t xml:space="preserve"> пункта 4.11.2.1</w:t>
      </w:r>
      <w:r w:rsidR="00C62C8A">
        <w:rPr>
          <w:sz w:val="28"/>
          <w:szCs w:val="28"/>
        </w:rPr>
        <w:t xml:space="preserve"> документации о закупке</w:t>
      </w:r>
      <w:r>
        <w:rPr>
          <w:sz w:val="28"/>
          <w:szCs w:val="28"/>
        </w:rPr>
        <w:t>;</w:t>
      </w:r>
    </w:p>
    <w:p w:rsidR="00EC7746" w:rsidRDefault="00AC445D">
      <w:pPr>
        <w:pStyle w:val="aff8"/>
        <w:numPr>
          <w:ilvl w:val="0"/>
          <w:numId w:val="43"/>
        </w:numPr>
        <w:tabs>
          <w:tab w:val="left" w:pos="851"/>
        </w:tabs>
        <w:suppressAutoHyphens w:val="0"/>
        <w:autoSpaceDE w:val="0"/>
        <w:autoSpaceDN w:val="0"/>
        <w:adjustRightInd w:val="0"/>
        <w:spacing w:line="360" w:lineRule="exact"/>
        <w:jc w:val="both"/>
        <w:rPr>
          <w:rFonts w:eastAsiaTheme="minorHAnsi"/>
          <w:sz w:val="28"/>
          <w:szCs w:val="28"/>
        </w:rPr>
      </w:pPr>
      <w:r w:rsidRPr="00640581">
        <w:rPr>
          <w:rFonts w:eastAsiaTheme="minorHAnsi"/>
          <w:sz w:val="28"/>
          <w:szCs w:val="28"/>
        </w:rPr>
        <w:t>Рассылка форм для заполнения по владельцам</w:t>
      </w:r>
      <w:r>
        <w:rPr>
          <w:rFonts w:eastAsiaTheme="minorHAnsi"/>
          <w:sz w:val="28"/>
          <w:szCs w:val="28"/>
        </w:rPr>
        <w:t xml:space="preserve"> рисков/</w:t>
      </w:r>
      <w:r>
        <w:rPr>
          <w:sz w:val="28"/>
          <w:szCs w:val="28"/>
        </w:rPr>
        <w:t>заместителям владельцев рисков/исполнителям</w:t>
      </w:r>
      <w:r w:rsidRPr="00712596">
        <w:rPr>
          <w:sz w:val="28"/>
          <w:szCs w:val="28"/>
        </w:rPr>
        <w:t xml:space="preserve"> мероприятий</w:t>
      </w:r>
      <w:r>
        <w:rPr>
          <w:sz w:val="28"/>
          <w:szCs w:val="28"/>
        </w:rPr>
        <w:t>;</w:t>
      </w:r>
    </w:p>
    <w:p w:rsidR="00EC7746" w:rsidRDefault="00AC445D">
      <w:pPr>
        <w:pStyle w:val="aff8"/>
        <w:numPr>
          <w:ilvl w:val="0"/>
          <w:numId w:val="43"/>
        </w:numPr>
        <w:tabs>
          <w:tab w:val="left" w:pos="851"/>
        </w:tabs>
        <w:suppressAutoHyphens w:val="0"/>
        <w:autoSpaceDE w:val="0"/>
        <w:autoSpaceDN w:val="0"/>
        <w:adjustRightInd w:val="0"/>
        <w:spacing w:line="360" w:lineRule="exact"/>
        <w:jc w:val="both"/>
        <w:rPr>
          <w:rFonts w:eastAsiaTheme="minorHAnsi"/>
          <w:sz w:val="28"/>
          <w:szCs w:val="28"/>
        </w:rPr>
      </w:pPr>
      <w:r w:rsidRPr="00640581">
        <w:rPr>
          <w:rFonts w:eastAsiaTheme="minorHAnsi" w:cstheme="minorBidi"/>
          <w:sz w:val="28"/>
          <w:szCs w:val="28"/>
          <w:lang w:eastAsia="en-US"/>
        </w:rPr>
        <w:t>Рассылка уведомления по владельцам рисков</w:t>
      </w:r>
      <w:r>
        <w:rPr>
          <w:rFonts w:eastAsiaTheme="minorHAnsi"/>
          <w:sz w:val="28"/>
          <w:szCs w:val="28"/>
        </w:rPr>
        <w:t>/</w:t>
      </w:r>
      <w:r>
        <w:rPr>
          <w:sz w:val="28"/>
          <w:szCs w:val="28"/>
        </w:rPr>
        <w:t>заместителям владельцев рисков/исполнителям</w:t>
      </w:r>
      <w:r w:rsidRPr="00712596">
        <w:rPr>
          <w:sz w:val="28"/>
          <w:szCs w:val="28"/>
        </w:rPr>
        <w:t xml:space="preserve"> мероприятий</w:t>
      </w:r>
      <w:r>
        <w:rPr>
          <w:rFonts w:eastAsiaTheme="minorHAnsi" w:cstheme="minorBidi"/>
          <w:sz w:val="28"/>
          <w:szCs w:val="28"/>
          <w:lang w:eastAsia="en-US"/>
        </w:rPr>
        <w:t xml:space="preserve"> на корп</w:t>
      </w:r>
      <w:r w:rsidR="001C3003">
        <w:rPr>
          <w:rFonts w:eastAsiaTheme="minorHAnsi" w:cstheme="minorBidi"/>
          <w:sz w:val="28"/>
          <w:szCs w:val="28"/>
          <w:lang w:eastAsia="en-US"/>
        </w:rPr>
        <w:t>оративную</w:t>
      </w:r>
      <w:r>
        <w:rPr>
          <w:rFonts w:eastAsiaTheme="minorHAnsi" w:cstheme="minorBidi"/>
          <w:sz w:val="28"/>
          <w:szCs w:val="28"/>
          <w:lang w:eastAsia="en-US"/>
        </w:rPr>
        <w:t xml:space="preserve"> п</w:t>
      </w:r>
      <w:r w:rsidRPr="00640581">
        <w:rPr>
          <w:rFonts w:eastAsiaTheme="minorHAnsi" w:cstheme="minorBidi"/>
          <w:sz w:val="28"/>
          <w:szCs w:val="28"/>
          <w:lang w:eastAsia="en-US"/>
        </w:rPr>
        <w:t xml:space="preserve">очту о готовности формы отчета, сроках </w:t>
      </w:r>
      <w:proofErr w:type="gramStart"/>
      <w:r w:rsidRPr="00640581">
        <w:rPr>
          <w:rFonts w:eastAsiaTheme="minorHAnsi" w:cstheme="minorBidi"/>
          <w:sz w:val="28"/>
          <w:szCs w:val="28"/>
          <w:lang w:eastAsia="en-US"/>
        </w:rPr>
        <w:t>заполнения отчета/необходимости заполнения отчета</w:t>
      </w:r>
      <w:proofErr w:type="gramEnd"/>
      <w:r w:rsidRPr="00640581">
        <w:rPr>
          <w:rFonts w:eastAsiaTheme="minorHAnsi" w:cstheme="minorBidi"/>
          <w:sz w:val="28"/>
          <w:szCs w:val="28"/>
          <w:lang w:eastAsia="en-US"/>
        </w:rPr>
        <w:t xml:space="preserve"> по итогам квартала</w:t>
      </w:r>
      <w:r>
        <w:rPr>
          <w:rFonts w:eastAsiaTheme="minorHAnsi" w:cstheme="minorBidi"/>
          <w:sz w:val="28"/>
          <w:szCs w:val="28"/>
          <w:lang w:eastAsia="en-US"/>
        </w:rPr>
        <w:t>;</w:t>
      </w:r>
    </w:p>
    <w:p w:rsidR="00EC7746" w:rsidRDefault="00AC445D">
      <w:pPr>
        <w:pStyle w:val="aff8"/>
        <w:numPr>
          <w:ilvl w:val="0"/>
          <w:numId w:val="43"/>
        </w:numPr>
        <w:tabs>
          <w:tab w:val="left" w:pos="851"/>
        </w:tabs>
        <w:suppressAutoHyphens w:val="0"/>
        <w:autoSpaceDE w:val="0"/>
        <w:autoSpaceDN w:val="0"/>
        <w:adjustRightInd w:val="0"/>
        <w:spacing w:line="360" w:lineRule="exact"/>
        <w:jc w:val="both"/>
        <w:rPr>
          <w:sz w:val="28"/>
          <w:szCs w:val="28"/>
        </w:rPr>
      </w:pPr>
      <w:r>
        <w:rPr>
          <w:sz w:val="28"/>
          <w:szCs w:val="28"/>
        </w:rPr>
        <w:t xml:space="preserve">Заполнение форм </w:t>
      </w:r>
      <w:r w:rsidRPr="00640581">
        <w:rPr>
          <w:rFonts w:eastAsiaTheme="minorHAnsi" w:cstheme="minorBidi"/>
          <w:sz w:val="28"/>
          <w:szCs w:val="28"/>
          <w:lang w:eastAsia="en-US"/>
        </w:rPr>
        <w:t>владельцам</w:t>
      </w:r>
      <w:r>
        <w:rPr>
          <w:rFonts w:eastAsiaTheme="minorHAnsi" w:cstheme="minorBidi"/>
          <w:sz w:val="28"/>
          <w:szCs w:val="28"/>
          <w:lang w:eastAsia="en-US"/>
        </w:rPr>
        <w:t xml:space="preserve">и </w:t>
      </w:r>
      <w:r w:rsidRPr="00640581">
        <w:rPr>
          <w:rFonts w:eastAsiaTheme="minorHAnsi" w:cstheme="minorBidi"/>
          <w:sz w:val="28"/>
          <w:szCs w:val="28"/>
          <w:lang w:eastAsia="en-US"/>
        </w:rPr>
        <w:t>рисков</w:t>
      </w:r>
      <w:r>
        <w:rPr>
          <w:rFonts w:eastAsiaTheme="minorHAnsi"/>
          <w:sz w:val="28"/>
          <w:szCs w:val="28"/>
        </w:rPr>
        <w:t>/</w:t>
      </w:r>
      <w:r>
        <w:rPr>
          <w:sz w:val="28"/>
          <w:szCs w:val="28"/>
        </w:rPr>
        <w:t>заместителями владельцев рисков/исполнителями</w:t>
      </w:r>
      <w:r w:rsidRPr="00712596">
        <w:rPr>
          <w:sz w:val="28"/>
          <w:szCs w:val="28"/>
        </w:rPr>
        <w:t xml:space="preserve"> мероприятий</w:t>
      </w:r>
      <w:r>
        <w:rPr>
          <w:sz w:val="28"/>
          <w:szCs w:val="28"/>
        </w:rPr>
        <w:t xml:space="preserve"> по итогам анализируемого периода;</w:t>
      </w:r>
    </w:p>
    <w:p w:rsidR="00EC7746" w:rsidRDefault="00AC445D">
      <w:pPr>
        <w:pStyle w:val="aff8"/>
        <w:numPr>
          <w:ilvl w:val="0"/>
          <w:numId w:val="43"/>
        </w:numPr>
        <w:suppressAutoHyphens w:val="0"/>
        <w:spacing w:after="160" w:line="259" w:lineRule="auto"/>
        <w:contextualSpacing/>
        <w:rPr>
          <w:sz w:val="28"/>
          <w:szCs w:val="28"/>
        </w:rPr>
      </w:pPr>
      <w:r w:rsidRPr="005B13FC">
        <w:rPr>
          <w:sz w:val="28"/>
          <w:szCs w:val="28"/>
        </w:rPr>
        <w:t xml:space="preserve">Согласование </w:t>
      </w:r>
      <w:r>
        <w:rPr>
          <w:sz w:val="28"/>
          <w:szCs w:val="28"/>
        </w:rPr>
        <w:t xml:space="preserve">заполненных </w:t>
      </w:r>
      <w:r w:rsidRPr="005B13FC">
        <w:rPr>
          <w:sz w:val="28"/>
          <w:szCs w:val="28"/>
        </w:rPr>
        <w:t>форм ЦКПФР (при изменении решения</w:t>
      </w:r>
      <w:r>
        <w:rPr>
          <w:sz w:val="28"/>
          <w:szCs w:val="28"/>
        </w:rPr>
        <w:t>, недоработках, некорректном заполнении</w:t>
      </w:r>
      <w:r w:rsidRPr="005B13FC">
        <w:rPr>
          <w:sz w:val="28"/>
          <w:szCs w:val="28"/>
        </w:rPr>
        <w:t xml:space="preserve"> - возможность возврата на этап ранее)</w:t>
      </w:r>
      <w:r>
        <w:rPr>
          <w:sz w:val="28"/>
          <w:szCs w:val="28"/>
        </w:rPr>
        <w:t>;</w:t>
      </w:r>
    </w:p>
    <w:p w:rsidR="00EC7746" w:rsidRDefault="00722AEE">
      <w:pPr>
        <w:pStyle w:val="aff8"/>
        <w:numPr>
          <w:ilvl w:val="0"/>
          <w:numId w:val="43"/>
        </w:numPr>
        <w:tabs>
          <w:tab w:val="left" w:pos="851"/>
        </w:tabs>
        <w:suppressAutoHyphens w:val="0"/>
        <w:autoSpaceDE w:val="0"/>
        <w:autoSpaceDN w:val="0"/>
        <w:adjustRightInd w:val="0"/>
        <w:spacing w:line="360" w:lineRule="exact"/>
        <w:jc w:val="both"/>
        <w:rPr>
          <w:rFonts w:eastAsiaTheme="minorHAnsi"/>
          <w:sz w:val="28"/>
          <w:szCs w:val="28"/>
        </w:rPr>
      </w:pPr>
      <w:r w:rsidRPr="00640581">
        <w:rPr>
          <w:rFonts w:eastAsiaTheme="minorHAnsi" w:cstheme="minorBidi"/>
          <w:sz w:val="28"/>
          <w:szCs w:val="28"/>
          <w:lang w:eastAsia="en-US"/>
        </w:rPr>
        <w:t>Консолидация отчетов, полученных от владельцев</w:t>
      </w:r>
      <w:r>
        <w:rPr>
          <w:rFonts w:eastAsiaTheme="minorHAnsi" w:cstheme="minorBidi"/>
          <w:sz w:val="28"/>
          <w:szCs w:val="28"/>
          <w:lang w:eastAsia="en-US"/>
        </w:rPr>
        <w:t xml:space="preserve"> рисков</w:t>
      </w:r>
      <w:r w:rsidR="005144D3">
        <w:rPr>
          <w:rFonts w:eastAsiaTheme="minorHAnsi" w:cstheme="minorBidi"/>
          <w:sz w:val="28"/>
          <w:szCs w:val="28"/>
          <w:lang w:eastAsia="en-US"/>
        </w:rPr>
        <w:t>,</w:t>
      </w:r>
      <w:r>
        <w:rPr>
          <w:rFonts w:eastAsiaTheme="minorHAnsi" w:cstheme="minorBidi"/>
          <w:sz w:val="28"/>
          <w:szCs w:val="28"/>
          <w:lang w:eastAsia="en-US"/>
        </w:rPr>
        <w:t xml:space="preserve"> в 2 общих отчета</w:t>
      </w:r>
      <w:r w:rsidR="005144D3">
        <w:rPr>
          <w:rFonts w:eastAsiaTheme="minorHAnsi" w:cstheme="minorBidi"/>
          <w:sz w:val="28"/>
          <w:szCs w:val="28"/>
          <w:lang w:eastAsia="en-US"/>
        </w:rPr>
        <w:t xml:space="preserve"> согласно </w:t>
      </w:r>
      <w:r w:rsidR="00D67D1D">
        <w:rPr>
          <w:sz w:val="28"/>
          <w:szCs w:val="28"/>
        </w:rPr>
        <w:t>п</w:t>
      </w:r>
      <w:r w:rsidR="006A49CF">
        <w:rPr>
          <w:sz w:val="28"/>
          <w:szCs w:val="28"/>
        </w:rPr>
        <w:t>одпункта</w:t>
      </w:r>
      <w:r w:rsidR="00D67D1D">
        <w:rPr>
          <w:sz w:val="28"/>
          <w:szCs w:val="28"/>
        </w:rPr>
        <w:t xml:space="preserve"> </w:t>
      </w:r>
      <w:r w:rsidR="00D67D1D">
        <w:rPr>
          <w:sz w:val="28"/>
          <w:szCs w:val="28"/>
          <w:lang w:val="en-US"/>
        </w:rPr>
        <w:t>a</w:t>
      </w:r>
      <w:r w:rsidR="00D67D1D" w:rsidRPr="00D67D1D">
        <w:rPr>
          <w:sz w:val="28"/>
          <w:szCs w:val="28"/>
        </w:rPr>
        <w:t>)</w:t>
      </w:r>
      <w:r w:rsidR="00C62C8A">
        <w:rPr>
          <w:sz w:val="28"/>
          <w:szCs w:val="28"/>
        </w:rPr>
        <w:t xml:space="preserve"> пункта 4.11.2.1 документации о закупке.</w:t>
      </w:r>
      <w:proofErr w:type="gramStart"/>
      <w:r w:rsidR="00C62C8A" w:rsidRPr="00640581" w:rsidDel="00722AEE">
        <w:rPr>
          <w:rFonts w:eastAsiaTheme="minorHAnsi" w:cstheme="minorBidi"/>
          <w:sz w:val="28"/>
          <w:szCs w:val="28"/>
          <w:lang w:eastAsia="en-US"/>
        </w:rPr>
        <w:t xml:space="preserve"> </w:t>
      </w:r>
      <w:r w:rsidR="00AC445D">
        <w:rPr>
          <w:rFonts w:eastAsiaTheme="minorHAnsi" w:cstheme="minorBidi"/>
          <w:sz w:val="28"/>
          <w:szCs w:val="28"/>
          <w:lang w:eastAsia="en-US"/>
        </w:rPr>
        <w:t>.</w:t>
      </w:r>
      <w:proofErr w:type="gramEnd"/>
    </w:p>
    <w:p w:rsidR="00AC445D" w:rsidRPr="001657BC" w:rsidRDefault="00AC445D" w:rsidP="00AC445D">
      <w:pPr>
        <w:tabs>
          <w:tab w:val="left" w:pos="851"/>
        </w:tabs>
        <w:autoSpaceDE w:val="0"/>
        <w:autoSpaceDN w:val="0"/>
        <w:adjustRightInd w:val="0"/>
        <w:spacing w:line="360" w:lineRule="exact"/>
        <w:ind w:left="360"/>
        <w:jc w:val="both"/>
        <w:rPr>
          <w:sz w:val="28"/>
          <w:szCs w:val="28"/>
        </w:rPr>
      </w:pPr>
    </w:p>
    <w:p w:rsidR="00AC445D" w:rsidRPr="006D5651" w:rsidRDefault="00AC445D" w:rsidP="006D5651">
      <w:pPr>
        <w:pStyle w:val="2"/>
        <w:numPr>
          <w:ilvl w:val="3"/>
          <w:numId w:val="29"/>
        </w:numPr>
        <w:suppressAutoHyphens w:val="0"/>
        <w:spacing w:before="120" w:after="240"/>
        <w:rPr>
          <w:lang w:eastAsia="en-US"/>
        </w:rPr>
      </w:pPr>
      <w:r w:rsidRPr="006D5651">
        <w:rPr>
          <w:lang w:eastAsia="en-US"/>
        </w:rPr>
        <w:t>Источники информации для формирования форм отчетов:</w:t>
      </w:r>
    </w:p>
    <w:p w:rsidR="00AC445D" w:rsidRPr="001657BC" w:rsidRDefault="00AC445D" w:rsidP="003A29C6">
      <w:pPr>
        <w:pStyle w:val="aff8"/>
        <w:numPr>
          <w:ilvl w:val="0"/>
          <w:numId w:val="28"/>
        </w:numPr>
        <w:tabs>
          <w:tab w:val="left" w:pos="851"/>
        </w:tabs>
        <w:suppressAutoHyphens w:val="0"/>
        <w:autoSpaceDE w:val="0"/>
        <w:autoSpaceDN w:val="0"/>
        <w:adjustRightInd w:val="0"/>
        <w:spacing w:line="360" w:lineRule="exact"/>
        <w:jc w:val="both"/>
        <w:rPr>
          <w:sz w:val="28"/>
          <w:szCs w:val="28"/>
        </w:rPr>
      </w:pPr>
      <w:r w:rsidRPr="001657BC">
        <w:rPr>
          <w:sz w:val="28"/>
          <w:szCs w:val="28"/>
        </w:rPr>
        <w:t xml:space="preserve">База данных (база рисков): </w:t>
      </w:r>
      <w:r w:rsidR="001C3003">
        <w:rPr>
          <w:sz w:val="28"/>
          <w:szCs w:val="28"/>
        </w:rPr>
        <w:t>к</w:t>
      </w:r>
      <w:r w:rsidRPr="001657BC">
        <w:rPr>
          <w:sz w:val="28"/>
          <w:szCs w:val="28"/>
        </w:rPr>
        <w:t>орпоративная карта рисков, утвержденная на текущий год. Содержит в себе информацию, необходимую для формирования отчетов.</w:t>
      </w:r>
      <w:r>
        <w:rPr>
          <w:sz w:val="28"/>
          <w:szCs w:val="28"/>
        </w:rPr>
        <w:t xml:space="preserve"> </w:t>
      </w:r>
      <w:r w:rsidRPr="001657BC">
        <w:rPr>
          <w:sz w:val="28"/>
          <w:szCs w:val="28"/>
        </w:rPr>
        <w:t xml:space="preserve">Также должна быть возможность редактирования утвержденной ККР в течение года на основании решений </w:t>
      </w:r>
      <w:r w:rsidR="001C3003">
        <w:rPr>
          <w:sz w:val="28"/>
          <w:szCs w:val="28"/>
        </w:rPr>
        <w:t>к</w:t>
      </w:r>
      <w:r w:rsidRPr="001657BC">
        <w:rPr>
          <w:sz w:val="28"/>
          <w:szCs w:val="28"/>
        </w:rPr>
        <w:t xml:space="preserve">омитета по рискам, </w:t>
      </w:r>
      <w:r w:rsidR="001C3003">
        <w:rPr>
          <w:sz w:val="28"/>
          <w:szCs w:val="28"/>
        </w:rPr>
        <w:t>к</w:t>
      </w:r>
      <w:r w:rsidRPr="001657BC">
        <w:rPr>
          <w:sz w:val="28"/>
          <w:szCs w:val="28"/>
        </w:rPr>
        <w:t xml:space="preserve">омитета по аудиту, СД. </w:t>
      </w:r>
    </w:p>
    <w:p w:rsidR="00AC445D" w:rsidRDefault="00AC445D" w:rsidP="003A29C6">
      <w:pPr>
        <w:pStyle w:val="aff8"/>
        <w:numPr>
          <w:ilvl w:val="0"/>
          <w:numId w:val="28"/>
        </w:numPr>
        <w:tabs>
          <w:tab w:val="left" w:pos="851"/>
        </w:tabs>
        <w:suppressAutoHyphens w:val="0"/>
        <w:autoSpaceDE w:val="0"/>
        <w:autoSpaceDN w:val="0"/>
        <w:adjustRightInd w:val="0"/>
        <w:spacing w:line="360" w:lineRule="exact"/>
        <w:ind w:left="709"/>
        <w:jc w:val="both"/>
        <w:rPr>
          <w:sz w:val="28"/>
          <w:szCs w:val="28"/>
        </w:rPr>
      </w:pPr>
      <w:r w:rsidRPr="001657BC">
        <w:rPr>
          <w:sz w:val="28"/>
          <w:szCs w:val="28"/>
        </w:rPr>
        <w:t xml:space="preserve">Дополнительно необходимо разработать справочник, содержащий перечень лиц, выполняющих функции </w:t>
      </w:r>
      <w:proofErr w:type="gramStart"/>
      <w:r w:rsidRPr="001657BC">
        <w:rPr>
          <w:sz w:val="28"/>
          <w:szCs w:val="28"/>
        </w:rPr>
        <w:t>замещения владельцев рисков/исполнителей мероприятий</w:t>
      </w:r>
      <w:proofErr w:type="gramEnd"/>
      <w:r w:rsidRPr="001657BC">
        <w:rPr>
          <w:sz w:val="28"/>
          <w:szCs w:val="28"/>
        </w:rPr>
        <w:t>. При формировании формы для заполнения и подготовки рассылки при выборе владельца риска информация также должна направляться лицам, обозначенным как заместители владельцев рисков/исполнители мероприятий. Также должна быть возможность редактирования</w:t>
      </w:r>
      <w:r>
        <w:rPr>
          <w:sz w:val="28"/>
          <w:szCs w:val="28"/>
        </w:rPr>
        <w:t xml:space="preserve"> справочника по мере необходимости.</w:t>
      </w:r>
    </w:p>
    <w:p w:rsidR="00AC445D" w:rsidRDefault="00AC445D" w:rsidP="003A29C6">
      <w:pPr>
        <w:pStyle w:val="aff8"/>
        <w:numPr>
          <w:ilvl w:val="0"/>
          <w:numId w:val="28"/>
        </w:numPr>
        <w:tabs>
          <w:tab w:val="left" w:pos="851"/>
        </w:tabs>
        <w:suppressAutoHyphens w:val="0"/>
        <w:autoSpaceDE w:val="0"/>
        <w:autoSpaceDN w:val="0"/>
        <w:adjustRightInd w:val="0"/>
        <w:spacing w:line="360" w:lineRule="exact"/>
        <w:ind w:left="709"/>
        <w:jc w:val="both"/>
        <w:rPr>
          <w:sz w:val="28"/>
          <w:szCs w:val="28"/>
        </w:rPr>
      </w:pPr>
      <w:r>
        <w:rPr>
          <w:sz w:val="28"/>
          <w:szCs w:val="28"/>
        </w:rPr>
        <w:t>Нормативно-справочную информацию система должна получать путем интеграции с автоматизированной</w:t>
      </w:r>
      <w:bookmarkStart w:id="3" w:name="_GoBack"/>
      <w:bookmarkEnd w:id="3"/>
      <w:r>
        <w:rPr>
          <w:sz w:val="28"/>
          <w:szCs w:val="28"/>
        </w:rPr>
        <w:t xml:space="preserve"> системой централизованного управления нормативно-справочной информацией ОАО «ТрансКонтейнер» (АС ЦНСИ).</w:t>
      </w:r>
    </w:p>
    <w:p w:rsidR="00AC445D" w:rsidRPr="001657BC" w:rsidRDefault="00AC445D" w:rsidP="00AC445D">
      <w:pPr>
        <w:pStyle w:val="aff8"/>
        <w:tabs>
          <w:tab w:val="left" w:pos="851"/>
        </w:tabs>
        <w:autoSpaceDE w:val="0"/>
        <w:autoSpaceDN w:val="0"/>
        <w:adjustRightInd w:val="0"/>
        <w:spacing w:line="360" w:lineRule="exact"/>
        <w:ind w:left="709"/>
        <w:jc w:val="both"/>
        <w:rPr>
          <w:sz w:val="28"/>
          <w:szCs w:val="28"/>
        </w:rPr>
      </w:pPr>
    </w:p>
    <w:p w:rsidR="00AC445D" w:rsidRPr="006D5651" w:rsidRDefault="00AC445D" w:rsidP="006D5651">
      <w:pPr>
        <w:pStyle w:val="2"/>
        <w:numPr>
          <w:ilvl w:val="2"/>
          <w:numId w:val="29"/>
        </w:numPr>
        <w:suppressAutoHyphens w:val="0"/>
        <w:spacing w:before="120" w:after="240"/>
        <w:rPr>
          <w:lang w:eastAsia="en-US"/>
        </w:rPr>
      </w:pPr>
      <w:r w:rsidRPr="006D5651">
        <w:rPr>
          <w:lang w:eastAsia="en-US"/>
        </w:rPr>
        <w:t>Уровни доступа.</w:t>
      </w:r>
    </w:p>
    <w:p w:rsidR="00AC445D" w:rsidRDefault="00AC445D" w:rsidP="00AC445D">
      <w:pPr>
        <w:tabs>
          <w:tab w:val="left" w:pos="851"/>
        </w:tabs>
        <w:autoSpaceDE w:val="0"/>
        <w:autoSpaceDN w:val="0"/>
        <w:adjustRightInd w:val="0"/>
        <w:spacing w:line="360" w:lineRule="exact"/>
        <w:jc w:val="both"/>
        <w:rPr>
          <w:sz w:val="28"/>
          <w:szCs w:val="28"/>
        </w:rPr>
      </w:pPr>
      <w:r>
        <w:rPr>
          <w:sz w:val="28"/>
          <w:szCs w:val="28"/>
        </w:rPr>
        <w:t>- Права администратора должны быть только у отдела ЦКПФР.</w:t>
      </w:r>
    </w:p>
    <w:p w:rsidR="00AC445D" w:rsidRDefault="00AC445D" w:rsidP="00AC445D">
      <w:pPr>
        <w:tabs>
          <w:tab w:val="left" w:pos="851"/>
        </w:tabs>
        <w:autoSpaceDE w:val="0"/>
        <w:autoSpaceDN w:val="0"/>
        <w:adjustRightInd w:val="0"/>
        <w:spacing w:line="360" w:lineRule="exact"/>
        <w:jc w:val="both"/>
        <w:rPr>
          <w:sz w:val="28"/>
          <w:szCs w:val="28"/>
        </w:rPr>
      </w:pPr>
      <w:r>
        <w:rPr>
          <w:sz w:val="28"/>
          <w:szCs w:val="28"/>
        </w:rPr>
        <w:lastRenderedPageBreak/>
        <w:t>- Права на просмотр отчетов, сформированных по владельцам у владельцев рисков/заместителей и ответственных за исполнение мероприятий.</w:t>
      </w:r>
    </w:p>
    <w:p w:rsidR="00AC445D" w:rsidRPr="00712596" w:rsidRDefault="00AC445D" w:rsidP="00AC445D">
      <w:pPr>
        <w:tabs>
          <w:tab w:val="left" w:pos="851"/>
        </w:tabs>
        <w:autoSpaceDE w:val="0"/>
        <w:autoSpaceDN w:val="0"/>
        <w:adjustRightInd w:val="0"/>
        <w:spacing w:line="360" w:lineRule="exact"/>
        <w:jc w:val="both"/>
        <w:rPr>
          <w:sz w:val="28"/>
          <w:szCs w:val="28"/>
        </w:rPr>
      </w:pPr>
    </w:p>
    <w:p w:rsidR="00AC445D" w:rsidRPr="006D5651" w:rsidRDefault="00AC445D" w:rsidP="006D5651">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6D5651">
        <w:rPr>
          <w:b/>
          <w:bCs/>
          <w:kern w:val="28"/>
          <w:sz w:val="28"/>
          <w:szCs w:val="28"/>
          <w:lang w:eastAsia="en-US"/>
        </w:rPr>
        <w:t xml:space="preserve"> Содержание Работ</w:t>
      </w:r>
    </w:p>
    <w:p w:rsidR="00AC445D" w:rsidRDefault="00AC445D" w:rsidP="00AC445D">
      <w:pPr>
        <w:pStyle w:val="afb"/>
        <w:rPr>
          <w:sz w:val="28"/>
          <w:szCs w:val="28"/>
        </w:rPr>
      </w:pPr>
      <w:r w:rsidRPr="00687B8B">
        <w:rPr>
          <w:sz w:val="28"/>
          <w:szCs w:val="28"/>
        </w:rPr>
        <w:t>Для обеспечения требований п.</w:t>
      </w:r>
      <w:r>
        <w:rPr>
          <w:sz w:val="28"/>
          <w:szCs w:val="28"/>
        </w:rPr>
        <w:t xml:space="preserve"> </w:t>
      </w:r>
      <w:r w:rsidR="002E6794">
        <w:rPr>
          <w:sz w:val="28"/>
          <w:szCs w:val="28"/>
        </w:rPr>
        <w:t>4.</w:t>
      </w:r>
      <w:r w:rsidR="005C6469">
        <w:rPr>
          <w:sz w:val="28"/>
          <w:szCs w:val="28"/>
        </w:rPr>
        <w:t>11</w:t>
      </w:r>
      <w:r w:rsidRPr="00687B8B">
        <w:rPr>
          <w:sz w:val="28"/>
          <w:szCs w:val="28"/>
        </w:rPr>
        <w:t xml:space="preserve"> </w:t>
      </w:r>
      <w:r>
        <w:rPr>
          <w:sz w:val="28"/>
          <w:szCs w:val="28"/>
        </w:rPr>
        <w:t xml:space="preserve">настоящего </w:t>
      </w:r>
      <w:r w:rsidR="00323BC1">
        <w:rPr>
          <w:sz w:val="28"/>
          <w:szCs w:val="28"/>
        </w:rPr>
        <w:t>т</w:t>
      </w:r>
      <w:r>
        <w:rPr>
          <w:sz w:val="28"/>
          <w:szCs w:val="28"/>
        </w:rPr>
        <w:t xml:space="preserve">ехнического задания </w:t>
      </w:r>
      <w:r w:rsidRPr="00687B8B">
        <w:rPr>
          <w:sz w:val="28"/>
          <w:szCs w:val="28"/>
        </w:rPr>
        <w:t>требуется выполнить следующие работы</w:t>
      </w:r>
      <w:r>
        <w:rPr>
          <w:sz w:val="28"/>
          <w:szCs w:val="28"/>
        </w:rPr>
        <w:t>:</w:t>
      </w:r>
    </w:p>
    <w:p w:rsidR="00AC445D" w:rsidRDefault="00AC445D" w:rsidP="00B02585">
      <w:pPr>
        <w:pStyle w:val="2"/>
        <w:numPr>
          <w:ilvl w:val="1"/>
          <w:numId w:val="34"/>
        </w:numPr>
        <w:suppressAutoHyphens w:val="0"/>
        <w:spacing w:before="120" w:after="240"/>
      </w:pPr>
      <w:r>
        <w:t xml:space="preserve">Разработка технического </w:t>
      </w:r>
      <w:r w:rsidR="005C6469">
        <w:t>задания</w:t>
      </w:r>
    </w:p>
    <w:p w:rsidR="00AC445D" w:rsidRDefault="00AC445D" w:rsidP="00B02585">
      <w:pPr>
        <w:pStyle w:val="2"/>
        <w:numPr>
          <w:ilvl w:val="1"/>
          <w:numId w:val="34"/>
        </w:numPr>
        <w:suppressAutoHyphens w:val="0"/>
        <w:spacing w:before="120" w:after="240"/>
      </w:pPr>
      <w:r>
        <w:t>Разработка системы</w:t>
      </w:r>
    </w:p>
    <w:p w:rsidR="00AC445D" w:rsidRPr="009D6CCC" w:rsidRDefault="00AC445D" w:rsidP="00B02585">
      <w:pPr>
        <w:pStyle w:val="2"/>
        <w:numPr>
          <w:ilvl w:val="1"/>
          <w:numId w:val="34"/>
        </w:numPr>
        <w:suppressAutoHyphens w:val="0"/>
        <w:spacing w:before="120" w:after="240"/>
      </w:pPr>
      <w:r>
        <w:t>Обучение и о</w:t>
      </w:r>
      <w:r w:rsidRPr="00F02FD6">
        <w:t xml:space="preserve">пытная эксплуатация </w:t>
      </w:r>
      <w:r>
        <w:t>системы</w:t>
      </w:r>
    </w:p>
    <w:p w:rsidR="00AC445D" w:rsidRDefault="00AC445D" w:rsidP="00AC445D">
      <w:pPr>
        <w:pStyle w:val="1"/>
        <w:numPr>
          <w:ilvl w:val="0"/>
          <w:numId w:val="0"/>
        </w:numPr>
        <w:spacing w:before="120" w:after="120" w:line="360" w:lineRule="auto"/>
        <w:ind w:left="431"/>
      </w:pPr>
    </w:p>
    <w:p w:rsidR="00AC445D" w:rsidRPr="00044879" w:rsidRDefault="00AC445D" w:rsidP="00044879">
      <w:pPr>
        <w:widowControl w:val="0"/>
        <w:numPr>
          <w:ilvl w:val="0"/>
          <w:numId w:val="25"/>
        </w:numPr>
        <w:suppressAutoHyphens w:val="0"/>
        <w:spacing w:after="120" w:line="276" w:lineRule="auto"/>
        <w:ind w:left="1491" w:hanging="357"/>
        <w:jc w:val="both"/>
        <w:outlineLvl w:val="0"/>
        <w:rPr>
          <w:b/>
          <w:bCs/>
          <w:kern w:val="28"/>
          <w:sz w:val="28"/>
          <w:szCs w:val="28"/>
          <w:lang w:eastAsia="en-US"/>
        </w:rPr>
      </w:pPr>
      <w:r w:rsidRPr="00044879">
        <w:rPr>
          <w:b/>
          <w:bCs/>
          <w:kern w:val="28"/>
          <w:sz w:val="28"/>
          <w:szCs w:val="28"/>
          <w:lang w:eastAsia="en-US"/>
        </w:rPr>
        <w:t>Форма предоставления результатов работ</w:t>
      </w:r>
    </w:p>
    <w:p w:rsidR="00AC445D" w:rsidRPr="006A2F29" w:rsidRDefault="00AC445D" w:rsidP="00AC445D">
      <w:pPr>
        <w:pStyle w:val="afb"/>
        <w:ind w:firstLine="567"/>
        <w:rPr>
          <w:sz w:val="28"/>
          <w:szCs w:val="28"/>
        </w:rPr>
      </w:pPr>
      <w:r w:rsidRPr="006A2F29">
        <w:rPr>
          <w:sz w:val="28"/>
          <w:szCs w:val="28"/>
        </w:rPr>
        <w:t xml:space="preserve">Факт выполнения Работ (этапа </w:t>
      </w:r>
      <w:r>
        <w:rPr>
          <w:sz w:val="28"/>
          <w:szCs w:val="28"/>
        </w:rPr>
        <w:t>Р</w:t>
      </w:r>
      <w:r w:rsidRPr="006A2F29">
        <w:rPr>
          <w:sz w:val="28"/>
          <w:szCs w:val="28"/>
        </w:rPr>
        <w:t xml:space="preserve">абот) должен быть оформлен </w:t>
      </w:r>
      <w:r w:rsidR="00323BC1">
        <w:rPr>
          <w:sz w:val="28"/>
          <w:szCs w:val="28"/>
        </w:rPr>
        <w:t>а</w:t>
      </w:r>
      <w:r w:rsidRPr="006A2F29">
        <w:rPr>
          <w:sz w:val="28"/>
          <w:szCs w:val="28"/>
        </w:rPr>
        <w:t xml:space="preserve">ктами сдачи-приемки выполненных Работ (этапов </w:t>
      </w:r>
      <w:r>
        <w:rPr>
          <w:sz w:val="28"/>
          <w:szCs w:val="28"/>
        </w:rPr>
        <w:t>Р</w:t>
      </w:r>
      <w:r w:rsidRPr="006A2F29">
        <w:rPr>
          <w:sz w:val="28"/>
          <w:szCs w:val="28"/>
        </w:rPr>
        <w:t>абот) с приложением следующих документов в бумажном и электронном виде</w:t>
      </w:r>
      <w:r>
        <w:rPr>
          <w:sz w:val="28"/>
          <w:szCs w:val="28"/>
        </w:rPr>
        <w:t>:</w:t>
      </w:r>
    </w:p>
    <w:p w:rsidR="00AC445D" w:rsidRPr="00725701" w:rsidRDefault="00AC445D" w:rsidP="003A29C6">
      <w:pPr>
        <w:pStyle w:val="StyleBulletChar14pt"/>
        <w:numPr>
          <w:ilvl w:val="0"/>
          <w:numId w:val="31"/>
        </w:numPr>
        <w:tabs>
          <w:tab w:val="num" w:pos="567"/>
        </w:tabs>
        <w:spacing w:line="360" w:lineRule="auto"/>
        <w:ind w:left="567" w:hanging="425"/>
        <w:jc w:val="both"/>
        <w:rPr>
          <w:sz w:val="28"/>
          <w:szCs w:val="28"/>
        </w:rPr>
      </w:pPr>
      <w:r w:rsidRPr="00150F50">
        <w:rPr>
          <w:sz w:val="28"/>
          <w:szCs w:val="28"/>
        </w:rPr>
        <w:t>По этапу «</w:t>
      </w:r>
      <w:r>
        <w:rPr>
          <w:sz w:val="28"/>
          <w:szCs w:val="28"/>
        </w:rPr>
        <w:t xml:space="preserve">Разработка технического </w:t>
      </w:r>
      <w:r w:rsidR="005C6469">
        <w:rPr>
          <w:sz w:val="28"/>
          <w:szCs w:val="28"/>
        </w:rPr>
        <w:t>задания</w:t>
      </w:r>
      <w:r w:rsidRPr="00725701">
        <w:rPr>
          <w:sz w:val="28"/>
          <w:szCs w:val="28"/>
        </w:rPr>
        <w:t>»:</w:t>
      </w:r>
    </w:p>
    <w:p w:rsidR="00AC445D" w:rsidRPr="00A43702" w:rsidRDefault="00AC445D" w:rsidP="003A29C6">
      <w:pPr>
        <w:pStyle w:val="aff8"/>
        <w:numPr>
          <w:ilvl w:val="0"/>
          <w:numId w:val="32"/>
        </w:numPr>
        <w:tabs>
          <w:tab w:val="left" w:pos="851"/>
        </w:tabs>
        <w:suppressAutoHyphens w:val="0"/>
        <w:autoSpaceDE w:val="0"/>
        <w:autoSpaceDN w:val="0"/>
        <w:adjustRightInd w:val="0"/>
        <w:spacing w:line="360" w:lineRule="exact"/>
        <w:jc w:val="both"/>
        <w:rPr>
          <w:sz w:val="28"/>
          <w:szCs w:val="28"/>
        </w:rPr>
      </w:pPr>
      <w:r w:rsidRPr="00A43702">
        <w:rPr>
          <w:sz w:val="28"/>
          <w:szCs w:val="28"/>
        </w:rPr>
        <w:t>Утвержденн</w:t>
      </w:r>
      <w:r w:rsidR="005C6469">
        <w:rPr>
          <w:sz w:val="28"/>
          <w:szCs w:val="28"/>
        </w:rPr>
        <w:t>ое</w:t>
      </w:r>
      <w:r w:rsidRPr="00A43702">
        <w:rPr>
          <w:sz w:val="28"/>
          <w:szCs w:val="28"/>
        </w:rPr>
        <w:t xml:space="preserve"> </w:t>
      </w:r>
      <w:r w:rsidR="00323BC1">
        <w:rPr>
          <w:sz w:val="28"/>
          <w:szCs w:val="28"/>
        </w:rPr>
        <w:t>т</w:t>
      </w:r>
      <w:r w:rsidRPr="00A43702">
        <w:rPr>
          <w:sz w:val="28"/>
          <w:szCs w:val="28"/>
        </w:rPr>
        <w:t>ехническ</w:t>
      </w:r>
      <w:r w:rsidR="005C6469">
        <w:rPr>
          <w:sz w:val="28"/>
          <w:szCs w:val="28"/>
        </w:rPr>
        <w:t>ое</w:t>
      </w:r>
      <w:r w:rsidRPr="00A43702">
        <w:rPr>
          <w:sz w:val="28"/>
          <w:szCs w:val="28"/>
        </w:rPr>
        <w:t xml:space="preserve"> </w:t>
      </w:r>
      <w:r w:rsidR="005C6469">
        <w:rPr>
          <w:sz w:val="28"/>
          <w:szCs w:val="28"/>
        </w:rPr>
        <w:t>задание</w:t>
      </w:r>
      <w:r w:rsidRPr="00A43702">
        <w:rPr>
          <w:sz w:val="28"/>
          <w:szCs w:val="28"/>
        </w:rPr>
        <w:t xml:space="preserve"> на систему</w:t>
      </w:r>
    </w:p>
    <w:p w:rsidR="00AC445D" w:rsidRDefault="00AC445D" w:rsidP="00AC445D"/>
    <w:p w:rsidR="00AC445D" w:rsidRDefault="00AC445D" w:rsidP="003A29C6">
      <w:pPr>
        <w:pStyle w:val="StyleBulletChar14pt"/>
        <w:numPr>
          <w:ilvl w:val="0"/>
          <w:numId w:val="31"/>
        </w:numPr>
        <w:tabs>
          <w:tab w:val="num" w:pos="567"/>
        </w:tabs>
        <w:spacing w:line="360" w:lineRule="auto"/>
        <w:ind w:left="567" w:hanging="425"/>
        <w:jc w:val="both"/>
        <w:rPr>
          <w:sz w:val="28"/>
          <w:szCs w:val="28"/>
        </w:rPr>
      </w:pPr>
      <w:r w:rsidRPr="00150F50">
        <w:rPr>
          <w:sz w:val="28"/>
          <w:szCs w:val="28"/>
        </w:rPr>
        <w:t>По этапу «</w:t>
      </w:r>
      <w:r>
        <w:rPr>
          <w:sz w:val="28"/>
          <w:szCs w:val="28"/>
        </w:rPr>
        <w:t>Разработка системы</w:t>
      </w:r>
      <w:r w:rsidRPr="00725701">
        <w:rPr>
          <w:sz w:val="28"/>
          <w:szCs w:val="28"/>
        </w:rPr>
        <w:t>»:</w:t>
      </w:r>
    </w:p>
    <w:p w:rsidR="00AC445D" w:rsidRPr="00D5690B" w:rsidRDefault="00AC445D" w:rsidP="003A29C6">
      <w:pPr>
        <w:pStyle w:val="aff8"/>
        <w:numPr>
          <w:ilvl w:val="0"/>
          <w:numId w:val="33"/>
        </w:numPr>
        <w:suppressAutoHyphens w:val="0"/>
        <w:spacing w:line="0" w:lineRule="atLeast"/>
        <w:rPr>
          <w:sz w:val="28"/>
          <w:szCs w:val="28"/>
        </w:rPr>
      </w:pPr>
      <w:r w:rsidRPr="00D5690B">
        <w:rPr>
          <w:sz w:val="28"/>
          <w:szCs w:val="28"/>
        </w:rPr>
        <w:t>Руководство пользователя;</w:t>
      </w:r>
    </w:p>
    <w:p w:rsidR="00AC445D" w:rsidRPr="00D5690B" w:rsidRDefault="00AC445D" w:rsidP="003A29C6">
      <w:pPr>
        <w:pStyle w:val="aff8"/>
        <w:numPr>
          <w:ilvl w:val="0"/>
          <w:numId w:val="33"/>
        </w:numPr>
        <w:suppressAutoHyphens w:val="0"/>
        <w:spacing w:line="0" w:lineRule="atLeast"/>
        <w:rPr>
          <w:sz w:val="28"/>
          <w:szCs w:val="28"/>
        </w:rPr>
      </w:pPr>
      <w:r w:rsidRPr="00D5690B">
        <w:rPr>
          <w:sz w:val="28"/>
          <w:szCs w:val="28"/>
        </w:rPr>
        <w:t xml:space="preserve">Утвержденная </w:t>
      </w:r>
      <w:r w:rsidR="00323BC1">
        <w:rPr>
          <w:sz w:val="28"/>
          <w:szCs w:val="28"/>
        </w:rPr>
        <w:t>п</w:t>
      </w:r>
      <w:r w:rsidRPr="00D5690B">
        <w:rPr>
          <w:sz w:val="28"/>
          <w:szCs w:val="28"/>
        </w:rPr>
        <w:t>рограмма и методика испытаний;</w:t>
      </w:r>
    </w:p>
    <w:p w:rsidR="00AC445D" w:rsidRPr="00D5690B" w:rsidRDefault="00AC445D" w:rsidP="003A29C6">
      <w:pPr>
        <w:pStyle w:val="StyleBulletChar14pt"/>
        <w:numPr>
          <w:ilvl w:val="0"/>
          <w:numId w:val="33"/>
        </w:numPr>
        <w:jc w:val="both"/>
        <w:rPr>
          <w:sz w:val="28"/>
          <w:szCs w:val="28"/>
        </w:rPr>
      </w:pPr>
      <w:r w:rsidRPr="00D5690B">
        <w:rPr>
          <w:sz w:val="28"/>
          <w:szCs w:val="28"/>
        </w:rPr>
        <w:t xml:space="preserve">Протокол проведения приемо-сдаточных испытаний; </w:t>
      </w:r>
    </w:p>
    <w:p w:rsidR="00AC445D" w:rsidRPr="00D5690B" w:rsidRDefault="00AC445D" w:rsidP="003A29C6">
      <w:pPr>
        <w:pStyle w:val="StyleBulletChar14pt"/>
        <w:numPr>
          <w:ilvl w:val="0"/>
          <w:numId w:val="33"/>
        </w:numPr>
        <w:jc w:val="both"/>
        <w:rPr>
          <w:sz w:val="28"/>
          <w:szCs w:val="28"/>
        </w:rPr>
      </w:pPr>
      <w:r w:rsidRPr="00D5690B">
        <w:rPr>
          <w:sz w:val="28"/>
          <w:szCs w:val="28"/>
        </w:rPr>
        <w:t>Протокол об устранении замечаний;</w:t>
      </w:r>
    </w:p>
    <w:p w:rsidR="00AC445D" w:rsidRDefault="00AC445D" w:rsidP="003A29C6">
      <w:pPr>
        <w:pStyle w:val="StyleBulletChar14pt"/>
        <w:numPr>
          <w:ilvl w:val="0"/>
          <w:numId w:val="33"/>
        </w:numPr>
        <w:jc w:val="both"/>
        <w:rPr>
          <w:sz w:val="28"/>
          <w:szCs w:val="28"/>
        </w:rPr>
      </w:pPr>
      <w:r w:rsidRPr="00D5690B">
        <w:rPr>
          <w:sz w:val="28"/>
          <w:szCs w:val="28"/>
        </w:rPr>
        <w:t>Акт приемки системы в опытную эксплуатацию.</w:t>
      </w:r>
    </w:p>
    <w:p w:rsidR="00AC445D" w:rsidRPr="00D5690B" w:rsidRDefault="00AC445D" w:rsidP="00AC445D">
      <w:pPr>
        <w:pStyle w:val="StyleBulletChar14pt"/>
        <w:numPr>
          <w:ilvl w:val="0"/>
          <w:numId w:val="0"/>
        </w:numPr>
        <w:ind w:left="720"/>
        <w:jc w:val="both"/>
        <w:rPr>
          <w:sz w:val="28"/>
          <w:szCs w:val="28"/>
        </w:rPr>
      </w:pPr>
    </w:p>
    <w:p w:rsidR="00AC445D" w:rsidRDefault="00AC445D" w:rsidP="003A29C6">
      <w:pPr>
        <w:pStyle w:val="StyleBulletChar14pt"/>
        <w:numPr>
          <w:ilvl w:val="0"/>
          <w:numId w:val="31"/>
        </w:numPr>
        <w:tabs>
          <w:tab w:val="num" w:pos="567"/>
        </w:tabs>
        <w:spacing w:line="360" w:lineRule="auto"/>
        <w:ind w:left="567" w:hanging="425"/>
        <w:jc w:val="both"/>
        <w:rPr>
          <w:sz w:val="28"/>
          <w:szCs w:val="28"/>
        </w:rPr>
      </w:pPr>
      <w:r>
        <w:rPr>
          <w:sz w:val="28"/>
          <w:szCs w:val="28"/>
        </w:rPr>
        <w:t xml:space="preserve">По этапу </w:t>
      </w:r>
      <w:r w:rsidRPr="00D5690B">
        <w:rPr>
          <w:sz w:val="28"/>
          <w:szCs w:val="28"/>
        </w:rPr>
        <w:t>«Обучение и опытная эксплуатация системы»</w:t>
      </w:r>
      <w:r>
        <w:rPr>
          <w:sz w:val="28"/>
          <w:szCs w:val="28"/>
        </w:rPr>
        <w:t>:</w:t>
      </w:r>
    </w:p>
    <w:p w:rsidR="00AC445D" w:rsidRPr="00D5690B" w:rsidRDefault="00AC445D" w:rsidP="003A29C6">
      <w:pPr>
        <w:pStyle w:val="aff8"/>
        <w:numPr>
          <w:ilvl w:val="0"/>
          <w:numId w:val="33"/>
        </w:numPr>
        <w:suppressAutoHyphens w:val="0"/>
        <w:spacing w:line="0" w:lineRule="atLeast"/>
        <w:rPr>
          <w:sz w:val="28"/>
          <w:szCs w:val="28"/>
        </w:rPr>
      </w:pPr>
      <w:r w:rsidRPr="00D5690B">
        <w:rPr>
          <w:sz w:val="28"/>
          <w:szCs w:val="28"/>
        </w:rPr>
        <w:t>Руководство администратора;</w:t>
      </w:r>
    </w:p>
    <w:p w:rsidR="00AC445D" w:rsidRPr="00D5690B" w:rsidRDefault="00AC445D" w:rsidP="003A29C6">
      <w:pPr>
        <w:pStyle w:val="aff8"/>
        <w:numPr>
          <w:ilvl w:val="0"/>
          <w:numId w:val="33"/>
        </w:numPr>
        <w:suppressAutoHyphens w:val="0"/>
        <w:spacing w:line="0" w:lineRule="atLeast"/>
        <w:rPr>
          <w:sz w:val="28"/>
          <w:szCs w:val="28"/>
        </w:rPr>
      </w:pPr>
      <w:r w:rsidRPr="00D5690B">
        <w:rPr>
          <w:sz w:val="28"/>
          <w:szCs w:val="28"/>
        </w:rPr>
        <w:t>Доработанное руководство пользователя;</w:t>
      </w:r>
    </w:p>
    <w:p w:rsidR="00AC445D" w:rsidRPr="00D5690B" w:rsidRDefault="00AC445D" w:rsidP="003A29C6">
      <w:pPr>
        <w:pStyle w:val="aff8"/>
        <w:numPr>
          <w:ilvl w:val="0"/>
          <w:numId w:val="33"/>
        </w:numPr>
        <w:suppressAutoHyphens w:val="0"/>
        <w:spacing w:line="0" w:lineRule="atLeast"/>
        <w:rPr>
          <w:sz w:val="28"/>
          <w:szCs w:val="28"/>
        </w:rPr>
      </w:pPr>
      <w:r w:rsidRPr="00D5690B">
        <w:rPr>
          <w:sz w:val="28"/>
          <w:szCs w:val="28"/>
        </w:rPr>
        <w:t>Перечень замечаний по результатам опытной эксплуатации;</w:t>
      </w:r>
    </w:p>
    <w:p w:rsidR="00AC445D" w:rsidRPr="00D5690B" w:rsidRDefault="00AC445D" w:rsidP="003A29C6">
      <w:pPr>
        <w:pStyle w:val="aff8"/>
        <w:numPr>
          <w:ilvl w:val="0"/>
          <w:numId w:val="33"/>
        </w:numPr>
        <w:suppressAutoHyphens w:val="0"/>
        <w:spacing w:line="0" w:lineRule="atLeast"/>
        <w:rPr>
          <w:sz w:val="28"/>
          <w:szCs w:val="28"/>
        </w:rPr>
      </w:pPr>
      <w:r w:rsidRPr="00D5690B">
        <w:rPr>
          <w:sz w:val="28"/>
          <w:szCs w:val="28"/>
        </w:rPr>
        <w:t>Протокол об устранении замечаний;</w:t>
      </w:r>
    </w:p>
    <w:p w:rsidR="00AC445D" w:rsidRDefault="00AC445D" w:rsidP="003A29C6">
      <w:pPr>
        <w:pStyle w:val="aff8"/>
        <w:numPr>
          <w:ilvl w:val="0"/>
          <w:numId w:val="33"/>
        </w:numPr>
        <w:suppressAutoHyphens w:val="0"/>
        <w:spacing w:line="0" w:lineRule="atLeast"/>
        <w:rPr>
          <w:sz w:val="28"/>
          <w:szCs w:val="28"/>
        </w:rPr>
      </w:pPr>
      <w:r w:rsidRPr="00D5690B">
        <w:rPr>
          <w:sz w:val="28"/>
          <w:szCs w:val="28"/>
        </w:rPr>
        <w:t>Акт приемки системы в промышленную эксплуатацию.</w:t>
      </w:r>
    </w:p>
    <w:p w:rsidR="00AB7BB9" w:rsidRDefault="000954FB" w:rsidP="00AB7BB9">
      <w:pPr>
        <w:jc w:val="right"/>
        <w:rPr>
          <w:rFonts w:eastAsia="MS Mincho"/>
          <w:szCs w:val="28"/>
        </w:rPr>
        <w:sectPr w:rsidR="00AB7BB9" w:rsidSect="00613DE5">
          <w:headerReference w:type="default" r:id="rId14"/>
          <w:footerReference w:type="even" r:id="rId15"/>
          <w:footerReference w:type="default" r:id="rId16"/>
          <w:headerReference w:type="first" r:id="rId17"/>
          <w:pgSz w:w="11907" w:h="16840" w:code="9"/>
          <w:pgMar w:top="1134" w:right="851" w:bottom="1134" w:left="1418" w:header="794" w:footer="794" w:gutter="0"/>
          <w:cols w:space="720"/>
          <w:titlePg/>
          <w:docGrid w:linePitch="326"/>
        </w:sectPr>
      </w:pPr>
      <w:r>
        <w:rPr>
          <w:rFonts w:eastAsia="MS Mincho"/>
          <w:szCs w:val="28"/>
        </w:rPr>
        <w:br w:type="page"/>
      </w:r>
    </w:p>
    <w:p w:rsidR="00AB7BB9" w:rsidRPr="002C5436" w:rsidRDefault="002A1C14" w:rsidP="00AB7BB9">
      <w:pPr>
        <w:jc w:val="right"/>
        <w:rPr>
          <w:sz w:val="28"/>
          <w:szCs w:val="28"/>
        </w:rPr>
      </w:pPr>
      <w:r w:rsidRPr="002A1C14">
        <w:rPr>
          <w:sz w:val="28"/>
          <w:szCs w:val="28"/>
        </w:rPr>
        <w:lastRenderedPageBreak/>
        <w:t>Приложение № 1</w:t>
      </w:r>
    </w:p>
    <w:p w:rsidR="00DF0523" w:rsidRPr="002C5436" w:rsidRDefault="002A1C14" w:rsidP="00AB7BB9">
      <w:pPr>
        <w:jc w:val="right"/>
        <w:rPr>
          <w:sz w:val="28"/>
          <w:szCs w:val="28"/>
        </w:rPr>
      </w:pPr>
      <w:r w:rsidRPr="002A1C14">
        <w:rPr>
          <w:sz w:val="28"/>
          <w:szCs w:val="28"/>
        </w:rPr>
        <w:t>к разделу 4. Техническое задание</w:t>
      </w:r>
    </w:p>
    <w:p w:rsidR="00DF0523" w:rsidRDefault="00DF0523" w:rsidP="00AB7BB9">
      <w:pPr>
        <w:jc w:val="right"/>
        <w:rPr>
          <w:b/>
          <w:sz w:val="28"/>
          <w:szCs w:val="28"/>
        </w:rPr>
      </w:pPr>
    </w:p>
    <w:p w:rsidR="00AB7BB9" w:rsidRDefault="00AB7BB9" w:rsidP="00AB7BB9">
      <w:pPr>
        <w:jc w:val="center"/>
        <w:rPr>
          <w:b/>
          <w:sz w:val="28"/>
          <w:szCs w:val="28"/>
        </w:rPr>
      </w:pPr>
      <w:r>
        <w:rPr>
          <w:b/>
          <w:sz w:val="28"/>
          <w:szCs w:val="28"/>
        </w:rPr>
        <w:t xml:space="preserve">ФОРМА ОТЧЕТА ДЛЯ ЕЖЕКВАРТАЛЬНОГО МОНИТОРИНГА </w:t>
      </w:r>
      <w:r w:rsidRPr="00E95BCA">
        <w:rPr>
          <w:b/>
          <w:sz w:val="28"/>
          <w:szCs w:val="28"/>
        </w:rPr>
        <w:t>СТАТУСА ИДЕНТИФИЦИРОВАННЫХ РИСКОВ И МЕРОПРИЯТИЙ ПО ИХ УПРАВЛЕНИЮ</w:t>
      </w:r>
    </w:p>
    <w:p w:rsidR="00AB7BB9" w:rsidRDefault="00AB7BB9" w:rsidP="00AB7BB9">
      <w:pPr>
        <w:autoSpaceDE w:val="0"/>
        <w:autoSpaceDN w:val="0"/>
        <w:adjustRightInd w:val="0"/>
        <w:rPr>
          <w:b/>
          <w:szCs w:val="28"/>
        </w:rPr>
      </w:pPr>
    </w:p>
    <w:tbl>
      <w:tblPr>
        <w:tblW w:w="136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ayout w:type="fixed"/>
        <w:tblLook w:val="04A0"/>
      </w:tblPr>
      <w:tblGrid>
        <w:gridCol w:w="866"/>
        <w:gridCol w:w="1559"/>
        <w:gridCol w:w="1418"/>
        <w:gridCol w:w="1559"/>
        <w:gridCol w:w="1559"/>
        <w:gridCol w:w="1701"/>
        <w:gridCol w:w="1417"/>
        <w:gridCol w:w="1985"/>
        <w:gridCol w:w="1560"/>
      </w:tblGrid>
      <w:tr w:rsidR="00AB7BB9" w:rsidRPr="00E95BCA" w:rsidTr="00AB7BB9">
        <w:trPr>
          <w:trHeight w:val="915"/>
        </w:trPr>
        <w:tc>
          <w:tcPr>
            <w:tcW w:w="866" w:type="dxa"/>
            <w:shd w:val="clear" w:color="000000" w:fill="D9D9D9" w:themeFill="background1" w:themeFillShade="D9"/>
            <w:vAlign w:val="center"/>
            <w:hideMark/>
          </w:tcPr>
          <w:p w:rsidR="00AB7BB9" w:rsidRPr="00E95BCA" w:rsidRDefault="00AB7BB9" w:rsidP="00AB7BB9">
            <w:pPr>
              <w:jc w:val="center"/>
              <w:rPr>
                <w:b/>
                <w:sz w:val="20"/>
                <w:szCs w:val="20"/>
              </w:rPr>
            </w:pPr>
            <w:r w:rsidRPr="00E95BCA">
              <w:rPr>
                <w:b/>
                <w:sz w:val="20"/>
                <w:szCs w:val="20"/>
              </w:rPr>
              <w:t>Номер риска</w:t>
            </w:r>
          </w:p>
        </w:tc>
        <w:tc>
          <w:tcPr>
            <w:tcW w:w="1559" w:type="dxa"/>
            <w:shd w:val="clear" w:color="000000" w:fill="D9D9D9" w:themeFill="background1" w:themeFillShade="D9"/>
            <w:vAlign w:val="center"/>
            <w:hideMark/>
          </w:tcPr>
          <w:p w:rsidR="00AB7BB9" w:rsidRPr="00E95BCA" w:rsidRDefault="00AB7BB9" w:rsidP="00AB7BB9">
            <w:pPr>
              <w:jc w:val="center"/>
              <w:rPr>
                <w:b/>
                <w:sz w:val="20"/>
                <w:szCs w:val="20"/>
              </w:rPr>
            </w:pPr>
            <w:r w:rsidRPr="00E95BCA">
              <w:rPr>
                <w:b/>
                <w:sz w:val="20"/>
                <w:szCs w:val="20"/>
              </w:rPr>
              <w:t>Наименование Риска</w:t>
            </w:r>
          </w:p>
        </w:tc>
        <w:tc>
          <w:tcPr>
            <w:tcW w:w="1418" w:type="dxa"/>
            <w:shd w:val="clear" w:color="000000" w:fill="D9D9D9" w:themeFill="background1" w:themeFillShade="D9"/>
            <w:vAlign w:val="center"/>
            <w:hideMark/>
          </w:tcPr>
          <w:p w:rsidR="00AB7BB9" w:rsidRPr="00E95BCA" w:rsidRDefault="00AB7BB9" w:rsidP="00AB7BB9">
            <w:pPr>
              <w:jc w:val="center"/>
              <w:rPr>
                <w:b/>
                <w:sz w:val="20"/>
                <w:szCs w:val="20"/>
              </w:rPr>
            </w:pPr>
            <w:r w:rsidRPr="00E95BCA">
              <w:rPr>
                <w:b/>
                <w:sz w:val="20"/>
                <w:szCs w:val="20"/>
              </w:rPr>
              <w:t xml:space="preserve">Возможные причины </w:t>
            </w:r>
          </w:p>
        </w:tc>
        <w:tc>
          <w:tcPr>
            <w:tcW w:w="1559" w:type="dxa"/>
            <w:shd w:val="clear" w:color="000000" w:fill="D9D9D9" w:themeFill="background1" w:themeFillShade="D9"/>
            <w:vAlign w:val="center"/>
            <w:hideMark/>
          </w:tcPr>
          <w:p w:rsidR="00AB7BB9" w:rsidRPr="00E95BCA" w:rsidRDefault="00AB7BB9" w:rsidP="00AB7BB9">
            <w:pPr>
              <w:jc w:val="center"/>
              <w:rPr>
                <w:b/>
                <w:sz w:val="20"/>
                <w:szCs w:val="20"/>
              </w:rPr>
            </w:pPr>
            <w:r w:rsidRPr="00E95BCA">
              <w:rPr>
                <w:b/>
                <w:sz w:val="20"/>
                <w:szCs w:val="20"/>
              </w:rPr>
              <w:t>Последствия</w:t>
            </w:r>
          </w:p>
        </w:tc>
        <w:tc>
          <w:tcPr>
            <w:tcW w:w="1559" w:type="dxa"/>
            <w:shd w:val="clear" w:color="000000" w:fill="D9D9D9" w:themeFill="background1" w:themeFillShade="D9"/>
            <w:vAlign w:val="center"/>
            <w:hideMark/>
          </w:tcPr>
          <w:p w:rsidR="00AB7BB9" w:rsidRPr="00E95BCA" w:rsidRDefault="00AB7BB9" w:rsidP="00AB7BB9">
            <w:pPr>
              <w:jc w:val="center"/>
              <w:rPr>
                <w:b/>
                <w:sz w:val="20"/>
                <w:szCs w:val="20"/>
              </w:rPr>
            </w:pPr>
            <w:r w:rsidRPr="00E95BCA">
              <w:rPr>
                <w:b/>
                <w:sz w:val="20"/>
                <w:szCs w:val="20"/>
              </w:rPr>
              <w:t>Владелец риска/ ответственный за реализацию плана мероприятий</w:t>
            </w:r>
          </w:p>
        </w:tc>
        <w:tc>
          <w:tcPr>
            <w:tcW w:w="1701" w:type="dxa"/>
            <w:shd w:val="clear" w:color="000000" w:fill="D9D9D9" w:themeFill="background1" w:themeFillShade="D9"/>
            <w:vAlign w:val="center"/>
            <w:hideMark/>
          </w:tcPr>
          <w:p w:rsidR="00AB7BB9" w:rsidRPr="00E95BCA" w:rsidRDefault="00AB7BB9" w:rsidP="00AB7BB9">
            <w:pPr>
              <w:jc w:val="center"/>
              <w:rPr>
                <w:b/>
                <w:sz w:val="20"/>
                <w:szCs w:val="20"/>
              </w:rPr>
            </w:pPr>
            <w:r w:rsidRPr="00E95BCA">
              <w:rPr>
                <w:b/>
                <w:sz w:val="20"/>
                <w:szCs w:val="20"/>
              </w:rPr>
              <w:t>План мероприятий</w:t>
            </w:r>
          </w:p>
        </w:tc>
        <w:tc>
          <w:tcPr>
            <w:tcW w:w="1417" w:type="dxa"/>
            <w:shd w:val="clear" w:color="000000" w:fill="D9D9D9" w:themeFill="background1" w:themeFillShade="D9"/>
            <w:vAlign w:val="center"/>
            <w:hideMark/>
          </w:tcPr>
          <w:p w:rsidR="00AB7BB9" w:rsidRPr="00E95BCA" w:rsidRDefault="00AB7BB9" w:rsidP="00AB7BB9">
            <w:pPr>
              <w:jc w:val="center"/>
              <w:rPr>
                <w:b/>
                <w:sz w:val="20"/>
                <w:szCs w:val="20"/>
              </w:rPr>
            </w:pPr>
            <w:r w:rsidRPr="00E95BCA">
              <w:rPr>
                <w:b/>
                <w:sz w:val="20"/>
                <w:szCs w:val="20"/>
              </w:rPr>
              <w:t>Срок исполнения</w:t>
            </w:r>
          </w:p>
        </w:tc>
        <w:tc>
          <w:tcPr>
            <w:tcW w:w="1985" w:type="dxa"/>
            <w:shd w:val="clear" w:color="000000" w:fill="D9D9D9" w:themeFill="background1" w:themeFillShade="D9"/>
            <w:vAlign w:val="center"/>
            <w:hideMark/>
          </w:tcPr>
          <w:p w:rsidR="00AB7BB9" w:rsidRPr="00214228" w:rsidRDefault="00AB7BB9" w:rsidP="00AB7BB9">
            <w:pPr>
              <w:jc w:val="center"/>
              <w:rPr>
                <w:b/>
                <w:sz w:val="20"/>
                <w:szCs w:val="20"/>
                <w:lang w:val="en-US"/>
              </w:rPr>
            </w:pPr>
            <w:r w:rsidRPr="00E95BCA">
              <w:rPr>
                <w:b/>
                <w:sz w:val="20"/>
                <w:szCs w:val="20"/>
              </w:rPr>
              <w:t>Отчет</w:t>
            </w:r>
            <w:r>
              <w:rPr>
                <w:b/>
                <w:sz w:val="20"/>
                <w:szCs w:val="20"/>
                <w:lang w:val="en-US"/>
              </w:rPr>
              <w:t>**</w:t>
            </w:r>
          </w:p>
        </w:tc>
        <w:tc>
          <w:tcPr>
            <w:tcW w:w="1560" w:type="dxa"/>
            <w:shd w:val="clear" w:color="000000" w:fill="D9D9D9" w:themeFill="background1" w:themeFillShade="D9"/>
            <w:vAlign w:val="center"/>
            <w:hideMark/>
          </w:tcPr>
          <w:p w:rsidR="00AB7BB9" w:rsidRPr="00214228" w:rsidRDefault="00AB7BB9" w:rsidP="00AB7BB9">
            <w:pPr>
              <w:jc w:val="center"/>
              <w:rPr>
                <w:b/>
                <w:sz w:val="20"/>
                <w:szCs w:val="20"/>
                <w:lang w:val="en-US"/>
              </w:rPr>
            </w:pPr>
            <w:r w:rsidRPr="00E95BCA">
              <w:rPr>
                <w:b/>
                <w:sz w:val="20"/>
                <w:szCs w:val="20"/>
              </w:rPr>
              <w:t>Статус</w:t>
            </w:r>
            <w:r>
              <w:rPr>
                <w:b/>
                <w:sz w:val="20"/>
                <w:szCs w:val="20"/>
                <w:lang w:val="en-US"/>
              </w:rPr>
              <w:t>***</w:t>
            </w:r>
          </w:p>
        </w:tc>
      </w:tr>
      <w:tr w:rsidR="00AB7BB9" w:rsidRPr="00E95BCA" w:rsidTr="00AB7BB9">
        <w:trPr>
          <w:trHeight w:val="915"/>
        </w:trPr>
        <w:tc>
          <w:tcPr>
            <w:tcW w:w="866" w:type="dxa"/>
            <w:shd w:val="clear" w:color="000000" w:fill="FFFFFF" w:themeFill="background1"/>
            <w:hideMark/>
          </w:tcPr>
          <w:p w:rsidR="00AB7BB9" w:rsidRPr="00E95BCA" w:rsidRDefault="00AB7BB9" w:rsidP="00AB7BB9">
            <w:pPr>
              <w:jc w:val="center"/>
              <w:rPr>
                <w:sz w:val="20"/>
                <w:szCs w:val="20"/>
              </w:rPr>
            </w:pPr>
            <w:r w:rsidRPr="00E95BCA">
              <w:rPr>
                <w:sz w:val="20"/>
                <w:szCs w:val="20"/>
              </w:rPr>
              <w:t>№</w:t>
            </w:r>
          </w:p>
        </w:tc>
        <w:tc>
          <w:tcPr>
            <w:tcW w:w="1559" w:type="dxa"/>
            <w:shd w:val="clear" w:color="000000" w:fill="FFFFFF" w:themeFill="background1"/>
            <w:hideMark/>
          </w:tcPr>
          <w:p w:rsidR="00AB7BB9" w:rsidRPr="00E95BCA" w:rsidRDefault="00AB7BB9" w:rsidP="00AB7BB9">
            <w:pPr>
              <w:jc w:val="center"/>
              <w:rPr>
                <w:sz w:val="20"/>
                <w:szCs w:val="20"/>
              </w:rPr>
            </w:pPr>
            <w:r w:rsidRPr="00E95BCA">
              <w:rPr>
                <w:sz w:val="20"/>
                <w:szCs w:val="20"/>
              </w:rPr>
              <w:t>Риск «А»</w:t>
            </w:r>
          </w:p>
        </w:tc>
        <w:tc>
          <w:tcPr>
            <w:tcW w:w="1418" w:type="dxa"/>
            <w:shd w:val="clear" w:color="000000" w:fill="FFFFFF" w:themeFill="background1"/>
            <w:hideMark/>
          </w:tcPr>
          <w:p w:rsidR="00AB7BB9" w:rsidRPr="00E95BCA" w:rsidRDefault="00AB7BB9" w:rsidP="00AB7BB9">
            <w:pPr>
              <w:jc w:val="center"/>
              <w:rPr>
                <w:sz w:val="20"/>
                <w:szCs w:val="20"/>
              </w:rPr>
            </w:pPr>
            <w:r w:rsidRPr="00E95BCA">
              <w:rPr>
                <w:sz w:val="20"/>
                <w:szCs w:val="20"/>
              </w:rPr>
              <w:t>Причина риска «А»</w:t>
            </w:r>
          </w:p>
        </w:tc>
        <w:tc>
          <w:tcPr>
            <w:tcW w:w="1559" w:type="dxa"/>
            <w:shd w:val="clear" w:color="000000" w:fill="FFFFFF" w:themeFill="background1"/>
            <w:hideMark/>
          </w:tcPr>
          <w:p w:rsidR="00AB7BB9" w:rsidRPr="00E95BCA" w:rsidRDefault="00AB7BB9" w:rsidP="00AB7BB9">
            <w:pPr>
              <w:jc w:val="center"/>
              <w:rPr>
                <w:sz w:val="20"/>
                <w:szCs w:val="20"/>
              </w:rPr>
            </w:pPr>
            <w:r w:rsidRPr="00E95BCA">
              <w:rPr>
                <w:sz w:val="20"/>
                <w:szCs w:val="20"/>
              </w:rPr>
              <w:t>Последствия риска «А»</w:t>
            </w:r>
          </w:p>
        </w:tc>
        <w:tc>
          <w:tcPr>
            <w:tcW w:w="1559" w:type="dxa"/>
            <w:shd w:val="clear" w:color="000000" w:fill="FFFFFF" w:themeFill="background1"/>
            <w:hideMark/>
          </w:tcPr>
          <w:p w:rsidR="00AB7BB9" w:rsidRPr="00E95BCA" w:rsidRDefault="00AB7BB9" w:rsidP="00AB7BB9">
            <w:pPr>
              <w:jc w:val="center"/>
              <w:rPr>
                <w:sz w:val="20"/>
                <w:szCs w:val="20"/>
              </w:rPr>
            </w:pPr>
            <w:r w:rsidRPr="00E95BCA">
              <w:rPr>
                <w:sz w:val="20"/>
                <w:szCs w:val="20"/>
              </w:rPr>
              <w:t>ФИО, должность владельца риска «А»</w:t>
            </w:r>
          </w:p>
        </w:tc>
        <w:tc>
          <w:tcPr>
            <w:tcW w:w="1701" w:type="dxa"/>
            <w:shd w:val="clear" w:color="000000" w:fill="FFFFFF" w:themeFill="background1"/>
            <w:hideMark/>
          </w:tcPr>
          <w:p w:rsidR="00AB7BB9" w:rsidRPr="00E95BCA" w:rsidRDefault="00AB7BB9" w:rsidP="00B02585">
            <w:pPr>
              <w:pStyle w:val="aff8"/>
              <w:numPr>
                <w:ilvl w:val="0"/>
                <w:numId w:val="36"/>
              </w:numPr>
              <w:suppressAutoHyphens w:val="0"/>
              <w:ind w:left="175" w:hanging="175"/>
              <w:contextualSpacing/>
              <w:jc w:val="center"/>
              <w:rPr>
                <w:rFonts w:eastAsiaTheme="minorHAnsi"/>
                <w:sz w:val="20"/>
                <w:lang w:eastAsia="en-US"/>
              </w:rPr>
            </w:pPr>
            <w:r w:rsidRPr="00E95BCA">
              <w:rPr>
                <w:rFonts w:eastAsiaTheme="minorHAnsi"/>
                <w:sz w:val="20"/>
                <w:lang w:eastAsia="en-US"/>
              </w:rPr>
              <w:t>мероприятие 1</w:t>
            </w:r>
          </w:p>
          <w:p w:rsidR="00AB7BB9" w:rsidRPr="00E95BCA" w:rsidRDefault="00AB7BB9" w:rsidP="00B02585">
            <w:pPr>
              <w:pStyle w:val="aff8"/>
              <w:numPr>
                <w:ilvl w:val="0"/>
                <w:numId w:val="36"/>
              </w:numPr>
              <w:suppressAutoHyphens w:val="0"/>
              <w:ind w:left="175" w:hanging="175"/>
              <w:contextualSpacing/>
              <w:jc w:val="center"/>
              <w:rPr>
                <w:rFonts w:eastAsiaTheme="minorHAnsi"/>
                <w:sz w:val="20"/>
                <w:lang w:eastAsia="en-US"/>
              </w:rPr>
            </w:pPr>
            <w:r w:rsidRPr="00E95BCA">
              <w:rPr>
                <w:rFonts w:eastAsiaTheme="minorHAnsi"/>
                <w:sz w:val="20"/>
                <w:lang w:eastAsia="en-US"/>
              </w:rPr>
              <w:t>мероприятие 2</w:t>
            </w:r>
          </w:p>
          <w:p w:rsidR="00AB7BB9" w:rsidRPr="00E95BCA" w:rsidRDefault="00AB7BB9" w:rsidP="00AB7BB9">
            <w:pPr>
              <w:pStyle w:val="aff8"/>
              <w:ind w:left="175" w:hanging="175"/>
              <w:jc w:val="center"/>
              <w:rPr>
                <w:rFonts w:eastAsiaTheme="minorHAnsi"/>
                <w:sz w:val="20"/>
                <w:lang w:eastAsia="en-US"/>
              </w:rPr>
            </w:pPr>
            <w:r w:rsidRPr="00E95BCA">
              <w:rPr>
                <w:rFonts w:eastAsiaTheme="minorHAnsi"/>
                <w:sz w:val="20"/>
                <w:lang w:eastAsia="en-US"/>
              </w:rPr>
              <w:t>…</w:t>
            </w:r>
          </w:p>
          <w:p w:rsidR="00AB7BB9" w:rsidRPr="00E95BCA" w:rsidRDefault="00AB7BB9" w:rsidP="00AB7BB9">
            <w:pPr>
              <w:pStyle w:val="aff8"/>
              <w:ind w:left="0"/>
              <w:rPr>
                <w:rFonts w:eastAsiaTheme="minorHAnsi"/>
                <w:sz w:val="20"/>
                <w:lang w:eastAsia="en-US"/>
              </w:rPr>
            </w:pPr>
            <w:r w:rsidRPr="00E95BCA">
              <w:rPr>
                <w:rFonts w:eastAsiaTheme="minorHAnsi"/>
                <w:sz w:val="20"/>
                <w:lang w:eastAsia="en-US"/>
              </w:rPr>
              <w:t>N.</w:t>
            </w:r>
            <w:r>
              <w:rPr>
                <w:rFonts w:eastAsiaTheme="minorHAnsi"/>
                <w:sz w:val="20"/>
                <w:lang w:eastAsia="en-US"/>
              </w:rPr>
              <w:t xml:space="preserve"> </w:t>
            </w:r>
            <w:r w:rsidRPr="00E95BCA">
              <w:rPr>
                <w:rFonts w:eastAsiaTheme="minorHAnsi"/>
                <w:sz w:val="20"/>
                <w:lang w:eastAsia="en-US"/>
              </w:rPr>
              <w:t>мероприятие N</w:t>
            </w:r>
          </w:p>
          <w:p w:rsidR="00AB7BB9" w:rsidRPr="00E95BCA" w:rsidRDefault="00AB7BB9" w:rsidP="00AB7BB9">
            <w:pPr>
              <w:jc w:val="center"/>
              <w:rPr>
                <w:sz w:val="20"/>
                <w:szCs w:val="20"/>
              </w:rPr>
            </w:pPr>
          </w:p>
        </w:tc>
        <w:tc>
          <w:tcPr>
            <w:tcW w:w="1417" w:type="dxa"/>
            <w:shd w:val="clear" w:color="000000" w:fill="FFFFFF" w:themeFill="background1"/>
            <w:hideMark/>
          </w:tcPr>
          <w:p w:rsidR="00AB7BB9" w:rsidRPr="00E95BCA" w:rsidRDefault="00AB7BB9" w:rsidP="00AB7BB9">
            <w:pPr>
              <w:jc w:val="both"/>
              <w:rPr>
                <w:sz w:val="20"/>
                <w:szCs w:val="20"/>
              </w:rPr>
            </w:pPr>
            <w:r w:rsidRPr="00E95BCA">
              <w:rPr>
                <w:sz w:val="20"/>
                <w:szCs w:val="20"/>
              </w:rPr>
              <w:t>Дата реализации/</w:t>
            </w:r>
          </w:p>
          <w:p w:rsidR="00AB7BB9" w:rsidRPr="00E95BCA" w:rsidRDefault="00AB7BB9" w:rsidP="00AB7BB9">
            <w:pPr>
              <w:jc w:val="center"/>
              <w:rPr>
                <w:sz w:val="20"/>
                <w:szCs w:val="20"/>
              </w:rPr>
            </w:pPr>
            <w:r w:rsidRPr="00E95BCA">
              <w:rPr>
                <w:sz w:val="20"/>
                <w:szCs w:val="20"/>
              </w:rPr>
              <w:t>исполнения мероприятия</w:t>
            </w:r>
          </w:p>
        </w:tc>
        <w:tc>
          <w:tcPr>
            <w:tcW w:w="1985" w:type="dxa"/>
            <w:shd w:val="clear" w:color="000000" w:fill="FFFFFF" w:themeFill="background1"/>
            <w:hideMark/>
          </w:tcPr>
          <w:p w:rsidR="00AB7BB9" w:rsidRPr="00E95BCA" w:rsidRDefault="00AB7BB9" w:rsidP="00B02585">
            <w:pPr>
              <w:pStyle w:val="aff8"/>
              <w:numPr>
                <w:ilvl w:val="0"/>
                <w:numId w:val="35"/>
              </w:numPr>
              <w:suppressAutoHyphens w:val="0"/>
              <w:ind w:left="350"/>
              <w:contextualSpacing/>
              <w:rPr>
                <w:rFonts w:eastAsiaTheme="minorHAnsi"/>
                <w:sz w:val="20"/>
                <w:lang w:eastAsia="en-US"/>
              </w:rPr>
            </w:pPr>
            <w:r w:rsidRPr="00E95BCA">
              <w:rPr>
                <w:rFonts w:eastAsiaTheme="minorHAnsi"/>
                <w:sz w:val="20"/>
                <w:lang w:eastAsia="en-US"/>
              </w:rPr>
              <w:t>Отчет об исполнении мероприятия 1</w:t>
            </w:r>
          </w:p>
          <w:p w:rsidR="00AB7BB9" w:rsidRPr="00E95BCA" w:rsidRDefault="00AB7BB9" w:rsidP="00B02585">
            <w:pPr>
              <w:pStyle w:val="aff8"/>
              <w:numPr>
                <w:ilvl w:val="0"/>
                <w:numId w:val="35"/>
              </w:numPr>
              <w:suppressAutoHyphens w:val="0"/>
              <w:ind w:left="350"/>
              <w:contextualSpacing/>
              <w:rPr>
                <w:rFonts w:eastAsiaTheme="minorHAnsi"/>
                <w:sz w:val="20"/>
                <w:lang w:eastAsia="en-US"/>
              </w:rPr>
            </w:pPr>
            <w:r w:rsidRPr="00E95BCA">
              <w:rPr>
                <w:rFonts w:eastAsiaTheme="minorHAnsi"/>
                <w:sz w:val="20"/>
                <w:lang w:eastAsia="en-US"/>
              </w:rPr>
              <w:t>Отчет об исполнении мероприятия 2</w:t>
            </w:r>
          </w:p>
          <w:p w:rsidR="00AB7BB9" w:rsidRPr="00E95BCA" w:rsidRDefault="00AB7BB9" w:rsidP="00AB7BB9">
            <w:pPr>
              <w:pStyle w:val="aff8"/>
              <w:ind w:left="350"/>
              <w:rPr>
                <w:rFonts w:eastAsiaTheme="minorHAnsi"/>
                <w:sz w:val="20"/>
                <w:lang w:eastAsia="en-US"/>
              </w:rPr>
            </w:pPr>
            <w:r w:rsidRPr="00E95BCA">
              <w:rPr>
                <w:rFonts w:eastAsiaTheme="minorHAnsi"/>
                <w:sz w:val="20"/>
                <w:lang w:eastAsia="en-US"/>
              </w:rPr>
              <w:t>…</w:t>
            </w:r>
          </w:p>
          <w:p w:rsidR="00AB7BB9" w:rsidRPr="00E95BCA" w:rsidRDefault="00AB7BB9" w:rsidP="00AB7BB9">
            <w:pPr>
              <w:pStyle w:val="aff8"/>
              <w:ind w:left="350" w:hanging="316"/>
              <w:rPr>
                <w:rFonts w:eastAsiaTheme="minorHAnsi"/>
                <w:sz w:val="20"/>
                <w:lang w:eastAsia="en-US"/>
              </w:rPr>
            </w:pPr>
            <w:r w:rsidRPr="00E95BCA">
              <w:rPr>
                <w:rFonts w:eastAsiaTheme="minorHAnsi"/>
                <w:sz w:val="20"/>
                <w:lang w:eastAsia="en-US"/>
              </w:rPr>
              <w:t>N.  Отчет об исполнении мероприятия N</w:t>
            </w:r>
          </w:p>
          <w:p w:rsidR="00AB7BB9" w:rsidRPr="00E95BCA" w:rsidRDefault="00AB7BB9" w:rsidP="00AB7BB9">
            <w:pPr>
              <w:jc w:val="center"/>
              <w:rPr>
                <w:sz w:val="20"/>
                <w:szCs w:val="20"/>
              </w:rPr>
            </w:pPr>
          </w:p>
        </w:tc>
        <w:tc>
          <w:tcPr>
            <w:tcW w:w="1560" w:type="dxa"/>
            <w:shd w:val="clear" w:color="000000" w:fill="FFFFFF" w:themeFill="background1"/>
            <w:hideMark/>
          </w:tcPr>
          <w:p w:rsidR="00AB7BB9" w:rsidRPr="00E95BCA" w:rsidRDefault="00AB7BB9" w:rsidP="00AB7BB9">
            <w:pPr>
              <w:jc w:val="center"/>
              <w:rPr>
                <w:sz w:val="20"/>
                <w:szCs w:val="20"/>
              </w:rPr>
            </w:pPr>
            <w:r w:rsidRPr="00E95BCA">
              <w:rPr>
                <w:sz w:val="20"/>
                <w:szCs w:val="20"/>
              </w:rPr>
              <w:t>Выполнено/</w:t>
            </w:r>
          </w:p>
          <w:p w:rsidR="00AB7BB9" w:rsidRPr="00E95BCA" w:rsidRDefault="00AB7BB9" w:rsidP="00AB7BB9">
            <w:pPr>
              <w:jc w:val="center"/>
              <w:rPr>
                <w:sz w:val="20"/>
                <w:szCs w:val="20"/>
              </w:rPr>
            </w:pPr>
            <w:r w:rsidRPr="00E95BCA">
              <w:rPr>
                <w:sz w:val="20"/>
                <w:szCs w:val="20"/>
              </w:rPr>
              <w:t>Выполняется/ в работе/ не выполнено</w:t>
            </w:r>
          </w:p>
        </w:tc>
      </w:tr>
    </w:tbl>
    <w:p w:rsidR="00AB7BB9" w:rsidRPr="008E6C66" w:rsidRDefault="00AB7BB9" w:rsidP="00AB7BB9">
      <w:pPr>
        <w:tabs>
          <w:tab w:val="left" w:pos="426"/>
        </w:tabs>
      </w:pPr>
    </w:p>
    <w:p w:rsidR="00AB7BB9" w:rsidRDefault="00AB7BB9" w:rsidP="00AB7BB9">
      <w:pPr>
        <w:tabs>
          <w:tab w:val="left" w:pos="426"/>
        </w:tabs>
      </w:pPr>
      <w:r w:rsidRPr="005F5B63">
        <w:t xml:space="preserve">** </w:t>
      </w:r>
      <w:r>
        <w:t>Заполняется работником, ответственным за исполнение плана мероприятий по управлению риском</w:t>
      </w:r>
    </w:p>
    <w:p w:rsidR="00AB7BB9" w:rsidRPr="00214228" w:rsidRDefault="00AB7BB9" w:rsidP="00AB7BB9">
      <w:pPr>
        <w:autoSpaceDE w:val="0"/>
        <w:autoSpaceDN w:val="0"/>
        <w:adjustRightInd w:val="0"/>
      </w:pPr>
      <w:r>
        <w:t>*** Присваивается Комитетом по рискам</w:t>
      </w:r>
    </w:p>
    <w:p w:rsidR="00AB7BB9" w:rsidRDefault="00AB7BB9" w:rsidP="00AB7BB9">
      <w:pPr>
        <w:autoSpaceDE w:val="0"/>
        <w:autoSpaceDN w:val="0"/>
        <w:adjustRightInd w:val="0"/>
        <w:jc w:val="right"/>
        <w:rPr>
          <w:b/>
          <w:sz w:val="28"/>
          <w:szCs w:val="28"/>
        </w:rPr>
        <w:sectPr w:rsidR="00AB7BB9" w:rsidSect="00AB7BB9">
          <w:pgSz w:w="16840" w:h="11907" w:orient="landscape" w:code="9"/>
          <w:pgMar w:top="851" w:right="1134" w:bottom="1418" w:left="1134" w:header="794" w:footer="794" w:gutter="0"/>
          <w:cols w:space="720"/>
          <w:titlePg/>
          <w:docGrid w:linePitch="326"/>
        </w:sectPr>
      </w:pPr>
    </w:p>
    <w:p w:rsidR="00AB7BB9" w:rsidRPr="002C5436" w:rsidRDefault="002A1C14" w:rsidP="00AB7BB9">
      <w:pPr>
        <w:autoSpaceDE w:val="0"/>
        <w:autoSpaceDN w:val="0"/>
        <w:adjustRightInd w:val="0"/>
        <w:jc w:val="right"/>
        <w:rPr>
          <w:sz w:val="28"/>
          <w:szCs w:val="28"/>
        </w:rPr>
      </w:pPr>
      <w:r w:rsidRPr="002A1C14">
        <w:rPr>
          <w:sz w:val="28"/>
          <w:szCs w:val="28"/>
        </w:rPr>
        <w:lastRenderedPageBreak/>
        <w:t>Приложение № 2</w:t>
      </w:r>
    </w:p>
    <w:p w:rsidR="00DF0523" w:rsidRPr="002C5436" w:rsidRDefault="002A1C14" w:rsidP="00DF0523">
      <w:pPr>
        <w:jc w:val="right"/>
        <w:rPr>
          <w:sz w:val="28"/>
          <w:szCs w:val="28"/>
        </w:rPr>
      </w:pPr>
      <w:r w:rsidRPr="002A1C14">
        <w:rPr>
          <w:sz w:val="28"/>
          <w:szCs w:val="28"/>
        </w:rPr>
        <w:t>к разделу 4. Техническое задание</w:t>
      </w:r>
    </w:p>
    <w:p w:rsidR="00DF0523" w:rsidRPr="002C5436" w:rsidRDefault="00DF0523" w:rsidP="00AB7BB9">
      <w:pPr>
        <w:autoSpaceDE w:val="0"/>
        <w:autoSpaceDN w:val="0"/>
        <w:adjustRightInd w:val="0"/>
        <w:jc w:val="right"/>
        <w:rPr>
          <w:sz w:val="28"/>
          <w:szCs w:val="28"/>
        </w:rPr>
      </w:pPr>
    </w:p>
    <w:p w:rsidR="00AB7BB9" w:rsidRPr="002C5436" w:rsidRDefault="00AB7BB9" w:rsidP="00AB7BB9">
      <w:pPr>
        <w:autoSpaceDE w:val="0"/>
        <w:autoSpaceDN w:val="0"/>
        <w:adjustRightInd w:val="0"/>
        <w:jc w:val="center"/>
        <w:rPr>
          <w:sz w:val="28"/>
          <w:szCs w:val="28"/>
        </w:rPr>
      </w:pPr>
    </w:p>
    <w:p w:rsidR="00AB7BB9" w:rsidRPr="002C5436" w:rsidRDefault="002A1C14" w:rsidP="00AB7BB9">
      <w:pPr>
        <w:autoSpaceDE w:val="0"/>
        <w:autoSpaceDN w:val="0"/>
        <w:adjustRightInd w:val="0"/>
        <w:jc w:val="center"/>
        <w:rPr>
          <w:sz w:val="28"/>
          <w:szCs w:val="28"/>
        </w:rPr>
      </w:pPr>
      <w:r w:rsidRPr="002A1C14">
        <w:rPr>
          <w:sz w:val="28"/>
          <w:szCs w:val="28"/>
        </w:rPr>
        <w:t>ФОРМА ОТЧЕТА ДЛЯ ЕЖЕКВАРТАЛЬНОГО МОНИТОРИНГА СОБЫТИЙ, ПОВЛЕКШИХ ЗА СОБОЙ УЩЕРБ</w:t>
      </w:r>
    </w:p>
    <w:tbl>
      <w:tblPr>
        <w:tblpPr w:leftFromText="180" w:rightFromText="180" w:vertAnchor="page" w:horzAnchor="margin" w:tblpY="4786"/>
        <w:tblW w:w="13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120"/>
        <w:gridCol w:w="2014"/>
        <w:gridCol w:w="2410"/>
        <w:gridCol w:w="2693"/>
        <w:gridCol w:w="851"/>
        <w:gridCol w:w="2268"/>
        <w:gridCol w:w="2080"/>
      </w:tblGrid>
      <w:tr w:rsidR="00AB7BB9" w:rsidRPr="00214228" w:rsidTr="00AB7BB9">
        <w:trPr>
          <w:trHeight w:val="1215"/>
        </w:trPr>
        <w:tc>
          <w:tcPr>
            <w:tcW w:w="1120" w:type="dxa"/>
            <w:shd w:val="clear" w:color="000000" w:fill="D9D9D9" w:themeFill="background1" w:themeFillShade="D9"/>
            <w:vAlign w:val="center"/>
            <w:hideMark/>
          </w:tcPr>
          <w:p w:rsidR="00AB7BB9" w:rsidRPr="00214228" w:rsidRDefault="00AB7BB9" w:rsidP="00AB7BB9">
            <w:pPr>
              <w:jc w:val="center"/>
              <w:rPr>
                <w:b/>
                <w:bCs/>
                <w:sz w:val="18"/>
                <w:szCs w:val="18"/>
                <w:lang w:eastAsia="ru-RU"/>
              </w:rPr>
            </w:pPr>
            <w:r w:rsidRPr="00214228">
              <w:rPr>
                <w:b/>
                <w:bCs/>
                <w:sz w:val="18"/>
                <w:szCs w:val="18"/>
                <w:lang w:eastAsia="ru-RU"/>
              </w:rPr>
              <w:t>Номер риска</w:t>
            </w:r>
          </w:p>
        </w:tc>
        <w:tc>
          <w:tcPr>
            <w:tcW w:w="2014" w:type="dxa"/>
            <w:shd w:val="clear" w:color="000000" w:fill="D9D9D9" w:themeFill="background1" w:themeFillShade="D9"/>
            <w:vAlign w:val="center"/>
            <w:hideMark/>
          </w:tcPr>
          <w:p w:rsidR="00AB7BB9" w:rsidRPr="00214228" w:rsidRDefault="00AB7BB9" w:rsidP="00AB7BB9">
            <w:pPr>
              <w:jc w:val="center"/>
              <w:rPr>
                <w:b/>
                <w:bCs/>
                <w:sz w:val="18"/>
                <w:szCs w:val="18"/>
                <w:lang w:eastAsia="ru-RU"/>
              </w:rPr>
            </w:pPr>
            <w:r w:rsidRPr="00214228">
              <w:rPr>
                <w:b/>
                <w:bCs/>
                <w:sz w:val="18"/>
                <w:szCs w:val="18"/>
                <w:lang w:eastAsia="ru-RU"/>
              </w:rPr>
              <w:t>Наименование риска</w:t>
            </w:r>
          </w:p>
        </w:tc>
        <w:tc>
          <w:tcPr>
            <w:tcW w:w="2410" w:type="dxa"/>
            <w:shd w:val="clear" w:color="000000" w:fill="D9D9D9" w:themeFill="background1" w:themeFillShade="D9"/>
            <w:vAlign w:val="center"/>
            <w:hideMark/>
          </w:tcPr>
          <w:p w:rsidR="00AB7BB9" w:rsidRPr="00214228" w:rsidRDefault="00AB7BB9" w:rsidP="00AB7BB9">
            <w:pPr>
              <w:jc w:val="center"/>
              <w:rPr>
                <w:b/>
                <w:bCs/>
                <w:sz w:val="18"/>
                <w:szCs w:val="18"/>
                <w:lang w:eastAsia="ru-RU"/>
              </w:rPr>
            </w:pPr>
            <w:r w:rsidRPr="00214228">
              <w:rPr>
                <w:b/>
                <w:bCs/>
                <w:sz w:val="18"/>
                <w:szCs w:val="18"/>
                <w:lang w:eastAsia="ru-RU"/>
              </w:rPr>
              <w:t xml:space="preserve">Имели ли место данные события в </w:t>
            </w:r>
            <w:r w:rsidRPr="00214228">
              <w:rPr>
                <w:b/>
                <w:bCs/>
                <w:sz w:val="18"/>
                <w:szCs w:val="18"/>
                <w:lang w:val="en-US" w:eastAsia="ru-RU"/>
              </w:rPr>
              <w:t>N</w:t>
            </w:r>
            <w:r w:rsidRPr="00214228">
              <w:rPr>
                <w:b/>
                <w:bCs/>
                <w:sz w:val="18"/>
                <w:szCs w:val="18"/>
                <w:lang w:eastAsia="ru-RU"/>
              </w:rPr>
              <w:t xml:space="preserve"> квартале,…</w:t>
            </w:r>
          </w:p>
        </w:tc>
        <w:tc>
          <w:tcPr>
            <w:tcW w:w="2693" w:type="dxa"/>
            <w:shd w:val="clear" w:color="000000" w:fill="D9D9D9" w:themeFill="background1" w:themeFillShade="D9"/>
            <w:vAlign w:val="center"/>
            <w:hideMark/>
          </w:tcPr>
          <w:p w:rsidR="00AB7BB9" w:rsidRPr="00214228" w:rsidRDefault="00AB7BB9" w:rsidP="00AB7BB9">
            <w:pPr>
              <w:jc w:val="center"/>
              <w:rPr>
                <w:b/>
                <w:bCs/>
                <w:sz w:val="18"/>
                <w:szCs w:val="18"/>
                <w:lang w:eastAsia="ru-RU"/>
              </w:rPr>
            </w:pPr>
            <w:r w:rsidRPr="00214228">
              <w:rPr>
                <w:b/>
                <w:bCs/>
                <w:sz w:val="18"/>
                <w:szCs w:val="18"/>
                <w:lang w:eastAsia="ru-RU"/>
              </w:rPr>
              <w:t>…которые повлекли следующие последствия:</w:t>
            </w:r>
          </w:p>
        </w:tc>
        <w:tc>
          <w:tcPr>
            <w:tcW w:w="851" w:type="dxa"/>
            <w:shd w:val="clear" w:color="000000" w:fill="D9D9D9" w:themeFill="background1" w:themeFillShade="D9"/>
            <w:vAlign w:val="center"/>
            <w:hideMark/>
          </w:tcPr>
          <w:p w:rsidR="00AB7BB9" w:rsidRPr="00214228" w:rsidRDefault="00AB7BB9" w:rsidP="00AB7BB9">
            <w:pPr>
              <w:jc w:val="center"/>
              <w:rPr>
                <w:b/>
                <w:bCs/>
                <w:sz w:val="18"/>
                <w:szCs w:val="18"/>
                <w:lang w:eastAsia="ru-RU"/>
              </w:rPr>
            </w:pPr>
            <w:r w:rsidRPr="00214228">
              <w:rPr>
                <w:b/>
                <w:bCs/>
                <w:sz w:val="18"/>
                <w:szCs w:val="18"/>
                <w:lang w:eastAsia="ru-RU"/>
              </w:rPr>
              <w:t xml:space="preserve">да/нет </w:t>
            </w:r>
          </w:p>
        </w:tc>
        <w:tc>
          <w:tcPr>
            <w:tcW w:w="2268" w:type="dxa"/>
            <w:shd w:val="clear" w:color="000000" w:fill="D9D9D9" w:themeFill="background1" w:themeFillShade="D9"/>
            <w:vAlign w:val="center"/>
            <w:hideMark/>
          </w:tcPr>
          <w:p w:rsidR="00AB7BB9" w:rsidRPr="00214228" w:rsidRDefault="00AB7BB9" w:rsidP="00AB7BB9">
            <w:pPr>
              <w:jc w:val="center"/>
              <w:rPr>
                <w:b/>
                <w:bCs/>
                <w:sz w:val="18"/>
                <w:szCs w:val="18"/>
                <w:lang w:eastAsia="ru-RU"/>
              </w:rPr>
            </w:pPr>
            <w:r w:rsidRPr="00214228">
              <w:rPr>
                <w:b/>
                <w:bCs/>
                <w:sz w:val="18"/>
                <w:szCs w:val="18"/>
                <w:lang w:eastAsia="ru-RU"/>
              </w:rPr>
              <w:t>Оценка ущерба в тыс. руб. в случае, если в предыдущем столбце указано "да"</w:t>
            </w:r>
          </w:p>
        </w:tc>
        <w:tc>
          <w:tcPr>
            <w:tcW w:w="2080" w:type="dxa"/>
            <w:shd w:val="clear" w:color="000000" w:fill="D9D9D9" w:themeFill="background1" w:themeFillShade="D9"/>
            <w:vAlign w:val="center"/>
            <w:hideMark/>
          </w:tcPr>
          <w:p w:rsidR="00AB7BB9" w:rsidRPr="00214228" w:rsidRDefault="00AB7BB9" w:rsidP="00AB7BB9">
            <w:pPr>
              <w:jc w:val="center"/>
              <w:rPr>
                <w:b/>
                <w:bCs/>
                <w:sz w:val="18"/>
                <w:szCs w:val="18"/>
                <w:lang w:eastAsia="ru-RU"/>
              </w:rPr>
            </w:pPr>
            <w:r w:rsidRPr="00214228">
              <w:rPr>
                <w:b/>
                <w:bCs/>
                <w:sz w:val="18"/>
                <w:szCs w:val="18"/>
                <w:lang w:eastAsia="ru-RU"/>
              </w:rPr>
              <w:t>Владелец риска</w:t>
            </w:r>
          </w:p>
        </w:tc>
      </w:tr>
      <w:tr w:rsidR="00AB7BB9" w:rsidRPr="00214228" w:rsidTr="00AB7BB9">
        <w:trPr>
          <w:trHeight w:val="1449"/>
        </w:trPr>
        <w:tc>
          <w:tcPr>
            <w:tcW w:w="1120" w:type="dxa"/>
            <w:shd w:val="clear" w:color="000000" w:fill="auto"/>
            <w:hideMark/>
          </w:tcPr>
          <w:p w:rsidR="00AB7BB9" w:rsidRDefault="00AB7BB9" w:rsidP="00AB7BB9">
            <w:pPr>
              <w:rPr>
                <w:bCs/>
                <w:sz w:val="20"/>
                <w:szCs w:val="20"/>
                <w:lang w:eastAsia="ru-RU"/>
              </w:rPr>
            </w:pPr>
            <w:r w:rsidRPr="00214228">
              <w:rPr>
                <w:bCs/>
                <w:sz w:val="20"/>
                <w:szCs w:val="20"/>
                <w:lang w:eastAsia="ru-RU"/>
              </w:rPr>
              <w:t>№</w:t>
            </w:r>
          </w:p>
        </w:tc>
        <w:tc>
          <w:tcPr>
            <w:tcW w:w="2014" w:type="dxa"/>
            <w:shd w:val="clear" w:color="000000" w:fill="auto"/>
            <w:hideMark/>
          </w:tcPr>
          <w:p w:rsidR="00AB7BB9" w:rsidRDefault="00AB7BB9" w:rsidP="00AB7BB9">
            <w:pPr>
              <w:rPr>
                <w:bCs/>
                <w:sz w:val="20"/>
                <w:szCs w:val="20"/>
                <w:lang w:eastAsia="ru-RU"/>
              </w:rPr>
            </w:pPr>
            <w:r w:rsidRPr="00214228">
              <w:rPr>
                <w:sz w:val="20"/>
                <w:szCs w:val="20"/>
              </w:rPr>
              <w:t>Риск «А»</w:t>
            </w:r>
          </w:p>
        </w:tc>
        <w:tc>
          <w:tcPr>
            <w:tcW w:w="2410" w:type="dxa"/>
            <w:shd w:val="clear" w:color="000000" w:fill="auto"/>
            <w:hideMark/>
          </w:tcPr>
          <w:p w:rsidR="00AB7BB9" w:rsidRPr="00214228" w:rsidRDefault="00AB7BB9" w:rsidP="00B02585">
            <w:pPr>
              <w:pStyle w:val="aff8"/>
              <w:numPr>
                <w:ilvl w:val="0"/>
                <w:numId w:val="37"/>
              </w:numPr>
              <w:suppressAutoHyphens w:val="0"/>
              <w:ind w:left="317" w:hanging="283"/>
              <w:contextualSpacing/>
              <w:rPr>
                <w:rFonts w:eastAsiaTheme="minorHAnsi"/>
                <w:sz w:val="20"/>
                <w:lang w:eastAsia="en-US"/>
              </w:rPr>
            </w:pPr>
            <w:r w:rsidRPr="00214228">
              <w:rPr>
                <w:rFonts w:eastAsiaTheme="minorHAnsi"/>
                <w:sz w:val="20"/>
                <w:lang w:eastAsia="en-US"/>
              </w:rPr>
              <w:t>событие 1</w:t>
            </w:r>
          </w:p>
          <w:p w:rsidR="00AB7BB9" w:rsidRPr="00214228" w:rsidRDefault="00AB7BB9" w:rsidP="00B02585">
            <w:pPr>
              <w:pStyle w:val="aff8"/>
              <w:numPr>
                <w:ilvl w:val="0"/>
                <w:numId w:val="37"/>
              </w:numPr>
              <w:suppressAutoHyphens w:val="0"/>
              <w:ind w:left="317" w:hanging="283"/>
              <w:contextualSpacing/>
              <w:rPr>
                <w:rFonts w:eastAsiaTheme="minorHAnsi"/>
                <w:sz w:val="20"/>
                <w:lang w:eastAsia="en-US"/>
              </w:rPr>
            </w:pPr>
            <w:r w:rsidRPr="00214228">
              <w:rPr>
                <w:rFonts w:eastAsiaTheme="minorHAnsi"/>
                <w:sz w:val="20"/>
                <w:lang w:eastAsia="en-US"/>
              </w:rPr>
              <w:t>событие 2</w:t>
            </w:r>
          </w:p>
          <w:p w:rsidR="00AB7BB9" w:rsidRPr="00214228" w:rsidRDefault="00AB7BB9" w:rsidP="00AB7BB9">
            <w:pPr>
              <w:pStyle w:val="aff8"/>
              <w:ind w:left="317" w:hanging="283"/>
              <w:rPr>
                <w:rFonts w:eastAsiaTheme="minorHAnsi"/>
                <w:sz w:val="20"/>
                <w:lang w:eastAsia="en-US"/>
              </w:rPr>
            </w:pPr>
            <w:r w:rsidRPr="00214228">
              <w:rPr>
                <w:rFonts w:eastAsiaTheme="minorHAnsi"/>
                <w:sz w:val="20"/>
                <w:lang w:eastAsia="en-US"/>
              </w:rPr>
              <w:t>,,,</w:t>
            </w:r>
          </w:p>
          <w:p w:rsidR="00AB7BB9" w:rsidRPr="00214228" w:rsidRDefault="00AB7BB9" w:rsidP="00AB7BB9">
            <w:pPr>
              <w:ind w:left="317" w:hanging="283"/>
              <w:rPr>
                <w:sz w:val="20"/>
                <w:szCs w:val="20"/>
                <w:lang w:val="en-US"/>
              </w:rPr>
            </w:pPr>
            <w:r w:rsidRPr="00214228">
              <w:rPr>
                <w:sz w:val="20"/>
                <w:szCs w:val="20"/>
                <w:lang w:val="en-US"/>
              </w:rPr>
              <w:t>N</w:t>
            </w:r>
            <w:r w:rsidRPr="00214228">
              <w:rPr>
                <w:sz w:val="20"/>
                <w:szCs w:val="20"/>
              </w:rPr>
              <w:t xml:space="preserve">. событие </w:t>
            </w:r>
            <w:r w:rsidRPr="00214228">
              <w:rPr>
                <w:sz w:val="20"/>
                <w:szCs w:val="20"/>
                <w:lang w:val="en-US"/>
              </w:rPr>
              <w:t>N</w:t>
            </w:r>
          </w:p>
          <w:p w:rsidR="00AB7BB9" w:rsidRDefault="00AB7BB9" w:rsidP="00AB7BB9">
            <w:pPr>
              <w:rPr>
                <w:bCs/>
                <w:sz w:val="20"/>
                <w:szCs w:val="20"/>
                <w:lang w:eastAsia="ru-RU"/>
              </w:rPr>
            </w:pPr>
          </w:p>
        </w:tc>
        <w:tc>
          <w:tcPr>
            <w:tcW w:w="2693" w:type="dxa"/>
            <w:shd w:val="clear" w:color="000000" w:fill="auto"/>
            <w:hideMark/>
          </w:tcPr>
          <w:p w:rsidR="00AB7BB9" w:rsidRDefault="00AB7BB9" w:rsidP="00B02585">
            <w:pPr>
              <w:pStyle w:val="aff8"/>
              <w:numPr>
                <w:ilvl w:val="0"/>
                <w:numId w:val="38"/>
              </w:numPr>
              <w:suppressAutoHyphens w:val="0"/>
              <w:ind w:left="268" w:hanging="268"/>
              <w:contextualSpacing/>
              <w:rPr>
                <w:bCs/>
                <w:sz w:val="20"/>
              </w:rPr>
            </w:pPr>
            <w:r w:rsidRPr="00214228">
              <w:rPr>
                <w:bCs/>
                <w:sz w:val="20"/>
              </w:rPr>
              <w:t xml:space="preserve">последствие </w:t>
            </w:r>
          </w:p>
        </w:tc>
        <w:tc>
          <w:tcPr>
            <w:tcW w:w="851" w:type="dxa"/>
            <w:shd w:val="clear" w:color="000000" w:fill="auto"/>
            <w:hideMark/>
          </w:tcPr>
          <w:p w:rsidR="00AB7BB9" w:rsidRDefault="00AB7BB9" w:rsidP="00AB7BB9">
            <w:pPr>
              <w:rPr>
                <w:bCs/>
                <w:sz w:val="20"/>
                <w:szCs w:val="20"/>
                <w:lang w:eastAsia="ru-RU"/>
              </w:rPr>
            </w:pPr>
            <w:r w:rsidRPr="00214228">
              <w:rPr>
                <w:bCs/>
                <w:sz w:val="20"/>
                <w:szCs w:val="20"/>
                <w:lang w:eastAsia="ru-RU"/>
              </w:rPr>
              <w:t>да/нет</w:t>
            </w:r>
          </w:p>
        </w:tc>
        <w:tc>
          <w:tcPr>
            <w:tcW w:w="2268" w:type="dxa"/>
            <w:shd w:val="clear" w:color="000000" w:fill="auto"/>
            <w:hideMark/>
          </w:tcPr>
          <w:p w:rsidR="00AB7BB9" w:rsidRDefault="00AB7BB9" w:rsidP="00AB7BB9">
            <w:pPr>
              <w:rPr>
                <w:bCs/>
                <w:sz w:val="20"/>
                <w:szCs w:val="20"/>
                <w:lang w:val="en-US" w:eastAsia="ru-RU"/>
              </w:rPr>
            </w:pPr>
            <w:r w:rsidRPr="00214228">
              <w:rPr>
                <w:bCs/>
                <w:sz w:val="20"/>
                <w:szCs w:val="20"/>
                <w:lang w:val="en-US" w:eastAsia="ru-RU"/>
              </w:rPr>
              <w:t>x</w:t>
            </w:r>
          </w:p>
        </w:tc>
        <w:tc>
          <w:tcPr>
            <w:tcW w:w="2080" w:type="dxa"/>
            <w:shd w:val="clear" w:color="000000" w:fill="auto"/>
            <w:hideMark/>
          </w:tcPr>
          <w:p w:rsidR="00AB7BB9" w:rsidRDefault="00AB7BB9" w:rsidP="00AB7BB9">
            <w:pPr>
              <w:rPr>
                <w:bCs/>
                <w:sz w:val="20"/>
                <w:szCs w:val="20"/>
                <w:lang w:eastAsia="ru-RU"/>
              </w:rPr>
            </w:pPr>
            <w:r w:rsidRPr="00214228">
              <w:rPr>
                <w:sz w:val="20"/>
                <w:szCs w:val="20"/>
              </w:rPr>
              <w:t>ФИО, должность владельца риска «А»</w:t>
            </w:r>
          </w:p>
        </w:tc>
      </w:tr>
    </w:tbl>
    <w:p w:rsidR="00AB7BB9" w:rsidRPr="00214228" w:rsidRDefault="00AB7BB9" w:rsidP="00AB7BB9">
      <w:pPr>
        <w:autoSpaceDE w:val="0"/>
        <w:autoSpaceDN w:val="0"/>
        <w:adjustRightInd w:val="0"/>
        <w:rPr>
          <w:b/>
          <w:sz w:val="28"/>
          <w:szCs w:val="28"/>
        </w:rPr>
      </w:pPr>
    </w:p>
    <w:p w:rsidR="00AB7BB9" w:rsidRDefault="00AB7BB9" w:rsidP="00AB7BB9"/>
    <w:p w:rsidR="00AB7BB9" w:rsidRDefault="00AB7BB9">
      <w:pPr>
        <w:suppressAutoHyphens w:val="0"/>
        <w:rPr>
          <w:rFonts w:eastAsia="MS Mincho"/>
          <w:szCs w:val="28"/>
        </w:rPr>
      </w:pPr>
      <w:r>
        <w:rPr>
          <w:rFonts w:eastAsia="MS Mincho"/>
          <w:szCs w:val="28"/>
        </w:rPr>
        <w:br w:type="page"/>
      </w:r>
    </w:p>
    <w:p w:rsidR="00AB7BB9" w:rsidRDefault="00AB7BB9" w:rsidP="00871883">
      <w:pPr>
        <w:spacing w:after="200" w:line="276" w:lineRule="auto"/>
        <w:ind w:firstLine="708"/>
        <w:jc w:val="both"/>
        <w:rPr>
          <w:b/>
          <w:sz w:val="32"/>
          <w:szCs w:val="32"/>
        </w:rPr>
        <w:sectPr w:rsidR="00AB7BB9" w:rsidSect="00AB7BB9">
          <w:pgSz w:w="16840" w:h="11907" w:orient="landscape" w:code="9"/>
          <w:pgMar w:top="851" w:right="1134" w:bottom="1418" w:left="1134" w:header="794" w:footer="794" w:gutter="0"/>
          <w:cols w:space="720"/>
          <w:titlePg/>
          <w:docGrid w:linePitch="326"/>
        </w:sectPr>
      </w:pPr>
    </w:p>
    <w:p w:rsidR="002E18D3" w:rsidRPr="006400A0" w:rsidRDefault="002E18D3" w:rsidP="00871883">
      <w:pPr>
        <w:spacing w:after="200" w:line="276" w:lineRule="auto"/>
        <w:ind w:firstLine="708"/>
        <w:jc w:val="both"/>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4111"/>
        <w:gridCol w:w="2657"/>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4D20E9">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2E18D3" w:rsidRPr="004817CB" w:rsidRDefault="006B3BD2" w:rsidP="00DD3B11">
            <w:pPr>
              <w:pStyle w:val="19"/>
              <w:ind w:firstLine="0"/>
              <w:rPr>
                <w:sz w:val="24"/>
                <w:szCs w:val="24"/>
              </w:rPr>
            </w:pPr>
            <w:r w:rsidRPr="004817CB">
              <w:rPr>
                <w:sz w:val="24"/>
                <w:szCs w:val="24"/>
              </w:rPr>
              <w:t>Открытый конкурс</w:t>
            </w:r>
            <w:r w:rsidR="00B4382C" w:rsidRPr="004817CB">
              <w:rPr>
                <w:sz w:val="24"/>
                <w:szCs w:val="24"/>
              </w:rPr>
              <w:t xml:space="preserve"> № </w:t>
            </w:r>
            <w:r w:rsidR="00E2456A" w:rsidRPr="00E2456A">
              <w:rPr>
                <w:sz w:val="24"/>
                <w:szCs w:val="24"/>
              </w:rPr>
              <w:t>ОК/032/ЦКПРАС/0098</w:t>
            </w:r>
            <w:r w:rsidR="00E2456A">
              <w:rPr>
                <w:sz w:val="24"/>
                <w:szCs w:val="24"/>
              </w:rPr>
              <w:t xml:space="preserve"> </w:t>
            </w:r>
            <w:r w:rsidR="00B4382C" w:rsidRPr="004817CB">
              <w:rPr>
                <w:sz w:val="24"/>
                <w:szCs w:val="24"/>
              </w:rPr>
              <w:t xml:space="preserve">на право заключения договора </w:t>
            </w:r>
            <w:r w:rsidR="00A238DF" w:rsidRPr="00A238DF">
              <w:rPr>
                <w:rFonts w:eastAsia="PMingLiU"/>
                <w:sz w:val="24"/>
                <w:szCs w:val="24"/>
                <w:lang w:eastAsia="zh-TW"/>
              </w:rPr>
              <w:t>выполнение работ по разработке и внедрению</w:t>
            </w:r>
            <w:r w:rsidR="002A1C14" w:rsidRPr="002A1C14">
              <w:rPr>
                <w:rFonts w:eastAsia="MS Mincho"/>
                <w:b/>
                <w:bCs/>
                <w:sz w:val="24"/>
                <w:szCs w:val="24"/>
                <w:lang w:eastAsia="ru-RU"/>
              </w:rPr>
              <w:t xml:space="preserve"> </w:t>
            </w:r>
            <w:r w:rsidR="00A238DF" w:rsidRPr="00A238DF">
              <w:rPr>
                <w:rFonts w:eastAsia="PMingLiU"/>
                <w:sz w:val="24"/>
                <w:szCs w:val="24"/>
                <w:lang w:eastAsia="zh-TW"/>
              </w:rPr>
              <w:t>первого этапа</w:t>
            </w:r>
            <w:r w:rsidR="002A1C14" w:rsidRPr="002A1C14">
              <w:rPr>
                <w:rFonts w:eastAsia="MS Mincho"/>
                <w:b/>
                <w:bCs/>
                <w:sz w:val="24"/>
                <w:szCs w:val="24"/>
                <w:lang w:eastAsia="ru-RU"/>
              </w:rPr>
              <w:t xml:space="preserve"> </w:t>
            </w:r>
            <w:r w:rsidR="00A238DF" w:rsidRPr="00A238DF">
              <w:rPr>
                <w:rFonts w:eastAsia="PMingLiU"/>
                <w:sz w:val="24"/>
                <w:szCs w:val="24"/>
                <w:lang w:eastAsia="zh-TW"/>
              </w:rPr>
              <w:t>системы управления рисками  для ОАО «ТрансКонтейнер»</w:t>
            </w:r>
          </w:p>
        </w:tc>
      </w:tr>
      <w:tr w:rsidR="0030202D" w:rsidRPr="00F86FAA" w:rsidTr="00EF779C">
        <w:tc>
          <w:tcPr>
            <w:tcW w:w="534" w:type="dxa"/>
          </w:tcPr>
          <w:p w:rsidR="0030202D" w:rsidRPr="00F86FAA" w:rsidRDefault="0030202D" w:rsidP="00804946">
            <w:pPr>
              <w:pStyle w:val="19"/>
              <w:ind w:firstLine="0"/>
              <w:rPr>
                <w:b/>
                <w:sz w:val="24"/>
                <w:szCs w:val="24"/>
              </w:rPr>
            </w:pPr>
            <w:r w:rsidRPr="00F86FAA">
              <w:rPr>
                <w:b/>
                <w:sz w:val="24"/>
                <w:szCs w:val="24"/>
              </w:rPr>
              <w:t>2.</w:t>
            </w:r>
          </w:p>
        </w:tc>
        <w:tc>
          <w:tcPr>
            <w:tcW w:w="2551" w:type="dxa"/>
          </w:tcPr>
          <w:p w:rsidR="0030202D" w:rsidRPr="00E2456A" w:rsidRDefault="0030202D" w:rsidP="008035D3">
            <w:pPr>
              <w:pStyle w:val="Default"/>
              <w:rPr>
                <w:b/>
                <w:color w:val="auto"/>
              </w:rPr>
            </w:pPr>
            <w:r w:rsidRPr="00E2456A">
              <w:rPr>
                <w:b/>
                <w:color w:val="auto"/>
              </w:rPr>
              <w:t>Организатор Открытого конкурса, адрес, контактные лица и представители Заказчика</w:t>
            </w:r>
          </w:p>
        </w:tc>
        <w:tc>
          <w:tcPr>
            <w:tcW w:w="6768" w:type="dxa"/>
            <w:gridSpan w:val="2"/>
          </w:tcPr>
          <w:p w:rsidR="0030202D" w:rsidRPr="00E2456A" w:rsidRDefault="0030202D" w:rsidP="0030202D">
            <w:pPr>
              <w:pStyle w:val="19"/>
              <w:ind w:firstLine="0"/>
              <w:rPr>
                <w:sz w:val="24"/>
                <w:szCs w:val="24"/>
              </w:rPr>
            </w:pPr>
            <w:r w:rsidRPr="00E2456A">
              <w:rPr>
                <w:sz w:val="24"/>
                <w:szCs w:val="24"/>
              </w:rPr>
              <w:t>Организатором является ОАО «ТрансКонтейнер». Функции Организатора выполняет:</w:t>
            </w:r>
            <w:r w:rsidR="000D682E" w:rsidRPr="00E2456A">
              <w:rPr>
                <w:sz w:val="24"/>
                <w:szCs w:val="24"/>
              </w:rPr>
              <w:t xml:space="preserve"> </w:t>
            </w:r>
            <w:r w:rsidRPr="00E2456A">
              <w:rPr>
                <w:sz w:val="24"/>
                <w:szCs w:val="24"/>
              </w:rPr>
              <w:t>Постоянная рабочая группа Конкурсной комиссии аппарата управления ОАО «ТрансКонтейнер».</w:t>
            </w:r>
          </w:p>
          <w:p w:rsidR="0030202D" w:rsidRPr="00E2456A" w:rsidRDefault="0030202D" w:rsidP="0030202D">
            <w:pPr>
              <w:pStyle w:val="19"/>
              <w:ind w:firstLine="0"/>
              <w:rPr>
                <w:sz w:val="24"/>
                <w:szCs w:val="24"/>
              </w:rPr>
            </w:pPr>
            <w:r w:rsidRPr="00E2456A">
              <w:rPr>
                <w:sz w:val="24"/>
                <w:szCs w:val="24"/>
              </w:rPr>
              <w:t xml:space="preserve">Адрес: 125047, Москва, Оружейный переулок, д.19. </w:t>
            </w:r>
          </w:p>
          <w:p w:rsidR="0030202D" w:rsidRPr="00E2456A" w:rsidRDefault="0030202D" w:rsidP="0030202D">
            <w:r w:rsidRPr="00E2456A">
              <w:t>Контактно</w:t>
            </w:r>
            <w:proofErr w:type="gramStart"/>
            <w:r w:rsidRPr="00E2456A">
              <w:t>е(</w:t>
            </w:r>
            <w:proofErr w:type="spellStart"/>
            <w:proofErr w:type="gramEnd"/>
            <w:r w:rsidRPr="00E2456A">
              <w:t>ые</w:t>
            </w:r>
            <w:proofErr w:type="spellEnd"/>
            <w:r w:rsidRPr="00E2456A">
              <w:t>) лицо(а) Заказчика: Худякова Яна Владимировна. Адрес электронной почты: KHudiakovaIAV@trcont.ru</w:t>
            </w:r>
          </w:p>
          <w:p w:rsidR="0030202D" w:rsidRPr="00E2456A" w:rsidRDefault="0030202D" w:rsidP="0030202D">
            <w:r w:rsidRPr="00E2456A">
              <w:t xml:space="preserve">Телефон: +7 (495) 788-1717  </w:t>
            </w:r>
            <w:proofErr w:type="spellStart"/>
            <w:r w:rsidRPr="00E2456A">
              <w:t>доб</w:t>
            </w:r>
            <w:proofErr w:type="spellEnd"/>
            <w:r w:rsidRPr="00E2456A">
              <w:t xml:space="preserve">. 17-15, </w:t>
            </w:r>
          </w:p>
          <w:p w:rsidR="0030202D" w:rsidRPr="00E2456A" w:rsidRDefault="0030202D" w:rsidP="0030202D">
            <w:r w:rsidRPr="00E2456A">
              <w:t>Факс: +7 (495)788-17-17*1795.</w:t>
            </w:r>
          </w:p>
          <w:p w:rsidR="0030202D" w:rsidRPr="00E2456A" w:rsidRDefault="0030202D" w:rsidP="0030202D">
            <w:pPr>
              <w:pStyle w:val="19"/>
              <w:ind w:firstLine="0"/>
            </w:pPr>
            <w:r w:rsidRPr="00E2456A">
              <w:rPr>
                <w:sz w:val="24"/>
                <w:szCs w:val="24"/>
              </w:rPr>
              <w:t>Контактно</w:t>
            </w:r>
            <w:proofErr w:type="gramStart"/>
            <w:r w:rsidRPr="00E2456A">
              <w:rPr>
                <w:sz w:val="24"/>
                <w:szCs w:val="24"/>
              </w:rPr>
              <w:t>е(</w:t>
            </w:r>
            <w:proofErr w:type="spellStart"/>
            <w:proofErr w:type="gramEnd"/>
            <w:r w:rsidRPr="00E2456A">
              <w:rPr>
                <w:sz w:val="24"/>
                <w:szCs w:val="24"/>
              </w:rPr>
              <w:t>ые</w:t>
            </w:r>
            <w:proofErr w:type="spellEnd"/>
            <w:r w:rsidRPr="00E2456A">
              <w:rPr>
                <w:sz w:val="24"/>
                <w:szCs w:val="24"/>
              </w:rPr>
              <w:t>) лицо(а) Организатора:</w:t>
            </w:r>
            <w:r w:rsidRPr="00E2456A">
              <w:t xml:space="preserve"> </w:t>
            </w:r>
          </w:p>
          <w:p w:rsidR="0030202D" w:rsidRPr="00E2456A" w:rsidRDefault="0030202D" w:rsidP="0030202D">
            <w:pPr>
              <w:pStyle w:val="19"/>
              <w:ind w:firstLine="0"/>
              <w:rPr>
                <w:sz w:val="24"/>
                <w:szCs w:val="24"/>
              </w:rPr>
            </w:pPr>
            <w:r w:rsidRPr="00E2456A">
              <w:rPr>
                <w:sz w:val="24"/>
                <w:szCs w:val="24"/>
              </w:rPr>
              <w:t>Курицын Александр Евгеньевич, тел. +7 (495)</w:t>
            </w:r>
            <w:r w:rsidRPr="00E2456A">
              <w:rPr>
                <w:sz w:val="24"/>
                <w:szCs w:val="24"/>
                <w:lang w:eastAsia="en-US"/>
              </w:rPr>
              <w:t xml:space="preserve"> 788-1717 </w:t>
            </w:r>
            <w:proofErr w:type="spellStart"/>
            <w:r w:rsidRPr="00E2456A">
              <w:rPr>
                <w:sz w:val="24"/>
                <w:szCs w:val="24"/>
                <w:lang w:eastAsia="en-US"/>
              </w:rPr>
              <w:t>доб</w:t>
            </w:r>
            <w:proofErr w:type="spellEnd"/>
            <w:r w:rsidRPr="00E2456A">
              <w:rPr>
                <w:sz w:val="24"/>
                <w:szCs w:val="24"/>
                <w:lang w:eastAsia="en-US"/>
              </w:rPr>
              <w:t xml:space="preserve">. 16-41, электронный адрес </w:t>
            </w:r>
            <w:hyperlink r:id="rId18" w:history="1">
              <w:r w:rsidRPr="00E2456A">
                <w:rPr>
                  <w:rStyle w:val="a8"/>
                  <w:sz w:val="24"/>
                  <w:szCs w:val="24"/>
                  <w:lang w:eastAsia="en-US"/>
                </w:rPr>
                <w:t>KuritsynAE@trcont.</w:t>
              </w:r>
              <w:r w:rsidRPr="00E2456A">
                <w:rPr>
                  <w:rStyle w:val="a8"/>
                  <w:sz w:val="24"/>
                  <w:szCs w:val="24"/>
                  <w:lang w:val="en-US" w:eastAsia="en-US"/>
                </w:rPr>
                <w:t>ru</w:t>
              </w:r>
            </w:hyperlink>
          </w:p>
          <w:p w:rsidR="0030202D" w:rsidRPr="00E2456A" w:rsidRDefault="0030202D" w:rsidP="0030202D">
            <w:pPr>
              <w:pStyle w:val="19"/>
              <w:ind w:firstLine="0"/>
              <w:rPr>
                <w:sz w:val="24"/>
                <w:szCs w:val="24"/>
              </w:rPr>
            </w:pPr>
            <w:r w:rsidRPr="00E2456A">
              <w:rPr>
                <w:rFonts w:eastAsia="Times New Roman"/>
                <w:sz w:val="24"/>
                <w:szCs w:val="24"/>
              </w:rPr>
              <w:t xml:space="preserve">Титков Сергей Николаевич, тел. +7 (495) 788-1717 </w:t>
            </w:r>
            <w:proofErr w:type="spellStart"/>
            <w:r w:rsidRPr="00E2456A">
              <w:rPr>
                <w:rFonts w:eastAsia="Times New Roman"/>
                <w:sz w:val="24"/>
                <w:szCs w:val="24"/>
              </w:rPr>
              <w:t>доб</w:t>
            </w:r>
            <w:proofErr w:type="spellEnd"/>
            <w:r w:rsidRPr="00E2456A">
              <w:rPr>
                <w:rFonts w:eastAsia="Times New Roman"/>
                <w:sz w:val="24"/>
                <w:szCs w:val="24"/>
              </w:rPr>
              <w:t xml:space="preserve">. 16-40, электронный адрес </w:t>
            </w:r>
            <w:hyperlink r:id="rId19" w:history="1">
              <w:r w:rsidRPr="00E2456A">
                <w:rPr>
                  <w:rStyle w:val="a8"/>
                  <w:rFonts w:eastAsia="Times New Roman"/>
                  <w:sz w:val="24"/>
                  <w:szCs w:val="24"/>
                  <w:lang w:val="en-US"/>
                </w:rPr>
                <w:t>TitkovSN</w:t>
              </w:r>
              <w:r w:rsidRPr="00E2456A">
                <w:rPr>
                  <w:rStyle w:val="a8"/>
                  <w:rFonts w:eastAsia="Times New Roman"/>
                  <w:sz w:val="24"/>
                  <w:szCs w:val="24"/>
                </w:rPr>
                <w:t>@</w:t>
              </w:r>
              <w:r w:rsidRPr="00E2456A">
                <w:rPr>
                  <w:rStyle w:val="a8"/>
                  <w:rFonts w:eastAsia="Times New Roman"/>
                  <w:sz w:val="24"/>
                  <w:szCs w:val="24"/>
                  <w:lang w:val="en-US"/>
                </w:rPr>
                <w:t>trcont</w:t>
              </w:r>
              <w:r w:rsidRPr="00E2456A">
                <w:rPr>
                  <w:rStyle w:val="a8"/>
                  <w:rFonts w:eastAsia="Times New Roman"/>
                  <w:sz w:val="24"/>
                  <w:szCs w:val="24"/>
                </w:rPr>
                <w:t>.</w:t>
              </w:r>
              <w:r w:rsidRPr="00E2456A">
                <w:rPr>
                  <w:rStyle w:val="a8"/>
                  <w:rFonts w:eastAsia="Times New Roman"/>
                  <w:sz w:val="24"/>
                  <w:szCs w:val="24"/>
                  <w:lang w:val="en-US"/>
                </w:rPr>
                <w:t>ru</w:t>
              </w:r>
            </w:hyperlink>
            <w:r w:rsidRPr="00E2456A">
              <w:rPr>
                <w:rFonts w:eastAsia="Times New Roman"/>
                <w:sz w:val="24"/>
                <w:szCs w:val="24"/>
              </w:rPr>
              <w:t>.</w:t>
            </w:r>
          </w:p>
        </w:tc>
      </w:tr>
      <w:tr w:rsidR="0030202D" w:rsidRPr="00F86FAA" w:rsidTr="00EF779C">
        <w:tc>
          <w:tcPr>
            <w:tcW w:w="534" w:type="dxa"/>
          </w:tcPr>
          <w:p w:rsidR="0030202D" w:rsidRPr="00F86FAA" w:rsidRDefault="0030202D" w:rsidP="00736D40">
            <w:pPr>
              <w:pStyle w:val="19"/>
              <w:ind w:firstLine="0"/>
              <w:rPr>
                <w:b/>
                <w:sz w:val="24"/>
                <w:szCs w:val="24"/>
              </w:rPr>
            </w:pPr>
            <w:r w:rsidRPr="00F86FAA">
              <w:rPr>
                <w:b/>
                <w:sz w:val="24"/>
                <w:szCs w:val="24"/>
              </w:rPr>
              <w:t>3.</w:t>
            </w:r>
          </w:p>
        </w:tc>
        <w:tc>
          <w:tcPr>
            <w:tcW w:w="2551" w:type="dxa"/>
          </w:tcPr>
          <w:p w:rsidR="0030202D" w:rsidRPr="00E2456A" w:rsidRDefault="0030202D" w:rsidP="00736D40">
            <w:pPr>
              <w:pStyle w:val="Default"/>
              <w:rPr>
                <w:b/>
                <w:color w:val="auto"/>
              </w:rPr>
            </w:pPr>
            <w:r w:rsidRPr="00E2456A">
              <w:rPr>
                <w:b/>
                <w:color w:val="auto"/>
              </w:rPr>
              <w:t>Дата опубликования извещения о проведении Открытого конкурса</w:t>
            </w:r>
          </w:p>
        </w:tc>
        <w:tc>
          <w:tcPr>
            <w:tcW w:w="6768" w:type="dxa"/>
            <w:gridSpan w:val="2"/>
          </w:tcPr>
          <w:p w:rsidR="0030202D" w:rsidRPr="00E2456A" w:rsidRDefault="0030202D" w:rsidP="00E2456A">
            <w:pPr>
              <w:pStyle w:val="19"/>
              <w:ind w:firstLine="0"/>
              <w:rPr>
                <w:b/>
                <w:sz w:val="24"/>
                <w:szCs w:val="24"/>
              </w:rPr>
            </w:pPr>
            <w:r w:rsidRPr="00E2456A">
              <w:rPr>
                <w:sz w:val="24"/>
                <w:szCs w:val="24"/>
              </w:rPr>
              <w:t>«</w:t>
            </w:r>
            <w:r w:rsidR="00E2456A" w:rsidRPr="00E2456A">
              <w:rPr>
                <w:sz w:val="24"/>
                <w:szCs w:val="24"/>
              </w:rPr>
              <w:t>30</w:t>
            </w:r>
            <w:r w:rsidRPr="00E2456A">
              <w:rPr>
                <w:sz w:val="24"/>
                <w:szCs w:val="24"/>
              </w:rPr>
              <w:t xml:space="preserve">» </w:t>
            </w:r>
            <w:r w:rsidR="00E2456A" w:rsidRPr="00E2456A">
              <w:rPr>
                <w:sz w:val="24"/>
                <w:szCs w:val="24"/>
              </w:rPr>
              <w:t xml:space="preserve">сентября </w:t>
            </w:r>
            <w:r w:rsidRPr="00E2456A">
              <w:rPr>
                <w:sz w:val="24"/>
                <w:szCs w:val="24"/>
              </w:rPr>
              <w:t>2014 г.</w:t>
            </w:r>
          </w:p>
        </w:tc>
      </w:tr>
      <w:tr w:rsidR="0030202D" w:rsidRPr="00F86FAA" w:rsidTr="00EF779C">
        <w:tc>
          <w:tcPr>
            <w:tcW w:w="534" w:type="dxa"/>
          </w:tcPr>
          <w:p w:rsidR="0030202D" w:rsidRPr="00F86FAA" w:rsidRDefault="0030202D" w:rsidP="00736D40">
            <w:pPr>
              <w:pStyle w:val="19"/>
              <w:ind w:firstLine="0"/>
              <w:rPr>
                <w:b/>
                <w:sz w:val="24"/>
                <w:szCs w:val="24"/>
              </w:rPr>
            </w:pPr>
            <w:r w:rsidRPr="00F86FAA">
              <w:rPr>
                <w:b/>
                <w:sz w:val="24"/>
                <w:szCs w:val="24"/>
              </w:rPr>
              <w:t>4.</w:t>
            </w:r>
          </w:p>
        </w:tc>
        <w:tc>
          <w:tcPr>
            <w:tcW w:w="2551" w:type="dxa"/>
          </w:tcPr>
          <w:p w:rsidR="0030202D" w:rsidRDefault="0030202D"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30202D" w:rsidRPr="00F86FAA" w:rsidRDefault="0030202D" w:rsidP="00783AD5">
            <w:pPr>
              <w:pStyle w:val="Default"/>
              <w:rPr>
                <w:b/>
                <w:color w:val="auto"/>
              </w:rPr>
            </w:pPr>
          </w:p>
        </w:tc>
        <w:tc>
          <w:tcPr>
            <w:tcW w:w="6768" w:type="dxa"/>
            <w:gridSpan w:val="2"/>
          </w:tcPr>
          <w:p w:rsidR="0030202D" w:rsidRDefault="0030202D" w:rsidP="00C61887">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ОАО </w:t>
            </w:r>
            <w:r w:rsidRPr="0013760D">
              <w:rPr>
                <w:sz w:val="24"/>
                <w:szCs w:val="24"/>
              </w:rPr>
              <w:t>«ТрансКонтейнер» (</w:t>
            </w:r>
            <w:hyperlink r:id="rId20"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proofErr w:type="gramEnd"/>
            <w:r w:rsidRPr="0013760D">
              <w:rPr>
                <w:sz w:val="24"/>
                <w:szCs w:val="24"/>
              </w:rPr>
              <w:t>,</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21" w:history="1">
              <w:r w:rsidRPr="0013760D">
                <w:rPr>
                  <w:rStyle w:val="a8"/>
                  <w:sz w:val="24"/>
                  <w:szCs w:val="24"/>
                </w:rPr>
                <w:t>www.zakupki.gov.ru</w:t>
              </w:r>
            </w:hyperlink>
            <w:r>
              <w:rPr>
                <w:sz w:val="24"/>
                <w:szCs w:val="24"/>
              </w:rPr>
              <w:t>) (далее – Официальный сайт)</w:t>
            </w:r>
            <w:r w:rsidRPr="00C61887">
              <w:rPr>
                <w:sz w:val="24"/>
                <w:szCs w:val="24"/>
              </w:rPr>
              <w:t>.</w:t>
            </w:r>
          </w:p>
          <w:p w:rsidR="0030202D" w:rsidRPr="000C09E6" w:rsidRDefault="0030202D" w:rsidP="000C09E6">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30202D" w:rsidRPr="00F86FAA" w:rsidTr="00EF779C">
        <w:tc>
          <w:tcPr>
            <w:tcW w:w="534" w:type="dxa"/>
          </w:tcPr>
          <w:p w:rsidR="0030202D" w:rsidRPr="00F86FAA" w:rsidRDefault="0030202D" w:rsidP="00804946">
            <w:pPr>
              <w:pStyle w:val="19"/>
              <w:ind w:firstLine="0"/>
              <w:rPr>
                <w:b/>
                <w:sz w:val="24"/>
                <w:szCs w:val="24"/>
              </w:rPr>
            </w:pPr>
            <w:r w:rsidRPr="00F86FAA">
              <w:rPr>
                <w:b/>
                <w:sz w:val="24"/>
                <w:szCs w:val="24"/>
              </w:rPr>
              <w:lastRenderedPageBreak/>
              <w:t>5.</w:t>
            </w:r>
          </w:p>
        </w:tc>
        <w:tc>
          <w:tcPr>
            <w:tcW w:w="2551" w:type="dxa"/>
          </w:tcPr>
          <w:p w:rsidR="0030202D" w:rsidRPr="00F86FAA" w:rsidRDefault="0030202D">
            <w:pPr>
              <w:pStyle w:val="Default"/>
              <w:rPr>
                <w:b/>
                <w:color w:val="auto"/>
              </w:rPr>
            </w:pPr>
            <w:r w:rsidRPr="00F86FAA">
              <w:rPr>
                <w:b/>
                <w:color w:val="auto"/>
              </w:rPr>
              <w:t>Начальная (максимальная) цена договора/ цена лота</w:t>
            </w:r>
          </w:p>
        </w:tc>
        <w:tc>
          <w:tcPr>
            <w:tcW w:w="6768" w:type="dxa"/>
            <w:gridSpan w:val="2"/>
          </w:tcPr>
          <w:p w:rsidR="0030202D" w:rsidRPr="00F86FAA" w:rsidRDefault="0030202D" w:rsidP="000C09E6">
            <w:pPr>
              <w:pStyle w:val="19"/>
              <w:ind w:firstLine="0"/>
              <w:rPr>
                <w:i/>
                <w:sz w:val="24"/>
                <w:szCs w:val="24"/>
              </w:rPr>
            </w:pPr>
            <w:r w:rsidRPr="000C09E6">
              <w:rPr>
                <w:sz w:val="24"/>
                <w:szCs w:val="24"/>
              </w:rPr>
              <w:t xml:space="preserve">Начальная (максимальная) цена договора  составляет </w:t>
            </w:r>
            <w:r w:rsidRPr="000C09E6">
              <w:rPr>
                <w:sz w:val="24"/>
                <w:szCs w:val="24"/>
              </w:rPr>
              <w:br/>
              <w:t>1 500 000.00</w:t>
            </w:r>
            <w:r w:rsidRPr="000C09E6">
              <w:t xml:space="preserve"> </w:t>
            </w:r>
            <w:r w:rsidRPr="000C09E6">
              <w:rPr>
                <w:sz w:val="24"/>
                <w:szCs w:val="24"/>
              </w:rPr>
              <w:t>(</w:t>
            </w:r>
            <w:r w:rsidR="004817CB">
              <w:rPr>
                <w:sz w:val="24"/>
                <w:szCs w:val="24"/>
              </w:rPr>
              <w:t>О</w:t>
            </w:r>
            <w:r w:rsidRPr="000C09E6">
              <w:rPr>
                <w:sz w:val="24"/>
                <w:szCs w:val="24"/>
              </w:rPr>
              <w:t>дин миллион пятьсот тысяч рублей 00 копеек) рублей с учетом всех налогов (кроме НДС),</w:t>
            </w:r>
            <w:r w:rsidR="000C09E6" w:rsidRPr="007958C2">
              <w:rPr>
                <w:sz w:val="24"/>
                <w:szCs w:val="24"/>
              </w:rPr>
              <w:t xml:space="preserve"> а также всех затрат, расходов связанных с выполнением работ.</w:t>
            </w:r>
          </w:p>
        </w:tc>
      </w:tr>
      <w:tr w:rsidR="0030202D" w:rsidRPr="00F86FAA" w:rsidTr="00EF779C">
        <w:tc>
          <w:tcPr>
            <w:tcW w:w="534" w:type="dxa"/>
          </w:tcPr>
          <w:p w:rsidR="0030202D" w:rsidRPr="00F86FAA" w:rsidRDefault="0030202D" w:rsidP="00804946">
            <w:pPr>
              <w:pStyle w:val="19"/>
              <w:ind w:firstLine="0"/>
              <w:rPr>
                <w:b/>
                <w:sz w:val="24"/>
                <w:szCs w:val="24"/>
              </w:rPr>
            </w:pPr>
            <w:r w:rsidRPr="00F86FAA">
              <w:rPr>
                <w:b/>
                <w:sz w:val="24"/>
                <w:szCs w:val="24"/>
              </w:rPr>
              <w:t>6.</w:t>
            </w:r>
          </w:p>
        </w:tc>
        <w:tc>
          <w:tcPr>
            <w:tcW w:w="2551" w:type="dxa"/>
          </w:tcPr>
          <w:p w:rsidR="0030202D" w:rsidRPr="00F86FAA" w:rsidRDefault="0030202D"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30202D" w:rsidRPr="008C1BC9" w:rsidRDefault="0030202D" w:rsidP="00E2456A">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E2456A">
              <w:rPr>
                <w:sz w:val="24"/>
                <w:szCs w:val="24"/>
              </w:rPr>
              <w:t>«</w:t>
            </w:r>
            <w:r w:rsidR="00E2456A" w:rsidRPr="00E2456A">
              <w:rPr>
                <w:sz w:val="24"/>
                <w:szCs w:val="24"/>
              </w:rPr>
              <w:t>21</w:t>
            </w:r>
            <w:r w:rsidRPr="00E2456A">
              <w:rPr>
                <w:sz w:val="24"/>
                <w:szCs w:val="24"/>
              </w:rPr>
              <w:t xml:space="preserve">» </w:t>
            </w:r>
            <w:r w:rsidR="00E2456A" w:rsidRPr="00E2456A">
              <w:rPr>
                <w:sz w:val="24"/>
                <w:szCs w:val="24"/>
              </w:rPr>
              <w:t xml:space="preserve">октября </w:t>
            </w:r>
            <w:r w:rsidRPr="00E2456A">
              <w:rPr>
                <w:sz w:val="24"/>
                <w:szCs w:val="24"/>
              </w:rPr>
              <w:t>2014 г.</w:t>
            </w:r>
            <w:r w:rsidRPr="008C1BC9">
              <w:rPr>
                <w:sz w:val="24"/>
                <w:szCs w:val="24"/>
              </w:rPr>
              <w:t xml:space="preserve"> по адресу, указанному в пункте 2 настоящей Информационной карты.</w:t>
            </w:r>
            <w:proofErr w:type="gramEnd"/>
          </w:p>
        </w:tc>
      </w:tr>
      <w:tr w:rsidR="0030202D" w:rsidRPr="00F86FAA" w:rsidTr="00EF779C">
        <w:tc>
          <w:tcPr>
            <w:tcW w:w="534" w:type="dxa"/>
          </w:tcPr>
          <w:p w:rsidR="0030202D" w:rsidRPr="00F86FAA" w:rsidRDefault="0030202D" w:rsidP="00736D40">
            <w:pPr>
              <w:pStyle w:val="19"/>
              <w:ind w:firstLine="0"/>
              <w:rPr>
                <w:b/>
                <w:sz w:val="24"/>
                <w:szCs w:val="24"/>
              </w:rPr>
            </w:pPr>
            <w:r w:rsidRPr="00F86FAA">
              <w:rPr>
                <w:b/>
                <w:sz w:val="24"/>
                <w:szCs w:val="24"/>
              </w:rPr>
              <w:t>7.</w:t>
            </w:r>
          </w:p>
        </w:tc>
        <w:tc>
          <w:tcPr>
            <w:tcW w:w="2551" w:type="dxa"/>
          </w:tcPr>
          <w:p w:rsidR="0030202D" w:rsidRPr="00F86FAA" w:rsidRDefault="0030202D"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gridSpan w:val="2"/>
          </w:tcPr>
          <w:p w:rsidR="0030202D" w:rsidRPr="00E2456A" w:rsidRDefault="0030202D" w:rsidP="00E2456A">
            <w:pPr>
              <w:pStyle w:val="19"/>
              <w:ind w:firstLine="0"/>
              <w:rPr>
                <w:sz w:val="24"/>
                <w:szCs w:val="24"/>
              </w:rPr>
            </w:pPr>
            <w:r>
              <w:rPr>
                <w:sz w:val="24"/>
                <w:szCs w:val="24"/>
              </w:rPr>
              <w:t xml:space="preserve">Вскрытие Заявок состоится </w:t>
            </w:r>
            <w:r w:rsidR="00E2456A" w:rsidRPr="00E2456A">
              <w:rPr>
                <w:sz w:val="24"/>
                <w:szCs w:val="24"/>
              </w:rPr>
              <w:t>«2</w:t>
            </w:r>
            <w:r w:rsidR="00E2456A">
              <w:rPr>
                <w:sz w:val="24"/>
                <w:szCs w:val="24"/>
              </w:rPr>
              <w:t>2</w:t>
            </w:r>
            <w:r w:rsidR="00E2456A" w:rsidRPr="00E2456A">
              <w:rPr>
                <w:sz w:val="24"/>
                <w:szCs w:val="24"/>
              </w:rPr>
              <w:t>» октября 2014 г.</w:t>
            </w:r>
            <w:r w:rsidR="00E2456A" w:rsidRPr="008C1BC9">
              <w:rPr>
                <w:sz w:val="24"/>
                <w:szCs w:val="24"/>
              </w:rPr>
              <w:t xml:space="preserve"> </w:t>
            </w:r>
            <w:r w:rsidRPr="00E2456A">
              <w:rPr>
                <w:sz w:val="24"/>
                <w:szCs w:val="24"/>
              </w:rPr>
              <w:t>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0202D" w:rsidRPr="00F86FAA" w:rsidTr="00EF779C">
        <w:tc>
          <w:tcPr>
            <w:tcW w:w="534" w:type="dxa"/>
          </w:tcPr>
          <w:p w:rsidR="0030202D" w:rsidRPr="00F86FAA" w:rsidRDefault="0030202D" w:rsidP="00804946">
            <w:pPr>
              <w:pStyle w:val="19"/>
              <w:ind w:firstLine="0"/>
              <w:rPr>
                <w:b/>
                <w:sz w:val="24"/>
                <w:szCs w:val="24"/>
              </w:rPr>
            </w:pPr>
            <w:r w:rsidRPr="00F86FAA">
              <w:rPr>
                <w:b/>
                <w:sz w:val="24"/>
                <w:szCs w:val="24"/>
              </w:rPr>
              <w:t xml:space="preserve">8. </w:t>
            </w:r>
          </w:p>
        </w:tc>
        <w:tc>
          <w:tcPr>
            <w:tcW w:w="2551" w:type="dxa"/>
          </w:tcPr>
          <w:p w:rsidR="0030202D" w:rsidRPr="00F86FAA" w:rsidRDefault="0030202D"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gridSpan w:val="2"/>
          </w:tcPr>
          <w:p w:rsidR="0030202D" w:rsidRPr="00E2456A" w:rsidRDefault="0030202D" w:rsidP="00E2456A">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E2456A">
              <w:rPr>
                <w:sz w:val="24"/>
                <w:szCs w:val="24"/>
              </w:rPr>
              <w:t>«</w:t>
            </w:r>
            <w:r w:rsidR="00E2456A" w:rsidRPr="00E2456A">
              <w:rPr>
                <w:sz w:val="24"/>
                <w:szCs w:val="24"/>
              </w:rPr>
              <w:t>24</w:t>
            </w:r>
            <w:r w:rsidRPr="00E2456A">
              <w:rPr>
                <w:sz w:val="24"/>
                <w:szCs w:val="24"/>
              </w:rPr>
              <w:t xml:space="preserve">» </w:t>
            </w:r>
            <w:r w:rsidR="00E2456A" w:rsidRPr="00E2456A">
              <w:rPr>
                <w:sz w:val="24"/>
                <w:szCs w:val="24"/>
              </w:rPr>
              <w:t xml:space="preserve">октября </w:t>
            </w:r>
            <w:r w:rsidRPr="00E2456A">
              <w:rPr>
                <w:sz w:val="24"/>
                <w:szCs w:val="24"/>
              </w:rPr>
              <w:t>2014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0202D" w:rsidRPr="00F86FAA" w:rsidTr="00EF779C">
        <w:tc>
          <w:tcPr>
            <w:tcW w:w="534" w:type="dxa"/>
          </w:tcPr>
          <w:p w:rsidR="0030202D" w:rsidRPr="00F86FAA" w:rsidRDefault="0030202D" w:rsidP="00804946">
            <w:pPr>
              <w:pStyle w:val="19"/>
              <w:ind w:firstLine="0"/>
              <w:rPr>
                <w:b/>
                <w:sz w:val="24"/>
                <w:szCs w:val="24"/>
              </w:rPr>
            </w:pPr>
            <w:r>
              <w:rPr>
                <w:b/>
                <w:sz w:val="24"/>
                <w:szCs w:val="24"/>
              </w:rPr>
              <w:t>9.</w:t>
            </w:r>
          </w:p>
        </w:tc>
        <w:tc>
          <w:tcPr>
            <w:tcW w:w="2551" w:type="dxa"/>
          </w:tcPr>
          <w:p w:rsidR="0030202D" w:rsidRPr="00F86FAA" w:rsidRDefault="0030202D" w:rsidP="008035D3">
            <w:pPr>
              <w:pStyle w:val="Default"/>
              <w:rPr>
                <w:b/>
                <w:color w:val="auto"/>
              </w:rPr>
            </w:pPr>
            <w:r>
              <w:rPr>
                <w:b/>
                <w:color w:val="auto"/>
              </w:rPr>
              <w:t>Конкурсная комиссия</w:t>
            </w:r>
          </w:p>
        </w:tc>
        <w:tc>
          <w:tcPr>
            <w:tcW w:w="6768" w:type="dxa"/>
            <w:gridSpan w:val="2"/>
          </w:tcPr>
          <w:p w:rsidR="00D0690E" w:rsidRPr="00E2456A" w:rsidRDefault="00D0690E" w:rsidP="00D0690E">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аппарата управления                         ОАО «ТрансКонтейнер».</w:t>
            </w:r>
          </w:p>
          <w:p w:rsidR="0030202D" w:rsidRPr="00E2456A" w:rsidRDefault="00D0690E" w:rsidP="00D0690E">
            <w:pPr>
              <w:pStyle w:val="19"/>
              <w:ind w:firstLine="0"/>
              <w:rPr>
                <w:sz w:val="24"/>
                <w:szCs w:val="24"/>
              </w:rPr>
            </w:pPr>
            <w:r w:rsidRPr="00DB04BA">
              <w:rPr>
                <w:sz w:val="24"/>
                <w:szCs w:val="24"/>
              </w:rPr>
              <w:t>Адрес:</w:t>
            </w:r>
            <w:r>
              <w:rPr>
                <w:sz w:val="24"/>
                <w:szCs w:val="24"/>
              </w:rPr>
              <w:t xml:space="preserve"> </w:t>
            </w:r>
            <w:r w:rsidRPr="00F86FAA">
              <w:rPr>
                <w:sz w:val="24"/>
                <w:szCs w:val="24"/>
              </w:rPr>
              <w:t>125047, Москва, Оружейный переулок, д.19.</w:t>
            </w:r>
          </w:p>
        </w:tc>
      </w:tr>
      <w:tr w:rsidR="0030202D" w:rsidRPr="00F86FAA" w:rsidTr="00EF779C">
        <w:tc>
          <w:tcPr>
            <w:tcW w:w="534" w:type="dxa"/>
          </w:tcPr>
          <w:p w:rsidR="0030202D" w:rsidRPr="00F86FAA" w:rsidRDefault="0030202D" w:rsidP="00804946">
            <w:pPr>
              <w:pStyle w:val="19"/>
              <w:ind w:firstLine="0"/>
              <w:rPr>
                <w:b/>
                <w:sz w:val="24"/>
                <w:szCs w:val="24"/>
              </w:rPr>
            </w:pPr>
            <w:r>
              <w:rPr>
                <w:b/>
                <w:sz w:val="24"/>
                <w:szCs w:val="24"/>
              </w:rPr>
              <w:t>10.</w:t>
            </w:r>
          </w:p>
        </w:tc>
        <w:tc>
          <w:tcPr>
            <w:tcW w:w="2551" w:type="dxa"/>
          </w:tcPr>
          <w:p w:rsidR="0030202D" w:rsidRPr="00F86FAA" w:rsidRDefault="0030202D" w:rsidP="008035D3">
            <w:pPr>
              <w:pStyle w:val="Default"/>
              <w:rPr>
                <w:b/>
                <w:color w:val="auto"/>
              </w:rPr>
            </w:pPr>
            <w:r>
              <w:rPr>
                <w:b/>
                <w:color w:val="auto"/>
              </w:rPr>
              <w:t>Подведение итогов</w:t>
            </w:r>
          </w:p>
        </w:tc>
        <w:tc>
          <w:tcPr>
            <w:tcW w:w="6768" w:type="dxa"/>
            <w:gridSpan w:val="2"/>
          </w:tcPr>
          <w:p w:rsidR="0030202D" w:rsidRPr="00E2456A" w:rsidRDefault="0030202D" w:rsidP="00E2456A">
            <w:pPr>
              <w:pStyle w:val="19"/>
              <w:ind w:firstLine="0"/>
              <w:rPr>
                <w:sz w:val="24"/>
                <w:szCs w:val="24"/>
              </w:rPr>
            </w:pPr>
            <w:proofErr w:type="gramStart"/>
            <w:r w:rsidRPr="00725483">
              <w:rPr>
                <w:sz w:val="24"/>
                <w:szCs w:val="24"/>
              </w:rPr>
              <w:t>Подведение итогов состоится</w:t>
            </w:r>
            <w:r w:rsidR="004817CB">
              <w:rPr>
                <w:sz w:val="24"/>
                <w:szCs w:val="24"/>
              </w:rPr>
              <w:t xml:space="preserve"> не позднее</w:t>
            </w:r>
            <w:r w:rsidR="004E0C25">
              <w:rPr>
                <w:sz w:val="24"/>
                <w:szCs w:val="24"/>
              </w:rPr>
              <w:t xml:space="preserve"> </w:t>
            </w:r>
            <w:r w:rsidR="004E0C25" w:rsidRPr="00E2456A">
              <w:rPr>
                <w:sz w:val="24"/>
                <w:szCs w:val="24"/>
              </w:rPr>
              <w:t>14 часов 00 минут</w:t>
            </w:r>
            <w:r w:rsidR="004E0C25">
              <w:rPr>
                <w:sz w:val="24"/>
                <w:szCs w:val="24"/>
              </w:rPr>
              <w:t xml:space="preserve"> местного </w:t>
            </w:r>
            <w:r w:rsidR="004E0C25" w:rsidRPr="00F86FAA">
              <w:rPr>
                <w:sz w:val="24"/>
                <w:szCs w:val="24"/>
              </w:rPr>
              <w:t>времени</w:t>
            </w:r>
            <w:r w:rsidRPr="00725483">
              <w:rPr>
                <w:sz w:val="24"/>
                <w:szCs w:val="24"/>
              </w:rPr>
              <w:t xml:space="preserve"> </w:t>
            </w:r>
            <w:r w:rsidRPr="00E2456A">
              <w:rPr>
                <w:sz w:val="24"/>
                <w:szCs w:val="24"/>
              </w:rPr>
              <w:t>«</w:t>
            </w:r>
            <w:r w:rsidR="00E2456A" w:rsidRPr="00E2456A">
              <w:rPr>
                <w:sz w:val="24"/>
                <w:szCs w:val="24"/>
              </w:rPr>
              <w:t>06</w:t>
            </w:r>
            <w:r w:rsidRPr="00E2456A">
              <w:rPr>
                <w:sz w:val="24"/>
                <w:szCs w:val="24"/>
              </w:rPr>
              <w:t xml:space="preserve">» </w:t>
            </w:r>
            <w:r w:rsidR="00E2456A" w:rsidRPr="00E2456A">
              <w:rPr>
                <w:sz w:val="24"/>
                <w:szCs w:val="24"/>
              </w:rPr>
              <w:t xml:space="preserve">ноября </w:t>
            </w:r>
            <w:r w:rsidRPr="00E2456A">
              <w:rPr>
                <w:sz w:val="24"/>
                <w:szCs w:val="24"/>
              </w:rPr>
              <w:t xml:space="preserve">2014 г. в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roofErr w:type="gramEnd"/>
          </w:p>
        </w:tc>
      </w:tr>
      <w:tr w:rsidR="0030202D" w:rsidRPr="00F86FAA" w:rsidTr="00EF779C">
        <w:tc>
          <w:tcPr>
            <w:tcW w:w="534" w:type="dxa"/>
          </w:tcPr>
          <w:p w:rsidR="0030202D" w:rsidRPr="00F86FAA" w:rsidRDefault="0030202D" w:rsidP="00804946">
            <w:pPr>
              <w:pStyle w:val="19"/>
              <w:ind w:firstLine="0"/>
              <w:rPr>
                <w:b/>
                <w:sz w:val="24"/>
                <w:szCs w:val="24"/>
              </w:rPr>
            </w:pPr>
            <w:r>
              <w:rPr>
                <w:b/>
                <w:sz w:val="24"/>
                <w:szCs w:val="24"/>
              </w:rPr>
              <w:t>11</w:t>
            </w:r>
            <w:r w:rsidRPr="00F86FAA">
              <w:rPr>
                <w:b/>
                <w:sz w:val="24"/>
                <w:szCs w:val="24"/>
              </w:rPr>
              <w:t>.</w:t>
            </w:r>
          </w:p>
        </w:tc>
        <w:tc>
          <w:tcPr>
            <w:tcW w:w="2551" w:type="dxa"/>
          </w:tcPr>
          <w:p w:rsidR="0030202D" w:rsidRPr="00F86FAA" w:rsidRDefault="0030202D" w:rsidP="008035D3">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rsidR="0030202D" w:rsidRPr="00F86FAA" w:rsidRDefault="00D0690E" w:rsidP="00FC53A5">
            <w:pPr>
              <w:pStyle w:val="19"/>
              <w:ind w:firstLine="0"/>
              <w:rPr>
                <w:sz w:val="24"/>
                <w:szCs w:val="24"/>
              </w:rPr>
            </w:pPr>
            <w:r w:rsidRPr="008D3BDD">
              <w:rPr>
                <w:sz w:val="24"/>
                <w:szCs w:val="24"/>
              </w:rPr>
              <w:t xml:space="preserve">Оплата работ производится после подписания </w:t>
            </w:r>
            <w:r>
              <w:rPr>
                <w:sz w:val="24"/>
                <w:szCs w:val="24"/>
              </w:rPr>
              <w:t>с</w:t>
            </w:r>
            <w:r w:rsidRPr="008D3BDD">
              <w:rPr>
                <w:sz w:val="24"/>
                <w:szCs w:val="24"/>
              </w:rPr>
              <w:t>торонами</w:t>
            </w:r>
            <w:r>
              <w:rPr>
                <w:sz w:val="24"/>
                <w:szCs w:val="24"/>
              </w:rPr>
              <w:t xml:space="preserve"> договора</w:t>
            </w:r>
            <w:r w:rsidRPr="008D3BDD">
              <w:rPr>
                <w:sz w:val="24"/>
                <w:szCs w:val="24"/>
              </w:rPr>
              <w:t xml:space="preserve"> </w:t>
            </w:r>
            <w:r>
              <w:rPr>
                <w:sz w:val="24"/>
                <w:szCs w:val="24"/>
              </w:rPr>
              <w:t>а</w:t>
            </w:r>
            <w:r w:rsidRPr="008D3BDD">
              <w:rPr>
                <w:sz w:val="24"/>
                <w:szCs w:val="24"/>
              </w:rPr>
              <w:t xml:space="preserve">кта сдачи-приемки выполненных работ на основании счета </w:t>
            </w:r>
            <w:r>
              <w:rPr>
                <w:sz w:val="24"/>
                <w:szCs w:val="24"/>
              </w:rPr>
              <w:t>и</w:t>
            </w:r>
            <w:r w:rsidRPr="008D3BDD">
              <w:rPr>
                <w:sz w:val="24"/>
                <w:szCs w:val="24"/>
              </w:rPr>
              <w:t xml:space="preserve">сполнителя в течение 30 (тридцати) календарных дней </w:t>
            </w:r>
            <w:proofErr w:type="gramStart"/>
            <w:r w:rsidRPr="008D3BDD">
              <w:rPr>
                <w:sz w:val="24"/>
                <w:szCs w:val="24"/>
              </w:rPr>
              <w:t>с даты получения</w:t>
            </w:r>
            <w:proofErr w:type="gramEnd"/>
            <w:r w:rsidRPr="008D3BDD">
              <w:rPr>
                <w:sz w:val="24"/>
                <w:szCs w:val="24"/>
              </w:rPr>
              <w:t xml:space="preserve"> </w:t>
            </w:r>
            <w:r>
              <w:rPr>
                <w:sz w:val="24"/>
                <w:szCs w:val="24"/>
              </w:rPr>
              <w:t>з</w:t>
            </w:r>
            <w:r w:rsidRPr="008D3BDD">
              <w:rPr>
                <w:sz w:val="24"/>
                <w:szCs w:val="24"/>
              </w:rPr>
              <w:t>аказчиком счета.</w:t>
            </w:r>
          </w:p>
        </w:tc>
      </w:tr>
      <w:tr w:rsidR="0030202D" w:rsidRPr="00F86FAA" w:rsidTr="00EF779C">
        <w:tc>
          <w:tcPr>
            <w:tcW w:w="534" w:type="dxa"/>
          </w:tcPr>
          <w:p w:rsidR="0030202D" w:rsidRPr="00F86FAA" w:rsidRDefault="0030202D" w:rsidP="00804946">
            <w:pPr>
              <w:pStyle w:val="19"/>
              <w:ind w:firstLine="0"/>
              <w:rPr>
                <w:b/>
                <w:sz w:val="24"/>
                <w:szCs w:val="24"/>
              </w:rPr>
            </w:pPr>
            <w:r>
              <w:rPr>
                <w:b/>
                <w:sz w:val="24"/>
                <w:szCs w:val="24"/>
              </w:rPr>
              <w:t>12</w:t>
            </w:r>
            <w:r w:rsidRPr="00F86FAA">
              <w:rPr>
                <w:b/>
                <w:sz w:val="24"/>
                <w:szCs w:val="24"/>
              </w:rPr>
              <w:t>.</w:t>
            </w:r>
          </w:p>
        </w:tc>
        <w:tc>
          <w:tcPr>
            <w:tcW w:w="2551" w:type="dxa"/>
          </w:tcPr>
          <w:p w:rsidR="0030202D" w:rsidRPr="00F86FAA" w:rsidRDefault="0030202D">
            <w:pPr>
              <w:pStyle w:val="Default"/>
              <w:rPr>
                <w:b/>
                <w:color w:val="auto"/>
              </w:rPr>
            </w:pPr>
            <w:r w:rsidRPr="00F86FAA">
              <w:rPr>
                <w:b/>
                <w:color w:val="auto"/>
              </w:rPr>
              <w:t xml:space="preserve">Количество лотов </w:t>
            </w:r>
          </w:p>
        </w:tc>
        <w:tc>
          <w:tcPr>
            <w:tcW w:w="6768" w:type="dxa"/>
            <w:gridSpan w:val="2"/>
          </w:tcPr>
          <w:p w:rsidR="0030202D" w:rsidRPr="00F86FAA" w:rsidRDefault="008D197C" w:rsidP="00B129CC">
            <w:pPr>
              <w:pStyle w:val="19"/>
              <w:ind w:firstLine="0"/>
              <w:rPr>
                <w:b/>
                <w:sz w:val="24"/>
                <w:szCs w:val="24"/>
              </w:rPr>
            </w:pPr>
            <w:r>
              <w:rPr>
                <w:sz w:val="24"/>
                <w:szCs w:val="24"/>
              </w:rPr>
              <w:t>Один лот.</w:t>
            </w:r>
          </w:p>
        </w:tc>
      </w:tr>
      <w:tr w:rsidR="0030202D" w:rsidRPr="00F86FAA" w:rsidTr="00EF779C">
        <w:tc>
          <w:tcPr>
            <w:tcW w:w="534" w:type="dxa"/>
          </w:tcPr>
          <w:p w:rsidR="0030202D" w:rsidRPr="00F86FAA" w:rsidRDefault="0030202D"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30202D" w:rsidRPr="00F86FAA" w:rsidRDefault="0030202D"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rsidR="0030202D" w:rsidRPr="00F86FAA" w:rsidRDefault="0030202D" w:rsidP="00174FF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w:t>
            </w:r>
            <w:r>
              <w:rPr>
                <w:i/>
                <w:color w:val="auto"/>
              </w:rPr>
              <w:t xml:space="preserve"> </w:t>
            </w:r>
            <w:r w:rsidR="002109F8" w:rsidRPr="002109F8">
              <w:rPr>
                <w:color w:val="auto"/>
              </w:rPr>
              <w:t>не более</w:t>
            </w:r>
            <w:r w:rsidRPr="002109F8">
              <w:rPr>
                <w:color w:val="auto"/>
              </w:rPr>
              <w:t xml:space="preserve"> 90 </w:t>
            </w:r>
            <w:r w:rsidR="002109F8" w:rsidRPr="002109F8">
              <w:rPr>
                <w:color w:val="auto"/>
              </w:rPr>
              <w:t>рабочих</w:t>
            </w:r>
            <w:r w:rsidRPr="002109F8">
              <w:rPr>
                <w:color w:val="auto"/>
              </w:rPr>
              <w:t xml:space="preserve"> дней </w:t>
            </w:r>
            <w:proofErr w:type="gramStart"/>
            <w:r w:rsidRPr="002109F8">
              <w:rPr>
                <w:color w:val="auto"/>
              </w:rPr>
              <w:t>с даты заключения</w:t>
            </w:r>
            <w:proofErr w:type="gramEnd"/>
            <w:r w:rsidRPr="002109F8">
              <w:rPr>
                <w:color w:val="auto"/>
              </w:rPr>
              <w:t xml:space="preserve"> договора</w:t>
            </w:r>
            <w:r>
              <w:rPr>
                <w:color w:val="auto"/>
              </w:rPr>
              <w:t>.</w:t>
            </w:r>
          </w:p>
          <w:p w:rsidR="0030202D" w:rsidRPr="00F86FAA" w:rsidRDefault="0030202D" w:rsidP="00174FFE">
            <w:pPr>
              <w:pStyle w:val="Default"/>
              <w:jc w:val="both"/>
              <w:rPr>
                <w:color w:val="auto"/>
              </w:rPr>
            </w:pPr>
          </w:p>
          <w:p w:rsidR="0030202D" w:rsidRPr="00F86FAA" w:rsidRDefault="0030202D" w:rsidP="002109F8">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2109F8" w:rsidRPr="002109F8">
              <w:rPr>
                <w:color w:val="auto"/>
              </w:rPr>
              <w:t>125047, Москва, Оружейный переулок, д.19.</w:t>
            </w:r>
            <w:r w:rsidRPr="002109F8">
              <w:rPr>
                <w:color w:val="auto"/>
              </w:rPr>
              <w:t xml:space="preserve"> </w:t>
            </w:r>
          </w:p>
        </w:tc>
      </w:tr>
      <w:tr w:rsidR="0065466E" w:rsidRPr="00F86FAA" w:rsidTr="00EF779C">
        <w:tc>
          <w:tcPr>
            <w:tcW w:w="534" w:type="dxa"/>
          </w:tcPr>
          <w:p w:rsidR="0065466E" w:rsidRPr="00F86FAA" w:rsidRDefault="0065466E"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5466E" w:rsidRPr="00F86FAA" w:rsidRDefault="0065466E"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65466E" w:rsidRPr="00F86FAA" w:rsidRDefault="0065466E" w:rsidP="0065466E">
            <w:pPr>
              <w:pStyle w:val="19"/>
              <w:ind w:firstLine="0"/>
              <w:rPr>
                <w:sz w:val="24"/>
                <w:szCs w:val="24"/>
              </w:rPr>
            </w:pPr>
            <w:r w:rsidRPr="005C51F1">
              <w:rPr>
                <w:sz w:val="24"/>
                <w:szCs w:val="24"/>
              </w:rPr>
              <w:t xml:space="preserve">Состав и объем </w:t>
            </w:r>
            <w:r>
              <w:rPr>
                <w:sz w:val="24"/>
                <w:szCs w:val="24"/>
              </w:rPr>
              <w:t>работ</w:t>
            </w:r>
            <w:r w:rsidRPr="005C51F1">
              <w:rPr>
                <w:sz w:val="24"/>
                <w:szCs w:val="24"/>
              </w:rPr>
              <w:t xml:space="preserve"> определен в разделе 4 «Техническое задание»</w:t>
            </w:r>
          </w:p>
        </w:tc>
      </w:tr>
      <w:tr w:rsidR="0065466E" w:rsidRPr="00F86FAA" w:rsidTr="00EF779C">
        <w:tc>
          <w:tcPr>
            <w:tcW w:w="534" w:type="dxa"/>
          </w:tcPr>
          <w:p w:rsidR="0065466E" w:rsidRPr="00F86FAA" w:rsidRDefault="0065466E"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5466E" w:rsidRPr="00F86FAA" w:rsidRDefault="0065466E" w:rsidP="008035D3">
            <w:pPr>
              <w:pStyle w:val="Default"/>
              <w:rPr>
                <w:b/>
                <w:color w:val="auto"/>
              </w:rPr>
            </w:pPr>
            <w:r w:rsidRPr="00F86FAA">
              <w:rPr>
                <w:b/>
                <w:color w:val="auto"/>
              </w:rPr>
              <w:t xml:space="preserve">Официальный язык </w:t>
            </w:r>
          </w:p>
        </w:tc>
        <w:tc>
          <w:tcPr>
            <w:tcW w:w="6768" w:type="dxa"/>
            <w:gridSpan w:val="2"/>
          </w:tcPr>
          <w:p w:rsidR="0065466E" w:rsidRPr="00F86FAA" w:rsidRDefault="0065466E" w:rsidP="00093F19">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65466E" w:rsidRPr="00F86FAA" w:rsidTr="00EF779C">
        <w:tc>
          <w:tcPr>
            <w:tcW w:w="534" w:type="dxa"/>
          </w:tcPr>
          <w:p w:rsidR="0065466E" w:rsidRPr="00F86FAA" w:rsidRDefault="0065466E"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5466E" w:rsidRPr="00F86FAA" w:rsidRDefault="0065466E">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gridSpan w:val="2"/>
          </w:tcPr>
          <w:p w:rsidR="0065466E" w:rsidRPr="00F86FAA" w:rsidRDefault="0065466E" w:rsidP="007D62F9">
            <w:pPr>
              <w:pStyle w:val="19"/>
              <w:ind w:firstLine="0"/>
              <w:rPr>
                <w:b/>
                <w:sz w:val="24"/>
                <w:szCs w:val="24"/>
                <w:highlight w:val="yellow"/>
              </w:rPr>
            </w:pPr>
            <w:r w:rsidRPr="00EA3C3B">
              <w:rPr>
                <w:sz w:val="24"/>
                <w:szCs w:val="24"/>
              </w:rPr>
              <w:t>Рубли РФ.</w:t>
            </w:r>
          </w:p>
        </w:tc>
      </w:tr>
      <w:tr w:rsidR="0065466E" w:rsidRPr="00F86FAA" w:rsidTr="00EF779C">
        <w:tc>
          <w:tcPr>
            <w:tcW w:w="534" w:type="dxa"/>
          </w:tcPr>
          <w:p w:rsidR="0065466E" w:rsidRPr="00F86FAA" w:rsidRDefault="0065466E"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5466E" w:rsidRPr="00F86FAA" w:rsidRDefault="0065466E">
            <w:pPr>
              <w:pStyle w:val="Default"/>
              <w:rPr>
                <w:b/>
                <w:color w:val="auto"/>
              </w:rPr>
            </w:pPr>
            <w:r w:rsidRPr="00F86FAA">
              <w:rPr>
                <w:b/>
                <w:color w:val="auto"/>
              </w:rPr>
              <w:t xml:space="preserve">Требования, предъявляемые к претендентам и </w:t>
            </w:r>
            <w:r w:rsidRPr="00F86FAA">
              <w:rPr>
                <w:b/>
                <w:color w:val="auto"/>
              </w:rPr>
              <w:lastRenderedPageBreak/>
              <w:t xml:space="preserve">Заявке на участие в </w:t>
            </w:r>
            <w:r>
              <w:rPr>
                <w:b/>
                <w:color w:val="auto"/>
              </w:rPr>
              <w:t>Открытом конкурсе</w:t>
            </w:r>
            <w:r w:rsidRPr="00F86FAA">
              <w:rPr>
                <w:b/>
                <w:color w:val="auto"/>
              </w:rPr>
              <w:t xml:space="preserve"> </w:t>
            </w:r>
          </w:p>
        </w:tc>
        <w:tc>
          <w:tcPr>
            <w:tcW w:w="6768" w:type="dxa"/>
            <w:gridSpan w:val="2"/>
          </w:tcPr>
          <w:p w:rsidR="0065466E" w:rsidRPr="009516B3" w:rsidRDefault="0065466E" w:rsidP="0065466E">
            <w:pPr>
              <w:ind w:firstLine="540"/>
              <w:jc w:val="both"/>
            </w:pPr>
            <w:r w:rsidRPr="001E599D">
              <w:lastRenderedPageBreak/>
              <w:t xml:space="preserve">1. </w:t>
            </w:r>
            <w:r w:rsidRPr="009516B3">
              <w:t xml:space="preserve">Помимо указанных в пунктах 2.1 и 2.2 настоящей документации о закупке требований к претенденту, участнику предъявляются следующие требования: </w:t>
            </w:r>
          </w:p>
          <w:p w:rsidR="0065466E" w:rsidRPr="009516B3" w:rsidRDefault="0065466E" w:rsidP="0065466E">
            <w:pPr>
              <w:pStyle w:val="afb"/>
              <w:rPr>
                <w:sz w:val="24"/>
              </w:rPr>
            </w:pPr>
            <w:r w:rsidRPr="009516B3">
              <w:rPr>
                <w:sz w:val="24"/>
              </w:rPr>
              <w:lastRenderedPageBreak/>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5466E" w:rsidRPr="009516B3" w:rsidRDefault="0065466E" w:rsidP="0065466E">
            <w:pPr>
              <w:pStyle w:val="afb"/>
              <w:rPr>
                <w:bCs/>
                <w:iCs/>
                <w:sz w:val="24"/>
              </w:rPr>
            </w:pPr>
            <w:r w:rsidRPr="009516B3">
              <w:rPr>
                <w:bCs/>
                <w:iCs/>
                <w:sz w:val="24"/>
              </w:rPr>
              <w:t>- виды экономической деятельности, отраженные в информационном письме Федеральной службы государственной статистики Российской Федерации должны соответствовать предмету конкурса;</w:t>
            </w:r>
          </w:p>
          <w:p w:rsidR="0065466E" w:rsidRDefault="0065466E" w:rsidP="0065466E">
            <w:pPr>
              <w:pStyle w:val="afb"/>
              <w:rPr>
                <w:bCs/>
                <w:iCs/>
                <w:sz w:val="24"/>
              </w:rPr>
            </w:pPr>
            <w:r w:rsidRPr="009516B3">
              <w:rPr>
                <w:sz w:val="24"/>
              </w:rPr>
              <w:t xml:space="preserve">- </w:t>
            </w:r>
            <w:r w:rsidRPr="009516B3">
              <w:rPr>
                <w:bCs/>
                <w:iCs/>
                <w:sz w:val="24"/>
              </w:rPr>
              <w:t>уставные виды деятельности, отраженные в учредительных документах претендента, участника, должны соответствовать предмету конкурса;</w:t>
            </w:r>
          </w:p>
          <w:p w:rsidR="009D138A" w:rsidRDefault="009D138A" w:rsidP="009D138A">
            <w:pPr>
              <w:pStyle w:val="afb"/>
              <w:rPr>
                <w:bCs/>
                <w:iCs/>
                <w:sz w:val="24"/>
              </w:rPr>
            </w:pPr>
            <w:r w:rsidRPr="007F36A4">
              <w:rPr>
                <w:bCs/>
                <w:iCs/>
                <w:sz w:val="24"/>
              </w:rPr>
              <w:t xml:space="preserve">- минимальный </w:t>
            </w:r>
            <w:proofErr w:type="gramStart"/>
            <w:r w:rsidRPr="007F36A4">
              <w:rPr>
                <w:bCs/>
                <w:iCs/>
                <w:sz w:val="24"/>
              </w:rPr>
              <w:t xml:space="preserve">размер </w:t>
            </w:r>
            <w:r w:rsidRPr="00A9793B">
              <w:rPr>
                <w:bCs/>
                <w:iCs/>
                <w:sz w:val="24"/>
              </w:rPr>
              <w:t>оплаты труда</w:t>
            </w:r>
            <w:proofErr w:type="gramEnd"/>
            <w:r w:rsidRPr="00A9793B">
              <w:rPr>
                <w:bCs/>
                <w:iCs/>
                <w:sz w:val="24"/>
              </w:rPr>
              <w:t xml:space="preserve"> работников организации претендента, участника не менее прожиточного минимума, установленного законодательством Российской Федерации;</w:t>
            </w:r>
          </w:p>
          <w:p w:rsidR="00256D38" w:rsidRDefault="00256D38" w:rsidP="00256D38">
            <w:pPr>
              <w:pStyle w:val="afb"/>
              <w:rPr>
                <w:bCs/>
                <w:iCs/>
                <w:sz w:val="24"/>
              </w:rPr>
            </w:pPr>
            <w:r>
              <w:rPr>
                <w:sz w:val="24"/>
              </w:rPr>
              <w:t xml:space="preserve">- </w:t>
            </w:r>
            <w:r>
              <w:rPr>
                <w:bCs/>
                <w:iCs/>
                <w:sz w:val="24"/>
              </w:rPr>
              <w:t>с</w:t>
            </w:r>
            <w:r w:rsidRPr="00DB60DD">
              <w:rPr>
                <w:bCs/>
                <w:iCs/>
                <w:sz w:val="24"/>
              </w:rPr>
              <w:t xml:space="preserve">рок деятельности </w:t>
            </w:r>
            <w:r>
              <w:rPr>
                <w:bCs/>
                <w:iCs/>
                <w:sz w:val="24"/>
              </w:rPr>
              <w:t xml:space="preserve">претендента, </w:t>
            </w:r>
            <w:r w:rsidRPr="00DB60DD">
              <w:rPr>
                <w:bCs/>
                <w:iCs/>
                <w:sz w:val="24"/>
              </w:rPr>
              <w:t xml:space="preserve">участника в области оказания услуг </w:t>
            </w:r>
            <w:proofErr w:type="spellStart"/>
            <w:r w:rsidRPr="00DB60DD">
              <w:rPr>
                <w:bCs/>
                <w:iCs/>
                <w:sz w:val="24"/>
              </w:rPr>
              <w:t>ИТ-консалтинга</w:t>
            </w:r>
            <w:proofErr w:type="spellEnd"/>
            <w:r w:rsidRPr="00DB60DD">
              <w:rPr>
                <w:bCs/>
                <w:iCs/>
                <w:sz w:val="24"/>
              </w:rPr>
              <w:t xml:space="preserve"> должен быть не менее </w:t>
            </w:r>
            <w:r>
              <w:rPr>
                <w:bCs/>
                <w:iCs/>
                <w:sz w:val="24"/>
              </w:rPr>
              <w:t>10</w:t>
            </w:r>
            <w:r w:rsidRPr="00DB60DD">
              <w:rPr>
                <w:bCs/>
                <w:iCs/>
                <w:sz w:val="24"/>
              </w:rPr>
              <w:t xml:space="preserve"> лет</w:t>
            </w:r>
            <w:r>
              <w:rPr>
                <w:bCs/>
                <w:iCs/>
                <w:sz w:val="24"/>
              </w:rPr>
              <w:t>;</w:t>
            </w:r>
          </w:p>
          <w:p w:rsidR="00EC7746" w:rsidRDefault="0065466E">
            <w:pPr>
              <w:pStyle w:val="afb"/>
              <w:rPr>
                <w:sz w:val="24"/>
              </w:rPr>
            </w:pPr>
            <w:r w:rsidRPr="009516B3">
              <w:rPr>
                <w:bCs/>
                <w:iCs/>
                <w:sz w:val="24"/>
              </w:rPr>
              <w:t xml:space="preserve">- </w:t>
            </w:r>
            <w:r w:rsidRPr="009516B3">
              <w:rPr>
                <w:sz w:val="24"/>
              </w:rPr>
              <w:t>претендент, участник Открытого конкурса должен иметь подтвержденный опыт выполнения проектов, работ, аналогичных предмет</w:t>
            </w:r>
            <w:r w:rsidR="00326D7D">
              <w:rPr>
                <w:sz w:val="24"/>
              </w:rPr>
              <w:t>у настоящего Открытого конкурса</w:t>
            </w:r>
            <w:r w:rsidRPr="009516B3">
              <w:rPr>
                <w:sz w:val="24"/>
              </w:rPr>
              <w:t>;</w:t>
            </w:r>
          </w:p>
          <w:p w:rsidR="00EC7746" w:rsidRDefault="00DB17F3">
            <w:pPr>
              <w:pStyle w:val="afb"/>
              <w:rPr>
                <w:sz w:val="24"/>
              </w:rPr>
            </w:pPr>
            <w:r>
              <w:rPr>
                <w:sz w:val="24"/>
              </w:rPr>
              <w:t xml:space="preserve">- </w:t>
            </w:r>
            <w:r w:rsidRPr="00FC24E2">
              <w:rPr>
                <w:sz w:val="24"/>
              </w:rPr>
              <w:t>наличие у претендента, участника</w:t>
            </w:r>
            <w:r>
              <w:rPr>
                <w:sz w:val="24"/>
              </w:rPr>
              <w:t xml:space="preserve"> </w:t>
            </w:r>
            <w:r w:rsidRPr="004D672D">
              <w:rPr>
                <w:sz w:val="24"/>
              </w:rPr>
              <w:t xml:space="preserve">положительных отзывов, рекомендаций, благодарностей </w:t>
            </w:r>
            <w:r>
              <w:rPr>
                <w:sz w:val="24"/>
              </w:rPr>
              <w:t>от заказчиков</w:t>
            </w:r>
            <w:r w:rsidRPr="004D672D">
              <w:rPr>
                <w:sz w:val="24"/>
              </w:rPr>
              <w:t xml:space="preserve">, с которыми у претендента имелись или имеются договорные отношения по предмету </w:t>
            </w:r>
            <w:r>
              <w:rPr>
                <w:sz w:val="24"/>
              </w:rPr>
              <w:t>аналогичному предмету настоящего открытого конкурса;</w:t>
            </w:r>
          </w:p>
          <w:p w:rsidR="0065466E" w:rsidRPr="009516B3" w:rsidRDefault="0065466E" w:rsidP="0065466E">
            <w:pPr>
              <w:pStyle w:val="afb"/>
              <w:rPr>
                <w:sz w:val="24"/>
              </w:rPr>
            </w:pPr>
            <w:r w:rsidRPr="009516B3">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DB17F3" w:rsidRDefault="00DB17F3" w:rsidP="00DB17F3">
            <w:pPr>
              <w:pStyle w:val="afb"/>
              <w:rPr>
                <w:bCs/>
                <w:iCs/>
                <w:sz w:val="24"/>
              </w:rPr>
            </w:pPr>
            <w:r>
              <w:rPr>
                <w:bCs/>
                <w:iCs/>
                <w:sz w:val="24"/>
              </w:rPr>
              <w:t>- н</w:t>
            </w:r>
            <w:r w:rsidRPr="009B5CF3">
              <w:rPr>
                <w:bCs/>
                <w:iCs/>
                <w:sz w:val="24"/>
              </w:rPr>
              <w:t>аличие</w:t>
            </w:r>
            <w:r>
              <w:rPr>
                <w:bCs/>
                <w:iCs/>
                <w:sz w:val="24"/>
              </w:rPr>
              <w:t xml:space="preserve"> у претендента, участника</w:t>
            </w:r>
            <w:r w:rsidRPr="009B5CF3">
              <w:rPr>
                <w:bCs/>
                <w:iCs/>
                <w:sz w:val="24"/>
              </w:rPr>
              <w:t xml:space="preserve"> актуального сертификата соответствия производственных процессов стандарту качества </w:t>
            </w:r>
            <w:r>
              <w:rPr>
                <w:bCs/>
                <w:iCs/>
                <w:sz w:val="24"/>
              </w:rPr>
              <w:t xml:space="preserve">ГОСТ </w:t>
            </w:r>
            <w:r w:rsidRPr="009B5CF3">
              <w:rPr>
                <w:bCs/>
                <w:iCs/>
                <w:sz w:val="24"/>
              </w:rPr>
              <w:t xml:space="preserve">ISO </w:t>
            </w:r>
            <w:r>
              <w:rPr>
                <w:bCs/>
                <w:iCs/>
                <w:sz w:val="24"/>
              </w:rPr>
              <w:t>9001:2011 (</w:t>
            </w:r>
            <w:r w:rsidRPr="009B5CF3">
              <w:rPr>
                <w:bCs/>
                <w:iCs/>
                <w:sz w:val="24"/>
              </w:rPr>
              <w:t>ISO 9001:2008</w:t>
            </w:r>
            <w:r>
              <w:rPr>
                <w:bCs/>
                <w:iCs/>
                <w:sz w:val="24"/>
              </w:rPr>
              <w:t>)</w:t>
            </w:r>
            <w:r w:rsidRPr="009B5CF3">
              <w:rPr>
                <w:bCs/>
                <w:iCs/>
                <w:sz w:val="24"/>
              </w:rPr>
              <w:t xml:space="preserve"> в области управленческого консалтинга, финансового консалтинга, </w:t>
            </w:r>
            <w:proofErr w:type="spellStart"/>
            <w:proofErr w:type="gramStart"/>
            <w:r w:rsidRPr="009B5CF3">
              <w:rPr>
                <w:bCs/>
                <w:iCs/>
                <w:sz w:val="24"/>
              </w:rPr>
              <w:t>бизнес-консалтинга</w:t>
            </w:r>
            <w:proofErr w:type="spellEnd"/>
            <w:proofErr w:type="gramEnd"/>
            <w:r w:rsidRPr="009B5CF3">
              <w:rPr>
                <w:bCs/>
                <w:iCs/>
                <w:sz w:val="24"/>
              </w:rPr>
              <w:t>, консалтинга в области информационных технологий</w:t>
            </w:r>
            <w:r>
              <w:rPr>
                <w:bCs/>
                <w:iCs/>
                <w:sz w:val="24"/>
              </w:rPr>
              <w:t>.</w:t>
            </w:r>
          </w:p>
          <w:p w:rsidR="0065466E" w:rsidRPr="0065466E" w:rsidRDefault="0065466E" w:rsidP="0065466E">
            <w:pPr>
              <w:pStyle w:val="afb"/>
              <w:rPr>
                <w:sz w:val="24"/>
                <w:highlight w:val="lightGray"/>
              </w:rPr>
            </w:pPr>
          </w:p>
          <w:p w:rsidR="0065466E" w:rsidRPr="009516B3" w:rsidRDefault="0065466E" w:rsidP="0065466E">
            <w:pPr>
              <w:ind w:firstLine="540"/>
              <w:jc w:val="both"/>
            </w:pPr>
            <w:r w:rsidRPr="009516B3">
              <w:t xml:space="preserve">2.  Претендент, помимо документов, указанных в пункте 2.3 настоящей документации о закупке, в составе Заявки должен </w:t>
            </w:r>
            <w:proofErr w:type="gramStart"/>
            <w:r w:rsidRPr="009516B3">
              <w:t>предоставить следующие документы</w:t>
            </w:r>
            <w:proofErr w:type="gramEnd"/>
            <w:r w:rsidRPr="009516B3">
              <w:t xml:space="preserve"> заверенные подписью и печатью претендента:</w:t>
            </w:r>
          </w:p>
          <w:p w:rsidR="0065466E" w:rsidRPr="009516B3" w:rsidRDefault="0065466E" w:rsidP="0065466E">
            <w:pPr>
              <w:ind w:firstLine="540"/>
              <w:jc w:val="both"/>
            </w:pPr>
            <w:r w:rsidRPr="009516B3">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A6C5E" w:rsidRPr="00613DE5" w:rsidRDefault="002A1C14" w:rsidP="00613DE5">
            <w:pPr>
              <w:ind w:firstLine="540"/>
              <w:jc w:val="both"/>
            </w:pPr>
            <w:r w:rsidRPr="00613DE5">
              <w:t xml:space="preserve">- справка из службы судебных приставов о том, что в отношении претендента исполнительные производства не возбуждены, </w:t>
            </w:r>
            <w:proofErr w:type="gramStart"/>
            <w:r w:rsidRPr="00613DE5">
              <w:t>выданную</w:t>
            </w:r>
            <w:proofErr w:type="gramEnd"/>
            <w:r w:rsidRPr="00613DE5">
              <w:t xml:space="preserve"> не ранее, дня размещения извещения о проведении Открытого конкурса (оригинал или нотариально </w:t>
            </w:r>
            <w:r w:rsidRPr="00613DE5">
              <w:lastRenderedPageBreak/>
              <w:t xml:space="preserve">заверенная копия). При невозможности своевременного получения указанной справки – подтверждение о направлении запроса в службу судебных приставов, с отметкой о принятии справка в этом случае предоставляется не </w:t>
            </w:r>
            <w:proofErr w:type="gramStart"/>
            <w:r w:rsidRPr="00613DE5">
              <w:t>позднее</w:t>
            </w:r>
            <w:proofErr w:type="gramEnd"/>
            <w:r w:rsidRPr="00613DE5">
              <w:t xml:space="preserve"> чем за 5 (Пять) дней до дня подведения итогов (предоставляет каждое юридическое </w:t>
            </w:r>
            <w:proofErr w:type="spellStart"/>
            <w:r w:rsidRPr="00613DE5">
              <w:t>и\или</w:t>
            </w:r>
            <w:proofErr w:type="spellEnd"/>
            <w:r w:rsidRPr="00613DE5">
              <w:t xml:space="preserve"> физическое лицо, выступающее на стороне одного претендента);</w:t>
            </w:r>
          </w:p>
          <w:p w:rsidR="0065466E" w:rsidRPr="009516B3" w:rsidRDefault="0065466E" w:rsidP="0065466E">
            <w:pPr>
              <w:ind w:firstLine="540"/>
              <w:jc w:val="both"/>
            </w:pPr>
            <w:r w:rsidRPr="009516B3">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65466E" w:rsidRPr="009516B3" w:rsidRDefault="0065466E" w:rsidP="0065466E">
            <w:pPr>
              <w:pStyle w:val="afb"/>
              <w:tabs>
                <w:tab w:val="left" w:pos="0"/>
                <w:tab w:val="left" w:pos="1440"/>
              </w:tabs>
              <w:rPr>
                <w:sz w:val="24"/>
              </w:rPr>
            </w:pPr>
            <w:r w:rsidRPr="009516B3">
              <w:rPr>
                <w:sz w:val="24"/>
              </w:rPr>
              <w:t>-</w:t>
            </w:r>
            <w:r w:rsidRPr="009516B3">
              <w:rPr>
                <w:sz w:val="28"/>
              </w:rPr>
              <w:t xml:space="preserve"> </w:t>
            </w:r>
            <w:r w:rsidRPr="009516B3">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9516B3">
              <w:rPr>
                <w:sz w:val="24"/>
              </w:rPr>
              <w:t>заверение документов</w:t>
            </w:r>
            <w:proofErr w:type="gramEnd"/>
            <w:r w:rsidRPr="009516B3">
              <w:rPr>
                <w:sz w:val="24"/>
              </w:rPr>
              <w:t xml:space="preserve"> уполномоченным должностным лицом претендента со скреплением его подписи печатью претендента;</w:t>
            </w:r>
          </w:p>
          <w:p w:rsidR="0065466E" w:rsidRPr="009516B3" w:rsidRDefault="0065466E" w:rsidP="0065466E">
            <w:pPr>
              <w:pStyle w:val="afb"/>
              <w:tabs>
                <w:tab w:val="left" w:pos="0"/>
                <w:tab w:val="left" w:pos="1440"/>
              </w:tabs>
              <w:rPr>
                <w:sz w:val="24"/>
              </w:rPr>
            </w:pPr>
            <w:proofErr w:type="gramStart"/>
            <w:r w:rsidRPr="009516B3">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9516B3">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65466E" w:rsidRPr="009516B3" w:rsidRDefault="0065466E" w:rsidP="0065466E">
            <w:pPr>
              <w:pStyle w:val="afb"/>
              <w:tabs>
                <w:tab w:val="left" w:pos="0"/>
                <w:tab w:val="left" w:pos="1440"/>
              </w:tabs>
              <w:rPr>
                <w:sz w:val="24"/>
              </w:rPr>
            </w:pPr>
            <w:proofErr w:type="gramStart"/>
            <w:r w:rsidRPr="009516B3">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9516B3">
              <w:rPr>
                <w:sz w:val="24"/>
                <w:lang w:eastAsia="ru-RU"/>
              </w:rPr>
              <w:t xml:space="preserve">21 января 2013 г. </w:t>
            </w:r>
            <w:r w:rsidR="000D682E">
              <w:rPr>
                <w:sz w:val="24"/>
                <w:lang w:eastAsia="ru-RU"/>
              </w:rPr>
              <w:t>№</w:t>
            </w:r>
            <w:r w:rsidRPr="009516B3">
              <w:rPr>
                <w:sz w:val="24"/>
                <w:lang w:eastAsia="ru-RU"/>
              </w:rPr>
              <w:t xml:space="preserve"> ММВ-7-12/22@ </w:t>
            </w:r>
            <w:r w:rsidRPr="009516B3">
              <w:rPr>
                <w:bCs/>
                <w:sz w:val="24"/>
              </w:rPr>
              <w:t xml:space="preserve"> </w:t>
            </w:r>
            <w:r w:rsidRPr="009516B3">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65466E" w:rsidRPr="009516B3" w:rsidRDefault="0065466E" w:rsidP="0065466E">
            <w:pPr>
              <w:pStyle w:val="afb"/>
              <w:tabs>
                <w:tab w:val="left" w:pos="0"/>
                <w:tab w:val="left" w:pos="1440"/>
              </w:tabs>
              <w:rPr>
                <w:sz w:val="24"/>
              </w:rPr>
            </w:pPr>
            <w:r w:rsidRPr="009516B3">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9516B3">
              <w:rPr>
                <w:sz w:val="24"/>
              </w:rPr>
              <w:t xml:space="preserve">В случае если получение указанного решения до истечения срока подачи Заявок для претендента на участие в Открытом конкурсе невозможно в </w:t>
            </w:r>
            <w:r w:rsidRPr="009516B3">
              <w:rPr>
                <w:sz w:val="24"/>
              </w:rPr>
              <w:lastRenderedPageBreak/>
              <w:t>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9516B3">
              <w:rPr>
                <w:sz w:val="24"/>
              </w:rPr>
              <w:t xml:space="preserve"> решение до момента заключения договора;</w:t>
            </w:r>
          </w:p>
          <w:p w:rsidR="0065466E" w:rsidRPr="009516B3" w:rsidRDefault="0065466E" w:rsidP="0065466E">
            <w:pPr>
              <w:ind w:firstLine="540"/>
              <w:jc w:val="both"/>
            </w:pPr>
            <w:r w:rsidRPr="009516B3">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66EAA" w:rsidRDefault="0065466E" w:rsidP="00166EAA">
            <w:pPr>
              <w:pStyle w:val="afb"/>
              <w:tabs>
                <w:tab w:val="left" w:pos="1418"/>
              </w:tabs>
              <w:rPr>
                <w:sz w:val="24"/>
              </w:rPr>
            </w:pPr>
            <w:r w:rsidRPr="009516B3">
              <w:rPr>
                <w:sz w:val="24"/>
              </w:rPr>
              <w:t xml:space="preserve">- копию информационного письма об учете в </w:t>
            </w:r>
            <w:r w:rsidR="001A6C5E">
              <w:rPr>
                <w:sz w:val="24"/>
              </w:rPr>
              <w:t>с</w:t>
            </w:r>
            <w:r w:rsidRPr="009516B3">
              <w:rPr>
                <w:sz w:val="24"/>
              </w:rPr>
              <w:t xml:space="preserve">татистическом регистре </w:t>
            </w:r>
            <w:r w:rsidRPr="009516B3">
              <w:rPr>
                <w:bCs/>
                <w:iCs/>
                <w:sz w:val="24"/>
              </w:rPr>
              <w:t>Федеральной службы государственной статистики Российской Федерации</w:t>
            </w:r>
            <w:r w:rsidRPr="009516B3">
              <w:rPr>
                <w:sz w:val="24"/>
              </w:rPr>
              <w:t xml:space="preserve"> (с расшифровкой);</w:t>
            </w:r>
            <w:r w:rsidR="00166EAA">
              <w:rPr>
                <w:sz w:val="24"/>
              </w:rPr>
              <w:t xml:space="preserve"> </w:t>
            </w:r>
          </w:p>
          <w:p w:rsidR="00613DE5" w:rsidRPr="003C63F4" w:rsidRDefault="00166EAA" w:rsidP="00256D38">
            <w:pPr>
              <w:pStyle w:val="afb"/>
              <w:tabs>
                <w:tab w:val="left" w:pos="1418"/>
              </w:tabs>
              <w:rPr>
                <w:bCs/>
                <w:iCs/>
                <w:sz w:val="24"/>
              </w:rPr>
            </w:pPr>
            <w:r>
              <w:rPr>
                <w:sz w:val="24"/>
              </w:rPr>
              <w:t xml:space="preserve">- копию </w:t>
            </w:r>
            <w:r w:rsidRPr="009B5CF3">
              <w:rPr>
                <w:bCs/>
                <w:iCs/>
                <w:sz w:val="24"/>
              </w:rPr>
              <w:t xml:space="preserve">сертификата соответствия производственных процессов стандарту качества </w:t>
            </w:r>
            <w:r>
              <w:rPr>
                <w:bCs/>
                <w:iCs/>
                <w:sz w:val="24"/>
              </w:rPr>
              <w:t xml:space="preserve">ГОСТ </w:t>
            </w:r>
            <w:r w:rsidRPr="009B5CF3">
              <w:rPr>
                <w:bCs/>
                <w:iCs/>
                <w:sz w:val="24"/>
              </w:rPr>
              <w:t xml:space="preserve">ISO </w:t>
            </w:r>
            <w:r>
              <w:rPr>
                <w:bCs/>
                <w:iCs/>
                <w:sz w:val="24"/>
              </w:rPr>
              <w:t>9001:2011 (</w:t>
            </w:r>
            <w:r w:rsidRPr="009B5CF3">
              <w:rPr>
                <w:bCs/>
                <w:iCs/>
                <w:sz w:val="24"/>
              </w:rPr>
              <w:t>ISO 9001:2008</w:t>
            </w:r>
            <w:r>
              <w:rPr>
                <w:bCs/>
                <w:iCs/>
                <w:sz w:val="24"/>
              </w:rPr>
              <w:t>)</w:t>
            </w:r>
            <w:r w:rsidRPr="009B5CF3">
              <w:rPr>
                <w:bCs/>
                <w:iCs/>
                <w:sz w:val="24"/>
              </w:rPr>
              <w:t xml:space="preserve"> в области управленческого консалтинга, финансового консалтинга, </w:t>
            </w:r>
            <w:proofErr w:type="spellStart"/>
            <w:proofErr w:type="gramStart"/>
            <w:r w:rsidRPr="009B5CF3">
              <w:rPr>
                <w:bCs/>
                <w:iCs/>
                <w:sz w:val="24"/>
              </w:rPr>
              <w:t>бизнес-консалтинга</w:t>
            </w:r>
            <w:proofErr w:type="spellEnd"/>
            <w:proofErr w:type="gramEnd"/>
            <w:r w:rsidRPr="009B5CF3">
              <w:rPr>
                <w:bCs/>
                <w:iCs/>
                <w:sz w:val="24"/>
              </w:rPr>
              <w:t>, консалтинга в области информационных технологий</w:t>
            </w:r>
            <w:r>
              <w:rPr>
                <w:bCs/>
                <w:iCs/>
                <w:sz w:val="24"/>
              </w:rPr>
              <w:t>;</w:t>
            </w:r>
          </w:p>
          <w:p w:rsidR="00256D38" w:rsidRPr="00B067B8" w:rsidRDefault="00256D38" w:rsidP="00256D38">
            <w:pPr>
              <w:pStyle w:val="afb"/>
              <w:tabs>
                <w:tab w:val="left" w:pos="1418"/>
              </w:tabs>
              <w:rPr>
                <w:sz w:val="24"/>
              </w:rPr>
            </w:pPr>
            <w:r>
              <w:rPr>
                <w:sz w:val="24"/>
              </w:rPr>
              <w:t xml:space="preserve">- информационное письмо претендента, подтверждающее, что </w:t>
            </w:r>
            <w:r w:rsidRPr="009069AB">
              <w:rPr>
                <w:bCs/>
                <w:iCs/>
                <w:sz w:val="24"/>
              </w:rPr>
              <w:t xml:space="preserve">минимальный размер оплаты труда работников организации </w:t>
            </w:r>
            <w:proofErr w:type="spellStart"/>
            <w:r w:rsidRPr="009069AB">
              <w:rPr>
                <w:bCs/>
                <w:iCs/>
                <w:sz w:val="24"/>
              </w:rPr>
              <w:t>претендента</w:t>
            </w:r>
            <w:proofErr w:type="gramStart"/>
            <w:r w:rsidRPr="009069AB">
              <w:rPr>
                <w:bCs/>
                <w:iCs/>
                <w:sz w:val="24"/>
              </w:rPr>
              <w:t>,н</w:t>
            </w:r>
            <w:proofErr w:type="gramEnd"/>
            <w:r w:rsidRPr="009069AB">
              <w:rPr>
                <w:bCs/>
                <w:iCs/>
                <w:sz w:val="24"/>
              </w:rPr>
              <w:t>е</w:t>
            </w:r>
            <w:proofErr w:type="spellEnd"/>
            <w:r w:rsidRPr="009069AB">
              <w:rPr>
                <w:bCs/>
                <w:iCs/>
                <w:sz w:val="24"/>
              </w:rPr>
              <w:t xml:space="preserve"> менее прожиточного минимума, установленного законодательством Российской Федерации</w:t>
            </w:r>
            <w:r>
              <w:rPr>
                <w:bCs/>
                <w:iCs/>
                <w:sz w:val="24"/>
              </w:rPr>
              <w:t>;</w:t>
            </w:r>
          </w:p>
          <w:p w:rsidR="00EC7746" w:rsidRDefault="0065466E">
            <w:pPr>
              <w:pStyle w:val="afb"/>
              <w:tabs>
                <w:tab w:val="left" w:pos="1418"/>
              </w:tabs>
              <w:rPr>
                <w:sz w:val="24"/>
              </w:rPr>
            </w:pPr>
            <w:r w:rsidRPr="007679ED">
              <w:rPr>
                <w:sz w:val="24"/>
              </w:rPr>
              <w:t xml:space="preserve">- документ по форме приложения № 4 к настоящей документации о </w:t>
            </w:r>
            <w:proofErr w:type="gramStart"/>
            <w:r w:rsidRPr="007679ED">
              <w:rPr>
                <w:sz w:val="24"/>
              </w:rPr>
              <w:t>закупке</w:t>
            </w:r>
            <w:proofErr w:type="gramEnd"/>
            <w:r w:rsidRPr="007679ED">
              <w:rPr>
                <w:sz w:val="24"/>
              </w:rPr>
              <w:t xml:space="preserve"> о наличии опыта выполнения работ, оказания услуг, поставки товара и т.д. по предмету Открытого конкурса с приложением требуемых копий договоров;</w:t>
            </w:r>
          </w:p>
          <w:p w:rsidR="00EC7746" w:rsidRDefault="00C863F2">
            <w:pPr>
              <w:pStyle w:val="afb"/>
              <w:tabs>
                <w:tab w:val="left" w:pos="1418"/>
              </w:tabs>
              <w:rPr>
                <w:sz w:val="24"/>
              </w:rPr>
            </w:pPr>
            <w:r>
              <w:rPr>
                <w:sz w:val="24"/>
              </w:rPr>
              <w:t xml:space="preserve">- заверенные копии отзывов, </w:t>
            </w:r>
            <w:r w:rsidRPr="004D672D">
              <w:rPr>
                <w:sz w:val="24"/>
              </w:rPr>
              <w:t xml:space="preserve">рекомендаций, благодарностей </w:t>
            </w:r>
            <w:r>
              <w:rPr>
                <w:sz w:val="24"/>
              </w:rPr>
              <w:t>от заказчиков</w:t>
            </w:r>
            <w:r w:rsidRPr="004D672D">
              <w:rPr>
                <w:sz w:val="24"/>
              </w:rPr>
              <w:t xml:space="preserve">, с которыми у претендента имелись или имеются договорные отношения по предмету </w:t>
            </w:r>
            <w:r>
              <w:rPr>
                <w:sz w:val="24"/>
              </w:rPr>
              <w:t>аналогичному предмету настоящего открытого конкурса;</w:t>
            </w:r>
          </w:p>
          <w:p w:rsidR="0065466E" w:rsidRPr="009516B3" w:rsidRDefault="0065466E" w:rsidP="0065466E">
            <w:pPr>
              <w:pStyle w:val="afb"/>
              <w:tabs>
                <w:tab w:val="left" w:pos="1418"/>
              </w:tabs>
              <w:rPr>
                <w:sz w:val="24"/>
              </w:rPr>
            </w:pPr>
            <w:r w:rsidRPr="009516B3">
              <w:rPr>
                <w:sz w:val="24"/>
              </w:rPr>
              <w:t>- сведения о составе проектной команды по форме приложения №6 к настоящей документации о закупке;</w:t>
            </w:r>
          </w:p>
          <w:p w:rsidR="0065466E" w:rsidRPr="00F554EF" w:rsidRDefault="0065466E" w:rsidP="004E0C25">
            <w:pPr>
              <w:pStyle w:val="afb"/>
              <w:tabs>
                <w:tab w:val="left" w:pos="1418"/>
              </w:tabs>
              <w:rPr>
                <w:i/>
                <w:sz w:val="24"/>
              </w:rPr>
            </w:pPr>
            <w:r w:rsidRPr="009516B3">
              <w:rPr>
                <w:sz w:val="24"/>
              </w:rPr>
              <w:t>- резюме специалистов, указываемых в приложени</w:t>
            </w:r>
            <w:r w:rsidR="00F27374">
              <w:rPr>
                <w:sz w:val="24"/>
              </w:rPr>
              <w:t>и</w:t>
            </w:r>
            <w:r w:rsidRPr="009516B3">
              <w:rPr>
                <w:sz w:val="24"/>
              </w:rPr>
              <w:t xml:space="preserve"> № 6 к настоящей документации о закупке</w:t>
            </w:r>
            <w:r w:rsidR="00C863F2">
              <w:rPr>
                <w:sz w:val="24"/>
              </w:rPr>
              <w:t>, и копии</w:t>
            </w:r>
            <w:r w:rsidR="00C863F2" w:rsidRPr="00CC684B">
              <w:rPr>
                <w:sz w:val="24"/>
              </w:rPr>
              <w:t xml:space="preserve"> сертификатов, </w:t>
            </w:r>
            <w:r w:rsidR="00C863F2">
              <w:rPr>
                <w:sz w:val="24"/>
              </w:rPr>
              <w:t>подтверждающих</w:t>
            </w:r>
            <w:r w:rsidR="00C863F2" w:rsidRPr="00CC684B">
              <w:rPr>
                <w:sz w:val="24"/>
              </w:rPr>
              <w:t xml:space="preserve"> их квалификацию</w:t>
            </w:r>
            <w:r w:rsidR="004E0C25" w:rsidRPr="004D672D">
              <w:rPr>
                <w:sz w:val="24"/>
              </w:rPr>
              <w:t xml:space="preserve"> по </w:t>
            </w:r>
            <w:r w:rsidR="004E0C25">
              <w:rPr>
                <w:sz w:val="24"/>
              </w:rPr>
              <w:t>работам</w:t>
            </w:r>
            <w:r w:rsidR="004E0C25" w:rsidRPr="004D672D">
              <w:rPr>
                <w:sz w:val="24"/>
              </w:rPr>
              <w:t xml:space="preserve"> </w:t>
            </w:r>
            <w:r w:rsidR="004E0C25">
              <w:rPr>
                <w:sz w:val="24"/>
              </w:rPr>
              <w:t>аналогичным предмету настоящего открытого конкурса</w:t>
            </w:r>
            <w:r w:rsidRPr="009516B3">
              <w:rPr>
                <w:sz w:val="24"/>
              </w:rPr>
              <w:t>.</w:t>
            </w:r>
          </w:p>
        </w:tc>
      </w:tr>
      <w:tr w:rsidR="0065466E" w:rsidRPr="00F86FAA" w:rsidTr="00EF779C">
        <w:tc>
          <w:tcPr>
            <w:tcW w:w="534" w:type="dxa"/>
          </w:tcPr>
          <w:p w:rsidR="0065466E" w:rsidRPr="00F86FAA" w:rsidRDefault="0065466E" w:rsidP="009830CC">
            <w:pPr>
              <w:pStyle w:val="19"/>
              <w:ind w:firstLine="0"/>
              <w:rPr>
                <w:b/>
                <w:sz w:val="24"/>
                <w:szCs w:val="24"/>
              </w:rPr>
            </w:pPr>
            <w:r>
              <w:rPr>
                <w:b/>
                <w:sz w:val="24"/>
                <w:szCs w:val="24"/>
              </w:rPr>
              <w:lastRenderedPageBreak/>
              <w:t>18.</w:t>
            </w:r>
          </w:p>
        </w:tc>
        <w:tc>
          <w:tcPr>
            <w:tcW w:w="2551" w:type="dxa"/>
          </w:tcPr>
          <w:p w:rsidR="0065466E" w:rsidRPr="00F86FAA" w:rsidRDefault="0065466E">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65466E" w:rsidRDefault="00F455B5" w:rsidP="00DF69CD">
            <w:pPr>
              <w:pStyle w:val="afb"/>
              <w:rPr>
                <w:i/>
                <w:sz w:val="24"/>
                <w:highlight w:val="cyan"/>
                <w:lang w:val="en-US"/>
              </w:rPr>
            </w:pPr>
            <w:r w:rsidRPr="00D22304">
              <w:rPr>
                <w:sz w:val="24"/>
              </w:rPr>
              <w:t>Особенности не предусмотрены</w:t>
            </w:r>
            <w:r w:rsidR="009516B3">
              <w:rPr>
                <w:sz w:val="24"/>
              </w:rPr>
              <w:t>.</w:t>
            </w:r>
            <w:r w:rsidR="0065466E">
              <w:rPr>
                <w:i/>
                <w:sz w:val="24"/>
                <w:highlight w:val="cyan"/>
              </w:rPr>
              <w:t xml:space="preserve"> </w:t>
            </w:r>
          </w:p>
          <w:p w:rsidR="00613DE5" w:rsidRDefault="00613DE5" w:rsidP="00DF69CD">
            <w:pPr>
              <w:pStyle w:val="afb"/>
              <w:rPr>
                <w:i/>
                <w:sz w:val="24"/>
                <w:highlight w:val="cyan"/>
                <w:lang w:val="en-US"/>
              </w:rPr>
            </w:pPr>
          </w:p>
          <w:p w:rsidR="00613DE5" w:rsidRDefault="00613DE5" w:rsidP="00DF69CD">
            <w:pPr>
              <w:pStyle w:val="afb"/>
              <w:rPr>
                <w:i/>
                <w:sz w:val="24"/>
                <w:highlight w:val="cyan"/>
                <w:lang w:val="en-US"/>
              </w:rPr>
            </w:pPr>
          </w:p>
          <w:p w:rsidR="00613DE5" w:rsidRDefault="00613DE5" w:rsidP="00DF69CD">
            <w:pPr>
              <w:pStyle w:val="afb"/>
              <w:rPr>
                <w:i/>
                <w:sz w:val="24"/>
                <w:highlight w:val="cyan"/>
                <w:lang w:val="en-US"/>
              </w:rPr>
            </w:pPr>
          </w:p>
          <w:p w:rsidR="00613DE5" w:rsidRPr="00613DE5" w:rsidRDefault="00613DE5" w:rsidP="00DF69CD">
            <w:pPr>
              <w:pStyle w:val="afb"/>
              <w:rPr>
                <w:i/>
                <w:sz w:val="24"/>
                <w:highlight w:val="yellow"/>
                <w:lang w:val="en-US"/>
              </w:rPr>
            </w:pPr>
          </w:p>
        </w:tc>
      </w:tr>
      <w:tr w:rsidR="00B321E9" w:rsidRPr="00F86FAA" w:rsidTr="00B321E9">
        <w:trPr>
          <w:trHeight w:val="328"/>
        </w:trPr>
        <w:tc>
          <w:tcPr>
            <w:tcW w:w="534" w:type="dxa"/>
            <w:vMerge w:val="restart"/>
          </w:tcPr>
          <w:p w:rsidR="00B321E9" w:rsidRPr="00F86FAA" w:rsidRDefault="00B321E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B321E9" w:rsidRPr="00F86FAA" w:rsidRDefault="00B321E9">
            <w:pPr>
              <w:pStyle w:val="Default"/>
              <w:rPr>
                <w:b/>
                <w:color w:val="auto"/>
              </w:rPr>
            </w:pPr>
            <w:r w:rsidRPr="00F86FAA">
              <w:rPr>
                <w:b/>
                <w:color w:val="auto"/>
              </w:rPr>
              <w:t xml:space="preserve">Критерии оценки </w:t>
            </w:r>
            <w:r w:rsidRPr="00F86FAA">
              <w:rPr>
                <w:b/>
                <w:color w:val="auto"/>
              </w:rPr>
              <w:lastRenderedPageBreak/>
              <w:t xml:space="preserve">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4111" w:type="dxa"/>
          </w:tcPr>
          <w:p w:rsidR="00B321E9" w:rsidRPr="00325000" w:rsidRDefault="00B321E9" w:rsidP="009E7D71">
            <w:pPr>
              <w:pStyle w:val="afb"/>
              <w:jc w:val="center"/>
              <w:rPr>
                <w:b/>
                <w:i/>
                <w:sz w:val="24"/>
              </w:rPr>
            </w:pPr>
            <w:r w:rsidRPr="002A1C14">
              <w:rPr>
                <w:b/>
                <w:sz w:val="24"/>
              </w:rPr>
              <w:lastRenderedPageBreak/>
              <w:t>Критерий оценки</w:t>
            </w:r>
          </w:p>
        </w:tc>
        <w:tc>
          <w:tcPr>
            <w:tcW w:w="2657" w:type="dxa"/>
          </w:tcPr>
          <w:p w:rsidR="00B321E9" w:rsidRPr="00325000" w:rsidRDefault="00B321E9" w:rsidP="009E7D71">
            <w:pPr>
              <w:pStyle w:val="afb"/>
              <w:rPr>
                <w:b/>
                <w:i/>
                <w:sz w:val="24"/>
              </w:rPr>
            </w:pPr>
            <w:r w:rsidRPr="002A1C14">
              <w:rPr>
                <w:b/>
                <w:sz w:val="24"/>
              </w:rPr>
              <w:t xml:space="preserve">Значение </w:t>
            </w:r>
            <w:proofErr w:type="spellStart"/>
            <w:r w:rsidRPr="002A1C14">
              <w:rPr>
                <w:sz w:val="24"/>
              </w:rPr>
              <w:t>Кз</w:t>
            </w:r>
            <w:proofErr w:type="spellEnd"/>
          </w:p>
        </w:tc>
      </w:tr>
      <w:tr w:rsidR="00B321E9" w:rsidRPr="00F86FAA" w:rsidTr="00B321E9">
        <w:trPr>
          <w:trHeight w:val="328"/>
        </w:trPr>
        <w:tc>
          <w:tcPr>
            <w:tcW w:w="534" w:type="dxa"/>
            <w:vMerge/>
          </w:tcPr>
          <w:p w:rsidR="00B321E9" w:rsidRPr="00F86FAA" w:rsidRDefault="00B321E9" w:rsidP="009830CC">
            <w:pPr>
              <w:pStyle w:val="19"/>
              <w:ind w:firstLine="0"/>
              <w:rPr>
                <w:b/>
                <w:sz w:val="24"/>
                <w:szCs w:val="24"/>
              </w:rPr>
            </w:pPr>
          </w:p>
        </w:tc>
        <w:tc>
          <w:tcPr>
            <w:tcW w:w="2551" w:type="dxa"/>
            <w:vMerge/>
          </w:tcPr>
          <w:p w:rsidR="00B321E9" w:rsidRPr="00F86FAA" w:rsidRDefault="00B321E9">
            <w:pPr>
              <w:pStyle w:val="Default"/>
              <w:rPr>
                <w:b/>
                <w:color w:val="auto"/>
              </w:rPr>
            </w:pPr>
          </w:p>
        </w:tc>
        <w:tc>
          <w:tcPr>
            <w:tcW w:w="4111" w:type="dxa"/>
          </w:tcPr>
          <w:p w:rsidR="00B321E9" w:rsidRPr="00325000" w:rsidRDefault="00B321E9" w:rsidP="009E7D71">
            <w:pPr>
              <w:pStyle w:val="afb"/>
              <w:ind w:firstLine="0"/>
              <w:rPr>
                <w:b/>
                <w:i/>
                <w:sz w:val="24"/>
              </w:rPr>
            </w:pPr>
            <w:r w:rsidRPr="002A1C14">
              <w:rPr>
                <w:sz w:val="24"/>
              </w:rPr>
              <w:t>Цена договора</w:t>
            </w:r>
          </w:p>
        </w:tc>
        <w:tc>
          <w:tcPr>
            <w:tcW w:w="2657" w:type="dxa"/>
          </w:tcPr>
          <w:p w:rsidR="00B321E9" w:rsidRPr="00325000" w:rsidRDefault="00B321E9" w:rsidP="009E7D71">
            <w:pPr>
              <w:pStyle w:val="afb"/>
              <w:ind w:firstLine="0"/>
              <w:rPr>
                <w:b/>
                <w:i/>
                <w:sz w:val="24"/>
              </w:rPr>
            </w:pPr>
            <w:r w:rsidRPr="002A1C14">
              <w:rPr>
                <w:sz w:val="24"/>
              </w:rPr>
              <w:t>Кз=0,55</w:t>
            </w:r>
          </w:p>
        </w:tc>
      </w:tr>
      <w:tr w:rsidR="00B321E9" w:rsidRPr="00F86FAA" w:rsidTr="00B321E9">
        <w:trPr>
          <w:trHeight w:val="328"/>
        </w:trPr>
        <w:tc>
          <w:tcPr>
            <w:tcW w:w="534" w:type="dxa"/>
            <w:vMerge/>
          </w:tcPr>
          <w:p w:rsidR="00B321E9" w:rsidRPr="00F86FAA" w:rsidRDefault="00B321E9" w:rsidP="009830CC">
            <w:pPr>
              <w:pStyle w:val="19"/>
              <w:ind w:firstLine="0"/>
              <w:rPr>
                <w:b/>
                <w:sz w:val="24"/>
                <w:szCs w:val="24"/>
              </w:rPr>
            </w:pPr>
          </w:p>
        </w:tc>
        <w:tc>
          <w:tcPr>
            <w:tcW w:w="2551" w:type="dxa"/>
            <w:vMerge/>
          </w:tcPr>
          <w:p w:rsidR="00B321E9" w:rsidRPr="00F86FAA" w:rsidRDefault="00B321E9">
            <w:pPr>
              <w:pStyle w:val="Default"/>
              <w:rPr>
                <w:b/>
                <w:color w:val="auto"/>
              </w:rPr>
            </w:pPr>
          </w:p>
        </w:tc>
        <w:tc>
          <w:tcPr>
            <w:tcW w:w="4111" w:type="dxa"/>
          </w:tcPr>
          <w:p w:rsidR="00B321E9" w:rsidRPr="00325000" w:rsidRDefault="00B321E9" w:rsidP="009E7D71">
            <w:pPr>
              <w:pStyle w:val="afb"/>
              <w:ind w:firstLine="0"/>
              <w:rPr>
                <w:b/>
                <w:i/>
                <w:sz w:val="24"/>
              </w:rPr>
            </w:pPr>
            <w:r w:rsidRPr="002A1C14">
              <w:rPr>
                <w:sz w:val="24"/>
              </w:rPr>
              <w:t xml:space="preserve">Квалификация  членов проектной команды (количество сертификатов подтверждающих их квалификацию </w:t>
            </w:r>
            <w:r>
              <w:rPr>
                <w:sz w:val="24"/>
              </w:rPr>
              <w:t>по работам  аналогичным предмету настоящего открытого конкурса</w:t>
            </w:r>
            <w:r w:rsidRPr="002A1C14">
              <w:rPr>
                <w:sz w:val="24"/>
              </w:rPr>
              <w:t xml:space="preserve"> в соответствии с приложением № 6 к настоящей документации)</w:t>
            </w:r>
          </w:p>
        </w:tc>
        <w:tc>
          <w:tcPr>
            <w:tcW w:w="2657" w:type="dxa"/>
          </w:tcPr>
          <w:p w:rsidR="00B321E9" w:rsidRPr="00325000" w:rsidRDefault="00B321E9" w:rsidP="009E7D71">
            <w:pPr>
              <w:pStyle w:val="afb"/>
              <w:ind w:firstLine="0"/>
              <w:rPr>
                <w:b/>
                <w:i/>
                <w:sz w:val="24"/>
              </w:rPr>
            </w:pPr>
            <w:r w:rsidRPr="002A1C14">
              <w:rPr>
                <w:sz w:val="24"/>
              </w:rPr>
              <w:t>Кз=0,25</w:t>
            </w:r>
          </w:p>
        </w:tc>
      </w:tr>
      <w:tr w:rsidR="00B321E9" w:rsidRPr="00F86FAA" w:rsidTr="00B321E9">
        <w:trPr>
          <w:trHeight w:val="328"/>
        </w:trPr>
        <w:tc>
          <w:tcPr>
            <w:tcW w:w="534" w:type="dxa"/>
            <w:vMerge/>
          </w:tcPr>
          <w:p w:rsidR="00B321E9" w:rsidRPr="00F86FAA" w:rsidRDefault="00B321E9" w:rsidP="009830CC">
            <w:pPr>
              <w:pStyle w:val="19"/>
              <w:ind w:firstLine="0"/>
              <w:rPr>
                <w:b/>
                <w:sz w:val="24"/>
                <w:szCs w:val="24"/>
              </w:rPr>
            </w:pPr>
          </w:p>
        </w:tc>
        <w:tc>
          <w:tcPr>
            <w:tcW w:w="2551" w:type="dxa"/>
            <w:vMerge/>
          </w:tcPr>
          <w:p w:rsidR="00B321E9" w:rsidRPr="00F86FAA" w:rsidRDefault="00B321E9">
            <w:pPr>
              <w:pStyle w:val="Default"/>
              <w:rPr>
                <w:b/>
                <w:color w:val="auto"/>
              </w:rPr>
            </w:pPr>
          </w:p>
        </w:tc>
        <w:tc>
          <w:tcPr>
            <w:tcW w:w="4111" w:type="dxa"/>
          </w:tcPr>
          <w:p w:rsidR="00B321E9" w:rsidRPr="00325000" w:rsidRDefault="00B321E9" w:rsidP="009E7D71">
            <w:pPr>
              <w:pStyle w:val="afb"/>
              <w:ind w:firstLine="0"/>
              <w:rPr>
                <w:b/>
                <w:i/>
                <w:sz w:val="24"/>
              </w:rPr>
            </w:pPr>
            <w:r w:rsidRPr="002A1C14">
              <w:rPr>
                <w:sz w:val="24"/>
              </w:rPr>
              <w:t>Срок предоставления гарантии качества работ (срок предоставления гарантии на выполненные работы)</w:t>
            </w:r>
          </w:p>
        </w:tc>
        <w:tc>
          <w:tcPr>
            <w:tcW w:w="2657" w:type="dxa"/>
          </w:tcPr>
          <w:p w:rsidR="00B321E9" w:rsidRPr="00325000" w:rsidRDefault="00B321E9" w:rsidP="009E7D71">
            <w:pPr>
              <w:pStyle w:val="afb"/>
              <w:ind w:firstLine="0"/>
              <w:rPr>
                <w:b/>
                <w:i/>
                <w:sz w:val="24"/>
              </w:rPr>
            </w:pPr>
            <w:r w:rsidRPr="002A1C14">
              <w:rPr>
                <w:sz w:val="24"/>
              </w:rPr>
              <w:t>Кз=0,20</w:t>
            </w:r>
          </w:p>
        </w:tc>
      </w:tr>
      <w:tr w:rsidR="0065466E" w:rsidRPr="00F86FAA" w:rsidTr="00EF779C">
        <w:tc>
          <w:tcPr>
            <w:tcW w:w="534" w:type="dxa"/>
          </w:tcPr>
          <w:p w:rsidR="0065466E" w:rsidRPr="00F86FAA" w:rsidRDefault="0065466E" w:rsidP="009830CC">
            <w:pPr>
              <w:pStyle w:val="19"/>
              <w:ind w:firstLine="0"/>
              <w:rPr>
                <w:b/>
                <w:sz w:val="24"/>
                <w:szCs w:val="24"/>
              </w:rPr>
            </w:pPr>
            <w:r>
              <w:rPr>
                <w:b/>
                <w:sz w:val="24"/>
                <w:szCs w:val="24"/>
              </w:rPr>
              <w:t>20</w:t>
            </w:r>
            <w:r w:rsidRPr="00F86FAA">
              <w:rPr>
                <w:b/>
                <w:sz w:val="24"/>
                <w:szCs w:val="24"/>
              </w:rPr>
              <w:t>.</w:t>
            </w:r>
          </w:p>
        </w:tc>
        <w:tc>
          <w:tcPr>
            <w:tcW w:w="2551" w:type="dxa"/>
          </w:tcPr>
          <w:p w:rsidR="0065466E" w:rsidRPr="00F86FAA" w:rsidRDefault="0065466E">
            <w:pPr>
              <w:pStyle w:val="Default"/>
              <w:rPr>
                <w:b/>
                <w:color w:val="auto"/>
              </w:rPr>
            </w:pPr>
            <w:r w:rsidRPr="00F86FAA">
              <w:rPr>
                <w:b/>
                <w:color w:val="auto"/>
              </w:rPr>
              <w:t>Особенности заключения договора</w:t>
            </w:r>
            <w:r w:rsidR="00DA4970">
              <w:rPr>
                <w:b/>
                <w:color w:val="auto"/>
              </w:rPr>
              <w:t xml:space="preserve"> </w:t>
            </w:r>
          </w:p>
        </w:tc>
        <w:tc>
          <w:tcPr>
            <w:tcW w:w="6768" w:type="dxa"/>
            <w:gridSpan w:val="2"/>
          </w:tcPr>
          <w:p w:rsidR="00AC3402" w:rsidRPr="00165CEF" w:rsidRDefault="00AC3402" w:rsidP="00AC3402">
            <w:pPr>
              <w:pStyle w:val="afb"/>
              <w:ind w:firstLine="0"/>
              <w:rPr>
                <w:sz w:val="24"/>
              </w:rPr>
            </w:pPr>
            <w:r w:rsidRPr="00165CEF">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C3402" w:rsidRPr="00165CEF" w:rsidRDefault="00AC3402" w:rsidP="00AC3402">
            <w:pPr>
              <w:pStyle w:val="-3"/>
              <w:numPr>
                <w:ilvl w:val="2"/>
                <w:numId w:val="0"/>
              </w:numPr>
              <w:tabs>
                <w:tab w:val="num" w:pos="1985"/>
              </w:tabs>
              <w:suppressAutoHyphens/>
              <w:ind w:firstLine="709"/>
              <w:rPr>
                <w:sz w:val="24"/>
              </w:rPr>
            </w:pPr>
            <w:r w:rsidRPr="00165C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C3402" w:rsidRPr="00165CEF" w:rsidRDefault="00AC3402" w:rsidP="00AC3402">
            <w:pPr>
              <w:pStyle w:val="-3"/>
              <w:numPr>
                <w:ilvl w:val="2"/>
                <w:numId w:val="0"/>
              </w:numPr>
              <w:tabs>
                <w:tab w:val="num" w:pos="1985"/>
              </w:tabs>
              <w:suppressAutoHyphens/>
              <w:ind w:firstLine="709"/>
              <w:rPr>
                <w:sz w:val="24"/>
              </w:rPr>
            </w:pPr>
            <w:r w:rsidRPr="00165C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C3402" w:rsidRPr="00165CEF" w:rsidRDefault="00AC3402" w:rsidP="00AC3402">
            <w:pPr>
              <w:pStyle w:val="-3"/>
              <w:numPr>
                <w:ilvl w:val="2"/>
                <w:numId w:val="0"/>
              </w:numPr>
              <w:tabs>
                <w:tab w:val="num" w:pos="1985"/>
              </w:tabs>
              <w:suppressAutoHyphens/>
              <w:ind w:firstLine="709"/>
              <w:rPr>
                <w:sz w:val="24"/>
              </w:rPr>
            </w:pPr>
            <w:r w:rsidRPr="00165CEF">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65CEF">
              <w:rPr>
                <w:sz w:val="24"/>
              </w:rPr>
              <w:t>Заказчика.</w:t>
            </w:r>
          </w:p>
          <w:p w:rsidR="00AC3402" w:rsidRPr="00165CEF" w:rsidRDefault="00AC3402" w:rsidP="00AC3402">
            <w:pPr>
              <w:pStyle w:val="-3"/>
              <w:numPr>
                <w:ilvl w:val="2"/>
                <w:numId w:val="0"/>
              </w:numPr>
              <w:tabs>
                <w:tab w:val="num" w:pos="1985"/>
              </w:tabs>
              <w:suppressAutoHyphens/>
              <w:ind w:firstLine="709"/>
              <w:rPr>
                <w:sz w:val="24"/>
              </w:rPr>
            </w:pPr>
            <w:r w:rsidRPr="00165C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C3402" w:rsidRPr="00165CEF" w:rsidRDefault="00AC3402" w:rsidP="00AC3402">
            <w:pPr>
              <w:pStyle w:val="afb"/>
              <w:ind w:firstLine="0"/>
              <w:rPr>
                <w:sz w:val="24"/>
              </w:rPr>
            </w:pPr>
            <w:r w:rsidRPr="00165CEF">
              <w:rPr>
                <w:sz w:val="24"/>
              </w:rPr>
              <w:t>2. Заказчик вправе расторгнуть заключенный договор в одностороннем порядке.</w:t>
            </w:r>
          </w:p>
          <w:p w:rsidR="0065466E" w:rsidRPr="00F86FAA" w:rsidRDefault="00AC3402" w:rsidP="00AC3402">
            <w:pPr>
              <w:pStyle w:val="-3"/>
              <w:numPr>
                <w:ilvl w:val="2"/>
                <w:numId w:val="0"/>
              </w:numPr>
              <w:tabs>
                <w:tab w:val="num" w:pos="1985"/>
              </w:tabs>
              <w:suppressAutoHyphens/>
              <w:ind w:firstLine="709"/>
              <w:rPr>
                <w:sz w:val="24"/>
                <w:highlight w:val="cyan"/>
              </w:rPr>
            </w:pPr>
            <w:r w:rsidRPr="00165CEF">
              <w:rPr>
                <w:sz w:val="24"/>
              </w:rPr>
              <w:t>Заказчик, решивший расторгнуть договор в одностороннем порядке, должен направить письменное уведомление о намерении расторгнуть договор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Работ, произведенные до даты получения Исполнителем уведомления о расторжении договора.</w:t>
            </w:r>
          </w:p>
        </w:tc>
      </w:tr>
      <w:tr w:rsidR="0065466E" w:rsidRPr="00F86FAA" w:rsidTr="00EF779C">
        <w:tc>
          <w:tcPr>
            <w:tcW w:w="534" w:type="dxa"/>
          </w:tcPr>
          <w:p w:rsidR="0065466E" w:rsidRPr="00F86FAA" w:rsidRDefault="0065466E" w:rsidP="00835CB1">
            <w:pPr>
              <w:pStyle w:val="19"/>
              <w:ind w:firstLine="0"/>
              <w:rPr>
                <w:b/>
                <w:sz w:val="24"/>
                <w:szCs w:val="24"/>
              </w:rPr>
            </w:pPr>
            <w:r>
              <w:rPr>
                <w:b/>
                <w:sz w:val="24"/>
                <w:szCs w:val="24"/>
              </w:rPr>
              <w:t>21</w:t>
            </w:r>
            <w:r w:rsidRPr="00F86FAA">
              <w:rPr>
                <w:b/>
                <w:sz w:val="24"/>
                <w:szCs w:val="24"/>
              </w:rPr>
              <w:t>.</w:t>
            </w:r>
          </w:p>
        </w:tc>
        <w:tc>
          <w:tcPr>
            <w:tcW w:w="2551" w:type="dxa"/>
          </w:tcPr>
          <w:p w:rsidR="0065466E" w:rsidRPr="00F86FAA" w:rsidRDefault="0065466E">
            <w:pPr>
              <w:pStyle w:val="Default"/>
              <w:rPr>
                <w:b/>
                <w:color w:val="auto"/>
              </w:rPr>
            </w:pPr>
            <w:r w:rsidRPr="00F86FAA">
              <w:rPr>
                <w:b/>
                <w:color w:val="auto"/>
              </w:rPr>
              <w:t>Привлечение субподрядчиков, соисполнителей</w:t>
            </w:r>
          </w:p>
        </w:tc>
        <w:tc>
          <w:tcPr>
            <w:tcW w:w="6768" w:type="dxa"/>
            <w:gridSpan w:val="2"/>
          </w:tcPr>
          <w:p w:rsidR="0065466E" w:rsidRPr="00F86FAA" w:rsidRDefault="00AC3402" w:rsidP="006164CD">
            <w:pPr>
              <w:pStyle w:val="19"/>
              <w:ind w:firstLine="0"/>
              <w:rPr>
                <w:sz w:val="24"/>
                <w:szCs w:val="24"/>
              </w:rPr>
            </w:pPr>
            <w:r>
              <w:rPr>
                <w:sz w:val="24"/>
                <w:szCs w:val="24"/>
              </w:rPr>
              <w:t>П</w:t>
            </w:r>
            <w:r w:rsidRPr="00353C31">
              <w:rPr>
                <w:sz w:val="24"/>
                <w:szCs w:val="24"/>
              </w:rPr>
              <w:t xml:space="preserve">ривлечение субподрядчиков </w:t>
            </w:r>
            <w:r>
              <w:rPr>
                <w:sz w:val="24"/>
                <w:szCs w:val="24"/>
              </w:rPr>
              <w:t xml:space="preserve">не </w:t>
            </w:r>
            <w:r w:rsidRPr="00353C31">
              <w:rPr>
                <w:sz w:val="24"/>
                <w:szCs w:val="24"/>
              </w:rPr>
              <w:t>допускается</w:t>
            </w:r>
          </w:p>
        </w:tc>
      </w:tr>
      <w:tr w:rsidR="0065466E" w:rsidRPr="00F86FAA" w:rsidTr="00505622">
        <w:tc>
          <w:tcPr>
            <w:tcW w:w="534" w:type="dxa"/>
          </w:tcPr>
          <w:p w:rsidR="0065466E" w:rsidRPr="00F86FAA" w:rsidRDefault="0065466E" w:rsidP="00505622">
            <w:pPr>
              <w:pStyle w:val="19"/>
              <w:ind w:firstLine="0"/>
              <w:rPr>
                <w:b/>
                <w:sz w:val="24"/>
                <w:szCs w:val="24"/>
              </w:rPr>
            </w:pPr>
            <w:r>
              <w:rPr>
                <w:b/>
                <w:sz w:val="24"/>
                <w:szCs w:val="24"/>
              </w:rPr>
              <w:t>22</w:t>
            </w:r>
            <w:r w:rsidRPr="00F86FAA">
              <w:rPr>
                <w:b/>
                <w:sz w:val="24"/>
                <w:szCs w:val="24"/>
              </w:rPr>
              <w:t>.</w:t>
            </w:r>
          </w:p>
        </w:tc>
        <w:tc>
          <w:tcPr>
            <w:tcW w:w="2551" w:type="dxa"/>
          </w:tcPr>
          <w:p w:rsidR="0065466E" w:rsidRPr="00F86FAA" w:rsidRDefault="0065466E"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65466E" w:rsidRPr="00F86FAA" w:rsidRDefault="00AC3402" w:rsidP="00505622">
            <w:pPr>
              <w:pStyle w:val="19"/>
              <w:ind w:firstLine="0"/>
              <w:rPr>
                <w:i/>
                <w:sz w:val="24"/>
                <w:szCs w:val="24"/>
              </w:rPr>
            </w:pPr>
            <w:r w:rsidRPr="003D2759">
              <w:rPr>
                <w:sz w:val="24"/>
                <w:szCs w:val="24"/>
              </w:rPr>
              <w:t xml:space="preserve">Заявка должна действовать не менее </w:t>
            </w:r>
            <w:r>
              <w:rPr>
                <w:sz w:val="24"/>
                <w:szCs w:val="24"/>
              </w:rPr>
              <w:t>9</w:t>
            </w:r>
            <w:r w:rsidRPr="00D22304">
              <w:rPr>
                <w:sz w:val="24"/>
                <w:szCs w:val="24"/>
              </w:rPr>
              <w:t>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65466E" w:rsidRPr="00F86FAA" w:rsidTr="00EF779C">
        <w:tc>
          <w:tcPr>
            <w:tcW w:w="534" w:type="dxa"/>
          </w:tcPr>
          <w:p w:rsidR="0065466E" w:rsidRPr="00F86FAA" w:rsidRDefault="0065466E"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5466E" w:rsidRPr="00F86FAA" w:rsidRDefault="0065466E">
            <w:pPr>
              <w:pStyle w:val="Default"/>
              <w:rPr>
                <w:b/>
                <w:color w:val="auto"/>
              </w:rPr>
            </w:pPr>
            <w:r>
              <w:rPr>
                <w:b/>
                <w:color w:val="auto"/>
              </w:rPr>
              <w:t>Обеспечение З</w:t>
            </w:r>
            <w:r w:rsidRPr="00F86FAA">
              <w:rPr>
                <w:b/>
                <w:color w:val="auto"/>
              </w:rPr>
              <w:t>аявки</w:t>
            </w:r>
          </w:p>
        </w:tc>
        <w:tc>
          <w:tcPr>
            <w:tcW w:w="6768" w:type="dxa"/>
            <w:gridSpan w:val="2"/>
          </w:tcPr>
          <w:p w:rsidR="0065466E" w:rsidRPr="00F86FAA" w:rsidRDefault="0065466E" w:rsidP="00804946">
            <w:pPr>
              <w:pStyle w:val="19"/>
              <w:ind w:firstLine="0"/>
              <w:rPr>
                <w:sz w:val="24"/>
                <w:szCs w:val="24"/>
              </w:rPr>
            </w:pPr>
            <w:r w:rsidRPr="00F86FAA">
              <w:rPr>
                <w:sz w:val="24"/>
                <w:szCs w:val="24"/>
              </w:rPr>
              <w:t>Не предусмотрено</w:t>
            </w:r>
          </w:p>
        </w:tc>
      </w:tr>
      <w:tr w:rsidR="0065466E" w:rsidRPr="00F86FAA" w:rsidTr="00EF779C">
        <w:tc>
          <w:tcPr>
            <w:tcW w:w="534" w:type="dxa"/>
          </w:tcPr>
          <w:p w:rsidR="0065466E" w:rsidRPr="00F86FAA" w:rsidRDefault="0065466E"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65466E" w:rsidRPr="00F86FAA" w:rsidRDefault="0065466E" w:rsidP="00DF6AE3">
            <w:pPr>
              <w:pStyle w:val="Default"/>
              <w:rPr>
                <w:b/>
                <w:color w:val="auto"/>
              </w:rPr>
            </w:pPr>
            <w:r w:rsidRPr="00F86FAA">
              <w:rPr>
                <w:b/>
                <w:color w:val="auto"/>
              </w:rPr>
              <w:t>Обеспечение исполнения договора</w:t>
            </w:r>
          </w:p>
        </w:tc>
        <w:tc>
          <w:tcPr>
            <w:tcW w:w="6768" w:type="dxa"/>
            <w:gridSpan w:val="2"/>
          </w:tcPr>
          <w:p w:rsidR="0065466E" w:rsidRPr="00F86FAA" w:rsidRDefault="0065466E"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 xml:space="preserve">ОТКРЫТОМ </w:t>
      </w:r>
      <w:proofErr w:type="gramStart"/>
      <w:r w:rsidR="005D0613">
        <w:rPr>
          <w:rFonts w:cs="Times New Roman"/>
          <w:i w:val="0"/>
        </w:rPr>
        <w:t>КОНКУРСЕ</w:t>
      </w:r>
      <w:proofErr w:type="gramEnd"/>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3A29C6">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A29C6">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A29C6">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A29C6">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A29C6">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004401BF">
        <w:rPr>
          <w:sz w:val="28"/>
          <w:szCs w:val="20"/>
        </w:rPr>
        <w:t>окончания срока подачи</w:t>
      </w:r>
      <w:r w:rsidR="00613848">
        <w:rPr>
          <w:sz w:val="28"/>
          <w:szCs w:val="20"/>
        </w:rPr>
        <w:t xml:space="preserve">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3A29C6">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3A29C6">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A29C6">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A29C6">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lastRenderedPageBreak/>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3A29C6">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3A29C6">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3A29C6">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3A29C6">
      <w:pPr>
        <w:pStyle w:val="afb"/>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3A29C6">
      <w:pPr>
        <w:pStyle w:val="afb"/>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3A29C6">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3A29C6">
      <w:pPr>
        <w:pStyle w:val="afb"/>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pPr w:leftFromText="180" w:rightFromText="180" w:vertAnchor="text" w:horzAnchor="margin" w:tblpY="68"/>
        <w:tblW w:w="9639" w:type="dxa"/>
        <w:tblLayout w:type="fixed"/>
        <w:tblLook w:val="0000"/>
      </w:tblPr>
      <w:tblGrid>
        <w:gridCol w:w="1382"/>
        <w:gridCol w:w="2705"/>
        <w:gridCol w:w="2084"/>
        <w:gridCol w:w="3468"/>
      </w:tblGrid>
      <w:tr w:rsidR="006A2E3A" w:rsidRPr="00384CDC" w:rsidTr="006A2E3A">
        <w:trPr>
          <w:trHeight w:val="2484"/>
        </w:trPr>
        <w:tc>
          <w:tcPr>
            <w:tcW w:w="717" w:type="pct"/>
            <w:tcBorders>
              <w:top w:val="single" w:sz="4" w:space="0" w:color="auto"/>
              <w:left w:val="single" w:sz="4" w:space="0" w:color="auto"/>
              <w:bottom w:val="single" w:sz="4" w:space="0" w:color="auto"/>
              <w:right w:val="single" w:sz="4" w:space="0" w:color="auto"/>
            </w:tcBorders>
            <w:vAlign w:val="center"/>
          </w:tcPr>
          <w:p w:rsidR="006A2E3A" w:rsidRPr="00384CDC" w:rsidRDefault="006A2E3A" w:rsidP="006A2E3A">
            <w:pPr>
              <w:jc w:val="center"/>
            </w:pPr>
            <w:r w:rsidRPr="00384CDC">
              <w:t>№ п/п</w:t>
            </w:r>
          </w:p>
        </w:tc>
        <w:tc>
          <w:tcPr>
            <w:tcW w:w="1403" w:type="pct"/>
            <w:tcBorders>
              <w:top w:val="single" w:sz="4" w:space="0" w:color="auto"/>
              <w:left w:val="single" w:sz="4" w:space="0" w:color="auto"/>
              <w:bottom w:val="single" w:sz="4" w:space="0" w:color="auto"/>
              <w:right w:val="single" w:sz="4" w:space="0" w:color="auto"/>
            </w:tcBorders>
            <w:vAlign w:val="center"/>
          </w:tcPr>
          <w:p w:rsidR="006A2E3A" w:rsidRPr="00384CDC" w:rsidRDefault="006A2E3A" w:rsidP="006A2E3A">
            <w:pPr>
              <w:jc w:val="center"/>
            </w:pPr>
            <w:r w:rsidRPr="00384CDC">
              <w:t>Наименование работ</w:t>
            </w:r>
            <w:r>
              <w:t xml:space="preserve"> (этапа работ)</w:t>
            </w:r>
          </w:p>
          <w:p w:rsidR="006A2E3A" w:rsidRPr="00384CDC" w:rsidRDefault="006A2E3A" w:rsidP="006A2E3A">
            <w:pPr>
              <w:jc w:val="center"/>
            </w:pPr>
          </w:p>
        </w:tc>
        <w:tc>
          <w:tcPr>
            <w:tcW w:w="1081" w:type="pct"/>
            <w:tcBorders>
              <w:top w:val="single" w:sz="4" w:space="0" w:color="auto"/>
              <w:left w:val="single" w:sz="4" w:space="0" w:color="auto"/>
              <w:bottom w:val="single" w:sz="4" w:space="0" w:color="auto"/>
              <w:right w:val="single" w:sz="4" w:space="0" w:color="auto"/>
            </w:tcBorders>
            <w:vAlign w:val="center"/>
          </w:tcPr>
          <w:p w:rsidR="006A2E3A" w:rsidRPr="00384CDC" w:rsidRDefault="006A2E3A" w:rsidP="006A2E3A">
            <w:pPr>
              <w:jc w:val="center"/>
            </w:pPr>
            <w:r>
              <w:t>Стоимость работ</w:t>
            </w:r>
            <w:r w:rsidRPr="00384CDC">
              <w:t>,</w:t>
            </w:r>
            <w:r w:rsidR="00177255">
              <w:t xml:space="preserve"> руб. </w:t>
            </w:r>
            <w:r w:rsidRPr="00384CDC">
              <w:t xml:space="preserve"> </w:t>
            </w:r>
            <w:r>
              <w:t xml:space="preserve">без </w:t>
            </w:r>
            <w:r w:rsidRPr="00384CDC">
              <w:t>учет</w:t>
            </w:r>
            <w:r>
              <w:t>а</w:t>
            </w:r>
            <w:r w:rsidRPr="00384CDC">
              <w:t xml:space="preserve"> НДС </w:t>
            </w:r>
          </w:p>
        </w:tc>
        <w:tc>
          <w:tcPr>
            <w:tcW w:w="1799" w:type="pct"/>
            <w:tcBorders>
              <w:top w:val="single" w:sz="4" w:space="0" w:color="auto"/>
              <w:left w:val="single" w:sz="4" w:space="0" w:color="auto"/>
              <w:bottom w:val="single" w:sz="4" w:space="0" w:color="auto"/>
              <w:right w:val="single" w:sz="4" w:space="0" w:color="auto"/>
            </w:tcBorders>
            <w:vAlign w:val="center"/>
          </w:tcPr>
          <w:p w:rsidR="006A2E3A" w:rsidRPr="00384CDC" w:rsidRDefault="006A2E3A" w:rsidP="00177255">
            <w:pPr>
              <w:jc w:val="center"/>
            </w:pPr>
            <w:r w:rsidRPr="00384CDC">
              <w:t>Срок выполнения работ</w:t>
            </w:r>
            <w:r w:rsidR="00177255">
              <w:t xml:space="preserve">, </w:t>
            </w:r>
            <w:r w:rsidR="002A1C14" w:rsidRPr="002A1C14">
              <w:rPr>
                <w:i/>
              </w:rPr>
              <w:t>(указывается не более 90 календ</w:t>
            </w:r>
            <w:proofErr w:type="gramStart"/>
            <w:r w:rsidR="002A1C14" w:rsidRPr="002A1C14">
              <w:rPr>
                <w:i/>
              </w:rPr>
              <w:t>.</w:t>
            </w:r>
            <w:proofErr w:type="gramEnd"/>
            <w:r w:rsidR="002A1C14" w:rsidRPr="002A1C14">
              <w:rPr>
                <w:i/>
              </w:rPr>
              <w:t xml:space="preserve"> </w:t>
            </w:r>
            <w:proofErr w:type="gramStart"/>
            <w:r w:rsidR="002A1C14" w:rsidRPr="002A1C14">
              <w:rPr>
                <w:i/>
              </w:rPr>
              <w:t>д</w:t>
            </w:r>
            <w:proofErr w:type="gramEnd"/>
            <w:r w:rsidR="002A1C14" w:rsidRPr="002A1C14">
              <w:rPr>
                <w:i/>
              </w:rPr>
              <w:t>ней )</w:t>
            </w:r>
          </w:p>
        </w:tc>
      </w:tr>
      <w:tr w:rsidR="006A2E3A" w:rsidRPr="00384CDC" w:rsidTr="006A2E3A">
        <w:trPr>
          <w:trHeight w:val="255"/>
        </w:trPr>
        <w:tc>
          <w:tcPr>
            <w:tcW w:w="717" w:type="pct"/>
            <w:tcBorders>
              <w:top w:val="nil"/>
              <w:left w:val="single" w:sz="4" w:space="0" w:color="auto"/>
              <w:bottom w:val="single" w:sz="4" w:space="0" w:color="auto"/>
              <w:right w:val="single" w:sz="4" w:space="0" w:color="auto"/>
            </w:tcBorders>
            <w:noWrap/>
            <w:vAlign w:val="bottom"/>
          </w:tcPr>
          <w:p w:rsidR="006A2E3A" w:rsidRPr="00384CDC" w:rsidRDefault="006A2E3A" w:rsidP="006A2E3A">
            <w:pPr>
              <w:jc w:val="center"/>
            </w:pPr>
            <w:r w:rsidRPr="00384CDC">
              <w:t>1</w:t>
            </w:r>
          </w:p>
        </w:tc>
        <w:tc>
          <w:tcPr>
            <w:tcW w:w="1403" w:type="pct"/>
            <w:tcBorders>
              <w:top w:val="nil"/>
              <w:left w:val="nil"/>
              <w:bottom w:val="single" w:sz="4" w:space="0" w:color="auto"/>
              <w:right w:val="single" w:sz="4" w:space="0" w:color="auto"/>
            </w:tcBorders>
            <w:noWrap/>
            <w:vAlign w:val="bottom"/>
          </w:tcPr>
          <w:p w:rsidR="006A2E3A" w:rsidRPr="00384CDC" w:rsidRDefault="006A2E3A" w:rsidP="006A2E3A">
            <w:pPr>
              <w:jc w:val="center"/>
            </w:pPr>
            <w:r w:rsidRPr="00384CDC">
              <w:t>2</w:t>
            </w:r>
          </w:p>
        </w:tc>
        <w:tc>
          <w:tcPr>
            <w:tcW w:w="1081" w:type="pct"/>
            <w:tcBorders>
              <w:top w:val="single" w:sz="4" w:space="0" w:color="auto"/>
              <w:left w:val="single" w:sz="4" w:space="0" w:color="auto"/>
              <w:bottom w:val="single" w:sz="4" w:space="0" w:color="auto"/>
              <w:right w:val="single" w:sz="4" w:space="0" w:color="auto"/>
            </w:tcBorders>
            <w:noWrap/>
            <w:vAlign w:val="bottom"/>
          </w:tcPr>
          <w:p w:rsidR="006A2E3A" w:rsidRPr="00384CDC" w:rsidRDefault="006A2E3A" w:rsidP="006A2E3A">
            <w:pPr>
              <w:jc w:val="center"/>
            </w:pPr>
            <w:r>
              <w:t>3</w:t>
            </w:r>
          </w:p>
        </w:tc>
        <w:tc>
          <w:tcPr>
            <w:tcW w:w="1799" w:type="pct"/>
            <w:tcBorders>
              <w:top w:val="single" w:sz="4" w:space="0" w:color="auto"/>
              <w:left w:val="single" w:sz="4" w:space="0" w:color="auto"/>
              <w:bottom w:val="single" w:sz="4" w:space="0" w:color="auto"/>
              <w:right w:val="single" w:sz="4" w:space="0" w:color="auto"/>
            </w:tcBorders>
            <w:noWrap/>
            <w:vAlign w:val="bottom"/>
          </w:tcPr>
          <w:p w:rsidR="006A2E3A" w:rsidRPr="00384CDC" w:rsidRDefault="006A2E3A" w:rsidP="006A2E3A">
            <w:pPr>
              <w:jc w:val="center"/>
            </w:pPr>
            <w:r>
              <w:t>4</w:t>
            </w:r>
          </w:p>
        </w:tc>
      </w:tr>
      <w:tr w:rsidR="006A2E3A" w:rsidRPr="00384CDC" w:rsidTr="006A2E3A">
        <w:trPr>
          <w:trHeight w:val="315"/>
        </w:trPr>
        <w:tc>
          <w:tcPr>
            <w:tcW w:w="717" w:type="pct"/>
            <w:tcBorders>
              <w:top w:val="nil"/>
              <w:left w:val="single" w:sz="4" w:space="0" w:color="auto"/>
              <w:bottom w:val="single" w:sz="4" w:space="0" w:color="auto"/>
              <w:right w:val="single" w:sz="4" w:space="0" w:color="auto"/>
            </w:tcBorders>
            <w:noWrap/>
            <w:vAlign w:val="bottom"/>
          </w:tcPr>
          <w:p w:rsidR="006A2E3A" w:rsidRPr="00384CDC" w:rsidRDefault="006A2E3A" w:rsidP="006A2E3A">
            <w:pPr>
              <w:jc w:val="center"/>
            </w:pPr>
          </w:p>
        </w:tc>
        <w:tc>
          <w:tcPr>
            <w:tcW w:w="1403" w:type="pct"/>
            <w:tcBorders>
              <w:top w:val="nil"/>
              <w:left w:val="nil"/>
              <w:bottom w:val="single" w:sz="4" w:space="0" w:color="auto"/>
              <w:right w:val="single" w:sz="4" w:space="0" w:color="auto"/>
            </w:tcBorders>
            <w:noWrap/>
            <w:vAlign w:val="bottom"/>
          </w:tcPr>
          <w:p w:rsidR="006A2E3A" w:rsidRPr="00384CDC" w:rsidRDefault="006A2E3A" w:rsidP="006A2E3A">
            <w:pPr>
              <w:jc w:val="center"/>
            </w:pPr>
          </w:p>
        </w:tc>
        <w:tc>
          <w:tcPr>
            <w:tcW w:w="1081" w:type="pct"/>
            <w:tcBorders>
              <w:top w:val="single" w:sz="4" w:space="0" w:color="auto"/>
              <w:left w:val="single" w:sz="4" w:space="0" w:color="auto"/>
              <w:bottom w:val="single" w:sz="4" w:space="0" w:color="auto"/>
              <w:right w:val="single" w:sz="4" w:space="0" w:color="auto"/>
            </w:tcBorders>
            <w:noWrap/>
            <w:vAlign w:val="bottom"/>
          </w:tcPr>
          <w:p w:rsidR="006A2E3A" w:rsidRPr="00384CDC" w:rsidRDefault="006A2E3A" w:rsidP="006A2E3A">
            <w:pPr>
              <w:jc w:val="center"/>
            </w:pPr>
          </w:p>
        </w:tc>
        <w:tc>
          <w:tcPr>
            <w:tcW w:w="1799" w:type="pct"/>
            <w:tcBorders>
              <w:top w:val="single" w:sz="4" w:space="0" w:color="auto"/>
              <w:left w:val="single" w:sz="4" w:space="0" w:color="auto"/>
              <w:bottom w:val="single" w:sz="4" w:space="0" w:color="auto"/>
              <w:right w:val="single" w:sz="4" w:space="0" w:color="auto"/>
            </w:tcBorders>
            <w:noWrap/>
            <w:vAlign w:val="bottom"/>
          </w:tcPr>
          <w:p w:rsidR="00EC7746" w:rsidRDefault="002A1C14">
            <w:pPr>
              <w:keepLines/>
              <w:suppressAutoHyphens w:val="0"/>
              <w:spacing w:after="120" w:line="276" w:lineRule="auto"/>
              <w:contextualSpacing/>
              <w:jc w:val="both"/>
              <w:rPr>
                <w:lang w:eastAsia="en-US"/>
              </w:rPr>
            </w:pPr>
            <w:r w:rsidRPr="002A1C14">
              <w:rPr>
                <w:lang w:eastAsia="en-US"/>
              </w:rPr>
              <w:t>Срок выполнения работ по проекту не более _______ (</w:t>
            </w:r>
            <w:proofErr w:type="spellStart"/>
            <w:r w:rsidRPr="002A1C14">
              <w:rPr>
                <w:lang w:eastAsia="en-US"/>
              </w:rPr>
              <w:t>___</w:t>
            </w:r>
            <w:r w:rsidRPr="002A1C14">
              <w:rPr>
                <w:i/>
                <w:lang w:eastAsia="en-US"/>
              </w:rPr>
              <w:t>прописью</w:t>
            </w:r>
            <w:r w:rsidR="00A478B1">
              <w:rPr>
                <w:lang w:eastAsia="en-US"/>
              </w:rPr>
              <w:t>__</w:t>
            </w:r>
            <w:r w:rsidRPr="002A1C14">
              <w:rPr>
                <w:lang w:eastAsia="en-US"/>
              </w:rPr>
              <w:t>_____</w:t>
            </w:r>
            <w:proofErr w:type="spellEnd"/>
            <w:r w:rsidRPr="002A1C14">
              <w:rPr>
                <w:lang w:eastAsia="en-US"/>
              </w:rPr>
              <w:t xml:space="preserve">) календарных дней </w:t>
            </w:r>
            <w:proofErr w:type="gramStart"/>
            <w:r w:rsidRPr="002A1C14">
              <w:rPr>
                <w:lang w:eastAsia="en-US"/>
              </w:rPr>
              <w:t>с даты заключения</w:t>
            </w:r>
            <w:proofErr w:type="gramEnd"/>
            <w:r w:rsidRPr="002A1C14">
              <w:rPr>
                <w:lang w:eastAsia="en-US"/>
              </w:rPr>
              <w:t xml:space="preserve"> договора.</w:t>
            </w:r>
          </w:p>
        </w:tc>
      </w:tr>
    </w:tbl>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6A2E3A">
        <w:rPr>
          <w:szCs w:val="28"/>
        </w:rPr>
        <w:t>учитывает стоимость всех налогов (кроме НДС), материалов, изделий и расходов, связанных с их доставкой, а также иные расходы,</w:t>
      </w:r>
      <w:r w:rsidRPr="00205668">
        <w:rPr>
          <w:szCs w:val="28"/>
        </w:rPr>
        <w:t xml:space="preserve"> связанные с </w:t>
      </w:r>
      <w:r w:rsidRPr="00721D0D">
        <w:rPr>
          <w:szCs w:val="28"/>
        </w:rPr>
        <w:t xml:space="preserve">_____________ </w:t>
      </w:r>
      <w:r w:rsidRPr="00721D0D">
        <w:rPr>
          <w:i/>
          <w:sz w:val="24"/>
          <w:szCs w:val="24"/>
        </w:rPr>
        <w:t>(</w:t>
      </w:r>
      <w:r w:rsidR="006A2E3A">
        <w:rPr>
          <w:i/>
          <w:sz w:val="24"/>
          <w:szCs w:val="24"/>
        </w:rPr>
        <w:t>поставкой</w:t>
      </w:r>
      <w:r w:rsidR="006A2E3A" w:rsidRPr="00721D0D">
        <w:rPr>
          <w:i/>
          <w:sz w:val="24"/>
          <w:szCs w:val="24"/>
        </w:rPr>
        <w:t xml:space="preserve"> товаров</w:t>
      </w:r>
      <w:r w:rsidR="006A2E3A">
        <w:rPr>
          <w:i/>
          <w:sz w:val="24"/>
          <w:szCs w:val="24"/>
        </w:rPr>
        <w:t>,</w:t>
      </w:r>
      <w:r w:rsidR="006A2E3A" w:rsidRPr="00721D0D">
        <w:rPr>
          <w:i/>
          <w:sz w:val="24"/>
          <w:szCs w:val="24"/>
        </w:rPr>
        <w:t xml:space="preserve"> </w:t>
      </w:r>
      <w:r w:rsidR="006A2E3A">
        <w:rPr>
          <w:i/>
          <w:sz w:val="24"/>
          <w:szCs w:val="24"/>
        </w:rPr>
        <w:t>выполнением</w:t>
      </w:r>
      <w:r w:rsidR="006A2E3A" w:rsidRPr="00721D0D">
        <w:rPr>
          <w:i/>
          <w:sz w:val="24"/>
          <w:szCs w:val="24"/>
        </w:rPr>
        <w:t xml:space="preserve"> работ, оказани</w:t>
      </w:r>
      <w:r w:rsidR="006A2E3A">
        <w:rPr>
          <w:i/>
          <w:sz w:val="24"/>
          <w:szCs w:val="24"/>
        </w:rPr>
        <w:t>ем</w:t>
      </w:r>
      <w:r w:rsidR="006A2E3A" w:rsidRPr="00721D0D">
        <w:rPr>
          <w:i/>
          <w:sz w:val="24"/>
          <w:szCs w:val="24"/>
        </w:rPr>
        <w:t xml:space="preserve"> услуг</w:t>
      </w:r>
      <w:r w:rsidRPr="00721D0D">
        <w:rPr>
          <w:i/>
          <w:sz w:val="24"/>
          <w:szCs w:val="24"/>
        </w:rPr>
        <w:t>).</w:t>
      </w:r>
    </w:p>
    <w:p w:rsidR="006A6E7D" w:rsidRDefault="006A6E7D" w:rsidP="006A6E7D">
      <w:pPr>
        <w:pStyle w:val="afe"/>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EC7746" w:rsidRDefault="006A6E7D">
      <w:pPr>
        <w:pStyle w:val="afe"/>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2E3A" w:rsidRPr="00D2058B" w:rsidRDefault="006A2E3A" w:rsidP="006A2E3A">
      <w:pPr>
        <w:pStyle w:val="afe"/>
        <w:jc w:val="both"/>
        <w:rPr>
          <w:szCs w:val="28"/>
        </w:rPr>
      </w:pPr>
      <w:r>
        <w:rPr>
          <w:szCs w:val="28"/>
        </w:rPr>
        <w:t xml:space="preserve">3. </w:t>
      </w:r>
      <w:r w:rsidRPr="00D2058B">
        <w:rPr>
          <w:szCs w:val="28"/>
        </w:rPr>
        <w:t xml:space="preserve">Срок гарантии на соответствие результатов работ эксплуатационной документации составляет ______ календарных </w:t>
      </w:r>
      <w:r>
        <w:rPr>
          <w:szCs w:val="28"/>
        </w:rPr>
        <w:t>дней</w:t>
      </w:r>
      <w:r w:rsidRPr="00D2058B">
        <w:rPr>
          <w:szCs w:val="28"/>
        </w:rPr>
        <w:t xml:space="preserve"> (</w:t>
      </w:r>
      <w:r w:rsidRPr="00D2058B">
        <w:rPr>
          <w:i/>
          <w:szCs w:val="28"/>
        </w:rPr>
        <w:t>указываемый срок не может быть менее срока, указанного в Техническом задании (раздел 4 конкурсной документации</w:t>
      </w:r>
      <w:r w:rsidRPr="00D2058B">
        <w:rPr>
          <w:szCs w:val="28"/>
        </w:rPr>
        <w:t>);</w:t>
      </w:r>
    </w:p>
    <w:p w:rsidR="006A6E7D" w:rsidRPr="00205668" w:rsidRDefault="00F46EF4" w:rsidP="006A6E7D">
      <w:pPr>
        <w:pStyle w:val="afe"/>
        <w:jc w:val="both"/>
        <w:rPr>
          <w:szCs w:val="28"/>
        </w:rPr>
      </w:pPr>
      <w:r>
        <w:rPr>
          <w:szCs w:val="28"/>
        </w:rPr>
        <w:lastRenderedPageBreak/>
        <w:t xml:space="preserve">4. </w:t>
      </w:r>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(указывается дата</w:t>
      </w:r>
      <w:r w:rsidR="006A6E7D">
        <w:rPr>
          <w:i/>
          <w:sz w:val="24"/>
          <w:szCs w:val="24"/>
        </w:rPr>
        <w:t xml:space="preserve"> в соответствии с пунктом </w:t>
      </w:r>
      <w:r w:rsidR="00B7639C">
        <w:rPr>
          <w:i/>
          <w:sz w:val="24"/>
          <w:szCs w:val="24"/>
        </w:rPr>
        <w:br/>
        <w:t>22</w:t>
      </w:r>
      <w:r w:rsidR="006A6E7D">
        <w:rPr>
          <w:i/>
          <w:sz w:val="24"/>
          <w:szCs w:val="24"/>
        </w:rPr>
        <w:t xml:space="preserve"> Информационной карты, но</w:t>
      </w:r>
      <w:r w:rsidR="006A6E7D" w:rsidRPr="00721D0D">
        <w:rPr>
          <w:i/>
          <w:sz w:val="24"/>
          <w:szCs w:val="24"/>
        </w:rPr>
        <w:t xml:space="preserve"> не менее 60 (шестьдесят) календарных дней </w:t>
      </w:r>
      <w:proofErr w:type="gramStart"/>
      <w:r w:rsidR="006A6E7D" w:rsidRPr="00721D0D">
        <w:rPr>
          <w:i/>
          <w:sz w:val="24"/>
          <w:szCs w:val="24"/>
        </w:rPr>
        <w:t xml:space="preserve">с даты </w:t>
      </w:r>
      <w:r w:rsidR="004401BF">
        <w:rPr>
          <w:i/>
          <w:sz w:val="24"/>
          <w:szCs w:val="24"/>
        </w:rPr>
        <w:t>окончания</w:t>
      </w:r>
      <w:proofErr w:type="gramEnd"/>
      <w:r w:rsidR="004401BF">
        <w:rPr>
          <w:i/>
          <w:sz w:val="24"/>
          <w:szCs w:val="24"/>
        </w:rPr>
        <w:t xml:space="preserve"> срока подачи</w:t>
      </w:r>
      <w:r w:rsidR="006A6E7D" w:rsidRPr="00721D0D">
        <w:rPr>
          <w:i/>
          <w:sz w:val="24"/>
          <w:szCs w:val="24"/>
        </w:rPr>
        <w:t xml:space="preserve"> Заяв</w:t>
      </w:r>
      <w:r w:rsidR="006A6E7D">
        <w:rPr>
          <w:i/>
          <w:sz w:val="24"/>
          <w:szCs w:val="24"/>
        </w:rPr>
        <w:t>о</w:t>
      </w:r>
      <w:r w:rsidR="006A6E7D" w:rsidRPr="00721D0D">
        <w:rPr>
          <w:i/>
          <w:sz w:val="24"/>
          <w:szCs w:val="24"/>
        </w:rPr>
        <w:t>к</w:t>
      </w:r>
      <w:r w:rsidR="006A6E7D">
        <w:rPr>
          <w:i/>
          <w:sz w:val="24"/>
          <w:szCs w:val="24"/>
        </w:rPr>
        <w:t>)</w:t>
      </w:r>
      <w:r w:rsidR="006A6E7D" w:rsidRPr="00721D0D">
        <w:rPr>
          <w:i/>
          <w:sz w:val="24"/>
          <w:szCs w:val="24"/>
        </w:rPr>
        <w:t>.</w:t>
      </w:r>
    </w:p>
    <w:p w:rsidR="006A6E7D" w:rsidRPr="00205668" w:rsidRDefault="006A6E7D" w:rsidP="006A6E7D">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46EF4" w:rsidRPr="009467C4" w:rsidRDefault="006A6E7D" w:rsidP="00F46EF4">
      <w:pPr>
        <w:pStyle w:val="afe"/>
        <w:jc w:val="both"/>
        <w:rPr>
          <w:szCs w:val="28"/>
        </w:rPr>
      </w:pPr>
      <w:r w:rsidRPr="00205668">
        <w:rPr>
          <w:szCs w:val="28"/>
        </w:rPr>
        <w:t> </w:t>
      </w:r>
      <w:r w:rsidR="00F46EF4">
        <w:rPr>
          <w:szCs w:val="28"/>
        </w:rPr>
        <w:t>1) приложение № 1</w:t>
      </w:r>
      <w:r w:rsidR="00F46EF4" w:rsidRPr="00DB04BA">
        <w:rPr>
          <w:szCs w:val="28"/>
        </w:rPr>
        <w:t> – Календарный план выполнения работ</w:t>
      </w:r>
      <w:r w:rsidR="00F46EF4">
        <w:rPr>
          <w:szCs w:val="28"/>
        </w:rPr>
        <w:t xml:space="preserve"> </w:t>
      </w:r>
      <w:r w:rsidR="00F46EF4" w:rsidRPr="00DB04BA">
        <w:rPr>
          <w:szCs w:val="28"/>
        </w:rPr>
        <w:t>на ___ листах (составляется по форме соответствующего приложения к проекту договора).</w:t>
      </w:r>
    </w:p>
    <w:p w:rsidR="006A6E7D" w:rsidRDefault="006A6E7D" w:rsidP="00F46EF4">
      <w:pPr>
        <w:pStyle w:val="afe"/>
        <w:jc w:val="both"/>
        <w:rPr>
          <w:szCs w:val="28"/>
        </w:rPr>
      </w:pPr>
    </w:p>
    <w:p w:rsidR="006A6E7D" w:rsidRPr="00205668" w:rsidRDefault="006A6E7D" w:rsidP="006A6E7D">
      <w:pPr>
        <w:pStyle w:val="afb"/>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2E66D4">
              <w:t>прилагаются</w:t>
            </w:r>
            <w:r w:rsidR="002E66D4" w:rsidRPr="00E96FF5">
              <w:t xml:space="preserve"> копи</w:t>
            </w:r>
            <w:r w:rsidR="002E66D4">
              <w:t>и договоров</w:t>
            </w:r>
            <w:r w:rsidR="002E66D4">
              <w:rPr>
                <w:rStyle w:val="af8"/>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CA767D">
        <w:tc>
          <w:tcPr>
            <w:tcW w:w="0" w:type="auto"/>
            <w:tcBorders>
              <w:top w:val="single" w:sz="4" w:space="0" w:color="auto"/>
              <w:left w:val="single" w:sz="4" w:space="0" w:color="auto"/>
              <w:bottom w:val="single" w:sz="4" w:space="0" w:color="auto"/>
              <w:right w:val="single" w:sz="4" w:space="0" w:color="auto"/>
            </w:tcBorders>
            <w:shd w:val="clear" w:color="auto" w:fill="auto"/>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shd w:val="clear" w:color="auto" w:fill="auto"/>
          </w:tcPr>
          <w:p w:rsidR="000954FB" w:rsidRPr="00C97E49" w:rsidRDefault="000954FB" w:rsidP="00BF6892"/>
        </w:tc>
      </w:tr>
      <w:tr w:rsidR="000954FB" w:rsidRPr="00C97E49" w:rsidTr="00CA767D">
        <w:tc>
          <w:tcPr>
            <w:tcW w:w="0" w:type="auto"/>
            <w:tcBorders>
              <w:top w:val="single" w:sz="4" w:space="0" w:color="auto"/>
              <w:left w:val="single" w:sz="4" w:space="0" w:color="auto"/>
              <w:bottom w:val="single" w:sz="4" w:space="0" w:color="auto"/>
              <w:right w:val="single" w:sz="4" w:space="0" w:color="auto"/>
            </w:tcBorders>
            <w:shd w:val="clear" w:color="auto" w:fill="auto"/>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shd w:val="clear" w:color="auto" w:fill="auto"/>
          </w:tcPr>
          <w:p w:rsidR="000954FB" w:rsidRPr="00C97E49" w:rsidRDefault="000954FB" w:rsidP="00BF6892"/>
        </w:tc>
      </w:tr>
      <w:tr w:rsidR="000954FB" w:rsidRPr="00C97E49" w:rsidTr="00CA767D">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shd w:val="clear" w:color="auto" w:fill="auto"/>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315A99" w:rsidRDefault="00315A99" w:rsidP="00315A99">
      <w:pPr>
        <w:ind w:firstLine="851"/>
        <w:jc w:val="center"/>
        <w:rPr>
          <w:b/>
          <w:bCs/>
        </w:rPr>
      </w:pPr>
      <w:r>
        <w:rPr>
          <w:b/>
          <w:bCs/>
        </w:rPr>
        <w:t>Договор  №</w:t>
      </w:r>
      <w:proofErr w:type="spellStart"/>
      <w:r>
        <w:rPr>
          <w:b/>
          <w:bCs/>
        </w:rPr>
        <w:t>ТКд</w:t>
      </w:r>
      <w:proofErr w:type="spellEnd"/>
      <w:r>
        <w:rPr>
          <w:b/>
          <w:bCs/>
        </w:rPr>
        <w:t>/1_/___/___</w:t>
      </w:r>
    </w:p>
    <w:p w:rsidR="00315A99" w:rsidRDefault="00315A99" w:rsidP="00315A99">
      <w:pPr>
        <w:ind w:firstLine="851"/>
        <w:jc w:val="center"/>
        <w:rPr>
          <w:b/>
          <w:bCs/>
        </w:rPr>
      </w:pPr>
    </w:p>
    <w:p w:rsidR="00315A99" w:rsidRPr="00055496" w:rsidRDefault="00315A99" w:rsidP="00055496">
      <w:pPr>
        <w:jc w:val="both"/>
      </w:pPr>
      <w:r>
        <w:t>г. Москва                                                                                                          «__»_______ 201__ г.</w:t>
      </w:r>
    </w:p>
    <w:p w:rsidR="00315A99" w:rsidRDefault="00315A99" w:rsidP="00315A99"/>
    <w:p w:rsidR="00315A99" w:rsidRDefault="00315A99" w:rsidP="00315A99">
      <w:pPr>
        <w:ind w:firstLine="851"/>
        <w:jc w:val="both"/>
      </w:pPr>
      <w: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315A99" w:rsidRDefault="00315A99" w:rsidP="00315A99">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315A99" w:rsidRDefault="00315A99" w:rsidP="00315A99">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15A99" w:rsidRDefault="00315A99" w:rsidP="00315A99">
      <w:pPr>
        <w:jc w:val="both"/>
      </w:pPr>
      <w:r>
        <w:t xml:space="preserve">именуемое в дальнейшем «Исполнитель», в лице __________________________________, </w:t>
      </w:r>
    </w:p>
    <w:p w:rsidR="00315A99" w:rsidRDefault="00315A99" w:rsidP="00315A99">
      <w:pPr>
        <w:ind w:firstLine="851"/>
        <w:jc w:val="both"/>
      </w:pPr>
      <w:r>
        <w:rPr>
          <w:i/>
          <w:vertAlign w:val="superscript"/>
        </w:rPr>
        <w:t xml:space="preserve">                                                                                                                        (должность, Ф.И.О. - полностью)</w:t>
      </w:r>
    </w:p>
    <w:p w:rsidR="00315A99" w:rsidRDefault="00315A99" w:rsidP="00315A99">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315A99" w:rsidRDefault="00315A99" w:rsidP="00315A99">
      <w:pPr>
        <w:ind w:firstLine="851"/>
        <w:jc w:val="both"/>
      </w:pPr>
      <w:r>
        <w:t>с другой стороны, именуемые в дальнейшем «Стороны», заключили настоящий договор (далее – «Договор») о нижеследующем:</w:t>
      </w:r>
    </w:p>
    <w:p w:rsidR="00634DFE" w:rsidRDefault="00634DFE" w:rsidP="00315A99">
      <w:pPr>
        <w:ind w:firstLine="851"/>
        <w:jc w:val="both"/>
      </w:pPr>
    </w:p>
    <w:p w:rsidR="00315A99" w:rsidRPr="00634DFE" w:rsidRDefault="00315A99" w:rsidP="00634DFE">
      <w:pPr>
        <w:jc w:val="center"/>
        <w:rPr>
          <w:b/>
          <w:bCs/>
          <w:noProof/>
          <w:color w:val="000000"/>
        </w:rPr>
      </w:pPr>
      <w:r w:rsidRPr="00634DFE">
        <w:rPr>
          <w:b/>
          <w:bCs/>
          <w:noProof/>
          <w:color w:val="000000"/>
        </w:rPr>
        <w:t>1. Предмет Договора</w:t>
      </w:r>
    </w:p>
    <w:p w:rsidR="00315A99" w:rsidRDefault="00315A99" w:rsidP="00B02585">
      <w:pPr>
        <w:numPr>
          <w:ilvl w:val="1"/>
          <w:numId w:val="39"/>
        </w:numPr>
        <w:tabs>
          <w:tab w:val="clear" w:pos="465"/>
          <w:tab w:val="num" w:pos="0"/>
          <w:tab w:val="left" w:pos="426"/>
          <w:tab w:val="left" w:pos="851"/>
        </w:tabs>
        <w:suppressAutoHyphens w:val="0"/>
        <w:ind w:left="0" w:firstLine="0"/>
        <w:jc w:val="both"/>
        <w:rPr>
          <w:noProof/>
          <w:color w:val="000000"/>
          <w:spacing w:val="-4"/>
        </w:rPr>
      </w:pPr>
      <w:r>
        <w:rPr>
          <w:color w:val="000000"/>
          <w:spacing w:val="-4"/>
        </w:rPr>
        <w:t xml:space="preserve">По настоящему Договору Исполнитель обязуется </w:t>
      </w:r>
      <w:r w:rsidRPr="00B149A7">
        <w:rPr>
          <w:color w:val="000000"/>
          <w:spacing w:val="-4"/>
        </w:rPr>
        <w:t>на основании Технического задания (ТЗ), которое разрабатывается в рамках настоящего Договора и согласовывается Сторонами,</w:t>
      </w:r>
      <w:r>
        <w:rPr>
          <w:color w:val="000000"/>
          <w:spacing w:val="-4"/>
        </w:rPr>
        <w:t xml:space="preserve"> разработать </w:t>
      </w:r>
      <w:r w:rsidRPr="00B149A7">
        <w:rPr>
          <w:color w:val="000000"/>
          <w:spacing w:val="-4"/>
        </w:rPr>
        <w:t>и внедрить</w:t>
      </w:r>
      <w:r>
        <w:rPr>
          <w:color w:val="000000"/>
          <w:spacing w:val="-4"/>
        </w:rPr>
        <w:t xml:space="preserve"> </w:t>
      </w:r>
      <w:r w:rsidR="00B149A7" w:rsidRPr="004A10D3">
        <w:rPr>
          <w:rFonts w:eastAsia="PMingLiU"/>
          <w:szCs w:val="28"/>
          <w:lang w:eastAsia="zh-TW"/>
        </w:rPr>
        <w:t>перв</w:t>
      </w:r>
      <w:r w:rsidR="00B149A7">
        <w:rPr>
          <w:rFonts w:eastAsia="PMingLiU"/>
          <w:szCs w:val="28"/>
          <w:lang w:eastAsia="zh-TW"/>
        </w:rPr>
        <w:t>ый</w:t>
      </w:r>
      <w:r w:rsidR="00B149A7" w:rsidRPr="004A10D3">
        <w:rPr>
          <w:rFonts w:eastAsia="PMingLiU"/>
          <w:szCs w:val="28"/>
          <w:lang w:eastAsia="zh-TW"/>
        </w:rPr>
        <w:t xml:space="preserve"> этап</w:t>
      </w:r>
      <w:r w:rsidR="00B149A7" w:rsidRPr="004A10D3">
        <w:rPr>
          <w:rFonts w:eastAsia="MS Mincho"/>
          <w:b/>
          <w:bCs/>
          <w:sz w:val="32"/>
          <w:szCs w:val="32"/>
          <w:lang w:eastAsia="ru-RU"/>
        </w:rPr>
        <w:t xml:space="preserve"> </w:t>
      </w:r>
      <w:r w:rsidR="00B149A7" w:rsidRPr="001C7A58">
        <w:rPr>
          <w:rFonts w:eastAsia="PMingLiU"/>
          <w:szCs w:val="28"/>
          <w:lang w:eastAsia="zh-TW"/>
        </w:rPr>
        <w:t>системы управления рисками для ОАО «ТрансКонтейнер»</w:t>
      </w:r>
      <w:r w:rsidR="00B149A7">
        <w:rPr>
          <w:color w:val="000000"/>
        </w:rPr>
        <w:t xml:space="preserve"> </w:t>
      </w:r>
      <w:r>
        <w:rPr>
          <w:color w:val="000000"/>
        </w:rPr>
        <w:t>(далее - Система) (далее – Работы/Работы по разработке Системы).</w:t>
      </w:r>
      <w:r>
        <w:rPr>
          <w:i/>
          <w:color w:val="000000"/>
          <w:spacing w:val="-2"/>
        </w:rPr>
        <w:t xml:space="preserve"> </w:t>
      </w:r>
    </w:p>
    <w:p w:rsidR="00315A99" w:rsidRDefault="00315A99" w:rsidP="00B02585">
      <w:pPr>
        <w:numPr>
          <w:ilvl w:val="1"/>
          <w:numId w:val="39"/>
        </w:numPr>
        <w:tabs>
          <w:tab w:val="num" w:pos="0"/>
          <w:tab w:val="left" w:pos="426"/>
        </w:tabs>
        <w:suppressAutoHyphens w:val="0"/>
        <w:ind w:left="0" w:firstLine="0"/>
        <w:jc w:val="both"/>
        <w:rPr>
          <w:noProof/>
          <w:color w:val="000000"/>
        </w:rPr>
      </w:pPr>
      <w:r>
        <w:rPr>
          <w:noProof/>
          <w:color w:val="000000"/>
        </w:rPr>
        <w:t xml:space="preserve">Содержание и требования к Работам по разработке Системы изложены в </w:t>
      </w:r>
      <w:r w:rsidRPr="00B149A7">
        <w:rPr>
          <w:noProof/>
          <w:color w:val="000000"/>
        </w:rPr>
        <w:t>Функциональны</w:t>
      </w:r>
      <w:r w:rsidR="00B149A7" w:rsidRPr="00B149A7">
        <w:rPr>
          <w:noProof/>
          <w:color w:val="000000"/>
        </w:rPr>
        <w:t>х</w:t>
      </w:r>
      <w:r w:rsidRPr="00B149A7">
        <w:rPr>
          <w:noProof/>
          <w:color w:val="000000"/>
        </w:rPr>
        <w:t xml:space="preserve"> требования</w:t>
      </w:r>
      <w:r w:rsidR="00B149A7" w:rsidRPr="00B149A7">
        <w:rPr>
          <w:noProof/>
          <w:color w:val="000000"/>
        </w:rPr>
        <w:t>х</w:t>
      </w:r>
      <w:r w:rsidRPr="00B149A7">
        <w:rPr>
          <w:noProof/>
          <w:color w:val="000000"/>
        </w:rPr>
        <w:t xml:space="preserve"> к Системе</w:t>
      </w:r>
      <w:r>
        <w:rPr>
          <w:i/>
          <w:noProof/>
          <w:color w:val="000000"/>
        </w:rPr>
        <w:t xml:space="preserve"> </w:t>
      </w:r>
      <w:r>
        <w:rPr>
          <w:noProof/>
          <w:color w:val="000000"/>
        </w:rPr>
        <w:t>(Приложение №1 к настоящему Договору),  являющи</w:t>
      </w:r>
      <w:r w:rsidR="00292F11">
        <w:rPr>
          <w:noProof/>
          <w:color w:val="000000"/>
        </w:rPr>
        <w:t>х</w:t>
      </w:r>
      <w:r>
        <w:rPr>
          <w:noProof/>
          <w:color w:val="000000"/>
        </w:rPr>
        <w:t>ся неотъемлемой частью настоящего Договора.</w:t>
      </w:r>
    </w:p>
    <w:p w:rsidR="00315A99" w:rsidRDefault="00315A99" w:rsidP="00B02585">
      <w:pPr>
        <w:numPr>
          <w:ilvl w:val="1"/>
          <w:numId w:val="39"/>
        </w:numPr>
        <w:tabs>
          <w:tab w:val="num" w:pos="0"/>
          <w:tab w:val="left" w:pos="426"/>
        </w:tabs>
        <w:suppressAutoHyphens w:val="0"/>
        <w:ind w:left="0" w:firstLine="0"/>
        <w:jc w:val="both"/>
        <w:rPr>
          <w:noProof/>
          <w:color w:val="000000"/>
        </w:rPr>
      </w:pPr>
      <w:r>
        <w:rPr>
          <w:noProof/>
          <w:color w:val="000000"/>
        </w:rPr>
        <w:t>Срок выполнения Работ по разработке Системы</w:t>
      </w:r>
      <w:r w:rsidR="00292F11" w:rsidRPr="00292F11">
        <w:rPr>
          <w:noProof/>
          <w:color w:val="000000"/>
        </w:rPr>
        <w:t xml:space="preserve">, </w:t>
      </w:r>
      <w:r w:rsidRPr="00292F11">
        <w:rPr>
          <w:noProof/>
          <w:color w:val="000000"/>
        </w:rPr>
        <w:t>а также отдельных этапов Работ</w:t>
      </w:r>
      <w:r>
        <w:rPr>
          <w:i/>
          <w:noProof/>
          <w:color w:val="000000"/>
        </w:rPr>
        <w:t xml:space="preserve"> </w:t>
      </w:r>
      <w:r>
        <w:rPr>
          <w:noProof/>
          <w:color w:val="000000"/>
        </w:rPr>
        <w:t xml:space="preserve">определяется Календарным планом (Приложение №2 к настоящему Договору), являющимся неотъемлемой частью настоящего Договора. </w:t>
      </w:r>
    </w:p>
    <w:p w:rsidR="00315A99" w:rsidRDefault="00315A99" w:rsidP="00B02585">
      <w:pPr>
        <w:numPr>
          <w:ilvl w:val="1"/>
          <w:numId w:val="39"/>
        </w:numPr>
        <w:tabs>
          <w:tab w:val="num" w:pos="0"/>
          <w:tab w:val="left" w:pos="426"/>
        </w:tabs>
        <w:suppressAutoHyphens w:val="0"/>
        <w:ind w:left="0" w:firstLine="0"/>
        <w:jc w:val="both"/>
        <w:rPr>
          <w:noProof/>
          <w:color w:val="000000"/>
        </w:rPr>
      </w:pPr>
      <w:r>
        <w:rPr>
          <w:bCs/>
          <w:noProof/>
          <w:color w:val="000000"/>
        </w:rPr>
        <w:t>Результатом Работ по настоящему Договору является</w:t>
      </w:r>
      <w:r>
        <w:rPr>
          <w:color w:val="000000"/>
          <w:spacing w:val="-4"/>
        </w:rPr>
        <w:t xml:space="preserve"> разработанная </w:t>
      </w:r>
      <w:r w:rsidRPr="006C1B25">
        <w:rPr>
          <w:color w:val="000000"/>
          <w:spacing w:val="-4"/>
        </w:rPr>
        <w:t>и</w:t>
      </w:r>
      <w:r w:rsidRPr="006C1B25">
        <w:rPr>
          <w:color w:val="000000"/>
          <w:spacing w:val="-2"/>
        </w:rPr>
        <w:t xml:space="preserve"> введенная в промышленную эксплуатацию в ОАО «ТрансКонтейнер»</w:t>
      </w:r>
      <w:r>
        <w:rPr>
          <w:color w:val="000000"/>
          <w:spacing w:val="-2"/>
        </w:rPr>
        <w:t xml:space="preserve"> Система. </w:t>
      </w:r>
      <w:r>
        <w:rPr>
          <w:bCs/>
          <w:noProof/>
          <w:color w:val="000000"/>
        </w:rPr>
        <w:t xml:space="preserve"> </w:t>
      </w:r>
    </w:p>
    <w:p w:rsidR="00315A99" w:rsidRDefault="00315A99" w:rsidP="00315A99">
      <w:pPr>
        <w:jc w:val="both"/>
        <w:rPr>
          <w:b/>
          <w:bCs/>
          <w:noProof/>
          <w:color w:val="000000"/>
        </w:rPr>
      </w:pPr>
    </w:p>
    <w:p w:rsidR="00315A99" w:rsidRDefault="00315A99" w:rsidP="00315A99">
      <w:pPr>
        <w:jc w:val="center"/>
        <w:rPr>
          <w:b/>
          <w:bCs/>
          <w:noProof/>
          <w:color w:val="000000"/>
        </w:rPr>
      </w:pPr>
      <w:r>
        <w:rPr>
          <w:b/>
          <w:bCs/>
          <w:noProof/>
          <w:color w:val="000000"/>
        </w:rPr>
        <w:t>2. Права и обязанности Сторон</w:t>
      </w:r>
    </w:p>
    <w:p w:rsidR="00315A99" w:rsidRDefault="00315A99" w:rsidP="00315A99">
      <w:pPr>
        <w:jc w:val="center"/>
        <w:rPr>
          <w:color w:val="000000"/>
        </w:rPr>
      </w:pPr>
    </w:p>
    <w:p w:rsidR="00315A99" w:rsidRDefault="00315A99" w:rsidP="00315A99">
      <w:pPr>
        <w:jc w:val="both"/>
        <w:rPr>
          <w:color w:val="000000"/>
          <w:u w:val="single"/>
        </w:rPr>
      </w:pPr>
      <w:r>
        <w:rPr>
          <w:noProof/>
          <w:color w:val="000000"/>
          <w:u w:val="single"/>
        </w:rPr>
        <w:t>2.1. Исполнитель обязан:</w:t>
      </w:r>
    </w:p>
    <w:p w:rsidR="00315A99" w:rsidRDefault="00315A99" w:rsidP="00315A99">
      <w:pPr>
        <w:jc w:val="both"/>
        <w:rPr>
          <w:snapToGrid w:val="0"/>
        </w:rPr>
      </w:pPr>
      <w:r>
        <w:rPr>
          <w:noProof/>
          <w:color w:val="000000"/>
        </w:rPr>
        <w:t xml:space="preserve">2.1.1. выполнить Работы по разработке Системы в соответствии с требованиями настоящего Договора </w:t>
      </w:r>
      <w:r>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315A99" w:rsidRPr="006C1B25" w:rsidRDefault="00315A99" w:rsidP="00315A99">
      <w:pPr>
        <w:jc w:val="both"/>
        <w:rPr>
          <w:noProof/>
          <w:color w:val="000000"/>
        </w:rPr>
      </w:pPr>
      <w:r w:rsidRPr="006C1B25">
        <w:rPr>
          <w:noProof/>
          <w:color w:val="000000"/>
        </w:rPr>
        <w:t>2.1.2. разработать Техническое Задание в соответствии с Функциональными требованиями к Системе;</w:t>
      </w:r>
    </w:p>
    <w:p w:rsidR="00315A99" w:rsidRDefault="00315A99" w:rsidP="00315A99">
      <w:pPr>
        <w:jc w:val="both"/>
        <w:rPr>
          <w:color w:val="000000"/>
        </w:rPr>
      </w:pPr>
      <w:r>
        <w:rPr>
          <w:noProof/>
          <w:color w:val="000000"/>
        </w:rPr>
        <w:t>2.1.3. разработать Систему  в соответствии с ТЗ;</w:t>
      </w:r>
    </w:p>
    <w:p w:rsidR="00315A99" w:rsidRDefault="00315A99" w:rsidP="00315A99">
      <w:pPr>
        <w:tabs>
          <w:tab w:val="left" w:pos="426"/>
        </w:tabs>
        <w:jc w:val="both"/>
        <w:rPr>
          <w:noProof/>
          <w:color w:val="000000"/>
        </w:rPr>
      </w:pPr>
      <w:r>
        <w:rPr>
          <w:noProof/>
          <w:color w:val="000000"/>
        </w:rPr>
        <w:t xml:space="preserve">2.1.4. </w:t>
      </w:r>
      <w:r>
        <w:t xml:space="preserve">устранять недостатки в выполненных Работах, допущенные по его вине, своими силами и </w:t>
      </w:r>
      <w:r>
        <w:rPr>
          <w:snapToGrid w:val="0"/>
        </w:rPr>
        <w:t xml:space="preserve">за </w:t>
      </w:r>
      <w:r>
        <w:rPr>
          <w:noProof/>
          <w:color w:val="000000"/>
        </w:rPr>
        <w:t>свой счет;</w:t>
      </w:r>
    </w:p>
    <w:p w:rsidR="00315A99" w:rsidRDefault="00315A99" w:rsidP="00315A99">
      <w:pPr>
        <w:tabs>
          <w:tab w:val="left" w:pos="426"/>
        </w:tabs>
        <w:jc w:val="both"/>
        <w:rPr>
          <w:snapToGrid w:val="0"/>
        </w:rPr>
      </w:pPr>
      <w:r>
        <w:rPr>
          <w:noProof/>
          <w:color w:val="000000"/>
        </w:rPr>
        <w:t>2.1.5. н</w:t>
      </w:r>
      <w:proofErr w:type="spellStart"/>
      <w:r>
        <w:rPr>
          <w:snapToGrid w:val="0"/>
        </w:rPr>
        <w:t>езамедлительно</w:t>
      </w:r>
      <w:proofErr w:type="spellEnd"/>
      <w:r>
        <w:rPr>
          <w:snapToGrid w:val="0"/>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315A99" w:rsidRDefault="00315A99" w:rsidP="00315A99">
      <w:pPr>
        <w:pStyle w:val="38"/>
        <w:tabs>
          <w:tab w:val="clear" w:pos="360"/>
          <w:tab w:val="clear" w:pos="567"/>
          <w:tab w:val="clear" w:pos="643"/>
          <w:tab w:val="clear" w:pos="720"/>
          <w:tab w:val="left" w:pos="708"/>
        </w:tabs>
        <w:ind w:left="0" w:firstLine="0"/>
        <w:rPr>
          <w:snapToGrid w:val="0"/>
          <w:lang w:eastAsia="ru-RU"/>
        </w:rPr>
      </w:pPr>
      <w:r>
        <w:rPr>
          <w:snapToGrid w:val="0"/>
          <w:lang w:eastAsia="ru-RU"/>
        </w:rPr>
        <w:lastRenderedPageBreak/>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15A99" w:rsidRDefault="00315A99" w:rsidP="00315A99">
      <w:pPr>
        <w:jc w:val="both"/>
        <w:rPr>
          <w:color w:val="000000"/>
          <w:u w:val="single"/>
        </w:rPr>
      </w:pPr>
      <w:r>
        <w:rPr>
          <w:noProof/>
          <w:color w:val="000000"/>
          <w:u w:val="single"/>
        </w:rPr>
        <w:t>2.2. Исполнитель вправе:</w:t>
      </w:r>
    </w:p>
    <w:p w:rsidR="00315A99" w:rsidRDefault="00315A99" w:rsidP="00315A99">
      <w:pPr>
        <w:jc w:val="both"/>
      </w:pPr>
      <w:r>
        <w:rPr>
          <w:noProof/>
          <w:color w:val="000000"/>
        </w:rPr>
        <w:t xml:space="preserve">2.2.1. </w:t>
      </w:r>
      <w:r>
        <w:t xml:space="preserve"> досрочно выполнить свои обязательства по настоящему Договору;  </w:t>
      </w:r>
    </w:p>
    <w:p w:rsidR="00315A99" w:rsidRDefault="00315A99" w:rsidP="00315A99">
      <w:pPr>
        <w:jc w:val="both"/>
        <w:rPr>
          <w:i/>
          <w:noProof/>
          <w:color w:val="000000"/>
          <w:u w:val="single"/>
        </w:rPr>
      </w:pPr>
    </w:p>
    <w:p w:rsidR="00315A99" w:rsidRDefault="00315A99" w:rsidP="00315A99">
      <w:pPr>
        <w:jc w:val="both"/>
        <w:rPr>
          <w:color w:val="000000"/>
          <w:u w:val="single"/>
        </w:rPr>
      </w:pPr>
      <w:r>
        <w:rPr>
          <w:noProof/>
          <w:color w:val="000000"/>
          <w:u w:val="single"/>
        </w:rPr>
        <w:t>2.3. Заказчик обязан:</w:t>
      </w:r>
    </w:p>
    <w:p w:rsidR="00315A99" w:rsidRDefault="00315A99" w:rsidP="00315A99">
      <w:pPr>
        <w:jc w:val="both"/>
        <w:rPr>
          <w:color w:val="000000"/>
        </w:rPr>
      </w:pPr>
      <w:r>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315A99" w:rsidRDefault="00315A99" w:rsidP="00315A99">
      <w:pPr>
        <w:shd w:val="clear" w:color="auto" w:fill="FFFFFF"/>
        <w:tabs>
          <w:tab w:val="left" w:pos="142"/>
        </w:tabs>
        <w:jc w:val="both"/>
        <w:rPr>
          <w:color w:val="000000"/>
          <w:spacing w:val="-9"/>
        </w:rPr>
      </w:pPr>
      <w:r>
        <w:rPr>
          <w:color w:val="000000"/>
          <w:spacing w:val="-9"/>
        </w:rPr>
        <w:t>2.3.</w:t>
      </w:r>
      <w:r w:rsidR="006C1B25">
        <w:rPr>
          <w:color w:val="000000"/>
          <w:spacing w:val="-9"/>
        </w:rPr>
        <w:t>2</w:t>
      </w:r>
      <w:r>
        <w:rPr>
          <w:color w:val="000000"/>
          <w:spacing w:val="-9"/>
        </w:rPr>
        <w:t xml:space="preserve">. принять результат Работ по настоящему Договору и уплатить предусмотренное Договором  вознаграждение; </w:t>
      </w:r>
    </w:p>
    <w:p w:rsidR="00315A99" w:rsidRDefault="00315A99" w:rsidP="00315A99">
      <w:pPr>
        <w:pStyle w:val="38"/>
        <w:tabs>
          <w:tab w:val="clear" w:pos="360"/>
          <w:tab w:val="clear" w:pos="567"/>
          <w:tab w:val="clear" w:pos="643"/>
          <w:tab w:val="clear" w:pos="720"/>
          <w:tab w:val="left" w:pos="708"/>
        </w:tabs>
        <w:ind w:left="0" w:firstLine="0"/>
      </w:pPr>
      <w:r>
        <w:rPr>
          <w:color w:val="000000"/>
          <w:spacing w:val="-2"/>
        </w:rPr>
        <w:t>2.3.</w:t>
      </w:r>
      <w:r w:rsidR="006C1B25">
        <w:rPr>
          <w:color w:val="000000"/>
          <w:spacing w:val="-2"/>
        </w:rPr>
        <w:t>3</w:t>
      </w:r>
      <w:r>
        <w:rPr>
          <w:color w:val="000000"/>
          <w:spacing w:val="-2"/>
        </w:rPr>
        <w:t xml:space="preserve">. </w:t>
      </w:r>
      <w:r>
        <w:t>передавать Исполнителю необходимую для выполнения Работ информацию и документацию.</w:t>
      </w:r>
    </w:p>
    <w:p w:rsidR="00315A99" w:rsidRDefault="00315A99" w:rsidP="00315A99">
      <w:pPr>
        <w:shd w:val="clear" w:color="auto" w:fill="FFFFFF"/>
        <w:tabs>
          <w:tab w:val="left" w:pos="168"/>
        </w:tabs>
        <w:jc w:val="both"/>
        <w:rPr>
          <w:color w:val="000000"/>
          <w:spacing w:val="-2"/>
          <w:u w:val="single"/>
        </w:rPr>
      </w:pPr>
      <w:r>
        <w:rPr>
          <w:color w:val="000000"/>
          <w:spacing w:val="-2"/>
          <w:u w:val="single"/>
        </w:rPr>
        <w:t>2.4. Заказчик вправе:</w:t>
      </w:r>
    </w:p>
    <w:p w:rsidR="00315A99" w:rsidRDefault="00315A99" w:rsidP="00315A99">
      <w:pPr>
        <w:jc w:val="both"/>
        <w:rPr>
          <w:color w:val="000000"/>
        </w:rPr>
      </w:pPr>
      <w:r>
        <w:rPr>
          <w:noProof/>
          <w:color w:val="000000"/>
        </w:rPr>
        <w:t>2.4.</w:t>
      </w:r>
      <w:r w:rsidR="006C1B25">
        <w:rPr>
          <w:noProof/>
          <w:color w:val="000000"/>
        </w:rPr>
        <w:t>1</w:t>
      </w:r>
      <w:r>
        <w:rPr>
          <w:noProof/>
          <w:color w:val="000000"/>
        </w:rPr>
        <w:t>. досрочно принять и оплатить результат выполненных Работ по разработке Системы  по настоящему Договору.</w:t>
      </w:r>
    </w:p>
    <w:p w:rsidR="00315A99" w:rsidRDefault="00315A99" w:rsidP="00315A99">
      <w:pPr>
        <w:jc w:val="both"/>
      </w:pPr>
    </w:p>
    <w:p w:rsidR="00315A99" w:rsidRDefault="00315A99" w:rsidP="00315A99">
      <w:pPr>
        <w:autoSpaceDE w:val="0"/>
        <w:autoSpaceDN w:val="0"/>
        <w:adjustRightInd w:val="0"/>
        <w:jc w:val="center"/>
        <w:rPr>
          <w:b/>
          <w:bCs/>
          <w:noProof/>
        </w:rPr>
      </w:pPr>
      <w:r>
        <w:rPr>
          <w:b/>
          <w:bCs/>
          <w:noProof/>
        </w:rPr>
        <w:t xml:space="preserve">3. Размер вознаграждения  и порядок расчетов  </w:t>
      </w:r>
    </w:p>
    <w:p w:rsidR="00315A99" w:rsidRDefault="00315A99" w:rsidP="00315A99">
      <w:pPr>
        <w:autoSpaceDE w:val="0"/>
        <w:autoSpaceDN w:val="0"/>
        <w:adjustRightInd w:val="0"/>
        <w:jc w:val="center"/>
      </w:pPr>
    </w:p>
    <w:p w:rsidR="00315A99" w:rsidRDefault="00315A99" w:rsidP="00315A99">
      <w:pPr>
        <w:jc w:val="both"/>
        <w:rPr>
          <w:noProof/>
          <w:color w:val="000000"/>
        </w:rPr>
      </w:pPr>
      <w:r>
        <w:rPr>
          <w:noProof/>
          <w:color w:val="000000"/>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315A99" w:rsidRPr="0084057B" w:rsidRDefault="00315A99" w:rsidP="00315A99">
      <w:pPr>
        <w:jc w:val="both"/>
        <w:rPr>
          <w:bCs/>
        </w:rPr>
      </w:pPr>
      <w:r w:rsidRPr="0084057B">
        <w:rPr>
          <w:bCs/>
        </w:rPr>
        <w:t>3.3. Заказчик обязуется оплатить Исполнителю Работы по настоящему Договору поэтапно, в течение</w:t>
      </w:r>
      <w:r w:rsidR="00292F11">
        <w:rPr>
          <w:bCs/>
        </w:rPr>
        <w:t xml:space="preserve"> </w:t>
      </w:r>
      <w:r w:rsidR="00292F11" w:rsidRPr="00C25599">
        <w:rPr>
          <w:lang w:eastAsia="en-US"/>
        </w:rPr>
        <w:t>30 (тридцати)</w:t>
      </w:r>
      <w:r w:rsidRPr="0084057B">
        <w:t xml:space="preserve"> календарных дней</w:t>
      </w:r>
      <w:r w:rsidRPr="0084057B">
        <w:rPr>
          <w:bCs/>
        </w:rPr>
        <w:t xml:space="preserve"> </w:t>
      </w:r>
      <w:proofErr w:type="gramStart"/>
      <w:r w:rsidRPr="0084057B">
        <w:rPr>
          <w:bCs/>
        </w:rPr>
        <w:t>с даты подписания</w:t>
      </w:r>
      <w:proofErr w:type="gramEnd"/>
      <w:r w:rsidRPr="0084057B">
        <w:rPr>
          <w:bCs/>
        </w:rPr>
        <w:t xml:space="preserve"> Сторонами акта сдачи-приёмки соответствующего этапа Работ на основании счета Исполнителя. </w:t>
      </w:r>
    </w:p>
    <w:p w:rsidR="00315A99" w:rsidRDefault="00315A99" w:rsidP="00315A99">
      <w:pPr>
        <w:outlineLvl w:val="0"/>
        <w:rPr>
          <w:b/>
        </w:rPr>
      </w:pPr>
    </w:p>
    <w:p w:rsidR="00315A99" w:rsidRPr="00A17B49" w:rsidRDefault="00315A99" w:rsidP="00A17B49">
      <w:pPr>
        <w:autoSpaceDE w:val="0"/>
        <w:autoSpaceDN w:val="0"/>
        <w:adjustRightInd w:val="0"/>
        <w:jc w:val="center"/>
        <w:rPr>
          <w:b/>
          <w:bCs/>
          <w:noProof/>
        </w:rPr>
      </w:pPr>
      <w:r w:rsidRPr="00A17B49">
        <w:rPr>
          <w:b/>
          <w:bCs/>
          <w:noProof/>
        </w:rPr>
        <w:t>4. Порядок сдачи и приемки Работ</w:t>
      </w:r>
    </w:p>
    <w:p w:rsidR="00315A99" w:rsidRDefault="00315A99" w:rsidP="00315A99">
      <w:r>
        <w:t xml:space="preserve">4.1.В течение 5 (пяти) календарных дней по завершении Работ  </w:t>
      </w:r>
      <w:r>
        <w:rPr>
          <w:i/>
        </w:rPr>
        <w:t>(этапа Работ)</w:t>
      </w:r>
      <w:r>
        <w:t xml:space="preserve"> Исполнитель </w:t>
      </w:r>
      <w:r>
        <w:rPr>
          <w:bCs/>
        </w:rPr>
        <w:t xml:space="preserve">представляет Заказчику Акт сдачи-приемки выполненных Работ и </w:t>
      </w:r>
      <w:r>
        <w:rPr>
          <w:i/>
        </w:rPr>
        <w:t>счет-фактуру</w:t>
      </w:r>
      <w:r>
        <w:rPr>
          <w:rStyle w:val="aa"/>
          <w:i/>
        </w:rPr>
        <w:footnoteReference w:id="2"/>
      </w:r>
      <w:r>
        <w:rPr>
          <w:bCs/>
        </w:rPr>
        <w:t>.</w:t>
      </w:r>
    </w:p>
    <w:p w:rsidR="00315A99" w:rsidRDefault="00315A99" w:rsidP="00315A99">
      <w:pPr>
        <w:jc w:val="both"/>
      </w:pPr>
      <w:r>
        <w:rPr>
          <w:bCs/>
        </w:rPr>
        <w:t>4.2. Заказчик</w:t>
      </w:r>
      <w:r>
        <w:t xml:space="preserve"> в течение 15 (пятнадцати) календарных дней со дня получения Акта сдачи-приемки выполненных Работ </w:t>
      </w:r>
      <w:r>
        <w:rPr>
          <w:i/>
        </w:rPr>
        <w:t>(этапа Работ)</w:t>
      </w:r>
      <w:r>
        <w:t xml:space="preserve"> направляет Исполнителю подписанный Акт сдачи-приемки выполненных Работ или мотивированный отказ от приемки Работ.</w:t>
      </w:r>
    </w:p>
    <w:p w:rsidR="00315A99" w:rsidRDefault="00315A99" w:rsidP="00315A99">
      <w:pPr>
        <w:jc w:val="both"/>
        <w:rPr>
          <w:bCs/>
        </w:rPr>
      </w:pPr>
      <w:r>
        <w:t xml:space="preserve">4.3. При наличии мотивированного отказа Заказчика от приемки Работ </w:t>
      </w:r>
      <w:r>
        <w:rPr>
          <w:i/>
        </w:rPr>
        <w:t xml:space="preserve">(этапа Работ) </w:t>
      </w:r>
      <w:r>
        <w:t xml:space="preserve">Сторонами </w:t>
      </w:r>
      <w:r>
        <w:rPr>
          <w:bCs/>
        </w:rPr>
        <w:t>составляется Акт с перечнем необходимых доработок и указанием сроков их выполнения.</w:t>
      </w:r>
    </w:p>
    <w:p w:rsidR="00315A99" w:rsidRDefault="00315A99" w:rsidP="00315A99">
      <w:pPr>
        <w:jc w:val="both"/>
      </w:pPr>
      <w:r>
        <w:rPr>
          <w:bCs/>
        </w:rPr>
        <w:t>4.4. В</w:t>
      </w:r>
      <w: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15A99" w:rsidRDefault="00315A99" w:rsidP="00315A99">
      <w:pPr>
        <w:pStyle w:val="27"/>
      </w:pPr>
      <w:r>
        <w:t>4.5. Заказчик имеет право досрочно принять и оплатить выполненные Исполнителем Работы.</w:t>
      </w:r>
    </w:p>
    <w:p w:rsidR="00A17B49" w:rsidRPr="00A17B49" w:rsidRDefault="00A17B49" w:rsidP="00315A99">
      <w:pPr>
        <w:pStyle w:val="27"/>
      </w:pPr>
    </w:p>
    <w:p w:rsidR="00A17B49" w:rsidRDefault="00A17B49">
      <w:pPr>
        <w:suppressAutoHyphens w:val="0"/>
        <w:rPr>
          <w:b/>
          <w:bCs/>
          <w:noProof/>
        </w:rPr>
      </w:pPr>
      <w:r>
        <w:rPr>
          <w:b/>
          <w:bCs/>
          <w:noProof/>
        </w:rPr>
        <w:br w:type="page"/>
      </w:r>
    </w:p>
    <w:p w:rsidR="00A17B49" w:rsidRDefault="00A17B49" w:rsidP="00A17B49">
      <w:pPr>
        <w:autoSpaceDE w:val="0"/>
        <w:autoSpaceDN w:val="0"/>
        <w:adjustRightInd w:val="0"/>
        <w:jc w:val="center"/>
        <w:rPr>
          <w:b/>
          <w:bCs/>
          <w:noProof/>
        </w:rPr>
      </w:pPr>
      <w:r>
        <w:rPr>
          <w:b/>
          <w:bCs/>
          <w:noProof/>
        </w:rPr>
        <w:lastRenderedPageBreak/>
        <w:t>5.</w:t>
      </w:r>
      <w:r w:rsidRPr="00C25599">
        <w:rPr>
          <w:b/>
          <w:bCs/>
          <w:noProof/>
        </w:rPr>
        <w:t>Гарантийные обязательства</w:t>
      </w:r>
    </w:p>
    <w:p w:rsidR="00391EE2" w:rsidRPr="00C25599" w:rsidRDefault="00391EE2" w:rsidP="00A17B49">
      <w:pPr>
        <w:autoSpaceDE w:val="0"/>
        <w:autoSpaceDN w:val="0"/>
        <w:adjustRightInd w:val="0"/>
        <w:jc w:val="center"/>
        <w:rPr>
          <w:b/>
          <w:bCs/>
          <w:noProof/>
        </w:rPr>
      </w:pPr>
    </w:p>
    <w:p w:rsidR="00A17B49" w:rsidRPr="00C25599" w:rsidRDefault="00A17B49" w:rsidP="00B02585">
      <w:pPr>
        <w:pStyle w:val="aff8"/>
        <w:numPr>
          <w:ilvl w:val="0"/>
          <w:numId w:val="40"/>
        </w:numPr>
        <w:tabs>
          <w:tab w:val="num" w:pos="0"/>
          <w:tab w:val="num" w:pos="567"/>
        </w:tabs>
        <w:suppressAutoHyphens w:val="0"/>
        <w:spacing w:after="120"/>
        <w:ind w:left="0" w:firstLine="0"/>
        <w:contextualSpacing/>
        <w:jc w:val="both"/>
        <w:rPr>
          <w:lang w:eastAsia="en-US"/>
        </w:rPr>
      </w:pPr>
      <w:r w:rsidRPr="00C25599">
        <w:rPr>
          <w:lang w:eastAsia="en-US"/>
        </w:rPr>
        <w:t>Исполнитель гарантирует, что в течение</w:t>
      </w:r>
      <w:proofErr w:type="gramStart"/>
      <w:r w:rsidRPr="00C25599">
        <w:rPr>
          <w:lang w:eastAsia="en-US"/>
        </w:rPr>
        <w:t xml:space="preserve"> ___ (_______________) </w:t>
      </w:r>
      <w:proofErr w:type="gramEnd"/>
      <w:r w:rsidRPr="00C25599">
        <w:rPr>
          <w:lang w:eastAsia="en-US"/>
        </w:rPr>
        <w:t xml:space="preserve">календарных дней с даты подписания Акта сдачи-приемки выполненных Работ результаты Работ будут находиться в рабочем состоянии и соответствовать эксплуатационной документации. </w:t>
      </w:r>
    </w:p>
    <w:p w:rsidR="00A17B49" w:rsidRPr="00C25599" w:rsidRDefault="00A17B49" w:rsidP="00B02585">
      <w:pPr>
        <w:pStyle w:val="aff8"/>
        <w:numPr>
          <w:ilvl w:val="0"/>
          <w:numId w:val="40"/>
        </w:numPr>
        <w:tabs>
          <w:tab w:val="num" w:pos="0"/>
          <w:tab w:val="num" w:pos="567"/>
        </w:tabs>
        <w:suppressAutoHyphens w:val="0"/>
        <w:spacing w:after="120"/>
        <w:ind w:left="0" w:firstLine="0"/>
        <w:contextualSpacing/>
        <w:jc w:val="both"/>
        <w:rPr>
          <w:lang w:eastAsia="en-US"/>
        </w:rPr>
      </w:pPr>
      <w:r w:rsidRPr="00C25599">
        <w:rPr>
          <w:lang w:eastAsia="en-US"/>
        </w:rPr>
        <w:t>Исполнитель производит за свой счет устранение выявляемых недостатков в результатах Работ (технических ошибок (дефектов), нештатных ситуаций (сбоев и отказов) и т.п.) в течение 3 (трех) календарных дней с момента уведомления о неисправности Заказчиком, или в больший срок, если он письменно согласован с Заказчиком.</w:t>
      </w:r>
    </w:p>
    <w:p w:rsidR="00A17B49" w:rsidRPr="00C25599" w:rsidRDefault="00A17B49" w:rsidP="00B02585">
      <w:pPr>
        <w:pStyle w:val="aff8"/>
        <w:numPr>
          <w:ilvl w:val="0"/>
          <w:numId w:val="40"/>
        </w:numPr>
        <w:tabs>
          <w:tab w:val="num" w:pos="0"/>
          <w:tab w:val="num" w:pos="567"/>
        </w:tabs>
        <w:suppressAutoHyphens w:val="0"/>
        <w:spacing w:after="120"/>
        <w:ind w:left="0" w:firstLine="0"/>
        <w:contextualSpacing/>
        <w:jc w:val="both"/>
        <w:rPr>
          <w:lang w:eastAsia="en-US"/>
        </w:rPr>
      </w:pPr>
      <w:r w:rsidRPr="00C25599">
        <w:rPr>
          <w:lang w:eastAsia="en-US"/>
        </w:rPr>
        <w:t>В случае нарушения срока устранения недостатков, установленных п. 5.2., Исполнитель уплачивает неустойку в размере 0,01% от стоимости выполненных Работ за каждый день просрочки.</w:t>
      </w:r>
    </w:p>
    <w:p w:rsidR="00A17B49" w:rsidRPr="00A17B49" w:rsidRDefault="00A17B49" w:rsidP="00315A99">
      <w:pPr>
        <w:pStyle w:val="27"/>
      </w:pPr>
    </w:p>
    <w:p w:rsidR="00315A99" w:rsidRPr="00391EE2" w:rsidRDefault="00315A99" w:rsidP="00E428C8">
      <w:pPr>
        <w:pStyle w:val="aff8"/>
        <w:numPr>
          <w:ilvl w:val="0"/>
          <w:numId w:val="16"/>
        </w:numPr>
        <w:autoSpaceDE w:val="0"/>
        <w:autoSpaceDN w:val="0"/>
        <w:adjustRightInd w:val="0"/>
        <w:ind w:left="2268" w:firstLine="1"/>
        <w:rPr>
          <w:b/>
          <w:bCs/>
          <w:noProof/>
        </w:rPr>
      </w:pPr>
      <w:r w:rsidRPr="00391EE2">
        <w:rPr>
          <w:b/>
          <w:bCs/>
          <w:noProof/>
        </w:rPr>
        <w:t>Обстоятельства непреодолимой силы</w:t>
      </w:r>
    </w:p>
    <w:p w:rsidR="00391EE2" w:rsidRPr="00391EE2" w:rsidRDefault="00391EE2" w:rsidP="00391EE2">
      <w:pPr>
        <w:pStyle w:val="aff8"/>
        <w:autoSpaceDE w:val="0"/>
        <w:autoSpaceDN w:val="0"/>
        <w:adjustRightInd w:val="0"/>
        <w:ind w:left="1842"/>
        <w:rPr>
          <w:b/>
          <w:bCs/>
          <w:noProof/>
        </w:rPr>
      </w:pPr>
    </w:p>
    <w:p w:rsidR="00315A99" w:rsidRDefault="00391EE2" w:rsidP="00315A99">
      <w:pPr>
        <w:jc w:val="both"/>
        <w:rPr>
          <w:bCs/>
        </w:rPr>
      </w:pPr>
      <w:r>
        <w:t>6</w:t>
      </w:r>
      <w:r w:rsidR="00315A99">
        <w:t xml:space="preserve">.1. </w:t>
      </w:r>
      <w:proofErr w:type="gramStart"/>
      <w:r w:rsidR="00315A99">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00315A99">
        <w:rPr>
          <w:bCs/>
        </w:rPr>
        <w:t>государственной власти.</w:t>
      </w:r>
      <w:proofErr w:type="gramEnd"/>
    </w:p>
    <w:p w:rsidR="00315A99" w:rsidRDefault="00391EE2" w:rsidP="00315A99">
      <w:pPr>
        <w:jc w:val="both"/>
      </w:pPr>
      <w:r>
        <w:rPr>
          <w:bCs/>
        </w:rPr>
        <w:t>6</w:t>
      </w:r>
      <w:r w:rsidR="00315A99">
        <w:rPr>
          <w:bCs/>
        </w:rPr>
        <w:t>.2. Свидетельство, выданное торгово-промышленной палатой или иным компетентным органом,</w:t>
      </w:r>
      <w:r w:rsidR="00315A99">
        <w:t xml:space="preserve"> является достаточным подтверждением наличия и продолжительности действия обстоятельств непреодолимой силы.</w:t>
      </w:r>
    </w:p>
    <w:p w:rsidR="00315A99" w:rsidRDefault="00391EE2" w:rsidP="00315A99">
      <w:pPr>
        <w:jc w:val="both"/>
        <w:rPr>
          <w:bCs/>
        </w:rPr>
      </w:pPr>
      <w:r>
        <w:t>6</w:t>
      </w:r>
      <w:r w:rsidR="00315A99">
        <w:t xml:space="preserve">.3. Сторона, которая не исполняет свои обязательства вследствие действия обстоятельств </w:t>
      </w:r>
      <w:r w:rsidR="00315A99">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15A99" w:rsidRDefault="00391EE2" w:rsidP="00315A99">
      <w:pPr>
        <w:jc w:val="both"/>
      </w:pPr>
      <w:r>
        <w:rPr>
          <w:bCs/>
        </w:rPr>
        <w:t>6</w:t>
      </w:r>
      <w:r w:rsidR="00315A99">
        <w:rPr>
          <w:bCs/>
        </w:rPr>
        <w:t xml:space="preserve">.4. Если обстоятельства непреодолимой силы действуют на протяжении 3 (Трех) последовательных месяцев, настоящий </w:t>
      </w:r>
      <w:proofErr w:type="gramStart"/>
      <w:r w:rsidR="00315A99">
        <w:rPr>
          <w:bCs/>
        </w:rPr>
        <w:t>Договор</w:t>
      </w:r>
      <w:proofErr w:type="gramEnd"/>
      <w:r w:rsidR="00315A99">
        <w:rPr>
          <w:bCs/>
        </w:rPr>
        <w:t xml:space="preserve"> может быть расторгнут по соглашению Сторон, либо в порядке</w:t>
      </w:r>
      <w:r w:rsidR="00315A99">
        <w:t>, установленном пунктом 8.3 настоящего Договора.</w:t>
      </w:r>
    </w:p>
    <w:p w:rsidR="00315A99" w:rsidRDefault="00315A99" w:rsidP="00315A99">
      <w:pPr>
        <w:jc w:val="both"/>
      </w:pPr>
    </w:p>
    <w:p w:rsidR="00315A99" w:rsidRDefault="00315A99" w:rsidP="00315A99">
      <w:pPr>
        <w:ind w:firstLine="1"/>
        <w:jc w:val="both"/>
        <w:rPr>
          <w:b/>
        </w:rPr>
      </w:pPr>
    </w:p>
    <w:p w:rsidR="00315A99" w:rsidRDefault="00A17B49" w:rsidP="00315A99">
      <w:pPr>
        <w:ind w:firstLine="1"/>
        <w:jc w:val="center"/>
        <w:rPr>
          <w:b/>
        </w:rPr>
      </w:pPr>
      <w:r>
        <w:rPr>
          <w:b/>
        </w:rPr>
        <w:t>7</w:t>
      </w:r>
      <w:r w:rsidR="00315A99">
        <w:rPr>
          <w:b/>
        </w:rPr>
        <w:t>. Ответственность Сторон</w:t>
      </w:r>
    </w:p>
    <w:p w:rsidR="00315A99" w:rsidRDefault="00315A99" w:rsidP="00315A99">
      <w:pPr>
        <w:ind w:firstLine="1"/>
        <w:jc w:val="center"/>
        <w:rPr>
          <w:b/>
        </w:rPr>
      </w:pPr>
    </w:p>
    <w:p w:rsidR="00315A99" w:rsidRDefault="00391EE2" w:rsidP="00315A99">
      <w:pPr>
        <w:autoSpaceDE w:val="0"/>
        <w:autoSpaceDN w:val="0"/>
        <w:adjustRightInd w:val="0"/>
        <w:jc w:val="both"/>
      </w:pPr>
      <w:r>
        <w:t>7</w:t>
      </w:r>
      <w:r w:rsidR="00315A99">
        <w:t>.1.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15A99" w:rsidRDefault="00391EE2" w:rsidP="00315A99">
      <w:pPr>
        <w:autoSpaceDE w:val="0"/>
        <w:autoSpaceDN w:val="0"/>
        <w:adjustRightInd w:val="0"/>
        <w:jc w:val="both"/>
      </w:pPr>
      <w:r>
        <w:t>7</w:t>
      </w:r>
      <w:r w:rsidR="00315A99">
        <w:t>.2.Исполнитель несет ответственность перед Заказчиком за неисполнение или ненадлежащее исполнение обязатель</w:t>
      </w:r>
      <w:proofErr w:type="gramStart"/>
      <w:r w:rsidR="00315A99">
        <w:t>ств тр</w:t>
      </w:r>
      <w:proofErr w:type="gramEnd"/>
      <w:r w:rsidR="00315A99">
        <w:t>етьими лицами.</w:t>
      </w:r>
    </w:p>
    <w:p w:rsidR="00315A99" w:rsidRDefault="00391EE2" w:rsidP="00315A99">
      <w:pPr>
        <w:autoSpaceDE w:val="0"/>
        <w:autoSpaceDN w:val="0"/>
        <w:adjustRightInd w:val="0"/>
        <w:jc w:val="both"/>
      </w:pPr>
      <w:r>
        <w:t>7</w:t>
      </w:r>
      <w:r w:rsidR="00315A99">
        <w:t xml:space="preserve">.3.Заказчик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00315A99">
        <w:t>вследствие</w:t>
      </w:r>
      <w:proofErr w:type="gramEnd"/>
      <w:r w:rsidR="00315A99">
        <w:t xml:space="preserve"> или </w:t>
      </w:r>
      <w:proofErr w:type="gramStart"/>
      <w:r w:rsidR="00315A99">
        <w:t>в</w:t>
      </w:r>
      <w:proofErr w:type="gramEnd"/>
      <w:r w:rsidR="00315A99">
        <w:t xml:space="preserve"> связи с использованием объектов интеллектуальной собственности в результатах Работ по настоящему Договору.</w:t>
      </w:r>
    </w:p>
    <w:p w:rsidR="00315A99" w:rsidRDefault="00315A99" w:rsidP="00315A99">
      <w:pPr>
        <w:autoSpaceDE w:val="0"/>
        <w:autoSpaceDN w:val="0"/>
        <w:adjustRightInd w:val="0"/>
        <w:jc w:val="both"/>
      </w:pPr>
      <w: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315A99" w:rsidRDefault="00391EE2" w:rsidP="00315A99">
      <w:pPr>
        <w:autoSpaceDE w:val="0"/>
        <w:autoSpaceDN w:val="0"/>
        <w:adjustRightInd w:val="0"/>
        <w:jc w:val="both"/>
        <w:rPr>
          <w:bCs/>
          <w:iCs/>
        </w:rPr>
      </w:pPr>
      <w:r>
        <w:t>7</w:t>
      </w:r>
      <w:r w:rsidR="00315A99">
        <w:t xml:space="preserve">.4. В случае нарушения сроков выполнения Работ </w:t>
      </w:r>
      <w:r w:rsidR="00315A99">
        <w:rPr>
          <w:i/>
        </w:rPr>
        <w:t>(этапа Работ)</w:t>
      </w:r>
      <w:r w:rsidR="00315A99">
        <w:t xml:space="preserve"> Исполнителем Заказчик вправе требовать</w:t>
      </w:r>
      <w:r w:rsidR="00315A99">
        <w:rPr>
          <w:bCs/>
          <w:iCs/>
        </w:rPr>
        <w:t xml:space="preserve"> уплаты неустойки Исполнителем в размере 0,05% от стоимости </w:t>
      </w:r>
      <w:r w:rsidR="00315A99">
        <w:rPr>
          <w:bCs/>
          <w:iCs/>
        </w:rPr>
        <w:lastRenderedPageBreak/>
        <w:t xml:space="preserve">невыполненных  Работ </w:t>
      </w:r>
      <w:r w:rsidR="00315A99">
        <w:rPr>
          <w:bCs/>
          <w:i/>
          <w:iCs/>
        </w:rPr>
        <w:t>(этапа Работ)</w:t>
      </w:r>
      <w:r w:rsidR="00315A99">
        <w:rPr>
          <w:bCs/>
          <w:iCs/>
        </w:rPr>
        <w:t xml:space="preserve">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315A99" w:rsidRDefault="00391EE2" w:rsidP="00315A99">
      <w:pPr>
        <w:jc w:val="both"/>
      </w:pPr>
      <w:r>
        <w:t>7</w:t>
      </w:r>
      <w:r w:rsidR="00315A99">
        <w:t xml:space="preserve">.5.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w:t>
      </w:r>
      <w:r w:rsidR="00315A99">
        <w:rPr>
          <w:i/>
        </w:rPr>
        <w:t>(этапа Работ).</w:t>
      </w:r>
    </w:p>
    <w:p w:rsidR="00315A99" w:rsidRDefault="00391EE2" w:rsidP="00315A99">
      <w:pPr>
        <w:jc w:val="both"/>
      </w:pPr>
      <w:r>
        <w:t>7</w:t>
      </w:r>
      <w:r w:rsidR="00315A99">
        <w:t>.6.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315A99" w:rsidRDefault="00315A99" w:rsidP="00315A99">
      <w:pPr>
        <w:jc w:val="both"/>
        <w:rPr>
          <w:b/>
        </w:rPr>
      </w:pPr>
    </w:p>
    <w:p w:rsidR="00315A99" w:rsidRDefault="00A17B49" w:rsidP="00315A99">
      <w:pPr>
        <w:ind w:firstLine="1"/>
        <w:jc w:val="center"/>
        <w:rPr>
          <w:b/>
        </w:rPr>
      </w:pPr>
      <w:r>
        <w:rPr>
          <w:b/>
        </w:rPr>
        <w:t>8</w:t>
      </w:r>
      <w:r w:rsidR="00315A99">
        <w:rPr>
          <w:b/>
        </w:rPr>
        <w:t>. Разрешение споров</w:t>
      </w:r>
    </w:p>
    <w:p w:rsidR="00315A99" w:rsidRDefault="00391EE2" w:rsidP="00315A99">
      <w:pPr>
        <w:autoSpaceDE w:val="0"/>
        <w:autoSpaceDN w:val="0"/>
        <w:adjustRightInd w:val="0"/>
        <w:jc w:val="both"/>
      </w:pPr>
      <w:r>
        <w:t>8</w:t>
      </w:r>
      <w:r w:rsidR="00315A99">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5A99" w:rsidRDefault="00391EE2" w:rsidP="00315A99">
      <w:pPr>
        <w:autoSpaceDE w:val="0"/>
        <w:autoSpaceDN w:val="0"/>
        <w:adjustRightInd w:val="0"/>
        <w:jc w:val="both"/>
      </w:pPr>
      <w:r>
        <w:t>8</w:t>
      </w:r>
      <w:r w:rsidR="00315A99">
        <w:t>.2.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315A99" w:rsidRDefault="00391EE2" w:rsidP="00315A99">
      <w:pPr>
        <w:pStyle w:val="27"/>
        <w:tabs>
          <w:tab w:val="clear" w:pos="567"/>
          <w:tab w:val="left" w:pos="708"/>
        </w:tabs>
      </w:pPr>
      <w:r>
        <w:t>8</w:t>
      </w:r>
      <w:r w:rsidR="00315A99">
        <w:t xml:space="preserve">.3. В </w:t>
      </w:r>
      <w:proofErr w:type="gramStart"/>
      <w:r w:rsidR="00315A99">
        <w:t>случае</w:t>
      </w:r>
      <w:proofErr w:type="gramEnd"/>
      <w:r w:rsidR="00315A99">
        <w:t>, если споры не урегулированы Сторонами с помощью переговоров и в претензионном порядке, то они передаются в Арбитражный суд г. Москвы.</w:t>
      </w:r>
    </w:p>
    <w:p w:rsidR="00315A99" w:rsidRDefault="00315A99" w:rsidP="00315A99">
      <w:pPr>
        <w:ind w:firstLine="1"/>
        <w:jc w:val="center"/>
        <w:rPr>
          <w:b/>
        </w:rPr>
      </w:pPr>
    </w:p>
    <w:p w:rsidR="00315A99" w:rsidRDefault="00A17B49" w:rsidP="00315A99">
      <w:pPr>
        <w:ind w:firstLine="1"/>
        <w:jc w:val="center"/>
        <w:rPr>
          <w:b/>
        </w:rPr>
      </w:pPr>
      <w:r>
        <w:rPr>
          <w:b/>
        </w:rPr>
        <w:t>9</w:t>
      </w:r>
      <w:r w:rsidR="00315A99">
        <w:rPr>
          <w:b/>
        </w:rPr>
        <w:t xml:space="preserve">. Порядок внесения изменений, </w:t>
      </w:r>
    </w:p>
    <w:p w:rsidR="00315A99" w:rsidRDefault="00315A99" w:rsidP="00315A99">
      <w:pPr>
        <w:ind w:firstLine="1"/>
        <w:jc w:val="center"/>
        <w:rPr>
          <w:b/>
        </w:rPr>
      </w:pPr>
      <w:r>
        <w:rPr>
          <w:b/>
        </w:rPr>
        <w:t>дополнений в Договор и его расторжения</w:t>
      </w:r>
    </w:p>
    <w:p w:rsidR="00315A99" w:rsidRDefault="00315A99" w:rsidP="00315A99">
      <w:pPr>
        <w:ind w:firstLine="1"/>
        <w:jc w:val="center"/>
        <w:rPr>
          <w:b/>
        </w:rPr>
      </w:pPr>
    </w:p>
    <w:p w:rsidR="00315A99" w:rsidRDefault="00391EE2" w:rsidP="00315A99">
      <w:pPr>
        <w:autoSpaceDE w:val="0"/>
        <w:autoSpaceDN w:val="0"/>
        <w:adjustRightInd w:val="0"/>
        <w:jc w:val="both"/>
      </w:pPr>
      <w:r>
        <w:t>9</w:t>
      </w:r>
      <w:r w:rsidR="00315A99">
        <w:t>.1. В настоящий Договор могут быть внесены изменения и дополнения, которые оформляются Дополнительными соглашениями к настоящему Договору.</w:t>
      </w:r>
    </w:p>
    <w:p w:rsidR="00315A99" w:rsidRDefault="00391EE2" w:rsidP="00315A99">
      <w:pPr>
        <w:autoSpaceDE w:val="0"/>
        <w:autoSpaceDN w:val="0"/>
        <w:adjustRightInd w:val="0"/>
        <w:jc w:val="both"/>
      </w:pPr>
      <w:r>
        <w:t>9</w:t>
      </w:r>
      <w:r w:rsidR="00315A99">
        <w:t xml:space="preserve">.2.Настоящий Договор </w:t>
      </w:r>
      <w:proofErr w:type="gramStart"/>
      <w:r w:rsidR="00315A99">
        <w:t>может быть досрочно расторгнут</w:t>
      </w:r>
      <w:proofErr w:type="gramEnd"/>
      <w:r w:rsidR="00315A99">
        <w:t xml:space="preserve"> по основаниям, предусмотренным законодательством Российской Федерации и настоящим Договором.</w:t>
      </w:r>
    </w:p>
    <w:p w:rsidR="00315A99" w:rsidRDefault="00391EE2" w:rsidP="00315A99">
      <w:pPr>
        <w:autoSpaceDE w:val="0"/>
        <w:autoSpaceDN w:val="0"/>
        <w:adjustRightInd w:val="0"/>
        <w:jc w:val="both"/>
        <w:rPr>
          <w:bCs/>
          <w:iCs/>
          <w:szCs w:val="20"/>
          <w:lang w:eastAsia="en-US"/>
        </w:rPr>
      </w:pPr>
      <w:r>
        <w:t>9</w:t>
      </w:r>
      <w:r w:rsidR="00315A99">
        <w:t>.3. Заказчик, решивший расторгнуть настоящий Договор в одностороннем порядке, должен направить</w:t>
      </w:r>
      <w:r w:rsidR="00315A99">
        <w:rPr>
          <w:b/>
          <w:bCs/>
          <w:i/>
          <w:iCs/>
          <w:szCs w:val="20"/>
          <w:lang w:eastAsia="en-US"/>
        </w:rPr>
        <w:t xml:space="preserve"> </w:t>
      </w:r>
      <w:r w:rsidR="00315A99">
        <w:rPr>
          <w:bCs/>
          <w:iCs/>
          <w:szCs w:val="20"/>
          <w:lang w:eastAsia="en-US"/>
        </w:rPr>
        <w:t>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315A99" w:rsidRDefault="00391EE2" w:rsidP="00315A99">
      <w:pPr>
        <w:pStyle w:val="27"/>
      </w:pPr>
      <w:r>
        <w:t>9</w:t>
      </w:r>
      <w:r w:rsidR="00315A99">
        <w:t xml:space="preserve">.4.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315A99" w:rsidRDefault="00A17B49" w:rsidP="00315A99">
      <w:pPr>
        <w:ind w:firstLine="1"/>
        <w:jc w:val="center"/>
        <w:rPr>
          <w:b/>
        </w:rPr>
      </w:pPr>
      <w:r>
        <w:rPr>
          <w:b/>
        </w:rPr>
        <w:t>10</w:t>
      </w:r>
      <w:r w:rsidR="00315A99">
        <w:rPr>
          <w:b/>
        </w:rPr>
        <w:t>. Срок действия Договора</w:t>
      </w:r>
    </w:p>
    <w:p w:rsidR="00315A99" w:rsidRDefault="00315A99" w:rsidP="00315A99">
      <w:pPr>
        <w:ind w:firstLine="1"/>
        <w:jc w:val="center"/>
        <w:rPr>
          <w:b/>
        </w:rPr>
      </w:pPr>
    </w:p>
    <w:p w:rsidR="00315A99" w:rsidRDefault="00391EE2" w:rsidP="00315A99">
      <w:pPr>
        <w:pStyle w:val="27"/>
        <w:spacing w:after="0"/>
        <w:rPr>
          <w:szCs w:val="24"/>
        </w:rPr>
      </w:pPr>
      <w:r>
        <w:rPr>
          <w:szCs w:val="24"/>
        </w:rPr>
        <w:t>10</w:t>
      </w:r>
      <w:r w:rsidR="00315A99">
        <w:rPr>
          <w:szCs w:val="24"/>
        </w:rPr>
        <w:t xml:space="preserve">.1. Настоящий Договор вступает в силу </w:t>
      </w:r>
      <w:proofErr w:type="gramStart"/>
      <w:r w:rsidR="00315A99">
        <w:rPr>
          <w:szCs w:val="24"/>
        </w:rPr>
        <w:t>с даты</w:t>
      </w:r>
      <w:proofErr w:type="gramEnd"/>
      <w:r w:rsidR="00315A99">
        <w:rPr>
          <w:szCs w:val="24"/>
        </w:rPr>
        <w:t xml:space="preserve"> его подписания Сторонами и действует до полного исполнения Сторонами своих обязательств.</w:t>
      </w:r>
    </w:p>
    <w:p w:rsidR="00315A99" w:rsidRDefault="00315A99" w:rsidP="00315A99">
      <w:pPr>
        <w:pStyle w:val="ConsNormal"/>
        <w:ind w:firstLine="851"/>
        <w:jc w:val="both"/>
        <w:rPr>
          <w:rFonts w:ascii="Times New Roman" w:hAnsi="Times New Roman" w:cs="Times New Roman"/>
          <w:sz w:val="24"/>
          <w:szCs w:val="24"/>
        </w:rPr>
      </w:pPr>
    </w:p>
    <w:p w:rsidR="00315A99" w:rsidRDefault="00A17B49" w:rsidP="00315A99">
      <w:pPr>
        <w:ind w:firstLine="1"/>
        <w:jc w:val="center"/>
        <w:rPr>
          <w:b/>
        </w:rPr>
      </w:pPr>
      <w:r>
        <w:rPr>
          <w:b/>
        </w:rPr>
        <w:t>11</w:t>
      </w:r>
      <w:r w:rsidR="00315A99">
        <w:rPr>
          <w:b/>
        </w:rPr>
        <w:t>. Конфиденциальность</w:t>
      </w:r>
    </w:p>
    <w:p w:rsidR="00315A99" w:rsidRDefault="00315A99" w:rsidP="00315A99">
      <w:pPr>
        <w:ind w:firstLine="1"/>
        <w:rPr>
          <w:b/>
        </w:rPr>
      </w:pPr>
    </w:p>
    <w:p w:rsidR="00315A99" w:rsidRDefault="00315A99" w:rsidP="00315A99">
      <w:pPr>
        <w:autoSpaceDE w:val="0"/>
        <w:autoSpaceDN w:val="0"/>
        <w:adjustRightInd w:val="0"/>
        <w:jc w:val="both"/>
      </w:pPr>
      <w:r>
        <w:t>1</w:t>
      </w:r>
      <w:r w:rsidR="00391EE2">
        <w:t>1</w:t>
      </w:r>
      <w:r>
        <w:t>.1. Стороны обязаны сохранять конфиденциальность информации, полученной в ходе исполнения настоящего Договора.</w:t>
      </w:r>
    </w:p>
    <w:p w:rsidR="00315A99" w:rsidRDefault="00315A99" w:rsidP="00315A99">
      <w:pPr>
        <w:autoSpaceDE w:val="0"/>
        <w:autoSpaceDN w:val="0"/>
        <w:adjustRightInd w:val="0"/>
        <w:jc w:val="both"/>
      </w:pPr>
      <w:r>
        <w:lastRenderedPageBreak/>
        <w:t>1</w:t>
      </w:r>
      <w:r w:rsidR="00391EE2">
        <w:t>1</w:t>
      </w:r>
      <w:r>
        <w:t>.2.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315A99" w:rsidRDefault="00315A99" w:rsidP="00315A99">
      <w:pPr>
        <w:pStyle w:val="27"/>
      </w:pPr>
      <w:r>
        <w:t>1</w:t>
      </w:r>
      <w:r w:rsidR="00391EE2">
        <w:t>1</w:t>
      </w:r>
      <w:r>
        <w:t>.3.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315A99" w:rsidRDefault="00315A99" w:rsidP="00315A99">
      <w:pPr>
        <w:ind w:firstLine="1"/>
        <w:jc w:val="center"/>
        <w:rPr>
          <w:b/>
        </w:rPr>
      </w:pPr>
      <w:r>
        <w:rPr>
          <w:b/>
        </w:rPr>
        <w:t>1</w:t>
      </w:r>
      <w:r w:rsidR="00A17B49">
        <w:rPr>
          <w:b/>
        </w:rPr>
        <w:t>2</w:t>
      </w:r>
      <w:r>
        <w:rPr>
          <w:b/>
        </w:rPr>
        <w:t>. Прочие условия</w:t>
      </w:r>
    </w:p>
    <w:p w:rsidR="00315A99" w:rsidRDefault="00315A99" w:rsidP="00315A99">
      <w:pPr>
        <w:rPr>
          <w:b/>
        </w:rPr>
      </w:pPr>
    </w:p>
    <w:p w:rsidR="00315A99" w:rsidRDefault="00315A99" w:rsidP="00315A99">
      <w:pPr>
        <w:autoSpaceDE w:val="0"/>
        <w:autoSpaceDN w:val="0"/>
        <w:adjustRightInd w:val="0"/>
        <w:jc w:val="both"/>
      </w:pPr>
      <w:r>
        <w:t>1</w:t>
      </w:r>
      <w:r w:rsidR="00391EE2">
        <w:t>2</w:t>
      </w:r>
      <w:r>
        <w:t>.1. Права и обязанности по настоящему Договору могут быть переданы Исполнителем третьему лицу с письменного согласия Заказчика.</w:t>
      </w:r>
    </w:p>
    <w:p w:rsidR="00315A99" w:rsidRDefault="00315A99" w:rsidP="00315A99">
      <w:pPr>
        <w:autoSpaceDE w:val="0"/>
        <w:autoSpaceDN w:val="0"/>
        <w:adjustRightInd w:val="0"/>
        <w:jc w:val="both"/>
      </w:pPr>
      <w:r>
        <w:t>1</w:t>
      </w:r>
      <w:r w:rsidR="00391EE2">
        <w:t>2</w:t>
      </w:r>
      <w:r>
        <w:t>.2.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315A99" w:rsidRDefault="00315A99" w:rsidP="00315A99">
      <w:pPr>
        <w:autoSpaceDE w:val="0"/>
        <w:autoSpaceDN w:val="0"/>
        <w:adjustRightInd w:val="0"/>
        <w:jc w:val="both"/>
      </w:pPr>
      <w:r>
        <w:t>1</w:t>
      </w:r>
      <w:r w:rsidR="00391EE2">
        <w:t>2</w:t>
      </w:r>
      <w:r>
        <w:t xml:space="preserve">.3.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315A99" w:rsidRDefault="00315A99" w:rsidP="00315A99">
      <w:pPr>
        <w:autoSpaceDE w:val="0"/>
        <w:autoSpaceDN w:val="0"/>
        <w:adjustRightInd w:val="0"/>
        <w:jc w:val="both"/>
      </w:pPr>
      <w:r>
        <w:t>1</w:t>
      </w:r>
      <w:r w:rsidR="00391EE2">
        <w:t>2</w:t>
      </w:r>
      <w:r>
        <w:t>.4. Все приложения к настоящему Договору являются его неотъемлемыми частями.</w:t>
      </w:r>
    </w:p>
    <w:p w:rsidR="00315A99" w:rsidRDefault="00315A99" w:rsidP="00315A99">
      <w:pPr>
        <w:autoSpaceDE w:val="0"/>
        <w:autoSpaceDN w:val="0"/>
        <w:adjustRightInd w:val="0"/>
        <w:jc w:val="both"/>
      </w:pPr>
      <w:r>
        <w:t>1</w:t>
      </w:r>
      <w:r w:rsidR="00391EE2">
        <w:t>2</w:t>
      </w:r>
      <w:r>
        <w:t>.5. Настоящий Договор составлен в двух экземплярах, имеющих одинаковую силу, по одному для каждой из Сторон.</w:t>
      </w:r>
    </w:p>
    <w:p w:rsidR="00315A99" w:rsidRDefault="00315A99" w:rsidP="00315A99">
      <w:pPr>
        <w:autoSpaceDE w:val="0"/>
        <w:autoSpaceDN w:val="0"/>
        <w:adjustRightInd w:val="0"/>
        <w:jc w:val="both"/>
      </w:pPr>
      <w:r>
        <w:t>1</w:t>
      </w:r>
      <w:r w:rsidR="00391EE2">
        <w:t>2</w:t>
      </w:r>
      <w:r>
        <w:t>.6. К настоящему Договору прилагаются:</w:t>
      </w:r>
    </w:p>
    <w:p w:rsidR="00315A99" w:rsidRDefault="00315A99" w:rsidP="00315A99">
      <w:pPr>
        <w:autoSpaceDE w:val="0"/>
        <w:autoSpaceDN w:val="0"/>
        <w:adjustRightInd w:val="0"/>
        <w:jc w:val="both"/>
      </w:pPr>
      <w:r>
        <w:t>1</w:t>
      </w:r>
      <w:r w:rsidR="00391EE2">
        <w:t>2</w:t>
      </w:r>
      <w:r>
        <w:t xml:space="preserve">.6.1. </w:t>
      </w:r>
      <w:r w:rsidR="00391EE2" w:rsidRPr="00C25599">
        <w:rPr>
          <w:lang w:eastAsia="en-US"/>
        </w:rPr>
        <w:t xml:space="preserve">Функциональные требования </w:t>
      </w:r>
      <w:r>
        <w:t>– Приложение №1;</w:t>
      </w:r>
    </w:p>
    <w:p w:rsidR="00315A99" w:rsidRDefault="00315A99" w:rsidP="00315A99">
      <w:pPr>
        <w:autoSpaceDE w:val="0"/>
        <w:autoSpaceDN w:val="0"/>
        <w:adjustRightInd w:val="0"/>
        <w:jc w:val="both"/>
      </w:pPr>
      <w:r>
        <w:t>1</w:t>
      </w:r>
      <w:r w:rsidR="00391EE2">
        <w:t>2</w:t>
      </w:r>
      <w:r>
        <w:t>.6.2. Календарный план - Приложение №2;</w:t>
      </w:r>
    </w:p>
    <w:p w:rsidR="00315A99" w:rsidRDefault="00315A99" w:rsidP="00315A99">
      <w:pPr>
        <w:autoSpaceDE w:val="0"/>
        <w:autoSpaceDN w:val="0"/>
        <w:adjustRightInd w:val="0"/>
        <w:jc w:val="both"/>
      </w:pPr>
      <w:r>
        <w:t>1</w:t>
      </w:r>
      <w:r w:rsidR="00391EE2">
        <w:t>2</w:t>
      </w:r>
      <w:r>
        <w:t>.6.3. Протокол согласования договорной цены  - Приложение №3.</w:t>
      </w:r>
    </w:p>
    <w:p w:rsidR="00315A99" w:rsidRDefault="00315A99" w:rsidP="00315A99">
      <w:pPr>
        <w:autoSpaceDE w:val="0"/>
        <w:autoSpaceDN w:val="0"/>
        <w:adjustRightInd w:val="0"/>
        <w:jc w:val="both"/>
      </w:pPr>
    </w:p>
    <w:p w:rsidR="00315A99" w:rsidRDefault="00315A99" w:rsidP="00315A99">
      <w:pPr>
        <w:pStyle w:val="27"/>
        <w:tabs>
          <w:tab w:val="clear" w:pos="567"/>
          <w:tab w:val="left" w:pos="708"/>
        </w:tabs>
        <w:spacing w:after="0"/>
        <w:ind w:right="57"/>
        <w:rPr>
          <w:b/>
          <w:szCs w:val="24"/>
        </w:rPr>
      </w:pPr>
    </w:p>
    <w:p w:rsidR="00315A99" w:rsidRDefault="00315A99" w:rsidP="00315A99">
      <w:pPr>
        <w:pStyle w:val="Normal1"/>
        <w:rPr>
          <w:b/>
          <w:sz w:val="24"/>
          <w:szCs w:val="24"/>
        </w:rPr>
      </w:pPr>
      <w:r>
        <w:rPr>
          <w:b/>
          <w:sz w:val="24"/>
          <w:szCs w:val="24"/>
        </w:rPr>
        <w:t xml:space="preserve">                                               12.Адреса, банковские реквизиты и подписи Сторон:</w:t>
      </w:r>
    </w:p>
    <w:p w:rsidR="00315A99" w:rsidRDefault="00315A99" w:rsidP="00315A99">
      <w:pPr>
        <w:pStyle w:val="Normal1"/>
        <w:rPr>
          <w:b/>
          <w:sz w:val="24"/>
          <w:szCs w:val="24"/>
        </w:rPr>
      </w:pPr>
    </w:p>
    <w:tbl>
      <w:tblPr>
        <w:tblW w:w="5200" w:type="pct"/>
        <w:tblLook w:val="04A0"/>
      </w:tblPr>
      <w:tblGrid>
        <w:gridCol w:w="4970"/>
        <w:gridCol w:w="5278"/>
      </w:tblGrid>
      <w:tr w:rsidR="00315A99" w:rsidTr="00315A99">
        <w:trPr>
          <w:trHeight w:val="3379"/>
        </w:trPr>
        <w:tc>
          <w:tcPr>
            <w:tcW w:w="2425" w:type="pct"/>
          </w:tcPr>
          <w:p w:rsidR="00315A99" w:rsidRDefault="00315A99" w:rsidP="00315A99">
            <w:pPr>
              <w:pStyle w:val="afe"/>
              <w:rPr>
                <w:sz w:val="24"/>
                <w:szCs w:val="24"/>
              </w:rPr>
            </w:pPr>
            <w:r>
              <w:rPr>
                <w:b/>
                <w:sz w:val="24"/>
                <w:szCs w:val="24"/>
              </w:rPr>
              <w:t>Заказчик:</w:t>
            </w:r>
            <w:r>
              <w:rPr>
                <w:b/>
              </w:rPr>
              <w:t xml:space="preserve"> </w:t>
            </w:r>
            <w:r>
              <w:rPr>
                <w:sz w:val="24"/>
                <w:szCs w:val="24"/>
              </w:rPr>
              <w:t>Открытое акционерное общество «Центр по перевозке грузов в контейнерах «ТрансКонтейнер»</w:t>
            </w:r>
          </w:p>
          <w:p w:rsidR="00315A99" w:rsidRDefault="00315A99" w:rsidP="00315A99">
            <w:pPr>
              <w:shd w:val="clear" w:color="auto" w:fill="FFFFFF"/>
              <w:jc w:val="both"/>
              <w:rPr>
                <w:color w:val="000000"/>
                <w:spacing w:val="5"/>
              </w:rPr>
            </w:pPr>
            <w:r>
              <w:rPr>
                <w:color w:val="000000"/>
                <w:spacing w:val="5"/>
              </w:rPr>
              <w:t>Место нахождения: Российская Федерация, 125047, г. Москва, Оружейный пер., д.19</w:t>
            </w:r>
          </w:p>
          <w:p w:rsidR="00315A99" w:rsidRDefault="00315A99" w:rsidP="00315A99">
            <w:pPr>
              <w:shd w:val="clear" w:color="auto" w:fill="FFFFFF"/>
              <w:jc w:val="both"/>
            </w:pPr>
            <w:r>
              <w:rPr>
                <w:color w:val="000000"/>
                <w:spacing w:val="5"/>
              </w:rPr>
              <w:t xml:space="preserve">Фактический адрес: </w:t>
            </w:r>
            <w:r>
              <w:t>125047, г. Москва, Оружейный переулок д.19</w:t>
            </w:r>
          </w:p>
          <w:p w:rsidR="00315A99" w:rsidRDefault="00315A99" w:rsidP="00315A99">
            <w:pPr>
              <w:jc w:val="both"/>
            </w:pPr>
            <w:r>
              <w:t xml:space="preserve">Почтовый адрес: </w:t>
            </w:r>
            <w:r>
              <w:rPr>
                <w:color w:val="000000"/>
                <w:spacing w:val="5"/>
              </w:rPr>
              <w:t>125047, г. Москва, Оружейный пер., д.19</w:t>
            </w:r>
          </w:p>
          <w:p w:rsidR="00315A99" w:rsidRDefault="00315A99" w:rsidP="00315A99">
            <w:pPr>
              <w:jc w:val="both"/>
            </w:pPr>
            <w:r>
              <w:rPr>
                <w:color w:val="000000"/>
                <w:spacing w:val="5"/>
              </w:rPr>
              <w:t xml:space="preserve">ИНН 7708591995, ОКПО 94421386, </w:t>
            </w:r>
            <w:r>
              <w:t xml:space="preserve">КПП 997650001, </w:t>
            </w:r>
          </w:p>
          <w:p w:rsidR="00315A99" w:rsidRDefault="00315A99" w:rsidP="00315A99">
            <w:pPr>
              <w:jc w:val="both"/>
            </w:pPr>
            <w:proofErr w:type="gramStart"/>
            <w:r>
              <w:t>Р</w:t>
            </w:r>
            <w:proofErr w:type="gramEnd"/>
            <w:r>
              <w:t xml:space="preserve">/с 40702810200030004399 в ОАО Банк ВТБ </w:t>
            </w:r>
          </w:p>
          <w:p w:rsidR="00315A99" w:rsidRDefault="00315A99" w:rsidP="00315A99">
            <w:pPr>
              <w:jc w:val="both"/>
            </w:pPr>
            <w:r>
              <w:t>БИК 044525187</w:t>
            </w:r>
          </w:p>
          <w:p w:rsidR="00315A99" w:rsidRDefault="00315A99" w:rsidP="00315A99">
            <w:pPr>
              <w:pStyle w:val="afe"/>
              <w:rPr>
                <w:sz w:val="24"/>
                <w:szCs w:val="24"/>
              </w:rPr>
            </w:pPr>
            <w:proofErr w:type="gramStart"/>
            <w:r>
              <w:rPr>
                <w:sz w:val="24"/>
                <w:szCs w:val="24"/>
              </w:rPr>
              <w:t>К</w:t>
            </w:r>
            <w:proofErr w:type="gramEnd"/>
            <w:r>
              <w:rPr>
                <w:sz w:val="24"/>
                <w:szCs w:val="24"/>
              </w:rPr>
              <w:t xml:space="preserve">/с 30101810700000000187 </w:t>
            </w:r>
            <w:proofErr w:type="gramStart"/>
            <w:r>
              <w:rPr>
                <w:sz w:val="24"/>
                <w:szCs w:val="24"/>
              </w:rPr>
              <w:t>в</w:t>
            </w:r>
            <w:proofErr w:type="gramEnd"/>
            <w:r>
              <w:rPr>
                <w:sz w:val="24"/>
                <w:szCs w:val="24"/>
              </w:rPr>
              <w:t xml:space="preserve"> ОПЕРУ Московского ГТУ Банка России, </w:t>
            </w:r>
          </w:p>
          <w:p w:rsidR="00315A99" w:rsidRDefault="00315A99" w:rsidP="00315A99">
            <w:pPr>
              <w:shd w:val="clear" w:color="auto" w:fill="FFFFFF"/>
              <w:jc w:val="both"/>
              <w:rPr>
                <w:color w:val="000000"/>
                <w:spacing w:val="5"/>
              </w:rPr>
            </w:pPr>
            <w:r>
              <w:rPr>
                <w:color w:val="000000"/>
                <w:spacing w:val="5"/>
              </w:rPr>
              <w:t>тел. (495) 788-17-17, факс (499) 262-75-78</w:t>
            </w:r>
          </w:p>
          <w:p w:rsidR="00315A99" w:rsidRDefault="00315A99" w:rsidP="00315A99">
            <w:pPr>
              <w:pStyle w:val="afe"/>
              <w:ind w:right="-144"/>
              <w:rPr>
                <w:sz w:val="24"/>
                <w:szCs w:val="24"/>
                <w:lang w:val="en-US"/>
              </w:rPr>
            </w:pPr>
            <w:r>
              <w:rPr>
                <w:sz w:val="24"/>
                <w:szCs w:val="24"/>
                <w:lang w:val="en-US"/>
              </w:rPr>
              <w:t xml:space="preserve">E-mail: </w:t>
            </w:r>
            <w:hyperlink r:id="rId22" w:history="1">
              <w:r>
                <w:rPr>
                  <w:rStyle w:val="a8"/>
                  <w:sz w:val="24"/>
                  <w:szCs w:val="24"/>
                  <w:lang w:val="en-US"/>
                </w:rPr>
                <w:t>trcont@trcont.ru</w:t>
              </w:r>
            </w:hyperlink>
          </w:p>
          <w:p w:rsidR="00315A99" w:rsidRDefault="00315A99" w:rsidP="00315A99"/>
        </w:tc>
        <w:tc>
          <w:tcPr>
            <w:tcW w:w="2575" w:type="pct"/>
          </w:tcPr>
          <w:p w:rsidR="00315A99" w:rsidRDefault="00315A99" w:rsidP="00315A99">
            <w:pPr>
              <w:pStyle w:val="afe"/>
              <w:rPr>
                <w:sz w:val="24"/>
                <w:szCs w:val="24"/>
              </w:rPr>
            </w:pPr>
            <w:r>
              <w:rPr>
                <w:b/>
                <w:sz w:val="24"/>
                <w:szCs w:val="24"/>
              </w:rPr>
              <w:t xml:space="preserve">Исполнитель: </w:t>
            </w:r>
            <w:r>
              <w:rPr>
                <w:sz w:val="24"/>
                <w:szCs w:val="24"/>
              </w:rPr>
              <w:t>_______________________________________</w:t>
            </w:r>
          </w:p>
          <w:p w:rsidR="00315A99" w:rsidRDefault="00315A99" w:rsidP="00315A99">
            <w:pPr>
              <w:pStyle w:val="afe"/>
              <w:rPr>
                <w:sz w:val="24"/>
                <w:szCs w:val="24"/>
              </w:rPr>
            </w:pPr>
            <w:r>
              <w:rPr>
                <w:color w:val="000000"/>
                <w:spacing w:val="5"/>
                <w:sz w:val="24"/>
                <w:szCs w:val="24"/>
              </w:rPr>
              <w:t>Место нахождения:</w:t>
            </w:r>
            <w:r>
              <w:rPr>
                <w:sz w:val="24"/>
                <w:szCs w:val="24"/>
              </w:rPr>
              <w:t xml:space="preserve"> _______________________________________</w:t>
            </w:r>
          </w:p>
          <w:p w:rsidR="00315A99" w:rsidRDefault="00315A99" w:rsidP="00315A99">
            <w:pPr>
              <w:pStyle w:val="afe"/>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315A99" w:rsidRDefault="00315A99" w:rsidP="00315A99">
            <w:pPr>
              <w:pStyle w:val="afe"/>
              <w:rPr>
                <w:sz w:val="24"/>
                <w:szCs w:val="24"/>
              </w:rPr>
            </w:pPr>
            <w:r>
              <w:rPr>
                <w:sz w:val="24"/>
                <w:szCs w:val="24"/>
              </w:rPr>
              <w:t xml:space="preserve">ОГРН_______________ИНН ______________, ОКПО ______________, </w:t>
            </w:r>
          </w:p>
          <w:p w:rsidR="00315A99" w:rsidRDefault="00315A99" w:rsidP="00315A99">
            <w:pPr>
              <w:pStyle w:val="afe"/>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315A99" w:rsidRDefault="00315A99" w:rsidP="00315A99">
            <w:pPr>
              <w:pStyle w:val="afb"/>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315A99" w:rsidRDefault="00315A99" w:rsidP="00315A99">
            <w:pPr>
              <w:pStyle w:val="afe"/>
              <w:rPr>
                <w:sz w:val="24"/>
                <w:szCs w:val="24"/>
              </w:rPr>
            </w:pPr>
            <w:r>
              <w:rPr>
                <w:iCs/>
                <w:sz w:val="24"/>
                <w:szCs w:val="24"/>
              </w:rPr>
              <w:t>тел.</w:t>
            </w:r>
            <w:r>
              <w:rPr>
                <w:i/>
                <w:sz w:val="24"/>
                <w:szCs w:val="24"/>
              </w:rPr>
              <w:t xml:space="preserve"> ________</w:t>
            </w:r>
            <w:r>
              <w:rPr>
                <w:sz w:val="24"/>
                <w:szCs w:val="24"/>
              </w:rPr>
              <w:t>, факс _____________,</w:t>
            </w:r>
          </w:p>
          <w:p w:rsidR="00315A99" w:rsidRDefault="00315A99" w:rsidP="00315A99">
            <w:pPr>
              <w:pStyle w:val="afe"/>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315A99" w:rsidRDefault="00315A99" w:rsidP="00315A99">
            <w:pPr>
              <w:pStyle w:val="af3"/>
              <w:jc w:val="both"/>
              <w:rPr>
                <w:sz w:val="24"/>
                <w:szCs w:val="24"/>
              </w:rPr>
            </w:pPr>
          </w:p>
        </w:tc>
      </w:tr>
      <w:tr w:rsidR="00315A99" w:rsidTr="00315A99">
        <w:trPr>
          <w:trHeight w:val="3379"/>
        </w:trPr>
        <w:tc>
          <w:tcPr>
            <w:tcW w:w="2425" w:type="pct"/>
          </w:tcPr>
          <w:p w:rsidR="00315A99" w:rsidRDefault="00315A99" w:rsidP="00315A99"/>
          <w:p w:rsidR="00315A99" w:rsidRDefault="00315A99" w:rsidP="00315A99">
            <w:r>
              <w:t>Заказчик:</w:t>
            </w:r>
          </w:p>
          <w:p w:rsidR="00315A99" w:rsidRDefault="00315A99" w:rsidP="00315A99"/>
          <w:p w:rsidR="00315A99" w:rsidRDefault="00315A99" w:rsidP="00315A99"/>
          <w:p w:rsidR="00315A99" w:rsidRDefault="00315A99" w:rsidP="00315A99"/>
          <w:p w:rsidR="00315A99" w:rsidRDefault="00315A99" w:rsidP="00315A99">
            <w:r>
              <w:t>________    ______________</w:t>
            </w:r>
          </w:p>
          <w:p w:rsidR="00315A99" w:rsidRDefault="00315A99" w:rsidP="00315A99">
            <w:r>
              <w:t xml:space="preserve">(подпись)                    (Ф.И.О.)                                                                       </w:t>
            </w:r>
          </w:p>
        </w:tc>
        <w:tc>
          <w:tcPr>
            <w:tcW w:w="2575" w:type="pct"/>
          </w:tcPr>
          <w:p w:rsidR="00315A99" w:rsidRDefault="00315A99" w:rsidP="00315A99">
            <w:pPr>
              <w:pStyle w:val="afe"/>
              <w:rPr>
                <w:sz w:val="24"/>
                <w:szCs w:val="24"/>
              </w:rPr>
            </w:pPr>
          </w:p>
          <w:p w:rsidR="00315A99" w:rsidRDefault="00315A99" w:rsidP="00315A99">
            <w:pPr>
              <w:pStyle w:val="afe"/>
              <w:rPr>
                <w:sz w:val="24"/>
                <w:szCs w:val="24"/>
              </w:rPr>
            </w:pPr>
            <w:r>
              <w:rPr>
                <w:sz w:val="24"/>
                <w:szCs w:val="24"/>
              </w:rPr>
              <w:t>Исполнитель:</w:t>
            </w:r>
          </w:p>
          <w:p w:rsidR="00315A99" w:rsidRDefault="00315A99" w:rsidP="00315A99">
            <w:pPr>
              <w:pStyle w:val="afe"/>
              <w:rPr>
                <w:sz w:val="24"/>
                <w:szCs w:val="24"/>
              </w:rPr>
            </w:pPr>
          </w:p>
          <w:p w:rsidR="00315A99" w:rsidRDefault="00315A99" w:rsidP="00315A99">
            <w:pPr>
              <w:pStyle w:val="afe"/>
              <w:rPr>
                <w:sz w:val="24"/>
                <w:szCs w:val="24"/>
              </w:rPr>
            </w:pPr>
            <w:r>
              <w:rPr>
                <w:sz w:val="24"/>
                <w:szCs w:val="24"/>
              </w:rPr>
              <w:t>________    ______________</w:t>
            </w:r>
          </w:p>
          <w:p w:rsidR="00315A99" w:rsidRDefault="00315A99" w:rsidP="00315A99">
            <w:pPr>
              <w:pStyle w:val="afe"/>
              <w:rPr>
                <w:sz w:val="24"/>
                <w:szCs w:val="24"/>
              </w:rPr>
            </w:pPr>
            <w:r>
              <w:rPr>
                <w:sz w:val="24"/>
                <w:szCs w:val="24"/>
              </w:rPr>
              <w:t xml:space="preserve">(подпись)                        (Ф.И.О.)                                                                         </w:t>
            </w:r>
          </w:p>
        </w:tc>
      </w:tr>
    </w:tbl>
    <w:p w:rsidR="00315A99" w:rsidRDefault="00315A99" w:rsidP="00315A99">
      <w:pPr>
        <w:pStyle w:val="afff5"/>
        <w:ind w:firstLine="567"/>
        <w:jc w:val="right"/>
        <w:rPr>
          <w:b/>
          <w:i/>
          <w:sz w:val="24"/>
          <w:szCs w:val="24"/>
        </w:rPr>
      </w:pPr>
      <w:r>
        <w:br w:type="page"/>
      </w:r>
    </w:p>
    <w:p w:rsidR="00776DE8" w:rsidRPr="00C25599" w:rsidRDefault="00776DE8" w:rsidP="00776DE8">
      <w:pPr>
        <w:suppressAutoHyphens w:val="0"/>
        <w:jc w:val="right"/>
        <w:rPr>
          <w:rFonts w:cs="Arial"/>
          <w:lang w:eastAsia="ru-RU"/>
        </w:rPr>
      </w:pPr>
      <w:r w:rsidRPr="00C25599">
        <w:rPr>
          <w:rFonts w:cs="Arial"/>
          <w:lang w:eastAsia="ru-RU"/>
        </w:rPr>
        <w:lastRenderedPageBreak/>
        <w:t>Приложение № 1</w:t>
      </w:r>
    </w:p>
    <w:p w:rsidR="00776DE8" w:rsidRPr="00C25599" w:rsidRDefault="00776DE8" w:rsidP="00776DE8">
      <w:pPr>
        <w:suppressAutoHyphens w:val="0"/>
        <w:jc w:val="right"/>
        <w:rPr>
          <w:lang w:eastAsia="ru-RU"/>
        </w:rPr>
      </w:pPr>
      <w:r w:rsidRPr="00C25599">
        <w:rPr>
          <w:lang w:eastAsia="ru-RU"/>
        </w:rPr>
        <w:t xml:space="preserve">к Договору № </w:t>
      </w:r>
      <w:proofErr w:type="spellStart"/>
      <w:r w:rsidRPr="00C25599">
        <w:rPr>
          <w:lang w:eastAsia="ru-RU"/>
        </w:rPr>
        <w:t>ТКд</w:t>
      </w:r>
      <w:proofErr w:type="spellEnd"/>
      <w:r w:rsidRPr="00C25599">
        <w:rPr>
          <w:lang w:eastAsia="ru-RU"/>
        </w:rPr>
        <w:t xml:space="preserve">/__/__/_____ </w:t>
      </w:r>
    </w:p>
    <w:p w:rsidR="00776DE8" w:rsidRPr="00C25599" w:rsidRDefault="00776DE8" w:rsidP="00776DE8">
      <w:pPr>
        <w:suppressAutoHyphens w:val="0"/>
        <w:jc w:val="right"/>
        <w:rPr>
          <w:lang w:eastAsia="ru-RU"/>
        </w:rPr>
      </w:pPr>
      <w:r w:rsidRPr="00C25599">
        <w:rPr>
          <w:lang w:eastAsia="ru-RU"/>
        </w:rPr>
        <w:t>от «____»_________ 2014 г.</w:t>
      </w:r>
    </w:p>
    <w:p w:rsidR="00776DE8" w:rsidRPr="00C25599" w:rsidRDefault="00776DE8" w:rsidP="00776DE8">
      <w:pPr>
        <w:suppressAutoHyphens w:val="0"/>
        <w:autoSpaceDE w:val="0"/>
        <w:autoSpaceDN w:val="0"/>
        <w:adjustRightInd w:val="0"/>
        <w:rPr>
          <w:lang w:eastAsia="ru-RU"/>
        </w:rPr>
      </w:pPr>
    </w:p>
    <w:p w:rsidR="00776DE8" w:rsidRPr="00C25599" w:rsidRDefault="00776DE8" w:rsidP="00776DE8">
      <w:pPr>
        <w:suppressAutoHyphens w:val="0"/>
        <w:jc w:val="center"/>
        <w:rPr>
          <w:rFonts w:cs="Arial"/>
          <w:b/>
          <w:szCs w:val="28"/>
          <w:lang w:eastAsia="ru-RU"/>
        </w:rPr>
      </w:pPr>
      <w:r w:rsidRPr="00C25599">
        <w:rPr>
          <w:rFonts w:cs="Arial"/>
          <w:b/>
          <w:szCs w:val="28"/>
          <w:lang w:eastAsia="ru-RU"/>
        </w:rPr>
        <w:t>Функциональные требования</w:t>
      </w:r>
    </w:p>
    <w:p w:rsidR="00776DE8" w:rsidRPr="00C25599" w:rsidRDefault="00776DE8" w:rsidP="00776DE8">
      <w:pPr>
        <w:suppressAutoHyphens w:val="0"/>
        <w:ind w:firstLine="540"/>
        <w:jc w:val="both"/>
        <w:rPr>
          <w:rFonts w:cs="Arial"/>
          <w:szCs w:val="28"/>
          <w:lang w:eastAsia="ru-RU"/>
        </w:rPr>
      </w:pPr>
    </w:p>
    <w:p w:rsidR="00776DE8" w:rsidRPr="00627390" w:rsidRDefault="00776DE8" w:rsidP="00776DE8">
      <w:pPr>
        <w:spacing w:after="200" w:line="276" w:lineRule="auto"/>
        <w:ind w:firstLine="708"/>
        <w:jc w:val="both"/>
      </w:pPr>
      <w:r w:rsidRPr="00C25599">
        <w:rPr>
          <w:szCs w:val="28"/>
          <w:lang w:eastAsia="en-US"/>
        </w:rPr>
        <w:t>к выполнению работ по</w:t>
      </w:r>
      <w:r>
        <w:t xml:space="preserve"> </w:t>
      </w:r>
      <w:r w:rsidRPr="00627390">
        <w:t>разработке и внедрению первого этапа системы управления рисками  для ОАО «ТрансКонтейнер»</w:t>
      </w:r>
      <w:proofErr w:type="gramStart"/>
      <w:r w:rsidRPr="00627390">
        <w:t>.</w:t>
      </w:r>
      <w:proofErr w:type="gramEnd"/>
      <w:r w:rsidRPr="00627390">
        <w:t xml:space="preserve"> (</w:t>
      </w:r>
      <w:proofErr w:type="gramStart"/>
      <w:r w:rsidRPr="00627390">
        <w:t>д</w:t>
      </w:r>
      <w:proofErr w:type="gramEnd"/>
      <w:r w:rsidRPr="00627390">
        <w:t>алее – работы, проект).</w:t>
      </w:r>
    </w:p>
    <w:p w:rsidR="00776DE8" w:rsidRPr="00627390" w:rsidRDefault="009721E6" w:rsidP="00B02585">
      <w:pPr>
        <w:widowControl w:val="0"/>
        <w:numPr>
          <w:ilvl w:val="0"/>
          <w:numId w:val="41"/>
        </w:numPr>
        <w:suppressAutoHyphens w:val="0"/>
        <w:spacing w:after="120" w:line="276" w:lineRule="auto"/>
        <w:jc w:val="both"/>
        <w:outlineLvl w:val="0"/>
        <w:rPr>
          <w:b/>
          <w:bCs/>
          <w:kern w:val="28"/>
          <w:lang w:eastAsia="en-US"/>
        </w:rPr>
      </w:pPr>
      <w:r>
        <w:rPr>
          <w:b/>
          <w:bCs/>
          <w:kern w:val="28"/>
          <w:lang w:eastAsia="en-US"/>
        </w:rPr>
        <w:t xml:space="preserve"> </w:t>
      </w:r>
      <w:r w:rsidR="00776DE8" w:rsidRPr="00627390">
        <w:rPr>
          <w:b/>
          <w:bCs/>
          <w:kern w:val="28"/>
          <w:lang w:eastAsia="en-US"/>
        </w:rPr>
        <w:t>Цель выполнения работ</w:t>
      </w:r>
    </w:p>
    <w:p w:rsidR="00776DE8" w:rsidRPr="00627390" w:rsidRDefault="00776DE8" w:rsidP="00776DE8">
      <w:pPr>
        <w:ind w:firstLine="708"/>
        <w:jc w:val="both"/>
      </w:pPr>
      <w:r w:rsidRPr="00627390">
        <w:t xml:space="preserve">Основными целями разработки системы является обеспечение разумного уровня уверенности </w:t>
      </w:r>
      <w:proofErr w:type="gramStart"/>
      <w:r w:rsidRPr="00627390">
        <w:t>в</w:t>
      </w:r>
      <w:proofErr w:type="gramEnd"/>
      <w:r w:rsidRPr="00627390">
        <w:t>:</w:t>
      </w:r>
    </w:p>
    <w:p w:rsidR="00776DE8" w:rsidRPr="00627390" w:rsidRDefault="00776DE8" w:rsidP="00776DE8">
      <w:pPr>
        <w:tabs>
          <w:tab w:val="left" w:pos="851"/>
        </w:tabs>
        <w:autoSpaceDE w:val="0"/>
        <w:autoSpaceDN w:val="0"/>
        <w:adjustRightInd w:val="0"/>
        <w:spacing w:line="360" w:lineRule="exact"/>
        <w:ind w:firstLine="709"/>
        <w:jc w:val="both"/>
      </w:pPr>
      <w:r w:rsidRPr="00627390">
        <w:t xml:space="preserve">- </w:t>
      </w:r>
      <w:proofErr w:type="gramStart"/>
      <w:r w:rsidRPr="00627390">
        <w:t>достижении</w:t>
      </w:r>
      <w:proofErr w:type="gramEnd"/>
      <w:r w:rsidRPr="00627390">
        <w:t xml:space="preserve"> стратегических и операционных целей, установленных с учетом рисков и степени риска, на который готов идти </w:t>
      </w:r>
      <w:r w:rsidR="006627B6">
        <w:t>Заказчик</w:t>
      </w:r>
      <w:r w:rsidR="006627B6" w:rsidRPr="00627390">
        <w:t xml:space="preserve"> </w:t>
      </w:r>
      <w:r w:rsidRPr="00627390">
        <w:t>для достижения своих операционных целей (аппетит на риск, риск-аппетит), путем управления множеством рисков в комплексе;</w:t>
      </w:r>
    </w:p>
    <w:p w:rsidR="00776DE8" w:rsidRPr="00627390" w:rsidRDefault="00776DE8" w:rsidP="00776DE8">
      <w:pPr>
        <w:tabs>
          <w:tab w:val="left" w:pos="851"/>
        </w:tabs>
        <w:autoSpaceDE w:val="0"/>
        <w:autoSpaceDN w:val="0"/>
        <w:adjustRightInd w:val="0"/>
        <w:spacing w:line="360" w:lineRule="exact"/>
        <w:ind w:firstLine="709"/>
        <w:jc w:val="both"/>
      </w:pPr>
      <w:r w:rsidRPr="00627390">
        <w:t xml:space="preserve">- </w:t>
      </w:r>
      <w:proofErr w:type="gramStart"/>
      <w:r w:rsidRPr="00627390">
        <w:t>обеспечении</w:t>
      </w:r>
      <w:proofErr w:type="gramEnd"/>
      <w:r w:rsidRPr="00627390">
        <w:t xml:space="preserve"> принятия </w:t>
      </w:r>
      <w:r w:rsidR="006627B6">
        <w:t>Заказчиком</w:t>
      </w:r>
      <w:r w:rsidR="006627B6" w:rsidRPr="00627390">
        <w:t xml:space="preserve"> </w:t>
      </w:r>
      <w:r w:rsidRPr="00627390">
        <w:t>рисков, адекватных масштабам его деятельности;</w:t>
      </w:r>
    </w:p>
    <w:p w:rsidR="00776DE8" w:rsidRPr="00627390" w:rsidRDefault="00776DE8" w:rsidP="00776DE8">
      <w:pPr>
        <w:tabs>
          <w:tab w:val="left" w:pos="851"/>
        </w:tabs>
        <w:autoSpaceDE w:val="0"/>
        <w:autoSpaceDN w:val="0"/>
        <w:adjustRightInd w:val="0"/>
        <w:spacing w:line="360" w:lineRule="exact"/>
        <w:ind w:firstLine="709"/>
        <w:jc w:val="both"/>
      </w:pPr>
      <w:r w:rsidRPr="00627390">
        <w:t xml:space="preserve">- </w:t>
      </w:r>
      <w:proofErr w:type="gramStart"/>
      <w:r w:rsidRPr="00627390">
        <w:t>соответствии</w:t>
      </w:r>
      <w:proofErr w:type="gramEnd"/>
      <w:r w:rsidRPr="00627390">
        <w:t xml:space="preserve"> законодательным и регуляторным требованиям и требованиям корпоративного управления;</w:t>
      </w:r>
    </w:p>
    <w:p w:rsidR="00776DE8" w:rsidRPr="00627390" w:rsidRDefault="00776DE8" w:rsidP="00776DE8">
      <w:pPr>
        <w:tabs>
          <w:tab w:val="left" w:pos="851"/>
        </w:tabs>
        <w:autoSpaceDE w:val="0"/>
        <w:autoSpaceDN w:val="0"/>
        <w:adjustRightInd w:val="0"/>
        <w:spacing w:line="360" w:lineRule="exact"/>
        <w:ind w:firstLine="709"/>
        <w:jc w:val="both"/>
      </w:pPr>
      <w:r w:rsidRPr="00627390">
        <w:t xml:space="preserve">- своевременном </w:t>
      </w:r>
      <w:proofErr w:type="gramStart"/>
      <w:r w:rsidRPr="00627390">
        <w:t>реагировании</w:t>
      </w:r>
      <w:proofErr w:type="gramEnd"/>
      <w:r w:rsidRPr="00627390">
        <w:t xml:space="preserve"> на изменения во внешней среде;</w:t>
      </w:r>
    </w:p>
    <w:p w:rsidR="00776DE8" w:rsidRPr="00627390" w:rsidRDefault="00776DE8" w:rsidP="00776DE8">
      <w:pPr>
        <w:tabs>
          <w:tab w:val="left" w:pos="851"/>
        </w:tabs>
        <w:autoSpaceDE w:val="0"/>
        <w:autoSpaceDN w:val="0"/>
        <w:adjustRightInd w:val="0"/>
        <w:spacing w:line="360" w:lineRule="exact"/>
        <w:ind w:firstLine="709"/>
        <w:jc w:val="both"/>
      </w:pPr>
      <w:r w:rsidRPr="00627390">
        <w:t xml:space="preserve">- </w:t>
      </w:r>
      <w:proofErr w:type="gramStart"/>
      <w:r w:rsidRPr="00627390">
        <w:t>улучшении</w:t>
      </w:r>
      <w:proofErr w:type="gramEnd"/>
      <w:r w:rsidRPr="00627390">
        <w:t xml:space="preserve"> качества процесса принятия решений и повышении </w:t>
      </w:r>
      <w:proofErr w:type="spellStart"/>
      <w:r w:rsidRPr="00627390">
        <w:t>транспарентности</w:t>
      </w:r>
      <w:proofErr w:type="spellEnd"/>
      <w:r w:rsidRPr="00627390">
        <w:t xml:space="preserve"> (прозрачности) деятельности;</w:t>
      </w:r>
    </w:p>
    <w:p w:rsidR="00776DE8" w:rsidRPr="00627390" w:rsidRDefault="00776DE8" w:rsidP="00776DE8">
      <w:pPr>
        <w:tabs>
          <w:tab w:val="left" w:pos="851"/>
        </w:tabs>
        <w:autoSpaceDE w:val="0"/>
        <w:autoSpaceDN w:val="0"/>
        <w:adjustRightInd w:val="0"/>
        <w:spacing w:line="360" w:lineRule="exact"/>
        <w:ind w:firstLine="709"/>
        <w:jc w:val="both"/>
      </w:pPr>
      <w:r w:rsidRPr="00627390">
        <w:t xml:space="preserve">- </w:t>
      </w:r>
      <w:proofErr w:type="gramStart"/>
      <w:r w:rsidRPr="00627390">
        <w:t>повышении</w:t>
      </w:r>
      <w:proofErr w:type="gramEnd"/>
      <w:r w:rsidRPr="00627390">
        <w:t xml:space="preserve"> контроля над убытками и расходами;</w:t>
      </w:r>
    </w:p>
    <w:p w:rsidR="00776DE8" w:rsidRPr="00627390" w:rsidRDefault="00776DE8" w:rsidP="00776DE8">
      <w:pPr>
        <w:tabs>
          <w:tab w:val="left" w:pos="851"/>
        </w:tabs>
        <w:autoSpaceDE w:val="0"/>
        <w:autoSpaceDN w:val="0"/>
        <w:adjustRightInd w:val="0"/>
        <w:spacing w:line="360" w:lineRule="exact"/>
        <w:ind w:firstLine="709"/>
        <w:jc w:val="both"/>
      </w:pPr>
      <w:r w:rsidRPr="00627390">
        <w:t xml:space="preserve">- </w:t>
      </w:r>
      <w:proofErr w:type="gramStart"/>
      <w:r w:rsidRPr="00627390">
        <w:t>поддержании</w:t>
      </w:r>
      <w:proofErr w:type="gramEnd"/>
      <w:r w:rsidRPr="00627390">
        <w:t xml:space="preserve"> оптимальной контрольной среды; </w:t>
      </w:r>
    </w:p>
    <w:p w:rsidR="00776DE8" w:rsidRPr="00627390" w:rsidRDefault="00776DE8" w:rsidP="00776DE8">
      <w:pPr>
        <w:tabs>
          <w:tab w:val="left" w:pos="851"/>
        </w:tabs>
        <w:autoSpaceDE w:val="0"/>
        <w:autoSpaceDN w:val="0"/>
        <w:adjustRightInd w:val="0"/>
        <w:spacing w:line="360" w:lineRule="exact"/>
        <w:ind w:firstLine="709"/>
        <w:jc w:val="both"/>
      </w:pPr>
      <w:r w:rsidRPr="00627390">
        <w:t xml:space="preserve">- </w:t>
      </w:r>
      <w:proofErr w:type="gramStart"/>
      <w:r w:rsidRPr="00627390">
        <w:t>улучшении</w:t>
      </w:r>
      <w:proofErr w:type="gramEnd"/>
      <w:r w:rsidRPr="00627390">
        <w:t xml:space="preserve"> показателей эффективности деятельности;</w:t>
      </w:r>
    </w:p>
    <w:p w:rsidR="00776DE8" w:rsidRPr="00627390" w:rsidRDefault="00776DE8" w:rsidP="00776DE8">
      <w:pPr>
        <w:tabs>
          <w:tab w:val="left" w:pos="851"/>
        </w:tabs>
        <w:autoSpaceDE w:val="0"/>
        <w:autoSpaceDN w:val="0"/>
        <w:adjustRightInd w:val="0"/>
        <w:spacing w:after="120" w:line="360" w:lineRule="exact"/>
        <w:ind w:firstLine="709"/>
        <w:jc w:val="both"/>
      </w:pPr>
      <w:r w:rsidRPr="00627390">
        <w:t xml:space="preserve">- своевременном </w:t>
      </w:r>
      <w:proofErr w:type="gramStart"/>
      <w:r w:rsidRPr="00627390">
        <w:t>выявлении</w:t>
      </w:r>
      <w:proofErr w:type="gramEnd"/>
      <w:r w:rsidRPr="00627390">
        <w:t xml:space="preserve"> и капитализации новых возможностей и рынков.</w:t>
      </w:r>
    </w:p>
    <w:p w:rsidR="00776DE8" w:rsidRPr="00627390" w:rsidRDefault="00776DE8" w:rsidP="00B02585">
      <w:pPr>
        <w:widowControl w:val="0"/>
        <w:numPr>
          <w:ilvl w:val="0"/>
          <w:numId w:val="41"/>
        </w:numPr>
        <w:suppressAutoHyphens w:val="0"/>
        <w:spacing w:after="120" w:line="276" w:lineRule="auto"/>
        <w:ind w:left="1491" w:hanging="357"/>
        <w:jc w:val="both"/>
        <w:outlineLvl w:val="0"/>
        <w:rPr>
          <w:b/>
          <w:bCs/>
          <w:kern w:val="28"/>
          <w:lang w:eastAsia="en-US"/>
        </w:rPr>
      </w:pPr>
      <w:r w:rsidRPr="00627390">
        <w:rPr>
          <w:b/>
          <w:bCs/>
          <w:kern w:val="28"/>
          <w:lang w:eastAsia="en-US"/>
        </w:rPr>
        <w:t>Используемые термины и сокращения</w:t>
      </w:r>
    </w:p>
    <w:tbl>
      <w:tblPr>
        <w:tblStyle w:val="afff3"/>
        <w:tblW w:w="0" w:type="auto"/>
        <w:tblInd w:w="108" w:type="dxa"/>
        <w:tblLook w:val="04A0"/>
      </w:tblPr>
      <w:tblGrid>
        <w:gridCol w:w="2410"/>
        <w:gridCol w:w="7053"/>
      </w:tblGrid>
      <w:tr w:rsidR="00776DE8" w:rsidRPr="00627390" w:rsidTr="00776DE8">
        <w:tc>
          <w:tcPr>
            <w:tcW w:w="2410" w:type="dxa"/>
          </w:tcPr>
          <w:p w:rsidR="00776DE8" w:rsidRPr="00627390" w:rsidRDefault="00776DE8" w:rsidP="00776DE8">
            <w:pPr>
              <w:rPr>
                <w:bCs/>
              </w:rPr>
            </w:pPr>
            <w:r w:rsidRPr="00627390">
              <w:rPr>
                <w:bCs/>
              </w:rPr>
              <w:t>ЦКПФР</w:t>
            </w:r>
          </w:p>
        </w:tc>
        <w:tc>
          <w:tcPr>
            <w:tcW w:w="7053" w:type="dxa"/>
          </w:tcPr>
          <w:p w:rsidR="00776DE8" w:rsidRPr="00627390" w:rsidRDefault="00776DE8" w:rsidP="00776DE8">
            <w:r w:rsidRPr="00627390">
              <w:t>Отдел корпоративных финансов и управления рисками</w:t>
            </w:r>
          </w:p>
        </w:tc>
      </w:tr>
      <w:tr w:rsidR="00776DE8" w:rsidRPr="00627390" w:rsidTr="00776DE8">
        <w:tc>
          <w:tcPr>
            <w:tcW w:w="2410" w:type="dxa"/>
          </w:tcPr>
          <w:p w:rsidR="00776DE8" w:rsidRPr="00627390" w:rsidRDefault="00776DE8" w:rsidP="00776DE8">
            <w:pPr>
              <w:rPr>
                <w:bCs/>
              </w:rPr>
            </w:pPr>
            <w:r w:rsidRPr="00627390">
              <w:rPr>
                <w:bCs/>
              </w:rPr>
              <w:t>ККР</w:t>
            </w:r>
          </w:p>
        </w:tc>
        <w:tc>
          <w:tcPr>
            <w:tcW w:w="7053" w:type="dxa"/>
          </w:tcPr>
          <w:p w:rsidR="00776DE8" w:rsidRPr="00627390" w:rsidRDefault="00776DE8" w:rsidP="00776DE8">
            <w:r w:rsidRPr="00627390">
              <w:t>Корпоративная карта рисков</w:t>
            </w:r>
          </w:p>
        </w:tc>
      </w:tr>
      <w:tr w:rsidR="00776DE8" w:rsidRPr="00627390" w:rsidTr="00776DE8">
        <w:tc>
          <w:tcPr>
            <w:tcW w:w="2410" w:type="dxa"/>
          </w:tcPr>
          <w:p w:rsidR="00776DE8" w:rsidRPr="00627390" w:rsidRDefault="00776DE8" w:rsidP="00776DE8">
            <w:r w:rsidRPr="00627390">
              <w:t>СД</w:t>
            </w:r>
          </w:p>
        </w:tc>
        <w:tc>
          <w:tcPr>
            <w:tcW w:w="7053" w:type="dxa"/>
          </w:tcPr>
          <w:p w:rsidR="00776DE8" w:rsidRPr="00627390" w:rsidRDefault="00776DE8" w:rsidP="00776DE8">
            <w:r w:rsidRPr="00627390">
              <w:t>Совет директоров</w:t>
            </w:r>
          </w:p>
        </w:tc>
      </w:tr>
    </w:tbl>
    <w:p w:rsidR="00776DE8" w:rsidRPr="00627390" w:rsidRDefault="00776DE8" w:rsidP="00776DE8">
      <w:pPr>
        <w:keepNext/>
        <w:keepLines/>
        <w:tabs>
          <w:tab w:val="left" w:pos="993"/>
        </w:tabs>
        <w:spacing w:after="120"/>
        <w:ind w:left="780"/>
        <w:jc w:val="both"/>
        <w:outlineLvl w:val="0"/>
        <w:rPr>
          <w:rFonts w:eastAsia="PMingLiU"/>
          <w:b/>
          <w:bCs/>
          <w:kern w:val="32"/>
          <w:lang w:eastAsia="zh-TW"/>
        </w:rPr>
      </w:pPr>
    </w:p>
    <w:p w:rsidR="00776DE8" w:rsidRPr="00627390" w:rsidRDefault="00776DE8" w:rsidP="00B02585">
      <w:pPr>
        <w:widowControl w:val="0"/>
        <w:numPr>
          <w:ilvl w:val="0"/>
          <w:numId w:val="41"/>
        </w:numPr>
        <w:suppressAutoHyphens w:val="0"/>
        <w:spacing w:after="120" w:line="276" w:lineRule="auto"/>
        <w:ind w:left="1491" w:hanging="357"/>
        <w:jc w:val="both"/>
        <w:outlineLvl w:val="0"/>
        <w:rPr>
          <w:b/>
          <w:bCs/>
          <w:kern w:val="28"/>
          <w:lang w:eastAsia="en-US"/>
        </w:rPr>
      </w:pPr>
      <w:r w:rsidRPr="00627390">
        <w:rPr>
          <w:b/>
          <w:bCs/>
          <w:kern w:val="28"/>
          <w:lang w:eastAsia="en-US"/>
        </w:rPr>
        <w:t>Заказчик работ</w:t>
      </w:r>
    </w:p>
    <w:p w:rsidR="00776DE8" w:rsidRPr="00627390" w:rsidRDefault="00776DE8" w:rsidP="00776DE8">
      <w:pPr>
        <w:spacing w:after="120"/>
        <w:ind w:firstLine="539"/>
        <w:jc w:val="both"/>
        <w:rPr>
          <w:rFonts w:eastAsia="PMingLiU"/>
          <w:lang w:eastAsia="zh-TW"/>
        </w:rPr>
      </w:pPr>
      <w:r w:rsidRPr="00627390">
        <w:rPr>
          <w:rFonts w:eastAsia="PMingLiU"/>
          <w:lang w:eastAsia="zh-TW"/>
        </w:rPr>
        <w:t>Заказчиком является ОАО «ТрансКонтейнер».</w:t>
      </w:r>
    </w:p>
    <w:p w:rsidR="00776DE8" w:rsidRPr="00627390" w:rsidRDefault="00776DE8" w:rsidP="00B02585">
      <w:pPr>
        <w:widowControl w:val="0"/>
        <w:numPr>
          <w:ilvl w:val="0"/>
          <w:numId w:val="41"/>
        </w:numPr>
        <w:suppressAutoHyphens w:val="0"/>
        <w:spacing w:after="120" w:line="276" w:lineRule="auto"/>
        <w:ind w:left="1491" w:hanging="357"/>
        <w:jc w:val="both"/>
        <w:outlineLvl w:val="0"/>
        <w:rPr>
          <w:b/>
          <w:bCs/>
          <w:kern w:val="28"/>
          <w:lang w:eastAsia="en-US"/>
        </w:rPr>
      </w:pPr>
      <w:r w:rsidRPr="00627390">
        <w:rPr>
          <w:b/>
          <w:bCs/>
          <w:kern w:val="28"/>
          <w:lang w:eastAsia="en-US"/>
        </w:rPr>
        <w:t>Организационные рамки проекта</w:t>
      </w:r>
    </w:p>
    <w:p w:rsidR="00776DE8" w:rsidRPr="00627390" w:rsidRDefault="00776DE8" w:rsidP="00776DE8">
      <w:pPr>
        <w:keepLines/>
        <w:spacing w:before="60"/>
        <w:ind w:firstLine="720"/>
        <w:jc w:val="both"/>
      </w:pPr>
      <w:r w:rsidRPr="00627390">
        <w:t xml:space="preserve">Работы выполняются в </w:t>
      </w:r>
      <w:r w:rsidR="006627B6">
        <w:t>ц</w:t>
      </w:r>
      <w:r w:rsidR="006627B6" w:rsidRPr="00627390">
        <w:t xml:space="preserve">ентральном </w:t>
      </w:r>
      <w:r w:rsidRPr="00627390">
        <w:t>офисе Заказчика, расположенном по адресу 125047, Москва, Оружейный переулок, д.19.</w:t>
      </w:r>
    </w:p>
    <w:p w:rsidR="00776DE8" w:rsidRPr="00627390" w:rsidRDefault="00776DE8" w:rsidP="00776DE8">
      <w:pPr>
        <w:keepLines/>
        <w:spacing w:after="120"/>
        <w:ind w:firstLine="720"/>
        <w:jc w:val="both"/>
      </w:pPr>
      <w:r w:rsidRPr="00627390">
        <w:t xml:space="preserve">Количество пользователей Системы, входящих в организационную область </w:t>
      </w:r>
      <w:r w:rsidR="006627B6">
        <w:t>настоящих Функциональных требований</w:t>
      </w:r>
      <w:r w:rsidRPr="00627390">
        <w:t>, составляет не более 100 пользователей.</w:t>
      </w:r>
    </w:p>
    <w:p w:rsidR="00776DE8" w:rsidRPr="00627390" w:rsidRDefault="00776DE8" w:rsidP="00B02585">
      <w:pPr>
        <w:widowControl w:val="0"/>
        <w:numPr>
          <w:ilvl w:val="0"/>
          <w:numId w:val="41"/>
        </w:numPr>
        <w:suppressAutoHyphens w:val="0"/>
        <w:spacing w:after="120" w:line="276" w:lineRule="auto"/>
        <w:ind w:left="1491" w:hanging="357"/>
        <w:jc w:val="both"/>
        <w:outlineLvl w:val="0"/>
        <w:rPr>
          <w:b/>
          <w:bCs/>
          <w:kern w:val="28"/>
          <w:lang w:eastAsia="en-US"/>
        </w:rPr>
      </w:pPr>
      <w:r w:rsidRPr="00627390">
        <w:rPr>
          <w:b/>
          <w:bCs/>
          <w:kern w:val="28"/>
          <w:lang w:eastAsia="en-US"/>
        </w:rPr>
        <w:t>Требования к Работам</w:t>
      </w:r>
    </w:p>
    <w:p w:rsidR="00E345DD" w:rsidRPr="00E345DD" w:rsidRDefault="00E345DD" w:rsidP="00E345DD">
      <w:pPr>
        <w:pStyle w:val="aff8"/>
        <w:widowControl w:val="0"/>
        <w:numPr>
          <w:ilvl w:val="0"/>
          <w:numId w:val="29"/>
        </w:numPr>
        <w:suppressAutoHyphens w:val="0"/>
        <w:spacing w:before="120" w:after="240"/>
        <w:outlineLvl w:val="1"/>
        <w:rPr>
          <w:rFonts w:cs="Arial"/>
          <w:b/>
          <w:bCs/>
          <w:i/>
          <w:iCs/>
          <w:vanish/>
          <w:lang w:eastAsia="en-US"/>
        </w:rPr>
      </w:pPr>
    </w:p>
    <w:p w:rsidR="00776DE8" w:rsidRPr="006228E7" w:rsidRDefault="00776DE8" w:rsidP="00E345DD">
      <w:pPr>
        <w:pStyle w:val="2"/>
        <w:keepNext w:val="0"/>
        <w:widowControl w:val="0"/>
        <w:numPr>
          <w:ilvl w:val="1"/>
          <w:numId w:val="29"/>
        </w:numPr>
        <w:suppressAutoHyphens w:val="0"/>
        <w:spacing w:before="120" w:after="240"/>
        <w:rPr>
          <w:sz w:val="24"/>
          <w:szCs w:val="24"/>
          <w:lang w:eastAsia="en-US"/>
        </w:rPr>
      </w:pPr>
      <w:r w:rsidRPr="006228E7">
        <w:rPr>
          <w:sz w:val="24"/>
          <w:szCs w:val="24"/>
          <w:lang w:eastAsia="en-US"/>
        </w:rPr>
        <w:t>Организационные требования</w:t>
      </w:r>
    </w:p>
    <w:p w:rsidR="00776DE8" w:rsidRPr="00627390" w:rsidRDefault="00776DE8" w:rsidP="00776DE8">
      <w:pPr>
        <w:pStyle w:val="afb"/>
        <w:ind w:firstLine="567"/>
        <w:rPr>
          <w:rFonts w:eastAsiaTheme="minorHAnsi"/>
          <w:sz w:val="24"/>
          <w:lang w:eastAsia="en-US"/>
        </w:rPr>
      </w:pPr>
      <w:r w:rsidRPr="00627390">
        <w:rPr>
          <w:rFonts w:eastAsiaTheme="minorHAnsi"/>
          <w:sz w:val="24"/>
          <w:lang w:eastAsia="en-US"/>
        </w:rPr>
        <w:lastRenderedPageBreak/>
        <w:t xml:space="preserve">Пользователями </w:t>
      </w:r>
      <w:r w:rsidRPr="00627390">
        <w:rPr>
          <w:rFonts w:eastAsia="PMingLiU"/>
          <w:sz w:val="24"/>
          <w:lang w:eastAsia="zh-TW"/>
        </w:rPr>
        <w:t>системы управления рисками</w:t>
      </w:r>
      <w:r w:rsidRPr="00627390">
        <w:rPr>
          <w:rFonts w:eastAsiaTheme="minorHAnsi"/>
          <w:sz w:val="24"/>
          <w:lang w:eastAsia="en-US"/>
        </w:rPr>
        <w:t xml:space="preserve"> являются сотрудники подразделений аппарата управления и филиалов ОАО «ТрансКонтейнер», ответственные за мониторинг рисков.</w:t>
      </w:r>
    </w:p>
    <w:p w:rsidR="00776DE8" w:rsidRPr="00B43471" w:rsidRDefault="00776DE8" w:rsidP="00B43471">
      <w:pPr>
        <w:pStyle w:val="2"/>
        <w:keepNext w:val="0"/>
        <w:widowControl w:val="0"/>
        <w:numPr>
          <w:ilvl w:val="1"/>
          <w:numId w:val="29"/>
        </w:numPr>
        <w:suppressAutoHyphens w:val="0"/>
        <w:spacing w:before="120" w:after="240"/>
        <w:rPr>
          <w:sz w:val="24"/>
          <w:szCs w:val="24"/>
          <w:lang w:eastAsia="en-US"/>
        </w:rPr>
      </w:pPr>
      <w:r w:rsidRPr="00627390">
        <w:rPr>
          <w:sz w:val="24"/>
          <w:szCs w:val="24"/>
          <w:lang w:eastAsia="en-US"/>
        </w:rPr>
        <w:t>Функциональные требования</w:t>
      </w:r>
    </w:p>
    <w:p w:rsidR="00776DE8" w:rsidRPr="00627390" w:rsidRDefault="00776DE8" w:rsidP="006228E7">
      <w:pPr>
        <w:pStyle w:val="2"/>
        <w:keepNext w:val="0"/>
        <w:widowControl w:val="0"/>
        <w:numPr>
          <w:ilvl w:val="2"/>
          <w:numId w:val="29"/>
        </w:numPr>
        <w:suppressAutoHyphens w:val="0"/>
        <w:spacing w:before="120" w:after="240"/>
        <w:rPr>
          <w:sz w:val="24"/>
          <w:szCs w:val="24"/>
          <w:lang w:eastAsia="en-US"/>
        </w:rPr>
      </w:pPr>
      <w:r w:rsidRPr="00627390">
        <w:rPr>
          <w:sz w:val="24"/>
          <w:szCs w:val="24"/>
          <w:lang w:eastAsia="en-US"/>
        </w:rPr>
        <w:t>Описание процесса мониторинга рисков:</w:t>
      </w:r>
    </w:p>
    <w:p w:rsidR="00776DE8" w:rsidRPr="00627390" w:rsidRDefault="00776DE8" w:rsidP="00776DE8">
      <w:pPr>
        <w:tabs>
          <w:tab w:val="left" w:pos="851"/>
        </w:tabs>
        <w:autoSpaceDE w:val="0"/>
        <w:autoSpaceDN w:val="0"/>
        <w:adjustRightInd w:val="0"/>
        <w:spacing w:line="360" w:lineRule="exact"/>
        <w:ind w:firstLine="709"/>
        <w:jc w:val="both"/>
      </w:pPr>
      <w:r w:rsidRPr="00627390">
        <w:t>Для успешного внедрения автоматизированного процесса мониторинга мероприятий система должна обеспечивать выполнение следующих функций:</w:t>
      </w:r>
    </w:p>
    <w:p w:rsidR="00EC7746" w:rsidRDefault="002A1C14">
      <w:pPr>
        <w:pStyle w:val="2"/>
        <w:keepNext w:val="0"/>
        <w:widowControl w:val="0"/>
        <w:numPr>
          <w:ilvl w:val="3"/>
          <w:numId w:val="29"/>
        </w:numPr>
        <w:suppressAutoHyphens w:val="0"/>
        <w:spacing w:before="120" w:after="0"/>
        <w:ind w:left="0" w:firstLine="0"/>
        <w:jc w:val="both"/>
        <w:rPr>
          <w:b w:val="0"/>
          <w:lang w:eastAsia="en-US"/>
        </w:rPr>
      </w:pPr>
      <w:r w:rsidRPr="002A1C14">
        <w:rPr>
          <w:b w:val="0"/>
          <w:i w:val="0"/>
          <w:sz w:val="24"/>
          <w:szCs w:val="24"/>
          <w:lang w:eastAsia="en-US"/>
        </w:rPr>
        <w:t>Создание форм отчетов для заполнения с возможностью сортировки по значениям столбцов (возможность сортировки по любому значению);</w:t>
      </w:r>
    </w:p>
    <w:p w:rsidR="00EC7746" w:rsidRDefault="002A1C14">
      <w:pPr>
        <w:pStyle w:val="2"/>
        <w:keepNext w:val="0"/>
        <w:widowControl w:val="0"/>
        <w:numPr>
          <w:ilvl w:val="0"/>
          <w:numId w:val="0"/>
        </w:numPr>
        <w:suppressAutoHyphens w:val="0"/>
        <w:spacing w:before="120" w:after="0"/>
        <w:jc w:val="both"/>
        <w:rPr>
          <w:lang w:eastAsia="en-US"/>
        </w:rPr>
      </w:pPr>
      <w:r w:rsidRPr="002A1C14">
        <w:rPr>
          <w:b w:val="0"/>
          <w:i w:val="0"/>
          <w:sz w:val="24"/>
          <w:szCs w:val="24"/>
          <w:lang w:eastAsia="en-US"/>
        </w:rPr>
        <w:t xml:space="preserve">Наименование форм: </w:t>
      </w:r>
    </w:p>
    <w:p w:rsidR="00776DE8" w:rsidRPr="00627390" w:rsidRDefault="00776DE8" w:rsidP="00226EAD">
      <w:pPr>
        <w:jc w:val="both"/>
      </w:pPr>
      <w:r w:rsidRPr="00627390">
        <w:rPr>
          <w:b/>
        </w:rPr>
        <w:t xml:space="preserve">- </w:t>
      </w:r>
      <w:r w:rsidRPr="00627390">
        <w:t>ФОРМА ОТЧЕТА ДЛЯ ЕЖЕКВАРТАЛЬНОГО МОНИТОРИНГА СТАТУСА ИДЕНТИФИЦИРОВАННЫХ РИСКОВ И МЕРОПРИЯТИЙ ПО ИХ УПРАВЛЕНИЮ</w:t>
      </w:r>
    </w:p>
    <w:p w:rsidR="005B4062" w:rsidRDefault="00776DE8">
      <w:pPr>
        <w:autoSpaceDE w:val="0"/>
        <w:autoSpaceDN w:val="0"/>
        <w:adjustRightInd w:val="0"/>
        <w:jc w:val="both"/>
      </w:pPr>
      <w:r w:rsidRPr="00627390">
        <w:t>- ФОРМА ОТЧЕТА ДЛЯ ЕЖЕКВАРТАЛЬНОГО МОНИТОРИНГА СОБЫТИЙ, ПОВЛЕКШИХ ЗА СОБОЙ УЩЕРБ</w:t>
      </w:r>
    </w:p>
    <w:p w:rsidR="00EC7746" w:rsidRDefault="002C5436">
      <w:pPr>
        <w:pStyle w:val="aff8"/>
        <w:autoSpaceDE w:val="0"/>
        <w:autoSpaceDN w:val="0"/>
        <w:adjustRightInd w:val="0"/>
        <w:ind w:left="0"/>
        <w:jc w:val="both"/>
        <w:rPr>
          <w:b/>
          <w:sz w:val="28"/>
          <w:szCs w:val="28"/>
        </w:rPr>
      </w:pPr>
      <w:r w:rsidRPr="002E6794">
        <w:t>Формы для заполнения приведены в приложениях № 1 и № 2 технического задания соответственно.</w:t>
      </w:r>
    </w:p>
    <w:p w:rsidR="00EC7746" w:rsidRDefault="002A1C14">
      <w:pPr>
        <w:pStyle w:val="2"/>
        <w:keepNext w:val="0"/>
        <w:widowControl w:val="0"/>
        <w:numPr>
          <w:ilvl w:val="3"/>
          <w:numId w:val="29"/>
        </w:numPr>
        <w:suppressAutoHyphens w:val="0"/>
        <w:spacing w:before="120" w:after="0"/>
        <w:ind w:left="0" w:firstLine="0"/>
        <w:jc w:val="both"/>
        <w:rPr>
          <w:lang w:eastAsia="en-US"/>
        </w:rPr>
      </w:pPr>
      <w:r w:rsidRPr="002A1C14">
        <w:rPr>
          <w:b w:val="0"/>
          <w:i w:val="0"/>
          <w:sz w:val="24"/>
          <w:szCs w:val="24"/>
          <w:lang w:eastAsia="en-US"/>
        </w:rPr>
        <w:t>Создание форм отчетов для каждого владельца риска (для каждого владельца риска формируется своя форма для заполнения, в которую попадают только те риски, владельцем которых он является) на основе общих форм из п</w:t>
      </w:r>
      <w:r w:rsidR="00C71C14">
        <w:rPr>
          <w:b w:val="0"/>
          <w:i w:val="0"/>
          <w:sz w:val="24"/>
          <w:szCs w:val="24"/>
          <w:lang w:eastAsia="en-US"/>
        </w:rPr>
        <w:t>.</w:t>
      </w:r>
      <w:r w:rsidRPr="002A1C14">
        <w:rPr>
          <w:b w:val="0"/>
          <w:i w:val="0"/>
          <w:sz w:val="24"/>
          <w:szCs w:val="24"/>
          <w:lang w:eastAsia="en-US"/>
        </w:rPr>
        <w:t xml:space="preserve"> </w:t>
      </w:r>
      <w:r w:rsidR="00226EAD">
        <w:rPr>
          <w:b w:val="0"/>
          <w:i w:val="0"/>
          <w:sz w:val="24"/>
          <w:szCs w:val="24"/>
          <w:lang w:eastAsia="en-US"/>
        </w:rPr>
        <w:t>5.2.1.1</w:t>
      </w:r>
      <w:r w:rsidRPr="002A1C14">
        <w:rPr>
          <w:b w:val="0"/>
          <w:i w:val="0"/>
          <w:sz w:val="24"/>
          <w:szCs w:val="24"/>
          <w:lang w:eastAsia="en-US"/>
        </w:rPr>
        <w:t>;</w:t>
      </w:r>
    </w:p>
    <w:p w:rsidR="00EC7746" w:rsidRDefault="002A1C14">
      <w:pPr>
        <w:pStyle w:val="2"/>
        <w:keepNext w:val="0"/>
        <w:widowControl w:val="0"/>
        <w:numPr>
          <w:ilvl w:val="3"/>
          <w:numId w:val="29"/>
        </w:numPr>
        <w:suppressAutoHyphens w:val="0"/>
        <w:spacing w:before="120" w:after="0"/>
        <w:ind w:left="0" w:firstLine="0"/>
        <w:jc w:val="both"/>
        <w:rPr>
          <w:lang w:eastAsia="en-US"/>
        </w:rPr>
      </w:pPr>
      <w:r w:rsidRPr="002A1C14">
        <w:rPr>
          <w:b w:val="0"/>
          <w:i w:val="0"/>
          <w:sz w:val="24"/>
          <w:szCs w:val="24"/>
          <w:lang w:eastAsia="en-US"/>
        </w:rPr>
        <w:t>Рассылка форм для заполнения по владельцам рисков/заместителям владельцев рисков/исполнителям мероприятий;</w:t>
      </w:r>
    </w:p>
    <w:p w:rsidR="00EC7746" w:rsidRDefault="002A1C14">
      <w:pPr>
        <w:pStyle w:val="2"/>
        <w:keepNext w:val="0"/>
        <w:widowControl w:val="0"/>
        <w:numPr>
          <w:ilvl w:val="3"/>
          <w:numId w:val="29"/>
        </w:numPr>
        <w:suppressAutoHyphens w:val="0"/>
        <w:spacing w:before="120" w:after="0"/>
        <w:ind w:left="0" w:firstLine="0"/>
        <w:jc w:val="both"/>
        <w:rPr>
          <w:lang w:eastAsia="en-US"/>
        </w:rPr>
      </w:pPr>
      <w:r w:rsidRPr="002A1C14">
        <w:rPr>
          <w:b w:val="0"/>
          <w:i w:val="0"/>
          <w:sz w:val="24"/>
          <w:szCs w:val="24"/>
          <w:lang w:eastAsia="en-US"/>
        </w:rPr>
        <w:t>Рассылка уведомления  по владельцам рисков/заместителям владельцев рисков/исполнителям мероприятий на корп</w:t>
      </w:r>
      <w:r w:rsidR="00721514">
        <w:rPr>
          <w:b w:val="0"/>
          <w:i w:val="0"/>
          <w:sz w:val="24"/>
          <w:szCs w:val="24"/>
          <w:lang w:eastAsia="en-US"/>
        </w:rPr>
        <w:t>оративную</w:t>
      </w:r>
      <w:r w:rsidRPr="002A1C14">
        <w:rPr>
          <w:b w:val="0"/>
          <w:i w:val="0"/>
          <w:sz w:val="24"/>
          <w:szCs w:val="24"/>
          <w:lang w:eastAsia="en-US"/>
        </w:rPr>
        <w:t xml:space="preserve"> почту о готовности формы отчета, сроках </w:t>
      </w:r>
      <w:proofErr w:type="gramStart"/>
      <w:r w:rsidRPr="002A1C14">
        <w:rPr>
          <w:b w:val="0"/>
          <w:i w:val="0"/>
          <w:sz w:val="24"/>
          <w:szCs w:val="24"/>
          <w:lang w:eastAsia="en-US"/>
        </w:rPr>
        <w:t>заполнения отчета/необходимости заполнения отчета</w:t>
      </w:r>
      <w:proofErr w:type="gramEnd"/>
      <w:r w:rsidRPr="002A1C14">
        <w:rPr>
          <w:b w:val="0"/>
          <w:i w:val="0"/>
          <w:sz w:val="24"/>
          <w:szCs w:val="24"/>
          <w:lang w:eastAsia="en-US"/>
        </w:rPr>
        <w:t xml:space="preserve"> по итогам квартала;</w:t>
      </w:r>
    </w:p>
    <w:p w:rsidR="00EC7746" w:rsidRDefault="002A1C14">
      <w:pPr>
        <w:pStyle w:val="2"/>
        <w:keepNext w:val="0"/>
        <w:widowControl w:val="0"/>
        <w:numPr>
          <w:ilvl w:val="3"/>
          <w:numId w:val="29"/>
        </w:numPr>
        <w:suppressAutoHyphens w:val="0"/>
        <w:spacing w:before="120" w:after="0"/>
        <w:ind w:left="0" w:firstLine="0"/>
        <w:jc w:val="both"/>
        <w:rPr>
          <w:lang w:eastAsia="en-US"/>
        </w:rPr>
      </w:pPr>
      <w:r w:rsidRPr="002A1C14">
        <w:rPr>
          <w:b w:val="0"/>
          <w:i w:val="0"/>
          <w:sz w:val="24"/>
          <w:szCs w:val="24"/>
          <w:lang w:eastAsia="en-US"/>
        </w:rPr>
        <w:t>Заполнение форм владельцами рисков/заместителями владельцев рисков/исполнителями мероприятий по итогам анализируемого периода;</w:t>
      </w:r>
    </w:p>
    <w:p w:rsidR="00EC7746" w:rsidRDefault="002A1C14">
      <w:pPr>
        <w:pStyle w:val="2"/>
        <w:keepNext w:val="0"/>
        <w:widowControl w:val="0"/>
        <w:numPr>
          <w:ilvl w:val="3"/>
          <w:numId w:val="29"/>
        </w:numPr>
        <w:suppressAutoHyphens w:val="0"/>
        <w:spacing w:before="120" w:after="0"/>
        <w:ind w:left="0" w:firstLine="0"/>
        <w:jc w:val="both"/>
        <w:rPr>
          <w:lang w:eastAsia="en-US"/>
        </w:rPr>
      </w:pPr>
      <w:r w:rsidRPr="002A1C14">
        <w:rPr>
          <w:b w:val="0"/>
          <w:i w:val="0"/>
          <w:sz w:val="24"/>
          <w:szCs w:val="24"/>
          <w:lang w:eastAsia="en-US"/>
        </w:rPr>
        <w:t>Согласование заполненных форм ЦКПФР (при изменении решения, недоработках, некорректном заполнении - возможность возврата на этап ранее);</w:t>
      </w:r>
    </w:p>
    <w:p w:rsidR="00EC7746" w:rsidRDefault="002A1C14">
      <w:pPr>
        <w:pStyle w:val="2"/>
        <w:keepNext w:val="0"/>
        <w:widowControl w:val="0"/>
        <w:numPr>
          <w:ilvl w:val="3"/>
          <w:numId w:val="29"/>
        </w:numPr>
        <w:suppressAutoHyphens w:val="0"/>
        <w:spacing w:before="120" w:after="0"/>
        <w:ind w:left="0" w:firstLine="0"/>
        <w:jc w:val="both"/>
        <w:rPr>
          <w:lang w:eastAsia="en-US"/>
        </w:rPr>
      </w:pPr>
      <w:r w:rsidRPr="002A1C14">
        <w:rPr>
          <w:rFonts w:eastAsiaTheme="minorHAnsi" w:cstheme="minorBidi"/>
          <w:b w:val="0"/>
          <w:i w:val="0"/>
          <w:sz w:val="24"/>
          <w:szCs w:val="24"/>
          <w:lang w:eastAsia="en-US"/>
        </w:rPr>
        <w:t xml:space="preserve">Консолидация отчетов, полученных от владельцев рисков, в 2 общих отчета согласно </w:t>
      </w:r>
      <w:r w:rsidRPr="002A1C14">
        <w:rPr>
          <w:b w:val="0"/>
          <w:i w:val="0"/>
          <w:sz w:val="24"/>
          <w:szCs w:val="24"/>
        </w:rPr>
        <w:t xml:space="preserve">п. </w:t>
      </w:r>
      <w:r w:rsidR="00C71C14">
        <w:rPr>
          <w:b w:val="0"/>
          <w:i w:val="0"/>
          <w:sz w:val="24"/>
          <w:szCs w:val="24"/>
        </w:rPr>
        <w:t>5.2.1.1</w:t>
      </w:r>
      <w:r w:rsidRPr="002A1C14">
        <w:rPr>
          <w:rFonts w:eastAsiaTheme="minorHAnsi" w:cstheme="minorBidi"/>
          <w:b w:val="0"/>
          <w:i w:val="0"/>
          <w:sz w:val="24"/>
          <w:szCs w:val="24"/>
          <w:lang w:eastAsia="en-US"/>
        </w:rPr>
        <w:t>.</w:t>
      </w:r>
      <w:r w:rsidRPr="002A1C14">
        <w:rPr>
          <w:b w:val="0"/>
          <w:i w:val="0"/>
          <w:sz w:val="24"/>
          <w:szCs w:val="24"/>
          <w:lang w:eastAsia="en-US"/>
        </w:rPr>
        <w:t>.</w:t>
      </w:r>
    </w:p>
    <w:p w:rsidR="00776DE8" w:rsidRPr="00627390" w:rsidRDefault="00776DE8" w:rsidP="00776DE8">
      <w:pPr>
        <w:tabs>
          <w:tab w:val="left" w:pos="851"/>
        </w:tabs>
        <w:autoSpaceDE w:val="0"/>
        <w:autoSpaceDN w:val="0"/>
        <w:adjustRightInd w:val="0"/>
        <w:spacing w:line="360" w:lineRule="exact"/>
        <w:ind w:left="360"/>
        <w:jc w:val="both"/>
      </w:pPr>
    </w:p>
    <w:p w:rsidR="00776DE8" w:rsidRPr="00627390" w:rsidRDefault="00776DE8" w:rsidP="00B02585">
      <w:pPr>
        <w:pStyle w:val="2"/>
        <w:numPr>
          <w:ilvl w:val="2"/>
          <w:numId w:val="29"/>
        </w:numPr>
        <w:suppressAutoHyphens w:val="0"/>
        <w:spacing w:before="120" w:after="240"/>
        <w:rPr>
          <w:sz w:val="24"/>
          <w:szCs w:val="24"/>
          <w:lang w:eastAsia="en-US"/>
        </w:rPr>
      </w:pPr>
      <w:r w:rsidRPr="00627390">
        <w:rPr>
          <w:sz w:val="24"/>
          <w:szCs w:val="24"/>
          <w:lang w:eastAsia="en-US"/>
        </w:rPr>
        <w:t>Источники информации для формирования форм отчетов:</w:t>
      </w:r>
    </w:p>
    <w:p w:rsidR="00776DE8" w:rsidRPr="00627390" w:rsidRDefault="00776DE8" w:rsidP="00776DE8">
      <w:pPr>
        <w:pStyle w:val="aff8"/>
        <w:numPr>
          <w:ilvl w:val="0"/>
          <w:numId w:val="28"/>
        </w:numPr>
        <w:tabs>
          <w:tab w:val="left" w:pos="851"/>
        </w:tabs>
        <w:suppressAutoHyphens w:val="0"/>
        <w:autoSpaceDE w:val="0"/>
        <w:autoSpaceDN w:val="0"/>
        <w:adjustRightInd w:val="0"/>
        <w:spacing w:line="360" w:lineRule="exact"/>
        <w:jc w:val="both"/>
      </w:pPr>
      <w:r w:rsidRPr="00627390">
        <w:t xml:space="preserve">База данных (база рисков): </w:t>
      </w:r>
      <w:r w:rsidR="002322B3">
        <w:t>к</w:t>
      </w:r>
      <w:r w:rsidR="002322B3" w:rsidRPr="00627390">
        <w:t xml:space="preserve">орпоративная </w:t>
      </w:r>
      <w:r w:rsidRPr="00627390">
        <w:t xml:space="preserve">карта рисков, утвержденная на текущий год. Содержит в себе информацию, необходимую для формирования отчетов. Также должна быть возможность редактирования утвержденной ККР в течение года на основании решений </w:t>
      </w:r>
      <w:r w:rsidR="002322B3">
        <w:t>к</w:t>
      </w:r>
      <w:r w:rsidR="002322B3" w:rsidRPr="00627390">
        <w:t xml:space="preserve">омитета </w:t>
      </w:r>
      <w:r w:rsidRPr="00627390">
        <w:t xml:space="preserve">по рискам, </w:t>
      </w:r>
      <w:r w:rsidR="002322B3">
        <w:t>к</w:t>
      </w:r>
      <w:r w:rsidR="002322B3" w:rsidRPr="00627390">
        <w:t xml:space="preserve">омитета </w:t>
      </w:r>
      <w:r w:rsidRPr="00627390">
        <w:t xml:space="preserve">по аудиту, СД. </w:t>
      </w:r>
    </w:p>
    <w:p w:rsidR="00776DE8" w:rsidRPr="00627390" w:rsidRDefault="00776DE8" w:rsidP="00776DE8">
      <w:pPr>
        <w:pStyle w:val="aff8"/>
        <w:numPr>
          <w:ilvl w:val="0"/>
          <w:numId w:val="28"/>
        </w:numPr>
        <w:tabs>
          <w:tab w:val="left" w:pos="851"/>
        </w:tabs>
        <w:suppressAutoHyphens w:val="0"/>
        <w:autoSpaceDE w:val="0"/>
        <w:autoSpaceDN w:val="0"/>
        <w:adjustRightInd w:val="0"/>
        <w:spacing w:line="360" w:lineRule="exact"/>
        <w:ind w:left="709"/>
        <w:jc w:val="both"/>
      </w:pPr>
      <w:r w:rsidRPr="00627390">
        <w:t xml:space="preserve">Дополнительно необходимо разработать справочник, содержащий перечень лиц, выполняющих функции </w:t>
      </w:r>
      <w:proofErr w:type="gramStart"/>
      <w:r w:rsidRPr="00627390">
        <w:t>замещения владельцев рисков/исполнителей мероприятий</w:t>
      </w:r>
      <w:proofErr w:type="gramEnd"/>
      <w:r w:rsidRPr="00627390">
        <w:t xml:space="preserve">. При формировании формы для заполнения и подготовки рассылки при выборе </w:t>
      </w:r>
      <w:r w:rsidRPr="00627390">
        <w:lastRenderedPageBreak/>
        <w:t>владельца риска информация также должна направляться лицам, обозначенным как заместители владельцев рисков/исполнители мероприятий. Также должна быть возможность редактирования справочника по мере необходимости.</w:t>
      </w:r>
    </w:p>
    <w:p w:rsidR="00776DE8" w:rsidRPr="00627390" w:rsidRDefault="00776DE8" w:rsidP="00776DE8">
      <w:pPr>
        <w:pStyle w:val="aff8"/>
        <w:numPr>
          <w:ilvl w:val="0"/>
          <w:numId w:val="28"/>
        </w:numPr>
        <w:tabs>
          <w:tab w:val="left" w:pos="851"/>
        </w:tabs>
        <w:suppressAutoHyphens w:val="0"/>
        <w:autoSpaceDE w:val="0"/>
        <w:autoSpaceDN w:val="0"/>
        <w:adjustRightInd w:val="0"/>
        <w:spacing w:line="360" w:lineRule="exact"/>
        <w:ind w:left="709"/>
        <w:jc w:val="both"/>
      </w:pPr>
      <w:r w:rsidRPr="00627390">
        <w:t>Нормативно-справочную информацию система должна получать путем интеграции с автоматизированной системой централизованного управления нормативно-справочной информацией ОАО «ТрансКонтейнер» (АС ЦНСИ).</w:t>
      </w:r>
    </w:p>
    <w:p w:rsidR="00776DE8" w:rsidRPr="00627390" w:rsidRDefault="00776DE8" w:rsidP="00776DE8">
      <w:pPr>
        <w:pStyle w:val="aff8"/>
        <w:tabs>
          <w:tab w:val="left" w:pos="851"/>
        </w:tabs>
        <w:autoSpaceDE w:val="0"/>
        <w:autoSpaceDN w:val="0"/>
        <w:adjustRightInd w:val="0"/>
        <w:spacing w:line="360" w:lineRule="exact"/>
        <w:ind w:left="709"/>
        <w:jc w:val="both"/>
      </w:pPr>
    </w:p>
    <w:p w:rsidR="00776DE8" w:rsidRPr="00627390" w:rsidRDefault="00776DE8" w:rsidP="00776DE8">
      <w:pPr>
        <w:pStyle w:val="2"/>
        <w:numPr>
          <w:ilvl w:val="2"/>
          <w:numId w:val="29"/>
        </w:numPr>
        <w:suppressAutoHyphens w:val="0"/>
        <w:spacing w:before="120" w:after="240"/>
        <w:rPr>
          <w:sz w:val="24"/>
          <w:szCs w:val="24"/>
          <w:lang w:eastAsia="en-US"/>
        </w:rPr>
      </w:pPr>
      <w:r w:rsidRPr="00627390">
        <w:rPr>
          <w:sz w:val="24"/>
          <w:szCs w:val="24"/>
          <w:lang w:eastAsia="en-US"/>
        </w:rPr>
        <w:t>Уровни доступа.</w:t>
      </w:r>
    </w:p>
    <w:p w:rsidR="00776DE8" w:rsidRPr="00627390" w:rsidRDefault="00776DE8" w:rsidP="00776DE8">
      <w:pPr>
        <w:tabs>
          <w:tab w:val="left" w:pos="851"/>
        </w:tabs>
        <w:autoSpaceDE w:val="0"/>
        <w:autoSpaceDN w:val="0"/>
        <w:adjustRightInd w:val="0"/>
        <w:spacing w:line="360" w:lineRule="exact"/>
        <w:jc w:val="both"/>
      </w:pPr>
      <w:r w:rsidRPr="00627390">
        <w:t>- Права администратора должны быть только у отдела ЦКПФР.</w:t>
      </w:r>
    </w:p>
    <w:p w:rsidR="00776DE8" w:rsidRPr="00627390" w:rsidRDefault="00776DE8" w:rsidP="00776DE8">
      <w:pPr>
        <w:tabs>
          <w:tab w:val="left" w:pos="851"/>
        </w:tabs>
        <w:autoSpaceDE w:val="0"/>
        <w:autoSpaceDN w:val="0"/>
        <w:adjustRightInd w:val="0"/>
        <w:spacing w:line="360" w:lineRule="exact"/>
        <w:jc w:val="both"/>
      </w:pPr>
      <w:r w:rsidRPr="00627390">
        <w:t>- Права на просмотр отчетов, сформированных по владельцам у владельцев рисков/заместителей и ответственных за исполнение мероприятий.</w:t>
      </w:r>
    </w:p>
    <w:p w:rsidR="00776DE8" w:rsidRPr="00627390" w:rsidRDefault="00776DE8" w:rsidP="00776DE8">
      <w:pPr>
        <w:tabs>
          <w:tab w:val="left" w:pos="851"/>
        </w:tabs>
        <w:autoSpaceDE w:val="0"/>
        <w:autoSpaceDN w:val="0"/>
        <w:adjustRightInd w:val="0"/>
        <w:spacing w:line="360" w:lineRule="exact"/>
        <w:jc w:val="both"/>
      </w:pPr>
    </w:p>
    <w:p w:rsidR="00776DE8" w:rsidRPr="00627390" w:rsidRDefault="00776DE8" w:rsidP="00B02585">
      <w:pPr>
        <w:widowControl w:val="0"/>
        <w:numPr>
          <w:ilvl w:val="0"/>
          <w:numId w:val="41"/>
        </w:numPr>
        <w:suppressAutoHyphens w:val="0"/>
        <w:spacing w:after="120" w:line="276" w:lineRule="auto"/>
        <w:jc w:val="both"/>
        <w:outlineLvl w:val="0"/>
        <w:rPr>
          <w:b/>
          <w:bCs/>
          <w:kern w:val="28"/>
          <w:lang w:eastAsia="en-US"/>
        </w:rPr>
      </w:pPr>
      <w:r w:rsidRPr="00627390">
        <w:rPr>
          <w:b/>
          <w:bCs/>
          <w:kern w:val="28"/>
          <w:lang w:eastAsia="en-US"/>
        </w:rPr>
        <w:t xml:space="preserve"> Содержание Работ</w:t>
      </w:r>
    </w:p>
    <w:p w:rsidR="00776DE8" w:rsidRPr="00627390" w:rsidRDefault="00776DE8" w:rsidP="00776DE8">
      <w:pPr>
        <w:pStyle w:val="afb"/>
        <w:rPr>
          <w:sz w:val="24"/>
        </w:rPr>
      </w:pPr>
      <w:r w:rsidRPr="00627390">
        <w:rPr>
          <w:sz w:val="24"/>
        </w:rPr>
        <w:t xml:space="preserve">Для обеспечения требований п. </w:t>
      </w:r>
      <w:r w:rsidR="002B2715">
        <w:rPr>
          <w:sz w:val="24"/>
        </w:rPr>
        <w:t>5</w:t>
      </w:r>
      <w:r w:rsidRPr="00627390">
        <w:rPr>
          <w:sz w:val="24"/>
        </w:rPr>
        <w:t xml:space="preserve"> настоящ</w:t>
      </w:r>
      <w:r w:rsidR="002B2715">
        <w:rPr>
          <w:sz w:val="24"/>
        </w:rPr>
        <w:t>их</w:t>
      </w:r>
      <w:r w:rsidRPr="00627390">
        <w:rPr>
          <w:sz w:val="24"/>
        </w:rPr>
        <w:t xml:space="preserve"> </w:t>
      </w:r>
      <w:r w:rsidR="002B2715">
        <w:rPr>
          <w:sz w:val="24"/>
        </w:rPr>
        <w:t>функциональных требований</w:t>
      </w:r>
      <w:r w:rsidRPr="00627390">
        <w:rPr>
          <w:sz w:val="24"/>
        </w:rPr>
        <w:t xml:space="preserve"> требуется выполнить следующие работы:</w:t>
      </w:r>
    </w:p>
    <w:p w:rsidR="00776DE8" w:rsidRPr="00627390" w:rsidRDefault="00776DE8" w:rsidP="00B02585">
      <w:pPr>
        <w:pStyle w:val="2"/>
        <w:numPr>
          <w:ilvl w:val="1"/>
          <w:numId w:val="34"/>
        </w:numPr>
        <w:suppressAutoHyphens w:val="0"/>
        <w:spacing w:before="120" w:after="240"/>
        <w:rPr>
          <w:sz w:val="24"/>
          <w:szCs w:val="24"/>
        </w:rPr>
      </w:pPr>
      <w:r w:rsidRPr="00627390">
        <w:rPr>
          <w:sz w:val="24"/>
          <w:szCs w:val="24"/>
        </w:rPr>
        <w:t xml:space="preserve">Разработка технического </w:t>
      </w:r>
      <w:r w:rsidR="002B2715">
        <w:rPr>
          <w:sz w:val="24"/>
          <w:szCs w:val="24"/>
        </w:rPr>
        <w:t>задания</w:t>
      </w:r>
    </w:p>
    <w:p w:rsidR="00776DE8" w:rsidRPr="00627390" w:rsidRDefault="00776DE8" w:rsidP="00B02585">
      <w:pPr>
        <w:pStyle w:val="2"/>
        <w:numPr>
          <w:ilvl w:val="1"/>
          <w:numId w:val="34"/>
        </w:numPr>
        <w:suppressAutoHyphens w:val="0"/>
        <w:spacing w:before="120" w:after="240"/>
        <w:rPr>
          <w:sz w:val="24"/>
          <w:szCs w:val="24"/>
        </w:rPr>
      </w:pPr>
      <w:r w:rsidRPr="00627390">
        <w:rPr>
          <w:sz w:val="24"/>
          <w:szCs w:val="24"/>
        </w:rPr>
        <w:t>Разработка системы</w:t>
      </w:r>
    </w:p>
    <w:p w:rsidR="00776DE8" w:rsidRPr="00627390" w:rsidRDefault="00776DE8" w:rsidP="00B02585">
      <w:pPr>
        <w:pStyle w:val="2"/>
        <w:numPr>
          <w:ilvl w:val="1"/>
          <w:numId w:val="34"/>
        </w:numPr>
        <w:suppressAutoHyphens w:val="0"/>
        <w:spacing w:before="120" w:after="240"/>
        <w:rPr>
          <w:sz w:val="24"/>
          <w:szCs w:val="24"/>
        </w:rPr>
      </w:pPr>
      <w:r w:rsidRPr="00627390">
        <w:rPr>
          <w:sz w:val="24"/>
          <w:szCs w:val="24"/>
        </w:rPr>
        <w:t>Обучение и опытная эксплуатация системы</w:t>
      </w:r>
    </w:p>
    <w:p w:rsidR="00776DE8" w:rsidRPr="00627390" w:rsidRDefault="00776DE8" w:rsidP="00776DE8">
      <w:pPr>
        <w:pStyle w:val="1"/>
        <w:numPr>
          <w:ilvl w:val="0"/>
          <w:numId w:val="0"/>
        </w:numPr>
        <w:spacing w:before="120" w:after="120" w:line="360" w:lineRule="auto"/>
        <w:ind w:left="431"/>
        <w:rPr>
          <w:sz w:val="24"/>
          <w:szCs w:val="24"/>
        </w:rPr>
      </w:pPr>
    </w:p>
    <w:p w:rsidR="00776DE8" w:rsidRPr="00627390" w:rsidRDefault="00776DE8" w:rsidP="00B02585">
      <w:pPr>
        <w:widowControl w:val="0"/>
        <w:numPr>
          <w:ilvl w:val="0"/>
          <w:numId w:val="41"/>
        </w:numPr>
        <w:suppressAutoHyphens w:val="0"/>
        <w:spacing w:after="120" w:line="276" w:lineRule="auto"/>
        <w:jc w:val="both"/>
        <w:outlineLvl w:val="0"/>
        <w:rPr>
          <w:b/>
          <w:bCs/>
          <w:kern w:val="28"/>
          <w:lang w:eastAsia="en-US"/>
        </w:rPr>
      </w:pPr>
      <w:r w:rsidRPr="00627390">
        <w:rPr>
          <w:b/>
          <w:bCs/>
          <w:kern w:val="28"/>
          <w:lang w:eastAsia="en-US"/>
        </w:rPr>
        <w:t>Форма предоставления результатов работ</w:t>
      </w:r>
    </w:p>
    <w:p w:rsidR="00776DE8" w:rsidRPr="00627390" w:rsidRDefault="00776DE8" w:rsidP="00776DE8">
      <w:pPr>
        <w:pStyle w:val="afb"/>
        <w:ind w:firstLine="567"/>
        <w:rPr>
          <w:sz w:val="24"/>
        </w:rPr>
      </w:pPr>
      <w:r w:rsidRPr="00627390">
        <w:rPr>
          <w:sz w:val="24"/>
        </w:rPr>
        <w:t>Факт выполнения Работ (этапа Работ) должен быть оформлен Актами сдачи-приемки выполненных Работ (этапов Работ) с приложением следующих документов в бумажном и электронном виде:</w:t>
      </w:r>
    </w:p>
    <w:p w:rsidR="00776DE8" w:rsidRPr="00627390" w:rsidRDefault="00776DE8" w:rsidP="00776DE8">
      <w:pPr>
        <w:pStyle w:val="StyleBulletChar14pt"/>
        <w:numPr>
          <w:ilvl w:val="0"/>
          <w:numId w:val="31"/>
        </w:numPr>
        <w:tabs>
          <w:tab w:val="num" w:pos="567"/>
        </w:tabs>
        <w:spacing w:line="360" w:lineRule="auto"/>
        <w:ind w:left="567" w:hanging="425"/>
        <w:jc w:val="both"/>
      </w:pPr>
      <w:r w:rsidRPr="00627390">
        <w:t xml:space="preserve">По этапу «Разработка технического </w:t>
      </w:r>
      <w:r w:rsidR="002B2715">
        <w:t>задания</w:t>
      </w:r>
      <w:r w:rsidRPr="00627390">
        <w:t>»:</w:t>
      </w:r>
    </w:p>
    <w:p w:rsidR="00776DE8" w:rsidRPr="00627390" w:rsidRDefault="00776DE8" w:rsidP="002B2715">
      <w:pPr>
        <w:pStyle w:val="aff8"/>
        <w:numPr>
          <w:ilvl w:val="0"/>
          <w:numId w:val="32"/>
        </w:numPr>
        <w:tabs>
          <w:tab w:val="left" w:pos="851"/>
        </w:tabs>
        <w:suppressAutoHyphens w:val="0"/>
        <w:autoSpaceDE w:val="0"/>
        <w:autoSpaceDN w:val="0"/>
        <w:adjustRightInd w:val="0"/>
        <w:spacing w:line="360" w:lineRule="exact"/>
        <w:ind w:left="709"/>
        <w:jc w:val="both"/>
      </w:pPr>
      <w:r w:rsidRPr="00627390">
        <w:t>Утвержденн</w:t>
      </w:r>
      <w:r w:rsidR="002B2715">
        <w:t>ое</w:t>
      </w:r>
      <w:r w:rsidRPr="00627390">
        <w:t xml:space="preserve"> Техническ</w:t>
      </w:r>
      <w:r w:rsidR="002B2715">
        <w:t>ое</w:t>
      </w:r>
      <w:r w:rsidRPr="00627390">
        <w:t xml:space="preserve"> </w:t>
      </w:r>
      <w:r w:rsidR="002B2715">
        <w:t>задание</w:t>
      </w:r>
      <w:r w:rsidRPr="00627390">
        <w:t xml:space="preserve"> на систему</w:t>
      </w:r>
    </w:p>
    <w:p w:rsidR="00776DE8" w:rsidRPr="00627390" w:rsidRDefault="00776DE8" w:rsidP="00776DE8"/>
    <w:p w:rsidR="00776DE8" w:rsidRPr="00627390" w:rsidRDefault="00776DE8" w:rsidP="00776DE8">
      <w:pPr>
        <w:pStyle w:val="StyleBulletChar14pt"/>
        <w:numPr>
          <w:ilvl w:val="0"/>
          <w:numId w:val="31"/>
        </w:numPr>
        <w:tabs>
          <w:tab w:val="num" w:pos="567"/>
        </w:tabs>
        <w:spacing w:line="360" w:lineRule="auto"/>
        <w:ind w:left="567" w:hanging="425"/>
        <w:jc w:val="both"/>
      </w:pPr>
      <w:r w:rsidRPr="00627390">
        <w:t>По этапу «Разработка системы»:</w:t>
      </w:r>
    </w:p>
    <w:p w:rsidR="00776DE8" w:rsidRPr="00627390" w:rsidRDefault="00776DE8" w:rsidP="00776DE8">
      <w:pPr>
        <w:pStyle w:val="aff8"/>
        <w:numPr>
          <w:ilvl w:val="0"/>
          <w:numId w:val="33"/>
        </w:numPr>
        <w:suppressAutoHyphens w:val="0"/>
        <w:spacing w:line="0" w:lineRule="atLeast"/>
      </w:pPr>
      <w:r w:rsidRPr="00627390">
        <w:t>Руководство пользователя;</w:t>
      </w:r>
    </w:p>
    <w:p w:rsidR="00776DE8" w:rsidRPr="00627390" w:rsidRDefault="00776DE8" w:rsidP="00776DE8">
      <w:pPr>
        <w:pStyle w:val="aff8"/>
        <w:numPr>
          <w:ilvl w:val="0"/>
          <w:numId w:val="33"/>
        </w:numPr>
        <w:suppressAutoHyphens w:val="0"/>
        <w:spacing w:line="0" w:lineRule="atLeast"/>
      </w:pPr>
      <w:r w:rsidRPr="00627390">
        <w:t>Утвержденная Программа и методика испытаний;</w:t>
      </w:r>
    </w:p>
    <w:p w:rsidR="00776DE8" w:rsidRPr="00627390" w:rsidRDefault="00776DE8" w:rsidP="00776DE8">
      <w:pPr>
        <w:pStyle w:val="StyleBulletChar14pt"/>
        <w:numPr>
          <w:ilvl w:val="0"/>
          <w:numId w:val="33"/>
        </w:numPr>
        <w:jc w:val="both"/>
      </w:pPr>
      <w:r w:rsidRPr="00627390">
        <w:t xml:space="preserve">Протокол проведения приемо-сдаточных испытаний; </w:t>
      </w:r>
    </w:p>
    <w:p w:rsidR="00776DE8" w:rsidRPr="00627390" w:rsidRDefault="00776DE8" w:rsidP="00776DE8">
      <w:pPr>
        <w:pStyle w:val="StyleBulletChar14pt"/>
        <w:numPr>
          <w:ilvl w:val="0"/>
          <w:numId w:val="33"/>
        </w:numPr>
        <w:jc w:val="both"/>
      </w:pPr>
      <w:r w:rsidRPr="00627390">
        <w:t>Протокол об устранении замечаний;</w:t>
      </w:r>
    </w:p>
    <w:p w:rsidR="00776DE8" w:rsidRPr="00627390" w:rsidRDefault="00776DE8" w:rsidP="00776DE8">
      <w:pPr>
        <w:pStyle w:val="StyleBulletChar14pt"/>
        <w:numPr>
          <w:ilvl w:val="0"/>
          <w:numId w:val="33"/>
        </w:numPr>
        <w:jc w:val="both"/>
      </w:pPr>
      <w:r w:rsidRPr="00627390">
        <w:t>Акт приемки системы в опытную эксплуатацию.</w:t>
      </w:r>
    </w:p>
    <w:p w:rsidR="00776DE8" w:rsidRPr="00627390" w:rsidRDefault="00776DE8" w:rsidP="00776DE8">
      <w:pPr>
        <w:pStyle w:val="StyleBulletChar14pt"/>
        <w:numPr>
          <w:ilvl w:val="0"/>
          <w:numId w:val="0"/>
        </w:numPr>
        <w:ind w:left="720"/>
        <w:jc w:val="both"/>
      </w:pPr>
    </w:p>
    <w:p w:rsidR="00776DE8" w:rsidRPr="00627390" w:rsidRDefault="00776DE8" w:rsidP="00776DE8">
      <w:pPr>
        <w:pStyle w:val="StyleBulletChar14pt"/>
        <w:numPr>
          <w:ilvl w:val="0"/>
          <w:numId w:val="31"/>
        </w:numPr>
        <w:tabs>
          <w:tab w:val="num" w:pos="567"/>
        </w:tabs>
        <w:spacing w:line="360" w:lineRule="auto"/>
        <w:ind w:left="567" w:hanging="425"/>
        <w:jc w:val="both"/>
      </w:pPr>
      <w:r w:rsidRPr="00627390">
        <w:t>По этапу «Обучение и опытная эксплуатация системы»:</w:t>
      </w:r>
    </w:p>
    <w:p w:rsidR="00776DE8" w:rsidRPr="00627390" w:rsidRDefault="00776DE8" w:rsidP="00776DE8">
      <w:pPr>
        <w:pStyle w:val="aff8"/>
        <w:numPr>
          <w:ilvl w:val="0"/>
          <w:numId w:val="33"/>
        </w:numPr>
        <w:suppressAutoHyphens w:val="0"/>
        <w:spacing w:line="0" w:lineRule="atLeast"/>
      </w:pPr>
      <w:r w:rsidRPr="00627390">
        <w:t>Руководство администратора;</w:t>
      </w:r>
    </w:p>
    <w:p w:rsidR="00776DE8" w:rsidRPr="00627390" w:rsidRDefault="00776DE8" w:rsidP="00776DE8">
      <w:pPr>
        <w:pStyle w:val="aff8"/>
        <w:numPr>
          <w:ilvl w:val="0"/>
          <w:numId w:val="33"/>
        </w:numPr>
        <w:suppressAutoHyphens w:val="0"/>
        <w:spacing w:line="0" w:lineRule="atLeast"/>
      </w:pPr>
      <w:r w:rsidRPr="00627390">
        <w:t>Доработанное руководство пользователя;</w:t>
      </w:r>
    </w:p>
    <w:p w:rsidR="00776DE8" w:rsidRPr="00627390" w:rsidRDefault="00776DE8" w:rsidP="00776DE8">
      <w:pPr>
        <w:pStyle w:val="aff8"/>
        <w:numPr>
          <w:ilvl w:val="0"/>
          <w:numId w:val="33"/>
        </w:numPr>
        <w:suppressAutoHyphens w:val="0"/>
        <w:spacing w:line="0" w:lineRule="atLeast"/>
      </w:pPr>
      <w:r w:rsidRPr="00627390">
        <w:t>Перечень замечаний по результатам опытной эксплуатации;</w:t>
      </w:r>
    </w:p>
    <w:p w:rsidR="00776DE8" w:rsidRPr="00627390" w:rsidRDefault="00776DE8" w:rsidP="00776DE8">
      <w:pPr>
        <w:pStyle w:val="aff8"/>
        <w:numPr>
          <w:ilvl w:val="0"/>
          <w:numId w:val="33"/>
        </w:numPr>
        <w:suppressAutoHyphens w:val="0"/>
        <w:spacing w:line="0" w:lineRule="atLeast"/>
      </w:pPr>
      <w:r w:rsidRPr="00627390">
        <w:t>Протокол об устранении замечаний;</w:t>
      </w:r>
    </w:p>
    <w:p w:rsidR="00776DE8" w:rsidRPr="00627390" w:rsidRDefault="00776DE8" w:rsidP="00776DE8">
      <w:pPr>
        <w:pStyle w:val="aff8"/>
        <w:numPr>
          <w:ilvl w:val="0"/>
          <w:numId w:val="33"/>
        </w:numPr>
        <w:suppressAutoHyphens w:val="0"/>
        <w:spacing w:line="0" w:lineRule="atLeast"/>
      </w:pPr>
      <w:r w:rsidRPr="00627390">
        <w:lastRenderedPageBreak/>
        <w:t>Акт приемки системы в промышленную эксплуатацию.</w:t>
      </w:r>
    </w:p>
    <w:p w:rsidR="00776DE8" w:rsidRPr="00627390" w:rsidRDefault="00776DE8" w:rsidP="00776DE8">
      <w:pPr>
        <w:jc w:val="right"/>
        <w:rPr>
          <w:rFonts w:eastAsia="MS Mincho"/>
        </w:rPr>
        <w:sectPr w:rsidR="00776DE8" w:rsidRPr="00627390"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5814EE" w:rsidRPr="00050AEE" w:rsidRDefault="002A1C14" w:rsidP="005814EE">
      <w:pPr>
        <w:jc w:val="right"/>
      </w:pPr>
      <w:r w:rsidRPr="002A1C14">
        <w:lastRenderedPageBreak/>
        <w:t>Приложение № 1</w:t>
      </w:r>
    </w:p>
    <w:p w:rsidR="005814EE" w:rsidRPr="00050AEE" w:rsidRDefault="002A1C14" w:rsidP="005814EE">
      <w:pPr>
        <w:jc w:val="right"/>
      </w:pPr>
      <w:r w:rsidRPr="002A1C14">
        <w:t>к функциональным требованиям</w:t>
      </w:r>
    </w:p>
    <w:p w:rsidR="005814EE" w:rsidRPr="005814EE" w:rsidRDefault="005814EE" w:rsidP="005814EE">
      <w:pPr>
        <w:jc w:val="right"/>
        <w:rPr>
          <w:sz w:val="28"/>
          <w:szCs w:val="28"/>
        </w:rPr>
      </w:pPr>
    </w:p>
    <w:p w:rsidR="005814EE" w:rsidRPr="00050AEE" w:rsidRDefault="002A1C14" w:rsidP="005814EE">
      <w:pPr>
        <w:jc w:val="center"/>
      </w:pPr>
      <w:r w:rsidRPr="002A1C14">
        <w:t>ФОРМА ОТЧЕТА ДЛЯ ЕЖЕКВАРТАЛЬНОГО МОНИТОРИНГА СТАТУСА ИДЕНТИФИЦИРОВАННЫХ РИСКОВ И МЕРОПРИЯТИЙ ПО ИХ УПРАВЛЕНИЮ</w:t>
      </w:r>
    </w:p>
    <w:p w:rsidR="005814EE" w:rsidRPr="005814EE" w:rsidRDefault="005814EE" w:rsidP="005814EE">
      <w:pPr>
        <w:autoSpaceDE w:val="0"/>
        <w:autoSpaceDN w:val="0"/>
        <w:adjustRightInd w:val="0"/>
        <w:rPr>
          <w:szCs w:val="28"/>
        </w:rPr>
      </w:pPr>
    </w:p>
    <w:tbl>
      <w:tblPr>
        <w:tblW w:w="136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ayout w:type="fixed"/>
        <w:tblLook w:val="04A0"/>
      </w:tblPr>
      <w:tblGrid>
        <w:gridCol w:w="866"/>
        <w:gridCol w:w="1559"/>
        <w:gridCol w:w="1418"/>
        <w:gridCol w:w="1559"/>
        <w:gridCol w:w="1559"/>
        <w:gridCol w:w="1701"/>
        <w:gridCol w:w="1417"/>
        <w:gridCol w:w="1985"/>
        <w:gridCol w:w="1560"/>
      </w:tblGrid>
      <w:tr w:rsidR="005814EE" w:rsidRPr="00E95BCA" w:rsidTr="002C5436">
        <w:trPr>
          <w:trHeight w:val="915"/>
        </w:trPr>
        <w:tc>
          <w:tcPr>
            <w:tcW w:w="866" w:type="dxa"/>
            <w:shd w:val="clear" w:color="000000" w:fill="D9D9D9" w:themeFill="background1" w:themeFillShade="D9"/>
            <w:vAlign w:val="center"/>
            <w:hideMark/>
          </w:tcPr>
          <w:p w:rsidR="005814EE" w:rsidRPr="00E95BCA" w:rsidRDefault="005814EE" w:rsidP="002C5436">
            <w:pPr>
              <w:jc w:val="center"/>
              <w:rPr>
                <w:b/>
                <w:sz w:val="20"/>
                <w:szCs w:val="20"/>
              </w:rPr>
            </w:pPr>
            <w:r w:rsidRPr="00E95BCA">
              <w:rPr>
                <w:b/>
                <w:sz w:val="20"/>
                <w:szCs w:val="20"/>
              </w:rPr>
              <w:t>Номер риска</w:t>
            </w:r>
          </w:p>
        </w:tc>
        <w:tc>
          <w:tcPr>
            <w:tcW w:w="1559" w:type="dxa"/>
            <w:shd w:val="clear" w:color="000000" w:fill="D9D9D9" w:themeFill="background1" w:themeFillShade="D9"/>
            <w:vAlign w:val="center"/>
            <w:hideMark/>
          </w:tcPr>
          <w:p w:rsidR="005814EE" w:rsidRPr="00E95BCA" w:rsidRDefault="005814EE" w:rsidP="002C5436">
            <w:pPr>
              <w:jc w:val="center"/>
              <w:rPr>
                <w:b/>
                <w:sz w:val="20"/>
                <w:szCs w:val="20"/>
              </w:rPr>
            </w:pPr>
            <w:r w:rsidRPr="00E95BCA">
              <w:rPr>
                <w:b/>
                <w:sz w:val="20"/>
                <w:szCs w:val="20"/>
              </w:rPr>
              <w:t>Наименование Риска</w:t>
            </w:r>
          </w:p>
        </w:tc>
        <w:tc>
          <w:tcPr>
            <w:tcW w:w="1418" w:type="dxa"/>
            <w:shd w:val="clear" w:color="000000" w:fill="D9D9D9" w:themeFill="background1" w:themeFillShade="D9"/>
            <w:vAlign w:val="center"/>
            <w:hideMark/>
          </w:tcPr>
          <w:p w:rsidR="005814EE" w:rsidRPr="00E95BCA" w:rsidRDefault="005814EE" w:rsidP="002C5436">
            <w:pPr>
              <w:jc w:val="center"/>
              <w:rPr>
                <w:b/>
                <w:sz w:val="20"/>
                <w:szCs w:val="20"/>
              </w:rPr>
            </w:pPr>
            <w:r w:rsidRPr="00E95BCA">
              <w:rPr>
                <w:b/>
                <w:sz w:val="20"/>
                <w:szCs w:val="20"/>
              </w:rPr>
              <w:t xml:space="preserve">Возможные причины </w:t>
            </w:r>
          </w:p>
        </w:tc>
        <w:tc>
          <w:tcPr>
            <w:tcW w:w="1559" w:type="dxa"/>
            <w:shd w:val="clear" w:color="000000" w:fill="D9D9D9" w:themeFill="background1" w:themeFillShade="D9"/>
            <w:vAlign w:val="center"/>
            <w:hideMark/>
          </w:tcPr>
          <w:p w:rsidR="005814EE" w:rsidRPr="00E95BCA" w:rsidRDefault="005814EE" w:rsidP="002C5436">
            <w:pPr>
              <w:jc w:val="center"/>
              <w:rPr>
                <w:b/>
                <w:sz w:val="20"/>
                <w:szCs w:val="20"/>
              </w:rPr>
            </w:pPr>
            <w:r w:rsidRPr="00E95BCA">
              <w:rPr>
                <w:b/>
                <w:sz w:val="20"/>
                <w:szCs w:val="20"/>
              </w:rPr>
              <w:t>Последствия</w:t>
            </w:r>
          </w:p>
        </w:tc>
        <w:tc>
          <w:tcPr>
            <w:tcW w:w="1559" w:type="dxa"/>
            <w:shd w:val="clear" w:color="000000" w:fill="D9D9D9" w:themeFill="background1" w:themeFillShade="D9"/>
            <w:vAlign w:val="center"/>
            <w:hideMark/>
          </w:tcPr>
          <w:p w:rsidR="005814EE" w:rsidRPr="00E95BCA" w:rsidRDefault="005814EE" w:rsidP="002C5436">
            <w:pPr>
              <w:jc w:val="center"/>
              <w:rPr>
                <w:b/>
                <w:sz w:val="20"/>
                <w:szCs w:val="20"/>
              </w:rPr>
            </w:pPr>
            <w:r w:rsidRPr="00E95BCA">
              <w:rPr>
                <w:b/>
                <w:sz w:val="20"/>
                <w:szCs w:val="20"/>
              </w:rPr>
              <w:t>Владелец риска/ ответственный за реализацию плана мероприятий</w:t>
            </w:r>
          </w:p>
        </w:tc>
        <w:tc>
          <w:tcPr>
            <w:tcW w:w="1701" w:type="dxa"/>
            <w:shd w:val="clear" w:color="000000" w:fill="D9D9D9" w:themeFill="background1" w:themeFillShade="D9"/>
            <w:vAlign w:val="center"/>
            <w:hideMark/>
          </w:tcPr>
          <w:p w:rsidR="005814EE" w:rsidRPr="00E95BCA" w:rsidRDefault="005814EE" w:rsidP="002C5436">
            <w:pPr>
              <w:jc w:val="center"/>
              <w:rPr>
                <w:b/>
                <w:sz w:val="20"/>
                <w:szCs w:val="20"/>
              </w:rPr>
            </w:pPr>
            <w:r w:rsidRPr="00E95BCA">
              <w:rPr>
                <w:b/>
                <w:sz w:val="20"/>
                <w:szCs w:val="20"/>
              </w:rPr>
              <w:t>План мероприятий</w:t>
            </w:r>
          </w:p>
        </w:tc>
        <w:tc>
          <w:tcPr>
            <w:tcW w:w="1417" w:type="dxa"/>
            <w:shd w:val="clear" w:color="000000" w:fill="D9D9D9" w:themeFill="background1" w:themeFillShade="D9"/>
            <w:vAlign w:val="center"/>
            <w:hideMark/>
          </w:tcPr>
          <w:p w:rsidR="005814EE" w:rsidRPr="00E95BCA" w:rsidRDefault="005814EE" w:rsidP="002C5436">
            <w:pPr>
              <w:jc w:val="center"/>
              <w:rPr>
                <w:b/>
                <w:sz w:val="20"/>
                <w:szCs w:val="20"/>
              </w:rPr>
            </w:pPr>
            <w:r w:rsidRPr="00E95BCA">
              <w:rPr>
                <w:b/>
                <w:sz w:val="20"/>
                <w:szCs w:val="20"/>
              </w:rPr>
              <w:t>Срок исполнения</w:t>
            </w:r>
          </w:p>
        </w:tc>
        <w:tc>
          <w:tcPr>
            <w:tcW w:w="1985" w:type="dxa"/>
            <w:shd w:val="clear" w:color="000000" w:fill="D9D9D9" w:themeFill="background1" w:themeFillShade="D9"/>
            <w:vAlign w:val="center"/>
            <w:hideMark/>
          </w:tcPr>
          <w:p w:rsidR="005814EE" w:rsidRPr="00214228" w:rsidRDefault="005814EE" w:rsidP="002C5436">
            <w:pPr>
              <w:jc w:val="center"/>
              <w:rPr>
                <w:b/>
                <w:sz w:val="20"/>
                <w:szCs w:val="20"/>
                <w:lang w:val="en-US"/>
              </w:rPr>
            </w:pPr>
            <w:r w:rsidRPr="00E95BCA">
              <w:rPr>
                <w:b/>
                <w:sz w:val="20"/>
                <w:szCs w:val="20"/>
              </w:rPr>
              <w:t>Отчет</w:t>
            </w:r>
            <w:r>
              <w:rPr>
                <w:b/>
                <w:sz w:val="20"/>
                <w:szCs w:val="20"/>
                <w:lang w:val="en-US"/>
              </w:rPr>
              <w:t>**</w:t>
            </w:r>
          </w:p>
        </w:tc>
        <w:tc>
          <w:tcPr>
            <w:tcW w:w="1560" w:type="dxa"/>
            <w:shd w:val="clear" w:color="000000" w:fill="D9D9D9" w:themeFill="background1" w:themeFillShade="D9"/>
            <w:vAlign w:val="center"/>
            <w:hideMark/>
          </w:tcPr>
          <w:p w:rsidR="005814EE" w:rsidRPr="00214228" w:rsidRDefault="005814EE" w:rsidP="002C5436">
            <w:pPr>
              <w:jc w:val="center"/>
              <w:rPr>
                <w:b/>
                <w:sz w:val="20"/>
                <w:szCs w:val="20"/>
                <w:lang w:val="en-US"/>
              </w:rPr>
            </w:pPr>
            <w:r w:rsidRPr="00E95BCA">
              <w:rPr>
                <w:b/>
                <w:sz w:val="20"/>
                <w:szCs w:val="20"/>
              </w:rPr>
              <w:t>Статус</w:t>
            </w:r>
            <w:r>
              <w:rPr>
                <w:b/>
                <w:sz w:val="20"/>
                <w:szCs w:val="20"/>
                <w:lang w:val="en-US"/>
              </w:rPr>
              <w:t>***</w:t>
            </w:r>
          </w:p>
        </w:tc>
      </w:tr>
      <w:tr w:rsidR="005814EE" w:rsidRPr="00E95BCA" w:rsidTr="002C5436">
        <w:trPr>
          <w:trHeight w:val="915"/>
        </w:trPr>
        <w:tc>
          <w:tcPr>
            <w:tcW w:w="866" w:type="dxa"/>
            <w:shd w:val="clear" w:color="000000" w:fill="FFFFFF" w:themeFill="background1"/>
            <w:hideMark/>
          </w:tcPr>
          <w:p w:rsidR="005814EE" w:rsidRPr="00E95BCA" w:rsidRDefault="005814EE" w:rsidP="002C5436">
            <w:pPr>
              <w:jc w:val="center"/>
              <w:rPr>
                <w:sz w:val="20"/>
                <w:szCs w:val="20"/>
              </w:rPr>
            </w:pPr>
            <w:r w:rsidRPr="00E95BCA">
              <w:rPr>
                <w:sz w:val="20"/>
                <w:szCs w:val="20"/>
              </w:rPr>
              <w:t>№</w:t>
            </w:r>
          </w:p>
        </w:tc>
        <w:tc>
          <w:tcPr>
            <w:tcW w:w="1559" w:type="dxa"/>
            <w:shd w:val="clear" w:color="000000" w:fill="FFFFFF" w:themeFill="background1"/>
            <w:hideMark/>
          </w:tcPr>
          <w:p w:rsidR="005814EE" w:rsidRPr="00E95BCA" w:rsidRDefault="005814EE" w:rsidP="002C5436">
            <w:pPr>
              <w:jc w:val="center"/>
              <w:rPr>
                <w:sz w:val="20"/>
                <w:szCs w:val="20"/>
              </w:rPr>
            </w:pPr>
            <w:r w:rsidRPr="00E95BCA">
              <w:rPr>
                <w:sz w:val="20"/>
                <w:szCs w:val="20"/>
              </w:rPr>
              <w:t>Риск «А»</w:t>
            </w:r>
          </w:p>
        </w:tc>
        <w:tc>
          <w:tcPr>
            <w:tcW w:w="1418" w:type="dxa"/>
            <w:shd w:val="clear" w:color="000000" w:fill="FFFFFF" w:themeFill="background1"/>
            <w:hideMark/>
          </w:tcPr>
          <w:p w:rsidR="005814EE" w:rsidRPr="00E95BCA" w:rsidRDefault="005814EE" w:rsidP="002C5436">
            <w:pPr>
              <w:jc w:val="center"/>
              <w:rPr>
                <w:sz w:val="20"/>
                <w:szCs w:val="20"/>
              </w:rPr>
            </w:pPr>
            <w:r w:rsidRPr="00E95BCA">
              <w:rPr>
                <w:sz w:val="20"/>
                <w:szCs w:val="20"/>
              </w:rPr>
              <w:t>Причина риска «А»</w:t>
            </w:r>
          </w:p>
        </w:tc>
        <w:tc>
          <w:tcPr>
            <w:tcW w:w="1559" w:type="dxa"/>
            <w:shd w:val="clear" w:color="000000" w:fill="FFFFFF" w:themeFill="background1"/>
            <w:hideMark/>
          </w:tcPr>
          <w:p w:rsidR="005814EE" w:rsidRPr="00E95BCA" w:rsidRDefault="005814EE" w:rsidP="002C5436">
            <w:pPr>
              <w:jc w:val="center"/>
              <w:rPr>
                <w:sz w:val="20"/>
                <w:szCs w:val="20"/>
              </w:rPr>
            </w:pPr>
            <w:r w:rsidRPr="00E95BCA">
              <w:rPr>
                <w:sz w:val="20"/>
                <w:szCs w:val="20"/>
              </w:rPr>
              <w:t>Последствия риска «А»</w:t>
            </w:r>
          </w:p>
        </w:tc>
        <w:tc>
          <w:tcPr>
            <w:tcW w:w="1559" w:type="dxa"/>
            <w:shd w:val="clear" w:color="000000" w:fill="FFFFFF" w:themeFill="background1"/>
            <w:hideMark/>
          </w:tcPr>
          <w:p w:rsidR="005814EE" w:rsidRPr="00E95BCA" w:rsidRDefault="005814EE" w:rsidP="002C5436">
            <w:pPr>
              <w:jc w:val="center"/>
              <w:rPr>
                <w:sz w:val="20"/>
                <w:szCs w:val="20"/>
              </w:rPr>
            </w:pPr>
            <w:r w:rsidRPr="00E95BCA">
              <w:rPr>
                <w:sz w:val="20"/>
                <w:szCs w:val="20"/>
              </w:rPr>
              <w:t>ФИО, должность владельца риска «А»</w:t>
            </w:r>
          </w:p>
        </w:tc>
        <w:tc>
          <w:tcPr>
            <w:tcW w:w="1701" w:type="dxa"/>
            <w:shd w:val="clear" w:color="000000" w:fill="FFFFFF" w:themeFill="background1"/>
            <w:hideMark/>
          </w:tcPr>
          <w:p w:rsidR="005814EE" w:rsidRPr="00E95BCA" w:rsidRDefault="005814EE" w:rsidP="002C5436">
            <w:pPr>
              <w:pStyle w:val="aff8"/>
              <w:numPr>
                <w:ilvl w:val="0"/>
                <w:numId w:val="36"/>
              </w:numPr>
              <w:suppressAutoHyphens w:val="0"/>
              <w:ind w:left="175" w:hanging="175"/>
              <w:contextualSpacing/>
              <w:jc w:val="center"/>
              <w:rPr>
                <w:rFonts w:eastAsiaTheme="minorHAnsi"/>
                <w:sz w:val="20"/>
                <w:lang w:eastAsia="en-US"/>
              </w:rPr>
            </w:pPr>
            <w:r w:rsidRPr="00E95BCA">
              <w:rPr>
                <w:rFonts w:eastAsiaTheme="minorHAnsi"/>
                <w:sz w:val="20"/>
                <w:lang w:eastAsia="en-US"/>
              </w:rPr>
              <w:t>мероприятие 1</w:t>
            </w:r>
          </w:p>
          <w:p w:rsidR="005814EE" w:rsidRPr="00E95BCA" w:rsidRDefault="005814EE" w:rsidP="002C5436">
            <w:pPr>
              <w:pStyle w:val="aff8"/>
              <w:numPr>
                <w:ilvl w:val="0"/>
                <w:numId w:val="36"/>
              </w:numPr>
              <w:suppressAutoHyphens w:val="0"/>
              <w:ind w:left="175" w:hanging="175"/>
              <w:contextualSpacing/>
              <w:jc w:val="center"/>
              <w:rPr>
                <w:rFonts w:eastAsiaTheme="minorHAnsi"/>
                <w:sz w:val="20"/>
                <w:lang w:eastAsia="en-US"/>
              </w:rPr>
            </w:pPr>
            <w:r w:rsidRPr="00E95BCA">
              <w:rPr>
                <w:rFonts w:eastAsiaTheme="minorHAnsi"/>
                <w:sz w:val="20"/>
                <w:lang w:eastAsia="en-US"/>
              </w:rPr>
              <w:t>мероприятие 2</w:t>
            </w:r>
          </w:p>
          <w:p w:rsidR="005814EE" w:rsidRPr="00E95BCA" w:rsidRDefault="005814EE" w:rsidP="002C5436">
            <w:pPr>
              <w:pStyle w:val="aff8"/>
              <w:ind w:left="175" w:hanging="175"/>
              <w:jc w:val="center"/>
              <w:rPr>
                <w:rFonts w:eastAsiaTheme="minorHAnsi"/>
                <w:sz w:val="20"/>
                <w:lang w:eastAsia="en-US"/>
              </w:rPr>
            </w:pPr>
            <w:r w:rsidRPr="00E95BCA">
              <w:rPr>
                <w:rFonts w:eastAsiaTheme="minorHAnsi"/>
                <w:sz w:val="20"/>
                <w:lang w:eastAsia="en-US"/>
              </w:rPr>
              <w:t>…</w:t>
            </w:r>
          </w:p>
          <w:p w:rsidR="005814EE" w:rsidRPr="00E95BCA" w:rsidRDefault="005814EE" w:rsidP="002C5436">
            <w:pPr>
              <w:pStyle w:val="aff8"/>
              <w:ind w:left="0"/>
              <w:rPr>
                <w:rFonts w:eastAsiaTheme="minorHAnsi"/>
                <w:sz w:val="20"/>
                <w:lang w:eastAsia="en-US"/>
              </w:rPr>
            </w:pPr>
            <w:r w:rsidRPr="00E95BCA">
              <w:rPr>
                <w:rFonts w:eastAsiaTheme="minorHAnsi"/>
                <w:sz w:val="20"/>
                <w:lang w:eastAsia="en-US"/>
              </w:rPr>
              <w:t>N.</w:t>
            </w:r>
            <w:r>
              <w:rPr>
                <w:rFonts w:eastAsiaTheme="minorHAnsi"/>
                <w:sz w:val="20"/>
                <w:lang w:eastAsia="en-US"/>
              </w:rPr>
              <w:t xml:space="preserve"> </w:t>
            </w:r>
            <w:r w:rsidRPr="00E95BCA">
              <w:rPr>
                <w:rFonts w:eastAsiaTheme="minorHAnsi"/>
                <w:sz w:val="20"/>
                <w:lang w:eastAsia="en-US"/>
              </w:rPr>
              <w:t>мероприятие N</w:t>
            </w:r>
          </w:p>
          <w:p w:rsidR="005814EE" w:rsidRPr="00E95BCA" w:rsidRDefault="005814EE" w:rsidP="002C5436">
            <w:pPr>
              <w:jc w:val="center"/>
              <w:rPr>
                <w:sz w:val="20"/>
                <w:szCs w:val="20"/>
              </w:rPr>
            </w:pPr>
          </w:p>
        </w:tc>
        <w:tc>
          <w:tcPr>
            <w:tcW w:w="1417" w:type="dxa"/>
            <w:shd w:val="clear" w:color="000000" w:fill="FFFFFF" w:themeFill="background1"/>
            <w:hideMark/>
          </w:tcPr>
          <w:p w:rsidR="005814EE" w:rsidRPr="00E95BCA" w:rsidRDefault="005814EE" w:rsidP="002C5436">
            <w:pPr>
              <w:jc w:val="both"/>
              <w:rPr>
                <w:sz w:val="20"/>
                <w:szCs w:val="20"/>
              </w:rPr>
            </w:pPr>
            <w:r w:rsidRPr="00E95BCA">
              <w:rPr>
                <w:sz w:val="20"/>
                <w:szCs w:val="20"/>
              </w:rPr>
              <w:t>Дата реализации/</w:t>
            </w:r>
          </w:p>
          <w:p w:rsidR="005814EE" w:rsidRPr="00E95BCA" w:rsidRDefault="005814EE" w:rsidP="002C5436">
            <w:pPr>
              <w:jc w:val="center"/>
              <w:rPr>
                <w:sz w:val="20"/>
                <w:szCs w:val="20"/>
              </w:rPr>
            </w:pPr>
            <w:r w:rsidRPr="00E95BCA">
              <w:rPr>
                <w:sz w:val="20"/>
                <w:szCs w:val="20"/>
              </w:rPr>
              <w:t>исполнения мероприятия</w:t>
            </w:r>
          </w:p>
        </w:tc>
        <w:tc>
          <w:tcPr>
            <w:tcW w:w="1985" w:type="dxa"/>
            <w:shd w:val="clear" w:color="000000" w:fill="FFFFFF" w:themeFill="background1"/>
            <w:hideMark/>
          </w:tcPr>
          <w:p w:rsidR="005814EE" w:rsidRPr="00E95BCA" w:rsidRDefault="005814EE" w:rsidP="002C5436">
            <w:pPr>
              <w:pStyle w:val="aff8"/>
              <w:numPr>
                <w:ilvl w:val="0"/>
                <w:numId w:val="35"/>
              </w:numPr>
              <w:suppressAutoHyphens w:val="0"/>
              <w:ind w:left="350"/>
              <w:contextualSpacing/>
              <w:rPr>
                <w:rFonts w:eastAsiaTheme="minorHAnsi"/>
                <w:sz w:val="20"/>
                <w:lang w:eastAsia="en-US"/>
              </w:rPr>
            </w:pPr>
            <w:r w:rsidRPr="00E95BCA">
              <w:rPr>
                <w:rFonts w:eastAsiaTheme="minorHAnsi"/>
                <w:sz w:val="20"/>
                <w:lang w:eastAsia="en-US"/>
              </w:rPr>
              <w:t>Отчет об исполнении мероприятия 1</w:t>
            </w:r>
          </w:p>
          <w:p w:rsidR="005814EE" w:rsidRPr="00E95BCA" w:rsidRDefault="005814EE" w:rsidP="002C5436">
            <w:pPr>
              <w:pStyle w:val="aff8"/>
              <w:numPr>
                <w:ilvl w:val="0"/>
                <w:numId w:val="35"/>
              </w:numPr>
              <w:suppressAutoHyphens w:val="0"/>
              <w:ind w:left="350"/>
              <w:contextualSpacing/>
              <w:rPr>
                <w:rFonts w:eastAsiaTheme="minorHAnsi"/>
                <w:sz w:val="20"/>
                <w:lang w:eastAsia="en-US"/>
              </w:rPr>
            </w:pPr>
            <w:r w:rsidRPr="00E95BCA">
              <w:rPr>
                <w:rFonts w:eastAsiaTheme="minorHAnsi"/>
                <w:sz w:val="20"/>
                <w:lang w:eastAsia="en-US"/>
              </w:rPr>
              <w:t>Отчет об исполнении мероприятия 2</w:t>
            </w:r>
          </w:p>
          <w:p w:rsidR="005814EE" w:rsidRPr="00E95BCA" w:rsidRDefault="005814EE" w:rsidP="002C5436">
            <w:pPr>
              <w:pStyle w:val="aff8"/>
              <w:ind w:left="350"/>
              <w:rPr>
                <w:rFonts w:eastAsiaTheme="minorHAnsi"/>
                <w:sz w:val="20"/>
                <w:lang w:eastAsia="en-US"/>
              </w:rPr>
            </w:pPr>
            <w:r w:rsidRPr="00E95BCA">
              <w:rPr>
                <w:rFonts w:eastAsiaTheme="minorHAnsi"/>
                <w:sz w:val="20"/>
                <w:lang w:eastAsia="en-US"/>
              </w:rPr>
              <w:t>…</w:t>
            </w:r>
          </w:p>
          <w:p w:rsidR="005814EE" w:rsidRPr="00E95BCA" w:rsidRDefault="005814EE" w:rsidP="002C5436">
            <w:pPr>
              <w:pStyle w:val="aff8"/>
              <w:ind w:left="350" w:hanging="316"/>
              <w:rPr>
                <w:rFonts w:eastAsiaTheme="minorHAnsi"/>
                <w:sz w:val="20"/>
                <w:lang w:eastAsia="en-US"/>
              </w:rPr>
            </w:pPr>
            <w:r w:rsidRPr="00E95BCA">
              <w:rPr>
                <w:rFonts w:eastAsiaTheme="minorHAnsi"/>
                <w:sz w:val="20"/>
                <w:lang w:eastAsia="en-US"/>
              </w:rPr>
              <w:t>N.  Отчет об исполнении мероприятия N</w:t>
            </w:r>
          </w:p>
          <w:p w:rsidR="005814EE" w:rsidRPr="00E95BCA" w:rsidRDefault="005814EE" w:rsidP="002C5436">
            <w:pPr>
              <w:jc w:val="center"/>
              <w:rPr>
                <w:sz w:val="20"/>
                <w:szCs w:val="20"/>
              </w:rPr>
            </w:pPr>
          </w:p>
        </w:tc>
        <w:tc>
          <w:tcPr>
            <w:tcW w:w="1560" w:type="dxa"/>
            <w:shd w:val="clear" w:color="000000" w:fill="FFFFFF" w:themeFill="background1"/>
            <w:hideMark/>
          </w:tcPr>
          <w:p w:rsidR="005814EE" w:rsidRPr="00E95BCA" w:rsidRDefault="005814EE" w:rsidP="002C5436">
            <w:pPr>
              <w:jc w:val="center"/>
              <w:rPr>
                <w:sz w:val="20"/>
                <w:szCs w:val="20"/>
              </w:rPr>
            </w:pPr>
            <w:r w:rsidRPr="00E95BCA">
              <w:rPr>
                <w:sz w:val="20"/>
                <w:szCs w:val="20"/>
              </w:rPr>
              <w:t>Выполнено/</w:t>
            </w:r>
          </w:p>
          <w:p w:rsidR="005814EE" w:rsidRPr="00E95BCA" w:rsidRDefault="005814EE" w:rsidP="002C5436">
            <w:pPr>
              <w:jc w:val="center"/>
              <w:rPr>
                <w:sz w:val="20"/>
                <w:szCs w:val="20"/>
              </w:rPr>
            </w:pPr>
            <w:r w:rsidRPr="00E95BCA">
              <w:rPr>
                <w:sz w:val="20"/>
                <w:szCs w:val="20"/>
              </w:rPr>
              <w:t>Выполняется/ в работе/ не выполнено</w:t>
            </w:r>
          </w:p>
        </w:tc>
      </w:tr>
    </w:tbl>
    <w:p w:rsidR="005814EE" w:rsidRPr="008E6C66" w:rsidRDefault="005814EE" w:rsidP="005814EE">
      <w:pPr>
        <w:tabs>
          <w:tab w:val="left" w:pos="426"/>
        </w:tabs>
      </w:pPr>
    </w:p>
    <w:p w:rsidR="005814EE" w:rsidRDefault="005814EE" w:rsidP="005814EE">
      <w:pPr>
        <w:tabs>
          <w:tab w:val="left" w:pos="426"/>
        </w:tabs>
      </w:pPr>
      <w:r w:rsidRPr="005F5B63">
        <w:t xml:space="preserve">** </w:t>
      </w:r>
      <w:r>
        <w:t>Заполняется работником, ответственным за исполнение плана мероприятий по управлению риском</w:t>
      </w:r>
    </w:p>
    <w:p w:rsidR="005814EE" w:rsidRPr="00214228" w:rsidRDefault="005814EE" w:rsidP="005814EE">
      <w:pPr>
        <w:autoSpaceDE w:val="0"/>
        <w:autoSpaceDN w:val="0"/>
        <w:adjustRightInd w:val="0"/>
      </w:pPr>
      <w:r>
        <w:t>*** Присваивается Комитетом по рискам</w:t>
      </w:r>
    </w:p>
    <w:p w:rsidR="00940414" w:rsidRDefault="00940414">
      <w:pPr>
        <w:suppressAutoHyphens w:val="0"/>
      </w:pPr>
      <w:r>
        <w:br w:type="page"/>
      </w:r>
    </w:p>
    <w:p w:rsidR="005814EE" w:rsidRPr="00050AEE" w:rsidRDefault="002A1C14" w:rsidP="005814EE">
      <w:pPr>
        <w:jc w:val="right"/>
      </w:pPr>
      <w:r w:rsidRPr="002A1C14">
        <w:lastRenderedPageBreak/>
        <w:t>Приложение № 2</w:t>
      </w:r>
    </w:p>
    <w:p w:rsidR="005814EE" w:rsidRPr="00050AEE" w:rsidRDefault="002A1C14" w:rsidP="005814EE">
      <w:pPr>
        <w:jc w:val="right"/>
      </w:pPr>
      <w:r w:rsidRPr="002A1C14">
        <w:t>к функциональным требованиям</w:t>
      </w:r>
    </w:p>
    <w:p w:rsidR="005814EE" w:rsidRPr="00050AEE" w:rsidRDefault="005814EE" w:rsidP="005814EE">
      <w:pPr>
        <w:autoSpaceDE w:val="0"/>
        <w:autoSpaceDN w:val="0"/>
        <w:adjustRightInd w:val="0"/>
        <w:jc w:val="right"/>
      </w:pPr>
    </w:p>
    <w:p w:rsidR="005814EE" w:rsidRPr="00050AEE" w:rsidRDefault="005814EE" w:rsidP="005814EE">
      <w:pPr>
        <w:autoSpaceDE w:val="0"/>
        <w:autoSpaceDN w:val="0"/>
        <w:adjustRightInd w:val="0"/>
        <w:jc w:val="center"/>
      </w:pPr>
    </w:p>
    <w:p w:rsidR="005814EE" w:rsidRPr="00050AEE" w:rsidRDefault="002A1C14" w:rsidP="005814EE">
      <w:pPr>
        <w:autoSpaceDE w:val="0"/>
        <w:autoSpaceDN w:val="0"/>
        <w:adjustRightInd w:val="0"/>
        <w:jc w:val="center"/>
      </w:pPr>
      <w:r w:rsidRPr="002A1C14">
        <w:t>ФОРМА ОТЧЕТА ДЛЯ ЕЖЕКВАРТАЛЬНОГО МОНИТОРИНГА СОБЫТИЙ, ПОВЛЕКШИХ ЗА СОБОЙ УЩЕРБ</w:t>
      </w:r>
    </w:p>
    <w:tbl>
      <w:tblPr>
        <w:tblpPr w:leftFromText="180" w:rightFromText="180" w:vertAnchor="page" w:horzAnchor="page" w:tblpX="1493" w:tblpY="3201"/>
        <w:tblW w:w="13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1120"/>
        <w:gridCol w:w="2014"/>
        <w:gridCol w:w="2410"/>
        <w:gridCol w:w="2693"/>
        <w:gridCol w:w="851"/>
        <w:gridCol w:w="2268"/>
        <w:gridCol w:w="2080"/>
      </w:tblGrid>
      <w:tr w:rsidR="00613DE5" w:rsidRPr="00214228" w:rsidTr="00050AEE">
        <w:trPr>
          <w:trHeight w:val="1215"/>
        </w:trPr>
        <w:tc>
          <w:tcPr>
            <w:tcW w:w="1120" w:type="dxa"/>
            <w:shd w:val="clear" w:color="000000" w:fill="D9D9D9" w:themeFill="background1" w:themeFillShade="D9"/>
            <w:vAlign w:val="center"/>
            <w:hideMark/>
          </w:tcPr>
          <w:p w:rsidR="00050AEE" w:rsidRPr="00214228" w:rsidRDefault="00050AEE" w:rsidP="00050AEE">
            <w:pPr>
              <w:jc w:val="center"/>
              <w:rPr>
                <w:b/>
                <w:bCs/>
                <w:sz w:val="18"/>
                <w:szCs w:val="18"/>
                <w:lang w:eastAsia="ru-RU"/>
              </w:rPr>
            </w:pPr>
            <w:r w:rsidRPr="00214228">
              <w:rPr>
                <w:b/>
                <w:bCs/>
                <w:sz w:val="18"/>
                <w:szCs w:val="18"/>
                <w:lang w:eastAsia="ru-RU"/>
              </w:rPr>
              <w:t>Номер риска</w:t>
            </w:r>
          </w:p>
        </w:tc>
        <w:tc>
          <w:tcPr>
            <w:tcW w:w="2014" w:type="dxa"/>
            <w:shd w:val="clear" w:color="000000" w:fill="D9D9D9" w:themeFill="background1" w:themeFillShade="D9"/>
            <w:vAlign w:val="center"/>
            <w:hideMark/>
          </w:tcPr>
          <w:p w:rsidR="00050AEE" w:rsidRPr="00214228" w:rsidRDefault="00050AEE" w:rsidP="00050AEE">
            <w:pPr>
              <w:jc w:val="center"/>
              <w:rPr>
                <w:b/>
                <w:bCs/>
                <w:sz w:val="18"/>
                <w:szCs w:val="18"/>
                <w:lang w:eastAsia="ru-RU"/>
              </w:rPr>
            </w:pPr>
            <w:r w:rsidRPr="00214228">
              <w:rPr>
                <w:b/>
                <w:bCs/>
                <w:sz w:val="18"/>
                <w:szCs w:val="18"/>
                <w:lang w:eastAsia="ru-RU"/>
              </w:rPr>
              <w:t>Наименование риска</w:t>
            </w:r>
          </w:p>
        </w:tc>
        <w:tc>
          <w:tcPr>
            <w:tcW w:w="2410" w:type="dxa"/>
            <w:shd w:val="clear" w:color="000000" w:fill="D9D9D9" w:themeFill="background1" w:themeFillShade="D9"/>
            <w:vAlign w:val="center"/>
            <w:hideMark/>
          </w:tcPr>
          <w:p w:rsidR="00050AEE" w:rsidRPr="00214228" w:rsidRDefault="00050AEE" w:rsidP="00050AEE">
            <w:pPr>
              <w:jc w:val="center"/>
              <w:rPr>
                <w:b/>
                <w:bCs/>
                <w:sz w:val="18"/>
                <w:szCs w:val="18"/>
                <w:lang w:eastAsia="ru-RU"/>
              </w:rPr>
            </w:pPr>
            <w:r w:rsidRPr="00214228">
              <w:rPr>
                <w:b/>
                <w:bCs/>
                <w:sz w:val="18"/>
                <w:szCs w:val="18"/>
                <w:lang w:eastAsia="ru-RU"/>
              </w:rPr>
              <w:t xml:space="preserve">Имели ли место данные события в </w:t>
            </w:r>
            <w:r w:rsidRPr="00214228">
              <w:rPr>
                <w:b/>
                <w:bCs/>
                <w:sz w:val="18"/>
                <w:szCs w:val="18"/>
                <w:lang w:val="en-US" w:eastAsia="ru-RU"/>
              </w:rPr>
              <w:t>N</w:t>
            </w:r>
            <w:r w:rsidRPr="00214228">
              <w:rPr>
                <w:b/>
                <w:bCs/>
                <w:sz w:val="18"/>
                <w:szCs w:val="18"/>
                <w:lang w:eastAsia="ru-RU"/>
              </w:rPr>
              <w:t xml:space="preserve"> квартале,…</w:t>
            </w:r>
          </w:p>
        </w:tc>
        <w:tc>
          <w:tcPr>
            <w:tcW w:w="2693" w:type="dxa"/>
            <w:shd w:val="clear" w:color="000000" w:fill="D9D9D9" w:themeFill="background1" w:themeFillShade="D9"/>
            <w:vAlign w:val="center"/>
            <w:hideMark/>
          </w:tcPr>
          <w:p w:rsidR="00050AEE" w:rsidRPr="00214228" w:rsidRDefault="00050AEE" w:rsidP="00050AEE">
            <w:pPr>
              <w:jc w:val="center"/>
              <w:rPr>
                <w:b/>
                <w:bCs/>
                <w:sz w:val="18"/>
                <w:szCs w:val="18"/>
                <w:lang w:eastAsia="ru-RU"/>
              </w:rPr>
            </w:pPr>
            <w:r w:rsidRPr="00214228">
              <w:rPr>
                <w:b/>
                <w:bCs/>
                <w:sz w:val="18"/>
                <w:szCs w:val="18"/>
                <w:lang w:eastAsia="ru-RU"/>
              </w:rPr>
              <w:t>…которые повлекли следующие последствия:</w:t>
            </w:r>
          </w:p>
        </w:tc>
        <w:tc>
          <w:tcPr>
            <w:tcW w:w="851" w:type="dxa"/>
            <w:shd w:val="clear" w:color="000000" w:fill="D9D9D9" w:themeFill="background1" w:themeFillShade="D9"/>
            <w:vAlign w:val="center"/>
            <w:hideMark/>
          </w:tcPr>
          <w:p w:rsidR="00050AEE" w:rsidRPr="00214228" w:rsidRDefault="00050AEE" w:rsidP="00050AEE">
            <w:pPr>
              <w:jc w:val="center"/>
              <w:rPr>
                <w:b/>
                <w:bCs/>
                <w:sz w:val="18"/>
                <w:szCs w:val="18"/>
                <w:lang w:eastAsia="ru-RU"/>
              </w:rPr>
            </w:pPr>
            <w:r w:rsidRPr="00214228">
              <w:rPr>
                <w:b/>
                <w:bCs/>
                <w:sz w:val="18"/>
                <w:szCs w:val="18"/>
                <w:lang w:eastAsia="ru-RU"/>
              </w:rPr>
              <w:t xml:space="preserve">да/нет </w:t>
            </w:r>
          </w:p>
        </w:tc>
        <w:tc>
          <w:tcPr>
            <w:tcW w:w="2268" w:type="dxa"/>
            <w:shd w:val="clear" w:color="000000" w:fill="D9D9D9" w:themeFill="background1" w:themeFillShade="D9"/>
            <w:vAlign w:val="center"/>
            <w:hideMark/>
          </w:tcPr>
          <w:p w:rsidR="00050AEE" w:rsidRPr="00214228" w:rsidRDefault="00050AEE" w:rsidP="00050AEE">
            <w:pPr>
              <w:jc w:val="center"/>
              <w:rPr>
                <w:b/>
                <w:bCs/>
                <w:sz w:val="18"/>
                <w:szCs w:val="18"/>
                <w:lang w:eastAsia="ru-RU"/>
              </w:rPr>
            </w:pPr>
            <w:r w:rsidRPr="00214228">
              <w:rPr>
                <w:b/>
                <w:bCs/>
                <w:sz w:val="18"/>
                <w:szCs w:val="18"/>
                <w:lang w:eastAsia="ru-RU"/>
              </w:rPr>
              <w:t>Оценка ущерба в тыс. руб. в случае, если в предыдущем столбце указано "да"</w:t>
            </w:r>
          </w:p>
        </w:tc>
        <w:tc>
          <w:tcPr>
            <w:tcW w:w="2080" w:type="dxa"/>
            <w:shd w:val="clear" w:color="000000" w:fill="D9D9D9" w:themeFill="background1" w:themeFillShade="D9"/>
            <w:vAlign w:val="center"/>
            <w:hideMark/>
          </w:tcPr>
          <w:p w:rsidR="00050AEE" w:rsidRPr="00214228" w:rsidRDefault="00050AEE" w:rsidP="00050AEE">
            <w:pPr>
              <w:jc w:val="center"/>
              <w:rPr>
                <w:b/>
                <w:bCs/>
                <w:sz w:val="18"/>
                <w:szCs w:val="18"/>
                <w:lang w:eastAsia="ru-RU"/>
              </w:rPr>
            </w:pPr>
            <w:r w:rsidRPr="00214228">
              <w:rPr>
                <w:b/>
                <w:bCs/>
                <w:sz w:val="18"/>
                <w:szCs w:val="18"/>
                <w:lang w:eastAsia="ru-RU"/>
              </w:rPr>
              <w:t>Владелец риска</w:t>
            </w:r>
          </w:p>
        </w:tc>
      </w:tr>
      <w:tr w:rsidR="00613DE5" w:rsidRPr="00214228" w:rsidTr="00050AEE">
        <w:trPr>
          <w:trHeight w:val="1449"/>
        </w:trPr>
        <w:tc>
          <w:tcPr>
            <w:tcW w:w="1120" w:type="dxa"/>
            <w:shd w:val="clear" w:color="000000" w:fill="auto"/>
            <w:hideMark/>
          </w:tcPr>
          <w:p w:rsidR="00050AEE" w:rsidRDefault="00050AEE" w:rsidP="00050AEE">
            <w:pPr>
              <w:rPr>
                <w:bCs/>
                <w:sz w:val="20"/>
                <w:szCs w:val="20"/>
                <w:lang w:eastAsia="ru-RU"/>
              </w:rPr>
            </w:pPr>
            <w:r w:rsidRPr="00214228">
              <w:rPr>
                <w:bCs/>
                <w:sz w:val="20"/>
                <w:szCs w:val="20"/>
                <w:lang w:eastAsia="ru-RU"/>
              </w:rPr>
              <w:t>№</w:t>
            </w:r>
          </w:p>
        </w:tc>
        <w:tc>
          <w:tcPr>
            <w:tcW w:w="2014" w:type="dxa"/>
            <w:shd w:val="clear" w:color="000000" w:fill="auto"/>
            <w:hideMark/>
          </w:tcPr>
          <w:p w:rsidR="00050AEE" w:rsidRDefault="00050AEE" w:rsidP="00050AEE">
            <w:pPr>
              <w:rPr>
                <w:bCs/>
                <w:sz w:val="20"/>
                <w:szCs w:val="20"/>
                <w:lang w:eastAsia="ru-RU"/>
              </w:rPr>
            </w:pPr>
            <w:r w:rsidRPr="00214228">
              <w:rPr>
                <w:sz w:val="20"/>
                <w:szCs w:val="20"/>
              </w:rPr>
              <w:t>Риск «А»</w:t>
            </w:r>
          </w:p>
        </w:tc>
        <w:tc>
          <w:tcPr>
            <w:tcW w:w="2410" w:type="dxa"/>
            <w:shd w:val="clear" w:color="000000" w:fill="auto"/>
            <w:hideMark/>
          </w:tcPr>
          <w:p w:rsidR="00050AEE" w:rsidRPr="00214228" w:rsidRDefault="00050AEE" w:rsidP="00050AEE">
            <w:pPr>
              <w:pStyle w:val="aff8"/>
              <w:numPr>
                <w:ilvl w:val="0"/>
                <w:numId w:val="37"/>
              </w:numPr>
              <w:suppressAutoHyphens w:val="0"/>
              <w:ind w:left="317" w:hanging="283"/>
              <w:contextualSpacing/>
              <w:rPr>
                <w:rFonts w:eastAsiaTheme="minorHAnsi"/>
                <w:sz w:val="20"/>
                <w:lang w:eastAsia="en-US"/>
              </w:rPr>
            </w:pPr>
            <w:r w:rsidRPr="00214228">
              <w:rPr>
                <w:rFonts w:eastAsiaTheme="minorHAnsi"/>
                <w:sz w:val="20"/>
                <w:lang w:eastAsia="en-US"/>
              </w:rPr>
              <w:t>событие 1</w:t>
            </w:r>
          </w:p>
          <w:p w:rsidR="00050AEE" w:rsidRPr="00214228" w:rsidRDefault="00050AEE" w:rsidP="00050AEE">
            <w:pPr>
              <w:pStyle w:val="aff8"/>
              <w:numPr>
                <w:ilvl w:val="0"/>
                <w:numId w:val="37"/>
              </w:numPr>
              <w:suppressAutoHyphens w:val="0"/>
              <w:ind w:left="317" w:hanging="283"/>
              <w:contextualSpacing/>
              <w:rPr>
                <w:rFonts w:eastAsiaTheme="minorHAnsi"/>
                <w:sz w:val="20"/>
                <w:lang w:eastAsia="en-US"/>
              </w:rPr>
            </w:pPr>
            <w:r w:rsidRPr="00214228">
              <w:rPr>
                <w:rFonts w:eastAsiaTheme="minorHAnsi"/>
                <w:sz w:val="20"/>
                <w:lang w:eastAsia="en-US"/>
              </w:rPr>
              <w:t>событие 2</w:t>
            </w:r>
          </w:p>
          <w:p w:rsidR="00050AEE" w:rsidRPr="00214228" w:rsidRDefault="00050AEE" w:rsidP="00050AEE">
            <w:pPr>
              <w:pStyle w:val="aff8"/>
              <w:ind w:left="317" w:hanging="283"/>
              <w:rPr>
                <w:rFonts w:eastAsiaTheme="minorHAnsi"/>
                <w:sz w:val="20"/>
                <w:lang w:eastAsia="en-US"/>
              </w:rPr>
            </w:pPr>
            <w:r w:rsidRPr="00214228">
              <w:rPr>
                <w:rFonts w:eastAsiaTheme="minorHAnsi"/>
                <w:sz w:val="20"/>
                <w:lang w:eastAsia="en-US"/>
              </w:rPr>
              <w:t>,,,</w:t>
            </w:r>
          </w:p>
          <w:p w:rsidR="00050AEE" w:rsidRPr="00214228" w:rsidRDefault="00050AEE" w:rsidP="00050AEE">
            <w:pPr>
              <w:ind w:left="317" w:hanging="283"/>
              <w:rPr>
                <w:sz w:val="20"/>
                <w:szCs w:val="20"/>
                <w:lang w:val="en-US"/>
              </w:rPr>
            </w:pPr>
            <w:r w:rsidRPr="00214228">
              <w:rPr>
                <w:sz w:val="20"/>
                <w:szCs w:val="20"/>
                <w:lang w:val="en-US"/>
              </w:rPr>
              <w:t>N</w:t>
            </w:r>
            <w:r w:rsidRPr="00214228">
              <w:rPr>
                <w:sz w:val="20"/>
                <w:szCs w:val="20"/>
              </w:rPr>
              <w:t xml:space="preserve">. событие </w:t>
            </w:r>
            <w:r w:rsidRPr="00214228">
              <w:rPr>
                <w:sz w:val="20"/>
                <w:szCs w:val="20"/>
                <w:lang w:val="en-US"/>
              </w:rPr>
              <w:t>N</w:t>
            </w:r>
          </w:p>
          <w:p w:rsidR="00050AEE" w:rsidRDefault="00050AEE" w:rsidP="00050AEE">
            <w:pPr>
              <w:rPr>
                <w:bCs/>
                <w:sz w:val="20"/>
                <w:szCs w:val="20"/>
                <w:lang w:eastAsia="ru-RU"/>
              </w:rPr>
            </w:pPr>
          </w:p>
        </w:tc>
        <w:tc>
          <w:tcPr>
            <w:tcW w:w="2693" w:type="dxa"/>
            <w:shd w:val="clear" w:color="000000" w:fill="auto"/>
            <w:hideMark/>
          </w:tcPr>
          <w:p w:rsidR="00050AEE" w:rsidRDefault="00050AEE" w:rsidP="00050AEE">
            <w:pPr>
              <w:pStyle w:val="aff8"/>
              <w:numPr>
                <w:ilvl w:val="0"/>
                <w:numId w:val="38"/>
              </w:numPr>
              <w:suppressAutoHyphens w:val="0"/>
              <w:ind w:left="268" w:hanging="268"/>
              <w:contextualSpacing/>
              <w:rPr>
                <w:bCs/>
                <w:sz w:val="20"/>
              </w:rPr>
            </w:pPr>
            <w:r w:rsidRPr="00214228">
              <w:rPr>
                <w:bCs/>
                <w:sz w:val="20"/>
              </w:rPr>
              <w:t xml:space="preserve">последствие </w:t>
            </w:r>
          </w:p>
        </w:tc>
        <w:tc>
          <w:tcPr>
            <w:tcW w:w="851" w:type="dxa"/>
            <w:shd w:val="clear" w:color="000000" w:fill="auto"/>
            <w:hideMark/>
          </w:tcPr>
          <w:p w:rsidR="00050AEE" w:rsidRDefault="00050AEE" w:rsidP="00050AEE">
            <w:pPr>
              <w:rPr>
                <w:bCs/>
                <w:sz w:val="20"/>
                <w:szCs w:val="20"/>
                <w:lang w:eastAsia="ru-RU"/>
              </w:rPr>
            </w:pPr>
            <w:r w:rsidRPr="00214228">
              <w:rPr>
                <w:bCs/>
                <w:sz w:val="20"/>
                <w:szCs w:val="20"/>
                <w:lang w:eastAsia="ru-RU"/>
              </w:rPr>
              <w:t>да/нет</w:t>
            </w:r>
          </w:p>
        </w:tc>
        <w:tc>
          <w:tcPr>
            <w:tcW w:w="2268" w:type="dxa"/>
            <w:shd w:val="clear" w:color="000000" w:fill="auto"/>
            <w:hideMark/>
          </w:tcPr>
          <w:p w:rsidR="00050AEE" w:rsidRDefault="00050AEE" w:rsidP="00050AEE">
            <w:pPr>
              <w:rPr>
                <w:bCs/>
                <w:sz w:val="20"/>
                <w:szCs w:val="20"/>
                <w:lang w:val="en-US" w:eastAsia="ru-RU"/>
              </w:rPr>
            </w:pPr>
            <w:r w:rsidRPr="00214228">
              <w:rPr>
                <w:bCs/>
                <w:sz w:val="20"/>
                <w:szCs w:val="20"/>
                <w:lang w:val="en-US" w:eastAsia="ru-RU"/>
              </w:rPr>
              <w:t>x</w:t>
            </w:r>
          </w:p>
        </w:tc>
        <w:tc>
          <w:tcPr>
            <w:tcW w:w="2080" w:type="dxa"/>
            <w:shd w:val="clear" w:color="000000" w:fill="auto"/>
            <w:hideMark/>
          </w:tcPr>
          <w:p w:rsidR="00050AEE" w:rsidRDefault="00050AEE" w:rsidP="00050AEE">
            <w:pPr>
              <w:rPr>
                <w:bCs/>
                <w:sz w:val="20"/>
                <w:szCs w:val="20"/>
                <w:lang w:eastAsia="ru-RU"/>
              </w:rPr>
            </w:pPr>
            <w:r w:rsidRPr="00214228">
              <w:rPr>
                <w:sz w:val="20"/>
                <w:szCs w:val="20"/>
              </w:rPr>
              <w:t>ФИО, должность владельца риска «А»</w:t>
            </w:r>
          </w:p>
        </w:tc>
      </w:tr>
    </w:tbl>
    <w:p w:rsidR="00940414" w:rsidRDefault="00940414" w:rsidP="00627390">
      <w:pPr>
        <w:suppressAutoHyphens w:val="0"/>
        <w:jc w:val="right"/>
        <w:rPr>
          <w:lang w:eastAsia="ru-RU"/>
        </w:rPr>
      </w:pPr>
    </w:p>
    <w:p w:rsidR="00940414" w:rsidRDefault="00940414" w:rsidP="00627390">
      <w:pPr>
        <w:suppressAutoHyphens w:val="0"/>
        <w:jc w:val="right"/>
        <w:rPr>
          <w:lang w:eastAsia="ru-RU"/>
        </w:rPr>
      </w:pPr>
    </w:p>
    <w:p w:rsidR="00940414" w:rsidRDefault="00940414" w:rsidP="00627390">
      <w:pPr>
        <w:suppressAutoHyphens w:val="0"/>
        <w:jc w:val="right"/>
        <w:rPr>
          <w:lang w:eastAsia="ru-RU"/>
        </w:rPr>
      </w:pPr>
    </w:p>
    <w:p w:rsidR="00940414" w:rsidRDefault="00940414" w:rsidP="00627390">
      <w:pPr>
        <w:suppressAutoHyphens w:val="0"/>
        <w:jc w:val="right"/>
        <w:rPr>
          <w:lang w:eastAsia="ru-RU"/>
        </w:rPr>
      </w:pPr>
    </w:p>
    <w:p w:rsidR="00940414" w:rsidRDefault="00940414" w:rsidP="00627390">
      <w:pPr>
        <w:suppressAutoHyphens w:val="0"/>
        <w:jc w:val="right"/>
        <w:rPr>
          <w:lang w:eastAsia="ru-RU"/>
        </w:rPr>
      </w:pPr>
    </w:p>
    <w:p w:rsidR="00940414" w:rsidRDefault="00940414" w:rsidP="00627390">
      <w:pPr>
        <w:suppressAutoHyphens w:val="0"/>
        <w:jc w:val="right"/>
        <w:rPr>
          <w:lang w:eastAsia="ru-RU"/>
        </w:rPr>
      </w:pPr>
    </w:p>
    <w:p w:rsidR="00940414" w:rsidRDefault="00940414" w:rsidP="00627390">
      <w:pPr>
        <w:suppressAutoHyphens w:val="0"/>
        <w:jc w:val="right"/>
        <w:rPr>
          <w:lang w:eastAsia="ru-RU"/>
        </w:rPr>
      </w:pPr>
    </w:p>
    <w:p w:rsidR="00940414" w:rsidRDefault="00940414" w:rsidP="00627390">
      <w:pPr>
        <w:suppressAutoHyphens w:val="0"/>
        <w:jc w:val="right"/>
        <w:rPr>
          <w:lang w:eastAsia="ru-RU"/>
        </w:rPr>
      </w:pPr>
    </w:p>
    <w:p w:rsidR="00940414" w:rsidRDefault="00940414" w:rsidP="00627390">
      <w:pPr>
        <w:suppressAutoHyphens w:val="0"/>
        <w:jc w:val="right"/>
        <w:rPr>
          <w:lang w:eastAsia="ru-RU"/>
        </w:rPr>
      </w:pPr>
    </w:p>
    <w:p w:rsidR="00940414" w:rsidRDefault="00940414" w:rsidP="00627390">
      <w:pPr>
        <w:suppressAutoHyphens w:val="0"/>
        <w:jc w:val="right"/>
        <w:rPr>
          <w:lang w:eastAsia="ru-RU"/>
        </w:rPr>
      </w:pPr>
    </w:p>
    <w:p w:rsidR="00940414" w:rsidRDefault="00940414" w:rsidP="00627390">
      <w:pPr>
        <w:suppressAutoHyphens w:val="0"/>
        <w:jc w:val="right"/>
        <w:rPr>
          <w:lang w:eastAsia="ru-RU"/>
        </w:rPr>
      </w:pPr>
    </w:p>
    <w:p w:rsidR="00940414" w:rsidRDefault="00940414" w:rsidP="00627390">
      <w:pPr>
        <w:suppressAutoHyphens w:val="0"/>
        <w:jc w:val="right"/>
        <w:rPr>
          <w:lang w:eastAsia="ru-RU"/>
        </w:rPr>
      </w:pPr>
    </w:p>
    <w:p w:rsidR="00940414" w:rsidRDefault="00940414" w:rsidP="00627390">
      <w:pPr>
        <w:suppressAutoHyphens w:val="0"/>
        <w:jc w:val="right"/>
        <w:rPr>
          <w:lang w:eastAsia="ru-RU"/>
        </w:rPr>
      </w:pPr>
    </w:p>
    <w:p w:rsidR="00940414" w:rsidRDefault="00940414">
      <w:pPr>
        <w:suppressAutoHyphens w:val="0"/>
        <w:rPr>
          <w:lang w:eastAsia="ru-RU"/>
        </w:rPr>
      </w:pPr>
      <w:r>
        <w:rPr>
          <w:lang w:eastAsia="ru-RU"/>
        </w:rPr>
        <w:br w:type="page"/>
      </w:r>
    </w:p>
    <w:p w:rsidR="00627390" w:rsidRPr="00C25599" w:rsidRDefault="00627390" w:rsidP="00627390">
      <w:pPr>
        <w:suppressAutoHyphens w:val="0"/>
        <w:jc w:val="right"/>
        <w:rPr>
          <w:lang w:eastAsia="ru-RU"/>
        </w:rPr>
      </w:pPr>
      <w:r w:rsidRPr="00C25599">
        <w:rPr>
          <w:lang w:eastAsia="ru-RU"/>
        </w:rPr>
        <w:lastRenderedPageBreak/>
        <w:t>Приложение № 2</w:t>
      </w:r>
    </w:p>
    <w:p w:rsidR="00627390" w:rsidRPr="00C25599" w:rsidRDefault="00627390" w:rsidP="00627390">
      <w:pPr>
        <w:suppressAutoHyphens w:val="0"/>
        <w:jc w:val="right"/>
        <w:rPr>
          <w:lang w:eastAsia="ru-RU"/>
        </w:rPr>
      </w:pPr>
      <w:r w:rsidRPr="00C25599">
        <w:rPr>
          <w:lang w:eastAsia="ru-RU"/>
        </w:rPr>
        <w:t xml:space="preserve">к Договору № </w:t>
      </w:r>
      <w:proofErr w:type="spellStart"/>
      <w:r w:rsidRPr="00C25599">
        <w:rPr>
          <w:lang w:eastAsia="ru-RU"/>
        </w:rPr>
        <w:t>ТКд</w:t>
      </w:r>
      <w:proofErr w:type="spellEnd"/>
      <w:r w:rsidRPr="00C25599">
        <w:rPr>
          <w:lang w:eastAsia="ru-RU"/>
        </w:rPr>
        <w:t xml:space="preserve">/__/__/_____ </w:t>
      </w:r>
    </w:p>
    <w:p w:rsidR="00627390" w:rsidRPr="00C25599" w:rsidRDefault="00627390" w:rsidP="004917BE">
      <w:pPr>
        <w:suppressAutoHyphens w:val="0"/>
        <w:jc w:val="right"/>
        <w:rPr>
          <w:lang w:eastAsia="ru-RU"/>
        </w:rPr>
      </w:pPr>
      <w:r w:rsidRPr="00C25599">
        <w:rPr>
          <w:lang w:eastAsia="ru-RU"/>
        </w:rPr>
        <w:t>от «____»_________ 2014 г.</w:t>
      </w: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center"/>
        <w:outlineLvl w:val="0"/>
        <w:rPr>
          <w:b/>
          <w:lang w:eastAsia="ru-RU"/>
        </w:rPr>
      </w:pPr>
      <w:r w:rsidRPr="00C25599">
        <w:rPr>
          <w:b/>
          <w:lang w:eastAsia="ru-RU"/>
        </w:rPr>
        <w:t xml:space="preserve">Календарный план </w:t>
      </w:r>
    </w:p>
    <w:p w:rsidR="00B02585" w:rsidRDefault="00B02585" w:rsidP="00B02585">
      <w:pPr>
        <w:spacing w:line="360" w:lineRule="auto"/>
        <w:jc w:val="center"/>
      </w:pPr>
      <w:r w:rsidRPr="006C5E35">
        <w:t>на выполнение работ</w:t>
      </w:r>
      <w:r w:rsidRPr="006C5E35" w:rsidDel="00245C4D">
        <w:t xml:space="preserve"> </w:t>
      </w:r>
      <w:r w:rsidRPr="006C5E35">
        <w:t xml:space="preserve">по </w:t>
      </w:r>
      <w:r>
        <w:t xml:space="preserve">разработке и внедрению системы управления рисками </w:t>
      </w:r>
      <w:r w:rsidRPr="006C5E35">
        <w:t>для ОАО «ТрансКонтейнер»</w:t>
      </w:r>
    </w:p>
    <w:p w:rsidR="00B02585" w:rsidRDefault="00B02585" w:rsidP="00B02585">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
        <w:gridCol w:w="2412"/>
        <w:gridCol w:w="2977"/>
        <w:gridCol w:w="1985"/>
        <w:gridCol w:w="1417"/>
        <w:gridCol w:w="5954"/>
      </w:tblGrid>
      <w:tr w:rsidR="00B02585" w:rsidRPr="00D019B6" w:rsidTr="007D62F9">
        <w:trPr>
          <w:cantSplit/>
          <w:trHeight w:val="145"/>
          <w:tblHeader/>
        </w:trPr>
        <w:tc>
          <w:tcPr>
            <w:tcW w:w="531" w:type="dxa"/>
            <w:vAlign w:val="center"/>
          </w:tcPr>
          <w:p w:rsidR="00B02585" w:rsidRPr="007F5E2D" w:rsidRDefault="00B02585" w:rsidP="007D62F9">
            <w:pPr>
              <w:jc w:val="center"/>
              <w:rPr>
                <w:b/>
                <w:bCs/>
              </w:rPr>
            </w:pPr>
            <w:r w:rsidRPr="007F5E2D">
              <w:rPr>
                <w:b/>
                <w:bCs/>
              </w:rPr>
              <w:t>№</w:t>
            </w:r>
          </w:p>
          <w:p w:rsidR="00B02585" w:rsidRPr="007F5E2D" w:rsidRDefault="00B02585" w:rsidP="007D62F9">
            <w:pPr>
              <w:jc w:val="center"/>
              <w:rPr>
                <w:b/>
                <w:bCs/>
              </w:rPr>
            </w:pPr>
            <w:r w:rsidRPr="007F5E2D">
              <w:rPr>
                <w:b/>
                <w:bCs/>
              </w:rPr>
              <w:t>п/п</w:t>
            </w:r>
          </w:p>
        </w:tc>
        <w:tc>
          <w:tcPr>
            <w:tcW w:w="2412" w:type="dxa"/>
            <w:vAlign w:val="center"/>
          </w:tcPr>
          <w:p w:rsidR="00B02585" w:rsidRPr="007F5E2D" w:rsidRDefault="00B02585" w:rsidP="007D62F9">
            <w:pPr>
              <w:jc w:val="center"/>
              <w:rPr>
                <w:b/>
                <w:bCs/>
              </w:rPr>
            </w:pPr>
            <w:r w:rsidRPr="007F5E2D">
              <w:rPr>
                <w:b/>
                <w:bCs/>
              </w:rPr>
              <w:t xml:space="preserve">Наименование </w:t>
            </w:r>
            <w:r>
              <w:rPr>
                <w:b/>
                <w:bCs/>
              </w:rPr>
              <w:t>э</w:t>
            </w:r>
            <w:r w:rsidRPr="007F5E2D">
              <w:rPr>
                <w:b/>
                <w:bCs/>
              </w:rPr>
              <w:t>тапов</w:t>
            </w:r>
            <w:r>
              <w:rPr>
                <w:b/>
                <w:bCs/>
              </w:rPr>
              <w:t xml:space="preserve"> Работ</w:t>
            </w:r>
          </w:p>
        </w:tc>
        <w:tc>
          <w:tcPr>
            <w:tcW w:w="2977" w:type="dxa"/>
            <w:vAlign w:val="center"/>
          </w:tcPr>
          <w:p w:rsidR="00B02585" w:rsidRPr="007F5E2D" w:rsidRDefault="00B02585" w:rsidP="007D62F9">
            <w:pPr>
              <w:jc w:val="center"/>
              <w:rPr>
                <w:b/>
                <w:bCs/>
              </w:rPr>
            </w:pPr>
            <w:r w:rsidRPr="007F5E2D">
              <w:rPr>
                <w:b/>
                <w:bCs/>
              </w:rPr>
              <w:t>Срок выполнения</w:t>
            </w:r>
            <w:r>
              <w:rPr>
                <w:b/>
                <w:bCs/>
              </w:rPr>
              <w:t xml:space="preserve"> этапов Работ</w:t>
            </w:r>
          </w:p>
        </w:tc>
        <w:tc>
          <w:tcPr>
            <w:tcW w:w="1985" w:type="dxa"/>
            <w:vAlign w:val="center"/>
          </w:tcPr>
          <w:p w:rsidR="00B02585" w:rsidRPr="002A02E4" w:rsidRDefault="00B02585" w:rsidP="007D62F9">
            <w:pPr>
              <w:jc w:val="center"/>
              <w:rPr>
                <w:b/>
                <w:bCs/>
              </w:rPr>
            </w:pPr>
            <w:r w:rsidRPr="002A02E4">
              <w:rPr>
                <w:b/>
                <w:bCs/>
              </w:rPr>
              <w:t>Стоимость, руб.</w:t>
            </w:r>
          </w:p>
        </w:tc>
        <w:tc>
          <w:tcPr>
            <w:tcW w:w="1417" w:type="dxa"/>
            <w:vAlign w:val="center"/>
          </w:tcPr>
          <w:p w:rsidR="00B02585" w:rsidRPr="00C31479" w:rsidRDefault="00B02585" w:rsidP="007D62F9">
            <w:pPr>
              <w:jc w:val="center"/>
              <w:rPr>
                <w:b/>
                <w:bCs/>
              </w:rPr>
            </w:pPr>
            <w:r w:rsidRPr="00C31479">
              <w:rPr>
                <w:b/>
                <w:bCs/>
              </w:rPr>
              <w:t>В том числе НДС 18%, руб.</w:t>
            </w:r>
          </w:p>
        </w:tc>
        <w:tc>
          <w:tcPr>
            <w:tcW w:w="5954" w:type="dxa"/>
            <w:vAlign w:val="center"/>
          </w:tcPr>
          <w:p w:rsidR="00B02585" w:rsidRPr="007F5E2D" w:rsidRDefault="00B02585" w:rsidP="007D62F9">
            <w:pPr>
              <w:jc w:val="center"/>
              <w:rPr>
                <w:b/>
                <w:bCs/>
              </w:rPr>
            </w:pPr>
            <w:r w:rsidRPr="007F5E2D">
              <w:rPr>
                <w:b/>
                <w:bCs/>
              </w:rPr>
              <w:t xml:space="preserve">Форма </w:t>
            </w:r>
            <w:r>
              <w:rPr>
                <w:b/>
                <w:bCs/>
              </w:rPr>
              <w:t>предоставления результатов Работ</w:t>
            </w:r>
          </w:p>
        </w:tc>
      </w:tr>
      <w:tr w:rsidR="00B02585" w:rsidRPr="00D019B6" w:rsidTr="007D62F9">
        <w:trPr>
          <w:cantSplit/>
          <w:trHeight w:val="145"/>
        </w:trPr>
        <w:tc>
          <w:tcPr>
            <w:tcW w:w="531" w:type="dxa"/>
            <w:vAlign w:val="center"/>
          </w:tcPr>
          <w:p w:rsidR="00B02585" w:rsidRPr="00D019B6" w:rsidRDefault="00B02585" w:rsidP="007D62F9">
            <w:r>
              <w:t>1</w:t>
            </w:r>
          </w:p>
        </w:tc>
        <w:tc>
          <w:tcPr>
            <w:tcW w:w="2412" w:type="dxa"/>
            <w:vAlign w:val="center"/>
          </w:tcPr>
          <w:p w:rsidR="00B02585" w:rsidRPr="001B1FAC" w:rsidRDefault="00B02585" w:rsidP="007D62F9">
            <w:r>
              <w:t xml:space="preserve">Разработка технического </w:t>
            </w:r>
            <w:r w:rsidR="002B2715">
              <w:t>задания</w:t>
            </w:r>
          </w:p>
        </w:tc>
        <w:tc>
          <w:tcPr>
            <w:tcW w:w="2977" w:type="dxa"/>
            <w:vAlign w:val="center"/>
          </w:tcPr>
          <w:p w:rsidR="00B02585" w:rsidRDefault="00B02585" w:rsidP="007D62F9">
            <w:r>
              <w:t>Не более 25 %  от общей длительности Работ по настоящему Договору</w:t>
            </w:r>
            <w:r w:rsidDel="00C97D18">
              <w:t xml:space="preserve"> </w:t>
            </w:r>
          </w:p>
          <w:p w:rsidR="00B02585" w:rsidRDefault="00B02585" w:rsidP="007D62F9"/>
        </w:tc>
        <w:tc>
          <w:tcPr>
            <w:tcW w:w="1985" w:type="dxa"/>
            <w:vAlign w:val="center"/>
          </w:tcPr>
          <w:p w:rsidR="00B02585" w:rsidRPr="00407E6D" w:rsidDel="00E00FFC" w:rsidRDefault="00B02585" w:rsidP="007D62F9">
            <w:pPr>
              <w:jc w:val="center"/>
            </w:pPr>
            <w:r>
              <w:rPr>
                <w:bCs/>
              </w:rPr>
              <w:t>Не более 25% от общей стоимости Работ по настоящему  Договору</w:t>
            </w:r>
          </w:p>
        </w:tc>
        <w:tc>
          <w:tcPr>
            <w:tcW w:w="1417" w:type="dxa"/>
            <w:vAlign w:val="center"/>
          </w:tcPr>
          <w:p w:rsidR="00B02585" w:rsidRPr="00407E6D" w:rsidDel="00E00FFC" w:rsidRDefault="00B02585" w:rsidP="007D62F9">
            <w:pPr>
              <w:jc w:val="center"/>
            </w:pPr>
          </w:p>
        </w:tc>
        <w:tc>
          <w:tcPr>
            <w:tcW w:w="5954" w:type="dxa"/>
            <w:vAlign w:val="center"/>
          </w:tcPr>
          <w:p w:rsidR="00B02585" w:rsidRDefault="002B2715" w:rsidP="007D62F9">
            <w:pPr>
              <w:spacing w:line="0" w:lineRule="atLeast"/>
            </w:pPr>
            <w:r>
              <w:t>Утвержденн</w:t>
            </w:r>
            <w:r w:rsidR="00B535E9">
              <w:t>ое</w:t>
            </w:r>
            <w:r w:rsidR="00B02585" w:rsidRPr="00F02FD6">
              <w:t xml:space="preserve"> Техническ</w:t>
            </w:r>
            <w:r w:rsidR="00B535E9">
              <w:t>ое задание</w:t>
            </w:r>
            <w:r w:rsidR="00B02585" w:rsidRPr="00F02FD6">
              <w:t xml:space="preserve"> </w:t>
            </w:r>
            <w:r w:rsidR="00B02585">
              <w:t>на систему</w:t>
            </w:r>
            <w:r w:rsidR="00B02585" w:rsidRPr="003A23C9">
              <w:t>.</w:t>
            </w:r>
          </w:p>
          <w:p w:rsidR="00B02585" w:rsidRPr="00D346B9" w:rsidDel="00E00FFC" w:rsidRDefault="00B02585" w:rsidP="007D62F9">
            <w:pPr>
              <w:spacing w:line="0" w:lineRule="atLeast"/>
            </w:pPr>
            <w:r w:rsidRPr="00801DC4">
              <w:t>Акт сдачи-приемки работ по этапу</w:t>
            </w:r>
          </w:p>
        </w:tc>
      </w:tr>
      <w:tr w:rsidR="00B02585" w:rsidRPr="00D019B6" w:rsidTr="007D62F9">
        <w:trPr>
          <w:cantSplit/>
          <w:trHeight w:val="145"/>
        </w:trPr>
        <w:tc>
          <w:tcPr>
            <w:tcW w:w="531" w:type="dxa"/>
            <w:vAlign w:val="center"/>
          </w:tcPr>
          <w:p w:rsidR="00B02585" w:rsidRPr="00D019B6" w:rsidRDefault="00B02585" w:rsidP="007D62F9">
            <w:bookmarkStart w:id="4" w:name="_Hlk291682029"/>
            <w:r>
              <w:t>2</w:t>
            </w:r>
          </w:p>
        </w:tc>
        <w:tc>
          <w:tcPr>
            <w:tcW w:w="2412" w:type="dxa"/>
            <w:vAlign w:val="center"/>
          </w:tcPr>
          <w:p w:rsidR="00B02585" w:rsidRPr="001B1FAC" w:rsidRDefault="00B02585" w:rsidP="007D62F9">
            <w:r>
              <w:t>Разработка системы</w:t>
            </w:r>
          </w:p>
        </w:tc>
        <w:tc>
          <w:tcPr>
            <w:tcW w:w="2977" w:type="dxa"/>
            <w:vAlign w:val="center"/>
          </w:tcPr>
          <w:p w:rsidR="00B02585" w:rsidRDefault="00B02585" w:rsidP="007D62F9">
            <w:r>
              <w:t>Не более 50 % от общей длительности Работ по настоящему Договору</w:t>
            </w:r>
            <w:r w:rsidDel="00C97D18">
              <w:t xml:space="preserve"> </w:t>
            </w:r>
          </w:p>
          <w:p w:rsidR="00B02585" w:rsidRDefault="00B02585" w:rsidP="007D62F9"/>
        </w:tc>
        <w:tc>
          <w:tcPr>
            <w:tcW w:w="1985" w:type="dxa"/>
            <w:vAlign w:val="center"/>
          </w:tcPr>
          <w:p w:rsidR="00B02585" w:rsidRPr="00407E6D" w:rsidRDefault="00B02585" w:rsidP="007D62F9">
            <w:pPr>
              <w:jc w:val="center"/>
            </w:pPr>
            <w:r>
              <w:rPr>
                <w:bCs/>
              </w:rPr>
              <w:t>Не более 50% от общей стоимости Работ по настоящему  Договору</w:t>
            </w:r>
          </w:p>
        </w:tc>
        <w:tc>
          <w:tcPr>
            <w:tcW w:w="1417" w:type="dxa"/>
            <w:vAlign w:val="center"/>
          </w:tcPr>
          <w:p w:rsidR="00B02585" w:rsidRPr="00407E6D" w:rsidRDefault="00B02585" w:rsidP="007D62F9">
            <w:pPr>
              <w:jc w:val="center"/>
            </w:pPr>
          </w:p>
        </w:tc>
        <w:tc>
          <w:tcPr>
            <w:tcW w:w="5954" w:type="dxa"/>
            <w:vAlign w:val="center"/>
          </w:tcPr>
          <w:p w:rsidR="00B02585" w:rsidRDefault="00B02585" w:rsidP="007D62F9">
            <w:pPr>
              <w:spacing w:line="0" w:lineRule="atLeast"/>
            </w:pPr>
            <w:r>
              <w:t>Руководство пользователя;</w:t>
            </w:r>
          </w:p>
          <w:p w:rsidR="00B02585" w:rsidRPr="00F02FD6" w:rsidRDefault="00B02585" w:rsidP="007D62F9">
            <w:pPr>
              <w:spacing w:line="0" w:lineRule="atLeast"/>
            </w:pPr>
            <w:r w:rsidRPr="00F02FD6">
              <w:t>Утвержденная Программа и методика испытаний;</w:t>
            </w:r>
          </w:p>
          <w:p w:rsidR="00B02585" w:rsidRPr="003B76FC" w:rsidRDefault="00B02585" w:rsidP="007D62F9">
            <w:pPr>
              <w:pStyle w:val="StyleBulletChar14pt"/>
              <w:numPr>
                <w:ilvl w:val="0"/>
                <w:numId w:val="0"/>
              </w:numPr>
              <w:ind w:left="34"/>
              <w:jc w:val="both"/>
              <w:rPr>
                <w:sz w:val="22"/>
                <w:szCs w:val="22"/>
              </w:rPr>
            </w:pPr>
            <w:r w:rsidRPr="003B76FC">
              <w:rPr>
                <w:sz w:val="22"/>
                <w:szCs w:val="22"/>
              </w:rPr>
              <w:t xml:space="preserve">Протокол проведения приемо-сдаточных испытаний; </w:t>
            </w:r>
          </w:p>
          <w:p w:rsidR="00B02585" w:rsidRDefault="00B02585" w:rsidP="007D62F9">
            <w:pPr>
              <w:pStyle w:val="StyleBulletChar14pt"/>
              <w:numPr>
                <w:ilvl w:val="0"/>
                <w:numId w:val="0"/>
              </w:numPr>
              <w:ind w:left="34"/>
              <w:jc w:val="both"/>
              <w:rPr>
                <w:sz w:val="22"/>
                <w:szCs w:val="22"/>
              </w:rPr>
            </w:pPr>
            <w:r w:rsidRPr="003B76FC">
              <w:rPr>
                <w:sz w:val="22"/>
                <w:szCs w:val="22"/>
              </w:rPr>
              <w:t>Протокол об устранении замечаний</w:t>
            </w:r>
            <w:r>
              <w:rPr>
                <w:sz w:val="22"/>
                <w:szCs w:val="22"/>
              </w:rPr>
              <w:t>;</w:t>
            </w:r>
          </w:p>
          <w:p w:rsidR="00B02585" w:rsidRPr="003B76FC" w:rsidRDefault="00B02585" w:rsidP="007D62F9">
            <w:pPr>
              <w:pStyle w:val="StyleBulletChar14pt"/>
              <w:numPr>
                <w:ilvl w:val="0"/>
                <w:numId w:val="0"/>
              </w:numPr>
              <w:ind w:left="34"/>
              <w:jc w:val="both"/>
              <w:rPr>
                <w:sz w:val="22"/>
                <w:szCs w:val="22"/>
              </w:rPr>
            </w:pPr>
            <w:r w:rsidRPr="00C45B84">
              <w:rPr>
                <w:sz w:val="22"/>
                <w:szCs w:val="22"/>
              </w:rPr>
              <w:t>Акт приемки системы в опытную эксплуатацию</w:t>
            </w:r>
            <w:r>
              <w:rPr>
                <w:sz w:val="22"/>
                <w:szCs w:val="22"/>
              </w:rPr>
              <w:t>.</w:t>
            </w:r>
          </w:p>
          <w:p w:rsidR="00B02585" w:rsidRDefault="00B02585" w:rsidP="007D62F9">
            <w:pPr>
              <w:spacing w:line="0" w:lineRule="atLeast"/>
            </w:pPr>
            <w:r w:rsidRPr="00801DC4">
              <w:t>Акт сдачи-приемки работ по этапу</w:t>
            </w:r>
          </w:p>
        </w:tc>
      </w:tr>
      <w:tr w:rsidR="00B02585" w:rsidRPr="00D019B6" w:rsidTr="007D62F9">
        <w:trPr>
          <w:cantSplit/>
          <w:trHeight w:val="145"/>
        </w:trPr>
        <w:tc>
          <w:tcPr>
            <w:tcW w:w="531" w:type="dxa"/>
            <w:vAlign w:val="center"/>
          </w:tcPr>
          <w:p w:rsidR="00B02585" w:rsidRPr="00D019B6" w:rsidRDefault="00B02585" w:rsidP="007D62F9">
            <w:r>
              <w:t>3</w:t>
            </w:r>
          </w:p>
        </w:tc>
        <w:tc>
          <w:tcPr>
            <w:tcW w:w="2412" w:type="dxa"/>
            <w:vAlign w:val="center"/>
          </w:tcPr>
          <w:p w:rsidR="00B02585" w:rsidRPr="00E00FFC" w:rsidRDefault="00B02585" w:rsidP="007D62F9">
            <w:pPr>
              <w:rPr>
                <w:highlight w:val="yellow"/>
              </w:rPr>
            </w:pPr>
            <w:r>
              <w:t>Обучение и о</w:t>
            </w:r>
            <w:r w:rsidRPr="00F02FD6">
              <w:t xml:space="preserve">пытная эксплуатация </w:t>
            </w:r>
            <w:r>
              <w:t>системы</w:t>
            </w:r>
          </w:p>
        </w:tc>
        <w:tc>
          <w:tcPr>
            <w:tcW w:w="2977" w:type="dxa"/>
            <w:vAlign w:val="center"/>
          </w:tcPr>
          <w:p w:rsidR="00B02585" w:rsidRDefault="00B02585" w:rsidP="007D62F9">
            <w:r>
              <w:t>Не менее 25 %  от общей длительности Работ по настоящему Договору</w:t>
            </w:r>
            <w:r w:rsidRPr="00955B62" w:rsidDel="00C97D18">
              <w:t xml:space="preserve"> </w:t>
            </w:r>
          </w:p>
        </w:tc>
        <w:tc>
          <w:tcPr>
            <w:tcW w:w="1985" w:type="dxa"/>
            <w:vAlign w:val="center"/>
          </w:tcPr>
          <w:p w:rsidR="00B02585" w:rsidRPr="00407E6D" w:rsidRDefault="00B02585" w:rsidP="007D62F9">
            <w:pPr>
              <w:jc w:val="center"/>
            </w:pPr>
            <w:r>
              <w:rPr>
                <w:bCs/>
              </w:rPr>
              <w:t>Не менее 25% от общей стоимости Работ по настоящему  Договору</w:t>
            </w:r>
          </w:p>
        </w:tc>
        <w:tc>
          <w:tcPr>
            <w:tcW w:w="1417" w:type="dxa"/>
            <w:vAlign w:val="center"/>
          </w:tcPr>
          <w:p w:rsidR="00B02585" w:rsidRPr="00407E6D" w:rsidRDefault="00B02585" w:rsidP="007D62F9">
            <w:pPr>
              <w:jc w:val="center"/>
            </w:pPr>
          </w:p>
        </w:tc>
        <w:tc>
          <w:tcPr>
            <w:tcW w:w="5954" w:type="dxa"/>
            <w:vAlign w:val="center"/>
          </w:tcPr>
          <w:p w:rsidR="00B02585" w:rsidRDefault="00B02585" w:rsidP="007D62F9">
            <w:pPr>
              <w:spacing w:line="0" w:lineRule="atLeast"/>
            </w:pPr>
            <w:r>
              <w:t>Руководство</w:t>
            </w:r>
            <w:r w:rsidRPr="00F02FD6">
              <w:t xml:space="preserve"> администратора;</w:t>
            </w:r>
          </w:p>
          <w:p w:rsidR="00B02585" w:rsidRPr="00F02FD6" w:rsidRDefault="00B02585" w:rsidP="007D62F9">
            <w:pPr>
              <w:spacing w:line="0" w:lineRule="atLeast"/>
            </w:pPr>
            <w:r>
              <w:t>Доработанное руководство пользователя;</w:t>
            </w:r>
          </w:p>
          <w:p w:rsidR="00B02585" w:rsidRPr="00C432C4" w:rsidRDefault="00B02585" w:rsidP="007D62F9">
            <w:pPr>
              <w:spacing w:line="0" w:lineRule="atLeast"/>
            </w:pPr>
            <w:r>
              <w:t>Перечень</w:t>
            </w:r>
            <w:r w:rsidRPr="00C432C4">
              <w:t xml:space="preserve"> замечаний по результатам опытной эксплуатации;</w:t>
            </w:r>
          </w:p>
          <w:p w:rsidR="00B02585" w:rsidRPr="00C432C4" w:rsidRDefault="00B02585" w:rsidP="007D62F9">
            <w:pPr>
              <w:spacing w:line="0" w:lineRule="atLeast"/>
            </w:pPr>
            <w:r w:rsidRPr="00C432C4">
              <w:t>Протокол об устранении замечаний;</w:t>
            </w:r>
          </w:p>
          <w:p w:rsidR="00B02585" w:rsidRDefault="00B02585" w:rsidP="007D62F9">
            <w:pPr>
              <w:spacing w:line="0" w:lineRule="atLeast"/>
            </w:pPr>
            <w:r w:rsidRPr="00F02FD6">
              <w:t xml:space="preserve">Акт </w:t>
            </w:r>
            <w:r>
              <w:t>приемки</w:t>
            </w:r>
            <w:r w:rsidRPr="00F02FD6">
              <w:t xml:space="preserve"> </w:t>
            </w:r>
            <w:r>
              <w:t>системы</w:t>
            </w:r>
            <w:r w:rsidRPr="00F02FD6">
              <w:t xml:space="preserve"> в промышленную эксплуатацию</w:t>
            </w:r>
            <w:r>
              <w:t>.</w:t>
            </w:r>
          </w:p>
          <w:p w:rsidR="00B02585" w:rsidRPr="00BE1612" w:rsidRDefault="00B02585" w:rsidP="007D62F9">
            <w:pPr>
              <w:spacing w:line="0" w:lineRule="atLeast"/>
              <w:ind w:firstLine="34"/>
            </w:pPr>
            <w:r w:rsidRPr="00801DC4">
              <w:t>Акт сдачи-приемки работ по этапу</w:t>
            </w:r>
          </w:p>
        </w:tc>
      </w:tr>
      <w:bookmarkEnd w:id="4"/>
      <w:tr w:rsidR="00B02585" w:rsidRPr="00E255E1" w:rsidTr="007D62F9">
        <w:trPr>
          <w:cantSplit/>
          <w:trHeight w:val="367"/>
        </w:trPr>
        <w:tc>
          <w:tcPr>
            <w:tcW w:w="531" w:type="dxa"/>
            <w:vAlign w:val="center"/>
          </w:tcPr>
          <w:p w:rsidR="00B02585" w:rsidRPr="00E255E1" w:rsidRDefault="00B02585" w:rsidP="007D62F9">
            <w:pPr>
              <w:rPr>
                <w:b/>
                <w:bCs/>
              </w:rPr>
            </w:pPr>
          </w:p>
        </w:tc>
        <w:tc>
          <w:tcPr>
            <w:tcW w:w="2412" w:type="dxa"/>
            <w:vAlign w:val="center"/>
          </w:tcPr>
          <w:p w:rsidR="00B02585" w:rsidRPr="00E255E1" w:rsidRDefault="00B02585" w:rsidP="007D62F9">
            <w:pPr>
              <w:jc w:val="center"/>
              <w:rPr>
                <w:b/>
                <w:bCs/>
              </w:rPr>
            </w:pPr>
            <w:r>
              <w:rPr>
                <w:b/>
                <w:bCs/>
              </w:rPr>
              <w:t>ИТОГО</w:t>
            </w:r>
          </w:p>
        </w:tc>
        <w:tc>
          <w:tcPr>
            <w:tcW w:w="2977" w:type="dxa"/>
            <w:vAlign w:val="center"/>
          </w:tcPr>
          <w:p w:rsidR="00B02585" w:rsidRPr="00E255E1" w:rsidRDefault="00B02585" w:rsidP="007D62F9">
            <w:pPr>
              <w:rPr>
                <w:b/>
                <w:bCs/>
              </w:rPr>
            </w:pPr>
            <w:r>
              <w:t>Не более 90  рабочих дней от даты начала Работ по настоящему Договору</w:t>
            </w:r>
          </w:p>
        </w:tc>
        <w:tc>
          <w:tcPr>
            <w:tcW w:w="1985" w:type="dxa"/>
            <w:vAlign w:val="center"/>
          </w:tcPr>
          <w:p w:rsidR="00B02585" w:rsidRPr="00407E6D" w:rsidRDefault="00B02585" w:rsidP="007D62F9">
            <w:pPr>
              <w:jc w:val="center"/>
              <w:rPr>
                <w:b/>
                <w:bCs/>
              </w:rPr>
            </w:pPr>
            <w:r>
              <w:rPr>
                <w:b/>
                <w:bCs/>
              </w:rPr>
              <w:t xml:space="preserve">Не более </w:t>
            </w:r>
            <w:r>
              <w:rPr>
                <w:b/>
                <w:bCs/>
              </w:rPr>
              <w:br/>
              <w:t>1 770 000,00</w:t>
            </w:r>
          </w:p>
        </w:tc>
        <w:tc>
          <w:tcPr>
            <w:tcW w:w="1417" w:type="dxa"/>
            <w:vAlign w:val="center"/>
          </w:tcPr>
          <w:p w:rsidR="00B02585" w:rsidRPr="00407E6D" w:rsidRDefault="00B02585" w:rsidP="007D62F9">
            <w:pPr>
              <w:jc w:val="center"/>
              <w:rPr>
                <w:b/>
                <w:bCs/>
              </w:rPr>
            </w:pPr>
          </w:p>
        </w:tc>
        <w:tc>
          <w:tcPr>
            <w:tcW w:w="5954" w:type="dxa"/>
            <w:vAlign w:val="center"/>
          </w:tcPr>
          <w:p w:rsidR="00B02585" w:rsidRPr="00E255E1" w:rsidRDefault="00B02585" w:rsidP="007D62F9">
            <w:pPr>
              <w:rPr>
                <w:b/>
                <w:bCs/>
              </w:rPr>
            </w:pPr>
          </w:p>
        </w:tc>
      </w:tr>
    </w:tbl>
    <w:p w:rsidR="00B02585" w:rsidRDefault="00B02585" w:rsidP="00B02585"/>
    <w:p w:rsidR="00627390" w:rsidRPr="00C25599" w:rsidRDefault="00627390" w:rsidP="00627390">
      <w:pPr>
        <w:suppressAutoHyphens w:val="0"/>
        <w:jc w:val="both"/>
        <w:rPr>
          <w:color w:val="000000"/>
          <w:lang w:eastAsia="ru-RU"/>
        </w:rPr>
      </w:pPr>
      <w:r w:rsidRPr="00C25599">
        <w:rPr>
          <w:color w:val="000000"/>
          <w:lang w:eastAsia="ru-RU"/>
        </w:rPr>
        <w:lastRenderedPageBreak/>
        <w:t>Общая стоимость Работ составляет</w:t>
      </w:r>
      <w:proofErr w:type="gramStart"/>
      <w:r w:rsidRPr="00C25599">
        <w:rPr>
          <w:color w:val="000000"/>
          <w:lang w:eastAsia="ru-RU"/>
        </w:rPr>
        <w:t xml:space="preserve"> ___________ (</w:t>
      </w:r>
      <w:r w:rsidRPr="00C25599">
        <w:rPr>
          <w:noProof/>
          <w:color w:val="000000"/>
          <w:lang w:eastAsia="en-US"/>
        </w:rPr>
        <w:t>______________</w:t>
      </w:r>
      <w:r w:rsidRPr="00C25599">
        <w:rPr>
          <w:color w:val="000000"/>
          <w:lang w:eastAsia="ru-RU"/>
        </w:rPr>
        <w:t xml:space="preserve">) </w:t>
      </w:r>
      <w:proofErr w:type="gramEnd"/>
      <w:r w:rsidRPr="00C25599">
        <w:rPr>
          <w:color w:val="000000"/>
          <w:lang w:eastAsia="ru-RU"/>
        </w:rPr>
        <w:t xml:space="preserve">рублей </w:t>
      </w:r>
      <w:r w:rsidRPr="00C25599">
        <w:rPr>
          <w:noProof/>
          <w:color w:val="000000"/>
          <w:lang w:eastAsia="ru-RU"/>
        </w:rPr>
        <w:t>__ копеек</w:t>
      </w:r>
      <w:r w:rsidRPr="00C25599">
        <w:rPr>
          <w:color w:val="000000"/>
          <w:lang w:eastAsia="ru-RU"/>
        </w:rPr>
        <w:t xml:space="preserve">, </w:t>
      </w:r>
      <w:r w:rsidRPr="00C25599">
        <w:rPr>
          <w:noProof/>
          <w:color w:val="000000"/>
          <w:lang w:eastAsia="ru-RU"/>
        </w:rPr>
        <w:t>в том числе НДС 18% в размере __________ (</w:t>
      </w:r>
      <w:r w:rsidRPr="00C25599">
        <w:rPr>
          <w:noProof/>
          <w:color w:val="000000"/>
          <w:lang w:eastAsia="en-US"/>
        </w:rPr>
        <w:t>_______________</w:t>
      </w:r>
      <w:r w:rsidRPr="00C25599">
        <w:rPr>
          <w:noProof/>
          <w:color w:val="000000"/>
          <w:lang w:eastAsia="ru-RU"/>
        </w:rPr>
        <w:t>) рублей __ копеек</w:t>
      </w:r>
      <w:r w:rsidRPr="00C25599">
        <w:rPr>
          <w:color w:val="000000"/>
          <w:lang w:eastAsia="ru-RU"/>
        </w:rPr>
        <w:t>.</w:t>
      </w:r>
    </w:p>
    <w:p w:rsidR="00627390" w:rsidRPr="00C25599" w:rsidRDefault="00627390" w:rsidP="00627390">
      <w:pPr>
        <w:suppressAutoHyphens w:val="0"/>
        <w:jc w:val="both"/>
        <w:rPr>
          <w:lang w:eastAsia="ru-RU"/>
        </w:rPr>
      </w:pPr>
    </w:p>
    <w:tbl>
      <w:tblPr>
        <w:tblW w:w="5149" w:type="pct"/>
        <w:tblLook w:val="04A0"/>
      </w:tblPr>
      <w:tblGrid>
        <w:gridCol w:w="7669"/>
        <w:gridCol w:w="8144"/>
      </w:tblGrid>
      <w:tr w:rsidR="00627390" w:rsidRPr="00C25599" w:rsidTr="00627390">
        <w:trPr>
          <w:trHeight w:val="989"/>
        </w:trPr>
        <w:tc>
          <w:tcPr>
            <w:tcW w:w="2425" w:type="pct"/>
          </w:tcPr>
          <w:p w:rsidR="00627390" w:rsidRPr="00C25599" w:rsidRDefault="00627390" w:rsidP="00627390">
            <w:pPr>
              <w:suppressAutoHyphens w:val="0"/>
              <w:contextualSpacing/>
              <w:rPr>
                <w:lang w:eastAsia="ru-RU"/>
              </w:rPr>
            </w:pPr>
            <w:r w:rsidRPr="00C25599">
              <w:rPr>
                <w:lang w:eastAsia="ru-RU"/>
              </w:rPr>
              <w:t>Заказчик:</w:t>
            </w:r>
          </w:p>
          <w:p w:rsidR="00627390" w:rsidRPr="00C25599" w:rsidRDefault="00627390" w:rsidP="00627390">
            <w:pPr>
              <w:suppressAutoHyphens w:val="0"/>
              <w:contextualSpacing/>
              <w:rPr>
                <w:lang w:eastAsia="ru-RU"/>
              </w:rPr>
            </w:pPr>
          </w:p>
          <w:p w:rsidR="00627390" w:rsidRPr="00C25599" w:rsidRDefault="00627390" w:rsidP="00627390">
            <w:pPr>
              <w:suppressAutoHyphens w:val="0"/>
              <w:contextualSpacing/>
              <w:rPr>
                <w:lang w:eastAsia="ru-RU"/>
              </w:rPr>
            </w:pPr>
          </w:p>
          <w:p w:rsidR="00627390" w:rsidRPr="00C25599" w:rsidRDefault="00627390" w:rsidP="00627390">
            <w:pPr>
              <w:suppressAutoHyphens w:val="0"/>
              <w:contextualSpacing/>
              <w:rPr>
                <w:lang w:eastAsia="ru-RU"/>
              </w:rPr>
            </w:pPr>
            <w:r w:rsidRPr="00C25599">
              <w:rPr>
                <w:lang w:eastAsia="ru-RU"/>
              </w:rPr>
              <w:t>________    ______________</w:t>
            </w:r>
          </w:p>
          <w:p w:rsidR="00627390" w:rsidRPr="00C25599" w:rsidRDefault="00627390" w:rsidP="00627390">
            <w:pPr>
              <w:suppressAutoHyphens w:val="0"/>
              <w:contextualSpacing/>
              <w:rPr>
                <w:lang w:eastAsia="ru-RU"/>
              </w:rPr>
            </w:pPr>
            <w:r w:rsidRPr="00C25599">
              <w:rPr>
                <w:lang w:eastAsia="ru-RU"/>
              </w:rPr>
              <w:t xml:space="preserve">(подпись)                    (Ф.И.О.)                                                                       </w:t>
            </w:r>
          </w:p>
        </w:tc>
        <w:tc>
          <w:tcPr>
            <w:tcW w:w="2575" w:type="pct"/>
          </w:tcPr>
          <w:p w:rsidR="00627390" w:rsidRPr="00C25599" w:rsidRDefault="00627390" w:rsidP="00627390">
            <w:pPr>
              <w:suppressAutoHyphens w:val="0"/>
              <w:contextualSpacing/>
              <w:rPr>
                <w:lang w:eastAsia="ru-RU"/>
              </w:rPr>
            </w:pPr>
            <w:r w:rsidRPr="00C25599">
              <w:rPr>
                <w:lang w:eastAsia="ru-RU"/>
              </w:rPr>
              <w:t>Исполнитель:</w:t>
            </w:r>
          </w:p>
          <w:p w:rsidR="00627390" w:rsidRPr="00C25599" w:rsidRDefault="00627390" w:rsidP="00627390">
            <w:pPr>
              <w:suppressAutoHyphens w:val="0"/>
              <w:contextualSpacing/>
              <w:rPr>
                <w:lang w:eastAsia="ru-RU"/>
              </w:rPr>
            </w:pPr>
          </w:p>
          <w:p w:rsidR="00627390" w:rsidRPr="00C25599" w:rsidRDefault="00627390" w:rsidP="00627390">
            <w:pPr>
              <w:suppressAutoHyphens w:val="0"/>
              <w:contextualSpacing/>
              <w:rPr>
                <w:lang w:eastAsia="ru-RU"/>
              </w:rPr>
            </w:pPr>
          </w:p>
          <w:p w:rsidR="00627390" w:rsidRPr="00C25599" w:rsidRDefault="00627390" w:rsidP="00627390">
            <w:pPr>
              <w:suppressAutoHyphens w:val="0"/>
              <w:contextualSpacing/>
              <w:rPr>
                <w:lang w:eastAsia="ru-RU"/>
              </w:rPr>
            </w:pPr>
            <w:r w:rsidRPr="00C25599">
              <w:rPr>
                <w:lang w:eastAsia="ru-RU"/>
              </w:rPr>
              <w:t>________    ______________</w:t>
            </w:r>
          </w:p>
          <w:p w:rsidR="00627390" w:rsidRPr="00C25599" w:rsidRDefault="00627390" w:rsidP="00627390">
            <w:pPr>
              <w:suppressAutoHyphens w:val="0"/>
              <w:contextualSpacing/>
              <w:rPr>
                <w:lang w:eastAsia="ru-RU"/>
              </w:rPr>
            </w:pPr>
            <w:r w:rsidRPr="00C25599">
              <w:rPr>
                <w:lang w:eastAsia="ru-RU"/>
              </w:rPr>
              <w:t xml:space="preserve">(подпись)                        (Ф.И.О.)                                                                         </w:t>
            </w:r>
          </w:p>
        </w:tc>
      </w:tr>
    </w:tbl>
    <w:p w:rsidR="00627390" w:rsidRPr="00C25599" w:rsidRDefault="00627390" w:rsidP="00627390">
      <w:pPr>
        <w:suppressAutoHyphens w:val="0"/>
        <w:rPr>
          <w:lang w:eastAsia="ru-RU"/>
        </w:rPr>
        <w:sectPr w:rsidR="00627390" w:rsidRPr="00C25599" w:rsidSect="00613DE5">
          <w:headerReference w:type="default" r:id="rId26"/>
          <w:headerReference w:type="first" r:id="rId27"/>
          <w:pgSz w:w="16840" w:h="11907" w:orient="landscape" w:code="9"/>
          <w:pgMar w:top="1134" w:right="850" w:bottom="1134" w:left="851" w:header="284" w:footer="284" w:gutter="0"/>
          <w:cols w:space="720"/>
          <w:docGrid w:linePitch="360"/>
        </w:sectPr>
      </w:pPr>
    </w:p>
    <w:p w:rsidR="00627390" w:rsidRPr="00C25599" w:rsidRDefault="00627390" w:rsidP="00627390">
      <w:pPr>
        <w:suppressAutoHyphens w:val="0"/>
        <w:rPr>
          <w:lang w:eastAsia="ru-RU"/>
        </w:rPr>
      </w:pPr>
    </w:p>
    <w:p w:rsidR="00627390" w:rsidRPr="00C25599" w:rsidRDefault="00627390" w:rsidP="00627390">
      <w:pPr>
        <w:suppressAutoHyphens w:val="0"/>
        <w:jc w:val="right"/>
        <w:outlineLvl w:val="0"/>
        <w:rPr>
          <w:lang w:eastAsia="ru-RU"/>
        </w:rPr>
      </w:pPr>
      <w:r w:rsidRPr="00C25599">
        <w:rPr>
          <w:lang w:eastAsia="ru-RU"/>
        </w:rPr>
        <w:t>Приложение № 3</w:t>
      </w:r>
    </w:p>
    <w:p w:rsidR="00627390" w:rsidRPr="00C25599" w:rsidRDefault="00627390" w:rsidP="00627390">
      <w:pPr>
        <w:suppressAutoHyphens w:val="0"/>
        <w:jc w:val="right"/>
        <w:rPr>
          <w:lang w:eastAsia="ru-RU"/>
        </w:rPr>
      </w:pPr>
      <w:r w:rsidRPr="00C25599">
        <w:rPr>
          <w:lang w:eastAsia="ru-RU"/>
        </w:rPr>
        <w:t xml:space="preserve">к Договору № </w:t>
      </w:r>
      <w:proofErr w:type="spellStart"/>
      <w:r w:rsidRPr="00C25599">
        <w:rPr>
          <w:lang w:eastAsia="ru-RU"/>
        </w:rPr>
        <w:t>ТКд</w:t>
      </w:r>
      <w:proofErr w:type="spellEnd"/>
      <w:r w:rsidRPr="00C25599">
        <w:rPr>
          <w:lang w:eastAsia="ru-RU"/>
        </w:rPr>
        <w:t xml:space="preserve">/__/__/_____ </w:t>
      </w:r>
    </w:p>
    <w:p w:rsidR="00627390" w:rsidRPr="00C25599" w:rsidRDefault="00627390" w:rsidP="00627390">
      <w:pPr>
        <w:suppressAutoHyphens w:val="0"/>
        <w:jc w:val="right"/>
        <w:rPr>
          <w:lang w:eastAsia="ru-RU"/>
        </w:rPr>
      </w:pPr>
      <w:r w:rsidRPr="00C25599">
        <w:rPr>
          <w:lang w:eastAsia="ru-RU"/>
        </w:rPr>
        <w:t>от «____»_________ 2014 г.</w:t>
      </w: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rPr>
          <w:lang w:eastAsia="ru-RU"/>
        </w:rPr>
      </w:pPr>
    </w:p>
    <w:p w:rsidR="00627390" w:rsidRPr="00C25599" w:rsidRDefault="00627390" w:rsidP="00627390">
      <w:pPr>
        <w:suppressAutoHyphens w:val="0"/>
        <w:jc w:val="center"/>
        <w:rPr>
          <w:lang w:eastAsia="ru-RU"/>
        </w:rPr>
      </w:pPr>
      <w:r w:rsidRPr="00C25599">
        <w:rPr>
          <w:lang w:eastAsia="ru-RU"/>
        </w:rPr>
        <w:t>Протокол согласования договорной цены</w:t>
      </w:r>
    </w:p>
    <w:p w:rsidR="00627390" w:rsidRPr="00C25599" w:rsidRDefault="00627390" w:rsidP="00627390">
      <w:pPr>
        <w:suppressAutoHyphens w:val="0"/>
        <w:rPr>
          <w:lang w:eastAsia="ru-RU"/>
        </w:rPr>
      </w:pPr>
    </w:p>
    <w:p w:rsidR="00627390" w:rsidRPr="00C25599" w:rsidRDefault="00627390" w:rsidP="00627390">
      <w:pPr>
        <w:suppressAutoHyphens w:val="0"/>
        <w:jc w:val="both"/>
        <w:rPr>
          <w:color w:val="000000"/>
          <w:lang w:eastAsia="en-US"/>
        </w:rPr>
      </w:pPr>
      <w:r w:rsidRPr="00C25599">
        <w:rPr>
          <w:lang w:eastAsia="ru-RU"/>
        </w:rPr>
        <w:t xml:space="preserve">Мы, нижеподписавшиеся, </w:t>
      </w:r>
      <w:r w:rsidRPr="00C25599">
        <w:rPr>
          <w:lang w:eastAsia="en-US"/>
        </w:rPr>
        <w:t xml:space="preserve">__________________________________, </w:t>
      </w:r>
      <w:r w:rsidRPr="00C25599">
        <w:rPr>
          <w:lang w:eastAsia="ru-RU"/>
        </w:rPr>
        <w:t>от лица Заказчика, с одной стороны, и _________________________, от лица Исполнителя, с другой стороны, удостоверяем, что Сторонами достигнуто соглашение о величине договорной цены по  Договору от «____» __________2014 г. №</w:t>
      </w:r>
      <w:proofErr w:type="spellStart"/>
      <w:r w:rsidRPr="00C25599">
        <w:rPr>
          <w:lang w:eastAsia="ru-RU"/>
        </w:rPr>
        <w:t>ТКд</w:t>
      </w:r>
      <w:proofErr w:type="spellEnd"/>
      <w:r w:rsidRPr="00C25599">
        <w:rPr>
          <w:lang w:eastAsia="ru-RU"/>
        </w:rPr>
        <w:t>/__/__/______</w:t>
      </w:r>
      <w:r w:rsidRPr="00C25599">
        <w:rPr>
          <w:lang w:eastAsia="en-US"/>
        </w:rPr>
        <w:t xml:space="preserve"> в </w:t>
      </w:r>
      <w:r w:rsidRPr="00C25599">
        <w:rPr>
          <w:color w:val="000000"/>
          <w:lang w:eastAsia="en-US"/>
        </w:rPr>
        <w:t>размере</w:t>
      </w:r>
      <w:proofErr w:type="gramStart"/>
      <w:r w:rsidRPr="00C25599">
        <w:rPr>
          <w:color w:val="000000"/>
          <w:lang w:eastAsia="en-US"/>
        </w:rPr>
        <w:t xml:space="preserve"> _______________ (___________________________________) </w:t>
      </w:r>
      <w:proofErr w:type="gramEnd"/>
      <w:r w:rsidRPr="00C25599">
        <w:rPr>
          <w:color w:val="000000"/>
          <w:lang w:eastAsia="en-US"/>
        </w:rPr>
        <w:t xml:space="preserve">рублей, </w:t>
      </w:r>
      <w:r w:rsidRPr="00C25599">
        <w:rPr>
          <w:noProof/>
          <w:color w:val="000000"/>
          <w:lang w:eastAsia="en-US"/>
        </w:rPr>
        <w:t>в том числе НДС 18% в размере __________ (_____________________________) рублей ___копеек</w:t>
      </w:r>
      <w:r w:rsidRPr="00C25599">
        <w:rPr>
          <w:color w:val="000000"/>
          <w:lang w:eastAsia="en-US"/>
        </w:rPr>
        <w:t>.</w:t>
      </w:r>
    </w:p>
    <w:p w:rsidR="00627390" w:rsidRPr="00C25599" w:rsidRDefault="00627390" w:rsidP="00627390">
      <w:pPr>
        <w:suppressAutoHyphens w:val="0"/>
        <w:jc w:val="both"/>
        <w:rPr>
          <w:lang w:eastAsia="ru-RU"/>
        </w:rPr>
      </w:pPr>
    </w:p>
    <w:p w:rsidR="00627390" w:rsidRPr="00C25599" w:rsidRDefault="00627390" w:rsidP="00627390">
      <w:pPr>
        <w:suppressAutoHyphens w:val="0"/>
        <w:rPr>
          <w:lang w:eastAsia="ru-RU"/>
        </w:rPr>
      </w:pPr>
    </w:p>
    <w:p w:rsidR="00627390" w:rsidRPr="00C25599" w:rsidRDefault="00627390" w:rsidP="00627390">
      <w:pPr>
        <w:suppressAutoHyphens w:val="0"/>
        <w:rPr>
          <w:lang w:eastAsia="ru-RU"/>
        </w:rPr>
      </w:pPr>
    </w:p>
    <w:p w:rsidR="00627390" w:rsidRPr="00C25599" w:rsidRDefault="00627390" w:rsidP="00627390">
      <w:pPr>
        <w:suppressAutoHyphens w:val="0"/>
        <w:rPr>
          <w:lang w:eastAsia="ru-RU"/>
        </w:rPr>
      </w:pPr>
    </w:p>
    <w:p w:rsidR="00627390" w:rsidRPr="00C25599" w:rsidRDefault="00627390" w:rsidP="00627390">
      <w:pPr>
        <w:suppressAutoHyphens w:val="0"/>
        <w:rPr>
          <w:lang w:eastAsia="ru-RU"/>
        </w:rPr>
      </w:pPr>
    </w:p>
    <w:tbl>
      <w:tblPr>
        <w:tblW w:w="5149" w:type="pct"/>
        <w:tblLook w:val="04A0"/>
      </w:tblPr>
      <w:tblGrid>
        <w:gridCol w:w="4922"/>
        <w:gridCol w:w="5226"/>
      </w:tblGrid>
      <w:tr w:rsidR="00627390" w:rsidRPr="00C25599" w:rsidTr="00627390">
        <w:trPr>
          <w:trHeight w:val="2121"/>
        </w:trPr>
        <w:tc>
          <w:tcPr>
            <w:tcW w:w="2425" w:type="pct"/>
          </w:tcPr>
          <w:p w:rsidR="00627390" w:rsidRPr="00C25599" w:rsidRDefault="00627390" w:rsidP="00627390">
            <w:pPr>
              <w:suppressAutoHyphens w:val="0"/>
              <w:contextualSpacing/>
              <w:rPr>
                <w:lang w:eastAsia="ru-RU"/>
              </w:rPr>
            </w:pPr>
            <w:r w:rsidRPr="00C25599">
              <w:rPr>
                <w:lang w:eastAsia="ru-RU"/>
              </w:rPr>
              <w:t>Заказчик:</w:t>
            </w:r>
          </w:p>
          <w:p w:rsidR="00627390" w:rsidRPr="00C25599" w:rsidRDefault="00627390" w:rsidP="00627390">
            <w:pPr>
              <w:suppressAutoHyphens w:val="0"/>
              <w:contextualSpacing/>
              <w:rPr>
                <w:lang w:eastAsia="ru-RU"/>
              </w:rPr>
            </w:pPr>
          </w:p>
          <w:p w:rsidR="00627390" w:rsidRPr="00C25599" w:rsidRDefault="00627390" w:rsidP="00627390">
            <w:pPr>
              <w:suppressAutoHyphens w:val="0"/>
              <w:contextualSpacing/>
              <w:rPr>
                <w:lang w:eastAsia="ru-RU"/>
              </w:rPr>
            </w:pPr>
          </w:p>
          <w:p w:rsidR="00627390" w:rsidRPr="00C25599" w:rsidRDefault="00627390" w:rsidP="00627390">
            <w:pPr>
              <w:suppressAutoHyphens w:val="0"/>
              <w:contextualSpacing/>
              <w:rPr>
                <w:lang w:eastAsia="ru-RU"/>
              </w:rPr>
            </w:pPr>
          </w:p>
          <w:p w:rsidR="00627390" w:rsidRPr="00C25599" w:rsidRDefault="00627390" w:rsidP="00627390">
            <w:pPr>
              <w:suppressAutoHyphens w:val="0"/>
              <w:contextualSpacing/>
              <w:rPr>
                <w:lang w:eastAsia="ru-RU"/>
              </w:rPr>
            </w:pPr>
            <w:r w:rsidRPr="00C25599">
              <w:rPr>
                <w:lang w:eastAsia="ru-RU"/>
              </w:rPr>
              <w:t>________    ______________</w:t>
            </w:r>
          </w:p>
          <w:p w:rsidR="00627390" w:rsidRPr="00C25599" w:rsidRDefault="00627390" w:rsidP="00627390">
            <w:pPr>
              <w:suppressAutoHyphens w:val="0"/>
              <w:contextualSpacing/>
              <w:rPr>
                <w:lang w:eastAsia="ru-RU"/>
              </w:rPr>
            </w:pPr>
            <w:r w:rsidRPr="00C25599">
              <w:rPr>
                <w:lang w:eastAsia="ru-RU"/>
              </w:rPr>
              <w:t xml:space="preserve">(подпись)                    (Ф.И.О.)                                                                       </w:t>
            </w:r>
          </w:p>
        </w:tc>
        <w:tc>
          <w:tcPr>
            <w:tcW w:w="2575" w:type="pct"/>
          </w:tcPr>
          <w:p w:rsidR="00627390" w:rsidRPr="00C25599" w:rsidRDefault="00627390" w:rsidP="00627390">
            <w:pPr>
              <w:suppressAutoHyphens w:val="0"/>
              <w:contextualSpacing/>
              <w:rPr>
                <w:lang w:eastAsia="ru-RU"/>
              </w:rPr>
            </w:pPr>
            <w:r w:rsidRPr="00C25599">
              <w:rPr>
                <w:lang w:eastAsia="ru-RU"/>
              </w:rPr>
              <w:t>Исполнитель:</w:t>
            </w:r>
          </w:p>
          <w:p w:rsidR="00627390" w:rsidRPr="00C25599" w:rsidRDefault="00627390" w:rsidP="00627390">
            <w:pPr>
              <w:suppressAutoHyphens w:val="0"/>
              <w:contextualSpacing/>
              <w:rPr>
                <w:lang w:eastAsia="ru-RU"/>
              </w:rPr>
            </w:pPr>
          </w:p>
          <w:p w:rsidR="00627390" w:rsidRPr="00C25599" w:rsidRDefault="00627390" w:rsidP="00627390">
            <w:pPr>
              <w:suppressAutoHyphens w:val="0"/>
              <w:contextualSpacing/>
              <w:rPr>
                <w:lang w:eastAsia="ru-RU"/>
              </w:rPr>
            </w:pPr>
          </w:p>
          <w:p w:rsidR="00627390" w:rsidRPr="00C25599" w:rsidRDefault="00627390" w:rsidP="00627390">
            <w:pPr>
              <w:suppressAutoHyphens w:val="0"/>
              <w:contextualSpacing/>
              <w:rPr>
                <w:lang w:eastAsia="ru-RU"/>
              </w:rPr>
            </w:pPr>
          </w:p>
          <w:p w:rsidR="00627390" w:rsidRPr="00C25599" w:rsidRDefault="00627390" w:rsidP="00627390">
            <w:pPr>
              <w:suppressAutoHyphens w:val="0"/>
              <w:contextualSpacing/>
              <w:rPr>
                <w:lang w:eastAsia="ru-RU"/>
              </w:rPr>
            </w:pPr>
            <w:r w:rsidRPr="00C25599">
              <w:rPr>
                <w:lang w:eastAsia="ru-RU"/>
              </w:rPr>
              <w:t>________    ______________</w:t>
            </w:r>
          </w:p>
          <w:p w:rsidR="00627390" w:rsidRPr="00C25599" w:rsidRDefault="00627390" w:rsidP="00627390">
            <w:pPr>
              <w:suppressAutoHyphens w:val="0"/>
              <w:contextualSpacing/>
              <w:rPr>
                <w:lang w:eastAsia="ru-RU"/>
              </w:rPr>
            </w:pPr>
            <w:r w:rsidRPr="00C25599">
              <w:rPr>
                <w:lang w:eastAsia="ru-RU"/>
              </w:rPr>
              <w:t xml:space="preserve">(подпись)                        (Ф.И.О.)                                                                         </w:t>
            </w:r>
          </w:p>
        </w:tc>
      </w:tr>
    </w:tbl>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jc w:val="both"/>
        <w:rPr>
          <w:lang w:eastAsia="ru-RU"/>
        </w:rPr>
      </w:pPr>
    </w:p>
    <w:p w:rsidR="00627390" w:rsidRPr="00C25599" w:rsidRDefault="00627390" w:rsidP="00627390">
      <w:pPr>
        <w:suppressAutoHyphens w:val="0"/>
        <w:rPr>
          <w:lang w:eastAsia="ru-RU"/>
        </w:rPr>
      </w:pPr>
    </w:p>
    <w:p w:rsidR="00EC7746" w:rsidRDefault="00627390">
      <w:pPr>
        <w:rPr>
          <w:sz w:val="28"/>
          <w:szCs w:val="28"/>
        </w:rPr>
      </w:pPr>
      <w:r>
        <w:rPr>
          <w:b/>
          <w:i/>
          <w:sz w:val="28"/>
          <w:szCs w:val="28"/>
        </w:rPr>
        <w:br w:type="page"/>
      </w:r>
      <w:r>
        <w:rPr>
          <w:sz w:val="28"/>
          <w:szCs w:val="28"/>
        </w:rPr>
        <w:lastRenderedPageBreak/>
        <w:t>Приложение № 6</w:t>
      </w:r>
    </w:p>
    <w:p w:rsidR="00627390" w:rsidRPr="00C71352" w:rsidRDefault="00627390" w:rsidP="00627390">
      <w:pPr>
        <w:pStyle w:val="afb"/>
        <w:ind w:firstLine="0"/>
        <w:jc w:val="right"/>
        <w:rPr>
          <w:sz w:val="28"/>
          <w:szCs w:val="28"/>
        </w:rPr>
      </w:pPr>
      <w:r w:rsidRPr="00EA3C3B">
        <w:rPr>
          <w:sz w:val="28"/>
          <w:szCs w:val="28"/>
        </w:rPr>
        <w:t>к документации о закупке</w:t>
      </w:r>
    </w:p>
    <w:p w:rsidR="00627390" w:rsidRDefault="00627390" w:rsidP="00627390">
      <w:pPr>
        <w:suppressAutoHyphens w:val="0"/>
        <w:rPr>
          <w:sz w:val="28"/>
          <w:szCs w:val="28"/>
        </w:rPr>
      </w:pPr>
    </w:p>
    <w:p w:rsidR="00627390" w:rsidRPr="00C71352" w:rsidRDefault="00627390" w:rsidP="00627390">
      <w:pPr>
        <w:jc w:val="center"/>
        <w:rPr>
          <w:b/>
          <w:bCs/>
          <w:sz w:val="28"/>
          <w:szCs w:val="28"/>
        </w:rPr>
      </w:pPr>
      <w:r>
        <w:rPr>
          <w:b/>
          <w:bCs/>
          <w:sz w:val="28"/>
          <w:szCs w:val="28"/>
        </w:rPr>
        <w:t>СВЕДЕНИЯ О СОСТАВЕ ПРОЕКТНОЙ КОМАНДЫ</w:t>
      </w:r>
    </w:p>
    <w:p w:rsidR="00627390" w:rsidRPr="00C71352" w:rsidRDefault="00627390" w:rsidP="00627390">
      <w:pPr>
        <w:jc w:val="center"/>
        <w:rPr>
          <w:sz w:val="28"/>
          <w:szCs w:val="28"/>
        </w:rPr>
      </w:pPr>
      <w:r w:rsidRPr="00EA3C3B">
        <w:rPr>
          <w:sz w:val="28"/>
          <w:szCs w:val="28"/>
        </w:rPr>
        <w:t>(</w:t>
      </w:r>
      <w:r w:rsidRPr="00EA3C3B">
        <w:rPr>
          <w:i/>
        </w:rPr>
        <w:t>указывается персонал, который необходим для выполнения работ, оказания услуг, поставки товара, являющихся предметом Открытого конкурса</w:t>
      </w:r>
      <w:r>
        <w:rPr>
          <w:rStyle w:val="af8"/>
          <w:i/>
        </w:rPr>
        <w:footnoteReference w:id="3"/>
      </w:r>
      <w:r w:rsidRPr="00EA3C3B">
        <w:rPr>
          <w:sz w:val="28"/>
          <w:szCs w:val="28"/>
        </w:rPr>
        <w:t>)</w:t>
      </w:r>
    </w:p>
    <w:p w:rsidR="00627390" w:rsidRPr="00C71352" w:rsidRDefault="00627390" w:rsidP="00627390">
      <w:pPr>
        <w:jc w:val="center"/>
      </w:pPr>
    </w:p>
    <w:p w:rsidR="00627390" w:rsidRPr="00C71352" w:rsidRDefault="00627390" w:rsidP="00627390">
      <w:pPr>
        <w:tabs>
          <w:tab w:val="left" w:pos="9639"/>
        </w:tabs>
        <w:jc w:val="center"/>
        <w:rPr>
          <w:b/>
          <w:bCs/>
          <w:sz w:val="28"/>
          <w:szCs w:val="28"/>
        </w:rPr>
      </w:pPr>
      <w:r>
        <w:rPr>
          <w:b/>
          <w:bCs/>
          <w:sz w:val="28"/>
          <w:szCs w:val="28"/>
        </w:rPr>
        <w:t>Сведения о проектной команде</w:t>
      </w:r>
    </w:p>
    <w:p w:rsidR="00627390" w:rsidRPr="00C71352" w:rsidRDefault="00627390" w:rsidP="00627390">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1149"/>
        <w:gridCol w:w="1873"/>
        <w:gridCol w:w="1513"/>
        <w:gridCol w:w="1734"/>
        <w:gridCol w:w="1295"/>
        <w:gridCol w:w="1670"/>
      </w:tblGrid>
      <w:tr w:rsidR="00627390" w:rsidRPr="00C71352" w:rsidTr="00627390">
        <w:trPr>
          <w:trHeight w:val="1002"/>
          <w:jc w:val="center"/>
        </w:trPr>
        <w:tc>
          <w:tcPr>
            <w:tcW w:w="0" w:type="auto"/>
            <w:vAlign w:val="center"/>
          </w:tcPr>
          <w:p w:rsidR="00627390" w:rsidRPr="00C71352" w:rsidRDefault="00627390" w:rsidP="00627390">
            <w:pPr>
              <w:tabs>
                <w:tab w:val="left" w:pos="9639"/>
              </w:tabs>
              <w:jc w:val="center"/>
            </w:pPr>
            <w:r w:rsidRPr="00EA3C3B">
              <w:t>№ п/п</w:t>
            </w:r>
            <w:r>
              <w:rPr>
                <w:rStyle w:val="af8"/>
              </w:rPr>
              <w:footnoteReference w:id="4"/>
            </w:r>
          </w:p>
        </w:tc>
        <w:tc>
          <w:tcPr>
            <w:tcW w:w="2437" w:type="dxa"/>
            <w:vAlign w:val="center"/>
          </w:tcPr>
          <w:p w:rsidR="00627390" w:rsidRPr="00C71352" w:rsidRDefault="00627390" w:rsidP="00627390">
            <w:pPr>
              <w:tabs>
                <w:tab w:val="left" w:pos="9639"/>
              </w:tabs>
              <w:jc w:val="center"/>
            </w:pPr>
            <w:r>
              <w:t>Ф.И.О.</w:t>
            </w:r>
          </w:p>
        </w:tc>
        <w:tc>
          <w:tcPr>
            <w:tcW w:w="2693" w:type="dxa"/>
          </w:tcPr>
          <w:p w:rsidR="00627390" w:rsidRPr="00EA3C3B" w:rsidRDefault="00627390" w:rsidP="00627390">
            <w:pPr>
              <w:tabs>
                <w:tab w:val="left" w:pos="9639"/>
              </w:tabs>
              <w:jc w:val="center"/>
            </w:pPr>
            <w:r>
              <w:t>Образование, квалификация, сертификаты, ученая степень, награды и др.</w:t>
            </w:r>
          </w:p>
        </w:tc>
        <w:tc>
          <w:tcPr>
            <w:tcW w:w="1985" w:type="dxa"/>
            <w:vAlign w:val="center"/>
          </w:tcPr>
          <w:p w:rsidR="00627390" w:rsidRPr="00C71352" w:rsidRDefault="00627390" w:rsidP="00627390">
            <w:pPr>
              <w:tabs>
                <w:tab w:val="left" w:pos="9639"/>
              </w:tabs>
              <w:jc w:val="center"/>
            </w:pPr>
            <w:r w:rsidRPr="00EA3C3B">
              <w:t>Занимаемая должность</w:t>
            </w:r>
          </w:p>
        </w:tc>
        <w:tc>
          <w:tcPr>
            <w:tcW w:w="2268" w:type="dxa"/>
            <w:vAlign w:val="center"/>
          </w:tcPr>
          <w:p w:rsidR="00627390" w:rsidRPr="00C71352" w:rsidRDefault="00627390" w:rsidP="00627390">
            <w:pPr>
              <w:tabs>
                <w:tab w:val="left" w:pos="9639"/>
              </w:tabs>
              <w:jc w:val="center"/>
            </w:pPr>
            <w:r>
              <w:t>Предлагаемая роль в проекте</w:t>
            </w:r>
          </w:p>
        </w:tc>
        <w:tc>
          <w:tcPr>
            <w:tcW w:w="1710" w:type="dxa"/>
            <w:vAlign w:val="center"/>
          </w:tcPr>
          <w:p w:rsidR="00627390" w:rsidRPr="00C71352" w:rsidRDefault="00627390" w:rsidP="00627390">
            <w:pPr>
              <w:tabs>
                <w:tab w:val="left" w:pos="9639"/>
              </w:tabs>
              <w:jc w:val="center"/>
            </w:pPr>
            <w:r w:rsidRPr="00EA3C3B">
              <w:t xml:space="preserve">Стаж работы </w:t>
            </w:r>
            <w:r>
              <w:t>в компании в годах</w:t>
            </w:r>
          </w:p>
        </w:tc>
        <w:tc>
          <w:tcPr>
            <w:tcW w:w="0" w:type="auto"/>
            <w:vAlign w:val="center"/>
          </w:tcPr>
          <w:p w:rsidR="00627390" w:rsidRPr="00EA3C3B" w:rsidRDefault="00627390" w:rsidP="00627390">
            <w:pPr>
              <w:tabs>
                <w:tab w:val="left" w:pos="9639"/>
              </w:tabs>
              <w:jc w:val="center"/>
            </w:pPr>
            <w:r>
              <w:t>Опыт участия в проектах, наименование проектов</w:t>
            </w:r>
          </w:p>
        </w:tc>
      </w:tr>
      <w:tr w:rsidR="00627390" w:rsidRPr="00C71352" w:rsidTr="00627390">
        <w:trPr>
          <w:trHeight w:val="579"/>
          <w:jc w:val="center"/>
        </w:trPr>
        <w:tc>
          <w:tcPr>
            <w:tcW w:w="0" w:type="auto"/>
            <w:vAlign w:val="center"/>
          </w:tcPr>
          <w:p w:rsidR="00627390" w:rsidRPr="00C71352" w:rsidRDefault="00627390" w:rsidP="00627390">
            <w:pPr>
              <w:tabs>
                <w:tab w:val="left" w:pos="9639"/>
              </w:tabs>
              <w:jc w:val="center"/>
            </w:pPr>
            <w:r w:rsidRPr="00EA3C3B">
              <w:t>1</w:t>
            </w:r>
          </w:p>
        </w:tc>
        <w:tc>
          <w:tcPr>
            <w:tcW w:w="2437" w:type="dxa"/>
            <w:vAlign w:val="center"/>
          </w:tcPr>
          <w:p w:rsidR="00627390" w:rsidRPr="00C71352" w:rsidRDefault="00627390" w:rsidP="00627390">
            <w:pPr>
              <w:keepNext/>
              <w:numPr>
                <w:ilvl w:val="0"/>
                <w:numId w:val="9"/>
              </w:numPr>
              <w:tabs>
                <w:tab w:val="left" w:pos="9639"/>
              </w:tabs>
              <w:spacing w:before="240" w:after="60"/>
              <w:ind w:left="540" w:firstLine="0"/>
              <w:jc w:val="center"/>
              <w:outlineLvl w:val="0"/>
            </w:pPr>
          </w:p>
        </w:tc>
        <w:tc>
          <w:tcPr>
            <w:tcW w:w="2693" w:type="dxa"/>
          </w:tcPr>
          <w:p w:rsidR="00627390" w:rsidRPr="00C71352" w:rsidRDefault="00627390" w:rsidP="00627390">
            <w:pPr>
              <w:keepNext/>
              <w:numPr>
                <w:ilvl w:val="0"/>
                <w:numId w:val="9"/>
              </w:numPr>
              <w:tabs>
                <w:tab w:val="left" w:pos="9639"/>
              </w:tabs>
              <w:spacing w:before="240" w:after="60"/>
              <w:ind w:left="540" w:firstLine="0"/>
              <w:jc w:val="center"/>
              <w:outlineLvl w:val="0"/>
            </w:pPr>
          </w:p>
        </w:tc>
        <w:tc>
          <w:tcPr>
            <w:tcW w:w="1985" w:type="dxa"/>
          </w:tcPr>
          <w:p w:rsidR="00627390" w:rsidRPr="00C71352" w:rsidRDefault="00627390" w:rsidP="00627390">
            <w:pPr>
              <w:keepNext/>
              <w:numPr>
                <w:ilvl w:val="0"/>
                <w:numId w:val="9"/>
              </w:numPr>
              <w:tabs>
                <w:tab w:val="left" w:pos="9639"/>
              </w:tabs>
              <w:spacing w:before="240" w:after="60"/>
              <w:ind w:left="540" w:firstLine="0"/>
              <w:jc w:val="center"/>
              <w:outlineLvl w:val="0"/>
            </w:pPr>
          </w:p>
        </w:tc>
        <w:tc>
          <w:tcPr>
            <w:tcW w:w="2268" w:type="dxa"/>
            <w:vAlign w:val="center"/>
          </w:tcPr>
          <w:p w:rsidR="00627390" w:rsidRPr="00C71352" w:rsidRDefault="00627390" w:rsidP="00627390">
            <w:pPr>
              <w:keepNext/>
              <w:numPr>
                <w:ilvl w:val="0"/>
                <w:numId w:val="9"/>
              </w:numPr>
              <w:tabs>
                <w:tab w:val="left" w:pos="9639"/>
              </w:tabs>
              <w:spacing w:before="240" w:after="60"/>
              <w:ind w:left="540" w:firstLine="0"/>
              <w:jc w:val="center"/>
              <w:outlineLvl w:val="0"/>
            </w:pPr>
          </w:p>
        </w:tc>
        <w:tc>
          <w:tcPr>
            <w:tcW w:w="1710" w:type="dxa"/>
            <w:vAlign w:val="center"/>
          </w:tcPr>
          <w:p w:rsidR="00627390" w:rsidRPr="00C71352" w:rsidRDefault="00627390" w:rsidP="00627390">
            <w:pPr>
              <w:keepNext/>
              <w:numPr>
                <w:ilvl w:val="0"/>
                <w:numId w:val="9"/>
              </w:numPr>
              <w:tabs>
                <w:tab w:val="left" w:pos="9639"/>
              </w:tabs>
              <w:spacing w:before="240" w:after="60"/>
              <w:ind w:left="540" w:firstLine="0"/>
              <w:jc w:val="center"/>
              <w:outlineLvl w:val="0"/>
            </w:pPr>
          </w:p>
        </w:tc>
        <w:tc>
          <w:tcPr>
            <w:tcW w:w="0" w:type="auto"/>
          </w:tcPr>
          <w:p w:rsidR="00627390" w:rsidRPr="00C71352" w:rsidRDefault="00627390" w:rsidP="00627390">
            <w:pPr>
              <w:keepNext/>
              <w:numPr>
                <w:ilvl w:val="0"/>
                <w:numId w:val="9"/>
              </w:numPr>
              <w:tabs>
                <w:tab w:val="left" w:pos="9639"/>
              </w:tabs>
              <w:spacing w:before="240" w:after="60"/>
              <w:ind w:left="540" w:firstLine="0"/>
              <w:jc w:val="center"/>
              <w:outlineLvl w:val="0"/>
            </w:pPr>
          </w:p>
        </w:tc>
      </w:tr>
      <w:tr w:rsidR="00627390" w:rsidRPr="00C71352" w:rsidTr="00627390">
        <w:trPr>
          <w:trHeight w:val="579"/>
          <w:jc w:val="center"/>
        </w:trPr>
        <w:tc>
          <w:tcPr>
            <w:tcW w:w="0" w:type="auto"/>
            <w:vAlign w:val="center"/>
          </w:tcPr>
          <w:p w:rsidR="00627390" w:rsidRPr="00C71352" w:rsidRDefault="00627390" w:rsidP="00627390">
            <w:pPr>
              <w:tabs>
                <w:tab w:val="left" w:pos="9639"/>
              </w:tabs>
              <w:jc w:val="center"/>
            </w:pPr>
            <w:r w:rsidRPr="00EA3C3B">
              <w:t>2</w:t>
            </w:r>
          </w:p>
        </w:tc>
        <w:tc>
          <w:tcPr>
            <w:tcW w:w="2437" w:type="dxa"/>
            <w:vAlign w:val="center"/>
          </w:tcPr>
          <w:p w:rsidR="00627390" w:rsidRPr="00C71352" w:rsidRDefault="00627390" w:rsidP="00627390">
            <w:pPr>
              <w:keepNext/>
              <w:numPr>
                <w:ilvl w:val="0"/>
                <w:numId w:val="9"/>
              </w:numPr>
              <w:tabs>
                <w:tab w:val="left" w:pos="9639"/>
              </w:tabs>
              <w:spacing w:before="240" w:after="60"/>
              <w:ind w:left="540" w:firstLine="0"/>
              <w:jc w:val="center"/>
              <w:outlineLvl w:val="0"/>
            </w:pPr>
          </w:p>
        </w:tc>
        <w:tc>
          <w:tcPr>
            <w:tcW w:w="2693" w:type="dxa"/>
          </w:tcPr>
          <w:p w:rsidR="00627390" w:rsidRPr="00C71352" w:rsidRDefault="00627390" w:rsidP="00627390">
            <w:pPr>
              <w:keepNext/>
              <w:numPr>
                <w:ilvl w:val="0"/>
                <w:numId w:val="9"/>
              </w:numPr>
              <w:tabs>
                <w:tab w:val="left" w:pos="9639"/>
              </w:tabs>
              <w:spacing w:before="240" w:after="60"/>
              <w:ind w:left="540" w:firstLine="0"/>
              <w:jc w:val="center"/>
              <w:outlineLvl w:val="0"/>
            </w:pPr>
          </w:p>
        </w:tc>
        <w:tc>
          <w:tcPr>
            <w:tcW w:w="1985" w:type="dxa"/>
          </w:tcPr>
          <w:p w:rsidR="00627390" w:rsidRPr="00C71352" w:rsidRDefault="00627390" w:rsidP="00627390">
            <w:pPr>
              <w:keepNext/>
              <w:numPr>
                <w:ilvl w:val="0"/>
                <w:numId w:val="9"/>
              </w:numPr>
              <w:tabs>
                <w:tab w:val="left" w:pos="9639"/>
              </w:tabs>
              <w:spacing w:before="240" w:after="60"/>
              <w:ind w:left="540" w:firstLine="0"/>
              <w:jc w:val="center"/>
              <w:outlineLvl w:val="0"/>
            </w:pPr>
          </w:p>
        </w:tc>
        <w:tc>
          <w:tcPr>
            <w:tcW w:w="2268" w:type="dxa"/>
            <w:vAlign w:val="center"/>
          </w:tcPr>
          <w:p w:rsidR="00627390" w:rsidRPr="00C71352" w:rsidRDefault="00627390" w:rsidP="00627390">
            <w:pPr>
              <w:keepNext/>
              <w:numPr>
                <w:ilvl w:val="0"/>
                <w:numId w:val="9"/>
              </w:numPr>
              <w:tabs>
                <w:tab w:val="left" w:pos="9639"/>
              </w:tabs>
              <w:spacing w:before="240" w:after="60"/>
              <w:ind w:left="540" w:firstLine="0"/>
              <w:jc w:val="center"/>
              <w:outlineLvl w:val="0"/>
            </w:pPr>
          </w:p>
        </w:tc>
        <w:tc>
          <w:tcPr>
            <w:tcW w:w="1710" w:type="dxa"/>
            <w:vAlign w:val="center"/>
          </w:tcPr>
          <w:p w:rsidR="00627390" w:rsidRPr="00C71352" w:rsidRDefault="00627390" w:rsidP="00627390">
            <w:pPr>
              <w:keepNext/>
              <w:numPr>
                <w:ilvl w:val="0"/>
                <w:numId w:val="9"/>
              </w:numPr>
              <w:tabs>
                <w:tab w:val="left" w:pos="9639"/>
              </w:tabs>
              <w:spacing w:before="240" w:after="60"/>
              <w:ind w:left="540" w:firstLine="0"/>
              <w:jc w:val="center"/>
              <w:outlineLvl w:val="0"/>
            </w:pPr>
          </w:p>
        </w:tc>
        <w:tc>
          <w:tcPr>
            <w:tcW w:w="0" w:type="auto"/>
          </w:tcPr>
          <w:p w:rsidR="00627390" w:rsidRPr="00C71352" w:rsidRDefault="00627390" w:rsidP="00627390">
            <w:pPr>
              <w:keepNext/>
              <w:numPr>
                <w:ilvl w:val="0"/>
                <w:numId w:val="9"/>
              </w:numPr>
              <w:tabs>
                <w:tab w:val="left" w:pos="9639"/>
              </w:tabs>
              <w:spacing w:before="240" w:after="60"/>
              <w:ind w:left="540" w:firstLine="0"/>
              <w:jc w:val="center"/>
              <w:outlineLvl w:val="0"/>
            </w:pPr>
          </w:p>
        </w:tc>
      </w:tr>
      <w:tr w:rsidR="00627390" w:rsidRPr="00C71352" w:rsidTr="00627390">
        <w:trPr>
          <w:trHeight w:val="599"/>
          <w:jc w:val="center"/>
        </w:trPr>
        <w:tc>
          <w:tcPr>
            <w:tcW w:w="0" w:type="auto"/>
            <w:vAlign w:val="center"/>
          </w:tcPr>
          <w:p w:rsidR="00627390" w:rsidRPr="00C71352" w:rsidRDefault="00627390" w:rsidP="00627390">
            <w:pPr>
              <w:tabs>
                <w:tab w:val="left" w:pos="9639"/>
              </w:tabs>
              <w:jc w:val="center"/>
            </w:pPr>
            <w:r w:rsidRPr="00EA3C3B">
              <w:t>…</w:t>
            </w:r>
          </w:p>
        </w:tc>
        <w:tc>
          <w:tcPr>
            <w:tcW w:w="2437" w:type="dxa"/>
            <w:vAlign w:val="center"/>
          </w:tcPr>
          <w:p w:rsidR="00627390" w:rsidRPr="00C71352" w:rsidRDefault="00627390" w:rsidP="00627390">
            <w:pPr>
              <w:keepNext/>
              <w:numPr>
                <w:ilvl w:val="0"/>
                <w:numId w:val="9"/>
              </w:numPr>
              <w:tabs>
                <w:tab w:val="left" w:pos="9639"/>
              </w:tabs>
              <w:spacing w:before="240" w:after="60"/>
              <w:ind w:left="540" w:firstLine="0"/>
              <w:jc w:val="center"/>
              <w:outlineLvl w:val="0"/>
            </w:pPr>
          </w:p>
        </w:tc>
        <w:tc>
          <w:tcPr>
            <w:tcW w:w="2693" w:type="dxa"/>
          </w:tcPr>
          <w:p w:rsidR="00627390" w:rsidRPr="00C71352" w:rsidRDefault="00627390" w:rsidP="00627390">
            <w:pPr>
              <w:keepNext/>
              <w:numPr>
                <w:ilvl w:val="0"/>
                <w:numId w:val="9"/>
              </w:numPr>
              <w:tabs>
                <w:tab w:val="left" w:pos="9639"/>
              </w:tabs>
              <w:spacing w:before="240" w:after="60"/>
              <w:ind w:left="540" w:firstLine="0"/>
              <w:jc w:val="center"/>
              <w:outlineLvl w:val="0"/>
            </w:pPr>
          </w:p>
        </w:tc>
        <w:tc>
          <w:tcPr>
            <w:tcW w:w="1985" w:type="dxa"/>
          </w:tcPr>
          <w:p w:rsidR="00627390" w:rsidRPr="00C71352" w:rsidRDefault="00627390" w:rsidP="00627390">
            <w:pPr>
              <w:keepNext/>
              <w:numPr>
                <w:ilvl w:val="0"/>
                <w:numId w:val="9"/>
              </w:numPr>
              <w:tabs>
                <w:tab w:val="left" w:pos="9639"/>
              </w:tabs>
              <w:spacing w:before="240" w:after="60"/>
              <w:ind w:left="540" w:firstLine="0"/>
              <w:jc w:val="center"/>
              <w:outlineLvl w:val="0"/>
            </w:pPr>
          </w:p>
        </w:tc>
        <w:tc>
          <w:tcPr>
            <w:tcW w:w="2268" w:type="dxa"/>
            <w:vAlign w:val="center"/>
          </w:tcPr>
          <w:p w:rsidR="00627390" w:rsidRPr="00C71352" w:rsidRDefault="00627390" w:rsidP="00627390">
            <w:pPr>
              <w:keepNext/>
              <w:numPr>
                <w:ilvl w:val="0"/>
                <w:numId w:val="9"/>
              </w:numPr>
              <w:tabs>
                <w:tab w:val="left" w:pos="9639"/>
              </w:tabs>
              <w:spacing w:before="240" w:after="60"/>
              <w:ind w:left="540" w:firstLine="0"/>
              <w:jc w:val="center"/>
              <w:outlineLvl w:val="0"/>
            </w:pPr>
          </w:p>
        </w:tc>
        <w:tc>
          <w:tcPr>
            <w:tcW w:w="1710" w:type="dxa"/>
            <w:vAlign w:val="center"/>
          </w:tcPr>
          <w:p w:rsidR="00627390" w:rsidRPr="00C71352" w:rsidRDefault="00627390" w:rsidP="00627390">
            <w:pPr>
              <w:keepNext/>
              <w:numPr>
                <w:ilvl w:val="0"/>
                <w:numId w:val="9"/>
              </w:numPr>
              <w:tabs>
                <w:tab w:val="left" w:pos="9639"/>
              </w:tabs>
              <w:spacing w:before="240" w:after="60"/>
              <w:ind w:left="540" w:firstLine="0"/>
              <w:jc w:val="center"/>
              <w:outlineLvl w:val="0"/>
            </w:pPr>
          </w:p>
        </w:tc>
        <w:tc>
          <w:tcPr>
            <w:tcW w:w="0" w:type="auto"/>
          </w:tcPr>
          <w:p w:rsidR="00627390" w:rsidRPr="00C71352" w:rsidRDefault="00627390" w:rsidP="00627390">
            <w:pPr>
              <w:keepNext/>
              <w:numPr>
                <w:ilvl w:val="0"/>
                <w:numId w:val="9"/>
              </w:numPr>
              <w:tabs>
                <w:tab w:val="left" w:pos="9639"/>
              </w:tabs>
              <w:spacing w:before="240" w:after="60"/>
              <w:ind w:left="540" w:firstLine="0"/>
              <w:jc w:val="center"/>
              <w:outlineLvl w:val="0"/>
            </w:pPr>
          </w:p>
        </w:tc>
      </w:tr>
    </w:tbl>
    <w:p w:rsidR="00627390" w:rsidRPr="00C71352" w:rsidRDefault="00627390" w:rsidP="00627390">
      <w:pPr>
        <w:tabs>
          <w:tab w:val="left" w:pos="9639"/>
        </w:tabs>
      </w:pPr>
    </w:p>
    <w:p w:rsidR="00627390" w:rsidRDefault="00627390" w:rsidP="00627390">
      <w:pPr>
        <w:pStyle w:val="3"/>
        <w:numPr>
          <w:ilvl w:val="0"/>
          <w:numId w:val="0"/>
        </w:numPr>
        <w:spacing w:before="0" w:after="0"/>
        <w:rPr>
          <w:rFonts w:ascii="Times New Roman" w:hAnsi="Times New Roman"/>
          <w:sz w:val="28"/>
          <w:szCs w:val="28"/>
        </w:rPr>
      </w:pPr>
    </w:p>
    <w:p w:rsidR="00627390" w:rsidRPr="00C71352" w:rsidRDefault="00627390" w:rsidP="00627390">
      <w:pPr>
        <w:pStyle w:val="3"/>
        <w:spacing w:before="0" w:after="0"/>
        <w:rPr>
          <w:b w:val="0"/>
          <w:sz w:val="28"/>
          <w:szCs w:val="28"/>
        </w:rPr>
      </w:pPr>
      <w:r w:rsidRPr="00EA3C3B">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27390" w:rsidRPr="00C71352" w:rsidRDefault="00627390" w:rsidP="00627390">
      <w:pPr>
        <w:tabs>
          <w:tab w:val="left" w:pos="8640"/>
        </w:tabs>
        <w:jc w:val="center"/>
        <w:rPr>
          <w:i/>
        </w:rPr>
      </w:pPr>
      <w:r w:rsidRPr="00EA3C3B">
        <w:rPr>
          <w:i/>
        </w:rPr>
        <w:t>(наименование претендента)</w:t>
      </w:r>
    </w:p>
    <w:p w:rsidR="00627390" w:rsidRPr="00C71352" w:rsidRDefault="00627390" w:rsidP="00627390">
      <w:pPr>
        <w:pStyle w:val="32"/>
        <w:suppressAutoHyphens/>
        <w:spacing w:after="0"/>
        <w:rPr>
          <w:sz w:val="28"/>
          <w:szCs w:val="28"/>
        </w:rPr>
      </w:pPr>
      <w:r w:rsidRPr="00EA3C3B">
        <w:rPr>
          <w:sz w:val="28"/>
          <w:szCs w:val="28"/>
        </w:rPr>
        <w:t>____________________________________________________________________</w:t>
      </w:r>
    </w:p>
    <w:p w:rsidR="00627390" w:rsidRPr="00C71352" w:rsidRDefault="00627390" w:rsidP="00627390">
      <w:pPr>
        <w:rPr>
          <w:i/>
        </w:rPr>
      </w:pPr>
      <w:r w:rsidRPr="00EA3C3B">
        <w:rPr>
          <w:i/>
        </w:rPr>
        <w:t xml:space="preserve">       Печать</w:t>
      </w:r>
      <w:r w:rsidRPr="00EA3C3B">
        <w:rPr>
          <w:i/>
        </w:rPr>
        <w:tab/>
      </w:r>
      <w:r w:rsidRPr="00EA3C3B">
        <w:rPr>
          <w:i/>
        </w:rPr>
        <w:tab/>
      </w:r>
      <w:r w:rsidRPr="00EA3C3B">
        <w:rPr>
          <w:i/>
        </w:rPr>
        <w:tab/>
        <w:t>(должность, подпись, ФИО)</w:t>
      </w:r>
    </w:p>
    <w:p w:rsidR="00627390" w:rsidRPr="00C71352" w:rsidRDefault="00627390" w:rsidP="00627390">
      <w:pPr>
        <w:pStyle w:val="32"/>
        <w:suppressAutoHyphens/>
        <w:spacing w:after="0"/>
        <w:rPr>
          <w:sz w:val="28"/>
          <w:szCs w:val="28"/>
        </w:rPr>
      </w:pPr>
      <w:r w:rsidRPr="00EA3C3B">
        <w:rPr>
          <w:sz w:val="28"/>
          <w:szCs w:val="28"/>
        </w:rPr>
        <w:t>"____" _________ 201__ г.</w:t>
      </w:r>
    </w:p>
    <w:p w:rsidR="00627390" w:rsidRDefault="00627390" w:rsidP="00627390">
      <w:pPr>
        <w:rPr>
          <w:rFonts w:eastAsia="MS Mincho"/>
          <w:b/>
          <w:i/>
          <w:sz w:val="28"/>
          <w:szCs w:val="28"/>
        </w:rPr>
      </w:pPr>
    </w:p>
    <w:p w:rsidR="00776DE8" w:rsidRDefault="00776DE8" w:rsidP="00776DE8"/>
    <w:p w:rsidR="00776DE8" w:rsidRDefault="00776DE8">
      <w:pPr>
        <w:suppressAutoHyphens w:val="0"/>
      </w:pPr>
    </w:p>
    <w:sectPr w:rsidR="00776DE8" w:rsidSect="007C51E1">
      <w:headerReference w:type="default" r:id="rId28"/>
      <w:footerReference w:type="even" r:id="rId29"/>
      <w:footerReference w:type="default" r:id="rId30"/>
      <w:headerReference w:type="first" r:id="rId3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494" w:rsidRDefault="00E17494">
      <w:r>
        <w:separator/>
      </w:r>
    </w:p>
  </w:endnote>
  <w:endnote w:type="continuationSeparator" w:id="0">
    <w:p w:rsidR="00E17494" w:rsidRDefault="00E17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94" w:rsidRDefault="00305AD3" w:rsidP="00BF6892">
    <w:pPr>
      <w:pStyle w:val="aff"/>
      <w:framePr w:wrap="around" w:vAnchor="text" w:hAnchor="margin" w:xAlign="right" w:y="1"/>
      <w:rPr>
        <w:rStyle w:val="a6"/>
      </w:rPr>
    </w:pPr>
    <w:r>
      <w:rPr>
        <w:rStyle w:val="a6"/>
      </w:rPr>
      <w:fldChar w:fldCharType="begin"/>
    </w:r>
    <w:r w:rsidR="00E17494">
      <w:rPr>
        <w:rStyle w:val="a6"/>
      </w:rPr>
      <w:instrText xml:space="preserve">PAGE  </w:instrText>
    </w:r>
    <w:r>
      <w:rPr>
        <w:rStyle w:val="a6"/>
      </w:rPr>
      <w:fldChar w:fldCharType="separate"/>
    </w:r>
    <w:r w:rsidR="00E17494">
      <w:rPr>
        <w:rStyle w:val="a6"/>
        <w:noProof/>
      </w:rPr>
      <w:t>28</w:t>
    </w:r>
    <w:r>
      <w:rPr>
        <w:rStyle w:val="a6"/>
      </w:rPr>
      <w:fldChar w:fldCharType="end"/>
    </w:r>
  </w:p>
  <w:p w:rsidR="00E17494" w:rsidRDefault="00E17494"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94" w:rsidRDefault="00E17494">
    <w:pPr>
      <w:pStyle w:val="aff"/>
      <w:jc w:val="center"/>
    </w:pPr>
  </w:p>
  <w:p w:rsidR="00E17494" w:rsidRDefault="00E17494"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94" w:rsidRDefault="00305AD3" w:rsidP="00BF6892">
    <w:pPr>
      <w:pStyle w:val="aff"/>
      <w:framePr w:wrap="around" w:vAnchor="text" w:hAnchor="margin" w:xAlign="right" w:y="1"/>
      <w:rPr>
        <w:rStyle w:val="a6"/>
      </w:rPr>
    </w:pPr>
    <w:r>
      <w:rPr>
        <w:rStyle w:val="a6"/>
      </w:rPr>
      <w:fldChar w:fldCharType="begin"/>
    </w:r>
    <w:r w:rsidR="00E17494">
      <w:rPr>
        <w:rStyle w:val="a6"/>
      </w:rPr>
      <w:instrText xml:space="preserve">PAGE  </w:instrText>
    </w:r>
    <w:r>
      <w:rPr>
        <w:rStyle w:val="a6"/>
      </w:rPr>
      <w:fldChar w:fldCharType="separate"/>
    </w:r>
    <w:r w:rsidR="00E17494">
      <w:rPr>
        <w:rStyle w:val="a6"/>
        <w:noProof/>
      </w:rPr>
      <w:t>28</w:t>
    </w:r>
    <w:r>
      <w:rPr>
        <w:rStyle w:val="a6"/>
      </w:rPr>
      <w:fldChar w:fldCharType="end"/>
    </w:r>
  </w:p>
  <w:p w:rsidR="00E17494" w:rsidRDefault="00E17494"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94" w:rsidRDefault="00E17494">
    <w:pPr>
      <w:pStyle w:val="aff"/>
      <w:jc w:val="center"/>
    </w:pPr>
  </w:p>
  <w:p w:rsidR="00E17494" w:rsidRDefault="00E17494"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94" w:rsidRDefault="00305AD3" w:rsidP="00BF6892">
    <w:pPr>
      <w:pStyle w:val="aff"/>
      <w:framePr w:wrap="around" w:vAnchor="text" w:hAnchor="margin" w:xAlign="right" w:y="1"/>
      <w:rPr>
        <w:rStyle w:val="a6"/>
      </w:rPr>
    </w:pPr>
    <w:r>
      <w:rPr>
        <w:rStyle w:val="a6"/>
      </w:rPr>
      <w:fldChar w:fldCharType="begin"/>
    </w:r>
    <w:r w:rsidR="00E17494">
      <w:rPr>
        <w:rStyle w:val="a6"/>
      </w:rPr>
      <w:instrText xml:space="preserve">PAGE  </w:instrText>
    </w:r>
    <w:r>
      <w:rPr>
        <w:rStyle w:val="a6"/>
      </w:rPr>
      <w:fldChar w:fldCharType="separate"/>
    </w:r>
    <w:r w:rsidR="00E17494">
      <w:rPr>
        <w:rStyle w:val="a6"/>
        <w:noProof/>
      </w:rPr>
      <w:t>28</w:t>
    </w:r>
    <w:r>
      <w:rPr>
        <w:rStyle w:val="a6"/>
      </w:rPr>
      <w:fldChar w:fldCharType="end"/>
    </w:r>
  </w:p>
  <w:p w:rsidR="00E17494" w:rsidRDefault="00E17494" w:rsidP="00BF6892">
    <w:pPr>
      <w:pStyle w:val="aff"/>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94" w:rsidRDefault="00E17494">
    <w:pPr>
      <w:pStyle w:val="aff"/>
      <w:jc w:val="center"/>
    </w:pPr>
  </w:p>
  <w:p w:rsidR="00E17494" w:rsidRDefault="00E17494"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494" w:rsidRDefault="00E17494">
      <w:r>
        <w:separator/>
      </w:r>
    </w:p>
  </w:footnote>
  <w:footnote w:type="continuationSeparator" w:id="0">
    <w:p w:rsidR="00E17494" w:rsidRDefault="00E17494">
      <w:r>
        <w:continuationSeparator/>
      </w:r>
    </w:p>
  </w:footnote>
  <w:footnote w:id="1">
    <w:p w:rsidR="00E17494" w:rsidRDefault="00E17494" w:rsidP="002E66D4">
      <w:pPr>
        <w:pStyle w:val="aff0"/>
      </w:pPr>
      <w:r>
        <w:rPr>
          <w:rStyle w:val="af8"/>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2">
    <w:p w:rsidR="00E17494" w:rsidRDefault="00E17494" w:rsidP="00315A99">
      <w:pPr>
        <w:pStyle w:val="aff0"/>
      </w:pPr>
      <w:r>
        <w:rPr>
          <w:rStyle w:val="aa"/>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 w:id="3">
    <w:p w:rsidR="00E17494" w:rsidRDefault="00E17494" w:rsidP="00627390">
      <w:pPr>
        <w:pStyle w:val="aff0"/>
      </w:pPr>
      <w:r>
        <w:rPr>
          <w:rStyle w:val="af8"/>
        </w:rPr>
        <w:footnoteRef/>
      </w:r>
      <w:r>
        <w:t xml:space="preserve"> Указывается не более 20 специалистов</w:t>
      </w:r>
    </w:p>
  </w:footnote>
  <w:footnote w:id="4">
    <w:p w:rsidR="00E17494" w:rsidRDefault="00E17494" w:rsidP="00627390">
      <w:pPr>
        <w:pStyle w:val="aff0"/>
      </w:pPr>
      <w:r>
        <w:rPr>
          <w:rStyle w:val="af8"/>
        </w:rPr>
        <w:footnoteRef/>
      </w:r>
      <w:r>
        <w:t xml:space="preserve"> Копии резюме специалистов предоставляются по порядку в соответствии с нумерацией  указываемых специалистов в данной таблице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2395"/>
      <w:docPartObj>
        <w:docPartGallery w:val="Page Numbers (Top of Page)"/>
        <w:docPartUnique/>
      </w:docPartObj>
    </w:sdtPr>
    <w:sdtContent>
      <w:p w:rsidR="00E17494" w:rsidRDefault="00305AD3">
        <w:pPr>
          <w:pStyle w:val="afd"/>
          <w:jc w:val="center"/>
        </w:pPr>
        <w:r>
          <w:fldChar w:fldCharType="begin"/>
        </w:r>
        <w:r w:rsidR="00E17494">
          <w:instrText xml:space="preserve"> PAGE   \* MERGEFORMAT </w:instrText>
        </w:r>
        <w:r>
          <w:fldChar w:fldCharType="separate"/>
        </w:r>
        <w:r w:rsidR="00E2456A">
          <w:rPr>
            <w:noProof/>
          </w:rPr>
          <w:t>23</w:t>
        </w:r>
        <w:r>
          <w:fldChar w:fldCharType="end"/>
        </w:r>
      </w:p>
    </w:sdtContent>
  </w:sdt>
  <w:p w:rsidR="00E17494" w:rsidRDefault="00E17494">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94" w:rsidRDefault="00E17494">
    <w:pPr>
      <w:pStyle w:val="afd"/>
      <w:jc w:val="center"/>
    </w:pPr>
  </w:p>
  <w:p w:rsidR="00E17494" w:rsidRDefault="00E17494">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92916"/>
      <w:docPartObj>
        <w:docPartGallery w:val="Page Numbers (Top of Page)"/>
        <w:docPartUnique/>
      </w:docPartObj>
    </w:sdtPr>
    <w:sdtContent>
      <w:p w:rsidR="00613DE5" w:rsidRDefault="00305AD3">
        <w:pPr>
          <w:pStyle w:val="afd"/>
          <w:jc w:val="center"/>
        </w:pPr>
        <w:fldSimple w:instr=" PAGE   \* MERGEFORMAT ">
          <w:r w:rsidR="00E2456A">
            <w:rPr>
              <w:noProof/>
            </w:rPr>
            <w:t>29</w:t>
          </w:r>
        </w:fldSimple>
      </w:p>
    </w:sdtContent>
  </w:sdt>
  <w:p w:rsidR="00E17494" w:rsidRDefault="00E17494">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92917"/>
      <w:docPartObj>
        <w:docPartGallery w:val="Page Numbers (Top of Page)"/>
        <w:docPartUnique/>
      </w:docPartObj>
    </w:sdtPr>
    <w:sdtContent>
      <w:p w:rsidR="00613DE5" w:rsidRDefault="00305AD3">
        <w:pPr>
          <w:pStyle w:val="afd"/>
          <w:jc w:val="center"/>
        </w:pPr>
        <w:fldSimple w:instr=" PAGE   \* MERGEFORMAT ">
          <w:r w:rsidR="00E2456A">
            <w:rPr>
              <w:noProof/>
            </w:rPr>
            <w:t>53</w:t>
          </w:r>
        </w:fldSimple>
      </w:p>
    </w:sdtContent>
  </w:sdt>
  <w:p w:rsidR="00613DE5" w:rsidRDefault="00613DE5">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2417"/>
      <w:docPartObj>
        <w:docPartGallery w:val="Page Numbers (Top of Page)"/>
        <w:docPartUnique/>
      </w:docPartObj>
    </w:sdtPr>
    <w:sdtContent>
      <w:p w:rsidR="00E17494" w:rsidRDefault="00305AD3">
        <w:pPr>
          <w:pStyle w:val="afd"/>
          <w:jc w:val="center"/>
        </w:pPr>
        <w:r>
          <w:fldChar w:fldCharType="begin"/>
        </w:r>
        <w:r w:rsidR="00E17494">
          <w:instrText xml:space="preserve"> PAGE   \* MERGEFORMAT </w:instrText>
        </w:r>
        <w:r>
          <w:fldChar w:fldCharType="separate"/>
        </w:r>
        <w:r w:rsidR="00E17494">
          <w:rPr>
            <w:noProof/>
          </w:rPr>
          <w:t>8</w:t>
        </w:r>
        <w:r>
          <w:fldChar w:fldCharType="end"/>
        </w:r>
      </w:p>
    </w:sdtContent>
  </w:sdt>
  <w:p w:rsidR="00EC7746" w:rsidRDefault="00EC7746">
    <w:pPr>
      <w:pStyle w:val="af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94" w:rsidRDefault="00305AD3">
    <w:pPr>
      <w:pStyle w:val="afd"/>
      <w:jc w:val="center"/>
    </w:pPr>
    <w:r>
      <w:fldChar w:fldCharType="begin"/>
    </w:r>
    <w:r w:rsidR="002A1C14">
      <w:instrText xml:space="preserve"> PAGE   \* MERGEFORMAT </w:instrText>
    </w:r>
    <w:r>
      <w:fldChar w:fldCharType="separate"/>
    </w:r>
    <w:r w:rsidR="00E2456A">
      <w:rPr>
        <w:noProof/>
      </w:rPr>
      <w:t>55</w:t>
    </w:r>
    <w:r>
      <w:fldChar w:fldCharType="end"/>
    </w:r>
  </w:p>
  <w:p w:rsidR="00E17494" w:rsidRDefault="00E17494">
    <w:pPr>
      <w:pStyle w:val="af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02421"/>
      <w:docPartObj>
        <w:docPartGallery w:val="Page Numbers (Top of Page)"/>
        <w:docPartUnique/>
      </w:docPartObj>
    </w:sdtPr>
    <w:sdtContent>
      <w:p w:rsidR="00E17494" w:rsidRDefault="00305AD3">
        <w:pPr>
          <w:pStyle w:val="afd"/>
          <w:jc w:val="center"/>
        </w:pPr>
        <w:r>
          <w:fldChar w:fldCharType="begin"/>
        </w:r>
        <w:r w:rsidR="00E17494">
          <w:instrText xml:space="preserve"> PAGE   \* MERGEFORMAT </w:instrText>
        </w:r>
        <w:r>
          <w:fldChar w:fldCharType="separate"/>
        </w:r>
        <w:r w:rsidR="00E2456A">
          <w:rPr>
            <w:noProof/>
          </w:rPr>
          <w:t>54</w:t>
        </w:r>
        <w:r>
          <w:fldChar w:fldCharType="end"/>
        </w:r>
      </w:p>
    </w:sdtContent>
  </w:sdt>
  <w:p w:rsidR="00E17494" w:rsidRDefault="00E17494" w:rsidP="009F0E65">
    <w:pPr>
      <w:pStyle w:val="af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A92324"/>
    <w:multiLevelType w:val="multilevel"/>
    <w:tmpl w:val="BBC2AB5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45E2741"/>
    <w:multiLevelType w:val="hybridMultilevel"/>
    <w:tmpl w:val="632C2028"/>
    <w:lvl w:ilvl="0" w:tplc="E9B4582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5">
    <w:nsid w:val="050A6DF9"/>
    <w:multiLevelType w:val="hybridMultilevel"/>
    <w:tmpl w:val="935CCB96"/>
    <w:lvl w:ilvl="0" w:tplc="FFFFFFFF">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211"/>
        </w:tabs>
        <w:ind w:left="1211"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08320AD1"/>
    <w:multiLevelType w:val="hybridMultilevel"/>
    <w:tmpl w:val="334E8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0AB3253C"/>
    <w:multiLevelType w:val="hybridMultilevel"/>
    <w:tmpl w:val="B136FE48"/>
    <w:lvl w:ilvl="0" w:tplc="7E7E22C8">
      <w:start w:val="1"/>
      <w:numFmt w:val="bullet"/>
      <w:pStyle w:val="StyleBulletChar14pt"/>
      <w:lvlText w:val=""/>
      <w:lvlJc w:val="left"/>
      <w:pPr>
        <w:tabs>
          <w:tab w:val="num" w:pos="5039"/>
        </w:tabs>
        <w:ind w:left="503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6100CA1"/>
    <w:multiLevelType w:val="multilevel"/>
    <w:tmpl w:val="0419001F"/>
    <w:lvl w:ilvl="0">
      <w:start w:val="1"/>
      <w:numFmt w:val="decimal"/>
      <w:lvlText w:val="%1."/>
      <w:lvlJc w:val="left"/>
      <w:pPr>
        <w:ind w:left="785" w:hanging="360"/>
      </w:pPr>
      <w:rPr>
        <w:rFonts w:hint="default"/>
      </w:rPr>
    </w:lvl>
    <w:lvl w:ilvl="1">
      <w:start w:val="1"/>
      <w:numFmt w:val="decimal"/>
      <w:lvlText w:val="%1.%2."/>
      <w:lvlJc w:val="left"/>
      <w:pPr>
        <w:ind w:left="1217" w:hanging="432"/>
      </w:pPr>
      <w:rPr>
        <w:rFonts w:hint="default"/>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31">
    <w:nsid w:val="1D353949"/>
    <w:multiLevelType w:val="hybridMultilevel"/>
    <w:tmpl w:val="050AB77A"/>
    <w:lvl w:ilvl="0" w:tplc="0419000F">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2">
    <w:nsid w:val="1FB77043"/>
    <w:multiLevelType w:val="hybridMultilevel"/>
    <w:tmpl w:val="CCFEAF42"/>
    <w:lvl w:ilvl="0" w:tplc="7E7E22C8">
      <w:start w:val="1"/>
      <w:numFmt w:val="decimal"/>
      <w:lvlText w:val="%1."/>
      <w:lvlJc w:val="left"/>
      <w:pPr>
        <w:ind w:left="720" w:hanging="360"/>
      </w:pPr>
      <w:rPr>
        <w:rFonts w:eastAsiaTheme="minorHAnsi" w:hint="default"/>
        <w:b w:val="0"/>
        <w:sz w:val="28"/>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21F85366"/>
    <w:multiLevelType w:val="hybridMultilevel"/>
    <w:tmpl w:val="BDDC2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ED76D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4E1537BA"/>
    <w:multiLevelType w:val="hybridMultilevel"/>
    <w:tmpl w:val="2234A456"/>
    <w:lvl w:ilvl="0" w:tplc="DA3EF8D4">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1A32C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99A3589"/>
    <w:multiLevelType w:val="hybridMultilevel"/>
    <w:tmpl w:val="33DCD05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CC3619B"/>
    <w:multiLevelType w:val="hybridMultilevel"/>
    <w:tmpl w:val="2C040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1332BC9"/>
    <w:multiLevelType w:val="hybridMultilevel"/>
    <w:tmpl w:val="E16CA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6C0A1D31"/>
    <w:multiLevelType w:val="hybridMultilevel"/>
    <w:tmpl w:val="254065D8"/>
    <w:lvl w:ilvl="0" w:tplc="7E7E22C8">
      <w:start w:val="1"/>
      <w:numFmt w:val="decimal"/>
      <w:lvlText w:val="2.7.%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2">
    <w:nsid w:val="6D0809D8"/>
    <w:multiLevelType w:val="hybridMultilevel"/>
    <w:tmpl w:val="CCFEAF42"/>
    <w:name w:val="WW8Num112"/>
    <w:lvl w:ilvl="0" w:tplc="37868F8E">
      <w:start w:val="1"/>
      <w:numFmt w:val="decimal"/>
      <w:lvlText w:val="%1."/>
      <w:lvlJc w:val="left"/>
      <w:pPr>
        <w:ind w:left="720" w:hanging="360"/>
      </w:pPr>
      <w:rPr>
        <w:rFonts w:eastAsiaTheme="minorHAnsi" w:hint="default"/>
        <w:b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952E38"/>
    <w:multiLevelType w:val="hybridMultilevel"/>
    <w:tmpl w:val="A596E95E"/>
    <w:lvl w:ilvl="0" w:tplc="E482D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6">
    <w:nsid w:val="7D6B46DC"/>
    <w:multiLevelType w:val="hybridMultilevel"/>
    <w:tmpl w:val="C76E74BA"/>
    <w:lvl w:ilvl="0" w:tplc="8954FE0A">
      <w:start w:val="1"/>
      <w:numFmt w:val="decimal"/>
      <w:lvlText w:val="4.%1."/>
      <w:lvlJc w:val="left"/>
      <w:pPr>
        <w:ind w:left="1495" w:hanging="360"/>
      </w:pPr>
      <w:rPr>
        <w:rFonts w:hint="default"/>
      </w:rPr>
    </w:lvl>
    <w:lvl w:ilvl="1" w:tplc="714AAEC8">
      <w:start w:val="1"/>
      <w:numFmt w:val="lowerLetter"/>
      <w:lvlText w:val="%2."/>
      <w:lvlJc w:val="left"/>
      <w:pPr>
        <w:ind w:left="2215" w:hanging="360"/>
      </w:pPr>
    </w:lvl>
    <w:lvl w:ilvl="2" w:tplc="A08A691A" w:tentative="1">
      <w:start w:val="1"/>
      <w:numFmt w:val="lowerRoman"/>
      <w:lvlText w:val="%3."/>
      <w:lvlJc w:val="right"/>
      <w:pPr>
        <w:ind w:left="2935" w:hanging="180"/>
      </w:pPr>
    </w:lvl>
    <w:lvl w:ilvl="3" w:tplc="729C46AA" w:tentative="1">
      <w:start w:val="1"/>
      <w:numFmt w:val="decimal"/>
      <w:lvlText w:val="%4."/>
      <w:lvlJc w:val="left"/>
      <w:pPr>
        <w:ind w:left="3655" w:hanging="360"/>
      </w:pPr>
    </w:lvl>
    <w:lvl w:ilvl="4" w:tplc="7CCC320A" w:tentative="1">
      <w:start w:val="1"/>
      <w:numFmt w:val="lowerLetter"/>
      <w:lvlText w:val="%5."/>
      <w:lvlJc w:val="left"/>
      <w:pPr>
        <w:ind w:left="4375" w:hanging="360"/>
      </w:pPr>
    </w:lvl>
    <w:lvl w:ilvl="5" w:tplc="F934C950" w:tentative="1">
      <w:start w:val="1"/>
      <w:numFmt w:val="lowerRoman"/>
      <w:lvlText w:val="%6."/>
      <w:lvlJc w:val="right"/>
      <w:pPr>
        <w:ind w:left="5095" w:hanging="180"/>
      </w:pPr>
    </w:lvl>
    <w:lvl w:ilvl="6" w:tplc="7ACED056" w:tentative="1">
      <w:start w:val="1"/>
      <w:numFmt w:val="decimal"/>
      <w:lvlText w:val="%7."/>
      <w:lvlJc w:val="left"/>
      <w:pPr>
        <w:ind w:left="5815" w:hanging="360"/>
      </w:pPr>
    </w:lvl>
    <w:lvl w:ilvl="7" w:tplc="F63040C4" w:tentative="1">
      <w:start w:val="1"/>
      <w:numFmt w:val="lowerLetter"/>
      <w:lvlText w:val="%8."/>
      <w:lvlJc w:val="left"/>
      <w:pPr>
        <w:ind w:left="6535" w:hanging="360"/>
      </w:pPr>
    </w:lvl>
    <w:lvl w:ilvl="8" w:tplc="316E9568" w:tentative="1">
      <w:start w:val="1"/>
      <w:numFmt w:val="lowerRoman"/>
      <w:lvlText w:val="%9."/>
      <w:lvlJc w:val="right"/>
      <w:pPr>
        <w:ind w:left="7255"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3"/>
  </w:num>
  <w:num w:numId="11">
    <w:abstractNumId w:val="29"/>
  </w:num>
  <w:num w:numId="12">
    <w:abstractNumId w:val="45"/>
  </w:num>
  <w:num w:numId="13">
    <w:abstractNumId w:val="42"/>
  </w:num>
  <w:num w:numId="14">
    <w:abstractNumId w:val="27"/>
  </w:num>
  <w:num w:numId="15">
    <w:abstractNumId w:val="39"/>
  </w:num>
  <w:num w:numId="16">
    <w:abstractNumId w:val="49"/>
  </w:num>
  <w:num w:numId="17">
    <w:abstractNumId w:val="41"/>
  </w:num>
  <w:num w:numId="18">
    <w:abstractNumId w:val="51"/>
  </w:num>
  <w:num w:numId="19">
    <w:abstractNumId w:val="34"/>
  </w:num>
  <w:num w:numId="20">
    <w:abstractNumId w:val="35"/>
  </w:num>
  <w:num w:numId="21">
    <w:abstractNumId w:val="54"/>
  </w:num>
  <w:num w:numId="22">
    <w:abstractNumId w:val="38"/>
  </w:num>
  <w:num w:numId="23">
    <w:abstractNumId w:val="40"/>
  </w:num>
  <w:num w:numId="24">
    <w:abstractNumId w:val="36"/>
  </w:num>
  <w:num w:numId="25">
    <w:abstractNumId w:val="56"/>
  </w:num>
  <w:num w:numId="26">
    <w:abstractNumId w:val="44"/>
  </w:num>
  <w:num w:numId="27">
    <w:abstractNumId w:val="52"/>
  </w:num>
  <w:num w:numId="28">
    <w:abstractNumId w:val="33"/>
  </w:num>
  <w:num w:numId="29">
    <w:abstractNumId w:val="37"/>
  </w:num>
  <w:num w:numId="30">
    <w:abstractNumId w:val="28"/>
  </w:num>
  <w:num w:numId="31">
    <w:abstractNumId w:val="30"/>
  </w:num>
  <w:num w:numId="32">
    <w:abstractNumId w:val="55"/>
  </w:num>
  <w:num w:numId="33">
    <w:abstractNumId w:val="25"/>
  </w:num>
  <w:num w:numId="34">
    <w:abstractNumId w:val="23"/>
  </w:num>
  <w:num w:numId="35">
    <w:abstractNumId w:val="24"/>
  </w:num>
  <w:num w:numId="36">
    <w:abstractNumId w:val="26"/>
  </w:num>
  <w:num w:numId="37">
    <w:abstractNumId w:val="47"/>
  </w:num>
  <w:num w:numId="38">
    <w:abstractNumId w:val="48"/>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1"/>
  </w:num>
  <w:num w:numId="42">
    <w:abstractNumId w:val="32"/>
  </w:num>
  <w:num w:numId="43">
    <w:abstractNumId w:val="46"/>
  </w:num>
  <w:num w:numId="44">
    <w:abstractNumId w:val="22"/>
  </w:num>
  <w:num w:numId="45">
    <w:abstractNumId w:val="2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0E5D"/>
    <w:rsid w:val="000224FB"/>
    <w:rsid w:val="000236C9"/>
    <w:rsid w:val="00032BDE"/>
    <w:rsid w:val="00034E6C"/>
    <w:rsid w:val="000362F0"/>
    <w:rsid w:val="000374AB"/>
    <w:rsid w:val="00044879"/>
    <w:rsid w:val="000454C8"/>
    <w:rsid w:val="00050AEE"/>
    <w:rsid w:val="0005366B"/>
    <w:rsid w:val="00053CC3"/>
    <w:rsid w:val="00055496"/>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0BF9"/>
    <w:rsid w:val="000B5302"/>
    <w:rsid w:val="000C09E6"/>
    <w:rsid w:val="000C134F"/>
    <w:rsid w:val="000C7CAF"/>
    <w:rsid w:val="000D5F3B"/>
    <w:rsid w:val="000D682E"/>
    <w:rsid w:val="000E5B2C"/>
    <w:rsid w:val="000E5BB8"/>
    <w:rsid w:val="000F024D"/>
    <w:rsid w:val="000F1048"/>
    <w:rsid w:val="000F6875"/>
    <w:rsid w:val="00106F24"/>
    <w:rsid w:val="00107C51"/>
    <w:rsid w:val="00112512"/>
    <w:rsid w:val="00116BFD"/>
    <w:rsid w:val="001174EB"/>
    <w:rsid w:val="0012029A"/>
    <w:rsid w:val="00120404"/>
    <w:rsid w:val="00120A5C"/>
    <w:rsid w:val="001242D3"/>
    <w:rsid w:val="0012610C"/>
    <w:rsid w:val="00126E37"/>
    <w:rsid w:val="00134C04"/>
    <w:rsid w:val="001356F1"/>
    <w:rsid w:val="0013760D"/>
    <w:rsid w:val="00146CC2"/>
    <w:rsid w:val="0015777E"/>
    <w:rsid w:val="00163A7C"/>
    <w:rsid w:val="00164D0C"/>
    <w:rsid w:val="0016528F"/>
    <w:rsid w:val="00166EAA"/>
    <w:rsid w:val="00167695"/>
    <w:rsid w:val="00171FEC"/>
    <w:rsid w:val="00172294"/>
    <w:rsid w:val="001749AE"/>
    <w:rsid w:val="00174FFE"/>
    <w:rsid w:val="00175830"/>
    <w:rsid w:val="00175A7B"/>
    <w:rsid w:val="00177255"/>
    <w:rsid w:val="00177D5C"/>
    <w:rsid w:val="00180C03"/>
    <w:rsid w:val="0018682A"/>
    <w:rsid w:val="0019760E"/>
    <w:rsid w:val="001A544E"/>
    <w:rsid w:val="001A61AB"/>
    <w:rsid w:val="001A6A4E"/>
    <w:rsid w:val="001A6C5E"/>
    <w:rsid w:val="001B150C"/>
    <w:rsid w:val="001B193B"/>
    <w:rsid w:val="001B36FC"/>
    <w:rsid w:val="001B5653"/>
    <w:rsid w:val="001C08FD"/>
    <w:rsid w:val="001C09D8"/>
    <w:rsid w:val="001C3003"/>
    <w:rsid w:val="001C4B99"/>
    <w:rsid w:val="001C75ED"/>
    <w:rsid w:val="001E0B8E"/>
    <w:rsid w:val="001E3E36"/>
    <w:rsid w:val="001E6511"/>
    <w:rsid w:val="001E6E80"/>
    <w:rsid w:val="001F21DA"/>
    <w:rsid w:val="001F2F0D"/>
    <w:rsid w:val="001F32B2"/>
    <w:rsid w:val="001F53E8"/>
    <w:rsid w:val="0020341D"/>
    <w:rsid w:val="002109F8"/>
    <w:rsid w:val="00214105"/>
    <w:rsid w:val="00216C08"/>
    <w:rsid w:val="002212A0"/>
    <w:rsid w:val="002212EA"/>
    <w:rsid w:val="00221BE8"/>
    <w:rsid w:val="00222142"/>
    <w:rsid w:val="002247A2"/>
    <w:rsid w:val="00226EAD"/>
    <w:rsid w:val="002322B3"/>
    <w:rsid w:val="002326E3"/>
    <w:rsid w:val="002376E6"/>
    <w:rsid w:val="002378E3"/>
    <w:rsid w:val="002379A3"/>
    <w:rsid w:val="00237EE7"/>
    <w:rsid w:val="002410DF"/>
    <w:rsid w:val="00243F0F"/>
    <w:rsid w:val="00246C60"/>
    <w:rsid w:val="00250A36"/>
    <w:rsid w:val="0025270E"/>
    <w:rsid w:val="002543D3"/>
    <w:rsid w:val="00256D38"/>
    <w:rsid w:val="00257F85"/>
    <w:rsid w:val="00261326"/>
    <w:rsid w:val="00265B2B"/>
    <w:rsid w:val="00267AAB"/>
    <w:rsid w:val="0028168C"/>
    <w:rsid w:val="00282B03"/>
    <w:rsid w:val="002910EA"/>
    <w:rsid w:val="00291899"/>
    <w:rsid w:val="00292F11"/>
    <w:rsid w:val="002A1180"/>
    <w:rsid w:val="002A1C14"/>
    <w:rsid w:val="002A2796"/>
    <w:rsid w:val="002A4D3C"/>
    <w:rsid w:val="002A71D9"/>
    <w:rsid w:val="002B2715"/>
    <w:rsid w:val="002B41FD"/>
    <w:rsid w:val="002B6325"/>
    <w:rsid w:val="002C2ADC"/>
    <w:rsid w:val="002C3FF9"/>
    <w:rsid w:val="002C5436"/>
    <w:rsid w:val="002C56A0"/>
    <w:rsid w:val="002C7848"/>
    <w:rsid w:val="002D5869"/>
    <w:rsid w:val="002E18D3"/>
    <w:rsid w:val="002E3DBF"/>
    <w:rsid w:val="002E66D4"/>
    <w:rsid w:val="002E6794"/>
    <w:rsid w:val="002F1275"/>
    <w:rsid w:val="002F345D"/>
    <w:rsid w:val="002F40DE"/>
    <w:rsid w:val="002F543C"/>
    <w:rsid w:val="002F6A6B"/>
    <w:rsid w:val="0030151C"/>
    <w:rsid w:val="0030202D"/>
    <w:rsid w:val="00305AD3"/>
    <w:rsid w:val="003072B4"/>
    <w:rsid w:val="00311A92"/>
    <w:rsid w:val="00313385"/>
    <w:rsid w:val="00313F83"/>
    <w:rsid w:val="00315A99"/>
    <w:rsid w:val="00316DA3"/>
    <w:rsid w:val="00323BC1"/>
    <w:rsid w:val="00325000"/>
    <w:rsid w:val="00326D7D"/>
    <w:rsid w:val="00334292"/>
    <w:rsid w:val="00335079"/>
    <w:rsid w:val="00335F0B"/>
    <w:rsid w:val="0033715C"/>
    <w:rsid w:val="003422EF"/>
    <w:rsid w:val="00343C35"/>
    <w:rsid w:val="003571CE"/>
    <w:rsid w:val="00357415"/>
    <w:rsid w:val="0036291B"/>
    <w:rsid w:val="003657D7"/>
    <w:rsid w:val="003663BC"/>
    <w:rsid w:val="00370C44"/>
    <w:rsid w:val="00371504"/>
    <w:rsid w:val="003859F6"/>
    <w:rsid w:val="00386F7E"/>
    <w:rsid w:val="00391D03"/>
    <w:rsid w:val="00391EE2"/>
    <w:rsid w:val="003934B6"/>
    <w:rsid w:val="00395664"/>
    <w:rsid w:val="003A0695"/>
    <w:rsid w:val="003A29C6"/>
    <w:rsid w:val="003A3A53"/>
    <w:rsid w:val="003A741B"/>
    <w:rsid w:val="003B3FE8"/>
    <w:rsid w:val="003C30F3"/>
    <w:rsid w:val="003C63F4"/>
    <w:rsid w:val="003D2759"/>
    <w:rsid w:val="003D3596"/>
    <w:rsid w:val="003E2C12"/>
    <w:rsid w:val="003E4FE0"/>
    <w:rsid w:val="003F31F2"/>
    <w:rsid w:val="00400975"/>
    <w:rsid w:val="00406DDD"/>
    <w:rsid w:val="00410B56"/>
    <w:rsid w:val="004224C0"/>
    <w:rsid w:val="004259AE"/>
    <w:rsid w:val="004272B0"/>
    <w:rsid w:val="004314C8"/>
    <w:rsid w:val="00432CF8"/>
    <w:rsid w:val="0043423C"/>
    <w:rsid w:val="0043596D"/>
    <w:rsid w:val="00435A9A"/>
    <w:rsid w:val="004401BF"/>
    <w:rsid w:val="00443169"/>
    <w:rsid w:val="00444F6A"/>
    <w:rsid w:val="00445695"/>
    <w:rsid w:val="00454ECC"/>
    <w:rsid w:val="004634C8"/>
    <w:rsid w:val="0046442D"/>
    <w:rsid w:val="004745C7"/>
    <w:rsid w:val="00475935"/>
    <w:rsid w:val="0047650E"/>
    <w:rsid w:val="004765EC"/>
    <w:rsid w:val="004774A6"/>
    <w:rsid w:val="0047759E"/>
    <w:rsid w:val="004808B9"/>
    <w:rsid w:val="004817CB"/>
    <w:rsid w:val="00482A11"/>
    <w:rsid w:val="004874C1"/>
    <w:rsid w:val="004917BE"/>
    <w:rsid w:val="00493AB2"/>
    <w:rsid w:val="004A10D3"/>
    <w:rsid w:val="004A19BC"/>
    <w:rsid w:val="004A25F0"/>
    <w:rsid w:val="004A66FA"/>
    <w:rsid w:val="004B0D75"/>
    <w:rsid w:val="004B3482"/>
    <w:rsid w:val="004C0A7F"/>
    <w:rsid w:val="004C2235"/>
    <w:rsid w:val="004C29F1"/>
    <w:rsid w:val="004C7528"/>
    <w:rsid w:val="004D20E9"/>
    <w:rsid w:val="004D44D7"/>
    <w:rsid w:val="004D4FA2"/>
    <w:rsid w:val="004D6625"/>
    <w:rsid w:val="004E0C25"/>
    <w:rsid w:val="004E1725"/>
    <w:rsid w:val="004E3757"/>
    <w:rsid w:val="004E3AC2"/>
    <w:rsid w:val="004F2ABB"/>
    <w:rsid w:val="004F6737"/>
    <w:rsid w:val="00505622"/>
    <w:rsid w:val="00505842"/>
    <w:rsid w:val="005058F1"/>
    <w:rsid w:val="00506989"/>
    <w:rsid w:val="0050702D"/>
    <w:rsid w:val="0051006B"/>
    <w:rsid w:val="00510C5D"/>
    <w:rsid w:val="00511914"/>
    <w:rsid w:val="00511EDC"/>
    <w:rsid w:val="005129E1"/>
    <w:rsid w:val="005144D3"/>
    <w:rsid w:val="00514DA3"/>
    <w:rsid w:val="0051529F"/>
    <w:rsid w:val="005171A2"/>
    <w:rsid w:val="00521353"/>
    <w:rsid w:val="00521F95"/>
    <w:rsid w:val="0052390C"/>
    <w:rsid w:val="005242ED"/>
    <w:rsid w:val="00527AB7"/>
    <w:rsid w:val="0053118D"/>
    <w:rsid w:val="0053291E"/>
    <w:rsid w:val="00534697"/>
    <w:rsid w:val="005373EF"/>
    <w:rsid w:val="00544668"/>
    <w:rsid w:val="005508EC"/>
    <w:rsid w:val="00551655"/>
    <w:rsid w:val="0056027E"/>
    <w:rsid w:val="0056426C"/>
    <w:rsid w:val="00565202"/>
    <w:rsid w:val="005716FC"/>
    <w:rsid w:val="00571D62"/>
    <w:rsid w:val="00575E36"/>
    <w:rsid w:val="005814EE"/>
    <w:rsid w:val="005834BA"/>
    <w:rsid w:val="00590A1B"/>
    <w:rsid w:val="00593786"/>
    <w:rsid w:val="005A0E3B"/>
    <w:rsid w:val="005A6CE9"/>
    <w:rsid w:val="005B12F9"/>
    <w:rsid w:val="005B4062"/>
    <w:rsid w:val="005C6469"/>
    <w:rsid w:val="005C6744"/>
    <w:rsid w:val="005D0613"/>
    <w:rsid w:val="005D6190"/>
    <w:rsid w:val="005D64F1"/>
    <w:rsid w:val="005D6803"/>
    <w:rsid w:val="005D77E9"/>
    <w:rsid w:val="005E0074"/>
    <w:rsid w:val="005E0B21"/>
    <w:rsid w:val="005E6CAE"/>
    <w:rsid w:val="005F2D24"/>
    <w:rsid w:val="005F5726"/>
    <w:rsid w:val="0060219A"/>
    <w:rsid w:val="00613848"/>
    <w:rsid w:val="00613DE5"/>
    <w:rsid w:val="00614976"/>
    <w:rsid w:val="006164CD"/>
    <w:rsid w:val="006176F4"/>
    <w:rsid w:val="00621361"/>
    <w:rsid w:val="006228E7"/>
    <w:rsid w:val="00627390"/>
    <w:rsid w:val="00627696"/>
    <w:rsid w:val="00633831"/>
    <w:rsid w:val="00634DFE"/>
    <w:rsid w:val="00635507"/>
    <w:rsid w:val="00636387"/>
    <w:rsid w:val="00637621"/>
    <w:rsid w:val="006400A0"/>
    <w:rsid w:val="006402DD"/>
    <w:rsid w:val="0065466E"/>
    <w:rsid w:val="006549D3"/>
    <w:rsid w:val="0065657D"/>
    <w:rsid w:val="006575DD"/>
    <w:rsid w:val="006627B6"/>
    <w:rsid w:val="00664449"/>
    <w:rsid w:val="00670FD8"/>
    <w:rsid w:val="00674404"/>
    <w:rsid w:val="00677EA3"/>
    <w:rsid w:val="006801C2"/>
    <w:rsid w:val="00681C65"/>
    <w:rsid w:val="00690B2B"/>
    <w:rsid w:val="00693668"/>
    <w:rsid w:val="006A1CB3"/>
    <w:rsid w:val="006A2E3A"/>
    <w:rsid w:val="006A49CF"/>
    <w:rsid w:val="006A6E08"/>
    <w:rsid w:val="006A6E7D"/>
    <w:rsid w:val="006A76EE"/>
    <w:rsid w:val="006B3895"/>
    <w:rsid w:val="006B3974"/>
    <w:rsid w:val="006B3BD2"/>
    <w:rsid w:val="006C1555"/>
    <w:rsid w:val="006C1B25"/>
    <w:rsid w:val="006C32B9"/>
    <w:rsid w:val="006C3A69"/>
    <w:rsid w:val="006C4984"/>
    <w:rsid w:val="006C5D24"/>
    <w:rsid w:val="006C7DC1"/>
    <w:rsid w:val="006D150B"/>
    <w:rsid w:val="006D3659"/>
    <w:rsid w:val="006D5651"/>
    <w:rsid w:val="006D5695"/>
    <w:rsid w:val="006D5733"/>
    <w:rsid w:val="006D65BE"/>
    <w:rsid w:val="006D69DD"/>
    <w:rsid w:val="006E08A0"/>
    <w:rsid w:val="006E0FE4"/>
    <w:rsid w:val="006E4289"/>
    <w:rsid w:val="006E67B8"/>
    <w:rsid w:val="006E7589"/>
    <w:rsid w:val="006F1466"/>
    <w:rsid w:val="006F2C73"/>
    <w:rsid w:val="006F3F9D"/>
    <w:rsid w:val="006F4522"/>
    <w:rsid w:val="00700A24"/>
    <w:rsid w:val="00700B47"/>
    <w:rsid w:val="007046B2"/>
    <w:rsid w:val="00706C8C"/>
    <w:rsid w:val="0072064C"/>
    <w:rsid w:val="00721514"/>
    <w:rsid w:val="00722AEE"/>
    <w:rsid w:val="00722AFD"/>
    <w:rsid w:val="00723E5E"/>
    <w:rsid w:val="00725483"/>
    <w:rsid w:val="0072632D"/>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679ED"/>
    <w:rsid w:val="0077096E"/>
    <w:rsid w:val="007747B6"/>
    <w:rsid w:val="007768E4"/>
    <w:rsid w:val="00776DE8"/>
    <w:rsid w:val="00782E92"/>
    <w:rsid w:val="00783AD5"/>
    <w:rsid w:val="00791462"/>
    <w:rsid w:val="007920EB"/>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0D64"/>
    <w:rsid w:val="007C1052"/>
    <w:rsid w:val="007C51E1"/>
    <w:rsid w:val="007D00C3"/>
    <w:rsid w:val="007D50EE"/>
    <w:rsid w:val="007D62F9"/>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057B"/>
    <w:rsid w:val="008437AD"/>
    <w:rsid w:val="00846189"/>
    <w:rsid w:val="00846714"/>
    <w:rsid w:val="00847C9D"/>
    <w:rsid w:val="00860529"/>
    <w:rsid w:val="008613BE"/>
    <w:rsid w:val="008614B4"/>
    <w:rsid w:val="00861659"/>
    <w:rsid w:val="00861B45"/>
    <w:rsid w:val="00861D29"/>
    <w:rsid w:val="0086287A"/>
    <w:rsid w:val="008643A6"/>
    <w:rsid w:val="00870EDC"/>
    <w:rsid w:val="00871748"/>
    <w:rsid w:val="00871883"/>
    <w:rsid w:val="0087611C"/>
    <w:rsid w:val="00880FE9"/>
    <w:rsid w:val="008825E9"/>
    <w:rsid w:val="0089720B"/>
    <w:rsid w:val="008A10F4"/>
    <w:rsid w:val="008A664B"/>
    <w:rsid w:val="008A66CB"/>
    <w:rsid w:val="008B1137"/>
    <w:rsid w:val="008B16B6"/>
    <w:rsid w:val="008B3819"/>
    <w:rsid w:val="008B7A42"/>
    <w:rsid w:val="008B7FB1"/>
    <w:rsid w:val="008C1BC9"/>
    <w:rsid w:val="008C4183"/>
    <w:rsid w:val="008C491F"/>
    <w:rsid w:val="008D04DC"/>
    <w:rsid w:val="008D197C"/>
    <w:rsid w:val="008D1FAC"/>
    <w:rsid w:val="008D2E20"/>
    <w:rsid w:val="008D2F7D"/>
    <w:rsid w:val="008D67F8"/>
    <w:rsid w:val="008D7B1A"/>
    <w:rsid w:val="008E22A1"/>
    <w:rsid w:val="008E5FFE"/>
    <w:rsid w:val="008E60E5"/>
    <w:rsid w:val="008E66D6"/>
    <w:rsid w:val="008F5449"/>
    <w:rsid w:val="009068D2"/>
    <w:rsid w:val="009076DF"/>
    <w:rsid w:val="00910B09"/>
    <w:rsid w:val="00914122"/>
    <w:rsid w:val="00914E3D"/>
    <w:rsid w:val="00920884"/>
    <w:rsid w:val="0092198F"/>
    <w:rsid w:val="0092359B"/>
    <w:rsid w:val="00926992"/>
    <w:rsid w:val="0093234E"/>
    <w:rsid w:val="00935236"/>
    <w:rsid w:val="009370AF"/>
    <w:rsid w:val="00940169"/>
    <w:rsid w:val="00940414"/>
    <w:rsid w:val="00940FA2"/>
    <w:rsid w:val="009411A9"/>
    <w:rsid w:val="00941A17"/>
    <w:rsid w:val="00945B21"/>
    <w:rsid w:val="0094610A"/>
    <w:rsid w:val="009516B3"/>
    <w:rsid w:val="00956252"/>
    <w:rsid w:val="00956DC0"/>
    <w:rsid w:val="00960F11"/>
    <w:rsid w:val="00964188"/>
    <w:rsid w:val="009660FA"/>
    <w:rsid w:val="009721E6"/>
    <w:rsid w:val="00975944"/>
    <w:rsid w:val="00975F02"/>
    <w:rsid w:val="00982C6F"/>
    <w:rsid w:val="009830CC"/>
    <w:rsid w:val="0098468A"/>
    <w:rsid w:val="0098473B"/>
    <w:rsid w:val="00985EB8"/>
    <w:rsid w:val="0098627F"/>
    <w:rsid w:val="00987DE2"/>
    <w:rsid w:val="00991BDD"/>
    <w:rsid w:val="00991DEB"/>
    <w:rsid w:val="00994EDF"/>
    <w:rsid w:val="00997B7D"/>
    <w:rsid w:val="009A1114"/>
    <w:rsid w:val="009A2536"/>
    <w:rsid w:val="009A7C6C"/>
    <w:rsid w:val="009B0A27"/>
    <w:rsid w:val="009B43DB"/>
    <w:rsid w:val="009C15AA"/>
    <w:rsid w:val="009C211A"/>
    <w:rsid w:val="009C5214"/>
    <w:rsid w:val="009D138A"/>
    <w:rsid w:val="009D3A40"/>
    <w:rsid w:val="009D4112"/>
    <w:rsid w:val="009E64D8"/>
    <w:rsid w:val="009F0E65"/>
    <w:rsid w:val="009F4371"/>
    <w:rsid w:val="009F4C89"/>
    <w:rsid w:val="009F7E18"/>
    <w:rsid w:val="00A00A8B"/>
    <w:rsid w:val="00A023CD"/>
    <w:rsid w:val="00A11CFA"/>
    <w:rsid w:val="00A13F75"/>
    <w:rsid w:val="00A153F5"/>
    <w:rsid w:val="00A161F5"/>
    <w:rsid w:val="00A17B49"/>
    <w:rsid w:val="00A2183E"/>
    <w:rsid w:val="00A23026"/>
    <w:rsid w:val="00A2358C"/>
    <w:rsid w:val="00A238DF"/>
    <w:rsid w:val="00A26820"/>
    <w:rsid w:val="00A2745B"/>
    <w:rsid w:val="00A33235"/>
    <w:rsid w:val="00A34231"/>
    <w:rsid w:val="00A34895"/>
    <w:rsid w:val="00A4055F"/>
    <w:rsid w:val="00A41050"/>
    <w:rsid w:val="00A43EF5"/>
    <w:rsid w:val="00A478B1"/>
    <w:rsid w:val="00A517C7"/>
    <w:rsid w:val="00A543C0"/>
    <w:rsid w:val="00A57342"/>
    <w:rsid w:val="00A60D93"/>
    <w:rsid w:val="00A616F9"/>
    <w:rsid w:val="00A61EEC"/>
    <w:rsid w:val="00A62751"/>
    <w:rsid w:val="00A647EF"/>
    <w:rsid w:val="00A65B10"/>
    <w:rsid w:val="00A65B59"/>
    <w:rsid w:val="00A67169"/>
    <w:rsid w:val="00A6781A"/>
    <w:rsid w:val="00A74CAE"/>
    <w:rsid w:val="00A856EA"/>
    <w:rsid w:val="00A876EA"/>
    <w:rsid w:val="00AA1DDF"/>
    <w:rsid w:val="00AA4048"/>
    <w:rsid w:val="00AA4A21"/>
    <w:rsid w:val="00AB0224"/>
    <w:rsid w:val="00AB066A"/>
    <w:rsid w:val="00AB265F"/>
    <w:rsid w:val="00AB5378"/>
    <w:rsid w:val="00AB67FE"/>
    <w:rsid w:val="00AB727D"/>
    <w:rsid w:val="00AB7676"/>
    <w:rsid w:val="00AB7BB9"/>
    <w:rsid w:val="00AC0792"/>
    <w:rsid w:val="00AC0B4A"/>
    <w:rsid w:val="00AC2828"/>
    <w:rsid w:val="00AC3402"/>
    <w:rsid w:val="00AC445D"/>
    <w:rsid w:val="00AD18C4"/>
    <w:rsid w:val="00AE2756"/>
    <w:rsid w:val="00AE660B"/>
    <w:rsid w:val="00AF4CAE"/>
    <w:rsid w:val="00AF6ABE"/>
    <w:rsid w:val="00B02585"/>
    <w:rsid w:val="00B02654"/>
    <w:rsid w:val="00B129CC"/>
    <w:rsid w:val="00B149A7"/>
    <w:rsid w:val="00B152B6"/>
    <w:rsid w:val="00B16992"/>
    <w:rsid w:val="00B20C51"/>
    <w:rsid w:val="00B22346"/>
    <w:rsid w:val="00B24553"/>
    <w:rsid w:val="00B25998"/>
    <w:rsid w:val="00B31747"/>
    <w:rsid w:val="00B321E9"/>
    <w:rsid w:val="00B346F5"/>
    <w:rsid w:val="00B42C10"/>
    <w:rsid w:val="00B43471"/>
    <w:rsid w:val="00B4382C"/>
    <w:rsid w:val="00B4765F"/>
    <w:rsid w:val="00B5040A"/>
    <w:rsid w:val="00B51C2D"/>
    <w:rsid w:val="00B52CCB"/>
    <w:rsid w:val="00B535E9"/>
    <w:rsid w:val="00B55C29"/>
    <w:rsid w:val="00B55FE0"/>
    <w:rsid w:val="00B60E20"/>
    <w:rsid w:val="00B61E06"/>
    <w:rsid w:val="00B62A99"/>
    <w:rsid w:val="00B63139"/>
    <w:rsid w:val="00B654BE"/>
    <w:rsid w:val="00B73C37"/>
    <w:rsid w:val="00B7520F"/>
    <w:rsid w:val="00B75801"/>
    <w:rsid w:val="00B7639C"/>
    <w:rsid w:val="00B77F30"/>
    <w:rsid w:val="00B924BD"/>
    <w:rsid w:val="00B938CD"/>
    <w:rsid w:val="00B95189"/>
    <w:rsid w:val="00BA1508"/>
    <w:rsid w:val="00BA549A"/>
    <w:rsid w:val="00BB21E3"/>
    <w:rsid w:val="00BB306F"/>
    <w:rsid w:val="00BB3C30"/>
    <w:rsid w:val="00BB5B51"/>
    <w:rsid w:val="00BC1922"/>
    <w:rsid w:val="00BC3E20"/>
    <w:rsid w:val="00BD59BC"/>
    <w:rsid w:val="00BD5B44"/>
    <w:rsid w:val="00BE06D9"/>
    <w:rsid w:val="00BE5571"/>
    <w:rsid w:val="00BF5C0A"/>
    <w:rsid w:val="00BF6892"/>
    <w:rsid w:val="00C068D5"/>
    <w:rsid w:val="00C13A71"/>
    <w:rsid w:val="00C159C6"/>
    <w:rsid w:val="00C15C57"/>
    <w:rsid w:val="00C213FC"/>
    <w:rsid w:val="00C264D5"/>
    <w:rsid w:val="00C2793E"/>
    <w:rsid w:val="00C318D3"/>
    <w:rsid w:val="00C3191F"/>
    <w:rsid w:val="00C324AA"/>
    <w:rsid w:val="00C32671"/>
    <w:rsid w:val="00C3633B"/>
    <w:rsid w:val="00C376C1"/>
    <w:rsid w:val="00C46EEA"/>
    <w:rsid w:val="00C51709"/>
    <w:rsid w:val="00C53FE9"/>
    <w:rsid w:val="00C5583D"/>
    <w:rsid w:val="00C55B12"/>
    <w:rsid w:val="00C574F0"/>
    <w:rsid w:val="00C576D0"/>
    <w:rsid w:val="00C60714"/>
    <w:rsid w:val="00C6181A"/>
    <w:rsid w:val="00C61887"/>
    <w:rsid w:val="00C62C8A"/>
    <w:rsid w:val="00C638FB"/>
    <w:rsid w:val="00C71C14"/>
    <w:rsid w:val="00C74777"/>
    <w:rsid w:val="00C802A0"/>
    <w:rsid w:val="00C80BCB"/>
    <w:rsid w:val="00C82913"/>
    <w:rsid w:val="00C863F2"/>
    <w:rsid w:val="00C872F8"/>
    <w:rsid w:val="00C87B99"/>
    <w:rsid w:val="00CA5A20"/>
    <w:rsid w:val="00CA5A2B"/>
    <w:rsid w:val="00CA767D"/>
    <w:rsid w:val="00CB0819"/>
    <w:rsid w:val="00CB3BBA"/>
    <w:rsid w:val="00CB5E99"/>
    <w:rsid w:val="00CC3790"/>
    <w:rsid w:val="00CD0F32"/>
    <w:rsid w:val="00CE7EB4"/>
    <w:rsid w:val="00CF1DCB"/>
    <w:rsid w:val="00CF401E"/>
    <w:rsid w:val="00D01C16"/>
    <w:rsid w:val="00D0690E"/>
    <w:rsid w:val="00D11463"/>
    <w:rsid w:val="00D11ED5"/>
    <w:rsid w:val="00D126A9"/>
    <w:rsid w:val="00D12DC8"/>
    <w:rsid w:val="00D13938"/>
    <w:rsid w:val="00D17BAC"/>
    <w:rsid w:val="00D217C4"/>
    <w:rsid w:val="00D32FFA"/>
    <w:rsid w:val="00D33BE3"/>
    <w:rsid w:val="00D370E1"/>
    <w:rsid w:val="00D42E30"/>
    <w:rsid w:val="00D4516A"/>
    <w:rsid w:val="00D46DAB"/>
    <w:rsid w:val="00D54B1A"/>
    <w:rsid w:val="00D57C3F"/>
    <w:rsid w:val="00D6187B"/>
    <w:rsid w:val="00D64EB5"/>
    <w:rsid w:val="00D65E96"/>
    <w:rsid w:val="00D6739A"/>
    <w:rsid w:val="00D67D1D"/>
    <w:rsid w:val="00D703B6"/>
    <w:rsid w:val="00D7766E"/>
    <w:rsid w:val="00D86EFD"/>
    <w:rsid w:val="00D91431"/>
    <w:rsid w:val="00D94307"/>
    <w:rsid w:val="00D953A5"/>
    <w:rsid w:val="00D974D3"/>
    <w:rsid w:val="00DA113A"/>
    <w:rsid w:val="00DA4970"/>
    <w:rsid w:val="00DB17F3"/>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523"/>
    <w:rsid w:val="00DF69CD"/>
    <w:rsid w:val="00DF6AE3"/>
    <w:rsid w:val="00DF7C35"/>
    <w:rsid w:val="00E11B6E"/>
    <w:rsid w:val="00E131C5"/>
    <w:rsid w:val="00E140EC"/>
    <w:rsid w:val="00E14C0C"/>
    <w:rsid w:val="00E14CA3"/>
    <w:rsid w:val="00E14F30"/>
    <w:rsid w:val="00E15467"/>
    <w:rsid w:val="00E17494"/>
    <w:rsid w:val="00E1780F"/>
    <w:rsid w:val="00E211DF"/>
    <w:rsid w:val="00E24379"/>
    <w:rsid w:val="00E2456A"/>
    <w:rsid w:val="00E345DD"/>
    <w:rsid w:val="00E347BF"/>
    <w:rsid w:val="00E34FFB"/>
    <w:rsid w:val="00E35BF3"/>
    <w:rsid w:val="00E3769D"/>
    <w:rsid w:val="00E40597"/>
    <w:rsid w:val="00E409C9"/>
    <w:rsid w:val="00E41C06"/>
    <w:rsid w:val="00E428C8"/>
    <w:rsid w:val="00E43B2C"/>
    <w:rsid w:val="00E43DAA"/>
    <w:rsid w:val="00E44930"/>
    <w:rsid w:val="00E461A4"/>
    <w:rsid w:val="00E572A9"/>
    <w:rsid w:val="00E6258A"/>
    <w:rsid w:val="00E63C3D"/>
    <w:rsid w:val="00E65DCA"/>
    <w:rsid w:val="00E674A6"/>
    <w:rsid w:val="00E7210E"/>
    <w:rsid w:val="00E751DF"/>
    <w:rsid w:val="00E7590F"/>
    <w:rsid w:val="00E80FEF"/>
    <w:rsid w:val="00E81704"/>
    <w:rsid w:val="00E83DBB"/>
    <w:rsid w:val="00E845C6"/>
    <w:rsid w:val="00E90BB5"/>
    <w:rsid w:val="00E910E4"/>
    <w:rsid w:val="00E91758"/>
    <w:rsid w:val="00E92117"/>
    <w:rsid w:val="00E92155"/>
    <w:rsid w:val="00EB1B7D"/>
    <w:rsid w:val="00EB37F5"/>
    <w:rsid w:val="00EB4F17"/>
    <w:rsid w:val="00EB75F0"/>
    <w:rsid w:val="00EC35CE"/>
    <w:rsid w:val="00EC4BDA"/>
    <w:rsid w:val="00EC7746"/>
    <w:rsid w:val="00ED7B3B"/>
    <w:rsid w:val="00EE35FA"/>
    <w:rsid w:val="00EE3988"/>
    <w:rsid w:val="00EE42BF"/>
    <w:rsid w:val="00EE7139"/>
    <w:rsid w:val="00EF09E3"/>
    <w:rsid w:val="00EF1B3F"/>
    <w:rsid w:val="00EF1D7D"/>
    <w:rsid w:val="00EF2E59"/>
    <w:rsid w:val="00EF475A"/>
    <w:rsid w:val="00EF571B"/>
    <w:rsid w:val="00EF779C"/>
    <w:rsid w:val="00EF7D58"/>
    <w:rsid w:val="00F04862"/>
    <w:rsid w:val="00F05A3A"/>
    <w:rsid w:val="00F05F07"/>
    <w:rsid w:val="00F06609"/>
    <w:rsid w:val="00F06C24"/>
    <w:rsid w:val="00F07540"/>
    <w:rsid w:val="00F101B7"/>
    <w:rsid w:val="00F10F6E"/>
    <w:rsid w:val="00F15C48"/>
    <w:rsid w:val="00F2152A"/>
    <w:rsid w:val="00F2335B"/>
    <w:rsid w:val="00F23E06"/>
    <w:rsid w:val="00F253AD"/>
    <w:rsid w:val="00F27374"/>
    <w:rsid w:val="00F31C55"/>
    <w:rsid w:val="00F34B34"/>
    <w:rsid w:val="00F3754B"/>
    <w:rsid w:val="00F4187B"/>
    <w:rsid w:val="00F41AE2"/>
    <w:rsid w:val="00F43070"/>
    <w:rsid w:val="00F455B5"/>
    <w:rsid w:val="00F46EF4"/>
    <w:rsid w:val="00F509D4"/>
    <w:rsid w:val="00F52EDC"/>
    <w:rsid w:val="00F53BD9"/>
    <w:rsid w:val="00F554EF"/>
    <w:rsid w:val="00F64167"/>
    <w:rsid w:val="00F65CDB"/>
    <w:rsid w:val="00F727F2"/>
    <w:rsid w:val="00F75159"/>
    <w:rsid w:val="00F76448"/>
    <w:rsid w:val="00F77D26"/>
    <w:rsid w:val="00F804A4"/>
    <w:rsid w:val="00F84C65"/>
    <w:rsid w:val="00F85117"/>
    <w:rsid w:val="00F85698"/>
    <w:rsid w:val="00F86FAA"/>
    <w:rsid w:val="00F87826"/>
    <w:rsid w:val="00F935EB"/>
    <w:rsid w:val="00F97E18"/>
    <w:rsid w:val="00FA38EE"/>
    <w:rsid w:val="00FA3C13"/>
    <w:rsid w:val="00FA40D7"/>
    <w:rsid w:val="00FA44EB"/>
    <w:rsid w:val="00FA696D"/>
    <w:rsid w:val="00FA6A0D"/>
    <w:rsid w:val="00FB06DC"/>
    <w:rsid w:val="00FB1D5C"/>
    <w:rsid w:val="00FB34CC"/>
    <w:rsid w:val="00FB3EF7"/>
    <w:rsid w:val="00FB75C5"/>
    <w:rsid w:val="00FC019E"/>
    <w:rsid w:val="00FC53A5"/>
    <w:rsid w:val="00FC63B6"/>
    <w:rsid w:val="00FD1A51"/>
    <w:rsid w:val="00FD49D2"/>
    <w:rsid w:val="00FE2342"/>
    <w:rsid w:val="00FE3BF1"/>
    <w:rsid w:val="00FF06F2"/>
    <w:rsid w:val="00FF722C"/>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StyleBulletChar14pt">
    <w:name w:val="Style Bullet Char + 14 pt"/>
    <w:basedOn w:val="a0"/>
    <w:uiPriority w:val="99"/>
    <w:rsid w:val="00AC445D"/>
    <w:pPr>
      <w:numPr>
        <w:numId w:val="30"/>
      </w:numPr>
      <w:suppressAutoHyphens w:val="0"/>
    </w:pPr>
    <w:rPr>
      <w:lang w:eastAsia="ru-RU"/>
    </w:rPr>
  </w:style>
  <w:style w:type="paragraph" w:styleId="af3">
    <w:name w:val="Plain Text"/>
    <w:basedOn w:val="a0"/>
    <w:link w:val="af2"/>
    <w:uiPriority w:val="99"/>
    <w:rsid w:val="00315A99"/>
    <w:pPr>
      <w:suppressAutoHyphens w:val="0"/>
    </w:pPr>
    <w:rPr>
      <w:rFonts w:eastAsia="MS Mincho"/>
      <w:spacing w:val="-2"/>
      <w:sz w:val="26"/>
      <w:szCs w:val="20"/>
      <w:lang w:eastAsia="ru-RU"/>
    </w:rPr>
  </w:style>
  <w:style w:type="character" w:customStyle="1" w:styleId="1f5">
    <w:name w:val="Текст Знак1"/>
    <w:basedOn w:val="a1"/>
    <w:link w:val="af3"/>
    <w:uiPriority w:val="99"/>
    <w:semiHidden/>
    <w:rsid w:val="00315A99"/>
    <w:rPr>
      <w:rFonts w:ascii="Consolas" w:hAnsi="Consolas"/>
      <w:sz w:val="21"/>
      <w:szCs w:val="21"/>
      <w:lang w:eastAsia="ar-SA"/>
    </w:rPr>
  </w:style>
  <w:style w:type="paragraph" w:customStyle="1" w:styleId="afff5">
    <w:name w:val="Подпункт статьи"/>
    <w:basedOn w:val="a0"/>
    <w:rsid w:val="00315A99"/>
    <w:pPr>
      <w:suppressAutoHyphens w:val="0"/>
      <w:jc w:val="both"/>
    </w:pPr>
    <w:rPr>
      <w:sz w:val="20"/>
      <w:szCs w:val="20"/>
      <w:lang w:eastAsia="ru-RU"/>
    </w:rPr>
  </w:style>
  <w:style w:type="paragraph" w:customStyle="1" w:styleId="27">
    <w:name w:val="Уровень 2. Нумерованный список"/>
    <w:basedOn w:val="afb"/>
    <w:link w:val="28"/>
    <w:uiPriority w:val="99"/>
    <w:rsid w:val="00315A99"/>
    <w:pPr>
      <w:tabs>
        <w:tab w:val="num" w:pos="567"/>
      </w:tabs>
      <w:suppressAutoHyphens w:val="0"/>
      <w:spacing w:after="120"/>
      <w:ind w:firstLine="0"/>
    </w:pPr>
    <w:rPr>
      <w:rFonts w:eastAsia="Times New Roman"/>
      <w:sz w:val="24"/>
      <w:szCs w:val="20"/>
      <w:lang w:eastAsia="en-US"/>
    </w:rPr>
  </w:style>
  <w:style w:type="paragraph" w:customStyle="1" w:styleId="38">
    <w:name w:val="Уровень 3. Нумерованный список"/>
    <w:basedOn w:val="27"/>
    <w:uiPriority w:val="99"/>
    <w:rsid w:val="00315A99"/>
    <w:pPr>
      <w:numPr>
        <w:ilvl w:val="2"/>
      </w:numPr>
      <w:tabs>
        <w:tab w:val="num" w:pos="360"/>
        <w:tab w:val="num" w:pos="567"/>
        <w:tab w:val="num" w:pos="643"/>
        <w:tab w:val="num" w:pos="720"/>
      </w:tabs>
      <w:ind w:left="360" w:firstLine="284"/>
    </w:pPr>
    <w:rPr>
      <w:szCs w:val="24"/>
    </w:rPr>
  </w:style>
  <w:style w:type="character" w:customStyle="1" w:styleId="28">
    <w:name w:val="Уровень 2. Нумерованный список Знак"/>
    <w:basedOn w:val="a1"/>
    <w:link w:val="27"/>
    <w:uiPriority w:val="99"/>
    <w:locked/>
    <w:rsid w:val="00315A99"/>
    <w:rPr>
      <w:sz w:val="24"/>
      <w:lang w:eastAsia="en-US"/>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762994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7968206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KuritsynAE@trcont.r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rcont.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mailto:TitkovSN@trcont.ru"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trcont@trcont.ru" TargetMode="External"/><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1D4082-842D-48EF-B706-CE2EAFF34798}">
  <ds:schemaRefs>
    <ds:schemaRef ds:uri="http://schemas.openxmlformats.org/officeDocument/2006/bibliography"/>
  </ds:schemaRefs>
</ds:datastoreItem>
</file>

<file path=customXml/itemProps5.xml><?xml version="1.0" encoding="utf-8"?>
<ds:datastoreItem xmlns:ds="http://schemas.openxmlformats.org/officeDocument/2006/customXml" ds:itemID="{1FE74C91-58B1-4471-9ECF-557F33876E44}">
  <ds:schemaRefs>
    <ds:schemaRef ds:uri="http://schemas.openxmlformats.org/officeDocument/2006/bibliography"/>
  </ds:schemaRefs>
</ds:datastoreItem>
</file>

<file path=customXml/itemProps6.xml><?xml version="1.0" encoding="utf-8"?>
<ds:datastoreItem xmlns:ds="http://schemas.openxmlformats.org/officeDocument/2006/customXml" ds:itemID="{CCE9A1E1-B176-434E-921E-68772DB2FE0D}">
  <ds:schemaRefs>
    <ds:schemaRef ds:uri="http://schemas.openxmlformats.org/officeDocument/2006/bibliography"/>
  </ds:schemaRefs>
</ds:datastoreItem>
</file>

<file path=customXml/itemProps7.xml><?xml version="1.0" encoding="utf-8"?>
<ds:datastoreItem xmlns:ds="http://schemas.openxmlformats.org/officeDocument/2006/customXml" ds:itemID="{72A5BDEC-6335-4B8E-BC24-2841605C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55</Pages>
  <Words>15474</Words>
  <Characters>88203</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103471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cp:lastModifiedBy>
  <cp:revision>10</cp:revision>
  <cp:lastPrinted>2014-09-24T14:02:00Z</cp:lastPrinted>
  <dcterms:created xsi:type="dcterms:W3CDTF">2014-09-24T14:13:00Z</dcterms:created>
  <dcterms:modified xsi:type="dcterms:W3CDTF">2014-09-30T16:16:00Z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