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707B9C" w:rsidRDefault="003B7E76" w:rsidP="00A4055F">
      <w:pPr>
        <w:tabs>
          <w:tab w:val="left" w:pos="4962"/>
        </w:tabs>
        <w:ind w:left="4820"/>
        <w:rPr>
          <w:b/>
          <w:sz w:val="28"/>
        </w:rPr>
      </w:pPr>
      <w:r>
        <w:rPr>
          <w:b/>
          <w:sz w:val="28"/>
        </w:rPr>
        <w:t>УТВЕРЖДАЮ</w:t>
      </w:r>
    </w:p>
    <w:p w:rsidR="007D6548" w:rsidRPr="00707B9C" w:rsidRDefault="007D6548" w:rsidP="00A4055F">
      <w:pPr>
        <w:tabs>
          <w:tab w:val="left" w:pos="4962"/>
        </w:tabs>
        <w:ind w:left="4820"/>
        <w:rPr>
          <w:rFonts w:eastAsia="Arial Unicode MS"/>
          <w:b/>
          <w:sz w:val="28"/>
        </w:rPr>
      </w:pPr>
    </w:p>
    <w:p w:rsidR="00727D3C" w:rsidRPr="00707B9C" w:rsidRDefault="003B7E76" w:rsidP="00A4055F">
      <w:pPr>
        <w:tabs>
          <w:tab w:val="left" w:pos="4962"/>
        </w:tabs>
        <w:ind w:left="4820"/>
        <w:rPr>
          <w:bCs/>
          <w:i/>
          <w:sz w:val="28"/>
          <w:szCs w:val="28"/>
        </w:rPr>
      </w:pPr>
      <w:r>
        <w:rPr>
          <w:b/>
          <w:sz w:val="28"/>
        </w:rPr>
        <w:t xml:space="preserve">Председатель Конкурсной комиссии </w:t>
      </w:r>
      <w:r w:rsidR="00727D3C" w:rsidRPr="00707B9C">
        <w:rPr>
          <w:b/>
          <w:sz w:val="28"/>
        </w:rPr>
        <w:t>аппарата управления</w:t>
      </w:r>
      <w:r w:rsidR="00727D3C" w:rsidRPr="00707B9C">
        <w:rPr>
          <w:bCs/>
          <w:i/>
          <w:sz w:val="28"/>
          <w:szCs w:val="28"/>
        </w:rPr>
        <w:t xml:space="preserve"> </w:t>
      </w:r>
    </w:p>
    <w:p w:rsidR="007D6548" w:rsidRPr="00707B9C" w:rsidRDefault="003B7E76" w:rsidP="00A4055F">
      <w:pPr>
        <w:tabs>
          <w:tab w:val="left" w:pos="4962"/>
        </w:tabs>
        <w:ind w:left="4820"/>
        <w:rPr>
          <w:b/>
          <w:sz w:val="28"/>
        </w:rPr>
      </w:pPr>
      <w:r>
        <w:rPr>
          <w:b/>
          <w:sz w:val="28"/>
        </w:rPr>
        <w:t xml:space="preserve">ОАО «ТрансКонтейнер» </w:t>
      </w:r>
    </w:p>
    <w:p w:rsidR="007D6548" w:rsidRPr="00707B9C" w:rsidRDefault="007D6548" w:rsidP="00A4055F">
      <w:pPr>
        <w:tabs>
          <w:tab w:val="left" w:pos="4962"/>
        </w:tabs>
        <w:ind w:left="4820"/>
        <w:rPr>
          <w:b/>
          <w:sz w:val="28"/>
        </w:rPr>
      </w:pPr>
    </w:p>
    <w:p w:rsidR="007D6548" w:rsidRPr="00707B9C" w:rsidRDefault="007D6548" w:rsidP="00A4055F">
      <w:pPr>
        <w:tabs>
          <w:tab w:val="left" w:pos="4962"/>
        </w:tabs>
        <w:ind w:left="4820"/>
        <w:rPr>
          <w:b/>
        </w:rPr>
      </w:pPr>
      <w:r w:rsidRPr="00707B9C">
        <w:rPr>
          <w:b/>
          <w:sz w:val="28"/>
        </w:rPr>
        <w:t>____________________</w:t>
      </w:r>
      <w:r w:rsidR="00727D3C" w:rsidRPr="00707B9C">
        <w:rPr>
          <w:b/>
          <w:sz w:val="28"/>
        </w:rPr>
        <w:t xml:space="preserve"> </w:t>
      </w:r>
      <w:r w:rsidR="00BF4A85">
        <w:rPr>
          <w:b/>
          <w:bCs/>
          <w:sz w:val="28"/>
          <w:szCs w:val="28"/>
        </w:rPr>
        <w:t>В</w:t>
      </w:r>
      <w:r w:rsidR="00B76CF5" w:rsidRPr="00707B9C">
        <w:rPr>
          <w:b/>
          <w:bCs/>
          <w:sz w:val="28"/>
          <w:szCs w:val="28"/>
        </w:rPr>
        <w:t xml:space="preserve">.В. </w:t>
      </w:r>
      <w:r w:rsidR="00BF4A85">
        <w:rPr>
          <w:b/>
          <w:bCs/>
          <w:sz w:val="28"/>
          <w:szCs w:val="28"/>
        </w:rPr>
        <w:t>Шекшуев</w:t>
      </w:r>
      <w:r w:rsidR="00727D3C" w:rsidRPr="00707B9C">
        <w:rPr>
          <w:b/>
          <w:sz w:val="28"/>
        </w:rPr>
        <w:t xml:space="preserve"> </w:t>
      </w:r>
    </w:p>
    <w:p w:rsidR="00737347" w:rsidRPr="00707B9C" w:rsidRDefault="00737347" w:rsidP="00A4055F">
      <w:pPr>
        <w:tabs>
          <w:tab w:val="left" w:pos="4962"/>
        </w:tabs>
        <w:ind w:left="4820"/>
        <w:rPr>
          <w:b/>
          <w:sz w:val="28"/>
        </w:rPr>
      </w:pPr>
    </w:p>
    <w:p w:rsidR="007D6548" w:rsidRDefault="00C950E5" w:rsidP="00A4055F">
      <w:pPr>
        <w:tabs>
          <w:tab w:val="left" w:pos="4962"/>
        </w:tabs>
        <w:ind w:left="4820"/>
        <w:rPr>
          <w:b/>
          <w:bCs/>
          <w:sz w:val="28"/>
        </w:rPr>
      </w:pPr>
      <w:r w:rsidRPr="00707B9C">
        <w:rPr>
          <w:b/>
          <w:bCs/>
          <w:sz w:val="28"/>
        </w:rPr>
        <w:t xml:space="preserve"> </w:t>
      </w:r>
      <w:r w:rsidR="00777D7F" w:rsidRPr="00707B9C">
        <w:rPr>
          <w:b/>
          <w:bCs/>
          <w:sz w:val="28"/>
        </w:rPr>
        <w:t xml:space="preserve">«___»________________ 2014 </w:t>
      </w:r>
      <w:r w:rsidR="007D6548" w:rsidRPr="00707B9C">
        <w:rPr>
          <w:b/>
          <w:bCs/>
          <w:sz w:val="28"/>
        </w:rPr>
        <w:t>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w:t>
      </w:r>
      <w:r w:rsidR="000A2D97" w:rsidRPr="000A2D97">
        <w:rPr>
          <w:b/>
          <w:bCs/>
          <w:sz w:val="36"/>
          <w:szCs w:val="36"/>
        </w:rPr>
        <w:t xml:space="preserve"> К УЧАСТИЮ В ЗАПРОСЕ ПРЕДЛОЖЕНИЙ</w:t>
      </w:r>
      <w:r>
        <w:rPr>
          <w:b/>
          <w:bCs/>
          <w:sz w:val="36"/>
          <w:szCs w:val="36"/>
        </w:rPr>
        <w:t>)</w:t>
      </w:r>
    </w:p>
    <w:p w:rsidR="000A2D97" w:rsidRDefault="000A2D97">
      <w:pPr>
        <w:spacing w:after="120"/>
        <w:ind w:firstLine="709"/>
        <w:jc w:val="center"/>
        <w:rPr>
          <w:b/>
          <w:bCs/>
          <w:sz w:val="32"/>
          <w:szCs w:val="32"/>
        </w:rPr>
      </w:pPr>
    </w:p>
    <w:p w:rsidR="007D6548" w:rsidRDefault="006400A0">
      <w:pPr>
        <w:spacing w:after="120"/>
        <w:ind w:firstLine="709"/>
        <w:jc w:val="center"/>
        <w:rPr>
          <w:b/>
          <w:bCs/>
          <w:sz w:val="32"/>
          <w:szCs w:val="32"/>
        </w:rPr>
      </w:pPr>
      <w:r>
        <w:rPr>
          <w:b/>
          <w:bCs/>
          <w:sz w:val="32"/>
          <w:szCs w:val="32"/>
        </w:rPr>
        <w:t>Раздел 1</w:t>
      </w:r>
      <w:r w:rsidR="007D6548">
        <w:rPr>
          <w:b/>
          <w:bCs/>
          <w:sz w:val="32"/>
          <w:szCs w:val="32"/>
        </w:rPr>
        <w:t>. Общие положения</w:t>
      </w:r>
    </w:p>
    <w:p w:rsidR="00C950E5" w:rsidRDefault="00C950E5">
      <w:pPr>
        <w:pStyle w:val="2"/>
        <w:spacing w:before="0" w:after="0"/>
        <w:ind w:left="0" w:firstLine="709"/>
        <w:rPr>
          <w:rFonts w:cs="Times New Roman"/>
          <w:i w:val="0"/>
          <w:iCs w:val="0"/>
        </w:rPr>
      </w:pPr>
    </w:p>
    <w:p w:rsidR="007D6548" w:rsidRDefault="00B4382C" w:rsidP="00330A5C">
      <w:pPr>
        <w:pStyle w:val="2"/>
        <w:spacing w:before="0" w:after="0"/>
        <w:ind w:left="0" w:firstLine="709"/>
        <w:rPr>
          <w:rFonts w:cs="Times New Roman"/>
          <w:i w:val="0"/>
          <w:iCs w:val="0"/>
        </w:rPr>
      </w:pPr>
      <w:bookmarkStart w:id="0" w:name="_Toc371671826"/>
      <w:bookmarkStart w:id="1" w:name="_Toc371688265"/>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bookmarkEnd w:id="0"/>
      <w:bookmarkEnd w:id="1"/>
    </w:p>
    <w:p w:rsidR="007D6548" w:rsidRDefault="007D6548" w:rsidP="00330A5C">
      <w:pPr>
        <w:ind w:firstLine="709"/>
      </w:pPr>
    </w:p>
    <w:p w:rsidR="00330A5C" w:rsidRPr="00FB6048" w:rsidRDefault="007D6548" w:rsidP="00CD5A84">
      <w:pPr>
        <w:pStyle w:val="19"/>
        <w:numPr>
          <w:ilvl w:val="2"/>
          <w:numId w:val="1"/>
        </w:numPr>
        <w:shd w:val="clear" w:color="auto" w:fill="FFFFFF"/>
        <w:spacing w:before="317" w:line="317" w:lineRule="exact"/>
        <w:ind w:left="0" w:right="19" w:firstLine="709"/>
      </w:pPr>
      <w:r w:rsidRPr="00330A5C">
        <w:rPr>
          <w:szCs w:val="28"/>
        </w:rPr>
        <w:t xml:space="preserve">Открытое акционерное общество «Центр по перевозке грузов в контейнерах «ТрансКонтейнер» (ОАО «ТрансКонтейнер») (далее – Заказчик), руководствуясь положениями Федерального закона от 18 июля 2011 г. </w:t>
      </w:r>
      <w:r w:rsidR="008D2E20" w:rsidRPr="00330A5C">
        <w:rPr>
          <w:szCs w:val="28"/>
        </w:rPr>
        <w:br/>
      </w:r>
      <w:r w:rsidRPr="00330A5C">
        <w:rPr>
          <w:szCs w:val="28"/>
        </w:rPr>
        <w:t>№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w:t>
      </w:r>
      <w:r w:rsidR="00212B69" w:rsidRPr="00212B69">
        <w:t xml:space="preserve"> </w:t>
      </w:r>
      <w:r w:rsidR="00212B69">
        <w:t xml:space="preserve">утвержденным решением Совета директоров ОАО «ТрансКонтейнер» от </w:t>
      </w:r>
      <w:r w:rsidR="00212B69">
        <w:br/>
        <w:t xml:space="preserve">20 февраля 2013 г. </w:t>
      </w:r>
      <w:r w:rsidRPr="00330A5C">
        <w:rPr>
          <w:szCs w:val="28"/>
        </w:rPr>
        <w:t>(далее – Полож</w:t>
      </w:r>
      <w:r w:rsidR="000A2D97" w:rsidRPr="00330A5C">
        <w:rPr>
          <w:szCs w:val="28"/>
        </w:rPr>
        <w:t>ение о закупк</w:t>
      </w:r>
      <w:r w:rsidR="006B3895" w:rsidRPr="00330A5C">
        <w:rPr>
          <w:szCs w:val="28"/>
        </w:rPr>
        <w:t>ах</w:t>
      </w:r>
      <w:r w:rsidR="000A2D97" w:rsidRPr="00330A5C">
        <w:rPr>
          <w:szCs w:val="28"/>
        </w:rPr>
        <w:t>), проводит закупку</w:t>
      </w:r>
      <w:r w:rsidRPr="00330A5C">
        <w:rPr>
          <w:szCs w:val="28"/>
        </w:rPr>
        <w:t xml:space="preserve"> с</w:t>
      </w:r>
      <w:r w:rsidR="001E6E80" w:rsidRPr="00330A5C">
        <w:rPr>
          <w:szCs w:val="28"/>
        </w:rPr>
        <w:t xml:space="preserve">пособом </w:t>
      </w:r>
      <w:r w:rsidR="001E6E80" w:rsidRPr="00FB6048">
        <w:rPr>
          <w:szCs w:val="28"/>
        </w:rPr>
        <w:t xml:space="preserve">запроса предложений </w:t>
      </w:r>
      <w:r w:rsidR="0098627F" w:rsidRPr="00FB6048">
        <w:rPr>
          <w:szCs w:val="28"/>
        </w:rPr>
        <w:t xml:space="preserve"> № </w:t>
      </w:r>
      <w:r w:rsidR="00FB6048" w:rsidRPr="00FB6048">
        <w:rPr>
          <w:color w:val="000000"/>
          <w:szCs w:val="28"/>
        </w:rPr>
        <w:t>ЗП/011/</w:t>
      </w:r>
      <w:proofErr w:type="spellStart"/>
      <w:r w:rsidR="00FB6048" w:rsidRPr="00FB6048">
        <w:rPr>
          <w:color w:val="000000"/>
          <w:szCs w:val="28"/>
        </w:rPr>
        <w:t>ЦКППвк</w:t>
      </w:r>
      <w:proofErr w:type="spellEnd"/>
      <w:r w:rsidR="00FB6048" w:rsidRPr="00FB6048">
        <w:rPr>
          <w:color w:val="000000"/>
          <w:szCs w:val="28"/>
        </w:rPr>
        <w:t xml:space="preserve">/0099 </w:t>
      </w:r>
      <w:r w:rsidR="00CA79B9" w:rsidRPr="00FB6048">
        <w:rPr>
          <w:szCs w:val="28"/>
        </w:rPr>
        <w:t>(далее – Запрос предложений)</w:t>
      </w:r>
      <w:r w:rsidRPr="00FB6048">
        <w:t>.</w:t>
      </w:r>
    </w:p>
    <w:p w:rsidR="00144E2B" w:rsidRPr="001F602A" w:rsidRDefault="00144E2B" w:rsidP="00D54420">
      <w:pPr>
        <w:pStyle w:val="19"/>
        <w:numPr>
          <w:ilvl w:val="2"/>
          <w:numId w:val="1"/>
        </w:numPr>
        <w:shd w:val="clear" w:color="auto" w:fill="FFFFFF"/>
        <w:spacing w:line="317" w:lineRule="exact"/>
        <w:ind w:left="0" w:right="17" w:firstLine="709"/>
        <w:rPr>
          <w:color w:val="000000" w:themeColor="text1"/>
          <w:szCs w:val="28"/>
        </w:rPr>
      </w:pPr>
      <w:r w:rsidRPr="001F602A">
        <w:rPr>
          <w:color w:val="000000" w:themeColor="text1"/>
          <w:szCs w:val="28"/>
        </w:rPr>
        <w:t xml:space="preserve">Предметом настоящего Запроса предложений является право на заключение договора </w:t>
      </w:r>
      <w:r w:rsidR="00BC172C" w:rsidRPr="001F602A">
        <w:rPr>
          <w:color w:val="000000" w:themeColor="text1"/>
          <w:szCs w:val="28"/>
        </w:rPr>
        <w:t xml:space="preserve">аренды крупнотоннажных </w:t>
      </w:r>
      <w:r w:rsidR="001F602A" w:rsidRPr="001F602A">
        <w:rPr>
          <w:color w:val="000000" w:themeColor="text1"/>
        </w:rPr>
        <w:t>40 – футовых контейнеров</w:t>
      </w:r>
      <w:r w:rsidR="00BC172C" w:rsidRPr="001F602A">
        <w:rPr>
          <w:color w:val="000000" w:themeColor="text1"/>
        </w:rPr>
        <w:t xml:space="preserve"> типоразмера 45G1, массой брутто 30,48 тонн,  </w:t>
      </w:r>
      <w:r w:rsidRPr="001F602A">
        <w:rPr>
          <w:color w:val="000000" w:themeColor="text1"/>
          <w:szCs w:val="28"/>
        </w:rPr>
        <w:t>в 201</w:t>
      </w:r>
      <w:r w:rsidR="00777D7F" w:rsidRPr="001F602A">
        <w:rPr>
          <w:color w:val="000000" w:themeColor="text1"/>
          <w:szCs w:val="28"/>
        </w:rPr>
        <w:t>4</w:t>
      </w:r>
      <w:r w:rsidR="00BC172C" w:rsidRPr="001F602A">
        <w:rPr>
          <w:color w:val="000000" w:themeColor="text1"/>
          <w:szCs w:val="28"/>
        </w:rPr>
        <w:t>-2015</w:t>
      </w:r>
      <w:r w:rsidR="00330A5C" w:rsidRPr="001F602A">
        <w:rPr>
          <w:color w:val="000000" w:themeColor="text1"/>
          <w:szCs w:val="28"/>
        </w:rPr>
        <w:t xml:space="preserve"> годах</w:t>
      </w:r>
      <w:r w:rsidRPr="001F602A">
        <w:rPr>
          <w:color w:val="000000" w:themeColor="text1"/>
          <w:szCs w:val="28"/>
        </w:rPr>
        <w:t xml:space="preserve">. </w:t>
      </w:r>
    </w:p>
    <w:p w:rsidR="00144E2B" w:rsidRPr="00144E2B" w:rsidRDefault="00144E2B" w:rsidP="00CD5A84">
      <w:pPr>
        <w:pStyle w:val="19"/>
        <w:numPr>
          <w:ilvl w:val="2"/>
          <w:numId w:val="1"/>
        </w:numPr>
        <w:ind w:left="0" w:firstLine="709"/>
      </w:pPr>
      <w:r>
        <w:t>Информация об организаторе Запроса предложений указана в пункте 2</w:t>
      </w:r>
      <w:r w:rsidRPr="00144E2B">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D5A84">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6176F4" w:rsidRPr="00D32FFA">
        <w:rPr>
          <w:szCs w:val="28"/>
        </w:rPr>
        <w:t xml:space="preserve">о проведении настоящего Запроса предложений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r w:rsidRPr="00D32FFA">
        <w:rPr>
          <w:szCs w:val="28"/>
        </w:rPr>
        <w:t xml:space="preserve"> </w:t>
      </w:r>
    </w:p>
    <w:p w:rsidR="006E08A0" w:rsidRPr="00D32FFA" w:rsidRDefault="00991BDD" w:rsidP="00CD5A84">
      <w:pPr>
        <w:pStyle w:val="19"/>
        <w:numPr>
          <w:ilvl w:val="2"/>
          <w:numId w:val="1"/>
        </w:numPr>
        <w:ind w:left="0" w:firstLine="709"/>
        <w:rPr>
          <w:szCs w:val="28"/>
        </w:rPr>
      </w:pPr>
      <w:r w:rsidRPr="00D32FFA">
        <w:rPr>
          <w:szCs w:val="28"/>
        </w:rPr>
        <w:t>Извещение о проведении</w:t>
      </w:r>
      <w:r w:rsidR="007D6548" w:rsidRPr="00D32FFA">
        <w:rPr>
          <w:szCs w:val="28"/>
        </w:rPr>
        <w:t xml:space="preserve"> Запрос</w:t>
      </w:r>
      <w:r w:rsidRPr="00D32FFA">
        <w:rPr>
          <w:szCs w:val="28"/>
        </w:rPr>
        <w:t>а</w:t>
      </w:r>
      <w:r w:rsidR="007D6548" w:rsidRPr="00D32FFA">
        <w:rPr>
          <w:szCs w:val="28"/>
        </w:rPr>
        <w:t xml:space="preserve"> предложений</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 о закупке (приглашение к участию в Запросе предложений),</w:t>
      </w:r>
      <w:r w:rsidR="008613BE" w:rsidRPr="00D32FFA">
        <w:t xml:space="preserve"> протоколы, оформляемые в ходе проведения Запроса предложений и иная информация о Запросе предложений публикуется в</w:t>
      </w:r>
      <w:r w:rsidR="00727D3C" w:rsidRPr="00D32FFA">
        <w:t xml:space="preserve"> средствах массовой информации,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7D3C" w:rsidRPr="00D32FFA">
        <w:rPr>
          <w:szCs w:val="28"/>
        </w:rPr>
        <w:t xml:space="preserve"> (далее – СМИ)</w:t>
      </w:r>
      <w:r w:rsidR="006E08A0" w:rsidRPr="00D32FFA">
        <w:rPr>
          <w:szCs w:val="28"/>
        </w:rPr>
        <w:t>.</w:t>
      </w:r>
    </w:p>
    <w:p w:rsidR="007D6548" w:rsidRPr="00D32FFA" w:rsidRDefault="00627696" w:rsidP="00CD5A84">
      <w:pPr>
        <w:pStyle w:val="19"/>
        <w:numPr>
          <w:ilvl w:val="2"/>
          <w:numId w:val="1"/>
        </w:numPr>
        <w:ind w:left="0" w:firstLine="709"/>
        <w:rPr>
          <w:szCs w:val="28"/>
        </w:rPr>
      </w:pPr>
      <w:r w:rsidRPr="00D32FFA">
        <w:lastRenderedPageBreak/>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sidRPr="00D32FFA">
        <w:rPr>
          <w:szCs w:val="28"/>
        </w:rPr>
        <w:t xml:space="preserve">нформация о начальной (максимальной) цене договора, состав </w:t>
      </w:r>
      <w:r w:rsidR="007B5E85">
        <w:rPr>
          <w:szCs w:val="28"/>
        </w:rPr>
        <w:t>количественные и качественные характеристики</w:t>
      </w:r>
      <w:r w:rsidRPr="00D32FFA">
        <w:rPr>
          <w:szCs w:val="28"/>
        </w:rPr>
        <w:t xml:space="preserve"> товара, работ и услуг, сроки поставки товара, выполнения работ или оказания услуг, количество лотов, </w:t>
      </w:r>
      <w:r w:rsidR="002D5869" w:rsidRPr="00D32FFA">
        <w:rPr>
          <w:szCs w:val="28"/>
        </w:rPr>
        <w:t>порядок</w:t>
      </w:r>
      <w:r w:rsidR="007B5E85">
        <w:rPr>
          <w:szCs w:val="28"/>
        </w:rPr>
        <w:t>, сроки</w:t>
      </w:r>
      <w:r w:rsidR="002D5869" w:rsidRPr="00D32FFA">
        <w:rPr>
          <w:szCs w:val="28"/>
        </w:rPr>
        <w:t xml:space="preserve"> </w:t>
      </w:r>
      <w:r w:rsidRPr="00D32FFA">
        <w:rPr>
          <w:szCs w:val="28"/>
        </w:rPr>
        <w:t>направлени</w:t>
      </w:r>
      <w:r w:rsidR="002D5869" w:rsidRPr="00D32FFA">
        <w:rPr>
          <w:szCs w:val="28"/>
        </w:rPr>
        <w:t>я</w:t>
      </w:r>
      <w:r w:rsidRPr="00D32FFA">
        <w:rPr>
          <w:szCs w:val="28"/>
        </w:rPr>
        <w:t xml:space="preserve"> документации</w:t>
      </w:r>
      <w:r w:rsidR="007B5E85">
        <w:rPr>
          <w:szCs w:val="28"/>
        </w:rPr>
        <w:t xml:space="preserve"> о закупке</w:t>
      </w:r>
      <w:r w:rsidRPr="00D32FFA">
        <w:rPr>
          <w:szCs w:val="28"/>
        </w:rPr>
        <w:t xml:space="preserve">, указаны в </w:t>
      </w:r>
      <w:r w:rsidR="005834BA" w:rsidRPr="00D32FFA">
        <w:t>Т</w:t>
      </w:r>
      <w:r w:rsidR="007D6548" w:rsidRPr="00D32FFA">
        <w:t>ехническом задании</w:t>
      </w:r>
      <w:r w:rsidR="005834BA" w:rsidRPr="00D32FFA">
        <w:t xml:space="preserve"> </w:t>
      </w:r>
      <w:r w:rsidR="002C7848" w:rsidRPr="00D32FFA">
        <w:t>и Информационной карте (</w:t>
      </w:r>
      <w:r w:rsidR="007D6548" w:rsidRPr="00D32FFA">
        <w:t>раздел</w:t>
      </w:r>
      <w:r w:rsidR="002C7848" w:rsidRPr="00D32FFA">
        <w:t>ы</w:t>
      </w:r>
      <w:r w:rsidR="00C3633B" w:rsidRPr="00D32FFA">
        <w:t xml:space="preserve"> </w:t>
      </w:r>
      <w:r w:rsidR="00B4382C" w:rsidRPr="00D32FFA">
        <w:t>4</w:t>
      </w:r>
      <w:r w:rsidR="00C3633B" w:rsidRPr="00D32FFA">
        <w:t xml:space="preserve"> </w:t>
      </w:r>
      <w:r w:rsidR="002C7848" w:rsidRPr="00D32FFA">
        <w:t>и 5 соответственно настоящей документации о закупке)</w:t>
      </w:r>
      <w:r w:rsidR="007D6548" w:rsidRPr="00D32FFA">
        <w:t>.</w:t>
      </w:r>
    </w:p>
    <w:p w:rsidR="00A647EF" w:rsidRPr="00D32FFA" w:rsidRDefault="002C7848" w:rsidP="00CD5A84">
      <w:pPr>
        <w:pStyle w:val="19"/>
        <w:numPr>
          <w:ilvl w:val="2"/>
          <w:numId w:val="1"/>
        </w:numPr>
        <w:ind w:left="0" w:firstLine="709"/>
        <w:rPr>
          <w:szCs w:val="28"/>
        </w:rPr>
      </w:pPr>
      <w:r w:rsidRPr="00D32FF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w:t>
      </w:r>
      <w:r w:rsidR="007B5E85">
        <w:t xml:space="preserve"> о закупке</w:t>
      </w:r>
      <w:r w:rsidRPr="00D32FFA">
        <w:t xml:space="preserve"> 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CD5A84">
      <w:pPr>
        <w:pStyle w:val="19"/>
        <w:numPr>
          <w:ilvl w:val="2"/>
          <w:numId w:val="1"/>
        </w:numPr>
        <w:ind w:left="0" w:firstLine="709"/>
      </w:pPr>
      <w:r w:rsidRPr="00D32FFA">
        <w:t xml:space="preserve">Дата </w:t>
      </w:r>
      <w:r w:rsidR="00F34B34" w:rsidRPr="00D32FFA">
        <w:t xml:space="preserve">рассмотрения и сопоставления </w:t>
      </w:r>
      <w:r w:rsidR="007D6548" w:rsidRPr="00D32FFA">
        <w:t>предложен</w:t>
      </w:r>
      <w:r w:rsidR="00E35BF3" w:rsidRPr="00D32FFA">
        <w:t>и</w:t>
      </w:r>
      <w:r w:rsidR="00F34B34" w:rsidRPr="00D32FFA">
        <w:t>й</w:t>
      </w:r>
      <w:r w:rsidR="00E35BF3" w:rsidRPr="00D32FFA">
        <w:t xml:space="preserve"> претендентов </w:t>
      </w:r>
      <w:r w:rsidR="007B5E85">
        <w:t xml:space="preserve">и представленных комплектов </w:t>
      </w:r>
      <w:r w:rsidR="00E35BF3" w:rsidRPr="00D32FFA">
        <w:t>на участие в З</w:t>
      </w:r>
      <w:r w:rsidR="007D6548" w:rsidRPr="00D32FFA">
        <w:t xml:space="preserve">апросе предложений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CD5A84">
      <w:pPr>
        <w:pStyle w:val="19"/>
        <w:numPr>
          <w:ilvl w:val="2"/>
          <w:numId w:val="1"/>
        </w:numPr>
        <w:ind w:left="0" w:firstLine="709"/>
      </w:pPr>
      <w:r w:rsidRPr="00D32FFA">
        <w:t>Претендентом на участие в З</w:t>
      </w:r>
      <w:r w:rsidR="007D6548" w:rsidRPr="00D32FFA">
        <w:t xml:space="preserve">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CD5A84">
      <w:pPr>
        <w:pStyle w:val="19"/>
        <w:numPr>
          <w:ilvl w:val="2"/>
          <w:numId w:val="1"/>
        </w:numPr>
        <w:ind w:left="0" w:firstLine="709"/>
      </w:pPr>
      <w:r w:rsidRPr="00D32FFA">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w:t>
      </w:r>
      <w:r w:rsidR="00C83974">
        <w:t xml:space="preserve"> о закупке</w:t>
      </w:r>
      <w:r w:rsidRPr="00D32FFA">
        <w:t xml:space="preserve"> обязательным и квалификационным </w:t>
      </w:r>
      <w:r w:rsidR="000236C9" w:rsidRPr="00D32FFA">
        <w:t>требованиям.</w:t>
      </w:r>
    </w:p>
    <w:p w:rsidR="007D6548" w:rsidRPr="00D32FFA" w:rsidRDefault="007D6548" w:rsidP="00CD5A84">
      <w:pPr>
        <w:pStyle w:val="19"/>
        <w:numPr>
          <w:ilvl w:val="2"/>
          <w:numId w:val="1"/>
        </w:numPr>
        <w:ind w:left="0" w:firstLine="709"/>
        <w:rPr>
          <w:szCs w:val="28"/>
        </w:rPr>
      </w:pPr>
      <w:r w:rsidRPr="00D32FFA">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C83974">
        <w:rPr>
          <w:sz w:val="28"/>
          <w:szCs w:val="28"/>
        </w:rPr>
        <w:t xml:space="preserve"> о закупке</w:t>
      </w:r>
      <w:r w:rsidRPr="00D32FFA">
        <w:rPr>
          <w:sz w:val="28"/>
          <w:szCs w:val="28"/>
        </w:rPr>
        <w:t xml:space="preserve">;  </w:t>
      </w:r>
    </w:p>
    <w:p w:rsidR="007D6548" w:rsidRPr="00D32FFA" w:rsidRDefault="007D6548">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0236C9" w:rsidRPr="00D32FFA">
        <w:rPr>
          <w:sz w:val="28"/>
          <w:szCs w:val="28"/>
        </w:rPr>
        <w:t>астоящей документации о закупке;</w:t>
      </w:r>
      <w:r w:rsidRPr="00D32FFA">
        <w:rPr>
          <w:sz w:val="28"/>
          <w:szCs w:val="28"/>
        </w:rPr>
        <w:t xml:space="preserve"> </w:t>
      </w:r>
    </w:p>
    <w:p w:rsidR="007D6548" w:rsidRPr="00D32FFA" w:rsidRDefault="007D6548" w:rsidP="00CD5A84">
      <w:pPr>
        <w:pStyle w:val="19"/>
        <w:numPr>
          <w:ilvl w:val="2"/>
          <w:numId w:val="1"/>
        </w:numPr>
        <w:ind w:left="0" w:firstLine="709"/>
        <w:rPr>
          <w:szCs w:val="28"/>
        </w:rPr>
      </w:pPr>
      <w:r w:rsidRPr="00D32FFA">
        <w:t>Заявки рассматриваются к</w:t>
      </w:r>
      <w:r w:rsidR="00C83974">
        <w:t xml:space="preserve">ак обязательства претендентов. </w:t>
      </w:r>
      <w:r w:rsidR="00C83974">
        <w:br/>
      </w:r>
      <w:r w:rsidRPr="00D32FFA">
        <w:t>ОАО «ТрансКонтейнер» вправ</w:t>
      </w:r>
      <w:r w:rsidR="00C83974">
        <w:t>е требовать от победителя /победителей</w:t>
      </w:r>
      <w:r w:rsidRPr="00D32FFA">
        <w:t xml:space="preserve"> Запроса предложений заключения договора на условиях, предложенных в его Заявке. </w:t>
      </w:r>
      <w:r w:rsidRPr="00D32FFA">
        <w:rPr>
          <w:szCs w:val="28"/>
        </w:rPr>
        <w:t>Для всех претендентов на участие в Запросе предложений устанавливаются единые требования</w:t>
      </w:r>
      <w:r w:rsidR="00C83974" w:rsidRPr="00C83974">
        <w:t xml:space="preserve"> </w:t>
      </w:r>
      <w:r w:rsidR="00C83974">
        <w:t xml:space="preserve">с учетом </w:t>
      </w:r>
      <w:r w:rsidR="00C83974" w:rsidRPr="009A1114">
        <w:t>случаев, предусмотренных пунктами 1.1.2</w:t>
      </w:r>
      <w:r w:rsidR="00C83974">
        <w:t xml:space="preserve">2, </w:t>
      </w:r>
      <w:r w:rsidR="00C83974" w:rsidRPr="009A1114">
        <w:t>1.1.2</w:t>
      </w:r>
      <w:r w:rsidR="00C83974">
        <w:t>3,</w:t>
      </w:r>
      <w:r w:rsidR="00C83974" w:rsidRPr="009A1114">
        <w:t xml:space="preserve"> 1.1.2</w:t>
      </w:r>
      <w:r w:rsidR="00C83974">
        <w:t xml:space="preserve">4, 2.3.2 </w:t>
      </w:r>
      <w:r w:rsidR="00C83974" w:rsidRPr="009A1114">
        <w:t>настоящей документации</w:t>
      </w:r>
      <w:r w:rsidR="00C83974">
        <w:t xml:space="preserve"> о закупке</w:t>
      </w:r>
      <w:r w:rsidRPr="00D32FFA">
        <w:rPr>
          <w:szCs w:val="28"/>
        </w:rPr>
        <w:t xml:space="preserve">. </w:t>
      </w:r>
    </w:p>
    <w:p w:rsidR="007D6548" w:rsidRPr="00D32FFA" w:rsidRDefault="003E2C12" w:rsidP="00CD5A84">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Запросе предложений </w:t>
      </w:r>
      <w:r w:rsidR="00014C0B" w:rsidRPr="00D32FFA">
        <w:rPr>
          <w:szCs w:val="28"/>
        </w:rPr>
        <w:t xml:space="preserve">на основании предложения Организатора </w:t>
      </w:r>
      <w:r w:rsidR="007D6548" w:rsidRPr="00D32FFA">
        <w:rPr>
          <w:szCs w:val="28"/>
        </w:rPr>
        <w:t xml:space="preserve">принимает Конкурсная </w:t>
      </w:r>
      <w:r w:rsidR="007D6548" w:rsidRPr="00D32FFA">
        <w:rPr>
          <w:szCs w:val="28"/>
        </w:rPr>
        <w:lastRenderedPageBreak/>
        <w:t xml:space="preserve">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Положением о закупках. </w:t>
      </w:r>
    </w:p>
    <w:p w:rsidR="007D6548" w:rsidRPr="00D32FFA" w:rsidRDefault="007D6548" w:rsidP="00CD5A84">
      <w:pPr>
        <w:pStyle w:val="19"/>
        <w:numPr>
          <w:ilvl w:val="2"/>
          <w:numId w:val="1"/>
        </w:numPr>
        <w:ind w:left="0" w:firstLine="709"/>
        <w:rPr>
          <w:szCs w:val="28"/>
        </w:rPr>
      </w:pPr>
      <w:r w:rsidRPr="00D32FFA">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
    <w:p w:rsidR="007D6548" w:rsidRPr="00D32FFA" w:rsidRDefault="007D6548" w:rsidP="00CD5A84">
      <w:pPr>
        <w:pStyle w:val="19"/>
        <w:numPr>
          <w:ilvl w:val="2"/>
          <w:numId w:val="1"/>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CD5A84">
      <w:pPr>
        <w:pStyle w:val="19"/>
        <w:numPr>
          <w:ilvl w:val="2"/>
          <w:numId w:val="1"/>
        </w:numPr>
        <w:ind w:left="0" w:firstLine="709"/>
      </w:pPr>
      <w:r w:rsidRPr="00D32FFA">
        <w:t>Документы, представленные претендентами в составе Заявок, возврату не подлежат.</w:t>
      </w:r>
    </w:p>
    <w:p w:rsidR="000224FB" w:rsidRPr="00D32FFA" w:rsidRDefault="00A62751" w:rsidP="00CD5A84">
      <w:pPr>
        <w:pStyle w:val="19"/>
        <w:widowControl w:val="0"/>
        <w:numPr>
          <w:ilvl w:val="2"/>
          <w:numId w:val="1"/>
        </w:numPr>
        <w:ind w:left="0" w:firstLine="709"/>
        <w:rPr>
          <w:szCs w:val="28"/>
        </w:rPr>
      </w:pPr>
      <w:r w:rsidRPr="00D32FFA">
        <w:rPr>
          <w:szCs w:val="28"/>
        </w:rPr>
        <w:t>Заявки с документацией</w:t>
      </w:r>
      <w:r w:rsidR="000224FB" w:rsidRPr="00D32FFA">
        <w:rPr>
          <w:szCs w:val="28"/>
        </w:rPr>
        <w:t xml:space="preserve"> предоставляется претендентами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CD5A84">
      <w:pPr>
        <w:pStyle w:val="19"/>
        <w:widowControl w:val="0"/>
        <w:numPr>
          <w:ilvl w:val="2"/>
          <w:numId w:val="1"/>
        </w:numPr>
        <w:ind w:left="0" w:firstLine="709"/>
      </w:pPr>
      <w:r w:rsidRPr="00D32FFA">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sidRPr="00D32FFA">
        <w:rPr>
          <w:szCs w:val="28"/>
        </w:rPr>
        <w:t xml:space="preserve">победителе Запроса предложений. Извещение об отмене проведения Запроса предложений размещается </w:t>
      </w:r>
      <w:r w:rsidR="002D5869" w:rsidRPr="00D32FFA">
        <w:rPr>
          <w:szCs w:val="28"/>
        </w:rPr>
        <w:t>в соответствии с пунктом 4 Информационной карты</w:t>
      </w:r>
      <w:r w:rsidRPr="00D32FFA">
        <w:rPr>
          <w:szCs w:val="28"/>
        </w:rPr>
        <w:t xml:space="preserve"> в течение </w:t>
      </w:r>
      <w:r w:rsidR="009B1024" w:rsidRPr="00D32FFA">
        <w:rPr>
          <w:szCs w:val="28"/>
        </w:rPr>
        <w:t>3 (трех)</w:t>
      </w:r>
      <w:r w:rsidR="009B1024">
        <w:rPr>
          <w:szCs w:val="28"/>
        </w:rPr>
        <w:t xml:space="preserve"> дней </w:t>
      </w:r>
      <w:r w:rsidRPr="00D32FFA">
        <w:rPr>
          <w:szCs w:val="28"/>
        </w:rPr>
        <w:t>со дня принятия решения об отмене проведения Запроса предложений. При этом ОАО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7D6548" w:rsidRPr="00D32FFA" w:rsidRDefault="007D6548" w:rsidP="00CD5A84">
      <w:pPr>
        <w:pStyle w:val="19"/>
        <w:widowControl w:val="0"/>
        <w:numPr>
          <w:ilvl w:val="2"/>
          <w:numId w:val="1"/>
        </w:numPr>
        <w:ind w:left="0" w:firstLine="709"/>
      </w:pPr>
      <w:r w:rsidRPr="00D32FFA">
        <w:rPr>
          <w:szCs w:val="28"/>
        </w:rPr>
        <w:t>Протоколы, оформляемые в ходе проведения Запроса предложений,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9B1024">
        <w:rPr>
          <w:szCs w:val="28"/>
        </w:rPr>
        <w:t xml:space="preserve"> в соответствии 4 Информационной карты</w:t>
      </w:r>
      <w:r w:rsidRPr="00D32FFA">
        <w:rPr>
          <w:szCs w:val="28"/>
        </w:rPr>
        <w:t>.</w:t>
      </w:r>
    </w:p>
    <w:p w:rsidR="007D6548" w:rsidRPr="00D32FFA" w:rsidRDefault="007D6548" w:rsidP="00CD5A84">
      <w:pPr>
        <w:pStyle w:val="19"/>
        <w:widowControl w:val="0"/>
        <w:numPr>
          <w:ilvl w:val="2"/>
          <w:numId w:val="1"/>
        </w:numPr>
        <w:ind w:left="0" w:firstLine="709"/>
      </w:pPr>
      <w:r w:rsidRPr="00D32FFA">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7D6548" w:rsidRPr="00D32FFA" w:rsidRDefault="007D6548" w:rsidP="00CD5A84">
      <w:pPr>
        <w:pStyle w:val="19"/>
        <w:widowControl w:val="0"/>
        <w:numPr>
          <w:ilvl w:val="2"/>
          <w:numId w:val="1"/>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CD5A84">
      <w:pPr>
        <w:pStyle w:val="19"/>
        <w:widowControl w:val="0"/>
        <w:numPr>
          <w:ilvl w:val="2"/>
          <w:numId w:val="1"/>
        </w:numPr>
        <w:ind w:left="0" w:firstLine="709"/>
      </w:pPr>
      <w:r w:rsidRPr="00D32FFA">
        <w:t xml:space="preserve">Иностранные участники </w:t>
      </w:r>
      <w:r w:rsidR="00257F85" w:rsidRPr="00D32FFA">
        <w:t xml:space="preserve">при проведении </w:t>
      </w:r>
      <w:r w:rsidRPr="00D32FFA">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rsidRPr="00D32FFA">
        <w:t xml:space="preserve">В этом случае Конкурсная комиссия принимает решение после оценки и </w:t>
      </w:r>
      <w:r w:rsidRPr="00D32FFA">
        <w:lastRenderedPageBreak/>
        <w:t>сопоставления поданных в разных базисах поставки ценовых предложений участников.</w:t>
      </w:r>
    </w:p>
    <w:p w:rsidR="00C51709" w:rsidRPr="00D32FFA" w:rsidRDefault="00C51709" w:rsidP="00CD5A84">
      <w:pPr>
        <w:pStyle w:val="19"/>
        <w:widowControl w:val="0"/>
        <w:numPr>
          <w:ilvl w:val="2"/>
          <w:numId w:val="1"/>
        </w:numPr>
        <w:ind w:left="0" w:firstLine="709"/>
      </w:pPr>
      <w:r w:rsidRPr="00D32FFA">
        <w:t xml:space="preserve">Иностранный участник закупки вправе указать цену в рублях Российской Федерации, либо </w:t>
      </w:r>
      <w:r w:rsidR="009B1024">
        <w:t>если это указанно в</w:t>
      </w:r>
      <w:r w:rsidR="009B1024" w:rsidRPr="00D32FFA">
        <w:rPr>
          <w:szCs w:val="28"/>
        </w:rPr>
        <w:t xml:space="preserve"> пункте 16 Информационной карты</w:t>
      </w:r>
      <w:r w:rsidR="009B1024">
        <w:rPr>
          <w:szCs w:val="28"/>
        </w:rPr>
        <w:t>, в</w:t>
      </w:r>
      <w:r w:rsidR="009B1024" w:rsidRPr="00D32FFA">
        <w:t xml:space="preserve"> </w:t>
      </w:r>
      <w:r w:rsidRPr="00D32FFA">
        <w:t>иностранной валюте</w:t>
      </w:r>
      <w:r w:rsidR="00D65E96"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rsidR="00C51709" w:rsidRPr="00D32FFA" w:rsidRDefault="00C51709" w:rsidP="00CD5A84">
      <w:pPr>
        <w:pStyle w:val="19"/>
        <w:widowControl w:val="0"/>
        <w:numPr>
          <w:ilvl w:val="2"/>
          <w:numId w:val="1"/>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bookmarkStart w:id="2" w:name="_Toc371671827"/>
      <w:bookmarkStart w:id="3" w:name="_Toc371688266"/>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r w:rsidR="009B1024">
        <w:rPr>
          <w:rFonts w:eastAsia="MS Mincho" w:cs="Times New Roman"/>
          <w:i w:val="0"/>
          <w:iCs w:val="0"/>
        </w:rPr>
        <w:t xml:space="preserve"> о закупке</w:t>
      </w:r>
      <w:r w:rsidR="00B4382C" w:rsidRPr="00D32FFA">
        <w:rPr>
          <w:rFonts w:eastAsia="MS Mincho" w:cs="Times New Roman"/>
          <w:i w:val="0"/>
          <w:iCs w:val="0"/>
        </w:rPr>
        <w:t>.</w:t>
      </w:r>
      <w:bookmarkEnd w:id="2"/>
      <w:bookmarkEnd w:id="3"/>
    </w:p>
    <w:p w:rsidR="007D6548" w:rsidRPr="00D32FFA" w:rsidRDefault="007D6548">
      <w:pPr>
        <w:rPr>
          <w:rFonts w:eastAsia="MS Mincho"/>
        </w:rPr>
      </w:pPr>
    </w:p>
    <w:p w:rsidR="007D6548" w:rsidRPr="00D32FFA" w:rsidRDefault="005058F1" w:rsidP="00CD5A84">
      <w:pPr>
        <w:numPr>
          <w:ilvl w:val="2"/>
          <w:numId w:val="2"/>
        </w:numPr>
        <w:tabs>
          <w:tab w:val="clear" w:pos="0"/>
          <w:tab w:val="num" w:pos="-611"/>
        </w:tabs>
        <w:ind w:left="0" w:firstLine="709"/>
        <w:jc w:val="both"/>
        <w:rPr>
          <w:rFonts w:eastAsia="MS Mincho"/>
          <w:sz w:val="28"/>
          <w:szCs w:val="28"/>
        </w:rPr>
      </w:pPr>
      <w:r w:rsidRPr="00D32FFA">
        <w:rPr>
          <w:rFonts w:eastAsia="MS Mincho"/>
          <w:sz w:val="28"/>
          <w:szCs w:val="28"/>
        </w:rPr>
        <w:t xml:space="preserve">В случае когда период от даты размещения извещения о проведении Запроса предложений (пункт </w:t>
      </w:r>
      <w:r w:rsidR="00727D3C" w:rsidRPr="00D32FFA">
        <w:rPr>
          <w:rFonts w:eastAsia="MS Mincho"/>
          <w:sz w:val="28"/>
          <w:szCs w:val="28"/>
        </w:rPr>
        <w:t>3</w:t>
      </w:r>
      <w:r w:rsidRPr="00D32FFA">
        <w:rPr>
          <w:rFonts w:eastAsia="MS Mincho"/>
          <w:sz w:val="28"/>
          <w:szCs w:val="28"/>
        </w:rPr>
        <w:t xml:space="preserve"> Информационной карты) до даты окончания приема Заявок </w:t>
      </w:r>
      <w:r w:rsidR="0001557C" w:rsidRPr="00D32FFA">
        <w:rPr>
          <w:rFonts w:eastAsia="MS Mincho"/>
          <w:sz w:val="28"/>
          <w:szCs w:val="28"/>
        </w:rPr>
        <w:t xml:space="preserve">(пункт </w:t>
      </w:r>
      <w:r w:rsidR="0001557C" w:rsidRPr="00D32FFA">
        <w:rPr>
          <w:sz w:val="28"/>
          <w:szCs w:val="28"/>
        </w:rPr>
        <w:t>6</w:t>
      </w:r>
      <w:r w:rsidR="0001557C" w:rsidRPr="00D32FFA">
        <w:rPr>
          <w:rFonts w:eastAsia="MS Mincho"/>
          <w:sz w:val="28"/>
          <w:szCs w:val="28"/>
        </w:rPr>
        <w:t xml:space="preserve"> Информационной карты) </w:t>
      </w:r>
      <w:r w:rsidR="00773282">
        <w:rPr>
          <w:rFonts w:eastAsia="MS Mincho"/>
          <w:sz w:val="28"/>
          <w:szCs w:val="28"/>
        </w:rPr>
        <w:t>составляет 10 и более</w:t>
      </w:r>
      <w:r w:rsidR="00727D3C" w:rsidRPr="00D32FFA">
        <w:rPr>
          <w:rFonts w:eastAsia="MS Mincho"/>
          <w:sz w:val="28"/>
          <w:szCs w:val="28"/>
        </w:rPr>
        <w:t xml:space="preserve"> </w:t>
      </w:r>
      <w:r w:rsidRPr="00D32FFA">
        <w:rPr>
          <w:rFonts w:eastAsia="MS Mincho"/>
          <w:sz w:val="28"/>
          <w:szCs w:val="28"/>
        </w:rPr>
        <w:t xml:space="preserve">дней </w:t>
      </w:r>
      <w:r w:rsidR="007D6548" w:rsidRPr="00D32FFA">
        <w:rPr>
          <w:rFonts w:eastAsia="MS Mincho"/>
          <w:sz w:val="28"/>
          <w:szCs w:val="28"/>
        </w:rPr>
        <w:t>Претендент вправе направить запросы о разъяснении положений н</w:t>
      </w:r>
      <w:r w:rsidR="00DE3BCD" w:rsidRPr="00D32FFA">
        <w:rPr>
          <w:rFonts w:eastAsia="MS Mincho"/>
          <w:sz w:val="28"/>
          <w:szCs w:val="28"/>
        </w:rPr>
        <w:t>астоящей документации о закупке</w:t>
      </w:r>
      <w:r w:rsidR="00690B2B" w:rsidRPr="00D32FFA">
        <w:rPr>
          <w:rFonts w:eastAsia="MS Mincho"/>
          <w:sz w:val="28"/>
          <w:szCs w:val="28"/>
        </w:rPr>
        <w:t xml:space="preserve"> </w:t>
      </w:r>
      <w:r w:rsidR="007D6548" w:rsidRPr="00D32FFA">
        <w:rPr>
          <w:rFonts w:eastAsia="MS Mincho"/>
          <w:sz w:val="28"/>
          <w:szCs w:val="28"/>
        </w:rPr>
        <w:t>в виде сканированных копий обращений</w:t>
      </w:r>
      <w:r w:rsidR="00CD05E4">
        <w:rPr>
          <w:rFonts w:eastAsia="MS Mincho"/>
          <w:sz w:val="28"/>
          <w:szCs w:val="28"/>
        </w:rPr>
        <w:t>,</w:t>
      </w:r>
      <w:r w:rsidR="007D6548" w:rsidRPr="00D32FFA">
        <w:rPr>
          <w:rFonts w:eastAsia="MS Mincho"/>
          <w:sz w:val="28"/>
          <w:szCs w:val="28"/>
        </w:rPr>
        <w:t xml:space="preserve"> подписанных уполномоченным представителем претендента</w:t>
      </w:r>
      <w:r w:rsidR="00CD05E4">
        <w:rPr>
          <w:rFonts w:eastAsia="MS Mincho"/>
          <w:sz w:val="28"/>
          <w:szCs w:val="28"/>
        </w:rPr>
        <w:t>,</w:t>
      </w:r>
      <w:r w:rsidR="007D6548" w:rsidRPr="00D32FFA">
        <w:rPr>
          <w:rFonts w:eastAsia="MS Mincho"/>
          <w:sz w:val="28"/>
          <w:szCs w:val="28"/>
        </w:rPr>
        <w:t xml:space="preserve"> по адресу</w:t>
      </w:r>
      <w:r w:rsidR="00282B03" w:rsidRPr="00D32FFA">
        <w:rPr>
          <w:rFonts w:eastAsia="MS Mincho"/>
          <w:sz w:val="28"/>
          <w:szCs w:val="28"/>
        </w:rPr>
        <w:t>(ам)</w:t>
      </w:r>
      <w:r w:rsidR="007D6548" w:rsidRPr="00D32FFA">
        <w:rPr>
          <w:rFonts w:eastAsia="MS Mincho"/>
          <w:sz w:val="28"/>
          <w:szCs w:val="28"/>
        </w:rPr>
        <w:t xml:space="preserve"> электронной почты представител</w:t>
      </w:r>
      <w:r w:rsidR="00FB3EF7" w:rsidRPr="00D32FFA">
        <w:rPr>
          <w:rFonts w:eastAsia="MS Mincho"/>
          <w:sz w:val="28"/>
          <w:szCs w:val="28"/>
        </w:rPr>
        <w:t>я</w:t>
      </w:r>
      <w:r w:rsidR="00282B03" w:rsidRPr="00D32FFA">
        <w:rPr>
          <w:rFonts w:eastAsia="MS Mincho"/>
          <w:sz w:val="28"/>
          <w:szCs w:val="28"/>
        </w:rPr>
        <w:t>(ей)</w:t>
      </w:r>
      <w:r w:rsidR="007D6548" w:rsidRPr="00D32FFA">
        <w:rPr>
          <w:rFonts w:eastAsia="MS Mincho"/>
          <w:sz w:val="28"/>
          <w:szCs w:val="28"/>
        </w:rPr>
        <w:t xml:space="preserve"> Заказчика</w:t>
      </w:r>
      <w:r w:rsidR="00282B03" w:rsidRPr="00D32FFA">
        <w:rPr>
          <w:rFonts w:eastAsia="MS Mincho"/>
          <w:sz w:val="28"/>
          <w:szCs w:val="28"/>
        </w:rPr>
        <w:t>/Организатора</w:t>
      </w:r>
      <w:r w:rsidR="007D6548" w:rsidRPr="00D32FFA">
        <w:rPr>
          <w:rFonts w:eastAsia="MS Mincho"/>
          <w:sz w:val="28"/>
          <w:szCs w:val="28"/>
        </w:rPr>
        <w:t>, указанному</w:t>
      </w:r>
      <w:r w:rsidR="00282B03" w:rsidRPr="00D32FFA">
        <w:rPr>
          <w:rFonts w:eastAsia="MS Mincho"/>
          <w:sz w:val="28"/>
          <w:szCs w:val="28"/>
        </w:rPr>
        <w:t>(ым)</w:t>
      </w:r>
      <w:r w:rsidR="007D6548" w:rsidRPr="00D32FFA">
        <w:rPr>
          <w:rFonts w:eastAsia="MS Mincho"/>
          <w:sz w:val="28"/>
          <w:szCs w:val="28"/>
        </w:rPr>
        <w:t xml:space="preserve"> в пункте </w:t>
      </w:r>
      <w:r w:rsidR="000A679F" w:rsidRPr="00D32FFA">
        <w:rPr>
          <w:rFonts w:eastAsia="MS Mincho"/>
          <w:sz w:val="28"/>
          <w:szCs w:val="28"/>
        </w:rPr>
        <w:t xml:space="preserve">2 </w:t>
      </w:r>
      <w:r w:rsidR="007D6548" w:rsidRPr="00D32FFA">
        <w:rPr>
          <w:rFonts w:eastAsia="MS Mincho"/>
          <w:sz w:val="28"/>
          <w:szCs w:val="28"/>
        </w:rPr>
        <w:t xml:space="preserve">Информационной карты. </w:t>
      </w:r>
    </w:p>
    <w:p w:rsidR="007D6548" w:rsidRPr="00D32FFA" w:rsidRDefault="007D6548" w:rsidP="00CD5A84">
      <w:pPr>
        <w:numPr>
          <w:ilvl w:val="2"/>
          <w:numId w:val="2"/>
        </w:numPr>
        <w:ind w:left="0" w:firstLine="709"/>
        <w:jc w:val="both"/>
        <w:rPr>
          <w:rFonts w:eastAsia="MS Mincho"/>
          <w:sz w:val="28"/>
          <w:szCs w:val="28"/>
        </w:rPr>
      </w:pPr>
      <w:r w:rsidRPr="00D32FFA">
        <w:rPr>
          <w:rFonts w:eastAsia="MS Mincho"/>
          <w:sz w:val="28"/>
          <w:szCs w:val="28"/>
        </w:rPr>
        <w:t xml:space="preserve">Запрос может быть направлен не позднее, чем за </w:t>
      </w:r>
      <w:r w:rsidR="00727D3C" w:rsidRPr="00D32FFA">
        <w:rPr>
          <w:rFonts w:eastAsia="MS Mincho"/>
          <w:sz w:val="28"/>
        </w:rPr>
        <w:t>7</w:t>
      </w:r>
      <w:r w:rsidRPr="00D32FFA">
        <w:rPr>
          <w:rFonts w:eastAsia="MS Mincho"/>
          <w:sz w:val="28"/>
        </w:rPr>
        <w:t xml:space="preserve"> (</w:t>
      </w:r>
      <w:r w:rsidR="00727D3C" w:rsidRPr="00D32FFA">
        <w:rPr>
          <w:rFonts w:eastAsia="MS Mincho"/>
          <w:sz w:val="28"/>
        </w:rPr>
        <w:t>семь</w:t>
      </w:r>
      <w:r w:rsidRPr="00D32FFA">
        <w:rPr>
          <w:rFonts w:eastAsia="MS Mincho"/>
          <w:sz w:val="28"/>
        </w:rPr>
        <w:t>)</w:t>
      </w:r>
      <w:r w:rsidRPr="00D32FFA">
        <w:rPr>
          <w:rFonts w:eastAsia="MS Mincho"/>
          <w:sz w:val="28"/>
          <w:szCs w:val="28"/>
        </w:rPr>
        <w:t xml:space="preserve"> календарных дней до окончания срока подачи Заявок.</w:t>
      </w:r>
    </w:p>
    <w:p w:rsidR="007D6548" w:rsidRPr="00D32FFA" w:rsidRDefault="007D6548" w:rsidP="00CD5A84">
      <w:pPr>
        <w:numPr>
          <w:ilvl w:val="2"/>
          <w:numId w:val="2"/>
        </w:numPr>
        <w:ind w:left="0" w:firstLine="709"/>
        <w:jc w:val="both"/>
        <w:rPr>
          <w:rFonts w:eastAsia="MS Mincho"/>
          <w:sz w:val="28"/>
          <w:szCs w:val="28"/>
        </w:rPr>
      </w:pPr>
      <w:r w:rsidRPr="00D32FFA">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CD5A84">
      <w:pPr>
        <w:numPr>
          <w:ilvl w:val="2"/>
          <w:numId w:val="2"/>
        </w:numPr>
        <w:ind w:left="0" w:firstLine="709"/>
        <w:jc w:val="both"/>
        <w:rPr>
          <w:rFonts w:eastAsia="MS Mincho"/>
          <w:sz w:val="28"/>
          <w:szCs w:val="28"/>
        </w:rPr>
      </w:pPr>
      <w:r w:rsidRPr="00D32FFA">
        <w:rPr>
          <w:rFonts w:eastAsia="MS Mincho"/>
          <w:sz w:val="28"/>
          <w:szCs w:val="28"/>
        </w:rPr>
        <w:t xml:space="preserve">Организатор обязан разместить разъяснения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D5A84">
      <w:pPr>
        <w:numPr>
          <w:ilvl w:val="2"/>
          <w:numId w:val="2"/>
        </w:numPr>
        <w:ind w:left="0" w:firstLine="709"/>
        <w:jc w:val="both"/>
        <w:rPr>
          <w:sz w:val="28"/>
          <w:szCs w:val="28"/>
        </w:rPr>
      </w:pPr>
      <w:r w:rsidRPr="00D32FFA">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w:t>
      </w:r>
      <w:r w:rsidR="00727D3C" w:rsidRPr="00D32FFA">
        <w:rPr>
          <w:sz w:val="28"/>
          <w:szCs w:val="28"/>
        </w:rPr>
        <w:t>через СМИ</w:t>
      </w:r>
      <w:r w:rsidRPr="00D32FFA">
        <w:rPr>
          <w:sz w:val="28"/>
          <w:szCs w:val="28"/>
        </w:rPr>
        <w:t xml:space="preserve">. </w:t>
      </w:r>
    </w:p>
    <w:p w:rsidR="007D6548" w:rsidRPr="00D32FFA" w:rsidRDefault="001C75ED" w:rsidP="00CD5A84">
      <w:pPr>
        <w:numPr>
          <w:ilvl w:val="2"/>
          <w:numId w:val="2"/>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по проведению Запроса предложений, поступившие позднее срока, установленного в</w:t>
      </w:r>
      <w:r w:rsidR="0028168C" w:rsidRPr="00D32FFA">
        <w:rPr>
          <w:sz w:val="28"/>
          <w:szCs w:val="28"/>
        </w:rPr>
        <w:t xml:space="preserve"> пункте 1.2</w:t>
      </w:r>
      <w:r w:rsidR="00E347BF" w:rsidRPr="00D32FFA">
        <w:rPr>
          <w:sz w:val="28"/>
          <w:szCs w:val="28"/>
        </w:rPr>
        <w:t>.2</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bookmarkStart w:id="4" w:name="_Toc371671828"/>
      <w:bookmarkStart w:id="5" w:name="_Toc371688267"/>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Внесение изменений и дополнений в документацию</w:t>
      </w:r>
      <w:bookmarkEnd w:id="4"/>
      <w:bookmarkEnd w:id="5"/>
      <w:r w:rsidR="007D6548" w:rsidRPr="00D32FFA">
        <w:rPr>
          <w:rFonts w:eastAsia="MS Mincho" w:cs="Times New Roman"/>
          <w:i w:val="0"/>
          <w:iCs w:val="0"/>
        </w:rPr>
        <w:t xml:space="preserve"> </w:t>
      </w:r>
      <w:r w:rsidR="009B1024">
        <w:rPr>
          <w:rFonts w:eastAsia="MS Mincho" w:cs="Times New Roman"/>
          <w:i w:val="0"/>
          <w:iCs w:val="0"/>
        </w:rPr>
        <w:t>о закупке</w:t>
      </w:r>
    </w:p>
    <w:p w:rsidR="007D6548" w:rsidRPr="00D32FFA" w:rsidRDefault="007D6548" w:rsidP="00C6181A">
      <w:pPr>
        <w:jc w:val="both"/>
        <w:rPr>
          <w:rFonts w:eastAsia="MS Mincho"/>
          <w:sz w:val="28"/>
          <w:szCs w:val="28"/>
        </w:rPr>
      </w:pPr>
    </w:p>
    <w:p w:rsidR="00E81704" w:rsidRPr="00D32FFA" w:rsidRDefault="00E81704" w:rsidP="00CD5A84">
      <w:pPr>
        <w:numPr>
          <w:ilvl w:val="0"/>
          <w:numId w:val="10"/>
        </w:numPr>
        <w:ind w:left="0" w:firstLine="709"/>
        <w:jc w:val="both"/>
        <w:rPr>
          <w:sz w:val="28"/>
          <w:szCs w:val="28"/>
        </w:rPr>
      </w:pPr>
      <w:r w:rsidRPr="00D32FFA">
        <w:rPr>
          <w:sz w:val="28"/>
          <w:szCs w:val="28"/>
        </w:rPr>
        <w:t>В любое время, но не позд</w:t>
      </w:r>
      <w:r w:rsidR="00773282">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w:t>
      </w:r>
      <w:r w:rsidRPr="00D32FFA">
        <w:rPr>
          <w:sz w:val="28"/>
          <w:szCs w:val="28"/>
        </w:rPr>
        <w:lastRenderedPageBreak/>
        <w:t>быть внесены дополнения и изменения в извещение о проведении Запроса предложений и в настоящую документацию о закупке. Любые изменения, дополнения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sidRPr="00D32FFA">
        <w:rPr>
          <w:sz w:val="28"/>
          <w:szCs w:val="28"/>
        </w:rPr>
        <w:t>Дополнения и изменения, внесенные в извещение о проведении Запроса предложений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773282">
        <w:rPr>
          <w:sz w:val="28"/>
          <w:szCs w:val="28"/>
        </w:rPr>
        <w:t>в течение 3 (трех)</w:t>
      </w:r>
      <w:r w:rsidRPr="00D32FFA">
        <w:rPr>
          <w:sz w:val="28"/>
          <w:szCs w:val="28"/>
        </w:rPr>
        <w:t xml:space="preserve"> дней со дня принятия решения о внесении изменений.</w:t>
      </w:r>
    </w:p>
    <w:p w:rsidR="00E81704" w:rsidRPr="00D32FFA" w:rsidRDefault="00E81704" w:rsidP="00E81704">
      <w:pPr>
        <w:pStyle w:val="afb"/>
        <w:rPr>
          <w:sz w:val="28"/>
          <w:szCs w:val="28"/>
        </w:rPr>
      </w:pPr>
      <w:r w:rsidRPr="00D32FFA">
        <w:rPr>
          <w:sz w:val="28"/>
          <w:szCs w:val="28"/>
        </w:rPr>
        <w:t xml:space="preserve">В случае внесения изменений позднее, чем за </w:t>
      </w:r>
      <w:r w:rsidR="0052390C" w:rsidRPr="00D32FFA">
        <w:rPr>
          <w:sz w:val="28"/>
          <w:szCs w:val="28"/>
        </w:rPr>
        <w:t>5</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D32FFA">
        <w:rPr>
          <w:sz w:val="28"/>
          <w:szCs w:val="28"/>
        </w:rPr>
        <w:t>в СМИ</w:t>
      </w:r>
      <w:r w:rsidR="00DE3BCD" w:rsidRPr="00D32FFA">
        <w:rPr>
          <w:sz w:val="28"/>
          <w:szCs w:val="28"/>
        </w:rPr>
        <w:t xml:space="preserve"> </w:t>
      </w:r>
      <w:r w:rsidRPr="00D32FFA">
        <w:rPr>
          <w:sz w:val="28"/>
          <w:szCs w:val="28"/>
        </w:rPr>
        <w:t xml:space="preserve">внесенных в документацию изменений до даты окончания срока подачи Заявок оставалось не менее </w:t>
      </w:r>
      <w:r w:rsidR="0052390C" w:rsidRPr="00D32FFA">
        <w:rPr>
          <w:sz w:val="28"/>
          <w:szCs w:val="28"/>
        </w:rPr>
        <w:t>5</w:t>
      </w:r>
      <w:r w:rsidRPr="00D32FFA">
        <w:rPr>
          <w:sz w:val="28"/>
          <w:szCs w:val="28"/>
        </w:rPr>
        <w:t xml:space="preserve"> дней.</w:t>
      </w:r>
    </w:p>
    <w:p w:rsidR="00E81704" w:rsidRPr="00D32FFA" w:rsidRDefault="009B1024" w:rsidP="00E81704">
      <w:pPr>
        <w:pStyle w:val="afb"/>
        <w:rPr>
          <w:sz w:val="28"/>
          <w:szCs w:val="28"/>
        </w:rPr>
      </w:pPr>
      <w:r>
        <w:rPr>
          <w:sz w:val="28"/>
          <w:szCs w:val="28"/>
        </w:rPr>
        <w:t xml:space="preserve">Заказчик, </w:t>
      </w:r>
      <w:r w:rsidR="00E81704" w:rsidRPr="00D32FFA">
        <w:rPr>
          <w:sz w:val="28"/>
          <w:szCs w:val="28"/>
        </w:rPr>
        <w:t>Организатор не вправе вносить изменения, касающиеся замены предмета закупки.</w:t>
      </w:r>
    </w:p>
    <w:p w:rsidR="007D6548" w:rsidRPr="00D32FFA" w:rsidRDefault="00E81704" w:rsidP="00CD5A84">
      <w:pPr>
        <w:numPr>
          <w:ilvl w:val="0"/>
          <w:numId w:val="10"/>
        </w:numPr>
        <w:ind w:left="0" w:firstLine="709"/>
        <w:jc w:val="both"/>
        <w:rPr>
          <w:sz w:val="28"/>
          <w:szCs w:val="28"/>
        </w:rPr>
      </w:pPr>
      <w:r w:rsidRPr="00D32FFA">
        <w:rPr>
          <w:sz w:val="28"/>
          <w:szCs w:val="28"/>
        </w:rPr>
        <w:t>Заказчик</w:t>
      </w:r>
      <w:r w:rsidR="007D6548" w:rsidRPr="00D32FFA">
        <w:rPr>
          <w:sz w:val="28"/>
          <w:szCs w:val="28"/>
        </w:rPr>
        <w:t xml:space="preserve"> не берет на себя обязательств</w:t>
      </w:r>
      <w:r w:rsidR="009B1024">
        <w:rPr>
          <w:sz w:val="28"/>
          <w:szCs w:val="28"/>
        </w:rPr>
        <w:t>а по уведомлению претендентов/</w:t>
      </w:r>
      <w:r w:rsidR="007D6548" w:rsidRPr="00D32FFA">
        <w:rPr>
          <w:sz w:val="28"/>
          <w:szCs w:val="28"/>
        </w:rPr>
        <w:t>участников Запроса предложений о дополнениях, изменениях, разъяснениях в настоящую документацию</w:t>
      </w:r>
      <w:r w:rsidR="009B1024">
        <w:rPr>
          <w:sz w:val="28"/>
          <w:szCs w:val="28"/>
        </w:rPr>
        <w:t xml:space="preserve"> о закупке</w:t>
      </w:r>
      <w:r w:rsidR="007D6548" w:rsidRPr="00D32FFA">
        <w:rPr>
          <w:sz w:val="28"/>
          <w:szCs w:val="28"/>
        </w:rPr>
        <w:t xml:space="preserve">, а также по уведомлению </w:t>
      </w:r>
      <w:r w:rsidR="009B1024">
        <w:rPr>
          <w:sz w:val="28"/>
          <w:szCs w:val="28"/>
        </w:rPr>
        <w:t>претендентов/</w:t>
      </w:r>
      <w:r w:rsidR="007D6548" w:rsidRPr="00D32FFA">
        <w:rPr>
          <w:sz w:val="28"/>
          <w:szCs w:val="28"/>
        </w:rPr>
        <w:t xml:space="preserve">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sidR="00727D3C" w:rsidRPr="00D32FFA">
        <w:rPr>
          <w:rFonts w:eastAsia="MS Mincho"/>
          <w:sz w:val="28"/>
          <w:szCs w:val="28"/>
        </w:rPr>
        <w:t>в СМИ</w:t>
      </w:r>
      <w:r w:rsidR="007D6548" w:rsidRPr="00D32FFA">
        <w:rPr>
          <w:sz w:val="28"/>
          <w:szCs w:val="28"/>
        </w:rPr>
        <w:t>.</w:t>
      </w:r>
    </w:p>
    <w:p w:rsidR="00E81704" w:rsidRPr="00D32FFA" w:rsidRDefault="007D6548" w:rsidP="00CD5A84">
      <w:pPr>
        <w:numPr>
          <w:ilvl w:val="0"/>
          <w:numId w:val="10"/>
        </w:numPr>
        <w:ind w:left="0" w:firstLine="709"/>
        <w:jc w:val="both"/>
        <w:rPr>
          <w:sz w:val="28"/>
          <w:szCs w:val="28"/>
        </w:rPr>
      </w:pPr>
      <w:r w:rsidRPr="00D32FFA">
        <w:rPr>
          <w:sz w:val="28"/>
          <w:szCs w:val="28"/>
        </w:rPr>
        <w:t>Заказчик</w:t>
      </w:r>
      <w:r w:rsidR="009B1024">
        <w:rPr>
          <w:sz w:val="28"/>
          <w:szCs w:val="28"/>
        </w:rPr>
        <w:t>, Организатор</w:t>
      </w:r>
      <w:r w:rsidRPr="00D32FFA">
        <w:rPr>
          <w:sz w:val="28"/>
          <w:szCs w:val="28"/>
        </w:rPr>
        <w:t xml:space="preserve"> вправе принять решение о продлении срока окончания подачи Заявок на участие в Запросе предложений в любое время до </w:t>
      </w:r>
      <w:r w:rsidR="009B1024">
        <w:rPr>
          <w:sz w:val="28"/>
          <w:szCs w:val="28"/>
        </w:rPr>
        <w:t>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9B1024">
        <w:rPr>
          <w:sz w:val="28"/>
          <w:szCs w:val="28"/>
        </w:rPr>
        <w:t>, Организатором</w:t>
      </w:r>
      <w:r w:rsidR="00AD18C4" w:rsidRPr="00D32FFA">
        <w:rPr>
          <w:sz w:val="28"/>
          <w:szCs w:val="28"/>
        </w:rPr>
        <w:t xml:space="preserve"> </w:t>
      </w:r>
      <w:r w:rsidR="009B1024">
        <w:rPr>
          <w:sz w:val="28"/>
          <w:szCs w:val="28"/>
        </w:rPr>
        <w:t xml:space="preserve">в </w:t>
      </w:r>
      <w:r w:rsidR="00216C08" w:rsidRPr="00D32FFA">
        <w:rPr>
          <w:sz w:val="28"/>
          <w:szCs w:val="28"/>
        </w:rPr>
        <w:t>соответствии</w:t>
      </w:r>
      <w:r w:rsidR="009B1024">
        <w:rPr>
          <w:sz w:val="28"/>
          <w:szCs w:val="28"/>
        </w:rPr>
        <w:t xml:space="preserve"> </w:t>
      </w:r>
      <w:r w:rsidR="00216C08" w:rsidRPr="00D32FFA">
        <w:rPr>
          <w:sz w:val="28"/>
          <w:szCs w:val="28"/>
        </w:rPr>
        <w:t>с</w:t>
      </w:r>
      <w:r w:rsidR="009B1024">
        <w:rPr>
          <w:sz w:val="28"/>
          <w:szCs w:val="28"/>
        </w:rPr>
        <w:t xml:space="preserve"> </w:t>
      </w:r>
      <w:r w:rsidR="00216C08" w:rsidRPr="00D32FFA">
        <w:rPr>
          <w:sz w:val="28"/>
          <w:szCs w:val="28"/>
        </w:rPr>
        <w:t>пунктом 4 Информационной карты</w:t>
      </w:r>
      <w:r w:rsidRPr="00D32FFA">
        <w:rPr>
          <w:sz w:val="28"/>
          <w:szCs w:val="28"/>
        </w:rPr>
        <w:t xml:space="preserve">. </w:t>
      </w:r>
    </w:p>
    <w:p w:rsidR="007D6548" w:rsidRPr="00D32FFA" w:rsidRDefault="007D6548" w:rsidP="00C6181A">
      <w:pPr>
        <w:pStyle w:val="afb"/>
        <w:rPr>
          <w:sz w:val="28"/>
          <w:szCs w:val="28"/>
        </w:rPr>
      </w:pPr>
    </w:p>
    <w:p w:rsidR="00E81704" w:rsidRPr="00D32FFA" w:rsidRDefault="00E347BF" w:rsidP="001242D3">
      <w:pPr>
        <w:pStyle w:val="2"/>
        <w:numPr>
          <w:ilvl w:val="0"/>
          <w:numId w:val="0"/>
        </w:numPr>
        <w:spacing w:before="0" w:after="0"/>
        <w:ind w:left="576" w:firstLine="132"/>
        <w:jc w:val="both"/>
        <w:rPr>
          <w:rFonts w:eastAsia="MS Mincho" w:cs="Times New Roman"/>
          <w:i w:val="0"/>
          <w:iCs w:val="0"/>
        </w:rPr>
      </w:pPr>
      <w:bookmarkStart w:id="6" w:name="_Toc371671829"/>
      <w:bookmarkStart w:id="7" w:name="_Toc371688268"/>
      <w:r w:rsidRPr="00D32FFA">
        <w:rPr>
          <w:rFonts w:eastAsia="MS Mincho" w:cs="Times New Roman"/>
          <w:i w:val="0"/>
          <w:iCs w:val="0"/>
        </w:rPr>
        <w:t>1.</w:t>
      </w:r>
      <w:r w:rsidR="00E81704" w:rsidRPr="00D32FFA">
        <w:rPr>
          <w:rFonts w:eastAsia="MS Mincho" w:cs="Times New Roman"/>
          <w:i w:val="0"/>
          <w:iCs w:val="0"/>
        </w:rPr>
        <w:t>4.</w:t>
      </w:r>
      <w:r w:rsidRPr="00D32FFA">
        <w:rPr>
          <w:rFonts w:eastAsia="MS Mincho" w:cs="Times New Roman"/>
          <w:i w:val="0"/>
          <w:iCs w:val="0"/>
        </w:rPr>
        <w:t xml:space="preserve"> </w:t>
      </w:r>
      <w:r w:rsidR="007D6548" w:rsidRPr="00D32FFA">
        <w:rPr>
          <w:rFonts w:eastAsia="MS Mincho" w:cs="Times New Roman"/>
          <w:i w:val="0"/>
          <w:iCs w:val="0"/>
        </w:rPr>
        <w:t>Недобросовестные действия претендента/участника</w:t>
      </w:r>
      <w:bookmarkEnd w:id="6"/>
      <w:bookmarkEnd w:id="7"/>
    </w:p>
    <w:p w:rsidR="007D6548" w:rsidRPr="00D32FFA" w:rsidRDefault="007D6548">
      <w:pPr>
        <w:rPr>
          <w:rFonts w:eastAsia="MS Mincho"/>
        </w:rPr>
      </w:pPr>
    </w:p>
    <w:p w:rsidR="007D6548" w:rsidRPr="00D32FFA" w:rsidRDefault="007D6548" w:rsidP="00CD5A84">
      <w:pPr>
        <w:pStyle w:val="19"/>
        <w:numPr>
          <w:ilvl w:val="2"/>
          <w:numId w:val="6"/>
        </w:numPr>
        <w:ind w:left="0" w:firstLine="709"/>
        <w:rPr>
          <w:szCs w:val="24"/>
        </w:rPr>
      </w:pPr>
      <w:r w:rsidRPr="00D32FFA">
        <w:rPr>
          <w:szCs w:val="24"/>
        </w:rPr>
        <w:t xml:space="preserve">К </w:t>
      </w:r>
      <w:r w:rsidRPr="00D32FFA">
        <w:rPr>
          <w:rFonts w:eastAsia="MS Mincho"/>
        </w:rPr>
        <w:t xml:space="preserve">недобросовестным действиям </w:t>
      </w:r>
      <w:r w:rsidRPr="00D32FFA">
        <w:rPr>
          <w:rFonts w:eastAsia="MS Mincho"/>
          <w:iCs/>
        </w:rPr>
        <w:t xml:space="preserve">претендента/участника </w:t>
      </w:r>
      <w:r w:rsidRPr="00D32FFA">
        <w:rPr>
          <w:szCs w:val="24"/>
        </w:rPr>
        <w:t>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работнику)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проведения Запроса предложений, принятие решения, применение какой-либо процедуры или совершение иного действия Заказчиком/Организатором</w:t>
      </w:r>
      <w:r w:rsidR="00216C08" w:rsidRPr="00D32FFA">
        <w:rPr>
          <w:szCs w:val="24"/>
        </w:rPr>
        <w:t>,</w:t>
      </w:r>
      <w:r w:rsidRPr="00D32FFA">
        <w:rPr>
          <w:szCs w:val="24"/>
        </w:rPr>
        <w:t xml:space="preserve"> влияюще</w:t>
      </w:r>
      <w:r w:rsidR="00216C08" w:rsidRPr="00D32FFA">
        <w:rPr>
          <w:szCs w:val="24"/>
        </w:rPr>
        <w:t>го</w:t>
      </w:r>
      <w:r w:rsidRPr="00D32FFA">
        <w:rPr>
          <w:szCs w:val="24"/>
        </w:rPr>
        <w:t xml:space="preserve"> на ход проведения процедуры Запроса </w:t>
      </w:r>
      <w:r w:rsidR="00727D3C" w:rsidRPr="00D32FFA">
        <w:rPr>
          <w:szCs w:val="24"/>
        </w:rPr>
        <w:t>предложений</w:t>
      </w:r>
      <w:r w:rsidRPr="00D32FFA">
        <w:rPr>
          <w:szCs w:val="24"/>
        </w:rPr>
        <w:t>.</w:t>
      </w:r>
    </w:p>
    <w:p w:rsidR="007D6548" w:rsidRPr="00D32FFA" w:rsidRDefault="007D6548" w:rsidP="00CD5A84">
      <w:pPr>
        <w:pStyle w:val="19"/>
        <w:numPr>
          <w:ilvl w:val="2"/>
          <w:numId w:val="6"/>
        </w:numPr>
        <w:ind w:left="0" w:firstLine="709"/>
        <w:rPr>
          <w:szCs w:val="24"/>
        </w:rPr>
      </w:pPr>
      <w:r w:rsidRPr="00D32FFA">
        <w:rPr>
          <w:szCs w:val="24"/>
        </w:rPr>
        <w:t xml:space="preserve">В случае установления недобросовестности действий претендента/участника, такой претендент/участник может быть отстранен от участия в Запросе предложений. Информация об этом и мотивы принятого </w:t>
      </w:r>
      <w:r w:rsidRPr="00D32FFA">
        <w:rPr>
          <w:szCs w:val="24"/>
        </w:rPr>
        <w:lastRenderedPageBreak/>
        <w:t>решения указываются в соответствующем протоколе и сообщаются претенденту/участнику.</w:t>
      </w:r>
    </w:p>
    <w:p w:rsidR="007D6548" w:rsidRPr="00D32FFA" w:rsidRDefault="007D6548">
      <w:pPr>
        <w:pStyle w:val="19"/>
        <w:ind w:left="709" w:firstLine="0"/>
        <w:rPr>
          <w:szCs w:val="24"/>
        </w:rPr>
      </w:pPr>
    </w:p>
    <w:p w:rsidR="007D6548" w:rsidRPr="00D32FFA" w:rsidRDefault="006400A0">
      <w:pPr>
        <w:spacing w:after="120"/>
        <w:ind w:firstLine="709"/>
        <w:jc w:val="both"/>
        <w:rPr>
          <w:b/>
          <w:sz w:val="28"/>
          <w:szCs w:val="28"/>
        </w:rPr>
      </w:pPr>
      <w:r w:rsidRPr="00D32FFA">
        <w:rPr>
          <w:b/>
          <w:bCs/>
          <w:sz w:val="28"/>
          <w:szCs w:val="28"/>
        </w:rPr>
        <w:t>Раздел 2</w:t>
      </w:r>
      <w:r w:rsidR="007D6548" w:rsidRPr="00D32FFA">
        <w:rPr>
          <w:b/>
          <w:bCs/>
          <w:sz w:val="28"/>
          <w:szCs w:val="28"/>
        </w:rPr>
        <w:t>. Обязательные и квалификационные требования к п</w:t>
      </w:r>
      <w:r w:rsidR="007D6548" w:rsidRPr="00D32FFA">
        <w:rPr>
          <w:b/>
          <w:sz w:val="28"/>
          <w:szCs w:val="28"/>
        </w:rPr>
        <w:t>ретендентам/участникам, оценка Заявок участников</w:t>
      </w:r>
    </w:p>
    <w:p w:rsidR="00997B7D" w:rsidRPr="00D32FFA" w:rsidRDefault="00737675" w:rsidP="00CD5A84">
      <w:pPr>
        <w:pStyle w:val="2"/>
        <w:numPr>
          <w:ilvl w:val="1"/>
          <w:numId w:val="11"/>
        </w:numPr>
        <w:spacing w:before="0" w:after="0"/>
        <w:jc w:val="both"/>
        <w:rPr>
          <w:rFonts w:cs="Times New Roman"/>
          <w:i w:val="0"/>
        </w:rPr>
      </w:pPr>
      <w:r w:rsidRPr="00D32FFA">
        <w:rPr>
          <w:rFonts w:cs="Times New Roman"/>
          <w:i w:val="0"/>
        </w:rPr>
        <w:t xml:space="preserve"> </w:t>
      </w:r>
      <w:bookmarkStart w:id="8" w:name="_Toc371671830"/>
      <w:bookmarkStart w:id="9" w:name="_Toc371688269"/>
      <w:r w:rsidRPr="00D32FFA">
        <w:rPr>
          <w:rFonts w:cs="Times New Roman"/>
          <w:i w:val="0"/>
        </w:rPr>
        <w:t>Обязательные требования</w:t>
      </w:r>
      <w:bookmarkEnd w:id="8"/>
      <w:bookmarkEnd w:id="9"/>
    </w:p>
    <w:p w:rsidR="001242D3" w:rsidRPr="00D32FFA" w:rsidRDefault="001242D3" w:rsidP="001242D3"/>
    <w:p w:rsidR="007D6548" w:rsidRPr="00D32FFA" w:rsidRDefault="007D6548" w:rsidP="00CD5A84">
      <w:pPr>
        <w:numPr>
          <w:ilvl w:val="0"/>
          <w:numId w:val="12"/>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9B1024">
        <w:rPr>
          <w:sz w:val="28"/>
          <w:szCs w:val="28"/>
        </w:rPr>
        <w:t xml:space="preserve"> о закупке</w:t>
      </w:r>
      <w:r w:rsidRPr="00D32FFA">
        <w:rPr>
          <w:sz w:val="28"/>
          <w:szCs w:val="28"/>
        </w:rPr>
        <w:t>, а именно:</w:t>
      </w:r>
    </w:p>
    <w:p w:rsidR="001242D3" w:rsidRPr="00D32FFA" w:rsidRDefault="007D6548" w:rsidP="001242D3">
      <w:pPr>
        <w:ind w:firstLine="540"/>
        <w:jc w:val="both"/>
        <w:rPr>
          <w:sz w:val="28"/>
          <w:szCs w:val="28"/>
        </w:rPr>
      </w:pPr>
      <w:r w:rsidRPr="00D32FFA">
        <w:rPr>
          <w:sz w:val="28"/>
          <w:szCs w:val="28"/>
        </w:rPr>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w:t>
      </w:r>
      <w:r w:rsidR="00957171" w:rsidRPr="00957171">
        <w:rPr>
          <w:sz w:val="28"/>
          <w:szCs w:val="28"/>
        </w:rPr>
        <w:t xml:space="preserve"> </w:t>
      </w:r>
      <w:r w:rsidR="00957171">
        <w:rPr>
          <w:sz w:val="28"/>
          <w:szCs w:val="28"/>
        </w:rPr>
        <w:t>а также просроченную задолженность по ранее заключенным договорам с ОАО «ТрансКонтейнер»</w:t>
      </w:r>
      <w:r w:rsidRPr="00D32FFA">
        <w:rPr>
          <w:sz w:val="28"/>
          <w:szCs w:val="28"/>
        </w:rPr>
        <w:t>;</w:t>
      </w:r>
    </w:p>
    <w:p w:rsidR="007D6548" w:rsidRPr="00D32FFA" w:rsidRDefault="007D6548">
      <w:pPr>
        <w:ind w:firstLine="540"/>
        <w:jc w:val="both"/>
        <w:rPr>
          <w:sz w:val="28"/>
          <w:szCs w:val="28"/>
        </w:rPr>
      </w:pPr>
      <w:r w:rsidRPr="00D32FFA">
        <w:rPr>
          <w:sz w:val="28"/>
          <w:szCs w:val="28"/>
        </w:rPr>
        <w:t>б) не находиться в процессе ликвидации;</w:t>
      </w:r>
    </w:p>
    <w:p w:rsidR="007D6548" w:rsidRPr="00D32FFA" w:rsidRDefault="007D6548">
      <w:pPr>
        <w:ind w:firstLine="540"/>
        <w:jc w:val="both"/>
        <w:rPr>
          <w:sz w:val="28"/>
          <w:szCs w:val="28"/>
        </w:rPr>
      </w:pPr>
      <w:r w:rsidRPr="00D32FFA">
        <w:rPr>
          <w:sz w:val="28"/>
          <w:szCs w:val="28"/>
        </w:rPr>
        <w:t>в) не быть признанным несостоятельным (банкротом);</w:t>
      </w:r>
    </w:p>
    <w:p w:rsidR="007D6548" w:rsidRPr="00D32FFA" w:rsidRDefault="007D6548">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выполнения работ, оказания услуг, поставки </w:t>
      </w:r>
      <w:r w:rsidR="001242D3" w:rsidRPr="00D32FFA">
        <w:rPr>
          <w:sz w:val="28"/>
          <w:szCs w:val="28"/>
        </w:rPr>
        <w:t xml:space="preserve">товаров </w:t>
      </w:r>
      <w:r w:rsidRPr="00D32FFA">
        <w:rPr>
          <w:sz w:val="28"/>
          <w:szCs w:val="28"/>
        </w:rPr>
        <w:t>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w:t>
      </w:r>
      <w:r w:rsidRPr="00250B24">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ОАО «ТрансКонтейнер»;</w:t>
      </w:r>
    </w:p>
    <w:p w:rsidR="007D6548" w:rsidRPr="00D32FFA" w:rsidRDefault="009B1024" w:rsidP="00B02654">
      <w:pPr>
        <w:ind w:firstLine="540"/>
        <w:jc w:val="both"/>
        <w:rPr>
          <w:sz w:val="28"/>
          <w:szCs w:val="28"/>
        </w:rPr>
      </w:pPr>
      <w:r>
        <w:rPr>
          <w:sz w:val="28"/>
          <w:szCs w:val="28"/>
        </w:rPr>
        <w:t>ж</w:t>
      </w:r>
      <w:r w:rsidR="007D6548" w:rsidRPr="00D32FFA">
        <w:rPr>
          <w:sz w:val="28"/>
          <w:szCs w:val="28"/>
        </w:rPr>
        <w:t xml:space="preserve">) 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Запросе предложений. </w:t>
      </w:r>
    </w:p>
    <w:p w:rsidR="001E0A65" w:rsidRDefault="001E0A65">
      <w:pPr>
        <w:ind w:firstLine="540"/>
        <w:jc w:val="both"/>
        <w:rPr>
          <w:sz w:val="28"/>
          <w:szCs w:val="28"/>
        </w:rPr>
      </w:pPr>
    </w:p>
    <w:p w:rsidR="007D6548" w:rsidRPr="00D32FFA" w:rsidRDefault="00737675" w:rsidP="00CD5A84">
      <w:pPr>
        <w:pStyle w:val="afb"/>
        <w:numPr>
          <w:ilvl w:val="1"/>
          <w:numId w:val="5"/>
        </w:numPr>
        <w:tabs>
          <w:tab w:val="left" w:pos="1080"/>
        </w:tabs>
        <w:ind w:left="1400"/>
        <w:rPr>
          <w:b/>
          <w:sz w:val="28"/>
          <w:szCs w:val="28"/>
        </w:rPr>
      </w:pPr>
      <w:r w:rsidRPr="00D32FFA">
        <w:rPr>
          <w:b/>
          <w:sz w:val="28"/>
          <w:szCs w:val="28"/>
        </w:rPr>
        <w:t>Квалификационные требования</w:t>
      </w:r>
    </w:p>
    <w:p w:rsidR="007D6548" w:rsidRPr="00D32FFA" w:rsidRDefault="007D6548">
      <w:pPr>
        <w:pStyle w:val="afb"/>
        <w:tabs>
          <w:tab w:val="left" w:pos="1080"/>
        </w:tabs>
        <w:ind w:left="709" w:firstLine="0"/>
        <w:rPr>
          <w:b/>
          <w:sz w:val="28"/>
          <w:szCs w:val="28"/>
        </w:rPr>
      </w:pPr>
    </w:p>
    <w:p w:rsidR="00752FEB" w:rsidRPr="00D32FFA" w:rsidRDefault="00752FEB" w:rsidP="00CD5A84">
      <w:pPr>
        <w:pStyle w:val="afb"/>
        <w:numPr>
          <w:ilvl w:val="0"/>
          <w:numId w:val="19"/>
        </w:numPr>
        <w:tabs>
          <w:tab w:val="left" w:pos="1080"/>
        </w:tabs>
        <w:ind w:left="0" w:firstLine="720"/>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9723E0">
        <w:rPr>
          <w:sz w:val="28"/>
          <w:szCs w:val="28"/>
        </w:rPr>
        <w:t xml:space="preserve"> о закупке</w:t>
      </w:r>
      <w:r w:rsidRPr="00D32FFA">
        <w:rPr>
          <w:sz w:val="28"/>
          <w:szCs w:val="28"/>
        </w:rPr>
        <w:t>, а именно:</w:t>
      </w:r>
    </w:p>
    <w:p w:rsidR="00752FEB" w:rsidRPr="00D32FFA" w:rsidRDefault="00752FEB" w:rsidP="00752FEB">
      <w:pPr>
        <w:pStyle w:val="afb"/>
        <w:tabs>
          <w:tab w:val="left" w:pos="1080"/>
        </w:tabs>
        <w:rPr>
          <w:sz w:val="28"/>
          <w:szCs w:val="28"/>
        </w:rPr>
      </w:pPr>
      <w:r w:rsidRPr="00D32FFA">
        <w:rPr>
          <w:sz w:val="28"/>
          <w:szCs w:val="28"/>
        </w:rPr>
        <w:t>а) претендент</w:t>
      </w:r>
      <w:r w:rsidR="009723E0">
        <w:rPr>
          <w:sz w:val="28"/>
          <w:szCs w:val="28"/>
        </w:rPr>
        <w:t>/участник</w:t>
      </w:r>
      <w:r w:rsidRPr="00D32FFA">
        <w:rPr>
          <w:sz w:val="28"/>
          <w:szCs w:val="28"/>
        </w:rPr>
        <w:t xml:space="preserve"> должен быть правомочен заключать и исполнять договор, право на заключение которого является предметом </w:t>
      </w:r>
      <w:r w:rsidR="00DD7B26" w:rsidRPr="00D32FFA">
        <w:rPr>
          <w:sz w:val="28"/>
          <w:szCs w:val="28"/>
        </w:rPr>
        <w:t>З</w:t>
      </w:r>
      <w:r w:rsidR="000954FB" w:rsidRPr="00D32FFA">
        <w:rPr>
          <w:sz w:val="28"/>
          <w:szCs w:val="28"/>
        </w:rPr>
        <w:t>апроса  предложений</w:t>
      </w:r>
      <w:r w:rsidRPr="00D32FFA">
        <w:rPr>
          <w:sz w:val="28"/>
          <w:szCs w:val="28"/>
        </w:rPr>
        <w:t>, в том числе претендент</w:t>
      </w:r>
      <w:r w:rsidR="009723E0">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w:t>
      </w:r>
      <w:r w:rsidRPr="00D32FFA">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752FEB">
      <w:pPr>
        <w:pStyle w:val="afb"/>
        <w:tabs>
          <w:tab w:val="left" w:pos="1080"/>
        </w:tabs>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b"/>
        <w:tabs>
          <w:tab w:val="left" w:pos="1080"/>
        </w:tabs>
        <w:rPr>
          <w:sz w:val="28"/>
          <w:szCs w:val="28"/>
        </w:rPr>
      </w:pPr>
      <w:r w:rsidRPr="00D32FFA">
        <w:rPr>
          <w:sz w:val="28"/>
          <w:szCs w:val="28"/>
        </w:rPr>
        <w:t xml:space="preserve">в) </w:t>
      </w:r>
      <w:r w:rsidR="009723E0">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009723E0">
        <w:rPr>
          <w:sz w:val="28"/>
          <w:szCs w:val="28"/>
          <w:lang w:eastAsia="ru-RU"/>
        </w:rPr>
        <w:t>05.04.2013 № 44-ФЗ</w:t>
      </w:r>
      <w:r w:rsidR="009723E0">
        <w:rPr>
          <w:sz w:val="28"/>
          <w:szCs w:val="28"/>
        </w:rPr>
        <w:t xml:space="preserve"> «</w:t>
      </w:r>
      <w:r w:rsidR="009723E0">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9723E0">
        <w:rPr>
          <w:sz w:val="28"/>
          <w:szCs w:val="28"/>
        </w:rPr>
        <w:t>», а также в реестр недобросовестных контрагентов ОАО «ТрансКонтейнер»;</w:t>
      </w:r>
      <w:r w:rsidR="009723E0">
        <w:rPr>
          <w:sz w:val="28"/>
          <w:szCs w:val="28"/>
        </w:rPr>
        <w:tab/>
      </w:r>
    </w:p>
    <w:p w:rsidR="00752FEB" w:rsidRPr="00D32FFA" w:rsidRDefault="009723E0" w:rsidP="00752FEB">
      <w:pPr>
        <w:pStyle w:val="afb"/>
        <w:tabs>
          <w:tab w:val="left" w:pos="1080"/>
        </w:tabs>
        <w:rPr>
          <w:i/>
          <w:sz w:val="28"/>
          <w:szCs w:val="28"/>
        </w:rPr>
      </w:pPr>
      <w:r>
        <w:rPr>
          <w:sz w:val="28"/>
          <w:szCs w:val="28"/>
        </w:rPr>
        <w:t>г</w:t>
      </w:r>
      <w:r w:rsidR="001174EB" w:rsidRPr="00250B24">
        <w:rPr>
          <w:sz w:val="28"/>
          <w:szCs w:val="28"/>
        </w:rPr>
        <w:t>) в пункте 1</w:t>
      </w:r>
      <w:r w:rsidR="00C53FE9" w:rsidRPr="00250B24">
        <w:rPr>
          <w:sz w:val="28"/>
          <w:szCs w:val="28"/>
        </w:rPr>
        <w:t>7</w:t>
      </w:r>
      <w:r w:rsidR="00752FEB" w:rsidRPr="00250B24">
        <w:rPr>
          <w:sz w:val="28"/>
          <w:szCs w:val="28"/>
        </w:rPr>
        <w:t xml:space="preserve"> Информационной карты могут</w:t>
      </w:r>
      <w:r w:rsidR="00752FEB" w:rsidRPr="00D32FFA">
        <w:rPr>
          <w:sz w:val="28"/>
          <w:szCs w:val="28"/>
        </w:rPr>
        <w:t xml:space="preserve"> быть установлены иные требования к претендентам</w:t>
      </w:r>
      <w:r>
        <w:rPr>
          <w:sz w:val="28"/>
          <w:szCs w:val="28"/>
        </w:rPr>
        <w:t>/участникам</w:t>
      </w:r>
      <w:r w:rsidR="00752FEB" w:rsidRPr="00D32FFA">
        <w:rPr>
          <w:sz w:val="28"/>
          <w:szCs w:val="28"/>
        </w:rPr>
        <w:t xml:space="preserve"> на участие в Запросе предложений.</w:t>
      </w:r>
    </w:p>
    <w:p w:rsidR="00997B7D" w:rsidRPr="00D32FFA" w:rsidRDefault="00997B7D">
      <w:pPr>
        <w:pStyle w:val="afb"/>
        <w:tabs>
          <w:tab w:val="left" w:pos="1080"/>
        </w:tabs>
        <w:rPr>
          <w:sz w:val="28"/>
          <w:szCs w:val="28"/>
        </w:rPr>
      </w:pPr>
    </w:p>
    <w:p w:rsidR="002410DF" w:rsidRPr="00D32FFA" w:rsidRDefault="002410DF" w:rsidP="00CD5A84">
      <w:pPr>
        <w:numPr>
          <w:ilvl w:val="1"/>
          <w:numId w:val="7"/>
        </w:numPr>
        <w:tabs>
          <w:tab w:val="left" w:pos="0"/>
        </w:tabs>
        <w:ind w:left="0" w:firstLine="709"/>
        <w:jc w:val="both"/>
        <w:rPr>
          <w:rFonts w:eastAsia="MS Mincho"/>
          <w:b/>
          <w:sz w:val="28"/>
          <w:szCs w:val="28"/>
        </w:rPr>
      </w:pPr>
      <w:r w:rsidRPr="00D32FFA">
        <w:rPr>
          <w:rFonts w:eastAsia="MS Mincho"/>
          <w:b/>
          <w:sz w:val="28"/>
          <w:szCs w:val="28"/>
        </w:rPr>
        <w:t>Пре</w:t>
      </w:r>
      <w:r w:rsidR="009723E0">
        <w:rPr>
          <w:rFonts w:eastAsia="MS Mincho"/>
          <w:b/>
          <w:sz w:val="28"/>
          <w:szCs w:val="28"/>
        </w:rPr>
        <w:t>дставление</w:t>
      </w:r>
      <w:r w:rsidR="00737675" w:rsidRPr="00D32FFA">
        <w:rPr>
          <w:rFonts w:eastAsia="MS Mincho"/>
          <w:b/>
          <w:sz w:val="28"/>
          <w:szCs w:val="28"/>
        </w:rPr>
        <w:t xml:space="preserve"> документов</w:t>
      </w:r>
    </w:p>
    <w:p w:rsidR="00737675" w:rsidRPr="00D32FFA" w:rsidRDefault="00737675" w:rsidP="00791462">
      <w:pPr>
        <w:tabs>
          <w:tab w:val="left" w:pos="0"/>
        </w:tabs>
        <w:ind w:firstLine="720"/>
        <w:jc w:val="both"/>
        <w:rPr>
          <w:rFonts w:eastAsia="MS Mincho"/>
          <w:b/>
          <w:sz w:val="28"/>
          <w:szCs w:val="28"/>
        </w:rPr>
      </w:pPr>
    </w:p>
    <w:p w:rsidR="00737675" w:rsidRPr="00D32FFA" w:rsidRDefault="00737675" w:rsidP="00CD5A84">
      <w:pPr>
        <w:pStyle w:val="aff9"/>
        <w:numPr>
          <w:ilvl w:val="0"/>
          <w:numId w:val="20"/>
        </w:numPr>
        <w:tabs>
          <w:tab w:val="left" w:pos="0"/>
        </w:tabs>
        <w:ind w:left="0" w:firstLine="720"/>
        <w:jc w:val="both"/>
        <w:rPr>
          <w:rFonts w:eastAsia="MS Mincho"/>
          <w:sz w:val="28"/>
          <w:szCs w:val="28"/>
        </w:rPr>
      </w:pPr>
      <w:r w:rsidRPr="00D32FFA">
        <w:rPr>
          <w:rFonts w:eastAsia="MS Mincho"/>
          <w:sz w:val="28"/>
          <w:szCs w:val="28"/>
        </w:rPr>
        <w:t>Претендент в составе Заявки, представляет следующие документы:</w:t>
      </w:r>
    </w:p>
    <w:p w:rsidR="007D6548" w:rsidRPr="00D32FFA" w:rsidRDefault="007D6548" w:rsidP="00CD5A84">
      <w:pPr>
        <w:pStyle w:val="afb"/>
        <w:numPr>
          <w:ilvl w:val="0"/>
          <w:numId w:val="3"/>
        </w:numPr>
        <w:tabs>
          <w:tab w:val="left" w:pos="1440"/>
        </w:tabs>
        <w:ind w:left="0" w:firstLine="720"/>
        <w:rPr>
          <w:sz w:val="28"/>
          <w:szCs w:val="28"/>
        </w:rPr>
      </w:pPr>
      <w:r w:rsidRPr="00D32FFA">
        <w:rPr>
          <w:sz w:val="28"/>
          <w:szCs w:val="28"/>
        </w:rPr>
        <w:t>опись представленных документов, заверенную подписью и печатью претендента;</w:t>
      </w:r>
    </w:p>
    <w:p w:rsidR="004874C1" w:rsidRPr="00D32FFA" w:rsidRDefault="004874C1" w:rsidP="00CD5A84">
      <w:pPr>
        <w:pStyle w:val="afb"/>
        <w:numPr>
          <w:ilvl w:val="0"/>
          <w:numId w:val="3"/>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sidR="009723E0">
        <w:rPr>
          <w:sz w:val="28"/>
          <w:szCs w:val="28"/>
        </w:rPr>
        <w:t xml:space="preserve"> о закупке</w:t>
      </w:r>
      <w:r w:rsidRPr="00D32FFA">
        <w:rPr>
          <w:sz w:val="28"/>
          <w:szCs w:val="28"/>
        </w:rPr>
        <w:t xml:space="preserve">: № 1 (Заявка), № 2 (Сведения о претенденте) и № 3 (Финансово-коммерческое предложение, подготовленное в соответствии с </w:t>
      </w:r>
      <w:r w:rsidR="009723E0">
        <w:rPr>
          <w:sz w:val="28"/>
          <w:szCs w:val="28"/>
        </w:rPr>
        <w:t>требованиями Технического задания</w:t>
      </w:r>
      <w:r w:rsidRPr="00D32FFA">
        <w:rPr>
          <w:sz w:val="28"/>
          <w:szCs w:val="28"/>
        </w:rPr>
        <w:t xml:space="preserve"> (раздел 4</w:t>
      </w:r>
      <w:r w:rsidR="009723E0">
        <w:rPr>
          <w:sz w:val="28"/>
          <w:szCs w:val="28"/>
        </w:rPr>
        <w:t xml:space="preserve"> документации о закупке</w:t>
      </w:r>
      <w:r w:rsidRPr="00D32FFA">
        <w:rPr>
          <w:sz w:val="28"/>
          <w:szCs w:val="28"/>
        </w:rPr>
        <w:t>);</w:t>
      </w:r>
    </w:p>
    <w:p w:rsidR="007D6548" w:rsidRPr="00D32FFA" w:rsidRDefault="007D6548" w:rsidP="00CD5A84">
      <w:pPr>
        <w:pStyle w:val="afb"/>
        <w:numPr>
          <w:ilvl w:val="0"/>
          <w:numId w:val="3"/>
        </w:numPr>
        <w:tabs>
          <w:tab w:val="left" w:pos="1440"/>
        </w:tabs>
        <w:ind w:left="0" w:firstLine="720"/>
        <w:rPr>
          <w:sz w:val="28"/>
        </w:rPr>
      </w:pPr>
      <w:r w:rsidRPr="00D32FFA">
        <w:rPr>
          <w:sz w:val="28"/>
        </w:rPr>
        <w:t>копию паспорта (для физических лиц) (предоставляет каждое физическое лицо, выступающее на стороне одного претендента);</w:t>
      </w:r>
    </w:p>
    <w:p w:rsidR="00801BFA" w:rsidRPr="00801BFA" w:rsidRDefault="00801BFA" w:rsidP="00CD5A84">
      <w:pPr>
        <w:pStyle w:val="afb"/>
        <w:numPr>
          <w:ilvl w:val="0"/>
          <w:numId w:val="3"/>
        </w:numPr>
        <w:tabs>
          <w:tab w:val="left" w:pos="0"/>
          <w:tab w:val="left" w:pos="1440"/>
        </w:tabs>
        <w:ind w:left="0" w:firstLine="720"/>
        <w:rPr>
          <w:sz w:val="28"/>
        </w:rPr>
      </w:pPr>
      <w:r w:rsidRPr="00801BFA">
        <w:rPr>
          <w:sz w:val="28"/>
          <w:szCs w:val="28"/>
        </w:rPr>
        <w:t>выданную не ранее чем за 30</w:t>
      </w:r>
      <w:r w:rsidR="009723E0">
        <w:rPr>
          <w:sz w:val="28"/>
          <w:szCs w:val="28"/>
        </w:rPr>
        <w:t xml:space="preserve"> (тридцать)</w:t>
      </w:r>
      <w:r w:rsidRPr="00801BFA">
        <w:rPr>
          <w:sz w:val="28"/>
          <w:szCs w:val="28"/>
        </w:rPr>
        <w:t xml:space="preserve"> календарных дней до дня размещения извещения о проведении </w:t>
      </w:r>
      <w:r w:rsidR="006C525B">
        <w:rPr>
          <w:sz w:val="28"/>
          <w:szCs w:val="28"/>
        </w:rPr>
        <w:t>Запроса предложений</w:t>
      </w:r>
      <w:r w:rsidRPr="00801BFA">
        <w:rPr>
          <w:sz w:val="28"/>
          <w:szCs w:val="28"/>
        </w:rPr>
        <w:t xml:space="preserve">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w:t>
      </w:r>
      <w:r w:rsidR="009723E0">
        <w:rPr>
          <w:sz w:val="28"/>
          <w:szCs w:val="28"/>
        </w:rPr>
        <w:t>юридических лиц);</w:t>
      </w:r>
      <w:r w:rsidRPr="00801BFA">
        <w:rPr>
          <w:sz w:val="28"/>
          <w:szCs w:val="28"/>
        </w:rPr>
        <w:t xml:space="preserve"> выданную не ранее чем за 30 календарных дней до дня размещения извещения о проведении </w:t>
      </w:r>
      <w:r w:rsidR="006C525B">
        <w:rPr>
          <w:sz w:val="28"/>
          <w:szCs w:val="28"/>
        </w:rPr>
        <w:t>Запроса предложений выписку</w:t>
      </w:r>
      <w:r w:rsidRPr="00801BFA">
        <w:rPr>
          <w:sz w:val="28"/>
          <w:szCs w:val="28"/>
        </w:rPr>
        <w:t xml:space="preserve"> из единого государственного реестра индивидуальных предприним</w:t>
      </w:r>
      <w:r w:rsidR="006C525B">
        <w:rPr>
          <w:sz w:val="28"/>
          <w:szCs w:val="28"/>
        </w:rPr>
        <w:t>ателей или нотариально заверенную копию</w:t>
      </w:r>
      <w:r w:rsidRPr="00801BFA">
        <w:rPr>
          <w:sz w:val="28"/>
          <w:szCs w:val="28"/>
        </w:rPr>
        <w:t xml:space="preserve"> такой выписки (для индивидуальных предпринимателей-р</w:t>
      </w:r>
      <w:r w:rsidR="009723E0">
        <w:rPr>
          <w:sz w:val="28"/>
          <w:szCs w:val="28"/>
        </w:rPr>
        <w:t>езидентов Российской Федерации);</w:t>
      </w:r>
      <w:r w:rsidRPr="00801BFA">
        <w:rPr>
          <w:sz w:val="28"/>
          <w:szCs w:val="28"/>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w:t>
      </w:r>
      <w:r w:rsidRPr="00801BFA">
        <w:rPr>
          <w:sz w:val="28"/>
          <w:szCs w:val="28"/>
        </w:rPr>
        <w:lastRenderedPageBreak/>
        <w:t>законодательством государства регистрации претендента-нерезидента Российской Федерации;</w:t>
      </w:r>
    </w:p>
    <w:p w:rsidR="007D6548" w:rsidRPr="00D32FFA" w:rsidRDefault="007D6548" w:rsidP="00CD5A84">
      <w:pPr>
        <w:pStyle w:val="afb"/>
        <w:numPr>
          <w:ilvl w:val="0"/>
          <w:numId w:val="3"/>
        </w:numPr>
        <w:tabs>
          <w:tab w:val="left" w:pos="0"/>
          <w:tab w:val="left" w:pos="1440"/>
        </w:tabs>
        <w:ind w:left="0" w:firstLine="720"/>
        <w:rPr>
          <w:sz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CD5A84">
      <w:pPr>
        <w:pStyle w:val="afb"/>
        <w:numPr>
          <w:ilvl w:val="0"/>
          <w:numId w:val="3"/>
        </w:numPr>
        <w:tabs>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7D6548" w:rsidRPr="00D32FFA" w:rsidRDefault="007D6548" w:rsidP="00CD5A84">
      <w:pPr>
        <w:pStyle w:val="afb"/>
        <w:numPr>
          <w:ilvl w:val="0"/>
          <w:numId w:val="3"/>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нотариально заверенная копия);</w:t>
      </w:r>
    </w:p>
    <w:p w:rsidR="007D6548" w:rsidRPr="00D32FFA" w:rsidRDefault="007D6548" w:rsidP="00CD5A84">
      <w:pPr>
        <w:pStyle w:val="afb"/>
        <w:numPr>
          <w:ilvl w:val="0"/>
          <w:numId w:val="3"/>
        </w:numPr>
        <w:tabs>
          <w:tab w:val="left" w:pos="0"/>
          <w:tab w:val="left" w:pos="1440"/>
        </w:tabs>
        <w:ind w:left="0" w:firstLine="720"/>
        <w:rPr>
          <w:sz w:val="28"/>
        </w:rPr>
      </w:pPr>
      <w:r w:rsidRPr="00D32FFA">
        <w:rPr>
          <w:sz w:val="28"/>
        </w:rPr>
        <w:t>документы (копии документов), подтверждающие соответствие претендентов установленным требованиям настоящей документации</w:t>
      </w:r>
      <w:r w:rsidR="009723E0">
        <w:rPr>
          <w:sz w:val="28"/>
        </w:rPr>
        <w:t xml:space="preserve"> о закупке</w:t>
      </w:r>
      <w:r w:rsidRPr="00D32FFA">
        <w:rPr>
          <w:sz w:val="28"/>
        </w:rPr>
        <w:t xml:space="preserve"> и условиям допуска к участию в Запросе предложений</w:t>
      </w:r>
      <w:r w:rsidR="001174EB" w:rsidRPr="00D32FFA">
        <w:rPr>
          <w:sz w:val="28"/>
        </w:rPr>
        <w:t xml:space="preserve"> и </w:t>
      </w:r>
      <w:r w:rsidR="002410DF" w:rsidRPr="00D32FFA">
        <w:rPr>
          <w:sz w:val="28"/>
        </w:rPr>
        <w:t>предусмотренные</w:t>
      </w:r>
      <w:r w:rsidR="001174EB" w:rsidRPr="00D32FFA">
        <w:rPr>
          <w:sz w:val="28"/>
        </w:rPr>
        <w:t xml:space="preserve"> пунктами 2.1 и 2.2 на</w:t>
      </w:r>
      <w:r w:rsidR="00C52179">
        <w:rPr>
          <w:sz w:val="28"/>
        </w:rPr>
        <w:t>стоящей документации по закупке;</w:t>
      </w:r>
    </w:p>
    <w:p w:rsidR="001174EB" w:rsidRPr="00D32FFA" w:rsidRDefault="001174EB" w:rsidP="00CD5A84">
      <w:pPr>
        <w:pStyle w:val="afb"/>
        <w:numPr>
          <w:ilvl w:val="0"/>
          <w:numId w:val="3"/>
        </w:numPr>
        <w:tabs>
          <w:tab w:val="left" w:pos="0"/>
          <w:tab w:val="left" w:pos="1440"/>
        </w:tabs>
        <w:ind w:left="0" w:firstLine="720"/>
        <w:rPr>
          <w:sz w:val="28"/>
        </w:rPr>
      </w:pPr>
      <w:r w:rsidRPr="00D32FFA">
        <w:rPr>
          <w:sz w:val="28"/>
          <w:szCs w:val="28"/>
        </w:rPr>
        <w:t>в пункте 1</w:t>
      </w:r>
      <w:r w:rsidR="00004F48" w:rsidRPr="00D32FFA">
        <w:rPr>
          <w:sz w:val="28"/>
          <w:szCs w:val="28"/>
        </w:rPr>
        <w:t>7</w:t>
      </w:r>
      <w:r w:rsidRPr="00D32FFA">
        <w:rPr>
          <w:sz w:val="28"/>
          <w:szCs w:val="28"/>
        </w:rPr>
        <w:t xml:space="preserve"> Информационной карты Заказчиком могут быть </w:t>
      </w:r>
      <w:r w:rsidR="00004F48" w:rsidRPr="00D32FFA">
        <w:rPr>
          <w:sz w:val="28"/>
          <w:szCs w:val="28"/>
        </w:rPr>
        <w:t>определены</w:t>
      </w:r>
      <w:r w:rsidRPr="00D32FFA">
        <w:rPr>
          <w:sz w:val="28"/>
          <w:szCs w:val="28"/>
        </w:rPr>
        <w:t xml:space="preserve"> иные документы</w:t>
      </w:r>
      <w:r w:rsidR="00004F48" w:rsidRPr="00D32FFA">
        <w:rPr>
          <w:sz w:val="28"/>
          <w:szCs w:val="28"/>
        </w:rPr>
        <w:t>, предоставление которых</w:t>
      </w:r>
      <w:r w:rsidRPr="00D32FFA">
        <w:rPr>
          <w:sz w:val="28"/>
          <w:szCs w:val="28"/>
        </w:rPr>
        <w:t xml:space="preserve"> в составе </w:t>
      </w:r>
      <w:r w:rsidR="00004F48" w:rsidRPr="00D32FFA">
        <w:rPr>
          <w:sz w:val="28"/>
          <w:szCs w:val="28"/>
        </w:rPr>
        <w:t>З</w:t>
      </w:r>
      <w:r w:rsidRPr="00D32FFA">
        <w:rPr>
          <w:sz w:val="28"/>
          <w:szCs w:val="28"/>
        </w:rPr>
        <w:t xml:space="preserve">аявки </w:t>
      </w:r>
      <w:r w:rsidR="00004F48" w:rsidRPr="00D32FFA">
        <w:rPr>
          <w:sz w:val="28"/>
          <w:szCs w:val="28"/>
        </w:rPr>
        <w:t>является обязательным</w:t>
      </w:r>
      <w:r w:rsidRPr="00D32FFA">
        <w:rPr>
          <w:sz w:val="28"/>
          <w:szCs w:val="28"/>
        </w:rPr>
        <w:t>.</w:t>
      </w:r>
    </w:p>
    <w:p w:rsidR="00835CB1" w:rsidRPr="00D32FFA" w:rsidRDefault="002F345D" w:rsidP="00CD5A84">
      <w:pPr>
        <w:pStyle w:val="aff9"/>
        <w:numPr>
          <w:ilvl w:val="0"/>
          <w:numId w:val="20"/>
        </w:numPr>
        <w:tabs>
          <w:tab w:val="left" w:pos="0"/>
        </w:tabs>
        <w:ind w:left="0" w:firstLine="720"/>
        <w:jc w:val="both"/>
        <w:rPr>
          <w:rFonts w:eastAsia="MS Mincho"/>
          <w:sz w:val="28"/>
          <w:szCs w:val="28"/>
        </w:rPr>
      </w:pPr>
      <w:r w:rsidRPr="00D32FF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b"/>
        <w:tabs>
          <w:tab w:val="left" w:pos="0"/>
          <w:tab w:val="left" w:pos="1440"/>
        </w:tabs>
        <w:ind w:left="720" w:firstLine="0"/>
        <w:rPr>
          <w:sz w:val="28"/>
        </w:rPr>
      </w:pPr>
      <w:r w:rsidRPr="00D32FFA">
        <w:rPr>
          <w:sz w:val="28"/>
        </w:rPr>
        <w:t xml:space="preserve"> </w:t>
      </w:r>
    </w:p>
    <w:p w:rsidR="003C30F3" w:rsidRPr="00D32FFA" w:rsidRDefault="003C30F3" w:rsidP="00CD5A84">
      <w:pPr>
        <w:numPr>
          <w:ilvl w:val="1"/>
          <w:numId w:val="7"/>
        </w:numPr>
        <w:tabs>
          <w:tab w:val="left" w:pos="0"/>
        </w:tabs>
        <w:ind w:left="0" w:firstLine="709"/>
        <w:jc w:val="both"/>
        <w:rPr>
          <w:rFonts w:eastAsia="MS Mincho"/>
          <w:b/>
          <w:sz w:val="28"/>
          <w:szCs w:val="28"/>
        </w:rPr>
      </w:pPr>
      <w:r w:rsidRPr="00D32FFA">
        <w:rPr>
          <w:rFonts w:eastAsia="MS Mincho"/>
          <w:b/>
          <w:sz w:val="28"/>
          <w:szCs w:val="28"/>
        </w:rPr>
        <w:t>Заявка</w:t>
      </w:r>
    </w:p>
    <w:p w:rsidR="007D6548" w:rsidRPr="00D32FFA" w:rsidRDefault="007D6548">
      <w:pPr>
        <w:keepNext/>
        <w:rPr>
          <w:rFonts w:eastAsia="MS Mincho"/>
        </w:rPr>
      </w:pPr>
    </w:p>
    <w:p w:rsidR="00D13938" w:rsidRPr="00737347" w:rsidRDefault="007D6548" w:rsidP="00CD5A84">
      <w:pPr>
        <w:pStyle w:val="afb"/>
        <w:keepNext/>
        <w:numPr>
          <w:ilvl w:val="2"/>
          <w:numId w:val="8"/>
        </w:numPr>
        <w:tabs>
          <w:tab w:val="left" w:pos="720"/>
        </w:tabs>
        <w:ind w:firstLine="720"/>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r w:rsidR="002C56A0" w:rsidRPr="00737347">
        <w:rPr>
          <w:sz w:val="28"/>
          <w:szCs w:val="28"/>
        </w:rPr>
        <w:t xml:space="preserve"> </w:t>
      </w:r>
    </w:p>
    <w:p w:rsidR="009C211A" w:rsidRPr="007B3AD8" w:rsidRDefault="007B3AD8" w:rsidP="00CD5A84">
      <w:pPr>
        <w:pStyle w:val="afb"/>
        <w:numPr>
          <w:ilvl w:val="2"/>
          <w:numId w:val="8"/>
        </w:numPr>
        <w:tabs>
          <w:tab w:val="left" w:pos="720"/>
          <w:tab w:val="left" w:pos="900"/>
        </w:tabs>
        <w:ind w:firstLine="720"/>
        <w:rPr>
          <w:sz w:val="28"/>
        </w:rPr>
      </w:pPr>
      <w:r>
        <w:rPr>
          <w:sz w:val="28"/>
          <w:szCs w:val="28"/>
        </w:rPr>
        <w:t>Информация об о</w:t>
      </w:r>
      <w:r w:rsidRPr="00D32FFA">
        <w:rPr>
          <w:sz w:val="28"/>
          <w:szCs w:val="28"/>
        </w:rPr>
        <w:t>беспечение Заявки на участие</w:t>
      </w:r>
      <w:r w:rsidR="008404C8">
        <w:rPr>
          <w:sz w:val="28"/>
          <w:szCs w:val="28"/>
        </w:rPr>
        <w:t xml:space="preserve"> в Запросе предложений</w:t>
      </w:r>
      <w:r w:rsidRPr="00D32FFA">
        <w:rPr>
          <w:sz w:val="28"/>
          <w:szCs w:val="28"/>
        </w:rPr>
        <w:t xml:space="preserve"> </w:t>
      </w:r>
      <w:r>
        <w:rPr>
          <w:sz w:val="28"/>
          <w:szCs w:val="28"/>
        </w:rPr>
        <w:t>указана в пункте 23 Информационной карты.</w:t>
      </w:r>
    </w:p>
    <w:p w:rsidR="007D6548" w:rsidRPr="00D32FFA" w:rsidRDefault="007D6548" w:rsidP="00CD5A84">
      <w:pPr>
        <w:pStyle w:val="afb"/>
        <w:numPr>
          <w:ilvl w:val="2"/>
          <w:numId w:val="8"/>
        </w:numPr>
        <w:tabs>
          <w:tab w:val="left" w:pos="720"/>
          <w:tab w:val="left" w:pos="900"/>
        </w:tabs>
        <w:ind w:firstLine="720"/>
        <w:rPr>
          <w:sz w:val="28"/>
        </w:rPr>
      </w:pPr>
      <w:r w:rsidRPr="00D32FFA">
        <w:rPr>
          <w:sz w:val="28"/>
          <w:szCs w:val="28"/>
        </w:rPr>
        <w:t>Каждый претендент может подать только одну Заявку</w:t>
      </w:r>
      <w:r w:rsidR="00737347">
        <w:rPr>
          <w:sz w:val="28"/>
          <w:szCs w:val="28"/>
        </w:rPr>
        <w:t xml:space="preserve"> (Заявку по одному лоту)</w:t>
      </w:r>
      <w:r w:rsidRPr="00D32FFA">
        <w:rPr>
          <w:sz w:val="28"/>
          <w:szCs w:val="28"/>
        </w:rPr>
        <w:t>.</w:t>
      </w:r>
    </w:p>
    <w:p w:rsidR="00FF06F2" w:rsidRPr="00D32FFA" w:rsidRDefault="00FF06F2" w:rsidP="00CD5A84">
      <w:pPr>
        <w:pStyle w:val="afb"/>
        <w:numPr>
          <w:ilvl w:val="2"/>
          <w:numId w:val="8"/>
        </w:numPr>
        <w:tabs>
          <w:tab w:val="num" w:pos="720"/>
        </w:tabs>
        <w:ind w:firstLine="720"/>
        <w:rPr>
          <w:sz w:val="28"/>
          <w:szCs w:val="28"/>
        </w:rPr>
      </w:pPr>
      <w:r w:rsidRPr="00D32FFA">
        <w:rPr>
          <w:sz w:val="28"/>
          <w:szCs w:val="28"/>
        </w:rPr>
        <w:t xml:space="preserve">Заявка должна действовать не менее </w:t>
      </w:r>
      <w:r w:rsidR="00782E92" w:rsidRPr="00D32FFA">
        <w:rPr>
          <w:sz w:val="28"/>
          <w:szCs w:val="28"/>
        </w:rPr>
        <w:t xml:space="preserve">срока, указанного в пункте </w:t>
      </w:r>
      <w:r w:rsidR="003D2759" w:rsidRPr="00D32FFA">
        <w:rPr>
          <w:sz w:val="28"/>
          <w:szCs w:val="28"/>
        </w:rPr>
        <w:t xml:space="preserve">7 </w:t>
      </w:r>
      <w:r w:rsidR="00004F48" w:rsidRPr="00D32FFA">
        <w:rPr>
          <w:sz w:val="28"/>
          <w:szCs w:val="28"/>
        </w:rPr>
        <w:t>Информационной карты</w:t>
      </w:r>
      <w:r w:rsidRPr="00B22346">
        <w:rPr>
          <w:sz w:val="28"/>
          <w:szCs w:val="28"/>
        </w:rPr>
        <w:t>. До истечения этого срока Организатор при необходимости вправе предложить претендентам</w:t>
      </w:r>
      <w:r w:rsidR="00B22346" w:rsidRPr="00B22346">
        <w:rPr>
          <w:sz w:val="28"/>
          <w:szCs w:val="28"/>
        </w:rPr>
        <w:t>/участникам</w:t>
      </w:r>
      <w:r w:rsidRPr="00B22346">
        <w:rPr>
          <w:sz w:val="28"/>
          <w:szCs w:val="28"/>
        </w:rPr>
        <w:t xml:space="preserve"> продлить срок действия Заявок. Претенденты</w:t>
      </w:r>
      <w:r w:rsidR="00B22346" w:rsidRPr="00B22346">
        <w:rPr>
          <w:sz w:val="28"/>
          <w:szCs w:val="28"/>
        </w:rPr>
        <w:t>/участники</w:t>
      </w:r>
      <w:r w:rsidRPr="00B22346">
        <w:rPr>
          <w:sz w:val="28"/>
          <w:szCs w:val="28"/>
        </w:rPr>
        <w:t xml:space="preserve"> вправе отклонить такое предложение Организатора. В случае </w:t>
      </w:r>
      <w:r w:rsidRPr="00D32FFA">
        <w:rPr>
          <w:sz w:val="28"/>
          <w:szCs w:val="28"/>
        </w:rPr>
        <w:t>отказа претендента</w:t>
      </w:r>
      <w:r w:rsidR="00B22346" w:rsidRPr="00D32FFA">
        <w:rPr>
          <w:sz w:val="28"/>
          <w:szCs w:val="28"/>
        </w:rPr>
        <w:t>/участника</w:t>
      </w:r>
      <w:r w:rsidRPr="00D32FFA">
        <w:rPr>
          <w:sz w:val="28"/>
          <w:szCs w:val="28"/>
        </w:rPr>
        <w:t xml:space="preserve"> от продления срока действия Заявки его Заявка о</w:t>
      </w:r>
      <w:r w:rsidR="00B22346" w:rsidRPr="00D32FFA">
        <w:rPr>
          <w:sz w:val="28"/>
          <w:szCs w:val="28"/>
        </w:rPr>
        <w:t>тклоняется от участия в Запросе предложений</w:t>
      </w:r>
      <w:r w:rsidRPr="00D32FFA">
        <w:rPr>
          <w:sz w:val="28"/>
          <w:szCs w:val="28"/>
        </w:rPr>
        <w:t>.</w:t>
      </w:r>
    </w:p>
    <w:p w:rsidR="007D6548" w:rsidRPr="00D32FFA" w:rsidRDefault="007D6548" w:rsidP="00CD5A84">
      <w:pPr>
        <w:pStyle w:val="afb"/>
        <w:numPr>
          <w:ilvl w:val="2"/>
          <w:numId w:val="8"/>
        </w:numPr>
        <w:tabs>
          <w:tab w:val="left" w:pos="720"/>
        </w:tabs>
        <w:ind w:firstLine="720"/>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 отклоняется.</w:t>
      </w:r>
    </w:p>
    <w:p w:rsidR="00C6181A" w:rsidRPr="00D32FFA" w:rsidRDefault="00860529" w:rsidP="00CD5A84">
      <w:pPr>
        <w:pStyle w:val="afb"/>
        <w:numPr>
          <w:ilvl w:val="2"/>
          <w:numId w:val="8"/>
        </w:numPr>
        <w:tabs>
          <w:tab w:val="left" w:pos="720"/>
        </w:tabs>
        <w:ind w:firstLine="720"/>
        <w:rPr>
          <w:sz w:val="28"/>
          <w:szCs w:val="28"/>
        </w:rPr>
      </w:pPr>
      <w:r w:rsidRPr="00D32FFA">
        <w:rPr>
          <w:rFonts w:eastAsia="Times New Roman"/>
          <w:color w:val="000000"/>
          <w:sz w:val="28"/>
          <w:szCs w:val="28"/>
        </w:rPr>
        <w:t>Заявка, подготовленная п</w:t>
      </w:r>
      <w:r w:rsidR="00C6181A" w:rsidRPr="00D32FFA">
        <w:rPr>
          <w:rFonts w:eastAsia="Times New Roman"/>
          <w:color w:val="000000"/>
          <w:sz w:val="28"/>
          <w:szCs w:val="28"/>
        </w:rPr>
        <w:t>ретендентом на участие в Запросе предложений, а также вся корреспонденция и документация по закупке, связанная с Запросом пред</w:t>
      </w:r>
      <w:r w:rsidRPr="00D32FFA">
        <w:rPr>
          <w:rFonts w:eastAsia="Times New Roman"/>
          <w:color w:val="000000"/>
          <w:sz w:val="28"/>
          <w:szCs w:val="28"/>
        </w:rPr>
        <w:t xml:space="preserve">ложений, которыми обмениваются </w:t>
      </w:r>
      <w:r w:rsidRPr="00D32FFA">
        <w:rPr>
          <w:rFonts w:eastAsia="Times New Roman"/>
          <w:color w:val="000000"/>
          <w:sz w:val="28"/>
          <w:szCs w:val="28"/>
        </w:rPr>
        <w:lastRenderedPageBreak/>
        <w:t>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Запрос</w:t>
      </w:r>
      <w:r w:rsidR="00783AD5" w:rsidRPr="00D32FFA">
        <w:rPr>
          <w:rFonts w:eastAsia="Times New Roman"/>
          <w:color w:val="000000"/>
          <w:sz w:val="28"/>
          <w:szCs w:val="28"/>
        </w:rPr>
        <w:t>е</w:t>
      </w:r>
      <w:r w:rsidR="00C6181A" w:rsidRPr="00D32FFA">
        <w:rPr>
          <w:rFonts w:eastAsia="Times New Roman"/>
          <w:color w:val="000000"/>
          <w:sz w:val="28"/>
          <w:szCs w:val="28"/>
        </w:rPr>
        <w:t xml:space="preserve"> предложений и Заказчик, должны быть составлены на языке</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FF06F2" w:rsidRPr="00D32FFA">
        <w:rPr>
          <w:sz w:val="28"/>
          <w:szCs w:val="28"/>
        </w:rPr>
        <w:t xml:space="preserve"> в пункте </w:t>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
    <w:p w:rsidR="00D126A9" w:rsidRPr="00D32FFA" w:rsidRDefault="00D126A9" w:rsidP="00CD5A84">
      <w:pPr>
        <w:pStyle w:val="afb"/>
        <w:numPr>
          <w:ilvl w:val="2"/>
          <w:numId w:val="8"/>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2E3DBF" w:rsidRPr="00D32FFA" w:rsidRDefault="00982C6F" w:rsidP="00CD5A84">
      <w:pPr>
        <w:pStyle w:val="afb"/>
        <w:numPr>
          <w:ilvl w:val="2"/>
          <w:numId w:val="8"/>
        </w:numPr>
        <w:tabs>
          <w:tab w:val="left" w:pos="720"/>
        </w:tabs>
        <w:ind w:firstLine="720"/>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 xml:space="preserve">При этом претендент имеет право подать заявки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D32FFA">
        <w:rPr>
          <w:rFonts w:eastAsia="Times New Roman"/>
          <w:bCs/>
          <w:sz w:val="28"/>
          <w:szCs w:val="28"/>
        </w:rPr>
        <w:t>Начальная (максимальная) цена лота</w:t>
      </w:r>
      <w:r w:rsidR="00C872F8" w:rsidRPr="00D32FFA">
        <w:rPr>
          <w:rFonts w:eastAsia="Times New Roman"/>
          <w:bCs/>
          <w:sz w:val="28"/>
          <w:szCs w:val="28"/>
        </w:rPr>
        <w:t>/лотов</w:t>
      </w:r>
      <w:r w:rsidR="004E3757" w:rsidRPr="00D32FFA">
        <w:rPr>
          <w:rFonts w:eastAsia="Times New Roman"/>
          <w:sz w:val="28"/>
          <w:szCs w:val="28"/>
        </w:rPr>
        <w:t xml:space="preserve"> указана в извещении о проведении Запроса предложений</w:t>
      </w:r>
      <w:r w:rsidR="007C1052" w:rsidRPr="00D32FFA">
        <w:rPr>
          <w:rFonts w:eastAsia="Times New Roman"/>
          <w:sz w:val="28"/>
          <w:szCs w:val="28"/>
        </w:rPr>
        <w:t xml:space="preserve"> и</w:t>
      </w:r>
      <w:r w:rsidR="004E3757" w:rsidRPr="00D32FFA">
        <w:rPr>
          <w:rFonts w:eastAsia="Times New Roman"/>
          <w:sz w:val="28"/>
          <w:szCs w:val="28"/>
        </w:rPr>
        <w:t xml:space="preserve"> </w:t>
      </w:r>
      <w:r w:rsidR="004E3757" w:rsidRPr="00D32FFA">
        <w:rPr>
          <w:sz w:val="28"/>
          <w:szCs w:val="28"/>
        </w:rPr>
        <w:t xml:space="preserve">в пункте </w:t>
      </w:r>
      <w:r w:rsidR="002E3DBF" w:rsidRPr="00D32FFA">
        <w:rPr>
          <w:sz w:val="28"/>
          <w:szCs w:val="28"/>
        </w:rPr>
        <w:br/>
      </w:r>
      <w:r w:rsidR="00763EDB" w:rsidRPr="00D32FFA">
        <w:rPr>
          <w:sz w:val="28"/>
          <w:szCs w:val="28"/>
        </w:rPr>
        <w:t>5</w:t>
      </w:r>
      <w:r w:rsidR="004E3757" w:rsidRPr="00D32FFA">
        <w:rPr>
          <w:sz w:val="28"/>
          <w:szCs w:val="28"/>
        </w:rPr>
        <w:t xml:space="preserve"> Информационной карты</w:t>
      </w:r>
      <w:r w:rsidR="004E3757" w:rsidRPr="00D32FFA">
        <w:rPr>
          <w:rFonts w:eastAsia="Times New Roman"/>
          <w:color w:val="000000"/>
          <w:sz w:val="28"/>
          <w:szCs w:val="28"/>
        </w:rPr>
        <w:t>.</w:t>
      </w:r>
    </w:p>
    <w:p w:rsidR="007D6548" w:rsidRPr="00D32FFA" w:rsidRDefault="007D6548" w:rsidP="00CD5A84">
      <w:pPr>
        <w:pStyle w:val="afb"/>
        <w:numPr>
          <w:ilvl w:val="2"/>
          <w:numId w:val="8"/>
        </w:numPr>
        <w:tabs>
          <w:tab w:val="num" w:pos="720"/>
          <w:tab w:val="num" w:pos="900"/>
        </w:tabs>
        <w:ind w:firstLine="720"/>
        <w:rPr>
          <w:rFonts w:eastAsia="Times New Roman"/>
          <w:sz w:val="28"/>
          <w:szCs w:val="28"/>
        </w:rPr>
      </w:pPr>
      <w:r w:rsidRPr="00D32FFA">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D32FFA">
        <w:rPr>
          <w:rFonts w:eastAsia="Times New Roman"/>
          <w:sz w:val="28"/>
          <w:szCs w:val="28"/>
        </w:rPr>
        <w:t xml:space="preserve"> (допиской) и заверены печатью п</w:t>
      </w:r>
      <w:r w:rsidRPr="00D32FFA">
        <w:rPr>
          <w:rFonts w:eastAsia="Times New Roman"/>
          <w:sz w:val="28"/>
          <w:szCs w:val="28"/>
        </w:rPr>
        <w:t>ретендента на участие в Запросе предложений.</w:t>
      </w:r>
    </w:p>
    <w:p w:rsidR="009068D2" w:rsidRPr="00D32FFA" w:rsidRDefault="007D6548" w:rsidP="00CD5A84">
      <w:pPr>
        <w:pStyle w:val="Default"/>
        <w:numPr>
          <w:ilvl w:val="2"/>
          <w:numId w:val="8"/>
        </w:numPr>
        <w:ind w:firstLine="720"/>
        <w:jc w:val="both"/>
        <w:rPr>
          <w:rFonts w:eastAsia="Times New Roman"/>
          <w:sz w:val="28"/>
          <w:szCs w:val="28"/>
        </w:rPr>
      </w:pPr>
      <w:r w:rsidRPr="00D32FFA">
        <w:rPr>
          <w:rFonts w:eastAsia="Times New Roman"/>
          <w:sz w:val="28"/>
          <w:szCs w:val="28"/>
        </w:rPr>
        <w:t>Все суммы денежных средств в Заявке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 xml:space="preserve"> (ых)</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4E3757" w:rsidRPr="00D32FFA">
        <w:rPr>
          <w:rFonts w:eastAsia="Times New Roman"/>
          <w:sz w:val="28"/>
          <w:szCs w:val="28"/>
        </w:rPr>
        <w:t>.</w:t>
      </w:r>
    </w:p>
    <w:p w:rsidR="007D6548" w:rsidRPr="00D32FFA" w:rsidRDefault="007D6548" w:rsidP="00CD5A84">
      <w:pPr>
        <w:pStyle w:val="Default"/>
        <w:numPr>
          <w:ilvl w:val="2"/>
          <w:numId w:val="8"/>
        </w:numPr>
        <w:tabs>
          <w:tab w:val="left" w:pos="720"/>
        </w:tabs>
        <w:ind w:firstLine="720"/>
        <w:jc w:val="both"/>
        <w:rPr>
          <w:rFonts w:eastAsia="Times New Roman"/>
          <w:sz w:val="28"/>
          <w:szCs w:val="28"/>
        </w:rPr>
      </w:pPr>
      <w:r w:rsidRPr="00D32FFA">
        <w:rPr>
          <w:rFonts w:eastAsia="Times New Roman"/>
          <w:sz w:val="28"/>
          <w:szCs w:val="28"/>
        </w:rPr>
        <w:t>Выражение денежных сумм в других валютах</w:t>
      </w:r>
      <w:r w:rsidR="009C211A" w:rsidRPr="00D32FFA">
        <w:rPr>
          <w:rFonts w:eastAsia="Times New Roman"/>
          <w:sz w:val="28"/>
          <w:szCs w:val="28"/>
        </w:rPr>
        <w:t xml:space="preserve"> </w:t>
      </w:r>
      <w:r w:rsidRPr="00D32FFA">
        <w:rPr>
          <w:rFonts w:eastAsia="Times New Roman"/>
          <w:sz w:val="28"/>
          <w:szCs w:val="28"/>
        </w:rPr>
        <w:t xml:space="preserve">расценивается </w:t>
      </w:r>
      <w:r w:rsidR="00410B56" w:rsidRPr="00D32FFA">
        <w:rPr>
          <w:rFonts w:eastAsia="Times New Roman"/>
          <w:sz w:val="28"/>
          <w:szCs w:val="28"/>
        </w:rPr>
        <w:t>К</w:t>
      </w:r>
      <w:r w:rsidR="004E3757" w:rsidRPr="00D32FFA">
        <w:rPr>
          <w:rFonts w:eastAsia="Times New Roman"/>
          <w:sz w:val="28"/>
          <w:szCs w:val="28"/>
        </w:rPr>
        <w:t>онкурсной к</w:t>
      </w:r>
      <w:r w:rsidRPr="00D32FFA">
        <w:rPr>
          <w:rFonts w:eastAsia="Times New Roman"/>
          <w:sz w:val="28"/>
          <w:szCs w:val="28"/>
        </w:rPr>
        <w:t>омиссией как несоответствие Заявки требов</w:t>
      </w:r>
      <w:r w:rsidR="009C211A" w:rsidRPr="00D32FFA">
        <w:rPr>
          <w:rFonts w:eastAsia="Times New Roman"/>
          <w:sz w:val="28"/>
          <w:szCs w:val="28"/>
        </w:rPr>
        <w:t>аниям, установленным настоящей д</w:t>
      </w:r>
      <w:r w:rsidRPr="00D32FFA">
        <w:rPr>
          <w:rFonts w:eastAsia="Times New Roman"/>
          <w:sz w:val="28"/>
          <w:szCs w:val="28"/>
        </w:rPr>
        <w:t>окументацией</w:t>
      </w:r>
      <w:r w:rsidR="00763EDB" w:rsidRPr="00D32FFA">
        <w:rPr>
          <w:rFonts w:eastAsia="Times New Roman"/>
          <w:sz w:val="28"/>
          <w:szCs w:val="28"/>
        </w:rPr>
        <w:t xml:space="preserve"> о закупке</w:t>
      </w:r>
      <w:r w:rsidRPr="00D32FFA">
        <w:rPr>
          <w:rFonts w:eastAsia="Times New Roman"/>
          <w:sz w:val="28"/>
          <w:szCs w:val="28"/>
        </w:rPr>
        <w:t xml:space="preserve">. </w:t>
      </w:r>
    </w:p>
    <w:p w:rsidR="00B22346" w:rsidRPr="00D32FFA" w:rsidRDefault="00B22346" w:rsidP="00CD5A84">
      <w:pPr>
        <w:pStyle w:val="afb"/>
        <w:numPr>
          <w:ilvl w:val="2"/>
          <w:numId w:val="8"/>
        </w:numPr>
        <w:ind w:firstLine="720"/>
        <w:rPr>
          <w:sz w:val="28"/>
        </w:rPr>
      </w:pPr>
      <w:r w:rsidRPr="00D32FFA">
        <w:rPr>
          <w:sz w:val="28"/>
        </w:rPr>
        <w:t xml:space="preserve">Претендентам/участникам, государственным учреждениям, </w:t>
      </w:r>
      <w:r w:rsidRPr="00D32FFA">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CD5A84">
      <w:pPr>
        <w:pStyle w:val="2"/>
        <w:numPr>
          <w:ilvl w:val="1"/>
          <w:numId w:val="13"/>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002F1275" w:rsidRPr="00D32FFA">
        <w:rPr>
          <w:rFonts w:eastAsia="MS Mincho" w:cs="Times New Roman"/>
          <w:i w:val="0"/>
          <w:iCs w:val="0"/>
        </w:rPr>
        <w:tab/>
      </w:r>
      <w:bookmarkStart w:id="10" w:name="_Toc371671831"/>
      <w:bookmarkStart w:id="11" w:name="_Toc371688270"/>
      <w:r w:rsidRPr="00D32FFA">
        <w:rPr>
          <w:rFonts w:eastAsia="MS Mincho" w:cs="Times New Roman"/>
          <w:i w:val="0"/>
          <w:iCs w:val="0"/>
        </w:rPr>
        <w:t>Срок и порядок подачи Заявок</w:t>
      </w:r>
      <w:bookmarkEnd w:id="10"/>
      <w:bookmarkEnd w:id="11"/>
      <w:r w:rsidRPr="00D32FFA">
        <w:rPr>
          <w:rFonts w:eastAsia="MS Mincho" w:cs="Times New Roman"/>
          <w:i w:val="0"/>
          <w:iCs w:val="0"/>
        </w:rPr>
        <w:t xml:space="preserve"> </w:t>
      </w:r>
    </w:p>
    <w:p w:rsidR="007D6548" w:rsidRPr="00D32FFA" w:rsidRDefault="007D6548">
      <w:pPr>
        <w:rPr>
          <w:rFonts w:eastAsia="MS Mincho"/>
        </w:rPr>
      </w:pPr>
    </w:p>
    <w:p w:rsidR="007D6548" w:rsidRPr="004314C8" w:rsidRDefault="004314C8" w:rsidP="00CD5A84">
      <w:pPr>
        <w:pStyle w:val="afb"/>
        <w:numPr>
          <w:ilvl w:val="2"/>
          <w:numId w:val="4"/>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p>
    <w:p w:rsidR="005D64F1" w:rsidRPr="00D32FFA" w:rsidRDefault="005D64F1" w:rsidP="005D64F1">
      <w:pPr>
        <w:pStyle w:val="19"/>
        <w:widowControl w:val="0"/>
        <w:ind w:firstLine="708"/>
        <w:rPr>
          <w:szCs w:val="28"/>
        </w:rPr>
      </w:pPr>
      <w:r w:rsidRPr="00D32FFA">
        <w:rPr>
          <w:szCs w:val="28"/>
        </w:rPr>
        <w:t xml:space="preserve">Для прохода в здание, </w:t>
      </w:r>
      <w:r w:rsidR="00F06C24" w:rsidRPr="00D32FFA">
        <w:rPr>
          <w:szCs w:val="28"/>
        </w:rPr>
        <w:t>где будет осуществляться прием З</w:t>
      </w:r>
      <w:r w:rsidRPr="00D32FFA">
        <w:rPr>
          <w:szCs w:val="28"/>
        </w:rPr>
        <w:t xml:space="preserve">аявок, претенденту необходимо направить уведомление (с указанием ФИО, контактного телефона, номера Запроса предложений и цели посещения) по </w:t>
      </w:r>
      <w:r w:rsidR="00F06C24" w:rsidRPr="00D32FFA">
        <w:rPr>
          <w:rFonts w:eastAsia="MS Mincho"/>
          <w:szCs w:val="28"/>
        </w:rPr>
        <w:t xml:space="preserve">адресу(ам) электронной почты представителя(ей) Организатора, </w:t>
      </w:r>
      <w:r w:rsidR="00F06C24" w:rsidRPr="00D32FFA">
        <w:rPr>
          <w:rFonts w:eastAsia="MS Mincho"/>
          <w:szCs w:val="28"/>
        </w:rPr>
        <w:lastRenderedPageBreak/>
        <w:t>указанному(ым) в пункте 2 Информационной карты</w:t>
      </w:r>
      <w:r w:rsidRPr="00D32FFA">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D32FFA" w:rsidRDefault="007D6548" w:rsidP="003C30F3">
      <w:pPr>
        <w:pStyle w:val="afb"/>
        <w:ind w:firstLine="720"/>
        <w:rPr>
          <w:sz w:val="28"/>
        </w:rPr>
      </w:pPr>
      <w:r w:rsidRPr="00D32FFA">
        <w:rPr>
          <w:sz w:val="28"/>
        </w:rPr>
        <w:t>Заявка претендента должна быть подписана уполномоченным представителем претендента.</w:t>
      </w:r>
    </w:p>
    <w:p w:rsidR="007D6548" w:rsidRPr="00D32FFA" w:rsidRDefault="007D6548" w:rsidP="00CD5A84">
      <w:pPr>
        <w:pStyle w:val="afb"/>
        <w:numPr>
          <w:ilvl w:val="2"/>
          <w:numId w:val="4"/>
        </w:numPr>
        <w:ind w:left="0" w:firstLine="720"/>
        <w:rPr>
          <w:sz w:val="28"/>
          <w:szCs w:val="28"/>
        </w:rPr>
      </w:pPr>
      <w:r w:rsidRPr="00D32FFA">
        <w:rPr>
          <w:sz w:val="28"/>
          <w:szCs w:val="28"/>
        </w:rPr>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Pr="00D32FFA">
        <w:rPr>
          <w:sz w:val="28"/>
          <w:szCs w:val="28"/>
        </w:rPr>
        <w:t>, не вскрывается и возврату не подлежат.</w:t>
      </w:r>
    </w:p>
    <w:p w:rsidR="007D6548" w:rsidRPr="00D32FFA" w:rsidRDefault="007D6548" w:rsidP="00CD5A84">
      <w:pPr>
        <w:pStyle w:val="afb"/>
        <w:numPr>
          <w:ilvl w:val="2"/>
          <w:numId w:val="4"/>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CD5A84">
      <w:pPr>
        <w:pStyle w:val="afb"/>
        <w:numPr>
          <w:ilvl w:val="2"/>
          <w:numId w:val="4"/>
        </w:numPr>
        <w:ind w:left="0" w:firstLine="720"/>
        <w:rPr>
          <w:sz w:val="28"/>
        </w:rPr>
      </w:pPr>
      <w:r w:rsidRPr="00D32FFA">
        <w:rPr>
          <w:sz w:val="28"/>
        </w:rPr>
        <w:t xml:space="preserve">Окончательная дата подачи Заявок и, соответственно, 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Соответствующие изменения размещаются </w:t>
      </w:r>
      <w:r w:rsidR="00783AD5" w:rsidRPr="00D32FFA">
        <w:rPr>
          <w:sz w:val="28"/>
        </w:rPr>
        <w:t>в СМИ</w:t>
      </w:r>
      <w:r w:rsidRPr="00D32FFA">
        <w:rPr>
          <w:sz w:val="28"/>
        </w:rPr>
        <w:t xml:space="preserve">. </w:t>
      </w:r>
    </w:p>
    <w:p w:rsidR="007D6548" w:rsidRPr="00D32FFA" w:rsidRDefault="007D6548">
      <w:pPr>
        <w:pStyle w:val="afb"/>
        <w:ind w:left="720" w:firstLine="0"/>
        <w:rPr>
          <w:sz w:val="28"/>
        </w:rPr>
      </w:pPr>
    </w:p>
    <w:p w:rsidR="002F1275" w:rsidRPr="00D32FFA" w:rsidRDefault="003C30F3" w:rsidP="00CD5A84">
      <w:pPr>
        <w:pStyle w:val="2"/>
        <w:numPr>
          <w:ilvl w:val="1"/>
          <w:numId w:val="13"/>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002F1275" w:rsidRPr="00D32FFA">
        <w:rPr>
          <w:rFonts w:eastAsia="MS Mincho" w:cs="Times New Roman"/>
          <w:i w:val="0"/>
          <w:iCs w:val="0"/>
        </w:rPr>
        <w:tab/>
      </w:r>
      <w:bookmarkStart w:id="12" w:name="_Toc371671832"/>
      <w:bookmarkStart w:id="13" w:name="_Toc371688271"/>
      <w:r w:rsidR="00C13A71" w:rsidRPr="00D32FFA">
        <w:rPr>
          <w:rFonts w:eastAsia="MS Mincho"/>
          <w:i w:val="0"/>
        </w:rPr>
        <w:t>О</w:t>
      </w:r>
      <w:r w:rsidR="002F1275" w:rsidRPr="00D32FFA">
        <w:rPr>
          <w:rFonts w:eastAsia="MS Mincho"/>
          <w:i w:val="0"/>
        </w:rPr>
        <w:t>тзыв</w:t>
      </w:r>
      <w:r w:rsidR="00C13A71" w:rsidRPr="00D32FFA">
        <w:rPr>
          <w:rFonts w:eastAsia="MS Mincho"/>
          <w:i w:val="0"/>
        </w:rPr>
        <w:t xml:space="preserve"> Заявок</w:t>
      </w:r>
      <w:bookmarkEnd w:id="12"/>
      <w:bookmarkEnd w:id="13"/>
    </w:p>
    <w:p w:rsidR="007D6548" w:rsidRPr="00D32FFA" w:rsidRDefault="007D6548">
      <w:pPr>
        <w:rPr>
          <w:rFonts w:eastAsia="MS Mincho"/>
        </w:rPr>
      </w:pPr>
    </w:p>
    <w:p w:rsidR="00237EE7" w:rsidRPr="00D32FFA" w:rsidRDefault="00237EE7" w:rsidP="009B0A27">
      <w:pPr>
        <w:pStyle w:val="afb"/>
        <w:rPr>
          <w:sz w:val="28"/>
        </w:rPr>
      </w:pPr>
      <w:r w:rsidRPr="00D32FFA">
        <w:rPr>
          <w:sz w:val="28"/>
        </w:rPr>
        <w:t xml:space="preserve">Претенденты вправе отозвать свою Заявку в любой момент, но не менее, чем за 24 часа до окончания срока подачи Заявок, </w:t>
      </w:r>
      <w:r w:rsidR="004808B9" w:rsidRPr="00D32FFA">
        <w:rPr>
          <w:sz w:val="28"/>
        </w:rPr>
        <w:t>указанного</w:t>
      </w:r>
      <w:r w:rsidRPr="00D32FFA">
        <w:rPr>
          <w:sz w:val="28"/>
        </w:rPr>
        <w:t xml:space="preserve">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674404" w:rsidRPr="00D32FFA" w:rsidRDefault="00674404" w:rsidP="00CD5A84">
      <w:pPr>
        <w:pStyle w:val="2"/>
        <w:numPr>
          <w:ilvl w:val="1"/>
          <w:numId w:val="13"/>
        </w:numPr>
        <w:tabs>
          <w:tab w:val="left" w:pos="-2340"/>
          <w:tab w:val="left" w:pos="720"/>
        </w:tabs>
        <w:spacing w:before="0" w:after="0"/>
        <w:ind w:left="0" w:firstLine="720"/>
        <w:jc w:val="center"/>
        <w:rPr>
          <w:rFonts w:eastAsia="MS Mincho" w:cs="Times New Roman"/>
          <w:i w:val="0"/>
          <w:iCs w:val="0"/>
        </w:rPr>
      </w:pPr>
      <w:bookmarkStart w:id="14" w:name="_Toc371671833"/>
      <w:bookmarkStart w:id="15" w:name="_Toc371688272"/>
      <w:r w:rsidRPr="00D32FFA">
        <w:rPr>
          <w:rFonts w:eastAsia="MS Mincho" w:cs="Times New Roman"/>
          <w:i w:val="0"/>
          <w:iCs w:val="0"/>
        </w:rPr>
        <w:t xml:space="preserve">Рассмотрение </w:t>
      </w:r>
      <w:r w:rsidR="00727B51" w:rsidRPr="00D32FFA">
        <w:rPr>
          <w:rFonts w:eastAsia="MS Mincho" w:cs="Times New Roman"/>
          <w:i w:val="0"/>
          <w:iCs w:val="0"/>
        </w:rPr>
        <w:t xml:space="preserve">и сопоставление </w:t>
      </w:r>
      <w:r w:rsidRPr="00D32FFA">
        <w:rPr>
          <w:rFonts w:eastAsia="MS Mincho" w:cs="Times New Roman"/>
          <w:i w:val="0"/>
          <w:iCs w:val="0"/>
        </w:rPr>
        <w:t>Заявок и изучение квалификации п</w:t>
      </w:r>
      <w:r w:rsidRPr="00D32FFA">
        <w:rPr>
          <w:rFonts w:cs="Times New Roman"/>
          <w:i w:val="0"/>
        </w:rPr>
        <w:t>ретендентов Организатором</w:t>
      </w:r>
      <w:bookmarkEnd w:id="14"/>
      <w:bookmarkEnd w:id="15"/>
    </w:p>
    <w:p w:rsidR="007D6548" w:rsidRPr="00D32FFA" w:rsidRDefault="007D6548" w:rsidP="00C324AA">
      <w:pPr>
        <w:ind w:firstLine="720"/>
      </w:pPr>
    </w:p>
    <w:p w:rsidR="00BD5B44" w:rsidRPr="00D32FFA" w:rsidRDefault="00F41AE2" w:rsidP="00CD5A84">
      <w:pPr>
        <w:numPr>
          <w:ilvl w:val="0"/>
          <w:numId w:val="18"/>
        </w:numPr>
        <w:ind w:left="0" w:firstLine="709"/>
        <w:jc w:val="both"/>
        <w:rPr>
          <w:sz w:val="28"/>
          <w:szCs w:val="28"/>
        </w:rPr>
      </w:pPr>
      <w:r w:rsidRPr="00D32FFA">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sidRPr="00D32FFA">
        <w:rPr>
          <w:sz w:val="28"/>
          <w:szCs w:val="28"/>
        </w:rPr>
        <w:br/>
        <w:t>победителя (ей).</w:t>
      </w:r>
    </w:p>
    <w:p w:rsidR="001749AE" w:rsidRPr="00D32FFA" w:rsidRDefault="001749AE" w:rsidP="00CD5A84">
      <w:pPr>
        <w:numPr>
          <w:ilvl w:val="0"/>
          <w:numId w:val="18"/>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CD5A84">
      <w:pPr>
        <w:numPr>
          <w:ilvl w:val="0"/>
          <w:numId w:val="18"/>
        </w:numPr>
        <w:ind w:left="0" w:firstLine="709"/>
        <w:jc w:val="both"/>
        <w:rPr>
          <w:sz w:val="28"/>
          <w:szCs w:val="28"/>
        </w:rPr>
      </w:pPr>
      <w:r w:rsidRPr="00D32FFA">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sidRPr="00D32FFA">
        <w:rPr>
          <w:sz w:val="28"/>
          <w:szCs w:val="28"/>
        </w:rPr>
        <w:lastRenderedPageBreak/>
        <w:t>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CD5A84">
      <w:pPr>
        <w:numPr>
          <w:ilvl w:val="0"/>
          <w:numId w:val="18"/>
        </w:numPr>
        <w:ind w:left="0" w:firstLine="709"/>
        <w:jc w:val="both"/>
        <w:rPr>
          <w:sz w:val="28"/>
          <w:szCs w:val="28"/>
        </w:rPr>
      </w:pPr>
      <w:r w:rsidRPr="00D32FFA">
        <w:rPr>
          <w:sz w:val="28"/>
          <w:szCs w:val="28"/>
        </w:rPr>
        <w:t xml:space="preserve">Победителем </w:t>
      </w:r>
      <w:r w:rsidR="007C51E1" w:rsidRPr="00D32FFA">
        <w:rPr>
          <w:sz w:val="28"/>
          <w:szCs w:val="28"/>
        </w:rPr>
        <w:t>З</w:t>
      </w:r>
      <w:r w:rsidRPr="00D32FFA">
        <w:rPr>
          <w:sz w:val="28"/>
          <w:szCs w:val="28"/>
        </w:rPr>
        <w:t>апроса предложений может быть признан уча</w:t>
      </w:r>
      <w:r w:rsidR="00335079" w:rsidRPr="00D32FFA">
        <w:rPr>
          <w:sz w:val="28"/>
          <w:szCs w:val="28"/>
        </w:rPr>
        <w:t>стник, чья Заявка на участие в З</w:t>
      </w:r>
      <w:r w:rsidRPr="00D32FFA">
        <w:rPr>
          <w:sz w:val="28"/>
          <w:szCs w:val="28"/>
        </w:rPr>
        <w:t>апросе предложений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CD5A84">
      <w:pPr>
        <w:numPr>
          <w:ilvl w:val="0"/>
          <w:numId w:val="18"/>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CD5A84">
      <w:pPr>
        <w:numPr>
          <w:ilvl w:val="0"/>
          <w:numId w:val="18"/>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2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CD5A84">
      <w:pPr>
        <w:numPr>
          <w:ilvl w:val="0"/>
          <w:numId w:val="18"/>
        </w:numPr>
        <w:ind w:left="0" w:firstLine="709"/>
        <w:jc w:val="both"/>
        <w:rPr>
          <w:sz w:val="28"/>
          <w:szCs w:val="28"/>
        </w:rPr>
      </w:pPr>
      <w:r w:rsidRPr="00D32FFA">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xml:space="preserve">,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w:t>
      </w:r>
      <w:r w:rsidR="00E409C9" w:rsidRPr="00D32FFA">
        <w:rPr>
          <w:sz w:val="28"/>
        </w:rPr>
        <w:t>Запрос предложений</w:t>
      </w:r>
      <w:r w:rsidRPr="00D32FFA">
        <w:rPr>
          <w:sz w:val="28"/>
          <w:szCs w:val="28"/>
        </w:rPr>
        <w:t>;</w:t>
      </w:r>
    </w:p>
    <w:p w:rsidR="00243F0F" w:rsidRPr="00D32FFA" w:rsidRDefault="00754AD8" w:rsidP="00674404">
      <w:pPr>
        <w:pStyle w:val="afb"/>
        <w:ind w:firstLine="720"/>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p>
    <w:p w:rsidR="00243F0F" w:rsidRPr="00D32FFA" w:rsidRDefault="00243F0F" w:rsidP="00674404">
      <w:pPr>
        <w:pStyle w:val="afb"/>
        <w:ind w:firstLine="720"/>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Pr="00D32FFA" w:rsidRDefault="00243F0F" w:rsidP="00674404">
      <w:pPr>
        <w:pStyle w:val="afb"/>
        <w:ind w:firstLine="720"/>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243F0F" w:rsidRPr="00D32FFA" w:rsidRDefault="00243F0F" w:rsidP="00674404">
      <w:pPr>
        <w:pStyle w:val="afb"/>
        <w:ind w:firstLine="720"/>
        <w:rPr>
          <w:sz w:val="28"/>
        </w:rPr>
      </w:pPr>
      <w:r w:rsidRPr="00D32FFA">
        <w:rPr>
          <w:sz w:val="28"/>
        </w:rPr>
        <w:t>документы не подписаны должным образом (в соответствии с требованиями настоящей документации</w:t>
      </w:r>
      <w:r w:rsidR="009C15AA" w:rsidRPr="00D32FFA">
        <w:rPr>
          <w:sz w:val="28"/>
        </w:rPr>
        <w:t xml:space="preserve"> о закупке</w:t>
      </w:r>
      <w:r w:rsidRPr="00D32FFA">
        <w:rPr>
          <w:sz w:val="28"/>
        </w:rPr>
        <w:t>);</w:t>
      </w:r>
    </w:p>
    <w:p w:rsidR="00243F0F" w:rsidRPr="00D32FFA" w:rsidRDefault="00243F0F" w:rsidP="00674404">
      <w:pPr>
        <w:pStyle w:val="afb"/>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b"/>
        <w:ind w:firstLine="720"/>
        <w:rPr>
          <w:sz w:val="28"/>
        </w:rPr>
      </w:pPr>
      <w:r w:rsidRPr="00D32FFA">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b"/>
        <w:ind w:firstLine="720"/>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CD5A84">
      <w:pPr>
        <w:numPr>
          <w:ilvl w:val="0"/>
          <w:numId w:val="18"/>
        </w:numPr>
        <w:ind w:left="0" w:firstLine="709"/>
        <w:jc w:val="both"/>
        <w:rPr>
          <w:sz w:val="28"/>
          <w:szCs w:val="28"/>
        </w:rPr>
      </w:pPr>
      <w:r w:rsidRPr="00D32FFA">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CD5A84">
      <w:pPr>
        <w:numPr>
          <w:ilvl w:val="0"/>
          <w:numId w:val="18"/>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rsidR="00754AD8" w:rsidRPr="00D32FFA" w:rsidRDefault="00754AD8" w:rsidP="00CD5A84">
      <w:pPr>
        <w:numPr>
          <w:ilvl w:val="0"/>
          <w:numId w:val="18"/>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CD5A84">
      <w:pPr>
        <w:numPr>
          <w:ilvl w:val="0"/>
          <w:numId w:val="18"/>
        </w:numPr>
        <w:ind w:left="0" w:firstLine="709"/>
        <w:jc w:val="both"/>
        <w:rPr>
          <w:sz w:val="28"/>
          <w:szCs w:val="28"/>
        </w:rPr>
      </w:pPr>
      <w:r w:rsidRPr="00D32FFA">
        <w:rPr>
          <w:sz w:val="28"/>
          <w:szCs w:val="28"/>
        </w:rPr>
        <w:lastRenderedPageBreak/>
        <w:t xml:space="preserve"> В случае если на основании результатов рассмотрения Заявок принято решение об отказе в допуске к участию в данной проц</w:t>
      </w:r>
      <w:r w:rsidR="00FC63B6" w:rsidRPr="00D32FFA">
        <w:rPr>
          <w:sz w:val="28"/>
          <w:szCs w:val="28"/>
        </w:rPr>
        <w:t>едуре Запроса предложений всех п</w:t>
      </w:r>
      <w:r w:rsidRPr="00D32FFA">
        <w:rPr>
          <w:sz w:val="28"/>
          <w:szCs w:val="28"/>
        </w:rPr>
        <w:t>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CD5A84">
      <w:pPr>
        <w:pStyle w:val="2"/>
        <w:numPr>
          <w:ilvl w:val="1"/>
          <w:numId w:val="13"/>
        </w:numPr>
        <w:spacing w:before="0" w:after="0"/>
        <w:ind w:left="0" w:firstLine="720"/>
        <w:jc w:val="both"/>
        <w:rPr>
          <w:rFonts w:eastAsia="MS Mincho" w:cs="Times New Roman"/>
          <w:i w:val="0"/>
          <w:iCs w:val="0"/>
        </w:rPr>
      </w:pPr>
      <w:bookmarkStart w:id="16" w:name="_Toc371671834"/>
      <w:bookmarkStart w:id="17" w:name="_Toc371688273"/>
      <w:r w:rsidRPr="00D32FFA">
        <w:rPr>
          <w:rFonts w:eastAsia="MS Mincho"/>
          <w:i w:val="0"/>
        </w:rPr>
        <w:t>Порядок оценки и сопоставления Заявок участников Организатором</w:t>
      </w:r>
      <w:bookmarkEnd w:id="16"/>
      <w:bookmarkEnd w:id="17"/>
    </w:p>
    <w:p w:rsidR="00D4516A" w:rsidRPr="00D32FFA" w:rsidRDefault="00D4516A" w:rsidP="00CD5A84">
      <w:pPr>
        <w:numPr>
          <w:ilvl w:val="0"/>
          <w:numId w:val="21"/>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CD5A84">
      <w:pPr>
        <w:numPr>
          <w:ilvl w:val="0"/>
          <w:numId w:val="21"/>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победителя(ей)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rsidR="007D6548" w:rsidRPr="00D32FFA" w:rsidRDefault="007D6548" w:rsidP="00CD5A84">
      <w:pPr>
        <w:numPr>
          <w:ilvl w:val="0"/>
          <w:numId w:val="21"/>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CD5A84">
      <w:pPr>
        <w:numPr>
          <w:ilvl w:val="0"/>
          <w:numId w:val="21"/>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rsidR="007D6548" w:rsidRPr="00D32FFA" w:rsidRDefault="007D6548" w:rsidP="00CD5A84">
      <w:pPr>
        <w:numPr>
          <w:ilvl w:val="0"/>
          <w:numId w:val="21"/>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7D6548" w:rsidRPr="00D32FFA" w:rsidRDefault="007D6548" w:rsidP="00CD5A84">
      <w:pPr>
        <w:numPr>
          <w:ilvl w:val="0"/>
          <w:numId w:val="21"/>
        </w:numPr>
        <w:ind w:left="0" w:firstLine="709"/>
        <w:jc w:val="both"/>
        <w:rPr>
          <w:sz w:val="28"/>
          <w:szCs w:val="28"/>
        </w:rPr>
      </w:pPr>
      <w:r w:rsidRPr="00D32FF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CD5A84">
      <w:pPr>
        <w:numPr>
          <w:ilvl w:val="0"/>
          <w:numId w:val="21"/>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D5A84">
      <w:pPr>
        <w:numPr>
          <w:ilvl w:val="0"/>
          <w:numId w:val="21"/>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C15C57" w:rsidRPr="00D32FFA" w:rsidRDefault="00C15C57" w:rsidP="00CD5A84">
      <w:pPr>
        <w:numPr>
          <w:ilvl w:val="0"/>
          <w:numId w:val="21"/>
        </w:numPr>
        <w:ind w:left="0" w:firstLine="709"/>
        <w:jc w:val="both"/>
        <w:rPr>
          <w:sz w:val="28"/>
          <w:szCs w:val="28"/>
        </w:rPr>
      </w:pPr>
      <w:r w:rsidRPr="00D32FF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w:t>
      </w:r>
      <w:r w:rsidR="009C15AA" w:rsidRPr="00D32FFA">
        <w:rPr>
          <w:sz w:val="28"/>
          <w:szCs w:val="28"/>
        </w:rPr>
        <w:t xml:space="preserve"> о закупке</w:t>
      </w:r>
      <w:r w:rsidR="0047759E" w:rsidRPr="00D32FFA">
        <w:rPr>
          <w:sz w:val="28"/>
          <w:szCs w:val="28"/>
        </w:rPr>
        <w:t>,</w:t>
      </w:r>
      <w:r w:rsidRPr="00D32FFA">
        <w:rPr>
          <w:sz w:val="28"/>
          <w:szCs w:val="28"/>
        </w:rPr>
        <w:t xml:space="preserve"> и методикой оценки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sidRPr="00D32FFA">
        <w:rPr>
          <w:sz w:val="28"/>
          <w:szCs w:val="28"/>
        </w:rPr>
        <w:t>2) принятое Организатором решение;</w:t>
      </w:r>
    </w:p>
    <w:p w:rsidR="00C15C57" w:rsidRPr="00D32FFA" w:rsidRDefault="00C15C57" w:rsidP="00C15C57">
      <w:pPr>
        <w:pStyle w:val="Default"/>
        <w:ind w:firstLine="709"/>
        <w:jc w:val="both"/>
        <w:rPr>
          <w:sz w:val="28"/>
          <w:szCs w:val="28"/>
        </w:rPr>
      </w:pPr>
      <w:r w:rsidRPr="00D32FFA">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sidRPr="00D32FFA">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sidRPr="00D32FFA">
        <w:rPr>
          <w:sz w:val="28"/>
          <w:szCs w:val="28"/>
        </w:rPr>
        <w:t xml:space="preserve">Протокол размещается </w:t>
      </w:r>
      <w:r w:rsidR="00783AD5" w:rsidRPr="00D32FFA">
        <w:rPr>
          <w:sz w:val="28"/>
          <w:szCs w:val="28"/>
        </w:rPr>
        <w:t>в СМИ</w:t>
      </w:r>
      <w:r w:rsidRPr="00D32FFA">
        <w:rPr>
          <w:sz w:val="28"/>
          <w:szCs w:val="28"/>
        </w:rPr>
        <w:t xml:space="preserve"> не позднее чем через </w:t>
      </w:r>
      <w:r w:rsidR="00D953A5" w:rsidRPr="00D32FFA">
        <w:rPr>
          <w:sz w:val="28"/>
          <w:szCs w:val="28"/>
        </w:rPr>
        <w:t>3 (</w:t>
      </w:r>
      <w:r w:rsidRPr="00D32FFA">
        <w:rPr>
          <w:sz w:val="28"/>
          <w:szCs w:val="28"/>
        </w:rPr>
        <w:t>три</w:t>
      </w:r>
      <w:r w:rsidR="00D953A5" w:rsidRPr="00D32FFA">
        <w:rPr>
          <w:sz w:val="28"/>
          <w:szCs w:val="28"/>
        </w:rPr>
        <w:t>)</w:t>
      </w:r>
      <w:r w:rsidRPr="00D32FFA">
        <w:rPr>
          <w:sz w:val="28"/>
          <w:szCs w:val="28"/>
        </w:rPr>
        <w:t xml:space="preserve"> дня со дня его подписания. </w:t>
      </w:r>
    </w:p>
    <w:p w:rsidR="0087611C" w:rsidRDefault="0087611C" w:rsidP="002A2796">
      <w:pPr>
        <w:pStyle w:val="afb"/>
        <w:rPr>
          <w:sz w:val="28"/>
          <w:szCs w:val="28"/>
        </w:rPr>
      </w:pPr>
    </w:p>
    <w:p w:rsidR="00370C44" w:rsidRPr="00D32FFA" w:rsidRDefault="00370C44" w:rsidP="00CD5A84">
      <w:pPr>
        <w:pStyle w:val="2"/>
        <w:numPr>
          <w:ilvl w:val="1"/>
          <w:numId w:val="13"/>
        </w:numPr>
        <w:spacing w:before="0" w:after="0"/>
        <w:ind w:left="0" w:firstLine="720"/>
        <w:jc w:val="both"/>
        <w:rPr>
          <w:rFonts w:eastAsia="MS Mincho" w:cs="Times New Roman"/>
          <w:i w:val="0"/>
          <w:iCs w:val="0"/>
        </w:rPr>
      </w:pPr>
      <w:bookmarkStart w:id="18" w:name="_Toc371671835"/>
      <w:bookmarkStart w:id="19" w:name="_Toc371688274"/>
      <w:r w:rsidRPr="00D32FFA">
        <w:rPr>
          <w:i w:val="0"/>
        </w:rPr>
        <w:t>Подведение итогов Запроса предложений</w:t>
      </w:r>
      <w:bookmarkEnd w:id="18"/>
      <w:bookmarkEnd w:id="19"/>
    </w:p>
    <w:p w:rsidR="007D6548" w:rsidRPr="00D32FFA" w:rsidRDefault="007D6548">
      <w:pPr>
        <w:pStyle w:val="afb"/>
        <w:ind w:left="1724" w:firstLine="0"/>
        <w:rPr>
          <w:b/>
          <w:sz w:val="28"/>
        </w:rPr>
      </w:pPr>
    </w:p>
    <w:p w:rsidR="007D6548" w:rsidRPr="00D32FFA" w:rsidRDefault="007D6548" w:rsidP="00CD5A84">
      <w:pPr>
        <w:numPr>
          <w:ilvl w:val="0"/>
          <w:numId w:val="22"/>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едения итогов З</w:t>
      </w:r>
      <w:r w:rsidRPr="00D32FFA">
        <w:rPr>
          <w:sz w:val="28"/>
          <w:szCs w:val="28"/>
        </w:rPr>
        <w:t>апроса предложений, передаются в Конкурсную комиссию.</w:t>
      </w:r>
      <w:r w:rsidR="00B938CD" w:rsidRPr="00D32FFA">
        <w:rPr>
          <w:sz w:val="28"/>
          <w:szCs w:val="28"/>
        </w:rPr>
        <w:t xml:space="preserve"> Решение об итогах Запроса предложений принимается Конкурсной комиссией.</w:t>
      </w:r>
    </w:p>
    <w:p w:rsidR="007D6548" w:rsidRPr="00D32FFA" w:rsidRDefault="00E92117" w:rsidP="00CD5A84">
      <w:pPr>
        <w:numPr>
          <w:ilvl w:val="0"/>
          <w:numId w:val="22"/>
        </w:numPr>
        <w:ind w:left="0" w:firstLine="709"/>
        <w:jc w:val="both"/>
        <w:rPr>
          <w:sz w:val="28"/>
          <w:szCs w:val="28"/>
        </w:rPr>
      </w:pPr>
      <w:r w:rsidRPr="00D32FFA">
        <w:rPr>
          <w:sz w:val="28"/>
          <w:szCs w:val="28"/>
        </w:rPr>
        <w:t>Подведение итогов З</w:t>
      </w:r>
      <w:r w:rsidR="007D6548" w:rsidRPr="00D32FFA">
        <w:rPr>
          <w:sz w:val="28"/>
          <w:szCs w:val="28"/>
        </w:rPr>
        <w:t xml:space="preserve">апроса предложений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CD5A84">
      <w:pPr>
        <w:numPr>
          <w:ilvl w:val="0"/>
          <w:numId w:val="22"/>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CD5A84">
      <w:pPr>
        <w:numPr>
          <w:ilvl w:val="0"/>
          <w:numId w:val="22"/>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Запроса предложений</w:t>
      </w:r>
      <w:r w:rsidR="0072064C" w:rsidRPr="00D32FFA">
        <w:rPr>
          <w:sz w:val="28"/>
          <w:szCs w:val="28"/>
        </w:rPr>
        <w:t>.</w:t>
      </w:r>
    </w:p>
    <w:p w:rsidR="007D6548" w:rsidRPr="00D32FFA" w:rsidRDefault="007D6548" w:rsidP="00CD5A84">
      <w:pPr>
        <w:numPr>
          <w:ilvl w:val="0"/>
          <w:numId w:val="22"/>
        </w:numPr>
        <w:ind w:left="0" w:firstLine="709"/>
        <w:jc w:val="both"/>
        <w:rPr>
          <w:sz w:val="28"/>
          <w:szCs w:val="28"/>
        </w:rPr>
      </w:pPr>
      <w:r w:rsidRPr="00D32FFA">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CD5A84">
      <w:pPr>
        <w:numPr>
          <w:ilvl w:val="0"/>
          <w:numId w:val="22"/>
        </w:numPr>
        <w:ind w:left="0" w:firstLine="709"/>
        <w:jc w:val="both"/>
        <w:rPr>
          <w:sz w:val="28"/>
          <w:szCs w:val="28"/>
        </w:rPr>
      </w:pPr>
      <w:r w:rsidRPr="00D32FFA">
        <w:rPr>
          <w:sz w:val="28"/>
          <w:szCs w:val="28"/>
        </w:rPr>
        <w:t xml:space="preserve">Протокол (выписка из протокола) заседания Конкурсной комиссии размещается </w:t>
      </w:r>
      <w:r w:rsidR="00D01C16" w:rsidRPr="00D32FFA">
        <w:rPr>
          <w:sz w:val="28"/>
          <w:szCs w:val="28"/>
        </w:rPr>
        <w:t xml:space="preserve">в соответствии пунктом 4 Информационной карты </w:t>
      </w:r>
      <w:r w:rsidR="007E6795">
        <w:rPr>
          <w:sz w:val="28"/>
          <w:szCs w:val="28"/>
        </w:rPr>
        <w:t>в течение 3 (трех)</w:t>
      </w:r>
      <w:r w:rsidRPr="00D32FFA">
        <w:rPr>
          <w:sz w:val="28"/>
          <w:szCs w:val="28"/>
        </w:rPr>
        <w:t xml:space="preserve"> дней с даты подписания протокола.</w:t>
      </w:r>
    </w:p>
    <w:p w:rsidR="007D6548" w:rsidRPr="00D32FFA" w:rsidRDefault="007D6548" w:rsidP="00CD5A84">
      <w:pPr>
        <w:numPr>
          <w:ilvl w:val="0"/>
          <w:numId w:val="22"/>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7C51E1" w:rsidRPr="00D32FFA">
        <w:rPr>
          <w:sz w:val="28"/>
          <w:szCs w:val="28"/>
        </w:rPr>
        <w:t>З</w:t>
      </w:r>
      <w:r w:rsidRPr="00D32FFA">
        <w:rPr>
          <w:sz w:val="28"/>
          <w:szCs w:val="28"/>
        </w:rPr>
        <w:t>апроса предложений,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 xml:space="preserve">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 номер. </w:t>
      </w:r>
    </w:p>
    <w:p w:rsidR="007D6548" w:rsidRPr="00D32FFA" w:rsidRDefault="007D6548" w:rsidP="00CD5A84">
      <w:pPr>
        <w:numPr>
          <w:ilvl w:val="0"/>
          <w:numId w:val="22"/>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 поставки товара, выполнения работ, оказания услуг</w:t>
      </w:r>
      <w:r w:rsidRPr="00D32FFA">
        <w:rPr>
          <w:sz w:val="28"/>
          <w:szCs w:val="28"/>
        </w:rPr>
        <w:t>.</w:t>
      </w:r>
    </w:p>
    <w:p w:rsidR="007D6548" w:rsidRPr="00D32FFA" w:rsidRDefault="008825E9" w:rsidP="00CD5A84">
      <w:pPr>
        <w:numPr>
          <w:ilvl w:val="0"/>
          <w:numId w:val="22"/>
        </w:numPr>
        <w:ind w:left="0" w:firstLine="709"/>
        <w:jc w:val="both"/>
        <w:rPr>
          <w:sz w:val="28"/>
          <w:szCs w:val="28"/>
        </w:rPr>
      </w:pPr>
      <w:r w:rsidRPr="00D32FFA">
        <w:rPr>
          <w:sz w:val="28"/>
          <w:szCs w:val="28"/>
        </w:rPr>
        <w:t xml:space="preserve"> </w:t>
      </w:r>
      <w:r w:rsidR="007D6548" w:rsidRPr="00D32FFA">
        <w:rPr>
          <w:sz w:val="28"/>
          <w:szCs w:val="28"/>
        </w:rPr>
        <w:t xml:space="preserve">Конкурсной комиссией может быть принято решение </w:t>
      </w:r>
      <w:r w:rsidR="00357415" w:rsidRPr="00D32FFA">
        <w:rPr>
          <w:sz w:val="28"/>
          <w:szCs w:val="28"/>
        </w:rPr>
        <w:t xml:space="preserve">о проведении </w:t>
      </w:r>
      <w:r w:rsidR="007D6548" w:rsidRPr="00D32FFA">
        <w:rPr>
          <w:sz w:val="28"/>
          <w:szCs w:val="28"/>
        </w:rPr>
        <w:t>переторжк</w:t>
      </w:r>
      <w:r w:rsidR="00357415" w:rsidRPr="00D32FFA">
        <w:rPr>
          <w:sz w:val="28"/>
          <w:szCs w:val="28"/>
        </w:rPr>
        <w:t>и в соответствии с пунктами 31-37</w:t>
      </w:r>
      <w:r w:rsidR="007D6548" w:rsidRPr="00D32FFA">
        <w:rPr>
          <w:sz w:val="28"/>
          <w:szCs w:val="28"/>
        </w:rPr>
        <w:t xml:space="preserve"> Положения о закупках.</w:t>
      </w:r>
      <w:r w:rsidR="00357415" w:rsidRPr="00D32FFA">
        <w:rPr>
          <w:sz w:val="28"/>
          <w:szCs w:val="28"/>
        </w:rPr>
        <w:t xml:space="preserve"> </w:t>
      </w:r>
    </w:p>
    <w:p w:rsidR="007D6548" w:rsidRPr="00D32FFA" w:rsidRDefault="008825E9" w:rsidP="00CD5A84">
      <w:pPr>
        <w:numPr>
          <w:ilvl w:val="0"/>
          <w:numId w:val="22"/>
        </w:numPr>
        <w:ind w:left="0" w:firstLine="709"/>
        <w:jc w:val="both"/>
        <w:rPr>
          <w:sz w:val="28"/>
          <w:szCs w:val="28"/>
        </w:rPr>
      </w:pPr>
      <w:r w:rsidRPr="00D32FFA">
        <w:rPr>
          <w:sz w:val="28"/>
          <w:szCs w:val="28"/>
        </w:rPr>
        <w:t xml:space="preserve">  </w:t>
      </w:r>
      <w:r w:rsidR="007D6548" w:rsidRPr="00D32FFA">
        <w:rPr>
          <w:sz w:val="28"/>
          <w:szCs w:val="28"/>
        </w:rPr>
        <w:t xml:space="preserve">Запрос предложений признается состоявшимся, если участниками </w:t>
      </w:r>
      <w:r w:rsidR="00D953A5" w:rsidRPr="00D32FFA">
        <w:rPr>
          <w:sz w:val="28"/>
          <w:szCs w:val="28"/>
        </w:rPr>
        <w:t>З</w:t>
      </w:r>
      <w:r w:rsidR="007D6548" w:rsidRPr="00D32FFA">
        <w:rPr>
          <w:sz w:val="28"/>
          <w:szCs w:val="28"/>
        </w:rPr>
        <w:t>апроса предложений признано не менее 2 претендентов.</w:t>
      </w:r>
    </w:p>
    <w:p w:rsidR="008825E9" w:rsidRPr="00D32FFA" w:rsidRDefault="008825E9" w:rsidP="00CD5A84">
      <w:pPr>
        <w:numPr>
          <w:ilvl w:val="0"/>
          <w:numId w:val="22"/>
        </w:numPr>
        <w:ind w:left="0" w:firstLine="709"/>
        <w:jc w:val="both"/>
        <w:rPr>
          <w:sz w:val="28"/>
          <w:szCs w:val="28"/>
        </w:rPr>
      </w:pPr>
      <w:r w:rsidRPr="00D32FFA">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sidRPr="00D32FFA">
        <w:rPr>
          <w:sz w:val="28"/>
          <w:szCs w:val="28"/>
        </w:rPr>
        <w:t xml:space="preserve">1) на участие в </w:t>
      </w:r>
      <w:r w:rsidR="00D704ED">
        <w:rPr>
          <w:sz w:val="28"/>
          <w:szCs w:val="28"/>
        </w:rPr>
        <w:t>Запросе предложений</w:t>
      </w:r>
      <w:r w:rsidRPr="00D32FFA">
        <w:rPr>
          <w:sz w:val="28"/>
          <w:szCs w:val="28"/>
        </w:rPr>
        <w:t xml:space="preserve"> не подана ни одна Заявка;</w:t>
      </w:r>
    </w:p>
    <w:p w:rsidR="008825E9" w:rsidRPr="00D32FFA" w:rsidRDefault="008825E9" w:rsidP="008825E9">
      <w:pPr>
        <w:ind w:firstLine="709"/>
        <w:jc w:val="both"/>
        <w:rPr>
          <w:sz w:val="28"/>
          <w:szCs w:val="28"/>
        </w:rPr>
      </w:pPr>
      <w:r w:rsidRPr="00D32FFA">
        <w:rPr>
          <w:sz w:val="28"/>
          <w:szCs w:val="28"/>
        </w:rPr>
        <w:t xml:space="preserve">2) на участие в </w:t>
      </w:r>
      <w:r w:rsidR="00D704ED">
        <w:rPr>
          <w:sz w:val="28"/>
          <w:szCs w:val="28"/>
        </w:rPr>
        <w:t>Запросе предложений</w:t>
      </w:r>
      <w:r w:rsidRPr="00D32FFA">
        <w:rPr>
          <w:sz w:val="28"/>
          <w:szCs w:val="28"/>
        </w:rPr>
        <w:t xml:space="preserve"> подана одна Заявка;</w:t>
      </w:r>
    </w:p>
    <w:p w:rsidR="008825E9" w:rsidRPr="00D32FFA" w:rsidRDefault="008825E9" w:rsidP="008825E9">
      <w:pPr>
        <w:ind w:firstLine="709"/>
        <w:jc w:val="both"/>
        <w:rPr>
          <w:sz w:val="28"/>
          <w:szCs w:val="28"/>
        </w:rPr>
      </w:pPr>
      <w:r w:rsidRPr="00D32FFA">
        <w:rPr>
          <w:sz w:val="28"/>
          <w:szCs w:val="28"/>
        </w:rPr>
        <w:t xml:space="preserve">3) по итогам рассмотрения заявок к участию </w:t>
      </w:r>
      <w:r w:rsidR="004A2B65">
        <w:rPr>
          <w:sz w:val="28"/>
          <w:szCs w:val="28"/>
        </w:rPr>
        <w:t>в Запросе предложений допущен один претендент</w:t>
      </w:r>
      <w:r w:rsidRPr="00D32FFA">
        <w:rPr>
          <w:sz w:val="28"/>
          <w:szCs w:val="28"/>
        </w:rPr>
        <w:t>;</w:t>
      </w:r>
    </w:p>
    <w:p w:rsidR="008825E9" w:rsidRPr="00D32FFA" w:rsidRDefault="008825E9" w:rsidP="008825E9">
      <w:pPr>
        <w:ind w:firstLine="709"/>
        <w:jc w:val="both"/>
        <w:rPr>
          <w:sz w:val="28"/>
          <w:szCs w:val="28"/>
        </w:rPr>
      </w:pPr>
      <w:r w:rsidRPr="00D32FFA">
        <w:rPr>
          <w:sz w:val="28"/>
          <w:szCs w:val="28"/>
        </w:rPr>
        <w:t>4) ни один из претендентов не признан участником.</w:t>
      </w:r>
    </w:p>
    <w:p w:rsidR="007D6548" w:rsidRPr="00D32FFA" w:rsidRDefault="00837423" w:rsidP="00CD5A84">
      <w:pPr>
        <w:numPr>
          <w:ilvl w:val="0"/>
          <w:numId w:val="22"/>
        </w:numPr>
        <w:ind w:left="0" w:firstLine="709"/>
        <w:jc w:val="both"/>
        <w:rPr>
          <w:sz w:val="28"/>
          <w:szCs w:val="28"/>
        </w:rPr>
      </w:pPr>
      <w:r w:rsidRPr="00D32FFA">
        <w:rPr>
          <w:sz w:val="28"/>
          <w:szCs w:val="28"/>
        </w:rPr>
        <w:t xml:space="preserve">В случае если подано 1 предложение и/или только 1 предложение соответствует требованиям, установленным в </w:t>
      </w:r>
      <w:r w:rsidR="00DD1DA5" w:rsidRPr="00D32FFA">
        <w:rPr>
          <w:sz w:val="28"/>
          <w:szCs w:val="28"/>
        </w:rPr>
        <w:t>З</w:t>
      </w:r>
      <w:r w:rsidRPr="00D32FFA">
        <w:rPr>
          <w:sz w:val="28"/>
          <w:szCs w:val="28"/>
        </w:rPr>
        <w:t xml:space="preserve">апросе предложений, </w:t>
      </w:r>
      <w:r w:rsidRPr="00D32FFA">
        <w:rPr>
          <w:sz w:val="28"/>
          <w:szCs w:val="28"/>
        </w:rPr>
        <w:lastRenderedPageBreak/>
        <w:t xml:space="preserve">Организатор вправе провести новый </w:t>
      </w:r>
      <w:r w:rsidR="00DD1DA5" w:rsidRPr="00D32FFA">
        <w:rPr>
          <w:sz w:val="28"/>
          <w:szCs w:val="28"/>
        </w:rPr>
        <w:t>З</w:t>
      </w:r>
      <w:r w:rsidRPr="00D32FFA">
        <w:rPr>
          <w:sz w:val="28"/>
          <w:szCs w:val="28"/>
        </w:rPr>
        <w:t>апрос предложений, либо заключить договор с единственным участником, подавшим</w:t>
      </w:r>
      <w:r w:rsidR="00833D53">
        <w:rPr>
          <w:sz w:val="28"/>
          <w:szCs w:val="28"/>
        </w:rPr>
        <w:t xml:space="preserve"> предложение, путем размещения з</w:t>
      </w:r>
      <w:r w:rsidRPr="00D32FFA">
        <w:rPr>
          <w:sz w:val="28"/>
          <w:szCs w:val="28"/>
        </w:rPr>
        <w:t xml:space="preserve">аказа у единственного поставщика (исполнителя, подрядчика), если условия поставщика соответствуют интересам </w:t>
      </w:r>
      <w:r w:rsidR="00DB6989" w:rsidRPr="00D32FFA">
        <w:rPr>
          <w:sz w:val="28"/>
          <w:szCs w:val="28"/>
        </w:rPr>
        <w:t>Заказчика</w:t>
      </w:r>
      <w:r w:rsidRPr="00D32FFA">
        <w:rPr>
          <w:sz w:val="28"/>
          <w:szCs w:val="28"/>
        </w:rPr>
        <w:t>, а цена продукции не превышает начальную (максимальную) цену договора.</w:t>
      </w:r>
    </w:p>
    <w:p w:rsidR="00370C44" w:rsidRPr="00D32FFA" w:rsidRDefault="00370C44" w:rsidP="00370C44">
      <w:pPr>
        <w:pStyle w:val="afb"/>
        <w:tabs>
          <w:tab w:val="left" w:pos="1680"/>
        </w:tabs>
        <w:ind w:left="709" w:firstLine="0"/>
        <w:rPr>
          <w:sz w:val="28"/>
          <w:szCs w:val="28"/>
        </w:rPr>
      </w:pPr>
    </w:p>
    <w:p w:rsidR="007D6548" w:rsidRPr="00D32FFA" w:rsidRDefault="007D6548" w:rsidP="00CD5A84">
      <w:pPr>
        <w:pStyle w:val="2"/>
        <w:numPr>
          <w:ilvl w:val="1"/>
          <w:numId w:val="13"/>
        </w:numPr>
        <w:spacing w:before="0" w:after="0"/>
        <w:ind w:left="0" w:firstLine="720"/>
        <w:jc w:val="both"/>
        <w:rPr>
          <w:rFonts w:eastAsia="MS Mincho" w:cs="Times New Roman"/>
          <w:i w:val="0"/>
          <w:iCs w:val="0"/>
        </w:rPr>
      </w:pPr>
      <w:bookmarkStart w:id="20" w:name="_Toc371671836"/>
      <w:bookmarkStart w:id="21" w:name="_Toc371688275"/>
      <w:r w:rsidRPr="00D32FFA">
        <w:rPr>
          <w:rFonts w:eastAsia="MS Mincho" w:cs="Times New Roman"/>
          <w:i w:val="0"/>
          <w:iCs w:val="0"/>
        </w:rPr>
        <w:t>Заключение договора</w:t>
      </w:r>
      <w:bookmarkEnd w:id="20"/>
      <w:bookmarkEnd w:id="21"/>
    </w:p>
    <w:p w:rsidR="007D6548" w:rsidRPr="00D32FFA" w:rsidRDefault="007D6548">
      <w:pPr>
        <w:ind w:firstLine="709"/>
        <w:rPr>
          <w:rFonts w:eastAsia="MS Mincho"/>
        </w:rPr>
      </w:pPr>
    </w:p>
    <w:p w:rsidR="007D6548" w:rsidRPr="00D32FFA" w:rsidRDefault="00370C44" w:rsidP="00CD5A84">
      <w:pPr>
        <w:numPr>
          <w:ilvl w:val="0"/>
          <w:numId w:val="23"/>
        </w:numPr>
        <w:ind w:left="0" w:firstLine="709"/>
        <w:jc w:val="both"/>
        <w:rPr>
          <w:sz w:val="28"/>
          <w:szCs w:val="28"/>
        </w:rPr>
      </w:pPr>
      <w:r w:rsidRPr="00D32FFA">
        <w:rPr>
          <w:sz w:val="28"/>
          <w:szCs w:val="28"/>
        </w:rPr>
        <w:t xml:space="preserve"> </w:t>
      </w:r>
      <w:r w:rsidR="007D6548" w:rsidRPr="00D32FFA">
        <w:rPr>
          <w:sz w:val="28"/>
          <w:szCs w:val="28"/>
        </w:rPr>
        <w:t>Обеспечени</w:t>
      </w:r>
      <w:r w:rsidR="006E4289" w:rsidRPr="00D32FFA">
        <w:rPr>
          <w:sz w:val="28"/>
          <w:szCs w:val="28"/>
        </w:rPr>
        <w:t>е</w:t>
      </w:r>
      <w:r w:rsidR="007D6548" w:rsidRPr="00D32FFA">
        <w:rPr>
          <w:sz w:val="28"/>
          <w:szCs w:val="28"/>
        </w:rPr>
        <w:t xml:space="preserve"> исполнения договора не требуется.</w:t>
      </w:r>
    </w:p>
    <w:p w:rsidR="00926992" w:rsidRPr="00D32FFA" w:rsidRDefault="00370C44" w:rsidP="00CD5A84">
      <w:pPr>
        <w:numPr>
          <w:ilvl w:val="0"/>
          <w:numId w:val="23"/>
        </w:numPr>
        <w:ind w:left="0" w:firstLine="709"/>
        <w:jc w:val="both"/>
        <w:rPr>
          <w:sz w:val="28"/>
          <w:szCs w:val="28"/>
        </w:rPr>
      </w:pPr>
      <w:r w:rsidRPr="00D32FFA">
        <w:rPr>
          <w:sz w:val="28"/>
          <w:szCs w:val="28"/>
        </w:rPr>
        <w:t xml:space="preserve"> </w:t>
      </w:r>
      <w:r w:rsidR="007D6548" w:rsidRPr="00D32FFA">
        <w:rPr>
          <w:sz w:val="28"/>
          <w:szCs w:val="28"/>
        </w:rPr>
        <w:t xml:space="preserve">После опубликования протокола Конкурсной комиссии (выписки из протокола Конкурсной комиссии) об итогах </w:t>
      </w:r>
      <w:r w:rsidR="008D1FAC" w:rsidRPr="00D32FFA">
        <w:rPr>
          <w:sz w:val="28"/>
          <w:szCs w:val="28"/>
        </w:rPr>
        <w:t>З</w:t>
      </w:r>
      <w:r w:rsidR="007D6548" w:rsidRPr="00D32FFA">
        <w:rPr>
          <w:sz w:val="28"/>
          <w:szCs w:val="28"/>
        </w:rPr>
        <w:t xml:space="preserve">апроса предложений Заказчик направляет победителю (победителям) </w:t>
      </w:r>
      <w:r w:rsidR="008D1FAC" w:rsidRPr="00D32FFA">
        <w:rPr>
          <w:sz w:val="28"/>
          <w:szCs w:val="28"/>
        </w:rPr>
        <w:t>З</w:t>
      </w:r>
      <w:r w:rsidR="007D6548" w:rsidRPr="00D32FFA">
        <w:rPr>
          <w:sz w:val="28"/>
          <w:szCs w:val="28"/>
        </w:rPr>
        <w:t>апроса предложений уведомление с приглашением подписать договор с указанием срока его подписани</w:t>
      </w:r>
      <w:r w:rsidR="009D3A40" w:rsidRPr="00D32FFA">
        <w:rPr>
          <w:sz w:val="28"/>
          <w:szCs w:val="28"/>
        </w:rPr>
        <w:t xml:space="preserve">я, </w:t>
      </w:r>
      <w:r w:rsidR="00C3191F" w:rsidRPr="00D32FFA">
        <w:rPr>
          <w:sz w:val="28"/>
          <w:szCs w:val="28"/>
        </w:rPr>
        <w:t>учитывающего</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rsidR="001B150C" w:rsidRPr="00D32FFA" w:rsidRDefault="007D6548" w:rsidP="00CD5A84">
      <w:pPr>
        <w:numPr>
          <w:ilvl w:val="0"/>
          <w:numId w:val="23"/>
        </w:numPr>
        <w:ind w:left="0" w:firstLine="709"/>
        <w:jc w:val="both"/>
        <w:rPr>
          <w:sz w:val="28"/>
          <w:szCs w:val="28"/>
        </w:rPr>
      </w:pPr>
      <w:r w:rsidRPr="00D32FFA">
        <w:rPr>
          <w:sz w:val="28"/>
          <w:szCs w:val="28"/>
        </w:rPr>
        <w:t xml:space="preserve">Участник, признанный победителем </w:t>
      </w:r>
      <w:r w:rsidR="00171FEC" w:rsidRPr="00D32FFA">
        <w:rPr>
          <w:sz w:val="28"/>
          <w:szCs w:val="28"/>
        </w:rPr>
        <w:t>З</w:t>
      </w:r>
      <w:r w:rsidRPr="00D32FFA">
        <w:rPr>
          <w:sz w:val="28"/>
          <w:szCs w:val="28"/>
        </w:rPr>
        <w:t>апроса предложений, должен подписать договор не позднее срока, указанного в направленном Заказчиком победителю уведомлении</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D32FFA" w:rsidRDefault="007D6548" w:rsidP="00CD5A84">
      <w:pPr>
        <w:numPr>
          <w:ilvl w:val="0"/>
          <w:numId w:val="23"/>
        </w:numPr>
        <w:ind w:left="0" w:firstLine="709"/>
        <w:jc w:val="both"/>
        <w:rPr>
          <w:sz w:val="28"/>
          <w:szCs w:val="28"/>
        </w:rPr>
      </w:pPr>
      <w:r w:rsidRPr="00D32FFA">
        <w:rPr>
          <w:sz w:val="28"/>
          <w:szCs w:val="28"/>
        </w:rPr>
        <w:t>При этом, в случае если в соответствии с законодательством или внутренними документами победителя</w:t>
      </w:r>
      <w:r w:rsidR="007B3AD8">
        <w:rPr>
          <w:sz w:val="28"/>
          <w:szCs w:val="28"/>
        </w:rPr>
        <w:t>/победителей</w:t>
      </w:r>
      <w:r w:rsidRPr="00D32FFA">
        <w:rPr>
          <w:sz w:val="28"/>
          <w:szCs w:val="28"/>
        </w:rPr>
        <w:t xml:space="preserve"> </w:t>
      </w:r>
      <w:r w:rsidR="008D1FAC" w:rsidRPr="00D32FFA">
        <w:rPr>
          <w:sz w:val="28"/>
          <w:szCs w:val="28"/>
        </w:rPr>
        <w:t>З</w:t>
      </w:r>
      <w:r w:rsidRPr="00D32FFA">
        <w:rPr>
          <w:sz w:val="28"/>
          <w:szCs w:val="28"/>
        </w:rPr>
        <w:t>апроса предложений, победителю</w:t>
      </w:r>
      <w:r w:rsidR="007B3AD8">
        <w:rPr>
          <w:sz w:val="28"/>
          <w:szCs w:val="28"/>
        </w:rPr>
        <w:t>/победителям</w:t>
      </w:r>
      <w:r w:rsidRPr="00D32FFA">
        <w:rPr>
          <w:sz w:val="28"/>
          <w:szCs w:val="28"/>
        </w:rPr>
        <w:t xml:space="preserve"> требуется получение одобрения сделки, являющейся предметом </w:t>
      </w:r>
      <w:r w:rsidR="008D1FAC" w:rsidRPr="00D32FFA">
        <w:rPr>
          <w:sz w:val="28"/>
          <w:szCs w:val="28"/>
        </w:rPr>
        <w:t>З</w:t>
      </w:r>
      <w:r w:rsidRPr="00D32FFA">
        <w:rPr>
          <w:sz w:val="28"/>
          <w:szCs w:val="28"/>
        </w:rPr>
        <w:t>апроса предложений,  органами управления, победитель</w:t>
      </w:r>
      <w:r w:rsidR="007B3AD8">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sidR="007B3AD8">
        <w:rPr>
          <w:sz w:val="28"/>
          <w:szCs w:val="28"/>
        </w:rPr>
        <w:t>/победителями</w:t>
      </w:r>
      <w:r w:rsidRPr="00D32FFA">
        <w:rPr>
          <w:sz w:val="28"/>
          <w:szCs w:val="28"/>
        </w:rPr>
        <w:t xml:space="preserve"> </w:t>
      </w:r>
      <w:r w:rsidR="008D1FAC" w:rsidRPr="00D32FFA">
        <w:rPr>
          <w:sz w:val="28"/>
          <w:szCs w:val="28"/>
        </w:rPr>
        <w:t>З</w:t>
      </w:r>
      <w:r w:rsidRPr="00D32FFA">
        <w:rPr>
          <w:sz w:val="28"/>
          <w:szCs w:val="28"/>
        </w:rPr>
        <w:t xml:space="preserve">апроса предложений такого одобрения, но не более, чем на 30 (тридцать) календарных дней с даты опубликования протокола (выписки из протокола) Конкурсной комиссии об итогах </w:t>
      </w:r>
      <w:r w:rsidR="007C51E1" w:rsidRPr="00D32FFA">
        <w:rPr>
          <w:sz w:val="28"/>
          <w:szCs w:val="28"/>
        </w:rPr>
        <w:t>З</w:t>
      </w:r>
      <w:r w:rsidRPr="00D32FFA">
        <w:rPr>
          <w:sz w:val="28"/>
          <w:szCs w:val="28"/>
        </w:rPr>
        <w:t>апроса предложений.</w:t>
      </w:r>
    </w:p>
    <w:p w:rsidR="001B150C" w:rsidRPr="00D32FFA" w:rsidRDefault="007D6548" w:rsidP="00CD5A84">
      <w:pPr>
        <w:numPr>
          <w:ilvl w:val="0"/>
          <w:numId w:val="23"/>
        </w:numPr>
        <w:ind w:left="0" w:firstLine="709"/>
        <w:jc w:val="both"/>
        <w:rPr>
          <w:sz w:val="28"/>
          <w:szCs w:val="28"/>
        </w:rPr>
      </w:pPr>
      <w:r w:rsidRPr="00D32FFA">
        <w:rPr>
          <w:sz w:val="28"/>
          <w:szCs w:val="28"/>
        </w:rPr>
        <w:t>Заказчик вправе отклонить такое предложение победителя</w:t>
      </w:r>
      <w:r w:rsidR="00C869B4">
        <w:rPr>
          <w:sz w:val="28"/>
          <w:szCs w:val="28"/>
        </w:rPr>
        <w:t>/победителей</w:t>
      </w:r>
      <w:r w:rsidRPr="00D32FFA">
        <w:rPr>
          <w:sz w:val="28"/>
          <w:szCs w:val="28"/>
        </w:rPr>
        <w:t>. В таком случае победитель</w:t>
      </w:r>
      <w:r w:rsidR="009D3A40" w:rsidRPr="00D32FFA">
        <w:rPr>
          <w:sz w:val="28"/>
          <w:szCs w:val="28"/>
        </w:rPr>
        <w:t xml:space="preserve"> Запроса предложений не подписавший договор</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w:t>
      </w:r>
      <w:r w:rsidR="008D1FAC" w:rsidRPr="00D32FFA">
        <w:rPr>
          <w:sz w:val="28"/>
          <w:szCs w:val="28"/>
        </w:rPr>
        <w:t>З</w:t>
      </w:r>
      <w:r w:rsidRPr="00D32FFA">
        <w:rPr>
          <w:sz w:val="28"/>
          <w:szCs w:val="28"/>
        </w:rPr>
        <w:t>апроса предложений признано более одного участника, договор (договоры) заключаются с другими победителями.</w:t>
      </w:r>
      <w:r w:rsidR="001B150C" w:rsidRPr="00D32FFA">
        <w:rPr>
          <w:sz w:val="28"/>
          <w:szCs w:val="28"/>
        </w:rPr>
        <w:t xml:space="preserve"> </w:t>
      </w:r>
      <w:r w:rsidR="00493AB2" w:rsidRPr="00D32FFA">
        <w:rPr>
          <w:sz w:val="28"/>
          <w:szCs w:val="28"/>
        </w:rPr>
        <w:t>Участник Запроса предложений, Заявке которого был присвоен второй номер, не вправе отказаться от заключения договора.</w:t>
      </w:r>
    </w:p>
    <w:p w:rsidR="00E7210E" w:rsidRPr="00D32FFA" w:rsidRDefault="007D6548" w:rsidP="00CD5A84">
      <w:pPr>
        <w:numPr>
          <w:ilvl w:val="0"/>
          <w:numId w:val="23"/>
        </w:numPr>
        <w:ind w:left="0" w:firstLine="709"/>
        <w:jc w:val="both"/>
        <w:rPr>
          <w:sz w:val="28"/>
          <w:szCs w:val="28"/>
        </w:rPr>
      </w:pPr>
      <w:r w:rsidRPr="00D32FFA">
        <w:rPr>
          <w:sz w:val="28"/>
          <w:szCs w:val="28"/>
        </w:rPr>
        <w:t xml:space="preserve">Договор заключается в соответствии с законодательством Российской Федерации по форме, приведенной </w:t>
      </w:r>
      <w:r w:rsidR="00E7210E" w:rsidRPr="00D32FFA">
        <w:rPr>
          <w:sz w:val="28"/>
          <w:szCs w:val="28"/>
        </w:rPr>
        <w:t>в приложении № 5</w:t>
      </w:r>
      <w:r w:rsidRPr="00D32FFA">
        <w:rPr>
          <w:sz w:val="28"/>
          <w:szCs w:val="28"/>
        </w:rPr>
        <w:t xml:space="preserve"> к настоящей документации.</w:t>
      </w:r>
    </w:p>
    <w:p w:rsidR="000454C8" w:rsidRPr="00D32FFA" w:rsidRDefault="000454C8" w:rsidP="00CD5A84">
      <w:pPr>
        <w:numPr>
          <w:ilvl w:val="0"/>
          <w:numId w:val="23"/>
        </w:numPr>
        <w:ind w:left="0" w:firstLine="709"/>
        <w:jc w:val="both"/>
        <w:rPr>
          <w:sz w:val="28"/>
          <w:szCs w:val="28"/>
        </w:rPr>
      </w:pPr>
      <w:r w:rsidRPr="00D32FFA">
        <w:rPr>
          <w:sz w:val="28"/>
          <w:szCs w:val="28"/>
        </w:rPr>
        <w:t xml:space="preserve">Проект договора, заключаемого с </w:t>
      </w:r>
      <w:r w:rsidR="00835CB1" w:rsidRPr="00D32FFA">
        <w:rPr>
          <w:sz w:val="28"/>
          <w:szCs w:val="28"/>
        </w:rPr>
        <w:t>у</w:t>
      </w:r>
      <w:r w:rsidRPr="00D32FFA">
        <w:rPr>
          <w:sz w:val="28"/>
          <w:szCs w:val="28"/>
        </w:rPr>
        <w:t xml:space="preserve">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w:t>
      </w:r>
      <w:r w:rsidRPr="00D32FFA">
        <w:rPr>
          <w:sz w:val="28"/>
          <w:szCs w:val="28"/>
        </w:rPr>
        <w:lastRenderedPageBreak/>
        <w:t xml:space="preserve">исполнения договора, предложенных этим </w:t>
      </w:r>
      <w:r w:rsidR="00835CB1" w:rsidRPr="00D32FFA">
        <w:rPr>
          <w:sz w:val="28"/>
          <w:szCs w:val="28"/>
        </w:rPr>
        <w:t>у</w:t>
      </w:r>
      <w:r w:rsidRPr="00D32FFA">
        <w:rPr>
          <w:sz w:val="28"/>
          <w:szCs w:val="28"/>
        </w:rPr>
        <w:t>частником Запроса предложений. Проект договора подлежит направлению</w:t>
      </w:r>
      <w:r w:rsidR="00370C44" w:rsidRPr="00D32FFA">
        <w:rPr>
          <w:sz w:val="28"/>
          <w:szCs w:val="28"/>
        </w:rPr>
        <w:t xml:space="preserve"> Заказчиком в адрес указанного у</w:t>
      </w:r>
      <w:r w:rsidRPr="00D32FFA">
        <w:rPr>
          <w:sz w:val="28"/>
          <w:szCs w:val="28"/>
        </w:rPr>
        <w:t>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CD5A84">
      <w:pPr>
        <w:numPr>
          <w:ilvl w:val="0"/>
          <w:numId w:val="23"/>
        </w:numPr>
        <w:ind w:left="0" w:firstLine="709"/>
        <w:jc w:val="both"/>
        <w:rPr>
          <w:sz w:val="28"/>
          <w:szCs w:val="28"/>
        </w:rPr>
      </w:pPr>
      <w:r w:rsidRPr="00D32FFA">
        <w:rPr>
          <w:sz w:val="28"/>
          <w:szCs w:val="28"/>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w:t>
      </w:r>
      <w:r w:rsidR="00245169">
        <w:rPr>
          <w:sz w:val="28"/>
          <w:szCs w:val="28"/>
        </w:rPr>
        <w:t>2.10</w:t>
      </w:r>
      <w:r w:rsidRPr="00D32FFA">
        <w:rPr>
          <w:sz w:val="28"/>
          <w:szCs w:val="28"/>
        </w:rPr>
        <w:t>.</w:t>
      </w:r>
      <w:r w:rsidR="00370C44" w:rsidRPr="00D32FFA">
        <w:rPr>
          <w:sz w:val="28"/>
          <w:szCs w:val="28"/>
        </w:rPr>
        <w:t>3</w:t>
      </w:r>
      <w:r w:rsidR="00A876EA" w:rsidRPr="00D32FFA">
        <w:rPr>
          <w:sz w:val="28"/>
          <w:szCs w:val="28"/>
        </w:rPr>
        <w:t xml:space="preserve"> настоящей д</w:t>
      </w:r>
      <w:r w:rsidRPr="00D32FFA">
        <w:rPr>
          <w:sz w:val="28"/>
          <w:szCs w:val="28"/>
        </w:rPr>
        <w:t>окументации</w:t>
      </w:r>
      <w:r w:rsidR="00A876EA" w:rsidRPr="00D32FFA">
        <w:rPr>
          <w:sz w:val="28"/>
          <w:szCs w:val="28"/>
        </w:rPr>
        <w:t xml:space="preserve"> о закупке</w:t>
      </w:r>
      <w:r w:rsidRPr="00D32FFA">
        <w:rPr>
          <w:sz w:val="28"/>
          <w:szCs w:val="28"/>
        </w:rPr>
        <w:t>.</w:t>
      </w:r>
    </w:p>
    <w:p w:rsidR="006402DD" w:rsidRDefault="00534697" w:rsidP="00CD5A84">
      <w:pPr>
        <w:numPr>
          <w:ilvl w:val="0"/>
          <w:numId w:val="23"/>
        </w:numPr>
        <w:ind w:left="0" w:firstLine="709"/>
        <w:jc w:val="both"/>
        <w:rPr>
          <w:sz w:val="28"/>
          <w:szCs w:val="28"/>
        </w:rPr>
      </w:pPr>
      <w:r w:rsidRPr="00D32FFA">
        <w:rPr>
          <w:sz w:val="28"/>
          <w:szCs w:val="28"/>
        </w:rPr>
        <w:t xml:space="preserve"> </w:t>
      </w:r>
      <w:r w:rsidR="006402DD" w:rsidRPr="00D32FFA">
        <w:rPr>
          <w:sz w:val="28"/>
          <w:szCs w:val="28"/>
        </w:rPr>
        <w:t xml:space="preserve">До заключения договора лицо, с которым заключается договор по итогам Запроса предложений, если указанное предусмотрено в </w:t>
      </w:r>
      <w:r w:rsidR="00737675" w:rsidRPr="00D32FFA">
        <w:rPr>
          <w:sz w:val="28"/>
          <w:szCs w:val="28"/>
        </w:rPr>
        <w:t xml:space="preserve">пункте </w:t>
      </w:r>
      <w:r w:rsidR="00E15467" w:rsidRPr="00D32FFA">
        <w:rPr>
          <w:sz w:val="28"/>
          <w:szCs w:val="28"/>
        </w:rPr>
        <w:br/>
      </w:r>
      <w:r w:rsidR="00737675" w:rsidRPr="00D32FFA">
        <w:rPr>
          <w:sz w:val="28"/>
          <w:szCs w:val="28"/>
        </w:rPr>
        <w:t>1</w:t>
      </w:r>
      <w:r w:rsidR="00261326" w:rsidRPr="00D32FFA">
        <w:rPr>
          <w:sz w:val="28"/>
          <w:szCs w:val="28"/>
        </w:rPr>
        <w:t>7</w:t>
      </w:r>
      <w:r w:rsidR="006402DD" w:rsidRPr="00D32FFA">
        <w:rPr>
          <w:sz w:val="28"/>
          <w:szCs w:val="28"/>
        </w:rPr>
        <w:t xml:space="preserve"> Информационной карты</w:t>
      </w:r>
      <w:r w:rsidR="00261326" w:rsidRPr="00D32FFA">
        <w:rPr>
          <w:sz w:val="28"/>
          <w:szCs w:val="28"/>
        </w:rPr>
        <w:t>,</w:t>
      </w:r>
      <w:r w:rsidR="006402DD" w:rsidRPr="00D32FFA">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8A3E89" w:rsidRPr="00D32FFA" w:rsidRDefault="008A3E89" w:rsidP="008A3E89">
      <w:pPr>
        <w:ind w:firstLine="709"/>
        <w:jc w:val="both"/>
        <w:rPr>
          <w:sz w:val="28"/>
          <w:szCs w:val="28"/>
        </w:rPr>
      </w:pPr>
      <w:r w:rsidRPr="008A3E8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E0A65" w:rsidRDefault="006402DD">
      <w:pPr>
        <w:ind w:firstLine="709"/>
        <w:jc w:val="both"/>
        <w:rPr>
          <w:sz w:val="28"/>
          <w:szCs w:val="28"/>
        </w:rPr>
      </w:pPr>
      <w:r w:rsidRPr="00D32FFA">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D5A84">
      <w:pPr>
        <w:numPr>
          <w:ilvl w:val="0"/>
          <w:numId w:val="23"/>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CD5A84">
      <w:pPr>
        <w:numPr>
          <w:ilvl w:val="0"/>
          <w:numId w:val="23"/>
        </w:numPr>
        <w:ind w:left="0" w:firstLine="709"/>
        <w:jc w:val="both"/>
        <w:rPr>
          <w:sz w:val="28"/>
          <w:szCs w:val="28"/>
        </w:rPr>
      </w:pPr>
      <w:r w:rsidRPr="00D32FFA">
        <w:rPr>
          <w:sz w:val="28"/>
          <w:szCs w:val="28"/>
        </w:rPr>
        <w:t>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w:t>
      </w:r>
      <w:r w:rsidR="008C002A">
        <w:rPr>
          <w:sz w:val="28"/>
          <w:szCs w:val="28"/>
        </w:rPr>
        <w:t>аказчик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Запроса предложений,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Запроса предложений от заключения договора, с согласия такого </w:t>
      </w:r>
      <w:r w:rsidR="007B36CE" w:rsidRPr="00D32FFA">
        <w:rPr>
          <w:sz w:val="28"/>
          <w:szCs w:val="28"/>
        </w:rPr>
        <w:t>у</w:t>
      </w:r>
      <w:r w:rsidRPr="00D32FFA">
        <w:rPr>
          <w:sz w:val="28"/>
          <w:szCs w:val="28"/>
        </w:rPr>
        <w:t xml:space="preserve">частника. </w:t>
      </w:r>
    </w:p>
    <w:p w:rsidR="007D6548" w:rsidRPr="00D32FFA" w:rsidRDefault="007D6548" w:rsidP="00C950E5">
      <w:pPr>
        <w:pStyle w:val="afb"/>
        <w:ind w:firstLine="0"/>
        <w:rPr>
          <w:sz w:val="28"/>
          <w:szCs w:val="28"/>
        </w:rPr>
      </w:pPr>
    </w:p>
    <w:p w:rsidR="000954FB" w:rsidRPr="00D32FFA" w:rsidRDefault="006400A0" w:rsidP="000954FB">
      <w:pPr>
        <w:pStyle w:val="afb"/>
        <w:ind w:firstLine="0"/>
        <w:jc w:val="center"/>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C950E5">
      <w:pPr>
        <w:pStyle w:val="afb"/>
        <w:ind w:firstLine="0"/>
        <w:rPr>
          <w:b/>
          <w:bCs/>
          <w:sz w:val="28"/>
          <w:szCs w:val="28"/>
        </w:rPr>
      </w:pPr>
    </w:p>
    <w:p w:rsidR="000954FB" w:rsidRPr="00D32FFA" w:rsidRDefault="000954FB" w:rsidP="00CD5A84">
      <w:pPr>
        <w:pStyle w:val="2"/>
        <w:numPr>
          <w:ilvl w:val="1"/>
          <w:numId w:val="14"/>
        </w:numPr>
        <w:tabs>
          <w:tab w:val="clear" w:pos="1260"/>
          <w:tab w:val="num" w:pos="-180"/>
          <w:tab w:val="num" w:pos="540"/>
        </w:tabs>
        <w:spacing w:before="0" w:after="0"/>
        <w:ind w:left="0" w:firstLine="709"/>
        <w:jc w:val="both"/>
        <w:rPr>
          <w:rFonts w:eastAsia="MS Mincho"/>
          <w:i w:val="0"/>
        </w:rPr>
      </w:pPr>
      <w:bookmarkStart w:id="22" w:name="_Toc515863146"/>
      <w:bookmarkStart w:id="23" w:name="_Toc34648361"/>
      <w:bookmarkStart w:id="24" w:name="_Toc371671837"/>
      <w:bookmarkStart w:id="25" w:name="_Toc371688276"/>
      <w:r w:rsidRPr="00D32FFA">
        <w:rPr>
          <w:rFonts w:eastAsia="MS Mincho"/>
          <w:i w:val="0"/>
        </w:rPr>
        <w:t>О</w:t>
      </w:r>
      <w:bookmarkEnd w:id="22"/>
      <w:bookmarkEnd w:id="23"/>
      <w:r w:rsidRPr="00D32FFA">
        <w:rPr>
          <w:rFonts w:eastAsia="MS Mincho"/>
          <w:i w:val="0"/>
        </w:rPr>
        <w:t>формление Заявки</w:t>
      </w:r>
      <w:bookmarkEnd w:id="24"/>
      <w:bookmarkEnd w:id="25"/>
      <w:r w:rsidRPr="00D32FFA">
        <w:rPr>
          <w:rFonts w:eastAsia="MS Mincho"/>
          <w:i w:val="0"/>
        </w:rPr>
        <w:t xml:space="preserve"> </w:t>
      </w:r>
    </w:p>
    <w:p w:rsidR="000954FB" w:rsidRPr="00D32FFA" w:rsidRDefault="000954FB" w:rsidP="000954FB">
      <w:pPr>
        <w:ind w:firstLine="709"/>
        <w:jc w:val="both"/>
        <w:rPr>
          <w:rFonts w:eastAsia="MS Mincho"/>
        </w:rPr>
      </w:pPr>
    </w:p>
    <w:p w:rsidR="000954FB" w:rsidRPr="00D32FFA" w:rsidRDefault="000954FB" w:rsidP="00CD5A84">
      <w:pPr>
        <w:pStyle w:val="afb"/>
        <w:numPr>
          <w:ilvl w:val="2"/>
          <w:numId w:val="14"/>
        </w:numPr>
        <w:ind w:left="0" w:firstLine="709"/>
        <w:rPr>
          <w:sz w:val="28"/>
        </w:rPr>
      </w:pPr>
      <w:r w:rsidRPr="00D32FFA">
        <w:rPr>
          <w:sz w:val="28"/>
          <w:szCs w:val="28"/>
        </w:rPr>
        <w:t>Заявка должна быть представлена</w:t>
      </w:r>
      <w:r w:rsidR="00F53BD9" w:rsidRPr="00D32FFA">
        <w:rPr>
          <w:sz w:val="28"/>
          <w:szCs w:val="28"/>
        </w:rPr>
        <w:t xml:space="preserve"> на бумажном носителе (письмом)</w:t>
      </w:r>
      <w:r w:rsidR="00571D62" w:rsidRPr="00D32FFA">
        <w:rPr>
          <w:sz w:val="28"/>
        </w:rPr>
        <w:t>,</w:t>
      </w:r>
      <w:r w:rsidR="00571D62" w:rsidRPr="00D32FFA">
        <w:t xml:space="preserve"> </w:t>
      </w:r>
      <w:r w:rsidR="00571D62" w:rsidRPr="00D32FFA">
        <w:rPr>
          <w:sz w:val="28"/>
        </w:rPr>
        <w:t>по факсу или в скан-копии по электронной почте конт</w:t>
      </w:r>
      <w:r w:rsidR="004E2DE7">
        <w:rPr>
          <w:sz w:val="28"/>
        </w:rPr>
        <w:t>актного(ых) лица (лиц) Организатора</w:t>
      </w:r>
      <w:r w:rsidR="00571D62" w:rsidRPr="00D32FFA">
        <w:rPr>
          <w:sz w:val="28"/>
        </w:rPr>
        <w:t xml:space="preserve"> (пункт 2 Информационной карты) с обязательным последующим досылом оригинала</w:t>
      </w:r>
      <w:r w:rsidR="00C950E5" w:rsidRPr="00D32FFA">
        <w:rPr>
          <w:sz w:val="28"/>
          <w:szCs w:val="28"/>
        </w:rPr>
        <w:t xml:space="preserve"> не позднее, чем за 3 календарных дня до дня подведения итогов Запроса предложений (пункт 10 Информационной карты).</w:t>
      </w:r>
    </w:p>
    <w:p w:rsidR="000954FB" w:rsidRDefault="00DC0783" w:rsidP="00CD5A84">
      <w:pPr>
        <w:pStyle w:val="afb"/>
        <w:numPr>
          <w:ilvl w:val="2"/>
          <w:numId w:val="14"/>
        </w:numPr>
        <w:ind w:left="0" w:firstLine="709"/>
        <w:rPr>
          <w:sz w:val="28"/>
          <w:szCs w:val="28"/>
        </w:rPr>
      </w:pPr>
      <w:r w:rsidRPr="00D32FFA">
        <w:rPr>
          <w:sz w:val="28"/>
          <w:szCs w:val="28"/>
        </w:rPr>
        <w:lastRenderedPageBreak/>
        <w:t xml:space="preserve"> </w:t>
      </w:r>
      <w:r w:rsidR="00F53BD9" w:rsidRPr="00D32FFA">
        <w:rPr>
          <w:sz w:val="28"/>
        </w:rPr>
        <w:t>Письмо</w:t>
      </w:r>
      <w:r w:rsidR="00737347">
        <w:rPr>
          <w:sz w:val="28"/>
        </w:rPr>
        <w:t xml:space="preserve"> (конверт)</w:t>
      </w:r>
      <w:r w:rsidR="00F53BD9" w:rsidRPr="00D32FFA">
        <w:rPr>
          <w:sz w:val="28"/>
        </w:rPr>
        <w:t xml:space="preserve">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rsidR="000954FB" w:rsidRDefault="00A300AA" w:rsidP="00153C3B">
      <w:pPr>
        <w:pStyle w:val="afb"/>
        <w:ind w:firstLine="0"/>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35pt;margin-top:8.2pt;width:481.9pt;height:187.1pt;z-index:-251658752;mso-width-relative:margin;mso-height-relative:margin" wrapcoords="-34 -87 -34 21600 21634 21600 21634 -87 -34 -87" strokeweight="1.5pt">
            <v:textbox style="mso-next-textbox:#_x0000_s1026">
              <w:txbxContent>
                <w:p w:rsidR="00FB6048" w:rsidRPr="007E6DE4" w:rsidRDefault="00FB6048" w:rsidP="000954FB">
                  <w:pPr>
                    <w:jc w:val="center"/>
                    <w:rPr>
                      <w:b/>
                      <w:sz w:val="28"/>
                      <w:szCs w:val="28"/>
                    </w:rPr>
                  </w:pPr>
                  <w:r w:rsidRPr="007E6DE4">
                    <w:rPr>
                      <w:b/>
                      <w:sz w:val="28"/>
                      <w:szCs w:val="28"/>
                    </w:rPr>
                    <w:t xml:space="preserve">_____________________________________________, </w:t>
                  </w:r>
                </w:p>
                <w:p w:rsidR="00FB6048" w:rsidRDefault="00FB6048"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B6048" w:rsidRPr="007E6DE4" w:rsidRDefault="00FB6048" w:rsidP="000954FB">
                  <w:pPr>
                    <w:jc w:val="center"/>
                    <w:rPr>
                      <w:b/>
                      <w:sz w:val="28"/>
                      <w:szCs w:val="28"/>
                    </w:rPr>
                  </w:pPr>
                  <w:r w:rsidRPr="007E6DE4">
                    <w:rPr>
                      <w:b/>
                      <w:sz w:val="28"/>
                      <w:szCs w:val="28"/>
                    </w:rPr>
                    <w:t>________________________________________</w:t>
                  </w:r>
                </w:p>
                <w:p w:rsidR="00FB6048" w:rsidRPr="007E6DE4" w:rsidRDefault="00FB6048" w:rsidP="000954FB">
                  <w:pPr>
                    <w:jc w:val="center"/>
                    <w:rPr>
                      <w:i/>
                      <w:sz w:val="20"/>
                      <w:szCs w:val="20"/>
                    </w:rPr>
                  </w:pPr>
                  <w:r w:rsidRPr="007E6DE4">
                    <w:rPr>
                      <w:i/>
                      <w:sz w:val="20"/>
                      <w:szCs w:val="20"/>
                    </w:rPr>
                    <w:t>государство регистрации претендента</w:t>
                  </w:r>
                </w:p>
                <w:p w:rsidR="00FB6048" w:rsidRPr="007E6DE4" w:rsidRDefault="00FB6048" w:rsidP="000954FB">
                  <w:pPr>
                    <w:jc w:val="center"/>
                    <w:rPr>
                      <w:b/>
                      <w:sz w:val="28"/>
                      <w:szCs w:val="28"/>
                    </w:rPr>
                  </w:pPr>
                  <w:r w:rsidRPr="007E6DE4">
                    <w:rPr>
                      <w:b/>
                      <w:sz w:val="28"/>
                      <w:szCs w:val="28"/>
                    </w:rPr>
                    <w:t>_____________________________</w:t>
                  </w:r>
                  <w:r>
                    <w:rPr>
                      <w:b/>
                      <w:sz w:val="28"/>
                      <w:szCs w:val="28"/>
                    </w:rPr>
                    <w:t>__________________</w:t>
                  </w:r>
                </w:p>
                <w:p w:rsidR="00FB6048" w:rsidRPr="007E6DE4" w:rsidRDefault="00FB6048" w:rsidP="000954FB">
                  <w:pPr>
                    <w:jc w:val="center"/>
                    <w:rPr>
                      <w:i/>
                      <w:sz w:val="20"/>
                      <w:szCs w:val="20"/>
                    </w:rPr>
                  </w:pPr>
                  <w:r w:rsidRPr="007E6DE4">
                    <w:rPr>
                      <w:i/>
                      <w:sz w:val="20"/>
                      <w:szCs w:val="20"/>
                    </w:rPr>
                    <w:t>ИНН претендента (для претендентов-резидентов Российской Федерации)</w:t>
                  </w:r>
                </w:p>
                <w:p w:rsidR="00FB6048" w:rsidRDefault="00FB6048" w:rsidP="000954FB">
                  <w:pPr>
                    <w:jc w:val="both"/>
                  </w:pPr>
                </w:p>
                <w:p w:rsidR="00FB6048" w:rsidRDefault="00FB6048" w:rsidP="000954FB">
                  <w:pPr>
                    <w:jc w:val="center"/>
                    <w:rPr>
                      <w:b/>
                    </w:rPr>
                  </w:pPr>
                  <w:r w:rsidRPr="00923E2D">
                    <w:rPr>
                      <w:b/>
                    </w:rPr>
                    <w:t xml:space="preserve">ЗАЯВКА НА УЧАСТИЕ В </w:t>
                  </w:r>
                  <w:r>
                    <w:rPr>
                      <w:b/>
                    </w:rPr>
                    <w:t>ЗАПРОСЕ ПРЕДЛОЖЕНИЙ № ЗП</w:t>
                  </w:r>
                  <w:r w:rsidRPr="00923E2D">
                    <w:rPr>
                      <w:b/>
                    </w:rPr>
                    <w:t>/___/____/____</w:t>
                  </w:r>
                </w:p>
                <w:p w:rsidR="00FB6048" w:rsidRPr="00923E2D" w:rsidRDefault="00FB6048" w:rsidP="000954FB">
                  <w:pPr>
                    <w:jc w:val="center"/>
                    <w:rPr>
                      <w:b/>
                    </w:rPr>
                  </w:pPr>
                </w:p>
                <w:p w:rsidR="00FB6048" w:rsidRPr="00923E2D" w:rsidRDefault="00FB6048" w:rsidP="000954FB">
                  <w:pPr>
                    <w:ind w:left="2124" w:firstLine="708"/>
                    <w:rPr>
                      <w:i/>
                    </w:rPr>
                  </w:pPr>
                </w:p>
              </w:txbxContent>
            </v:textbox>
            <w10:wrap type="tight"/>
          </v:shape>
        </w:pict>
      </w:r>
    </w:p>
    <w:p w:rsidR="000954FB" w:rsidRPr="007D00C3" w:rsidRDefault="00737347" w:rsidP="00CD5A84">
      <w:pPr>
        <w:pStyle w:val="afb"/>
        <w:numPr>
          <w:ilvl w:val="2"/>
          <w:numId w:val="14"/>
        </w:numPr>
        <w:ind w:left="0" w:firstLine="709"/>
        <w:rPr>
          <w:sz w:val="28"/>
          <w:szCs w:val="28"/>
        </w:rPr>
      </w:pPr>
      <w:r>
        <w:rPr>
          <w:sz w:val="28"/>
        </w:rPr>
        <w:t>Заявка</w:t>
      </w:r>
      <w:r w:rsidR="000954FB" w:rsidRPr="004332C1">
        <w:rPr>
          <w:sz w:val="28"/>
          <w:szCs w:val="28"/>
        </w:rPr>
        <w:t xml:space="preserve"> должн</w:t>
      </w:r>
      <w:r>
        <w:rPr>
          <w:sz w:val="28"/>
          <w:szCs w:val="28"/>
        </w:rPr>
        <w:t>а</w:t>
      </w:r>
      <w:r w:rsidR="000954FB" w:rsidRPr="004332C1">
        <w:rPr>
          <w:sz w:val="28"/>
          <w:szCs w:val="28"/>
        </w:rPr>
        <w:t xml:space="preserve"> содержать</w:t>
      </w:r>
      <w:r w:rsidR="002F345D">
        <w:rPr>
          <w:sz w:val="28"/>
          <w:szCs w:val="28"/>
        </w:rPr>
        <w:t xml:space="preserve"> документы, перечисленные в пункте 2.3.1 настоящей документации, а также </w:t>
      </w:r>
      <w:r w:rsidR="002F345D" w:rsidRPr="007D00C3">
        <w:rPr>
          <w:sz w:val="28"/>
          <w:szCs w:val="28"/>
        </w:rPr>
        <w:t>п</w:t>
      </w:r>
      <w:r w:rsidR="00AA25CA">
        <w:rPr>
          <w:sz w:val="28"/>
          <w:szCs w:val="28"/>
        </w:rPr>
        <w:t>ункта</w:t>
      </w:r>
      <w:r w:rsidR="007D00C3">
        <w:rPr>
          <w:sz w:val="28"/>
          <w:szCs w:val="28"/>
        </w:rPr>
        <w:t>м</w:t>
      </w:r>
      <w:r w:rsidR="00AA25CA">
        <w:rPr>
          <w:sz w:val="28"/>
          <w:szCs w:val="28"/>
        </w:rPr>
        <w:t>и</w:t>
      </w:r>
      <w:r w:rsidR="00E43DAA">
        <w:rPr>
          <w:sz w:val="28"/>
          <w:szCs w:val="28"/>
        </w:rPr>
        <w:t xml:space="preserve"> 17,</w:t>
      </w:r>
      <w:r w:rsidR="007D00C3">
        <w:rPr>
          <w:sz w:val="28"/>
          <w:szCs w:val="28"/>
        </w:rPr>
        <w:t xml:space="preserve"> 18 Информационной карты.</w:t>
      </w:r>
    </w:p>
    <w:p w:rsidR="001E0A65" w:rsidRDefault="007D00C3">
      <w:pPr>
        <w:pStyle w:val="3"/>
        <w:keepNext w:val="0"/>
        <w:widowControl w:val="0"/>
        <w:numPr>
          <w:ilvl w:val="0"/>
          <w:numId w:val="0"/>
        </w:numPr>
        <w:spacing w:before="0" w:after="0"/>
        <w:ind w:firstLine="720"/>
        <w:jc w:val="both"/>
        <w:rPr>
          <w:rFonts w:ascii="Times New Roman" w:hAnsi="Times New Roman"/>
          <w:b w:val="0"/>
          <w:sz w:val="28"/>
          <w:szCs w:val="28"/>
        </w:rPr>
      </w:pPr>
      <w:bookmarkStart w:id="26" w:name="_Toc371671838"/>
      <w:bookmarkStart w:id="27" w:name="_Toc371688277"/>
      <w:r w:rsidRPr="007D00C3">
        <w:rPr>
          <w:rFonts w:ascii="Times New Roman" w:hAnsi="Times New Roman"/>
          <w:b w:val="0"/>
          <w:sz w:val="28"/>
          <w:szCs w:val="28"/>
        </w:rPr>
        <w:t xml:space="preserve">В случае если претендент подает заявки </w:t>
      </w:r>
      <w:r w:rsidR="0043423C">
        <w:rPr>
          <w:rFonts w:ascii="Times New Roman" w:hAnsi="Times New Roman"/>
          <w:b w:val="0"/>
          <w:sz w:val="28"/>
          <w:szCs w:val="28"/>
        </w:rPr>
        <w:t>по нескольким лотам,</w:t>
      </w:r>
      <w:r w:rsidRPr="007D00C3">
        <w:rPr>
          <w:rFonts w:ascii="Times New Roman" w:hAnsi="Times New Roman"/>
          <w:b w:val="0"/>
          <w:sz w:val="28"/>
          <w:szCs w:val="28"/>
        </w:rPr>
        <w:t xml:space="preserve"> </w:t>
      </w:r>
      <w:r w:rsidR="00706C8C" w:rsidRPr="007D00C3">
        <w:rPr>
          <w:rFonts w:ascii="Times New Roman" w:hAnsi="Times New Roman"/>
          <w:b w:val="0"/>
          <w:sz w:val="28"/>
          <w:szCs w:val="28"/>
        </w:rPr>
        <w:t xml:space="preserve">надлежащим образом оформленные приложения к настоящей документации: </w:t>
      </w:r>
      <w:r w:rsidR="002A4D3C">
        <w:rPr>
          <w:rFonts w:ascii="Times New Roman" w:hAnsi="Times New Roman"/>
          <w:b w:val="0"/>
          <w:sz w:val="28"/>
          <w:szCs w:val="28"/>
        </w:rPr>
        <w:br/>
      </w:r>
      <w:r w:rsidR="00706C8C" w:rsidRPr="007D00C3">
        <w:rPr>
          <w:rFonts w:ascii="Times New Roman" w:hAnsi="Times New Roman"/>
          <w:b w:val="0"/>
          <w:sz w:val="28"/>
          <w:szCs w:val="28"/>
        </w:rPr>
        <w:t>№ 1 (Заявка), № 3 (Финансово-коммерческое предложение</w:t>
      </w:r>
      <w:r w:rsidR="002A4D3C">
        <w:rPr>
          <w:rFonts w:ascii="Times New Roman" w:hAnsi="Times New Roman"/>
          <w:b w:val="0"/>
          <w:sz w:val="28"/>
          <w:szCs w:val="28"/>
        </w:rPr>
        <w:t xml:space="preserve"> с имеющимися приложениями</w:t>
      </w:r>
      <w:r w:rsidR="00706C8C" w:rsidRPr="007D00C3">
        <w:rPr>
          <w:rFonts w:ascii="Times New Roman" w:hAnsi="Times New Roman"/>
          <w:b w:val="0"/>
          <w:sz w:val="28"/>
          <w:szCs w:val="28"/>
        </w:rPr>
        <w:t>, подготовленное в соответствии с</w:t>
      </w:r>
      <w:r w:rsidR="00706C8C">
        <w:rPr>
          <w:rFonts w:ascii="Times New Roman" w:hAnsi="Times New Roman"/>
          <w:b w:val="0"/>
          <w:sz w:val="28"/>
          <w:szCs w:val="28"/>
        </w:rPr>
        <w:t xml:space="preserve"> Техническим заданием)</w:t>
      </w:r>
      <w:r w:rsidR="002A4D3C">
        <w:rPr>
          <w:rFonts w:ascii="Times New Roman" w:hAnsi="Times New Roman"/>
          <w:b w:val="0"/>
          <w:sz w:val="28"/>
          <w:szCs w:val="28"/>
        </w:rPr>
        <w:t>, предоставляю</w:t>
      </w:r>
      <w:r w:rsidR="00706C8C" w:rsidRPr="007D00C3">
        <w:rPr>
          <w:rFonts w:ascii="Times New Roman" w:hAnsi="Times New Roman"/>
          <w:b w:val="0"/>
          <w:sz w:val="28"/>
          <w:szCs w:val="28"/>
        </w:rPr>
        <w:t xml:space="preserve">тся </w:t>
      </w:r>
      <w:r w:rsidR="00706C8C">
        <w:rPr>
          <w:rFonts w:ascii="Times New Roman" w:hAnsi="Times New Roman"/>
          <w:b w:val="0"/>
          <w:sz w:val="28"/>
          <w:szCs w:val="28"/>
        </w:rPr>
        <w:t>по каждому лоту отдельными пакетами (файлами) с подтверждающими документами отнесенными к данному лоту. Документы</w:t>
      </w:r>
      <w:r w:rsidRPr="007D00C3">
        <w:rPr>
          <w:rFonts w:ascii="Times New Roman" w:hAnsi="Times New Roman"/>
          <w:b w:val="0"/>
          <w:sz w:val="28"/>
          <w:szCs w:val="28"/>
        </w:rPr>
        <w:t>, ука</w:t>
      </w:r>
      <w:r w:rsidR="00706C8C">
        <w:rPr>
          <w:rFonts w:ascii="Times New Roman" w:hAnsi="Times New Roman"/>
          <w:b w:val="0"/>
          <w:sz w:val="28"/>
          <w:szCs w:val="28"/>
        </w:rPr>
        <w:t>занные</w:t>
      </w:r>
      <w:r w:rsidR="0043423C">
        <w:rPr>
          <w:rFonts w:ascii="Times New Roman" w:hAnsi="Times New Roman"/>
          <w:b w:val="0"/>
          <w:sz w:val="28"/>
          <w:szCs w:val="28"/>
        </w:rPr>
        <w:t xml:space="preserve"> в пункте 2.3.1 настоящей документации</w:t>
      </w:r>
      <w:r w:rsidR="00706C8C">
        <w:rPr>
          <w:rFonts w:ascii="Times New Roman" w:hAnsi="Times New Roman"/>
          <w:b w:val="0"/>
          <w:sz w:val="28"/>
          <w:szCs w:val="28"/>
        </w:rPr>
        <w:t xml:space="preserve"> прикладываются к </w:t>
      </w:r>
      <w:r w:rsidR="002A4D3C">
        <w:rPr>
          <w:rFonts w:ascii="Times New Roman" w:hAnsi="Times New Roman"/>
          <w:b w:val="0"/>
          <w:sz w:val="28"/>
          <w:szCs w:val="28"/>
        </w:rPr>
        <w:t>лоту,</w:t>
      </w:r>
      <w:r w:rsidR="00706C8C">
        <w:rPr>
          <w:rFonts w:ascii="Times New Roman" w:hAnsi="Times New Roman"/>
          <w:b w:val="0"/>
          <w:sz w:val="28"/>
          <w:szCs w:val="28"/>
        </w:rPr>
        <w:t xml:space="preserve"> имеющему наименьший номер</w:t>
      </w:r>
      <w:r w:rsidRPr="007D00C3">
        <w:rPr>
          <w:rFonts w:ascii="Times New Roman" w:hAnsi="Times New Roman"/>
          <w:b w:val="0"/>
          <w:sz w:val="28"/>
          <w:szCs w:val="28"/>
        </w:rPr>
        <w:t>.</w:t>
      </w:r>
      <w:r w:rsidR="00706C8C">
        <w:rPr>
          <w:rFonts w:ascii="Times New Roman" w:hAnsi="Times New Roman"/>
          <w:b w:val="0"/>
          <w:sz w:val="28"/>
          <w:szCs w:val="28"/>
        </w:rPr>
        <w:t xml:space="preserve"> В описи документов содержащихся в заявке по остальным лотам в необходимых случаях </w:t>
      </w:r>
      <w:r w:rsidR="002A4D3C">
        <w:rPr>
          <w:rFonts w:ascii="Times New Roman" w:hAnsi="Times New Roman"/>
          <w:b w:val="0"/>
          <w:sz w:val="28"/>
          <w:szCs w:val="28"/>
        </w:rPr>
        <w:t>прописывается указание на имеющиеся (уже представленные) документы в пакете (файле) лота с наименьшим номером.</w:t>
      </w:r>
      <w:bookmarkEnd w:id="26"/>
      <w:bookmarkEnd w:id="27"/>
    </w:p>
    <w:p w:rsidR="000954FB" w:rsidRPr="00F05F07" w:rsidRDefault="000954FB" w:rsidP="00CD5A84">
      <w:pPr>
        <w:pStyle w:val="afb"/>
        <w:numPr>
          <w:ilvl w:val="2"/>
          <w:numId w:val="14"/>
        </w:numPr>
        <w:tabs>
          <w:tab w:val="left" w:pos="720"/>
        </w:tabs>
        <w:ind w:left="0" w:firstLine="720"/>
        <w:rPr>
          <w:rFonts w:eastAsia="Times New Roman"/>
          <w:sz w:val="28"/>
          <w:szCs w:val="28"/>
        </w:rPr>
      </w:pPr>
      <w:r w:rsidRPr="007D00C3">
        <w:rPr>
          <w:sz w:val="28"/>
          <w:szCs w:val="28"/>
        </w:rPr>
        <w:t xml:space="preserve">Документы, </w:t>
      </w:r>
      <w:r w:rsidR="00F05F07" w:rsidRPr="007D00C3">
        <w:rPr>
          <w:sz w:val="28"/>
          <w:szCs w:val="28"/>
        </w:rPr>
        <w:t>представленные в составе</w:t>
      </w:r>
      <w:r w:rsidRPr="007D00C3">
        <w:rPr>
          <w:sz w:val="28"/>
          <w:szCs w:val="28"/>
        </w:rPr>
        <w:t xml:space="preserve"> </w:t>
      </w:r>
      <w:r w:rsidR="00F53BD9" w:rsidRPr="007D00C3">
        <w:rPr>
          <w:sz w:val="28"/>
          <w:szCs w:val="28"/>
        </w:rPr>
        <w:t>Заявки на бумажном носителе</w:t>
      </w:r>
      <w:r w:rsidRPr="007D00C3">
        <w:rPr>
          <w:sz w:val="28"/>
          <w:szCs w:val="28"/>
        </w:rPr>
        <w:t>, должны быть прошиты вместе с описью документов, скреплены</w:t>
      </w:r>
      <w:r w:rsidRPr="00F05F07">
        <w:rPr>
          <w:sz w:val="28"/>
          <w:szCs w:val="28"/>
        </w:rPr>
        <w:t xml:space="preserve"> печатью и заверены подписью уполномоченного лица претендента.</w:t>
      </w:r>
    </w:p>
    <w:p w:rsidR="00F05F07" w:rsidRDefault="00F05F07" w:rsidP="00CD5A84">
      <w:pPr>
        <w:pStyle w:val="Default"/>
        <w:numPr>
          <w:ilvl w:val="2"/>
          <w:numId w:val="14"/>
        </w:numPr>
        <w:tabs>
          <w:tab w:val="left" w:pos="720"/>
        </w:tabs>
        <w:ind w:left="0" w:firstLine="720"/>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2F345D" w:rsidRDefault="00C318D3" w:rsidP="00CD5A84">
      <w:pPr>
        <w:pStyle w:val="Default"/>
        <w:numPr>
          <w:ilvl w:val="2"/>
          <w:numId w:val="14"/>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 xml:space="preserve">письмо </w:t>
      </w:r>
      <w:r w:rsidR="002F345D">
        <w:rPr>
          <w:rFonts w:eastAsia="Times New Roman"/>
          <w:sz w:val="28"/>
          <w:szCs w:val="28"/>
        </w:rPr>
        <w:t xml:space="preserve">должен быть вложен </w:t>
      </w:r>
      <w:r>
        <w:rPr>
          <w:rFonts w:eastAsia="Times New Roman"/>
          <w:sz w:val="28"/>
          <w:szCs w:val="28"/>
        </w:rPr>
        <w:t>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апример: Заявка.</w:t>
      </w:r>
      <w:r>
        <w:rPr>
          <w:rFonts w:eastAsia="Times New Roman"/>
          <w:sz w:val="28"/>
          <w:szCs w:val="28"/>
          <w:lang w:val="en-US"/>
        </w:rPr>
        <w:t>pdf</w:t>
      </w:r>
      <w:r w:rsidRPr="00C318D3">
        <w:rPr>
          <w:rFonts w:eastAsia="Times New Roman"/>
          <w:sz w:val="28"/>
          <w:szCs w:val="28"/>
        </w:rPr>
        <w:t>.</w:t>
      </w:r>
      <w:r w:rsidRPr="00834551">
        <w:rPr>
          <w:rFonts w:eastAsia="Times New Roman"/>
          <w:sz w:val="28"/>
          <w:szCs w:val="28"/>
        </w:rPr>
        <w:t xml:space="preserve">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sidRPr="00834551">
        <w:rPr>
          <w:rFonts w:eastAsia="Times New Roman"/>
          <w:sz w:val="28"/>
          <w:szCs w:val="28"/>
        </w:rPr>
        <w:t xml:space="preserve">), </w:t>
      </w:r>
      <w:r w:rsidRPr="00C318D3">
        <w:rPr>
          <w:rFonts w:eastAsia="Times New Roman"/>
          <w:sz w:val="28"/>
          <w:szCs w:val="28"/>
        </w:rPr>
        <w:t xml:space="preserve"> </w:t>
      </w:r>
      <w:r w:rsidR="00834551" w:rsidRPr="004874C1">
        <w:rPr>
          <w:sz w:val="28"/>
          <w:szCs w:val="28"/>
        </w:rPr>
        <w:t>Сведения</w:t>
      </w:r>
      <w:r w:rsidR="00083039">
        <w:rPr>
          <w:rFonts w:eastAsia="Times New Roman"/>
          <w:sz w:val="28"/>
          <w:szCs w:val="28"/>
        </w:rPr>
        <w:t>.</w:t>
      </w:r>
      <w:r w:rsidR="00083039">
        <w:rPr>
          <w:rFonts w:eastAsia="Times New Roman"/>
          <w:sz w:val="28"/>
          <w:szCs w:val="28"/>
          <w:lang w:val="en-US"/>
        </w:rPr>
        <w:t>pdf</w:t>
      </w:r>
      <w:r w:rsidR="00083039" w:rsidRPr="00083039">
        <w:rPr>
          <w:rFonts w:eastAsia="Times New Roman"/>
          <w:sz w:val="28"/>
          <w:szCs w:val="28"/>
        </w:rPr>
        <w:t xml:space="preserve">., </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r w:rsidR="00083039">
        <w:rPr>
          <w:rFonts w:eastAsia="Times New Roman"/>
          <w:sz w:val="28"/>
          <w:szCs w:val="28"/>
          <w:lang w:val="en-US"/>
        </w:rPr>
        <w:t>pdf</w:t>
      </w:r>
      <w:r w:rsidR="00083039">
        <w:rPr>
          <w:rFonts w:eastAsia="Times New Roman"/>
          <w:sz w:val="28"/>
          <w:szCs w:val="28"/>
        </w:rPr>
        <w:t xml:space="preserve"> и т.д.</w:t>
      </w:r>
      <w:r w:rsidR="00EC4BDA">
        <w:rPr>
          <w:rFonts w:eastAsia="Times New Roman"/>
          <w:sz w:val="28"/>
          <w:szCs w:val="28"/>
        </w:rPr>
        <w:t>).</w:t>
      </w:r>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lastRenderedPageBreak/>
        <w:t xml:space="preserve">Отсутствие в </w:t>
      </w:r>
      <w:r w:rsidR="0016528F">
        <w:rPr>
          <w:rFonts w:eastAsia="Times New Roman"/>
          <w:sz w:val="28"/>
          <w:szCs w:val="28"/>
        </w:rPr>
        <w:t xml:space="preserve">письме с Заявкой </w:t>
      </w:r>
      <w:r>
        <w:rPr>
          <w:rFonts w:eastAsia="Times New Roman"/>
          <w:sz w:val="28"/>
          <w:szCs w:val="28"/>
        </w:rPr>
        <w:t xml:space="preserve">электронного носителя информации </w:t>
      </w:r>
      <w:r w:rsidR="00783AD5">
        <w:rPr>
          <w:rFonts w:eastAsia="Times New Roman"/>
          <w:sz w:val="28"/>
          <w:szCs w:val="28"/>
        </w:rPr>
        <w:t xml:space="preserve">с </w:t>
      </w:r>
      <w:r>
        <w:rPr>
          <w:rFonts w:eastAsia="Times New Roman"/>
          <w:sz w:val="28"/>
          <w:szCs w:val="28"/>
        </w:rPr>
        <w:t>копиями документо</w:t>
      </w:r>
      <w:r w:rsidR="00F53BD9">
        <w:rPr>
          <w:rFonts w:eastAsia="Times New Roman"/>
          <w:sz w:val="28"/>
          <w:szCs w:val="28"/>
        </w:rPr>
        <w:t>в</w:t>
      </w:r>
      <w:r>
        <w:rPr>
          <w:rFonts w:eastAsia="Times New Roman"/>
          <w:sz w:val="28"/>
          <w:szCs w:val="28"/>
        </w:rPr>
        <w:t xml:space="preserve"> может являться основанием для отклонения Заявки от участия в </w:t>
      </w:r>
      <w:r w:rsidRPr="00006894">
        <w:rPr>
          <w:rFonts w:eastAsia="Times New Roman"/>
          <w:sz w:val="28"/>
          <w:szCs w:val="28"/>
        </w:rPr>
        <w:t>Запросе предложений.</w:t>
      </w:r>
    </w:p>
    <w:p w:rsidR="000954FB" w:rsidRPr="00006894" w:rsidRDefault="000954FB" w:rsidP="00CD5A84">
      <w:pPr>
        <w:pStyle w:val="afb"/>
        <w:numPr>
          <w:ilvl w:val="2"/>
          <w:numId w:val="14"/>
        </w:numPr>
        <w:ind w:left="0" w:firstLine="709"/>
        <w:rPr>
          <w:sz w:val="28"/>
        </w:rPr>
      </w:pPr>
      <w:r w:rsidRPr="00006894">
        <w:rPr>
          <w:sz w:val="28"/>
        </w:rPr>
        <w:t>Заявка</w:t>
      </w:r>
      <w:r w:rsidRPr="00006894">
        <w:rPr>
          <w:bCs/>
          <w:sz w:val="28"/>
        </w:rPr>
        <w:t xml:space="preserve"> </w:t>
      </w:r>
      <w:r w:rsidRPr="00006894">
        <w:rPr>
          <w:sz w:val="28"/>
        </w:rPr>
        <w:t>должна быть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D5A84">
      <w:pPr>
        <w:pStyle w:val="afb"/>
        <w:numPr>
          <w:ilvl w:val="2"/>
          <w:numId w:val="14"/>
        </w:numPr>
        <w:ind w:left="0" w:firstLine="709"/>
        <w:rPr>
          <w:sz w:val="28"/>
          <w:szCs w:val="28"/>
        </w:rPr>
      </w:pPr>
      <w:r w:rsidRPr="006024DF">
        <w:rPr>
          <w:sz w:val="28"/>
          <w:szCs w:val="28"/>
        </w:rPr>
        <w:t xml:space="preserve">Организатор принимает </w:t>
      </w:r>
      <w:r w:rsidR="0016528F">
        <w:rPr>
          <w:sz w:val="28"/>
          <w:szCs w:val="28"/>
        </w:rPr>
        <w:t xml:space="preserve">письма </w:t>
      </w:r>
      <w:r w:rsidRPr="006024DF">
        <w:rPr>
          <w:sz w:val="28"/>
          <w:szCs w:val="28"/>
        </w:rPr>
        <w:t xml:space="preserve">с Заявками, за исключением </w:t>
      </w:r>
      <w:r w:rsidR="0016528F">
        <w:rPr>
          <w:sz w:val="28"/>
          <w:szCs w:val="28"/>
        </w:rPr>
        <w:t>писем</w:t>
      </w:r>
      <w:r w:rsidRPr="006024DF">
        <w:rPr>
          <w:sz w:val="28"/>
          <w:szCs w:val="28"/>
        </w:rPr>
        <w:t xml:space="preserve">, на которых отсутствует необходимая информация, </w:t>
      </w:r>
      <w:r w:rsidR="00571D62">
        <w:rPr>
          <w:sz w:val="28"/>
          <w:szCs w:val="28"/>
        </w:rPr>
        <w:t xml:space="preserve">а также копии Заявок, направленные по факсу или электронной почте </w:t>
      </w:r>
      <w:r w:rsidRPr="006024DF">
        <w:rPr>
          <w:sz w:val="28"/>
          <w:szCs w:val="28"/>
        </w:rPr>
        <w:t>до истечения срока подачи Заявок.</w:t>
      </w:r>
    </w:p>
    <w:p w:rsidR="000954FB" w:rsidRDefault="000954FB" w:rsidP="000954FB">
      <w:pPr>
        <w:pStyle w:val="afb"/>
        <w:rPr>
          <w:sz w:val="28"/>
        </w:rPr>
      </w:pPr>
    </w:p>
    <w:p w:rsidR="000954FB" w:rsidRDefault="000954FB" w:rsidP="00CD5A84">
      <w:pPr>
        <w:pStyle w:val="2"/>
        <w:numPr>
          <w:ilvl w:val="1"/>
          <w:numId w:val="14"/>
        </w:numPr>
        <w:tabs>
          <w:tab w:val="num" w:pos="1074"/>
        </w:tabs>
        <w:spacing w:before="0" w:after="0"/>
        <w:ind w:left="0" w:firstLine="709"/>
        <w:jc w:val="both"/>
        <w:rPr>
          <w:rFonts w:cs="Times New Roman"/>
          <w:i w:val="0"/>
          <w:iCs w:val="0"/>
        </w:rPr>
      </w:pPr>
      <w:bookmarkStart w:id="28" w:name="_Toc371671839"/>
      <w:bookmarkStart w:id="29" w:name="_Toc371688278"/>
      <w:r>
        <w:rPr>
          <w:rFonts w:cs="Times New Roman"/>
          <w:i w:val="0"/>
          <w:iCs w:val="0"/>
        </w:rPr>
        <w:t>Финансово-к</w:t>
      </w:r>
      <w:r w:rsidRPr="00CE350B">
        <w:rPr>
          <w:rFonts w:cs="Times New Roman"/>
          <w:i w:val="0"/>
          <w:iCs w:val="0"/>
        </w:rPr>
        <w:t>оммерческое предложение</w:t>
      </w:r>
      <w:bookmarkEnd w:id="28"/>
      <w:bookmarkEnd w:id="29"/>
    </w:p>
    <w:p w:rsidR="000954FB" w:rsidRPr="00155A01" w:rsidRDefault="000954FB" w:rsidP="000954FB">
      <w:pPr>
        <w:ind w:firstLine="709"/>
      </w:pPr>
    </w:p>
    <w:p w:rsidR="000954FB" w:rsidRPr="009A1114" w:rsidRDefault="000954FB" w:rsidP="007212AA">
      <w:pPr>
        <w:pStyle w:val="a"/>
        <w:rPr>
          <w:b/>
          <w:i/>
        </w:rPr>
      </w:pPr>
      <w:r w:rsidRPr="009A1114">
        <w:t>Финансово-коммерческое предложение должно быть оформлено в соответствии с приложением № 3 к настоящей документации.</w:t>
      </w:r>
    </w:p>
    <w:p w:rsidR="000954FB" w:rsidRPr="009A1114" w:rsidRDefault="000954FB" w:rsidP="007212AA">
      <w:pPr>
        <w:pStyle w:val="a"/>
        <w:rPr>
          <w:b/>
          <w:i/>
        </w:rPr>
      </w:pPr>
      <w:r w:rsidRPr="009A1114">
        <w:t xml:space="preserve">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9A1114">
        <w:t>О</w:t>
      </w:r>
      <w:r w:rsidRPr="009A1114">
        <w:t>рганизатором буквально, в случае расхождений показателей изложенных цифрами и прописью, приоритет имеют написанные прописью.</w:t>
      </w:r>
    </w:p>
    <w:p w:rsidR="000954FB" w:rsidRPr="009A1114" w:rsidRDefault="000954FB" w:rsidP="007212AA">
      <w:pPr>
        <w:pStyle w:val="a"/>
        <w:rPr>
          <w:b/>
          <w:i/>
        </w:rPr>
      </w:pPr>
      <w:r w:rsidRPr="009A1114">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AF6ABE" w:rsidRPr="009A1114">
        <w:t xml:space="preserve">настоящей документации (Техническом задании, </w:t>
      </w:r>
      <w:r w:rsidR="006C3A69" w:rsidRPr="009A1114">
        <w:t xml:space="preserve">Информационной карте, </w:t>
      </w:r>
      <w:r w:rsidRPr="009A1114">
        <w:t>проекте договора (приложение № 5 к настоящей документации)</w:t>
      </w:r>
      <w:r w:rsidR="00AF6ABE" w:rsidRPr="009A1114">
        <w:t>)</w:t>
      </w:r>
      <w:r w:rsidRPr="009A1114">
        <w:t>.</w:t>
      </w:r>
    </w:p>
    <w:p w:rsidR="00AA10AF" w:rsidRDefault="00AA10AF" w:rsidP="00AA10AF">
      <w:pPr>
        <w:pStyle w:val="a"/>
        <w:rPr>
          <w:b/>
          <w:i/>
        </w:rPr>
      </w:pPr>
      <w:r>
        <w:t xml:space="preserve">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за исключением случаев, предусмотренных пунктами 1.1.23 и 1.1.24 настоящей документации. </w:t>
      </w:r>
    </w:p>
    <w:p w:rsidR="00AA10AF" w:rsidRDefault="00AA10AF" w:rsidP="00AA10AF">
      <w:pPr>
        <w:pStyle w:val="a"/>
        <w:numPr>
          <w:ilvl w:val="0"/>
          <w:numId w:val="0"/>
        </w:numPr>
        <w:rPr>
          <w:b/>
          <w:i/>
        </w:rPr>
      </w:pPr>
      <w:r>
        <w:t xml:space="preserve">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w:t>
      </w:r>
    </w:p>
    <w:p w:rsidR="000954FB" w:rsidRDefault="00AA10AF" w:rsidP="007212AA">
      <w:pPr>
        <w:pStyle w:val="a"/>
      </w:pPr>
      <w:r>
        <w:t xml:space="preserve">    </w:t>
      </w:r>
      <w:proofErr w:type="gramStart"/>
      <w:r w:rsidR="000954FB" w:rsidRPr="002B2ED8">
        <w:t>Срок выполнения работ,</w:t>
      </w:r>
      <w:r w:rsidR="000954FB" w:rsidRPr="007212AA">
        <w:t xml:space="preserve">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w:t>
      </w:r>
      <w:r w:rsidR="000954FB" w:rsidRPr="007212AA">
        <w:lastRenderedPageBreak/>
        <w:t>Т</w:t>
      </w:r>
      <w:r w:rsidR="006400A0" w:rsidRPr="007212AA">
        <w:t>ехническом задании (раздел 4</w:t>
      </w:r>
      <w:r w:rsidR="000954FB" w:rsidRPr="007212AA">
        <w:t xml:space="preserve"> настоящей документации)</w:t>
      </w:r>
      <w:r w:rsidR="00BB5B51" w:rsidRPr="007212AA">
        <w:t xml:space="preserve"> и/или информационной карте</w:t>
      </w:r>
      <w:r w:rsidR="000954FB" w:rsidRPr="007212AA">
        <w:t xml:space="preserve">. </w:t>
      </w:r>
      <w:proofErr w:type="gramEnd"/>
    </w:p>
    <w:p w:rsidR="00976385" w:rsidRPr="007212AA" w:rsidRDefault="00976385" w:rsidP="00976385">
      <w:pPr>
        <w:pStyle w:val="a"/>
        <w:numPr>
          <w:ilvl w:val="0"/>
          <w:numId w:val="0"/>
        </w:numPr>
        <w:ind w:left="709"/>
      </w:pPr>
    </w:p>
    <w:p w:rsidR="000954FB" w:rsidRDefault="000954FB" w:rsidP="002446E3">
      <w:pPr>
        <w:pStyle w:val="a"/>
        <w:numPr>
          <w:ilvl w:val="0"/>
          <w:numId w:val="0"/>
        </w:numPr>
        <w:ind w:left="709"/>
      </w:pPr>
    </w:p>
    <w:p w:rsidR="000954FB" w:rsidRDefault="003B7E76" w:rsidP="000954FB">
      <w:pPr>
        <w:ind w:firstLine="709"/>
        <w:jc w:val="both"/>
        <w:rPr>
          <w:rFonts w:eastAsia="MS Mincho"/>
          <w:b/>
          <w:sz w:val="32"/>
        </w:rPr>
      </w:pPr>
      <w:r w:rsidRPr="002446E3">
        <w:rPr>
          <w:rFonts w:eastAsia="MS Mincho"/>
          <w:b/>
          <w:sz w:val="32"/>
        </w:rPr>
        <w:t>Раздел 4. Техническое задание.</w:t>
      </w:r>
    </w:p>
    <w:p w:rsidR="00B7724F" w:rsidRDefault="00B7724F" w:rsidP="000954FB">
      <w:pPr>
        <w:ind w:firstLine="709"/>
        <w:jc w:val="both"/>
        <w:rPr>
          <w:rFonts w:eastAsia="MS Mincho"/>
          <w:b/>
          <w:sz w:val="32"/>
        </w:rPr>
      </w:pPr>
    </w:p>
    <w:p w:rsidR="006F73CC" w:rsidRDefault="00B7724F" w:rsidP="00B7724F">
      <w:pPr>
        <w:ind w:left="709"/>
        <w:jc w:val="both"/>
        <w:rPr>
          <w:rFonts w:eastAsia="MS Mincho"/>
          <w:b/>
          <w:sz w:val="28"/>
          <w:szCs w:val="28"/>
        </w:rPr>
      </w:pPr>
      <w:r>
        <w:rPr>
          <w:rFonts w:eastAsia="MS Mincho"/>
          <w:b/>
          <w:sz w:val="28"/>
          <w:szCs w:val="28"/>
        </w:rPr>
        <w:t xml:space="preserve">4.1. </w:t>
      </w:r>
      <w:r w:rsidRPr="00B7724F">
        <w:rPr>
          <w:rFonts w:eastAsia="MS Mincho"/>
          <w:b/>
          <w:sz w:val="28"/>
          <w:szCs w:val="28"/>
        </w:rPr>
        <w:t>Ц</w:t>
      </w:r>
      <w:r>
        <w:rPr>
          <w:rFonts w:eastAsia="MS Mincho"/>
          <w:b/>
          <w:sz w:val="28"/>
          <w:szCs w:val="28"/>
        </w:rPr>
        <w:t>ель услуг</w:t>
      </w:r>
      <w:r w:rsidR="00783E44">
        <w:rPr>
          <w:rFonts w:eastAsia="MS Mincho"/>
          <w:b/>
          <w:sz w:val="28"/>
          <w:szCs w:val="28"/>
        </w:rPr>
        <w:t>и</w:t>
      </w:r>
      <w:r w:rsidR="004D0A63">
        <w:rPr>
          <w:rFonts w:eastAsia="MS Mincho"/>
          <w:b/>
          <w:sz w:val="28"/>
          <w:szCs w:val="28"/>
        </w:rPr>
        <w:t xml:space="preserve">, общие понятия </w:t>
      </w:r>
    </w:p>
    <w:p w:rsidR="00B7724F" w:rsidRPr="00B7724F" w:rsidRDefault="00B7724F" w:rsidP="00B7724F">
      <w:pPr>
        <w:jc w:val="both"/>
        <w:rPr>
          <w:rFonts w:eastAsia="MS Mincho"/>
          <w:b/>
          <w:sz w:val="28"/>
          <w:szCs w:val="28"/>
        </w:rPr>
      </w:pPr>
    </w:p>
    <w:p w:rsidR="00BF76B7" w:rsidRDefault="00457076" w:rsidP="00016434">
      <w:pPr>
        <w:ind w:firstLine="567"/>
        <w:jc w:val="both"/>
        <w:rPr>
          <w:color w:val="000000" w:themeColor="text1"/>
          <w:sz w:val="28"/>
          <w:szCs w:val="28"/>
        </w:rPr>
      </w:pPr>
      <w:r w:rsidRPr="001F602A">
        <w:rPr>
          <w:color w:val="000000" w:themeColor="text1"/>
          <w:sz w:val="28"/>
          <w:szCs w:val="28"/>
        </w:rPr>
        <w:t>4.1.</w:t>
      </w:r>
      <w:r w:rsidR="00B7724F">
        <w:rPr>
          <w:color w:val="000000" w:themeColor="text1"/>
          <w:sz w:val="28"/>
          <w:szCs w:val="28"/>
        </w:rPr>
        <w:t>2.</w:t>
      </w:r>
      <w:r w:rsidRPr="001F602A">
        <w:rPr>
          <w:color w:val="000000" w:themeColor="text1"/>
          <w:sz w:val="28"/>
          <w:szCs w:val="28"/>
        </w:rPr>
        <w:t xml:space="preserve">  </w:t>
      </w:r>
      <w:r w:rsidR="00123D6C" w:rsidRPr="001F602A">
        <w:rPr>
          <w:color w:val="000000" w:themeColor="text1"/>
          <w:sz w:val="28"/>
          <w:szCs w:val="28"/>
        </w:rPr>
        <w:t xml:space="preserve">Целью оказания услуг является </w:t>
      </w:r>
      <w:r w:rsidR="00BF76B7" w:rsidRPr="001F602A">
        <w:rPr>
          <w:color w:val="000000" w:themeColor="text1"/>
          <w:sz w:val="28"/>
          <w:szCs w:val="28"/>
        </w:rPr>
        <w:t>своевременное обеспечение перевозок необходимым количеством контейнеров. Аренд</w:t>
      </w:r>
      <w:r w:rsidR="00D54420">
        <w:rPr>
          <w:color w:val="000000" w:themeColor="text1"/>
          <w:sz w:val="28"/>
          <w:szCs w:val="28"/>
        </w:rPr>
        <w:t>одатель обязуется предоставить а</w:t>
      </w:r>
      <w:r w:rsidR="00BF76B7" w:rsidRPr="001F602A">
        <w:rPr>
          <w:color w:val="000000" w:themeColor="text1"/>
          <w:sz w:val="28"/>
          <w:szCs w:val="28"/>
        </w:rPr>
        <w:t>рендатору в аренду крупнотоннажные 40 – футовые контейнеры типоразмера 45G1, массой брутто 30,48 тонн,  принадлежащие ему на праве собственности или ином законном праве (далее –  Контейнеры)</w:t>
      </w:r>
      <w:r w:rsidR="00A273C1" w:rsidRPr="001F602A">
        <w:rPr>
          <w:color w:val="000000" w:themeColor="text1"/>
          <w:sz w:val="28"/>
          <w:szCs w:val="28"/>
        </w:rPr>
        <w:t>.</w:t>
      </w:r>
    </w:p>
    <w:p w:rsidR="00783E44" w:rsidRDefault="00783E44" w:rsidP="00016434">
      <w:pPr>
        <w:ind w:firstLine="567"/>
        <w:jc w:val="both"/>
        <w:rPr>
          <w:color w:val="000000" w:themeColor="text1"/>
          <w:sz w:val="28"/>
          <w:szCs w:val="28"/>
        </w:rPr>
      </w:pPr>
    </w:p>
    <w:p w:rsidR="00783E44" w:rsidRDefault="00783E44" w:rsidP="00016434">
      <w:pPr>
        <w:ind w:firstLine="567"/>
        <w:jc w:val="both"/>
        <w:rPr>
          <w:b/>
          <w:color w:val="000000" w:themeColor="text1"/>
          <w:sz w:val="28"/>
          <w:szCs w:val="28"/>
        </w:rPr>
      </w:pPr>
      <w:r w:rsidRPr="00783E44">
        <w:rPr>
          <w:b/>
          <w:color w:val="000000" w:themeColor="text1"/>
          <w:sz w:val="28"/>
          <w:szCs w:val="28"/>
        </w:rPr>
        <w:t xml:space="preserve">4.2. </w:t>
      </w:r>
      <w:r w:rsidR="005D6052">
        <w:rPr>
          <w:b/>
          <w:color w:val="000000" w:themeColor="text1"/>
          <w:sz w:val="28"/>
          <w:szCs w:val="28"/>
        </w:rPr>
        <w:t xml:space="preserve"> </w:t>
      </w:r>
      <w:r w:rsidRPr="00783E44">
        <w:rPr>
          <w:b/>
          <w:color w:val="000000" w:themeColor="text1"/>
          <w:sz w:val="28"/>
          <w:szCs w:val="28"/>
        </w:rPr>
        <w:t>Требования к оказанию услуг</w:t>
      </w:r>
      <w:r w:rsidR="004D0A63">
        <w:rPr>
          <w:b/>
          <w:color w:val="000000" w:themeColor="text1"/>
          <w:sz w:val="28"/>
          <w:szCs w:val="28"/>
        </w:rPr>
        <w:t xml:space="preserve">и </w:t>
      </w:r>
    </w:p>
    <w:p w:rsidR="00783E44" w:rsidRDefault="00783E44" w:rsidP="00016434">
      <w:pPr>
        <w:ind w:firstLine="567"/>
        <w:jc w:val="both"/>
        <w:rPr>
          <w:b/>
          <w:color w:val="000000" w:themeColor="text1"/>
          <w:sz w:val="28"/>
          <w:szCs w:val="28"/>
        </w:rPr>
      </w:pPr>
    </w:p>
    <w:p w:rsidR="00783E44" w:rsidRDefault="00783E44" w:rsidP="00016434">
      <w:pPr>
        <w:tabs>
          <w:tab w:val="num" w:pos="1070"/>
        </w:tabs>
        <w:ind w:firstLine="567"/>
        <w:jc w:val="both"/>
        <w:rPr>
          <w:sz w:val="28"/>
          <w:szCs w:val="28"/>
        </w:rPr>
      </w:pPr>
      <w:r>
        <w:rPr>
          <w:sz w:val="28"/>
          <w:szCs w:val="28"/>
        </w:rPr>
        <w:t>4.2.1.  Предмет настоящего Запроса предложений неделим, то есть претендент в случае победы в настоящем запросе предложения должен оказать услуги прописанные в техническом задании в полном объеме согласно конкурсной документации.</w:t>
      </w:r>
    </w:p>
    <w:p w:rsidR="00783E44" w:rsidRDefault="00783E44" w:rsidP="00016434">
      <w:pPr>
        <w:tabs>
          <w:tab w:val="num" w:pos="1070"/>
        </w:tabs>
        <w:ind w:firstLine="567"/>
        <w:jc w:val="both"/>
        <w:rPr>
          <w:sz w:val="28"/>
          <w:szCs w:val="28"/>
        </w:rPr>
      </w:pPr>
      <w:r>
        <w:rPr>
          <w:sz w:val="28"/>
          <w:szCs w:val="28"/>
        </w:rPr>
        <w:t>4.2.2.</w:t>
      </w:r>
      <w:r w:rsidR="002B306F">
        <w:rPr>
          <w:sz w:val="28"/>
          <w:szCs w:val="28"/>
        </w:rPr>
        <w:t xml:space="preserve"> </w:t>
      </w:r>
      <w:r>
        <w:rPr>
          <w:sz w:val="28"/>
          <w:szCs w:val="28"/>
        </w:rPr>
        <w:t xml:space="preserve">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оказания услуг,</w:t>
      </w:r>
      <w:r>
        <w:rPr>
          <w:rFonts w:eastAsia="MS Mincho"/>
          <w:sz w:val="28"/>
          <w:szCs w:val="28"/>
        </w:rPr>
        <w:t xml:space="preserve"> которые Заказчик принимает по своему усмотрению.</w:t>
      </w:r>
    </w:p>
    <w:p w:rsidR="002B306F" w:rsidRPr="002B306F" w:rsidRDefault="002B306F" w:rsidP="00016434">
      <w:pPr>
        <w:ind w:firstLine="567"/>
        <w:jc w:val="both"/>
        <w:rPr>
          <w:rFonts w:eastAsia="MS Mincho"/>
          <w:sz w:val="28"/>
          <w:szCs w:val="28"/>
        </w:rPr>
      </w:pPr>
      <w:r w:rsidRPr="002B306F">
        <w:rPr>
          <w:rFonts w:eastAsia="MS Mincho"/>
          <w:sz w:val="28"/>
          <w:szCs w:val="28"/>
        </w:rPr>
        <w:t xml:space="preserve">4.2.3. </w:t>
      </w:r>
      <w:r>
        <w:rPr>
          <w:rFonts w:eastAsia="MS Mincho"/>
          <w:sz w:val="28"/>
          <w:szCs w:val="28"/>
        </w:rPr>
        <w:t xml:space="preserve">   </w:t>
      </w:r>
      <w:r w:rsidRPr="002B306F">
        <w:rPr>
          <w:rFonts w:eastAsia="MS Mincho"/>
          <w:sz w:val="28"/>
          <w:szCs w:val="28"/>
        </w:rPr>
        <w:t xml:space="preserve">Арендодатель обязуется  передать </w:t>
      </w:r>
      <w:r w:rsidR="00D54420">
        <w:rPr>
          <w:rFonts w:eastAsia="MS Mincho"/>
          <w:sz w:val="28"/>
          <w:szCs w:val="28"/>
        </w:rPr>
        <w:t>а</w:t>
      </w:r>
      <w:r w:rsidRPr="002B306F">
        <w:rPr>
          <w:rFonts w:eastAsia="MS Mincho"/>
          <w:sz w:val="28"/>
          <w:szCs w:val="28"/>
        </w:rPr>
        <w:t xml:space="preserve">рендатору Контейнеры не позднее 3 (трех) календарных дней </w:t>
      </w:r>
      <w:proofErr w:type="gramStart"/>
      <w:r w:rsidRPr="002B306F">
        <w:rPr>
          <w:rFonts w:eastAsia="MS Mincho"/>
          <w:sz w:val="28"/>
          <w:szCs w:val="28"/>
        </w:rPr>
        <w:t>с даты  подачи</w:t>
      </w:r>
      <w:proofErr w:type="gramEnd"/>
      <w:r w:rsidRPr="002B306F">
        <w:rPr>
          <w:rFonts w:eastAsia="MS Mincho"/>
          <w:sz w:val="28"/>
          <w:szCs w:val="28"/>
        </w:rPr>
        <w:t xml:space="preserve"> заявки по электронной почте на выдачу контейнеров </w:t>
      </w:r>
      <w:r w:rsidRPr="002B306F">
        <w:rPr>
          <w:sz w:val="28"/>
          <w:szCs w:val="28"/>
        </w:rPr>
        <w:t xml:space="preserve"> по </w:t>
      </w:r>
      <w:r w:rsidR="00D54420">
        <w:rPr>
          <w:sz w:val="28"/>
          <w:szCs w:val="28"/>
        </w:rPr>
        <w:t>а</w:t>
      </w:r>
      <w:r w:rsidRPr="002B306F">
        <w:rPr>
          <w:sz w:val="28"/>
          <w:szCs w:val="28"/>
        </w:rPr>
        <w:t>кту приема Контейнеров в аренду</w:t>
      </w:r>
      <w:r w:rsidRPr="002B306F">
        <w:rPr>
          <w:rFonts w:eastAsia="MS Mincho"/>
          <w:sz w:val="28"/>
          <w:szCs w:val="28"/>
        </w:rPr>
        <w:t>.</w:t>
      </w:r>
    </w:p>
    <w:p w:rsidR="002B306F" w:rsidRPr="00C57C35" w:rsidRDefault="002B306F" w:rsidP="00016434">
      <w:pPr>
        <w:ind w:firstLine="426"/>
        <w:jc w:val="both"/>
        <w:rPr>
          <w:color w:val="000000"/>
          <w:sz w:val="28"/>
          <w:szCs w:val="28"/>
          <w:lang w:eastAsia="en-US"/>
        </w:rPr>
      </w:pPr>
      <w:r w:rsidRPr="00C57C35">
        <w:rPr>
          <w:rFonts w:eastAsia="MS Mincho"/>
          <w:sz w:val="28"/>
          <w:szCs w:val="28"/>
          <w:lang w:eastAsia="en-US"/>
        </w:rPr>
        <w:t xml:space="preserve">  4.2.4.   </w:t>
      </w:r>
      <w:r w:rsidRPr="00C57C35">
        <w:rPr>
          <w:color w:val="000000"/>
          <w:sz w:val="28"/>
          <w:szCs w:val="28"/>
          <w:lang w:eastAsia="en-US"/>
        </w:rPr>
        <w:t xml:space="preserve"> В течение 3 (трех) рабочих дней своими силами и за свой счет заменить  Контейнеры  в случае выявления непригодности Контейнеров для использования в целях, установленных </w:t>
      </w:r>
      <w:r w:rsidR="00C57C35" w:rsidRPr="00C57C35">
        <w:rPr>
          <w:color w:val="000000"/>
          <w:sz w:val="28"/>
          <w:szCs w:val="28"/>
          <w:lang w:eastAsia="en-US"/>
        </w:rPr>
        <w:t>проект</w:t>
      </w:r>
      <w:r w:rsidR="00705245">
        <w:rPr>
          <w:color w:val="000000"/>
          <w:sz w:val="28"/>
          <w:szCs w:val="28"/>
          <w:lang w:eastAsia="en-US"/>
        </w:rPr>
        <w:t>ом</w:t>
      </w:r>
      <w:r w:rsidR="00C57C35" w:rsidRPr="00C57C35">
        <w:rPr>
          <w:color w:val="000000"/>
          <w:sz w:val="28"/>
          <w:szCs w:val="28"/>
          <w:lang w:eastAsia="en-US"/>
        </w:rPr>
        <w:t xml:space="preserve"> договора</w:t>
      </w:r>
      <w:r w:rsidRPr="00C57C35">
        <w:rPr>
          <w:color w:val="000000"/>
          <w:sz w:val="28"/>
          <w:szCs w:val="28"/>
          <w:lang w:eastAsia="en-US"/>
        </w:rPr>
        <w:t xml:space="preserve">,  на Контейнеры надлежащего качества. При этом арендная плата за этот период не начисляется. </w:t>
      </w:r>
    </w:p>
    <w:p w:rsidR="00C57C35" w:rsidRDefault="00C57C35" w:rsidP="00016434">
      <w:pPr>
        <w:jc w:val="both"/>
        <w:rPr>
          <w:sz w:val="28"/>
          <w:szCs w:val="28"/>
          <w:lang w:eastAsia="en-US"/>
        </w:rPr>
      </w:pPr>
      <w:r>
        <w:rPr>
          <w:sz w:val="28"/>
          <w:szCs w:val="28"/>
          <w:lang w:eastAsia="en-US"/>
        </w:rPr>
        <w:t xml:space="preserve">       </w:t>
      </w:r>
      <w:r w:rsidRPr="00C57C35">
        <w:rPr>
          <w:sz w:val="28"/>
          <w:szCs w:val="28"/>
          <w:lang w:eastAsia="en-US"/>
        </w:rPr>
        <w:t xml:space="preserve">4.2.5.  Арендодатель гарантирует, что предоставляемые в аренду  Контейнеры не проданы, не находятся под залогом, в споре, под арестом или запрещением, а также не обременены иными обязательствами и свободны для использования в целях, определенных </w:t>
      </w:r>
      <w:r>
        <w:rPr>
          <w:sz w:val="28"/>
          <w:szCs w:val="28"/>
          <w:lang w:eastAsia="en-US"/>
        </w:rPr>
        <w:t>проект</w:t>
      </w:r>
      <w:r w:rsidR="00705245">
        <w:rPr>
          <w:sz w:val="28"/>
          <w:szCs w:val="28"/>
          <w:lang w:eastAsia="en-US"/>
        </w:rPr>
        <w:t>ом</w:t>
      </w:r>
      <w:r>
        <w:rPr>
          <w:sz w:val="28"/>
          <w:szCs w:val="28"/>
          <w:lang w:eastAsia="en-US"/>
        </w:rPr>
        <w:t xml:space="preserve"> договора</w:t>
      </w:r>
      <w:r w:rsidRPr="00C57C35">
        <w:rPr>
          <w:sz w:val="28"/>
          <w:szCs w:val="28"/>
          <w:lang w:eastAsia="en-US"/>
        </w:rPr>
        <w:t>.</w:t>
      </w:r>
    </w:p>
    <w:p w:rsidR="00C57C35" w:rsidRPr="00C57C35" w:rsidRDefault="00C57C35" w:rsidP="00016434">
      <w:pPr>
        <w:jc w:val="both"/>
        <w:rPr>
          <w:sz w:val="28"/>
          <w:szCs w:val="28"/>
          <w:lang w:eastAsia="en-US"/>
        </w:rPr>
      </w:pPr>
    </w:p>
    <w:p w:rsidR="00783E44" w:rsidRDefault="00D1238F" w:rsidP="00016434">
      <w:pPr>
        <w:ind w:firstLine="426"/>
        <w:jc w:val="both"/>
        <w:rPr>
          <w:b/>
          <w:color w:val="000000" w:themeColor="text1"/>
          <w:sz w:val="28"/>
          <w:szCs w:val="28"/>
        </w:rPr>
      </w:pPr>
      <w:r>
        <w:rPr>
          <w:b/>
          <w:color w:val="000000" w:themeColor="text1"/>
          <w:sz w:val="28"/>
          <w:szCs w:val="28"/>
        </w:rPr>
        <w:t xml:space="preserve">4.3. </w:t>
      </w:r>
      <w:r w:rsidR="005D6052">
        <w:rPr>
          <w:b/>
          <w:color w:val="000000" w:themeColor="text1"/>
          <w:sz w:val="28"/>
          <w:szCs w:val="28"/>
        </w:rPr>
        <w:t xml:space="preserve"> </w:t>
      </w:r>
      <w:r w:rsidR="002B306F">
        <w:rPr>
          <w:b/>
          <w:color w:val="000000" w:themeColor="text1"/>
          <w:sz w:val="28"/>
          <w:szCs w:val="28"/>
        </w:rPr>
        <w:t>Пери</w:t>
      </w:r>
      <w:r w:rsidR="004D0A63">
        <w:rPr>
          <w:b/>
          <w:color w:val="000000" w:themeColor="text1"/>
          <w:sz w:val="28"/>
          <w:szCs w:val="28"/>
        </w:rPr>
        <w:t xml:space="preserve">од оказания услуги </w:t>
      </w:r>
    </w:p>
    <w:p w:rsidR="005D6052" w:rsidRDefault="005D6052" w:rsidP="00016434">
      <w:pPr>
        <w:ind w:firstLine="567"/>
        <w:jc w:val="both"/>
        <w:rPr>
          <w:b/>
          <w:color w:val="000000" w:themeColor="text1"/>
          <w:sz w:val="28"/>
          <w:szCs w:val="28"/>
        </w:rPr>
      </w:pPr>
    </w:p>
    <w:p w:rsidR="00783E44" w:rsidRDefault="002B306F" w:rsidP="00016434">
      <w:pPr>
        <w:widowControl w:val="0"/>
        <w:shd w:val="clear" w:color="auto" w:fill="FFFFFF"/>
        <w:tabs>
          <w:tab w:val="left" w:pos="0"/>
          <w:tab w:val="left" w:pos="426"/>
          <w:tab w:val="left" w:pos="993"/>
        </w:tabs>
        <w:suppressAutoHyphens w:val="0"/>
        <w:autoSpaceDE w:val="0"/>
        <w:autoSpaceDN w:val="0"/>
        <w:adjustRightInd w:val="0"/>
        <w:spacing w:line="317" w:lineRule="exact"/>
        <w:jc w:val="both"/>
        <w:rPr>
          <w:color w:val="000000" w:themeColor="text1"/>
          <w:sz w:val="28"/>
          <w:szCs w:val="28"/>
        </w:rPr>
      </w:pPr>
      <w:r>
        <w:rPr>
          <w:color w:val="000000" w:themeColor="text1"/>
          <w:sz w:val="28"/>
          <w:szCs w:val="28"/>
        </w:rPr>
        <w:t xml:space="preserve">      </w:t>
      </w:r>
      <w:r w:rsidR="005D6052">
        <w:rPr>
          <w:color w:val="000000" w:themeColor="text1"/>
          <w:sz w:val="28"/>
          <w:szCs w:val="28"/>
        </w:rPr>
        <w:t xml:space="preserve"> 4.3.1</w:t>
      </w:r>
      <w:r w:rsidRPr="0080219F">
        <w:rPr>
          <w:color w:val="000000" w:themeColor="text1"/>
          <w:sz w:val="28"/>
          <w:szCs w:val="28"/>
        </w:rPr>
        <w:t>.    Период оказания услуг: с момента  подписания договора и по 31 (тридцать первое</w:t>
      </w:r>
      <w:r w:rsidRPr="009E6485">
        <w:rPr>
          <w:sz w:val="28"/>
          <w:szCs w:val="28"/>
        </w:rPr>
        <w:t>) декабря 2015</w:t>
      </w:r>
      <w:r w:rsidRPr="0080219F">
        <w:rPr>
          <w:color w:val="000000" w:themeColor="text1"/>
          <w:sz w:val="28"/>
          <w:szCs w:val="28"/>
        </w:rPr>
        <w:t xml:space="preserve"> года включительно.</w:t>
      </w:r>
    </w:p>
    <w:p w:rsidR="002B306F" w:rsidRDefault="002B306F" w:rsidP="00016434">
      <w:pPr>
        <w:widowControl w:val="0"/>
        <w:shd w:val="clear" w:color="auto" w:fill="FFFFFF"/>
        <w:tabs>
          <w:tab w:val="left" w:pos="0"/>
          <w:tab w:val="left" w:pos="426"/>
          <w:tab w:val="left" w:pos="993"/>
        </w:tabs>
        <w:suppressAutoHyphens w:val="0"/>
        <w:autoSpaceDE w:val="0"/>
        <w:autoSpaceDN w:val="0"/>
        <w:adjustRightInd w:val="0"/>
        <w:spacing w:line="317" w:lineRule="exact"/>
        <w:jc w:val="both"/>
        <w:rPr>
          <w:color w:val="000000" w:themeColor="text1"/>
          <w:sz w:val="28"/>
          <w:szCs w:val="28"/>
        </w:rPr>
      </w:pPr>
    </w:p>
    <w:p w:rsidR="00C57C35" w:rsidRDefault="002B306F" w:rsidP="00016434">
      <w:pPr>
        <w:widowControl w:val="0"/>
        <w:shd w:val="clear" w:color="auto" w:fill="FFFFFF"/>
        <w:tabs>
          <w:tab w:val="left" w:pos="0"/>
          <w:tab w:val="left" w:pos="426"/>
          <w:tab w:val="left" w:pos="993"/>
        </w:tabs>
        <w:suppressAutoHyphens w:val="0"/>
        <w:autoSpaceDE w:val="0"/>
        <w:autoSpaceDN w:val="0"/>
        <w:adjustRightInd w:val="0"/>
        <w:spacing w:line="317" w:lineRule="exact"/>
        <w:jc w:val="both"/>
        <w:rPr>
          <w:color w:val="000000" w:themeColor="text1"/>
          <w:sz w:val="28"/>
          <w:szCs w:val="28"/>
        </w:rPr>
      </w:pPr>
      <w:r>
        <w:rPr>
          <w:color w:val="000000" w:themeColor="text1"/>
          <w:sz w:val="28"/>
          <w:szCs w:val="28"/>
        </w:rPr>
        <w:t xml:space="preserve">     </w:t>
      </w:r>
    </w:p>
    <w:p w:rsidR="002B306F" w:rsidRDefault="00C57C35" w:rsidP="00016434">
      <w:pPr>
        <w:widowControl w:val="0"/>
        <w:shd w:val="clear" w:color="auto" w:fill="FFFFFF"/>
        <w:tabs>
          <w:tab w:val="left" w:pos="0"/>
          <w:tab w:val="left" w:pos="426"/>
          <w:tab w:val="left" w:pos="993"/>
        </w:tabs>
        <w:suppressAutoHyphens w:val="0"/>
        <w:autoSpaceDE w:val="0"/>
        <w:autoSpaceDN w:val="0"/>
        <w:adjustRightInd w:val="0"/>
        <w:spacing w:line="317" w:lineRule="exact"/>
        <w:jc w:val="both"/>
        <w:rPr>
          <w:b/>
          <w:color w:val="000000" w:themeColor="text1"/>
          <w:sz w:val="28"/>
          <w:szCs w:val="28"/>
        </w:rPr>
      </w:pPr>
      <w:r>
        <w:rPr>
          <w:color w:val="000000" w:themeColor="text1"/>
          <w:sz w:val="28"/>
          <w:szCs w:val="28"/>
        </w:rPr>
        <w:t xml:space="preserve">   </w:t>
      </w:r>
      <w:r w:rsidR="005D6052" w:rsidRPr="005D6052">
        <w:rPr>
          <w:b/>
          <w:color w:val="000000" w:themeColor="text1"/>
          <w:sz w:val="28"/>
          <w:szCs w:val="28"/>
        </w:rPr>
        <w:t>4.4.</w:t>
      </w:r>
      <w:r w:rsidR="005D6052">
        <w:rPr>
          <w:color w:val="000000" w:themeColor="text1"/>
          <w:sz w:val="28"/>
          <w:szCs w:val="28"/>
        </w:rPr>
        <w:t xml:space="preserve"> </w:t>
      </w:r>
      <w:r w:rsidR="005D6052">
        <w:rPr>
          <w:b/>
          <w:color w:val="000000" w:themeColor="text1"/>
          <w:sz w:val="28"/>
          <w:szCs w:val="28"/>
        </w:rPr>
        <w:t xml:space="preserve"> </w:t>
      </w:r>
      <w:r w:rsidR="002B306F" w:rsidRPr="002B306F">
        <w:rPr>
          <w:b/>
          <w:color w:val="000000" w:themeColor="text1"/>
          <w:sz w:val="28"/>
          <w:szCs w:val="28"/>
        </w:rPr>
        <w:t>Место оказания услуги</w:t>
      </w:r>
      <w:r w:rsidR="004D0A63">
        <w:rPr>
          <w:b/>
          <w:color w:val="000000" w:themeColor="text1"/>
          <w:sz w:val="28"/>
          <w:szCs w:val="28"/>
        </w:rPr>
        <w:t>, требования к качеству выполняемой услуги</w:t>
      </w:r>
    </w:p>
    <w:p w:rsidR="005D6052" w:rsidRPr="002B306F" w:rsidRDefault="005D6052" w:rsidP="00016434">
      <w:pPr>
        <w:widowControl w:val="0"/>
        <w:shd w:val="clear" w:color="auto" w:fill="FFFFFF"/>
        <w:tabs>
          <w:tab w:val="left" w:pos="0"/>
          <w:tab w:val="left" w:pos="426"/>
          <w:tab w:val="left" w:pos="993"/>
        </w:tabs>
        <w:suppressAutoHyphens w:val="0"/>
        <w:autoSpaceDE w:val="0"/>
        <w:autoSpaceDN w:val="0"/>
        <w:adjustRightInd w:val="0"/>
        <w:spacing w:line="317" w:lineRule="exact"/>
        <w:jc w:val="both"/>
        <w:rPr>
          <w:b/>
          <w:color w:val="000000" w:themeColor="text1"/>
          <w:sz w:val="28"/>
          <w:szCs w:val="28"/>
        </w:rPr>
      </w:pPr>
    </w:p>
    <w:p w:rsidR="004D0A63" w:rsidRPr="002D77AF" w:rsidRDefault="005D6052" w:rsidP="00016434">
      <w:pPr>
        <w:shd w:val="clear" w:color="auto" w:fill="FFFFFF"/>
        <w:tabs>
          <w:tab w:val="left" w:pos="1339"/>
        </w:tabs>
        <w:ind w:firstLine="567"/>
        <w:jc w:val="both"/>
        <w:rPr>
          <w:color w:val="000000" w:themeColor="text1"/>
          <w:sz w:val="28"/>
          <w:szCs w:val="28"/>
        </w:rPr>
      </w:pPr>
      <w:r>
        <w:rPr>
          <w:color w:val="000000" w:themeColor="text1"/>
          <w:sz w:val="28"/>
          <w:szCs w:val="28"/>
        </w:rPr>
        <w:t>4.4</w:t>
      </w:r>
      <w:r w:rsidR="004D0A63" w:rsidRPr="001F602A">
        <w:rPr>
          <w:color w:val="000000" w:themeColor="text1"/>
          <w:sz w:val="28"/>
          <w:szCs w:val="28"/>
        </w:rPr>
        <w:t>.</w:t>
      </w:r>
      <w:r>
        <w:rPr>
          <w:color w:val="000000" w:themeColor="text1"/>
          <w:sz w:val="28"/>
          <w:szCs w:val="28"/>
        </w:rPr>
        <w:t>1.</w:t>
      </w:r>
      <w:r w:rsidR="004D0A63" w:rsidRPr="001F602A">
        <w:rPr>
          <w:color w:val="000000" w:themeColor="text1"/>
          <w:sz w:val="28"/>
          <w:szCs w:val="28"/>
        </w:rPr>
        <w:t xml:space="preserve"> Арендодатель передает </w:t>
      </w:r>
      <w:r w:rsidR="00CB1957">
        <w:rPr>
          <w:color w:val="000000" w:themeColor="text1"/>
          <w:sz w:val="28"/>
          <w:szCs w:val="28"/>
        </w:rPr>
        <w:t>а</w:t>
      </w:r>
      <w:r w:rsidR="004D0A63" w:rsidRPr="001F602A">
        <w:rPr>
          <w:color w:val="000000" w:themeColor="text1"/>
          <w:sz w:val="28"/>
          <w:szCs w:val="28"/>
        </w:rPr>
        <w:t xml:space="preserve">рендатору технически исправные и коммерчески </w:t>
      </w:r>
      <w:r w:rsidR="004D0A63" w:rsidRPr="001F602A">
        <w:rPr>
          <w:color w:val="000000" w:themeColor="text1"/>
          <w:spacing w:val="-1"/>
          <w:sz w:val="28"/>
          <w:szCs w:val="28"/>
        </w:rPr>
        <w:t xml:space="preserve">пригодные Контейнеры на </w:t>
      </w:r>
      <w:r w:rsidR="004D0A63" w:rsidRPr="001F602A">
        <w:rPr>
          <w:color w:val="000000" w:themeColor="text1"/>
          <w:sz w:val="28"/>
          <w:szCs w:val="28"/>
        </w:rPr>
        <w:t>контейнерном терминале в</w:t>
      </w:r>
      <w:r w:rsidR="004D0A63" w:rsidRPr="002D77AF">
        <w:rPr>
          <w:b/>
          <w:color w:val="FF0000"/>
          <w:sz w:val="28"/>
          <w:szCs w:val="28"/>
        </w:rPr>
        <w:t xml:space="preserve"> </w:t>
      </w:r>
      <w:r w:rsidR="004D0A63" w:rsidRPr="001F602A">
        <w:rPr>
          <w:color w:val="000000" w:themeColor="text1"/>
          <w:sz w:val="28"/>
          <w:szCs w:val="28"/>
        </w:rPr>
        <w:t xml:space="preserve">Германии в  Гамбурге </w:t>
      </w:r>
      <w:r w:rsidR="004D0A63" w:rsidRPr="001F602A">
        <w:rPr>
          <w:color w:val="000000" w:themeColor="text1"/>
          <w:spacing w:val="-1"/>
          <w:sz w:val="28"/>
          <w:szCs w:val="28"/>
        </w:rPr>
        <w:t xml:space="preserve">или иных, предварительно согласованных </w:t>
      </w:r>
      <w:r w:rsidR="005E22C2">
        <w:rPr>
          <w:color w:val="000000" w:themeColor="text1"/>
          <w:spacing w:val="-1"/>
          <w:sz w:val="28"/>
          <w:szCs w:val="28"/>
        </w:rPr>
        <w:t>с</w:t>
      </w:r>
      <w:r w:rsidR="004D0A63" w:rsidRPr="001F602A">
        <w:rPr>
          <w:color w:val="000000" w:themeColor="text1"/>
          <w:spacing w:val="-1"/>
          <w:sz w:val="28"/>
          <w:szCs w:val="28"/>
        </w:rPr>
        <w:t xml:space="preserve">торонами пунктах передачи по </w:t>
      </w:r>
      <w:r w:rsidR="005E22C2">
        <w:rPr>
          <w:color w:val="000000" w:themeColor="text1"/>
          <w:spacing w:val="-1"/>
          <w:sz w:val="28"/>
          <w:szCs w:val="28"/>
        </w:rPr>
        <w:t>а</w:t>
      </w:r>
      <w:r w:rsidR="004D0A63" w:rsidRPr="001F602A">
        <w:rPr>
          <w:color w:val="000000" w:themeColor="text1"/>
          <w:spacing w:val="-1"/>
          <w:sz w:val="28"/>
          <w:szCs w:val="28"/>
        </w:rPr>
        <w:t xml:space="preserve">кту приема Контейнеров в аренду, который составляется </w:t>
      </w:r>
      <w:r w:rsidR="004D0A63" w:rsidRPr="001F602A">
        <w:rPr>
          <w:color w:val="000000" w:themeColor="text1"/>
          <w:sz w:val="28"/>
          <w:szCs w:val="28"/>
        </w:rPr>
        <w:t>по</w:t>
      </w:r>
      <w:r w:rsidR="004D0A63" w:rsidRPr="002D77AF">
        <w:rPr>
          <w:color w:val="000000" w:themeColor="text1"/>
          <w:sz w:val="28"/>
          <w:szCs w:val="28"/>
        </w:rPr>
        <w:t xml:space="preserve"> форме, приведенной в </w:t>
      </w:r>
      <w:r w:rsidR="005E22C2">
        <w:rPr>
          <w:color w:val="000000" w:themeColor="text1"/>
          <w:sz w:val="28"/>
          <w:szCs w:val="28"/>
        </w:rPr>
        <w:t>п</w:t>
      </w:r>
      <w:r w:rsidR="004D0A63" w:rsidRPr="002D77AF">
        <w:rPr>
          <w:color w:val="000000" w:themeColor="text1"/>
          <w:sz w:val="28"/>
          <w:szCs w:val="28"/>
        </w:rPr>
        <w:t xml:space="preserve">риложении № 1 к </w:t>
      </w:r>
      <w:r w:rsidR="004D0A63">
        <w:rPr>
          <w:color w:val="000000" w:themeColor="text1"/>
          <w:sz w:val="28"/>
          <w:szCs w:val="28"/>
        </w:rPr>
        <w:t xml:space="preserve"> </w:t>
      </w:r>
      <w:r w:rsidR="004E673F">
        <w:rPr>
          <w:color w:val="000000" w:themeColor="text1"/>
          <w:sz w:val="28"/>
          <w:szCs w:val="28"/>
        </w:rPr>
        <w:t>проекту</w:t>
      </w:r>
      <w:r w:rsidR="00C57C35">
        <w:rPr>
          <w:color w:val="000000" w:themeColor="text1"/>
          <w:sz w:val="28"/>
          <w:szCs w:val="28"/>
        </w:rPr>
        <w:t xml:space="preserve"> </w:t>
      </w:r>
      <w:r w:rsidR="00C57C35" w:rsidRPr="002D77AF">
        <w:rPr>
          <w:color w:val="000000" w:themeColor="text1"/>
          <w:sz w:val="28"/>
          <w:szCs w:val="28"/>
        </w:rPr>
        <w:t xml:space="preserve"> </w:t>
      </w:r>
      <w:r w:rsidR="00C57C35">
        <w:rPr>
          <w:color w:val="000000" w:themeColor="text1"/>
          <w:sz w:val="28"/>
          <w:szCs w:val="28"/>
        </w:rPr>
        <w:t>д</w:t>
      </w:r>
      <w:r w:rsidR="004D0A63" w:rsidRPr="002D77AF">
        <w:rPr>
          <w:color w:val="000000" w:themeColor="text1"/>
          <w:sz w:val="28"/>
          <w:szCs w:val="28"/>
        </w:rPr>
        <w:t>оговор</w:t>
      </w:r>
      <w:r w:rsidR="00C57C35">
        <w:rPr>
          <w:color w:val="000000" w:themeColor="text1"/>
          <w:sz w:val="28"/>
          <w:szCs w:val="28"/>
        </w:rPr>
        <w:t>а</w:t>
      </w:r>
      <w:r w:rsidR="00C57C35">
        <w:rPr>
          <w:color w:val="000000" w:themeColor="text1"/>
          <w:spacing w:val="-1"/>
          <w:sz w:val="28"/>
          <w:szCs w:val="28"/>
        </w:rPr>
        <w:t>.</w:t>
      </w:r>
      <w:r w:rsidR="004D0A63" w:rsidRPr="002D77AF">
        <w:rPr>
          <w:color w:val="000000" w:themeColor="text1"/>
          <w:sz w:val="28"/>
          <w:szCs w:val="28"/>
        </w:rPr>
        <w:t xml:space="preserve"> </w:t>
      </w:r>
      <w:r w:rsidR="004D0A63">
        <w:rPr>
          <w:color w:val="000000" w:themeColor="text1"/>
          <w:sz w:val="28"/>
          <w:szCs w:val="28"/>
        </w:rPr>
        <w:t>Терминальные р</w:t>
      </w:r>
      <w:r w:rsidR="004D0A63" w:rsidRPr="002D77AF">
        <w:rPr>
          <w:color w:val="000000" w:themeColor="text1"/>
          <w:sz w:val="28"/>
          <w:szCs w:val="28"/>
        </w:rPr>
        <w:t>асходы, связанные с передачей Контейнеров,</w:t>
      </w:r>
      <w:r w:rsidR="000B6144">
        <w:rPr>
          <w:color w:val="000000" w:themeColor="text1"/>
          <w:sz w:val="28"/>
          <w:szCs w:val="28"/>
        </w:rPr>
        <w:t xml:space="preserve"> </w:t>
      </w:r>
      <w:r w:rsidR="004D0A63" w:rsidRPr="002D77AF">
        <w:rPr>
          <w:color w:val="000000" w:themeColor="text1"/>
          <w:sz w:val="28"/>
          <w:szCs w:val="28"/>
        </w:rPr>
        <w:t xml:space="preserve">несёт </w:t>
      </w:r>
      <w:r w:rsidR="005E22C2">
        <w:rPr>
          <w:color w:val="000000" w:themeColor="text1"/>
          <w:sz w:val="28"/>
          <w:szCs w:val="28"/>
        </w:rPr>
        <w:t>а</w:t>
      </w:r>
      <w:r w:rsidR="004D0A63" w:rsidRPr="003842E2">
        <w:rPr>
          <w:color w:val="000000" w:themeColor="text1"/>
          <w:sz w:val="28"/>
          <w:szCs w:val="28"/>
        </w:rPr>
        <w:t>рендатор</w:t>
      </w:r>
      <w:r w:rsidR="000B6144">
        <w:rPr>
          <w:color w:val="000000" w:themeColor="text1"/>
          <w:sz w:val="28"/>
          <w:szCs w:val="28"/>
        </w:rPr>
        <w:t xml:space="preserve"> </w:t>
      </w:r>
      <w:r w:rsidR="004D0A63" w:rsidRPr="001F602A">
        <w:rPr>
          <w:color w:val="000000" w:themeColor="text1"/>
          <w:sz w:val="28"/>
          <w:szCs w:val="28"/>
        </w:rPr>
        <w:t xml:space="preserve">в соответствии </w:t>
      </w:r>
      <w:r w:rsidR="000B6144">
        <w:rPr>
          <w:color w:val="000000" w:themeColor="text1"/>
          <w:sz w:val="28"/>
          <w:szCs w:val="28"/>
        </w:rPr>
        <w:t xml:space="preserve">  </w:t>
      </w:r>
      <w:r w:rsidR="004D0A63" w:rsidRPr="001F602A">
        <w:rPr>
          <w:color w:val="000000" w:themeColor="text1"/>
          <w:sz w:val="28"/>
          <w:szCs w:val="28"/>
        </w:rPr>
        <w:t>с п</w:t>
      </w:r>
      <w:r w:rsidR="004D0A63" w:rsidRPr="000B6144">
        <w:rPr>
          <w:sz w:val="28"/>
          <w:szCs w:val="28"/>
        </w:rPr>
        <w:t xml:space="preserve">. </w:t>
      </w:r>
      <w:r w:rsidR="00905D79">
        <w:rPr>
          <w:sz w:val="28"/>
          <w:szCs w:val="28"/>
        </w:rPr>
        <w:t>4.5</w:t>
      </w:r>
      <w:r w:rsidR="004D0A63" w:rsidRPr="000B6144">
        <w:rPr>
          <w:sz w:val="28"/>
          <w:szCs w:val="28"/>
        </w:rPr>
        <w:t>.</w:t>
      </w:r>
      <w:r w:rsidR="00905D79">
        <w:rPr>
          <w:sz w:val="28"/>
          <w:szCs w:val="28"/>
        </w:rPr>
        <w:t>2</w:t>
      </w:r>
      <w:r w:rsidR="000B6144" w:rsidRPr="000B6144">
        <w:rPr>
          <w:sz w:val="28"/>
          <w:szCs w:val="28"/>
        </w:rPr>
        <w:t>.</w:t>
      </w:r>
      <w:r w:rsidR="004D0A63" w:rsidRPr="001F602A">
        <w:rPr>
          <w:color w:val="000000" w:themeColor="text1"/>
          <w:sz w:val="28"/>
          <w:szCs w:val="28"/>
        </w:rPr>
        <w:t xml:space="preserve"> </w:t>
      </w:r>
      <w:r w:rsidR="004E673F">
        <w:rPr>
          <w:color w:val="000000" w:themeColor="text1"/>
          <w:sz w:val="28"/>
          <w:szCs w:val="28"/>
        </w:rPr>
        <w:t>настоящего т</w:t>
      </w:r>
      <w:r w:rsidR="004D0A63" w:rsidRPr="001F602A">
        <w:rPr>
          <w:color w:val="000000" w:themeColor="text1"/>
          <w:sz w:val="28"/>
          <w:szCs w:val="28"/>
        </w:rPr>
        <w:t>ехнического</w:t>
      </w:r>
      <w:r w:rsidR="004D0A63" w:rsidRPr="002D77AF">
        <w:rPr>
          <w:b/>
          <w:color w:val="FF0000"/>
          <w:sz w:val="28"/>
          <w:szCs w:val="28"/>
        </w:rPr>
        <w:t xml:space="preserve"> </w:t>
      </w:r>
      <w:r w:rsidR="004D0A63" w:rsidRPr="001F602A">
        <w:rPr>
          <w:color w:val="000000" w:themeColor="text1"/>
          <w:sz w:val="28"/>
          <w:szCs w:val="28"/>
        </w:rPr>
        <w:t>задания.</w:t>
      </w:r>
      <w:r w:rsidR="004D0A63" w:rsidRPr="002D77AF">
        <w:rPr>
          <w:color w:val="000000" w:themeColor="text1"/>
          <w:sz w:val="28"/>
          <w:szCs w:val="28"/>
        </w:rPr>
        <w:t xml:space="preserve"> Датой передачи является дата, указанная в </w:t>
      </w:r>
      <w:r w:rsidR="005E22C2">
        <w:rPr>
          <w:color w:val="000000" w:themeColor="text1"/>
          <w:sz w:val="28"/>
          <w:szCs w:val="28"/>
        </w:rPr>
        <w:t>а</w:t>
      </w:r>
      <w:r w:rsidR="004D0A63" w:rsidRPr="002D77AF">
        <w:rPr>
          <w:color w:val="000000" w:themeColor="text1"/>
          <w:sz w:val="28"/>
          <w:szCs w:val="28"/>
        </w:rPr>
        <w:t>кте приема Контейнеров в аренду.</w:t>
      </w:r>
    </w:p>
    <w:p w:rsidR="004D0A63" w:rsidRDefault="005D6052" w:rsidP="00016434">
      <w:pPr>
        <w:shd w:val="clear" w:color="auto" w:fill="FFFFFF"/>
        <w:tabs>
          <w:tab w:val="left" w:pos="1066"/>
        </w:tabs>
        <w:jc w:val="both"/>
        <w:rPr>
          <w:color w:val="000000" w:themeColor="text1"/>
          <w:sz w:val="28"/>
          <w:szCs w:val="28"/>
        </w:rPr>
      </w:pPr>
      <w:r>
        <w:rPr>
          <w:spacing w:val="-5"/>
          <w:sz w:val="28"/>
          <w:szCs w:val="28"/>
        </w:rPr>
        <w:t xml:space="preserve">        4.4.2.</w:t>
      </w:r>
      <w:r w:rsidR="004D0A63" w:rsidRPr="002D77AF">
        <w:rPr>
          <w:spacing w:val="-5"/>
          <w:sz w:val="28"/>
          <w:szCs w:val="28"/>
        </w:rPr>
        <w:t xml:space="preserve"> </w:t>
      </w:r>
      <w:r w:rsidR="00E8141E">
        <w:rPr>
          <w:spacing w:val="-5"/>
          <w:sz w:val="28"/>
          <w:szCs w:val="28"/>
        </w:rPr>
        <w:t>А</w:t>
      </w:r>
      <w:r w:rsidR="004D0A63" w:rsidRPr="002D77AF">
        <w:rPr>
          <w:spacing w:val="-1"/>
          <w:sz w:val="28"/>
          <w:szCs w:val="28"/>
        </w:rPr>
        <w:t xml:space="preserve">рендатор обязан вернуть Контейнеры </w:t>
      </w:r>
      <w:r w:rsidR="005E22C2">
        <w:rPr>
          <w:spacing w:val="-1"/>
          <w:sz w:val="28"/>
          <w:szCs w:val="28"/>
        </w:rPr>
        <w:t>а</w:t>
      </w:r>
      <w:r w:rsidR="004D0A63" w:rsidRPr="002D77AF">
        <w:rPr>
          <w:spacing w:val="-1"/>
          <w:sz w:val="28"/>
          <w:szCs w:val="28"/>
        </w:rPr>
        <w:t xml:space="preserve">рендодателю </w:t>
      </w:r>
      <w:r w:rsidR="004D0A63" w:rsidRPr="002D77AF">
        <w:rPr>
          <w:color w:val="000000" w:themeColor="text1"/>
          <w:spacing w:val="-1"/>
          <w:sz w:val="28"/>
          <w:szCs w:val="28"/>
        </w:rPr>
        <w:t xml:space="preserve">на контейнерные терминалы в Китае в городах: </w:t>
      </w:r>
      <w:r w:rsidR="004D0A63" w:rsidRPr="002D77AF">
        <w:rPr>
          <w:rStyle w:val="shorttext"/>
          <w:color w:val="000000" w:themeColor="text1"/>
          <w:sz w:val="28"/>
          <w:szCs w:val="28"/>
        </w:rPr>
        <w:t>Шанхай, Далянь, Тяньцзинь, Циндао, Сямэнь, Янтьян, Нинбо, Гуанчжоу,</w:t>
      </w:r>
      <w:r w:rsidR="004D0A63" w:rsidRPr="002D77AF">
        <w:rPr>
          <w:color w:val="000000" w:themeColor="text1"/>
          <w:sz w:val="28"/>
          <w:szCs w:val="28"/>
        </w:rPr>
        <w:t xml:space="preserve"> </w:t>
      </w:r>
      <w:r w:rsidR="004D0A63" w:rsidRPr="002D77AF">
        <w:rPr>
          <w:rStyle w:val="shorttext"/>
          <w:color w:val="000000" w:themeColor="text1"/>
          <w:sz w:val="28"/>
          <w:szCs w:val="28"/>
        </w:rPr>
        <w:t xml:space="preserve">Хуанпу или </w:t>
      </w:r>
      <w:r w:rsidR="004D0A63" w:rsidRPr="002D77AF">
        <w:rPr>
          <w:color w:val="000000" w:themeColor="text1"/>
          <w:spacing w:val="-1"/>
          <w:sz w:val="28"/>
          <w:szCs w:val="28"/>
        </w:rPr>
        <w:t xml:space="preserve">иные, предварительно согласованные </w:t>
      </w:r>
      <w:r w:rsidR="005E22C2">
        <w:rPr>
          <w:color w:val="000000" w:themeColor="text1"/>
          <w:spacing w:val="-1"/>
          <w:sz w:val="28"/>
          <w:szCs w:val="28"/>
        </w:rPr>
        <w:t>с</w:t>
      </w:r>
      <w:r w:rsidR="004D0A63" w:rsidRPr="002D77AF">
        <w:rPr>
          <w:color w:val="000000" w:themeColor="text1"/>
          <w:spacing w:val="-1"/>
          <w:sz w:val="28"/>
          <w:szCs w:val="28"/>
        </w:rPr>
        <w:t xml:space="preserve">торонами, пункты передачи, </w:t>
      </w:r>
      <w:r w:rsidR="004D0A63" w:rsidRPr="002D77AF">
        <w:rPr>
          <w:color w:val="000000" w:themeColor="text1"/>
          <w:sz w:val="28"/>
          <w:szCs w:val="28"/>
        </w:rPr>
        <w:t xml:space="preserve">в технически исправном состоянии с учетом нормального износа по </w:t>
      </w:r>
      <w:r w:rsidR="005E22C2">
        <w:rPr>
          <w:color w:val="000000" w:themeColor="text1"/>
          <w:sz w:val="28"/>
          <w:szCs w:val="28"/>
        </w:rPr>
        <w:t>а</w:t>
      </w:r>
      <w:r w:rsidR="004D0A63" w:rsidRPr="002D77AF">
        <w:rPr>
          <w:color w:val="000000" w:themeColor="text1"/>
          <w:sz w:val="28"/>
          <w:szCs w:val="28"/>
        </w:rPr>
        <w:t>кту</w:t>
      </w:r>
      <w:r w:rsidR="004D0A63" w:rsidRPr="002D77AF">
        <w:rPr>
          <w:sz w:val="28"/>
          <w:szCs w:val="28"/>
        </w:rPr>
        <w:t xml:space="preserve"> возврата Контейнеров из аренды,  который  составляется  по форме,  приведенной  в </w:t>
      </w:r>
      <w:r w:rsidR="004D0A63" w:rsidRPr="000F06AF">
        <w:rPr>
          <w:sz w:val="28"/>
          <w:szCs w:val="28"/>
        </w:rPr>
        <w:t>Приложении № 1</w:t>
      </w:r>
      <w:r w:rsidR="004D0A63" w:rsidRPr="002D77AF">
        <w:rPr>
          <w:sz w:val="28"/>
          <w:szCs w:val="28"/>
        </w:rPr>
        <w:t xml:space="preserve"> к </w:t>
      </w:r>
      <w:r w:rsidR="00705245">
        <w:rPr>
          <w:sz w:val="28"/>
          <w:szCs w:val="28"/>
        </w:rPr>
        <w:t>проекту</w:t>
      </w:r>
      <w:r w:rsidR="004D0A63" w:rsidRPr="002D77AF">
        <w:rPr>
          <w:sz w:val="28"/>
          <w:szCs w:val="28"/>
        </w:rPr>
        <w:t xml:space="preserve"> </w:t>
      </w:r>
      <w:r w:rsidR="00705245">
        <w:rPr>
          <w:sz w:val="28"/>
          <w:szCs w:val="28"/>
        </w:rPr>
        <w:t>д</w:t>
      </w:r>
      <w:r w:rsidR="004D0A63" w:rsidRPr="002D77AF">
        <w:rPr>
          <w:sz w:val="28"/>
          <w:szCs w:val="28"/>
        </w:rPr>
        <w:t>оговор</w:t>
      </w:r>
      <w:r w:rsidR="00705245">
        <w:rPr>
          <w:sz w:val="28"/>
          <w:szCs w:val="28"/>
        </w:rPr>
        <w:t>а</w:t>
      </w:r>
      <w:r w:rsidR="004D0A63" w:rsidRPr="002D77AF">
        <w:rPr>
          <w:sz w:val="28"/>
          <w:szCs w:val="28"/>
        </w:rPr>
        <w:t xml:space="preserve">. Расходы, связанные с возвратом Контейнеров, </w:t>
      </w:r>
      <w:r w:rsidR="004D0A63">
        <w:rPr>
          <w:sz w:val="28"/>
          <w:szCs w:val="28"/>
        </w:rPr>
        <w:t xml:space="preserve">в том числе терминальные расходы в соответствии с </w:t>
      </w:r>
      <w:r w:rsidR="004D0A63" w:rsidRPr="001F602A">
        <w:rPr>
          <w:color w:val="000000" w:themeColor="text1"/>
          <w:sz w:val="28"/>
          <w:szCs w:val="28"/>
        </w:rPr>
        <w:t xml:space="preserve">п. </w:t>
      </w:r>
      <w:r w:rsidRPr="000B6144">
        <w:rPr>
          <w:sz w:val="28"/>
          <w:szCs w:val="28"/>
        </w:rPr>
        <w:t>4.</w:t>
      </w:r>
      <w:r w:rsidR="00905D79">
        <w:rPr>
          <w:sz w:val="28"/>
          <w:szCs w:val="28"/>
        </w:rPr>
        <w:t>5</w:t>
      </w:r>
      <w:r w:rsidRPr="000B6144">
        <w:rPr>
          <w:sz w:val="28"/>
          <w:szCs w:val="28"/>
        </w:rPr>
        <w:t>.</w:t>
      </w:r>
      <w:r w:rsidR="00905D79">
        <w:rPr>
          <w:sz w:val="28"/>
          <w:szCs w:val="28"/>
        </w:rPr>
        <w:t>2</w:t>
      </w:r>
      <w:r w:rsidR="000B6144" w:rsidRPr="000B6144">
        <w:rPr>
          <w:sz w:val="28"/>
          <w:szCs w:val="28"/>
        </w:rPr>
        <w:t>.</w:t>
      </w:r>
      <w:r w:rsidR="000B6144">
        <w:rPr>
          <w:color w:val="000000" w:themeColor="text1"/>
          <w:sz w:val="28"/>
          <w:szCs w:val="28"/>
        </w:rPr>
        <w:t xml:space="preserve"> </w:t>
      </w:r>
      <w:r w:rsidR="004D0A63" w:rsidRPr="001F602A">
        <w:rPr>
          <w:color w:val="000000" w:themeColor="text1"/>
          <w:sz w:val="28"/>
          <w:szCs w:val="28"/>
        </w:rPr>
        <w:t>Технического</w:t>
      </w:r>
      <w:r w:rsidR="004D0A63" w:rsidRPr="002D77AF">
        <w:rPr>
          <w:b/>
          <w:color w:val="FF0000"/>
          <w:sz w:val="28"/>
          <w:szCs w:val="28"/>
        </w:rPr>
        <w:t xml:space="preserve"> </w:t>
      </w:r>
      <w:r w:rsidR="004D0A63" w:rsidRPr="001F602A">
        <w:rPr>
          <w:color w:val="000000" w:themeColor="text1"/>
          <w:sz w:val="28"/>
          <w:szCs w:val="28"/>
        </w:rPr>
        <w:t>задания</w:t>
      </w:r>
      <w:r w:rsidR="004D0A63" w:rsidRPr="002D77AF">
        <w:rPr>
          <w:color w:val="000000" w:themeColor="text1"/>
          <w:sz w:val="28"/>
          <w:szCs w:val="28"/>
        </w:rPr>
        <w:t xml:space="preserve"> </w:t>
      </w:r>
      <w:r w:rsidR="004D0A63">
        <w:rPr>
          <w:color w:val="000000" w:themeColor="text1"/>
          <w:sz w:val="28"/>
          <w:szCs w:val="28"/>
        </w:rPr>
        <w:t xml:space="preserve"> </w:t>
      </w:r>
      <w:r w:rsidR="004D0A63" w:rsidRPr="002D77AF">
        <w:rPr>
          <w:color w:val="000000" w:themeColor="text1"/>
          <w:sz w:val="28"/>
          <w:szCs w:val="28"/>
        </w:rPr>
        <w:t xml:space="preserve">несёт </w:t>
      </w:r>
      <w:r w:rsidR="005E22C2">
        <w:rPr>
          <w:color w:val="000000" w:themeColor="text1"/>
          <w:sz w:val="28"/>
          <w:szCs w:val="28"/>
        </w:rPr>
        <w:t>а</w:t>
      </w:r>
      <w:r w:rsidR="004D0A63">
        <w:rPr>
          <w:color w:val="000000" w:themeColor="text1"/>
          <w:sz w:val="28"/>
          <w:szCs w:val="28"/>
        </w:rPr>
        <w:t>рендатор</w:t>
      </w:r>
      <w:r w:rsidR="004D0A63" w:rsidRPr="003842E2">
        <w:rPr>
          <w:color w:val="000000" w:themeColor="text1"/>
          <w:sz w:val="28"/>
          <w:szCs w:val="28"/>
        </w:rPr>
        <w:t>.</w:t>
      </w:r>
      <w:r w:rsidR="004D0A63" w:rsidRPr="002D77AF">
        <w:rPr>
          <w:color w:val="000000" w:themeColor="text1"/>
          <w:sz w:val="28"/>
          <w:szCs w:val="28"/>
        </w:rPr>
        <w:t xml:space="preserve"> Датой возврата является дата, указанная в </w:t>
      </w:r>
      <w:r w:rsidR="005E22C2">
        <w:rPr>
          <w:color w:val="000000" w:themeColor="text1"/>
          <w:sz w:val="28"/>
          <w:szCs w:val="28"/>
        </w:rPr>
        <w:t>а</w:t>
      </w:r>
      <w:r w:rsidR="004D0A63" w:rsidRPr="002D77AF">
        <w:rPr>
          <w:color w:val="000000" w:themeColor="text1"/>
          <w:sz w:val="28"/>
          <w:szCs w:val="28"/>
        </w:rPr>
        <w:t xml:space="preserve">кте возврата Контейнеров из аренды. </w:t>
      </w:r>
    </w:p>
    <w:p w:rsidR="004D0A63" w:rsidRDefault="000F06AF" w:rsidP="00016434">
      <w:pPr>
        <w:tabs>
          <w:tab w:val="left" w:pos="4395"/>
          <w:tab w:val="left" w:pos="4678"/>
        </w:tabs>
        <w:ind w:firstLine="567"/>
        <w:jc w:val="both"/>
        <w:rPr>
          <w:rFonts w:eastAsia="MS Mincho"/>
          <w:sz w:val="28"/>
          <w:szCs w:val="28"/>
        </w:rPr>
      </w:pPr>
      <w:r>
        <w:rPr>
          <w:color w:val="000000" w:themeColor="text1"/>
          <w:sz w:val="28"/>
          <w:szCs w:val="28"/>
        </w:rPr>
        <w:t>4.4</w:t>
      </w:r>
      <w:r w:rsidR="004D0A63">
        <w:rPr>
          <w:color w:val="000000" w:themeColor="text1"/>
          <w:sz w:val="28"/>
          <w:szCs w:val="28"/>
        </w:rPr>
        <w:t>.</w:t>
      </w:r>
      <w:r>
        <w:rPr>
          <w:color w:val="000000" w:themeColor="text1"/>
          <w:sz w:val="28"/>
          <w:szCs w:val="28"/>
        </w:rPr>
        <w:t xml:space="preserve">3. </w:t>
      </w:r>
      <w:r w:rsidR="004D0A63">
        <w:rPr>
          <w:color w:val="000000" w:themeColor="text1"/>
          <w:sz w:val="28"/>
          <w:szCs w:val="28"/>
        </w:rPr>
        <w:t xml:space="preserve">  </w:t>
      </w:r>
      <w:r w:rsidR="004D0A63" w:rsidRPr="001F602A">
        <w:rPr>
          <w:sz w:val="28"/>
          <w:szCs w:val="28"/>
        </w:rPr>
        <w:t>В случае выявления повреждения порожнего конте</w:t>
      </w:r>
      <w:r w:rsidR="00B71D93">
        <w:rPr>
          <w:sz w:val="28"/>
          <w:szCs w:val="28"/>
        </w:rPr>
        <w:t>йнера при его сдаче</w:t>
      </w:r>
      <w:r w:rsidR="004D0A63" w:rsidRPr="001F602A">
        <w:rPr>
          <w:sz w:val="28"/>
          <w:szCs w:val="28"/>
        </w:rPr>
        <w:t xml:space="preserve"> на терминал в Китае</w:t>
      </w:r>
      <w:r w:rsidR="004D0A63" w:rsidRPr="001F602A">
        <w:rPr>
          <w:rStyle w:val="shorttext"/>
          <w:sz w:val="28"/>
          <w:szCs w:val="28"/>
        </w:rPr>
        <w:t xml:space="preserve"> или </w:t>
      </w:r>
      <w:r w:rsidR="004D0A63" w:rsidRPr="001F602A">
        <w:rPr>
          <w:spacing w:val="-1"/>
          <w:sz w:val="28"/>
          <w:szCs w:val="28"/>
        </w:rPr>
        <w:t>ин</w:t>
      </w:r>
      <w:r w:rsidR="00B71D93">
        <w:rPr>
          <w:spacing w:val="-1"/>
          <w:sz w:val="28"/>
          <w:szCs w:val="28"/>
        </w:rPr>
        <w:t>ых, предварительно согласованных с</w:t>
      </w:r>
      <w:r w:rsidR="004D0A63" w:rsidRPr="001F602A">
        <w:rPr>
          <w:spacing w:val="-1"/>
          <w:sz w:val="28"/>
          <w:szCs w:val="28"/>
        </w:rPr>
        <w:t xml:space="preserve">торонами, пунктах передачи, </w:t>
      </w:r>
      <w:r w:rsidR="004D0A63" w:rsidRPr="001F602A">
        <w:rPr>
          <w:sz w:val="28"/>
          <w:szCs w:val="28"/>
        </w:rPr>
        <w:t xml:space="preserve"> в размере </w:t>
      </w:r>
      <w:r w:rsidR="004D0A63">
        <w:rPr>
          <w:b/>
          <w:i/>
          <w:sz w:val="28"/>
          <w:szCs w:val="28"/>
          <w:u w:val="single"/>
        </w:rPr>
        <w:t>не более</w:t>
      </w:r>
      <w:r w:rsidR="004D0A63" w:rsidRPr="009E6485">
        <w:rPr>
          <w:b/>
          <w:i/>
          <w:sz w:val="28"/>
          <w:szCs w:val="28"/>
          <w:u w:val="single"/>
        </w:rPr>
        <w:t xml:space="preserve"> 75 (семидесяти пяти)</w:t>
      </w:r>
      <w:r w:rsidR="004D0A63" w:rsidRPr="009E6485">
        <w:rPr>
          <w:b/>
          <w:sz w:val="28"/>
          <w:szCs w:val="28"/>
          <w:u w:val="single"/>
        </w:rPr>
        <w:t xml:space="preserve"> </w:t>
      </w:r>
      <w:r w:rsidR="004D0A63" w:rsidRPr="009E6485">
        <w:rPr>
          <w:b/>
          <w:i/>
          <w:sz w:val="28"/>
          <w:szCs w:val="28"/>
          <w:u w:val="single"/>
        </w:rPr>
        <w:t>долларов США</w:t>
      </w:r>
      <w:r w:rsidR="004D0A63" w:rsidRPr="001F602A">
        <w:rPr>
          <w:sz w:val="28"/>
          <w:szCs w:val="28"/>
        </w:rPr>
        <w:t>, необходимый ремонт производится Арендодателем за свой счет.</w:t>
      </w:r>
    </w:p>
    <w:p w:rsidR="004D0A63" w:rsidRPr="002D77AF" w:rsidRDefault="000F06AF" w:rsidP="00016434">
      <w:pPr>
        <w:tabs>
          <w:tab w:val="left" w:pos="4395"/>
          <w:tab w:val="left" w:pos="4678"/>
        </w:tabs>
        <w:ind w:firstLine="567"/>
        <w:jc w:val="both"/>
        <w:rPr>
          <w:rFonts w:eastAsia="MS Mincho"/>
          <w:sz w:val="28"/>
          <w:szCs w:val="28"/>
        </w:rPr>
      </w:pPr>
      <w:r>
        <w:rPr>
          <w:rFonts w:eastAsia="MS Mincho"/>
          <w:sz w:val="28"/>
          <w:szCs w:val="28"/>
        </w:rPr>
        <w:t>4.4</w:t>
      </w:r>
      <w:r w:rsidR="004D0A63">
        <w:rPr>
          <w:rFonts w:eastAsia="MS Mincho"/>
          <w:sz w:val="28"/>
          <w:szCs w:val="28"/>
        </w:rPr>
        <w:t>.</w:t>
      </w:r>
      <w:r>
        <w:rPr>
          <w:rFonts w:eastAsia="MS Mincho"/>
          <w:sz w:val="28"/>
          <w:szCs w:val="28"/>
        </w:rPr>
        <w:t xml:space="preserve">4. </w:t>
      </w:r>
      <w:r w:rsidR="004D0A63">
        <w:rPr>
          <w:rFonts w:eastAsia="MS Mincho"/>
          <w:sz w:val="28"/>
          <w:szCs w:val="28"/>
        </w:rPr>
        <w:t xml:space="preserve">  </w:t>
      </w:r>
      <w:r w:rsidR="004D0A63" w:rsidRPr="00323B5C">
        <w:rPr>
          <w:rFonts w:eastAsia="MS Mincho"/>
          <w:sz w:val="28"/>
          <w:szCs w:val="28"/>
        </w:rPr>
        <w:t>В случае необходимости</w:t>
      </w:r>
      <w:r w:rsidR="004D0A63" w:rsidRPr="002D77AF">
        <w:rPr>
          <w:rFonts w:eastAsia="MS Mincho"/>
          <w:sz w:val="28"/>
          <w:szCs w:val="28"/>
        </w:rPr>
        <w:t xml:space="preserve"> проведения планового капитального ремонта Контейнеров – ремонт и доставка Контейнеров </w:t>
      </w:r>
      <w:proofErr w:type="gramStart"/>
      <w:r w:rsidR="004D0A63" w:rsidRPr="002D77AF">
        <w:rPr>
          <w:rFonts w:eastAsia="MS Mincho"/>
          <w:sz w:val="28"/>
          <w:szCs w:val="28"/>
        </w:rPr>
        <w:t>на</w:t>
      </w:r>
      <w:proofErr w:type="gramEnd"/>
      <w:r w:rsidR="004D0A63" w:rsidRPr="002D77AF">
        <w:rPr>
          <w:rFonts w:eastAsia="MS Mincho"/>
          <w:sz w:val="28"/>
          <w:szCs w:val="28"/>
        </w:rPr>
        <w:t>/</w:t>
      </w:r>
      <w:proofErr w:type="gramStart"/>
      <w:r w:rsidR="004D0A63" w:rsidRPr="002D77AF">
        <w:rPr>
          <w:rFonts w:eastAsia="MS Mincho"/>
          <w:sz w:val="28"/>
          <w:szCs w:val="28"/>
        </w:rPr>
        <w:t>из</w:t>
      </w:r>
      <w:proofErr w:type="gramEnd"/>
      <w:r w:rsidR="004D0A63" w:rsidRPr="002D77AF">
        <w:rPr>
          <w:rFonts w:eastAsia="MS Mincho"/>
          <w:sz w:val="28"/>
          <w:szCs w:val="28"/>
        </w:rPr>
        <w:t xml:space="preserve"> ремонтного предприятия осуществляется силами и средствами </w:t>
      </w:r>
      <w:r w:rsidR="006316E5">
        <w:rPr>
          <w:rFonts w:eastAsia="MS Mincho"/>
          <w:sz w:val="28"/>
          <w:szCs w:val="28"/>
        </w:rPr>
        <w:t>а</w:t>
      </w:r>
      <w:r w:rsidR="004D0A63" w:rsidRPr="002D77AF">
        <w:rPr>
          <w:rFonts w:eastAsia="MS Mincho"/>
          <w:sz w:val="28"/>
          <w:szCs w:val="28"/>
        </w:rPr>
        <w:t>рендодателя.</w:t>
      </w:r>
    </w:p>
    <w:p w:rsidR="004D0A63" w:rsidRPr="001F602A" w:rsidRDefault="004D0A63" w:rsidP="00016434">
      <w:pPr>
        <w:tabs>
          <w:tab w:val="left" w:pos="4395"/>
          <w:tab w:val="left" w:pos="4678"/>
        </w:tabs>
        <w:ind w:firstLine="142"/>
        <w:jc w:val="both"/>
        <w:rPr>
          <w:sz w:val="28"/>
          <w:szCs w:val="28"/>
        </w:rPr>
      </w:pPr>
      <w:r>
        <w:rPr>
          <w:rFonts w:eastAsia="MS Mincho"/>
          <w:b/>
          <w:color w:val="FF0000"/>
          <w:sz w:val="28"/>
          <w:szCs w:val="28"/>
        </w:rPr>
        <w:t xml:space="preserve">      </w:t>
      </w:r>
      <w:r w:rsidR="000F06AF">
        <w:rPr>
          <w:rFonts w:eastAsia="MS Mincho"/>
          <w:sz w:val="28"/>
          <w:szCs w:val="28"/>
        </w:rPr>
        <w:t>4.4</w:t>
      </w:r>
      <w:r w:rsidRPr="001F602A">
        <w:rPr>
          <w:rFonts w:eastAsia="MS Mincho"/>
          <w:sz w:val="28"/>
          <w:szCs w:val="28"/>
        </w:rPr>
        <w:t>.</w:t>
      </w:r>
      <w:r w:rsidR="000F06AF">
        <w:rPr>
          <w:rFonts w:eastAsia="MS Mincho"/>
          <w:sz w:val="28"/>
          <w:szCs w:val="28"/>
        </w:rPr>
        <w:t>5.</w:t>
      </w:r>
      <w:r w:rsidRPr="001F602A">
        <w:rPr>
          <w:rFonts w:eastAsia="MS Mincho"/>
          <w:sz w:val="28"/>
          <w:szCs w:val="28"/>
        </w:rPr>
        <w:t xml:space="preserve">  В случае утраты Контейнеров</w:t>
      </w:r>
      <w:r w:rsidRPr="001F602A">
        <w:rPr>
          <w:sz w:val="28"/>
          <w:szCs w:val="28"/>
        </w:rPr>
        <w:t xml:space="preserve"> либо их повреждения, ведущего к исключению из парка,</w:t>
      </w:r>
      <w:r w:rsidRPr="001F602A">
        <w:rPr>
          <w:rFonts w:eastAsia="MS Mincho"/>
          <w:sz w:val="28"/>
          <w:szCs w:val="28"/>
        </w:rPr>
        <w:t xml:space="preserve"> по вине </w:t>
      </w:r>
      <w:r w:rsidR="006316E5">
        <w:rPr>
          <w:rFonts w:eastAsia="MS Mincho"/>
          <w:sz w:val="28"/>
          <w:szCs w:val="28"/>
        </w:rPr>
        <w:t>а</w:t>
      </w:r>
      <w:r w:rsidRPr="001F602A">
        <w:rPr>
          <w:rFonts w:eastAsia="MS Mincho"/>
          <w:sz w:val="28"/>
          <w:szCs w:val="28"/>
        </w:rPr>
        <w:t xml:space="preserve">рендатора, </w:t>
      </w:r>
      <w:r w:rsidR="006316E5">
        <w:rPr>
          <w:rFonts w:eastAsia="MS Mincho"/>
          <w:sz w:val="28"/>
          <w:szCs w:val="28"/>
        </w:rPr>
        <w:t>а</w:t>
      </w:r>
      <w:r w:rsidRPr="001F602A">
        <w:rPr>
          <w:rFonts w:eastAsia="MS Mincho"/>
          <w:sz w:val="28"/>
          <w:szCs w:val="28"/>
        </w:rPr>
        <w:t xml:space="preserve">рендатор обязан по своему усмотрению либо </w:t>
      </w:r>
      <w:r w:rsidRPr="001F602A">
        <w:rPr>
          <w:sz w:val="28"/>
          <w:szCs w:val="28"/>
        </w:rPr>
        <w:t xml:space="preserve">передать </w:t>
      </w:r>
      <w:r w:rsidR="006316E5">
        <w:rPr>
          <w:sz w:val="28"/>
          <w:szCs w:val="28"/>
        </w:rPr>
        <w:t>а</w:t>
      </w:r>
      <w:r w:rsidRPr="001F602A">
        <w:rPr>
          <w:sz w:val="28"/>
          <w:szCs w:val="28"/>
        </w:rPr>
        <w:t xml:space="preserve">рендодателю взамен утраченных контейнеров аналогичные по типу, конструкции и году выпуска контейнеры, либо </w:t>
      </w:r>
      <w:r w:rsidRPr="001F602A">
        <w:rPr>
          <w:rFonts w:eastAsia="MS Mincho"/>
          <w:sz w:val="28"/>
          <w:szCs w:val="28"/>
        </w:rPr>
        <w:t xml:space="preserve">возместить стоимость утраченных Контейнеров в размере  </w:t>
      </w:r>
      <w:r w:rsidRPr="009E6485">
        <w:rPr>
          <w:rFonts w:eastAsia="MS Mincho"/>
          <w:b/>
          <w:i/>
          <w:sz w:val="28"/>
          <w:szCs w:val="28"/>
          <w:u w:val="single"/>
        </w:rPr>
        <w:t xml:space="preserve">не более 4950 </w:t>
      </w:r>
      <w:proofErr w:type="gramStart"/>
      <w:r w:rsidRPr="009E6485">
        <w:rPr>
          <w:rFonts w:eastAsia="MS Mincho"/>
          <w:b/>
          <w:i/>
          <w:sz w:val="28"/>
          <w:szCs w:val="28"/>
          <w:u w:val="single"/>
        </w:rPr>
        <w:t xml:space="preserve">( </w:t>
      </w:r>
      <w:proofErr w:type="gramEnd"/>
      <w:r w:rsidR="006316E5" w:rsidRPr="009E6485">
        <w:rPr>
          <w:rFonts w:eastAsia="MS Mincho"/>
          <w:b/>
          <w:i/>
          <w:sz w:val="28"/>
          <w:szCs w:val="28"/>
          <w:u w:val="single"/>
        </w:rPr>
        <w:t>четыре</w:t>
      </w:r>
      <w:r w:rsidRPr="009E6485">
        <w:rPr>
          <w:rFonts w:eastAsia="MS Mincho"/>
          <w:b/>
          <w:i/>
          <w:sz w:val="28"/>
          <w:szCs w:val="28"/>
          <w:u w:val="single"/>
        </w:rPr>
        <w:t xml:space="preserve"> тысячи девятьсот пятьдесят) долларов США за контейнер</w:t>
      </w:r>
      <w:r w:rsidRPr="001F602A">
        <w:rPr>
          <w:rFonts w:eastAsia="MS Mincho"/>
          <w:sz w:val="28"/>
          <w:szCs w:val="28"/>
        </w:rPr>
        <w:t xml:space="preserve">. </w:t>
      </w:r>
      <w:r w:rsidRPr="001F602A">
        <w:rPr>
          <w:sz w:val="28"/>
          <w:szCs w:val="28"/>
        </w:rPr>
        <w:t>Передача Контейнеров должна быть осуществлена в течение 30</w:t>
      </w:r>
      <w:r w:rsidRPr="001F602A">
        <w:rPr>
          <w:rFonts w:eastAsia="MS Mincho"/>
          <w:sz w:val="28"/>
          <w:szCs w:val="28"/>
        </w:rPr>
        <w:t xml:space="preserve"> (тридцати) календарных дней с даты получения соответствующего требования. </w:t>
      </w:r>
      <w:r w:rsidRPr="001F602A">
        <w:rPr>
          <w:sz w:val="28"/>
          <w:szCs w:val="28"/>
        </w:rPr>
        <w:t>При этом на передаваемом Контейнере должны быть воспроизведены соответствующие производственные знаки и надписи.</w:t>
      </w:r>
    </w:p>
    <w:p w:rsidR="004D0A63" w:rsidRPr="001F602A" w:rsidRDefault="004D0A63" w:rsidP="00016434">
      <w:pPr>
        <w:keepNext/>
        <w:tabs>
          <w:tab w:val="num" w:pos="0"/>
        </w:tabs>
        <w:ind w:firstLine="567"/>
        <w:jc w:val="both"/>
        <w:rPr>
          <w:sz w:val="28"/>
          <w:szCs w:val="28"/>
        </w:rPr>
      </w:pPr>
      <w:r w:rsidRPr="001F602A">
        <w:rPr>
          <w:sz w:val="28"/>
          <w:szCs w:val="28"/>
        </w:rPr>
        <w:t>При решении Арендатора возместить стоимость утраченных Контейнеров, стоимость должна быть возмещена в течение 30</w:t>
      </w:r>
      <w:r w:rsidRPr="001F602A">
        <w:rPr>
          <w:rFonts w:eastAsia="MS Mincho"/>
          <w:sz w:val="28"/>
          <w:szCs w:val="28"/>
        </w:rPr>
        <w:t xml:space="preserve"> (тридцати) </w:t>
      </w:r>
      <w:r w:rsidRPr="001F602A">
        <w:rPr>
          <w:sz w:val="28"/>
          <w:szCs w:val="28"/>
        </w:rPr>
        <w:t xml:space="preserve">календарных дней с даты </w:t>
      </w:r>
      <w:r w:rsidRPr="001F602A">
        <w:rPr>
          <w:rFonts w:eastAsia="MS Mincho"/>
          <w:sz w:val="28"/>
          <w:szCs w:val="28"/>
        </w:rPr>
        <w:t>получения соответствующего счета от Арендодателя.</w:t>
      </w:r>
    </w:p>
    <w:p w:rsidR="002B306F" w:rsidRDefault="002B306F" w:rsidP="00016434">
      <w:pPr>
        <w:widowControl w:val="0"/>
        <w:shd w:val="clear" w:color="auto" w:fill="FFFFFF"/>
        <w:tabs>
          <w:tab w:val="left" w:pos="0"/>
          <w:tab w:val="left" w:pos="426"/>
          <w:tab w:val="left" w:pos="993"/>
        </w:tabs>
        <w:suppressAutoHyphens w:val="0"/>
        <w:autoSpaceDE w:val="0"/>
        <w:autoSpaceDN w:val="0"/>
        <w:adjustRightInd w:val="0"/>
        <w:spacing w:line="317" w:lineRule="exact"/>
        <w:jc w:val="both"/>
        <w:rPr>
          <w:color w:val="000000" w:themeColor="text1"/>
          <w:sz w:val="28"/>
          <w:szCs w:val="28"/>
        </w:rPr>
      </w:pPr>
    </w:p>
    <w:p w:rsidR="002B306F" w:rsidRPr="00665E7D" w:rsidRDefault="000F06AF" w:rsidP="00016434">
      <w:pPr>
        <w:widowControl w:val="0"/>
        <w:shd w:val="clear" w:color="auto" w:fill="FFFFFF"/>
        <w:tabs>
          <w:tab w:val="left" w:pos="0"/>
          <w:tab w:val="left" w:pos="426"/>
          <w:tab w:val="left" w:pos="993"/>
        </w:tabs>
        <w:suppressAutoHyphens w:val="0"/>
        <w:autoSpaceDE w:val="0"/>
        <w:autoSpaceDN w:val="0"/>
        <w:adjustRightInd w:val="0"/>
        <w:spacing w:line="317" w:lineRule="exact"/>
        <w:jc w:val="both"/>
        <w:rPr>
          <w:b/>
          <w:sz w:val="28"/>
          <w:szCs w:val="28"/>
        </w:rPr>
      </w:pPr>
      <w:r w:rsidRPr="00665E7D">
        <w:rPr>
          <w:b/>
          <w:sz w:val="28"/>
          <w:szCs w:val="28"/>
        </w:rPr>
        <w:t xml:space="preserve">         4.5.  </w:t>
      </w:r>
      <w:r w:rsidR="004D0A63" w:rsidRPr="00665E7D">
        <w:rPr>
          <w:b/>
          <w:sz w:val="28"/>
          <w:szCs w:val="28"/>
        </w:rPr>
        <w:t xml:space="preserve">Начальная (максимальная) цена договора, без учета НДС </w:t>
      </w:r>
    </w:p>
    <w:p w:rsidR="000F06AF" w:rsidRPr="00665E7D" w:rsidRDefault="000F06AF" w:rsidP="00016434">
      <w:pPr>
        <w:widowControl w:val="0"/>
        <w:shd w:val="clear" w:color="auto" w:fill="FFFFFF"/>
        <w:tabs>
          <w:tab w:val="left" w:pos="0"/>
          <w:tab w:val="left" w:pos="426"/>
          <w:tab w:val="left" w:pos="993"/>
        </w:tabs>
        <w:suppressAutoHyphens w:val="0"/>
        <w:autoSpaceDE w:val="0"/>
        <w:autoSpaceDN w:val="0"/>
        <w:adjustRightInd w:val="0"/>
        <w:spacing w:line="317" w:lineRule="exact"/>
        <w:jc w:val="both"/>
        <w:rPr>
          <w:b/>
          <w:sz w:val="28"/>
          <w:szCs w:val="28"/>
        </w:rPr>
      </w:pPr>
    </w:p>
    <w:p w:rsidR="004D0A63" w:rsidRDefault="000F06AF" w:rsidP="00016434">
      <w:pPr>
        <w:widowControl w:val="0"/>
        <w:shd w:val="clear" w:color="auto" w:fill="FFFFFF"/>
        <w:tabs>
          <w:tab w:val="left" w:pos="0"/>
          <w:tab w:val="left" w:pos="426"/>
          <w:tab w:val="left" w:pos="993"/>
        </w:tabs>
        <w:suppressAutoHyphens w:val="0"/>
        <w:autoSpaceDE w:val="0"/>
        <w:autoSpaceDN w:val="0"/>
        <w:adjustRightInd w:val="0"/>
        <w:spacing w:line="317" w:lineRule="exact"/>
        <w:jc w:val="both"/>
      </w:pPr>
      <w:r w:rsidRPr="00665E7D">
        <w:rPr>
          <w:sz w:val="28"/>
          <w:szCs w:val="28"/>
        </w:rPr>
        <w:t>4.5</w:t>
      </w:r>
      <w:r w:rsidR="004D0A63" w:rsidRPr="00665E7D">
        <w:rPr>
          <w:sz w:val="28"/>
          <w:szCs w:val="28"/>
        </w:rPr>
        <w:t>.</w:t>
      </w:r>
      <w:r w:rsidRPr="00665E7D">
        <w:rPr>
          <w:sz w:val="28"/>
          <w:szCs w:val="28"/>
        </w:rPr>
        <w:t xml:space="preserve">1. </w:t>
      </w:r>
      <w:r w:rsidR="004D0A63" w:rsidRPr="00665E7D">
        <w:rPr>
          <w:sz w:val="28"/>
          <w:szCs w:val="28"/>
        </w:rPr>
        <w:t xml:space="preserve">  Начальная (максимальная) цена договора составляет </w:t>
      </w:r>
      <w:r w:rsidR="00003412">
        <w:rPr>
          <w:snapToGrid w:val="0"/>
          <w:sz w:val="28"/>
          <w:szCs w:val="28"/>
        </w:rPr>
        <w:t xml:space="preserve">8 000 </w:t>
      </w:r>
      <w:r w:rsidR="00003412" w:rsidRPr="00003412">
        <w:rPr>
          <w:snapToGrid w:val="0"/>
          <w:sz w:val="28"/>
          <w:szCs w:val="28"/>
        </w:rPr>
        <w:t xml:space="preserve">000,00 </w:t>
      </w:r>
      <w:r w:rsidR="00003412" w:rsidRPr="00003412">
        <w:rPr>
          <w:snapToGrid w:val="0"/>
          <w:sz w:val="28"/>
          <w:szCs w:val="28"/>
        </w:rPr>
        <w:lastRenderedPageBreak/>
        <w:t>(восемь миллионов</w:t>
      </w:r>
      <w:proofErr w:type="gramStart"/>
      <w:r w:rsidR="00003412" w:rsidRPr="00003412">
        <w:rPr>
          <w:snapToGrid w:val="0"/>
          <w:sz w:val="28"/>
          <w:szCs w:val="28"/>
        </w:rPr>
        <w:t xml:space="preserve"> )</w:t>
      </w:r>
      <w:proofErr w:type="gramEnd"/>
      <w:r w:rsidR="00003412" w:rsidRPr="00003412">
        <w:rPr>
          <w:snapToGrid w:val="0"/>
          <w:sz w:val="28"/>
          <w:szCs w:val="28"/>
        </w:rPr>
        <w:t xml:space="preserve"> российских рублей</w:t>
      </w:r>
      <w:r w:rsidR="00F53C5E">
        <w:rPr>
          <w:snapToGrid w:val="0"/>
          <w:sz w:val="28"/>
          <w:szCs w:val="28"/>
        </w:rPr>
        <w:t xml:space="preserve"> </w:t>
      </w:r>
      <w:r w:rsidR="006316E5" w:rsidRPr="00665E7D">
        <w:rPr>
          <w:sz w:val="28"/>
          <w:szCs w:val="28"/>
        </w:rPr>
        <w:t>с учетом всех налогов</w:t>
      </w:r>
      <w:r w:rsidR="006316E5">
        <w:t>.</w:t>
      </w:r>
    </w:p>
    <w:p w:rsidR="00905D79" w:rsidRPr="001F602A" w:rsidRDefault="00905D79" w:rsidP="00905D79">
      <w:pPr>
        <w:tabs>
          <w:tab w:val="num" w:pos="0"/>
        </w:tabs>
        <w:jc w:val="both"/>
        <w:rPr>
          <w:color w:val="000000" w:themeColor="text1"/>
          <w:sz w:val="28"/>
          <w:szCs w:val="28"/>
          <w:u w:val="single"/>
        </w:rPr>
      </w:pPr>
      <w:r w:rsidRPr="00665E7D">
        <w:rPr>
          <w:sz w:val="28"/>
          <w:szCs w:val="28"/>
        </w:rPr>
        <w:t>4.5.</w:t>
      </w:r>
      <w:r>
        <w:rPr>
          <w:sz w:val="28"/>
          <w:szCs w:val="28"/>
        </w:rPr>
        <w:t>2</w:t>
      </w:r>
      <w:r w:rsidRPr="00665E7D">
        <w:rPr>
          <w:sz w:val="28"/>
          <w:szCs w:val="28"/>
        </w:rPr>
        <w:t xml:space="preserve">.   </w:t>
      </w:r>
      <w:r w:rsidRPr="001F602A">
        <w:rPr>
          <w:color w:val="000000" w:themeColor="text1"/>
          <w:sz w:val="28"/>
          <w:szCs w:val="28"/>
        </w:rPr>
        <w:t xml:space="preserve">Арендатор оплачивает </w:t>
      </w:r>
      <w:r>
        <w:rPr>
          <w:color w:val="000000" w:themeColor="text1"/>
          <w:sz w:val="28"/>
          <w:szCs w:val="28"/>
        </w:rPr>
        <w:t>а</w:t>
      </w:r>
      <w:r w:rsidRPr="001F602A">
        <w:rPr>
          <w:color w:val="000000" w:themeColor="text1"/>
          <w:sz w:val="28"/>
          <w:szCs w:val="28"/>
        </w:rPr>
        <w:t>рендодателю арендную плату в размере</w:t>
      </w:r>
      <w:r>
        <w:rPr>
          <w:color w:val="000000" w:themeColor="text1"/>
          <w:sz w:val="28"/>
          <w:szCs w:val="28"/>
        </w:rPr>
        <w:t xml:space="preserve"> </w:t>
      </w:r>
      <w:r w:rsidRPr="001F602A">
        <w:rPr>
          <w:color w:val="000000" w:themeColor="text1"/>
          <w:sz w:val="28"/>
          <w:szCs w:val="28"/>
        </w:rPr>
        <w:t xml:space="preserve"> </w:t>
      </w:r>
      <w:r w:rsidR="00B17EF4">
        <w:rPr>
          <w:b/>
          <w:i/>
          <w:color w:val="000000" w:themeColor="text1"/>
          <w:sz w:val="28"/>
          <w:szCs w:val="28"/>
          <w:u w:val="single"/>
        </w:rPr>
        <w:t>не более 1,53</w:t>
      </w:r>
      <w:r>
        <w:rPr>
          <w:b/>
          <w:i/>
          <w:color w:val="000000" w:themeColor="text1"/>
          <w:sz w:val="28"/>
          <w:szCs w:val="28"/>
          <w:u w:val="single"/>
        </w:rPr>
        <w:t xml:space="preserve"> </w:t>
      </w:r>
      <w:r w:rsidRPr="009E6485">
        <w:rPr>
          <w:b/>
          <w:i/>
          <w:color w:val="000000" w:themeColor="text1"/>
          <w:sz w:val="28"/>
          <w:szCs w:val="28"/>
          <w:u w:val="single"/>
        </w:rPr>
        <w:t xml:space="preserve"> долларов  США за Контейнер в сутки</w:t>
      </w:r>
      <w:r w:rsidRPr="001F602A">
        <w:rPr>
          <w:color w:val="000000" w:themeColor="text1"/>
          <w:sz w:val="28"/>
          <w:szCs w:val="28"/>
        </w:rPr>
        <w:t xml:space="preserve">. Арендатор дополнительно уплачивает в бюджет НДС в размере 18% по законодательству Российской Федерации в качестве налогового агента. Указанная ставка платы включает в себя все налоги и сборы, подлежащие удержанию из доходов </w:t>
      </w:r>
      <w:r>
        <w:rPr>
          <w:color w:val="000000" w:themeColor="text1"/>
          <w:sz w:val="28"/>
          <w:szCs w:val="28"/>
        </w:rPr>
        <w:t>а</w:t>
      </w:r>
      <w:r w:rsidRPr="001F602A">
        <w:rPr>
          <w:color w:val="000000" w:themeColor="text1"/>
          <w:sz w:val="28"/>
          <w:szCs w:val="28"/>
        </w:rPr>
        <w:t>рендодателя в соответствии с применимым законодательством</w:t>
      </w:r>
      <w:r>
        <w:rPr>
          <w:color w:val="000000" w:themeColor="text1"/>
          <w:sz w:val="28"/>
          <w:szCs w:val="28"/>
        </w:rPr>
        <w:t>.</w:t>
      </w:r>
    </w:p>
    <w:p w:rsidR="00905D79" w:rsidRPr="001F602A" w:rsidRDefault="00905D79" w:rsidP="00905D79">
      <w:pPr>
        <w:tabs>
          <w:tab w:val="num" w:pos="0"/>
        </w:tabs>
        <w:ind w:firstLine="567"/>
        <w:jc w:val="both"/>
        <w:rPr>
          <w:color w:val="000000" w:themeColor="text1"/>
          <w:sz w:val="28"/>
          <w:szCs w:val="28"/>
        </w:rPr>
      </w:pPr>
      <w:r w:rsidRPr="001F602A">
        <w:rPr>
          <w:color w:val="000000" w:themeColor="text1"/>
          <w:sz w:val="28"/>
          <w:szCs w:val="28"/>
        </w:rPr>
        <w:t xml:space="preserve">Арендатор дополнительно оплачивает </w:t>
      </w:r>
      <w:r>
        <w:rPr>
          <w:color w:val="000000" w:themeColor="text1"/>
          <w:sz w:val="28"/>
          <w:szCs w:val="28"/>
        </w:rPr>
        <w:t>а</w:t>
      </w:r>
      <w:r w:rsidRPr="001F602A">
        <w:rPr>
          <w:color w:val="000000" w:themeColor="text1"/>
          <w:sz w:val="28"/>
          <w:szCs w:val="28"/>
        </w:rPr>
        <w:t>рендодателю</w:t>
      </w:r>
      <w:r>
        <w:rPr>
          <w:color w:val="000000" w:themeColor="text1"/>
          <w:sz w:val="28"/>
          <w:szCs w:val="28"/>
        </w:rPr>
        <w:t xml:space="preserve"> терминальные расходы  по выдаче</w:t>
      </w:r>
      <w:r w:rsidRPr="001F602A">
        <w:rPr>
          <w:color w:val="000000" w:themeColor="text1"/>
          <w:sz w:val="28"/>
          <w:szCs w:val="28"/>
        </w:rPr>
        <w:t xml:space="preserve"> порожнего контейнера с терминала в Германии</w:t>
      </w:r>
      <w:r w:rsidRPr="001F602A">
        <w:rPr>
          <w:color w:val="000000" w:themeColor="text1"/>
          <w:spacing w:val="-1"/>
          <w:sz w:val="28"/>
          <w:szCs w:val="28"/>
        </w:rPr>
        <w:t xml:space="preserve"> или иных, предварительно согласованных </w:t>
      </w:r>
      <w:r>
        <w:rPr>
          <w:color w:val="000000" w:themeColor="text1"/>
          <w:spacing w:val="-1"/>
          <w:sz w:val="28"/>
          <w:szCs w:val="28"/>
        </w:rPr>
        <w:t>с</w:t>
      </w:r>
      <w:r w:rsidRPr="001F602A">
        <w:rPr>
          <w:color w:val="000000" w:themeColor="text1"/>
          <w:spacing w:val="-1"/>
          <w:sz w:val="28"/>
          <w:szCs w:val="28"/>
        </w:rPr>
        <w:t>торонами пунктах передачи</w:t>
      </w:r>
      <w:r w:rsidRPr="001F602A">
        <w:rPr>
          <w:color w:val="000000" w:themeColor="text1"/>
          <w:sz w:val="28"/>
          <w:szCs w:val="28"/>
        </w:rPr>
        <w:t xml:space="preserve"> и сдачи порожнего контейнера на терминал в Китае</w:t>
      </w:r>
      <w:r w:rsidRPr="001F602A">
        <w:rPr>
          <w:rStyle w:val="shorttext"/>
          <w:color w:val="000000" w:themeColor="text1"/>
          <w:sz w:val="28"/>
          <w:szCs w:val="28"/>
        </w:rPr>
        <w:t xml:space="preserve"> или </w:t>
      </w:r>
      <w:r w:rsidRPr="001F602A">
        <w:rPr>
          <w:color w:val="000000" w:themeColor="text1"/>
          <w:spacing w:val="-1"/>
          <w:sz w:val="28"/>
          <w:szCs w:val="28"/>
        </w:rPr>
        <w:t xml:space="preserve">иных, предварительно согласованные </w:t>
      </w:r>
      <w:r>
        <w:rPr>
          <w:color w:val="000000" w:themeColor="text1"/>
          <w:spacing w:val="-1"/>
          <w:sz w:val="28"/>
          <w:szCs w:val="28"/>
        </w:rPr>
        <w:t>с</w:t>
      </w:r>
      <w:r w:rsidRPr="001F602A">
        <w:rPr>
          <w:color w:val="000000" w:themeColor="text1"/>
          <w:spacing w:val="-1"/>
          <w:sz w:val="28"/>
          <w:szCs w:val="28"/>
        </w:rPr>
        <w:t>торонами, пунктах передачи</w:t>
      </w:r>
      <w:r w:rsidRPr="001F602A">
        <w:rPr>
          <w:color w:val="000000" w:themeColor="text1"/>
          <w:sz w:val="28"/>
          <w:szCs w:val="28"/>
        </w:rPr>
        <w:t xml:space="preserve"> в размере </w:t>
      </w:r>
      <w:r w:rsidRPr="009E6485">
        <w:rPr>
          <w:b/>
          <w:i/>
          <w:color w:val="000000" w:themeColor="text1"/>
          <w:sz w:val="28"/>
          <w:szCs w:val="28"/>
          <w:u w:val="single"/>
        </w:rPr>
        <w:t>не более 75 долларов США за Контейнер</w:t>
      </w:r>
      <w:r w:rsidRPr="001F602A">
        <w:rPr>
          <w:color w:val="000000" w:themeColor="text1"/>
          <w:sz w:val="28"/>
          <w:szCs w:val="28"/>
        </w:rPr>
        <w:t>.</w:t>
      </w:r>
    </w:p>
    <w:p w:rsidR="00905D79" w:rsidRDefault="00905D79" w:rsidP="00016434">
      <w:pPr>
        <w:widowControl w:val="0"/>
        <w:shd w:val="clear" w:color="auto" w:fill="FFFFFF"/>
        <w:tabs>
          <w:tab w:val="left" w:pos="0"/>
          <w:tab w:val="left" w:pos="426"/>
          <w:tab w:val="left" w:pos="993"/>
        </w:tabs>
        <w:suppressAutoHyphens w:val="0"/>
        <w:autoSpaceDE w:val="0"/>
        <w:autoSpaceDN w:val="0"/>
        <w:adjustRightInd w:val="0"/>
        <w:spacing w:line="317" w:lineRule="exact"/>
        <w:jc w:val="both"/>
        <w:rPr>
          <w:sz w:val="28"/>
          <w:szCs w:val="28"/>
        </w:rPr>
      </w:pPr>
    </w:p>
    <w:p w:rsidR="004D0A63" w:rsidRDefault="000F06AF" w:rsidP="00016434">
      <w:pPr>
        <w:widowControl w:val="0"/>
        <w:shd w:val="clear" w:color="auto" w:fill="FFFFFF"/>
        <w:tabs>
          <w:tab w:val="left" w:pos="0"/>
          <w:tab w:val="left" w:pos="426"/>
          <w:tab w:val="left" w:pos="993"/>
        </w:tabs>
        <w:suppressAutoHyphens w:val="0"/>
        <w:autoSpaceDE w:val="0"/>
        <w:autoSpaceDN w:val="0"/>
        <w:adjustRightInd w:val="0"/>
        <w:spacing w:line="317" w:lineRule="exact"/>
        <w:jc w:val="both"/>
        <w:rPr>
          <w:b/>
          <w:color w:val="000000" w:themeColor="text1"/>
          <w:spacing w:val="-6"/>
          <w:sz w:val="28"/>
          <w:szCs w:val="28"/>
        </w:rPr>
      </w:pPr>
      <w:r>
        <w:rPr>
          <w:b/>
          <w:color w:val="000000" w:themeColor="text1"/>
          <w:spacing w:val="-6"/>
          <w:sz w:val="28"/>
          <w:szCs w:val="28"/>
        </w:rPr>
        <w:t xml:space="preserve">          4.6.  </w:t>
      </w:r>
      <w:r w:rsidR="004D0A63">
        <w:rPr>
          <w:b/>
          <w:color w:val="000000" w:themeColor="text1"/>
          <w:spacing w:val="-6"/>
          <w:sz w:val="28"/>
          <w:szCs w:val="28"/>
        </w:rPr>
        <w:t>Форма, сроки и порядок оплаты услуг</w:t>
      </w:r>
    </w:p>
    <w:p w:rsidR="000F06AF" w:rsidRDefault="000F06AF" w:rsidP="00016434">
      <w:pPr>
        <w:widowControl w:val="0"/>
        <w:shd w:val="clear" w:color="auto" w:fill="FFFFFF"/>
        <w:tabs>
          <w:tab w:val="left" w:pos="0"/>
          <w:tab w:val="left" w:pos="426"/>
          <w:tab w:val="left" w:pos="993"/>
        </w:tabs>
        <w:suppressAutoHyphens w:val="0"/>
        <w:autoSpaceDE w:val="0"/>
        <w:autoSpaceDN w:val="0"/>
        <w:adjustRightInd w:val="0"/>
        <w:spacing w:line="317" w:lineRule="exact"/>
        <w:jc w:val="both"/>
        <w:rPr>
          <w:b/>
          <w:color w:val="000000" w:themeColor="text1"/>
          <w:spacing w:val="-6"/>
          <w:sz w:val="28"/>
          <w:szCs w:val="28"/>
        </w:rPr>
      </w:pPr>
    </w:p>
    <w:p w:rsidR="00905D79" w:rsidRPr="001F602A" w:rsidRDefault="000B6144" w:rsidP="00905D79">
      <w:pPr>
        <w:tabs>
          <w:tab w:val="num" w:pos="0"/>
        </w:tabs>
        <w:jc w:val="both"/>
        <w:rPr>
          <w:color w:val="000000" w:themeColor="text1"/>
          <w:sz w:val="28"/>
          <w:szCs w:val="28"/>
        </w:rPr>
      </w:pPr>
      <w:r w:rsidRPr="000B6144">
        <w:rPr>
          <w:sz w:val="28"/>
          <w:szCs w:val="28"/>
        </w:rPr>
        <w:t>4.6</w:t>
      </w:r>
      <w:r w:rsidR="002D77AF" w:rsidRPr="000B6144">
        <w:rPr>
          <w:sz w:val="28"/>
          <w:szCs w:val="28"/>
        </w:rPr>
        <w:t>.</w:t>
      </w:r>
      <w:r w:rsidRPr="000B6144">
        <w:rPr>
          <w:sz w:val="28"/>
          <w:szCs w:val="28"/>
        </w:rPr>
        <w:t>1.</w:t>
      </w:r>
      <w:r>
        <w:rPr>
          <w:color w:val="FF0000"/>
          <w:sz w:val="28"/>
          <w:szCs w:val="28"/>
        </w:rPr>
        <w:t xml:space="preserve"> </w:t>
      </w:r>
      <w:r w:rsidR="00905D79" w:rsidRPr="001F602A">
        <w:rPr>
          <w:color w:val="000000" w:themeColor="text1"/>
          <w:sz w:val="28"/>
          <w:szCs w:val="28"/>
        </w:rPr>
        <w:t xml:space="preserve">Обязанность </w:t>
      </w:r>
      <w:r w:rsidR="00905D79">
        <w:rPr>
          <w:color w:val="000000" w:themeColor="text1"/>
          <w:sz w:val="28"/>
          <w:szCs w:val="28"/>
        </w:rPr>
        <w:t>а</w:t>
      </w:r>
      <w:r w:rsidR="00905D79" w:rsidRPr="001F602A">
        <w:rPr>
          <w:color w:val="000000" w:themeColor="text1"/>
          <w:sz w:val="28"/>
          <w:szCs w:val="28"/>
        </w:rPr>
        <w:t xml:space="preserve">рендатора по внесению арендной  платы начинается со  дня, следующего за днем подписания </w:t>
      </w:r>
      <w:r w:rsidR="00905D79">
        <w:rPr>
          <w:color w:val="000000" w:themeColor="text1"/>
          <w:sz w:val="28"/>
          <w:szCs w:val="28"/>
        </w:rPr>
        <w:t>а</w:t>
      </w:r>
      <w:r w:rsidR="00905D79" w:rsidRPr="001F602A">
        <w:rPr>
          <w:color w:val="000000" w:themeColor="text1"/>
          <w:sz w:val="28"/>
          <w:szCs w:val="28"/>
        </w:rPr>
        <w:t xml:space="preserve">кта приема Контейнеров в аренду, и заканчивается  датой подписания </w:t>
      </w:r>
      <w:r w:rsidR="00905D79">
        <w:rPr>
          <w:color w:val="000000" w:themeColor="text1"/>
          <w:sz w:val="28"/>
          <w:szCs w:val="28"/>
        </w:rPr>
        <w:t>а</w:t>
      </w:r>
      <w:r w:rsidR="00905D79" w:rsidRPr="001F602A">
        <w:rPr>
          <w:color w:val="000000" w:themeColor="text1"/>
          <w:sz w:val="28"/>
          <w:szCs w:val="28"/>
        </w:rPr>
        <w:t>кта возврата Контейнеров из аренды.</w:t>
      </w:r>
    </w:p>
    <w:p w:rsidR="009D172E" w:rsidRPr="009D172E" w:rsidRDefault="00905D79" w:rsidP="009D172E">
      <w:pPr>
        <w:tabs>
          <w:tab w:val="num" w:pos="0"/>
        </w:tabs>
        <w:jc w:val="both"/>
        <w:rPr>
          <w:sz w:val="28"/>
          <w:szCs w:val="28"/>
        </w:rPr>
      </w:pPr>
      <w:r w:rsidRPr="009D172E">
        <w:rPr>
          <w:color w:val="000000"/>
          <w:sz w:val="28"/>
          <w:szCs w:val="28"/>
        </w:rPr>
        <w:t xml:space="preserve">4.6.2. </w:t>
      </w:r>
      <w:proofErr w:type="gramStart"/>
      <w:r w:rsidR="009D172E" w:rsidRPr="009D172E">
        <w:rPr>
          <w:sz w:val="28"/>
          <w:szCs w:val="28"/>
        </w:rPr>
        <w:t>Арендодатель не позднее 5 числа месяца, следующего за отчетным, передает Арендатору расчет оплачиваемой аренды в соответствии с проектом договора, акт об оказанных услугах, счет на оплату арендных платежей и счет-фактуру.</w:t>
      </w:r>
      <w:proofErr w:type="gramEnd"/>
    </w:p>
    <w:p w:rsidR="00905D79" w:rsidRPr="00705245" w:rsidRDefault="009D172E" w:rsidP="009D172E">
      <w:pPr>
        <w:tabs>
          <w:tab w:val="num" w:pos="0"/>
        </w:tabs>
        <w:jc w:val="both"/>
        <w:rPr>
          <w:sz w:val="28"/>
          <w:szCs w:val="28"/>
        </w:rPr>
      </w:pPr>
      <w:r>
        <w:rPr>
          <w:sz w:val="28"/>
          <w:szCs w:val="28"/>
        </w:rPr>
        <w:t xml:space="preserve">4.6.3. </w:t>
      </w:r>
      <w:r w:rsidR="00905D79" w:rsidRPr="00705245">
        <w:rPr>
          <w:sz w:val="28"/>
          <w:szCs w:val="28"/>
        </w:rPr>
        <w:t xml:space="preserve">Оплата производится арендатором в долларах США путем перечисления денежных средств на расчетный счет арендодателя в течение 5 (пяти) рабочих дней </w:t>
      </w:r>
      <w:proofErr w:type="gramStart"/>
      <w:r w:rsidR="00905D79" w:rsidRPr="00705245">
        <w:rPr>
          <w:sz w:val="28"/>
          <w:szCs w:val="28"/>
        </w:rPr>
        <w:t>с даты получения</w:t>
      </w:r>
      <w:proofErr w:type="gramEnd"/>
      <w:r w:rsidR="00905D79" w:rsidRPr="00705245">
        <w:rPr>
          <w:sz w:val="28"/>
          <w:szCs w:val="28"/>
        </w:rPr>
        <w:t xml:space="preserve"> счета.</w:t>
      </w:r>
    </w:p>
    <w:p w:rsidR="00045772" w:rsidRDefault="000B6144" w:rsidP="00016434">
      <w:pPr>
        <w:pStyle w:val="aff9"/>
        <w:shd w:val="clear" w:color="auto" w:fill="FFFFFF"/>
        <w:tabs>
          <w:tab w:val="left" w:pos="426"/>
        </w:tabs>
        <w:spacing w:before="317" w:line="317" w:lineRule="exact"/>
        <w:ind w:left="0" w:right="19"/>
        <w:jc w:val="both"/>
        <w:rPr>
          <w:b/>
          <w:sz w:val="28"/>
          <w:szCs w:val="28"/>
        </w:rPr>
      </w:pPr>
      <w:r>
        <w:rPr>
          <w:b/>
          <w:sz w:val="28"/>
          <w:szCs w:val="28"/>
        </w:rPr>
        <w:t xml:space="preserve">        4.7.  </w:t>
      </w:r>
      <w:r w:rsidR="00045772" w:rsidRPr="00045772">
        <w:rPr>
          <w:b/>
          <w:sz w:val="28"/>
          <w:szCs w:val="28"/>
        </w:rPr>
        <w:t>Порядок сдачи выполняемых услуг</w:t>
      </w:r>
    </w:p>
    <w:p w:rsidR="000B6144" w:rsidRDefault="000B6144" w:rsidP="00016434">
      <w:pPr>
        <w:tabs>
          <w:tab w:val="num" w:pos="0"/>
        </w:tabs>
        <w:jc w:val="both"/>
        <w:rPr>
          <w:sz w:val="28"/>
          <w:szCs w:val="28"/>
        </w:rPr>
      </w:pPr>
    </w:p>
    <w:p w:rsidR="00045772" w:rsidRDefault="000B6144" w:rsidP="00016434">
      <w:pPr>
        <w:tabs>
          <w:tab w:val="num" w:pos="0"/>
        </w:tabs>
        <w:jc w:val="both"/>
        <w:rPr>
          <w:sz w:val="28"/>
          <w:szCs w:val="28"/>
        </w:rPr>
      </w:pPr>
      <w:r w:rsidRPr="000B6144">
        <w:rPr>
          <w:sz w:val="28"/>
          <w:szCs w:val="28"/>
        </w:rPr>
        <w:t>4.7</w:t>
      </w:r>
      <w:r w:rsidR="00045772" w:rsidRPr="000B6144">
        <w:rPr>
          <w:sz w:val="28"/>
          <w:szCs w:val="28"/>
        </w:rPr>
        <w:t>.</w:t>
      </w:r>
      <w:r w:rsidRPr="000B6144">
        <w:rPr>
          <w:sz w:val="28"/>
          <w:szCs w:val="28"/>
        </w:rPr>
        <w:t>1.</w:t>
      </w:r>
      <w:r>
        <w:rPr>
          <w:sz w:val="28"/>
          <w:szCs w:val="28"/>
        </w:rPr>
        <w:t xml:space="preserve">  </w:t>
      </w:r>
      <w:r w:rsidR="00045772">
        <w:rPr>
          <w:sz w:val="28"/>
          <w:szCs w:val="28"/>
        </w:rPr>
        <w:t xml:space="preserve"> </w:t>
      </w:r>
      <w:r w:rsidR="00045772" w:rsidRPr="009F538F">
        <w:rPr>
          <w:sz w:val="28"/>
          <w:szCs w:val="28"/>
        </w:rPr>
        <w:t xml:space="preserve">Арендодатель не позднее 5 числа месяца, следующего за </w:t>
      </w:r>
      <w:proofErr w:type="gramStart"/>
      <w:r w:rsidR="00045772" w:rsidRPr="009F538F">
        <w:rPr>
          <w:sz w:val="28"/>
          <w:szCs w:val="28"/>
        </w:rPr>
        <w:t>отчетным</w:t>
      </w:r>
      <w:proofErr w:type="gramEnd"/>
      <w:r w:rsidR="00045772" w:rsidRPr="009F538F">
        <w:rPr>
          <w:sz w:val="28"/>
          <w:szCs w:val="28"/>
        </w:rPr>
        <w:t xml:space="preserve">, передает Арендатору расчет оплачиваемой аренды по форме Приложения № 2 к </w:t>
      </w:r>
      <w:r w:rsidR="00905D79">
        <w:rPr>
          <w:sz w:val="28"/>
          <w:szCs w:val="28"/>
        </w:rPr>
        <w:t>проекту д</w:t>
      </w:r>
      <w:r w:rsidR="00045772" w:rsidRPr="009F538F">
        <w:rPr>
          <w:sz w:val="28"/>
          <w:szCs w:val="28"/>
        </w:rPr>
        <w:t>оговора, акт об оказанных услугах, счет на оплату арендных платежей и счет-фактуру.</w:t>
      </w:r>
    </w:p>
    <w:p w:rsidR="00045772" w:rsidRPr="009F538F" w:rsidRDefault="00045772" w:rsidP="00016434">
      <w:pPr>
        <w:tabs>
          <w:tab w:val="num" w:pos="0"/>
        </w:tabs>
        <w:ind w:firstLine="567"/>
        <w:jc w:val="both"/>
        <w:rPr>
          <w:color w:val="000000"/>
          <w:sz w:val="28"/>
          <w:szCs w:val="28"/>
        </w:rPr>
      </w:pPr>
    </w:p>
    <w:p w:rsidR="00045772" w:rsidRDefault="000B6144" w:rsidP="00016434">
      <w:pPr>
        <w:tabs>
          <w:tab w:val="left" w:pos="851"/>
        </w:tabs>
        <w:jc w:val="both"/>
        <w:rPr>
          <w:rFonts w:eastAsia="MS Mincho"/>
          <w:b/>
          <w:sz w:val="28"/>
          <w:szCs w:val="28"/>
        </w:rPr>
      </w:pPr>
      <w:r>
        <w:rPr>
          <w:rFonts w:eastAsia="MS Mincho"/>
          <w:b/>
          <w:sz w:val="28"/>
          <w:szCs w:val="28"/>
        </w:rPr>
        <w:t xml:space="preserve">        </w:t>
      </w:r>
      <w:r w:rsidR="00D85570">
        <w:rPr>
          <w:rFonts w:eastAsia="MS Mincho"/>
          <w:b/>
          <w:sz w:val="28"/>
          <w:szCs w:val="28"/>
        </w:rPr>
        <w:t xml:space="preserve"> </w:t>
      </w:r>
      <w:r>
        <w:rPr>
          <w:rFonts w:eastAsia="MS Mincho"/>
          <w:b/>
          <w:sz w:val="28"/>
          <w:szCs w:val="28"/>
        </w:rPr>
        <w:t xml:space="preserve">4.8.  </w:t>
      </w:r>
      <w:r w:rsidR="00045772">
        <w:rPr>
          <w:rFonts w:eastAsia="MS Mincho"/>
          <w:b/>
          <w:sz w:val="28"/>
          <w:szCs w:val="28"/>
        </w:rPr>
        <w:t xml:space="preserve">Список документации, которая должна быть передана заказчику </w:t>
      </w:r>
      <w:r w:rsidR="00F94B3A">
        <w:rPr>
          <w:rFonts w:eastAsia="MS Mincho"/>
          <w:b/>
          <w:sz w:val="28"/>
          <w:szCs w:val="28"/>
        </w:rPr>
        <w:t>при оказании</w:t>
      </w:r>
      <w:r w:rsidR="00045772">
        <w:rPr>
          <w:rFonts w:eastAsia="MS Mincho"/>
          <w:b/>
          <w:sz w:val="28"/>
          <w:szCs w:val="28"/>
        </w:rPr>
        <w:t xml:space="preserve"> услуг, требования к данной документации</w:t>
      </w:r>
    </w:p>
    <w:p w:rsidR="000B6144" w:rsidRDefault="000B6144" w:rsidP="00016434">
      <w:pPr>
        <w:tabs>
          <w:tab w:val="left" w:pos="851"/>
        </w:tabs>
        <w:jc w:val="both"/>
        <w:rPr>
          <w:rFonts w:eastAsia="MS Mincho"/>
          <w:b/>
          <w:sz w:val="28"/>
          <w:szCs w:val="28"/>
        </w:rPr>
      </w:pPr>
    </w:p>
    <w:p w:rsidR="00F94B3A" w:rsidRPr="00271937" w:rsidRDefault="000B6144" w:rsidP="00271937">
      <w:pPr>
        <w:keepNext/>
        <w:tabs>
          <w:tab w:val="num" w:pos="0"/>
        </w:tabs>
        <w:jc w:val="both"/>
        <w:rPr>
          <w:sz w:val="28"/>
          <w:szCs w:val="28"/>
          <w:lang w:eastAsia="en-US"/>
        </w:rPr>
      </w:pPr>
      <w:r w:rsidRPr="00271937">
        <w:rPr>
          <w:rFonts w:eastAsia="MS Mincho"/>
          <w:sz w:val="28"/>
          <w:szCs w:val="28"/>
        </w:rPr>
        <w:t xml:space="preserve">4.8.1.  </w:t>
      </w:r>
      <w:r w:rsidR="00F94B3A" w:rsidRPr="00271937">
        <w:rPr>
          <w:sz w:val="28"/>
          <w:szCs w:val="28"/>
          <w:lang w:eastAsia="en-US"/>
        </w:rPr>
        <w:t xml:space="preserve">При повреждении и/или утрате Контейнеров арендная плата не начисляется за Контейнер, ремонт которого осуществляется арендатором в случаях, указанных в пункте 4.10 технического задания документации о закупке с момента выявления неисправности, отраженного в акте формы ГУ-23 (или </w:t>
      </w:r>
      <w:r w:rsidR="00271937" w:rsidRPr="00271937">
        <w:rPr>
          <w:sz w:val="28"/>
          <w:szCs w:val="28"/>
          <w:lang w:eastAsia="en-US"/>
        </w:rPr>
        <w:t xml:space="preserve">в </w:t>
      </w:r>
      <w:r w:rsidR="00F94B3A" w:rsidRPr="00271937">
        <w:rPr>
          <w:sz w:val="28"/>
          <w:szCs w:val="28"/>
          <w:lang w:eastAsia="en-US"/>
        </w:rPr>
        <w:t xml:space="preserve">другом документе установленной </w:t>
      </w:r>
      <w:r w:rsidR="00271937" w:rsidRPr="00271937">
        <w:rPr>
          <w:sz w:val="28"/>
          <w:szCs w:val="28"/>
          <w:lang w:eastAsia="en-US"/>
        </w:rPr>
        <w:t>сторонами договора).</w:t>
      </w:r>
    </w:p>
    <w:p w:rsidR="00045772" w:rsidRDefault="00045772" w:rsidP="00016434">
      <w:pPr>
        <w:tabs>
          <w:tab w:val="left" w:pos="851"/>
        </w:tabs>
        <w:jc w:val="both"/>
        <w:rPr>
          <w:rFonts w:eastAsia="MS Mincho"/>
          <w:sz w:val="28"/>
          <w:szCs w:val="28"/>
        </w:rPr>
      </w:pPr>
    </w:p>
    <w:p w:rsidR="00F53C5E" w:rsidRPr="00D1238F" w:rsidRDefault="00F53C5E" w:rsidP="00016434">
      <w:pPr>
        <w:tabs>
          <w:tab w:val="left" w:pos="851"/>
        </w:tabs>
        <w:jc w:val="both"/>
        <w:rPr>
          <w:rFonts w:eastAsia="MS Mincho"/>
          <w:sz w:val="28"/>
          <w:szCs w:val="28"/>
        </w:rPr>
      </w:pPr>
    </w:p>
    <w:p w:rsidR="005E18E8" w:rsidRDefault="00D85570" w:rsidP="00016434">
      <w:pPr>
        <w:jc w:val="both"/>
        <w:rPr>
          <w:b/>
          <w:sz w:val="28"/>
          <w:szCs w:val="28"/>
        </w:rPr>
      </w:pPr>
      <w:r>
        <w:rPr>
          <w:b/>
          <w:sz w:val="28"/>
          <w:szCs w:val="28"/>
        </w:rPr>
        <w:lastRenderedPageBreak/>
        <w:t xml:space="preserve">        </w:t>
      </w:r>
      <w:r w:rsidR="005470C5" w:rsidRPr="00D85570">
        <w:rPr>
          <w:b/>
          <w:sz w:val="28"/>
          <w:szCs w:val="28"/>
        </w:rPr>
        <w:t>4.</w:t>
      </w:r>
      <w:r w:rsidRPr="00D85570">
        <w:rPr>
          <w:b/>
          <w:sz w:val="28"/>
          <w:szCs w:val="28"/>
        </w:rPr>
        <w:t>9</w:t>
      </w:r>
      <w:r w:rsidR="005470C5" w:rsidRPr="00D85570">
        <w:rPr>
          <w:b/>
          <w:sz w:val="28"/>
          <w:szCs w:val="28"/>
        </w:rPr>
        <w:t xml:space="preserve">. </w:t>
      </w:r>
      <w:r>
        <w:rPr>
          <w:b/>
          <w:sz w:val="28"/>
          <w:szCs w:val="28"/>
        </w:rPr>
        <w:t xml:space="preserve"> </w:t>
      </w:r>
      <w:r w:rsidR="005470C5" w:rsidRPr="00D85570">
        <w:rPr>
          <w:b/>
          <w:sz w:val="28"/>
          <w:szCs w:val="28"/>
        </w:rPr>
        <w:t>Требования к сертификации, разрешениям</w:t>
      </w:r>
    </w:p>
    <w:p w:rsidR="00CE6652" w:rsidRDefault="00CE6652" w:rsidP="00016434">
      <w:pPr>
        <w:jc w:val="both"/>
        <w:rPr>
          <w:b/>
          <w:sz w:val="28"/>
          <w:szCs w:val="28"/>
        </w:rPr>
      </w:pPr>
    </w:p>
    <w:p w:rsidR="00CE6652" w:rsidRPr="00CE6652" w:rsidRDefault="00CE6652" w:rsidP="00016434">
      <w:pPr>
        <w:jc w:val="both"/>
        <w:rPr>
          <w:b/>
          <w:sz w:val="28"/>
          <w:szCs w:val="28"/>
        </w:rPr>
      </w:pPr>
      <w:r w:rsidRPr="00CE6652">
        <w:rPr>
          <w:sz w:val="28"/>
          <w:szCs w:val="28"/>
          <w:lang w:eastAsia="en-US"/>
        </w:rPr>
        <w:t>4.9.1. Арендодатель гарантирует соответствие Контейнеров всем требованиям, предъявляемым к универсальным крупнотоннажным контейнерам в соответствии с Правилами перевозок железнодорожным транспортом грузов в универсальных контейнерах, а также требованиям Конвенции по безопасным контейнерам (КБК) и Таможенной Конвенции (1972г.), касающихся контейнеров. На Контейнеры должны быть нанесены номер и префикс (зарегистрированный установленным порядком в BIC). Кроме того, Контейнеры должны иметь непросроченное освидетельствование в системе PEP или ACEP.</w:t>
      </w:r>
    </w:p>
    <w:p w:rsidR="00D85570" w:rsidRPr="00CE6652" w:rsidRDefault="00D85570" w:rsidP="00016434">
      <w:pPr>
        <w:ind w:left="720"/>
        <w:jc w:val="both"/>
        <w:rPr>
          <w:b/>
          <w:sz w:val="28"/>
          <w:szCs w:val="28"/>
        </w:rPr>
      </w:pPr>
    </w:p>
    <w:p w:rsidR="00D85570" w:rsidRPr="00D85570" w:rsidRDefault="00D85570" w:rsidP="00016434">
      <w:pPr>
        <w:ind w:left="720"/>
        <w:jc w:val="both"/>
        <w:rPr>
          <w:b/>
          <w:sz w:val="28"/>
          <w:szCs w:val="28"/>
        </w:rPr>
      </w:pPr>
    </w:p>
    <w:p w:rsidR="00D85570" w:rsidRPr="00D85570" w:rsidRDefault="00D85570" w:rsidP="00016434">
      <w:pPr>
        <w:jc w:val="both"/>
        <w:rPr>
          <w:b/>
          <w:sz w:val="28"/>
          <w:szCs w:val="28"/>
        </w:rPr>
      </w:pPr>
      <w:r w:rsidRPr="00D85570">
        <w:rPr>
          <w:b/>
          <w:sz w:val="28"/>
          <w:szCs w:val="28"/>
        </w:rPr>
        <w:t xml:space="preserve">       4.10.  </w:t>
      </w:r>
      <w:r w:rsidR="005E18E8" w:rsidRPr="00D85570">
        <w:rPr>
          <w:b/>
          <w:sz w:val="28"/>
          <w:szCs w:val="28"/>
        </w:rPr>
        <w:t>Гарантийные обязательства</w:t>
      </w:r>
      <w:r w:rsidR="00271937">
        <w:rPr>
          <w:b/>
          <w:sz w:val="28"/>
          <w:szCs w:val="28"/>
        </w:rPr>
        <w:t>, объем гарантии</w:t>
      </w:r>
      <w:r w:rsidR="005470C5" w:rsidRPr="00D85570">
        <w:rPr>
          <w:b/>
          <w:sz w:val="28"/>
          <w:szCs w:val="28"/>
        </w:rPr>
        <w:t xml:space="preserve"> </w:t>
      </w:r>
    </w:p>
    <w:p w:rsidR="00D85570" w:rsidRDefault="00D85570" w:rsidP="00016434">
      <w:pPr>
        <w:jc w:val="both"/>
        <w:rPr>
          <w:b/>
          <w:color w:val="FF0000"/>
          <w:sz w:val="28"/>
          <w:szCs w:val="28"/>
        </w:rPr>
      </w:pPr>
    </w:p>
    <w:p w:rsidR="00543CC1" w:rsidRPr="00D85570" w:rsidRDefault="00D85570" w:rsidP="00016434">
      <w:pPr>
        <w:jc w:val="both"/>
        <w:rPr>
          <w:color w:val="000000"/>
          <w:sz w:val="28"/>
          <w:szCs w:val="28"/>
          <w:lang w:eastAsia="en-US"/>
        </w:rPr>
      </w:pPr>
      <w:r w:rsidRPr="00D85570">
        <w:rPr>
          <w:color w:val="000000"/>
          <w:sz w:val="28"/>
          <w:szCs w:val="28"/>
          <w:lang w:eastAsia="en-US"/>
        </w:rPr>
        <w:t xml:space="preserve">4.10.1.     </w:t>
      </w:r>
      <w:r w:rsidR="00543CC1" w:rsidRPr="00D85570">
        <w:rPr>
          <w:color w:val="000000"/>
          <w:sz w:val="28"/>
          <w:szCs w:val="28"/>
          <w:lang w:eastAsia="en-US"/>
        </w:rPr>
        <w:t xml:space="preserve">В случае если в течение срока аренды будут выявлены несоответствия качества Контейнера или его отдельных частей (узлов), скрытые дефекты Контейнера, не позволяющие его дальнейшее использование для перевозок грузов, Арендатор немедленно уведомляет об этом Арендодателя. Арендодатель обязан в течение 5 (пяти) рабочих дней </w:t>
      </w:r>
      <w:proofErr w:type="gramStart"/>
      <w:r w:rsidR="00543CC1" w:rsidRPr="00D85570">
        <w:rPr>
          <w:color w:val="000000"/>
          <w:sz w:val="28"/>
          <w:szCs w:val="28"/>
          <w:lang w:eastAsia="en-US"/>
        </w:rPr>
        <w:t>с даты получения</w:t>
      </w:r>
      <w:proofErr w:type="gramEnd"/>
      <w:r w:rsidR="00543CC1" w:rsidRPr="00D85570">
        <w:rPr>
          <w:color w:val="000000"/>
          <w:sz w:val="28"/>
          <w:szCs w:val="28"/>
          <w:lang w:eastAsia="en-US"/>
        </w:rPr>
        <w:t xml:space="preserve"> от Арендатора уведомления направить своего представителя в пункт дислокации так</w:t>
      </w:r>
      <w:r w:rsidR="00271937">
        <w:rPr>
          <w:color w:val="000000"/>
          <w:sz w:val="28"/>
          <w:szCs w:val="28"/>
          <w:lang w:eastAsia="en-US"/>
        </w:rPr>
        <w:t>ого Контейнера для составления а</w:t>
      </w:r>
      <w:r w:rsidR="00543CC1" w:rsidRPr="00D85570">
        <w:rPr>
          <w:color w:val="000000"/>
          <w:sz w:val="28"/>
          <w:szCs w:val="28"/>
          <w:lang w:eastAsia="en-US"/>
        </w:rPr>
        <w:t>кта выявленных недостатков и урегулирования порядка устранения недостатков. Платежи за аренду не начисляются на время вынужденного прекращения эксплуатации и ремонта Контейнера, т. е. с момента выявления неисправности, отраженного в акте формы ГУ-23 (или другом документе установленной применимыми правилами формы), до момента возврата Контейнера в исправном состоянии на станцию (пункт) его погрузки, указанну</w:t>
      </w:r>
      <w:proofErr w:type="gramStart"/>
      <w:r w:rsidR="00543CC1" w:rsidRPr="00D85570">
        <w:rPr>
          <w:color w:val="000000"/>
          <w:sz w:val="28"/>
          <w:szCs w:val="28"/>
          <w:lang w:eastAsia="en-US"/>
        </w:rPr>
        <w:t>ю(</w:t>
      </w:r>
      <w:proofErr w:type="gramEnd"/>
      <w:r w:rsidR="00543CC1" w:rsidRPr="00D85570">
        <w:rPr>
          <w:color w:val="000000"/>
          <w:sz w:val="28"/>
          <w:szCs w:val="28"/>
          <w:lang w:eastAsia="en-US"/>
        </w:rPr>
        <w:t>ый) Арендатором.</w:t>
      </w:r>
    </w:p>
    <w:p w:rsidR="005470C5" w:rsidRDefault="00543CC1" w:rsidP="00016434">
      <w:pPr>
        <w:jc w:val="both"/>
        <w:rPr>
          <w:color w:val="000000"/>
          <w:sz w:val="28"/>
          <w:szCs w:val="28"/>
          <w:lang w:eastAsia="en-US"/>
        </w:rPr>
      </w:pPr>
      <w:r w:rsidRPr="00D85570">
        <w:rPr>
          <w:color w:val="000000"/>
          <w:sz w:val="28"/>
          <w:szCs w:val="28"/>
          <w:lang w:eastAsia="en-US"/>
        </w:rPr>
        <w:t>4.</w:t>
      </w:r>
      <w:r w:rsidR="00D85570" w:rsidRPr="00D85570">
        <w:rPr>
          <w:color w:val="000000"/>
          <w:sz w:val="28"/>
          <w:szCs w:val="28"/>
          <w:lang w:eastAsia="en-US"/>
        </w:rPr>
        <w:t>10</w:t>
      </w:r>
      <w:r w:rsidRPr="00D85570">
        <w:rPr>
          <w:color w:val="000000"/>
          <w:sz w:val="28"/>
          <w:szCs w:val="28"/>
          <w:lang w:eastAsia="en-US"/>
        </w:rPr>
        <w:t>.</w:t>
      </w:r>
      <w:r w:rsidR="00D85570" w:rsidRPr="00D85570">
        <w:rPr>
          <w:color w:val="000000"/>
          <w:sz w:val="28"/>
          <w:szCs w:val="28"/>
          <w:lang w:eastAsia="en-US"/>
        </w:rPr>
        <w:t xml:space="preserve">2.    </w:t>
      </w:r>
      <w:r w:rsidRPr="00D85570">
        <w:rPr>
          <w:color w:val="000000"/>
          <w:sz w:val="28"/>
          <w:szCs w:val="28"/>
          <w:lang w:eastAsia="en-US"/>
        </w:rPr>
        <w:t xml:space="preserve"> Арендодатель обязан провести ремонт Контейнера или произвести его замену в течение 30 (тридцати) календарных дней </w:t>
      </w:r>
      <w:proofErr w:type="gramStart"/>
      <w:r w:rsidRPr="00D85570">
        <w:rPr>
          <w:color w:val="000000"/>
          <w:sz w:val="28"/>
          <w:szCs w:val="28"/>
          <w:lang w:eastAsia="en-US"/>
        </w:rPr>
        <w:t>с даты получения</w:t>
      </w:r>
      <w:proofErr w:type="gramEnd"/>
      <w:r w:rsidRPr="00D85570">
        <w:rPr>
          <w:color w:val="000000"/>
          <w:sz w:val="28"/>
          <w:szCs w:val="28"/>
          <w:lang w:eastAsia="en-US"/>
        </w:rPr>
        <w:t xml:space="preserve"> указанного выше уведомления от Арендатора. Доставка Контейнера до места проведения ремонта и обратно осуществляется Арендатором за свой счет.</w:t>
      </w:r>
    </w:p>
    <w:p w:rsidR="00D85570" w:rsidRPr="00D85570" w:rsidRDefault="00D85570" w:rsidP="00016434">
      <w:pPr>
        <w:jc w:val="both"/>
        <w:rPr>
          <w:b/>
          <w:color w:val="FF0000"/>
          <w:sz w:val="28"/>
          <w:szCs w:val="28"/>
        </w:rPr>
      </w:pPr>
    </w:p>
    <w:p w:rsidR="001E0A65" w:rsidRDefault="002E18D3">
      <w:pPr>
        <w:spacing w:after="200" w:line="276" w:lineRule="auto"/>
        <w:ind w:firstLine="708"/>
        <w:rPr>
          <w:b/>
          <w:sz w:val="32"/>
          <w:szCs w:val="32"/>
        </w:rPr>
      </w:pPr>
      <w:r w:rsidRPr="006400A0">
        <w:rPr>
          <w:b/>
          <w:sz w:val="32"/>
          <w:szCs w:val="32"/>
        </w:rPr>
        <w:t xml:space="preserve">Раздел </w:t>
      </w:r>
      <w:r w:rsidR="006400A0" w:rsidRPr="006400A0">
        <w:rPr>
          <w:b/>
          <w:sz w:val="32"/>
          <w:szCs w:val="32"/>
        </w:rPr>
        <w:t>5</w:t>
      </w:r>
      <w:r w:rsidRPr="006400A0">
        <w:rPr>
          <w:b/>
          <w:sz w:val="32"/>
          <w:szCs w:val="32"/>
        </w:rPr>
        <w:t xml:space="preserve">. Информационная карта </w:t>
      </w:r>
    </w:p>
    <w:p w:rsidR="001E0A65" w:rsidRDefault="003B7E76">
      <w:pPr>
        <w:pStyle w:val="19"/>
        <w:ind w:firstLine="0"/>
        <w:rPr>
          <w:sz w:val="23"/>
        </w:rPr>
      </w:pPr>
      <w:r w:rsidRPr="003B7E76">
        <w:rPr>
          <w:sz w:val="23"/>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p w:rsidR="001E0A65" w:rsidRDefault="001E0A65">
      <w:pPr>
        <w:pStyle w:val="19"/>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5508A1">
        <w:trPr>
          <w:trHeight w:val="1037"/>
        </w:trPr>
        <w:tc>
          <w:tcPr>
            <w:tcW w:w="534" w:type="dxa"/>
            <w:vAlign w:val="center"/>
          </w:tcPr>
          <w:p w:rsidR="002E18D3" w:rsidRPr="00F86FAA" w:rsidRDefault="002E18D3" w:rsidP="00804946">
            <w:pPr>
              <w:pStyle w:val="Default"/>
              <w:jc w:val="center"/>
              <w:rPr>
                <w:b/>
                <w:color w:val="auto"/>
              </w:rPr>
            </w:pPr>
            <w:r w:rsidRPr="00F86FAA">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sidRPr="00F86FAA">
              <w:rPr>
                <w:b/>
                <w:color w:val="auto"/>
              </w:rPr>
              <w:t>Наименование п/п</w:t>
            </w:r>
          </w:p>
        </w:tc>
        <w:tc>
          <w:tcPr>
            <w:tcW w:w="6768" w:type="dxa"/>
            <w:vAlign w:val="center"/>
          </w:tcPr>
          <w:p w:rsidR="002E18D3" w:rsidRPr="00F86FAA" w:rsidRDefault="002E18D3" w:rsidP="00051DF9">
            <w:pPr>
              <w:pStyle w:val="Default"/>
              <w:jc w:val="center"/>
              <w:rPr>
                <w:b/>
                <w:color w:val="auto"/>
              </w:rPr>
            </w:pPr>
            <w:r w:rsidRPr="00F86FAA">
              <w:rPr>
                <w:b/>
                <w:color w:val="auto"/>
              </w:rPr>
              <w:t>Содержание</w:t>
            </w:r>
            <w:r w:rsidR="00733ADD" w:rsidRPr="00F86FAA">
              <w:rPr>
                <w:i/>
                <w:color w:val="auto"/>
              </w:rPr>
              <w:t xml:space="preserve"> </w:t>
            </w:r>
          </w:p>
        </w:tc>
      </w:tr>
      <w:tr w:rsidR="002E18D3" w:rsidRPr="00F86FAA" w:rsidTr="00286FEF">
        <w:trPr>
          <w:trHeight w:val="1180"/>
        </w:trPr>
        <w:tc>
          <w:tcPr>
            <w:tcW w:w="534" w:type="dxa"/>
          </w:tcPr>
          <w:p w:rsidR="002E18D3" w:rsidRPr="00F86FAA" w:rsidRDefault="002E18D3" w:rsidP="00804946">
            <w:pPr>
              <w:pStyle w:val="19"/>
              <w:ind w:firstLine="0"/>
              <w:rPr>
                <w:b/>
                <w:sz w:val="24"/>
                <w:szCs w:val="24"/>
              </w:rPr>
            </w:pPr>
            <w:r w:rsidRPr="00F86FAA">
              <w:rPr>
                <w:b/>
                <w:sz w:val="24"/>
                <w:szCs w:val="24"/>
              </w:rPr>
              <w:lastRenderedPageBreak/>
              <w:t>1.</w:t>
            </w:r>
          </w:p>
        </w:tc>
        <w:tc>
          <w:tcPr>
            <w:tcW w:w="2551" w:type="dxa"/>
          </w:tcPr>
          <w:p w:rsidR="002E18D3" w:rsidRPr="00F86FAA" w:rsidRDefault="002E18D3">
            <w:pPr>
              <w:pStyle w:val="Default"/>
              <w:rPr>
                <w:b/>
                <w:color w:val="auto"/>
              </w:rPr>
            </w:pPr>
            <w:r w:rsidRPr="00F86FAA">
              <w:rPr>
                <w:b/>
                <w:color w:val="auto"/>
              </w:rPr>
              <w:t>Предмет</w:t>
            </w:r>
            <w:r w:rsidR="00723E5E" w:rsidRPr="00F86FAA">
              <w:rPr>
                <w:b/>
                <w:color w:val="auto"/>
              </w:rPr>
              <w:t xml:space="preserve"> Запроса предложений.</w:t>
            </w:r>
          </w:p>
          <w:p w:rsidR="002E18D3" w:rsidRPr="00F86FAA" w:rsidRDefault="002E18D3">
            <w:pPr>
              <w:pStyle w:val="Default"/>
              <w:rPr>
                <w:b/>
                <w:color w:val="auto"/>
              </w:rPr>
            </w:pPr>
          </w:p>
        </w:tc>
        <w:tc>
          <w:tcPr>
            <w:tcW w:w="6768" w:type="dxa"/>
          </w:tcPr>
          <w:p w:rsidR="001E0A65" w:rsidRPr="00FB6048" w:rsidRDefault="003B7E76" w:rsidP="00286FEF">
            <w:pPr>
              <w:pStyle w:val="19"/>
              <w:ind w:firstLine="0"/>
              <w:rPr>
                <w:sz w:val="24"/>
                <w:szCs w:val="24"/>
              </w:rPr>
            </w:pPr>
            <w:r w:rsidRPr="00FB6048">
              <w:rPr>
                <w:sz w:val="24"/>
                <w:szCs w:val="24"/>
              </w:rPr>
              <w:t xml:space="preserve">Запрос предложений № </w:t>
            </w:r>
            <w:r w:rsidR="00FB6048" w:rsidRPr="00FB6048">
              <w:rPr>
                <w:color w:val="000000"/>
                <w:sz w:val="24"/>
                <w:szCs w:val="24"/>
              </w:rPr>
              <w:t>ЗП/011/</w:t>
            </w:r>
            <w:proofErr w:type="spellStart"/>
            <w:r w:rsidR="00FB6048" w:rsidRPr="00FB6048">
              <w:rPr>
                <w:color w:val="000000"/>
                <w:sz w:val="24"/>
                <w:szCs w:val="24"/>
              </w:rPr>
              <w:t>ЦКППвк</w:t>
            </w:r>
            <w:proofErr w:type="spellEnd"/>
            <w:r w:rsidR="00FB6048" w:rsidRPr="00FB6048">
              <w:rPr>
                <w:color w:val="000000"/>
                <w:sz w:val="24"/>
                <w:szCs w:val="24"/>
              </w:rPr>
              <w:t xml:space="preserve">/0099 </w:t>
            </w:r>
            <w:r w:rsidRPr="00FB6048">
              <w:rPr>
                <w:sz w:val="24"/>
                <w:szCs w:val="24"/>
              </w:rPr>
              <w:t>на право заключения договора</w:t>
            </w:r>
            <w:r w:rsidR="00286FEF" w:rsidRPr="00FB6048">
              <w:rPr>
                <w:sz w:val="24"/>
                <w:szCs w:val="24"/>
              </w:rPr>
              <w:t xml:space="preserve"> аренды крупнотоннажных 40 – футовые контейнеры типоразмера 45G1, массой брутто 30,48 тонн,  в 2014-2015 годах.</w:t>
            </w:r>
          </w:p>
        </w:tc>
      </w:tr>
      <w:tr w:rsidR="00EF2E59" w:rsidRPr="00F86FAA" w:rsidTr="00EF779C">
        <w:tc>
          <w:tcPr>
            <w:tcW w:w="534" w:type="dxa"/>
          </w:tcPr>
          <w:p w:rsidR="00EF2E59" w:rsidRPr="00F86FAA" w:rsidRDefault="00EF2E59" w:rsidP="00804946">
            <w:pPr>
              <w:pStyle w:val="19"/>
              <w:ind w:firstLine="0"/>
              <w:rPr>
                <w:b/>
                <w:sz w:val="24"/>
                <w:szCs w:val="24"/>
              </w:rPr>
            </w:pPr>
            <w:r w:rsidRPr="00F86FAA">
              <w:rPr>
                <w:b/>
                <w:sz w:val="24"/>
                <w:szCs w:val="24"/>
              </w:rPr>
              <w:t>2.</w:t>
            </w:r>
          </w:p>
        </w:tc>
        <w:tc>
          <w:tcPr>
            <w:tcW w:w="2551" w:type="dxa"/>
          </w:tcPr>
          <w:p w:rsidR="00EF2E59" w:rsidRPr="00F86FAA" w:rsidRDefault="00593786" w:rsidP="008035D3">
            <w:pPr>
              <w:pStyle w:val="Default"/>
              <w:rPr>
                <w:b/>
                <w:color w:val="auto"/>
              </w:rPr>
            </w:pPr>
            <w:r w:rsidRPr="00F86FAA">
              <w:rPr>
                <w:b/>
                <w:color w:val="auto"/>
              </w:rPr>
              <w:t>Организатор</w:t>
            </w:r>
            <w:r w:rsidR="004D6625" w:rsidRPr="00F86FAA">
              <w:rPr>
                <w:b/>
                <w:color w:val="auto"/>
              </w:rPr>
              <w:t xml:space="preserve"> Запроса предложений</w:t>
            </w:r>
            <w:r w:rsidR="00E14F30" w:rsidRPr="00F86FAA">
              <w:rPr>
                <w:b/>
                <w:color w:val="auto"/>
              </w:rPr>
              <w:t>,</w:t>
            </w:r>
            <w:r w:rsidRPr="00F86FAA">
              <w:rPr>
                <w:b/>
                <w:color w:val="auto"/>
              </w:rPr>
              <w:t xml:space="preserve"> адрес, контактные лица </w:t>
            </w:r>
            <w:r w:rsidR="006E08A0" w:rsidRPr="00F86FAA">
              <w:rPr>
                <w:b/>
                <w:color w:val="auto"/>
              </w:rPr>
              <w:t>и представители</w:t>
            </w:r>
            <w:r w:rsidR="00E14F30" w:rsidRPr="00F86FAA">
              <w:rPr>
                <w:b/>
                <w:color w:val="auto"/>
              </w:rPr>
              <w:t xml:space="preserve"> </w:t>
            </w:r>
            <w:r w:rsidR="00521F95">
              <w:rPr>
                <w:b/>
                <w:color w:val="auto"/>
              </w:rPr>
              <w:t>Заказчика</w:t>
            </w:r>
          </w:p>
        </w:tc>
        <w:tc>
          <w:tcPr>
            <w:tcW w:w="6768" w:type="dxa"/>
          </w:tcPr>
          <w:p w:rsidR="00C80BCB" w:rsidRPr="00F86FAA" w:rsidRDefault="00723E5E" w:rsidP="00EF2E59">
            <w:pPr>
              <w:pStyle w:val="19"/>
              <w:ind w:firstLine="0"/>
              <w:rPr>
                <w:sz w:val="24"/>
                <w:szCs w:val="24"/>
              </w:rPr>
            </w:pPr>
            <w:r w:rsidRPr="00F86FAA">
              <w:rPr>
                <w:sz w:val="24"/>
                <w:szCs w:val="24"/>
              </w:rPr>
              <w:t>Организатором является ОАО «ТрансКонтейнер». Функции Организатора выполняет</w:t>
            </w:r>
            <w:r w:rsidR="00C447E9">
              <w:rPr>
                <w:sz w:val="24"/>
                <w:szCs w:val="24"/>
              </w:rPr>
              <w:t>:</w:t>
            </w:r>
            <w:r w:rsidR="005A504B">
              <w:rPr>
                <w:sz w:val="24"/>
                <w:szCs w:val="24"/>
              </w:rPr>
              <w:t xml:space="preserve"> п</w:t>
            </w:r>
            <w:r w:rsidR="00670FD8" w:rsidRPr="00F86FAA">
              <w:rPr>
                <w:sz w:val="24"/>
                <w:szCs w:val="24"/>
              </w:rPr>
              <w:t>остоянная рабочая группа Конкурсной комиссии аппарата управления ОАО «ТрансКонтейнер»</w:t>
            </w:r>
            <w:r w:rsidR="00C80BCB" w:rsidRPr="00F86FAA">
              <w:rPr>
                <w:sz w:val="24"/>
                <w:szCs w:val="24"/>
              </w:rPr>
              <w:t>.</w:t>
            </w:r>
          </w:p>
          <w:p w:rsidR="00C80BCB" w:rsidRDefault="00C80BCB" w:rsidP="00EF2E59">
            <w:pPr>
              <w:pStyle w:val="19"/>
              <w:ind w:firstLine="0"/>
              <w:rPr>
                <w:sz w:val="24"/>
                <w:szCs w:val="24"/>
              </w:rPr>
            </w:pPr>
            <w:r w:rsidRPr="00F86FAA">
              <w:rPr>
                <w:sz w:val="24"/>
                <w:szCs w:val="24"/>
              </w:rPr>
              <w:t>А</w:t>
            </w:r>
            <w:r w:rsidR="00EF2E59" w:rsidRPr="00F86FAA">
              <w:rPr>
                <w:sz w:val="24"/>
                <w:szCs w:val="24"/>
              </w:rPr>
              <w:t>дрес: 125047, Москва, Оружейный переулок, д.19</w:t>
            </w:r>
            <w:r w:rsidRPr="00F86FAA">
              <w:rPr>
                <w:sz w:val="24"/>
                <w:szCs w:val="24"/>
              </w:rPr>
              <w:t>.</w:t>
            </w:r>
            <w:r w:rsidR="00EF2E59" w:rsidRPr="00F86FAA">
              <w:rPr>
                <w:sz w:val="24"/>
                <w:szCs w:val="24"/>
              </w:rPr>
              <w:t xml:space="preserve"> </w:t>
            </w:r>
          </w:p>
          <w:p w:rsidR="00B12DE2" w:rsidRDefault="00B12DE2" w:rsidP="00B12DE2">
            <w:pPr>
              <w:pStyle w:val="19"/>
              <w:ind w:firstLine="0"/>
              <w:rPr>
                <w:sz w:val="24"/>
                <w:szCs w:val="24"/>
              </w:rPr>
            </w:pPr>
            <w:r w:rsidRPr="004E0866">
              <w:rPr>
                <w:sz w:val="24"/>
                <w:szCs w:val="24"/>
              </w:rPr>
              <w:t>Контактное(ые) лицо(а)</w:t>
            </w:r>
            <w:r>
              <w:rPr>
                <w:sz w:val="24"/>
                <w:szCs w:val="24"/>
              </w:rPr>
              <w:t xml:space="preserve"> Организатора</w:t>
            </w:r>
            <w:r w:rsidRPr="004E0866">
              <w:rPr>
                <w:sz w:val="24"/>
                <w:szCs w:val="24"/>
              </w:rPr>
              <w:t>:</w:t>
            </w:r>
          </w:p>
          <w:p w:rsidR="004E0866" w:rsidRPr="007F342E" w:rsidRDefault="004E0866" w:rsidP="004E0866">
            <w:pPr>
              <w:pStyle w:val="19"/>
              <w:ind w:firstLine="0"/>
              <w:rPr>
                <w:sz w:val="24"/>
                <w:szCs w:val="24"/>
              </w:rPr>
            </w:pPr>
            <w:r w:rsidRPr="004E0866">
              <w:rPr>
                <w:sz w:val="24"/>
                <w:szCs w:val="24"/>
              </w:rPr>
              <w:t>Курицын</w:t>
            </w:r>
            <w:r w:rsidRPr="007F342E">
              <w:rPr>
                <w:sz w:val="24"/>
                <w:szCs w:val="24"/>
              </w:rPr>
              <w:t xml:space="preserve"> Александр Евгеньевич, тел. +7 (495) 788-1717 доб. 16-41, электронный адрес KuritsynAE@trcont.ru</w:t>
            </w:r>
          </w:p>
          <w:p w:rsidR="00123D6C" w:rsidRDefault="0078432F">
            <w:r w:rsidRPr="00085F94">
              <w:t>Жунаева Елена Николаевна</w:t>
            </w:r>
            <w:r w:rsidR="003B7E76">
              <w:t xml:space="preserve">, тел. +7 (495) 788-1717 доб. </w:t>
            </w:r>
            <w:r w:rsidRPr="00085F94">
              <w:t>15-52</w:t>
            </w:r>
            <w:r w:rsidR="003B7E76">
              <w:t xml:space="preserve">, электронный адрес </w:t>
            </w:r>
            <w:hyperlink r:id="rId14" w:history="1">
              <w:r w:rsidRPr="00085F94">
                <w:rPr>
                  <w:rStyle w:val="a8"/>
                </w:rPr>
                <w:t>ZhunaevaEN@trcont.ru</w:t>
              </w:r>
            </w:hyperlink>
            <w:r>
              <w:t>.</w:t>
            </w:r>
          </w:p>
        </w:tc>
      </w:tr>
      <w:tr w:rsidR="000A679F" w:rsidRPr="00F86FAA" w:rsidTr="00EF779C">
        <w:tc>
          <w:tcPr>
            <w:tcW w:w="534" w:type="dxa"/>
          </w:tcPr>
          <w:p w:rsidR="000A679F" w:rsidRPr="00F86FAA" w:rsidRDefault="00690B2B" w:rsidP="00736D40">
            <w:pPr>
              <w:pStyle w:val="19"/>
              <w:ind w:firstLine="0"/>
              <w:rPr>
                <w:b/>
                <w:sz w:val="24"/>
                <w:szCs w:val="24"/>
              </w:rPr>
            </w:pPr>
            <w:r w:rsidRPr="00F86FAA">
              <w:rPr>
                <w:b/>
                <w:sz w:val="24"/>
                <w:szCs w:val="24"/>
              </w:rPr>
              <w:t>3</w:t>
            </w:r>
            <w:r w:rsidR="000A679F" w:rsidRPr="00F86FAA">
              <w:rPr>
                <w:b/>
                <w:sz w:val="24"/>
                <w:szCs w:val="24"/>
              </w:rPr>
              <w:t>.</w:t>
            </w:r>
          </w:p>
        </w:tc>
        <w:tc>
          <w:tcPr>
            <w:tcW w:w="2551" w:type="dxa"/>
          </w:tcPr>
          <w:p w:rsidR="000A679F" w:rsidRPr="00F86FAA" w:rsidRDefault="000A679F" w:rsidP="00736D40">
            <w:pPr>
              <w:pStyle w:val="Default"/>
              <w:rPr>
                <w:b/>
                <w:color w:val="auto"/>
              </w:rPr>
            </w:pPr>
            <w:r w:rsidRPr="00F86FAA">
              <w:rPr>
                <w:b/>
                <w:color w:val="auto"/>
              </w:rPr>
              <w:t>Дата опубликования извещения о</w:t>
            </w:r>
            <w:r w:rsidR="00E14F30" w:rsidRPr="00F86FAA">
              <w:rPr>
                <w:b/>
                <w:color w:val="auto"/>
              </w:rPr>
              <w:t xml:space="preserve"> проведении Запроса предложений</w:t>
            </w:r>
          </w:p>
        </w:tc>
        <w:tc>
          <w:tcPr>
            <w:tcW w:w="6768" w:type="dxa"/>
          </w:tcPr>
          <w:p w:rsidR="001E0A65" w:rsidRPr="00FB6048" w:rsidRDefault="00FB6048" w:rsidP="00FB6048">
            <w:r w:rsidRPr="00FB6048">
              <w:t>«13</w:t>
            </w:r>
            <w:r w:rsidR="00FA3C13" w:rsidRPr="00FB6048">
              <w:t xml:space="preserve">» </w:t>
            </w:r>
            <w:r w:rsidRPr="00FB6048">
              <w:t>октября</w:t>
            </w:r>
            <w:r w:rsidR="005171A2" w:rsidRPr="00FB6048">
              <w:t xml:space="preserve"> 201</w:t>
            </w:r>
            <w:r w:rsidR="00777D7F" w:rsidRPr="00FB6048">
              <w:t>4</w:t>
            </w:r>
            <w:r w:rsidR="00FA3C13" w:rsidRPr="00FB6048">
              <w:t xml:space="preserve"> г.</w:t>
            </w:r>
          </w:p>
        </w:tc>
      </w:tr>
      <w:tr w:rsidR="00FA3C13" w:rsidRPr="00F86FAA" w:rsidTr="00EF779C">
        <w:tc>
          <w:tcPr>
            <w:tcW w:w="534" w:type="dxa"/>
          </w:tcPr>
          <w:p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FA3C13" w:rsidRPr="00F86FAA">
              <w:rPr>
                <w:b/>
                <w:color w:val="auto"/>
              </w:rPr>
              <w:t>проведения процедуры Запроса предложений</w:t>
            </w:r>
          </w:p>
          <w:p w:rsidR="00783AD5" w:rsidRPr="00F86FAA" w:rsidRDefault="00783AD5" w:rsidP="00783AD5">
            <w:pPr>
              <w:pStyle w:val="Default"/>
              <w:rPr>
                <w:b/>
                <w:color w:val="auto"/>
              </w:rPr>
            </w:pPr>
          </w:p>
        </w:tc>
        <w:tc>
          <w:tcPr>
            <w:tcW w:w="6768" w:type="dxa"/>
          </w:tcPr>
          <w:p w:rsidR="001E0A65" w:rsidRDefault="00C61887">
            <w:pPr>
              <w:pStyle w:val="19"/>
              <w:ind w:firstLine="0"/>
              <w:rPr>
                <w:sz w:val="24"/>
                <w:szCs w:val="24"/>
              </w:rPr>
            </w:pPr>
            <w:r w:rsidRPr="00C61887">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 xml:space="preserve"> 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«Интернет»</w:t>
            </w:r>
            <w:r w:rsidR="007434C0">
              <w:rPr>
                <w:sz w:val="24"/>
                <w:szCs w:val="24"/>
              </w:rPr>
              <w:t xml:space="preserve"> </w:t>
            </w:r>
            <w:r w:rsidRPr="00C61887">
              <w:rPr>
                <w:sz w:val="24"/>
                <w:szCs w:val="24"/>
              </w:rPr>
              <w:t>на</w:t>
            </w:r>
            <w:r w:rsidR="007434C0">
              <w:rPr>
                <w:sz w:val="24"/>
                <w:szCs w:val="24"/>
              </w:rPr>
              <w:t xml:space="preserve"> сайте ОАО «ТрансКонтейнер» (</w:t>
            </w:r>
            <w:hyperlink r:id="rId15" w:history="1">
              <w:r w:rsidR="007434C0" w:rsidRPr="005567BA">
                <w:rPr>
                  <w:rStyle w:val="a8"/>
                  <w:sz w:val="24"/>
                  <w:szCs w:val="24"/>
                </w:rPr>
                <w:t>http://www.trcont.ru</w:t>
              </w:r>
            </w:hyperlink>
            <w:r w:rsidR="007434C0">
              <w:rPr>
                <w:sz w:val="24"/>
                <w:szCs w:val="24"/>
              </w:rPr>
              <w:t xml:space="preserve">) и, в предусмотренных </w:t>
            </w:r>
            <w:r w:rsidRPr="00C61887">
              <w:rPr>
                <w:sz w:val="24"/>
                <w:szCs w:val="24"/>
              </w:rPr>
              <w:t>зак</w:t>
            </w:r>
            <w:r w:rsidR="007434C0">
              <w:rPr>
                <w:sz w:val="24"/>
                <w:szCs w:val="24"/>
              </w:rPr>
              <w:t xml:space="preserve">онодательством </w:t>
            </w:r>
            <w:r w:rsidRPr="00C61887">
              <w:rPr>
                <w:sz w:val="24"/>
                <w:szCs w:val="24"/>
              </w:rPr>
              <w:t>Российской</w:t>
            </w:r>
            <w:r w:rsidR="007434C0">
              <w:rPr>
                <w:sz w:val="24"/>
                <w:szCs w:val="24"/>
              </w:rPr>
              <w:t xml:space="preserve"> Ф</w:t>
            </w:r>
            <w:r w:rsidRPr="00C61887">
              <w:rPr>
                <w:sz w:val="24"/>
                <w:szCs w:val="24"/>
              </w:rPr>
              <w:t>едерации случаях, на официальном сайте для размещения информации о размещении заказов на поставки товаров, выполнение работ, оказание услуг (</w:t>
            </w:r>
            <w:hyperlink r:id="rId16" w:history="1">
              <w:r w:rsidR="008C1BC9" w:rsidRPr="00232D92">
                <w:rPr>
                  <w:rStyle w:val="a8"/>
                  <w:sz w:val="24"/>
                  <w:szCs w:val="24"/>
                </w:rPr>
                <w:t>www.zakupki.gov.ru</w:t>
              </w:r>
            </w:hyperlink>
            <w:r w:rsidRPr="00C61887">
              <w:rPr>
                <w:sz w:val="24"/>
                <w:szCs w:val="24"/>
              </w:rPr>
              <w:t>)</w:t>
            </w:r>
            <w:r w:rsidR="008C1BC9">
              <w:rPr>
                <w:sz w:val="24"/>
                <w:szCs w:val="24"/>
              </w:rPr>
              <w:t xml:space="preserve"> (далее – </w:t>
            </w:r>
            <w:r w:rsidR="007C51E1">
              <w:rPr>
                <w:sz w:val="24"/>
                <w:szCs w:val="24"/>
              </w:rPr>
              <w:t>О</w:t>
            </w:r>
            <w:r w:rsidR="008C1BC9">
              <w:rPr>
                <w:sz w:val="24"/>
                <w:szCs w:val="24"/>
              </w:rPr>
              <w:t>фициальный сайт)</w:t>
            </w:r>
            <w:r w:rsidRPr="00C61887">
              <w:rPr>
                <w:sz w:val="24"/>
                <w:szCs w:val="24"/>
              </w:rPr>
              <w:t>.</w:t>
            </w:r>
          </w:p>
          <w:p w:rsidR="00BE6FCF" w:rsidRDefault="00C61887" w:rsidP="00BE6FCF">
            <w:pPr>
              <w:pStyle w:val="19"/>
              <w:ind w:firstLine="0"/>
              <w:rPr>
                <w:i/>
                <w:sz w:val="24"/>
                <w:szCs w:val="24"/>
              </w:rPr>
            </w:pPr>
            <w:proofErr w:type="gramStart"/>
            <w:r w:rsidRPr="00C61887">
              <w:rPr>
                <w:sz w:val="24"/>
                <w:szCs w:val="24"/>
              </w:rPr>
              <w:t xml:space="preserve">В случае возникновения технических и иных неполадок при работе </w:t>
            </w:r>
            <w:r w:rsidR="007C51E1">
              <w:rPr>
                <w:sz w:val="24"/>
                <w:szCs w:val="24"/>
              </w:rPr>
              <w:t>О</w:t>
            </w:r>
            <w:r w:rsidRPr="00C61887">
              <w:rPr>
                <w:sz w:val="24"/>
                <w:szCs w:val="24"/>
              </w:rPr>
              <w:t xml:space="preserve">фициального сайта, блокирующих доступ к </w:t>
            </w:r>
            <w:r w:rsidR="007C51E1">
              <w:rPr>
                <w:sz w:val="24"/>
                <w:szCs w:val="24"/>
              </w:rPr>
              <w:t>О</w:t>
            </w:r>
            <w:r w:rsidRPr="00C61887">
              <w:rPr>
                <w:sz w:val="24"/>
                <w:szCs w:val="24"/>
              </w:rPr>
              <w:t xml:space="preserve">фициальному сайту в течение более чем одного рабочего дня, информация, подлежащая размещению на </w:t>
            </w:r>
            <w:r w:rsidR="007C51E1">
              <w:rPr>
                <w:sz w:val="24"/>
                <w:szCs w:val="24"/>
              </w:rPr>
              <w:t>О</w:t>
            </w:r>
            <w:r w:rsidRPr="00C61887">
              <w:rPr>
                <w:sz w:val="24"/>
                <w:szCs w:val="24"/>
              </w:rPr>
              <w:t xml:space="preserve">фициальном сайте, размещается на сайте ОАО «ТрансКонтейнер» с последующим размещением такой информации на </w:t>
            </w:r>
            <w:r w:rsidR="007C51E1">
              <w:rPr>
                <w:sz w:val="24"/>
                <w:szCs w:val="24"/>
              </w:rPr>
              <w:t>О</w:t>
            </w:r>
            <w:r w:rsidRPr="00C61887">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Pr>
                <w:sz w:val="24"/>
                <w:szCs w:val="24"/>
              </w:rPr>
              <w:t>О</w:t>
            </w:r>
            <w:r w:rsidRPr="00C61887">
              <w:rPr>
                <w:sz w:val="24"/>
                <w:szCs w:val="24"/>
              </w:rPr>
              <w:t>фициальному сайту, и</w:t>
            </w:r>
            <w:proofErr w:type="gramEnd"/>
            <w:r w:rsidRPr="00C61887">
              <w:rPr>
                <w:sz w:val="24"/>
                <w:szCs w:val="24"/>
              </w:rPr>
              <w:t xml:space="preserve"> считается размещенной в установленном порядке.</w:t>
            </w:r>
          </w:p>
        </w:tc>
      </w:tr>
      <w:tr w:rsidR="00C3633B" w:rsidRPr="00F86FAA" w:rsidTr="00EF779C">
        <w:tc>
          <w:tcPr>
            <w:tcW w:w="534" w:type="dxa"/>
          </w:tcPr>
          <w:p w:rsidR="00C3633B" w:rsidRPr="00F86FAA" w:rsidRDefault="00B02654" w:rsidP="00804946">
            <w:pPr>
              <w:pStyle w:val="19"/>
              <w:ind w:firstLine="0"/>
              <w:rPr>
                <w:b/>
                <w:sz w:val="24"/>
                <w:szCs w:val="24"/>
              </w:rPr>
            </w:pPr>
            <w:r w:rsidRPr="00F86FAA">
              <w:rPr>
                <w:b/>
                <w:sz w:val="24"/>
                <w:szCs w:val="24"/>
              </w:rPr>
              <w:t>5.</w:t>
            </w:r>
          </w:p>
        </w:tc>
        <w:tc>
          <w:tcPr>
            <w:tcW w:w="2551" w:type="dxa"/>
          </w:tcPr>
          <w:p w:rsidR="00C3633B" w:rsidRPr="00F86FAA" w:rsidRDefault="00C3633B">
            <w:pPr>
              <w:pStyle w:val="Default"/>
              <w:rPr>
                <w:b/>
                <w:color w:val="auto"/>
              </w:rPr>
            </w:pPr>
            <w:r w:rsidRPr="00F86FAA">
              <w:rPr>
                <w:b/>
                <w:color w:val="auto"/>
              </w:rPr>
              <w:t>Начальная (максимальная) цена договора</w:t>
            </w:r>
            <w:r w:rsidR="004E3757" w:rsidRPr="00F86FAA">
              <w:rPr>
                <w:b/>
                <w:color w:val="auto"/>
              </w:rPr>
              <w:t>/ цена лота</w:t>
            </w:r>
          </w:p>
        </w:tc>
        <w:tc>
          <w:tcPr>
            <w:tcW w:w="6768" w:type="dxa"/>
          </w:tcPr>
          <w:p w:rsidR="00003412" w:rsidRDefault="004D6B76" w:rsidP="002475D8">
            <w:pPr>
              <w:pStyle w:val="19"/>
              <w:ind w:firstLine="0"/>
              <w:rPr>
                <w:sz w:val="24"/>
                <w:szCs w:val="24"/>
              </w:rPr>
            </w:pPr>
            <w:r w:rsidRPr="00CD7A65">
              <w:rPr>
                <w:sz w:val="24"/>
                <w:szCs w:val="24"/>
              </w:rPr>
              <w:t xml:space="preserve">Начальная (максимальная) цена договора составляет </w:t>
            </w:r>
          </w:p>
          <w:p w:rsidR="00271937" w:rsidRDefault="00FB6048" w:rsidP="002475D8">
            <w:pPr>
              <w:pStyle w:val="19"/>
              <w:ind w:firstLine="0"/>
              <w:rPr>
                <w:sz w:val="24"/>
                <w:szCs w:val="24"/>
              </w:rPr>
            </w:pPr>
            <w:r>
              <w:rPr>
                <w:snapToGrid w:val="0"/>
                <w:sz w:val="24"/>
                <w:szCs w:val="24"/>
              </w:rPr>
              <w:t>8 000 000,00 (восемь миллионов</w:t>
            </w:r>
            <w:r w:rsidR="00003412" w:rsidRPr="00003412">
              <w:rPr>
                <w:snapToGrid w:val="0"/>
                <w:sz w:val="24"/>
                <w:szCs w:val="24"/>
              </w:rPr>
              <w:t>) российских рублей</w:t>
            </w:r>
            <w:r w:rsidR="00875973" w:rsidRPr="00CD7A65">
              <w:rPr>
                <w:snapToGrid w:val="0"/>
                <w:sz w:val="24"/>
                <w:szCs w:val="24"/>
              </w:rPr>
              <w:t xml:space="preserve"> </w:t>
            </w:r>
            <w:r w:rsidR="004D6B76" w:rsidRPr="00CD7A65">
              <w:rPr>
                <w:sz w:val="24"/>
                <w:szCs w:val="24"/>
              </w:rPr>
              <w:t>с учетом всех налогов</w:t>
            </w:r>
            <w:r w:rsidR="001F70B8" w:rsidRPr="00CD7A65">
              <w:rPr>
                <w:sz w:val="24"/>
                <w:szCs w:val="24"/>
              </w:rPr>
              <w:t>.</w:t>
            </w:r>
            <w:r w:rsidR="00271937">
              <w:rPr>
                <w:sz w:val="24"/>
                <w:szCs w:val="24"/>
              </w:rPr>
              <w:t xml:space="preserve"> </w:t>
            </w:r>
            <w:r w:rsidR="00271937" w:rsidRPr="00CD7A65">
              <w:rPr>
                <w:sz w:val="24"/>
                <w:szCs w:val="24"/>
              </w:rPr>
              <w:t>Арендатор дополнительно уплачивает в бюджет НДС в размере 18% по законодательству Российской Федерации в качестве налогового агента.</w:t>
            </w:r>
          </w:p>
          <w:p w:rsidR="00CD7A65" w:rsidRPr="004B7DBF" w:rsidRDefault="00C447E9" w:rsidP="002475D8">
            <w:pPr>
              <w:pStyle w:val="19"/>
              <w:ind w:firstLine="0"/>
              <w:rPr>
                <w:sz w:val="24"/>
              </w:rPr>
            </w:pPr>
            <w:r w:rsidRPr="00CD7A65">
              <w:rPr>
                <w:sz w:val="24"/>
                <w:szCs w:val="24"/>
              </w:rPr>
              <w:t xml:space="preserve">Предельные единичные расценки </w:t>
            </w:r>
            <w:r w:rsidR="00CD7A65" w:rsidRPr="00CD7A65">
              <w:rPr>
                <w:sz w:val="24"/>
                <w:szCs w:val="24"/>
              </w:rPr>
              <w:t xml:space="preserve">включают стоимость арендной  платы в размере  </w:t>
            </w:r>
            <w:r w:rsidR="00B17EF4">
              <w:rPr>
                <w:b/>
                <w:i/>
                <w:sz w:val="24"/>
                <w:szCs w:val="24"/>
                <w:u w:val="single"/>
              </w:rPr>
              <w:t>не более 1,53</w:t>
            </w:r>
            <w:r w:rsidR="00CD7A65" w:rsidRPr="00CD7A65">
              <w:rPr>
                <w:b/>
                <w:i/>
                <w:sz w:val="24"/>
                <w:szCs w:val="24"/>
                <w:u w:val="single"/>
              </w:rPr>
              <w:t xml:space="preserve">  долларов  США за Контейнер в сутки</w:t>
            </w:r>
            <w:r w:rsidR="00CD7A65" w:rsidRPr="00CD7A65">
              <w:rPr>
                <w:sz w:val="24"/>
                <w:szCs w:val="24"/>
              </w:rPr>
              <w:t xml:space="preserve">. Арендатор дополнительно уплачивает в бюджет НДС в размере 18% по законодательству Российской </w:t>
            </w:r>
            <w:r w:rsidR="00CD7A65" w:rsidRPr="00CD7A65">
              <w:rPr>
                <w:sz w:val="24"/>
                <w:szCs w:val="24"/>
              </w:rPr>
              <w:lastRenderedPageBreak/>
              <w:t>Федерации в качестве налогового агента. Указанная ставка платы включает в себя все налоги и сборы, подлежащие удержанию из доходов арендодателя в соответствии</w:t>
            </w:r>
            <w:r w:rsidR="00271937">
              <w:rPr>
                <w:sz w:val="24"/>
                <w:szCs w:val="24"/>
              </w:rPr>
              <w:t xml:space="preserve"> с применимым законодательством. </w:t>
            </w:r>
            <w:proofErr w:type="gramStart"/>
            <w:r w:rsidR="00271937">
              <w:rPr>
                <w:sz w:val="24"/>
                <w:szCs w:val="24"/>
              </w:rPr>
              <w:t>А</w:t>
            </w:r>
            <w:r w:rsidR="00CD7A65" w:rsidRPr="00CD7A65">
              <w:rPr>
                <w:sz w:val="24"/>
                <w:szCs w:val="24"/>
              </w:rPr>
              <w:t>рендатор дополнительно оплачивает арендодателю терминальные расходы  по выдачи порожнего контейнера с терминала в Германии</w:t>
            </w:r>
            <w:r w:rsidR="00CD7A65" w:rsidRPr="00CD7A65">
              <w:rPr>
                <w:spacing w:val="-1"/>
                <w:sz w:val="24"/>
                <w:szCs w:val="24"/>
              </w:rPr>
              <w:t xml:space="preserve"> или иных, предварительно согласованных сторонами пунктах передачи</w:t>
            </w:r>
            <w:r w:rsidR="00CD7A65" w:rsidRPr="00CD7A65">
              <w:rPr>
                <w:sz w:val="24"/>
                <w:szCs w:val="24"/>
              </w:rPr>
              <w:t xml:space="preserve"> и сдачи порожнего контейнера на терминал в Китае</w:t>
            </w:r>
            <w:r w:rsidR="00CD7A65" w:rsidRPr="00CD7A65">
              <w:rPr>
                <w:rStyle w:val="shorttext"/>
                <w:sz w:val="24"/>
                <w:szCs w:val="24"/>
              </w:rPr>
              <w:t xml:space="preserve"> или </w:t>
            </w:r>
            <w:r w:rsidR="00CD7A65" w:rsidRPr="00CD7A65">
              <w:rPr>
                <w:spacing w:val="-1"/>
                <w:sz w:val="24"/>
                <w:szCs w:val="24"/>
              </w:rPr>
              <w:t>иных, предварительно согласованные сторонами, пунктах передачи</w:t>
            </w:r>
            <w:r w:rsidR="00CD7A65" w:rsidRPr="00CD7A65">
              <w:rPr>
                <w:sz w:val="24"/>
                <w:szCs w:val="24"/>
              </w:rPr>
              <w:t xml:space="preserve"> в размере </w:t>
            </w:r>
            <w:r w:rsidR="00CD7A65" w:rsidRPr="00CD7A65">
              <w:rPr>
                <w:b/>
                <w:i/>
                <w:sz w:val="24"/>
                <w:szCs w:val="24"/>
                <w:u w:val="single"/>
              </w:rPr>
              <w:t>не более 75 долларов США за Контейнер)</w:t>
            </w:r>
            <w:r w:rsidR="00CD7A65" w:rsidRPr="00CD7A65">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sidRPr="00F86FAA">
              <w:rPr>
                <w:b/>
                <w:sz w:val="24"/>
                <w:szCs w:val="24"/>
              </w:rPr>
              <w:lastRenderedPageBreak/>
              <w:t>6.</w:t>
            </w:r>
          </w:p>
        </w:tc>
        <w:tc>
          <w:tcPr>
            <w:tcW w:w="2551" w:type="dxa"/>
          </w:tcPr>
          <w:p w:rsidR="005F2D24" w:rsidRPr="00F86FAA" w:rsidRDefault="005F2D24" w:rsidP="00722AFD">
            <w:pPr>
              <w:pStyle w:val="Default"/>
              <w:rPr>
                <w:b/>
                <w:color w:val="auto"/>
              </w:rPr>
            </w:pPr>
            <w:r w:rsidRPr="00F86FAA">
              <w:rPr>
                <w:b/>
                <w:color w:val="auto"/>
              </w:rPr>
              <w:t xml:space="preserve">Место, дата начала и окончания подачи Заявок </w:t>
            </w:r>
          </w:p>
        </w:tc>
        <w:tc>
          <w:tcPr>
            <w:tcW w:w="6768" w:type="dxa"/>
          </w:tcPr>
          <w:p w:rsidR="009E64D8" w:rsidRPr="008C1BC9" w:rsidRDefault="001F34D0" w:rsidP="00FB6048">
            <w:pPr>
              <w:pStyle w:val="19"/>
              <w:ind w:firstLine="0"/>
              <w:rPr>
                <w:b/>
                <w:sz w:val="24"/>
                <w:szCs w:val="24"/>
              </w:rPr>
            </w:pPr>
            <w:proofErr w:type="gramStart"/>
            <w:r w:rsidRPr="00B654BE">
              <w:rPr>
                <w:sz w:val="24"/>
                <w:szCs w:val="24"/>
              </w:rPr>
              <w:t>Зая</w:t>
            </w:r>
            <w:r>
              <w:rPr>
                <w:sz w:val="24"/>
                <w:szCs w:val="24"/>
              </w:rPr>
              <w:t>вки принимаются по рабочим дням с 09 часов 3</w:t>
            </w:r>
            <w:r w:rsidRPr="00B654BE">
              <w:rPr>
                <w:sz w:val="24"/>
                <w:szCs w:val="24"/>
              </w:rPr>
              <w:t xml:space="preserve">0 минут </w:t>
            </w:r>
            <w:r>
              <w:rPr>
                <w:sz w:val="24"/>
                <w:szCs w:val="24"/>
              </w:rPr>
              <w:t>д</w:t>
            </w:r>
            <w:r w:rsidRPr="00B654BE">
              <w:rPr>
                <w:sz w:val="24"/>
                <w:szCs w:val="24"/>
              </w:rPr>
              <w:t xml:space="preserve">о 12 часов </w:t>
            </w:r>
            <w:r>
              <w:rPr>
                <w:sz w:val="24"/>
                <w:szCs w:val="24"/>
              </w:rPr>
              <w:t>00 м</w:t>
            </w:r>
            <w:r w:rsidR="00401E31">
              <w:rPr>
                <w:sz w:val="24"/>
                <w:szCs w:val="24"/>
              </w:rPr>
              <w:t>инут и с 13 часов 00 минут до 17</w:t>
            </w:r>
            <w:r>
              <w:rPr>
                <w:sz w:val="24"/>
                <w:szCs w:val="24"/>
              </w:rPr>
              <w:t xml:space="preserve"> часов 00 минут </w:t>
            </w:r>
            <w:r w:rsidRPr="00B654BE">
              <w:rPr>
                <w:sz w:val="24"/>
                <w:szCs w:val="24"/>
              </w:rPr>
              <w:t xml:space="preserve">местного времени с даты, указанной в пункте </w:t>
            </w:r>
            <w:r w:rsidRPr="00120A5C">
              <w:rPr>
                <w:sz w:val="24"/>
                <w:szCs w:val="24"/>
              </w:rPr>
              <w:t>3 Информационной карты</w:t>
            </w:r>
            <w:r w:rsidR="00401E31">
              <w:rPr>
                <w:sz w:val="24"/>
                <w:szCs w:val="24"/>
              </w:rPr>
              <w:t xml:space="preserve"> и до 14 часов 00 минут</w:t>
            </w:r>
            <w:r w:rsidR="00104812">
              <w:rPr>
                <w:sz w:val="24"/>
                <w:szCs w:val="24"/>
              </w:rPr>
              <w:br/>
            </w:r>
            <w:r w:rsidR="00FB6048" w:rsidRPr="00FB6048">
              <w:rPr>
                <w:sz w:val="24"/>
                <w:szCs w:val="24"/>
              </w:rPr>
              <w:t>«22</w:t>
            </w:r>
            <w:r w:rsidR="00104812" w:rsidRPr="00FB6048">
              <w:rPr>
                <w:sz w:val="24"/>
                <w:szCs w:val="24"/>
              </w:rPr>
              <w:t xml:space="preserve">» </w:t>
            </w:r>
            <w:r w:rsidR="00FB6048" w:rsidRPr="00FB6048">
              <w:rPr>
                <w:sz w:val="24"/>
                <w:szCs w:val="24"/>
              </w:rPr>
              <w:t xml:space="preserve">октября </w:t>
            </w:r>
            <w:r w:rsidRPr="00FB6048">
              <w:rPr>
                <w:sz w:val="24"/>
                <w:szCs w:val="24"/>
              </w:rPr>
              <w:t>2014</w:t>
            </w:r>
            <w:r w:rsidR="003B7E76" w:rsidRPr="00FB6048">
              <w:rPr>
                <w:sz w:val="24"/>
                <w:szCs w:val="24"/>
              </w:rPr>
              <w:t xml:space="preserve"> г.</w:t>
            </w:r>
            <w:r w:rsidRPr="008C1BC9">
              <w:rPr>
                <w:sz w:val="24"/>
                <w:szCs w:val="24"/>
              </w:rPr>
              <w:t xml:space="preserve">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sidRPr="00F86FAA">
              <w:rPr>
                <w:b/>
                <w:sz w:val="24"/>
                <w:szCs w:val="24"/>
              </w:rPr>
              <w:t>7.</w:t>
            </w:r>
          </w:p>
        </w:tc>
        <w:tc>
          <w:tcPr>
            <w:tcW w:w="2551" w:type="dxa"/>
          </w:tcPr>
          <w:p w:rsidR="000A679F" w:rsidRPr="00F86FAA" w:rsidRDefault="003D2759" w:rsidP="003D2759">
            <w:pPr>
              <w:pStyle w:val="Default"/>
              <w:rPr>
                <w:b/>
                <w:color w:val="auto"/>
              </w:rPr>
            </w:pPr>
            <w:r w:rsidRPr="003D2759">
              <w:rPr>
                <w:b/>
                <w:color w:val="auto"/>
              </w:rPr>
              <w:t>Срок действия Заявки</w:t>
            </w:r>
            <w:r w:rsidRPr="003D2759">
              <w:rPr>
                <w:b/>
                <w:color w:val="auto"/>
              </w:rPr>
              <w:tab/>
            </w:r>
          </w:p>
        </w:tc>
        <w:tc>
          <w:tcPr>
            <w:tcW w:w="6768" w:type="dxa"/>
          </w:tcPr>
          <w:p w:rsidR="000A679F" w:rsidRPr="00F86FAA" w:rsidRDefault="003D2759" w:rsidP="001A5D8B">
            <w:pPr>
              <w:pStyle w:val="19"/>
              <w:ind w:firstLine="0"/>
              <w:rPr>
                <w:i/>
                <w:sz w:val="24"/>
                <w:szCs w:val="24"/>
              </w:rPr>
            </w:pPr>
            <w:r w:rsidRPr="003D2759">
              <w:rPr>
                <w:sz w:val="24"/>
                <w:szCs w:val="24"/>
              </w:rPr>
              <w:t xml:space="preserve">Заявка должна действовать не </w:t>
            </w:r>
            <w:r w:rsidRPr="001A5D8B">
              <w:rPr>
                <w:sz w:val="24"/>
                <w:szCs w:val="24"/>
              </w:rPr>
              <w:t xml:space="preserve">менее </w:t>
            </w:r>
            <w:r w:rsidR="003B7E76" w:rsidRPr="001A5D8B">
              <w:rPr>
                <w:sz w:val="24"/>
              </w:rPr>
              <w:t xml:space="preserve">60 </w:t>
            </w:r>
            <w:r w:rsidR="001A5D8B" w:rsidRPr="003D2759">
              <w:rPr>
                <w:sz w:val="24"/>
                <w:szCs w:val="24"/>
              </w:rPr>
              <w:t>календарных</w:t>
            </w:r>
            <w:r w:rsidR="001A5D8B" w:rsidRPr="001A5D8B">
              <w:rPr>
                <w:sz w:val="24"/>
              </w:rPr>
              <w:t xml:space="preserve"> </w:t>
            </w:r>
            <w:r w:rsidR="00A023CD">
              <w:rPr>
                <w:sz w:val="24"/>
                <w:szCs w:val="24"/>
              </w:rPr>
              <w:t xml:space="preserve"> </w:t>
            </w:r>
            <w:r w:rsidRPr="003D2759">
              <w:rPr>
                <w:sz w:val="24"/>
                <w:szCs w:val="24"/>
              </w:rPr>
              <w:t xml:space="preserve">дней с даты </w:t>
            </w:r>
            <w:r>
              <w:rPr>
                <w:sz w:val="24"/>
                <w:szCs w:val="24"/>
              </w:rPr>
              <w:t>окончания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sidRPr="00F86FAA">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w:t>
            </w:r>
            <w:r w:rsidR="00F86FAA" w:rsidRPr="00F86FAA">
              <w:rPr>
                <w:b/>
                <w:color w:val="auto"/>
              </w:rPr>
              <w:t xml:space="preserve"> и сопоставление Заявок</w:t>
            </w:r>
          </w:p>
        </w:tc>
        <w:tc>
          <w:tcPr>
            <w:tcW w:w="6768" w:type="dxa"/>
          </w:tcPr>
          <w:p w:rsidR="003E2C12" w:rsidRPr="00F86FAA" w:rsidRDefault="00C15C57" w:rsidP="00FB6048">
            <w:pPr>
              <w:pStyle w:val="19"/>
              <w:ind w:firstLine="0"/>
              <w:rPr>
                <w:sz w:val="24"/>
                <w:highlight w:val="cyan"/>
              </w:rPr>
            </w:pPr>
            <w:r>
              <w:rPr>
                <w:sz w:val="24"/>
                <w:szCs w:val="24"/>
              </w:rPr>
              <w:t>Оценка и</w:t>
            </w:r>
            <w:r w:rsidR="00F86FAA" w:rsidRPr="00F86FAA">
              <w:rPr>
                <w:sz w:val="24"/>
                <w:szCs w:val="24"/>
              </w:rPr>
              <w:t xml:space="preserve"> сопоставление Заявок состоится </w:t>
            </w:r>
            <w:r w:rsidR="00F86FAA" w:rsidRPr="00F86FAA">
              <w:rPr>
                <w:sz w:val="24"/>
                <w:szCs w:val="24"/>
              </w:rPr>
              <w:br/>
            </w:r>
            <w:r w:rsidR="003B7E76" w:rsidRPr="00FB6048">
              <w:rPr>
                <w:sz w:val="24"/>
                <w:szCs w:val="24"/>
              </w:rPr>
              <w:t>«</w:t>
            </w:r>
            <w:r w:rsidR="00FB6048" w:rsidRPr="00FB6048">
              <w:rPr>
                <w:sz w:val="24"/>
                <w:szCs w:val="24"/>
              </w:rPr>
              <w:t>24</w:t>
            </w:r>
            <w:r w:rsidR="005171A2" w:rsidRPr="00FB6048">
              <w:rPr>
                <w:sz w:val="24"/>
                <w:szCs w:val="24"/>
              </w:rPr>
              <w:t xml:space="preserve">» </w:t>
            </w:r>
            <w:r w:rsidR="00FB6048" w:rsidRPr="00FB6048">
              <w:rPr>
                <w:sz w:val="24"/>
                <w:szCs w:val="24"/>
              </w:rPr>
              <w:t>октября</w:t>
            </w:r>
            <w:r w:rsidR="005171A2" w:rsidRPr="00FB6048">
              <w:rPr>
                <w:sz w:val="24"/>
                <w:szCs w:val="24"/>
              </w:rPr>
              <w:t xml:space="preserve"> 201</w:t>
            </w:r>
            <w:r w:rsidR="00777D7F" w:rsidRPr="00FB6048">
              <w:rPr>
                <w:sz w:val="24"/>
                <w:szCs w:val="24"/>
              </w:rPr>
              <w:t>4</w:t>
            </w:r>
            <w:r w:rsidR="003B7E76" w:rsidRPr="00FB6048">
              <w:rPr>
                <w:sz w:val="24"/>
                <w:szCs w:val="24"/>
              </w:rPr>
              <w:t xml:space="preserve"> г. в 14 часов 00 минут</w:t>
            </w:r>
            <w:r w:rsidR="00F86FAA" w:rsidRPr="00F86FAA">
              <w:rPr>
                <w:sz w:val="24"/>
                <w:szCs w:val="24"/>
              </w:rPr>
              <w:t xml:space="preserve"> местного</w:t>
            </w:r>
            <w:r w:rsidR="003B7E76" w:rsidRPr="003B7E76">
              <w:rPr>
                <w:sz w:val="24"/>
              </w:rPr>
              <w:t xml:space="preserve"> </w:t>
            </w:r>
            <w:r w:rsidR="00F86FAA" w:rsidRPr="00F86FAA">
              <w:rPr>
                <w:sz w:val="24"/>
                <w:szCs w:val="24"/>
              </w:rPr>
              <w:t>времени по адресу, указанному в пункте 2 настоящей Информационной карты</w:t>
            </w:r>
            <w:r w:rsidR="00F46987">
              <w:rPr>
                <w:sz w:val="24"/>
                <w:szCs w:val="24"/>
              </w:rPr>
              <w:t>.</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5E0074" w:rsidRPr="003D2762" w:rsidRDefault="009830CC" w:rsidP="005E0074">
            <w:pPr>
              <w:pStyle w:val="19"/>
              <w:ind w:firstLine="0"/>
              <w:rPr>
                <w:sz w:val="24"/>
                <w:szCs w:val="24"/>
              </w:rPr>
            </w:pPr>
            <w:r w:rsidRPr="003D2762">
              <w:rPr>
                <w:sz w:val="24"/>
                <w:szCs w:val="24"/>
              </w:rPr>
              <w:t xml:space="preserve">Решение об итогах </w:t>
            </w:r>
            <w:r w:rsidR="00783AD5" w:rsidRPr="003D2762">
              <w:rPr>
                <w:sz w:val="24"/>
                <w:szCs w:val="24"/>
              </w:rPr>
              <w:t>Запроса предложений</w:t>
            </w:r>
            <w:r w:rsidRPr="003D2762">
              <w:rPr>
                <w:sz w:val="24"/>
                <w:szCs w:val="24"/>
              </w:rPr>
              <w:t xml:space="preserve"> принимается Конкурсной комиссией </w:t>
            </w:r>
            <w:r w:rsidR="003B7E76" w:rsidRPr="003D2762">
              <w:rPr>
                <w:sz w:val="24"/>
              </w:rPr>
              <w:t>аппарата управления ОАО «ТрансКонтейнер»</w:t>
            </w:r>
            <w:r w:rsidRPr="003D2762">
              <w:rPr>
                <w:sz w:val="24"/>
                <w:szCs w:val="24"/>
              </w:rPr>
              <w:t>.</w:t>
            </w:r>
          </w:p>
          <w:p w:rsidR="009830CC" w:rsidRPr="003D2762" w:rsidRDefault="003D2762" w:rsidP="005E0074">
            <w:pPr>
              <w:pStyle w:val="19"/>
              <w:ind w:firstLine="0"/>
              <w:rPr>
                <w:sz w:val="24"/>
                <w:szCs w:val="24"/>
                <w:highlight w:val="cyan"/>
              </w:rPr>
            </w:pPr>
            <w:r w:rsidRPr="003D2762">
              <w:rPr>
                <w:sz w:val="24"/>
                <w:szCs w:val="24"/>
              </w:rPr>
              <w:t>Адрес: 125047, Москва, Оружейный переулок, д.19.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 xml:space="preserve">Подведение </w:t>
            </w:r>
            <w:r w:rsidR="003D2762">
              <w:rPr>
                <w:b/>
                <w:color w:val="auto"/>
              </w:rPr>
              <w:t xml:space="preserve"> </w:t>
            </w:r>
            <w:r>
              <w:rPr>
                <w:b/>
                <w:color w:val="auto"/>
              </w:rPr>
              <w:t>итогов</w:t>
            </w:r>
          </w:p>
        </w:tc>
        <w:tc>
          <w:tcPr>
            <w:tcW w:w="6768" w:type="dxa"/>
          </w:tcPr>
          <w:p w:rsidR="003E2C12" w:rsidRPr="00F86FAA" w:rsidRDefault="009830CC" w:rsidP="002B10C3">
            <w:pPr>
              <w:pStyle w:val="19"/>
              <w:ind w:firstLine="0"/>
              <w:rPr>
                <w:sz w:val="24"/>
                <w:highlight w:val="cyan"/>
              </w:rPr>
            </w:pPr>
            <w:r w:rsidRPr="00725483">
              <w:rPr>
                <w:sz w:val="24"/>
                <w:szCs w:val="24"/>
              </w:rPr>
              <w:t xml:space="preserve">Подведение итогов </w:t>
            </w:r>
            <w:r w:rsidRPr="002B10C3">
              <w:rPr>
                <w:sz w:val="24"/>
                <w:szCs w:val="24"/>
              </w:rPr>
              <w:t xml:space="preserve">состоится </w:t>
            </w:r>
            <w:r w:rsidR="003B7E76" w:rsidRPr="002B10C3">
              <w:rPr>
                <w:sz w:val="24"/>
                <w:szCs w:val="24"/>
              </w:rPr>
              <w:t>«</w:t>
            </w:r>
            <w:r w:rsidR="002B10C3" w:rsidRPr="002B10C3">
              <w:rPr>
                <w:sz w:val="24"/>
                <w:szCs w:val="24"/>
              </w:rPr>
              <w:t>11</w:t>
            </w:r>
            <w:r w:rsidR="005171A2" w:rsidRPr="002B10C3">
              <w:rPr>
                <w:sz w:val="24"/>
                <w:szCs w:val="24"/>
              </w:rPr>
              <w:t xml:space="preserve">» </w:t>
            </w:r>
            <w:r w:rsidR="002B10C3" w:rsidRPr="002B10C3">
              <w:rPr>
                <w:sz w:val="24"/>
                <w:szCs w:val="24"/>
              </w:rPr>
              <w:t>ноября</w:t>
            </w:r>
            <w:r w:rsidR="005171A2" w:rsidRPr="002B10C3">
              <w:rPr>
                <w:sz w:val="24"/>
                <w:szCs w:val="24"/>
              </w:rPr>
              <w:t xml:space="preserve"> 201</w:t>
            </w:r>
            <w:r w:rsidR="00777D7F" w:rsidRPr="002B10C3">
              <w:rPr>
                <w:sz w:val="24"/>
                <w:szCs w:val="24"/>
              </w:rPr>
              <w:t>4</w:t>
            </w:r>
            <w:r w:rsidR="003B7E76" w:rsidRPr="002B10C3">
              <w:rPr>
                <w:sz w:val="24"/>
                <w:szCs w:val="24"/>
              </w:rPr>
              <w:t xml:space="preserve"> г. в 14 часов 00 минут</w:t>
            </w:r>
            <w:r w:rsidRPr="002B10C3">
              <w:rPr>
                <w:sz w:val="24"/>
                <w:szCs w:val="24"/>
              </w:rPr>
              <w:t xml:space="preserve"> местного времени по</w:t>
            </w:r>
            <w:r w:rsidRPr="00F86FAA">
              <w:rPr>
                <w:sz w:val="24"/>
                <w:szCs w:val="24"/>
              </w:rPr>
              <w:t xml:space="preserve"> адресу, указанному в пункте </w:t>
            </w:r>
            <w:r>
              <w:rPr>
                <w:sz w:val="24"/>
                <w:szCs w:val="24"/>
              </w:rPr>
              <w:t>9</w:t>
            </w:r>
            <w:r w:rsidRPr="00F86FAA">
              <w:rPr>
                <w:sz w:val="24"/>
                <w:szCs w:val="24"/>
              </w:rPr>
              <w:t xml:space="preserve">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r w:rsidR="007D6548" w:rsidRPr="00F86FAA">
              <w:rPr>
                <w:b/>
                <w:sz w:val="24"/>
                <w:szCs w:val="24"/>
              </w:rPr>
              <w:t>.</w:t>
            </w:r>
          </w:p>
        </w:tc>
        <w:tc>
          <w:tcPr>
            <w:tcW w:w="2551" w:type="dxa"/>
          </w:tcPr>
          <w:p w:rsidR="007D6548" w:rsidRPr="00F86FAA" w:rsidRDefault="007D6548" w:rsidP="008035D3">
            <w:pPr>
              <w:pStyle w:val="Default"/>
              <w:rPr>
                <w:b/>
                <w:color w:val="auto"/>
              </w:rPr>
            </w:pPr>
            <w:r w:rsidRPr="00F86FAA">
              <w:rPr>
                <w:b/>
                <w:color w:val="auto"/>
              </w:rPr>
              <w:t xml:space="preserve">Условия оплаты </w:t>
            </w:r>
            <w:r w:rsidR="008035D3" w:rsidRPr="00F86FAA">
              <w:rPr>
                <w:b/>
                <w:color w:val="auto"/>
              </w:rPr>
              <w:t>за товар, выполнение работ, оказание услуг</w:t>
            </w:r>
          </w:p>
        </w:tc>
        <w:tc>
          <w:tcPr>
            <w:tcW w:w="6768" w:type="dxa"/>
          </w:tcPr>
          <w:p w:rsidR="00D1434B" w:rsidRPr="009E6485" w:rsidRDefault="00D1434B" w:rsidP="009D172E">
            <w:pPr>
              <w:tabs>
                <w:tab w:val="num" w:pos="0"/>
              </w:tabs>
              <w:jc w:val="both"/>
            </w:pPr>
            <w:r w:rsidRPr="00D1434B">
              <w:rPr>
                <w:color w:val="FF0000"/>
              </w:rPr>
              <w:t xml:space="preserve"> </w:t>
            </w:r>
            <w:proofErr w:type="gramStart"/>
            <w:r w:rsidRPr="009E6485">
              <w:t xml:space="preserve">Арендодатель не позднее 5 числа месяца, следующего за отчетным, передает Арендатору расчет оплачиваемой аренды </w:t>
            </w:r>
            <w:r w:rsidR="00CD7A65">
              <w:t>в соответствии с проектом договора</w:t>
            </w:r>
            <w:r w:rsidRPr="009E6485">
              <w:t>, акт об оказанных услугах, счет на оплату арендных платежей и счет-фактуру.</w:t>
            </w:r>
            <w:proofErr w:type="gramEnd"/>
          </w:p>
          <w:p w:rsidR="007D6548" w:rsidRPr="004D6B76" w:rsidRDefault="00D1434B" w:rsidP="009D172E">
            <w:pPr>
              <w:tabs>
                <w:tab w:val="num" w:pos="0"/>
              </w:tabs>
              <w:jc w:val="both"/>
            </w:pPr>
            <w:r w:rsidRPr="009E6485">
              <w:t xml:space="preserve">Оплата производится </w:t>
            </w:r>
            <w:r w:rsidR="005470C5">
              <w:t>а</w:t>
            </w:r>
            <w:r w:rsidRPr="009E6485">
              <w:t xml:space="preserve">рендатором в долларах США путем перечисления денежных средств на расчетный счет </w:t>
            </w:r>
            <w:r w:rsidR="005470C5">
              <w:t>а</w:t>
            </w:r>
            <w:r w:rsidRPr="009E6485">
              <w:t xml:space="preserve">рендодателя в течение 5 (пяти) рабочих дней </w:t>
            </w:r>
            <w:proofErr w:type="gramStart"/>
            <w:r w:rsidRPr="009E6485">
              <w:t>с даты получения</w:t>
            </w:r>
            <w:proofErr w:type="gramEnd"/>
            <w:r w:rsidRPr="009E6485">
              <w:t xml:space="preserve"> счета.</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r w:rsidR="00357415" w:rsidRPr="00F86FAA">
              <w:rPr>
                <w:b/>
                <w:sz w:val="24"/>
                <w:szCs w:val="24"/>
              </w:rPr>
              <w:t>.</w:t>
            </w:r>
          </w:p>
        </w:tc>
        <w:tc>
          <w:tcPr>
            <w:tcW w:w="2551" w:type="dxa"/>
          </w:tcPr>
          <w:p w:rsidR="007D6548" w:rsidRPr="00F86FAA" w:rsidRDefault="007D6548">
            <w:pPr>
              <w:pStyle w:val="Default"/>
              <w:rPr>
                <w:b/>
                <w:color w:val="auto"/>
              </w:rPr>
            </w:pPr>
            <w:r w:rsidRPr="00F86FAA">
              <w:rPr>
                <w:b/>
                <w:color w:val="auto"/>
              </w:rPr>
              <w:t xml:space="preserve">Количество лотов </w:t>
            </w:r>
          </w:p>
        </w:tc>
        <w:tc>
          <w:tcPr>
            <w:tcW w:w="6768" w:type="dxa"/>
          </w:tcPr>
          <w:p w:rsidR="007D6548" w:rsidRPr="004D6B76" w:rsidRDefault="00EF2E21" w:rsidP="00B129CC">
            <w:pPr>
              <w:pStyle w:val="19"/>
              <w:ind w:firstLine="0"/>
              <w:rPr>
                <w:b/>
                <w:sz w:val="24"/>
                <w:szCs w:val="24"/>
              </w:rPr>
            </w:pPr>
            <w:r w:rsidRPr="00EF2E21">
              <w:rPr>
                <w:sz w:val="24"/>
                <w:szCs w:val="24"/>
              </w:rPr>
              <w:t>1 (один) лот.</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3</w:t>
            </w:r>
            <w:r w:rsidR="007D6548" w:rsidRPr="00F86FAA">
              <w:rPr>
                <w:b/>
                <w:sz w:val="24"/>
                <w:szCs w:val="24"/>
              </w:rPr>
              <w:t>.</w:t>
            </w:r>
          </w:p>
        </w:tc>
        <w:tc>
          <w:tcPr>
            <w:tcW w:w="2551" w:type="dxa"/>
          </w:tcPr>
          <w:p w:rsidR="007D6548" w:rsidRPr="00F86FAA" w:rsidRDefault="006E08A0" w:rsidP="008035D3">
            <w:pPr>
              <w:pStyle w:val="Default"/>
              <w:rPr>
                <w:b/>
                <w:color w:val="auto"/>
              </w:rPr>
            </w:pPr>
            <w:r w:rsidRPr="00F86FAA">
              <w:rPr>
                <w:b/>
                <w:color w:val="auto"/>
              </w:rPr>
              <w:t xml:space="preserve">Срок и место </w:t>
            </w:r>
            <w:r w:rsidR="008035D3" w:rsidRPr="00F86FAA">
              <w:rPr>
                <w:b/>
              </w:rPr>
              <w:t xml:space="preserve">поставки товара, </w:t>
            </w:r>
            <w:r w:rsidR="00174FFE" w:rsidRPr="00F86FAA">
              <w:rPr>
                <w:b/>
                <w:color w:val="auto"/>
              </w:rPr>
              <w:t xml:space="preserve">выполнения </w:t>
            </w:r>
            <w:r w:rsidR="00B129CC" w:rsidRPr="00F86FAA">
              <w:rPr>
                <w:b/>
              </w:rPr>
              <w:t xml:space="preserve"> работ, оказани</w:t>
            </w:r>
            <w:r w:rsidR="008035D3" w:rsidRPr="00F86FAA">
              <w:rPr>
                <w:b/>
              </w:rPr>
              <w:t>я</w:t>
            </w:r>
            <w:r w:rsidR="00B129CC" w:rsidRPr="00F86FAA">
              <w:rPr>
                <w:b/>
              </w:rPr>
              <w:t xml:space="preserve"> услуг</w:t>
            </w:r>
          </w:p>
        </w:tc>
        <w:tc>
          <w:tcPr>
            <w:tcW w:w="6768" w:type="dxa"/>
          </w:tcPr>
          <w:p w:rsidR="00D1434B" w:rsidRPr="009E6485" w:rsidRDefault="00174FFE" w:rsidP="00BF5DF9">
            <w:pPr>
              <w:pStyle w:val="Default"/>
              <w:jc w:val="both"/>
              <w:rPr>
                <w:color w:val="auto"/>
              </w:rPr>
            </w:pPr>
            <w:r w:rsidRPr="009E6485">
              <w:rPr>
                <w:bCs/>
                <w:color w:val="auto"/>
              </w:rPr>
              <w:t xml:space="preserve">Срок </w:t>
            </w:r>
            <w:r w:rsidRPr="009E6485">
              <w:rPr>
                <w:color w:val="auto"/>
              </w:rPr>
              <w:t>выполнения работ, оказания</w:t>
            </w:r>
            <w:r w:rsidR="00E14F30" w:rsidRPr="009E6485">
              <w:rPr>
                <w:color w:val="auto"/>
              </w:rPr>
              <w:t xml:space="preserve"> услуг, поставки</w:t>
            </w:r>
            <w:r w:rsidRPr="009E6485">
              <w:rPr>
                <w:color w:val="auto"/>
              </w:rPr>
              <w:t xml:space="preserve"> товара и т.д.</w:t>
            </w:r>
            <w:r w:rsidRPr="009E6485">
              <w:rPr>
                <w:bCs/>
                <w:color w:val="auto"/>
              </w:rPr>
              <w:t xml:space="preserve">: </w:t>
            </w:r>
            <w:r w:rsidR="00017B84" w:rsidRPr="009E6485">
              <w:rPr>
                <w:color w:val="auto"/>
              </w:rPr>
              <w:t>с момента  подписания сторонами договора и по 3</w:t>
            </w:r>
            <w:r w:rsidR="003458F3" w:rsidRPr="009E6485">
              <w:rPr>
                <w:color w:val="auto"/>
              </w:rPr>
              <w:t>1 (тридцать первое) декабря 2015</w:t>
            </w:r>
            <w:r w:rsidR="00017B84" w:rsidRPr="009E6485">
              <w:rPr>
                <w:color w:val="auto"/>
              </w:rPr>
              <w:t xml:space="preserve"> года включительно.</w:t>
            </w:r>
            <w:r w:rsidR="00BF5DF9" w:rsidRPr="009E6485">
              <w:rPr>
                <w:color w:val="auto"/>
              </w:rPr>
              <w:t xml:space="preserve">  </w:t>
            </w:r>
          </w:p>
          <w:p w:rsidR="007D6548" w:rsidRPr="003458F3" w:rsidRDefault="00D1434B" w:rsidP="005470C5">
            <w:pPr>
              <w:pStyle w:val="Default"/>
              <w:jc w:val="both"/>
              <w:rPr>
                <w:b/>
                <w:color w:val="FF0000"/>
              </w:rPr>
            </w:pPr>
            <w:r w:rsidRPr="009E6485">
              <w:t xml:space="preserve">Арендодатель передает </w:t>
            </w:r>
            <w:r w:rsidR="005470C5">
              <w:t>а</w:t>
            </w:r>
            <w:r w:rsidRPr="009E6485">
              <w:t xml:space="preserve">рендатору технически исправные и коммерчески </w:t>
            </w:r>
            <w:r w:rsidRPr="009E6485">
              <w:rPr>
                <w:spacing w:val="-1"/>
              </w:rPr>
              <w:t xml:space="preserve">пригодные Контейнеры на </w:t>
            </w:r>
            <w:r w:rsidRPr="009E6485">
              <w:t xml:space="preserve">контейнерном терминале в Германии в  Гамбурге  </w:t>
            </w:r>
            <w:r w:rsidRPr="009E6485">
              <w:rPr>
                <w:spacing w:val="-1"/>
              </w:rPr>
              <w:t xml:space="preserve">или иных, предварительно согласованных </w:t>
            </w:r>
            <w:r w:rsidR="005470C5">
              <w:rPr>
                <w:spacing w:val="-1"/>
              </w:rPr>
              <w:t>с</w:t>
            </w:r>
            <w:r w:rsidRPr="009E6485">
              <w:rPr>
                <w:spacing w:val="-1"/>
              </w:rPr>
              <w:t>торонами пунктах передачи.</w:t>
            </w:r>
            <w:r w:rsidRPr="009E6485">
              <w:rPr>
                <w:color w:val="auto"/>
                <w:spacing w:val="-5"/>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4</w:t>
            </w:r>
            <w:r w:rsidR="00B02654" w:rsidRPr="00F86FAA">
              <w:rPr>
                <w:b/>
                <w:sz w:val="24"/>
                <w:szCs w:val="24"/>
              </w:rPr>
              <w:t>.</w:t>
            </w:r>
          </w:p>
        </w:tc>
        <w:tc>
          <w:tcPr>
            <w:tcW w:w="2551" w:type="dxa"/>
          </w:tcPr>
          <w:p w:rsidR="007D6548" w:rsidRPr="00F86FAA" w:rsidRDefault="00C3633B" w:rsidP="008035D3">
            <w:pPr>
              <w:pStyle w:val="Default"/>
              <w:rPr>
                <w:b/>
                <w:color w:val="auto"/>
              </w:rPr>
            </w:pPr>
            <w:r w:rsidRPr="00F86FAA">
              <w:rPr>
                <w:b/>
                <w:color w:val="auto"/>
              </w:rPr>
              <w:t xml:space="preserve">Состав и </w:t>
            </w:r>
            <w:r w:rsidR="008035D3" w:rsidRPr="00F86FAA">
              <w:rPr>
                <w:b/>
                <w:color w:val="auto"/>
              </w:rPr>
              <w:t>количество (</w:t>
            </w:r>
            <w:r w:rsidRPr="00F86FAA">
              <w:rPr>
                <w:b/>
                <w:color w:val="auto"/>
              </w:rPr>
              <w:t>объем</w:t>
            </w:r>
            <w:r w:rsidR="008035D3" w:rsidRPr="00F86FAA">
              <w:rPr>
                <w:b/>
                <w:color w:val="auto"/>
              </w:rPr>
              <w:t>) товара,</w:t>
            </w:r>
            <w:r w:rsidRPr="00F86FAA">
              <w:rPr>
                <w:b/>
                <w:color w:val="auto"/>
              </w:rPr>
              <w:t xml:space="preserve"> </w:t>
            </w:r>
            <w:r w:rsidR="00E14F30" w:rsidRPr="00F86FAA">
              <w:rPr>
                <w:b/>
                <w:color w:val="auto"/>
              </w:rPr>
              <w:t>работ, услуг</w:t>
            </w:r>
          </w:p>
        </w:tc>
        <w:tc>
          <w:tcPr>
            <w:tcW w:w="6768" w:type="dxa"/>
          </w:tcPr>
          <w:p w:rsidR="007D6548" w:rsidRPr="00BF5DF9" w:rsidRDefault="00E14F30" w:rsidP="00E14F30">
            <w:pPr>
              <w:pStyle w:val="19"/>
              <w:ind w:firstLine="0"/>
              <w:rPr>
                <w:sz w:val="24"/>
                <w:szCs w:val="24"/>
              </w:rPr>
            </w:pPr>
            <w:r w:rsidRPr="00BF5DF9">
              <w:rPr>
                <w:sz w:val="24"/>
                <w:szCs w:val="24"/>
              </w:rPr>
              <w:t>Состав и о</w:t>
            </w:r>
            <w:r w:rsidR="00BF5DF9" w:rsidRPr="00BF5DF9">
              <w:rPr>
                <w:sz w:val="24"/>
                <w:szCs w:val="24"/>
              </w:rPr>
              <w:t xml:space="preserve">бъем услуг определен в разделе 1 </w:t>
            </w:r>
            <w:r w:rsidRPr="00BF5DF9">
              <w:rPr>
                <w:sz w:val="24"/>
                <w:szCs w:val="24"/>
              </w:rPr>
              <w:t xml:space="preserve">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5</w:t>
            </w:r>
            <w:r w:rsidR="00B02654" w:rsidRPr="00F86FAA">
              <w:rPr>
                <w:b/>
                <w:sz w:val="24"/>
                <w:szCs w:val="24"/>
              </w:rPr>
              <w:t>.</w:t>
            </w:r>
          </w:p>
        </w:tc>
        <w:tc>
          <w:tcPr>
            <w:tcW w:w="2551" w:type="dxa"/>
          </w:tcPr>
          <w:p w:rsidR="007D6548" w:rsidRPr="00F86FAA" w:rsidRDefault="007D6548" w:rsidP="008035D3">
            <w:pPr>
              <w:pStyle w:val="Default"/>
              <w:rPr>
                <w:b/>
                <w:color w:val="auto"/>
              </w:rPr>
            </w:pPr>
            <w:r w:rsidRPr="00F86FAA">
              <w:rPr>
                <w:b/>
                <w:color w:val="auto"/>
              </w:rPr>
              <w:t xml:space="preserve">Официальный язык </w:t>
            </w:r>
          </w:p>
        </w:tc>
        <w:tc>
          <w:tcPr>
            <w:tcW w:w="6768" w:type="dxa"/>
          </w:tcPr>
          <w:p w:rsidR="007D6548" w:rsidRPr="00F86FAA" w:rsidRDefault="00521353" w:rsidP="00BF5DF9">
            <w:pPr>
              <w:pStyle w:val="aff0"/>
              <w:jc w:val="both"/>
              <w:rPr>
                <w:sz w:val="24"/>
                <w:szCs w:val="24"/>
              </w:rPr>
            </w:pPr>
            <w:r w:rsidRPr="00F86FAA">
              <w:rPr>
                <w:sz w:val="24"/>
                <w:szCs w:val="24"/>
              </w:rPr>
              <w:t>Русский язык</w:t>
            </w:r>
            <w:r w:rsidR="00BF5DF9">
              <w:rPr>
                <w:sz w:val="24"/>
                <w:szCs w:val="24"/>
              </w:rPr>
              <w:t xml:space="preserve">. </w:t>
            </w:r>
            <w:r w:rsidRPr="00F86FAA">
              <w:rPr>
                <w:sz w:val="24"/>
                <w:szCs w:val="24"/>
              </w:rPr>
              <w:t xml:space="preserve">Вся переписка, связанная с проведением </w:t>
            </w:r>
            <w:r w:rsidR="007C51E1">
              <w:rPr>
                <w:sz w:val="24"/>
                <w:szCs w:val="24"/>
              </w:rPr>
              <w:t>З</w:t>
            </w:r>
            <w:r w:rsidR="000954FB" w:rsidRPr="00F86FAA">
              <w:rPr>
                <w:sz w:val="24"/>
                <w:szCs w:val="24"/>
              </w:rPr>
              <w:t xml:space="preserve">апроса  </w:t>
            </w:r>
            <w:r w:rsidR="000954FB" w:rsidRPr="00F86FAA">
              <w:rPr>
                <w:sz w:val="24"/>
                <w:szCs w:val="24"/>
              </w:rPr>
              <w:lastRenderedPageBreak/>
              <w:t>предложений</w:t>
            </w:r>
            <w:r w:rsidRPr="00F86FAA">
              <w:rPr>
                <w:sz w:val="24"/>
                <w:szCs w:val="24"/>
              </w:rPr>
              <w:t>, ведется на русском языке</w:t>
            </w:r>
            <w:r w:rsidR="00BF5DF9">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lastRenderedPageBreak/>
              <w:t>1</w:t>
            </w:r>
            <w:r w:rsidR="009830CC">
              <w:rPr>
                <w:b/>
                <w:sz w:val="24"/>
                <w:szCs w:val="24"/>
              </w:rPr>
              <w:t>6</w:t>
            </w:r>
            <w:r w:rsidR="00B02654" w:rsidRPr="00F86FAA">
              <w:rPr>
                <w:b/>
                <w:sz w:val="24"/>
                <w:szCs w:val="24"/>
              </w:rPr>
              <w:t>.</w:t>
            </w:r>
          </w:p>
        </w:tc>
        <w:tc>
          <w:tcPr>
            <w:tcW w:w="2551" w:type="dxa"/>
          </w:tcPr>
          <w:p w:rsidR="007D6548" w:rsidRPr="00F86FAA" w:rsidRDefault="007D6548">
            <w:pPr>
              <w:pStyle w:val="Default"/>
              <w:rPr>
                <w:b/>
                <w:color w:val="auto"/>
              </w:rPr>
            </w:pPr>
            <w:r w:rsidRPr="00F86FAA">
              <w:rPr>
                <w:b/>
                <w:color w:val="auto"/>
              </w:rPr>
              <w:t xml:space="preserve">Валюта Запроса предложений </w:t>
            </w:r>
          </w:p>
        </w:tc>
        <w:tc>
          <w:tcPr>
            <w:tcW w:w="6768" w:type="dxa"/>
          </w:tcPr>
          <w:p w:rsidR="007D6548" w:rsidRPr="009E6485" w:rsidRDefault="00003412" w:rsidP="00804946">
            <w:pPr>
              <w:pStyle w:val="19"/>
              <w:ind w:firstLine="0"/>
              <w:rPr>
                <w:b/>
                <w:sz w:val="24"/>
                <w:szCs w:val="24"/>
                <w:highlight w:val="yellow"/>
              </w:rPr>
            </w:pPr>
            <w:r>
              <w:rPr>
                <w:sz w:val="24"/>
                <w:szCs w:val="24"/>
              </w:rPr>
              <w:t xml:space="preserve">Российский рубль, </w:t>
            </w:r>
            <w:r w:rsidR="00EF2E21" w:rsidRPr="009E6485">
              <w:rPr>
                <w:sz w:val="24"/>
                <w:szCs w:val="24"/>
              </w:rPr>
              <w:t>доллар США</w:t>
            </w:r>
            <w:r w:rsidR="00EF2E21" w:rsidRPr="009E6485">
              <w:rPr>
                <w:i/>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7</w:t>
            </w:r>
            <w:r w:rsidR="00B02654" w:rsidRPr="00F86FAA">
              <w:rPr>
                <w:b/>
                <w:sz w:val="24"/>
                <w:szCs w:val="24"/>
              </w:rPr>
              <w:t>.</w:t>
            </w:r>
          </w:p>
        </w:tc>
        <w:tc>
          <w:tcPr>
            <w:tcW w:w="2551" w:type="dxa"/>
          </w:tcPr>
          <w:p w:rsidR="007D6548" w:rsidRPr="00F86FAA" w:rsidRDefault="007D6548">
            <w:pPr>
              <w:pStyle w:val="Default"/>
              <w:rPr>
                <w:b/>
                <w:color w:val="auto"/>
              </w:rPr>
            </w:pPr>
            <w:r w:rsidRPr="00F86FAA">
              <w:rPr>
                <w:b/>
                <w:color w:val="auto"/>
              </w:rPr>
              <w:t xml:space="preserve">Требования, предъявляемые к претендентам </w:t>
            </w:r>
            <w:r w:rsidR="001174EB" w:rsidRPr="00F86FAA">
              <w:rPr>
                <w:b/>
                <w:color w:val="auto"/>
              </w:rPr>
              <w:t xml:space="preserve">и Заявке </w:t>
            </w:r>
            <w:r w:rsidRPr="00F86FAA">
              <w:rPr>
                <w:b/>
                <w:color w:val="auto"/>
              </w:rPr>
              <w:t xml:space="preserve">на участие в Запросе предложений </w:t>
            </w:r>
          </w:p>
        </w:tc>
        <w:tc>
          <w:tcPr>
            <w:tcW w:w="6768" w:type="dxa"/>
          </w:tcPr>
          <w:p w:rsidR="001174EB" w:rsidRPr="0016669E" w:rsidRDefault="000557B3" w:rsidP="001174EB">
            <w:pPr>
              <w:ind w:firstLine="540"/>
              <w:jc w:val="both"/>
            </w:pPr>
            <w:r w:rsidRPr="0016669E">
              <w:t xml:space="preserve">1. </w:t>
            </w:r>
            <w:r w:rsidR="001174EB" w:rsidRPr="0016669E">
              <w:t>Помимо указанных в пунктах 2.1</w:t>
            </w:r>
            <w:r w:rsidRPr="0016669E">
              <w:t xml:space="preserve"> и</w:t>
            </w:r>
            <w:r w:rsidR="001174EB" w:rsidRPr="0016669E">
              <w:t xml:space="preserve"> 2.2 настоящей документации требований </w:t>
            </w:r>
            <w:r w:rsidR="001E6511" w:rsidRPr="0016669E">
              <w:t>к претенденту, участнику пред</w:t>
            </w:r>
            <w:r w:rsidRPr="0016669E">
              <w:t>ъ</w:t>
            </w:r>
            <w:r w:rsidR="001E6511" w:rsidRPr="0016669E">
              <w:t>являются следующие требования</w:t>
            </w:r>
            <w:r w:rsidR="001174EB" w:rsidRPr="0016669E">
              <w:t>:</w:t>
            </w:r>
            <w:r w:rsidR="001E6511" w:rsidRPr="0016669E">
              <w:t xml:space="preserve"> </w:t>
            </w:r>
          </w:p>
          <w:p w:rsidR="00F3754B" w:rsidRPr="0016669E" w:rsidRDefault="00F3754B" w:rsidP="00F3754B">
            <w:pPr>
              <w:ind w:firstLine="540"/>
              <w:jc w:val="both"/>
            </w:pPr>
            <w:r w:rsidRPr="0016669E">
              <w:t>- деятельност</w:t>
            </w:r>
            <w:r w:rsidR="001E6511" w:rsidRPr="0016669E">
              <w:t>ь</w:t>
            </w:r>
            <w:r w:rsidRPr="0016669E">
              <w:t xml:space="preserve"> претендента</w:t>
            </w:r>
            <w:r w:rsidR="001E6511" w:rsidRPr="0016669E">
              <w:t>, участника не должна быть приостановлена</w:t>
            </w:r>
            <w:r w:rsidRPr="0016669E">
              <w:t xml:space="preserve">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16669E" w:rsidRPr="00D1434B" w:rsidRDefault="0016669E" w:rsidP="003D3596">
            <w:pPr>
              <w:pStyle w:val="afb"/>
              <w:rPr>
                <w:i/>
                <w:sz w:val="24"/>
                <w:highlight w:val="cyan"/>
              </w:rPr>
            </w:pPr>
            <w:r w:rsidRPr="00D1434B">
              <w:rPr>
                <w:i/>
                <w:sz w:val="24"/>
              </w:rPr>
              <w:t xml:space="preserve">- </w:t>
            </w:r>
            <w:r w:rsidRPr="00D1434B">
              <w:rPr>
                <w:sz w:val="24"/>
              </w:rPr>
              <w:t xml:space="preserve"> претендент должен иметь опыт предоставления </w:t>
            </w:r>
            <w:r w:rsidR="00A273C1">
              <w:rPr>
                <w:sz w:val="24"/>
              </w:rPr>
              <w:t>контейнеров (услуги)</w:t>
            </w:r>
            <w:r w:rsidR="00D95FA7" w:rsidRPr="00D1434B">
              <w:rPr>
                <w:sz w:val="24"/>
              </w:rPr>
              <w:t>,</w:t>
            </w:r>
            <w:r w:rsidRPr="00D1434B">
              <w:rPr>
                <w:sz w:val="24"/>
              </w:rPr>
              <w:t xml:space="preserve"> со стоимостью договоров не менее 50 процентов начальной (максимальной) цены договора, установленной в пункте 5 настоящей Информационной карты;  </w:t>
            </w:r>
          </w:p>
          <w:p w:rsidR="003D3596" w:rsidRPr="0016669E" w:rsidRDefault="003D3596" w:rsidP="003D3596">
            <w:pPr>
              <w:pStyle w:val="afb"/>
              <w:rPr>
                <w:sz w:val="24"/>
              </w:rPr>
            </w:pPr>
            <w:r w:rsidRPr="0016669E">
              <w:rPr>
                <w:sz w:val="24"/>
              </w:rPr>
              <w:t xml:space="preserve">- </w:t>
            </w:r>
            <w:r w:rsidR="00F729C0" w:rsidRPr="0016669E">
              <w:rPr>
                <w:sz w:val="24"/>
              </w:rPr>
              <w:t>отсутс</w:t>
            </w:r>
            <w:r w:rsidR="007E6795" w:rsidRPr="0016669E">
              <w:rPr>
                <w:sz w:val="24"/>
              </w:rPr>
              <w:t>т</w:t>
            </w:r>
            <w:r w:rsidR="00F729C0" w:rsidRPr="0016669E">
              <w:rPr>
                <w:sz w:val="24"/>
              </w:rPr>
              <w:t>вие</w:t>
            </w:r>
            <w:r w:rsidRPr="0016669E">
              <w:rPr>
                <w:sz w:val="24"/>
              </w:rPr>
              <w:t xml:space="preserve"> за последние три года прос</w:t>
            </w:r>
            <w:r w:rsidR="008377C6" w:rsidRPr="0016669E">
              <w:rPr>
                <w:sz w:val="24"/>
              </w:rPr>
              <w:t xml:space="preserve">роченной задолженности перед ОАО «ТрансКонтейнер», </w:t>
            </w:r>
            <w:r w:rsidRPr="0016669E">
              <w:rPr>
                <w:sz w:val="24"/>
              </w:rPr>
              <w:t>фактов невыполнения обязательств перед ОАО «ТрансКонтейнер» и причинения вреда имуществу ОАО «ТрансКонтейнер».</w:t>
            </w:r>
          </w:p>
          <w:p w:rsidR="00733ADD" w:rsidRPr="001E6511" w:rsidRDefault="00733ADD" w:rsidP="00733ADD">
            <w:pPr>
              <w:ind w:firstLine="540"/>
              <w:jc w:val="both"/>
              <w:rPr>
                <w:i/>
                <w:highlight w:val="cyan"/>
              </w:rPr>
            </w:pPr>
          </w:p>
          <w:p w:rsidR="0016669E" w:rsidRPr="0016669E" w:rsidRDefault="000557B3" w:rsidP="0016669E">
            <w:pPr>
              <w:ind w:firstLine="540"/>
              <w:jc w:val="both"/>
            </w:pPr>
            <w:r w:rsidRPr="0016669E">
              <w:t xml:space="preserve">2.  Претендент, помимо документов, </w:t>
            </w:r>
            <w:r w:rsidR="00783AD5" w:rsidRPr="0016669E">
              <w:t>указанных</w:t>
            </w:r>
            <w:r w:rsidRPr="0016669E">
              <w:t xml:space="preserve"> в пункте 2.3 настоящей документации, в составе заявки должен предоставить следующие документы</w:t>
            </w:r>
            <w:r w:rsidR="0016669E" w:rsidRPr="0016669E">
              <w:t xml:space="preserve"> заверенные подписью и печатью претендента:</w:t>
            </w:r>
          </w:p>
          <w:p w:rsidR="00733ADD" w:rsidRPr="0016669E" w:rsidRDefault="00733ADD" w:rsidP="00733ADD">
            <w:pPr>
              <w:ind w:firstLine="540"/>
              <w:jc w:val="both"/>
            </w:pPr>
            <w:r w:rsidRPr="0016669E">
              <w:t>- заявление претендента о неприостановлении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733ADD" w:rsidRDefault="00733ADD" w:rsidP="00733ADD">
            <w:pPr>
              <w:ind w:firstLine="540"/>
              <w:jc w:val="both"/>
            </w:pPr>
            <w:r w:rsidRPr="00D0566B">
              <w:t>- письменное заявление претендента об отсутствии возбужденного в отношении него дела о несостоятельности (банкротстве) на дату подачи Заявки на участие в Запросе предложений, представленное на бланке претендента и п</w:t>
            </w:r>
            <w:r w:rsidR="002F2562" w:rsidRPr="00D0566B">
              <w:t>одписанное уполномоченным лицом;</w:t>
            </w:r>
          </w:p>
          <w:p w:rsidR="00BE6FCF" w:rsidRDefault="008877CD" w:rsidP="00BE6FCF">
            <w:pPr>
              <w:ind w:firstLine="540"/>
              <w:jc w:val="both"/>
              <w:rPr>
                <w:rFonts w:cs="Arial"/>
                <w:b/>
                <w:bCs/>
                <w:i/>
                <w:iCs/>
                <w:szCs w:val="28"/>
              </w:rPr>
            </w:pPr>
            <w:r>
              <w:t xml:space="preserve">- </w:t>
            </w:r>
            <w:r w:rsidR="002F2562" w:rsidRPr="00D0566B">
              <w:t>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заверение документов уполномоченным должностным лицом претендента со скреплением его подписи печатью претендента;</w:t>
            </w:r>
          </w:p>
          <w:p w:rsidR="001E0A65" w:rsidRPr="00D0566B" w:rsidRDefault="002410DF" w:rsidP="00D0566B">
            <w:pPr>
              <w:pStyle w:val="afb"/>
              <w:tabs>
                <w:tab w:val="left" w:pos="1418"/>
              </w:tabs>
            </w:pPr>
            <w:r w:rsidRPr="00D0566B">
              <w:rPr>
                <w:sz w:val="24"/>
              </w:rPr>
              <w:t xml:space="preserve">- документ по форме приложения № 4 к настоящей документации о наличии опыта выполнения работ, оказания услуг, поставки товара и т.д. по предмету </w:t>
            </w:r>
            <w:r w:rsidR="007C51E1" w:rsidRPr="00D0566B">
              <w:rPr>
                <w:sz w:val="24"/>
              </w:rPr>
              <w:t>З</w:t>
            </w:r>
            <w:r w:rsidR="002F2562" w:rsidRPr="00D0566B">
              <w:rPr>
                <w:sz w:val="24"/>
              </w:rPr>
              <w:t>апроса  предложений;</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E0256C" w:rsidRPr="003458F3" w:rsidRDefault="00E0256C" w:rsidP="00E0256C">
            <w:pPr>
              <w:pStyle w:val="afb"/>
              <w:rPr>
                <w:color w:val="FF0000"/>
                <w:sz w:val="24"/>
              </w:rPr>
            </w:pPr>
            <w:r>
              <w:rPr>
                <w:sz w:val="24"/>
              </w:rPr>
              <w:t xml:space="preserve">1. </w:t>
            </w:r>
            <w:r w:rsidRPr="0017663B">
              <w:rPr>
                <w:sz w:val="24"/>
              </w:rPr>
              <w:t xml:space="preserve">В случае если для участия в процедуре закупки иностранному лицу потребуется извещение и документация о закупке </w:t>
            </w:r>
            <w:r w:rsidRPr="009E6485">
              <w:rPr>
                <w:sz w:val="24"/>
              </w:rPr>
              <w:t>на иностранном языке, перевод на иностранный язык такое лицо осуществляет самостоятельно за свой счет.</w:t>
            </w:r>
          </w:p>
          <w:p w:rsidR="00E0256C" w:rsidRPr="00A00460" w:rsidRDefault="00E0256C" w:rsidP="00E0256C">
            <w:pPr>
              <w:pStyle w:val="afb"/>
              <w:rPr>
                <w:b/>
                <w:color w:val="FF0000"/>
                <w:sz w:val="24"/>
              </w:rPr>
            </w:pPr>
            <w:r>
              <w:rPr>
                <w:sz w:val="24"/>
              </w:rPr>
              <w:t>2</w:t>
            </w:r>
            <w:r w:rsidRPr="0017663B">
              <w:rPr>
                <w:sz w:val="24"/>
              </w:rPr>
              <w:t xml:space="preserve">. Иностранные </w:t>
            </w:r>
            <w:r>
              <w:rPr>
                <w:sz w:val="24"/>
              </w:rPr>
              <w:t>претенденты</w:t>
            </w:r>
            <w:r w:rsidRPr="0017663B">
              <w:rPr>
                <w:sz w:val="24"/>
              </w:rPr>
              <w:t xml:space="preserve"> закупки в составе заявки должны предоставить копии документов (нотариально </w:t>
            </w:r>
            <w:r w:rsidRPr="0017663B">
              <w:rPr>
                <w:sz w:val="24"/>
              </w:rPr>
              <w:lastRenderedPageBreak/>
              <w:t>заверенные либо заверенные руководителем организации претендента), подтверждающие их соответствие установленным в пункт</w:t>
            </w:r>
            <w:r>
              <w:rPr>
                <w:sz w:val="24"/>
              </w:rPr>
              <w:t>ах 2.1, 2.2 документации о закупке и пункте</w:t>
            </w:r>
            <w:r w:rsidRPr="0017663B">
              <w:rPr>
                <w:sz w:val="24"/>
              </w:rPr>
              <w:t xml:space="preserve"> 17 Информационной карты требованиям в соответствии с законодательством государства по месту его нахождения и (или) ведения деятельности. </w:t>
            </w:r>
          </w:p>
          <w:p w:rsidR="00E0256C" w:rsidRDefault="00E0256C" w:rsidP="00E0256C">
            <w:pPr>
              <w:ind w:firstLine="540"/>
              <w:jc w:val="both"/>
            </w:pPr>
            <w:r>
              <w:t xml:space="preserve">3. Претенденты Запроса предложений в том числе должны предоставить: </w:t>
            </w:r>
          </w:p>
          <w:p w:rsidR="00E0256C" w:rsidRDefault="00E0256C" w:rsidP="00E0256C">
            <w:pPr>
              <w:ind w:firstLine="540"/>
              <w:jc w:val="both"/>
            </w:pPr>
            <w:r>
              <w:t xml:space="preserve">3.1. Учредительные документы (устав). </w:t>
            </w:r>
          </w:p>
          <w:p w:rsidR="00E0256C" w:rsidRPr="00D95FA7" w:rsidRDefault="00E0256C" w:rsidP="00E0256C">
            <w:pPr>
              <w:ind w:firstLine="540"/>
              <w:jc w:val="both"/>
            </w:pPr>
            <w:r w:rsidRPr="00D95FA7">
              <w:t xml:space="preserve">3.2. Документ, подтверждающий, что претендент является налогоплательщиком на территории иностранного государства. </w:t>
            </w:r>
          </w:p>
          <w:p w:rsidR="00E0256C" w:rsidRDefault="00E0256C" w:rsidP="00E0256C">
            <w:pPr>
              <w:ind w:firstLine="540"/>
              <w:jc w:val="both"/>
            </w:pPr>
            <w:r>
              <w:t xml:space="preserve">3.3. </w:t>
            </w:r>
            <w:r w:rsidRPr="00A879AF">
              <w:t>Документ, подтверждающий полномочие лица на подписание договора (документы, подтверждающие полномочия единоличного исполнительного органа юридического лица; оригинал доверенности или ее нотариально заверенная копия, если договор со стороны организации подписан не единоличным исполнительным органом</w:t>
            </w:r>
            <w:r>
              <w:t xml:space="preserve">) </w:t>
            </w:r>
          </w:p>
          <w:p w:rsidR="003458F3" w:rsidRDefault="00E0256C" w:rsidP="003458F3">
            <w:pPr>
              <w:ind w:firstLine="540"/>
              <w:jc w:val="both"/>
            </w:pPr>
            <w:r>
              <w:t>3.4.</w:t>
            </w:r>
            <w:r w:rsidRPr="007F42C6">
              <w:t xml:space="preserve"> </w:t>
            </w:r>
            <w:r>
              <w:t>С</w:t>
            </w:r>
            <w:r w:rsidRPr="007F42C6">
              <w:t xml:space="preserve">ведения о </w:t>
            </w:r>
            <w:r w:rsidRPr="00D0566B">
              <w:t>наличии опыта выполнения работ, оказания услуг, поставки товара и т.д. по предмету Запроса  предложений по форме приложени</w:t>
            </w:r>
            <w:r>
              <w:t>я № 4 к настоящей документации</w:t>
            </w:r>
            <w:r w:rsidRPr="00D0566B">
              <w:t>;</w:t>
            </w:r>
          </w:p>
          <w:p w:rsidR="00E0256C" w:rsidRPr="00E0256C" w:rsidRDefault="003458F3" w:rsidP="003458F3">
            <w:pPr>
              <w:jc w:val="both"/>
              <w:rPr>
                <w:rFonts w:eastAsia="MS Mincho"/>
              </w:rPr>
            </w:pPr>
            <w:r>
              <w:t xml:space="preserve">        </w:t>
            </w:r>
            <w:r w:rsidR="00E0256C">
              <w:t>4.</w:t>
            </w:r>
            <w:r w:rsidR="00E0256C" w:rsidRPr="00A879AF">
              <w:t xml:space="preserve"> Для </w:t>
            </w:r>
            <w:r w:rsidR="00E0256C">
              <w:t>указанных документов</w:t>
            </w:r>
            <w:r w:rsidR="00E0256C" w:rsidRPr="00A879AF">
              <w:t xml:space="preserve"> необходим перевод на русский язык, заверенный подписью и печатью</w:t>
            </w:r>
            <w:r w:rsidR="00E0256C">
              <w:t xml:space="preserve"> претендента</w:t>
            </w:r>
            <w:r w:rsidR="00E0256C" w:rsidRPr="00A879AF">
              <w:t>.</w:t>
            </w:r>
            <w:r w:rsidR="00E0256C">
              <w:rPr>
                <w:rFonts w:eastAsia="MS Mincho"/>
              </w:rPr>
              <w:t xml:space="preserve"> </w:t>
            </w:r>
          </w:p>
          <w:p w:rsidR="001E0A65" w:rsidRPr="00D1434B" w:rsidRDefault="003458F3" w:rsidP="003458F3">
            <w:pPr>
              <w:pStyle w:val="afb"/>
              <w:ind w:firstLine="0"/>
              <w:rPr>
                <w:i/>
                <w:sz w:val="24"/>
                <w:highlight w:val="yellow"/>
              </w:rPr>
            </w:pPr>
            <w:r w:rsidRPr="00D1434B">
              <w:rPr>
                <w:sz w:val="24"/>
              </w:rPr>
              <w:t xml:space="preserve">        </w:t>
            </w:r>
            <w:r w:rsidR="00E0256C" w:rsidRPr="00D1434B">
              <w:rPr>
                <w:sz w:val="24"/>
              </w:rPr>
              <w:t>5.</w:t>
            </w:r>
            <w:r w:rsidRPr="00D1434B">
              <w:rPr>
                <w:sz w:val="24"/>
              </w:rPr>
              <w:t xml:space="preserve"> </w:t>
            </w:r>
            <w:r w:rsidR="00E0256C" w:rsidRPr="00D1434B">
              <w:rPr>
                <w:color w:val="000000"/>
                <w:sz w:val="24"/>
              </w:rPr>
              <w:t>Допускается предоставление иностранными претендентами документов, предусмотренных настоящей документацией о закупке, в виде нотариально заверенных копий либо в виде копий, заверенных руководителем организации претендента, на языке оригинала.</w:t>
            </w:r>
          </w:p>
        </w:tc>
      </w:tr>
      <w:tr w:rsidR="007D6548" w:rsidRPr="00F86FAA" w:rsidTr="003458F3">
        <w:trPr>
          <w:trHeight w:val="1339"/>
        </w:trPr>
        <w:tc>
          <w:tcPr>
            <w:tcW w:w="534" w:type="dxa"/>
          </w:tcPr>
          <w:p w:rsidR="007D6548" w:rsidRPr="00F86FAA" w:rsidRDefault="00357415" w:rsidP="009830CC">
            <w:pPr>
              <w:pStyle w:val="19"/>
              <w:ind w:firstLine="0"/>
              <w:rPr>
                <w:b/>
                <w:sz w:val="24"/>
                <w:szCs w:val="24"/>
              </w:rPr>
            </w:pPr>
            <w:r w:rsidRPr="00F86FAA">
              <w:rPr>
                <w:b/>
                <w:sz w:val="24"/>
                <w:szCs w:val="24"/>
              </w:rPr>
              <w:lastRenderedPageBreak/>
              <w:t>1</w:t>
            </w:r>
            <w:r w:rsidR="00835CB1">
              <w:rPr>
                <w:b/>
                <w:sz w:val="24"/>
                <w:szCs w:val="24"/>
              </w:rPr>
              <w:t>9</w:t>
            </w:r>
            <w:r w:rsidR="00736D40" w:rsidRPr="00F86FAA">
              <w:rPr>
                <w:b/>
                <w:sz w:val="24"/>
                <w:szCs w:val="24"/>
              </w:rPr>
              <w:t>.</w:t>
            </w:r>
          </w:p>
        </w:tc>
        <w:tc>
          <w:tcPr>
            <w:tcW w:w="2551" w:type="dxa"/>
          </w:tcPr>
          <w:p w:rsidR="007D6548" w:rsidRPr="009E6485" w:rsidRDefault="00736D40">
            <w:pPr>
              <w:pStyle w:val="Default"/>
              <w:rPr>
                <w:color w:val="auto"/>
              </w:rPr>
            </w:pPr>
            <w:r w:rsidRPr="009E6485">
              <w:rPr>
                <w:color w:val="auto"/>
              </w:rPr>
              <w:t>Критерии оценки Заявок на участие в Запросе предложений</w:t>
            </w:r>
          </w:p>
        </w:tc>
        <w:tc>
          <w:tcPr>
            <w:tcW w:w="6768" w:type="dxa"/>
          </w:tcPr>
          <w:tbl>
            <w:tblPr>
              <w:tblStyle w:val="afff4"/>
              <w:tblW w:w="0" w:type="auto"/>
              <w:tblLayout w:type="fixed"/>
              <w:tblLook w:val="04A0"/>
            </w:tblPr>
            <w:tblGrid>
              <w:gridCol w:w="4425"/>
              <w:gridCol w:w="2114"/>
            </w:tblGrid>
            <w:tr w:rsidR="00D0566B" w:rsidTr="001A5D8B">
              <w:tc>
                <w:tcPr>
                  <w:tcW w:w="4423" w:type="dxa"/>
                  <w:tcBorders>
                    <w:top w:val="single" w:sz="4" w:space="0" w:color="auto"/>
                    <w:left w:val="single" w:sz="4" w:space="0" w:color="auto"/>
                    <w:bottom w:val="single" w:sz="4" w:space="0" w:color="auto"/>
                    <w:right w:val="single" w:sz="4" w:space="0" w:color="auto"/>
                  </w:tcBorders>
                  <w:hideMark/>
                </w:tcPr>
                <w:p w:rsidR="00D0566B" w:rsidRPr="00625AEE" w:rsidRDefault="00D0566B">
                  <w:pPr>
                    <w:pStyle w:val="afb"/>
                    <w:rPr>
                      <w:b/>
                      <w:sz w:val="24"/>
                    </w:rPr>
                  </w:pPr>
                  <w:r w:rsidRPr="00625AEE">
                    <w:rPr>
                      <w:b/>
                      <w:sz w:val="24"/>
                    </w:rPr>
                    <w:t>Критерий оценки</w:t>
                  </w:r>
                </w:p>
              </w:tc>
              <w:tc>
                <w:tcPr>
                  <w:tcW w:w="2114" w:type="dxa"/>
                  <w:tcBorders>
                    <w:top w:val="single" w:sz="4" w:space="0" w:color="auto"/>
                    <w:left w:val="single" w:sz="4" w:space="0" w:color="auto"/>
                    <w:bottom w:val="single" w:sz="4" w:space="0" w:color="auto"/>
                    <w:right w:val="single" w:sz="4" w:space="0" w:color="auto"/>
                  </w:tcBorders>
                  <w:hideMark/>
                </w:tcPr>
                <w:p w:rsidR="00D0566B" w:rsidRPr="009E6485" w:rsidRDefault="00D0566B">
                  <w:pPr>
                    <w:pStyle w:val="afb"/>
                    <w:ind w:firstLine="0"/>
                    <w:rPr>
                      <w:b/>
                      <w:sz w:val="24"/>
                    </w:rPr>
                  </w:pPr>
                  <w:r w:rsidRPr="009E6485">
                    <w:rPr>
                      <w:b/>
                      <w:sz w:val="24"/>
                    </w:rPr>
                    <w:t xml:space="preserve">Значение </w:t>
                  </w:r>
                  <w:r w:rsidRPr="009E6485">
                    <w:rPr>
                      <w:sz w:val="24"/>
                    </w:rPr>
                    <w:t>Кз</w:t>
                  </w:r>
                </w:p>
              </w:tc>
            </w:tr>
            <w:tr w:rsidR="00CD7A65" w:rsidTr="00CD7A65">
              <w:trPr>
                <w:trHeight w:val="420"/>
              </w:trPr>
              <w:tc>
                <w:tcPr>
                  <w:tcW w:w="4425" w:type="dxa"/>
                  <w:tcBorders>
                    <w:top w:val="single" w:sz="4" w:space="0" w:color="auto"/>
                    <w:left w:val="single" w:sz="4" w:space="0" w:color="auto"/>
                    <w:bottom w:val="single" w:sz="4" w:space="0" w:color="auto"/>
                    <w:right w:val="single" w:sz="4" w:space="0" w:color="auto"/>
                  </w:tcBorders>
                  <w:hideMark/>
                </w:tcPr>
                <w:p w:rsidR="00CD7A65" w:rsidRPr="00625AEE" w:rsidRDefault="00CD7A65" w:rsidP="009D172E">
                  <w:pPr>
                    <w:pStyle w:val="afb"/>
                    <w:numPr>
                      <w:ilvl w:val="0"/>
                      <w:numId w:val="50"/>
                    </w:numPr>
                    <w:rPr>
                      <w:i/>
                      <w:sz w:val="24"/>
                    </w:rPr>
                  </w:pPr>
                  <w:r w:rsidRPr="00625AEE">
                    <w:rPr>
                      <w:sz w:val="24"/>
                    </w:rPr>
                    <w:t>Цена единичных расценок:</w:t>
                  </w:r>
                </w:p>
              </w:tc>
              <w:tc>
                <w:tcPr>
                  <w:tcW w:w="2112" w:type="dxa"/>
                  <w:tcBorders>
                    <w:top w:val="single" w:sz="4" w:space="0" w:color="auto"/>
                    <w:left w:val="single" w:sz="4" w:space="0" w:color="auto"/>
                    <w:bottom w:val="single" w:sz="4" w:space="0" w:color="auto"/>
                    <w:right w:val="single" w:sz="4" w:space="0" w:color="auto"/>
                  </w:tcBorders>
                </w:tcPr>
                <w:p w:rsidR="00CD7A65" w:rsidRDefault="00CD7A65">
                  <w:pPr>
                    <w:suppressAutoHyphens w:val="0"/>
                    <w:rPr>
                      <w:rFonts w:eastAsia="MS Mincho"/>
                      <w:i/>
                      <w:highlight w:val="cyan"/>
                    </w:rPr>
                  </w:pPr>
                </w:p>
                <w:p w:rsidR="00CD7A65" w:rsidRPr="009E6485" w:rsidRDefault="009D172E" w:rsidP="00CD7A65">
                  <w:pPr>
                    <w:pStyle w:val="afb"/>
                    <w:ind w:firstLine="0"/>
                    <w:jc w:val="center"/>
                    <w:rPr>
                      <w:i/>
                      <w:sz w:val="24"/>
                      <w:highlight w:val="cyan"/>
                    </w:rPr>
                  </w:pPr>
                  <w:r>
                    <w:rPr>
                      <w:sz w:val="24"/>
                    </w:rPr>
                    <w:t>0,9</w:t>
                  </w:r>
                </w:p>
              </w:tc>
            </w:tr>
            <w:tr w:rsidR="00CD7A65" w:rsidTr="0064333F">
              <w:trPr>
                <w:trHeight w:val="675"/>
              </w:trPr>
              <w:tc>
                <w:tcPr>
                  <w:tcW w:w="4423" w:type="dxa"/>
                  <w:tcBorders>
                    <w:top w:val="single" w:sz="4" w:space="0" w:color="auto"/>
                    <w:left w:val="single" w:sz="4" w:space="0" w:color="auto"/>
                    <w:bottom w:val="single" w:sz="4" w:space="0" w:color="auto"/>
                    <w:right w:val="single" w:sz="4" w:space="0" w:color="auto"/>
                  </w:tcBorders>
                  <w:hideMark/>
                </w:tcPr>
                <w:p w:rsidR="00CD7A65" w:rsidRDefault="00D728E1" w:rsidP="00D728E1">
                  <w:pPr>
                    <w:pStyle w:val="afb"/>
                    <w:ind w:firstLine="0"/>
                    <w:rPr>
                      <w:sz w:val="24"/>
                    </w:rPr>
                  </w:pPr>
                  <w:r>
                    <w:rPr>
                      <w:sz w:val="24"/>
                    </w:rPr>
                    <w:t xml:space="preserve">- </w:t>
                  </w:r>
                  <w:r w:rsidR="00CD7A65" w:rsidRPr="009E6485">
                    <w:rPr>
                      <w:sz w:val="24"/>
                    </w:rPr>
                    <w:t>Стоимость услуги (арендная плата за контейнер в сутки)</w:t>
                  </w:r>
                </w:p>
              </w:tc>
              <w:tc>
                <w:tcPr>
                  <w:tcW w:w="2114" w:type="dxa"/>
                  <w:tcBorders>
                    <w:left w:val="single" w:sz="4" w:space="0" w:color="auto"/>
                    <w:bottom w:val="single" w:sz="4" w:space="0" w:color="auto"/>
                    <w:right w:val="single" w:sz="4" w:space="0" w:color="auto"/>
                  </w:tcBorders>
                  <w:hideMark/>
                </w:tcPr>
                <w:p w:rsidR="00CD7A65" w:rsidRDefault="00CD7A65">
                  <w:pPr>
                    <w:pStyle w:val="afb"/>
                    <w:ind w:firstLine="0"/>
                    <w:jc w:val="center"/>
                    <w:rPr>
                      <w:sz w:val="24"/>
                    </w:rPr>
                  </w:pPr>
                </w:p>
                <w:p w:rsidR="00CD7A65" w:rsidRPr="009E6485" w:rsidRDefault="00CD7A65" w:rsidP="00D728E1">
                  <w:pPr>
                    <w:pStyle w:val="afb"/>
                    <w:rPr>
                      <w:sz w:val="24"/>
                    </w:rPr>
                  </w:pPr>
                  <w:r w:rsidRPr="009E6485">
                    <w:rPr>
                      <w:sz w:val="24"/>
                    </w:rPr>
                    <w:t>0,5</w:t>
                  </w:r>
                </w:p>
              </w:tc>
            </w:tr>
            <w:tr w:rsidR="001A5D8B" w:rsidTr="00DF2C7A">
              <w:trPr>
                <w:trHeight w:val="615"/>
              </w:trPr>
              <w:tc>
                <w:tcPr>
                  <w:tcW w:w="4423" w:type="dxa"/>
                  <w:tcBorders>
                    <w:top w:val="single" w:sz="4" w:space="0" w:color="auto"/>
                    <w:left w:val="single" w:sz="4" w:space="0" w:color="auto"/>
                    <w:bottom w:val="single" w:sz="4" w:space="0" w:color="auto"/>
                    <w:right w:val="single" w:sz="4" w:space="0" w:color="auto"/>
                  </w:tcBorders>
                  <w:hideMark/>
                </w:tcPr>
                <w:p w:rsidR="001A5D8B" w:rsidRPr="009E6485" w:rsidRDefault="00D728E1" w:rsidP="002B2ED8">
                  <w:pPr>
                    <w:pStyle w:val="afb"/>
                    <w:ind w:firstLine="0"/>
                    <w:rPr>
                      <w:sz w:val="24"/>
                    </w:rPr>
                  </w:pPr>
                  <w:r>
                    <w:rPr>
                      <w:sz w:val="24"/>
                    </w:rPr>
                    <w:t xml:space="preserve">- </w:t>
                  </w:r>
                  <w:r w:rsidR="002B2ED8" w:rsidRPr="009E6485">
                    <w:rPr>
                      <w:sz w:val="24"/>
                    </w:rPr>
                    <w:t>Стоимость терминальных услуг</w:t>
                  </w:r>
                  <w:r w:rsidR="00DF2C7A" w:rsidRPr="009E6485">
                    <w:rPr>
                      <w:sz w:val="24"/>
                    </w:rPr>
                    <w:t xml:space="preserve"> по выдаче и сдаче порожнего контейнера</w:t>
                  </w:r>
                </w:p>
              </w:tc>
              <w:tc>
                <w:tcPr>
                  <w:tcW w:w="2114" w:type="dxa"/>
                  <w:tcBorders>
                    <w:top w:val="single" w:sz="4" w:space="0" w:color="auto"/>
                    <w:left w:val="single" w:sz="4" w:space="0" w:color="auto"/>
                    <w:bottom w:val="single" w:sz="4" w:space="0" w:color="auto"/>
                    <w:right w:val="single" w:sz="4" w:space="0" w:color="auto"/>
                  </w:tcBorders>
                  <w:hideMark/>
                </w:tcPr>
                <w:p w:rsidR="00195DD2" w:rsidRPr="009E6485" w:rsidRDefault="00195DD2">
                  <w:pPr>
                    <w:pStyle w:val="afb"/>
                    <w:ind w:firstLine="0"/>
                    <w:jc w:val="center"/>
                    <w:rPr>
                      <w:sz w:val="24"/>
                    </w:rPr>
                  </w:pPr>
                </w:p>
                <w:p w:rsidR="001A5D8B" w:rsidRPr="009E6485" w:rsidRDefault="00D1238F" w:rsidP="00D1238F">
                  <w:pPr>
                    <w:pStyle w:val="afb"/>
                    <w:ind w:firstLine="0"/>
                    <w:rPr>
                      <w:sz w:val="24"/>
                    </w:rPr>
                  </w:pPr>
                  <w:r>
                    <w:rPr>
                      <w:sz w:val="24"/>
                    </w:rPr>
                    <w:t xml:space="preserve">            </w:t>
                  </w:r>
                  <w:r w:rsidR="00195DD2" w:rsidRPr="009E6485">
                    <w:rPr>
                      <w:sz w:val="24"/>
                    </w:rPr>
                    <w:t>0,2</w:t>
                  </w:r>
                </w:p>
              </w:tc>
            </w:tr>
            <w:tr w:rsidR="00DF2C7A" w:rsidTr="00DF2C7A">
              <w:trPr>
                <w:trHeight w:val="256"/>
              </w:trPr>
              <w:tc>
                <w:tcPr>
                  <w:tcW w:w="4423" w:type="dxa"/>
                  <w:tcBorders>
                    <w:top w:val="single" w:sz="4" w:space="0" w:color="auto"/>
                    <w:left w:val="single" w:sz="4" w:space="0" w:color="auto"/>
                    <w:bottom w:val="single" w:sz="4" w:space="0" w:color="auto"/>
                    <w:right w:val="single" w:sz="4" w:space="0" w:color="auto"/>
                  </w:tcBorders>
                  <w:hideMark/>
                </w:tcPr>
                <w:p w:rsidR="00DF2C7A" w:rsidRPr="009E6485" w:rsidRDefault="00D728E1" w:rsidP="00287BA0">
                  <w:pPr>
                    <w:pStyle w:val="afb"/>
                    <w:ind w:firstLine="0"/>
                    <w:rPr>
                      <w:sz w:val="24"/>
                    </w:rPr>
                  </w:pPr>
                  <w:r>
                    <w:rPr>
                      <w:sz w:val="24"/>
                    </w:rPr>
                    <w:t xml:space="preserve">- </w:t>
                  </w:r>
                  <w:r w:rsidR="00DF2C7A" w:rsidRPr="009E6485">
                    <w:rPr>
                      <w:sz w:val="24"/>
                    </w:rPr>
                    <w:t>Стоимос</w:t>
                  </w:r>
                  <w:r w:rsidR="009E6485">
                    <w:rPr>
                      <w:sz w:val="24"/>
                    </w:rPr>
                    <w:t>ть ремонта контейнера</w:t>
                  </w:r>
                  <w:r w:rsidR="00625AEE">
                    <w:rPr>
                      <w:sz w:val="24"/>
                    </w:rPr>
                    <w:t>,</w:t>
                  </w:r>
                  <w:r w:rsidR="009E6485">
                    <w:rPr>
                      <w:sz w:val="24"/>
                    </w:rPr>
                    <w:t xml:space="preserve"> за который</w:t>
                  </w:r>
                  <w:r w:rsidR="00DF2C7A" w:rsidRPr="009E6485">
                    <w:rPr>
                      <w:sz w:val="24"/>
                    </w:rPr>
                    <w:t xml:space="preserve"> </w:t>
                  </w:r>
                  <w:r w:rsidR="008877CD">
                    <w:rPr>
                      <w:sz w:val="24"/>
                    </w:rPr>
                    <w:t>а</w:t>
                  </w:r>
                  <w:r w:rsidR="00DF2C7A" w:rsidRPr="009E6485">
                    <w:rPr>
                      <w:sz w:val="24"/>
                    </w:rPr>
                    <w:t>рендодатель платит самостоятельно</w:t>
                  </w:r>
                </w:p>
              </w:tc>
              <w:tc>
                <w:tcPr>
                  <w:tcW w:w="2114" w:type="dxa"/>
                  <w:tcBorders>
                    <w:top w:val="single" w:sz="4" w:space="0" w:color="auto"/>
                    <w:left w:val="single" w:sz="4" w:space="0" w:color="auto"/>
                    <w:bottom w:val="single" w:sz="4" w:space="0" w:color="auto"/>
                    <w:right w:val="single" w:sz="4" w:space="0" w:color="auto"/>
                  </w:tcBorders>
                  <w:hideMark/>
                </w:tcPr>
                <w:p w:rsidR="00287BA0" w:rsidRPr="009E6485" w:rsidRDefault="00287BA0" w:rsidP="00DF2C7A">
                  <w:pPr>
                    <w:pStyle w:val="afb"/>
                    <w:rPr>
                      <w:sz w:val="24"/>
                    </w:rPr>
                  </w:pPr>
                </w:p>
                <w:p w:rsidR="00DF2C7A" w:rsidRPr="009E6485" w:rsidRDefault="00287BA0" w:rsidP="00DF2C7A">
                  <w:pPr>
                    <w:pStyle w:val="afb"/>
                    <w:rPr>
                      <w:sz w:val="24"/>
                    </w:rPr>
                  </w:pPr>
                  <w:r w:rsidRPr="009E6485">
                    <w:rPr>
                      <w:sz w:val="24"/>
                    </w:rPr>
                    <w:t xml:space="preserve"> 0,1</w:t>
                  </w:r>
                </w:p>
              </w:tc>
            </w:tr>
            <w:tr w:rsidR="00DF2C7A" w:rsidTr="00DF2C7A">
              <w:trPr>
                <w:trHeight w:val="300"/>
              </w:trPr>
              <w:tc>
                <w:tcPr>
                  <w:tcW w:w="4423" w:type="dxa"/>
                  <w:tcBorders>
                    <w:top w:val="single" w:sz="4" w:space="0" w:color="auto"/>
                    <w:left w:val="single" w:sz="4" w:space="0" w:color="auto"/>
                    <w:bottom w:val="single" w:sz="4" w:space="0" w:color="auto"/>
                    <w:right w:val="single" w:sz="4" w:space="0" w:color="auto"/>
                  </w:tcBorders>
                  <w:hideMark/>
                </w:tcPr>
                <w:p w:rsidR="00DF2C7A" w:rsidRPr="00625AEE" w:rsidRDefault="00D728E1" w:rsidP="00287BA0">
                  <w:pPr>
                    <w:pStyle w:val="afb"/>
                    <w:ind w:firstLine="0"/>
                    <w:rPr>
                      <w:sz w:val="24"/>
                    </w:rPr>
                  </w:pPr>
                  <w:r w:rsidRPr="00625AEE">
                    <w:rPr>
                      <w:sz w:val="24"/>
                    </w:rPr>
                    <w:t xml:space="preserve">- </w:t>
                  </w:r>
                  <w:r w:rsidR="00DF2C7A" w:rsidRPr="00625AEE">
                    <w:rPr>
                      <w:sz w:val="24"/>
                    </w:rPr>
                    <w:t xml:space="preserve">Стоимость оборудования (контейнера) </w:t>
                  </w:r>
                  <w:r w:rsidR="00287BA0" w:rsidRPr="00625AEE">
                    <w:rPr>
                      <w:sz w:val="24"/>
                    </w:rPr>
                    <w:t xml:space="preserve">цена </w:t>
                  </w:r>
                  <w:r w:rsidR="00DF2C7A" w:rsidRPr="00625AEE">
                    <w:rPr>
                      <w:sz w:val="24"/>
                    </w:rPr>
                    <w:t>за единицу</w:t>
                  </w:r>
                </w:p>
              </w:tc>
              <w:tc>
                <w:tcPr>
                  <w:tcW w:w="2114" w:type="dxa"/>
                  <w:tcBorders>
                    <w:top w:val="single" w:sz="4" w:space="0" w:color="auto"/>
                    <w:left w:val="single" w:sz="4" w:space="0" w:color="auto"/>
                    <w:bottom w:val="single" w:sz="4" w:space="0" w:color="auto"/>
                    <w:right w:val="single" w:sz="4" w:space="0" w:color="auto"/>
                  </w:tcBorders>
                  <w:hideMark/>
                </w:tcPr>
                <w:p w:rsidR="00DF2C7A" w:rsidRPr="009E6485" w:rsidRDefault="00DF2C7A" w:rsidP="00D1238F">
                  <w:pPr>
                    <w:pStyle w:val="afb"/>
                    <w:rPr>
                      <w:sz w:val="24"/>
                    </w:rPr>
                  </w:pPr>
                </w:p>
                <w:p w:rsidR="00287BA0" w:rsidRPr="009E6485" w:rsidRDefault="00D1238F" w:rsidP="00D1238F">
                  <w:pPr>
                    <w:pStyle w:val="afb"/>
                    <w:rPr>
                      <w:sz w:val="24"/>
                    </w:rPr>
                  </w:pPr>
                  <w:r>
                    <w:rPr>
                      <w:sz w:val="24"/>
                    </w:rPr>
                    <w:t xml:space="preserve"> </w:t>
                  </w:r>
                  <w:r w:rsidR="00287BA0" w:rsidRPr="009E6485">
                    <w:rPr>
                      <w:sz w:val="24"/>
                    </w:rPr>
                    <w:t>0,1</w:t>
                  </w:r>
                </w:p>
              </w:tc>
            </w:tr>
            <w:tr w:rsidR="001A5D8B" w:rsidTr="00DF2C7A">
              <w:trPr>
                <w:trHeight w:val="225"/>
              </w:trPr>
              <w:tc>
                <w:tcPr>
                  <w:tcW w:w="4423" w:type="dxa"/>
                  <w:tcBorders>
                    <w:top w:val="single" w:sz="4" w:space="0" w:color="auto"/>
                    <w:left w:val="single" w:sz="4" w:space="0" w:color="auto"/>
                    <w:bottom w:val="single" w:sz="4" w:space="0" w:color="auto"/>
                    <w:right w:val="single" w:sz="4" w:space="0" w:color="auto"/>
                  </w:tcBorders>
                  <w:hideMark/>
                </w:tcPr>
                <w:p w:rsidR="001A5D8B" w:rsidRPr="00625AEE" w:rsidRDefault="00DF2C7A" w:rsidP="00D728E1">
                  <w:pPr>
                    <w:pStyle w:val="afb"/>
                    <w:numPr>
                      <w:ilvl w:val="0"/>
                      <w:numId w:val="50"/>
                    </w:numPr>
                    <w:ind w:left="63" w:firstLine="297"/>
                    <w:rPr>
                      <w:sz w:val="24"/>
                    </w:rPr>
                  </w:pPr>
                  <w:r w:rsidRPr="00625AEE">
                    <w:rPr>
                      <w:sz w:val="24"/>
                    </w:rPr>
                    <w:t>Опыт (общая стоимость</w:t>
                  </w:r>
                  <w:r w:rsidR="009D172E" w:rsidRPr="00625AEE">
                    <w:rPr>
                      <w:sz w:val="24"/>
                    </w:rPr>
                    <w:t xml:space="preserve"> </w:t>
                  </w:r>
                  <w:r w:rsidRPr="00625AEE">
                    <w:rPr>
                      <w:sz w:val="24"/>
                    </w:rPr>
                    <w:t>договоро</w:t>
                  </w:r>
                  <w:r w:rsidR="009E6485" w:rsidRPr="00625AEE">
                    <w:rPr>
                      <w:sz w:val="24"/>
                    </w:rPr>
                    <w:t>в, аренды/субаренды за 2012-2013</w:t>
                  </w:r>
                  <w:r w:rsidRPr="00625AEE">
                    <w:rPr>
                      <w:sz w:val="24"/>
                    </w:rPr>
                    <w:t xml:space="preserve"> </w:t>
                  </w:r>
                  <w:proofErr w:type="gramStart"/>
                  <w:r w:rsidRPr="00625AEE">
                    <w:rPr>
                      <w:sz w:val="24"/>
                    </w:rPr>
                    <w:t>гг</w:t>
                  </w:r>
                  <w:proofErr w:type="gramEnd"/>
                  <w:r w:rsidRPr="00625AEE">
                    <w:rPr>
                      <w:sz w:val="24"/>
                    </w:rPr>
                    <w:t xml:space="preserve"> и первое полугодие 2014 г)</w:t>
                  </w:r>
                </w:p>
              </w:tc>
              <w:tc>
                <w:tcPr>
                  <w:tcW w:w="2114" w:type="dxa"/>
                  <w:tcBorders>
                    <w:top w:val="single" w:sz="4" w:space="0" w:color="auto"/>
                    <w:left w:val="single" w:sz="4" w:space="0" w:color="auto"/>
                    <w:bottom w:val="single" w:sz="4" w:space="0" w:color="auto"/>
                    <w:right w:val="single" w:sz="4" w:space="0" w:color="auto"/>
                  </w:tcBorders>
                  <w:hideMark/>
                </w:tcPr>
                <w:p w:rsidR="00DF2C7A" w:rsidRPr="009E6485" w:rsidRDefault="00DF2C7A">
                  <w:pPr>
                    <w:pStyle w:val="afb"/>
                    <w:ind w:firstLine="0"/>
                    <w:jc w:val="center"/>
                    <w:rPr>
                      <w:sz w:val="24"/>
                    </w:rPr>
                  </w:pPr>
                </w:p>
                <w:p w:rsidR="001A5D8B" w:rsidRPr="009E6485" w:rsidRDefault="00DF2C7A">
                  <w:pPr>
                    <w:pStyle w:val="afb"/>
                    <w:ind w:firstLine="0"/>
                    <w:jc w:val="center"/>
                    <w:rPr>
                      <w:sz w:val="24"/>
                    </w:rPr>
                  </w:pPr>
                  <w:r w:rsidRPr="009E6485">
                    <w:rPr>
                      <w:sz w:val="24"/>
                    </w:rPr>
                    <w:t>0,</w:t>
                  </w:r>
                  <w:r w:rsidR="00287BA0" w:rsidRPr="009E6485">
                    <w:rPr>
                      <w:sz w:val="24"/>
                    </w:rPr>
                    <w:t>1</w:t>
                  </w:r>
                </w:p>
              </w:tc>
            </w:tr>
            <w:tr w:rsidR="001A5D8B" w:rsidTr="001A5D8B">
              <w:tc>
                <w:tcPr>
                  <w:tcW w:w="4423" w:type="dxa"/>
                  <w:tcBorders>
                    <w:top w:val="single" w:sz="4" w:space="0" w:color="auto"/>
                    <w:left w:val="single" w:sz="4" w:space="0" w:color="auto"/>
                    <w:bottom w:val="single" w:sz="4" w:space="0" w:color="auto"/>
                    <w:right w:val="single" w:sz="4" w:space="0" w:color="auto"/>
                  </w:tcBorders>
                  <w:hideMark/>
                </w:tcPr>
                <w:p w:rsidR="001A5D8B" w:rsidRDefault="001A5D8B">
                  <w:pPr>
                    <w:pStyle w:val="afb"/>
                    <w:rPr>
                      <w:i/>
                      <w:sz w:val="24"/>
                      <w:highlight w:val="cyan"/>
                    </w:rPr>
                  </w:pPr>
                </w:p>
              </w:tc>
              <w:tc>
                <w:tcPr>
                  <w:tcW w:w="2114" w:type="dxa"/>
                  <w:tcBorders>
                    <w:top w:val="single" w:sz="4" w:space="0" w:color="auto"/>
                    <w:left w:val="single" w:sz="4" w:space="0" w:color="auto"/>
                    <w:bottom w:val="single" w:sz="4" w:space="0" w:color="auto"/>
                    <w:right w:val="single" w:sz="4" w:space="0" w:color="auto"/>
                  </w:tcBorders>
                  <w:hideMark/>
                </w:tcPr>
                <w:p w:rsidR="001A5D8B" w:rsidRDefault="001A5D8B">
                  <w:pPr>
                    <w:pStyle w:val="afb"/>
                    <w:ind w:firstLine="0"/>
                    <w:jc w:val="center"/>
                    <w:rPr>
                      <w:b/>
                      <w:i/>
                      <w:sz w:val="24"/>
                      <w:highlight w:val="cyan"/>
                    </w:rPr>
                  </w:pPr>
                </w:p>
              </w:tc>
            </w:tr>
            <w:tr w:rsidR="001A5D8B" w:rsidTr="001A5D8B">
              <w:tc>
                <w:tcPr>
                  <w:tcW w:w="4423" w:type="dxa"/>
                  <w:tcBorders>
                    <w:top w:val="single" w:sz="4" w:space="0" w:color="auto"/>
                    <w:left w:val="single" w:sz="4" w:space="0" w:color="auto"/>
                    <w:bottom w:val="single" w:sz="4" w:space="0" w:color="auto"/>
                    <w:right w:val="single" w:sz="4" w:space="0" w:color="auto"/>
                  </w:tcBorders>
                  <w:hideMark/>
                </w:tcPr>
                <w:p w:rsidR="001A5D8B" w:rsidRDefault="001A5D8B">
                  <w:pPr>
                    <w:pStyle w:val="afb"/>
                    <w:rPr>
                      <w:i/>
                      <w:sz w:val="24"/>
                      <w:highlight w:val="cyan"/>
                    </w:rPr>
                  </w:pPr>
                </w:p>
              </w:tc>
              <w:tc>
                <w:tcPr>
                  <w:tcW w:w="2114" w:type="dxa"/>
                  <w:tcBorders>
                    <w:top w:val="single" w:sz="4" w:space="0" w:color="auto"/>
                    <w:left w:val="single" w:sz="4" w:space="0" w:color="auto"/>
                    <w:bottom w:val="single" w:sz="4" w:space="0" w:color="auto"/>
                    <w:right w:val="single" w:sz="4" w:space="0" w:color="auto"/>
                  </w:tcBorders>
                  <w:hideMark/>
                </w:tcPr>
                <w:p w:rsidR="001A5D8B" w:rsidRDefault="001A5D8B">
                  <w:pPr>
                    <w:pStyle w:val="afb"/>
                    <w:ind w:firstLine="0"/>
                    <w:jc w:val="center"/>
                    <w:rPr>
                      <w:b/>
                      <w:i/>
                      <w:sz w:val="24"/>
                      <w:highlight w:val="cyan"/>
                    </w:rPr>
                  </w:pPr>
                </w:p>
              </w:tc>
            </w:tr>
          </w:tbl>
          <w:p w:rsidR="007D6548" w:rsidRPr="00F86FAA" w:rsidRDefault="007D6548" w:rsidP="003D3596">
            <w:pPr>
              <w:pStyle w:val="afb"/>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r w:rsidR="00357415" w:rsidRPr="00F86FAA">
              <w:rPr>
                <w:b/>
                <w:sz w:val="24"/>
                <w:szCs w:val="24"/>
              </w:rPr>
              <w:t>.</w:t>
            </w:r>
          </w:p>
        </w:tc>
        <w:tc>
          <w:tcPr>
            <w:tcW w:w="2551" w:type="dxa"/>
          </w:tcPr>
          <w:p w:rsidR="00736D40" w:rsidRPr="00F86FAA" w:rsidRDefault="007341C2">
            <w:pPr>
              <w:pStyle w:val="Default"/>
              <w:rPr>
                <w:b/>
                <w:color w:val="auto"/>
              </w:rPr>
            </w:pPr>
            <w:r w:rsidRPr="00F86FAA">
              <w:rPr>
                <w:b/>
                <w:color w:val="auto"/>
              </w:rPr>
              <w:t>Особенности заключения договора</w:t>
            </w:r>
          </w:p>
        </w:tc>
        <w:tc>
          <w:tcPr>
            <w:tcW w:w="6768" w:type="dxa"/>
          </w:tcPr>
          <w:p w:rsidR="007341C2" w:rsidRPr="00053615" w:rsidRDefault="003B7E76" w:rsidP="007341C2">
            <w:pPr>
              <w:pStyle w:val="afb"/>
              <w:rPr>
                <w:sz w:val="24"/>
              </w:rPr>
            </w:pPr>
            <w:r w:rsidRPr="00053615">
              <w:rPr>
                <w:sz w:val="24"/>
              </w:rPr>
              <w:t>1. Цена по договору, заключаемому по результатам проведения настоящего Запроса предложений, в процессе исполнения договора может быть увеличена без проведения дополнительных конкурсных процедур на следующих условиях:</w:t>
            </w:r>
          </w:p>
          <w:p w:rsidR="00053615" w:rsidRDefault="003B7E76" w:rsidP="00053615">
            <w:pPr>
              <w:pStyle w:val="afb"/>
              <w:rPr>
                <w:i/>
                <w:sz w:val="24"/>
                <w:highlight w:val="cyan"/>
              </w:rPr>
            </w:pPr>
            <w:r w:rsidRPr="00053615">
              <w:rPr>
                <w:sz w:val="24"/>
              </w:rPr>
              <w:t xml:space="preserve">Увеличение общей цены на работы, услуги, товары  за </w:t>
            </w:r>
            <w:r w:rsidRPr="00053615">
              <w:rPr>
                <w:sz w:val="24"/>
              </w:rPr>
              <w:lastRenderedPageBreak/>
              <w:t>счет роста стоимости единицы продукции в процессе исполнения договора</w:t>
            </w:r>
            <w:r w:rsidRPr="00053615">
              <w:rPr>
                <w:i/>
                <w:sz w:val="24"/>
              </w:rPr>
              <w:t xml:space="preserve"> </w:t>
            </w:r>
            <w:r w:rsidR="00053615">
              <w:rPr>
                <w:sz w:val="24"/>
              </w:rPr>
              <w:t xml:space="preserve">не может превысить </w:t>
            </w:r>
            <w:r w:rsidR="00C00952">
              <w:rPr>
                <w:sz w:val="24"/>
              </w:rPr>
              <w:t>10</w:t>
            </w:r>
            <w:r w:rsidR="00053615">
              <w:rPr>
                <w:sz w:val="24"/>
              </w:rPr>
              <w:t xml:space="preserve"> (</w:t>
            </w:r>
            <w:r w:rsidR="00C00952">
              <w:rPr>
                <w:sz w:val="24"/>
              </w:rPr>
              <w:t>десять</w:t>
            </w:r>
            <w:r w:rsidR="00053615">
              <w:rPr>
                <w:sz w:val="24"/>
              </w:rPr>
              <w:t>) % в год.</w:t>
            </w:r>
          </w:p>
          <w:p w:rsidR="00053615" w:rsidRPr="001A5D8B" w:rsidRDefault="00053615" w:rsidP="00053615">
            <w:pPr>
              <w:pStyle w:val="afb"/>
              <w:rPr>
                <w:i/>
                <w:sz w:val="24"/>
                <w:highlight w:val="cyan"/>
              </w:rPr>
            </w:pPr>
            <w:r w:rsidRPr="001A5D8B">
              <w:rPr>
                <w:sz w:val="24"/>
              </w:rPr>
              <w:t>Увеличение стоимости услуги</w:t>
            </w:r>
            <w:r w:rsidRPr="001A5D8B">
              <w:rPr>
                <w:i/>
                <w:sz w:val="24"/>
              </w:rPr>
              <w:t xml:space="preserve"> </w:t>
            </w:r>
            <w:r w:rsidRPr="001A5D8B">
              <w:rPr>
                <w:sz w:val="24"/>
              </w:rPr>
              <w:t>возможно не ранее 6 месяцев с даты заключения договора.</w:t>
            </w:r>
            <w:r w:rsidRPr="001A5D8B">
              <w:rPr>
                <w:i/>
                <w:sz w:val="24"/>
                <w:highlight w:val="cyan"/>
              </w:rPr>
              <w:t xml:space="preserve"> </w:t>
            </w:r>
          </w:p>
          <w:p w:rsidR="007341C2" w:rsidRPr="001A5D8B" w:rsidRDefault="00053615" w:rsidP="007341C2">
            <w:pPr>
              <w:pStyle w:val="afb"/>
              <w:rPr>
                <w:sz w:val="24"/>
              </w:rPr>
            </w:pPr>
            <w:r w:rsidRPr="001A5D8B">
              <w:rPr>
                <w:sz w:val="24"/>
              </w:rPr>
              <w:t xml:space="preserve">В  </w:t>
            </w:r>
            <w:r w:rsidR="001A5D8B" w:rsidRPr="001A5D8B">
              <w:rPr>
                <w:sz w:val="24"/>
              </w:rPr>
              <w:t>случае</w:t>
            </w:r>
            <w:r w:rsidR="007341C2" w:rsidRPr="001A5D8B">
              <w:rPr>
                <w:sz w:val="24"/>
              </w:rPr>
              <w:t xml:space="preserve"> увеличения </w:t>
            </w:r>
            <w:r w:rsidRPr="001A5D8B">
              <w:rPr>
                <w:sz w:val="24"/>
              </w:rPr>
              <w:t>стоимости услуги</w:t>
            </w:r>
            <w:r w:rsidR="007341C2" w:rsidRPr="001A5D8B">
              <w:rPr>
                <w:sz w:val="24"/>
              </w:rPr>
              <w:t xml:space="preserve">, </w:t>
            </w:r>
            <w:r w:rsidR="001A5D8B" w:rsidRPr="001A5D8B">
              <w:rPr>
                <w:sz w:val="24"/>
              </w:rPr>
              <w:t>необходимо</w:t>
            </w:r>
            <w:r w:rsidR="007341C2" w:rsidRPr="001A5D8B">
              <w:rPr>
                <w:sz w:val="24"/>
              </w:rPr>
              <w:t xml:space="preserve"> </w:t>
            </w:r>
            <w:r w:rsidR="001A5D8B" w:rsidRPr="001A5D8B">
              <w:rPr>
                <w:sz w:val="24"/>
              </w:rPr>
              <w:t>согласование</w:t>
            </w:r>
            <w:r w:rsidR="007341C2" w:rsidRPr="001A5D8B">
              <w:rPr>
                <w:sz w:val="24"/>
              </w:rPr>
              <w:t xml:space="preserve"> с ОАО «ТрансКонтейнер». </w:t>
            </w:r>
          </w:p>
          <w:p w:rsidR="007341C2" w:rsidRPr="00053615" w:rsidRDefault="003B7E76" w:rsidP="007341C2">
            <w:pPr>
              <w:pStyle w:val="-3"/>
              <w:numPr>
                <w:ilvl w:val="2"/>
                <w:numId w:val="0"/>
              </w:numPr>
              <w:tabs>
                <w:tab w:val="num" w:pos="1985"/>
              </w:tabs>
              <w:suppressAutoHyphens/>
              <w:ind w:firstLine="709"/>
              <w:rPr>
                <w:sz w:val="24"/>
              </w:rPr>
            </w:pPr>
            <w:r w:rsidRPr="00053615">
              <w:rPr>
                <w:sz w:val="24"/>
              </w:rPr>
              <w:t xml:space="preserve">2. 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7341C2" w:rsidRPr="00053615" w:rsidRDefault="003B7E76" w:rsidP="007341C2">
            <w:pPr>
              <w:pStyle w:val="-3"/>
              <w:numPr>
                <w:ilvl w:val="2"/>
                <w:numId w:val="0"/>
              </w:numPr>
              <w:tabs>
                <w:tab w:val="num" w:pos="1985"/>
              </w:tabs>
              <w:suppressAutoHyphens/>
              <w:ind w:firstLine="709"/>
              <w:rPr>
                <w:sz w:val="24"/>
              </w:rPr>
            </w:pPr>
            <w:r w:rsidRPr="00053615">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7341C2" w:rsidRPr="00053615" w:rsidRDefault="003B7E76" w:rsidP="007341C2">
            <w:pPr>
              <w:pStyle w:val="-3"/>
              <w:numPr>
                <w:ilvl w:val="2"/>
                <w:numId w:val="0"/>
              </w:numPr>
              <w:tabs>
                <w:tab w:val="num" w:pos="1985"/>
              </w:tabs>
              <w:suppressAutoHyphens/>
              <w:ind w:firstLine="709"/>
              <w:rPr>
                <w:sz w:val="24"/>
              </w:rPr>
            </w:pPr>
            <w:r w:rsidRPr="00053615">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341C2" w:rsidRPr="00053615" w:rsidRDefault="003B7E76" w:rsidP="007341C2">
            <w:pPr>
              <w:pStyle w:val="-3"/>
              <w:numPr>
                <w:ilvl w:val="2"/>
                <w:numId w:val="0"/>
              </w:numPr>
              <w:tabs>
                <w:tab w:val="num" w:pos="1985"/>
              </w:tabs>
              <w:suppressAutoHyphens/>
              <w:ind w:firstLine="709"/>
              <w:rPr>
                <w:sz w:val="24"/>
              </w:rPr>
            </w:pPr>
            <w:r w:rsidRPr="00053615">
              <w:rPr>
                <w:sz w:val="24"/>
              </w:rPr>
              <w:t>Внесение изменений в договор по предложениям победителя является правом Заказчика и осуществляется по усмотрению Заказчика.</w:t>
            </w:r>
          </w:p>
          <w:p w:rsidR="00736D40" w:rsidRDefault="003B7E76" w:rsidP="00DF69CD">
            <w:pPr>
              <w:pStyle w:val="-3"/>
              <w:numPr>
                <w:ilvl w:val="2"/>
                <w:numId w:val="0"/>
              </w:numPr>
              <w:tabs>
                <w:tab w:val="num" w:pos="1985"/>
              </w:tabs>
              <w:suppressAutoHyphens/>
              <w:ind w:firstLine="709"/>
              <w:rPr>
                <w:sz w:val="24"/>
              </w:rPr>
            </w:pPr>
            <w:r w:rsidRPr="00053615">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57076" w:rsidRPr="00457076" w:rsidRDefault="00457076" w:rsidP="00457076">
            <w:pPr>
              <w:shd w:val="clear" w:color="auto" w:fill="FFFFFF"/>
              <w:tabs>
                <w:tab w:val="left" w:pos="851"/>
                <w:tab w:val="left" w:pos="1315"/>
              </w:tabs>
              <w:spacing w:line="317" w:lineRule="exact"/>
              <w:ind w:right="10"/>
              <w:jc w:val="both"/>
            </w:pPr>
            <w:r>
              <w:rPr>
                <w:color w:val="00B050"/>
                <w:sz w:val="28"/>
                <w:szCs w:val="28"/>
              </w:rPr>
              <w:t xml:space="preserve">         </w:t>
            </w:r>
            <w:r w:rsidRPr="00457076">
              <w:t xml:space="preserve">Договор может быть расторгнут досрочно любой из </w:t>
            </w:r>
            <w:r w:rsidRPr="00457076">
              <w:rPr>
                <w:spacing w:val="-2"/>
              </w:rPr>
              <w:t xml:space="preserve">Сторон путем направления письменного уведомления о намерении расторгнуть </w:t>
            </w:r>
            <w:r w:rsidRPr="00457076">
              <w:t>Договор за 30 (тридцать) календарных дней до предполагаемой даты расторжения Договора.</w:t>
            </w:r>
          </w:p>
          <w:p w:rsidR="00457076" w:rsidRPr="00053615" w:rsidRDefault="00457076" w:rsidP="00DF69CD">
            <w:pPr>
              <w:pStyle w:val="-3"/>
              <w:numPr>
                <w:ilvl w:val="2"/>
                <w:numId w:val="0"/>
              </w:numPr>
              <w:tabs>
                <w:tab w:val="num" w:pos="1985"/>
              </w:tabs>
              <w:suppressAutoHyphens/>
              <w:ind w:firstLine="709"/>
              <w:rPr>
                <w:sz w:val="24"/>
                <w:highlight w:val="cyan"/>
              </w:rPr>
            </w:pP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lastRenderedPageBreak/>
              <w:t>2</w:t>
            </w:r>
            <w:r w:rsidR="00835CB1">
              <w:rPr>
                <w:b/>
                <w:sz w:val="24"/>
                <w:szCs w:val="24"/>
              </w:rPr>
              <w:t>1</w:t>
            </w:r>
            <w:r w:rsidR="00357415" w:rsidRPr="00F86FAA">
              <w:rPr>
                <w:b/>
                <w:sz w:val="24"/>
                <w:szCs w:val="24"/>
              </w:rPr>
              <w:t>.</w:t>
            </w:r>
          </w:p>
        </w:tc>
        <w:tc>
          <w:tcPr>
            <w:tcW w:w="2551" w:type="dxa"/>
          </w:tcPr>
          <w:p w:rsidR="007D6548" w:rsidRPr="00F86FAA" w:rsidRDefault="007D6548">
            <w:pPr>
              <w:pStyle w:val="Default"/>
              <w:rPr>
                <w:b/>
                <w:color w:val="auto"/>
              </w:rPr>
            </w:pPr>
            <w:r w:rsidRPr="00F86FAA">
              <w:rPr>
                <w:b/>
                <w:color w:val="auto"/>
              </w:rPr>
              <w:t>Привлечение субподрядчиков, соисполнителей</w:t>
            </w:r>
          </w:p>
        </w:tc>
        <w:tc>
          <w:tcPr>
            <w:tcW w:w="6768" w:type="dxa"/>
          </w:tcPr>
          <w:p w:rsidR="007D6548" w:rsidRPr="00C00952" w:rsidRDefault="00AC55F6" w:rsidP="006164CD">
            <w:pPr>
              <w:pStyle w:val="19"/>
              <w:ind w:firstLine="0"/>
              <w:rPr>
                <w:sz w:val="24"/>
                <w:szCs w:val="24"/>
              </w:rPr>
            </w:pPr>
            <w:r w:rsidRPr="00AC55F6">
              <w:rPr>
                <w:sz w:val="24"/>
                <w:szCs w:val="24"/>
              </w:rPr>
              <w:t>Привлечение субподрядчиков не допускается.</w:t>
            </w:r>
          </w:p>
        </w:tc>
      </w:tr>
      <w:tr w:rsidR="00DF6AE3" w:rsidRPr="00F86FAA" w:rsidTr="00EF779C">
        <w:tc>
          <w:tcPr>
            <w:tcW w:w="534" w:type="dxa"/>
          </w:tcPr>
          <w:p w:rsidR="00DF6AE3" w:rsidRPr="00F86FAA" w:rsidRDefault="00A856EA" w:rsidP="0051006B">
            <w:pPr>
              <w:pStyle w:val="19"/>
              <w:ind w:firstLine="0"/>
              <w:rPr>
                <w:b/>
                <w:sz w:val="24"/>
                <w:szCs w:val="24"/>
              </w:rPr>
            </w:pPr>
            <w:r w:rsidRPr="00F86FAA">
              <w:rPr>
                <w:b/>
                <w:sz w:val="24"/>
                <w:szCs w:val="24"/>
              </w:rPr>
              <w:t>2</w:t>
            </w:r>
            <w:r w:rsidR="0051006B">
              <w:rPr>
                <w:b/>
                <w:sz w:val="24"/>
                <w:szCs w:val="24"/>
              </w:rPr>
              <w:t>2</w:t>
            </w:r>
            <w:r w:rsidRPr="00F86FAA">
              <w:rPr>
                <w:b/>
                <w:sz w:val="24"/>
                <w:szCs w:val="24"/>
              </w:rPr>
              <w:t>.</w:t>
            </w:r>
          </w:p>
        </w:tc>
        <w:tc>
          <w:tcPr>
            <w:tcW w:w="2551" w:type="dxa"/>
          </w:tcPr>
          <w:p w:rsidR="00DF6AE3" w:rsidRPr="00F86FAA" w:rsidRDefault="00DF6AE3">
            <w:pPr>
              <w:pStyle w:val="Default"/>
              <w:rPr>
                <w:b/>
                <w:color w:val="auto"/>
              </w:rPr>
            </w:pPr>
            <w:r w:rsidRPr="00F86FAA">
              <w:rPr>
                <w:b/>
                <w:color w:val="auto"/>
              </w:rPr>
              <w:t>Обеспечение исполнения договора</w:t>
            </w:r>
          </w:p>
        </w:tc>
        <w:tc>
          <w:tcPr>
            <w:tcW w:w="6768" w:type="dxa"/>
          </w:tcPr>
          <w:p w:rsidR="00DF6AE3" w:rsidRPr="00F86FAA" w:rsidRDefault="00A856EA" w:rsidP="00804946">
            <w:pPr>
              <w:pStyle w:val="19"/>
              <w:ind w:firstLine="0"/>
              <w:rPr>
                <w:sz w:val="24"/>
                <w:szCs w:val="24"/>
              </w:rPr>
            </w:pPr>
            <w:r w:rsidRPr="00F86FAA">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sidRPr="00F86FAA">
              <w:rPr>
                <w:b/>
                <w:sz w:val="24"/>
                <w:szCs w:val="24"/>
              </w:rPr>
              <w:t>2</w:t>
            </w:r>
            <w:r w:rsidR="005E0B21">
              <w:rPr>
                <w:b/>
                <w:sz w:val="24"/>
                <w:szCs w:val="24"/>
              </w:rPr>
              <w:t>3</w:t>
            </w:r>
            <w:r w:rsidRPr="00F86FAA">
              <w:rPr>
                <w:b/>
                <w:sz w:val="24"/>
                <w:szCs w:val="24"/>
              </w:rPr>
              <w:t>.</w:t>
            </w:r>
          </w:p>
        </w:tc>
        <w:tc>
          <w:tcPr>
            <w:tcW w:w="2551" w:type="dxa"/>
          </w:tcPr>
          <w:p w:rsidR="004745C7" w:rsidRPr="00F86FAA" w:rsidRDefault="004745C7" w:rsidP="00DF6AE3">
            <w:pPr>
              <w:pStyle w:val="Default"/>
              <w:rPr>
                <w:b/>
                <w:color w:val="auto"/>
              </w:rPr>
            </w:pPr>
            <w:r w:rsidRPr="00F86FAA">
              <w:rPr>
                <w:b/>
                <w:color w:val="auto"/>
              </w:rPr>
              <w:t>Обеспечение заявки</w:t>
            </w:r>
          </w:p>
        </w:tc>
        <w:tc>
          <w:tcPr>
            <w:tcW w:w="6768" w:type="dxa"/>
          </w:tcPr>
          <w:p w:rsidR="004745C7" w:rsidRPr="00F86FAA" w:rsidRDefault="004745C7" w:rsidP="00804946">
            <w:pPr>
              <w:pStyle w:val="19"/>
              <w:ind w:firstLine="0"/>
              <w:rPr>
                <w:sz w:val="24"/>
                <w:szCs w:val="24"/>
              </w:rPr>
            </w:pPr>
            <w:r w:rsidRPr="00F86FAA">
              <w:rPr>
                <w:sz w:val="24"/>
                <w:szCs w:val="24"/>
              </w:rPr>
              <w:t>Не предусмотрено</w:t>
            </w:r>
          </w:p>
        </w:tc>
      </w:tr>
    </w:tbl>
    <w:p w:rsidR="00D57C3F" w:rsidRDefault="00D57C3F" w:rsidP="00221BE8">
      <w:pPr>
        <w:pStyle w:val="19"/>
        <w:ind w:left="7080" w:firstLine="0"/>
        <w:rPr>
          <w:rFonts w:eastAsia="MS Mincho"/>
          <w:szCs w:val="28"/>
        </w:rPr>
      </w:pPr>
    </w:p>
    <w:p w:rsidR="009830CC" w:rsidRDefault="009830CC">
      <w:pPr>
        <w:suppressAutoHyphens w:val="0"/>
        <w:rPr>
          <w:rFonts w:eastAsia="MS Mincho"/>
          <w:sz w:val="28"/>
          <w:szCs w:val="28"/>
        </w:rPr>
      </w:pPr>
      <w:r>
        <w:rPr>
          <w:rFonts w:eastAsia="MS Mincho"/>
          <w:szCs w:val="28"/>
        </w:rPr>
        <w:br w:type="page"/>
      </w:r>
    </w:p>
    <w:p w:rsidR="001E0A65" w:rsidRDefault="000954FB">
      <w:pPr>
        <w:pStyle w:val="19"/>
        <w:ind w:left="7080" w:firstLine="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Default="000954FB" w:rsidP="000954FB">
      <w:pPr>
        <w:pStyle w:val="2"/>
        <w:spacing w:before="0" w:after="0"/>
        <w:jc w:val="center"/>
        <w:rPr>
          <w:rFonts w:cs="Times New Roman"/>
          <w:i w:val="0"/>
        </w:rPr>
      </w:pPr>
      <w:bookmarkStart w:id="30" w:name="_Toc371671840"/>
      <w:bookmarkStart w:id="31" w:name="_Toc371688279"/>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bookmarkEnd w:id="30"/>
      <w:bookmarkEnd w:id="31"/>
      <w:r w:rsidRPr="00445DDD">
        <w:rPr>
          <w:rFonts w:cs="Times New Roman"/>
          <w:i w:val="0"/>
        </w:rPr>
        <w:t xml:space="preserve"> </w:t>
      </w:r>
    </w:p>
    <w:p w:rsidR="000954FB" w:rsidRDefault="000954FB" w:rsidP="000954FB">
      <w:pPr>
        <w:pStyle w:val="2"/>
        <w:spacing w:before="0" w:after="0"/>
        <w:jc w:val="center"/>
        <w:rPr>
          <w:rFonts w:cs="Times New Roman"/>
          <w:i w:val="0"/>
        </w:rPr>
      </w:pPr>
      <w:bookmarkStart w:id="32" w:name="_Toc371671841"/>
      <w:bookmarkStart w:id="33" w:name="_Toc371688280"/>
      <w:r w:rsidRPr="00445DDD">
        <w:rPr>
          <w:rFonts w:cs="Times New Roman"/>
          <w:i w:val="0"/>
        </w:rPr>
        <w:t>НА УЧАСТИЕ</w:t>
      </w:r>
      <w:r>
        <w:rPr>
          <w:rFonts w:cs="Times New Roman"/>
          <w:i w:val="0"/>
        </w:rPr>
        <w:t xml:space="preserve"> </w:t>
      </w:r>
      <w:r w:rsidRPr="00445DDD">
        <w:rPr>
          <w:rFonts w:cs="Times New Roman"/>
          <w:i w:val="0"/>
        </w:rPr>
        <w:t xml:space="preserve">В </w:t>
      </w:r>
      <w:r w:rsidR="00221BE8">
        <w:rPr>
          <w:rFonts w:cs="Times New Roman"/>
          <w:i w:val="0"/>
        </w:rPr>
        <w:t>ЗАПРОСЕ ПРЕДЛОЖЕНИЙ</w:t>
      </w:r>
      <w:r w:rsidRPr="00445DDD">
        <w:rPr>
          <w:rFonts w:cs="Times New Roman"/>
          <w:i w:val="0"/>
        </w:rPr>
        <w:t xml:space="preserve"> №</w:t>
      </w:r>
      <w:r w:rsidR="00221BE8">
        <w:rPr>
          <w:rFonts w:cs="Times New Roman"/>
          <w:i w:val="0"/>
        </w:rPr>
        <w:t xml:space="preserve"> ЗП</w:t>
      </w:r>
      <w:r w:rsidR="00221BE8">
        <w:rPr>
          <w:rFonts w:cs="Times New Roman"/>
          <w:i w:val="0"/>
        </w:rPr>
        <w:tab/>
      </w:r>
      <w:r>
        <w:rPr>
          <w:rFonts w:cs="Times New Roman"/>
          <w:i w:val="0"/>
        </w:rPr>
        <w:t>/___/___/____</w:t>
      </w:r>
      <w:bookmarkEnd w:id="32"/>
      <w:bookmarkEnd w:id="33"/>
      <w:r>
        <w:rPr>
          <w:rFonts w:cs="Times New Roman"/>
          <w:i w:val="0"/>
        </w:rPr>
        <w:t xml:space="preserve"> </w:t>
      </w:r>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EF779C">
        <w:rPr>
          <w:szCs w:val="28"/>
        </w:rPr>
        <w:t>Запросе предложений</w:t>
      </w:r>
      <w:r>
        <w:rPr>
          <w:szCs w:val="28"/>
        </w:rPr>
        <w:t xml:space="preserve"> (далее – Заявка)</w:t>
      </w:r>
      <w:r w:rsidRPr="00002090">
        <w:rPr>
          <w:szCs w:val="28"/>
        </w:rPr>
        <w:t xml:space="preserve"> №</w:t>
      </w:r>
      <w:r>
        <w:rPr>
          <w:szCs w:val="28"/>
        </w:rPr>
        <w:t xml:space="preserve"> </w:t>
      </w:r>
      <w:r w:rsidR="00EF779C">
        <w:rPr>
          <w:szCs w:val="28"/>
          <w:u w:val="single"/>
        </w:rPr>
        <w:t>ЗП</w:t>
      </w:r>
      <w:r w:rsidRPr="00D17A81">
        <w:rPr>
          <w:szCs w:val="28"/>
          <w:u w:val="single"/>
        </w:rPr>
        <w:t xml:space="preserve">/___/___/____ </w:t>
      </w:r>
      <w:r w:rsidRPr="00002090">
        <w:rPr>
          <w:szCs w:val="28"/>
        </w:rPr>
        <w:t xml:space="preserve"> (далее – </w:t>
      </w:r>
      <w:r w:rsidR="00EF779C">
        <w:rPr>
          <w:szCs w:val="28"/>
        </w:rPr>
        <w:t>З</w:t>
      </w:r>
      <w:r>
        <w:rPr>
          <w:szCs w:val="28"/>
        </w:rPr>
        <w:t>апрос предложений</w:t>
      </w:r>
      <w:r w:rsidRPr="00002090">
        <w:rPr>
          <w:szCs w:val="28"/>
        </w:rPr>
        <w:t xml:space="preserve">) </w:t>
      </w:r>
      <w:r>
        <w:rPr>
          <w:szCs w:val="28"/>
        </w:rPr>
        <w:t xml:space="preserve">на право заключения договора на </w:t>
      </w:r>
      <w:r w:rsidRPr="0077656B">
        <w:rPr>
          <w:szCs w:val="28"/>
        </w:rPr>
        <w:t>____________</w:t>
      </w:r>
      <w:r>
        <w:rPr>
          <w:szCs w:val="28"/>
        </w:rPr>
        <w:t xml:space="preserve"> </w:t>
      </w:r>
      <w:r w:rsidRPr="00F0168A">
        <w:rPr>
          <w:i/>
          <w:szCs w:val="28"/>
        </w:rPr>
        <w:t>(выполнение работ по ______, оказание услуг по_____, на поставку товаров _______ - переписать из предмета конкурса)</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Pr>
          <w:szCs w:val="28"/>
        </w:rPr>
        <w:t xml:space="preserve">ОАО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ознакомилось(ся) с условиями </w:t>
      </w:r>
      <w:r>
        <w:rPr>
          <w:szCs w:val="28"/>
        </w:rPr>
        <w:t>документации о закупке</w:t>
      </w:r>
      <w:r w:rsidRPr="00002090">
        <w:rPr>
          <w:szCs w:val="28"/>
        </w:rPr>
        <w:t>, с ними согласно(ен)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согласно(ен) с тем, что:</w:t>
      </w:r>
    </w:p>
    <w:p w:rsidR="000954FB" w:rsidRPr="00002090" w:rsidRDefault="000954FB" w:rsidP="00CD5A84">
      <w:pPr>
        <w:pStyle w:val="afe"/>
        <w:widowControl w:val="0"/>
        <w:numPr>
          <w:ilvl w:val="0"/>
          <w:numId w:val="15"/>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CD5A84">
      <w:pPr>
        <w:pStyle w:val="afe"/>
        <w:numPr>
          <w:ilvl w:val="0"/>
          <w:numId w:val="15"/>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EF779C" w:rsidP="00CD5A84">
      <w:pPr>
        <w:pStyle w:val="afe"/>
        <w:numPr>
          <w:ilvl w:val="0"/>
          <w:numId w:val="15"/>
        </w:numPr>
        <w:tabs>
          <w:tab w:val="clear" w:pos="1440"/>
          <w:tab w:val="num" w:pos="0"/>
          <w:tab w:val="left" w:pos="1080"/>
          <w:tab w:val="num" w:pos="2629"/>
          <w:tab w:val="left" w:pos="7938"/>
        </w:tabs>
        <w:ind w:left="0" w:firstLine="720"/>
        <w:jc w:val="both"/>
        <w:rPr>
          <w:szCs w:val="28"/>
        </w:rPr>
      </w:pPr>
      <w:r>
        <w:rPr>
          <w:szCs w:val="28"/>
        </w:rPr>
        <w:t>З</w:t>
      </w:r>
      <w:r w:rsidR="000954FB">
        <w:rPr>
          <w:szCs w:val="28"/>
        </w:rPr>
        <w:t>апрос предложений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CD5A84">
      <w:pPr>
        <w:pStyle w:val="afe"/>
        <w:numPr>
          <w:ilvl w:val="0"/>
          <w:numId w:val="15"/>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0954FB" w:rsidRDefault="000954FB" w:rsidP="00CD5A84">
      <w:pPr>
        <w:numPr>
          <w:ilvl w:val="0"/>
          <w:numId w:val="16"/>
        </w:numPr>
        <w:tabs>
          <w:tab w:val="left" w:pos="1418"/>
        </w:tabs>
        <w:ind w:left="0" w:firstLine="709"/>
        <w:jc w:val="both"/>
        <w:rPr>
          <w:sz w:val="28"/>
          <w:szCs w:val="20"/>
        </w:rPr>
      </w:pPr>
      <w:r w:rsidRPr="00D27A82">
        <w:rPr>
          <w:sz w:val="28"/>
          <w:szCs w:val="20"/>
        </w:rPr>
        <w:lastRenderedPageBreak/>
        <w:t xml:space="preserve">Придерживаться положений нашей </w:t>
      </w:r>
      <w:r>
        <w:rPr>
          <w:sz w:val="28"/>
          <w:szCs w:val="20"/>
        </w:rPr>
        <w:t>Заяв</w:t>
      </w:r>
      <w:r w:rsidRPr="00D27A82">
        <w:rPr>
          <w:sz w:val="28"/>
          <w:szCs w:val="20"/>
        </w:rPr>
        <w:t xml:space="preserve">ки в течение </w:t>
      </w:r>
      <w:r w:rsidR="00777D7F">
        <w:rPr>
          <w:i/>
          <w:sz w:val="28"/>
          <w:szCs w:val="20"/>
          <w:u w:val="single"/>
        </w:rPr>
        <w:t>_____</w:t>
      </w:r>
      <w:r w:rsidRPr="00D27A82">
        <w:rPr>
          <w:sz w:val="28"/>
          <w:szCs w:val="20"/>
        </w:rPr>
        <w:t xml:space="preserve">дней </w:t>
      </w:r>
      <w:r w:rsidR="00945B21">
        <w:rPr>
          <w:sz w:val="28"/>
          <w:szCs w:val="20"/>
        </w:rPr>
        <w:t>(</w:t>
      </w:r>
      <w:r w:rsidR="00945B21" w:rsidRPr="00945B21">
        <w:rPr>
          <w:i/>
          <w:sz w:val="28"/>
          <w:szCs w:val="20"/>
        </w:rPr>
        <w:t xml:space="preserve">указать срок не менее указанного в пункте </w:t>
      </w:r>
      <w:r w:rsidR="003D2759">
        <w:rPr>
          <w:i/>
          <w:sz w:val="28"/>
          <w:szCs w:val="20"/>
        </w:rPr>
        <w:t>7</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Pr="00D27A82">
        <w:rPr>
          <w:sz w:val="28"/>
          <w:szCs w:val="20"/>
        </w:rPr>
        <w:t xml:space="preserve">с даты, установленной </w:t>
      </w:r>
      <w:r w:rsidRPr="007C2BCF">
        <w:rPr>
          <w:sz w:val="28"/>
          <w:szCs w:val="20"/>
        </w:rPr>
        <w:t xml:space="preserve">как день </w:t>
      </w:r>
      <w:r w:rsidR="00613848">
        <w:rPr>
          <w:sz w:val="28"/>
          <w:szCs w:val="20"/>
        </w:rPr>
        <w:t xml:space="preserve">рассмотрения и сопоставления </w:t>
      </w:r>
      <w:r>
        <w:rPr>
          <w:sz w:val="28"/>
          <w:szCs w:val="20"/>
        </w:rPr>
        <w:t>Заявок.</w:t>
      </w:r>
      <w:r w:rsidRPr="00D27A82">
        <w:rPr>
          <w:sz w:val="28"/>
          <w:szCs w:val="20"/>
        </w:rPr>
        <w:t xml:space="preserve"> Заявка будет оставаться для нас обязательной до истечения указанного периода.</w:t>
      </w:r>
    </w:p>
    <w:p w:rsidR="000954FB" w:rsidRDefault="000954FB" w:rsidP="00CD5A84">
      <w:pPr>
        <w:numPr>
          <w:ilvl w:val="0"/>
          <w:numId w:val="16"/>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а также иные сведения, необходимые для заключения договора с ОАО «ТрансКонтейнер»</w:t>
      </w:r>
      <w:r w:rsidRPr="00446BD7">
        <w:rPr>
          <w:sz w:val="28"/>
          <w:szCs w:val="20"/>
        </w:rPr>
        <w:t xml:space="preserve">. </w:t>
      </w: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xml:space="preserve">) предупрежден(о), что при непредставлении указанных сведений и документов, </w:t>
      </w:r>
      <w:r>
        <w:rPr>
          <w:sz w:val="28"/>
          <w:szCs w:val="20"/>
        </w:rPr>
        <w:t xml:space="preserve">ОАО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CD5A84">
      <w:pPr>
        <w:numPr>
          <w:ilvl w:val="0"/>
          <w:numId w:val="16"/>
        </w:numPr>
        <w:tabs>
          <w:tab w:val="left" w:pos="1418"/>
        </w:tabs>
        <w:ind w:left="0" w:firstLine="714"/>
        <w:jc w:val="both"/>
        <w:rPr>
          <w:sz w:val="28"/>
          <w:szCs w:val="20"/>
        </w:rPr>
      </w:pPr>
      <w:r>
        <w:rPr>
          <w:sz w:val="28"/>
          <w:szCs w:val="20"/>
        </w:rPr>
        <w:t>П</w:t>
      </w:r>
      <w:r w:rsidRPr="00D27A82">
        <w:rPr>
          <w:sz w:val="28"/>
          <w:szCs w:val="20"/>
        </w:rPr>
        <w:t xml:space="preserve">одписать договор(ы) на условиях настоящей </w:t>
      </w:r>
      <w:r>
        <w:rPr>
          <w:sz w:val="28"/>
          <w:szCs w:val="20"/>
        </w:rPr>
        <w:t xml:space="preserve">Заявки на участие в </w:t>
      </w:r>
      <w:r w:rsidR="00E14CA3">
        <w:rPr>
          <w:sz w:val="28"/>
          <w:szCs w:val="20"/>
        </w:rPr>
        <w:t>Запросе предложений</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CD5A84">
      <w:pPr>
        <w:numPr>
          <w:ilvl w:val="0"/>
          <w:numId w:val="1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D5A84">
      <w:pPr>
        <w:numPr>
          <w:ilvl w:val="0"/>
          <w:numId w:val="1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b"/>
        <w:ind w:firstLine="553"/>
        <w:rPr>
          <w:rFonts w:eastAsia="Times New Roman"/>
          <w:sz w:val="28"/>
        </w:rPr>
      </w:pPr>
      <w:r w:rsidRPr="00002090">
        <w:rPr>
          <w:rFonts w:eastAsia="Times New Roman"/>
          <w:sz w:val="28"/>
        </w:rPr>
        <w:t>Настоящим подтверждаем, что:</w:t>
      </w:r>
    </w:p>
    <w:p w:rsidR="000954FB" w:rsidRPr="00002090" w:rsidRDefault="000954FB" w:rsidP="000954FB">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b"/>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0954FB" w:rsidRPr="00002090" w:rsidRDefault="000954FB" w:rsidP="000954FB">
      <w:pPr>
        <w:pStyle w:val="afb"/>
        <w:ind w:firstLine="553"/>
        <w:rPr>
          <w:rFonts w:eastAsia="Times New Roman"/>
          <w:sz w:val="28"/>
        </w:rPr>
      </w:pPr>
      <w:r w:rsidRPr="00002090">
        <w:rPr>
          <w:rFonts w:eastAsia="Times New Roman"/>
          <w:sz w:val="28"/>
        </w:rPr>
        <w:t>- ________(наименование претендента) не признан несостоятельным (банкротом);</w:t>
      </w:r>
    </w:p>
    <w:p w:rsidR="000954FB" w:rsidRPr="00002090" w:rsidRDefault="000954FB" w:rsidP="000954FB">
      <w:pPr>
        <w:pStyle w:val="afb"/>
        <w:ind w:firstLine="553"/>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b"/>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ОАО «ТрансКонтейнер»;</w:t>
      </w:r>
    </w:p>
    <w:p w:rsidR="000954FB" w:rsidRDefault="000954FB" w:rsidP="000954FB">
      <w:pPr>
        <w:pStyle w:val="afb"/>
        <w:ind w:firstLine="553"/>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0954FB" w:rsidP="000954FB">
      <w:pPr>
        <w:pStyle w:val="afb"/>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ОАО «ТрансКонтейнер</w:t>
      </w:r>
      <w:r w:rsidR="00BC1922">
        <w:rPr>
          <w:rFonts w:eastAsia="Times New Roman"/>
          <w:sz w:val="28"/>
        </w:rPr>
        <w:t>» отменить З</w:t>
      </w:r>
      <w:r>
        <w:rPr>
          <w:rFonts w:eastAsia="Times New Roman"/>
          <w:sz w:val="28"/>
        </w:rPr>
        <w:t xml:space="preserve">апрос предложений в любое время до момента объявления победителя </w:t>
      </w:r>
      <w:r w:rsidR="00E14CA3">
        <w:rPr>
          <w:rFonts w:eastAsia="Times New Roman"/>
          <w:sz w:val="28"/>
        </w:rPr>
        <w:t>З</w:t>
      </w:r>
      <w:r>
        <w:rPr>
          <w:rFonts w:eastAsia="Times New Roman"/>
          <w:sz w:val="28"/>
        </w:rPr>
        <w:t>апроса  предложений;</w:t>
      </w:r>
    </w:p>
    <w:p w:rsidR="000954FB" w:rsidRDefault="000954FB" w:rsidP="000954FB">
      <w:pPr>
        <w:pStyle w:val="afb"/>
        <w:ind w:firstLine="553"/>
        <w:rPr>
          <w:rFonts w:eastAsia="Times New Roman"/>
          <w:sz w:val="28"/>
        </w:rPr>
      </w:pPr>
      <w:r>
        <w:rPr>
          <w:sz w:val="28"/>
          <w:szCs w:val="28"/>
        </w:rPr>
        <w:lastRenderedPageBreak/>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w:t>
      </w:r>
      <w:r w:rsidR="00BC1922">
        <w:rPr>
          <w:rFonts w:eastAsia="Times New Roman"/>
          <w:sz w:val="28"/>
        </w:rPr>
        <w:t>Раздел 4</w:t>
      </w:r>
      <w:r w:rsidRPr="0064290F">
        <w:rPr>
          <w:rFonts w:eastAsia="Times New Roman"/>
          <w:sz w:val="28"/>
        </w:rPr>
        <w:t xml:space="preserve"> настоящей документации)</w:t>
      </w:r>
      <w:r>
        <w:rPr>
          <w:rFonts w:eastAsia="Times New Roman"/>
          <w:sz w:val="28"/>
        </w:rPr>
        <w:t>;</w:t>
      </w:r>
    </w:p>
    <w:p w:rsidR="000954FB" w:rsidRPr="00002090" w:rsidRDefault="000954FB" w:rsidP="000954FB">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sidR="00BC1922">
        <w:rPr>
          <w:rFonts w:eastAsia="Times New Roman"/>
          <w:sz w:val="28"/>
        </w:rPr>
        <w:t xml:space="preserve"> в рамках настоящего З</w:t>
      </w:r>
      <w:r>
        <w:rPr>
          <w:rFonts w:eastAsia="Times New Roman"/>
          <w:sz w:val="28"/>
        </w:rPr>
        <w:t>апроса  предложений, полностью соответствуют требованиям Технического задания (</w:t>
      </w:r>
      <w:r w:rsidR="00BC1922">
        <w:rPr>
          <w:rFonts w:eastAsia="Times New Roman"/>
          <w:sz w:val="28"/>
        </w:rPr>
        <w:t>Раздел 4</w:t>
      </w:r>
      <w:r w:rsidRPr="0064290F">
        <w:rPr>
          <w:rFonts w:eastAsia="Times New Roman"/>
          <w:sz w:val="28"/>
        </w:rPr>
        <w:t xml:space="preserve"> настоящей документации)</w:t>
      </w:r>
      <w:r>
        <w:rPr>
          <w:rFonts w:eastAsia="Times New Roman"/>
          <w:sz w:val="28"/>
        </w:rPr>
        <w:t>.</w:t>
      </w:r>
    </w:p>
    <w:p w:rsidR="000954FB" w:rsidRPr="00002090" w:rsidRDefault="000954FB" w:rsidP="000954FB">
      <w:pPr>
        <w:pStyle w:val="19"/>
        <w:ind w:firstLine="709"/>
      </w:pPr>
      <w:r w:rsidRPr="00002090">
        <w:t xml:space="preserve">Нижеподписавшийся удостоверяет, что сделанные заявления и сведения, представленные в настоящей </w:t>
      </w:r>
      <w:r>
        <w:t>Заяв</w:t>
      </w:r>
      <w:r w:rsidRPr="00002090">
        <w:t>ке, являются полными, точными и верными.</w:t>
      </w:r>
    </w:p>
    <w:p w:rsidR="000954FB" w:rsidRPr="00D27A82" w:rsidRDefault="000954FB" w:rsidP="000954FB">
      <w:pPr>
        <w:pStyle w:val="19"/>
        <w:ind w:firstLine="708"/>
      </w:pPr>
      <w:r w:rsidRPr="00002090">
        <w:t>В подтверждение этого прилагаем все необходимые документы.</w:t>
      </w:r>
    </w:p>
    <w:p w:rsidR="000954FB" w:rsidRDefault="000954FB" w:rsidP="000954FB">
      <w:pPr>
        <w:pStyle w:val="3"/>
        <w:spacing w:before="0" w:after="0"/>
        <w:rPr>
          <w:rFonts w:ascii="Times New Roman" w:hAnsi="Times New Roman"/>
          <w:sz w:val="28"/>
          <w:szCs w:val="28"/>
        </w:rPr>
      </w:pPr>
    </w:p>
    <w:p w:rsidR="000954FB" w:rsidRPr="007415F9" w:rsidRDefault="000954FB" w:rsidP="000954FB">
      <w:pPr>
        <w:pStyle w:val="3"/>
        <w:spacing w:before="0" w:after="0"/>
        <w:rPr>
          <w:b w:val="0"/>
          <w:sz w:val="28"/>
          <w:szCs w:val="28"/>
        </w:rPr>
      </w:pPr>
      <w:bookmarkStart w:id="34" w:name="_Toc371671842"/>
      <w:bookmarkStart w:id="35" w:name="_Toc371688281"/>
      <w:r w:rsidRPr="00445DDD">
        <w:rPr>
          <w:rFonts w:ascii="Times New Roman" w:hAnsi="Times New Roman"/>
          <w:sz w:val="28"/>
          <w:szCs w:val="28"/>
        </w:rPr>
        <w:t>Представитель, имеющий полномочия подписать заявку на участие от имени</w:t>
      </w:r>
      <w:r>
        <w:rPr>
          <w:rFonts w:ascii="Times New Roman" w:hAnsi="Times New Roman"/>
          <w:sz w:val="28"/>
          <w:szCs w:val="28"/>
        </w:rPr>
        <w:t xml:space="preserve"> ______________________________________________________________</w:t>
      </w:r>
      <w:bookmarkEnd w:id="34"/>
      <w:bookmarkEnd w:id="35"/>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Pr="007415F9" w:rsidRDefault="000954FB" w:rsidP="003842E2">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r w:rsidR="003842E2">
        <w:rPr>
          <w:sz w:val="28"/>
          <w:szCs w:val="28"/>
        </w:rPr>
        <w:lastRenderedPageBreak/>
        <w:t xml:space="preserve">                                                                                             </w:t>
      </w:r>
      <w:r w:rsidRPr="007415F9">
        <w:rPr>
          <w:rFonts w:eastAsia="MS Mincho"/>
          <w:sz w:val="28"/>
          <w:szCs w:val="28"/>
        </w:rPr>
        <w:t>Приложение № 2</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pStyle w:val="afb"/>
        <w:jc w:val="center"/>
        <w:rPr>
          <w:b/>
          <w:sz w:val="28"/>
          <w:szCs w:val="28"/>
        </w:rPr>
      </w:pPr>
    </w:p>
    <w:p w:rsidR="000954FB" w:rsidRDefault="000954FB" w:rsidP="000954FB">
      <w:pPr>
        <w:pStyle w:val="afb"/>
        <w:jc w:val="center"/>
        <w:rPr>
          <w:b/>
          <w:sz w:val="28"/>
          <w:szCs w:val="28"/>
        </w:rPr>
      </w:pPr>
      <w:r w:rsidRPr="00D22470">
        <w:rPr>
          <w:b/>
          <w:sz w:val="28"/>
          <w:szCs w:val="28"/>
        </w:rPr>
        <w:t xml:space="preserve">СВЕДЕНИЯ О </w:t>
      </w:r>
      <w:r>
        <w:rPr>
          <w:b/>
          <w:sz w:val="28"/>
          <w:szCs w:val="28"/>
        </w:rPr>
        <w:t>ПРЕТЕНДЕНТЕ (для юридических лиц)</w:t>
      </w:r>
    </w:p>
    <w:p w:rsidR="000954FB" w:rsidRDefault="000954FB" w:rsidP="000954FB">
      <w:pPr>
        <w:pStyle w:val="afb"/>
        <w:jc w:val="center"/>
        <w:rPr>
          <w:i/>
          <w:sz w:val="28"/>
          <w:szCs w:val="28"/>
        </w:rPr>
      </w:pPr>
      <w:r w:rsidRPr="007415F9">
        <w:rPr>
          <w:i/>
          <w:sz w:val="28"/>
          <w:szCs w:val="28"/>
        </w:rPr>
        <w:t>(в случае, если на стороне одного претендента участвует несколько лиц, сведения предоставляются на каждое лицо)</w:t>
      </w:r>
    </w:p>
    <w:p w:rsidR="000954FB" w:rsidRPr="007415F9" w:rsidRDefault="000954FB" w:rsidP="000954FB">
      <w:pPr>
        <w:pStyle w:val="afb"/>
        <w:jc w:val="center"/>
        <w:rPr>
          <w:sz w:val="28"/>
          <w:szCs w:val="28"/>
        </w:rPr>
      </w:pPr>
    </w:p>
    <w:p w:rsidR="000954FB" w:rsidRPr="007415F9" w:rsidRDefault="000954FB" w:rsidP="000954FB">
      <w:pPr>
        <w:pStyle w:val="afb"/>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0954FB" w:rsidRDefault="000954FB" w:rsidP="000954FB">
      <w:pPr>
        <w:pStyle w:val="afb"/>
        <w:ind w:firstLine="0"/>
        <w:rPr>
          <w:sz w:val="28"/>
          <w:szCs w:val="28"/>
        </w:rPr>
      </w:pPr>
      <w:r w:rsidRPr="007415F9">
        <w:rPr>
          <w:sz w:val="28"/>
          <w:szCs w:val="28"/>
        </w:rPr>
        <w:tab/>
      </w:r>
    </w:p>
    <w:p w:rsidR="000954FB" w:rsidRDefault="000954FB" w:rsidP="000954FB">
      <w:pPr>
        <w:pStyle w:val="afb"/>
        <w:ind w:firstLine="696"/>
        <w:rPr>
          <w:sz w:val="28"/>
          <w:szCs w:val="28"/>
        </w:rPr>
      </w:pPr>
      <w:r w:rsidRPr="007415F9">
        <w:rPr>
          <w:sz w:val="28"/>
          <w:szCs w:val="28"/>
        </w:rPr>
        <w:t>Юридический адрес ________________________________________</w:t>
      </w:r>
    </w:p>
    <w:p w:rsidR="000954FB" w:rsidRDefault="000954FB" w:rsidP="000954FB">
      <w:pPr>
        <w:pStyle w:val="afb"/>
        <w:ind w:firstLine="696"/>
        <w:rPr>
          <w:sz w:val="28"/>
          <w:szCs w:val="28"/>
        </w:rPr>
      </w:pPr>
      <w:r w:rsidRPr="007415F9">
        <w:rPr>
          <w:sz w:val="28"/>
          <w:szCs w:val="28"/>
        </w:rPr>
        <w:t>Почтовый адрес ___________________________________________</w:t>
      </w:r>
    </w:p>
    <w:p w:rsidR="000954FB" w:rsidRDefault="000954FB" w:rsidP="00945B21">
      <w:pPr>
        <w:pStyle w:val="afb"/>
        <w:ind w:firstLine="696"/>
        <w:rPr>
          <w:sz w:val="28"/>
          <w:szCs w:val="28"/>
        </w:rPr>
      </w:pPr>
      <w:r w:rsidRPr="007415F9">
        <w:rPr>
          <w:sz w:val="28"/>
          <w:szCs w:val="28"/>
        </w:rPr>
        <w:t>Телефон (______) __________________________________________</w:t>
      </w:r>
    </w:p>
    <w:p w:rsidR="000954FB" w:rsidRDefault="000954FB" w:rsidP="000954FB">
      <w:pPr>
        <w:pStyle w:val="afb"/>
        <w:ind w:firstLine="698"/>
        <w:rPr>
          <w:sz w:val="28"/>
          <w:szCs w:val="28"/>
        </w:rPr>
      </w:pPr>
      <w:r w:rsidRPr="007415F9">
        <w:rPr>
          <w:sz w:val="28"/>
          <w:szCs w:val="28"/>
        </w:rPr>
        <w:t>Факс (______) _____________________________________________</w:t>
      </w:r>
    </w:p>
    <w:p w:rsidR="000954FB" w:rsidRDefault="000954FB" w:rsidP="000954FB">
      <w:pPr>
        <w:pStyle w:val="afb"/>
        <w:ind w:firstLine="698"/>
        <w:rPr>
          <w:sz w:val="28"/>
          <w:szCs w:val="28"/>
        </w:rPr>
      </w:pPr>
      <w:r w:rsidRPr="007415F9">
        <w:rPr>
          <w:sz w:val="28"/>
          <w:szCs w:val="28"/>
        </w:rPr>
        <w:t>Адрес электронной почты __________________@_______________</w:t>
      </w:r>
    </w:p>
    <w:p w:rsidR="000954FB" w:rsidRDefault="000954FB" w:rsidP="008D67F8">
      <w:pPr>
        <w:pStyle w:val="afb"/>
        <w:ind w:firstLine="698"/>
        <w:rPr>
          <w:sz w:val="28"/>
          <w:szCs w:val="28"/>
        </w:rPr>
      </w:pPr>
      <w:r w:rsidRPr="007415F9">
        <w:rPr>
          <w:sz w:val="28"/>
          <w:szCs w:val="28"/>
        </w:rPr>
        <w:tab/>
        <w:t>Зарегистрированный адрес офиса _____________________________</w:t>
      </w:r>
    </w:p>
    <w:p w:rsidR="000954FB" w:rsidRPr="007415F9" w:rsidRDefault="000954FB" w:rsidP="000954FB">
      <w:pPr>
        <w:pStyle w:val="afb"/>
        <w:ind w:firstLine="0"/>
        <w:rPr>
          <w:sz w:val="28"/>
          <w:szCs w:val="28"/>
        </w:rPr>
      </w:pPr>
    </w:p>
    <w:p w:rsidR="000954FB" w:rsidRDefault="000954FB" w:rsidP="000954FB">
      <w:pPr>
        <w:pStyle w:val="afb"/>
        <w:tabs>
          <w:tab w:val="left" w:pos="1080"/>
        </w:tabs>
        <w:ind w:firstLine="0"/>
        <w:rPr>
          <w:sz w:val="28"/>
          <w:szCs w:val="28"/>
        </w:rPr>
      </w:pPr>
      <w:r w:rsidRPr="007415F9">
        <w:rPr>
          <w:sz w:val="28"/>
          <w:szCs w:val="28"/>
        </w:rPr>
        <w:t>2. Руководитель</w:t>
      </w:r>
    </w:p>
    <w:p w:rsidR="000954FB" w:rsidRPr="007415F9" w:rsidRDefault="000954FB" w:rsidP="000954FB">
      <w:pPr>
        <w:pStyle w:val="afb"/>
        <w:tabs>
          <w:tab w:val="left" w:pos="1080"/>
        </w:tabs>
        <w:ind w:firstLine="0"/>
        <w:rPr>
          <w:sz w:val="28"/>
          <w:szCs w:val="28"/>
        </w:rPr>
      </w:pPr>
    </w:p>
    <w:p w:rsidR="000954FB" w:rsidRDefault="000954FB" w:rsidP="000954FB">
      <w:pPr>
        <w:pStyle w:val="afb"/>
        <w:tabs>
          <w:tab w:val="left" w:pos="1080"/>
        </w:tabs>
        <w:ind w:firstLine="0"/>
        <w:rPr>
          <w:sz w:val="28"/>
          <w:szCs w:val="28"/>
        </w:rPr>
      </w:pPr>
      <w:r w:rsidRPr="007415F9">
        <w:rPr>
          <w:sz w:val="28"/>
          <w:szCs w:val="28"/>
        </w:rPr>
        <w:t>3. Банковские реквизиты</w:t>
      </w:r>
    </w:p>
    <w:p w:rsidR="000954FB" w:rsidRPr="007415F9" w:rsidRDefault="000954FB" w:rsidP="000954FB">
      <w:pPr>
        <w:pStyle w:val="afb"/>
        <w:tabs>
          <w:tab w:val="left" w:pos="1080"/>
        </w:tabs>
        <w:ind w:firstLine="0"/>
        <w:rPr>
          <w:sz w:val="28"/>
          <w:szCs w:val="28"/>
        </w:rPr>
      </w:pPr>
    </w:p>
    <w:p w:rsidR="000954FB" w:rsidRPr="007415F9" w:rsidRDefault="000954FB" w:rsidP="000954FB">
      <w:pPr>
        <w:pStyle w:val="afb"/>
        <w:tabs>
          <w:tab w:val="left" w:pos="1080"/>
        </w:tabs>
        <w:ind w:firstLine="0"/>
        <w:rPr>
          <w:sz w:val="28"/>
          <w:szCs w:val="28"/>
        </w:rPr>
      </w:pPr>
      <w:r w:rsidRPr="007415F9">
        <w:rPr>
          <w:sz w:val="28"/>
          <w:szCs w:val="28"/>
        </w:rPr>
        <w:t>4. Название и адрес филиалов и дочерних предприятий</w:t>
      </w:r>
    </w:p>
    <w:p w:rsidR="000954FB" w:rsidRDefault="000954FB" w:rsidP="000954FB">
      <w:pPr>
        <w:tabs>
          <w:tab w:val="left" w:pos="9639"/>
        </w:tabs>
        <w:ind w:firstLine="539"/>
        <w:rPr>
          <w:b/>
          <w:sz w:val="28"/>
          <w:szCs w:val="28"/>
        </w:rPr>
      </w:pPr>
    </w:p>
    <w:p w:rsidR="000954FB" w:rsidRPr="007415F9" w:rsidRDefault="000954FB" w:rsidP="000954FB">
      <w:pPr>
        <w:tabs>
          <w:tab w:val="left" w:pos="9639"/>
        </w:tabs>
        <w:ind w:firstLine="539"/>
        <w:rPr>
          <w:b/>
          <w:sz w:val="28"/>
          <w:szCs w:val="28"/>
        </w:rPr>
      </w:pPr>
      <w:r w:rsidRPr="007415F9">
        <w:rPr>
          <w:b/>
          <w:sz w:val="28"/>
          <w:szCs w:val="28"/>
        </w:rPr>
        <w:t>Контактные лица</w:t>
      </w:r>
    </w:p>
    <w:p w:rsidR="000954FB" w:rsidRPr="007415F9" w:rsidRDefault="000954FB" w:rsidP="000954FB">
      <w:pPr>
        <w:ind w:firstLine="540"/>
        <w:jc w:val="both"/>
        <w:rPr>
          <w:sz w:val="28"/>
          <w:szCs w:val="28"/>
        </w:rPr>
      </w:pPr>
      <w:r w:rsidRPr="007415F9">
        <w:rPr>
          <w:sz w:val="28"/>
          <w:szCs w:val="28"/>
        </w:rPr>
        <w:t>Уполномоченные представители ОАО «ТрансКонтейнер» могут связаться со следующими лицами для получения дополнительной информации о претенденте:</w:t>
      </w:r>
    </w:p>
    <w:p w:rsidR="000954FB" w:rsidRDefault="000954FB" w:rsidP="000954FB">
      <w:pPr>
        <w:tabs>
          <w:tab w:val="left" w:pos="9639"/>
        </w:tabs>
        <w:rPr>
          <w:sz w:val="28"/>
          <w:szCs w:val="28"/>
          <w:u w:val="single"/>
        </w:rPr>
      </w:pPr>
    </w:p>
    <w:p w:rsidR="000954FB" w:rsidRPr="007415F9" w:rsidRDefault="000954FB" w:rsidP="000954FB">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pStyle w:val="afb"/>
        <w:rPr>
          <w:rFonts w:eastAsia="Times New Roman"/>
          <w:spacing w:val="-13"/>
          <w:sz w:val="28"/>
          <w:szCs w:val="28"/>
        </w:rPr>
      </w:pPr>
    </w:p>
    <w:p w:rsidR="000954FB" w:rsidRPr="007415F9" w:rsidRDefault="000954FB" w:rsidP="000954FB">
      <w:pPr>
        <w:pStyle w:val="3"/>
        <w:spacing w:before="0" w:after="0"/>
        <w:rPr>
          <w:b w:val="0"/>
          <w:sz w:val="28"/>
          <w:szCs w:val="28"/>
        </w:rPr>
      </w:pPr>
      <w:bookmarkStart w:id="36" w:name="_Toc371671843"/>
      <w:bookmarkStart w:id="37" w:name="_Toc371688282"/>
      <w:r w:rsidRPr="00445DDD">
        <w:rPr>
          <w:rFonts w:ascii="Times New Roman" w:hAnsi="Times New Roman"/>
          <w:sz w:val="28"/>
          <w:szCs w:val="28"/>
        </w:rPr>
        <w:t>Представитель, имеющий полномочия подписать заявку на участие от</w:t>
      </w:r>
      <w:r w:rsidR="00BC1922">
        <w:rPr>
          <w:rFonts w:ascii="Times New Roman" w:hAnsi="Times New Roman"/>
          <w:sz w:val="28"/>
          <w:szCs w:val="28"/>
        </w:rPr>
        <w:t xml:space="preserve"> </w:t>
      </w:r>
      <w:r w:rsidRPr="00445DDD">
        <w:rPr>
          <w:rFonts w:ascii="Times New Roman" w:hAnsi="Times New Roman"/>
          <w:sz w:val="28"/>
          <w:szCs w:val="28"/>
        </w:rPr>
        <w:t>имени</w:t>
      </w:r>
      <w:r>
        <w:rPr>
          <w:rFonts w:ascii="Times New Roman" w:hAnsi="Times New Roman"/>
          <w:sz w:val="28"/>
          <w:szCs w:val="28"/>
        </w:rPr>
        <w:t>_________________________________________________________</w:t>
      </w:r>
      <w:bookmarkEnd w:id="36"/>
      <w:bookmarkEnd w:id="37"/>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b/>
          <w:i/>
          <w:sz w:val="28"/>
          <w:szCs w:val="28"/>
        </w:rPr>
      </w:pPr>
      <w:r w:rsidRPr="00445DDD">
        <w:rPr>
          <w:sz w:val="28"/>
          <w:szCs w:val="28"/>
        </w:rPr>
        <w:t>"____" _________ 20</w:t>
      </w:r>
      <w:r>
        <w:rPr>
          <w:sz w:val="28"/>
          <w:szCs w:val="28"/>
        </w:rPr>
        <w:t>1__</w:t>
      </w:r>
      <w:r w:rsidRPr="00445DDD">
        <w:rPr>
          <w:sz w:val="28"/>
          <w:szCs w:val="28"/>
        </w:rPr>
        <w:t> г.</w:t>
      </w:r>
      <w:r>
        <w:rPr>
          <w:b/>
          <w:i/>
          <w:sz w:val="28"/>
          <w:szCs w:val="28"/>
        </w:rPr>
        <w:br w:type="page"/>
      </w:r>
    </w:p>
    <w:p w:rsidR="000954FB" w:rsidRDefault="000954FB" w:rsidP="000954FB">
      <w:pPr>
        <w:pStyle w:val="afb"/>
        <w:jc w:val="center"/>
        <w:rPr>
          <w:b/>
          <w:sz w:val="28"/>
          <w:szCs w:val="28"/>
        </w:rPr>
      </w:pPr>
      <w:r w:rsidRPr="000802B7">
        <w:rPr>
          <w:b/>
          <w:sz w:val="28"/>
          <w:szCs w:val="28"/>
        </w:rPr>
        <w:lastRenderedPageBreak/>
        <w:t>СВЕДЕНИЯ О ПРЕТЕНДЕНТЕ (для физических лиц)</w:t>
      </w:r>
    </w:p>
    <w:p w:rsidR="000954FB" w:rsidRPr="000802B7" w:rsidRDefault="000954FB" w:rsidP="000954FB">
      <w:pPr>
        <w:pStyle w:val="afb"/>
        <w:jc w:val="center"/>
        <w:rPr>
          <w:b/>
          <w:sz w:val="28"/>
          <w:szCs w:val="28"/>
        </w:rPr>
      </w:pPr>
    </w:p>
    <w:p w:rsidR="000954FB" w:rsidRPr="000802B7" w:rsidRDefault="000954FB" w:rsidP="000954FB">
      <w:pPr>
        <w:pStyle w:val="afb"/>
        <w:jc w:val="center"/>
        <w:rPr>
          <w:b/>
          <w:sz w:val="28"/>
          <w:szCs w:val="28"/>
        </w:rPr>
      </w:pPr>
    </w:p>
    <w:p w:rsidR="000954FB" w:rsidRDefault="000954FB" w:rsidP="00CD5A84">
      <w:pPr>
        <w:pStyle w:val="afb"/>
        <w:numPr>
          <w:ilvl w:val="2"/>
          <w:numId w:val="17"/>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0954FB" w:rsidRPr="000802B7" w:rsidRDefault="000954FB" w:rsidP="000954FB">
      <w:pPr>
        <w:pStyle w:val="afb"/>
        <w:ind w:left="709" w:firstLine="0"/>
        <w:jc w:val="left"/>
        <w:rPr>
          <w:sz w:val="28"/>
          <w:szCs w:val="28"/>
        </w:rPr>
      </w:pPr>
    </w:p>
    <w:p w:rsidR="000954FB" w:rsidRDefault="000954FB" w:rsidP="00CD5A84">
      <w:pPr>
        <w:pStyle w:val="afb"/>
        <w:numPr>
          <w:ilvl w:val="2"/>
          <w:numId w:val="17"/>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0954FB" w:rsidRPr="008F1253" w:rsidRDefault="000954FB" w:rsidP="000954FB">
      <w:pPr>
        <w:pStyle w:val="afb"/>
        <w:ind w:firstLine="0"/>
        <w:jc w:val="left"/>
        <w:rPr>
          <w:sz w:val="28"/>
          <w:szCs w:val="28"/>
        </w:rPr>
      </w:pPr>
    </w:p>
    <w:p w:rsidR="000954FB" w:rsidRDefault="000954FB" w:rsidP="00CD5A84">
      <w:pPr>
        <w:pStyle w:val="afb"/>
        <w:numPr>
          <w:ilvl w:val="2"/>
          <w:numId w:val="17"/>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0954FB" w:rsidRPr="008F1253" w:rsidRDefault="000954FB" w:rsidP="000954FB">
      <w:pPr>
        <w:pStyle w:val="afb"/>
        <w:ind w:firstLine="0"/>
        <w:jc w:val="left"/>
        <w:rPr>
          <w:sz w:val="28"/>
          <w:szCs w:val="28"/>
        </w:rPr>
      </w:pPr>
    </w:p>
    <w:p w:rsidR="000954FB" w:rsidRDefault="000954FB" w:rsidP="00CD5A84">
      <w:pPr>
        <w:pStyle w:val="afb"/>
        <w:numPr>
          <w:ilvl w:val="2"/>
          <w:numId w:val="17"/>
        </w:numPr>
        <w:tabs>
          <w:tab w:val="clear" w:pos="2160"/>
        </w:tabs>
        <w:ind w:left="0" w:firstLine="709"/>
        <w:jc w:val="left"/>
        <w:rPr>
          <w:sz w:val="28"/>
          <w:szCs w:val="28"/>
        </w:rPr>
      </w:pPr>
      <w:r w:rsidRPr="000802B7">
        <w:rPr>
          <w:sz w:val="28"/>
          <w:szCs w:val="28"/>
        </w:rPr>
        <w:t>Телефон (______) _________________________________</w:t>
      </w:r>
      <w:r>
        <w:rPr>
          <w:sz w:val="28"/>
          <w:szCs w:val="28"/>
        </w:rPr>
        <w:t>___</w:t>
      </w:r>
      <w:r w:rsidRPr="000802B7">
        <w:rPr>
          <w:sz w:val="28"/>
          <w:szCs w:val="28"/>
        </w:rPr>
        <w:t>____</w:t>
      </w:r>
    </w:p>
    <w:p w:rsidR="000954FB" w:rsidRPr="000802B7" w:rsidRDefault="000954FB" w:rsidP="000954FB">
      <w:pPr>
        <w:pStyle w:val="afb"/>
        <w:ind w:left="709" w:firstLine="0"/>
        <w:jc w:val="left"/>
        <w:rPr>
          <w:sz w:val="28"/>
          <w:szCs w:val="28"/>
        </w:rPr>
      </w:pPr>
    </w:p>
    <w:p w:rsidR="000954FB" w:rsidRDefault="000954FB" w:rsidP="00CD5A84">
      <w:pPr>
        <w:pStyle w:val="afb"/>
        <w:numPr>
          <w:ilvl w:val="2"/>
          <w:numId w:val="17"/>
        </w:numPr>
        <w:tabs>
          <w:tab w:val="clear" w:pos="2160"/>
        </w:tabs>
        <w:ind w:left="0" w:firstLine="709"/>
        <w:jc w:val="left"/>
        <w:rPr>
          <w:sz w:val="28"/>
          <w:szCs w:val="28"/>
        </w:rPr>
      </w:pPr>
      <w:r w:rsidRPr="000802B7">
        <w:rPr>
          <w:sz w:val="28"/>
          <w:szCs w:val="28"/>
        </w:rPr>
        <w:t>Факс (______) ___________________________________________</w:t>
      </w:r>
    </w:p>
    <w:p w:rsidR="000954FB" w:rsidRPr="000802B7" w:rsidRDefault="000954FB" w:rsidP="000954FB">
      <w:pPr>
        <w:pStyle w:val="afb"/>
        <w:ind w:firstLine="0"/>
        <w:jc w:val="left"/>
        <w:rPr>
          <w:sz w:val="28"/>
          <w:szCs w:val="28"/>
        </w:rPr>
      </w:pPr>
    </w:p>
    <w:p w:rsidR="000954FB" w:rsidRDefault="000954FB" w:rsidP="00CD5A84">
      <w:pPr>
        <w:pStyle w:val="afb"/>
        <w:numPr>
          <w:ilvl w:val="2"/>
          <w:numId w:val="17"/>
        </w:numPr>
        <w:tabs>
          <w:tab w:val="clear" w:pos="2160"/>
        </w:tabs>
        <w:ind w:left="0" w:firstLine="709"/>
        <w:jc w:val="left"/>
        <w:rPr>
          <w:sz w:val="28"/>
          <w:szCs w:val="28"/>
        </w:rPr>
      </w:pPr>
      <w:r w:rsidRPr="000802B7">
        <w:rPr>
          <w:sz w:val="28"/>
          <w:szCs w:val="28"/>
        </w:rPr>
        <w:t>Адрес электронной почты __________________@_____________</w:t>
      </w:r>
    </w:p>
    <w:p w:rsidR="000954FB" w:rsidRPr="000802B7" w:rsidRDefault="000954FB" w:rsidP="000954FB">
      <w:pPr>
        <w:pStyle w:val="afb"/>
        <w:ind w:firstLine="0"/>
        <w:jc w:val="left"/>
        <w:rPr>
          <w:sz w:val="28"/>
          <w:szCs w:val="28"/>
        </w:rPr>
      </w:pPr>
    </w:p>
    <w:p w:rsidR="000954FB" w:rsidRDefault="000954FB" w:rsidP="00CD5A84">
      <w:pPr>
        <w:pStyle w:val="afb"/>
        <w:numPr>
          <w:ilvl w:val="2"/>
          <w:numId w:val="17"/>
        </w:numPr>
        <w:tabs>
          <w:tab w:val="clear" w:pos="2160"/>
        </w:tabs>
        <w:ind w:left="0" w:firstLine="709"/>
        <w:jc w:val="left"/>
        <w:rPr>
          <w:sz w:val="28"/>
          <w:szCs w:val="28"/>
        </w:rPr>
      </w:pPr>
      <w:r w:rsidRPr="000802B7">
        <w:rPr>
          <w:sz w:val="28"/>
          <w:szCs w:val="28"/>
        </w:rPr>
        <w:t>Банковские реквизиты_______________________________________</w:t>
      </w:r>
    </w:p>
    <w:p w:rsidR="000954FB" w:rsidRDefault="000954FB" w:rsidP="000954FB">
      <w:pPr>
        <w:pStyle w:val="afb"/>
        <w:ind w:firstLine="0"/>
        <w:jc w:val="left"/>
        <w:rPr>
          <w:sz w:val="28"/>
          <w:szCs w:val="28"/>
        </w:rPr>
      </w:pPr>
    </w:p>
    <w:p w:rsidR="000954FB" w:rsidRPr="007415F9" w:rsidRDefault="000954FB" w:rsidP="008D67F8">
      <w:pPr>
        <w:pStyle w:val="3"/>
        <w:spacing w:before="0" w:after="0"/>
        <w:ind w:left="0" w:firstLine="706"/>
        <w:jc w:val="both"/>
        <w:rPr>
          <w:b w:val="0"/>
          <w:sz w:val="28"/>
          <w:szCs w:val="28"/>
        </w:rPr>
      </w:pPr>
      <w:bookmarkStart w:id="38" w:name="_Toc371671844"/>
      <w:bookmarkStart w:id="39" w:name="_Toc371688283"/>
      <w:r w:rsidRPr="00445DDD">
        <w:rPr>
          <w:rFonts w:ascii="Times New Roman" w:hAnsi="Times New Roman"/>
          <w:sz w:val="28"/>
          <w:szCs w:val="28"/>
        </w:rPr>
        <w:t>Представитель, имеющий полномочия подписать заявку на участие от имени</w:t>
      </w:r>
      <w:r>
        <w:rPr>
          <w:rFonts w:ascii="Times New Roman" w:hAnsi="Times New Roman"/>
          <w:sz w:val="28"/>
          <w:szCs w:val="28"/>
        </w:rPr>
        <w:t xml:space="preserve"> ______________________________________________________</w:t>
      </w:r>
      <w:r w:rsidR="008D67F8">
        <w:rPr>
          <w:rFonts w:ascii="Times New Roman" w:hAnsi="Times New Roman"/>
          <w:sz w:val="28"/>
          <w:szCs w:val="28"/>
        </w:rPr>
        <w:t>____</w:t>
      </w:r>
      <w:r>
        <w:rPr>
          <w:rFonts w:ascii="Times New Roman" w:hAnsi="Times New Roman"/>
          <w:sz w:val="28"/>
          <w:szCs w:val="28"/>
        </w:rPr>
        <w:t>__</w:t>
      </w:r>
      <w:bookmarkEnd w:id="38"/>
      <w:bookmarkEnd w:id="39"/>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Default="000954FB" w:rsidP="000954FB">
      <w:pPr>
        <w:spacing w:after="200" w:line="276" w:lineRule="auto"/>
        <w:rPr>
          <w:sz w:val="28"/>
          <w:szCs w:val="28"/>
        </w:rPr>
      </w:pPr>
      <w:r>
        <w:rPr>
          <w:sz w:val="28"/>
          <w:szCs w:val="28"/>
        </w:rPr>
        <w:br w:type="page"/>
      </w:r>
    </w:p>
    <w:p w:rsidR="000954FB" w:rsidRPr="001A5D8B" w:rsidRDefault="000954FB" w:rsidP="000954FB">
      <w:pPr>
        <w:pStyle w:val="2"/>
        <w:spacing w:before="0" w:after="0"/>
        <w:jc w:val="right"/>
        <w:rPr>
          <w:b w:val="0"/>
          <w:bCs w:val="0"/>
          <w:i w:val="0"/>
          <w:iCs w:val="0"/>
        </w:rPr>
      </w:pPr>
      <w:bookmarkStart w:id="40" w:name="_Toc371671845"/>
      <w:bookmarkStart w:id="41" w:name="_Toc371688284"/>
      <w:r w:rsidRPr="001A5D8B">
        <w:rPr>
          <w:b w:val="0"/>
          <w:bCs w:val="0"/>
          <w:i w:val="0"/>
          <w:iCs w:val="0"/>
        </w:rPr>
        <w:lastRenderedPageBreak/>
        <w:t>Приложение № 3</w:t>
      </w:r>
      <w:bookmarkEnd w:id="40"/>
      <w:bookmarkEnd w:id="41"/>
    </w:p>
    <w:p w:rsidR="000954FB" w:rsidRPr="001A5D8B" w:rsidRDefault="000954FB" w:rsidP="000954FB">
      <w:pPr>
        <w:jc w:val="right"/>
        <w:rPr>
          <w:sz w:val="28"/>
          <w:szCs w:val="28"/>
        </w:rPr>
      </w:pPr>
      <w:r w:rsidRPr="001A5D8B">
        <w:rPr>
          <w:bCs/>
          <w:iCs/>
          <w:sz w:val="28"/>
          <w:szCs w:val="28"/>
        </w:rPr>
        <w:t>к документации о закупке</w:t>
      </w:r>
    </w:p>
    <w:p w:rsidR="000954FB" w:rsidRDefault="000954FB" w:rsidP="000954FB">
      <w:pPr>
        <w:pStyle w:val="3"/>
        <w:spacing w:before="0" w:after="0"/>
        <w:jc w:val="center"/>
        <w:rPr>
          <w:rFonts w:ascii="Times New Roman" w:hAnsi="Times New Roman"/>
          <w:b w:val="0"/>
          <w:bCs w:val="0"/>
          <w:sz w:val="28"/>
          <w:szCs w:val="28"/>
        </w:rPr>
      </w:pPr>
    </w:p>
    <w:p w:rsidR="000954FB" w:rsidRDefault="000954FB" w:rsidP="000954FB">
      <w:pPr>
        <w:pStyle w:val="3"/>
        <w:spacing w:before="0" w:after="0"/>
        <w:jc w:val="center"/>
        <w:rPr>
          <w:rFonts w:ascii="Times New Roman" w:hAnsi="Times New Roman"/>
          <w:b w:val="0"/>
          <w:bCs w:val="0"/>
          <w:sz w:val="28"/>
          <w:szCs w:val="28"/>
        </w:rPr>
      </w:pPr>
    </w:p>
    <w:p w:rsidR="000954FB" w:rsidRPr="008F1253" w:rsidRDefault="000954FB" w:rsidP="000954FB">
      <w:pPr>
        <w:pStyle w:val="3"/>
        <w:spacing w:before="0" w:after="0"/>
        <w:jc w:val="center"/>
        <w:rPr>
          <w:rFonts w:ascii="Times New Roman" w:hAnsi="Times New Roman"/>
          <w:bCs w:val="0"/>
          <w:sz w:val="28"/>
          <w:szCs w:val="28"/>
        </w:rPr>
      </w:pPr>
      <w:bookmarkStart w:id="42" w:name="_Toc371671846"/>
      <w:bookmarkStart w:id="43" w:name="_Toc371688285"/>
      <w:r w:rsidRPr="008F1253">
        <w:rPr>
          <w:rFonts w:ascii="Times New Roman" w:hAnsi="Times New Roman"/>
          <w:bCs w:val="0"/>
          <w:sz w:val="28"/>
          <w:szCs w:val="28"/>
        </w:rPr>
        <w:t>Финансово-коммерческое предложение</w:t>
      </w:r>
      <w:bookmarkEnd w:id="42"/>
      <w:bookmarkEnd w:id="43"/>
    </w:p>
    <w:p w:rsidR="000954FB" w:rsidRPr="00C72FD7" w:rsidRDefault="000954FB" w:rsidP="000954FB"/>
    <w:p w:rsidR="000954FB" w:rsidRDefault="000954FB" w:rsidP="000954FB">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w:t>
      </w:r>
      <w:r w:rsidR="008D67F8">
        <w:rPr>
          <w:sz w:val="28"/>
          <w:szCs w:val="28"/>
        </w:rPr>
        <w:t xml:space="preserve">                            </w:t>
      </w:r>
      <w:r>
        <w:rPr>
          <w:sz w:val="28"/>
          <w:szCs w:val="28"/>
        </w:rPr>
        <w:t>Запрос предложений</w:t>
      </w:r>
      <w:r w:rsidRPr="00AB21F4">
        <w:rPr>
          <w:sz w:val="28"/>
          <w:szCs w:val="28"/>
        </w:rPr>
        <w:t xml:space="preserve"> </w:t>
      </w:r>
      <w:r w:rsidR="008D67F8">
        <w:rPr>
          <w:sz w:val="28"/>
          <w:szCs w:val="28"/>
        </w:rPr>
        <w:t>№ ЗП/</w:t>
      </w:r>
      <w:r w:rsidRPr="00AB21F4">
        <w:rPr>
          <w:sz w:val="28"/>
          <w:szCs w:val="28"/>
        </w:rPr>
        <w:t>__</w:t>
      </w:r>
      <w:r>
        <w:rPr>
          <w:sz w:val="28"/>
          <w:szCs w:val="28"/>
        </w:rPr>
        <w:t>__</w:t>
      </w:r>
      <w:r w:rsidRPr="00AB21F4">
        <w:rPr>
          <w:sz w:val="28"/>
          <w:szCs w:val="28"/>
        </w:rPr>
        <w:t xml:space="preserve">_ </w:t>
      </w:r>
      <w:r>
        <w:rPr>
          <w:sz w:val="28"/>
          <w:szCs w:val="28"/>
        </w:rPr>
        <w:t xml:space="preserve"> </w:t>
      </w:r>
    </w:p>
    <w:p w:rsidR="000954FB" w:rsidRPr="00C33B09" w:rsidRDefault="000954FB"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954FB" w:rsidRPr="008F1253" w:rsidRDefault="000954FB" w:rsidP="000954FB">
      <w:pPr>
        <w:jc w:val="right"/>
        <w:rPr>
          <w:bCs/>
          <w:i/>
        </w:rPr>
      </w:pPr>
      <w:r w:rsidRPr="008F1253">
        <w:rPr>
          <w:bCs/>
          <w:i/>
        </w:rPr>
        <w:t>Указывается  при необходимости</w:t>
      </w:r>
    </w:p>
    <w:p w:rsidR="000954FB" w:rsidRDefault="000954FB" w:rsidP="000954FB"/>
    <w:p w:rsidR="000954FB" w:rsidRPr="0065769F" w:rsidRDefault="000954FB" w:rsidP="000954FB">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0954FB" w:rsidRPr="003E7259" w:rsidRDefault="000954FB" w:rsidP="000954FB">
      <w:pPr>
        <w:ind w:firstLine="3"/>
        <w:jc w:val="center"/>
        <w:rPr>
          <w:bCs/>
          <w:i/>
        </w:rPr>
      </w:pPr>
      <w:r w:rsidRPr="003E7259">
        <w:rPr>
          <w:bCs/>
          <w:i/>
        </w:rPr>
        <w:t>(Полное наименование п</w:t>
      </w:r>
      <w:r w:rsidRPr="003E7259">
        <w:rPr>
          <w:i/>
        </w:rPr>
        <w:t>ретендента</w:t>
      </w:r>
      <w:r w:rsidRPr="003E7259">
        <w:rPr>
          <w:bCs/>
          <w:i/>
        </w:rPr>
        <w:t>)</w:t>
      </w:r>
    </w:p>
    <w:p w:rsidR="00E068FC" w:rsidRDefault="00E068FC" w:rsidP="0018682A">
      <w:pPr>
        <w:ind w:firstLine="567"/>
        <w:jc w:val="both"/>
        <w:rPr>
          <w:b/>
          <w:sz w:val="28"/>
          <w:szCs w:val="28"/>
          <w:highlight w:val="cyan"/>
        </w:rPr>
      </w:pP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4"/>
        <w:gridCol w:w="3547"/>
      </w:tblGrid>
      <w:tr w:rsidR="00C00952" w:rsidRPr="00D728E1" w:rsidTr="009D172E">
        <w:trPr>
          <w:trHeight w:val="673"/>
        </w:trPr>
        <w:tc>
          <w:tcPr>
            <w:tcW w:w="3207" w:type="pct"/>
            <w:tcBorders>
              <w:top w:val="single" w:sz="4" w:space="0" w:color="auto"/>
              <w:left w:val="single" w:sz="4" w:space="0" w:color="auto"/>
              <w:bottom w:val="single" w:sz="4" w:space="0" w:color="auto"/>
              <w:right w:val="single" w:sz="4" w:space="0" w:color="auto"/>
            </w:tcBorders>
            <w:vAlign w:val="center"/>
          </w:tcPr>
          <w:p w:rsidR="00C00952" w:rsidRPr="00D728E1" w:rsidRDefault="00C00952">
            <w:pPr>
              <w:jc w:val="center"/>
            </w:pPr>
            <w:r w:rsidRPr="00D728E1">
              <w:t>Параметр</w:t>
            </w:r>
          </w:p>
          <w:p w:rsidR="00C00952" w:rsidRPr="00D728E1" w:rsidRDefault="00C00952" w:rsidP="00922034">
            <w:pPr>
              <w:jc w:val="center"/>
            </w:pPr>
          </w:p>
        </w:tc>
        <w:tc>
          <w:tcPr>
            <w:tcW w:w="1793" w:type="pct"/>
            <w:tcBorders>
              <w:top w:val="single" w:sz="4" w:space="0" w:color="auto"/>
              <w:left w:val="single" w:sz="4" w:space="0" w:color="auto"/>
              <w:bottom w:val="single" w:sz="4" w:space="0" w:color="auto"/>
              <w:right w:val="single" w:sz="4" w:space="0" w:color="auto"/>
            </w:tcBorders>
            <w:vAlign w:val="center"/>
            <w:hideMark/>
          </w:tcPr>
          <w:p w:rsidR="00C00952" w:rsidRPr="00D728E1" w:rsidRDefault="00D95FA7" w:rsidP="002B2ED8">
            <w:pPr>
              <w:jc w:val="center"/>
            </w:pPr>
            <w:r w:rsidRPr="00D728E1">
              <w:t>Стоимость (цена за единицу) в долларах США</w:t>
            </w:r>
          </w:p>
        </w:tc>
      </w:tr>
      <w:tr w:rsidR="00C00952" w:rsidRPr="00D728E1" w:rsidTr="009D172E">
        <w:trPr>
          <w:trHeight w:val="211"/>
        </w:trPr>
        <w:tc>
          <w:tcPr>
            <w:tcW w:w="3207" w:type="pct"/>
            <w:tcBorders>
              <w:top w:val="single" w:sz="4" w:space="0" w:color="auto"/>
              <w:left w:val="single" w:sz="4" w:space="0" w:color="auto"/>
              <w:bottom w:val="single" w:sz="4" w:space="0" w:color="auto"/>
              <w:right w:val="single" w:sz="4" w:space="0" w:color="auto"/>
            </w:tcBorders>
            <w:noWrap/>
            <w:vAlign w:val="bottom"/>
            <w:hideMark/>
          </w:tcPr>
          <w:p w:rsidR="00C00952" w:rsidRPr="00D728E1" w:rsidRDefault="002B2ED8" w:rsidP="009D172E">
            <w:r w:rsidRPr="00D728E1">
              <w:t>А</w:t>
            </w:r>
            <w:r w:rsidR="00287BA0" w:rsidRPr="00D728E1">
              <w:t>рендная плата за контейнер в сутки</w:t>
            </w:r>
            <w:r w:rsidR="009D172E">
              <w:t xml:space="preserve"> </w:t>
            </w:r>
            <w:r w:rsidR="009D172E" w:rsidRPr="00D728E1">
              <w:t xml:space="preserve">(не более </w:t>
            </w:r>
            <w:r w:rsidR="00B17EF4">
              <w:rPr>
                <w:color w:val="000000" w:themeColor="text1"/>
              </w:rPr>
              <w:t>1,53</w:t>
            </w:r>
            <w:r w:rsidR="009D172E" w:rsidRPr="009D172E">
              <w:rPr>
                <w:color w:val="000000" w:themeColor="text1"/>
              </w:rPr>
              <w:t xml:space="preserve"> </w:t>
            </w:r>
            <w:r w:rsidR="009D172E" w:rsidRPr="00D728E1">
              <w:rPr>
                <w:color w:val="000000" w:themeColor="text1"/>
                <w:lang w:val="en-US"/>
              </w:rPr>
              <w:t>USD</w:t>
            </w:r>
            <w:r w:rsidR="009D172E" w:rsidRPr="00D728E1">
              <w:rPr>
                <w:color w:val="000000" w:themeColor="text1"/>
              </w:rPr>
              <w:t xml:space="preserve"> )</w:t>
            </w:r>
          </w:p>
        </w:tc>
        <w:tc>
          <w:tcPr>
            <w:tcW w:w="1793" w:type="pct"/>
            <w:tcBorders>
              <w:top w:val="single" w:sz="4" w:space="0" w:color="auto"/>
              <w:left w:val="single" w:sz="4" w:space="0" w:color="auto"/>
              <w:bottom w:val="single" w:sz="4" w:space="0" w:color="auto"/>
              <w:right w:val="single" w:sz="4" w:space="0" w:color="auto"/>
            </w:tcBorders>
          </w:tcPr>
          <w:p w:rsidR="00C00952" w:rsidRPr="00D728E1" w:rsidRDefault="00D728E1" w:rsidP="009D172E">
            <w:pPr>
              <w:jc w:val="center"/>
            </w:pPr>
            <w:r w:rsidRPr="00D728E1">
              <w:t xml:space="preserve">              </w:t>
            </w:r>
          </w:p>
        </w:tc>
      </w:tr>
      <w:tr w:rsidR="00287BA0" w:rsidRPr="00D728E1" w:rsidTr="009D172E">
        <w:trPr>
          <w:trHeight w:val="135"/>
        </w:trPr>
        <w:tc>
          <w:tcPr>
            <w:tcW w:w="3207" w:type="pct"/>
            <w:tcBorders>
              <w:top w:val="single" w:sz="4" w:space="0" w:color="auto"/>
              <w:left w:val="single" w:sz="4" w:space="0" w:color="auto"/>
              <w:bottom w:val="single" w:sz="4" w:space="0" w:color="auto"/>
              <w:right w:val="single" w:sz="4" w:space="0" w:color="auto"/>
            </w:tcBorders>
            <w:noWrap/>
            <w:vAlign w:val="bottom"/>
            <w:hideMark/>
          </w:tcPr>
          <w:p w:rsidR="00287BA0" w:rsidRPr="00D728E1" w:rsidRDefault="002B2ED8" w:rsidP="00CB0676">
            <w:r w:rsidRPr="00D728E1">
              <w:t>Стоимость терминальных услуг по выдаче и сдаче порожнего контейнера</w:t>
            </w:r>
            <w:r w:rsidR="009D172E">
              <w:t xml:space="preserve"> (</w:t>
            </w:r>
            <w:r w:rsidR="009D172E" w:rsidRPr="00D728E1">
              <w:t xml:space="preserve">не более 75 </w:t>
            </w:r>
            <w:r w:rsidR="009D172E" w:rsidRPr="00D728E1">
              <w:rPr>
                <w:lang w:val="en-US"/>
              </w:rPr>
              <w:t>USD</w:t>
            </w:r>
            <w:r w:rsidR="009D172E" w:rsidRPr="009D172E">
              <w:t>)</w:t>
            </w:r>
          </w:p>
        </w:tc>
        <w:tc>
          <w:tcPr>
            <w:tcW w:w="1793" w:type="pct"/>
            <w:tcBorders>
              <w:top w:val="single" w:sz="4" w:space="0" w:color="auto"/>
              <w:left w:val="single" w:sz="4" w:space="0" w:color="auto"/>
              <w:bottom w:val="single" w:sz="4" w:space="0" w:color="auto"/>
              <w:right w:val="single" w:sz="4" w:space="0" w:color="auto"/>
            </w:tcBorders>
          </w:tcPr>
          <w:p w:rsidR="00D728E1" w:rsidRDefault="00D728E1" w:rsidP="00D728E1">
            <w:pPr>
              <w:jc w:val="center"/>
            </w:pPr>
            <w:r>
              <w:t xml:space="preserve">           </w:t>
            </w:r>
          </w:p>
          <w:p w:rsidR="00287BA0" w:rsidRPr="009D172E" w:rsidRDefault="009D172E" w:rsidP="009D172E">
            <w:pPr>
              <w:jc w:val="center"/>
            </w:pPr>
            <w:r>
              <w:t xml:space="preserve">       </w:t>
            </w:r>
            <w:r w:rsidR="00D728E1">
              <w:t xml:space="preserve">      </w:t>
            </w:r>
          </w:p>
        </w:tc>
      </w:tr>
      <w:tr w:rsidR="00287BA0" w:rsidRPr="00D728E1" w:rsidTr="009D172E">
        <w:trPr>
          <w:trHeight w:val="126"/>
        </w:trPr>
        <w:tc>
          <w:tcPr>
            <w:tcW w:w="3207" w:type="pct"/>
            <w:tcBorders>
              <w:top w:val="single" w:sz="4" w:space="0" w:color="auto"/>
              <w:left w:val="single" w:sz="4" w:space="0" w:color="auto"/>
              <w:bottom w:val="single" w:sz="4" w:space="0" w:color="auto"/>
              <w:right w:val="single" w:sz="4" w:space="0" w:color="auto"/>
            </w:tcBorders>
            <w:noWrap/>
            <w:vAlign w:val="bottom"/>
            <w:hideMark/>
          </w:tcPr>
          <w:p w:rsidR="00287BA0" w:rsidRPr="00D728E1" w:rsidRDefault="002B2ED8" w:rsidP="00CB0676">
            <w:r w:rsidRPr="00D728E1">
              <w:t>Стоимос</w:t>
            </w:r>
            <w:r w:rsidR="009E6485" w:rsidRPr="00D728E1">
              <w:t xml:space="preserve">ть ремонта </w:t>
            </w:r>
            <w:proofErr w:type="gramStart"/>
            <w:r w:rsidR="009E6485" w:rsidRPr="00D728E1">
              <w:t>контейнера</w:t>
            </w:r>
            <w:proofErr w:type="gramEnd"/>
            <w:r w:rsidR="009E6485" w:rsidRPr="00D728E1">
              <w:t xml:space="preserve"> за который</w:t>
            </w:r>
            <w:r w:rsidRPr="00D728E1">
              <w:t xml:space="preserve"> Арендодатель платит самостоятельно</w:t>
            </w:r>
            <w:r w:rsidR="009D172E">
              <w:t xml:space="preserve"> (</w:t>
            </w:r>
            <w:r w:rsidR="009D172E" w:rsidRPr="00D728E1">
              <w:t xml:space="preserve">не менее 75 </w:t>
            </w:r>
            <w:r w:rsidR="009D172E" w:rsidRPr="00D728E1">
              <w:rPr>
                <w:lang w:val="en-US"/>
              </w:rPr>
              <w:t>USD</w:t>
            </w:r>
            <w:r w:rsidR="009D172E" w:rsidRPr="009D172E">
              <w:t>)</w:t>
            </w:r>
          </w:p>
        </w:tc>
        <w:tc>
          <w:tcPr>
            <w:tcW w:w="1793" w:type="pct"/>
            <w:tcBorders>
              <w:top w:val="single" w:sz="4" w:space="0" w:color="auto"/>
              <w:left w:val="single" w:sz="4" w:space="0" w:color="auto"/>
              <w:bottom w:val="single" w:sz="4" w:space="0" w:color="auto"/>
              <w:right w:val="single" w:sz="4" w:space="0" w:color="auto"/>
            </w:tcBorders>
          </w:tcPr>
          <w:p w:rsidR="00D728E1" w:rsidRDefault="00D728E1" w:rsidP="00D728E1">
            <w:pPr>
              <w:jc w:val="center"/>
            </w:pPr>
            <w:r>
              <w:t xml:space="preserve">           </w:t>
            </w:r>
          </w:p>
          <w:p w:rsidR="00287BA0" w:rsidRPr="00D728E1" w:rsidRDefault="009D172E" w:rsidP="009D172E">
            <w:pPr>
              <w:jc w:val="center"/>
            </w:pPr>
            <w:r>
              <w:t xml:space="preserve">          </w:t>
            </w:r>
            <w:r w:rsidR="00D728E1">
              <w:t xml:space="preserve">          </w:t>
            </w:r>
          </w:p>
        </w:tc>
      </w:tr>
      <w:tr w:rsidR="00287BA0" w:rsidRPr="00D728E1" w:rsidTr="009D172E">
        <w:trPr>
          <w:trHeight w:val="135"/>
        </w:trPr>
        <w:tc>
          <w:tcPr>
            <w:tcW w:w="3207" w:type="pct"/>
            <w:tcBorders>
              <w:top w:val="single" w:sz="4" w:space="0" w:color="auto"/>
              <w:left w:val="single" w:sz="4" w:space="0" w:color="auto"/>
              <w:bottom w:val="single" w:sz="4" w:space="0" w:color="auto"/>
              <w:right w:val="single" w:sz="4" w:space="0" w:color="auto"/>
            </w:tcBorders>
            <w:noWrap/>
            <w:vAlign w:val="bottom"/>
            <w:hideMark/>
          </w:tcPr>
          <w:p w:rsidR="00287BA0" w:rsidRPr="00D728E1" w:rsidRDefault="002B2ED8" w:rsidP="00CB0676">
            <w:r w:rsidRPr="00D728E1">
              <w:t>Стоимость оборудования (контейнера) цена за единицу</w:t>
            </w:r>
            <w:r w:rsidR="009D172E">
              <w:t xml:space="preserve"> </w:t>
            </w:r>
            <w:r w:rsidR="009D172E" w:rsidRPr="00E10BBE">
              <w:rPr>
                <w:rFonts w:eastAsia="MS Mincho"/>
              </w:rPr>
              <w:t>(не более 4950</w:t>
            </w:r>
            <w:r w:rsidR="009D172E">
              <w:rPr>
                <w:rFonts w:eastAsia="MS Mincho"/>
              </w:rPr>
              <w:t xml:space="preserve"> </w:t>
            </w:r>
            <w:r w:rsidR="009D172E">
              <w:rPr>
                <w:rFonts w:eastAsia="MS Mincho"/>
                <w:lang w:val="en-US"/>
              </w:rPr>
              <w:t>USD</w:t>
            </w:r>
            <w:r w:rsidR="009D172E" w:rsidRPr="00E10BBE">
              <w:rPr>
                <w:rFonts w:eastAsia="MS Mincho"/>
              </w:rPr>
              <w:t>)</w:t>
            </w:r>
          </w:p>
        </w:tc>
        <w:tc>
          <w:tcPr>
            <w:tcW w:w="1793" w:type="pct"/>
            <w:tcBorders>
              <w:top w:val="single" w:sz="4" w:space="0" w:color="auto"/>
              <w:left w:val="single" w:sz="4" w:space="0" w:color="auto"/>
              <w:bottom w:val="single" w:sz="4" w:space="0" w:color="auto"/>
              <w:right w:val="single" w:sz="4" w:space="0" w:color="auto"/>
            </w:tcBorders>
          </w:tcPr>
          <w:p w:rsidR="00287BA0" w:rsidRPr="00E10BBE" w:rsidRDefault="00D728E1" w:rsidP="009D172E">
            <w:pPr>
              <w:jc w:val="center"/>
            </w:pPr>
            <w:r w:rsidRPr="00E10BBE">
              <w:rPr>
                <w:rFonts w:eastAsia="MS Mincho"/>
              </w:rPr>
              <w:t xml:space="preserve">    </w:t>
            </w:r>
            <w:r w:rsidR="00E10BBE" w:rsidRPr="0064333F">
              <w:rPr>
                <w:rFonts w:eastAsia="MS Mincho"/>
              </w:rPr>
              <w:t xml:space="preserve">      </w:t>
            </w:r>
            <w:r w:rsidRPr="00E10BBE">
              <w:rPr>
                <w:rFonts w:eastAsia="MS Mincho"/>
              </w:rPr>
              <w:t xml:space="preserve">          </w:t>
            </w:r>
          </w:p>
        </w:tc>
      </w:tr>
    </w:tbl>
    <w:p w:rsidR="00E068FC" w:rsidRPr="00D728E1" w:rsidRDefault="00E068FC" w:rsidP="0018682A">
      <w:pPr>
        <w:ind w:firstLine="567"/>
        <w:jc w:val="both"/>
        <w:rPr>
          <w:b/>
          <w:highlight w:val="cyan"/>
        </w:rPr>
      </w:pPr>
    </w:p>
    <w:p w:rsidR="00E068FC" w:rsidRPr="00D728E1" w:rsidRDefault="00E068FC" w:rsidP="0018682A">
      <w:pPr>
        <w:ind w:firstLine="567"/>
        <w:jc w:val="both"/>
        <w:rPr>
          <w:b/>
          <w:highlight w:val="cyan"/>
        </w:rPr>
      </w:pPr>
    </w:p>
    <w:p w:rsidR="000954FB" w:rsidRDefault="000954FB" w:rsidP="000954FB">
      <w:pPr>
        <w:pStyle w:val="afe"/>
        <w:jc w:val="both"/>
        <w:rPr>
          <w:szCs w:val="28"/>
        </w:rPr>
      </w:pPr>
      <w:r w:rsidRPr="00205668">
        <w:rPr>
          <w:szCs w:val="28"/>
        </w:rPr>
        <w:t xml:space="preserve">1. </w:t>
      </w:r>
      <w:proofErr w:type="gramStart"/>
      <w:r w:rsidRPr="00205668">
        <w:rPr>
          <w:szCs w:val="28"/>
        </w:rPr>
        <w:t xml:space="preserve">Цена </w:t>
      </w:r>
      <w:r w:rsidRPr="00721D0D">
        <w:rPr>
          <w:i/>
          <w:sz w:val="24"/>
          <w:szCs w:val="24"/>
        </w:rPr>
        <w:t>(работ, услуг, товаров),</w:t>
      </w:r>
      <w:r>
        <w:rPr>
          <w:szCs w:val="28"/>
        </w:rPr>
        <w:t xml:space="preserve">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w:t>
      </w:r>
      <w:r w:rsidRPr="00205668">
        <w:rPr>
          <w:szCs w:val="28"/>
        </w:rPr>
        <w:t xml:space="preserve"> учитывает стоимость всех налогов</w:t>
      </w:r>
      <w:r w:rsidR="009D172E">
        <w:rPr>
          <w:szCs w:val="28"/>
        </w:rPr>
        <w:t>,</w:t>
      </w:r>
      <w:r w:rsidRPr="00205668">
        <w:rPr>
          <w:szCs w:val="28"/>
        </w:rPr>
        <w:t xml:space="preserve"> связанны</w:t>
      </w:r>
      <w:r w:rsidR="00933AC1">
        <w:rPr>
          <w:szCs w:val="28"/>
        </w:rPr>
        <w:t>х</w:t>
      </w:r>
      <w:r w:rsidRPr="00205668">
        <w:rPr>
          <w:szCs w:val="28"/>
        </w:rPr>
        <w:t xml:space="preserve"> с </w:t>
      </w:r>
      <w:r w:rsidRPr="00721D0D">
        <w:rPr>
          <w:szCs w:val="28"/>
        </w:rPr>
        <w:t xml:space="preserve">_____________ </w:t>
      </w:r>
      <w:r w:rsidRPr="00721D0D">
        <w:rPr>
          <w:i/>
          <w:sz w:val="24"/>
          <w:szCs w:val="24"/>
        </w:rPr>
        <w:t>(выполнением работ, оказанием услуг, поставкой товаров).</w:t>
      </w:r>
      <w:proofErr w:type="gramEnd"/>
    </w:p>
    <w:p w:rsidR="000954FB" w:rsidRDefault="000954FB" w:rsidP="000954FB">
      <w:pPr>
        <w:pStyle w:val="afe"/>
        <w:jc w:val="both"/>
        <w:rPr>
          <w:szCs w:val="28"/>
        </w:rPr>
      </w:pPr>
      <w:r>
        <w:rPr>
          <w:szCs w:val="28"/>
        </w:rPr>
        <w:t>__________</w:t>
      </w:r>
      <w:r w:rsidRPr="00721D0D">
        <w:rPr>
          <w:i/>
          <w:sz w:val="24"/>
          <w:szCs w:val="24"/>
        </w:rPr>
        <w:t xml:space="preserve"> (Выполнение работ, оказание услуг, поставка товаров)</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0954FB" w:rsidRDefault="000954FB" w:rsidP="000954FB">
      <w:pPr>
        <w:pStyle w:val="afe"/>
        <w:jc w:val="center"/>
      </w:pPr>
      <w:r>
        <w:rPr>
          <w:szCs w:val="28"/>
        </w:rPr>
        <w:t xml:space="preserve">2. Дополнительные условия </w:t>
      </w:r>
      <w:r w:rsidRPr="00384CDC">
        <w:t>выполнения работ</w:t>
      </w:r>
      <w:r>
        <w:t xml:space="preserve">, оказания услуг, поставки товаров _______________________________________________________ </w:t>
      </w:r>
    </w:p>
    <w:p w:rsidR="000954FB" w:rsidRPr="00721D0D" w:rsidRDefault="000954FB" w:rsidP="000954FB">
      <w:pPr>
        <w:pStyle w:val="afe"/>
        <w:jc w:val="center"/>
        <w:rPr>
          <w:i/>
          <w:sz w:val="24"/>
          <w:szCs w:val="24"/>
        </w:rPr>
      </w:pPr>
      <w:r w:rsidRPr="00721D0D">
        <w:rPr>
          <w:i/>
          <w:sz w:val="24"/>
          <w:szCs w:val="24"/>
        </w:rPr>
        <w:t>(заполняется претендентом при необходимости).</w:t>
      </w:r>
    </w:p>
    <w:p w:rsidR="000954FB" w:rsidRPr="00205668" w:rsidRDefault="000954FB" w:rsidP="000954FB">
      <w:pPr>
        <w:pStyle w:val="afe"/>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sidR="005A6CE9">
        <w:rPr>
          <w:i/>
          <w:sz w:val="24"/>
          <w:szCs w:val="24"/>
        </w:rPr>
        <w:t xml:space="preserve"> в соответствии с пунктом </w:t>
      </w:r>
      <w:r w:rsidR="003D2759">
        <w:rPr>
          <w:i/>
          <w:sz w:val="24"/>
          <w:szCs w:val="24"/>
        </w:rPr>
        <w:t>7</w:t>
      </w:r>
      <w:r w:rsidR="005A6CE9">
        <w:rPr>
          <w:i/>
          <w:sz w:val="24"/>
          <w:szCs w:val="24"/>
        </w:rPr>
        <w:t xml:space="preserve"> Информационной карты,</w:t>
      </w:r>
      <w:r w:rsidR="007C51E1">
        <w:rPr>
          <w:i/>
          <w:sz w:val="24"/>
          <w:szCs w:val="24"/>
        </w:rPr>
        <w:t xml:space="preserve"> но</w:t>
      </w:r>
      <w:r w:rsidRPr="00721D0D">
        <w:rPr>
          <w:i/>
          <w:sz w:val="24"/>
          <w:szCs w:val="24"/>
        </w:rPr>
        <w:t xml:space="preserve"> не менее 60 (шестьдесят) календарных дней с даты </w:t>
      </w:r>
      <w:r w:rsidR="005F3426" w:rsidRPr="005F3426">
        <w:rPr>
          <w:i/>
          <w:sz w:val="24"/>
          <w:szCs w:val="24"/>
        </w:rPr>
        <w:t>с даты окончания срока подачи Заявок</w:t>
      </w:r>
      <w:r>
        <w:rPr>
          <w:i/>
          <w:sz w:val="24"/>
          <w:szCs w:val="24"/>
        </w:rPr>
        <w:t>)</w:t>
      </w:r>
      <w:r w:rsidRPr="00721D0D">
        <w:rPr>
          <w:i/>
          <w:sz w:val="24"/>
          <w:szCs w:val="24"/>
        </w:rPr>
        <w:t>.</w:t>
      </w:r>
    </w:p>
    <w:p w:rsidR="000954FB" w:rsidRPr="00205668" w:rsidRDefault="000954FB" w:rsidP="000954FB">
      <w:pPr>
        <w:pStyle w:val="afe"/>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(выполнить работы, оказать услуги, поставить товар.)</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0954FB" w:rsidRPr="00205668" w:rsidRDefault="000954FB" w:rsidP="000954FB">
      <w:pPr>
        <w:pStyle w:val="afe"/>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sidR="005A6CE9">
        <w:rPr>
          <w:szCs w:val="28"/>
        </w:rPr>
        <w:t>З</w:t>
      </w:r>
      <w:r w:rsidR="00BC1922">
        <w:rPr>
          <w:szCs w:val="28"/>
        </w:rPr>
        <w:t>апросе предложений</w:t>
      </w:r>
      <w:r w:rsidRPr="00205668">
        <w:rPr>
          <w:szCs w:val="28"/>
        </w:rPr>
        <w:t xml:space="preserve"> и на условиях настоящего финансово-коммерческого предложения.</w:t>
      </w:r>
    </w:p>
    <w:p w:rsidR="000954FB" w:rsidRPr="00205668" w:rsidRDefault="000954FB" w:rsidP="000954FB">
      <w:pPr>
        <w:pStyle w:val="afe"/>
        <w:jc w:val="both"/>
        <w:rPr>
          <w:szCs w:val="28"/>
        </w:rPr>
      </w:pPr>
      <w:r>
        <w:rPr>
          <w:szCs w:val="28"/>
        </w:rPr>
        <w:lastRenderedPageBreak/>
        <w:t>6</w:t>
      </w:r>
      <w:r w:rsidRPr="00205668">
        <w:rPr>
          <w:szCs w:val="28"/>
        </w:rPr>
        <w:t xml:space="preserve">. 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 xml:space="preserve">уведомлении заказчика, </w:t>
      </w:r>
      <w:r w:rsidR="00010BE3">
        <w:rPr>
          <w:szCs w:val="28"/>
        </w:rPr>
        <w:t xml:space="preserve">направленном нам </w:t>
      </w:r>
      <w:r w:rsidR="005A6CE9">
        <w:rPr>
          <w:szCs w:val="28"/>
        </w:rPr>
        <w:t>в соответствии с</w:t>
      </w:r>
      <w:r>
        <w:rPr>
          <w:szCs w:val="28"/>
        </w:rPr>
        <w:t xml:space="preserve"> пункт</w:t>
      </w:r>
      <w:r w:rsidR="005A6CE9">
        <w:rPr>
          <w:szCs w:val="28"/>
        </w:rPr>
        <w:t>ом</w:t>
      </w:r>
      <w:r>
        <w:rPr>
          <w:szCs w:val="28"/>
        </w:rPr>
        <w:t xml:space="preserve"> 144 Положения о закупках</w:t>
      </w:r>
      <w:r w:rsidRPr="00205668">
        <w:rPr>
          <w:szCs w:val="28"/>
        </w:rPr>
        <w:t xml:space="preserve">, победителем будет признан другой </w:t>
      </w:r>
      <w:r>
        <w:rPr>
          <w:szCs w:val="28"/>
        </w:rPr>
        <w:t>у</w:t>
      </w:r>
      <w:r w:rsidRPr="00205668">
        <w:rPr>
          <w:szCs w:val="28"/>
        </w:rPr>
        <w:t>частник.</w:t>
      </w:r>
    </w:p>
    <w:p w:rsidR="000954FB" w:rsidRPr="00205668" w:rsidRDefault="000954FB" w:rsidP="000954FB">
      <w:pPr>
        <w:pStyle w:val="afe"/>
        <w:jc w:val="both"/>
        <w:rPr>
          <w:szCs w:val="28"/>
        </w:rPr>
      </w:pPr>
      <w:r>
        <w:rPr>
          <w:szCs w:val="28"/>
        </w:rPr>
        <w:t>7</w:t>
      </w:r>
      <w:r w:rsidRPr="00205668">
        <w:rPr>
          <w:szCs w:val="28"/>
        </w:rPr>
        <w:t xml:space="preserve">. Мы объявляем, что до подписания договора, настоящее предложение и Ваше </w:t>
      </w:r>
      <w:r>
        <w:rPr>
          <w:szCs w:val="28"/>
        </w:rPr>
        <w:t>уведомление</w:t>
      </w:r>
      <w:r w:rsidRPr="00205668">
        <w:rPr>
          <w:szCs w:val="28"/>
        </w:rPr>
        <w:t xml:space="preserve"> о нашей победе будут считаться имеющими силу договора между нами.</w:t>
      </w:r>
    </w:p>
    <w:p w:rsidR="000954FB" w:rsidRDefault="000954FB" w:rsidP="00E068FC">
      <w:pPr>
        <w:pStyle w:val="afe"/>
        <w:jc w:val="both"/>
        <w:rPr>
          <w:szCs w:val="28"/>
        </w:rPr>
      </w:pPr>
      <w:r w:rsidRPr="00205668">
        <w:rPr>
          <w:szCs w:val="28"/>
        </w:rPr>
        <w:t> </w:t>
      </w:r>
    </w:p>
    <w:p w:rsidR="000954FB" w:rsidRPr="00205668" w:rsidRDefault="000954FB" w:rsidP="000954FB">
      <w:pPr>
        <w:pStyle w:val="afb"/>
        <w:ind w:firstLine="0"/>
        <w:jc w:val="left"/>
        <w:rPr>
          <w:rFonts w:eastAsia="Times New Roman"/>
          <w:sz w:val="28"/>
          <w:szCs w:val="28"/>
        </w:rPr>
      </w:pPr>
    </w:p>
    <w:p w:rsidR="008D67F8" w:rsidRPr="007415F9" w:rsidRDefault="008D67F8" w:rsidP="008D67F8">
      <w:pPr>
        <w:pStyle w:val="3"/>
        <w:spacing w:before="0" w:after="0"/>
        <w:ind w:left="0" w:firstLine="706"/>
        <w:jc w:val="both"/>
        <w:rPr>
          <w:b w:val="0"/>
          <w:sz w:val="28"/>
          <w:szCs w:val="28"/>
        </w:rPr>
      </w:pPr>
      <w:bookmarkStart w:id="44" w:name="_Toc371671847"/>
      <w:bookmarkStart w:id="45" w:name="_Toc371688286"/>
      <w:r w:rsidRPr="00445DDD">
        <w:rPr>
          <w:rFonts w:ascii="Times New Roman" w:hAnsi="Times New Roman"/>
          <w:sz w:val="28"/>
          <w:szCs w:val="28"/>
        </w:rPr>
        <w:t>Представитель, имеющий полномочия подписать заявку на участие от имени</w:t>
      </w:r>
      <w:r>
        <w:rPr>
          <w:rFonts w:ascii="Times New Roman" w:hAnsi="Times New Roman"/>
          <w:sz w:val="28"/>
          <w:szCs w:val="28"/>
        </w:rPr>
        <w:t xml:space="preserve"> ____________________________________________________________</w:t>
      </w:r>
      <w:bookmarkEnd w:id="44"/>
      <w:bookmarkEnd w:id="45"/>
    </w:p>
    <w:p w:rsidR="008D67F8" w:rsidRPr="007415F9" w:rsidRDefault="008D67F8" w:rsidP="008D67F8">
      <w:pPr>
        <w:tabs>
          <w:tab w:val="left" w:pos="8640"/>
        </w:tabs>
        <w:jc w:val="center"/>
        <w:rPr>
          <w:i/>
        </w:rPr>
      </w:pPr>
      <w:r w:rsidRPr="007415F9">
        <w:rPr>
          <w:i/>
        </w:rPr>
        <w:t>(наименование претендента)</w:t>
      </w:r>
    </w:p>
    <w:p w:rsidR="008D67F8" w:rsidRPr="00445DDD" w:rsidRDefault="008D67F8" w:rsidP="008D67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8D67F8" w:rsidRPr="007415F9" w:rsidRDefault="008D67F8"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8D67F8" w:rsidRDefault="008D67F8" w:rsidP="008D67F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Pr="00205668" w:rsidRDefault="000954FB" w:rsidP="000954FB">
      <w:pPr>
        <w:pStyle w:val="afb"/>
        <w:jc w:val="left"/>
        <w:rPr>
          <w:rFonts w:eastAsia="Times New Roman"/>
          <w:sz w:val="28"/>
          <w:szCs w:val="28"/>
        </w:rPr>
      </w:pPr>
    </w:p>
    <w:p w:rsidR="000954FB" w:rsidRDefault="000954FB" w:rsidP="000954FB">
      <w:pPr>
        <w:rPr>
          <w:rFonts w:eastAsia="MS Mincho"/>
          <w:sz w:val="28"/>
          <w:szCs w:val="28"/>
        </w:rPr>
      </w:pPr>
      <w:r>
        <w:rPr>
          <w:sz w:val="28"/>
          <w:szCs w:val="28"/>
        </w:rPr>
        <w:br w:type="page"/>
      </w:r>
    </w:p>
    <w:p w:rsidR="000954FB" w:rsidRPr="00C97E49" w:rsidRDefault="000954FB" w:rsidP="000954FB">
      <w:pPr>
        <w:pStyle w:val="afb"/>
        <w:ind w:firstLine="0"/>
        <w:jc w:val="right"/>
        <w:rPr>
          <w:sz w:val="28"/>
          <w:szCs w:val="28"/>
        </w:rPr>
      </w:pPr>
      <w:r w:rsidRPr="00C97E49">
        <w:rPr>
          <w:sz w:val="28"/>
          <w:szCs w:val="28"/>
        </w:rPr>
        <w:lastRenderedPageBreak/>
        <w:t>Приложение № 4</w:t>
      </w:r>
    </w:p>
    <w:p w:rsidR="000954FB" w:rsidRDefault="000954FB" w:rsidP="000954FB">
      <w:pPr>
        <w:pStyle w:val="afb"/>
        <w:ind w:firstLine="0"/>
        <w:jc w:val="right"/>
        <w:rPr>
          <w:sz w:val="28"/>
          <w:szCs w:val="28"/>
        </w:rPr>
      </w:pPr>
      <w:r w:rsidRPr="00C97E49">
        <w:rPr>
          <w:sz w:val="28"/>
          <w:szCs w:val="28"/>
        </w:rPr>
        <w:t>к документации о закупке</w:t>
      </w:r>
    </w:p>
    <w:p w:rsidR="000954FB" w:rsidRPr="00C97E49" w:rsidRDefault="000954FB" w:rsidP="000954FB">
      <w:pPr>
        <w:pStyle w:val="afb"/>
        <w:ind w:firstLine="0"/>
        <w:jc w:val="left"/>
        <w:rPr>
          <w:sz w:val="28"/>
          <w:szCs w:val="28"/>
        </w:rPr>
      </w:pPr>
    </w:p>
    <w:p w:rsidR="000954FB" w:rsidRPr="00C97E49" w:rsidRDefault="000954FB" w:rsidP="000954FB">
      <w:pPr>
        <w:jc w:val="center"/>
        <w:rPr>
          <w:b/>
          <w:bCs/>
          <w:sz w:val="28"/>
          <w:szCs w:val="28"/>
        </w:rPr>
      </w:pPr>
      <w:r w:rsidRPr="00C97E49">
        <w:rPr>
          <w:b/>
          <w:bCs/>
          <w:sz w:val="28"/>
          <w:szCs w:val="28"/>
        </w:rPr>
        <w:t xml:space="preserve">Сведения об опыте выполнения работ, оказания услуг, поставки товаров по предмету </w:t>
      </w:r>
      <w:r w:rsidR="007C51E1">
        <w:rPr>
          <w:b/>
          <w:bCs/>
          <w:sz w:val="28"/>
          <w:szCs w:val="28"/>
        </w:rPr>
        <w:t>З</w:t>
      </w:r>
      <w:r>
        <w:rPr>
          <w:b/>
          <w:bCs/>
          <w:sz w:val="28"/>
          <w:szCs w:val="28"/>
        </w:rPr>
        <w:t>апроса  предложений</w:t>
      </w:r>
      <w:r w:rsidRPr="00C97E49">
        <w:rPr>
          <w:b/>
          <w:bCs/>
          <w:sz w:val="28"/>
          <w:szCs w:val="28"/>
        </w:rPr>
        <w:t xml:space="preserve"> № ___________, выполненных, оказанных, поставленных __________________</w:t>
      </w:r>
      <w:r>
        <w:rPr>
          <w:b/>
          <w:bCs/>
          <w:sz w:val="28"/>
          <w:szCs w:val="28"/>
        </w:rPr>
        <w:t>____________________</w:t>
      </w:r>
      <w:r w:rsidRPr="00C97E49">
        <w:rPr>
          <w:b/>
          <w:bCs/>
          <w:sz w:val="28"/>
          <w:szCs w:val="28"/>
        </w:rPr>
        <w:t>______.</w:t>
      </w:r>
    </w:p>
    <w:p w:rsidR="000954FB" w:rsidRPr="007415F9" w:rsidRDefault="000954FB" w:rsidP="000954FB">
      <w:pPr>
        <w:jc w:val="center"/>
        <w:rPr>
          <w:i/>
        </w:rPr>
      </w:pPr>
      <w:r w:rsidRPr="007415F9">
        <w:rPr>
          <w:i/>
        </w:rPr>
        <w:t xml:space="preserve">                                                           (наименование претендента)</w:t>
      </w:r>
    </w:p>
    <w:p w:rsidR="000954FB" w:rsidRDefault="000954FB" w:rsidP="000954FB">
      <w:pPr>
        <w:jc w:val="center"/>
      </w:pPr>
    </w:p>
    <w:p w:rsidR="000954FB" w:rsidRDefault="000954FB" w:rsidP="000954FB">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3065"/>
        <w:gridCol w:w="4395"/>
        <w:gridCol w:w="1734"/>
      </w:tblGrid>
      <w:tr w:rsidR="007C38E6" w:rsidRPr="00C97E49" w:rsidTr="007C38E6">
        <w:tc>
          <w:tcPr>
            <w:tcW w:w="0" w:type="auto"/>
            <w:tcBorders>
              <w:top w:val="single" w:sz="4" w:space="0" w:color="auto"/>
              <w:left w:val="single" w:sz="4" w:space="0" w:color="auto"/>
              <w:bottom w:val="single" w:sz="4" w:space="0" w:color="auto"/>
              <w:right w:val="single" w:sz="4" w:space="0" w:color="auto"/>
            </w:tcBorders>
            <w:vAlign w:val="center"/>
          </w:tcPr>
          <w:p w:rsidR="00CA66C7" w:rsidRPr="00C97E49" w:rsidRDefault="00CA66C7" w:rsidP="005C3924">
            <w:pPr>
              <w:jc w:val="center"/>
            </w:pPr>
            <w:r>
              <w:t>№</w:t>
            </w:r>
          </w:p>
        </w:tc>
        <w:tc>
          <w:tcPr>
            <w:tcW w:w="3065" w:type="dxa"/>
            <w:tcBorders>
              <w:top w:val="single" w:sz="4" w:space="0" w:color="auto"/>
              <w:left w:val="single" w:sz="4" w:space="0" w:color="auto"/>
              <w:bottom w:val="single" w:sz="4" w:space="0" w:color="auto"/>
              <w:right w:val="single" w:sz="4" w:space="0" w:color="auto"/>
            </w:tcBorders>
            <w:vAlign w:val="center"/>
          </w:tcPr>
          <w:p w:rsidR="007C38E6" w:rsidRDefault="00CA66C7" w:rsidP="007C38E6">
            <w:pPr>
              <w:jc w:val="center"/>
            </w:pPr>
            <w:r w:rsidRPr="00E96FF5">
              <w:t xml:space="preserve">Дата и номер договора </w:t>
            </w:r>
          </w:p>
          <w:p w:rsidR="00CA66C7" w:rsidRPr="00C97E49" w:rsidRDefault="00CA66C7" w:rsidP="00FE306A">
            <w:pPr>
              <w:jc w:val="center"/>
            </w:pPr>
            <w:r w:rsidRPr="00E96FF5">
              <w:t>(копи</w:t>
            </w:r>
            <w:r>
              <w:t>и договоров</w:t>
            </w:r>
            <w:r>
              <w:rPr>
                <w:rStyle w:val="af8"/>
              </w:rPr>
              <w:footnoteReference w:id="1"/>
            </w:r>
            <w:r w:rsidRPr="00E96FF5">
              <w:t>)</w:t>
            </w:r>
          </w:p>
        </w:tc>
        <w:tc>
          <w:tcPr>
            <w:tcW w:w="4395" w:type="dxa"/>
            <w:tcBorders>
              <w:top w:val="single" w:sz="4" w:space="0" w:color="auto"/>
              <w:left w:val="single" w:sz="4" w:space="0" w:color="auto"/>
              <w:bottom w:val="single" w:sz="4" w:space="0" w:color="auto"/>
              <w:right w:val="single" w:sz="4" w:space="0" w:color="auto"/>
            </w:tcBorders>
            <w:vAlign w:val="center"/>
          </w:tcPr>
          <w:p w:rsidR="00CA66C7" w:rsidRPr="00C97E49" w:rsidRDefault="00CA66C7" w:rsidP="00B7458A">
            <w:pPr>
              <w:jc w:val="center"/>
            </w:pPr>
            <w:r w:rsidRPr="00E96FF5">
              <w:t xml:space="preserve">Предмет договора (указываются только договоры по предмету, аналогичному предмету </w:t>
            </w:r>
            <w:r>
              <w:t xml:space="preserve">Запроса предложений, </w:t>
            </w:r>
            <w:r w:rsidR="007C38E6">
              <w:t xml:space="preserve">с указанием </w:t>
            </w:r>
            <w:r>
              <w:t>стоимост</w:t>
            </w:r>
            <w:r w:rsidR="007C38E6">
              <w:t>и предоставленных услуг</w:t>
            </w:r>
            <w:r w:rsidR="00B7458A">
              <w:t xml:space="preserve"> за 2013-2014</w:t>
            </w:r>
            <w:r>
              <w:t xml:space="preserve"> гг. </w:t>
            </w:r>
          </w:p>
        </w:tc>
        <w:tc>
          <w:tcPr>
            <w:tcW w:w="1734" w:type="dxa"/>
            <w:tcBorders>
              <w:top w:val="single" w:sz="4" w:space="0" w:color="auto"/>
              <w:left w:val="single" w:sz="4" w:space="0" w:color="auto"/>
              <w:bottom w:val="single" w:sz="4" w:space="0" w:color="auto"/>
              <w:right w:val="single" w:sz="4" w:space="0" w:color="auto"/>
            </w:tcBorders>
            <w:vAlign w:val="center"/>
          </w:tcPr>
          <w:p w:rsidR="00CA66C7" w:rsidRPr="00C97E49" w:rsidRDefault="00CA66C7" w:rsidP="005C3924">
            <w:pPr>
              <w:jc w:val="center"/>
            </w:pPr>
            <w:r w:rsidRPr="00C97E49">
              <w:t xml:space="preserve">Наименование </w:t>
            </w:r>
            <w:r w:rsidR="00C65562">
              <w:t>з</w:t>
            </w:r>
            <w:r w:rsidRPr="00C97E49">
              <w:t xml:space="preserve">аказчика                        </w:t>
            </w:r>
          </w:p>
        </w:tc>
      </w:tr>
      <w:tr w:rsidR="007C38E6" w:rsidRPr="00C97E49" w:rsidTr="007C38E6">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3065" w:type="dxa"/>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4395" w:type="dxa"/>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1734" w:type="dxa"/>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7C38E6" w:rsidRPr="00C97E49" w:rsidTr="007C38E6">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3065" w:type="dxa"/>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4395" w:type="dxa"/>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1734" w:type="dxa"/>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7C38E6" w:rsidRPr="00C97E49" w:rsidTr="007C38E6">
        <w:trPr>
          <w:trHeight w:val="211"/>
        </w:trPr>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3065" w:type="dxa"/>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4395" w:type="dxa"/>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1734" w:type="dxa"/>
            <w:tcBorders>
              <w:top w:val="single" w:sz="4" w:space="0" w:color="auto"/>
              <w:left w:val="single" w:sz="4" w:space="0" w:color="auto"/>
              <w:bottom w:val="single" w:sz="4" w:space="0" w:color="auto"/>
              <w:right w:val="single" w:sz="4" w:space="0" w:color="auto"/>
            </w:tcBorders>
          </w:tcPr>
          <w:p w:rsidR="000954FB" w:rsidRPr="00C97E49" w:rsidRDefault="000954FB" w:rsidP="00BF6892"/>
        </w:tc>
      </w:tr>
    </w:tbl>
    <w:p w:rsidR="000954FB" w:rsidRDefault="000954FB" w:rsidP="000954FB"/>
    <w:p w:rsidR="000954FB" w:rsidRPr="007415F9" w:rsidRDefault="000954FB" w:rsidP="000954FB"/>
    <w:p w:rsidR="008D67F8" w:rsidRPr="007415F9" w:rsidRDefault="008D67F8" w:rsidP="008D67F8">
      <w:pPr>
        <w:pStyle w:val="3"/>
        <w:spacing w:before="0" w:after="0"/>
        <w:ind w:left="0" w:firstLine="706"/>
        <w:jc w:val="both"/>
        <w:rPr>
          <w:b w:val="0"/>
          <w:sz w:val="28"/>
          <w:szCs w:val="28"/>
        </w:rPr>
      </w:pPr>
      <w:bookmarkStart w:id="46" w:name="_Toc371671848"/>
      <w:bookmarkStart w:id="47" w:name="_Toc371688287"/>
      <w:r w:rsidRPr="00445DDD">
        <w:rPr>
          <w:rFonts w:ascii="Times New Roman" w:hAnsi="Times New Roman"/>
          <w:sz w:val="28"/>
          <w:szCs w:val="28"/>
        </w:rPr>
        <w:t>Представитель, имеющий полномочия</w:t>
      </w:r>
      <w:r w:rsidR="007C38E6">
        <w:rPr>
          <w:rFonts w:ascii="Times New Roman" w:hAnsi="Times New Roman"/>
          <w:sz w:val="28"/>
          <w:szCs w:val="28"/>
        </w:rPr>
        <w:t xml:space="preserve"> подписать заявку на участие от </w:t>
      </w:r>
      <w:r w:rsidRPr="00445DDD">
        <w:rPr>
          <w:rFonts w:ascii="Times New Roman" w:hAnsi="Times New Roman"/>
          <w:sz w:val="28"/>
          <w:szCs w:val="28"/>
        </w:rPr>
        <w:t>имени</w:t>
      </w:r>
      <w:r>
        <w:rPr>
          <w:rFonts w:ascii="Times New Roman" w:hAnsi="Times New Roman"/>
          <w:sz w:val="28"/>
          <w:szCs w:val="28"/>
        </w:rPr>
        <w:t xml:space="preserve"> ____________________________________________________________</w:t>
      </w:r>
      <w:bookmarkEnd w:id="46"/>
      <w:bookmarkEnd w:id="47"/>
    </w:p>
    <w:p w:rsidR="008D67F8" w:rsidRPr="007415F9" w:rsidRDefault="008D67F8" w:rsidP="008D67F8">
      <w:pPr>
        <w:tabs>
          <w:tab w:val="left" w:pos="8640"/>
        </w:tabs>
        <w:jc w:val="center"/>
        <w:rPr>
          <w:i/>
        </w:rPr>
      </w:pPr>
      <w:r w:rsidRPr="007415F9">
        <w:rPr>
          <w:i/>
        </w:rPr>
        <w:t>(наименование претендента)</w:t>
      </w:r>
    </w:p>
    <w:p w:rsidR="008D67F8" w:rsidRPr="00445DDD" w:rsidRDefault="008D67F8" w:rsidP="008D67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8D67F8" w:rsidRPr="007415F9" w:rsidRDefault="008D67F8"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8D67F8" w:rsidRDefault="008D67F8" w:rsidP="008D67F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1E0A65" w:rsidRDefault="000954FB">
      <w:pPr>
        <w:rPr>
          <w:rFonts w:eastAsia="MS Mincho"/>
          <w:sz w:val="28"/>
          <w:szCs w:val="28"/>
        </w:rPr>
      </w:pPr>
      <w:r>
        <w:rPr>
          <w:sz w:val="28"/>
          <w:szCs w:val="28"/>
        </w:rPr>
        <w:br w:type="page"/>
      </w:r>
    </w:p>
    <w:p w:rsidR="000954FB" w:rsidRPr="00653CC9" w:rsidRDefault="000954FB" w:rsidP="000954FB">
      <w:pPr>
        <w:pStyle w:val="afb"/>
        <w:ind w:firstLine="0"/>
        <w:jc w:val="right"/>
        <w:rPr>
          <w:sz w:val="28"/>
          <w:szCs w:val="28"/>
        </w:rPr>
      </w:pPr>
      <w:r w:rsidRPr="00653CC9">
        <w:rPr>
          <w:sz w:val="28"/>
          <w:szCs w:val="28"/>
        </w:rPr>
        <w:lastRenderedPageBreak/>
        <w:t xml:space="preserve">Приложение № </w:t>
      </w:r>
      <w:r>
        <w:rPr>
          <w:sz w:val="28"/>
          <w:szCs w:val="28"/>
        </w:rPr>
        <w:t>5</w:t>
      </w:r>
    </w:p>
    <w:p w:rsidR="000954FB" w:rsidRDefault="000954FB" w:rsidP="000954FB">
      <w:pPr>
        <w:pStyle w:val="afb"/>
        <w:ind w:firstLine="0"/>
        <w:jc w:val="right"/>
        <w:rPr>
          <w:sz w:val="28"/>
          <w:szCs w:val="28"/>
        </w:rPr>
      </w:pPr>
      <w:r w:rsidRPr="00653CC9">
        <w:rPr>
          <w:sz w:val="28"/>
          <w:szCs w:val="28"/>
        </w:rPr>
        <w:t xml:space="preserve">к </w:t>
      </w:r>
      <w:r>
        <w:rPr>
          <w:sz w:val="28"/>
          <w:szCs w:val="28"/>
        </w:rPr>
        <w:t>документации о закупке</w:t>
      </w:r>
    </w:p>
    <w:p w:rsidR="005F02DF" w:rsidRDefault="005F02DF" w:rsidP="000954FB">
      <w:pPr>
        <w:pStyle w:val="afb"/>
        <w:ind w:firstLine="0"/>
        <w:jc w:val="right"/>
        <w:rPr>
          <w:sz w:val="28"/>
          <w:szCs w:val="28"/>
        </w:rPr>
      </w:pPr>
    </w:p>
    <w:p w:rsidR="00D947B9" w:rsidRPr="002E6E35" w:rsidRDefault="00D947B9" w:rsidP="00C00DAB">
      <w:pPr>
        <w:ind w:firstLine="567"/>
        <w:rPr>
          <w:sz w:val="28"/>
          <w:szCs w:val="20"/>
        </w:rPr>
      </w:pPr>
      <w:r>
        <w:rPr>
          <w:b/>
          <w:bCs/>
          <w:sz w:val="28"/>
          <w:szCs w:val="28"/>
        </w:rPr>
        <w:t xml:space="preserve">                                         </w:t>
      </w:r>
      <w:r w:rsidR="00E10BBE">
        <w:rPr>
          <w:b/>
          <w:bCs/>
          <w:sz w:val="28"/>
          <w:szCs w:val="28"/>
        </w:rPr>
        <w:t>ПРОЕКТ</w:t>
      </w:r>
      <w:r>
        <w:rPr>
          <w:b/>
          <w:bCs/>
          <w:sz w:val="28"/>
          <w:szCs w:val="28"/>
        </w:rPr>
        <w:t xml:space="preserve">    </w:t>
      </w:r>
      <w:r w:rsidR="001A5D8B" w:rsidRPr="001A5D8B">
        <w:rPr>
          <w:b/>
          <w:bCs/>
          <w:sz w:val="28"/>
          <w:szCs w:val="28"/>
        </w:rPr>
        <w:t>ДОГОВОР</w:t>
      </w:r>
      <w:r w:rsidR="00E10BBE">
        <w:rPr>
          <w:b/>
          <w:bCs/>
          <w:sz w:val="28"/>
          <w:szCs w:val="28"/>
        </w:rPr>
        <w:t xml:space="preserve">А </w:t>
      </w:r>
    </w:p>
    <w:p w:rsidR="001A5D8B" w:rsidRDefault="001A5D8B" w:rsidP="00E068FC">
      <w:pPr>
        <w:pStyle w:val="afb"/>
        <w:ind w:firstLine="0"/>
        <w:jc w:val="center"/>
        <w:rPr>
          <w:b/>
          <w:sz w:val="28"/>
          <w:szCs w:val="28"/>
        </w:rPr>
      </w:pPr>
    </w:p>
    <w:tbl>
      <w:tblPr>
        <w:tblStyle w:val="afff4"/>
        <w:tblW w:w="0" w:type="auto"/>
        <w:tblLook w:val="04A0"/>
      </w:tblPr>
      <w:tblGrid>
        <w:gridCol w:w="4698"/>
        <w:gridCol w:w="4895"/>
      </w:tblGrid>
      <w:tr w:rsidR="002E6E35" w:rsidRPr="00FB6048" w:rsidTr="002E6E35">
        <w:tc>
          <w:tcPr>
            <w:tcW w:w="4698" w:type="dxa"/>
            <w:tcBorders>
              <w:top w:val="single" w:sz="4" w:space="0" w:color="auto"/>
              <w:left w:val="single" w:sz="4" w:space="0" w:color="auto"/>
              <w:bottom w:val="single" w:sz="4" w:space="0" w:color="auto"/>
              <w:right w:val="single" w:sz="4" w:space="0" w:color="auto"/>
            </w:tcBorders>
          </w:tcPr>
          <w:p w:rsidR="002E6E35" w:rsidRDefault="002E6E35">
            <w:pPr>
              <w:jc w:val="center"/>
              <w:rPr>
                <w:b/>
                <w:bCs/>
                <w:lang w:eastAsia="en-US"/>
              </w:rPr>
            </w:pPr>
            <w:r>
              <w:rPr>
                <w:b/>
                <w:bCs/>
                <w:lang w:eastAsia="en-US"/>
              </w:rPr>
              <w:t>Договор аренды крупнотоннажных контейнеров</w:t>
            </w:r>
          </w:p>
          <w:p w:rsidR="002E6E35" w:rsidRDefault="002E6E35">
            <w:pPr>
              <w:jc w:val="center"/>
              <w:rPr>
                <w:b/>
                <w:bCs/>
                <w:lang w:eastAsia="en-US"/>
              </w:rPr>
            </w:pPr>
          </w:p>
          <w:p w:rsidR="002E6E35" w:rsidRDefault="002E6E35">
            <w:pPr>
              <w:ind w:firstLine="567"/>
              <w:jc w:val="center"/>
              <w:rPr>
                <w:b/>
                <w:bCs/>
                <w:lang w:eastAsia="en-US"/>
              </w:rPr>
            </w:pPr>
            <w:r>
              <w:rPr>
                <w:b/>
                <w:bCs/>
                <w:lang w:eastAsia="en-US"/>
              </w:rPr>
              <w:t>№ ____________________________</w:t>
            </w:r>
          </w:p>
          <w:p w:rsidR="002E6E35" w:rsidRDefault="002E6E35">
            <w:pPr>
              <w:ind w:firstLine="567"/>
              <w:rPr>
                <w:lang w:eastAsia="en-US"/>
              </w:rPr>
            </w:pPr>
          </w:p>
          <w:p w:rsidR="002E6E35" w:rsidRDefault="002E6E35">
            <w:pPr>
              <w:rPr>
                <w:lang w:eastAsia="en-US"/>
              </w:rPr>
            </w:pPr>
            <w:r>
              <w:rPr>
                <w:lang w:eastAsia="en-US"/>
              </w:rPr>
              <w:t>г. Москва           «____» __________ 2014 г.</w:t>
            </w:r>
          </w:p>
          <w:p w:rsidR="002E6E35" w:rsidRDefault="002E6E35">
            <w:pPr>
              <w:ind w:firstLine="708"/>
              <w:jc w:val="both"/>
              <w:rPr>
                <w:bCs/>
                <w:spacing w:val="-1"/>
                <w:lang w:eastAsia="en-US"/>
              </w:rPr>
            </w:pPr>
            <w:r>
              <w:rPr>
                <w:lang w:eastAsia="en-US"/>
              </w:rPr>
              <w:t xml:space="preserve">Открытое акционерное общество «Центр по перевозке грузов в контейнерах «ТрансКонтейнер», именуемое в дальнейшем «Арендатор», в лице </w:t>
            </w:r>
            <w:r>
              <w:rPr>
                <w:color w:val="000000"/>
                <w:lang w:eastAsia="en-US"/>
              </w:rPr>
              <w:t xml:space="preserve">первого заместителя генерального директора В.Н.Драчева, действующего на основании доверенности от </w:t>
            </w:r>
            <w:r>
              <w:rPr>
                <w:lang w:eastAsia="en-US"/>
              </w:rPr>
              <w:t>30.01.2014 года №Ц/2014/ЦКП-86г</w:t>
            </w:r>
            <w:r>
              <w:rPr>
                <w:color w:val="000000"/>
                <w:lang w:eastAsia="en-US"/>
              </w:rPr>
              <w:t>,</w:t>
            </w:r>
            <w:r>
              <w:rPr>
                <w:lang w:eastAsia="en-US"/>
              </w:rPr>
              <w:t xml:space="preserve"> с одной стороны, и </w:t>
            </w:r>
            <w:r>
              <w:rPr>
                <w:rFonts w:eastAsia="Malgun Gothic"/>
                <w:lang w:eastAsia="ko-KR"/>
              </w:rPr>
              <w:t>компания</w:t>
            </w:r>
            <w:r>
              <w:rPr>
                <w:lang w:eastAsia="en-US"/>
              </w:rPr>
              <w:t>_________________, именуемая в дальнейшем «Арендодатель», в лице ____________________, действующего на основании _________________, с другой стороны, в дальнейшем именуемые Стороны, заключили настоящий Договор (далее – Договор) о нижеследующем:</w:t>
            </w:r>
          </w:p>
        </w:tc>
        <w:tc>
          <w:tcPr>
            <w:tcW w:w="4698" w:type="dxa"/>
            <w:tcBorders>
              <w:top w:val="single" w:sz="4" w:space="0" w:color="auto"/>
              <w:left w:val="single" w:sz="4" w:space="0" w:color="auto"/>
              <w:bottom w:val="single" w:sz="4" w:space="0" w:color="auto"/>
              <w:right w:val="single" w:sz="4" w:space="0" w:color="auto"/>
            </w:tcBorders>
          </w:tcPr>
          <w:p w:rsidR="002E6E35" w:rsidRDefault="002E6E35">
            <w:pPr>
              <w:jc w:val="center"/>
              <w:rPr>
                <w:b/>
                <w:szCs w:val="20"/>
                <w:lang w:val="en-US" w:eastAsia="en-US"/>
              </w:rPr>
            </w:pPr>
            <w:r>
              <w:rPr>
                <w:b/>
                <w:szCs w:val="20"/>
                <w:lang w:val="en-US" w:eastAsia="en-US"/>
              </w:rPr>
              <w:t>The Agreement for the Lease of Large Capacity Containers</w:t>
            </w:r>
          </w:p>
          <w:p w:rsidR="002E6E35" w:rsidRDefault="002E6E35">
            <w:pPr>
              <w:ind w:firstLine="567"/>
              <w:jc w:val="center"/>
              <w:rPr>
                <w:b/>
                <w:szCs w:val="20"/>
                <w:lang w:val="en-US" w:eastAsia="en-US"/>
              </w:rPr>
            </w:pPr>
          </w:p>
          <w:p w:rsidR="002E6E35" w:rsidRDefault="002E6E35">
            <w:pPr>
              <w:ind w:firstLine="567"/>
              <w:jc w:val="center"/>
              <w:rPr>
                <w:b/>
                <w:bCs/>
                <w:lang w:val="en-US" w:eastAsia="en-US"/>
              </w:rPr>
            </w:pPr>
            <w:r>
              <w:rPr>
                <w:b/>
                <w:szCs w:val="20"/>
                <w:lang w:val="en-US" w:eastAsia="en-US"/>
              </w:rPr>
              <w:t>No. __________________________</w:t>
            </w:r>
          </w:p>
          <w:p w:rsidR="002E6E35" w:rsidRDefault="002E6E35">
            <w:pPr>
              <w:ind w:firstLine="567"/>
              <w:rPr>
                <w:lang w:val="en-US" w:eastAsia="en-US"/>
              </w:rPr>
            </w:pPr>
          </w:p>
          <w:p w:rsidR="002E6E35" w:rsidRDefault="002E6E35">
            <w:pPr>
              <w:rPr>
                <w:lang w:val="en-US" w:eastAsia="en-US"/>
              </w:rPr>
            </w:pPr>
            <w:r>
              <w:rPr>
                <w:szCs w:val="20"/>
                <w:lang w:val="en-US" w:eastAsia="en-US"/>
              </w:rPr>
              <w:t>Moscow____________, 2014</w:t>
            </w:r>
          </w:p>
          <w:p w:rsidR="002E6E35" w:rsidRDefault="002E6E35">
            <w:pPr>
              <w:ind w:firstLine="567"/>
              <w:rPr>
                <w:lang w:val="en-US" w:eastAsia="en-US"/>
              </w:rPr>
            </w:pPr>
          </w:p>
          <w:p w:rsidR="002E6E35" w:rsidRDefault="002E6E35">
            <w:pPr>
              <w:ind w:firstLine="708"/>
              <w:rPr>
                <w:lang w:val="en-US" w:eastAsia="en-US"/>
              </w:rPr>
            </w:pPr>
          </w:p>
          <w:p w:rsidR="002E6E35" w:rsidRDefault="002E6E35">
            <w:pPr>
              <w:rPr>
                <w:lang w:val="en-US" w:eastAsia="en-US"/>
              </w:rPr>
            </w:pPr>
            <w:r>
              <w:rPr>
                <w:lang w:val="en-US" w:eastAsia="en-US"/>
              </w:rPr>
              <w:t xml:space="preserve">Joint Stock Company "Center for cargo container traffic "TransContainer" hereinafter referred to as the 'Lessee' represented by the First Deputy Director General Vladimir N. Drachev, acting on the basis of the Power of Attorney dd. 30.01.2014 No. </w:t>
            </w:r>
            <w:r>
              <w:rPr>
                <w:lang w:eastAsia="en-US"/>
              </w:rPr>
              <w:t>Ц</w:t>
            </w:r>
            <w:r>
              <w:rPr>
                <w:lang w:val="en-US" w:eastAsia="en-US"/>
              </w:rPr>
              <w:t>/2014/</w:t>
            </w:r>
            <w:r>
              <w:rPr>
                <w:lang w:eastAsia="en-US"/>
              </w:rPr>
              <w:t>ЦКП</w:t>
            </w:r>
            <w:r>
              <w:rPr>
                <w:lang w:val="en-US" w:eastAsia="en-US"/>
              </w:rPr>
              <w:t>-86</w:t>
            </w:r>
            <w:r>
              <w:rPr>
                <w:lang w:eastAsia="en-US"/>
              </w:rPr>
              <w:t>г</w:t>
            </w:r>
            <w:r>
              <w:rPr>
                <w:lang w:val="en-US" w:eastAsia="en-US"/>
              </w:rPr>
              <w:t xml:space="preserve"> on the one part, and the company_______________________hereinafter referred to as the 'Lessor' represented by the</w:t>
            </w:r>
            <w:r>
              <w:rPr>
                <w:b/>
                <w:lang w:val="en-US" w:eastAsia="en-US"/>
              </w:rPr>
              <w:t>______________________</w:t>
            </w:r>
            <w:r>
              <w:rPr>
                <w:lang w:val="en-US" w:eastAsia="en-US"/>
              </w:rPr>
              <w:t xml:space="preserve"> acting on the basis of the </w:t>
            </w:r>
            <w:r>
              <w:rPr>
                <w:b/>
                <w:lang w:val="en-US" w:eastAsia="en-US"/>
              </w:rPr>
              <w:t>___________________</w:t>
            </w:r>
            <w:r>
              <w:rPr>
                <w:lang w:val="en-US" w:eastAsia="en-US"/>
              </w:rPr>
              <w:t xml:space="preserve"> on the other part, hereinafter referred to as the Parties, concluded the present Agreement (hereinafter – Agreement) as follows:</w:t>
            </w:r>
          </w:p>
          <w:p w:rsidR="002E6E35" w:rsidRDefault="002E6E35">
            <w:pPr>
              <w:ind w:firstLine="708"/>
              <w:rPr>
                <w:bCs/>
                <w:spacing w:val="-1"/>
                <w:lang w:val="en-US" w:eastAsia="en-US"/>
              </w:rPr>
            </w:pPr>
          </w:p>
          <w:p w:rsidR="002E6E35" w:rsidRDefault="002E6E35">
            <w:pPr>
              <w:jc w:val="both"/>
              <w:rPr>
                <w:bCs/>
                <w:spacing w:val="-1"/>
                <w:lang w:val="en-US" w:eastAsia="en-US"/>
              </w:rPr>
            </w:pPr>
          </w:p>
        </w:tc>
      </w:tr>
      <w:tr w:rsidR="002E6E35" w:rsidRPr="00FB6048" w:rsidTr="002E6E35">
        <w:tc>
          <w:tcPr>
            <w:tcW w:w="4698" w:type="dxa"/>
            <w:tcBorders>
              <w:top w:val="single" w:sz="4" w:space="0" w:color="auto"/>
              <w:left w:val="single" w:sz="4" w:space="0" w:color="auto"/>
              <w:bottom w:val="single" w:sz="4" w:space="0" w:color="auto"/>
              <w:right w:val="single" w:sz="4" w:space="0" w:color="auto"/>
            </w:tcBorders>
          </w:tcPr>
          <w:p w:rsidR="002E6E35" w:rsidRDefault="002E6E35" w:rsidP="002E6E35">
            <w:pPr>
              <w:numPr>
                <w:ilvl w:val="0"/>
                <w:numId w:val="49"/>
              </w:numPr>
              <w:suppressAutoHyphens w:val="0"/>
              <w:ind w:left="0" w:firstLine="567"/>
              <w:jc w:val="center"/>
              <w:rPr>
                <w:b/>
                <w:spacing w:val="-1"/>
                <w:lang w:eastAsia="en-US"/>
              </w:rPr>
            </w:pPr>
            <w:r>
              <w:rPr>
                <w:b/>
                <w:spacing w:val="-1"/>
                <w:lang w:eastAsia="en-US"/>
              </w:rPr>
              <w:t>Предмет Договора</w:t>
            </w:r>
          </w:p>
          <w:p w:rsidR="002E6E35" w:rsidRDefault="002E6E35">
            <w:pPr>
              <w:ind w:firstLine="567"/>
              <w:rPr>
                <w:lang w:eastAsia="en-US"/>
              </w:rPr>
            </w:pPr>
          </w:p>
          <w:p w:rsidR="002E6E35" w:rsidRDefault="002E6E35" w:rsidP="002E6E35">
            <w:pPr>
              <w:rPr>
                <w:color w:val="000000" w:themeColor="text1"/>
                <w:lang w:eastAsia="en-US"/>
              </w:rPr>
            </w:pPr>
            <w:r>
              <w:rPr>
                <w:color w:val="000000" w:themeColor="text1"/>
                <w:lang w:eastAsia="en-US"/>
              </w:rPr>
              <w:t>1.1. Арендодатель обязуется предоставить Арендатору в аренду крупнотоннажные 40 – футовые контейнеры типоразмера 45G1, массой брутто 30,48 тонн,  принадлежащие ему на праве собственности или ином законном праве (далее –  Контейнеры)</w:t>
            </w:r>
          </w:p>
          <w:p w:rsidR="002E6E35" w:rsidRDefault="002E6E35" w:rsidP="002E6E35">
            <w:pPr>
              <w:rPr>
                <w:color w:val="000000" w:themeColor="text1"/>
                <w:lang w:eastAsia="en-US"/>
              </w:rPr>
            </w:pPr>
            <w:r>
              <w:rPr>
                <w:color w:val="000000" w:themeColor="text1"/>
                <w:lang w:eastAsia="en-US"/>
              </w:rPr>
              <w:t>1.2. Перечень и характеристики предоставляемых в аренду Контейнеров определяется в Актах приема Контейнеров в аренду, составленных по форме Приложения № 1 к настоящему Договору.</w:t>
            </w:r>
          </w:p>
          <w:p w:rsidR="002E6E35" w:rsidRDefault="002E6E35" w:rsidP="002E6E35">
            <w:pPr>
              <w:rPr>
                <w:lang w:eastAsia="en-US"/>
              </w:rPr>
            </w:pPr>
            <w:r>
              <w:rPr>
                <w:lang w:eastAsia="en-US"/>
              </w:rPr>
              <w:t>1.3. Арендодатель гарантирует, что предоставляемые в аренду  Контейнеры не проданы, не находятся под залогом, в споре, под арестом или запрещением, а также не обременены иными обязательствами и свободны для использования в целях, определенных настоящим  Договором.</w:t>
            </w:r>
          </w:p>
          <w:p w:rsidR="00BE6FCF" w:rsidRDefault="002E6E35" w:rsidP="00BE6FCF">
            <w:pPr>
              <w:jc w:val="both"/>
              <w:rPr>
                <w:bCs/>
                <w:spacing w:val="-1"/>
                <w:lang w:eastAsia="en-US"/>
              </w:rPr>
            </w:pPr>
            <w:r>
              <w:rPr>
                <w:lang w:eastAsia="en-US"/>
              </w:rPr>
              <w:lastRenderedPageBreak/>
              <w:t>1.4. Арендодатель гарантирует соответствие Контейнеров всем требованиям, предъявляемым к универсальным крупнотоннажным контейнерам в соответствии с Правилами перевозок железнодорожным транспортом грузов в универсальных контейнерах, а также требованиям Конвенции по безопасным контейнерам (КБК) и Таможенной Конвенции (1972г.), касающихся контейнеров. На Контейнеры должны быть нанесены номер и префикс (зарегистрированный установленным порядком в BIC). Кроме того, Контейнеры должны иметь непросроченное освидетельствование в системе PEP или ACEP.</w:t>
            </w:r>
          </w:p>
        </w:tc>
        <w:tc>
          <w:tcPr>
            <w:tcW w:w="4698" w:type="dxa"/>
            <w:tcBorders>
              <w:top w:val="single" w:sz="4" w:space="0" w:color="auto"/>
              <w:left w:val="single" w:sz="4" w:space="0" w:color="auto"/>
              <w:bottom w:val="single" w:sz="4" w:space="0" w:color="auto"/>
              <w:right w:val="single" w:sz="4" w:space="0" w:color="auto"/>
            </w:tcBorders>
          </w:tcPr>
          <w:p w:rsidR="002E6E35" w:rsidRDefault="002E6E35">
            <w:pPr>
              <w:ind w:left="567"/>
              <w:jc w:val="center"/>
              <w:rPr>
                <w:b/>
                <w:spacing w:val="-1"/>
                <w:lang w:val="en-US" w:eastAsia="en-US"/>
              </w:rPr>
            </w:pPr>
            <w:r>
              <w:rPr>
                <w:b/>
                <w:spacing w:val="-1"/>
                <w:szCs w:val="20"/>
                <w:lang w:val="en-US" w:eastAsia="en-US"/>
              </w:rPr>
              <w:lastRenderedPageBreak/>
              <w:t>1. Subject of the Agreement</w:t>
            </w:r>
          </w:p>
          <w:p w:rsidR="002E6E35" w:rsidRDefault="002E6E35">
            <w:pPr>
              <w:ind w:firstLine="567"/>
              <w:rPr>
                <w:color w:val="FF0000"/>
                <w:lang w:val="en-US" w:eastAsia="en-US"/>
              </w:rPr>
            </w:pPr>
          </w:p>
          <w:p w:rsidR="002E6E35" w:rsidRDefault="002E6E35" w:rsidP="002E6E35">
            <w:pPr>
              <w:rPr>
                <w:b/>
                <w:szCs w:val="20"/>
                <w:lang w:val="en-US" w:eastAsia="en-US"/>
              </w:rPr>
            </w:pPr>
            <w:r>
              <w:rPr>
                <w:szCs w:val="20"/>
                <w:lang w:val="en-US" w:eastAsia="en-US"/>
              </w:rPr>
              <w:t xml:space="preserve">1.1. The Lessor shall provide the Lessee with </w:t>
            </w:r>
            <w:r>
              <w:rPr>
                <w:bCs/>
                <w:spacing w:val="-1"/>
                <w:lang w:val="en-US" w:eastAsia="en-US"/>
              </w:rPr>
              <w:t xml:space="preserve">large capacity </w:t>
            </w:r>
            <w:r>
              <w:rPr>
                <w:szCs w:val="20"/>
                <w:lang w:val="en-US" w:eastAsia="en-US"/>
              </w:rPr>
              <w:t>40-foot containers, typical size 45G1, gross weight of 30.48 tons for lease, belonging to him on the basis of the right of ownership or other legal right (hereinafter – the Containers).</w:t>
            </w:r>
          </w:p>
          <w:p w:rsidR="002E6E35" w:rsidRDefault="002E6E35">
            <w:pPr>
              <w:ind w:firstLine="567"/>
              <w:rPr>
                <w:lang w:val="en-US" w:eastAsia="en-US"/>
              </w:rPr>
            </w:pPr>
          </w:p>
          <w:p w:rsidR="002E6E35" w:rsidRDefault="002E6E35" w:rsidP="002E6E35">
            <w:pPr>
              <w:rPr>
                <w:lang w:val="en-US" w:eastAsia="en-US"/>
              </w:rPr>
            </w:pPr>
            <w:r>
              <w:rPr>
                <w:szCs w:val="20"/>
                <w:lang w:val="en-US" w:eastAsia="en-US"/>
              </w:rPr>
              <w:t>1.2. The list and the characteristics of containers provided for lease are stipulated in the Acts of Containers Acceptance for Lease drawn up according to the form of Appendix No.1 to the present Agreement.</w:t>
            </w:r>
          </w:p>
          <w:p w:rsidR="002E6E35" w:rsidRDefault="002E6E35">
            <w:pPr>
              <w:rPr>
                <w:bCs/>
                <w:spacing w:val="-1"/>
                <w:lang w:val="en-US" w:eastAsia="en-US"/>
              </w:rPr>
            </w:pPr>
            <w:r>
              <w:rPr>
                <w:bCs/>
                <w:spacing w:val="-1"/>
                <w:lang w:val="en-US" w:eastAsia="en-US"/>
              </w:rPr>
              <w:t>1.3. The Lessor warrants that the Containers provided for lease are not sold, are not against the security, are free and clear of disputes, attachment or prohibition, and not burdened with other obligations and are free for use for the purposes set forth herein.</w:t>
            </w:r>
          </w:p>
          <w:p w:rsidR="002E6E35" w:rsidRDefault="002E6E35">
            <w:pPr>
              <w:rPr>
                <w:bCs/>
                <w:spacing w:val="-1"/>
                <w:lang w:val="en-US" w:eastAsia="en-US"/>
              </w:rPr>
            </w:pPr>
          </w:p>
          <w:p w:rsidR="002E6E35" w:rsidRDefault="002E6E35">
            <w:pPr>
              <w:jc w:val="both"/>
              <w:rPr>
                <w:bCs/>
                <w:spacing w:val="-1"/>
                <w:lang w:val="en-US" w:eastAsia="en-US"/>
              </w:rPr>
            </w:pPr>
            <w:r>
              <w:rPr>
                <w:bCs/>
                <w:spacing w:val="-1"/>
                <w:lang w:val="en-US" w:eastAsia="en-US"/>
              </w:rPr>
              <w:lastRenderedPageBreak/>
              <w:t>1.4. The Lessor warrants that the Containers meet all the requirements for universal large capacity containers in accordance with the Rules of rail transport of cargoes in universal containers, as well as the requirements of the Convention for Safe Containers (CSC) and the Customs Convention (1972) for the containers. The Containers shall be marked with the number and prefix (registered in the prescribed manner in BIC). In addition, the Containers must have the undue certification in the PEP or ACEP system.</w:t>
            </w:r>
          </w:p>
        </w:tc>
      </w:tr>
      <w:tr w:rsidR="002E6E35" w:rsidRPr="00FB6048" w:rsidTr="002E6E35">
        <w:tc>
          <w:tcPr>
            <w:tcW w:w="4698" w:type="dxa"/>
            <w:tcBorders>
              <w:top w:val="single" w:sz="4" w:space="0" w:color="auto"/>
              <w:left w:val="single" w:sz="4" w:space="0" w:color="auto"/>
              <w:bottom w:val="single" w:sz="4" w:space="0" w:color="auto"/>
              <w:right w:val="single" w:sz="4" w:space="0" w:color="auto"/>
            </w:tcBorders>
          </w:tcPr>
          <w:p w:rsidR="002E6E35" w:rsidRDefault="002E6E35">
            <w:pPr>
              <w:rPr>
                <w:b/>
                <w:bCs/>
                <w:lang w:eastAsia="en-US"/>
              </w:rPr>
            </w:pPr>
            <w:r>
              <w:rPr>
                <w:b/>
                <w:bCs/>
                <w:lang w:eastAsia="en-US"/>
              </w:rPr>
              <w:lastRenderedPageBreak/>
              <w:t xml:space="preserve">2. Порядок передачи, приемки и возврата Контейнеров </w:t>
            </w:r>
          </w:p>
          <w:p w:rsidR="002E6E35" w:rsidRDefault="002E6E35">
            <w:pPr>
              <w:tabs>
                <w:tab w:val="num" w:pos="142"/>
              </w:tabs>
              <w:ind w:firstLine="567"/>
              <w:rPr>
                <w:lang w:eastAsia="en-US"/>
              </w:rPr>
            </w:pPr>
          </w:p>
          <w:p w:rsidR="002E6E35" w:rsidRDefault="002E6E35">
            <w:pPr>
              <w:shd w:val="clear" w:color="auto" w:fill="FFFFFF"/>
              <w:tabs>
                <w:tab w:val="left" w:pos="1339"/>
              </w:tabs>
              <w:rPr>
                <w:color w:val="000000" w:themeColor="text1"/>
                <w:lang w:eastAsia="en-US"/>
              </w:rPr>
            </w:pPr>
            <w:r>
              <w:rPr>
                <w:spacing w:val="-3"/>
                <w:lang w:eastAsia="en-US"/>
              </w:rPr>
              <w:t>2.1</w:t>
            </w:r>
            <w:r>
              <w:rPr>
                <w:color w:val="000000" w:themeColor="text1"/>
                <w:spacing w:val="-3"/>
                <w:lang w:eastAsia="en-US"/>
              </w:rPr>
              <w:t>.</w:t>
            </w:r>
            <w:r>
              <w:rPr>
                <w:color w:val="000000" w:themeColor="text1"/>
                <w:lang w:eastAsia="en-US"/>
              </w:rPr>
              <w:t xml:space="preserve"> Арендодатель передает Арендатору технически исправные и коммерчески </w:t>
            </w:r>
            <w:r>
              <w:rPr>
                <w:color w:val="000000" w:themeColor="text1"/>
                <w:spacing w:val="-1"/>
                <w:lang w:eastAsia="en-US"/>
              </w:rPr>
              <w:t xml:space="preserve">пригодные Контейнеры на </w:t>
            </w:r>
            <w:r>
              <w:rPr>
                <w:lang w:eastAsia="en-US"/>
              </w:rPr>
              <w:t xml:space="preserve">контейнерном терминале в Германии в  Гамбурге  </w:t>
            </w:r>
            <w:r>
              <w:rPr>
                <w:spacing w:val="-1"/>
                <w:lang w:eastAsia="en-US"/>
              </w:rPr>
              <w:t>или иных, предварительно согласованных Сторонами</w:t>
            </w:r>
            <w:r>
              <w:rPr>
                <w:b/>
                <w:color w:val="FF0000"/>
                <w:spacing w:val="-1"/>
                <w:lang w:eastAsia="en-US"/>
              </w:rPr>
              <w:t xml:space="preserve"> </w:t>
            </w:r>
            <w:r>
              <w:rPr>
                <w:color w:val="000000" w:themeColor="text1"/>
                <w:spacing w:val="-1"/>
                <w:lang w:eastAsia="en-US"/>
              </w:rPr>
              <w:t xml:space="preserve">пунктах передачи по Акту приема Контейнеров в аренду, который составляется </w:t>
            </w:r>
            <w:r>
              <w:rPr>
                <w:color w:val="000000" w:themeColor="text1"/>
                <w:lang w:eastAsia="en-US"/>
              </w:rPr>
              <w:t>по форме, приведенной в Приложении № 1 к настоящему Договору</w:t>
            </w:r>
            <w:r>
              <w:rPr>
                <w:color w:val="000000" w:themeColor="text1"/>
                <w:spacing w:val="-1"/>
                <w:lang w:eastAsia="en-US"/>
              </w:rPr>
              <w:t xml:space="preserve"> и </w:t>
            </w:r>
            <w:r>
              <w:rPr>
                <w:color w:val="000000" w:themeColor="text1"/>
                <w:lang w:eastAsia="en-US"/>
              </w:rPr>
              <w:t xml:space="preserve">подписывается представителями Сторон. </w:t>
            </w:r>
            <w:r>
              <w:rPr>
                <w:lang w:eastAsia="en-US"/>
              </w:rPr>
              <w:t>Терминальные</w:t>
            </w:r>
            <w:r>
              <w:rPr>
                <w:color w:val="000000" w:themeColor="text1"/>
                <w:lang w:eastAsia="en-US"/>
              </w:rPr>
              <w:t xml:space="preserve"> расходы, связанные с передачей Контейнеров, несёт </w:t>
            </w:r>
            <w:r>
              <w:rPr>
                <w:lang w:eastAsia="en-US"/>
              </w:rPr>
              <w:t>Арендатор в соответствии с п. 5.1. Договора.</w:t>
            </w:r>
            <w:r>
              <w:rPr>
                <w:color w:val="000000" w:themeColor="text1"/>
                <w:lang w:eastAsia="en-US"/>
              </w:rPr>
              <w:t xml:space="preserve"> Датой передачи является дата, указанная в Акте приема Контейнеров в аренду.</w:t>
            </w:r>
          </w:p>
          <w:p w:rsidR="002E6E35" w:rsidRDefault="002E6E35">
            <w:pPr>
              <w:shd w:val="clear" w:color="auto" w:fill="FFFFFF"/>
              <w:tabs>
                <w:tab w:val="left" w:pos="1066"/>
              </w:tabs>
              <w:rPr>
                <w:color w:val="000000" w:themeColor="text1"/>
                <w:lang w:eastAsia="en-US"/>
              </w:rPr>
            </w:pPr>
            <w:r>
              <w:rPr>
                <w:spacing w:val="-5"/>
                <w:lang w:eastAsia="en-US"/>
              </w:rPr>
              <w:t>2.2.</w:t>
            </w:r>
            <w:r>
              <w:rPr>
                <w:spacing w:val="-1"/>
                <w:lang w:eastAsia="en-US"/>
              </w:rPr>
              <w:t xml:space="preserve">Арендатор обязан вернуть Контейнеры Арендодателю </w:t>
            </w:r>
            <w:r>
              <w:rPr>
                <w:color w:val="000000" w:themeColor="text1"/>
                <w:spacing w:val="-1"/>
                <w:lang w:eastAsia="en-US"/>
              </w:rPr>
              <w:t xml:space="preserve">на контейнерные терминалы в Китае в городах: </w:t>
            </w:r>
            <w:r>
              <w:rPr>
                <w:rStyle w:val="shorttext"/>
                <w:color w:val="000000" w:themeColor="text1"/>
                <w:lang w:eastAsia="en-US"/>
              </w:rPr>
              <w:t xml:space="preserve">Шанхай, Далянь, Тяньцзинь, Циндао, Сямэнь, Янтьян, Нинбо, Гуанчжоу, Хуанпу или </w:t>
            </w:r>
            <w:r>
              <w:rPr>
                <w:color w:val="000000" w:themeColor="text1"/>
                <w:spacing w:val="-1"/>
                <w:lang w:eastAsia="en-US"/>
              </w:rPr>
              <w:t xml:space="preserve">иные, предварительно согласованные Сторонами, пункты передачи, </w:t>
            </w:r>
            <w:r>
              <w:rPr>
                <w:color w:val="000000" w:themeColor="text1"/>
                <w:lang w:eastAsia="en-US"/>
              </w:rPr>
              <w:t>в технически исправном состоянии с учетом нормального износа по Акту</w:t>
            </w:r>
            <w:r>
              <w:rPr>
                <w:lang w:eastAsia="en-US"/>
              </w:rPr>
              <w:t xml:space="preserve"> возврата Контейнеров из аренды,  который  составляется  по форме,  приведенной  в Приложении № 1 к настоящему Договору и  подписывается  Сторонами. Расходы, связанные с возвратом Контейнеров, в том числе терминальные расходы в соответствии с п. 5.1. Договора несёт Арендатор.</w:t>
            </w:r>
            <w:r>
              <w:rPr>
                <w:color w:val="000000" w:themeColor="text1"/>
                <w:lang w:eastAsia="en-US"/>
              </w:rPr>
              <w:t xml:space="preserve"> Датой </w:t>
            </w:r>
            <w:r>
              <w:rPr>
                <w:color w:val="000000" w:themeColor="text1"/>
                <w:lang w:eastAsia="en-US"/>
              </w:rPr>
              <w:lastRenderedPageBreak/>
              <w:t>возврата является дата, указанная в Акте возврата Контейнеров из аренды.</w:t>
            </w:r>
          </w:p>
          <w:p w:rsidR="002E6E35" w:rsidRDefault="002E6E35">
            <w:pPr>
              <w:shd w:val="clear" w:color="auto" w:fill="FFFFFF"/>
              <w:tabs>
                <w:tab w:val="left" w:pos="1066"/>
              </w:tabs>
              <w:rPr>
                <w:color w:val="000000" w:themeColor="text1"/>
                <w:lang w:eastAsia="en-US"/>
              </w:rPr>
            </w:pPr>
          </w:p>
          <w:p w:rsidR="002E6E35" w:rsidRDefault="002E6E35" w:rsidP="002E6E35">
            <w:pPr>
              <w:rPr>
                <w:color w:val="000000"/>
                <w:lang w:eastAsia="en-US"/>
              </w:rPr>
            </w:pPr>
            <w:r>
              <w:rPr>
                <w:lang w:eastAsia="en-US"/>
              </w:rPr>
              <w:t>2.3. Стороны договорились относить к нормальному износу: царапины, потертости, и другие дефекты, возникшие в результате атмосферного воздействия, которые не влияют на соответствие контейнера требованиям КБК, Таможенной Конвенции, освидетельствования в системах PEP и ACEP. Стороны договорились, что к нормальному износу не</w:t>
            </w:r>
            <w:r>
              <w:rPr>
                <w:color w:val="000000"/>
                <w:lang w:eastAsia="en-US"/>
              </w:rPr>
              <w:t xml:space="preserve"> относятся: вмятины, сквозные разрывы металла (механического происхождения), отсутствие отдельных частей Контейнера, неработоспособность запорных устройств и дверей. </w:t>
            </w:r>
          </w:p>
          <w:p w:rsidR="002E6E35" w:rsidRDefault="002E6E35" w:rsidP="002E6E35">
            <w:pPr>
              <w:tabs>
                <w:tab w:val="num" w:pos="567"/>
              </w:tabs>
              <w:jc w:val="both"/>
              <w:rPr>
                <w:bCs/>
                <w:spacing w:val="-1"/>
                <w:lang w:eastAsia="en-US"/>
              </w:rPr>
            </w:pPr>
            <w:r>
              <w:rPr>
                <w:color w:val="000000" w:themeColor="text1"/>
                <w:lang w:eastAsia="en-US"/>
              </w:rPr>
              <w:t xml:space="preserve">2.4. При возврате Контейнеров Арендодателю все обнаруженные повреждения и неисправности  Контейнеров, сверх нормального износа, оформляются актом с указанием недостающих и поврежденных деталей на момент возврата  Контейнеров. </w:t>
            </w:r>
          </w:p>
        </w:tc>
        <w:tc>
          <w:tcPr>
            <w:tcW w:w="4698" w:type="dxa"/>
            <w:tcBorders>
              <w:top w:val="single" w:sz="4" w:space="0" w:color="auto"/>
              <w:left w:val="single" w:sz="4" w:space="0" w:color="auto"/>
              <w:bottom w:val="single" w:sz="4" w:space="0" w:color="auto"/>
              <w:right w:val="single" w:sz="4" w:space="0" w:color="auto"/>
            </w:tcBorders>
          </w:tcPr>
          <w:p w:rsidR="002E6E35" w:rsidRDefault="002E6E35">
            <w:pPr>
              <w:rPr>
                <w:b/>
                <w:bCs/>
                <w:spacing w:val="-1"/>
                <w:lang w:val="en-US" w:eastAsia="en-US"/>
              </w:rPr>
            </w:pPr>
            <w:r>
              <w:rPr>
                <w:b/>
                <w:bCs/>
                <w:spacing w:val="-1"/>
                <w:lang w:val="en-US" w:eastAsia="en-US"/>
              </w:rPr>
              <w:lastRenderedPageBreak/>
              <w:t>2. Procedure of Transfer, Receipt and Return the Containers</w:t>
            </w:r>
          </w:p>
          <w:p w:rsidR="002E6E35" w:rsidRDefault="002E6E35">
            <w:pPr>
              <w:rPr>
                <w:bCs/>
                <w:spacing w:val="-1"/>
                <w:lang w:val="en-US" w:eastAsia="en-US"/>
              </w:rPr>
            </w:pPr>
          </w:p>
          <w:p w:rsidR="002E6E35" w:rsidRDefault="002E6E35">
            <w:pPr>
              <w:rPr>
                <w:bCs/>
                <w:spacing w:val="-1"/>
                <w:lang w:val="en-US" w:eastAsia="en-US"/>
              </w:rPr>
            </w:pPr>
            <w:r>
              <w:rPr>
                <w:bCs/>
                <w:spacing w:val="-1"/>
                <w:lang w:val="en-US" w:eastAsia="en-US"/>
              </w:rPr>
              <w:t>2.1. The Lessor shall transfer to the Lessee technically efficient and commercially suitable Containers at a container terminal in Hamburg, Germany, or other transfer points pre-agreed  by the Parties according to the Act of Containers Acceptance for Lease drawn up according to the form of Appendix No.1 to the present Agreement and signed by representatives of the Parties. The Lessee shall bear terminal costs connected with the transfer of the Containers according to paragraph 5.1 of the present Agreement. The date of transfer is the date provided in the Act of Containers Acceptance for Lease.</w:t>
            </w:r>
          </w:p>
          <w:p w:rsidR="002E6E35" w:rsidRDefault="002E6E35">
            <w:pPr>
              <w:rPr>
                <w:bCs/>
                <w:color w:val="FF0000"/>
                <w:spacing w:val="-1"/>
                <w:lang w:val="en-US" w:eastAsia="en-US"/>
              </w:rPr>
            </w:pPr>
          </w:p>
          <w:p w:rsidR="002E6E35" w:rsidRDefault="002E6E35">
            <w:pPr>
              <w:rPr>
                <w:bCs/>
                <w:spacing w:val="-1"/>
                <w:lang w:val="en-US" w:eastAsia="en-US"/>
              </w:rPr>
            </w:pPr>
            <w:r>
              <w:rPr>
                <w:bCs/>
                <w:spacing w:val="-1"/>
                <w:lang w:val="en-US" w:eastAsia="en-US"/>
              </w:rPr>
              <w:t xml:space="preserve">2.2. The Lessee shall return the Containers to the Lessor to container terminals in China in Shanghai, Dalian, Tianjin, Qingdao, Xiamen, Yantian, Ningbo, Guangzhou, Huangpu or to the other transfer points pre-agreed by the Parties, in good technical condition with allowance for fair wear and tear, specified in the </w:t>
            </w:r>
            <w:r>
              <w:rPr>
                <w:szCs w:val="20"/>
                <w:lang w:val="en-US" w:eastAsia="en-US"/>
              </w:rPr>
              <w:t>Act of Return of Containers from Lease</w:t>
            </w:r>
            <w:r>
              <w:rPr>
                <w:bCs/>
                <w:spacing w:val="-1"/>
                <w:lang w:val="en-US" w:eastAsia="en-US"/>
              </w:rPr>
              <w:t xml:space="preserve">, which is drawn up and signed by the Parties in the form specified in Appendix </w:t>
            </w:r>
            <w:r>
              <w:rPr>
                <w:lang w:val="en-US" w:eastAsia="en-US"/>
              </w:rPr>
              <w:t>No.</w:t>
            </w:r>
            <w:r>
              <w:rPr>
                <w:bCs/>
                <w:spacing w:val="-1"/>
                <w:lang w:val="en-US" w:eastAsia="en-US"/>
              </w:rPr>
              <w:t>1 hereto. The Lessee shall bear all costs connected with the return of the Containers including terminal costs in accordance with paragraph 5.1 of the present Agreement.  The date of return is the date provided in the Act of Return of Containers from Lease.</w:t>
            </w:r>
          </w:p>
          <w:p w:rsidR="002E6E35" w:rsidRDefault="002E6E35">
            <w:pPr>
              <w:rPr>
                <w:bCs/>
                <w:spacing w:val="-1"/>
                <w:lang w:val="en-US" w:eastAsia="en-US"/>
              </w:rPr>
            </w:pPr>
          </w:p>
          <w:p w:rsidR="002E6E35" w:rsidRPr="001621AC" w:rsidRDefault="002E6E35">
            <w:pPr>
              <w:rPr>
                <w:bCs/>
                <w:spacing w:val="-1"/>
                <w:lang w:val="en-US" w:eastAsia="en-US"/>
              </w:rPr>
            </w:pPr>
          </w:p>
          <w:p w:rsidR="002E6E35" w:rsidRPr="001621AC" w:rsidRDefault="002E6E35">
            <w:pPr>
              <w:rPr>
                <w:bCs/>
                <w:spacing w:val="-1"/>
                <w:lang w:val="en-US" w:eastAsia="en-US"/>
              </w:rPr>
            </w:pPr>
          </w:p>
          <w:p w:rsidR="002E6E35" w:rsidRPr="001621AC" w:rsidRDefault="002E6E35">
            <w:pPr>
              <w:rPr>
                <w:bCs/>
                <w:spacing w:val="-1"/>
                <w:lang w:val="en-US" w:eastAsia="en-US"/>
              </w:rPr>
            </w:pPr>
          </w:p>
          <w:p w:rsidR="002E6E35" w:rsidRDefault="002E6E35">
            <w:pPr>
              <w:rPr>
                <w:bCs/>
                <w:spacing w:val="-1"/>
                <w:lang w:val="en-US" w:eastAsia="en-US"/>
              </w:rPr>
            </w:pPr>
            <w:r>
              <w:rPr>
                <w:bCs/>
                <w:spacing w:val="-1"/>
                <w:lang w:val="en-US" w:eastAsia="en-US"/>
              </w:rPr>
              <w:t>2.3. The Parties agreed that the fair wear and tear includes: scratches, abrasions and other defects caused by atmospheric effects that do not affect the compliance of the container with the requirements of the CSC, the Customs Convention, the certification in PEP and ACEP systems. The Parties agreed that the normal wear and tear does not include: dents, through tears of metal (of mechanical origin), absence of certain parts of the Container, nonoperation of locking devices and doors.</w:t>
            </w:r>
          </w:p>
          <w:p w:rsidR="002E6E35" w:rsidRPr="002E6E35" w:rsidRDefault="002E6E35">
            <w:pPr>
              <w:rPr>
                <w:bCs/>
                <w:spacing w:val="-1"/>
                <w:lang w:val="en-US" w:eastAsia="en-US"/>
              </w:rPr>
            </w:pPr>
          </w:p>
          <w:p w:rsidR="002E6E35" w:rsidRPr="001621AC" w:rsidRDefault="002E6E35">
            <w:pPr>
              <w:rPr>
                <w:bCs/>
                <w:spacing w:val="-1"/>
                <w:lang w:val="en-US" w:eastAsia="en-US"/>
              </w:rPr>
            </w:pPr>
          </w:p>
          <w:p w:rsidR="002E6E35" w:rsidRPr="001621AC" w:rsidRDefault="002E6E35">
            <w:pPr>
              <w:rPr>
                <w:bCs/>
                <w:spacing w:val="-1"/>
                <w:lang w:val="en-US" w:eastAsia="en-US"/>
              </w:rPr>
            </w:pPr>
          </w:p>
          <w:p w:rsidR="002E6E35" w:rsidRDefault="002E6E35">
            <w:pPr>
              <w:rPr>
                <w:bCs/>
                <w:spacing w:val="-1"/>
                <w:lang w:val="en-US" w:eastAsia="en-US"/>
              </w:rPr>
            </w:pPr>
            <w:r>
              <w:rPr>
                <w:bCs/>
                <w:spacing w:val="-1"/>
                <w:lang w:val="en-US" w:eastAsia="en-US"/>
              </w:rPr>
              <w:t>2.4. At the return of the Containers to the Lessor all detected faults and damages of the Containers, beyond the normal wear and tear, are documented with the act specifying missing and damaged parts at the time of the return of the Containers.</w:t>
            </w:r>
          </w:p>
          <w:p w:rsidR="002E6E35" w:rsidRDefault="002E6E35">
            <w:pPr>
              <w:keepNext/>
              <w:ind w:left="5664"/>
              <w:jc w:val="both"/>
              <w:outlineLvl w:val="2"/>
              <w:rPr>
                <w:bCs/>
                <w:spacing w:val="-1"/>
                <w:lang w:val="en-US" w:eastAsia="en-US"/>
              </w:rPr>
            </w:pPr>
          </w:p>
        </w:tc>
      </w:tr>
      <w:tr w:rsidR="002E6E35" w:rsidRPr="00FB6048" w:rsidTr="002E6E35">
        <w:tc>
          <w:tcPr>
            <w:tcW w:w="4698" w:type="dxa"/>
            <w:tcBorders>
              <w:top w:val="single" w:sz="4" w:space="0" w:color="auto"/>
              <w:left w:val="single" w:sz="4" w:space="0" w:color="auto"/>
              <w:bottom w:val="single" w:sz="4" w:space="0" w:color="auto"/>
              <w:right w:val="single" w:sz="4" w:space="0" w:color="auto"/>
            </w:tcBorders>
          </w:tcPr>
          <w:p w:rsidR="002E6E35" w:rsidRDefault="002E6E35">
            <w:pPr>
              <w:ind w:firstLine="567"/>
              <w:jc w:val="center"/>
              <w:rPr>
                <w:b/>
                <w:lang w:eastAsia="en-US"/>
              </w:rPr>
            </w:pPr>
            <w:r>
              <w:rPr>
                <w:b/>
                <w:lang w:eastAsia="en-US"/>
              </w:rPr>
              <w:lastRenderedPageBreak/>
              <w:t>3. Обязанности Сторон</w:t>
            </w:r>
          </w:p>
          <w:p w:rsidR="002E6E35" w:rsidRDefault="002E6E35">
            <w:pPr>
              <w:ind w:firstLine="567"/>
              <w:rPr>
                <w:rFonts w:eastAsia="MS Mincho"/>
                <w:lang w:eastAsia="en-US"/>
              </w:rPr>
            </w:pPr>
          </w:p>
          <w:p w:rsidR="002E6E35" w:rsidRDefault="002E6E35">
            <w:pPr>
              <w:ind w:firstLine="567"/>
              <w:rPr>
                <w:rFonts w:eastAsia="MS Mincho"/>
                <w:lang w:eastAsia="en-US"/>
              </w:rPr>
            </w:pPr>
            <w:r>
              <w:rPr>
                <w:rFonts w:eastAsia="MS Mincho"/>
                <w:lang w:eastAsia="en-US"/>
              </w:rPr>
              <w:t>3.1. Арендодатель обязуется:</w:t>
            </w:r>
          </w:p>
          <w:p w:rsidR="002E6E35" w:rsidRDefault="002E6E35">
            <w:pPr>
              <w:ind w:firstLine="567"/>
              <w:rPr>
                <w:rFonts w:eastAsia="MS Mincho"/>
                <w:lang w:eastAsia="en-US"/>
              </w:rPr>
            </w:pPr>
          </w:p>
          <w:p w:rsidR="002E6E35" w:rsidRDefault="002E6E35" w:rsidP="002E6E35">
            <w:pPr>
              <w:rPr>
                <w:rFonts w:eastAsia="MS Mincho"/>
                <w:lang w:eastAsia="en-US"/>
              </w:rPr>
            </w:pPr>
            <w:r>
              <w:rPr>
                <w:rFonts w:eastAsia="MS Mincho"/>
                <w:lang w:eastAsia="en-US"/>
              </w:rPr>
              <w:t xml:space="preserve">3.1.1. </w:t>
            </w:r>
            <w:r>
              <w:rPr>
                <w:rFonts w:eastAsia="MS Mincho"/>
                <w:color w:val="000000" w:themeColor="text1"/>
                <w:lang w:eastAsia="en-US"/>
              </w:rPr>
              <w:t xml:space="preserve">Передать Арендатору Контейнеры не </w:t>
            </w:r>
            <w:r>
              <w:rPr>
                <w:rFonts w:eastAsia="MS Mincho"/>
                <w:lang w:eastAsia="en-US"/>
              </w:rPr>
              <w:t xml:space="preserve">позднее 3 (трех) календарных дней с даты подачи заявки на выдачу контейнеров по электронной почте. </w:t>
            </w:r>
            <w:r>
              <w:rPr>
                <w:lang w:eastAsia="en-US"/>
              </w:rPr>
              <w:t xml:space="preserve"> Датой передачи является дата, указанная в Акте приема  Контейнеров в аренду.</w:t>
            </w:r>
          </w:p>
          <w:p w:rsidR="002E6E35" w:rsidRDefault="002E6E35" w:rsidP="002E6E35">
            <w:pPr>
              <w:rPr>
                <w:color w:val="000000"/>
                <w:lang w:eastAsia="en-US"/>
              </w:rPr>
            </w:pPr>
            <w:r>
              <w:rPr>
                <w:rFonts w:eastAsia="MS Mincho"/>
                <w:lang w:eastAsia="en-US"/>
              </w:rPr>
              <w:t>3.1.2.</w:t>
            </w:r>
            <w:r>
              <w:rPr>
                <w:color w:val="000000"/>
                <w:lang w:eastAsia="en-US"/>
              </w:rPr>
              <w:t xml:space="preserve"> В течение 3 (трех) рабочих дней своими силами и за свой счет заменить </w:t>
            </w:r>
            <w:bookmarkStart w:id="48" w:name="YANDEX_20"/>
            <w:bookmarkEnd w:id="48"/>
            <w:r>
              <w:rPr>
                <w:color w:val="000000"/>
                <w:lang w:eastAsia="en-US"/>
              </w:rPr>
              <w:t xml:space="preserve"> Контейнеры  в случае выявления непригодности Контейнеров для использования в целях, установленных настоящим  Договором,  на Контейнеры надлежащего качества. При этом арендная плата за этот период не начисляется. </w:t>
            </w:r>
          </w:p>
          <w:p w:rsidR="002E6E35" w:rsidRDefault="002E6E35">
            <w:pPr>
              <w:ind w:firstLine="567"/>
              <w:rPr>
                <w:color w:val="000000"/>
                <w:lang w:eastAsia="en-US"/>
              </w:rPr>
            </w:pPr>
          </w:p>
          <w:p w:rsidR="002E6E35" w:rsidRDefault="002E6E35">
            <w:pPr>
              <w:ind w:firstLine="567"/>
              <w:rPr>
                <w:rFonts w:eastAsia="MS Mincho"/>
                <w:lang w:eastAsia="en-US"/>
              </w:rPr>
            </w:pPr>
            <w:r>
              <w:rPr>
                <w:rFonts w:eastAsia="MS Mincho"/>
                <w:lang w:eastAsia="en-US"/>
              </w:rPr>
              <w:t>3.2. Арендатор обязуется:</w:t>
            </w:r>
          </w:p>
          <w:p w:rsidR="002E6E35" w:rsidRDefault="002E6E35">
            <w:pPr>
              <w:ind w:firstLine="567"/>
              <w:rPr>
                <w:rFonts w:eastAsia="MS Mincho"/>
                <w:lang w:eastAsia="en-US"/>
              </w:rPr>
            </w:pPr>
          </w:p>
          <w:p w:rsidR="002E6E35" w:rsidRDefault="002E6E35" w:rsidP="002E6E35">
            <w:pPr>
              <w:rPr>
                <w:rFonts w:eastAsia="MS Mincho"/>
                <w:lang w:eastAsia="en-US"/>
              </w:rPr>
            </w:pPr>
            <w:r>
              <w:rPr>
                <w:rFonts w:eastAsia="MS Mincho"/>
                <w:lang w:eastAsia="en-US"/>
              </w:rPr>
              <w:t>3.2.1. Ежемесячно вносить арендную плату за оплачиваемый период в установленный настоящим Договором срок.</w:t>
            </w:r>
          </w:p>
          <w:p w:rsidR="002E6E35" w:rsidRDefault="002E6E35" w:rsidP="002E6E35">
            <w:pPr>
              <w:rPr>
                <w:rFonts w:eastAsia="MS Mincho"/>
                <w:lang w:eastAsia="en-US"/>
              </w:rPr>
            </w:pPr>
            <w:r>
              <w:rPr>
                <w:rFonts w:eastAsia="MS Mincho"/>
                <w:lang w:eastAsia="en-US"/>
              </w:rPr>
              <w:t xml:space="preserve">3.2.2. Использовать Контейнеры исключительно по назначению и в соответствии с техническими нормами </w:t>
            </w:r>
            <w:r>
              <w:rPr>
                <w:rFonts w:eastAsia="MS Mincho"/>
                <w:lang w:eastAsia="en-US"/>
              </w:rPr>
              <w:lastRenderedPageBreak/>
              <w:t>эксплуатации, установленными для данного вида Контейнеров.</w:t>
            </w:r>
          </w:p>
          <w:p w:rsidR="002E6E35" w:rsidRDefault="002E6E35" w:rsidP="002E6E35">
            <w:pPr>
              <w:rPr>
                <w:rFonts w:eastAsia="MS Mincho"/>
                <w:color w:val="000000" w:themeColor="text1"/>
                <w:lang w:eastAsia="en-US"/>
              </w:rPr>
            </w:pPr>
            <w:r>
              <w:rPr>
                <w:rFonts w:eastAsia="MS Mincho"/>
                <w:lang w:eastAsia="en-US"/>
              </w:rPr>
              <w:t>3.2.3</w:t>
            </w:r>
            <w:r>
              <w:rPr>
                <w:rFonts w:eastAsia="MS Mincho"/>
                <w:b/>
                <w:color w:val="1F497D" w:themeColor="text2"/>
                <w:lang w:eastAsia="en-US"/>
              </w:rPr>
              <w:t xml:space="preserve">. </w:t>
            </w:r>
            <w:r>
              <w:rPr>
                <w:rFonts w:eastAsia="MS Mincho"/>
                <w:color w:val="000000" w:themeColor="text1"/>
                <w:lang w:eastAsia="en-US"/>
              </w:rPr>
              <w:t>В</w:t>
            </w:r>
            <w:r>
              <w:rPr>
                <w:color w:val="000000" w:themeColor="text1"/>
                <w:lang w:eastAsia="en-US"/>
              </w:rPr>
              <w:t xml:space="preserve"> течение 45 (сорока пяти)  календарных дней с даты прекращения договорных отношений, регулируемых настоящим Договором, вернуть Арендодателю Контейнеры по Акту возврата Контейнеров из аренды.</w:t>
            </w:r>
          </w:p>
          <w:p w:rsidR="002E6E35" w:rsidRDefault="002E6E35">
            <w:pPr>
              <w:ind w:firstLine="567"/>
              <w:rPr>
                <w:rFonts w:eastAsia="MS Mincho"/>
                <w:lang w:eastAsia="en-US"/>
              </w:rPr>
            </w:pPr>
            <w:r>
              <w:rPr>
                <w:rFonts w:eastAsia="MS Mincho"/>
                <w:lang w:eastAsia="en-US"/>
              </w:rPr>
              <w:t>Перед возвратом Контейнеров Арендодателю в связи с окончанием срока аренды Контейнеров или расторжением настоящего Договора или по другим основаниям, Арендатор обязуется произвести за свой счет очистку Контейнеров и закрасить трафареты или логотипы, если таковые были нанесены Арендатором или по согласованию с Арендодателем компенсировать расходы Арендодателя по удалению трафаретов и логотипов.</w:t>
            </w:r>
          </w:p>
          <w:p w:rsidR="002E6E35" w:rsidRDefault="002E6E35">
            <w:pPr>
              <w:ind w:firstLine="567"/>
              <w:rPr>
                <w:rFonts w:eastAsia="MS Mincho"/>
                <w:lang w:eastAsia="en-US"/>
              </w:rPr>
            </w:pPr>
          </w:p>
          <w:p w:rsidR="002E6E35" w:rsidRDefault="002E6E35">
            <w:pPr>
              <w:ind w:firstLine="567"/>
              <w:rPr>
                <w:rFonts w:eastAsia="MS Mincho"/>
                <w:lang w:eastAsia="en-US"/>
              </w:rPr>
            </w:pPr>
            <w:r>
              <w:rPr>
                <w:rFonts w:eastAsia="MS Mincho"/>
                <w:lang w:eastAsia="en-US"/>
              </w:rPr>
              <w:t>3.3. Арендатор вправе:</w:t>
            </w:r>
          </w:p>
          <w:p w:rsidR="002E6E35" w:rsidRDefault="002E6E35">
            <w:pPr>
              <w:ind w:firstLine="567"/>
              <w:rPr>
                <w:rFonts w:eastAsia="MS Mincho"/>
                <w:lang w:eastAsia="en-US"/>
              </w:rPr>
            </w:pPr>
          </w:p>
          <w:p w:rsidR="002E6E35" w:rsidRDefault="002E6E35" w:rsidP="002E6E35">
            <w:pPr>
              <w:jc w:val="both"/>
              <w:rPr>
                <w:bCs/>
                <w:spacing w:val="-1"/>
                <w:lang w:eastAsia="en-US"/>
              </w:rPr>
            </w:pPr>
            <w:r>
              <w:rPr>
                <w:lang w:eastAsia="en-US"/>
              </w:rPr>
              <w:t>3.3.1. Использовать Контейнеры для перевозки в них грузов грузоотправителей, являющихся клиентами Арендатора.</w:t>
            </w:r>
          </w:p>
        </w:tc>
        <w:tc>
          <w:tcPr>
            <w:tcW w:w="4698" w:type="dxa"/>
            <w:tcBorders>
              <w:top w:val="single" w:sz="4" w:space="0" w:color="auto"/>
              <w:left w:val="single" w:sz="4" w:space="0" w:color="auto"/>
              <w:bottom w:val="single" w:sz="4" w:space="0" w:color="auto"/>
              <w:right w:val="single" w:sz="4" w:space="0" w:color="auto"/>
            </w:tcBorders>
          </w:tcPr>
          <w:p w:rsidR="002E6E35" w:rsidRDefault="002E6E35">
            <w:pPr>
              <w:rPr>
                <w:bCs/>
                <w:spacing w:val="-1"/>
                <w:lang w:val="en-US" w:eastAsia="en-US"/>
              </w:rPr>
            </w:pPr>
            <w:r>
              <w:rPr>
                <w:b/>
                <w:szCs w:val="20"/>
                <w:lang w:val="en-US" w:eastAsia="en-US"/>
              </w:rPr>
              <w:lastRenderedPageBreak/>
              <w:t>3. The Parties' Obligations</w:t>
            </w:r>
          </w:p>
          <w:p w:rsidR="002E6E35" w:rsidRDefault="002E6E35">
            <w:pPr>
              <w:rPr>
                <w:bCs/>
                <w:spacing w:val="-1"/>
                <w:lang w:val="en-US" w:eastAsia="en-US"/>
              </w:rPr>
            </w:pPr>
          </w:p>
          <w:p w:rsidR="002E6E35" w:rsidRDefault="002E6E35">
            <w:pPr>
              <w:rPr>
                <w:bCs/>
                <w:spacing w:val="-1"/>
                <w:lang w:val="en-US" w:eastAsia="en-US"/>
              </w:rPr>
            </w:pPr>
            <w:r>
              <w:rPr>
                <w:bCs/>
                <w:spacing w:val="-1"/>
                <w:lang w:val="en-US" w:eastAsia="en-US"/>
              </w:rPr>
              <w:t>3.1. The Lessor agrees to:</w:t>
            </w:r>
          </w:p>
          <w:p w:rsidR="002E6E35" w:rsidRDefault="002E6E35">
            <w:pPr>
              <w:rPr>
                <w:bCs/>
                <w:spacing w:val="-1"/>
                <w:lang w:val="en-US" w:eastAsia="en-US"/>
              </w:rPr>
            </w:pPr>
          </w:p>
          <w:p w:rsidR="002E6E35" w:rsidRDefault="002E6E35">
            <w:pPr>
              <w:rPr>
                <w:bCs/>
                <w:spacing w:val="-1"/>
                <w:lang w:val="en-US" w:eastAsia="en-US"/>
              </w:rPr>
            </w:pPr>
            <w:r>
              <w:rPr>
                <w:bCs/>
                <w:spacing w:val="-1"/>
                <w:lang w:val="en-US" w:eastAsia="en-US"/>
              </w:rPr>
              <w:t xml:space="preserve">3.1.1 .Transfer to the Lessee the Containers not later than 3 (three) calendar days from the date of sending an application for delivery the containers by electronic mail. The date of transfer is the  date provided in the </w:t>
            </w:r>
            <w:r>
              <w:rPr>
                <w:szCs w:val="20"/>
                <w:lang w:val="en-US" w:eastAsia="en-US"/>
              </w:rPr>
              <w:t>Act of Containers Acceptance for Lease</w:t>
            </w:r>
            <w:r>
              <w:rPr>
                <w:bCs/>
                <w:spacing w:val="-1"/>
                <w:lang w:val="en-US" w:eastAsia="en-US"/>
              </w:rPr>
              <w:t>.</w:t>
            </w:r>
          </w:p>
          <w:p w:rsidR="002E6E35" w:rsidRDefault="002E6E35">
            <w:pPr>
              <w:rPr>
                <w:bCs/>
                <w:spacing w:val="-1"/>
                <w:lang w:val="en-US" w:eastAsia="en-US"/>
              </w:rPr>
            </w:pPr>
            <w:r>
              <w:rPr>
                <w:bCs/>
                <w:spacing w:val="-1"/>
                <w:lang w:val="en-US" w:eastAsia="en-US"/>
              </w:rPr>
              <w:t>3.1.2. In case of detection of the Containers unsuitability for use for the purposes specified herein to replace by his own forces and at his own expense the Containers by the Containers of appropriate quality within 3 (three) business days. At that the lease for this period is not charged.</w:t>
            </w:r>
          </w:p>
          <w:p w:rsidR="002E6E35" w:rsidRDefault="002E6E35">
            <w:pPr>
              <w:rPr>
                <w:bCs/>
                <w:color w:val="FF0000"/>
                <w:spacing w:val="-1"/>
                <w:lang w:val="en-US" w:eastAsia="en-US"/>
              </w:rPr>
            </w:pPr>
          </w:p>
          <w:p w:rsidR="002E6E35" w:rsidRDefault="002E6E35">
            <w:pPr>
              <w:rPr>
                <w:bCs/>
                <w:spacing w:val="-1"/>
                <w:lang w:val="en-US" w:eastAsia="en-US"/>
              </w:rPr>
            </w:pPr>
          </w:p>
          <w:p w:rsidR="002E6E35" w:rsidRDefault="002E6E35">
            <w:pPr>
              <w:rPr>
                <w:bCs/>
                <w:spacing w:val="-1"/>
                <w:lang w:val="en-US" w:eastAsia="en-US"/>
              </w:rPr>
            </w:pPr>
            <w:r>
              <w:rPr>
                <w:bCs/>
                <w:spacing w:val="-1"/>
                <w:lang w:val="en-US" w:eastAsia="en-US"/>
              </w:rPr>
              <w:t>3.2. The Lessee agrees to:</w:t>
            </w:r>
          </w:p>
          <w:p w:rsidR="002E6E35" w:rsidRDefault="002E6E35">
            <w:pPr>
              <w:rPr>
                <w:bCs/>
                <w:spacing w:val="-1"/>
                <w:lang w:val="en-US" w:eastAsia="en-US"/>
              </w:rPr>
            </w:pPr>
          </w:p>
          <w:p w:rsidR="002E6E35" w:rsidRDefault="002E6E35">
            <w:pPr>
              <w:rPr>
                <w:bCs/>
                <w:spacing w:val="-1"/>
                <w:lang w:val="en-US" w:eastAsia="en-US"/>
              </w:rPr>
            </w:pPr>
            <w:r>
              <w:rPr>
                <w:bCs/>
                <w:spacing w:val="-1"/>
                <w:lang w:val="en-US" w:eastAsia="en-US"/>
              </w:rPr>
              <w:t>3.2.1. Pay monthly the lease for the paid period within the time limits specified herein.</w:t>
            </w:r>
          </w:p>
          <w:p w:rsidR="002E6E35" w:rsidRDefault="002E6E35">
            <w:pPr>
              <w:rPr>
                <w:bCs/>
                <w:spacing w:val="-1"/>
                <w:lang w:val="en-US" w:eastAsia="en-US"/>
              </w:rPr>
            </w:pPr>
          </w:p>
          <w:p w:rsidR="002E6E35" w:rsidRDefault="002E6E35">
            <w:pPr>
              <w:rPr>
                <w:bCs/>
                <w:spacing w:val="-1"/>
                <w:lang w:val="en-US" w:eastAsia="en-US"/>
              </w:rPr>
            </w:pPr>
            <w:r>
              <w:rPr>
                <w:bCs/>
                <w:spacing w:val="-1"/>
                <w:lang w:val="en-US" w:eastAsia="en-US"/>
              </w:rPr>
              <w:t xml:space="preserve">3.2.2. Use the Containers solely for the intended purpose and in accordance with the technical standards of operation set for this type of </w:t>
            </w:r>
            <w:r>
              <w:rPr>
                <w:bCs/>
                <w:spacing w:val="-1"/>
                <w:lang w:val="en-US" w:eastAsia="en-US"/>
              </w:rPr>
              <w:lastRenderedPageBreak/>
              <w:t>Containers.</w:t>
            </w:r>
          </w:p>
          <w:p w:rsidR="002E6E35" w:rsidRDefault="002E6E35">
            <w:pPr>
              <w:rPr>
                <w:bCs/>
                <w:spacing w:val="-1"/>
                <w:lang w:val="en-US" w:eastAsia="en-US"/>
              </w:rPr>
            </w:pPr>
          </w:p>
          <w:p w:rsidR="002E6E35" w:rsidRDefault="002E6E35">
            <w:pPr>
              <w:rPr>
                <w:bCs/>
                <w:spacing w:val="-1"/>
                <w:lang w:val="en-US" w:eastAsia="en-US"/>
              </w:rPr>
            </w:pPr>
            <w:r>
              <w:rPr>
                <w:bCs/>
                <w:spacing w:val="-1"/>
                <w:lang w:val="en-US" w:eastAsia="en-US"/>
              </w:rPr>
              <w:t xml:space="preserve">3.2.3. Return the Containers to the Lessor under the </w:t>
            </w:r>
            <w:r>
              <w:rPr>
                <w:szCs w:val="20"/>
                <w:lang w:val="en-US" w:eastAsia="en-US"/>
              </w:rPr>
              <w:t xml:space="preserve">Act of Return of Containers from Lease </w:t>
            </w:r>
            <w:r>
              <w:rPr>
                <w:bCs/>
                <w:spacing w:val="-1"/>
                <w:lang w:val="en-US" w:eastAsia="en-US"/>
              </w:rPr>
              <w:t>within 45 (forty-five) calendar days from the date of termination of the contractual relations governed by the present Agreement.</w:t>
            </w:r>
          </w:p>
          <w:p w:rsidR="002E6E35" w:rsidRDefault="002E6E35">
            <w:pPr>
              <w:rPr>
                <w:bCs/>
                <w:spacing w:val="-1"/>
                <w:lang w:val="en-US" w:eastAsia="en-US"/>
              </w:rPr>
            </w:pPr>
          </w:p>
          <w:p w:rsidR="002E6E35" w:rsidRDefault="002E6E35">
            <w:pPr>
              <w:rPr>
                <w:bCs/>
                <w:spacing w:val="-1"/>
                <w:lang w:val="en-US" w:eastAsia="en-US"/>
              </w:rPr>
            </w:pPr>
            <w:r>
              <w:rPr>
                <w:bCs/>
                <w:spacing w:val="-1"/>
                <w:lang w:val="en-US" w:eastAsia="en-US"/>
              </w:rPr>
              <w:t>Before the return of the Containers to the Lessor in connection with the termination of the lease of Containers or the dissolution of this Agreement or for other reasons, the Lessee is obliged to clean the Containers at his own expense and paint out stencils or logos if they were made by the Lessee or by agreement with the Lessor to pay the Lessor the costs of removal of stencils and logos.</w:t>
            </w:r>
          </w:p>
          <w:p w:rsidR="002E6E35" w:rsidRDefault="002E6E35">
            <w:pPr>
              <w:rPr>
                <w:bCs/>
                <w:spacing w:val="-1"/>
                <w:lang w:val="en-US" w:eastAsia="en-US"/>
              </w:rPr>
            </w:pPr>
          </w:p>
          <w:p w:rsidR="002E6E35" w:rsidRDefault="002E6E35">
            <w:pPr>
              <w:rPr>
                <w:bCs/>
                <w:spacing w:val="-1"/>
                <w:lang w:val="en-US" w:eastAsia="en-US"/>
              </w:rPr>
            </w:pPr>
          </w:p>
          <w:p w:rsidR="002E6E35" w:rsidRPr="001621AC" w:rsidRDefault="002E6E35">
            <w:pPr>
              <w:rPr>
                <w:bCs/>
                <w:spacing w:val="-1"/>
                <w:lang w:val="en-US" w:eastAsia="en-US"/>
              </w:rPr>
            </w:pPr>
          </w:p>
          <w:p w:rsidR="002E6E35" w:rsidRPr="001621AC" w:rsidRDefault="002E6E35">
            <w:pPr>
              <w:rPr>
                <w:bCs/>
                <w:spacing w:val="-1"/>
                <w:lang w:val="en-US" w:eastAsia="en-US"/>
              </w:rPr>
            </w:pPr>
          </w:p>
          <w:p w:rsidR="002E6E35" w:rsidRDefault="002E6E35">
            <w:pPr>
              <w:rPr>
                <w:bCs/>
                <w:spacing w:val="-1"/>
                <w:lang w:val="en-US" w:eastAsia="en-US"/>
              </w:rPr>
            </w:pPr>
            <w:r>
              <w:rPr>
                <w:bCs/>
                <w:spacing w:val="-1"/>
                <w:lang w:val="en-US" w:eastAsia="en-US"/>
              </w:rPr>
              <w:t>3.3. The Lessee has the right:</w:t>
            </w:r>
          </w:p>
          <w:p w:rsidR="002E6E35" w:rsidRDefault="002E6E35">
            <w:pPr>
              <w:rPr>
                <w:bCs/>
                <w:spacing w:val="-1"/>
                <w:lang w:val="en-US" w:eastAsia="en-US"/>
              </w:rPr>
            </w:pPr>
          </w:p>
          <w:p w:rsidR="002E6E35" w:rsidRDefault="002E6E35">
            <w:pPr>
              <w:jc w:val="both"/>
              <w:rPr>
                <w:bCs/>
                <w:spacing w:val="-1"/>
                <w:lang w:val="en-US" w:eastAsia="en-US"/>
              </w:rPr>
            </w:pPr>
            <w:r>
              <w:rPr>
                <w:bCs/>
                <w:spacing w:val="-1"/>
                <w:lang w:val="en-US" w:eastAsia="en-US"/>
              </w:rPr>
              <w:t>3.3.1. To use the Containers for transportation of cargoes of consignors who are the clients of the Lessee.</w:t>
            </w:r>
          </w:p>
        </w:tc>
      </w:tr>
      <w:tr w:rsidR="002E6E35" w:rsidRPr="00FB6048" w:rsidTr="002E6E35">
        <w:tc>
          <w:tcPr>
            <w:tcW w:w="4698" w:type="dxa"/>
            <w:tcBorders>
              <w:top w:val="single" w:sz="4" w:space="0" w:color="auto"/>
              <w:left w:val="single" w:sz="4" w:space="0" w:color="auto"/>
              <w:bottom w:val="single" w:sz="4" w:space="0" w:color="auto"/>
              <w:right w:val="single" w:sz="4" w:space="0" w:color="auto"/>
            </w:tcBorders>
          </w:tcPr>
          <w:p w:rsidR="002E6E35" w:rsidRDefault="002E6E35">
            <w:pPr>
              <w:ind w:firstLine="567"/>
              <w:jc w:val="center"/>
              <w:rPr>
                <w:b/>
                <w:lang w:eastAsia="en-US"/>
              </w:rPr>
            </w:pPr>
            <w:r>
              <w:rPr>
                <w:b/>
                <w:lang w:eastAsia="en-US"/>
              </w:rPr>
              <w:lastRenderedPageBreak/>
              <w:t>4. Гарантии Арендодателя</w:t>
            </w:r>
          </w:p>
          <w:p w:rsidR="002E6E35" w:rsidRDefault="002E6E35">
            <w:pPr>
              <w:tabs>
                <w:tab w:val="num" w:pos="567"/>
              </w:tabs>
              <w:ind w:firstLine="567"/>
              <w:rPr>
                <w:color w:val="000000"/>
                <w:lang w:eastAsia="en-US"/>
              </w:rPr>
            </w:pPr>
          </w:p>
          <w:p w:rsidR="002E6E35" w:rsidRDefault="002E6E35">
            <w:pPr>
              <w:rPr>
                <w:color w:val="000000"/>
                <w:lang w:eastAsia="en-US"/>
              </w:rPr>
            </w:pPr>
            <w:r>
              <w:rPr>
                <w:color w:val="000000"/>
                <w:lang w:eastAsia="en-US"/>
              </w:rPr>
              <w:t xml:space="preserve">4.1.  В случае если в течение срока аренды будут выявлены несоответствия качества Контейнера или его отдельных частей (узлов), скрытые дефекты Контейнера, не позволяющие его дальнейшее использование для перевозок грузов, Арендатор немедленно уведомляет об этом Арендодателя. Арендодатель обязан в течение 5 (пяти) рабочих дней с даты получения от Арендатора уведомления направить своего представителя в пункт дислокации такого Контейнера для составления Акта выявленных недостатков и урегулирования порядка устранения недостатков. Платежи за аренду не начисляются на время вынужденного прекращения эксплуатации и ремонта Контейнера, т. е. с момента выявления неисправности, отраженного в акте формы ГУ-23 (или другом документе установленной применимыми правилами формы), до момента возврата Контейнера в исправном состоянии на станцию (пункт) </w:t>
            </w:r>
            <w:r>
              <w:rPr>
                <w:color w:val="000000"/>
                <w:lang w:eastAsia="en-US"/>
              </w:rPr>
              <w:lastRenderedPageBreak/>
              <w:t>его погрузки, указанную(ый) Арендатором.</w:t>
            </w:r>
          </w:p>
          <w:p w:rsidR="002E6E35" w:rsidRDefault="002E6E35" w:rsidP="002E6E35">
            <w:pPr>
              <w:jc w:val="both"/>
              <w:rPr>
                <w:bCs/>
                <w:spacing w:val="-1"/>
                <w:lang w:eastAsia="en-US"/>
              </w:rPr>
            </w:pPr>
            <w:r>
              <w:rPr>
                <w:color w:val="000000"/>
                <w:lang w:eastAsia="en-US"/>
              </w:rPr>
              <w:t>4.2. Арендодатель обязан провести ремонт Контейнера или произвести его замену  в течение 30 (тридцати) календарных дней с даты получения указанного выше уведомления от Арендатора. Доставка Контейнера до места проведения ремонта и обратно осуществляется Арендатором за свой счет.</w:t>
            </w:r>
          </w:p>
        </w:tc>
        <w:tc>
          <w:tcPr>
            <w:tcW w:w="4698" w:type="dxa"/>
            <w:tcBorders>
              <w:top w:val="single" w:sz="4" w:space="0" w:color="auto"/>
              <w:left w:val="single" w:sz="4" w:space="0" w:color="auto"/>
              <w:bottom w:val="single" w:sz="4" w:space="0" w:color="auto"/>
              <w:right w:val="single" w:sz="4" w:space="0" w:color="auto"/>
            </w:tcBorders>
          </w:tcPr>
          <w:p w:rsidR="002E6E35" w:rsidRDefault="002E6E35">
            <w:pPr>
              <w:rPr>
                <w:b/>
                <w:bCs/>
                <w:spacing w:val="-1"/>
                <w:lang w:val="en-US" w:eastAsia="en-US"/>
              </w:rPr>
            </w:pPr>
            <w:r>
              <w:rPr>
                <w:b/>
                <w:bCs/>
                <w:spacing w:val="-1"/>
                <w:lang w:val="en-US" w:eastAsia="en-US"/>
              </w:rPr>
              <w:lastRenderedPageBreak/>
              <w:t>4. The Warranties of the Lessor</w:t>
            </w:r>
          </w:p>
          <w:p w:rsidR="002E6E35" w:rsidRDefault="002E6E35">
            <w:pPr>
              <w:rPr>
                <w:bCs/>
                <w:spacing w:val="-1"/>
                <w:lang w:val="en-US" w:eastAsia="en-US"/>
              </w:rPr>
            </w:pPr>
          </w:p>
          <w:p w:rsidR="002E6E35" w:rsidRDefault="002E6E35">
            <w:pPr>
              <w:rPr>
                <w:bCs/>
                <w:spacing w:val="-1"/>
                <w:lang w:val="en-US" w:eastAsia="en-US"/>
              </w:rPr>
            </w:pPr>
            <w:r>
              <w:rPr>
                <w:bCs/>
                <w:spacing w:val="-1"/>
                <w:lang w:val="en-US" w:eastAsia="en-US"/>
              </w:rPr>
              <w:t>4.1. The Lessee shall immediately notify the Lessor if during the term of the lease the nonconformity of quality of the Container or its individual parts (units), Container hidden defects that do not allow its further use for the cargo transportation are detected. The Lessor shall, within 5 (five) business days from the date of receipt of notice from the Lessee send his representative to the place of location of such a Container for drawing up the Act of defects and settlement of the order of corrective measures. The rental payments are not charged for the time of the necessary termination of the operation and repair of the  Container, i.e. from the moment of the defect detection reflected in the act of GU-23 form (or other document required by applicable rules of the form), until the return of the Container in good condition to the station (point) of its loading specified by the Lessee.</w:t>
            </w:r>
          </w:p>
          <w:p w:rsidR="002E6E35" w:rsidRDefault="002E6E35">
            <w:pPr>
              <w:rPr>
                <w:bCs/>
                <w:spacing w:val="-1"/>
                <w:lang w:val="en-US" w:eastAsia="en-US"/>
              </w:rPr>
            </w:pPr>
          </w:p>
          <w:p w:rsidR="002E6E35" w:rsidRDefault="002E6E35">
            <w:pPr>
              <w:rPr>
                <w:bCs/>
                <w:spacing w:val="-1"/>
                <w:lang w:val="en-US" w:eastAsia="en-US"/>
              </w:rPr>
            </w:pPr>
          </w:p>
          <w:p w:rsidR="002E6E35" w:rsidRDefault="002E6E35">
            <w:pPr>
              <w:rPr>
                <w:bCs/>
                <w:spacing w:val="-1"/>
                <w:lang w:val="en-US" w:eastAsia="en-US"/>
              </w:rPr>
            </w:pPr>
          </w:p>
          <w:p w:rsidR="002E6E35" w:rsidRDefault="002E6E35">
            <w:pPr>
              <w:rPr>
                <w:bCs/>
                <w:spacing w:val="-1"/>
                <w:lang w:val="en-US" w:eastAsia="en-US"/>
              </w:rPr>
            </w:pPr>
          </w:p>
          <w:p w:rsidR="002E6E35" w:rsidRPr="002E6E35" w:rsidRDefault="002E6E35">
            <w:pPr>
              <w:rPr>
                <w:bCs/>
                <w:spacing w:val="-1"/>
                <w:lang w:val="en-US" w:eastAsia="en-US"/>
              </w:rPr>
            </w:pPr>
          </w:p>
          <w:p w:rsidR="002E6E35" w:rsidRDefault="002E6E35">
            <w:pPr>
              <w:rPr>
                <w:bCs/>
                <w:spacing w:val="-1"/>
                <w:lang w:val="en-US" w:eastAsia="en-US"/>
              </w:rPr>
            </w:pPr>
            <w:r>
              <w:rPr>
                <w:bCs/>
                <w:spacing w:val="-1"/>
                <w:lang w:val="en-US" w:eastAsia="en-US"/>
              </w:rPr>
              <w:t>4.2. The Lessor is obliged to carry out the repair of the Container or replace it within 30 (thirty) calendar days from the date of receipt of the above-mentioned notice from the Lessee. The Container delivery to the repair and back is performed by the Lessee at his own expense.</w:t>
            </w:r>
          </w:p>
          <w:p w:rsidR="002E6E35" w:rsidRDefault="002E6E35">
            <w:pPr>
              <w:keepNext/>
              <w:ind w:left="5664"/>
              <w:jc w:val="both"/>
              <w:outlineLvl w:val="2"/>
              <w:rPr>
                <w:bCs/>
                <w:spacing w:val="-1"/>
                <w:lang w:val="en-US" w:eastAsia="en-US"/>
              </w:rPr>
            </w:pPr>
          </w:p>
        </w:tc>
      </w:tr>
      <w:tr w:rsidR="002E6E35" w:rsidRPr="00FB6048" w:rsidTr="002E6E35">
        <w:tc>
          <w:tcPr>
            <w:tcW w:w="4698" w:type="dxa"/>
            <w:tcBorders>
              <w:top w:val="single" w:sz="4" w:space="0" w:color="auto"/>
              <w:left w:val="single" w:sz="4" w:space="0" w:color="auto"/>
              <w:bottom w:val="single" w:sz="4" w:space="0" w:color="auto"/>
              <w:right w:val="single" w:sz="4" w:space="0" w:color="auto"/>
            </w:tcBorders>
          </w:tcPr>
          <w:p w:rsidR="002E6E35" w:rsidRDefault="002E6E35">
            <w:pPr>
              <w:ind w:firstLine="567"/>
              <w:jc w:val="center"/>
              <w:rPr>
                <w:b/>
                <w:bCs/>
                <w:lang w:eastAsia="en-US"/>
              </w:rPr>
            </w:pPr>
            <w:r>
              <w:rPr>
                <w:b/>
                <w:bCs/>
                <w:lang w:eastAsia="en-US"/>
              </w:rPr>
              <w:lastRenderedPageBreak/>
              <w:t>5. Платежи и  расчеты по Договору</w:t>
            </w:r>
          </w:p>
          <w:p w:rsidR="002E6E35" w:rsidRDefault="002E6E35">
            <w:pPr>
              <w:tabs>
                <w:tab w:val="num" w:pos="0"/>
              </w:tabs>
              <w:ind w:firstLine="567"/>
              <w:rPr>
                <w:lang w:eastAsia="en-US"/>
              </w:rPr>
            </w:pPr>
          </w:p>
          <w:p w:rsidR="002E6E35" w:rsidRDefault="002E6E35" w:rsidP="002E6E35">
            <w:pPr>
              <w:tabs>
                <w:tab w:val="num" w:pos="0"/>
              </w:tabs>
              <w:rPr>
                <w:lang w:eastAsia="en-US"/>
              </w:rPr>
            </w:pPr>
            <w:r>
              <w:rPr>
                <w:lang w:eastAsia="en-US"/>
              </w:rPr>
              <w:t xml:space="preserve">5.1. Арендатор оплачивает Арендодателю арендную плату в размере __________ (_______доллар США _________ центов) за Контейнер в сутки. Арендатор дополнительно уплачивает в бюджет НДС в размере 18% по законодательству Российской Федерации в качестве налогового агента. Указанная ставка платы включает в себя все налоги и сборы, подлежащие удержанию из доходов Арендодателя в соответствии с применимым законодательством Германии. </w:t>
            </w:r>
          </w:p>
          <w:p w:rsidR="002E6E35" w:rsidRDefault="002E6E35">
            <w:pPr>
              <w:tabs>
                <w:tab w:val="num" w:pos="0"/>
              </w:tabs>
              <w:ind w:firstLine="567"/>
              <w:rPr>
                <w:lang w:eastAsia="en-US"/>
              </w:rPr>
            </w:pPr>
            <w:r>
              <w:rPr>
                <w:lang w:eastAsia="en-US"/>
              </w:rPr>
              <w:t>Арендатор дополнительно оплачивает Арендодателю терминальные расходы  по выдаче порожнего контейнера с терминала в Германии</w:t>
            </w:r>
            <w:r>
              <w:rPr>
                <w:spacing w:val="-1"/>
                <w:lang w:eastAsia="en-US"/>
              </w:rPr>
              <w:t xml:space="preserve"> или иных, предварительно согласованных Сторонами пунктах передачи</w:t>
            </w:r>
            <w:r>
              <w:rPr>
                <w:lang w:eastAsia="en-US"/>
              </w:rPr>
              <w:t xml:space="preserve"> и сдаче порожнего контейнера на терминал в Китае</w:t>
            </w:r>
            <w:r w:rsidR="00543CC1">
              <w:rPr>
                <w:lang w:eastAsia="en-US"/>
              </w:rPr>
              <w:t xml:space="preserve"> </w:t>
            </w:r>
            <w:r>
              <w:rPr>
                <w:rStyle w:val="shorttext"/>
                <w:lang w:eastAsia="en-US"/>
              </w:rPr>
              <w:t xml:space="preserve">или </w:t>
            </w:r>
            <w:r>
              <w:rPr>
                <w:spacing w:val="-1"/>
                <w:lang w:eastAsia="en-US"/>
              </w:rPr>
              <w:t>иных, предварительно согласованные Сторонами, пунктах передачи</w:t>
            </w:r>
            <w:r>
              <w:rPr>
                <w:lang w:eastAsia="en-US"/>
              </w:rPr>
              <w:t xml:space="preserve"> в размере ___________ (_____________ долларов США) за Контейнер.</w:t>
            </w:r>
          </w:p>
          <w:p w:rsidR="002E6E35" w:rsidRDefault="002E6E35" w:rsidP="002E6E35">
            <w:pPr>
              <w:tabs>
                <w:tab w:val="num" w:pos="0"/>
              </w:tabs>
              <w:rPr>
                <w:lang w:eastAsia="en-US"/>
              </w:rPr>
            </w:pPr>
            <w:r>
              <w:rPr>
                <w:lang w:eastAsia="en-US"/>
              </w:rPr>
              <w:t>5.2. Обязанность Арендатора по внесению арендной  платы начинается со  дня, следующего за днем подписания Акта приема Контейнеров в аренду, и заканчивается  датой подписания Акта возврата Контейнеров из аренды.</w:t>
            </w:r>
          </w:p>
          <w:p w:rsidR="002E6E35" w:rsidRDefault="002E6E35" w:rsidP="002E6E35">
            <w:pPr>
              <w:tabs>
                <w:tab w:val="num" w:pos="0"/>
              </w:tabs>
              <w:rPr>
                <w:color w:val="000000"/>
                <w:lang w:eastAsia="en-US"/>
              </w:rPr>
            </w:pPr>
            <w:r>
              <w:rPr>
                <w:lang w:eastAsia="en-US"/>
              </w:rPr>
              <w:t>5.3. Арендодатель не позднее 5 числа месяца, следующего за отчетным, передает Арендатору расчет оплачиваемой аренды по форме Приложения № 2 к настоящему Договору, акт об оказанных услугах, счет на оплату арендных платежей и счет-фактуру.</w:t>
            </w:r>
          </w:p>
          <w:p w:rsidR="002E6E35" w:rsidRDefault="002E6E35" w:rsidP="002E6E35">
            <w:pPr>
              <w:tabs>
                <w:tab w:val="num" w:pos="0"/>
              </w:tabs>
              <w:rPr>
                <w:lang w:eastAsia="en-US"/>
              </w:rPr>
            </w:pPr>
            <w:r>
              <w:rPr>
                <w:color w:val="000000"/>
                <w:lang w:eastAsia="en-US"/>
              </w:rPr>
              <w:t xml:space="preserve">5.4. Оплата по настоящему Договору производится Арендатором в долларах США путем перечисления денежных </w:t>
            </w:r>
            <w:r>
              <w:rPr>
                <w:color w:val="000000"/>
                <w:lang w:eastAsia="en-US"/>
              </w:rPr>
              <w:lastRenderedPageBreak/>
              <w:t>средств на расчетный счет Арендодателя, указанный в разделе 11 настоящего Договора, в течение 5 (пяти) рабочих дней с даты получения счета</w:t>
            </w:r>
            <w:r>
              <w:rPr>
                <w:lang w:eastAsia="en-US"/>
              </w:rPr>
              <w:t>.</w:t>
            </w:r>
          </w:p>
          <w:p w:rsidR="002E6E35" w:rsidRDefault="002E6E35" w:rsidP="002E6E35">
            <w:pPr>
              <w:rPr>
                <w:color w:val="000000"/>
                <w:lang w:eastAsia="en-US"/>
              </w:rPr>
            </w:pPr>
            <w:r>
              <w:rPr>
                <w:color w:val="000000"/>
                <w:lang w:eastAsia="en-US"/>
              </w:rPr>
              <w:t>5.5. В целях настоящего Договора датой оплаты считается дата списания денежных средств с расчетного счета Арендатора.</w:t>
            </w:r>
          </w:p>
          <w:p w:rsidR="002E6E35" w:rsidRDefault="002E6E35" w:rsidP="002E6E35">
            <w:pPr>
              <w:rPr>
                <w:rFonts w:eastAsia="MS Mincho"/>
                <w:lang w:eastAsia="en-US"/>
              </w:rPr>
            </w:pPr>
          </w:p>
          <w:p w:rsidR="002E6E35" w:rsidRDefault="002E6E35" w:rsidP="002E6E35">
            <w:pPr>
              <w:rPr>
                <w:lang w:eastAsia="en-US"/>
              </w:rPr>
            </w:pPr>
            <w:r>
              <w:rPr>
                <w:rFonts w:eastAsia="MS Mincho"/>
                <w:lang w:eastAsia="en-US"/>
              </w:rPr>
              <w:t xml:space="preserve">5.6. </w:t>
            </w:r>
            <w:r>
              <w:rPr>
                <w:lang w:eastAsia="en-US"/>
              </w:rPr>
              <w:t>Валютой настоящего договора является доллар США.</w:t>
            </w:r>
          </w:p>
          <w:p w:rsidR="002E6E35" w:rsidRDefault="002E6E35">
            <w:pPr>
              <w:ind w:firstLine="567"/>
              <w:jc w:val="both"/>
              <w:rPr>
                <w:bCs/>
                <w:spacing w:val="-1"/>
                <w:lang w:eastAsia="en-US"/>
              </w:rPr>
            </w:pPr>
          </w:p>
        </w:tc>
        <w:tc>
          <w:tcPr>
            <w:tcW w:w="4698" w:type="dxa"/>
            <w:tcBorders>
              <w:top w:val="single" w:sz="4" w:space="0" w:color="auto"/>
              <w:left w:val="single" w:sz="4" w:space="0" w:color="auto"/>
              <w:bottom w:val="single" w:sz="4" w:space="0" w:color="auto"/>
              <w:right w:val="single" w:sz="4" w:space="0" w:color="auto"/>
            </w:tcBorders>
          </w:tcPr>
          <w:p w:rsidR="002E6E35" w:rsidRDefault="002E6E35">
            <w:pPr>
              <w:rPr>
                <w:b/>
                <w:bCs/>
                <w:spacing w:val="-1"/>
                <w:lang w:val="en-US" w:eastAsia="en-US"/>
              </w:rPr>
            </w:pPr>
            <w:r>
              <w:rPr>
                <w:b/>
                <w:bCs/>
                <w:spacing w:val="-1"/>
                <w:lang w:val="en-US" w:eastAsia="en-US"/>
              </w:rPr>
              <w:lastRenderedPageBreak/>
              <w:t>5. The Payments and Calculation under the Agreement</w:t>
            </w:r>
          </w:p>
          <w:p w:rsidR="002E6E35" w:rsidRDefault="002E6E35">
            <w:pPr>
              <w:rPr>
                <w:bCs/>
                <w:spacing w:val="-1"/>
                <w:lang w:val="en-US" w:eastAsia="en-US"/>
              </w:rPr>
            </w:pPr>
            <w:r>
              <w:rPr>
                <w:bCs/>
                <w:spacing w:val="-1"/>
                <w:lang w:val="en-US" w:eastAsia="en-US"/>
              </w:rPr>
              <w:t>5.1. The Lessee shall pay to the Lessor the rental fee in the amount of __________ (_________US dollars _______ cents) for one container per day. The Lessee shall additionally pay VAT to the budget in the amount of 18% under the legislation of the Russian Federation as a tax agent. This fee rate includes all taxes and charges to be deducted from the income of the Lessor in accordance with the applicable German legislation.</w:t>
            </w:r>
          </w:p>
          <w:p w:rsidR="002E6E35" w:rsidRDefault="002E6E35">
            <w:pPr>
              <w:rPr>
                <w:bCs/>
                <w:spacing w:val="-1"/>
                <w:lang w:val="en-US" w:eastAsia="en-US"/>
              </w:rPr>
            </w:pPr>
            <w:r>
              <w:rPr>
                <w:bCs/>
                <w:spacing w:val="-1"/>
                <w:lang w:val="en-US" w:eastAsia="en-US"/>
              </w:rPr>
              <w:t xml:space="preserve">          The Lessee shall additionally pay to the Lessor additional terminal costs for transfer of an empty container from a terminal in Germany or other transfer points pre-agreed by the Parties and a delivery of the empty container to a terminal in China or other transfer points pre-agreed by the Parties in the amount of ___________ (_____________US dollars) per Container.</w:t>
            </w:r>
          </w:p>
          <w:p w:rsidR="002E6E35" w:rsidRPr="002E6E35" w:rsidRDefault="002E6E35">
            <w:pPr>
              <w:rPr>
                <w:bCs/>
                <w:spacing w:val="-1"/>
                <w:lang w:val="en-US" w:eastAsia="en-US"/>
              </w:rPr>
            </w:pPr>
          </w:p>
          <w:p w:rsidR="002E6E35" w:rsidRPr="002E6E35" w:rsidRDefault="002E6E35">
            <w:pPr>
              <w:rPr>
                <w:bCs/>
                <w:spacing w:val="-1"/>
                <w:lang w:val="en-US" w:eastAsia="en-US"/>
              </w:rPr>
            </w:pPr>
          </w:p>
          <w:p w:rsidR="002E6E35" w:rsidRPr="002E6E35" w:rsidRDefault="002E6E35">
            <w:pPr>
              <w:rPr>
                <w:bCs/>
                <w:spacing w:val="-1"/>
                <w:lang w:val="en-US" w:eastAsia="en-US"/>
              </w:rPr>
            </w:pPr>
          </w:p>
          <w:p w:rsidR="002E6E35" w:rsidRPr="002E6E35" w:rsidRDefault="002E6E35">
            <w:pPr>
              <w:rPr>
                <w:bCs/>
                <w:spacing w:val="-1"/>
                <w:lang w:val="en-US" w:eastAsia="en-US"/>
              </w:rPr>
            </w:pPr>
          </w:p>
          <w:p w:rsidR="002E6E35" w:rsidRPr="002E6E35" w:rsidRDefault="002E6E35">
            <w:pPr>
              <w:rPr>
                <w:bCs/>
                <w:spacing w:val="-1"/>
                <w:lang w:val="en-US" w:eastAsia="en-US"/>
              </w:rPr>
            </w:pPr>
          </w:p>
          <w:p w:rsidR="002E6E35" w:rsidRDefault="002E6E35">
            <w:pPr>
              <w:rPr>
                <w:bCs/>
                <w:spacing w:val="-1"/>
                <w:lang w:val="en-US" w:eastAsia="en-US"/>
              </w:rPr>
            </w:pPr>
            <w:r>
              <w:rPr>
                <w:bCs/>
                <w:spacing w:val="-1"/>
                <w:lang w:val="en-US" w:eastAsia="en-US"/>
              </w:rPr>
              <w:t xml:space="preserve">5.2. The Lessee obligation to pay the lease starts from the day following the day of signing the </w:t>
            </w:r>
            <w:r>
              <w:rPr>
                <w:szCs w:val="20"/>
                <w:lang w:val="en-US" w:eastAsia="en-US"/>
              </w:rPr>
              <w:t xml:space="preserve">Act of Containers Acceptance for Lease </w:t>
            </w:r>
            <w:r>
              <w:rPr>
                <w:bCs/>
                <w:spacing w:val="-1"/>
                <w:lang w:val="en-US" w:eastAsia="en-US"/>
              </w:rPr>
              <w:t xml:space="preserve">and ends with the date of signing of the </w:t>
            </w:r>
            <w:r>
              <w:rPr>
                <w:szCs w:val="20"/>
                <w:lang w:val="en-US" w:eastAsia="en-US"/>
              </w:rPr>
              <w:t>Act of Return of Containers from Lease</w:t>
            </w:r>
            <w:r>
              <w:rPr>
                <w:bCs/>
                <w:spacing w:val="-1"/>
                <w:lang w:val="en-US" w:eastAsia="en-US"/>
              </w:rPr>
              <w:t>.</w:t>
            </w:r>
          </w:p>
          <w:p w:rsidR="002E6E35" w:rsidRDefault="002E6E35">
            <w:pPr>
              <w:rPr>
                <w:bCs/>
                <w:spacing w:val="-1"/>
                <w:lang w:val="en-US" w:eastAsia="en-US"/>
              </w:rPr>
            </w:pPr>
          </w:p>
          <w:p w:rsidR="002E6E35" w:rsidRDefault="002E6E35">
            <w:pPr>
              <w:rPr>
                <w:bCs/>
                <w:spacing w:val="-1"/>
                <w:lang w:val="en-US" w:eastAsia="en-US"/>
              </w:rPr>
            </w:pPr>
            <w:r>
              <w:rPr>
                <w:bCs/>
                <w:spacing w:val="-1"/>
                <w:lang w:val="en-US" w:eastAsia="en-US"/>
              </w:rPr>
              <w:t xml:space="preserve">5.3. The Lessor shall transfer to the Lessee the calculation of the lease paid in the form of Appendix </w:t>
            </w:r>
            <w:r>
              <w:rPr>
                <w:lang w:val="en-US" w:eastAsia="en-US"/>
              </w:rPr>
              <w:t>No.</w:t>
            </w:r>
            <w:r>
              <w:rPr>
                <w:bCs/>
                <w:spacing w:val="-1"/>
                <w:lang w:val="en-US" w:eastAsia="en-US"/>
              </w:rPr>
              <w:t xml:space="preserve">2 to the present Agreement, the Act on the provided services, the invoice for the lease payment and the commercial invoice not later than on the 5th of the month following the reporting month. </w:t>
            </w:r>
          </w:p>
          <w:p w:rsidR="002E6E35" w:rsidRDefault="002E6E35">
            <w:pPr>
              <w:rPr>
                <w:bCs/>
                <w:spacing w:val="-1"/>
                <w:lang w:val="en-US" w:eastAsia="en-US"/>
              </w:rPr>
            </w:pPr>
            <w:r>
              <w:rPr>
                <w:bCs/>
                <w:spacing w:val="-1"/>
                <w:lang w:val="en-US" w:eastAsia="en-US"/>
              </w:rPr>
              <w:t xml:space="preserve">5.4 .The payment hereunder shall be made by the Lessee in U.S. dollars by the money transfer to the account of the Lessor specified in the </w:t>
            </w:r>
            <w:r>
              <w:rPr>
                <w:bCs/>
                <w:spacing w:val="-1"/>
                <w:lang w:val="en-US" w:eastAsia="en-US"/>
              </w:rPr>
              <w:lastRenderedPageBreak/>
              <w:t>Section 11 of this Agreement within 5 (five) business days from the receipt of the invoice.</w:t>
            </w:r>
          </w:p>
          <w:p w:rsidR="002E6E35" w:rsidRPr="001621AC" w:rsidRDefault="002E6E35">
            <w:pPr>
              <w:rPr>
                <w:bCs/>
                <w:spacing w:val="-1"/>
                <w:lang w:val="en-US" w:eastAsia="en-US"/>
              </w:rPr>
            </w:pPr>
          </w:p>
          <w:p w:rsidR="002E6E35" w:rsidRPr="001621AC" w:rsidRDefault="002E6E35">
            <w:pPr>
              <w:rPr>
                <w:bCs/>
                <w:spacing w:val="-1"/>
                <w:lang w:val="en-US" w:eastAsia="en-US"/>
              </w:rPr>
            </w:pPr>
          </w:p>
          <w:p w:rsidR="002E6E35" w:rsidRDefault="002E6E35">
            <w:pPr>
              <w:rPr>
                <w:bCs/>
                <w:spacing w:val="-1"/>
                <w:lang w:val="en-US" w:eastAsia="en-US"/>
              </w:rPr>
            </w:pPr>
            <w:r>
              <w:rPr>
                <w:bCs/>
                <w:spacing w:val="-1"/>
                <w:lang w:val="en-US" w:eastAsia="en-US"/>
              </w:rPr>
              <w:t>5.5. For purposes of the present Agreement the date of payment is the date of debiting the funds from the account of the Lessee.</w:t>
            </w:r>
          </w:p>
          <w:p w:rsidR="002E6E35" w:rsidRDefault="002E6E35">
            <w:pPr>
              <w:rPr>
                <w:bCs/>
                <w:spacing w:val="-1"/>
                <w:lang w:val="en-US" w:eastAsia="en-US"/>
              </w:rPr>
            </w:pPr>
          </w:p>
          <w:p w:rsidR="002E6E35" w:rsidRDefault="002E6E35">
            <w:pPr>
              <w:rPr>
                <w:bCs/>
                <w:spacing w:val="-1"/>
                <w:lang w:val="en-US" w:eastAsia="en-US"/>
              </w:rPr>
            </w:pPr>
            <w:r>
              <w:rPr>
                <w:bCs/>
                <w:spacing w:val="-1"/>
                <w:lang w:val="en-US" w:eastAsia="en-US"/>
              </w:rPr>
              <w:t>5.6. The currency of the present agreement is the U.S. dollar.</w:t>
            </w:r>
          </w:p>
          <w:p w:rsidR="002E6E35" w:rsidRDefault="002E6E35">
            <w:pPr>
              <w:jc w:val="both"/>
              <w:rPr>
                <w:bCs/>
                <w:spacing w:val="-1"/>
                <w:lang w:val="en-US" w:eastAsia="en-US"/>
              </w:rPr>
            </w:pPr>
          </w:p>
        </w:tc>
      </w:tr>
      <w:tr w:rsidR="002E6E35" w:rsidRPr="00FB6048" w:rsidTr="002E6E35">
        <w:tc>
          <w:tcPr>
            <w:tcW w:w="4698" w:type="dxa"/>
            <w:tcBorders>
              <w:top w:val="single" w:sz="4" w:space="0" w:color="auto"/>
              <w:left w:val="single" w:sz="4" w:space="0" w:color="auto"/>
              <w:bottom w:val="single" w:sz="4" w:space="0" w:color="auto"/>
              <w:right w:val="single" w:sz="4" w:space="0" w:color="auto"/>
            </w:tcBorders>
          </w:tcPr>
          <w:p w:rsidR="002E6E35" w:rsidRDefault="002E6E35">
            <w:pPr>
              <w:ind w:firstLine="567"/>
              <w:jc w:val="center"/>
              <w:rPr>
                <w:lang w:eastAsia="en-US"/>
              </w:rPr>
            </w:pPr>
            <w:r>
              <w:rPr>
                <w:b/>
                <w:lang w:eastAsia="en-US"/>
              </w:rPr>
              <w:lastRenderedPageBreak/>
              <w:t>6. Обстоятельства непреодолимой силы</w:t>
            </w:r>
          </w:p>
          <w:p w:rsidR="002E6E35" w:rsidRDefault="002E6E35">
            <w:pPr>
              <w:ind w:firstLine="567"/>
              <w:rPr>
                <w:lang w:eastAsia="en-US"/>
              </w:rPr>
            </w:pPr>
          </w:p>
          <w:p w:rsidR="002E6E35" w:rsidRDefault="002E6E35" w:rsidP="002E6E35">
            <w:pPr>
              <w:rPr>
                <w:lang w:eastAsia="en-US"/>
              </w:rPr>
            </w:pPr>
            <w:r>
              <w:rPr>
                <w:lang w:eastAsia="en-US"/>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2E6E35" w:rsidRDefault="002E6E35" w:rsidP="002E6E35">
            <w:pPr>
              <w:rPr>
                <w:lang w:eastAsia="en-US"/>
              </w:rPr>
            </w:pPr>
            <w:r>
              <w:rPr>
                <w:lang w:eastAsia="en-US"/>
              </w:rPr>
              <w:t>6.2. Свидетельство, выданное торгово-промышленной палатой или иным компетентным органом страны возникновения обстоятельств непреодолимой силы, является достаточным подтверждением наличия и продолжительности их действия .</w:t>
            </w:r>
          </w:p>
          <w:p w:rsidR="002E6E35" w:rsidRDefault="002E6E35" w:rsidP="002E6E35">
            <w:pPr>
              <w:rPr>
                <w:lang w:eastAsia="en-US"/>
              </w:rPr>
            </w:pPr>
            <w:r>
              <w:rPr>
                <w:lang w:eastAsia="en-US"/>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E6E35" w:rsidRPr="002E6E35" w:rsidRDefault="002E6E35" w:rsidP="002E6E35">
            <w:pPr>
              <w:jc w:val="both"/>
              <w:rPr>
                <w:bCs/>
                <w:spacing w:val="-1"/>
                <w:lang w:eastAsia="en-US"/>
              </w:rPr>
            </w:pPr>
            <w:r>
              <w:rPr>
                <w:lang w:eastAsia="en-US"/>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tc>
        <w:tc>
          <w:tcPr>
            <w:tcW w:w="4698" w:type="dxa"/>
            <w:tcBorders>
              <w:top w:val="single" w:sz="4" w:space="0" w:color="auto"/>
              <w:left w:val="single" w:sz="4" w:space="0" w:color="auto"/>
              <w:bottom w:val="single" w:sz="4" w:space="0" w:color="auto"/>
              <w:right w:val="single" w:sz="4" w:space="0" w:color="auto"/>
            </w:tcBorders>
          </w:tcPr>
          <w:p w:rsidR="002E6E35" w:rsidRDefault="002E6E35">
            <w:pPr>
              <w:ind w:firstLine="567"/>
              <w:jc w:val="center"/>
              <w:rPr>
                <w:lang w:val="en-US" w:eastAsia="en-US"/>
              </w:rPr>
            </w:pPr>
            <w:r>
              <w:rPr>
                <w:b/>
                <w:szCs w:val="20"/>
                <w:lang w:val="en-US" w:eastAsia="en-US"/>
              </w:rPr>
              <w:t>6. The Force Majeure Circumstances</w:t>
            </w:r>
          </w:p>
          <w:p w:rsidR="002E6E35" w:rsidRDefault="002E6E35">
            <w:pPr>
              <w:ind w:firstLine="567"/>
              <w:rPr>
                <w:lang w:val="en-US" w:eastAsia="en-US"/>
              </w:rPr>
            </w:pPr>
          </w:p>
          <w:p w:rsidR="002E6E35" w:rsidRDefault="002E6E35">
            <w:pPr>
              <w:ind w:firstLine="567"/>
              <w:rPr>
                <w:lang w:val="en-US" w:eastAsia="en-US"/>
              </w:rPr>
            </w:pPr>
          </w:p>
          <w:p w:rsidR="002E6E35" w:rsidRDefault="002E6E35" w:rsidP="002E6E35">
            <w:pPr>
              <w:rPr>
                <w:lang w:val="en-US" w:eastAsia="en-US"/>
              </w:rPr>
            </w:pPr>
            <w:r>
              <w:rPr>
                <w:szCs w:val="20"/>
                <w:lang w:val="en-US" w:eastAsia="en-US"/>
              </w:rPr>
              <w:t>6.1. None of the Parties is responsible for non-performance or undue performance of its obligations in terms of the present Agreement due to the action of force majeure circumstances, i.e. in case of extreme and unpreventable circumstances, including declared or actual war, civil disturbances, epidemy, siege, fire, earthquakes, waterfloods and other acts of God, as well as the edition of the governmental prohibition acts.</w:t>
            </w:r>
          </w:p>
          <w:p w:rsidR="002E6E35" w:rsidRDefault="002E6E35">
            <w:pPr>
              <w:ind w:firstLine="567"/>
              <w:rPr>
                <w:szCs w:val="20"/>
                <w:lang w:val="en-US" w:eastAsia="en-US"/>
              </w:rPr>
            </w:pPr>
          </w:p>
          <w:p w:rsidR="002E6E35" w:rsidRDefault="002E6E35">
            <w:pPr>
              <w:ind w:firstLine="567"/>
              <w:rPr>
                <w:szCs w:val="20"/>
                <w:lang w:val="en-US" w:eastAsia="en-US"/>
              </w:rPr>
            </w:pPr>
          </w:p>
          <w:p w:rsidR="002E6E35" w:rsidRDefault="002E6E35">
            <w:pPr>
              <w:ind w:firstLine="567"/>
              <w:rPr>
                <w:szCs w:val="20"/>
                <w:lang w:val="en-US" w:eastAsia="en-US"/>
              </w:rPr>
            </w:pPr>
          </w:p>
          <w:p w:rsidR="002E6E35" w:rsidRDefault="002E6E35">
            <w:pPr>
              <w:ind w:firstLine="567"/>
              <w:rPr>
                <w:szCs w:val="20"/>
                <w:lang w:val="en-US" w:eastAsia="en-US"/>
              </w:rPr>
            </w:pPr>
          </w:p>
          <w:p w:rsidR="002E6E35" w:rsidRDefault="002E6E35">
            <w:pPr>
              <w:ind w:firstLine="567"/>
              <w:rPr>
                <w:szCs w:val="20"/>
                <w:lang w:val="en-US" w:eastAsia="en-US"/>
              </w:rPr>
            </w:pPr>
          </w:p>
          <w:p w:rsidR="002E6E35" w:rsidRPr="001621AC" w:rsidRDefault="002E6E35" w:rsidP="002E6E35">
            <w:pPr>
              <w:rPr>
                <w:szCs w:val="20"/>
                <w:lang w:val="en-US" w:eastAsia="en-US"/>
              </w:rPr>
            </w:pPr>
          </w:p>
          <w:p w:rsidR="002E6E35" w:rsidRDefault="002E6E35" w:rsidP="002E6E35">
            <w:pPr>
              <w:rPr>
                <w:lang w:val="en-US" w:eastAsia="en-US"/>
              </w:rPr>
            </w:pPr>
            <w:r>
              <w:rPr>
                <w:szCs w:val="20"/>
                <w:lang w:val="en-US" w:eastAsia="en-US"/>
              </w:rPr>
              <w:t>6.2. Certificate issued by the Chamber of Commerce and Industry or other competent authority of the country of occurrence of force majeure circumstances is a sufficient confirmation of the presence and duration of their action.</w:t>
            </w:r>
          </w:p>
          <w:p w:rsidR="002E6E35" w:rsidRDefault="002E6E35">
            <w:pPr>
              <w:ind w:firstLine="567"/>
              <w:rPr>
                <w:szCs w:val="20"/>
                <w:lang w:val="en-US" w:eastAsia="en-US"/>
              </w:rPr>
            </w:pPr>
          </w:p>
          <w:p w:rsidR="002E6E35" w:rsidRDefault="002E6E35" w:rsidP="002E6E35">
            <w:pPr>
              <w:rPr>
                <w:lang w:val="en-US" w:eastAsia="en-US"/>
              </w:rPr>
            </w:pPr>
            <w:r>
              <w:rPr>
                <w:szCs w:val="20"/>
                <w:lang w:val="en-US" w:eastAsia="en-US"/>
              </w:rPr>
              <w:t>6.3. The Party that doesn't perform its obligation due to the action of force majeure circumstances shall notify the other Party of such circumstances and their influence on performance of the obligations herein within 3 days.</w:t>
            </w:r>
          </w:p>
          <w:p w:rsidR="002E6E35" w:rsidRDefault="002E6E35">
            <w:pPr>
              <w:ind w:firstLine="567"/>
              <w:rPr>
                <w:szCs w:val="20"/>
                <w:lang w:val="en-US" w:eastAsia="en-US"/>
              </w:rPr>
            </w:pPr>
          </w:p>
          <w:p w:rsidR="002E6E35" w:rsidRDefault="002E6E35">
            <w:pPr>
              <w:ind w:firstLine="567"/>
              <w:rPr>
                <w:szCs w:val="20"/>
                <w:lang w:val="en-US" w:eastAsia="en-US"/>
              </w:rPr>
            </w:pPr>
          </w:p>
          <w:p w:rsidR="002E6E35" w:rsidRDefault="002E6E35" w:rsidP="002E6E35">
            <w:pPr>
              <w:jc w:val="both"/>
              <w:rPr>
                <w:lang w:val="en-US" w:eastAsia="en-US"/>
              </w:rPr>
            </w:pPr>
            <w:r>
              <w:rPr>
                <w:szCs w:val="20"/>
                <w:lang w:val="en-US" w:eastAsia="en-US"/>
              </w:rPr>
              <w:t>6.4. If force majeure circumstances continue for 3 (three) consecutive months the present Agreement may be dissolved upon mutual agreement of the Parties.</w:t>
            </w:r>
          </w:p>
        </w:tc>
      </w:tr>
      <w:tr w:rsidR="002E6E35" w:rsidRPr="00FB6048" w:rsidTr="002E6E35">
        <w:tc>
          <w:tcPr>
            <w:tcW w:w="4698" w:type="dxa"/>
            <w:tcBorders>
              <w:top w:val="single" w:sz="4" w:space="0" w:color="auto"/>
              <w:left w:val="single" w:sz="4" w:space="0" w:color="auto"/>
              <w:bottom w:val="single" w:sz="4" w:space="0" w:color="auto"/>
              <w:right w:val="single" w:sz="4" w:space="0" w:color="auto"/>
            </w:tcBorders>
          </w:tcPr>
          <w:p w:rsidR="002E6E35" w:rsidRDefault="002E6E35">
            <w:pPr>
              <w:ind w:firstLine="567"/>
              <w:jc w:val="center"/>
              <w:rPr>
                <w:lang w:eastAsia="en-US"/>
              </w:rPr>
            </w:pPr>
            <w:r>
              <w:rPr>
                <w:b/>
                <w:bCs/>
                <w:lang w:eastAsia="en-US"/>
              </w:rPr>
              <w:t>7. Ответственность Сторон</w:t>
            </w:r>
          </w:p>
          <w:p w:rsidR="002E6E35" w:rsidRDefault="002E6E35">
            <w:pPr>
              <w:tabs>
                <w:tab w:val="left" w:pos="709"/>
                <w:tab w:val="left" w:pos="993"/>
                <w:tab w:val="left" w:pos="4395"/>
                <w:tab w:val="left" w:pos="4678"/>
              </w:tabs>
              <w:rPr>
                <w:lang w:eastAsia="en-US"/>
              </w:rPr>
            </w:pPr>
          </w:p>
          <w:p w:rsidR="002E6E35" w:rsidRDefault="002E6E35">
            <w:pPr>
              <w:tabs>
                <w:tab w:val="left" w:pos="709"/>
                <w:tab w:val="left" w:pos="993"/>
                <w:tab w:val="left" w:pos="4395"/>
                <w:tab w:val="left" w:pos="4678"/>
              </w:tabs>
              <w:jc w:val="both"/>
              <w:rPr>
                <w:lang w:eastAsia="en-US"/>
              </w:rPr>
            </w:pPr>
            <w:r>
              <w:rPr>
                <w:lang w:eastAsia="en-US"/>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tc>
        <w:tc>
          <w:tcPr>
            <w:tcW w:w="4698" w:type="dxa"/>
            <w:tcBorders>
              <w:top w:val="single" w:sz="4" w:space="0" w:color="auto"/>
              <w:left w:val="single" w:sz="4" w:space="0" w:color="auto"/>
              <w:bottom w:val="single" w:sz="4" w:space="0" w:color="auto"/>
              <w:right w:val="single" w:sz="4" w:space="0" w:color="auto"/>
            </w:tcBorders>
          </w:tcPr>
          <w:p w:rsidR="002E6E35" w:rsidRDefault="002E6E35">
            <w:pPr>
              <w:ind w:firstLine="567"/>
              <w:jc w:val="center"/>
              <w:rPr>
                <w:lang w:val="en-US" w:eastAsia="en-US"/>
              </w:rPr>
            </w:pPr>
            <w:r>
              <w:rPr>
                <w:b/>
                <w:szCs w:val="20"/>
                <w:lang w:val="en-US" w:eastAsia="en-US"/>
              </w:rPr>
              <w:lastRenderedPageBreak/>
              <w:t>7. The Liability of the Parties</w:t>
            </w:r>
          </w:p>
          <w:p w:rsidR="002E6E35" w:rsidRDefault="002E6E35">
            <w:pPr>
              <w:tabs>
                <w:tab w:val="left" w:pos="709"/>
                <w:tab w:val="left" w:pos="993"/>
                <w:tab w:val="left" w:pos="4395"/>
                <w:tab w:val="left" w:pos="4678"/>
              </w:tabs>
              <w:rPr>
                <w:lang w:val="en-US" w:eastAsia="en-US"/>
              </w:rPr>
            </w:pPr>
          </w:p>
          <w:p w:rsidR="002E6E35" w:rsidRDefault="002E6E35">
            <w:pPr>
              <w:tabs>
                <w:tab w:val="left" w:pos="709"/>
                <w:tab w:val="left" w:pos="993"/>
                <w:tab w:val="left" w:pos="4395"/>
                <w:tab w:val="left" w:pos="4678"/>
              </w:tabs>
              <w:rPr>
                <w:szCs w:val="20"/>
                <w:lang w:val="en-US" w:eastAsia="en-US"/>
              </w:rPr>
            </w:pPr>
            <w:r>
              <w:rPr>
                <w:szCs w:val="20"/>
                <w:lang w:val="en-US" w:eastAsia="en-US"/>
              </w:rPr>
              <w:t xml:space="preserve"> 7.1. The Parties bear responsibility as set forth by the legislation of the Russian Federation for non-performance or undue performance of their obligations.</w:t>
            </w:r>
          </w:p>
          <w:p w:rsidR="002E6E35" w:rsidRDefault="002E6E35">
            <w:pPr>
              <w:tabs>
                <w:tab w:val="left" w:pos="709"/>
                <w:tab w:val="left" w:pos="993"/>
                <w:tab w:val="left" w:pos="4395"/>
                <w:tab w:val="left" w:pos="4678"/>
              </w:tabs>
              <w:jc w:val="both"/>
              <w:rPr>
                <w:bCs/>
                <w:spacing w:val="-1"/>
                <w:lang w:val="en-US" w:eastAsia="en-US"/>
              </w:rPr>
            </w:pPr>
          </w:p>
        </w:tc>
      </w:tr>
      <w:tr w:rsidR="002E6E35" w:rsidRPr="00FB6048" w:rsidTr="002E6E35">
        <w:tc>
          <w:tcPr>
            <w:tcW w:w="4698" w:type="dxa"/>
            <w:tcBorders>
              <w:top w:val="single" w:sz="4" w:space="0" w:color="auto"/>
              <w:left w:val="single" w:sz="4" w:space="0" w:color="auto"/>
              <w:bottom w:val="single" w:sz="4" w:space="0" w:color="auto"/>
              <w:right w:val="single" w:sz="4" w:space="0" w:color="auto"/>
            </w:tcBorders>
            <w:hideMark/>
          </w:tcPr>
          <w:p w:rsidR="002E6E35" w:rsidRDefault="002E6E35" w:rsidP="002E6E35">
            <w:pPr>
              <w:tabs>
                <w:tab w:val="left" w:pos="4395"/>
                <w:tab w:val="left" w:pos="4678"/>
              </w:tabs>
              <w:jc w:val="both"/>
              <w:rPr>
                <w:rFonts w:eastAsia="MS Mincho"/>
                <w:color w:val="000000" w:themeColor="text1"/>
                <w:lang w:eastAsia="en-US"/>
              </w:rPr>
            </w:pPr>
            <w:r>
              <w:rPr>
                <w:rFonts w:eastAsia="MS Mincho"/>
                <w:color w:val="000000" w:themeColor="text1"/>
                <w:lang w:eastAsia="en-US"/>
              </w:rPr>
              <w:lastRenderedPageBreak/>
              <w:t xml:space="preserve">7.2. Если после передачи Арендатору Контейнеров произошло их повреждение, необходимый ремонт производится Арендатором за свой счет. </w:t>
            </w:r>
          </w:p>
        </w:tc>
        <w:tc>
          <w:tcPr>
            <w:tcW w:w="4698" w:type="dxa"/>
            <w:tcBorders>
              <w:top w:val="single" w:sz="4" w:space="0" w:color="auto"/>
              <w:left w:val="single" w:sz="4" w:space="0" w:color="auto"/>
              <w:bottom w:val="single" w:sz="4" w:space="0" w:color="auto"/>
              <w:right w:val="single" w:sz="4" w:space="0" w:color="auto"/>
            </w:tcBorders>
            <w:hideMark/>
          </w:tcPr>
          <w:p w:rsidR="002E6E35" w:rsidRDefault="002E6E35">
            <w:pPr>
              <w:tabs>
                <w:tab w:val="left" w:pos="709"/>
                <w:tab w:val="left" w:pos="993"/>
                <w:tab w:val="left" w:pos="4395"/>
                <w:tab w:val="left" w:pos="4678"/>
              </w:tabs>
              <w:jc w:val="both"/>
              <w:rPr>
                <w:bCs/>
                <w:spacing w:val="-1"/>
                <w:lang w:val="en-US" w:eastAsia="en-US"/>
              </w:rPr>
            </w:pPr>
            <w:r>
              <w:rPr>
                <w:bCs/>
                <w:spacing w:val="-1"/>
                <w:lang w:val="en-US" w:eastAsia="en-US"/>
              </w:rPr>
              <w:t>7.2. If the damage of the Containers occurred after the transfer to the Lessee, the necessary repair shall be performed by the Lessee at his own expense.</w:t>
            </w:r>
          </w:p>
        </w:tc>
      </w:tr>
      <w:tr w:rsidR="002E6E35" w:rsidRPr="00FB6048" w:rsidTr="002E6E35">
        <w:tc>
          <w:tcPr>
            <w:tcW w:w="4698" w:type="dxa"/>
            <w:tcBorders>
              <w:top w:val="single" w:sz="4" w:space="0" w:color="auto"/>
              <w:left w:val="single" w:sz="4" w:space="0" w:color="auto"/>
              <w:bottom w:val="single" w:sz="4" w:space="0" w:color="auto"/>
              <w:right w:val="single" w:sz="4" w:space="0" w:color="auto"/>
            </w:tcBorders>
          </w:tcPr>
          <w:p w:rsidR="002E6E35" w:rsidRDefault="002E6E35">
            <w:pPr>
              <w:tabs>
                <w:tab w:val="left" w:pos="4395"/>
                <w:tab w:val="left" w:pos="4678"/>
              </w:tabs>
              <w:ind w:firstLine="567"/>
              <w:rPr>
                <w:rFonts w:eastAsia="MS Mincho"/>
                <w:color w:val="000000" w:themeColor="text1"/>
                <w:lang w:eastAsia="en-US"/>
              </w:rPr>
            </w:pPr>
            <w:r>
              <w:rPr>
                <w:color w:val="000000" w:themeColor="text1"/>
                <w:lang w:eastAsia="en-US"/>
              </w:rPr>
              <w:t>В случае выявления повреждения порожнего контейнера при его сдачи на терминал в Китае</w:t>
            </w:r>
            <w:r>
              <w:rPr>
                <w:rStyle w:val="shorttext"/>
                <w:b/>
                <w:color w:val="FF0000"/>
                <w:lang w:eastAsia="en-US"/>
              </w:rPr>
              <w:t xml:space="preserve"> </w:t>
            </w:r>
            <w:r>
              <w:rPr>
                <w:rStyle w:val="shorttext"/>
                <w:lang w:eastAsia="en-US"/>
              </w:rPr>
              <w:t xml:space="preserve">или </w:t>
            </w:r>
            <w:r>
              <w:rPr>
                <w:spacing w:val="-1"/>
                <w:lang w:eastAsia="en-US"/>
              </w:rPr>
              <w:t xml:space="preserve">иных, предварительно согласованные Сторонами, пунктах передачи, </w:t>
            </w:r>
            <w:r>
              <w:rPr>
                <w:lang w:eastAsia="en-US"/>
              </w:rPr>
              <w:t>в размере</w:t>
            </w:r>
            <w:r>
              <w:rPr>
                <w:b/>
                <w:color w:val="FF0000"/>
                <w:lang w:eastAsia="en-US"/>
              </w:rPr>
              <w:t xml:space="preserve"> </w:t>
            </w:r>
            <w:r>
              <w:rPr>
                <w:lang w:eastAsia="en-US"/>
              </w:rPr>
              <w:t xml:space="preserve">до _______(____________ </w:t>
            </w:r>
            <w:r>
              <w:rPr>
                <w:color w:val="000000" w:themeColor="text1"/>
                <w:lang w:eastAsia="en-US"/>
              </w:rPr>
              <w:t>долларов США), необходимый ремонт производится Арендодателем за свой счет.</w:t>
            </w:r>
          </w:p>
          <w:p w:rsidR="002E6E35" w:rsidRDefault="002E6E35">
            <w:pPr>
              <w:tabs>
                <w:tab w:val="left" w:pos="4395"/>
                <w:tab w:val="left" w:pos="4678"/>
              </w:tabs>
              <w:ind w:firstLine="567"/>
              <w:rPr>
                <w:rFonts w:eastAsia="MS Mincho"/>
                <w:lang w:eastAsia="en-US"/>
              </w:rPr>
            </w:pPr>
            <w:r>
              <w:rPr>
                <w:rFonts w:eastAsia="MS Mincho"/>
                <w:lang w:eastAsia="en-US"/>
              </w:rPr>
              <w:t>В случае необходимости проведения планового капитального ремонта Контейнеров – ремонт и доставка Контейнеров на/из ремонтного предприятия осуществляется силами и средствами Арендодателя.</w:t>
            </w:r>
          </w:p>
          <w:p w:rsidR="002E6E35" w:rsidRDefault="002E6E35" w:rsidP="002E6E35">
            <w:pPr>
              <w:tabs>
                <w:tab w:val="left" w:pos="4395"/>
                <w:tab w:val="left" w:pos="4678"/>
              </w:tabs>
              <w:rPr>
                <w:lang w:eastAsia="en-US"/>
              </w:rPr>
            </w:pPr>
            <w:r>
              <w:rPr>
                <w:rFonts w:eastAsia="MS Mincho"/>
                <w:lang w:eastAsia="en-US"/>
              </w:rPr>
              <w:t xml:space="preserve">7.3.  </w:t>
            </w:r>
            <w:r>
              <w:rPr>
                <w:lang w:eastAsia="en-US"/>
              </w:rPr>
              <w:t xml:space="preserve">В случае невозможности Арендатора обеспечить требуемый ремонт поврежденного по вине Арендатора Контейнера, Арендатор уведомляет Арендодателя о факте его повреждения, невозможности привести его в технически исправное состояние собственными силами и готовности обеспечить сдачу Контейнера Арендодателю с подписанием  соответствующего Акта. После этого ремонт осуществляется Арендодателем за счет Арендатора. Арендодатель представляет Арендатору все необходимые документы, подтверждающие сумму расходов. Определение ремонтопригодности и объема восстановления Контейнера производится специализированными предприятиями. </w:t>
            </w:r>
          </w:p>
          <w:p w:rsidR="002E6E35" w:rsidRDefault="002E6E35">
            <w:pPr>
              <w:tabs>
                <w:tab w:val="left" w:pos="4395"/>
                <w:tab w:val="left" w:pos="4678"/>
              </w:tabs>
              <w:ind w:firstLine="567"/>
              <w:rPr>
                <w:lang w:eastAsia="en-US"/>
              </w:rPr>
            </w:pPr>
          </w:p>
          <w:p w:rsidR="002E6E35" w:rsidRDefault="002E6E35" w:rsidP="002E6E35">
            <w:pPr>
              <w:tabs>
                <w:tab w:val="left" w:pos="4395"/>
                <w:tab w:val="left" w:pos="4678"/>
              </w:tabs>
              <w:rPr>
                <w:lang w:eastAsia="en-US"/>
              </w:rPr>
            </w:pPr>
            <w:r>
              <w:rPr>
                <w:rFonts w:eastAsia="MS Mincho"/>
                <w:lang w:eastAsia="en-US"/>
              </w:rPr>
              <w:t>7.4. В случае утраты Контейнеров</w:t>
            </w:r>
            <w:r>
              <w:rPr>
                <w:lang w:eastAsia="en-US"/>
              </w:rPr>
              <w:t xml:space="preserve"> либо их повреждения, ведущего к исключению из парка,</w:t>
            </w:r>
            <w:r>
              <w:rPr>
                <w:rFonts w:eastAsia="MS Mincho"/>
                <w:lang w:eastAsia="en-US"/>
              </w:rPr>
              <w:t xml:space="preserve"> по вине Арендатора, Арендатор обязан по своему усмотрению либо </w:t>
            </w:r>
            <w:r>
              <w:rPr>
                <w:lang w:eastAsia="en-US"/>
              </w:rPr>
              <w:t xml:space="preserve">передать Арендодателю взамен утраченных контейнеров аналогичные по типу, конструкции и году выпуска контейнеры, либо </w:t>
            </w:r>
            <w:r>
              <w:rPr>
                <w:rFonts w:eastAsia="MS Mincho"/>
                <w:lang w:eastAsia="en-US"/>
              </w:rPr>
              <w:t xml:space="preserve">возместить стоимость </w:t>
            </w:r>
            <w:r>
              <w:rPr>
                <w:rFonts w:eastAsia="MS Mincho"/>
                <w:lang w:eastAsia="en-US"/>
              </w:rPr>
              <w:lastRenderedPageBreak/>
              <w:t xml:space="preserve">утраченных Контейнеров в размере__________  (______________________) долларов США за контейнер. </w:t>
            </w:r>
            <w:r>
              <w:rPr>
                <w:lang w:eastAsia="en-US"/>
              </w:rPr>
              <w:t>Передача Контейнеров должна быть осуществлена в течение 30</w:t>
            </w:r>
            <w:r>
              <w:rPr>
                <w:rFonts w:eastAsia="MS Mincho"/>
                <w:lang w:eastAsia="en-US"/>
              </w:rPr>
              <w:t xml:space="preserve"> (тридцати) календарных дней с даты получения соответствующего требования. </w:t>
            </w:r>
            <w:r>
              <w:rPr>
                <w:lang w:eastAsia="en-US"/>
              </w:rPr>
              <w:t>При этом на передаваемом Контейнере должны быть воспроизведены соответствующие производственные знаки и надписи.</w:t>
            </w:r>
          </w:p>
          <w:p w:rsidR="002E6E35" w:rsidRDefault="002E6E35">
            <w:pPr>
              <w:keepNext/>
              <w:tabs>
                <w:tab w:val="num" w:pos="0"/>
              </w:tabs>
              <w:ind w:firstLine="567"/>
              <w:rPr>
                <w:lang w:eastAsia="en-US"/>
              </w:rPr>
            </w:pPr>
            <w:r>
              <w:rPr>
                <w:lang w:eastAsia="en-US"/>
              </w:rPr>
              <w:t>При решении Арендатора возместить стоимость утраченных Контейнеров, стоимость должна быть возмещена в течение 30</w:t>
            </w:r>
            <w:r>
              <w:rPr>
                <w:rFonts w:eastAsia="MS Mincho"/>
                <w:lang w:eastAsia="en-US"/>
              </w:rPr>
              <w:t xml:space="preserve"> (тридцати) </w:t>
            </w:r>
            <w:r>
              <w:rPr>
                <w:lang w:eastAsia="en-US"/>
              </w:rPr>
              <w:t xml:space="preserve">календарных дней с даты </w:t>
            </w:r>
            <w:r>
              <w:rPr>
                <w:rFonts w:eastAsia="MS Mincho"/>
                <w:lang w:eastAsia="en-US"/>
              </w:rPr>
              <w:t>получения соответствующего счета от Арендодателя.</w:t>
            </w:r>
          </w:p>
          <w:p w:rsidR="002E6E35" w:rsidRDefault="002E6E35">
            <w:pPr>
              <w:tabs>
                <w:tab w:val="left" w:pos="4395"/>
                <w:tab w:val="left" w:pos="4678"/>
              </w:tabs>
              <w:ind w:firstLine="567"/>
              <w:rPr>
                <w:lang w:eastAsia="en-US"/>
              </w:rPr>
            </w:pPr>
          </w:p>
          <w:p w:rsidR="002E6E35" w:rsidRDefault="002E6E35" w:rsidP="002E6E35">
            <w:pPr>
              <w:keepNext/>
              <w:tabs>
                <w:tab w:val="num" w:pos="0"/>
              </w:tabs>
              <w:rPr>
                <w:lang w:eastAsia="en-US"/>
              </w:rPr>
            </w:pPr>
            <w:r>
              <w:rPr>
                <w:lang w:eastAsia="en-US"/>
              </w:rPr>
              <w:t>7.5. При повреждении и/или утрате Контейнера указанная в пункте 5.1 настоящего Договора арендная плата не начисляется:</w:t>
            </w:r>
          </w:p>
          <w:p w:rsidR="002E6E35" w:rsidRDefault="002E6E35">
            <w:pPr>
              <w:tabs>
                <w:tab w:val="num" w:pos="0"/>
              </w:tabs>
              <w:ind w:firstLine="567"/>
              <w:rPr>
                <w:lang w:eastAsia="en-US"/>
              </w:rPr>
            </w:pPr>
            <w:r>
              <w:rPr>
                <w:lang w:eastAsia="en-US"/>
              </w:rPr>
              <w:t>за Контейнер, ремонт которого осуществляется Арендатором в случаях, указанных в пункте 4.1 настоящего Договора с момента выявления неисправности, отраженного в акте формы ГУ-23 (или другом документе установленной применимыми правилами формы);</w:t>
            </w:r>
          </w:p>
          <w:p w:rsidR="002E6E35" w:rsidRDefault="002E6E35" w:rsidP="002E6E35">
            <w:pPr>
              <w:tabs>
                <w:tab w:val="num" w:pos="0"/>
              </w:tabs>
              <w:rPr>
                <w:lang w:eastAsia="en-US"/>
              </w:rPr>
            </w:pPr>
            <w:r>
              <w:rPr>
                <w:lang w:eastAsia="en-US"/>
              </w:rPr>
              <w:t xml:space="preserve">          за Контейнер, ремонт которого осуществляется Арендатором  в случаях, указанных в пункте 7.3 настоящего Договора с момента передачи Арендатором Арендодателю неисправного Контейнера;</w:t>
            </w:r>
          </w:p>
          <w:p w:rsidR="002E6E35" w:rsidRDefault="002E6E35">
            <w:pPr>
              <w:tabs>
                <w:tab w:val="num" w:pos="0"/>
              </w:tabs>
              <w:ind w:firstLine="567"/>
              <w:rPr>
                <w:lang w:eastAsia="en-US"/>
              </w:rPr>
            </w:pPr>
            <w:r>
              <w:rPr>
                <w:lang w:eastAsia="en-US"/>
              </w:rPr>
              <w:t xml:space="preserve">за утраченный и/или поврежденный до степени исключения из парка  Контейнер с даты получения Арендодателем уведомления Арендатора об утрате (повреждении) Контейнера. </w:t>
            </w:r>
          </w:p>
          <w:p w:rsidR="002E6E35" w:rsidRDefault="002E6E35" w:rsidP="002E6E35">
            <w:pPr>
              <w:jc w:val="both"/>
              <w:rPr>
                <w:b/>
                <w:spacing w:val="-3"/>
                <w:lang w:eastAsia="en-US"/>
              </w:rPr>
            </w:pPr>
            <w:r>
              <w:rPr>
                <w:rFonts w:eastAsia="MS Mincho"/>
                <w:lang w:eastAsia="en-US"/>
              </w:rPr>
              <w:t xml:space="preserve">7.6. </w:t>
            </w:r>
            <w:r>
              <w:rPr>
                <w:color w:val="000000"/>
                <w:lang w:eastAsia="en-US"/>
              </w:rPr>
              <w:t xml:space="preserve">В случае возникновения в отношении Контейнеров спора, наложения ареста на Контейнеры, а также обременения Контейнеров какими-либо иными правами третьих лиц, наличия в отношении Арендодателя каких-либо запретов или ограничений на распоряжение Контейнерами и возникновении в связи с этим у Арендатора убытков и/или дополнительных расходов, такие убытки </w:t>
            </w:r>
            <w:r>
              <w:rPr>
                <w:color w:val="000000"/>
                <w:lang w:eastAsia="en-US"/>
              </w:rPr>
              <w:lastRenderedPageBreak/>
              <w:t>и/или дополнительные расходы подлежат возмещению Арендодателем Арендатору в полном объеме.</w:t>
            </w:r>
          </w:p>
        </w:tc>
        <w:tc>
          <w:tcPr>
            <w:tcW w:w="4698" w:type="dxa"/>
            <w:tcBorders>
              <w:top w:val="single" w:sz="4" w:space="0" w:color="auto"/>
              <w:left w:val="single" w:sz="4" w:space="0" w:color="auto"/>
              <w:bottom w:val="single" w:sz="4" w:space="0" w:color="auto"/>
              <w:right w:val="single" w:sz="4" w:space="0" w:color="auto"/>
            </w:tcBorders>
          </w:tcPr>
          <w:p w:rsidR="002E6E35" w:rsidRDefault="002E6E35">
            <w:pPr>
              <w:tabs>
                <w:tab w:val="left" w:pos="709"/>
                <w:tab w:val="left" w:pos="993"/>
                <w:tab w:val="left" w:pos="4395"/>
                <w:tab w:val="left" w:pos="4678"/>
              </w:tabs>
              <w:rPr>
                <w:bCs/>
                <w:color w:val="000000" w:themeColor="text1"/>
                <w:spacing w:val="-1"/>
                <w:lang w:val="en-US" w:eastAsia="en-US"/>
              </w:rPr>
            </w:pPr>
            <w:r>
              <w:rPr>
                <w:bCs/>
                <w:color w:val="000000" w:themeColor="text1"/>
                <w:spacing w:val="-1"/>
                <w:lang w:val="en-US" w:eastAsia="en-US"/>
              </w:rPr>
              <w:lastRenderedPageBreak/>
              <w:t xml:space="preserve">In case of detection of damage to an empty container at its return to the terminal in China or other transfer points pre-agreed by the Parties in amount up to </w:t>
            </w:r>
            <w:r>
              <w:rPr>
                <w:b/>
                <w:bCs/>
                <w:spacing w:val="-1"/>
                <w:lang w:val="en-US" w:eastAsia="en-US"/>
              </w:rPr>
              <w:t>______</w:t>
            </w:r>
            <w:r>
              <w:rPr>
                <w:bCs/>
                <w:color w:val="000000" w:themeColor="text1"/>
                <w:spacing w:val="-1"/>
                <w:lang w:val="en-US" w:eastAsia="en-US"/>
              </w:rPr>
              <w:t xml:space="preserve">(________ US dollars), the necessary repair </w:t>
            </w:r>
            <w:r>
              <w:rPr>
                <w:bCs/>
                <w:spacing w:val="-1"/>
                <w:lang w:val="en-US" w:eastAsia="en-US"/>
              </w:rPr>
              <w:t xml:space="preserve">shall be </w:t>
            </w:r>
            <w:r>
              <w:rPr>
                <w:bCs/>
                <w:color w:val="000000" w:themeColor="text1"/>
                <w:spacing w:val="-1"/>
                <w:lang w:val="en-US" w:eastAsia="en-US"/>
              </w:rPr>
              <w:t>performed by the Lessor at his own expense.</w:t>
            </w:r>
            <w:bookmarkStart w:id="49" w:name="_GoBack"/>
            <w:bookmarkEnd w:id="49"/>
          </w:p>
          <w:p w:rsidR="002E6E35" w:rsidRDefault="002E6E35">
            <w:pPr>
              <w:tabs>
                <w:tab w:val="left" w:pos="709"/>
                <w:tab w:val="left" w:pos="993"/>
                <w:tab w:val="left" w:pos="4395"/>
                <w:tab w:val="left" w:pos="4678"/>
              </w:tabs>
              <w:rPr>
                <w:bCs/>
                <w:spacing w:val="-1"/>
                <w:lang w:val="en-US" w:eastAsia="en-US"/>
              </w:rPr>
            </w:pPr>
            <w:r>
              <w:rPr>
                <w:bCs/>
                <w:color w:val="000000" w:themeColor="text1"/>
                <w:spacing w:val="-1"/>
                <w:lang w:val="en-US" w:eastAsia="en-US"/>
              </w:rPr>
              <w:t xml:space="preserve">In case of the need for a planned </w:t>
            </w:r>
            <w:r>
              <w:rPr>
                <w:bCs/>
                <w:spacing w:val="-1"/>
                <w:lang w:val="en-US" w:eastAsia="en-US"/>
              </w:rPr>
              <w:t>capital repair of the Containers - the repair and delivery of containers to/from the repair facility are performed by forces and at expenses of the Lessor.</w:t>
            </w:r>
          </w:p>
          <w:p w:rsid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Cs/>
                <w:spacing w:val="-1"/>
                <w:lang w:val="en-US" w:eastAsia="en-US"/>
              </w:rPr>
            </w:pPr>
          </w:p>
          <w:p w:rsidR="002E6E35" w:rsidRP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Cs/>
                <w:spacing w:val="-1"/>
                <w:lang w:val="en-US" w:eastAsia="en-US"/>
              </w:rPr>
            </w:pPr>
            <w:r>
              <w:rPr>
                <w:bCs/>
                <w:spacing w:val="-1"/>
                <w:lang w:val="en-US" w:eastAsia="en-US"/>
              </w:rPr>
              <w:t>7.3. In case of failure of the Lessee to provide the required repair of the damaged Container caused by the Lessee, the Lessee shall notify the Lessor of the fact of its damage, the failure to bring it into good technical condition by his own forces and his willingness to provide the Container return to the Lessor with the signing of the relevant Act. Then the repair is performed by the Lessor at the expense of the Lessee. The Lessor shall represent to the Lessee all the necessary documents confirming the amount of expenses. The determination of repairability and the volume of repair of the Container are made by specialized companies.</w:t>
            </w:r>
          </w:p>
          <w:p w:rsid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Cs/>
                <w:spacing w:val="-1"/>
                <w:lang w:val="en-US" w:eastAsia="en-US"/>
              </w:rPr>
            </w:pPr>
            <w:r>
              <w:rPr>
                <w:bCs/>
                <w:spacing w:val="-1"/>
                <w:lang w:val="en-US" w:eastAsia="en-US"/>
              </w:rPr>
              <w:t xml:space="preserve">7.4. In case of loss of the Containers, or their damage leading to the exclusion from the fleet through the fault of the Lessee, the Lessee is obliged at its option either to transfer to the Lessor instead of lost containers that are similar in type, structure and year of production, or to reimburse the cost of lost containers in the amount of __________ </w:t>
            </w:r>
            <w:r>
              <w:rPr>
                <w:bCs/>
                <w:spacing w:val="-1"/>
                <w:lang w:val="en-US" w:eastAsia="en-US"/>
              </w:rPr>
              <w:lastRenderedPageBreak/>
              <w:t xml:space="preserve">(______________________)U.S. dollars per container. A transfer of the Containers must be made within 30 (thirty) calendar days from the date of receipt of the relevant requirement. At the same time, the relevant production marks and notices shall be performed on the transferred container. </w:t>
            </w:r>
          </w:p>
          <w:p w:rsid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Cs/>
                <w:spacing w:val="-1"/>
                <w:lang w:val="en-US" w:eastAsia="en-US"/>
              </w:rPr>
            </w:pPr>
            <w:r>
              <w:rPr>
                <w:bCs/>
                <w:spacing w:val="-1"/>
                <w:lang w:val="en-US" w:eastAsia="en-US"/>
              </w:rPr>
              <w:t>The cost should be compensated within 30 (thirty) calendar days from the date of receipt of relevant invoice from the Lessor in case if the Lessee decides to recover the cost of lost containers.</w:t>
            </w:r>
          </w:p>
          <w:p w:rsid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Cs/>
                <w:spacing w:val="-1"/>
                <w:lang w:val="en-US" w:eastAsia="en-US"/>
              </w:rPr>
            </w:pPr>
          </w:p>
          <w:p w:rsidR="002E6E35" w:rsidRPr="002E6E35" w:rsidRDefault="002E6E35">
            <w:pPr>
              <w:tabs>
                <w:tab w:val="left" w:pos="709"/>
                <w:tab w:val="left" w:pos="993"/>
                <w:tab w:val="left" w:pos="4395"/>
                <w:tab w:val="left" w:pos="4678"/>
              </w:tabs>
              <w:rPr>
                <w:bCs/>
                <w:spacing w:val="-1"/>
                <w:lang w:val="en-US" w:eastAsia="en-US"/>
              </w:rPr>
            </w:pPr>
          </w:p>
          <w:p w:rsidR="002E6E35" w:rsidRP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Cs/>
                <w:spacing w:val="-1"/>
                <w:lang w:val="en-US" w:eastAsia="en-US"/>
              </w:rPr>
            </w:pPr>
            <w:r>
              <w:rPr>
                <w:bCs/>
                <w:spacing w:val="-1"/>
                <w:lang w:val="en-US" w:eastAsia="en-US"/>
              </w:rPr>
              <w:t>7.5. In case of damage and/or loss of the Container the lease specified in paragraph 5.1 of this Agreement shall not be charged:</w:t>
            </w:r>
          </w:p>
          <w:p w:rsid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Cs/>
                <w:spacing w:val="-1"/>
                <w:lang w:val="en-US" w:eastAsia="en-US"/>
              </w:rPr>
            </w:pPr>
            <w:r>
              <w:rPr>
                <w:bCs/>
                <w:spacing w:val="-1"/>
                <w:lang w:val="en-US" w:eastAsia="en-US"/>
              </w:rPr>
              <w:t>for the Container which repair is performed by the Lessee in the cases specified in the paragraph 4.1 of this Agreement from the moment of failure detection, reflected in the act of the GU- 23 form (or other document required by applicable rules of the form);</w:t>
            </w:r>
          </w:p>
          <w:p w:rsid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
                <w:bCs/>
                <w:spacing w:val="-1"/>
                <w:lang w:val="en-US" w:eastAsia="en-US"/>
              </w:rPr>
            </w:pPr>
            <w:r>
              <w:rPr>
                <w:bCs/>
                <w:spacing w:val="-1"/>
                <w:lang w:val="en-US" w:eastAsia="en-US"/>
              </w:rPr>
              <w:t>for the Container repair of which is performed by the Lessee in the cases specified in the paragraph 7.3 of this Agreement from the moment of the transfer by the Lessee to the Lessor of the damaged Container;</w:t>
            </w:r>
          </w:p>
          <w:p w:rsidR="002E6E35" w:rsidRDefault="002E6E35">
            <w:pPr>
              <w:tabs>
                <w:tab w:val="left" w:pos="709"/>
                <w:tab w:val="left" w:pos="993"/>
                <w:tab w:val="left" w:pos="4395"/>
                <w:tab w:val="left" w:pos="4678"/>
              </w:tabs>
              <w:rPr>
                <w:bCs/>
                <w:spacing w:val="-1"/>
                <w:lang w:val="en-US" w:eastAsia="en-US"/>
              </w:rPr>
            </w:pPr>
          </w:p>
          <w:p w:rsidR="002E6E35" w:rsidRDefault="002E6E35">
            <w:pPr>
              <w:tabs>
                <w:tab w:val="left" w:pos="709"/>
                <w:tab w:val="left" w:pos="993"/>
                <w:tab w:val="left" w:pos="4395"/>
                <w:tab w:val="left" w:pos="4678"/>
              </w:tabs>
              <w:rPr>
                <w:bCs/>
                <w:spacing w:val="-1"/>
                <w:lang w:val="en-US" w:eastAsia="en-US"/>
              </w:rPr>
            </w:pPr>
            <w:r>
              <w:rPr>
                <w:bCs/>
                <w:spacing w:val="-1"/>
                <w:lang w:val="en-US" w:eastAsia="en-US"/>
              </w:rPr>
              <w:t>for the Container lost and/or damaged to the extent of exclusion from the park from the dateof receipt by the Lessor of notice of the Lessee about the loss (damage) of the Container.</w:t>
            </w:r>
          </w:p>
          <w:p w:rsidR="002E6E35" w:rsidRPr="002E6E35" w:rsidRDefault="002E6E35">
            <w:pPr>
              <w:rPr>
                <w:bCs/>
                <w:spacing w:val="-1"/>
                <w:lang w:val="en-US" w:eastAsia="en-US"/>
              </w:rPr>
            </w:pPr>
          </w:p>
          <w:p w:rsidR="002E6E35" w:rsidRDefault="002E6E35">
            <w:pPr>
              <w:jc w:val="both"/>
              <w:rPr>
                <w:b/>
                <w:spacing w:val="-3"/>
                <w:szCs w:val="20"/>
                <w:lang w:val="en-US" w:eastAsia="en-US"/>
              </w:rPr>
            </w:pPr>
            <w:r>
              <w:rPr>
                <w:bCs/>
                <w:spacing w:val="-1"/>
                <w:lang w:val="en-US" w:eastAsia="en-US"/>
              </w:rPr>
              <w:t>7.6. In case of any dispute in respect of the Containers, seizure of containers, as well as encumbrances of the Containers by any other rights of third parties, the presence of any prohibitions or restrictions on the disposal of the Containersin respect of the Lessor and the occurrence in this connection oflosses and/or additional expenses of the Lessee, such losses and/or additional expenses shall be compensated by the Lessor to the Lessee in full.</w:t>
            </w:r>
          </w:p>
        </w:tc>
      </w:tr>
      <w:tr w:rsidR="002E6E35" w:rsidRPr="00FB6048" w:rsidTr="002E6E35">
        <w:tc>
          <w:tcPr>
            <w:tcW w:w="4698" w:type="dxa"/>
            <w:tcBorders>
              <w:top w:val="single" w:sz="4" w:space="0" w:color="auto"/>
              <w:left w:val="single" w:sz="4" w:space="0" w:color="auto"/>
              <w:bottom w:val="single" w:sz="4" w:space="0" w:color="auto"/>
              <w:right w:val="single" w:sz="4" w:space="0" w:color="auto"/>
            </w:tcBorders>
          </w:tcPr>
          <w:p w:rsidR="002E6E35" w:rsidRDefault="002E6E35">
            <w:pPr>
              <w:ind w:firstLine="567"/>
              <w:jc w:val="center"/>
              <w:rPr>
                <w:b/>
                <w:spacing w:val="-3"/>
                <w:lang w:eastAsia="en-US"/>
              </w:rPr>
            </w:pPr>
            <w:r>
              <w:rPr>
                <w:b/>
                <w:spacing w:val="-3"/>
                <w:lang w:eastAsia="en-US"/>
              </w:rPr>
              <w:lastRenderedPageBreak/>
              <w:t>8. Срок действия Договора</w:t>
            </w:r>
          </w:p>
          <w:p w:rsidR="002E6E35" w:rsidRDefault="002E6E35" w:rsidP="002E6E35">
            <w:pPr>
              <w:shd w:val="clear" w:color="auto" w:fill="FFFFFF"/>
              <w:tabs>
                <w:tab w:val="left" w:pos="1315"/>
              </w:tabs>
              <w:spacing w:before="173" w:line="317" w:lineRule="exact"/>
              <w:ind w:left="10"/>
              <w:rPr>
                <w:lang w:eastAsia="en-US"/>
              </w:rPr>
            </w:pPr>
            <w:r>
              <w:rPr>
                <w:lang w:eastAsia="en-US"/>
              </w:rPr>
              <w:t>8.1. Настоящий Договор вступает в силу с даты его подписания Сторонами и</w:t>
            </w:r>
            <w:r w:rsidR="00543CC1">
              <w:rPr>
                <w:lang w:eastAsia="en-US"/>
              </w:rPr>
              <w:t xml:space="preserve"> </w:t>
            </w:r>
            <w:r>
              <w:rPr>
                <w:lang w:eastAsia="en-US"/>
              </w:rPr>
              <w:t xml:space="preserve">действует по 31 (тридцать первое) декабря 2015 года включительно. </w:t>
            </w:r>
          </w:p>
          <w:p w:rsidR="002E6E35" w:rsidRDefault="002E6E35">
            <w:pPr>
              <w:shd w:val="clear" w:color="auto" w:fill="FFFFFF"/>
              <w:tabs>
                <w:tab w:val="left" w:pos="1315"/>
              </w:tabs>
              <w:ind w:left="10" w:firstLine="720"/>
              <w:rPr>
                <w:b/>
                <w:color w:val="FF0000"/>
                <w:lang w:eastAsia="en-US"/>
              </w:rPr>
            </w:pPr>
          </w:p>
          <w:p w:rsidR="002E6E35" w:rsidRDefault="002E6E35">
            <w:pPr>
              <w:shd w:val="clear" w:color="auto" w:fill="FFFFFF"/>
              <w:tabs>
                <w:tab w:val="left" w:pos="1315"/>
              </w:tabs>
              <w:ind w:left="10" w:right="10" w:firstLine="720"/>
              <w:rPr>
                <w:color w:val="000000" w:themeColor="text1"/>
                <w:spacing w:val="-8"/>
                <w:lang w:eastAsia="en-US"/>
              </w:rPr>
            </w:pPr>
          </w:p>
          <w:p w:rsidR="002E6E35" w:rsidRDefault="002E6E35" w:rsidP="002E6E35">
            <w:pPr>
              <w:shd w:val="clear" w:color="auto" w:fill="FFFFFF"/>
              <w:tabs>
                <w:tab w:val="left" w:pos="1315"/>
              </w:tabs>
              <w:ind w:left="10" w:right="10"/>
              <w:rPr>
                <w:color w:val="000000" w:themeColor="text1"/>
                <w:lang w:eastAsia="en-US"/>
              </w:rPr>
            </w:pPr>
            <w:r>
              <w:rPr>
                <w:color w:val="000000" w:themeColor="text1"/>
                <w:spacing w:val="-8"/>
                <w:lang w:eastAsia="en-US"/>
              </w:rPr>
              <w:t>8.2.</w:t>
            </w:r>
            <w:r>
              <w:rPr>
                <w:color w:val="000000" w:themeColor="text1"/>
                <w:lang w:eastAsia="en-US"/>
              </w:rPr>
              <w:t xml:space="preserve">  Настоящий Договор может быть расторгнут досрочно любой из </w:t>
            </w:r>
            <w:r>
              <w:rPr>
                <w:color w:val="000000" w:themeColor="text1"/>
                <w:spacing w:val="-2"/>
                <w:lang w:eastAsia="en-US"/>
              </w:rPr>
              <w:t xml:space="preserve">Сторон путем направления письменного уведомления о намерении расторгнуть </w:t>
            </w:r>
            <w:r>
              <w:rPr>
                <w:color w:val="000000" w:themeColor="text1"/>
                <w:lang w:eastAsia="en-US"/>
              </w:rPr>
              <w:t>настоящий Договор за 30 (тридцать) календарных дней до предполагаемой даты расторжения Договора.</w:t>
            </w:r>
          </w:p>
          <w:p w:rsidR="002E6E35" w:rsidRDefault="002E6E35">
            <w:pPr>
              <w:shd w:val="clear" w:color="auto" w:fill="FFFFFF"/>
              <w:ind w:left="10" w:right="10" w:firstLine="710"/>
              <w:rPr>
                <w:color w:val="000000" w:themeColor="text1"/>
                <w:lang w:eastAsia="en-US"/>
              </w:rPr>
            </w:pPr>
            <w:r>
              <w:rPr>
                <w:color w:val="000000" w:themeColor="text1"/>
                <w:lang w:eastAsia="en-US"/>
              </w:rPr>
              <w:t>Настоящий Договор считается расторгнутым с даты, указанной в уведомлении о расторжении, при условии выполнения Сторонами всех обязательств по Договору.</w:t>
            </w:r>
          </w:p>
          <w:p w:rsidR="002E6E35" w:rsidRDefault="002E6E35">
            <w:pPr>
              <w:shd w:val="clear" w:color="auto" w:fill="FFFFFF"/>
              <w:ind w:left="10" w:right="10" w:firstLine="710"/>
              <w:jc w:val="both"/>
              <w:rPr>
                <w:bCs/>
                <w:spacing w:val="-1"/>
                <w:lang w:eastAsia="en-US"/>
              </w:rPr>
            </w:pPr>
          </w:p>
        </w:tc>
        <w:tc>
          <w:tcPr>
            <w:tcW w:w="4698" w:type="dxa"/>
            <w:tcBorders>
              <w:top w:val="single" w:sz="4" w:space="0" w:color="auto"/>
              <w:left w:val="single" w:sz="4" w:space="0" w:color="auto"/>
              <w:bottom w:val="single" w:sz="4" w:space="0" w:color="auto"/>
              <w:right w:val="single" w:sz="4" w:space="0" w:color="auto"/>
            </w:tcBorders>
          </w:tcPr>
          <w:p w:rsidR="002E6E35" w:rsidRDefault="002E6E35">
            <w:pPr>
              <w:jc w:val="center"/>
              <w:rPr>
                <w:bCs/>
                <w:spacing w:val="-1"/>
                <w:lang w:val="en-US" w:eastAsia="en-US"/>
              </w:rPr>
            </w:pPr>
            <w:r>
              <w:rPr>
                <w:b/>
                <w:spacing w:val="-3"/>
                <w:szCs w:val="20"/>
                <w:lang w:val="en-US" w:eastAsia="en-US"/>
              </w:rPr>
              <w:t xml:space="preserve">8. </w:t>
            </w:r>
            <w:r>
              <w:rPr>
                <w:b/>
                <w:szCs w:val="20"/>
                <w:lang w:val="en-US" w:eastAsia="en-US"/>
              </w:rPr>
              <w:t>Agreement</w:t>
            </w:r>
            <w:r>
              <w:rPr>
                <w:b/>
                <w:spacing w:val="-3"/>
                <w:szCs w:val="20"/>
                <w:lang w:val="en-US" w:eastAsia="en-US"/>
              </w:rPr>
              <w:t>Validity Terms</w:t>
            </w:r>
          </w:p>
          <w:p w:rsidR="002E6E35" w:rsidRDefault="002E6E35">
            <w:pPr>
              <w:rPr>
                <w:bCs/>
                <w:spacing w:val="-1"/>
                <w:lang w:val="en-US" w:eastAsia="en-US"/>
              </w:rPr>
            </w:pPr>
          </w:p>
          <w:p w:rsidR="002E6E35" w:rsidRDefault="002E6E35">
            <w:pPr>
              <w:rPr>
                <w:bCs/>
                <w:color w:val="000000" w:themeColor="text1"/>
                <w:spacing w:val="-1"/>
                <w:lang w:val="en-US" w:eastAsia="en-US"/>
              </w:rPr>
            </w:pPr>
            <w:r>
              <w:rPr>
                <w:bCs/>
                <w:color w:val="000000" w:themeColor="text1"/>
                <w:spacing w:val="-1"/>
                <w:lang w:val="en-US" w:eastAsia="en-US"/>
              </w:rPr>
              <w:t>8.1. The present Agreement enters into force on the date of its signing by the Parties and is valid till 31 (thirty first)of  December, 2015 inclusive.</w:t>
            </w:r>
          </w:p>
          <w:p w:rsidR="002E6E35" w:rsidRDefault="002E6E35">
            <w:pPr>
              <w:rPr>
                <w:bCs/>
                <w:color w:val="000000" w:themeColor="text1"/>
                <w:spacing w:val="-1"/>
                <w:lang w:val="en-US" w:eastAsia="en-US"/>
              </w:rPr>
            </w:pPr>
          </w:p>
          <w:p w:rsidR="002E6E35" w:rsidRDefault="002E6E35">
            <w:pPr>
              <w:rPr>
                <w:bCs/>
                <w:spacing w:val="-1"/>
                <w:lang w:val="en-US" w:eastAsia="en-US"/>
              </w:rPr>
            </w:pPr>
          </w:p>
          <w:p w:rsidR="002E6E35" w:rsidRDefault="002E6E35">
            <w:pPr>
              <w:rPr>
                <w:bCs/>
                <w:spacing w:val="-1"/>
                <w:lang w:val="en-US" w:eastAsia="en-US"/>
              </w:rPr>
            </w:pPr>
          </w:p>
          <w:p w:rsidR="002E6E35" w:rsidRDefault="002E6E35">
            <w:pPr>
              <w:rPr>
                <w:bCs/>
                <w:spacing w:val="-1"/>
                <w:lang w:val="en-US" w:eastAsia="en-US"/>
              </w:rPr>
            </w:pPr>
            <w:r>
              <w:rPr>
                <w:bCs/>
                <w:spacing w:val="-1"/>
                <w:lang w:val="en-US" w:eastAsia="en-US"/>
              </w:rPr>
              <w:t>8.2. The present Agreement may be terminated before maturity by either Party by giving the written notice of its intention to terminate this Agreement in 30 (thirty) calendar days before the intended date of termination.</w:t>
            </w:r>
          </w:p>
          <w:p w:rsidR="002E6E35" w:rsidRDefault="002E6E35">
            <w:pPr>
              <w:rPr>
                <w:bCs/>
                <w:spacing w:val="-1"/>
                <w:lang w:val="en-US" w:eastAsia="en-US"/>
              </w:rPr>
            </w:pPr>
          </w:p>
          <w:p w:rsidR="002E6E35" w:rsidRDefault="002E6E35">
            <w:pPr>
              <w:rPr>
                <w:bCs/>
                <w:spacing w:val="-1"/>
                <w:lang w:val="en-US" w:eastAsia="en-US"/>
              </w:rPr>
            </w:pPr>
            <w:r>
              <w:rPr>
                <w:bCs/>
                <w:spacing w:val="-1"/>
                <w:lang w:val="en-US" w:eastAsia="en-US"/>
              </w:rPr>
              <w:t>The present Agreement is considered to be terminated from the date specified in the notice of termination, in case the Parties fulfilled all their obligations under the Agreement.</w:t>
            </w:r>
          </w:p>
          <w:p w:rsidR="002E6E35" w:rsidRDefault="002E6E35">
            <w:pPr>
              <w:rPr>
                <w:bCs/>
                <w:spacing w:val="-1"/>
                <w:lang w:val="en-US" w:eastAsia="en-US"/>
              </w:rPr>
            </w:pPr>
          </w:p>
          <w:p w:rsidR="002E6E35" w:rsidRDefault="002E6E35">
            <w:pPr>
              <w:jc w:val="both"/>
              <w:rPr>
                <w:bCs/>
                <w:spacing w:val="-1"/>
                <w:lang w:val="en-US" w:eastAsia="en-US"/>
              </w:rPr>
            </w:pPr>
          </w:p>
        </w:tc>
      </w:tr>
      <w:tr w:rsidR="002E6E35" w:rsidRPr="00FB6048" w:rsidTr="002E6E35">
        <w:tc>
          <w:tcPr>
            <w:tcW w:w="4698" w:type="dxa"/>
            <w:tcBorders>
              <w:top w:val="single" w:sz="4" w:space="0" w:color="auto"/>
              <w:left w:val="single" w:sz="4" w:space="0" w:color="auto"/>
              <w:bottom w:val="single" w:sz="4" w:space="0" w:color="auto"/>
              <w:right w:val="single" w:sz="4" w:space="0" w:color="auto"/>
            </w:tcBorders>
          </w:tcPr>
          <w:p w:rsidR="002E6E35" w:rsidRDefault="002E6E35">
            <w:pPr>
              <w:ind w:firstLine="567"/>
              <w:jc w:val="center"/>
              <w:rPr>
                <w:rFonts w:eastAsia="MS Mincho"/>
                <w:b/>
                <w:bCs/>
                <w:lang w:eastAsia="en-US"/>
              </w:rPr>
            </w:pPr>
            <w:r>
              <w:rPr>
                <w:rFonts w:eastAsia="MS Mincho"/>
                <w:b/>
                <w:bCs/>
                <w:lang w:eastAsia="en-US"/>
              </w:rPr>
              <w:t xml:space="preserve">9. Порядок изменения, досрочного прекращения и расторжения Договора </w:t>
            </w:r>
          </w:p>
          <w:p w:rsidR="002E6E35" w:rsidRDefault="002E6E35">
            <w:pPr>
              <w:tabs>
                <w:tab w:val="left" w:pos="0"/>
              </w:tabs>
              <w:ind w:firstLine="567"/>
              <w:rPr>
                <w:lang w:eastAsia="en-US"/>
              </w:rPr>
            </w:pPr>
          </w:p>
          <w:p w:rsidR="002E6E35" w:rsidRDefault="002E6E35" w:rsidP="002E6E35">
            <w:pPr>
              <w:tabs>
                <w:tab w:val="left" w:pos="0"/>
              </w:tabs>
              <w:rPr>
                <w:lang w:eastAsia="en-US"/>
              </w:rPr>
            </w:pPr>
            <w:r>
              <w:rPr>
                <w:lang w:eastAsia="en-US"/>
              </w:rPr>
              <w:t>9.1. Настоящий Договор может быть расторгнут по основаниям, предусмотренным законодательством Российской Федерации и настоящим Договором.</w:t>
            </w:r>
          </w:p>
          <w:p w:rsidR="002E6E35" w:rsidRDefault="002E6E35" w:rsidP="002E6E35">
            <w:pPr>
              <w:tabs>
                <w:tab w:val="left" w:pos="567"/>
              </w:tabs>
              <w:jc w:val="both"/>
              <w:rPr>
                <w:bCs/>
                <w:spacing w:val="-1"/>
                <w:lang w:eastAsia="en-US"/>
              </w:rPr>
            </w:pPr>
            <w:r>
              <w:rPr>
                <w:lang w:eastAsia="en-US"/>
              </w:rPr>
              <w:t>9.2. Арендатор имеет право расторгнуть настоящий Договор в одностороннем порядке при условии письменного уведомления Арендодателя не позднее, чем за 30 (тридцать) календарных дней до предполагаемой даты расторжения.</w:t>
            </w:r>
          </w:p>
        </w:tc>
        <w:tc>
          <w:tcPr>
            <w:tcW w:w="4698" w:type="dxa"/>
            <w:tcBorders>
              <w:top w:val="single" w:sz="4" w:space="0" w:color="auto"/>
              <w:left w:val="single" w:sz="4" w:space="0" w:color="auto"/>
              <w:bottom w:val="single" w:sz="4" w:space="0" w:color="auto"/>
              <w:right w:val="single" w:sz="4" w:space="0" w:color="auto"/>
            </w:tcBorders>
          </w:tcPr>
          <w:p w:rsidR="002E6E35" w:rsidRDefault="002E6E35">
            <w:pPr>
              <w:rPr>
                <w:b/>
                <w:bCs/>
                <w:spacing w:val="-1"/>
                <w:lang w:val="en-US" w:eastAsia="en-US"/>
              </w:rPr>
            </w:pPr>
            <w:r>
              <w:rPr>
                <w:b/>
                <w:bCs/>
                <w:spacing w:val="-1"/>
                <w:lang w:val="en-US" w:eastAsia="en-US"/>
              </w:rPr>
              <w:t xml:space="preserve">9. The Procedure of Changing, Early Termination and Dissolution of the </w:t>
            </w:r>
            <w:r>
              <w:rPr>
                <w:b/>
                <w:szCs w:val="20"/>
                <w:lang w:val="en-US" w:eastAsia="en-US"/>
              </w:rPr>
              <w:t>Agreement</w:t>
            </w:r>
          </w:p>
          <w:p w:rsidR="002E6E35" w:rsidRDefault="002E6E35">
            <w:pPr>
              <w:tabs>
                <w:tab w:val="left" w:pos="0"/>
              </w:tabs>
              <w:rPr>
                <w:lang w:val="en-US" w:eastAsia="en-US"/>
              </w:rPr>
            </w:pPr>
            <w:r>
              <w:rPr>
                <w:szCs w:val="20"/>
                <w:lang w:val="en-US" w:eastAsia="en-US"/>
              </w:rPr>
              <w:t>9.1. The present Agreement may be dissolved upon the reasons stipulated in the legislation of the Russian Federation and the present Agreement.</w:t>
            </w:r>
          </w:p>
          <w:p w:rsidR="002E6E35" w:rsidRDefault="002E6E35">
            <w:pPr>
              <w:rPr>
                <w:bCs/>
                <w:spacing w:val="-1"/>
                <w:lang w:val="en-US" w:eastAsia="en-US"/>
              </w:rPr>
            </w:pPr>
          </w:p>
          <w:p w:rsidR="002E6E35" w:rsidRDefault="002E6E35">
            <w:pPr>
              <w:jc w:val="both"/>
              <w:rPr>
                <w:bCs/>
                <w:spacing w:val="-1"/>
                <w:lang w:val="en-US" w:eastAsia="en-US"/>
              </w:rPr>
            </w:pPr>
            <w:r>
              <w:rPr>
                <w:bCs/>
                <w:spacing w:val="-1"/>
                <w:lang w:val="en-US" w:eastAsia="en-US"/>
              </w:rPr>
              <w:t>9.2. The Lessee has the right to terminate this Agreement unilaterally, provided the written notice to the Lessor not later than 30 (thirty) calendar days before the intended date of termination.</w:t>
            </w:r>
          </w:p>
        </w:tc>
      </w:tr>
      <w:tr w:rsidR="002E6E35" w:rsidRPr="00FB6048" w:rsidTr="002E6E35">
        <w:tc>
          <w:tcPr>
            <w:tcW w:w="4698" w:type="dxa"/>
            <w:tcBorders>
              <w:top w:val="single" w:sz="4" w:space="0" w:color="auto"/>
              <w:left w:val="single" w:sz="4" w:space="0" w:color="auto"/>
              <w:bottom w:val="single" w:sz="4" w:space="0" w:color="auto"/>
              <w:right w:val="single" w:sz="4" w:space="0" w:color="auto"/>
            </w:tcBorders>
          </w:tcPr>
          <w:p w:rsidR="002E6E35" w:rsidRDefault="002E6E35">
            <w:pPr>
              <w:ind w:firstLine="567"/>
              <w:jc w:val="center"/>
              <w:rPr>
                <w:b/>
                <w:bCs/>
                <w:color w:val="000000"/>
                <w:lang w:eastAsia="en-US"/>
              </w:rPr>
            </w:pPr>
            <w:r>
              <w:rPr>
                <w:b/>
                <w:bCs/>
                <w:color w:val="000000"/>
                <w:lang w:eastAsia="en-US"/>
              </w:rPr>
              <w:t>10. Порядок разрешения споров</w:t>
            </w:r>
          </w:p>
          <w:p w:rsidR="002E6E35" w:rsidRDefault="002E6E35">
            <w:pPr>
              <w:ind w:firstLine="567"/>
              <w:rPr>
                <w:color w:val="000000"/>
                <w:lang w:eastAsia="en-US"/>
              </w:rPr>
            </w:pPr>
          </w:p>
          <w:p w:rsidR="002E6E35" w:rsidRDefault="002E6E35" w:rsidP="002E6E35">
            <w:pPr>
              <w:rPr>
                <w:color w:val="000000"/>
                <w:lang w:eastAsia="en-US"/>
              </w:rPr>
            </w:pPr>
            <w:r>
              <w:rPr>
                <w:color w:val="000000"/>
                <w:lang w:eastAsia="en-US"/>
              </w:rPr>
              <w:t>10.1.  Все споры и разногласия, возникшие при исполнении условий настоящего Договора, решаются Сторонами путем переговоров.</w:t>
            </w:r>
          </w:p>
          <w:p w:rsidR="002E6E35" w:rsidRDefault="002E6E35" w:rsidP="002E6E35">
            <w:pPr>
              <w:widowControl w:val="0"/>
              <w:snapToGrid w:val="0"/>
              <w:rPr>
                <w:lang w:eastAsia="en-US"/>
              </w:rPr>
            </w:pPr>
            <w:r>
              <w:rPr>
                <w:lang w:eastAsia="en-US"/>
              </w:rPr>
              <w:t xml:space="preserve">10.2.   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w:t>
            </w:r>
            <w:r>
              <w:rPr>
                <w:lang w:eastAsia="en-US"/>
              </w:rPr>
              <w:lastRenderedPageBreak/>
              <w:t>календарных дней с даты получения претензии.</w:t>
            </w:r>
          </w:p>
          <w:p w:rsidR="002E6E35" w:rsidRDefault="002E6E35" w:rsidP="002E6E35">
            <w:pPr>
              <w:widowControl w:val="0"/>
              <w:snapToGrid w:val="0"/>
              <w:jc w:val="both"/>
              <w:rPr>
                <w:bCs/>
                <w:spacing w:val="-1"/>
                <w:lang w:eastAsia="en-US"/>
              </w:rPr>
            </w:pPr>
            <w:r>
              <w:rPr>
                <w:lang w:eastAsia="en-US"/>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tc>
        <w:tc>
          <w:tcPr>
            <w:tcW w:w="4698" w:type="dxa"/>
            <w:tcBorders>
              <w:top w:val="single" w:sz="4" w:space="0" w:color="auto"/>
              <w:left w:val="single" w:sz="4" w:space="0" w:color="auto"/>
              <w:bottom w:val="single" w:sz="4" w:space="0" w:color="auto"/>
              <w:right w:val="single" w:sz="4" w:space="0" w:color="auto"/>
            </w:tcBorders>
            <w:hideMark/>
          </w:tcPr>
          <w:p w:rsidR="002E6E35" w:rsidRDefault="002E6E35">
            <w:pPr>
              <w:ind w:firstLine="567"/>
              <w:jc w:val="center"/>
              <w:rPr>
                <w:b/>
                <w:bCs/>
                <w:color w:val="000000"/>
                <w:lang w:val="en-US" w:eastAsia="en-US"/>
              </w:rPr>
            </w:pPr>
            <w:r>
              <w:rPr>
                <w:b/>
                <w:color w:val="000000"/>
                <w:szCs w:val="20"/>
                <w:lang w:val="en-US" w:eastAsia="en-US"/>
              </w:rPr>
              <w:lastRenderedPageBreak/>
              <w:t>10. The Procedure of Settlement of Disputes</w:t>
            </w:r>
          </w:p>
          <w:p w:rsidR="002E6E35" w:rsidRDefault="002E6E35" w:rsidP="002E6E35">
            <w:pPr>
              <w:rPr>
                <w:color w:val="000000"/>
                <w:lang w:val="en-US" w:eastAsia="en-US"/>
              </w:rPr>
            </w:pPr>
            <w:r>
              <w:rPr>
                <w:color w:val="000000"/>
                <w:szCs w:val="20"/>
                <w:lang w:val="en-US" w:eastAsia="en-US"/>
              </w:rPr>
              <w:t xml:space="preserve">10.1. All disputes and disagreements arising in the performance of this </w:t>
            </w:r>
            <w:r>
              <w:rPr>
                <w:szCs w:val="20"/>
                <w:lang w:val="en-US" w:eastAsia="en-US"/>
              </w:rPr>
              <w:t>Agreement</w:t>
            </w:r>
            <w:r>
              <w:rPr>
                <w:color w:val="000000"/>
                <w:szCs w:val="20"/>
                <w:lang w:val="en-US" w:eastAsia="en-US"/>
              </w:rPr>
              <w:t xml:space="preserve"> shall be settled by the Parties by means of negotiations.</w:t>
            </w:r>
          </w:p>
          <w:p w:rsidR="002E6E35" w:rsidRPr="001621AC" w:rsidRDefault="002E6E35" w:rsidP="002E6E35">
            <w:pPr>
              <w:widowControl w:val="0"/>
              <w:snapToGrid w:val="0"/>
              <w:rPr>
                <w:szCs w:val="20"/>
                <w:lang w:val="en-US" w:eastAsia="en-US"/>
              </w:rPr>
            </w:pPr>
          </w:p>
          <w:p w:rsidR="002E6E35" w:rsidRDefault="002E6E35" w:rsidP="002E6E35">
            <w:pPr>
              <w:widowControl w:val="0"/>
              <w:snapToGrid w:val="0"/>
              <w:rPr>
                <w:lang w:val="en-US" w:eastAsia="en-US"/>
              </w:rPr>
            </w:pPr>
            <w:r>
              <w:rPr>
                <w:szCs w:val="20"/>
                <w:lang w:val="en-US" w:eastAsia="en-US"/>
              </w:rPr>
              <w:t>10.2.   If the Parties does not reach an agreement by means of negotiations during 5 (five) business days all the disputes are considered in the obligatory prejudicial complaint procedure. Claim review duration is 30 (thirty) calendar days from the date of the claim receipt.</w:t>
            </w:r>
          </w:p>
          <w:p w:rsidR="002E6E35" w:rsidRPr="001621AC" w:rsidRDefault="002E6E35">
            <w:pPr>
              <w:widowControl w:val="0"/>
              <w:snapToGrid w:val="0"/>
              <w:ind w:firstLine="567"/>
              <w:jc w:val="both"/>
              <w:rPr>
                <w:szCs w:val="20"/>
                <w:lang w:val="en-US" w:eastAsia="en-US"/>
              </w:rPr>
            </w:pPr>
          </w:p>
          <w:p w:rsidR="002E6E35" w:rsidRPr="001621AC" w:rsidRDefault="002E6E35">
            <w:pPr>
              <w:widowControl w:val="0"/>
              <w:snapToGrid w:val="0"/>
              <w:ind w:firstLine="567"/>
              <w:jc w:val="both"/>
              <w:rPr>
                <w:szCs w:val="20"/>
                <w:lang w:val="en-US" w:eastAsia="en-US"/>
              </w:rPr>
            </w:pPr>
          </w:p>
          <w:p w:rsidR="002E6E35" w:rsidRDefault="002E6E35" w:rsidP="002E6E35">
            <w:pPr>
              <w:widowControl w:val="0"/>
              <w:snapToGrid w:val="0"/>
              <w:jc w:val="both"/>
              <w:rPr>
                <w:lang w:val="en-US" w:eastAsia="en-US"/>
              </w:rPr>
            </w:pPr>
            <w:r>
              <w:rPr>
                <w:szCs w:val="20"/>
                <w:lang w:val="en-US" w:eastAsia="en-US"/>
              </w:rPr>
              <w:t>10.3.    If the disputes are not solved by the Parties both by means of negotiations and in terms of the complaint procedure they are recommitted to the Arbitration Court of Moscow by the Party concerned.</w:t>
            </w:r>
          </w:p>
        </w:tc>
      </w:tr>
      <w:tr w:rsidR="002E6E35" w:rsidRPr="002E6E35" w:rsidTr="002E6E35">
        <w:tc>
          <w:tcPr>
            <w:tcW w:w="4698" w:type="dxa"/>
            <w:tcBorders>
              <w:top w:val="single" w:sz="4" w:space="0" w:color="auto"/>
              <w:left w:val="single" w:sz="4" w:space="0" w:color="auto"/>
              <w:bottom w:val="single" w:sz="4" w:space="0" w:color="auto"/>
              <w:right w:val="single" w:sz="4" w:space="0" w:color="auto"/>
            </w:tcBorders>
          </w:tcPr>
          <w:p w:rsidR="002E6E35" w:rsidRDefault="002E6E35">
            <w:pPr>
              <w:tabs>
                <w:tab w:val="num" w:pos="0"/>
              </w:tabs>
              <w:ind w:firstLine="567"/>
              <w:jc w:val="center"/>
              <w:rPr>
                <w:b/>
                <w:bCs/>
                <w:lang w:eastAsia="en-US"/>
              </w:rPr>
            </w:pPr>
            <w:r>
              <w:rPr>
                <w:b/>
                <w:bCs/>
                <w:lang w:eastAsia="en-US"/>
              </w:rPr>
              <w:lastRenderedPageBreak/>
              <w:t>11. Прочие условия</w:t>
            </w:r>
          </w:p>
          <w:p w:rsidR="002E6E35" w:rsidRDefault="002E6E35">
            <w:pPr>
              <w:ind w:firstLine="567"/>
              <w:rPr>
                <w:lang w:eastAsia="en-US"/>
              </w:rPr>
            </w:pPr>
          </w:p>
          <w:p w:rsidR="002E6E35" w:rsidRDefault="002E6E35" w:rsidP="002E6E35">
            <w:pPr>
              <w:rPr>
                <w:lang w:eastAsia="en-US"/>
              </w:rPr>
            </w:pPr>
            <w:r>
              <w:rPr>
                <w:lang w:eastAsia="en-US"/>
              </w:rPr>
              <w:t>11.1.</w:t>
            </w:r>
            <w:r>
              <w:rPr>
                <w:lang w:eastAsia="en-US"/>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2E6E35" w:rsidRDefault="002E6E35" w:rsidP="002E6E35">
            <w:pPr>
              <w:rPr>
                <w:lang w:eastAsia="en-US"/>
              </w:rPr>
            </w:pPr>
            <w:r>
              <w:rPr>
                <w:lang w:eastAsia="en-US"/>
              </w:rPr>
              <w:t xml:space="preserve">11.2. </w:t>
            </w:r>
            <w:r>
              <w:rPr>
                <w:lang w:eastAsia="en-US"/>
              </w:rPr>
              <w:tab/>
              <w:t xml:space="preserve"> Документы, переданные по факсимильной связи и электронной почте, имеют юридическую силу с последующим обязательным обменом оригиналами в течение 30 (тридцати) календарных дней. </w:t>
            </w:r>
          </w:p>
          <w:p w:rsidR="002E6E35" w:rsidRDefault="002E6E35" w:rsidP="002E6E35">
            <w:pPr>
              <w:shd w:val="clear" w:color="auto" w:fill="FFFFFF"/>
              <w:autoSpaceDE w:val="0"/>
              <w:autoSpaceDN w:val="0"/>
              <w:rPr>
                <w:lang w:eastAsia="en-US"/>
              </w:rPr>
            </w:pPr>
            <w:r>
              <w:rPr>
                <w:lang w:eastAsia="en-US"/>
              </w:rPr>
              <w:t>11.3.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2E6E35" w:rsidRDefault="002E6E35" w:rsidP="002E6E35">
            <w:pPr>
              <w:rPr>
                <w:lang w:eastAsia="en-US"/>
              </w:rPr>
            </w:pPr>
            <w:r>
              <w:rPr>
                <w:lang w:eastAsia="en-US"/>
              </w:rPr>
              <w:t>11.4.   Взаимоотношения Сторон, не урегулированные настоящим Договором, регулируются законодательством Российской Федерации.</w:t>
            </w:r>
          </w:p>
          <w:p w:rsidR="002E6E35" w:rsidRDefault="002E6E35" w:rsidP="002E6E35">
            <w:pPr>
              <w:tabs>
                <w:tab w:val="num" w:pos="0"/>
              </w:tabs>
              <w:rPr>
                <w:lang w:eastAsia="en-US"/>
              </w:rPr>
            </w:pPr>
            <w:r>
              <w:rPr>
                <w:lang w:eastAsia="en-US"/>
              </w:rPr>
              <w:t>11.5.   Настоящий Договор составлен в двух экземплярах, имеющих одинаковую юридическую силу, по одному для каждой из Сторон.</w:t>
            </w:r>
          </w:p>
          <w:p w:rsidR="002E6E35" w:rsidRDefault="002E6E35" w:rsidP="002E6E35">
            <w:pPr>
              <w:rPr>
                <w:lang w:eastAsia="en-US"/>
              </w:rPr>
            </w:pPr>
            <w:r>
              <w:rPr>
                <w:lang w:eastAsia="en-US"/>
              </w:rPr>
              <w:t>11.6. К настоящему Договору прилагается:</w:t>
            </w:r>
          </w:p>
          <w:p w:rsidR="002E6E35" w:rsidRDefault="002E6E35" w:rsidP="002E6E35">
            <w:pPr>
              <w:rPr>
                <w:lang w:eastAsia="en-US"/>
              </w:rPr>
            </w:pPr>
            <w:r>
              <w:rPr>
                <w:lang w:eastAsia="en-US"/>
              </w:rPr>
              <w:t>11.6.1.   Форма акта приема/возврата Контейнеров (Приложение № 1) ;</w:t>
            </w:r>
          </w:p>
          <w:p w:rsidR="002E6E35" w:rsidRDefault="002E6E35" w:rsidP="002E6E35">
            <w:pPr>
              <w:jc w:val="both"/>
              <w:rPr>
                <w:lang w:eastAsia="en-US"/>
              </w:rPr>
            </w:pPr>
            <w:r>
              <w:rPr>
                <w:lang w:eastAsia="en-US"/>
              </w:rPr>
              <w:t>11.6.2. Форма расчета оплачиваемой аренды (Приложение № 2).</w:t>
            </w:r>
          </w:p>
        </w:tc>
        <w:tc>
          <w:tcPr>
            <w:tcW w:w="4698" w:type="dxa"/>
            <w:tcBorders>
              <w:top w:val="single" w:sz="4" w:space="0" w:color="auto"/>
              <w:left w:val="single" w:sz="4" w:space="0" w:color="auto"/>
              <w:bottom w:val="single" w:sz="4" w:space="0" w:color="auto"/>
              <w:right w:val="single" w:sz="4" w:space="0" w:color="auto"/>
            </w:tcBorders>
          </w:tcPr>
          <w:p w:rsidR="002E6E35" w:rsidRDefault="002E6E35">
            <w:pPr>
              <w:tabs>
                <w:tab w:val="num" w:pos="0"/>
              </w:tabs>
              <w:ind w:firstLine="567"/>
              <w:jc w:val="center"/>
              <w:rPr>
                <w:b/>
                <w:bCs/>
                <w:lang w:val="en-US" w:eastAsia="en-US"/>
              </w:rPr>
            </w:pPr>
            <w:r>
              <w:rPr>
                <w:b/>
                <w:szCs w:val="20"/>
                <w:lang w:val="en-US" w:eastAsia="en-US"/>
              </w:rPr>
              <w:t xml:space="preserve">11. Other Terms </w:t>
            </w:r>
          </w:p>
          <w:p w:rsidR="002E6E35" w:rsidRDefault="002E6E35">
            <w:pPr>
              <w:ind w:firstLine="567"/>
              <w:rPr>
                <w:lang w:val="en-US" w:eastAsia="en-US"/>
              </w:rPr>
            </w:pPr>
          </w:p>
          <w:p w:rsidR="002E6E35" w:rsidRDefault="002E6E35" w:rsidP="002E6E35">
            <w:pPr>
              <w:rPr>
                <w:lang w:val="en-US" w:eastAsia="en-US"/>
              </w:rPr>
            </w:pPr>
            <w:r>
              <w:rPr>
                <w:szCs w:val="20"/>
                <w:lang w:val="en-US" w:eastAsia="en-US"/>
              </w:rPr>
              <w:t>11.1.</w:t>
            </w:r>
            <w:r>
              <w:rPr>
                <w:szCs w:val="20"/>
                <w:lang w:val="en-US" w:eastAsia="en-US"/>
              </w:rPr>
              <w:tab/>
              <w:t xml:space="preserve"> None of the Parties shall be entitled to transfer to a third party its rights and obligations under the present Agreement without the prior written consent of the other Party.</w:t>
            </w:r>
          </w:p>
          <w:p w:rsidR="002E6E35" w:rsidRDefault="002E6E35" w:rsidP="002E6E35">
            <w:pPr>
              <w:rPr>
                <w:lang w:val="en-US" w:eastAsia="en-US"/>
              </w:rPr>
            </w:pPr>
            <w:r>
              <w:rPr>
                <w:szCs w:val="20"/>
                <w:lang w:val="en-US" w:eastAsia="en-US"/>
              </w:rPr>
              <w:t xml:space="preserve">11.2. </w:t>
            </w:r>
            <w:r>
              <w:rPr>
                <w:szCs w:val="20"/>
                <w:lang w:val="en-US" w:eastAsia="en-US"/>
              </w:rPr>
              <w:tab/>
              <w:t xml:space="preserve"> Documents sent by facsimile communication and e-mail are effective with the following obligatory exchange of original copies within 30 (thirty) calendar days. </w:t>
            </w:r>
          </w:p>
          <w:p w:rsidR="002E6E35" w:rsidRPr="002E6E35" w:rsidRDefault="002E6E35">
            <w:pPr>
              <w:shd w:val="clear" w:color="auto" w:fill="FFFFFF"/>
              <w:autoSpaceDE w:val="0"/>
              <w:autoSpaceDN w:val="0"/>
              <w:ind w:firstLine="567"/>
              <w:rPr>
                <w:szCs w:val="20"/>
                <w:lang w:val="en-US" w:eastAsia="en-US"/>
              </w:rPr>
            </w:pPr>
          </w:p>
          <w:p w:rsidR="002E6E35" w:rsidRDefault="002E6E35" w:rsidP="002E6E35">
            <w:pPr>
              <w:shd w:val="clear" w:color="auto" w:fill="FFFFFF"/>
              <w:autoSpaceDE w:val="0"/>
              <w:autoSpaceDN w:val="0"/>
              <w:rPr>
                <w:lang w:val="en-US" w:eastAsia="en-US"/>
              </w:rPr>
            </w:pPr>
            <w:r>
              <w:rPr>
                <w:szCs w:val="20"/>
                <w:lang w:val="en-US" w:eastAsia="en-US"/>
              </w:rPr>
              <w:t>11.3.</w:t>
            </w:r>
            <w:r w:rsidRPr="002E6E35">
              <w:rPr>
                <w:szCs w:val="20"/>
                <w:lang w:val="en-US" w:eastAsia="en-US"/>
              </w:rPr>
              <w:t xml:space="preserve">  </w:t>
            </w:r>
            <w:r>
              <w:rPr>
                <w:szCs w:val="20"/>
                <w:lang w:val="en-US" w:eastAsia="en-US"/>
              </w:rPr>
              <w:t xml:space="preserve"> In case of change of the legal status, address and banking details of any of the Parties such Party shall notify the other one of this change within 5 (five) days.</w:t>
            </w:r>
          </w:p>
          <w:p w:rsidR="002E6E35" w:rsidRPr="002E6E35" w:rsidRDefault="002E6E35">
            <w:pPr>
              <w:ind w:firstLine="567"/>
              <w:rPr>
                <w:szCs w:val="20"/>
                <w:lang w:val="en-US" w:eastAsia="en-US"/>
              </w:rPr>
            </w:pPr>
          </w:p>
          <w:p w:rsidR="002E6E35" w:rsidRPr="002E6E35" w:rsidRDefault="002E6E35">
            <w:pPr>
              <w:ind w:firstLine="567"/>
              <w:rPr>
                <w:szCs w:val="20"/>
                <w:lang w:val="en-US" w:eastAsia="en-US"/>
              </w:rPr>
            </w:pPr>
          </w:p>
          <w:p w:rsidR="002E6E35" w:rsidRDefault="002E6E35" w:rsidP="002E6E35">
            <w:pPr>
              <w:rPr>
                <w:lang w:val="en-US" w:eastAsia="en-US"/>
              </w:rPr>
            </w:pPr>
            <w:r>
              <w:rPr>
                <w:szCs w:val="20"/>
                <w:lang w:val="en-US" w:eastAsia="en-US"/>
              </w:rPr>
              <w:t>11.4.</w:t>
            </w:r>
            <w:r w:rsidRPr="002E6E35">
              <w:rPr>
                <w:szCs w:val="20"/>
                <w:lang w:val="en-US" w:eastAsia="en-US"/>
              </w:rPr>
              <w:t xml:space="preserve">   </w:t>
            </w:r>
            <w:r>
              <w:rPr>
                <w:szCs w:val="20"/>
                <w:lang w:val="en-US" w:eastAsia="en-US"/>
              </w:rPr>
              <w:t>The relations between the Parties not stipulated in the present Agreement are subject to the legislation of the Russian Federation.</w:t>
            </w:r>
          </w:p>
          <w:p w:rsidR="002E6E35" w:rsidRPr="002E6E35" w:rsidRDefault="002E6E35">
            <w:pPr>
              <w:tabs>
                <w:tab w:val="num" w:pos="0"/>
              </w:tabs>
              <w:ind w:firstLine="567"/>
              <w:rPr>
                <w:szCs w:val="20"/>
                <w:lang w:val="en-US" w:eastAsia="en-US"/>
              </w:rPr>
            </w:pPr>
          </w:p>
          <w:p w:rsidR="002E6E35" w:rsidRDefault="002E6E35" w:rsidP="002E6E35">
            <w:pPr>
              <w:tabs>
                <w:tab w:val="num" w:pos="0"/>
              </w:tabs>
              <w:rPr>
                <w:lang w:val="en-US" w:eastAsia="en-US"/>
              </w:rPr>
            </w:pPr>
            <w:r>
              <w:rPr>
                <w:szCs w:val="20"/>
                <w:lang w:val="en-US" w:eastAsia="en-US"/>
              </w:rPr>
              <w:t xml:space="preserve">11.5. </w:t>
            </w:r>
            <w:r w:rsidRPr="002E6E35">
              <w:rPr>
                <w:szCs w:val="20"/>
                <w:lang w:val="en-US" w:eastAsia="en-US"/>
              </w:rPr>
              <w:t xml:space="preserve">  </w:t>
            </w:r>
            <w:r>
              <w:rPr>
                <w:szCs w:val="20"/>
                <w:lang w:val="en-US" w:eastAsia="en-US"/>
              </w:rPr>
              <w:t>The present Agreement is made in two copies, with the equal legal force, one to each Party.</w:t>
            </w:r>
          </w:p>
          <w:p w:rsidR="002E6E35" w:rsidRPr="002E6E35" w:rsidRDefault="002E6E35">
            <w:pPr>
              <w:ind w:firstLine="567"/>
              <w:rPr>
                <w:szCs w:val="20"/>
                <w:lang w:val="en-US" w:eastAsia="en-US"/>
              </w:rPr>
            </w:pPr>
          </w:p>
          <w:p w:rsidR="002E6E35" w:rsidRDefault="002E6E35" w:rsidP="002E6E35">
            <w:pPr>
              <w:rPr>
                <w:lang w:val="en-US" w:eastAsia="en-US"/>
              </w:rPr>
            </w:pPr>
            <w:r>
              <w:rPr>
                <w:szCs w:val="20"/>
                <w:lang w:val="en-US" w:eastAsia="en-US"/>
              </w:rPr>
              <w:t xml:space="preserve">11.6. </w:t>
            </w:r>
            <w:r w:rsidRPr="002E6E35">
              <w:rPr>
                <w:szCs w:val="20"/>
                <w:lang w:val="en-US" w:eastAsia="en-US"/>
              </w:rPr>
              <w:t xml:space="preserve">  </w:t>
            </w:r>
            <w:r>
              <w:rPr>
                <w:szCs w:val="20"/>
                <w:lang w:val="en-US" w:eastAsia="en-US"/>
              </w:rPr>
              <w:t>The Appendixes of the present Agreement are the following:</w:t>
            </w:r>
          </w:p>
          <w:p w:rsidR="002E6E35" w:rsidRDefault="002E6E35" w:rsidP="002E6E35">
            <w:pPr>
              <w:rPr>
                <w:lang w:val="en-US" w:eastAsia="en-US"/>
              </w:rPr>
            </w:pPr>
            <w:r>
              <w:rPr>
                <w:szCs w:val="20"/>
                <w:lang w:val="en-US" w:eastAsia="en-US"/>
              </w:rPr>
              <w:t>11.6.1.</w:t>
            </w:r>
            <w:r w:rsidRPr="002E6E35">
              <w:rPr>
                <w:szCs w:val="20"/>
                <w:lang w:val="en-US" w:eastAsia="en-US"/>
              </w:rPr>
              <w:t xml:space="preserve">  </w:t>
            </w:r>
            <w:r>
              <w:rPr>
                <w:szCs w:val="20"/>
                <w:lang w:val="en-US" w:eastAsia="en-US"/>
              </w:rPr>
              <w:t xml:space="preserve"> The form of the Act of Acceptance /Return of Containers (AppendixNo. 1);</w:t>
            </w:r>
          </w:p>
          <w:p w:rsidR="002E6E35" w:rsidRDefault="002E6E35" w:rsidP="002E6E35">
            <w:pPr>
              <w:rPr>
                <w:lang w:val="en-US" w:eastAsia="en-US"/>
              </w:rPr>
            </w:pPr>
            <w:r>
              <w:rPr>
                <w:szCs w:val="20"/>
                <w:lang w:val="en-US" w:eastAsia="en-US"/>
              </w:rPr>
              <w:t xml:space="preserve">11.6.2. </w:t>
            </w:r>
            <w:r w:rsidRPr="002E6E35">
              <w:rPr>
                <w:szCs w:val="20"/>
                <w:lang w:val="en-US" w:eastAsia="en-US"/>
              </w:rPr>
              <w:t xml:space="preserve">  </w:t>
            </w:r>
            <w:r>
              <w:rPr>
                <w:szCs w:val="20"/>
                <w:lang w:val="en-US" w:eastAsia="en-US"/>
              </w:rPr>
              <w:t>The form of calculation of the lease paid (AppendixNo. 2).</w:t>
            </w:r>
          </w:p>
          <w:p w:rsidR="002E6E35" w:rsidRDefault="002E6E35">
            <w:pPr>
              <w:jc w:val="both"/>
              <w:rPr>
                <w:bCs/>
                <w:spacing w:val="-1"/>
                <w:lang w:val="en-US" w:eastAsia="en-US"/>
              </w:rPr>
            </w:pPr>
          </w:p>
        </w:tc>
      </w:tr>
    </w:tbl>
    <w:p w:rsidR="002E6E35" w:rsidRDefault="002E6E35" w:rsidP="002E6E35">
      <w:pPr>
        <w:ind w:firstLine="567"/>
        <w:rPr>
          <w:bCs/>
          <w:spacing w:val="-1"/>
          <w:lang w:val="en-US"/>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8"/>
        <w:gridCol w:w="5071"/>
      </w:tblGrid>
      <w:tr w:rsidR="002E6E35" w:rsidTr="002E6E35">
        <w:trPr>
          <w:trHeight w:val="1954"/>
        </w:trPr>
        <w:tc>
          <w:tcPr>
            <w:tcW w:w="4568" w:type="dxa"/>
            <w:tcBorders>
              <w:top w:val="nil"/>
              <w:left w:val="nil"/>
              <w:bottom w:val="nil"/>
              <w:right w:val="nil"/>
            </w:tcBorders>
          </w:tcPr>
          <w:p w:rsidR="002E6E35" w:rsidRPr="001621AC" w:rsidRDefault="002E6E35">
            <w:pPr>
              <w:widowControl w:val="0"/>
              <w:autoSpaceDE w:val="0"/>
              <w:autoSpaceDN w:val="0"/>
              <w:adjustRightInd w:val="0"/>
              <w:spacing w:line="276" w:lineRule="auto"/>
              <w:ind w:hanging="2"/>
              <w:rPr>
                <w:b/>
                <w:bCs/>
                <w:lang w:eastAsia="en-US"/>
              </w:rPr>
            </w:pPr>
          </w:p>
          <w:p w:rsidR="002E6E35" w:rsidRPr="001621AC" w:rsidRDefault="002E6E35">
            <w:pPr>
              <w:widowControl w:val="0"/>
              <w:autoSpaceDE w:val="0"/>
              <w:autoSpaceDN w:val="0"/>
              <w:adjustRightInd w:val="0"/>
              <w:spacing w:line="276" w:lineRule="auto"/>
              <w:ind w:hanging="2"/>
              <w:rPr>
                <w:b/>
                <w:bCs/>
                <w:lang w:eastAsia="en-US"/>
              </w:rPr>
            </w:pPr>
          </w:p>
          <w:p w:rsidR="002E6E35" w:rsidRDefault="002E6E35">
            <w:pPr>
              <w:widowControl w:val="0"/>
              <w:autoSpaceDE w:val="0"/>
              <w:autoSpaceDN w:val="0"/>
              <w:adjustRightInd w:val="0"/>
              <w:spacing w:line="276" w:lineRule="auto"/>
              <w:ind w:hanging="2"/>
              <w:rPr>
                <w:b/>
                <w:bCs/>
                <w:lang w:eastAsia="en-US"/>
              </w:rPr>
            </w:pPr>
            <w:r>
              <w:rPr>
                <w:b/>
                <w:bCs/>
                <w:lang w:eastAsia="en-US"/>
              </w:rPr>
              <w:t>Арендодатель:</w:t>
            </w:r>
          </w:p>
          <w:p w:rsidR="002E6E35" w:rsidRDefault="002E6E35">
            <w:pPr>
              <w:widowControl w:val="0"/>
              <w:autoSpaceDE w:val="0"/>
              <w:autoSpaceDN w:val="0"/>
              <w:adjustRightInd w:val="0"/>
              <w:spacing w:line="276" w:lineRule="auto"/>
              <w:ind w:hanging="2"/>
              <w:rPr>
                <w:b/>
                <w:bCs/>
                <w:lang w:eastAsia="en-US"/>
              </w:rPr>
            </w:pPr>
          </w:p>
          <w:p w:rsidR="002E6E35" w:rsidRDefault="002E6E35">
            <w:pPr>
              <w:widowControl w:val="0"/>
              <w:autoSpaceDE w:val="0"/>
              <w:autoSpaceDN w:val="0"/>
              <w:adjustRightInd w:val="0"/>
              <w:spacing w:line="276" w:lineRule="auto"/>
              <w:ind w:hanging="2"/>
              <w:rPr>
                <w:b/>
                <w:lang w:eastAsia="en-US"/>
              </w:rPr>
            </w:pPr>
          </w:p>
          <w:p w:rsidR="002E6E35" w:rsidRDefault="002E6E35">
            <w:pPr>
              <w:widowControl w:val="0"/>
              <w:autoSpaceDE w:val="0"/>
              <w:autoSpaceDN w:val="0"/>
              <w:adjustRightInd w:val="0"/>
              <w:spacing w:line="276" w:lineRule="auto"/>
              <w:ind w:hanging="2"/>
              <w:rPr>
                <w:b/>
                <w:lang w:eastAsia="en-US"/>
              </w:rPr>
            </w:pPr>
          </w:p>
          <w:p w:rsidR="002E6E35" w:rsidRDefault="002E6E35">
            <w:pPr>
              <w:widowControl w:val="0"/>
              <w:autoSpaceDE w:val="0"/>
              <w:autoSpaceDN w:val="0"/>
              <w:adjustRightInd w:val="0"/>
              <w:spacing w:line="276" w:lineRule="auto"/>
              <w:ind w:hanging="2"/>
              <w:rPr>
                <w:b/>
                <w:lang w:eastAsia="en-US"/>
              </w:rPr>
            </w:pPr>
          </w:p>
          <w:p w:rsidR="002E6E35" w:rsidRDefault="002E6E35">
            <w:pPr>
              <w:widowControl w:val="0"/>
              <w:autoSpaceDE w:val="0"/>
              <w:autoSpaceDN w:val="0"/>
              <w:adjustRightInd w:val="0"/>
              <w:spacing w:line="276" w:lineRule="auto"/>
              <w:ind w:hanging="2"/>
              <w:rPr>
                <w:b/>
                <w:lang w:eastAsia="en-US"/>
              </w:rPr>
            </w:pPr>
          </w:p>
          <w:p w:rsidR="002E6E35" w:rsidRDefault="002E6E35">
            <w:pPr>
              <w:widowControl w:val="0"/>
              <w:autoSpaceDE w:val="0"/>
              <w:autoSpaceDN w:val="0"/>
              <w:adjustRightInd w:val="0"/>
              <w:spacing w:line="276" w:lineRule="auto"/>
              <w:ind w:hanging="2"/>
              <w:rPr>
                <w:b/>
                <w:lang w:eastAsia="en-US"/>
              </w:rPr>
            </w:pPr>
            <w:r>
              <w:rPr>
                <w:b/>
                <w:lang w:eastAsia="en-US"/>
              </w:rPr>
              <w:t>Юридическийадрес:</w:t>
            </w:r>
          </w:p>
          <w:p w:rsidR="002E6E35" w:rsidRDefault="002E6E35">
            <w:pPr>
              <w:widowControl w:val="0"/>
              <w:autoSpaceDE w:val="0"/>
              <w:autoSpaceDN w:val="0"/>
              <w:adjustRightInd w:val="0"/>
              <w:spacing w:line="276" w:lineRule="auto"/>
              <w:ind w:hanging="2"/>
              <w:rPr>
                <w:b/>
                <w:lang w:eastAsia="en-US"/>
              </w:rPr>
            </w:pPr>
          </w:p>
          <w:p w:rsidR="002E6E35" w:rsidRDefault="002E6E35">
            <w:pPr>
              <w:spacing w:line="276" w:lineRule="auto"/>
              <w:rPr>
                <w:b/>
                <w:lang w:eastAsia="en-US"/>
              </w:rPr>
            </w:pPr>
            <w:r>
              <w:rPr>
                <w:b/>
                <w:lang w:eastAsia="en-US"/>
              </w:rPr>
              <w:t xml:space="preserve">Почтовыйадрес: </w:t>
            </w:r>
          </w:p>
          <w:p w:rsidR="002E6E35" w:rsidRDefault="002E6E35">
            <w:pPr>
              <w:spacing w:line="276" w:lineRule="auto"/>
              <w:rPr>
                <w:b/>
                <w:lang w:eastAsia="en-US"/>
              </w:rPr>
            </w:pPr>
          </w:p>
          <w:p w:rsidR="002E6E35" w:rsidRDefault="002E6E35">
            <w:pPr>
              <w:spacing w:line="276" w:lineRule="auto"/>
              <w:rPr>
                <w:b/>
                <w:lang w:eastAsia="en-US"/>
              </w:rPr>
            </w:pPr>
          </w:p>
          <w:p w:rsidR="002E6E35" w:rsidRDefault="002E6E35">
            <w:pPr>
              <w:spacing w:line="276" w:lineRule="auto"/>
              <w:rPr>
                <w:b/>
                <w:lang w:eastAsia="en-US"/>
              </w:rPr>
            </w:pPr>
          </w:p>
          <w:p w:rsidR="002E6E35" w:rsidRDefault="002E6E35">
            <w:pPr>
              <w:spacing w:line="276" w:lineRule="auto"/>
              <w:rPr>
                <w:b/>
                <w:lang w:eastAsia="en-US"/>
              </w:rPr>
            </w:pPr>
            <w:r>
              <w:rPr>
                <w:b/>
                <w:lang w:eastAsia="en-US"/>
              </w:rPr>
              <w:t>Банковские реквизиты:</w:t>
            </w:r>
          </w:p>
          <w:p w:rsidR="002E6E35" w:rsidRDefault="002E6E35">
            <w:pPr>
              <w:spacing w:line="276" w:lineRule="auto"/>
              <w:rPr>
                <w:b/>
                <w:color w:val="FF0000"/>
                <w:lang w:eastAsia="en-US"/>
              </w:rPr>
            </w:pPr>
          </w:p>
          <w:p w:rsidR="002E6E35" w:rsidRDefault="002E6E35">
            <w:pPr>
              <w:spacing w:line="276" w:lineRule="auto"/>
              <w:rPr>
                <w:b/>
                <w:color w:val="FF0000"/>
                <w:lang w:eastAsia="en-US"/>
              </w:rPr>
            </w:pPr>
          </w:p>
          <w:p w:rsidR="002E6E35" w:rsidRDefault="002E6E35">
            <w:pPr>
              <w:spacing w:line="276" w:lineRule="auto"/>
              <w:rPr>
                <w:b/>
                <w:color w:val="FF0000"/>
                <w:lang w:eastAsia="en-US"/>
              </w:rPr>
            </w:pPr>
          </w:p>
          <w:p w:rsidR="002E6E35" w:rsidRDefault="002E6E35">
            <w:pPr>
              <w:autoSpaceDN w:val="0"/>
              <w:adjustRightInd w:val="0"/>
              <w:snapToGrid w:val="0"/>
              <w:spacing w:line="276" w:lineRule="auto"/>
              <w:ind w:hanging="2"/>
              <w:rPr>
                <w:color w:val="FF0000"/>
                <w:lang w:eastAsia="en-US"/>
              </w:rPr>
            </w:pPr>
          </w:p>
          <w:p w:rsidR="002E6E35" w:rsidRDefault="002E6E35">
            <w:pPr>
              <w:autoSpaceDN w:val="0"/>
              <w:adjustRightInd w:val="0"/>
              <w:snapToGrid w:val="0"/>
              <w:spacing w:line="276" w:lineRule="auto"/>
              <w:ind w:hanging="2"/>
              <w:rPr>
                <w:color w:val="FF0000"/>
                <w:lang w:eastAsia="en-US"/>
              </w:rPr>
            </w:pPr>
          </w:p>
          <w:p w:rsidR="002E6E35" w:rsidRDefault="002E6E35">
            <w:pPr>
              <w:widowControl w:val="0"/>
              <w:autoSpaceDE w:val="0"/>
              <w:autoSpaceDN w:val="0"/>
              <w:adjustRightInd w:val="0"/>
              <w:spacing w:line="276" w:lineRule="auto"/>
              <w:ind w:hanging="2"/>
              <w:rPr>
                <w:b/>
                <w:bCs/>
                <w:lang w:eastAsia="en-US"/>
              </w:rPr>
            </w:pPr>
            <w:r>
              <w:rPr>
                <w:b/>
                <w:bCs/>
                <w:lang w:eastAsia="en-US"/>
              </w:rPr>
              <w:t>Арендатор:</w:t>
            </w:r>
          </w:p>
          <w:p w:rsidR="002E6E35" w:rsidRDefault="002E6E35">
            <w:pPr>
              <w:autoSpaceDN w:val="0"/>
              <w:adjustRightInd w:val="0"/>
              <w:snapToGrid w:val="0"/>
              <w:spacing w:line="276" w:lineRule="auto"/>
              <w:ind w:hanging="2"/>
              <w:rPr>
                <w:bCs/>
                <w:color w:val="000000"/>
                <w:lang w:eastAsia="en-US"/>
              </w:rPr>
            </w:pPr>
            <w:r>
              <w:rPr>
                <w:bCs/>
                <w:color w:val="000000"/>
                <w:lang w:eastAsia="en-US"/>
              </w:rPr>
              <w:t>Открытое акционерное общество «Центр по перевозке грузов в контейнерах «ТрансКонтейнер»</w:t>
            </w:r>
          </w:p>
          <w:p w:rsidR="002E6E35" w:rsidRDefault="002E6E35">
            <w:pPr>
              <w:autoSpaceDN w:val="0"/>
              <w:adjustRightInd w:val="0"/>
              <w:spacing w:line="276" w:lineRule="auto"/>
              <w:ind w:hanging="2"/>
              <w:rPr>
                <w:lang w:eastAsia="en-US"/>
              </w:rPr>
            </w:pPr>
            <w:r>
              <w:rPr>
                <w:lang w:eastAsia="en-US"/>
              </w:rPr>
              <w:t>ИНН  7708591995, КПП  997650001</w:t>
            </w:r>
          </w:p>
          <w:p w:rsidR="002E6E35" w:rsidRDefault="002E6E35">
            <w:pPr>
              <w:autoSpaceDN w:val="0"/>
              <w:adjustRightInd w:val="0"/>
              <w:spacing w:line="276" w:lineRule="auto"/>
              <w:ind w:hanging="2"/>
              <w:rPr>
                <w:lang w:eastAsia="en-US"/>
              </w:rPr>
            </w:pPr>
            <w:r>
              <w:rPr>
                <w:lang w:eastAsia="en-US"/>
              </w:rPr>
              <w:t xml:space="preserve">ОКПО 94421386 , </w:t>
            </w:r>
          </w:p>
          <w:p w:rsidR="002E6E35" w:rsidRDefault="002E6E35">
            <w:pPr>
              <w:autoSpaceDN w:val="0"/>
              <w:adjustRightInd w:val="0"/>
              <w:spacing w:line="276" w:lineRule="auto"/>
              <w:ind w:hanging="2"/>
              <w:rPr>
                <w:lang w:eastAsia="en-US"/>
              </w:rPr>
            </w:pPr>
            <w:r>
              <w:rPr>
                <w:lang w:eastAsia="en-US"/>
              </w:rPr>
              <w:t>ОГРН 1067746341024</w:t>
            </w:r>
          </w:p>
          <w:p w:rsidR="002E6E35" w:rsidRDefault="002E6E35">
            <w:pPr>
              <w:spacing w:line="276" w:lineRule="auto"/>
              <w:rPr>
                <w:b/>
                <w:lang w:eastAsia="en-US"/>
              </w:rPr>
            </w:pPr>
          </w:p>
          <w:p w:rsidR="002E6E35" w:rsidRDefault="002E6E35">
            <w:pPr>
              <w:spacing w:line="276" w:lineRule="auto"/>
              <w:rPr>
                <w:b/>
                <w:lang w:eastAsia="en-US"/>
              </w:rPr>
            </w:pPr>
          </w:p>
          <w:p w:rsidR="002E6E35" w:rsidRDefault="002E6E35">
            <w:pPr>
              <w:spacing w:line="276" w:lineRule="auto"/>
              <w:rPr>
                <w:lang w:eastAsia="en-US"/>
              </w:rPr>
            </w:pPr>
            <w:r>
              <w:rPr>
                <w:b/>
                <w:lang w:eastAsia="en-US"/>
              </w:rPr>
              <w:t>Юридический адрес:</w:t>
            </w:r>
            <w:r>
              <w:rPr>
                <w:lang w:eastAsia="en-US"/>
              </w:rPr>
              <w:t xml:space="preserve"> Российская Федерация, 125047, г. Москва, Оружейный пер., д.19</w:t>
            </w:r>
          </w:p>
          <w:p w:rsidR="002E6E35" w:rsidRDefault="002E6E35">
            <w:pPr>
              <w:spacing w:line="276" w:lineRule="auto"/>
              <w:rPr>
                <w:lang w:eastAsia="en-US"/>
              </w:rPr>
            </w:pPr>
          </w:p>
          <w:p w:rsidR="002E6E35" w:rsidRDefault="002E6E35">
            <w:pPr>
              <w:autoSpaceDN w:val="0"/>
              <w:adjustRightInd w:val="0"/>
              <w:snapToGrid w:val="0"/>
              <w:spacing w:line="276" w:lineRule="auto"/>
              <w:ind w:hanging="2"/>
              <w:rPr>
                <w:b/>
                <w:bCs/>
                <w:lang w:eastAsia="en-US"/>
              </w:rPr>
            </w:pPr>
            <w:r>
              <w:rPr>
                <w:b/>
                <w:bCs/>
                <w:lang w:eastAsia="en-US"/>
              </w:rPr>
              <w:t>Почтовый адрес:</w:t>
            </w:r>
          </w:p>
          <w:p w:rsidR="002E6E35" w:rsidRDefault="002E6E35">
            <w:pPr>
              <w:spacing w:line="276" w:lineRule="auto"/>
              <w:rPr>
                <w:lang w:eastAsia="en-US"/>
              </w:rPr>
            </w:pPr>
            <w:r>
              <w:rPr>
                <w:lang w:eastAsia="en-US"/>
              </w:rPr>
              <w:t>Российская Федерация, 125047, г. Москва, Оружейный пер., д.19</w:t>
            </w:r>
          </w:p>
          <w:p w:rsidR="002E6E35" w:rsidRDefault="002E6E35">
            <w:pPr>
              <w:spacing w:line="276" w:lineRule="auto"/>
              <w:rPr>
                <w:lang w:val="it-IT" w:eastAsia="en-US"/>
              </w:rPr>
            </w:pPr>
            <w:r>
              <w:rPr>
                <w:lang w:eastAsia="en-US"/>
              </w:rPr>
              <w:t>Тел</w:t>
            </w:r>
            <w:r>
              <w:rPr>
                <w:lang w:val="it-IT" w:eastAsia="en-US"/>
              </w:rPr>
              <w:t>. +7(495)788-1717</w:t>
            </w:r>
          </w:p>
          <w:p w:rsidR="002E6E35" w:rsidRDefault="002E6E35">
            <w:pPr>
              <w:spacing w:line="276" w:lineRule="auto"/>
              <w:rPr>
                <w:lang w:val="it-IT" w:eastAsia="en-US"/>
              </w:rPr>
            </w:pPr>
            <w:r>
              <w:rPr>
                <w:lang w:eastAsia="en-US"/>
              </w:rPr>
              <w:t>Факс</w:t>
            </w:r>
            <w:r>
              <w:rPr>
                <w:lang w:val="it-IT" w:eastAsia="en-US"/>
              </w:rPr>
              <w:t xml:space="preserve"> +7(499)262-75-78</w:t>
            </w:r>
          </w:p>
          <w:p w:rsidR="002E6E35" w:rsidRDefault="002E6E35">
            <w:pPr>
              <w:pStyle w:val="afb"/>
              <w:spacing w:line="276" w:lineRule="auto"/>
              <w:rPr>
                <w:sz w:val="24"/>
                <w:lang w:eastAsia="en-US"/>
              </w:rPr>
            </w:pPr>
            <w:r>
              <w:rPr>
                <w:kern w:val="2"/>
                <w:lang w:val="it-IT" w:eastAsia="zh-CN"/>
              </w:rPr>
              <w:t xml:space="preserve">E-mail: </w:t>
            </w:r>
            <w:hyperlink r:id="rId17" w:history="1">
              <w:r>
                <w:rPr>
                  <w:rStyle w:val="a8"/>
                  <w:kern w:val="2"/>
                  <w:lang w:val="it-IT" w:eastAsia="zh-CN"/>
                </w:rPr>
                <w:t>trcont@trcont.ru</w:t>
              </w:r>
            </w:hyperlink>
          </w:p>
          <w:p w:rsidR="002E6E35" w:rsidRDefault="002E6E35">
            <w:pPr>
              <w:pStyle w:val="afb"/>
              <w:spacing w:line="276" w:lineRule="auto"/>
              <w:rPr>
                <w:lang w:val="it-IT" w:eastAsia="en-US"/>
              </w:rPr>
            </w:pPr>
          </w:p>
          <w:p w:rsidR="002E6E35" w:rsidRDefault="002E6E35">
            <w:pPr>
              <w:autoSpaceDN w:val="0"/>
              <w:adjustRightInd w:val="0"/>
              <w:spacing w:line="276" w:lineRule="auto"/>
              <w:ind w:hanging="2"/>
              <w:rPr>
                <w:b/>
                <w:bCs/>
                <w:color w:val="000000"/>
                <w:lang w:eastAsia="en-US"/>
              </w:rPr>
            </w:pPr>
            <w:r>
              <w:rPr>
                <w:b/>
                <w:bCs/>
                <w:color w:val="000000"/>
                <w:lang w:eastAsia="en-US"/>
              </w:rPr>
              <w:t>Банковские реквизиты:</w:t>
            </w:r>
          </w:p>
          <w:p w:rsidR="002E6E35" w:rsidRDefault="002E6E35">
            <w:pPr>
              <w:spacing w:line="276" w:lineRule="auto"/>
              <w:rPr>
                <w:u w:val="single"/>
                <w:lang w:eastAsia="en-US"/>
              </w:rPr>
            </w:pPr>
            <w:r>
              <w:rPr>
                <w:u w:val="single"/>
                <w:lang w:eastAsia="en-US"/>
              </w:rPr>
              <w:t>Банк перевододателя</w:t>
            </w:r>
          </w:p>
          <w:p w:rsidR="002E6E35" w:rsidRDefault="002E6E35">
            <w:pPr>
              <w:autoSpaceDN w:val="0"/>
              <w:adjustRightInd w:val="0"/>
              <w:snapToGrid w:val="0"/>
              <w:spacing w:line="276" w:lineRule="auto"/>
              <w:ind w:hanging="2"/>
              <w:rPr>
                <w:lang w:eastAsia="en-US"/>
              </w:rPr>
            </w:pPr>
            <w:r>
              <w:rPr>
                <w:lang w:val="en-US" w:eastAsia="en-US"/>
              </w:rPr>
              <w:t>JSCVTBBank</w:t>
            </w:r>
          </w:p>
          <w:p w:rsidR="002E6E35" w:rsidRDefault="002E6E35">
            <w:pPr>
              <w:spacing w:line="276" w:lineRule="auto"/>
              <w:rPr>
                <w:u w:val="single"/>
                <w:lang w:eastAsia="en-US"/>
              </w:rPr>
            </w:pPr>
            <w:r>
              <w:rPr>
                <w:u w:val="single"/>
                <w:lang w:eastAsia="en-US"/>
              </w:rPr>
              <w:t>Адрес банка перевододателя</w:t>
            </w:r>
          </w:p>
          <w:p w:rsidR="002E6E35" w:rsidRDefault="002E6E35">
            <w:pPr>
              <w:autoSpaceDN w:val="0"/>
              <w:adjustRightInd w:val="0"/>
              <w:snapToGrid w:val="0"/>
              <w:spacing w:line="276" w:lineRule="auto"/>
              <w:ind w:hanging="2"/>
              <w:rPr>
                <w:lang w:eastAsia="en-US"/>
              </w:rPr>
            </w:pPr>
            <w:r>
              <w:rPr>
                <w:lang w:val="en-US" w:eastAsia="en-US"/>
              </w:rPr>
              <w:t>Vorontsovskayastr</w:t>
            </w:r>
            <w:r>
              <w:rPr>
                <w:lang w:eastAsia="en-US"/>
              </w:rPr>
              <w:t xml:space="preserve">., 43, </w:t>
            </w:r>
            <w:r>
              <w:rPr>
                <w:lang w:val="en-US" w:eastAsia="en-US"/>
              </w:rPr>
              <w:t>Moscow</w:t>
            </w:r>
            <w:r>
              <w:rPr>
                <w:lang w:eastAsia="en-US"/>
              </w:rPr>
              <w:t>,109044,</w:t>
            </w:r>
            <w:r>
              <w:rPr>
                <w:lang w:val="en-US" w:eastAsia="en-US"/>
              </w:rPr>
              <w:t>Russia</w:t>
            </w:r>
          </w:p>
          <w:p w:rsidR="002E6E35" w:rsidRDefault="002E6E35">
            <w:pPr>
              <w:spacing w:line="276" w:lineRule="auto"/>
              <w:rPr>
                <w:u w:val="single"/>
                <w:lang w:eastAsia="en-US"/>
              </w:rPr>
            </w:pPr>
            <w:r>
              <w:rPr>
                <w:u w:val="single"/>
                <w:lang w:val="en-US" w:eastAsia="en-US"/>
              </w:rPr>
              <w:t>S</w:t>
            </w:r>
            <w:r>
              <w:rPr>
                <w:u w:val="single"/>
                <w:lang w:eastAsia="en-US"/>
              </w:rPr>
              <w:t>.</w:t>
            </w:r>
            <w:r>
              <w:rPr>
                <w:u w:val="single"/>
                <w:lang w:val="en-US" w:eastAsia="en-US"/>
              </w:rPr>
              <w:t>W</w:t>
            </w:r>
            <w:r>
              <w:rPr>
                <w:u w:val="single"/>
                <w:lang w:eastAsia="en-US"/>
              </w:rPr>
              <w:t>.</w:t>
            </w:r>
            <w:r>
              <w:rPr>
                <w:u w:val="single"/>
                <w:lang w:val="en-US" w:eastAsia="en-US"/>
              </w:rPr>
              <w:t>I</w:t>
            </w:r>
            <w:r>
              <w:rPr>
                <w:u w:val="single"/>
                <w:lang w:eastAsia="en-US"/>
              </w:rPr>
              <w:t>.</w:t>
            </w:r>
            <w:r>
              <w:rPr>
                <w:u w:val="single"/>
                <w:lang w:val="en-US" w:eastAsia="en-US"/>
              </w:rPr>
              <w:t>F</w:t>
            </w:r>
            <w:r>
              <w:rPr>
                <w:u w:val="single"/>
                <w:lang w:eastAsia="en-US"/>
              </w:rPr>
              <w:t>.</w:t>
            </w:r>
            <w:r>
              <w:rPr>
                <w:u w:val="single"/>
                <w:lang w:val="en-US" w:eastAsia="en-US"/>
              </w:rPr>
              <w:t>T</w:t>
            </w:r>
            <w:r>
              <w:rPr>
                <w:u w:val="single"/>
                <w:lang w:eastAsia="en-US"/>
              </w:rPr>
              <w:t>. код банка перевододателя</w:t>
            </w:r>
          </w:p>
          <w:p w:rsidR="002E6E35" w:rsidRDefault="002E6E35">
            <w:pPr>
              <w:spacing w:line="276" w:lineRule="auto"/>
              <w:rPr>
                <w:u w:val="single"/>
                <w:lang w:val="en-US" w:eastAsia="en-US"/>
              </w:rPr>
            </w:pPr>
            <w:r>
              <w:rPr>
                <w:lang w:val="en-US" w:eastAsia="en-US"/>
              </w:rPr>
              <w:t>VTBR RU MM</w:t>
            </w:r>
          </w:p>
          <w:p w:rsidR="002E6E35" w:rsidRDefault="002E6E35">
            <w:pPr>
              <w:spacing w:line="276" w:lineRule="auto"/>
              <w:rPr>
                <w:u w:val="single"/>
                <w:lang w:val="en-US" w:eastAsia="en-US"/>
              </w:rPr>
            </w:pPr>
            <w:r>
              <w:rPr>
                <w:u w:val="single"/>
                <w:lang w:eastAsia="en-US"/>
              </w:rPr>
              <w:t>Банк</w:t>
            </w:r>
            <w:r>
              <w:rPr>
                <w:u w:val="single"/>
                <w:lang w:val="en-US" w:eastAsia="en-US"/>
              </w:rPr>
              <w:t>-</w:t>
            </w:r>
            <w:r>
              <w:rPr>
                <w:u w:val="single"/>
                <w:lang w:eastAsia="en-US"/>
              </w:rPr>
              <w:t>корреспондент</w:t>
            </w:r>
          </w:p>
          <w:p w:rsidR="002E6E35" w:rsidRDefault="002E6E35">
            <w:pPr>
              <w:spacing w:line="276" w:lineRule="auto"/>
              <w:rPr>
                <w:lang w:val="en-US" w:eastAsia="en-US"/>
              </w:rPr>
            </w:pPr>
            <w:r>
              <w:rPr>
                <w:lang w:val="en-US" w:eastAsia="en-US"/>
              </w:rPr>
              <w:t>Bank of New York Mellon,New York, USA</w:t>
            </w:r>
          </w:p>
          <w:p w:rsidR="002E6E35" w:rsidRDefault="002E6E35">
            <w:pPr>
              <w:spacing w:line="276" w:lineRule="auto"/>
              <w:rPr>
                <w:u w:val="single"/>
                <w:lang w:eastAsia="en-US"/>
              </w:rPr>
            </w:pPr>
            <w:r>
              <w:rPr>
                <w:u w:val="single"/>
                <w:lang w:val="en-US" w:eastAsia="en-US"/>
              </w:rPr>
              <w:t>S</w:t>
            </w:r>
            <w:r>
              <w:rPr>
                <w:u w:val="single"/>
                <w:lang w:eastAsia="en-US"/>
              </w:rPr>
              <w:t>.</w:t>
            </w:r>
            <w:r>
              <w:rPr>
                <w:u w:val="single"/>
                <w:lang w:val="en-US" w:eastAsia="en-US"/>
              </w:rPr>
              <w:t>W</w:t>
            </w:r>
            <w:r>
              <w:rPr>
                <w:u w:val="single"/>
                <w:lang w:eastAsia="en-US"/>
              </w:rPr>
              <w:t>.</w:t>
            </w:r>
            <w:r>
              <w:rPr>
                <w:u w:val="single"/>
                <w:lang w:val="en-US" w:eastAsia="en-US"/>
              </w:rPr>
              <w:t>I</w:t>
            </w:r>
            <w:r>
              <w:rPr>
                <w:u w:val="single"/>
                <w:lang w:eastAsia="en-US"/>
              </w:rPr>
              <w:t>.</w:t>
            </w:r>
            <w:r>
              <w:rPr>
                <w:u w:val="single"/>
                <w:lang w:val="en-US" w:eastAsia="en-US"/>
              </w:rPr>
              <w:t>F</w:t>
            </w:r>
            <w:r>
              <w:rPr>
                <w:u w:val="single"/>
                <w:lang w:eastAsia="en-US"/>
              </w:rPr>
              <w:t>.</w:t>
            </w:r>
            <w:r>
              <w:rPr>
                <w:u w:val="single"/>
                <w:lang w:val="en-US" w:eastAsia="en-US"/>
              </w:rPr>
              <w:t>T</w:t>
            </w:r>
            <w:r>
              <w:rPr>
                <w:u w:val="single"/>
                <w:lang w:eastAsia="en-US"/>
              </w:rPr>
              <w:t>. код банка-корреспондента</w:t>
            </w:r>
          </w:p>
          <w:p w:rsidR="002E6E35" w:rsidRDefault="002E6E35">
            <w:pPr>
              <w:spacing w:line="276" w:lineRule="auto"/>
              <w:rPr>
                <w:lang w:eastAsia="en-US"/>
              </w:rPr>
            </w:pPr>
            <w:r>
              <w:rPr>
                <w:lang w:val="en-US" w:eastAsia="en-US"/>
              </w:rPr>
              <w:t>IRVTUS</w:t>
            </w:r>
            <w:r>
              <w:rPr>
                <w:lang w:eastAsia="en-US"/>
              </w:rPr>
              <w:t xml:space="preserve"> 3</w:t>
            </w:r>
            <w:r>
              <w:rPr>
                <w:lang w:val="en-US" w:eastAsia="en-US"/>
              </w:rPr>
              <w:t>N</w:t>
            </w:r>
          </w:p>
          <w:p w:rsidR="002E6E35" w:rsidRDefault="002E6E35">
            <w:pPr>
              <w:spacing w:line="276" w:lineRule="auto"/>
              <w:rPr>
                <w:u w:val="single"/>
                <w:lang w:eastAsia="en-US"/>
              </w:rPr>
            </w:pPr>
            <w:r>
              <w:rPr>
                <w:u w:val="single"/>
                <w:lang w:eastAsia="en-US"/>
              </w:rPr>
              <w:t>Номер счета ОАО Банк ВТБ</w:t>
            </w:r>
          </w:p>
          <w:p w:rsidR="002E6E35" w:rsidRDefault="002E6E35">
            <w:pPr>
              <w:spacing w:line="276" w:lineRule="auto"/>
              <w:rPr>
                <w:u w:val="single"/>
                <w:lang w:eastAsia="en-US"/>
              </w:rPr>
            </w:pPr>
            <w:r>
              <w:rPr>
                <w:u w:val="single"/>
                <w:lang w:eastAsia="en-US"/>
              </w:rPr>
              <w:lastRenderedPageBreak/>
              <w:t>вбанке-корреспонденте</w:t>
            </w:r>
          </w:p>
          <w:p w:rsidR="002E6E35" w:rsidRDefault="002E6E35">
            <w:pPr>
              <w:spacing w:line="276" w:lineRule="auto"/>
              <w:rPr>
                <w:lang w:eastAsia="en-US"/>
              </w:rPr>
            </w:pPr>
            <w:r>
              <w:rPr>
                <w:lang w:eastAsia="en-US"/>
              </w:rPr>
              <w:t>№ 890-0055-006</w:t>
            </w:r>
          </w:p>
          <w:p w:rsidR="002E6E35" w:rsidRDefault="002E6E35">
            <w:pPr>
              <w:pStyle w:val="2"/>
              <w:spacing w:line="276" w:lineRule="auto"/>
              <w:rPr>
                <w:sz w:val="24"/>
                <w:szCs w:val="24"/>
                <w:u w:val="single"/>
                <w:lang w:eastAsia="en-US"/>
              </w:rPr>
            </w:pPr>
            <w:r>
              <w:rPr>
                <w:sz w:val="24"/>
                <w:u w:val="single"/>
                <w:lang w:eastAsia="en-US"/>
              </w:rPr>
              <w:t>Наименованиеперевододателя</w:t>
            </w:r>
          </w:p>
          <w:p w:rsidR="002E6E35" w:rsidRDefault="002E6E35">
            <w:pPr>
              <w:autoSpaceDN w:val="0"/>
              <w:adjustRightInd w:val="0"/>
              <w:snapToGrid w:val="0"/>
              <w:spacing w:line="276" w:lineRule="auto"/>
              <w:ind w:hanging="2"/>
              <w:rPr>
                <w:lang w:eastAsia="en-US"/>
              </w:rPr>
            </w:pPr>
            <w:r>
              <w:rPr>
                <w:lang w:val="en-US" w:eastAsia="en-US"/>
              </w:rPr>
              <w:t>JointStockCompany</w:t>
            </w:r>
            <w:r>
              <w:rPr>
                <w:lang w:eastAsia="en-US"/>
              </w:rPr>
              <w:t xml:space="preserve"> «</w:t>
            </w:r>
            <w:r>
              <w:rPr>
                <w:lang w:val="en-US" w:eastAsia="en-US"/>
              </w:rPr>
              <w:t>Centerforcargocontainertraffic</w:t>
            </w:r>
            <w:r>
              <w:rPr>
                <w:lang w:eastAsia="en-US"/>
              </w:rPr>
              <w:t xml:space="preserve"> «</w:t>
            </w:r>
            <w:r>
              <w:rPr>
                <w:lang w:val="en-US" w:eastAsia="en-US"/>
              </w:rPr>
              <w:t>TransContainer</w:t>
            </w:r>
            <w:r>
              <w:rPr>
                <w:lang w:eastAsia="en-US"/>
              </w:rPr>
              <w:t>»</w:t>
            </w:r>
          </w:p>
          <w:p w:rsidR="002E6E35" w:rsidRDefault="002E6E35">
            <w:pPr>
              <w:spacing w:line="276" w:lineRule="auto"/>
              <w:rPr>
                <w:i/>
                <w:lang w:eastAsia="en-US"/>
              </w:rPr>
            </w:pPr>
            <w:r>
              <w:rPr>
                <w:u w:val="single"/>
                <w:lang w:eastAsia="en-US"/>
              </w:rPr>
              <w:t>Номер счета перевододателя в  ОАО Банк ВТБ</w:t>
            </w:r>
          </w:p>
          <w:p w:rsidR="002E6E35" w:rsidRDefault="002E6E35">
            <w:pPr>
              <w:autoSpaceDN w:val="0"/>
              <w:adjustRightInd w:val="0"/>
              <w:snapToGrid w:val="0"/>
              <w:spacing w:line="276" w:lineRule="auto"/>
              <w:ind w:hanging="2"/>
              <w:rPr>
                <w:lang w:eastAsia="en-US"/>
              </w:rPr>
            </w:pPr>
            <w:r>
              <w:rPr>
                <w:lang w:eastAsia="en-US"/>
              </w:rPr>
              <w:t>40702840400030002608</w:t>
            </w:r>
          </w:p>
          <w:p w:rsidR="002E6E35" w:rsidRDefault="002E6E35">
            <w:pPr>
              <w:autoSpaceDN w:val="0"/>
              <w:adjustRightInd w:val="0"/>
              <w:snapToGrid w:val="0"/>
              <w:spacing w:line="276" w:lineRule="auto"/>
              <w:ind w:hanging="2"/>
              <w:rPr>
                <w:color w:val="FF0000"/>
                <w:lang w:val="en-US" w:eastAsia="en-US"/>
              </w:rPr>
            </w:pPr>
          </w:p>
        </w:tc>
        <w:tc>
          <w:tcPr>
            <w:tcW w:w="5071" w:type="dxa"/>
            <w:tcBorders>
              <w:top w:val="nil"/>
              <w:left w:val="nil"/>
              <w:bottom w:val="nil"/>
              <w:right w:val="nil"/>
            </w:tcBorders>
          </w:tcPr>
          <w:p w:rsidR="002E6E35" w:rsidRPr="002D61EF" w:rsidRDefault="002E6E35">
            <w:pPr>
              <w:widowControl w:val="0"/>
              <w:autoSpaceDE w:val="0"/>
              <w:autoSpaceDN w:val="0"/>
              <w:adjustRightInd w:val="0"/>
              <w:spacing w:line="276" w:lineRule="auto"/>
              <w:ind w:hanging="2"/>
              <w:rPr>
                <w:b/>
                <w:lang w:val="en-US" w:eastAsia="en-US"/>
              </w:rPr>
            </w:pPr>
          </w:p>
          <w:p w:rsidR="00CF5AF9" w:rsidRPr="002D61EF" w:rsidRDefault="00CF5AF9">
            <w:pPr>
              <w:widowControl w:val="0"/>
              <w:autoSpaceDE w:val="0"/>
              <w:autoSpaceDN w:val="0"/>
              <w:adjustRightInd w:val="0"/>
              <w:spacing w:line="276" w:lineRule="auto"/>
              <w:ind w:hanging="2"/>
              <w:rPr>
                <w:b/>
                <w:lang w:val="en-US" w:eastAsia="en-US"/>
              </w:rPr>
            </w:pPr>
          </w:p>
          <w:p w:rsidR="002E6E35" w:rsidRDefault="002E6E35">
            <w:pPr>
              <w:widowControl w:val="0"/>
              <w:autoSpaceDE w:val="0"/>
              <w:autoSpaceDN w:val="0"/>
              <w:adjustRightInd w:val="0"/>
              <w:spacing w:line="276" w:lineRule="auto"/>
              <w:ind w:hanging="2"/>
              <w:rPr>
                <w:b/>
                <w:bCs/>
                <w:lang w:val="en-US" w:eastAsia="en-US"/>
              </w:rPr>
            </w:pPr>
            <w:r>
              <w:rPr>
                <w:b/>
                <w:lang w:val="en-US" w:eastAsia="en-US"/>
              </w:rPr>
              <w:t>The Lessor:</w:t>
            </w:r>
          </w:p>
          <w:p w:rsidR="002E6E35" w:rsidRDefault="002E6E35">
            <w:pPr>
              <w:widowControl w:val="0"/>
              <w:autoSpaceDE w:val="0"/>
              <w:autoSpaceDN w:val="0"/>
              <w:adjustRightInd w:val="0"/>
              <w:spacing w:line="276" w:lineRule="auto"/>
              <w:ind w:hanging="2"/>
              <w:rPr>
                <w:b/>
                <w:bCs/>
                <w:lang w:val="en-US" w:eastAsia="en-US"/>
              </w:rPr>
            </w:pPr>
          </w:p>
          <w:p w:rsidR="002E6E35" w:rsidRPr="002D61EF" w:rsidRDefault="002E6E35">
            <w:pPr>
              <w:widowControl w:val="0"/>
              <w:autoSpaceDE w:val="0"/>
              <w:autoSpaceDN w:val="0"/>
              <w:adjustRightInd w:val="0"/>
              <w:spacing w:line="276" w:lineRule="auto"/>
              <w:ind w:hanging="2"/>
              <w:rPr>
                <w:b/>
                <w:lang w:val="en-US" w:eastAsia="en-US"/>
              </w:rPr>
            </w:pPr>
          </w:p>
          <w:p w:rsidR="002E6E35" w:rsidRDefault="002E6E35">
            <w:pPr>
              <w:widowControl w:val="0"/>
              <w:autoSpaceDE w:val="0"/>
              <w:autoSpaceDN w:val="0"/>
              <w:adjustRightInd w:val="0"/>
              <w:spacing w:line="276" w:lineRule="auto"/>
              <w:ind w:hanging="2"/>
              <w:rPr>
                <w:b/>
                <w:lang w:val="en-US" w:eastAsia="en-US"/>
              </w:rPr>
            </w:pPr>
          </w:p>
          <w:p w:rsidR="002E6E35" w:rsidRDefault="002E6E35">
            <w:pPr>
              <w:widowControl w:val="0"/>
              <w:autoSpaceDE w:val="0"/>
              <w:autoSpaceDN w:val="0"/>
              <w:adjustRightInd w:val="0"/>
              <w:spacing w:line="276" w:lineRule="auto"/>
              <w:ind w:hanging="2"/>
              <w:rPr>
                <w:b/>
                <w:lang w:val="en-US" w:eastAsia="en-US"/>
              </w:rPr>
            </w:pPr>
          </w:p>
          <w:p w:rsidR="002E6E35" w:rsidRDefault="002E6E35">
            <w:pPr>
              <w:widowControl w:val="0"/>
              <w:autoSpaceDE w:val="0"/>
              <w:autoSpaceDN w:val="0"/>
              <w:adjustRightInd w:val="0"/>
              <w:spacing w:line="276" w:lineRule="auto"/>
              <w:ind w:hanging="2"/>
              <w:rPr>
                <w:b/>
                <w:lang w:val="en-US" w:eastAsia="en-US"/>
              </w:rPr>
            </w:pPr>
          </w:p>
          <w:p w:rsidR="002E6E35" w:rsidRDefault="002E6E35">
            <w:pPr>
              <w:widowControl w:val="0"/>
              <w:autoSpaceDE w:val="0"/>
              <w:autoSpaceDN w:val="0"/>
              <w:adjustRightInd w:val="0"/>
              <w:spacing w:line="276" w:lineRule="auto"/>
              <w:ind w:hanging="2"/>
              <w:rPr>
                <w:b/>
                <w:szCs w:val="20"/>
                <w:lang w:val="en-US" w:eastAsia="en-US"/>
              </w:rPr>
            </w:pPr>
            <w:r>
              <w:rPr>
                <w:b/>
                <w:lang w:val="en-US" w:eastAsia="en-US"/>
              </w:rPr>
              <w:t>Legal address:</w:t>
            </w:r>
          </w:p>
          <w:p w:rsidR="002E6E35" w:rsidRPr="002E6E35" w:rsidRDefault="002E6E35">
            <w:pPr>
              <w:widowControl w:val="0"/>
              <w:autoSpaceDE w:val="0"/>
              <w:autoSpaceDN w:val="0"/>
              <w:adjustRightInd w:val="0"/>
              <w:spacing w:line="276" w:lineRule="auto"/>
              <w:ind w:hanging="2"/>
              <w:rPr>
                <w:b/>
                <w:lang w:val="en-US" w:eastAsia="en-US"/>
              </w:rPr>
            </w:pPr>
          </w:p>
          <w:p w:rsidR="002E6E35" w:rsidRDefault="002E6E35">
            <w:pPr>
              <w:spacing w:line="276" w:lineRule="auto"/>
              <w:rPr>
                <w:b/>
                <w:lang w:val="en-US" w:eastAsia="en-US"/>
              </w:rPr>
            </w:pPr>
            <w:r>
              <w:rPr>
                <w:b/>
                <w:lang w:val="en-US" w:eastAsia="en-US"/>
              </w:rPr>
              <w:t xml:space="preserve">Postal address: </w:t>
            </w:r>
          </w:p>
          <w:p w:rsidR="002E6E35" w:rsidRDefault="002E6E35">
            <w:pPr>
              <w:spacing w:line="276" w:lineRule="auto"/>
              <w:rPr>
                <w:b/>
                <w:lang w:val="en-US" w:eastAsia="en-US"/>
              </w:rPr>
            </w:pPr>
          </w:p>
          <w:p w:rsidR="002E6E35" w:rsidRPr="002E6E35" w:rsidRDefault="002E6E35">
            <w:pPr>
              <w:spacing w:line="276" w:lineRule="auto"/>
              <w:rPr>
                <w:b/>
                <w:lang w:val="en-US" w:eastAsia="en-US"/>
              </w:rPr>
            </w:pPr>
          </w:p>
          <w:p w:rsidR="002E6E35" w:rsidRPr="002E6E35" w:rsidRDefault="002E6E35">
            <w:pPr>
              <w:spacing w:line="276" w:lineRule="auto"/>
              <w:rPr>
                <w:b/>
                <w:lang w:val="en-US" w:eastAsia="en-US"/>
              </w:rPr>
            </w:pPr>
          </w:p>
          <w:p w:rsidR="002E6E35" w:rsidRDefault="002E6E35">
            <w:pPr>
              <w:spacing w:line="276" w:lineRule="auto"/>
              <w:rPr>
                <w:b/>
                <w:szCs w:val="20"/>
                <w:lang w:val="en-US" w:eastAsia="en-US"/>
              </w:rPr>
            </w:pPr>
            <w:r>
              <w:rPr>
                <w:b/>
                <w:lang w:val="en-US" w:eastAsia="en-US"/>
              </w:rPr>
              <w:t>Bank account details:</w:t>
            </w:r>
          </w:p>
          <w:p w:rsidR="002E6E35" w:rsidRDefault="002E6E35">
            <w:pPr>
              <w:spacing w:line="276" w:lineRule="auto"/>
              <w:rPr>
                <w:b/>
                <w:color w:val="FF0000"/>
                <w:lang w:val="en-US" w:eastAsia="en-US"/>
              </w:rPr>
            </w:pPr>
          </w:p>
          <w:p w:rsidR="002E6E35" w:rsidRDefault="002E6E35">
            <w:pPr>
              <w:spacing w:line="276" w:lineRule="auto"/>
              <w:rPr>
                <w:b/>
                <w:color w:val="FF0000"/>
                <w:lang w:val="en-US" w:eastAsia="en-US"/>
              </w:rPr>
            </w:pPr>
          </w:p>
          <w:p w:rsidR="002E6E35" w:rsidRDefault="002E6E35">
            <w:pPr>
              <w:widowControl w:val="0"/>
              <w:autoSpaceDE w:val="0"/>
              <w:autoSpaceDN w:val="0"/>
              <w:adjustRightInd w:val="0"/>
              <w:spacing w:line="276" w:lineRule="auto"/>
              <w:ind w:hanging="2"/>
              <w:rPr>
                <w:b/>
                <w:bCs/>
                <w:lang w:val="en-US" w:eastAsia="en-US"/>
              </w:rPr>
            </w:pPr>
          </w:p>
          <w:p w:rsidR="002E6E35" w:rsidRDefault="002E6E35">
            <w:pPr>
              <w:widowControl w:val="0"/>
              <w:autoSpaceDE w:val="0"/>
              <w:autoSpaceDN w:val="0"/>
              <w:adjustRightInd w:val="0"/>
              <w:spacing w:line="276" w:lineRule="auto"/>
              <w:ind w:hanging="2"/>
              <w:rPr>
                <w:b/>
                <w:bCs/>
                <w:lang w:val="en-US" w:eastAsia="en-US"/>
              </w:rPr>
            </w:pPr>
          </w:p>
          <w:p w:rsidR="002E6E35" w:rsidRPr="00D75693" w:rsidRDefault="002E6E35">
            <w:pPr>
              <w:widowControl w:val="0"/>
              <w:autoSpaceDE w:val="0"/>
              <w:autoSpaceDN w:val="0"/>
              <w:adjustRightInd w:val="0"/>
              <w:spacing w:line="276" w:lineRule="auto"/>
              <w:ind w:hanging="2"/>
              <w:rPr>
                <w:b/>
                <w:bCs/>
                <w:lang w:val="en-US" w:eastAsia="en-US"/>
              </w:rPr>
            </w:pPr>
          </w:p>
          <w:p w:rsidR="002E6E35" w:rsidRDefault="002E6E35">
            <w:pPr>
              <w:widowControl w:val="0"/>
              <w:autoSpaceDE w:val="0"/>
              <w:autoSpaceDN w:val="0"/>
              <w:adjustRightInd w:val="0"/>
              <w:spacing w:line="276" w:lineRule="auto"/>
              <w:ind w:hanging="2"/>
              <w:rPr>
                <w:b/>
                <w:bCs/>
                <w:lang w:val="en-US" w:eastAsia="en-US"/>
              </w:rPr>
            </w:pPr>
            <w:r>
              <w:rPr>
                <w:b/>
                <w:lang w:val="en-US" w:eastAsia="en-US"/>
              </w:rPr>
              <w:t>The Lessee:</w:t>
            </w:r>
          </w:p>
          <w:p w:rsidR="002E6E35" w:rsidRDefault="002E6E35">
            <w:pPr>
              <w:autoSpaceDN w:val="0"/>
              <w:adjustRightInd w:val="0"/>
              <w:snapToGrid w:val="0"/>
              <w:spacing w:line="276" w:lineRule="auto"/>
              <w:ind w:hanging="2"/>
              <w:rPr>
                <w:lang w:val="en-US" w:eastAsia="en-US"/>
              </w:rPr>
            </w:pPr>
            <w:r>
              <w:rPr>
                <w:lang w:val="en-US" w:eastAsia="en-US"/>
              </w:rPr>
              <w:t xml:space="preserve">Joint Stock Company "Center for cargo container traffic "TransContainer" </w:t>
            </w:r>
          </w:p>
          <w:p w:rsidR="002E6E35" w:rsidRDefault="002E6E35">
            <w:pPr>
              <w:autoSpaceDN w:val="0"/>
              <w:adjustRightInd w:val="0"/>
              <w:snapToGrid w:val="0"/>
              <w:spacing w:line="276" w:lineRule="auto"/>
              <w:ind w:hanging="2"/>
              <w:rPr>
                <w:bCs/>
                <w:color w:val="000000"/>
                <w:lang w:val="en-US" w:eastAsia="en-US"/>
              </w:rPr>
            </w:pPr>
          </w:p>
          <w:p w:rsidR="002E6E35" w:rsidRDefault="002E6E35">
            <w:pPr>
              <w:autoSpaceDN w:val="0"/>
              <w:adjustRightInd w:val="0"/>
              <w:spacing w:line="276" w:lineRule="auto"/>
              <w:ind w:hanging="2"/>
              <w:rPr>
                <w:lang w:val="fr-FR" w:eastAsia="en-US"/>
              </w:rPr>
            </w:pPr>
            <w:r>
              <w:rPr>
                <w:lang w:val="fr-FR" w:eastAsia="en-US"/>
              </w:rPr>
              <w:t>TIN 7708591995, Industrial Enterprises Classifier 997650001</w:t>
            </w:r>
          </w:p>
          <w:p w:rsidR="002E6E35" w:rsidRDefault="002E6E35">
            <w:pPr>
              <w:autoSpaceDN w:val="0"/>
              <w:adjustRightInd w:val="0"/>
              <w:spacing w:line="276" w:lineRule="auto"/>
              <w:ind w:hanging="2"/>
              <w:rPr>
                <w:lang w:val="fr-FR" w:eastAsia="en-US"/>
              </w:rPr>
            </w:pPr>
            <w:r>
              <w:rPr>
                <w:lang w:val="fr-FR" w:eastAsia="en-US"/>
              </w:rPr>
              <w:t xml:space="preserve">RNCBO 94421386 , </w:t>
            </w:r>
          </w:p>
          <w:p w:rsidR="002E6E35" w:rsidRDefault="002E6E35">
            <w:pPr>
              <w:autoSpaceDN w:val="0"/>
              <w:adjustRightInd w:val="0"/>
              <w:spacing w:line="276" w:lineRule="auto"/>
              <w:ind w:hanging="2"/>
              <w:rPr>
                <w:lang w:val="en-US" w:eastAsia="en-US"/>
              </w:rPr>
            </w:pPr>
            <w:r>
              <w:rPr>
                <w:lang w:val="en-US" w:eastAsia="en-US"/>
              </w:rPr>
              <w:t>MSRN 1067746341024</w:t>
            </w:r>
          </w:p>
          <w:p w:rsidR="002E6E35" w:rsidRDefault="002E6E35">
            <w:pPr>
              <w:spacing w:line="276" w:lineRule="auto"/>
              <w:rPr>
                <w:b/>
                <w:lang w:val="en-US" w:eastAsia="en-US"/>
              </w:rPr>
            </w:pPr>
          </w:p>
          <w:p w:rsidR="002E6E35" w:rsidRDefault="002E6E35">
            <w:pPr>
              <w:spacing w:line="276" w:lineRule="auto"/>
              <w:rPr>
                <w:lang w:val="en-US" w:eastAsia="en-US"/>
              </w:rPr>
            </w:pPr>
            <w:r>
              <w:rPr>
                <w:b/>
                <w:lang w:val="en-US" w:eastAsia="en-US"/>
              </w:rPr>
              <w:t>Legal address:</w:t>
            </w:r>
            <w:r>
              <w:rPr>
                <w:lang w:val="en-US" w:eastAsia="en-US"/>
              </w:rPr>
              <w:t xml:space="preserve"> Oruzheynyy pereulok, 19, Moscow, 125047</w:t>
            </w:r>
          </w:p>
          <w:p w:rsidR="002E6E35" w:rsidRPr="002E6E35" w:rsidRDefault="002E6E35">
            <w:pPr>
              <w:autoSpaceDN w:val="0"/>
              <w:adjustRightInd w:val="0"/>
              <w:snapToGrid w:val="0"/>
              <w:spacing w:line="276" w:lineRule="auto"/>
              <w:ind w:hanging="2"/>
              <w:rPr>
                <w:b/>
                <w:bCs/>
                <w:lang w:val="en-US" w:eastAsia="en-US"/>
              </w:rPr>
            </w:pPr>
          </w:p>
          <w:p w:rsidR="002E6E35" w:rsidRPr="002E6E35" w:rsidRDefault="002E6E35">
            <w:pPr>
              <w:autoSpaceDN w:val="0"/>
              <w:adjustRightInd w:val="0"/>
              <w:snapToGrid w:val="0"/>
              <w:spacing w:line="276" w:lineRule="auto"/>
              <w:ind w:hanging="2"/>
              <w:rPr>
                <w:b/>
                <w:bCs/>
                <w:lang w:val="en-US" w:eastAsia="en-US"/>
              </w:rPr>
            </w:pPr>
          </w:p>
          <w:p w:rsidR="002E6E35" w:rsidRDefault="002E6E35">
            <w:pPr>
              <w:autoSpaceDN w:val="0"/>
              <w:adjustRightInd w:val="0"/>
              <w:snapToGrid w:val="0"/>
              <w:spacing w:line="276" w:lineRule="auto"/>
              <w:ind w:hanging="2"/>
              <w:rPr>
                <w:b/>
                <w:bCs/>
                <w:lang w:val="en-US" w:eastAsia="en-US"/>
              </w:rPr>
            </w:pPr>
            <w:r>
              <w:rPr>
                <w:b/>
                <w:lang w:val="en-US" w:eastAsia="en-US"/>
              </w:rPr>
              <w:t>Postal address:</w:t>
            </w:r>
          </w:p>
          <w:p w:rsidR="002E6E35" w:rsidRDefault="002E6E35">
            <w:pPr>
              <w:spacing w:line="276" w:lineRule="auto"/>
              <w:rPr>
                <w:lang w:val="en-US" w:eastAsia="en-US"/>
              </w:rPr>
            </w:pPr>
            <w:r>
              <w:rPr>
                <w:lang w:val="en-US" w:eastAsia="en-US"/>
              </w:rPr>
              <w:t>Oruzheynyy pereulok, 19, Moscow, 125047</w:t>
            </w:r>
          </w:p>
          <w:p w:rsidR="002E6E35" w:rsidRDefault="002E6E35">
            <w:pPr>
              <w:spacing w:line="276" w:lineRule="auto"/>
              <w:rPr>
                <w:lang w:val="en-US" w:eastAsia="en-US"/>
              </w:rPr>
            </w:pPr>
            <w:r>
              <w:rPr>
                <w:lang w:val="en-US" w:eastAsia="en-US"/>
              </w:rPr>
              <w:t>Tel. +7(495)788-1717</w:t>
            </w:r>
          </w:p>
          <w:p w:rsidR="002E6E35" w:rsidRDefault="002E6E35">
            <w:pPr>
              <w:spacing w:line="276" w:lineRule="auto"/>
              <w:rPr>
                <w:lang w:val="en-US" w:eastAsia="en-US"/>
              </w:rPr>
            </w:pPr>
            <w:r>
              <w:rPr>
                <w:lang w:val="en-US" w:eastAsia="en-US"/>
              </w:rPr>
              <w:t>Fax +7(499)262-75-78</w:t>
            </w:r>
          </w:p>
          <w:p w:rsidR="002E6E35" w:rsidRPr="002E6E35" w:rsidRDefault="002E6E35">
            <w:pPr>
              <w:pStyle w:val="afb"/>
              <w:spacing w:line="276" w:lineRule="auto"/>
              <w:rPr>
                <w:sz w:val="24"/>
                <w:lang w:val="en-US" w:eastAsia="en-US"/>
              </w:rPr>
            </w:pPr>
            <w:r>
              <w:rPr>
                <w:kern w:val="2"/>
                <w:lang w:val="en-US" w:eastAsia="en-US"/>
              </w:rPr>
              <w:t xml:space="preserve">E-mail: </w:t>
            </w:r>
            <w:hyperlink r:id="rId18" w:history="1">
              <w:r>
                <w:rPr>
                  <w:rStyle w:val="a8"/>
                  <w:kern w:val="2"/>
                  <w:lang w:val="en-US" w:eastAsia="en-US"/>
                </w:rPr>
                <w:t>trcont@trcont.ru</w:t>
              </w:r>
            </w:hyperlink>
          </w:p>
          <w:p w:rsidR="002E6E35" w:rsidRPr="002E6E35" w:rsidRDefault="002E6E35">
            <w:pPr>
              <w:pStyle w:val="afb"/>
              <w:spacing w:line="276" w:lineRule="auto"/>
              <w:rPr>
                <w:lang w:val="en-US" w:eastAsia="en-US"/>
              </w:rPr>
            </w:pPr>
          </w:p>
          <w:p w:rsidR="002E6E35" w:rsidRDefault="002E6E35">
            <w:pPr>
              <w:pStyle w:val="afb"/>
              <w:spacing w:line="276" w:lineRule="auto"/>
              <w:rPr>
                <w:lang w:val="en-US" w:eastAsia="en-US"/>
              </w:rPr>
            </w:pPr>
          </w:p>
          <w:p w:rsidR="002E6E35" w:rsidRDefault="002E6E35">
            <w:pPr>
              <w:autoSpaceDN w:val="0"/>
              <w:adjustRightInd w:val="0"/>
              <w:spacing w:line="276" w:lineRule="auto"/>
              <w:ind w:hanging="2"/>
              <w:rPr>
                <w:b/>
                <w:bCs/>
                <w:color w:val="000000"/>
                <w:lang w:val="en-US" w:eastAsia="en-US"/>
              </w:rPr>
            </w:pPr>
            <w:r>
              <w:rPr>
                <w:b/>
                <w:color w:val="000000"/>
                <w:lang w:val="en-US" w:eastAsia="en-US"/>
              </w:rPr>
              <w:t>Bank account details:</w:t>
            </w:r>
          </w:p>
          <w:p w:rsidR="002E6E35" w:rsidRDefault="002E6E35">
            <w:pPr>
              <w:spacing w:line="276" w:lineRule="auto"/>
              <w:rPr>
                <w:u w:val="single"/>
                <w:lang w:val="en-US" w:eastAsia="en-US"/>
              </w:rPr>
            </w:pPr>
            <w:r>
              <w:rPr>
                <w:u w:val="single"/>
                <w:lang w:val="en-US" w:eastAsia="en-US"/>
              </w:rPr>
              <w:t>The originator's bank</w:t>
            </w:r>
          </w:p>
          <w:p w:rsidR="002E6E35" w:rsidRDefault="002E6E35">
            <w:pPr>
              <w:autoSpaceDN w:val="0"/>
              <w:adjustRightInd w:val="0"/>
              <w:snapToGrid w:val="0"/>
              <w:spacing w:line="276" w:lineRule="auto"/>
              <w:ind w:hanging="2"/>
              <w:rPr>
                <w:lang w:val="en-US" w:eastAsia="en-US"/>
              </w:rPr>
            </w:pPr>
            <w:r>
              <w:rPr>
                <w:lang w:val="en-US" w:eastAsia="en-US"/>
              </w:rPr>
              <w:t>JSC VTB Bank</w:t>
            </w:r>
          </w:p>
          <w:p w:rsidR="002E6E35" w:rsidRDefault="002E6E35">
            <w:pPr>
              <w:spacing w:line="276" w:lineRule="auto"/>
              <w:rPr>
                <w:u w:val="single"/>
                <w:lang w:val="en-US" w:eastAsia="en-US"/>
              </w:rPr>
            </w:pPr>
            <w:r>
              <w:rPr>
                <w:u w:val="single"/>
                <w:lang w:val="en-US" w:eastAsia="en-US"/>
              </w:rPr>
              <w:t>The address of the originator's bank</w:t>
            </w:r>
          </w:p>
          <w:p w:rsidR="002E6E35" w:rsidRDefault="002E6E35">
            <w:pPr>
              <w:autoSpaceDN w:val="0"/>
              <w:adjustRightInd w:val="0"/>
              <w:snapToGrid w:val="0"/>
              <w:spacing w:line="276" w:lineRule="auto"/>
              <w:ind w:hanging="2"/>
              <w:rPr>
                <w:lang w:val="en-US" w:eastAsia="en-US"/>
              </w:rPr>
            </w:pPr>
            <w:r>
              <w:rPr>
                <w:lang w:val="en-US" w:eastAsia="en-US"/>
              </w:rPr>
              <w:t>Vorontsovskaya str., 43, Moscow,109044,Russia</w:t>
            </w:r>
          </w:p>
          <w:p w:rsidR="002E6E35" w:rsidRDefault="002E6E35">
            <w:pPr>
              <w:spacing w:line="276" w:lineRule="auto"/>
              <w:rPr>
                <w:u w:val="single"/>
                <w:lang w:val="en-US" w:eastAsia="en-US"/>
              </w:rPr>
            </w:pPr>
            <w:r>
              <w:rPr>
                <w:u w:val="single"/>
                <w:lang w:val="en-US" w:eastAsia="en-US"/>
              </w:rPr>
              <w:t>S.W.I.F.T. code of the originator's bank</w:t>
            </w:r>
          </w:p>
          <w:p w:rsidR="002E6E35" w:rsidRDefault="002E6E35">
            <w:pPr>
              <w:spacing w:line="276" w:lineRule="auto"/>
              <w:rPr>
                <w:u w:val="single"/>
                <w:lang w:val="en-US" w:eastAsia="en-US"/>
              </w:rPr>
            </w:pPr>
            <w:r>
              <w:rPr>
                <w:lang w:val="en-US" w:eastAsia="en-US"/>
              </w:rPr>
              <w:t>VTBR RU MM</w:t>
            </w:r>
          </w:p>
          <w:p w:rsidR="002E6E35" w:rsidRDefault="002E6E35">
            <w:pPr>
              <w:spacing w:line="276" w:lineRule="auto"/>
              <w:rPr>
                <w:u w:val="single"/>
                <w:lang w:val="en-US" w:eastAsia="en-US"/>
              </w:rPr>
            </w:pPr>
            <w:r>
              <w:rPr>
                <w:u w:val="single"/>
                <w:lang w:val="en-US" w:eastAsia="en-US"/>
              </w:rPr>
              <w:t>The correspondent bank</w:t>
            </w:r>
          </w:p>
          <w:p w:rsidR="002E6E35" w:rsidRDefault="002E6E35">
            <w:pPr>
              <w:spacing w:line="276" w:lineRule="auto"/>
              <w:rPr>
                <w:lang w:val="en-US" w:eastAsia="en-US"/>
              </w:rPr>
            </w:pPr>
            <w:r>
              <w:rPr>
                <w:lang w:val="en-US" w:eastAsia="en-US"/>
              </w:rPr>
              <w:t>Bank of New York Mellon,New York, USA</w:t>
            </w:r>
          </w:p>
          <w:p w:rsidR="002E6E35" w:rsidRDefault="002E6E35">
            <w:pPr>
              <w:spacing w:line="276" w:lineRule="auto"/>
              <w:rPr>
                <w:u w:val="single"/>
                <w:lang w:val="en-US" w:eastAsia="en-US"/>
              </w:rPr>
            </w:pPr>
            <w:r>
              <w:rPr>
                <w:u w:val="single"/>
                <w:lang w:val="en-US" w:eastAsia="en-US"/>
              </w:rPr>
              <w:t>S.W.I.F.T. code of the correspondent bank</w:t>
            </w:r>
          </w:p>
          <w:p w:rsidR="002E6E35" w:rsidRDefault="002E6E35">
            <w:pPr>
              <w:spacing w:line="276" w:lineRule="auto"/>
              <w:rPr>
                <w:lang w:val="en-US" w:eastAsia="en-US"/>
              </w:rPr>
            </w:pPr>
            <w:r>
              <w:rPr>
                <w:lang w:val="en-US" w:eastAsia="en-US"/>
              </w:rPr>
              <w:t>IRVT US 3N</w:t>
            </w:r>
          </w:p>
          <w:p w:rsidR="002E6E35" w:rsidRDefault="002E6E35">
            <w:pPr>
              <w:spacing w:line="276" w:lineRule="auto"/>
              <w:rPr>
                <w:u w:val="single"/>
                <w:lang w:val="en-US" w:eastAsia="en-US"/>
              </w:rPr>
            </w:pPr>
            <w:r>
              <w:rPr>
                <w:u w:val="single"/>
                <w:lang w:val="en-US" w:eastAsia="en-US"/>
              </w:rPr>
              <w:t>The account number of the JSC VTB Bank</w:t>
            </w:r>
          </w:p>
          <w:p w:rsidR="002E6E35" w:rsidRDefault="002E6E35">
            <w:pPr>
              <w:spacing w:line="276" w:lineRule="auto"/>
              <w:rPr>
                <w:u w:val="single"/>
                <w:lang w:val="en-US" w:eastAsia="en-US"/>
              </w:rPr>
            </w:pPr>
            <w:r>
              <w:rPr>
                <w:u w:val="single"/>
                <w:lang w:val="en-US" w:eastAsia="en-US"/>
              </w:rPr>
              <w:t>in the correspondent bank</w:t>
            </w:r>
          </w:p>
          <w:p w:rsidR="002E6E35" w:rsidRDefault="002E6E35">
            <w:pPr>
              <w:spacing w:line="276" w:lineRule="auto"/>
              <w:rPr>
                <w:lang w:val="en-US" w:eastAsia="en-US"/>
              </w:rPr>
            </w:pPr>
            <w:r>
              <w:rPr>
                <w:lang w:val="en-US" w:eastAsia="en-US"/>
              </w:rPr>
              <w:lastRenderedPageBreak/>
              <w:t>№ 890-0055-006</w:t>
            </w:r>
          </w:p>
          <w:p w:rsidR="002E6E35" w:rsidRDefault="002E6E35">
            <w:pPr>
              <w:pStyle w:val="2"/>
              <w:spacing w:line="276" w:lineRule="auto"/>
              <w:rPr>
                <w:sz w:val="24"/>
                <w:szCs w:val="24"/>
                <w:u w:val="single"/>
                <w:lang w:val="en-US" w:eastAsia="en-US"/>
              </w:rPr>
            </w:pPr>
            <w:r>
              <w:rPr>
                <w:sz w:val="24"/>
                <w:u w:val="single"/>
                <w:lang w:val="en-US" w:eastAsia="en-US"/>
              </w:rPr>
              <w:t>The name of the Ordering Customer</w:t>
            </w:r>
          </w:p>
          <w:p w:rsidR="002E6E35" w:rsidRDefault="002E6E35">
            <w:pPr>
              <w:autoSpaceDN w:val="0"/>
              <w:adjustRightInd w:val="0"/>
              <w:snapToGrid w:val="0"/>
              <w:spacing w:line="276" w:lineRule="auto"/>
              <w:ind w:hanging="2"/>
              <w:rPr>
                <w:lang w:val="en-US" w:eastAsia="en-US"/>
              </w:rPr>
            </w:pPr>
            <w:r>
              <w:rPr>
                <w:lang w:val="en-US" w:eastAsia="en-US"/>
              </w:rPr>
              <w:t>Joint Stock Company «Center for cargo container traffic «TransContainer»</w:t>
            </w:r>
          </w:p>
          <w:p w:rsidR="002E6E35" w:rsidRDefault="002E6E35">
            <w:pPr>
              <w:spacing w:line="276" w:lineRule="auto"/>
              <w:rPr>
                <w:i/>
                <w:lang w:val="en-US" w:eastAsia="en-US"/>
              </w:rPr>
            </w:pPr>
            <w:r>
              <w:rPr>
                <w:u w:val="single"/>
                <w:lang w:val="en-US" w:eastAsia="en-US"/>
              </w:rPr>
              <w:t>The account number of the Ordering Customer in the JSC VTB Bank</w:t>
            </w:r>
          </w:p>
          <w:p w:rsidR="002E6E35" w:rsidRDefault="002E6E35">
            <w:pPr>
              <w:widowControl w:val="0"/>
              <w:autoSpaceDE w:val="0"/>
              <w:autoSpaceDN w:val="0"/>
              <w:adjustRightInd w:val="0"/>
              <w:spacing w:line="276" w:lineRule="auto"/>
              <w:ind w:hanging="2"/>
              <w:rPr>
                <w:b/>
                <w:bCs/>
                <w:lang w:val="en-US" w:eastAsia="en-US"/>
              </w:rPr>
            </w:pPr>
            <w:r>
              <w:rPr>
                <w:lang w:eastAsia="en-US"/>
              </w:rPr>
              <w:t>40702840400030002608</w:t>
            </w:r>
          </w:p>
          <w:p w:rsidR="002E6E35" w:rsidRDefault="002E6E35">
            <w:pPr>
              <w:widowControl w:val="0"/>
              <w:autoSpaceDE w:val="0"/>
              <w:autoSpaceDN w:val="0"/>
              <w:adjustRightInd w:val="0"/>
              <w:spacing w:line="276" w:lineRule="auto"/>
              <w:ind w:hanging="2"/>
              <w:rPr>
                <w:b/>
                <w:bCs/>
                <w:lang w:val="en-US" w:eastAsia="en-US"/>
              </w:rPr>
            </w:pPr>
          </w:p>
          <w:p w:rsidR="002E6E35" w:rsidRDefault="002E6E35">
            <w:pPr>
              <w:widowControl w:val="0"/>
              <w:autoSpaceDE w:val="0"/>
              <w:autoSpaceDN w:val="0"/>
              <w:adjustRightInd w:val="0"/>
              <w:spacing w:line="276" w:lineRule="auto"/>
              <w:ind w:hanging="2"/>
              <w:rPr>
                <w:b/>
                <w:bCs/>
                <w:lang w:val="en-US" w:eastAsia="en-US"/>
              </w:rPr>
            </w:pPr>
          </w:p>
          <w:p w:rsidR="002E6E35" w:rsidRDefault="002E6E35">
            <w:pPr>
              <w:widowControl w:val="0"/>
              <w:autoSpaceDE w:val="0"/>
              <w:autoSpaceDN w:val="0"/>
              <w:adjustRightInd w:val="0"/>
              <w:spacing w:line="276" w:lineRule="auto"/>
              <w:ind w:hanging="2"/>
              <w:rPr>
                <w:b/>
                <w:bCs/>
                <w:lang w:eastAsia="en-US"/>
              </w:rPr>
            </w:pPr>
          </w:p>
        </w:tc>
      </w:tr>
      <w:tr w:rsidR="002E6E35" w:rsidRPr="00FB6048" w:rsidTr="002E6E35">
        <w:trPr>
          <w:trHeight w:val="1954"/>
        </w:trPr>
        <w:tc>
          <w:tcPr>
            <w:tcW w:w="4568" w:type="dxa"/>
            <w:tcBorders>
              <w:top w:val="nil"/>
              <w:left w:val="nil"/>
              <w:bottom w:val="nil"/>
              <w:right w:val="nil"/>
            </w:tcBorders>
          </w:tcPr>
          <w:p w:rsidR="002E6E35" w:rsidRDefault="002E6E35">
            <w:pPr>
              <w:widowControl w:val="0"/>
              <w:autoSpaceDE w:val="0"/>
              <w:autoSpaceDN w:val="0"/>
              <w:adjustRightInd w:val="0"/>
              <w:spacing w:line="276" w:lineRule="auto"/>
              <w:rPr>
                <w:b/>
                <w:bCs/>
                <w:lang w:eastAsia="en-US"/>
              </w:rPr>
            </w:pPr>
            <w:r>
              <w:rPr>
                <w:b/>
                <w:bCs/>
                <w:lang w:eastAsia="en-US"/>
              </w:rPr>
              <w:lastRenderedPageBreak/>
              <w:t>Арендодатель</w:t>
            </w:r>
          </w:p>
          <w:p w:rsidR="002E6E35" w:rsidRDefault="002E6E35">
            <w:pPr>
              <w:widowControl w:val="0"/>
              <w:autoSpaceDE w:val="0"/>
              <w:autoSpaceDN w:val="0"/>
              <w:adjustRightInd w:val="0"/>
              <w:spacing w:line="276" w:lineRule="auto"/>
              <w:rPr>
                <w:bCs/>
                <w:lang w:eastAsia="en-US"/>
              </w:rPr>
            </w:pPr>
          </w:p>
          <w:p w:rsidR="002E6E35" w:rsidRDefault="002E6E35">
            <w:pPr>
              <w:widowControl w:val="0"/>
              <w:autoSpaceDE w:val="0"/>
              <w:autoSpaceDN w:val="0"/>
              <w:adjustRightInd w:val="0"/>
              <w:spacing w:line="276" w:lineRule="auto"/>
              <w:rPr>
                <w:lang w:eastAsia="en-US"/>
              </w:rPr>
            </w:pPr>
          </w:p>
          <w:p w:rsidR="002E6E35" w:rsidRDefault="002E6E35">
            <w:pPr>
              <w:widowControl w:val="0"/>
              <w:autoSpaceDE w:val="0"/>
              <w:autoSpaceDN w:val="0"/>
              <w:adjustRightInd w:val="0"/>
              <w:spacing w:line="276" w:lineRule="auto"/>
              <w:rPr>
                <w:lang w:eastAsia="en-US"/>
              </w:rPr>
            </w:pPr>
          </w:p>
          <w:p w:rsidR="002E6E35" w:rsidRDefault="002E6E35">
            <w:pPr>
              <w:widowControl w:val="0"/>
              <w:autoSpaceDE w:val="0"/>
              <w:autoSpaceDN w:val="0"/>
              <w:adjustRightInd w:val="0"/>
              <w:spacing w:line="276" w:lineRule="auto"/>
              <w:rPr>
                <w:lang w:eastAsia="en-US"/>
              </w:rPr>
            </w:pPr>
            <w:r>
              <w:rPr>
                <w:lang w:eastAsia="en-US"/>
              </w:rPr>
              <w:t>____________________________</w:t>
            </w:r>
          </w:p>
          <w:p w:rsidR="002E6E35" w:rsidRDefault="002E6E35">
            <w:pPr>
              <w:widowControl w:val="0"/>
              <w:autoSpaceDE w:val="0"/>
              <w:autoSpaceDN w:val="0"/>
              <w:adjustRightInd w:val="0"/>
              <w:spacing w:line="276" w:lineRule="auto"/>
              <w:rPr>
                <w:b/>
                <w:bCs/>
                <w:lang w:eastAsia="en-US"/>
              </w:rPr>
            </w:pPr>
          </w:p>
          <w:p w:rsidR="002E6E35" w:rsidRDefault="002E6E35">
            <w:pPr>
              <w:widowControl w:val="0"/>
              <w:autoSpaceDE w:val="0"/>
              <w:autoSpaceDN w:val="0"/>
              <w:adjustRightInd w:val="0"/>
              <w:spacing w:line="276" w:lineRule="auto"/>
              <w:rPr>
                <w:bCs/>
                <w:lang w:eastAsia="en-US"/>
              </w:rPr>
            </w:pPr>
            <w:r>
              <w:rPr>
                <w:bCs/>
                <w:lang w:eastAsia="en-US"/>
              </w:rPr>
              <w:t>М.П.</w:t>
            </w:r>
          </w:p>
          <w:p w:rsidR="002E6E35" w:rsidRDefault="002E6E35">
            <w:pPr>
              <w:widowControl w:val="0"/>
              <w:autoSpaceDE w:val="0"/>
              <w:autoSpaceDN w:val="0"/>
              <w:adjustRightInd w:val="0"/>
              <w:spacing w:line="276" w:lineRule="auto"/>
              <w:rPr>
                <w:bCs/>
                <w:lang w:eastAsia="en-US"/>
              </w:rPr>
            </w:pPr>
          </w:p>
          <w:p w:rsidR="000B6144" w:rsidRDefault="000B6144">
            <w:pPr>
              <w:widowControl w:val="0"/>
              <w:autoSpaceDE w:val="0"/>
              <w:autoSpaceDN w:val="0"/>
              <w:adjustRightInd w:val="0"/>
              <w:spacing w:line="276" w:lineRule="auto"/>
              <w:rPr>
                <w:bCs/>
                <w:lang w:eastAsia="en-US"/>
              </w:rPr>
            </w:pPr>
          </w:p>
          <w:p w:rsidR="000B6144" w:rsidRDefault="000B6144">
            <w:pPr>
              <w:widowControl w:val="0"/>
              <w:autoSpaceDE w:val="0"/>
              <w:autoSpaceDN w:val="0"/>
              <w:adjustRightInd w:val="0"/>
              <w:spacing w:line="276" w:lineRule="auto"/>
              <w:rPr>
                <w:bCs/>
                <w:lang w:eastAsia="en-US"/>
              </w:rPr>
            </w:pPr>
          </w:p>
          <w:p w:rsidR="002E6E35" w:rsidRDefault="002E6E35">
            <w:pPr>
              <w:widowControl w:val="0"/>
              <w:autoSpaceDE w:val="0"/>
              <w:autoSpaceDN w:val="0"/>
              <w:adjustRightInd w:val="0"/>
              <w:spacing w:line="276" w:lineRule="auto"/>
              <w:rPr>
                <w:bCs/>
                <w:lang w:eastAsia="en-US"/>
              </w:rPr>
            </w:pPr>
          </w:p>
          <w:p w:rsidR="002E6E35" w:rsidRDefault="002E6E35">
            <w:pPr>
              <w:spacing w:line="276" w:lineRule="auto"/>
              <w:rPr>
                <w:b/>
                <w:bCs/>
                <w:lang w:eastAsia="en-US"/>
              </w:rPr>
            </w:pPr>
            <w:r>
              <w:rPr>
                <w:b/>
                <w:bCs/>
                <w:lang w:eastAsia="en-US"/>
              </w:rPr>
              <w:t>Арендатор</w:t>
            </w:r>
          </w:p>
          <w:p w:rsidR="002E6E35" w:rsidRDefault="002E6E35">
            <w:pPr>
              <w:widowControl w:val="0"/>
              <w:shd w:val="clear" w:color="auto" w:fill="FFFFFF"/>
              <w:autoSpaceDE w:val="0"/>
              <w:autoSpaceDN w:val="0"/>
              <w:adjustRightInd w:val="0"/>
              <w:spacing w:line="276" w:lineRule="auto"/>
              <w:rPr>
                <w:lang w:eastAsia="en-US"/>
              </w:rPr>
            </w:pPr>
            <w:r>
              <w:rPr>
                <w:lang w:eastAsia="en-US"/>
              </w:rPr>
              <w:t>Первый заместитель генерального директора</w:t>
            </w:r>
          </w:p>
          <w:p w:rsidR="002E6E35" w:rsidRDefault="002E6E35">
            <w:pPr>
              <w:widowControl w:val="0"/>
              <w:shd w:val="clear" w:color="auto" w:fill="FFFFFF"/>
              <w:autoSpaceDE w:val="0"/>
              <w:autoSpaceDN w:val="0"/>
              <w:adjustRightInd w:val="0"/>
              <w:spacing w:line="276" w:lineRule="auto"/>
              <w:rPr>
                <w:lang w:eastAsia="en-US"/>
              </w:rPr>
            </w:pPr>
            <w:r>
              <w:rPr>
                <w:lang w:eastAsia="en-US"/>
              </w:rPr>
              <w:t>ОАО «ТрансКонтейнер»</w:t>
            </w:r>
          </w:p>
          <w:p w:rsidR="002E6E35" w:rsidRDefault="002E6E35">
            <w:pPr>
              <w:widowControl w:val="0"/>
              <w:shd w:val="clear" w:color="auto" w:fill="FFFFFF"/>
              <w:autoSpaceDE w:val="0"/>
              <w:autoSpaceDN w:val="0"/>
              <w:adjustRightInd w:val="0"/>
              <w:spacing w:line="276" w:lineRule="auto"/>
              <w:rPr>
                <w:lang w:eastAsia="en-US"/>
              </w:rPr>
            </w:pPr>
          </w:p>
          <w:p w:rsidR="000B6144" w:rsidRDefault="000B6144">
            <w:pPr>
              <w:widowControl w:val="0"/>
              <w:shd w:val="clear" w:color="auto" w:fill="FFFFFF"/>
              <w:autoSpaceDE w:val="0"/>
              <w:autoSpaceDN w:val="0"/>
              <w:adjustRightInd w:val="0"/>
              <w:spacing w:line="276" w:lineRule="auto"/>
              <w:rPr>
                <w:lang w:eastAsia="en-US"/>
              </w:rPr>
            </w:pPr>
          </w:p>
          <w:p w:rsidR="000B6144" w:rsidRDefault="000B6144">
            <w:pPr>
              <w:widowControl w:val="0"/>
              <w:shd w:val="clear" w:color="auto" w:fill="FFFFFF"/>
              <w:autoSpaceDE w:val="0"/>
              <w:autoSpaceDN w:val="0"/>
              <w:adjustRightInd w:val="0"/>
              <w:spacing w:line="276" w:lineRule="auto"/>
              <w:rPr>
                <w:lang w:eastAsia="en-US"/>
              </w:rPr>
            </w:pPr>
          </w:p>
          <w:p w:rsidR="002E6E35" w:rsidRDefault="002E6E35">
            <w:pPr>
              <w:widowControl w:val="0"/>
              <w:shd w:val="clear" w:color="auto" w:fill="FFFFFF"/>
              <w:autoSpaceDE w:val="0"/>
              <w:autoSpaceDN w:val="0"/>
              <w:adjustRightInd w:val="0"/>
              <w:spacing w:line="276" w:lineRule="auto"/>
              <w:rPr>
                <w:lang w:eastAsia="en-US"/>
              </w:rPr>
            </w:pPr>
          </w:p>
          <w:p w:rsidR="002E6E35" w:rsidRDefault="002E6E35">
            <w:pPr>
              <w:widowControl w:val="0"/>
              <w:autoSpaceDE w:val="0"/>
              <w:autoSpaceDN w:val="0"/>
              <w:adjustRightInd w:val="0"/>
              <w:spacing w:line="276" w:lineRule="auto"/>
              <w:rPr>
                <w:bCs/>
                <w:lang w:eastAsia="en-US"/>
              </w:rPr>
            </w:pPr>
            <w:r>
              <w:rPr>
                <w:lang w:eastAsia="en-US"/>
              </w:rPr>
              <w:t>_____________________ В.Н. Драчев</w:t>
            </w:r>
          </w:p>
          <w:p w:rsidR="002E6E35" w:rsidRDefault="002E6E35">
            <w:pPr>
              <w:widowControl w:val="0"/>
              <w:autoSpaceDE w:val="0"/>
              <w:autoSpaceDN w:val="0"/>
              <w:adjustRightInd w:val="0"/>
              <w:spacing w:line="276" w:lineRule="auto"/>
              <w:rPr>
                <w:bCs/>
                <w:lang w:eastAsia="en-US"/>
              </w:rPr>
            </w:pPr>
            <w:r>
              <w:rPr>
                <w:bCs/>
                <w:lang w:eastAsia="en-US"/>
              </w:rPr>
              <w:t>М.П.</w:t>
            </w:r>
          </w:p>
        </w:tc>
        <w:tc>
          <w:tcPr>
            <w:tcW w:w="5071" w:type="dxa"/>
            <w:tcBorders>
              <w:top w:val="nil"/>
              <w:left w:val="nil"/>
              <w:bottom w:val="nil"/>
              <w:right w:val="nil"/>
            </w:tcBorders>
          </w:tcPr>
          <w:p w:rsidR="002E6E35" w:rsidRDefault="002E6E35">
            <w:pPr>
              <w:widowControl w:val="0"/>
              <w:autoSpaceDE w:val="0"/>
              <w:autoSpaceDN w:val="0"/>
              <w:adjustRightInd w:val="0"/>
              <w:spacing w:line="276" w:lineRule="auto"/>
              <w:rPr>
                <w:b/>
                <w:bCs/>
                <w:lang w:val="en-US" w:eastAsia="en-US"/>
              </w:rPr>
            </w:pPr>
            <w:r>
              <w:rPr>
                <w:b/>
                <w:lang w:val="en-US" w:eastAsia="en-US"/>
              </w:rPr>
              <w:t>Lessor</w:t>
            </w:r>
          </w:p>
          <w:p w:rsidR="002E6E35" w:rsidRDefault="002E6E35">
            <w:pPr>
              <w:widowControl w:val="0"/>
              <w:autoSpaceDE w:val="0"/>
              <w:autoSpaceDN w:val="0"/>
              <w:adjustRightInd w:val="0"/>
              <w:spacing w:line="276" w:lineRule="auto"/>
              <w:rPr>
                <w:bCs/>
                <w:i/>
                <w:lang w:val="en-US" w:eastAsia="en-US"/>
              </w:rPr>
            </w:pPr>
          </w:p>
          <w:p w:rsidR="002E6E35" w:rsidRDefault="002E6E35">
            <w:pPr>
              <w:widowControl w:val="0"/>
              <w:autoSpaceDE w:val="0"/>
              <w:autoSpaceDN w:val="0"/>
              <w:adjustRightInd w:val="0"/>
              <w:spacing w:line="276" w:lineRule="auto"/>
              <w:rPr>
                <w:lang w:val="en-US" w:eastAsia="en-US"/>
              </w:rPr>
            </w:pPr>
          </w:p>
          <w:p w:rsidR="002E6E35" w:rsidRDefault="002E6E35">
            <w:pPr>
              <w:widowControl w:val="0"/>
              <w:autoSpaceDE w:val="0"/>
              <w:autoSpaceDN w:val="0"/>
              <w:adjustRightInd w:val="0"/>
              <w:spacing w:line="276" w:lineRule="auto"/>
              <w:rPr>
                <w:lang w:val="en-US" w:eastAsia="en-US"/>
              </w:rPr>
            </w:pPr>
          </w:p>
          <w:p w:rsidR="002E6E35" w:rsidRDefault="002E6E35">
            <w:pPr>
              <w:widowControl w:val="0"/>
              <w:autoSpaceDE w:val="0"/>
              <w:autoSpaceDN w:val="0"/>
              <w:adjustRightInd w:val="0"/>
              <w:spacing w:line="276" w:lineRule="auto"/>
              <w:rPr>
                <w:lang w:val="en-US" w:eastAsia="en-US"/>
              </w:rPr>
            </w:pPr>
            <w:r>
              <w:rPr>
                <w:lang w:val="en-US" w:eastAsia="en-US"/>
              </w:rPr>
              <w:t>________________               ___________</w:t>
            </w:r>
          </w:p>
          <w:p w:rsidR="002E6E35" w:rsidRDefault="002E6E35">
            <w:pPr>
              <w:widowControl w:val="0"/>
              <w:autoSpaceDE w:val="0"/>
              <w:autoSpaceDN w:val="0"/>
              <w:adjustRightInd w:val="0"/>
              <w:spacing w:line="276" w:lineRule="auto"/>
              <w:rPr>
                <w:b/>
                <w:bCs/>
                <w:lang w:val="en-US" w:eastAsia="en-US"/>
              </w:rPr>
            </w:pPr>
          </w:p>
          <w:p w:rsidR="002E6E35" w:rsidRDefault="002E6E35">
            <w:pPr>
              <w:spacing w:line="276" w:lineRule="auto"/>
              <w:rPr>
                <w:b/>
                <w:bCs/>
                <w:lang w:val="en-US" w:eastAsia="en-US"/>
              </w:rPr>
            </w:pPr>
            <w:r>
              <w:rPr>
                <w:lang w:val="en-US" w:eastAsia="en-US"/>
              </w:rPr>
              <w:t>Stamp</w:t>
            </w:r>
          </w:p>
          <w:p w:rsidR="002E6E35" w:rsidRPr="002D61EF" w:rsidRDefault="002E6E35">
            <w:pPr>
              <w:spacing w:line="276" w:lineRule="auto"/>
              <w:rPr>
                <w:b/>
                <w:bCs/>
                <w:lang w:val="en-US" w:eastAsia="en-US"/>
              </w:rPr>
            </w:pPr>
          </w:p>
          <w:p w:rsidR="000B6144" w:rsidRPr="002D61EF" w:rsidRDefault="000B6144">
            <w:pPr>
              <w:spacing w:line="276" w:lineRule="auto"/>
              <w:rPr>
                <w:b/>
                <w:bCs/>
                <w:lang w:val="en-US" w:eastAsia="en-US"/>
              </w:rPr>
            </w:pPr>
          </w:p>
          <w:p w:rsidR="000B6144" w:rsidRPr="002D61EF" w:rsidRDefault="000B6144">
            <w:pPr>
              <w:spacing w:line="276" w:lineRule="auto"/>
              <w:rPr>
                <w:b/>
                <w:bCs/>
                <w:lang w:val="en-US" w:eastAsia="en-US"/>
              </w:rPr>
            </w:pPr>
          </w:p>
          <w:p w:rsidR="002E6E35" w:rsidRDefault="002E6E35">
            <w:pPr>
              <w:spacing w:line="276" w:lineRule="auto"/>
              <w:rPr>
                <w:b/>
                <w:bCs/>
                <w:lang w:val="en-US" w:eastAsia="en-US"/>
              </w:rPr>
            </w:pPr>
          </w:p>
          <w:p w:rsidR="002E6E35" w:rsidRDefault="002E6E35">
            <w:pPr>
              <w:spacing w:line="276" w:lineRule="auto"/>
              <w:rPr>
                <w:b/>
                <w:bCs/>
                <w:lang w:val="en-US" w:eastAsia="en-US"/>
              </w:rPr>
            </w:pPr>
            <w:r>
              <w:rPr>
                <w:b/>
                <w:lang w:val="en-US" w:eastAsia="en-US"/>
              </w:rPr>
              <w:t>Lessee:</w:t>
            </w:r>
          </w:p>
          <w:p w:rsidR="002E6E35" w:rsidRDefault="002E6E35">
            <w:pPr>
              <w:widowControl w:val="0"/>
              <w:shd w:val="clear" w:color="auto" w:fill="FFFFFF"/>
              <w:autoSpaceDE w:val="0"/>
              <w:autoSpaceDN w:val="0"/>
              <w:adjustRightInd w:val="0"/>
              <w:spacing w:line="276" w:lineRule="auto"/>
              <w:rPr>
                <w:lang w:val="en-US" w:eastAsia="en-US"/>
              </w:rPr>
            </w:pPr>
            <w:r>
              <w:rPr>
                <w:lang w:val="en-US" w:eastAsia="en-US"/>
              </w:rPr>
              <w:t>First Deputy Director General</w:t>
            </w:r>
          </w:p>
          <w:p w:rsidR="002E6E35" w:rsidRDefault="002E6E35">
            <w:pPr>
              <w:widowControl w:val="0"/>
              <w:shd w:val="clear" w:color="auto" w:fill="FFFFFF"/>
              <w:autoSpaceDE w:val="0"/>
              <w:autoSpaceDN w:val="0"/>
              <w:adjustRightInd w:val="0"/>
              <w:spacing w:line="276" w:lineRule="auto"/>
              <w:rPr>
                <w:lang w:val="en-US" w:eastAsia="en-US"/>
              </w:rPr>
            </w:pPr>
            <w:r>
              <w:rPr>
                <w:lang w:val="en-US" w:eastAsia="en-US"/>
              </w:rPr>
              <w:t xml:space="preserve"> JSC TransContainer</w:t>
            </w:r>
          </w:p>
          <w:p w:rsidR="002E6E35" w:rsidRDefault="002E6E35">
            <w:pPr>
              <w:widowControl w:val="0"/>
              <w:shd w:val="clear" w:color="auto" w:fill="FFFFFF"/>
              <w:autoSpaceDE w:val="0"/>
              <w:autoSpaceDN w:val="0"/>
              <w:adjustRightInd w:val="0"/>
              <w:spacing w:line="276" w:lineRule="auto"/>
              <w:rPr>
                <w:lang w:val="en-US" w:eastAsia="en-US"/>
              </w:rPr>
            </w:pPr>
          </w:p>
          <w:p w:rsidR="002E6E35" w:rsidRPr="002D61EF" w:rsidRDefault="002E6E35">
            <w:pPr>
              <w:widowControl w:val="0"/>
              <w:shd w:val="clear" w:color="auto" w:fill="FFFFFF"/>
              <w:autoSpaceDE w:val="0"/>
              <w:autoSpaceDN w:val="0"/>
              <w:adjustRightInd w:val="0"/>
              <w:spacing w:line="276" w:lineRule="auto"/>
              <w:rPr>
                <w:lang w:val="en-US" w:eastAsia="en-US"/>
              </w:rPr>
            </w:pPr>
          </w:p>
          <w:p w:rsidR="000B6144" w:rsidRPr="002D61EF" w:rsidRDefault="000B6144">
            <w:pPr>
              <w:widowControl w:val="0"/>
              <w:shd w:val="clear" w:color="auto" w:fill="FFFFFF"/>
              <w:autoSpaceDE w:val="0"/>
              <w:autoSpaceDN w:val="0"/>
              <w:adjustRightInd w:val="0"/>
              <w:spacing w:line="276" w:lineRule="auto"/>
              <w:rPr>
                <w:lang w:val="en-US" w:eastAsia="en-US"/>
              </w:rPr>
            </w:pPr>
          </w:p>
          <w:p w:rsidR="000B6144" w:rsidRPr="002D61EF" w:rsidRDefault="000B6144">
            <w:pPr>
              <w:widowControl w:val="0"/>
              <w:shd w:val="clear" w:color="auto" w:fill="FFFFFF"/>
              <w:autoSpaceDE w:val="0"/>
              <w:autoSpaceDN w:val="0"/>
              <w:adjustRightInd w:val="0"/>
              <w:spacing w:line="276" w:lineRule="auto"/>
              <w:rPr>
                <w:lang w:val="en-US" w:eastAsia="en-US"/>
              </w:rPr>
            </w:pPr>
          </w:p>
          <w:p w:rsidR="002E6E35" w:rsidRDefault="002E6E35">
            <w:pPr>
              <w:widowControl w:val="0"/>
              <w:shd w:val="clear" w:color="auto" w:fill="FFFFFF"/>
              <w:autoSpaceDE w:val="0"/>
              <w:autoSpaceDN w:val="0"/>
              <w:adjustRightInd w:val="0"/>
              <w:spacing w:line="276" w:lineRule="auto"/>
              <w:rPr>
                <w:lang w:val="en-US" w:eastAsia="en-US"/>
              </w:rPr>
            </w:pPr>
          </w:p>
          <w:p w:rsidR="002E6E35" w:rsidRDefault="002E6E35">
            <w:pPr>
              <w:widowControl w:val="0"/>
              <w:autoSpaceDE w:val="0"/>
              <w:autoSpaceDN w:val="0"/>
              <w:adjustRightInd w:val="0"/>
              <w:spacing w:line="276" w:lineRule="auto"/>
              <w:rPr>
                <w:bCs/>
                <w:lang w:val="en-US" w:eastAsia="en-US"/>
              </w:rPr>
            </w:pPr>
            <w:r>
              <w:rPr>
                <w:lang w:val="en-US" w:eastAsia="en-US"/>
              </w:rPr>
              <w:t>_____________________ Vladimir N. Drachev</w:t>
            </w:r>
          </w:p>
          <w:p w:rsidR="002E6E35" w:rsidRDefault="002E6E35">
            <w:pPr>
              <w:spacing w:line="276" w:lineRule="auto"/>
              <w:rPr>
                <w:szCs w:val="20"/>
                <w:lang w:val="en-US" w:eastAsia="en-US"/>
              </w:rPr>
            </w:pPr>
            <w:r>
              <w:rPr>
                <w:lang w:val="en-US" w:eastAsia="en-US"/>
              </w:rPr>
              <w:t>Stamp</w:t>
            </w:r>
          </w:p>
          <w:p w:rsidR="002E6E35" w:rsidRPr="002D61EF" w:rsidRDefault="002E6E35" w:rsidP="002E6E35">
            <w:pPr>
              <w:spacing w:line="276" w:lineRule="auto"/>
              <w:rPr>
                <w:b/>
                <w:bCs/>
                <w:lang w:val="en-US" w:eastAsia="en-US"/>
              </w:rPr>
            </w:pPr>
          </w:p>
          <w:p w:rsidR="000B6144" w:rsidRPr="002D61EF" w:rsidRDefault="000B6144" w:rsidP="002E6E35">
            <w:pPr>
              <w:spacing w:line="276" w:lineRule="auto"/>
              <w:rPr>
                <w:b/>
                <w:bCs/>
                <w:lang w:val="en-US" w:eastAsia="en-US"/>
              </w:rPr>
            </w:pPr>
          </w:p>
          <w:p w:rsidR="000B6144" w:rsidRPr="002D61EF" w:rsidRDefault="000B6144" w:rsidP="002E6E35">
            <w:pPr>
              <w:spacing w:line="276" w:lineRule="auto"/>
              <w:rPr>
                <w:b/>
                <w:bCs/>
                <w:lang w:val="en-US" w:eastAsia="en-US"/>
              </w:rPr>
            </w:pPr>
          </w:p>
          <w:p w:rsidR="000B6144" w:rsidRPr="002D61EF" w:rsidRDefault="000B6144" w:rsidP="002E6E35">
            <w:pPr>
              <w:spacing w:line="276" w:lineRule="auto"/>
              <w:rPr>
                <w:b/>
                <w:bCs/>
                <w:lang w:val="en-US" w:eastAsia="en-US"/>
              </w:rPr>
            </w:pPr>
          </w:p>
          <w:p w:rsidR="000B6144" w:rsidRPr="00D54420" w:rsidRDefault="000B6144" w:rsidP="002E6E35">
            <w:pPr>
              <w:spacing w:line="276" w:lineRule="auto"/>
              <w:rPr>
                <w:b/>
                <w:bCs/>
                <w:lang w:val="en-US" w:eastAsia="en-US"/>
              </w:rPr>
            </w:pPr>
          </w:p>
          <w:p w:rsidR="002D61EF" w:rsidRPr="00D54420" w:rsidRDefault="002D61EF" w:rsidP="002E6E35">
            <w:pPr>
              <w:spacing w:line="276" w:lineRule="auto"/>
              <w:rPr>
                <w:b/>
                <w:bCs/>
                <w:lang w:val="en-US" w:eastAsia="en-US"/>
              </w:rPr>
            </w:pPr>
          </w:p>
          <w:p w:rsidR="002D61EF" w:rsidRPr="00D54420" w:rsidRDefault="002D61EF" w:rsidP="002E6E35">
            <w:pPr>
              <w:spacing w:line="276" w:lineRule="auto"/>
              <w:rPr>
                <w:b/>
                <w:bCs/>
                <w:lang w:val="en-US" w:eastAsia="en-US"/>
              </w:rPr>
            </w:pPr>
          </w:p>
          <w:p w:rsidR="002D61EF" w:rsidRPr="00D54420" w:rsidRDefault="002D61EF" w:rsidP="002E6E35">
            <w:pPr>
              <w:spacing w:line="276" w:lineRule="auto"/>
              <w:rPr>
                <w:b/>
                <w:bCs/>
                <w:lang w:val="en-US" w:eastAsia="en-US"/>
              </w:rPr>
            </w:pPr>
          </w:p>
          <w:p w:rsidR="002D61EF" w:rsidRPr="00D54420" w:rsidRDefault="002D61EF" w:rsidP="002E6E35">
            <w:pPr>
              <w:spacing w:line="276" w:lineRule="auto"/>
              <w:rPr>
                <w:b/>
                <w:bCs/>
                <w:lang w:val="en-US" w:eastAsia="en-US"/>
              </w:rPr>
            </w:pPr>
          </w:p>
          <w:p w:rsidR="002D61EF" w:rsidRPr="00D54420" w:rsidRDefault="002D61EF" w:rsidP="002E6E35">
            <w:pPr>
              <w:spacing w:line="276" w:lineRule="auto"/>
              <w:rPr>
                <w:b/>
                <w:bCs/>
                <w:lang w:val="en-US" w:eastAsia="en-US"/>
              </w:rPr>
            </w:pPr>
          </w:p>
          <w:p w:rsidR="002D61EF" w:rsidRPr="00D54420" w:rsidRDefault="002D61EF" w:rsidP="002E6E35">
            <w:pPr>
              <w:spacing w:line="276" w:lineRule="auto"/>
              <w:rPr>
                <w:b/>
                <w:bCs/>
                <w:lang w:val="en-US" w:eastAsia="en-US"/>
              </w:rPr>
            </w:pPr>
          </w:p>
        </w:tc>
      </w:tr>
    </w:tbl>
    <w:p w:rsidR="002E6E35" w:rsidRDefault="002E6E35" w:rsidP="002E6E35">
      <w:pPr>
        <w:tabs>
          <w:tab w:val="left" w:pos="5670"/>
        </w:tabs>
        <w:jc w:val="right"/>
        <w:rPr>
          <w:lang w:val="en-US"/>
        </w:rPr>
      </w:pPr>
    </w:p>
    <w:p w:rsidR="002E6E35" w:rsidRDefault="002E6E35" w:rsidP="002E6E35">
      <w:pPr>
        <w:tabs>
          <w:tab w:val="left" w:pos="5670"/>
        </w:tabs>
        <w:jc w:val="right"/>
        <w:rPr>
          <w:lang w:val="en-US"/>
        </w:rPr>
      </w:pPr>
      <w:r>
        <w:lastRenderedPageBreak/>
        <w:t>Приложение</w:t>
      </w:r>
      <w:r>
        <w:rPr>
          <w:lang w:val="en-US"/>
        </w:rPr>
        <w:t xml:space="preserve"> №1</w:t>
      </w:r>
    </w:p>
    <w:p w:rsidR="002E6E35" w:rsidRDefault="002E6E35" w:rsidP="002E6E35">
      <w:pPr>
        <w:tabs>
          <w:tab w:val="left" w:pos="5103"/>
        </w:tabs>
        <w:ind w:left="5103" w:hanging="283"/>
        <w:jc w:val="right"/>
        <w:rPr>
          <w:bCs/>
          <w:lang w:val="en-US"/>
        </w:rPr>
      </w:pPr>
      <w:r>
        <w:rPr>
          <w:bCs/>
        </w:rPr>
        <w:t>к</w:t>
      </w:r>
      <w:r>
        <w:rPr>
          <w:bCs/>
          <w:lang w:val="en-US"/>
        </w:rPr>
        <w:t xml:space="preserve"> </w:t>
      </w:r>
      <w:r>
        <w:rPr>
          <w:bCs/>
        </w:rPr>
        <w:t>договору</w:t>
      </w:r>
      <w:r>
        <w:rPr>
          <w:bCs/>
          <w:lang w:val="en-US"/>
        </w:rPr>
        <w:t xml:space="preserve">/ </w:t>
      </w:r>
    </w:p>
    <w:p w:rsidR="002E6E35" w:rsidRDefault="002E6E35" w:rsidP="002E6E35">
      <w:pPr>
        <w:tabs>
          <w:tab w:val="left" w:pos="5103"/>
        </w:tabs>
        <w:ind w:left="5103" w:hanging="283"/>
        <w:jc w:val="right"/>
        <w:rPr>
          <w:lang w:val="en-US"/>
        </w:rPr>
      </w:pPr>
      <w:r>
        <w:rPr>
          <w:bCs/>
          <w:lang w:val="en-US"/>
        </w:rPr>
        <w:t>Appendix No.1 to the Agreement</w:t>
      </w:r>
    </w:p>
    <w:p w:rsidR="002E6E35" w:rsidRDefault="002E6E35" w:rsidP="002E6E35">
      <w:pPr>
        <w:rPr>
          <w:lang w:val="en-US"/>
        </w:rPr>
      </w:pPr>
    </w:p>
    <w:p w:rsidR="002E6E35" w:rsidRDefault="002E6E35" w:rsidP="002E6E35">
      <w:pPr>
        <w:rPr>
          <w:lang w:val="en-US"/>
        </w:rPr>
      </w:pPr>
    </w:p>
    <w:p w:rsidR="002E6E35" w:rsidRDefault="002E6E35" w:rsidP="002E6E35">
      <w:pPr>
        <w:rPr>
          <w:lang w:val="en-US"/>
        </w:rPr>
      </w:pPr>
    </w:p>
    <w:p w:rsidR="002E6E35" w:rsidRDefault="002E6E35" w:rsidP="002E6E35">
      <w:pPr>
        <w:rPr>
          <w:lang w:val="en-US"/>
        </w:rPr>
      </w:pPr>
    </w:p>
    <w:p w:rsidR="002E6E35" w:rsidRDefault="002E6E35" w:rsidP="002E6E35">
      <w:pPr>
        <w:rPr>
          <w:lang w:val="en-US"/>
        </w:rPr>
      </w:pPr>
    </w:p>
    <w:p w:rsidR="002E6E35" w:rsidRDefault="002E6E35" w:rsidP="002E6E35">
      <w:pPr>
        <w:jc w:val="center"/>
      </w:pPr>
      <w:r>
        <w:t>Форма</w:t>
      </w:r>
    </w:p>
    <w:p w:rsidR="002E6E35" w:rsidRDefault="002E6E35" w:rsidP="002E6E35">
      <w:pPr>
        <w:jc w:val="center"/>
      </w:pPr>
      <w:r>
        <w:t>Акт приема Контейнеров в аренду</w:t>
      </w:r>
    </w:p>
    <w:p w:rsidR="002E6E35" w:rsidRDefault="002E6E35" w:rsidP="002E6E35">
      <w:pPr>
        <w:jc w:val="center"/>
      </w:pPr>
      <w:r>
        <w:t>по договору аренды</w:t>
      </w:r>
    </w:p>
    <w:p w:rsidR="002E6E35" w:rsidRDefault="002E6E35" w:rsidP="002E6E35">
      <w:pPr>
        <w:jc w:val="center"/>
      </w:pPr>
      <w:r>
        <w:t xml:space="preserve">от </w:t>
      </w:r>
      <w:r>
        <w:rPr>
          <w:b/>
        </w:rPr>
        <w:t xml:space="preserve">«       </w:t>
      </w:r>
      <w:r>
        <w:t>» _______________ 2014г. №________</w:t>
      </w:r>
    </w:p>
    <w:tbl>
      <w:tblPr>
        <w:tblW w:w="9288" w:type="dxa"/>
        <w:tblInd w:w="108" w:type="dxa"/>
        <w:tblLook w:val="00A0"/>
      </w:tblPr>
      <w:tblGrid>
        <w:gridCol w:w="578"/>
        <w:gridCol w:w="1414"/>
        <w:gridCol w:w="1440"/>
        <w:gridCol w:w="1302"/>
        <w:gridCol w:w="1723"/>
        <w:gridCol w:w="1590"/>
        <w:gridCol w:w="1323"/>
      </w:tblGrid>
      <w:tr w:rsidR="002E6E35" w:rsidTr="002E6E35">
        <w:trPr>
          <w:trHeight w:val="1380"/>
        </w:trPr>
        <w:tc>
          <w:tcPr>
            <w:tcW w:w="578" w:type="dxa"/>
            <w:tcBorders>
              <w:top w:val="single" w:sz="4" w:space="0" w:color="auto"/>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w:t>
            </w:r>
          </w:p>
        </w:tc>
        <w:tc>
          <w:tcPr>
            <w:tcW w:w="1414" w:type="dxa"/>
            <w:tcBorders>
              <w:top w:val="single" w:sz="4" w:space="0" w:color="auto"/>
              <w:left w:val="single" w:sz="4" w:space="0" w:color="auto"/>
              <w:bottom w:val="single" w:sz="4" w:space="0" w:color="auto"/>
              <w:right w:val="single" w:sz="4" w:space="0" w:color="auto"/>
            </w:tcBorders>
            <w:noWrap/>
            <w:vAlign w:val="center"/>
          </w:tcPr>
          <w:p w:rsidR="002E6E35" w:rsidRDefault="002E6E35">
            <w:pPr>
              <w:spacing w:line="276" w:lineRule="auto"/>
              <w:jc w:val="center"/>
              <w:rPr>
                <w:color w:val="000000"/>
                <w:lang w:val="en-US" w:eastAsia="en-US"/>
              </w:rPr>
            </w:pPr>
            <w:r>
              <w:rPr>
                <w:color w:val="000000"/>
                <w:lang w:eastAsia="en-US"/>
              </w:rPr>
              <w:t>№ контейнера</w:t>
            </w:r>
          </w:p>
          <w:p w:rsidR="002E6E35" w:rsidRDefault="002E6E35">
            <w:pPr>
              <w:spacing w:line="276" w:lineRule="auto"/>
              <w:jc w:val="center"/>
              <w:rPr>
                <w:color w:val="000000"/>
                <w:lang w:eastAsia="en-US"/>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Типоразмер</w:t>
            </w:r>
          </w:p>
        </w:tc>
        <w:tc>
          <w:tcPr>
            <w:tcW w:w="1302" w:type="dxa"/>
            <w:tcBorders>
              <w:top w:val="single" w:sz="4" w:space="0" w:color="auto"/>
              <w:left w:val="nil"/>
              <w:bottom w:val="single" w:sz="4" w:space="0" w:color="auto"/>
              <w:right w:val="single" w:sz="4" w:space="0" w:color="auto"/>
            </w:tcBorders>
            <w:vAlign w:val="center"/>
          </w:tcPr>
          <w:p w:rsidR="002E6E35" w:rsidRDefault="002E6E35">
            <w:pPr>
              <w:spacing w:line="276" w:lineRule="auto"/>
              <w:jc w:val="center"/>
              <w:rPr>
                <w:color w:val="000000"/>
                <w:lang w:eastAsia="en-US"/>
              </w:rPr>
            </w:pPr>
            <w:r>
              <w:rPr>
                <w:color w:val="000000"/>
                <w:lang w:eastAsia="en-US"/>
              </w:rPr>
              <w:t>Состояние</w:t>
            </w:r>
          </w:p>
          <w:p w:rsidR="002E6E35" w:rsidRDefault="002E6E35">
            <w:pPr>
              <w:spacing w:line="276" w:lineRule="auto"/>
              <w:jc w:val="center"/>
              <w:rPr>
                <w:color w:val="000000"/>
                <w:lang w:val="en-US" w:eastAsia="en-US"/>
              </w:rPr>
            </w:pPr>
          </w:p>
        </w:tc>
        <w:tc>
          <w:tcPr>
            <w:tcW w:w="1634" w:type="dxa"/>
            <w:tcBorders>
              <w:top w:val="single" w:sz="4" w:space="0" w:color="auto"/>
              <w:left w:val="single" w:sz="4" w:space="0" w:color="auto"/>
              <w:bottom w:val="single" w:sz="4" w:space="0" w:color="auto"/>
              <w:right w:val="single" w:sz="4" w:space="0" w:color="auto"/>
            </w:tcBorders>
            <w:noWrap/>
            <w:vAlign w:val="center"/>
          </w:tcPr>
          <w:p w:rsidR="002E6E35" w:rsidRDefault="002E6E35">
            <w:pPr>
              <w:spacing w:line="276" w:lineRule="auto"/>
              <w:jc w:val="center"/>
              <w:rPr>
                <w:color w:val="000000"/>
                <w:lang w:eastAsia="en-US"/>
              </w:rPr>
            </w:pPr>
            <w:r>
              <w:rPr>
                <w:color w:val="000000"/>
                <w:lang w:eastAsia="en-US"/>
              </w:rPr>
              <w:t>Местоприемав аренду</w:t>
            </w:r>
          </w:p>
          <w:p w:rsidR="002E6E35" w:rsidRDefault="002E6E35">
            <w:pPr>
              <w:spacing w:line="276" w:lineRule="auto"/>
              <w:jc w:val="center"/>
              <w:rPr>
                <w:color w:val="000000"/>
                <w:lang w:val="en-US" w:eastAsia="en-US"/>
              </w:rPr>
            </w:pPr>
          </w:p>
        </w:tc>
        <w:tc>
          <w:tcPr>
            <w:tcW w:w="1590" w:type="dxa"/>
            <w:tcBorders>
              <w:top w:val="single" w:sz="4" w:space="0" w:color="auto"/>
              <w:left w:val="nil"/>
              <w:bottom w:val="single" w:sz="4" w:space="0" w:color="auto"/>
              <w:right w:val="single" w:sz="4" w:space="0" w:color="auto"/>
            </w:tcBorders>
            <w:vAlign w:val="center"/>
            <w:hideMark/>
          </w:tcPr>
          <w:p w:rsidR="002E6E35" w:rsidRDefault="002E6E35">
            <w:pPr>
              <w:spacing w:line="276" w:lineRule="auto"/>
              <w:jc w:val="center"/>
              <w:rPr>
                <w:color w:val="000000"/>
                <w:lang w:val="en-US" w:eastAsia="en-US"/>
              </w:rPr>
            </w:pPr>
            <w:r>
              <w:rPr>
                <w:color w:val="000000"/>
                <w:lang w:eastAsia="en-US"/>
              </w:rPr>
              <w:t>Год изготовления</w:t>
            </w:r>
          </w:p>
        </w:tc>
        <w:tc>
          <w:tcPr>
            <w:tcW w:w="1330" w:type="dxa"/>
            <w:tcBorders>
              <w:top w:val="single" w:sz="4" w:space="0" w:color="auto"/>
              <w:left w:val="nil"/>
              <w:bottom w:val="single" w:sz="4" w:space="0" w:color="auto"/>
              <w:right w:val="single" w:sz="4" w:space="0" w:color="auto"/>
            </w:tcBorders>
            <w:vAlign w:val="center"/>
            <w:hideMark/>
          </w:tcPr>
          <w:p w:rsidR="002E6E35" w:rsidRDefault="002E6E35">
            <w:pPr>
              <w:spacing w:line="276" w:lineRule="auto"/>
              <w:jc w:val="center"/>
              <w:rPr>
                <w:color w:val="000000"/>
                <w:lang w:eastAsia="en-US"/>
              </w:rPr>
            </w:pPr>
            <w:r>
              <w:rPr>
                <w:color w:val="000000"/>
                <w:lang w:eastAsia="en-US"/>
              </w:rPr>
              <w:t>Стоимость</w:t>
            </w:r>
          </w:p>
        </w:tc>
      </w:tr>
      <w:tr w:rsidR="002E6E35" w:rsidTr="002E6E35">
        <w:trPr>
          <w:trHeight w:val="300"/>
        </w:trPr>
        <w:tc>
          <w:tcPr>
            <w:tcW w:w="57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val="en-US" w:eastAsia="en-US"/>
              </w:rPr>
              <w:t>1</w:t>
            </w:r>
          </w:p>
        </w:tc>
        <w:tc>
          <w:tcPr>
            <w:tcW w:w="1414"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44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302"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c>
          <w:tcPr>
            <w:tcW w:w="1634" w:type="dxa"/>
            <w:tcBorders>
              <w:top w:val="single" w:sz="4" w:space="0" w:color="auto"/>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590" w:type="dxa"/>
            <w:tcBorders>
              <w:top w:val="single" w:sz="4" w:space="0" w:color="auto"/>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330"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r>
      <w:tr w:rsidR="002E6E35" w:rsidTr="002E6E35">
        <w:trPr>
          <w:trHeight w:val="300"/>
        </w:trPr>
        <w:tc>
          <w:tcPr>
            <w:tcW w:w="57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val="en-US" w:eastAsia="en-US"/>
              </w:rPr>
              <w:t>2</w:t>
            </w:r>
          </w:p>
        </w:tc>
        <w:tc>
          <w:tcPr>
            <w:tcW w:w="1414"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44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302"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c>
          <w:tcPr>
            <w:tcW w:w="163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59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330" w:type="dxa"/>
            <w:tcBorders>
              <w:top w:val="nil"/>
              <w:left w:val="nil"/>
              <w:bottom w:val="single" w:sz="4" w:space="0" w:color="auto"/>
              <w:right w:val="single" w:sz="4" w:space="0" w:color="auto"/>
            </w:tcBorders>
          </w:tcPr>
          <w:p w:rsidR="002E6E35" w:rsidRDefault="002E6E35">
            <w:pPr>
              <w:spacing w:line="276" w:lineRule="auto"/>
              <w:rPr>
                <w:color w:val="000000"/>
                <w:lang w:val="en-US" w:eastAsia="en-US"/>
              </w:rPr>
            </w:pPr>
          </w:p>
        </w:tc>
      </w:tr>
      <w:tr w:rsidR="002E6E35" w:rsidTr="002E6E35">
        <w:trPr>
          <w:trHeight w:val="300"/>
        </w:trPr>
        <w:tc>
          <w:tcPr>
            <w:tcW w:w="57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val="en-US" w:eastAsia="en-US"/>
              </w:rPr>
              <w:t>3</w:t>
            </w:r>
          </w:p>
        </w:tc>
        <w:tc>
          <w:tcPr>
            <w:tcW w:w="1414"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44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302"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c>
          <w:tcPr>
            <w:tcW w:w="163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59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330" w:type="dxa"/>
            <w:tcBorders>
              <w:top w:val="nil"/>
              <w:left w:val="nil"/>
              <w:bottom w:val="single" w:sz="4" w:space="0" w:color="auto"/>
              <w:right w:val="single" w:sz="4" w:space="0" w:color="auto"/>
            </w:tcBorders>
          </w:tcPr>
          <w:p w:rsidR="002E6E35" w:rsidRDefault="002E6E35">
            <w:pPr>
              <w:spacing w:line="276" w:lineRule="auto"/>
              <w:rPr>
                <w:color w:val="000000"/>
                <w:lang w:val="en-US" w:eastAsia="en-US"/>
              </w:rPr>
            </w:pPr>
          </w:p>
        </w:tc>
      </w:tr>
      <w:tr w:rsidR="002E6E35" w:rsidTr="002E6E35">
        <w:trPr>
          <w:trHeight w:val="300"/>
        </w:trPr>
        <w:tc>
          <w:tcPr>
            <w:tcW w:w="57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4</w:t>
            </w:r>
          </w:p>
        </w:tc>
        <w:tc>
          <w:tcPr>
            <w:tcW w:w="1414"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44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02"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eastAsia="en-US"/>
              </w:rPr>
            </w:pPr>
          </w:p>
        </w:tc>
        <w:tc>
          <w:tcPr>
            <w:tcW w:w="163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59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30" w:type="dxa"/>
            <w:tcBorders>
              <w:top w:val="nil"/>
              <w:left w:val="nil"/>
              <w:bottom w:val="single" w:sz="4" w:space="0" w:color="auto"/>
              <w:right w:val="single" w:sz="4" w:space="0" w:color="auto"/>
            </w:tcBorders>
          </w:tcPr>
          <w:p w:rsidR="002E6E35" w:rsidRDefault="002E6E35">
            <w:pPr>
              <w:spacing w:line="276" w:lineRule="auto"/>
              <w:rPr>
                <w:color w:val="000000"/>
                <w:lang w:eastAsia="en-US"/>
              </w:rPr>
            </w:pPr>
          </w:p>
        </w:tc>
      </w:tr>
      <w:tr w:rsidR="002E6E35" w:rsidTr="002E6E35">
        <w:trPr>
          <w:trHeight w:val="300"/>
        </w:trPr>
        <w:tc>
          <w:tcPr>
            <w:tcW w:w="57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5</w:t>
            </w:r>
          </w:p>
        </w:tc>
        <w:tc>
          <w:tcPr>
            <w:tcW w:w="1414"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44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02"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eastAsia="en-US"/>
              </w:rPr>
            </w:pPr>
          </w:p>
        </w:tc>
        <w:tc>
          <w:tcPr>
            <w:tcW w:w="163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59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30" w:type="dxa"/>
            <w:tcBorders>
              <w:top w:val="nil"/>
              <w:left w:val="nil"/>
              <w:bottom w:val="single" w:sz="4" w:space="0" w:color="auto"/>
              <w:right w:val="single" w:sz="4" w:space="0" w:color="auto"/>
            </w:tcBorders>
          </w:tcPr>
          <w:p w:rsidR="002E6E35" w:rsidRDefault="002E6E35">
            <w:pPr>
              <w:spacing w:line="276" w:lineRule="auto"/>
              <w:rPr>
                <w:color w:val="000000"/>
                <w:lang w:eastAsia="en-US"/>
              </w:rPr>
            </w:pPr>
          </w:p>
        </w:tc>
      </w:tr>
      <w:tr w:rsidR="002E6E35" w:rsidTr="002E6E35">
        <w:trPr>
          <w:trHeight w:val="300"/>
        </w:trPr>
        <w:tc>
          <w:tcPr>
            <w:tcW w:w="57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w:t>
            </w:r>
          </w:p>
        </w:tc>
        <w:tc>
          <w:tcPr>
            <w:tcW w:w="1414"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44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02"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eastAsia="en-US"/>
              </w:rPr>
            </w:pPr>
          </w:p>
        </w:tc>
        <w:tc>
          <w:tcPr>
            <w:tcW w:w="163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59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30" w:type="dxa"/>
            <w:tcBorders>
              <w:top w:val="nil"/>
              <w:left w:val="nil"/>
              <w:bottom w:val="single" w:sz="4" w:space="0" w:color="auto"/>
              <w:right w:val="single" w:sz="4" w:space="0" w:color="auto"/>
            </w:tcBorders>
          </w:tcPr>
          <w:p w:rsidR="002E6E35" w:rsidRDefault="002E6E35">
            <w:pPr>
              <w:spacing w:line="276" w:lineRule="auto"/>
              <w:rPr>
                <w:color w:val="000000"/>
                <w:lang w:eastAsia="en-US"/>
              </w:rPr>
            </w:pPr>
          </w:p>
        </w:tc>
      </w:tr>
    </w:tbl>
    <w:p w:rsidR="002E6E35" w:rsidRDefault="002E6E35" w:rsidP="002E6E35">
      <w:pPr>
        <w:tabs>
          <w:tab w:val="left" w:pos="5670"/>
          <w:tab w:val="left" w:pos="6946"/>
        </w:tabs>
        <w:rPr>
          <w:lang w:val="en-US"/>
        </w:rPr>
      </w:pPr>
    </w:p>
    <w:p w:rsidR="002E6E35" w:rsidRDefault="002E6E35" w:rsidP="002E6E35"/>
    <w:p w:rsidR="002E6E35" w:rsidRDefault="002E6E35" w:rsidP="002E6E35"/>
    <w:p w:rsidR="002E6E35" w:rsidRDefault="002E6E35" w:rsidP="002E6E35"/>
    <w:p w:rsidR="002E6E35" w:rsidRDefault="002E6E35" w:rsidP="002E6E35"/>
    <w:p w:rsidR="002E6E35" w:rsidRDefault="002E6E35" w:rsidP="002E6E35"/>
    <w:p w:rsidR="002E6E35" w:rsidRPr="002E6E35" w:rsidRDefault="002E6E35" w:rsidP="002E6E35">
      <w:pPr>
        <w:jc w:val="center"/>
        <w:rPr>
          <w:lang w:val="en-US"/>
        </w:rPr>
      </w:pPr>
      <w:r w:rsidRPr="002E6E35">
        <w:rPr>
          <w:lang w:val="en-US"/>
        </w:rPr>
        <w:t xml:space="preserve">Form </w:t>
      </w:r>
    </w:p>
    <w:p w:rsidR="002E6E35" w:rsidRDefault="002E6E35" w:rsidP="002E6E35">
      <w:pPr>
        <w:jc w:val="center"/>
        <w:rPr>
          <w:lang w:val="en-US"/>
        </w:rPr>
      </w:pPr>
      <w:r>
        <w:rPr>
          <w:lang w:val="en-US"/>
        </w:rPr>
        <w:t>The Act of Containers Acceptance  for Lease</w:t>
      </w:r>
    </w:p>
    <w:p w:rsidR="002E6E35" w:rsidRDefault="002E6E35" w:rsidP="002E6E35">
      <w:pPr>
        <w:jc w:val="center"/>
        <w:rPr>
          <w:lang w:val="en-US"/>
        </w:rPr>
      </w:pPr>
      <w:r>
        <w:rPr>
          <w:lang w:val="en-US"/>
        </w:rPr>
        <w:t>under the Lease Agreement</w:t>
      </w:r>
    </w:p>
    <w:p w:rsidR="002E6E35" w:rsidRDefault="002E6E35" w:rsidP="002E6E35">
      <w:pPr>
        <w:jc w:val="center"/>
        <w:rPr>
          <w:lang w:val="en-US"/>
        </w:rPr>
      </w:pPr>
      <w:r>
        <w:rPr>
          <w:lang w:val="en-US"/>
        </w:rPr>
        <w:t xml:space="preserve">dd.___________, ____, 2014 No. </w:t>
      </w:r>
      <w:r>
        <w:t>________</w:t>
      </w:r>
    </w:p>
    <w:tbl>
      <w:tblPr>
        <w:tblW w:w="9288" w:type="dxa"/>
        <w:tblInd w:w="108" w:type="dxa"/>
        <w:tblLook w:val="00A0"/>
      </w:tblPr>
      <w:tblGrid>
        <w:gridCol w:w="578"/>
        <w:gridCol w:w="1414"/>
        <w:gridCol w:w="1380"/>
        <w:gridCol w:w="1249"/>
        <w:gridCol w:w="1634"/>
        <w:gridCol w:w="1590"/>
        <w:gridCol w:w="1443"/>
      </w:tblGrid>
      <w:tr w:rsidR="002E6E35" w:rsidTr="002E6E35">
        <w:trPr>
          <w:trHeight w:val="1380"/>
        </w:trPr>
        <w:tc>
          <w:tcPr>
            <w:tcW w:w="578" w:type="dxa"/>
            <w:tcBorders>
              <w:top w:val="single" w:sz="4" w:space="0" w:color="auto"/>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val="en-US" w:eastAsia="en-US"/>
              </w:rPr>
              <w:t>No.</w:t>
            </w:r>
          </w:p>
        </w:tc>
        <w:tc>
          <w:tcPr>
            <w:tcW w:w="1414" w:type="dxa"/>
            <w:tcBorders>
              <w:top w:val="single" w:sz="4" w:space="0" w:color="auto"/>
              <w:left w:val="single" w:sz="4" w:space="0" w:color="auto"/>
              <w:bottom w:val="single" w:sz="4" w:space="0" w:color="auto"/>
              <w:right w:val="single" w:sz="4" w:space="0" w:color="auto"/>
            </w:tcBorders>
            <w:noWrap/>
            <w:vAlign w:val="center"/>
          </w:tcPr>
          <w:p w:rsidR="002E6E35" w:rsidRDefault="002E6E35">
            <w:pPr>
              <w:spacing w:line="276" w:lineRule="auto"/>
              <w:jc w:val="center"/>
              <w:rPr>
                <w:color w:val="000000"/>
                <w:lang w:val="en-US" w:eastAsia="en-US"/>
              </w:rPr>
            </w:pPr>
            <w:r>
              <w:rPr>
                <w:color w:val="000000"/>
                <w:lang w:val="en-US" w:eastAsia="en-US"/>
              </w:rPr>
              <w:t xml:space="preserve">Container number </w:t>
            </w:r>
          </w:p>
          <w:p w:rsidR="002E6E35" w:rsidRDefault="002E6E35">
            <w:pPr>
              <w:spacing w:line="276" w:lineRule="auto"/>
              <w:jc w:val="center"/>
              <w:rPr>
                <w:color w:val="000000"/>
                <w:lang w:val="en-US" w:eastAsia="en-US"/>
              </w:rPr>
            </w:pPr>
          </w:p>
        </w:tc>
        <w:tc>
          <w:tcPr>
            <w:tcW w:w="1380" w:type="dxa"/>
            <w:tcBorders>
              <w:top w:val="single" w:sz="4" w:space="0" w:color="auto"/>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val="en-US" w:eastAsia="en-US"/>
              </w:rPr>
              <w:t xml:space="preserve">Typical size </w:t>
            </w:r>
          </w:p>
        </w:tc>
        <w:tc>
          <w:tcPr>
            <w:tcW w:w="1249" w:type="dxa"/>
            <w:tcBorders>
              <w:top w:val="single" w:sz="4" w:space="0" w:color="auto"/>
              <w:left w:val="nil"/>
              <w:bottom w:val="single" w:sz="4" w:space="0" w:color="auto"/>
              <w:right w:val="single" w:sz="4" w:space="0" w:color="auto"/>
            </w:tcBorders>
            <w:vAlign w:val="center"/>
          </w:tcPr>
          <w:p w:rsidR="002E6E35" w:rsidRDefault="002E6E35">
            <w:pPr>
              <w:spacing w:line="276" w:lineRule="auto"/>
              <w:jc w:val="center"/>
              <w:rPr>
                <w:color w:val="000000"/>
                <w:lang w:val="en-US" w:eastAsia="en-US"/>
              </w:rPr>
            </w:pPr>
            <w:r>
              <w:rPr>
                <w:color w:val="000000"/>
                <w:lang w:val="en-US" w:eastAsia="en-US"/>
              </w:rPr>
              <w:t xml:space="preserve">Condition </w:t>
            </w:r>
          </w:p>
          <w:p w:rsidR="002E6E35" w:rsidRDefault="002E6E35">
            <w:pPr>
              <w:spacing w:line="276" w:lineRule="auto"/>
              <w:jc w:val="center"/>
              <w:rPr>
                <w:color w:val="000000"/>
                <w:lang w:val="en-US" w:eastAsia="en-US"/>
              </w:rPr>
            </w:pPr>
          </w:p>
        </w:tc>
        <w:tc>
          <w:tcPr>
            <w:tcW w:w="1634" w:type="dxa"/>
            <w:tcBorders>
              <w:top w:val="single" w:sz="4" w:space="0" w:color="auto"/>
              <w:left w:val="single" w:sz="4" w:space="0" w:color="auto"/>
              <w:bottom w:val="single" w:sz="4" w:space="0" w:color="auto"/>
              <w:right w:val="single" w:sz="4" w:space="0" w:color="auto"/>
            </w:tcBorders>
            <w:noWrap/>
            <w:vAlign w:val="center"/>
          </w:tcPr>
          <w:p w:rsidR="002E6E35" w:rsidRDefault="002E6E35">
            <w:pPr>
              <w:spacing w:line="276" w:lineRule="auto"/>
              <w:jc w:val="center"/>
              <w:rPr>
                <w:color w:val="000000"/>
                <w:lang w:val="en-US" w:eastAsia="en-US"/>
              </w:rPr>
            </w:pPr>
            <w:r>
              <w:rPr>
                <w:color w:val="000000"/>
                <w:lang w:val="en-US" w:eastAsia="en-US"/>
              </w:rPr>
              <w:t>Place of acceptance  for lease</w:t>
            </w:r>
          </w:p>
          <w:p w:rsidR="002E6E35" w:rsidRDefault="002E6E35">
            <w:pPr>
              <w:spacing w:line="276" w:lineRule="auto"/>
              <w:jc w:val="center"/>
              <w:rPr>
                <w:color w:val="000000"/>
                <w:lang w:val="en-US" w:eastAsia="en-US"/>
              </w:rPr>
            </w:pPr>
          </w:p>
        </w:tc>
        <w:tc>
          <w:tcPr>
            <w:tcW w:w="1590" w:type="dxa"/>
            <w:tcBorders>
              <w:top w:val="single" w:sz="4" w:space="0" w:color="auto"/>
              <w:left w:val="nil"/>
              <w:bottom w:val="single" w:sz="4" w:space="0" w:color="auto"/>
              <w:right w:val="single" w:sz="4" w:space="0" w:color="auto"/>
            </w:tcBorders>
            <w:vAlign w:val="center"/>
            <w:hideMark/>
          </w:tcPr>
          <w:p w:rsidR="002E6E35" w:rsidRDefault="002E6E35">
            <w:pPr>
              <w:spacing w:line="276" w:lineRule="auto"/>
              <w:jc w:val="center"/>
              <w:rPr>
                <w:color w:val="000000"/>
                <w:lang w:val="en-US" w:eastAsia="en-US"/>
              </w:rPr>
            </w:pPr>
            <w:r>
              <w:rPr>
                <w:color w:val="000000"/>
                <w:lang w:val="en-US" w:eastAsia="en-US"/>
              </w:rPr>
              <w:t xml:space="preserve">Year of manufacture </w:t>
            </w:r>
          </w:p>
        </w:tc>
        <w:tc>
          <w:tcPr>
            <w:tcW w:w="1443" w:type="dxa"/>
            <w:tcBorders>
              <w:top w:val="single" w:sz="4" w:space="0" w:color="auto"/>
              <w:left w:val="nil"/>
              <w:bottom w:val="single" w:sz="4" w:space="0" w:color="auto"/>
              <w:right w:val="single" w:sz="4" w:space="0" w:color="auto"/>
            </w:tcBorders>
            <w:vAlign w:val="center"/>
            <w:hideMark/>
          </w:tcPr>
          <w:p w:rsidR="002E6E35" w:rsidRDefault="002E6E35">
            <w:pPr>
              <w:spacing w:line="276" w:lineRule="auto"/>
              <w:jc w:val="center"/>
              <w:rPr>
                <w:color w:val="000000"/>
                <w:lang w:val="en-US" w:eastAsia="en-US"/>
              </w:rPr>
            </w:pPr>
            <w:r>
              <w:rPr>
                <w:color w:val="000000"/>
                <w:lang w:val="en-US" w:eastAsia="en-US"/>
              </w:rPr>
              <w:t>Cost</w:t>
            </w:r>
          </w:p>
        </w:tc>
      </w:tr>
      <w:tr w:rsidR="002E6E35" w:rsidTr="002E6E35">
        <w:trPr>
          <w:trHeight w:val="300"/>
        </w:trPr>
        <w:tc>
          <w:tcPr>
            <w:tcW w:w="57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val="en-US" w:eastAsia="en-US"/>
              </w:rPr>
              <w:t>1</w:t>
            </w:r>
          </w:p>
        </w:tc>
        <w:tc>
          <w:tcPr>
            <w:tcW w:w="1414"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38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249"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c>
          <w:tcPr>
            <w:tcW w:w="1634" w:type="dxa"/>
            <w:tcBorders>
              <w:top w:val="single" w:sz="4" w:space="0" w:color="auto"/>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590" w:type="dxa"/>
            <w:tcBorders>
              <w:top w:val="single" w:sz="4" w:space="0" w:color="auto"/>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443"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r>
      <w:tr w:rsidR="002E6E35" w:rsidTr="002E6E35">
        <w:trPr>
          <w:trHeight w:val="300"/>
        </w:trPr>
        <w:tc>
          <w:tcPr>
            <w:tcW w:w="57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val="en-US" w:eastAsia="en-US"/>
              </w:rPr>
              <w:t>2</w:t>
            </w:r>
          </w:p>
        </w:tc>
        <w:tc>
          <w:tcPr>
            <w:tcW w:w="1414"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38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249"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c>
          <w:tcPr>
            <w:tcW w:w="163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59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443" w:type="dxa"/>
            <w:tcBorders>
              <w:top w:val="nil"/>
              <w:left w:val="nil"/>
              <w:bottom w:val="single" w:sz="4" w:space="0" w:color="auto"/>
              <w:right w:val="single" w:sz="4" w:space="0" w:color="auto"/>
            </w:tcBorders>
          </w:tcPr>
          <w:p w:rsidR="002E6E35" w:rsidRDefault="002E6E35">
            <w:pPr>
              <w:spacing w:line="276" w:lineRule="auto"/>
              <w:rPr>
                <w:color w:val="000000"/>
                <w:lang w:val="en-US" w:eastAsia="en-US"/>
              </w:rPr>
            </w:pPr>
          </w:p>
        </w:tc>
      </w:tr>
      <w:tr w:rsidR="002E6E35" w:rsidTr="002E6E35">
        <w:trPr>
          <w:trHeight w:val="300"/>
        </w:trPr>
        <w:tc>
          <w:tcPr>
            <w:tcW w:w="57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eastAsia="en-US"/>
              </w:rPr>
              <w:t>3</w:t>
            </w:r>
          </w:p>
        </w:tc>
        <w:tc>
          <w:tcPr>
            <w:tcW w:w="1414"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38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249"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c>
          <w:tcPr>
            <w:tcW w:w="163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59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443" w:type="dxa"/>
            <w:tcBorders>
              <w:top w:val="nil"/>
              <w:left w:val="nil"/>
              <w:bottom w:val="single" w:sz="4" w:space="0" w:color="auto"/>
              <w:right w:val="single" w:sz="4" w:space="0" w:color="auto"/>
            </w:tcBorders>
          </w:tcPr>
          <w:p w:rsidR="002E6E35" w:rsidRDefault="002E6E35">
            <w:pPr>
              <w:spacing w:line="276" w:lineRule="auto"/>
              <w:rPr>
                <w:color w:val="000000"/>
                <w:lang w:val="en-US" w:eastAsia="en-US"/>
              </w:rPr>
            </w:pPr>
          </w:p>
        </w:tc>
      </w:tr>
      <w:tr w:rsidR="002E6E35" w:rsidTr="002E6E35">
        <w:trPr>
          <w:trHeight w:val="300"/>
        </w:trPr>
        <w:tc>
          <w:tcPr>
            <w:tcW w:w="57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4</w:t>
            </w:r>
          </w:p>
        </w:tc>
        <w:tc>
          <w:tcPr>
            <w:tcW w:w="1414"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8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249"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eastAsia="en-US"/>
              </w:rPr>
            </w:pPr>
          </w:p>
        </w:tc>
        <w:tc>
          <w:tcPr>
            <w:tcW w:w="163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59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443" w:type="dxa"/>
            <w:tcBorders>
              <w:top w:val="nil"/>
              <w:left w:val="nil"/>
              <w:bottom w:val="single" w:sz="4" w:space="0" w:color="auto"/>
              <w:right w:val="single" w:sz="4" w:space="0" w:color="auto"/>
            </w:tcBorders>
          </w:tcPr>
          <w:p w:rsidR="002E6E35" w:rsidRDefault="002E6E35">
            <w:pPr>
              <w:spacing w:line="276" w:lineRule="auto"/>
              <w:rPr>
                <w:color w:val="000000"/>
                <w:lang w:eastAsia="en-US"/>
              </w:rPr>
            </w:pPr>
          </w:p>
        </w:tc>
      </w:tr>
      <w:tr w:rsidR="002E6E35" w:rsidTr="002E6E35">
        <w:trPr>
          <w:trHeight w:val="300"/>
        </w:trPr>
        <w:tc>
          <w:tcPr>
            <w:tcW w:w="57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5</w:t>
            </w:r>
          </w:p>
        </w:tc>
        <w:tc>
          <w:tcPr>
            <w:tcW w:w="1414"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8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249"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eastAsia="en-US"/>
              </w:rPr>
            </w:pPr>
          </w:p>
        </w:tc>
        <w:tc>
          <w:tcPr>
            <w:tcW w:w="163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59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443" w:type="dxa"/>
            <w:tcBorders>
              <w:top w:val="nil"/>
              <w:left w:val="nil"/>
              <w:bottom w:val="single" w:sz="4" w:space="0" w:color="auto"/>
              <w:right w:val="single" w:sz="4" w:space="0" w:color="auto"/>
            </w:tcBorders>
          </w:tcPr>
          <w:p w:rsidR="002E6E35" w:rsidRDefault="002E6E35">
            <w:pPr>
              <w:spacing w:line="276" w:lineRule="auto"/>
              <w:rPr>
                <w:color w:val="000000"/>
                <w:lang w:eastAsia="en-US"/>
              </w:rPr>
            </w:pPr>
          </w:p>
        </w:tc>
      </w:tr>
      <w:tr w:rsidR="002E6E35" w:rsidTr="002E6E35">
        <w:trPr>
          <w:trHeight w:val="300"/>
        </w:trPr>
        <w:tc>
          <w:tcPr>
            <w:tcW w:w="57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w:t>
            </w:r>
          </w:p>
        </w:tc>
        <w:tc>
          <w:tcPr>
            <w:tcW w:w="1414"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8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249"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eastAsia="en-US"/>
              </w:rPr>
            </w:pPr>
          </w:p>
        </w:tc>
        <w:tc>
          <w:tcPr>
            <w:tcW w:w="163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590"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443" w:type="dxa"/>
            <w:tcBorders>
              <w:top w:val="nil"/>
              <w:left w:val="nil"/>
              <w:bottom w:val="single" w:sz="4" w:space="0" w:color="auto"/>
              <w:right w:val="single" w:sz="4" w:space="0" w:color="auto"/>
            </w:tcBorders>
          </w:tcPr>
          <w:p w:rsidR="002E6E35" w:rsidRDefault="002E6E35">
            <w:pPr>
              <w:spacing w:line="276" w:lineRule="auto"/>
              <w:rPr>
                <w:color w:val="000000"/>
                <w:lang w:eastAsia="en-US"/>
              </w:rPr>
            </w:pPr>
          </w:p>
        </w:tc>
      </w:tr>
    </w:tbl>
    <w:p w:rsidR="002E6E35" w:rsidRDefault="002E6E35" w:rsidP="002E6E35">
      <w:pPr>
        <w:jc w:val="center"/>
      </w:pPr>
    </w:p>
    <w:p w:rsidR="002E6E35" w:rsidRDefault="002E6E35" w:rsidP="002E6E35">
      <w:pPr>
        <w:jc w:val="center"/>
      </w:pPr>
    </w:p>
    <w:p w:rsidR="002D61EF" w:rsidRDefault="002D61EF" w:rsidP="002E6E35">
      <w:pPr>
        <w:jc w:val="center"/>
      </w:pPr>
    </w:p>
    <w:p w:rsidR="002E6E35" w:rsidRDefault="002E6E35" w:rsidP="002E6E35">
      <w:pPr>
        <w:jc w:val="center"/>
      </w:pPr>
    </w:p>
    <w:p w:rsidR="002E6E35" w:rsidRDefault="002E6E35" w:rsidP="002E6E35">
      <w:pPr>
        <w:jc w:val="center"/>
      </w:pPr>
      <w:r>
        <w:lastRenderedPageBreak/>
        <w:t>Форма</w:t>
      </w:r>
    </w:p>
    <w:p w:rsidR="002E6E35" w:rsidRDefault="002E6E35" w:rsidP="002E6E35">
      <w:pPr>
        <w:jc w:val="center"/>
      </w:pPr>
      <w:r>
        <w:t>Акт возврата Контейнеров из аренды</w:t>
      </w:r>
    </w:p>
    <w:p w:rsidR="002E6E35" w:rsidRDefault="002E6E35" w:rsidP="002E6E35">
      <w:pPr>
        <w:jc w:val="center"/>
      </w:pPr>
      <w:r>
        <w:t>по договору аренды</w:t>
      </w:r>
    </w:p>
    <w:p w:rsidR="002E6E35" w:rsidRDefault="002E6E35" w:rsidP="002E6E35">
      <w:pPr>
        <w:jc w:val="center"/>
      </w:pPr>
      <w:r>
        <w:t xml:space="preserve">от </w:t>
      </w:r>
      <w:r>
        <w:rPr>
          <w:b/>
        </w:rPr>
        <w:t xml:space="preserve">«       </w:t>
      </w:r>
      <w:r>
        <w:t>» _______________ 2014г. №________</w:t>
      </w:r>
    </w:p>
    <w:tbl>
      <w:tblPr>
        <w:tblW w:w="9288" w:type="dxa"/>
        <w:tblInd w:w="108" w:type="dxa"/>
        <w:tblLook w:val="00A0"/>
      </w:tblPr>
      <w:tblGrid>
        <w:gridCol w:w="598"/>
        <w:gridCol w:w="1475"/>
        <w:gridCol w:w="1440"/>
        <w:gridCol w:w="1302"/>
        <w:gridCol w:w="1747"/>
        <w:gridCol w:w="1729"/>
        <w:gridCol w:w="1323"/>
      </w:tblGrid>
      <w:tr w:rsidR="002E6E35" w:rsidTr="002E6E35">
        <w:trPr>
          <w:trHeight w:val="1380"/>
        </w:trPr>
        <w:tc>
          <w:tcPr>
            <w:tcW w:w="598" w:type="dxa"/>
            <w:tcBorders>
              <w:top w:val="single" w:sz="4" w:space="0" w:color="auto"/>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w:t>
            </w:r>
          </w:p>
        </w:tc>
        <w:tc>
          <w:tcPr>
            <w:tcW w:w="1475" w:type="dxa"/>
            <w:tcBorders>
              <w:top w:val="single" w:sz="4" w:space="0" w:color="auto"/>
              <w:left w:val="single" w:sz="4" w:space="0" w:color="auto"/>
              <w:bottom w:val="single" w:sz="4" w:space="0" w:color="auto"/>
              <w:right w:val="single" w:sz="4" w:space="0" w:color="auto"/>
            </w:tcBorders>
            <w:noWrap/>
            <w:vAlign w:val="center"/>
          </w:tcPr>
          <w:p w:rsidR="002E6E35" w:rsidRDefault="002E6E35">
            <w:pPr>
              <w:spacing w:line="276" w:lineRule="auto"/>
              <w:jc w:val="center"/>
              <w:rPr>
                <w:color w:val="000000"/>
                <w:lang w:val="en-US" w:eastAsia="en-US"/>
              </w:rPr>
            </w:pPr>
            <w:r>
              <w:rPr>
                <w:color w:val="000000"/>
                <w:lang w:eastAsia="en-US"/>
              </w:rPr>
              <w:t>№ контейнера</w:t>
            </w:r>
          </w:p>
          <w:p w:rsidR="002E6E35" w:rsidRDefault="002E6E35">
            <w:pPr>
              <w:spacing w:line="276" w:lineRule="auto"/>
              <w:jc w:val="center"/>
              <w:rPr>
                <w:color w:val="000000"/>
                <w:lang w:eastAsia="en-US"/>
              </w:rPr>
            </w:pPr>
          </w:p>
        </w:tc>
        <w:tc>
          <w:tcPr>
            <w:tcW w:w="1439" w:type="dxa"/>
            <w:tcBorders>
              <w:top w:val="single" w:sz="4" w:space="0" w:color="auto"/>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Типоразмер</w:t>
            </w:r>
          </w:p>
        </w:tc>
        <w:tc>
          <w:tcPr>
            <w:tcW w:w="1301" w:type="dxa"/>
            <w:tcBorders>
              <w:top w:val="single" w:sz="4" w:space="0" w:color="auto"/>
              <w:left w:val="nil"/>
              <w:bottom w:val="single" w:sz="4" w:space="0" w:color="auto"/>
              <w:right w:val="single" w:sz="4" w:space="0" w:color="auto"/>
            </w:tcBorders>
            <w:vAlign w:val="center"/>
          </w:tcPr>
          <w:p w:rsidR="002E6E35" w:rsidRDefault="002E6E35">
            <w:pPr>
              <w:spacing w:line="276" w:lineRule="auto"/>
              <w:jc w:val="center"/>
              <w:rPr>
                <w:color w:val="000000"/>
                <w:lang w:eastAsia="en-US"/>
              </w:rPr>
            </w:pPr>
            <w:r>
              <w:rPr>
                <w:color w:val="000000"/>
                <w:lang w:eastAsia="en-US"/>
              </w:rPr>
              <w:t>Состояние</w:t>
            </w:r>
          </w:p>
          <w:p w:rsidR="002E6E35" w:rsidRDefault="002E6E35">
            <w:pPr>
              <w:spacing w:line="276" w:lineRule="auto"/>
              <w:jc w:val="center"/>
              <w:rPr>
                <w:color w:val="000000"/>
                <w:lang w:val="en-US" w:eastAsia="en-US"/>
              </w:rPr>
            </w:pPr>
          </w:p>
        </w:tc>
        <w:tc>
          <w:tcPr>
            <w:tcW w:w="1424" w:type="dxa"/>
            <w:tcBorders>
              <w:top w:val="single" w:sz="4" w:space="0" w:color="auto"/>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Местовозврата из аренды</w:t>
            </w:r>
          </w:p>
        </w:tc>
        <w:tc>
          <w:tcPr>
            <w:tcW w:w="1729" w:type="dxa"/>
            <w:tcBorders>
              <w:top w:val="single" w:sz="4" w:space="0" w:color="auto"/>
              <w:left w:val="nil"/>
              <w:bottom w:val="single" w:sz="4" w:space="0" w:color="auto"/>
              <w:right w:val="single" w:sz="4" w:space="0" w:color="auto"/>
            </w:tcBorders>
            <w:vAlign w:val="center"/>
            <w:hideMark/>
          </w:tcPr>
          <w:p w:rsidR="002E6E35" w:rsidRDefault="002E6E35">
            <w:pPr>
              <w:spacing w:line="276" w:lineRule="auto"/>
              <w:jc w:val="center"/>
              <w:rPr>
                <w:color w:val="000000"/>
                <w:lang w:val="en-US" w:eastAsia="en-US"/>
              </w:rPr>
            </w:pPr>
            <w:r>
              <w:rPr>
                <w:color w:val="000000"/>
                <w:lang w:eastAsia="en-US"/>
              </w:rPr>
              <w:t>Год изготовления</w:t>
            </w:r>
          </w:p>
        </w:tc>
        <w:tc>
          <w:tcPr>
            <w:tcW w:w="1322" w:type="dxa"/>
            <w:tcBorders>
              <w:top w:val="single" w:sz="4" w:space="0" w:color="auto"/>
              <w:left w:val="nil"/>
              <w:bottom w:val="single" w:sz="4" w:space="0" w:color="auto"/>
              <w:right w:val="single" w:sz="4" w:space="0" w:color="auto"/>
            </w:tcBorders>
            <w:vAlign w:val="center"/>
            <w:hideMark/>
          </w:tcPr>
          <w:p w:rsidR="002E6E35" w:rsidRDefault="002E6E35">
            <w:pPr>
              <w:spacing w:line="276" w:lineRule="auto"/>
              <w:jc w:val="center"/>
              <w:rPr>
                <w:color w:val="000000"/>
                <w:lang w:eastAsia="en-US"/>
              </w:rPr>
            </w:pPr>
            <w:r>
              <w:rPr>
                <w:color w:val="000000"/>
                <w:lang w:eastAsia="en-US"/>
              </w:rPr>
              <w:t>Стоимость</w:t>
            </w:r>
          </w:p>
        </w:tc>
      </w:tr>
      <w:tr w:rsidR="002E6E35" w:rsidTr="002E6E35">
        <w:trPr>
          <w:trHeight w:val="300"/>
        </w:trPr>
        <w:tc>
          <w:tcPr>
            <w:tcW w:w="59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val="en-US" w:eastAsia="en-US"/>
              </w:rPr>
              <w:t>1</w:t>
            </w:r>
          </w:p>
        </w:tc>
        <w:tc>
          <w:tcPr>
            <w:tcW w:w="1475"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43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301"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c>
          <w:tcPr>
            <w:tcW w:w="1424" w:type="dxa"/>
            <w:tcBorders>
              <w:top w:val="single" w:sz="4" w:space="0" w:color="auto"/>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729" w:type="dxa"/>
            <w:tcBorders>
              <w:top w:val="single" w:sz="4" w:space="0" w:color="auto"/>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322"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r>
      <w:tr w:rsidR="002E6E35" w:rsidTr="002E6E35">
        <w:trPr>
          <w:trHeight w:val="300"/>
        </w:trPr>
        <w:tc>
          <w:tcPr>
            <w:tcW w:w="59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val="en-US" w:eastAsia="en-US"/>
              </w:rPr>
              <w:t>2</w:t>
            </w:r>
          </w:p>
        </w:tc>
        <w:tc>
          <w:tcPr>
            <w:tcW w:w="1475"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43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301"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c>
          <w:tcPr>
            <w:tcW w:w="142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72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322" w:type="dxa"/>
            <w:tcBorders>
              <w:top w:val="nil"/>
              <w:left w:val="nil"/>
              <w:bottom w:val="single" w:sz="4" w:space="0" w:color="auto"/>
              <w:right w:val="single" w:sz="4" w:space="0" w:color="auto"/>
            </w:tcBorders>
          </w:tcPr>
          <w:p w:rsidR="002E6E35" w:rsidRDefault="002E6E35">
            <w:pPr>
              <w:spacing w:line="276" w:lineRule="auto"/>
              <w:rPr>
                <w:color w:val="000000"/>
                <w:lang w:val="en-US" w:eastAsia="en-US"/>
              </w:rPr>
            </w:pPr>
          </w:p>
        </w:tc>
      </w:tr>
      <w:tr w:rsidR="002E6E35" w:rsidTr="002E6E35">
        <w:trPr>
          <w:trHeight w:val="300"/>
        </w:trPr>
        <w:tc>
          <w:tcPr>
            <w:tcW w:w="59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val="en-US" w:eastAsia="en-US"/>
              </w:rPr>
              <w:t>3</w:t>
            </w:r>
          </w:p>
        </w:tc>
        <w:tc>
          <w:tcPr>
            <w:tcW w:w="1475"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43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301"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c>
          <w:tcPr>
            <w:tcW w:w="142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72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val="en-US" w:eastAsia="en-US"/>
              </w:rPr>
              <w:t> </w:t>
            </w:r>
          </w:p>
        </w:tc>
        <w:tc>
          <w:tcPr>
            <w:tcW w:w="1322" w:type="dxa"/>
            <w:tcBorders>
              <w:top w:val="nil"/>
              <w:left w:val="nil"/>
              <w:bottom w:val="single" w:sz="4" w:space="0" w:color="auto"/>
              <w:right w:val="single" w:sz="4" w:space="0" w:color="auto"/>
            </w:tcBorders>
          </w:tcPr>
          <w:p w:rsidR="002E6E35" w:rsidRDefault="002E6E35">
            <w:pPr>
              <w:spacing w:line="276" w:lineRule="auto"/>
              <w:rPr>
                <w:color w:val="000000"/>
                <w:lang w:val="en-US" w:eastAsia="en-US"/>
              </w:rPr>
            </w:pPr>
          </w:p>
        </w:tc>
      </w:tr>
      <w:tr w:rsidR="002E6E35" w:rsidTr="002E6E35">
        <w:trPr>
          <w:trHeight w:val="300"/>
        </w:trPr>
        <w:tc>
          <w:tcPr>
            <w:tcW w:w="59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4</w:t>
            </w:r>
          </w:p>
        </w:tc>
        <w:tc>
          <w:tcPr>
            <w:tcW w:w="1475"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43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01"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eastAsia="en-US"/>
              </w:rPr>
            </w:pPr>
          </w:p>
        </w:tc>
        <w:tc>
          <w:tcPr>
            <w:tcW w:w="142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72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22" w:type="dxa"/>
            <w:tcBorders>
              <w:top w:val="nil"/>
              <w:left w:val="nil"/>
              <w:bottom w:val="single" w:sz="4" w:space="0" w:color="auto"/>
              <w:right w:val="single" w:sz="4" w:space="0" w:color="auto"/>
            </w:tcBorders>
          </w:tcPr>
          <w:p w:rsidR="002E6E35" w:rsidRDefault="002E6E35">
            <w:pPr>
              <w:spacing w:line="276" w:lineRule="auto"/>
              <w:rPr>
                <w:color w:val="000000"/>
                <w:lang w:eastAsia="en-US"/>
              </w:rPr>
            </w:pPr>
          </w:p>
        </w:tc>
      </w:tr>
      <w:tr w:rsidR="002E6E35" w:rsidTr="002E6E35">
        <w:trPr>
          <w:trHeight w:val="300"/>
        </w:trPr>
        <w:tc>
          <w:tcPr>
            <w:tcW w:w="59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5</w:t>
            </w:r>
          </w:p>
        </w:tc>
        <w:tc>
          <w:tcPr>
            <w:tcW w:w="1475"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43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01"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eastAsia="en-US"/>
              </w:rPr>
            </w:pPr>
          </w:p>
        </w:tc>
        <w:tc>
          <w:tcPr>
            <w:tcW w:w="142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72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22" w:type="dxa"/>
            <w:tcBorders>
              <w:top w:val="nil"/>
              <w:left w:val="nil"/>
              <w:bottom w:val="single" w:sz="4" w:space="0" w:color="auto"/>
              <w:right w:val="single" w:sz="4" w:space="0" w:color="auto"/>
            </w:tcBorders>
          </w:tcPr>
          <w:p w:rsidR="002E6E35" w:rsidRDefault="002E6E35">
            <w:pPr>
              <w:spacing w:line="276" w:lineRule="auto"/>
              <w:rPr>
                <w:color w:val="000000"/>
                <w:lang w:eastAsia="en-US"/>
              </w:rPr>
            </w:pPr>
          </w:p>
        </w:tc>
      </w:tr>
      <w:tr w:rsidR="002E6E35" w:rsidTr="002E6E35">
        <w:trPr>
          <w:trHeight w:val="300"/>
        </w:trPr>
        <w:tc>
          <w:tcPr>
            <w:tcW w:w="59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w:t>
            </w:r>
          </w:p>
        </w:tc>
        <w:tc>
          <w:tcPr>
            <w:tcW w:w="1475"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43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01"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eastAsia="en-US"/>
              </w:rPr>
            </w:pPr>
          </w:p>
        </w:tc>
        <w:tc>
          <w:tcPr>
            <w:tcW w:w="142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72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22" w:type="dxa"/>
            <w:tcBorders>
              <w:top w:val="nil"/>
              <w:left w:val="nil"/>
              <w:bottom w:val="single" w:sz="4" w:space="0" w:color="auto"/>
              <w:right w:val="single" w:sz="4" w:space="0" w:color="auto"/>
            </w:tcBorders>
          </w:tcPr>
          <w:p w:rsidR="002E6E35" w:rsidRDefault="002E6E35">
            <w:pPr>
              <w:spacing w:line="276" w:lineRule="auto"/>
              <w:rPr>
                <w:color w:val="000000"/>
                <w:lang w:eastAsia="en-US"/>
              </w:rPr>
            </w:pPr>
          </w:p>
        </w:tc>
      </w:tr>
    </w:tbl>
    <w:p w:rsidR="002E6E35" w:rsidRDefault="002E6E35" w:rsidP="002E6E35">
      <w:pPr>
        <w:jc w:val="center"/>
      </w:pPr>
      <w:r>
        <w:t>Form</w:t>
      </w:r>
    </w:p>
    <w:p w:rsidR="002E6E35" w:rsidRDefault="002E6E35" w:rsidP="002E6E35">
      <w:pPr>
        <w:jc w:val="center"/>
        <w:rPr>
          <w:lang w:val="en-US"/>
        </w:rPr>
      </w:pPr>
      <w:r>
        <w:rPr>
          <w:lang w:val="en-US"/>
        </w:rPr>
        <w:t>The Act of Return of Containers from Lease</w:t>
      </w:r>
    </w:p>
    <w:p w:rsidR="002E6E35" w:rsidRDefault="002E6E35" w:rsidP="002E6E35">
      <w:pPr>
        <w:jc w:val="center"/>
        <w:rPr>
          <w:lang w:val="en-US"/>
        </w:rPr>
      </w:pPr>
      <w:r>
        <w:rPr>
          <w:lang w:val="en-US"/>
        </w:rPr>
        <w:t>under the Lease Agreement</w:t>
      </w:r>
    </w:p>
    <w:p w:rsidR="002E6E35" w:rsidRDefault="002E6E35" w:rsidP="002E6E35">
      <w:pPr>
        <w:jc w:val="center"/>
        <w:rPr>
          <w:lang w:val="en-US"/>
        </w:rPr>
      </w:pPr>
      <w:r>
        <w:rPr>
          <w:lang w:val="en-US"/>
        </w:rPr>
        <w:t xml:space="preserve">dd.___________, ____, 2014 No. </w:t>
      </w:r>
      <w:r>
        <w:t>________</w:t>
      </w:r>
    </w:p>
    <w:tbl>
      <w:tblPr>
        <w:tblW w:w="9288" w:type="dxa"/>
        <w:tblInd w:w="108" w:type="dxa"/>
        <w:tblLook w:val="00A0"/>
      </w:tblPr>
      <w:tblGrid>
        <w:gridCol w:w="598"/>
        <w:gridCol w:w="1475"/>
        <w:gridCol w:w="1439"/>
        <w:gridCol w:w="1015"/>
        <w:gridCol w:w="248"/>
        <w:gridCol w:w="1424"/>
        <w:gridCol w:w="1729"/>
        <w:gridCol w:w="1116"/>
        <w:gridCol w:w="244"/>
      </w:tblGrid>
      <w:tr w:rsidR="002E6E35" w:rsidTr="002E6E35">
        <w:trPr>
          <w:gridAfter w:val="1"/>
          <w:wAfter w:w="244" w:type="dxa"/>
          <w:trHeight w:val="1380"/>
        </w:trPr>
        <w:tc>
          <w:tcPr>
            <w:tcW w:w="598" w:type="dxa"/>
            <w:tcBorders>
              <w:top w:val="single" w:sz="4" w:space="0" w:color="auto"/>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val="en-US" w:eastAsia="en-US"/>
              </w:rPr>
              <w:t>No.</w:t>
            </w:r>
          </w:p>
        </w:tc>
        <w:tc>
          <w:tcPr>
            <w:tcW w:w="1475" w:type="dxa"/>
            <w:tcBorders>
              <w:top w:val="single" w:sz="4" w:space="0" w:color="auto"/>
              <w:left w:val="single" w:sz="4" w:space="0" w:color="auto"/>
              <w:bottom w:val="single" w:sz="4" w:space="0" w:color="auto"/>
              <w:right w:val="single" w:sz="4" w:space="0" w:color="auto"/>
            </w:tcBorders>
            <w:noWrap/>
            <w:vAlign w:val="center"/>
          </w:tcPr>
          <w:p w:rsidR="002E6E35" w:rsidRDefault="002E6E35">
            <w:pPr>
              <w:spacing w:line="276" w:lineRule="auto"/>
              <w:jc w:val="center"/>
              <w:rPr>
                <w:color w:val="000000"/>
                <w:lang w:val="en-US" w:eastAsia="en-US"/>
              </w:rPr>
            </w:pPr>
            <w:r>
              <w:rPr>
                <w:color w:val="000000"/>
                <w:lang w:eastAsia="en-US"/>
              </w:rPr>
              <w:t>Container number</w:t>
            </w:r>
          </w:p>
          <w:p w:rsidR="002E6E35" w:rsidRDefault="002E6E35">
            <w:pPr>
              <w:spacing w:line="276" w:lineRule="auto"/>
              <w:jc w:val="center"/>
              <w:rPr>
                <w:color w:val="000000"/>
                <w:lang w:eastAsia="en-US"/>
              </w:rPr>
            </w:pPr>
          </w:p>
        </w:tc>
        <w:tc>
          <w:tcPr>
            <w:tcW w:w="1439" w:type="dxa"/>
            <w:tcBorders>
              <w:top w:val="single" w:sz="4" w:space="0" w:color="auto"/>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val="en-US" w:eastAsia="en-US"/>
              </w:rPr>
              <w:t xml:space="preserve">Typical </w:t>
            </w:r>
            <w:r>
              <w:rPr>
                <w:color w:val="000000"/>
                <w:lang w:eastAsia="en-US"/>
              </w:rPr>
              <w:t>size</w:t>
            </w:r>
          </w:p>
        </w:tc>
        <w:tc>
          <w:tcPr>
            <w:tcW w:w="1301" w:type="dxa"/>
            <w:gridSpan w:val="2"/>
            <w:tcBorders>
              <w:top w:val="single" w:sz="4" w:space="0" w:color="auto"/>
              <w:left w:val="nil"/>
              <w:bottom w:val="single" w:sz="4" w:space="0" w:color="auto"/>
              <w:right w:val="single" w:sz="4" w:space="0" w:color="auto"/>
            </w:tcBorders>
            <w:vAlign w:val="center"/>
          </w:tcPr>
          <w:p w:rsidR="002E6E35" w:rsidRDefault="002E6E35">
            <w:pPr>
              <w:spacing w:line="276" w:lineRule="auto"/>
              <w:jc w:val="center"/>
              <w:rPr>
                <w:color w:val="000000"/>
                <w:lang w:eastAsia="en-US"/>
              </w:rPr>
            </w:pPr>
            <w:r>
              <w:rPr>
                <w:color w:val="000000"/>
                <w:lang w:eastAsia="en-US"/>
              </w:rPr>
              <w:t>Condition</w:t>
            </w:r>
          </w:p>
          <w:p w:rsidR="002E6E35" w:rsidRDefault="002E6E35">
            <w:pPr>
              <w:spacing w:line="276" w:lineRule="auto"/>
              <w:jc w:val="center"/>
              <w:rPr>
                <w:color w:val="000000"/>
                <w:lang w:val="en-US" w:eastAsia="en-US"/>
              </w:rPr>
            </w:pPr>
          </w:p>
        </w:tc>
        <w:tc>
          <w:tcPr>
            <w:tcW w:w="1424" w:type="dxa"/>
            <w:tcBorders>
              <w:top w:val="single" w:sz="4" w:space="0" w:color="auto"/>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val="en-US" w:eastAsia="en-US"/>
              </w:rPr>
              <w:t>Place of return from lease</w:t>
            </w:r>
          </w:p>
        </w:tc>
        <w:tc>
          <w:tcPr>
            <w:tcW w:w="1729" w:type="dxa"/>
            <w:tcBorders>
              <w:top w:val="single" w:sz="4" w:space="0" w:color="auto"/>
              <w:left w:val="nil"/>
              <w:bottom w:val="single" w:sz="4" w:space="0" w:color="auto"/>
              <w:right w:val="single" w:sz="4" w:space="0" w:color="auto"/>
            </w:tcBorders>
            <w:vAlign w:val="center"/>
            <w:hideMark/>
          </w:tcPr>
          <w:p w:rsidR="002E6E35" w:rsidRDefault="002E6E35">
            <w:pPr>
              <w:spacing w:line="276" w:lineRule="auto"/>
              <w:jc w:val="center"/>
              <w:rPr>
                <w:color w:val="000000"/>
                <w:lang w:val="en-US" w:eastAsia="en-US"/>
              </w:rPr>
            </w:pPr>
            <w:r>
              <w:rPr>
                <w:color w:val="000000"/>
                <w:lang w:eastAsia="en-US"/>
              </w:rPr>
              <w:t>Year of manufacture</w:t>
            </w:r>
          </w:p>
        </w:tc>
        <w:tc>
          <w:tcPr>
            <w:tcW w:w="1322" w:type="dxa"/>
            <w:tcBorders>
              <w:top w:val="single" w:sz="4" w:space="0" w:color="auto"/>
              <w:left w:val="nil"/>
              <w:bottom w:val="single" w:sz="4" w:space="0" w:color="auto"/>
              <w:right w:val="single" w:sz="4" w:space="0" w:color="auto"/>
            </w:tcBorders>
            <w:vAlign w:val="center"/>
            <w:hideMark/>
          </w:tcPr>
          <w:p w:rsidR="002E6E35" w:rsidRDefault="002E6E35">
            <w:pPr>
              <w:spacing w:line="276" w:lineRule="auto"/>
              <w:jc w:val="center"/>
              <w:rPr>
                <w:color w:val="000000"/>
                <w:lang w:eastAsia="en-US"/>
              </w:rPr>
            </w:pPr>
            <w:r>
              <w:rPr>
                <w:color w:val="000000"/>
                <w:lang w:eastAsia="en-US"/>
              </w:rPr>
              <w:t>Cost</w:t>
            </w:r>
          </w:p>
        </w:tc>
      </w:tr>
      <w:tr w:rsidR="002E6E35" w:rsidTr="002E6E35">
        <w:trPr>
          <w:gridAfter w:val="1"/>
          <w:wAfter w:w="244" w:type="dxa"/>
          <w:trHeight w:val="300"/>
        </w:trPr>
        <w:tc>
          <w:tcPr>
            <w:tcW w:w="59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eastAsia="en-US"/>
              </w:rPr>
              <w:t>1</w:t>
            </w:r>
          </w:p>
        </w:tc>
        <w:tc>
          <w:tcPr>
            <w:tcW w:w="1475"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43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301" w:type="dxa"/>
            <w:gridSpan w:val="2"/>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c>
          <w:tcPr>
            <w:tcW w:w="1424" w:type="dxa"/>
            <w:tcBorders>
              <w:top w:val="single" w:sz="4" w:space="0" w:color="auto"/>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729" w:type="dxa"/>
            <w:tcBorders>
              <w:top w:val="single" w:sz="4" w:space="0" w:color="auto"/>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322" w:type="dxa"/>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r>
      <w:tr w:rsidR="002E6E35" w:rsidTr="002E6E35">
        <w:trPr>
          <w:gridAfter w:val="1"/>
          <w:wAfter w:w="244" w:type="dxa"/>
          <w:trHeight w:val="300"/>
        </w:trPr>
        <w:tc>
          <w:tcPr>
            <w:tcW w:w="59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eastAsia="en-US"/>
              </w:rPr>
              <w:t>2</w:t>
            </w:r>
          </w:p>
        </w:tc>
        <w:tc>
          <w:tcPr>
            <w:tcW w:w="1475"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43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301" w:type="dxa"/>
            <w:gridSpan w:val="2"/>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c>
          <w:tcPr>
            <w:tcW w:w="142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72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322" w:type="dxa"/>
            <w:tcBorders>
              <w:top w:val="nil"/>
              <w:left w:val="nil"/>
              <w:bottom w:val="single" w:sz="4" w:space="0" w:color="auto"/>
              <w:right w:val="single" w:sz="4" w:space="0" w:color="auto"/>
            </w:tcBorders>
          </w:tcPr>
          <w:p w:rsidR="002E6E35" w:rsidRDefault="002E6E35">
            <w:pPr>
              <w:spacing w:line="276" w:lineRule="auto"/>
              <w:rPr>
                <w:color w:val="000000"/>
                <w:lang w:val="en-US" w:eastAsia="en-US"/>
              </w:rPr>
            </w:pPr>
          </w:p>
        </w:tc>
      </w:tr>
      <w:tr w:rsidR="002E6E35" w:rsidTr="002E6E35">
        <w:trPr>
          <w:gridAfter w:val="1"/>
          <w:wAfter w:w="244" w:type="dxa"/>
          <w:trHeight w:val="300"/>
        </w:trPr>
        <w:tc>
          <w:tcPr>
            <w:tcW w:w="59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val="en-US" w:eastAsia="en-US"/>
              </w:rPr>
            </w:pPr>
            <w:r>
              <w:rPr>
                <w:color w:val="000000"/>
                <w:lang w:eastAsia="en-US"/>
              </w:rPr>
              <w:t>3</w:t>
            </w:r>
          </w:p>
        </w:tc>
        <w:tc>
          <w:tcPr>
            <w:tcW w:w="1475"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43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301" w:type="dxa"/>
            <w:gridSpan w:val="2"/>
            <w:tcBorders>
              <w:top w:val="single" w:sz="4" w:space="0" w:color="auto"/>
              <w:left w:val="nil"/>
              <w:bottom w:val="single" w:sz="4" w:space="0" w:color="auto"/>
              <w:right w:val="single" w:sz="4" w:space="0" w:color="auto"/>
            </w:tcBorders>
          </w:tcPr>
          <w:p w:rsidR="002E6E35" w:rsidRDefault="002E6E35">
            <w:pPr>
              <w:spacing w:line="276" w:lineRule="auto"/>
              <w:rPr>
                <w:color w:val="000000"/>
                <w:lang w:val="en-US" w:eastAsia="en-US"/>
              </w:rPr>
            </w:pPr>
          </w:p>
        </w:tc>
        <w:tc>
          <w:tcPr>
            <w:tcW w:w="142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72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val="en-US" w:eastAsia="en-US"/>
              </w:rPr>
            </w:pPr>
            <w:r>
              <w:rPr>
                <w:color w:val="000000"/>
                <w:lang w:eastAsia="en-US"/>
              </w:rPr>
              <w:t> </w:t>
            </w:r>
          </w:p>
        </w:tc>
        <w:tc>
          <w:tcPr>
            <w:tcW w:w="1322" w:type="dxa"/>
            <w:tcBorders>
              <w:top w:val="nil"/>
              <w:left w:val="nil"/>
              <w:bottom w:val="single" w:sz="4" w:space="0" w:color="auto"/>
              <w:right w:val="single" w:sz="4" w:space="0" w:color="auto"/>
            </w:tcBorders>
          </w:tcPr>
          <w:p w:rsidR="002E6E35" w:rsidRDefault="002E6E35">
            <w:pPr>
              <w:spacing w:line="276" w:lineRule="auto"/>
              <w:rPr>
                <w:color w:val="000000"/>
                <w:lang w:val="en-US" w:eastAsia="en-US"/>
              </w:rPr>
            </w:pPr>
          </w:p>
        </w:tc>
      </w:tr>
      <w:tr w:rsidR="002E6E35" w:rsidTr="002E6E35">
        <w:trPr>
          <w:gridAfter w:val="1"/>
          <w:wAfter w:w="244" w:type="dxa"/>
          <w:trHeight w:val="300"/>
        </w:trPr>
        <w:tc>
          <w:tcPr>
            <w:tcW w:w="59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4</w:t>
            </w:r>
          </w:p>
        </w:tc>
        <w:tc>
          <w:tcPr>
            <w:tcW w:w="1475"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43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01" w:type="dxa"/>
            <w:gridSpan w:val="2"/>
            <w:tcBorders>
              <w:top w:val="single" w:sz="4" w:space="0" w:color="auto"/>
              <w:left w:val="nil"/>
              <w:bottom w:val="single" w:sz="4" w:space="0" w:color="auto"/>
              <w:right w:val="single" w:sz="4" w:space="0" w:color="auto"/>
            </w:tcBorders>
          </w:tcPr>
          <w:p w:rsidR="002E6E35" w:rsidRDefault="002E6E35">
            <w:pPr>
              <w:spacing w:line="276" w:lineRule="auto"/>
              <w:rPr>
                <w:color w:val="000000"/>
                <w:lang w:eastAsia="en-US"/>
              </w:rPr>
            </w:pPr>
          </w:p>
        </w:tc>
        <w:tc>
          <w:tcPr>
            <w:tcW w:w="142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72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22" w:type="dxa"/>
            <w:tcBorders>
              <w:top w:val="nil"/>
              <w:left w:val="nil"/>
              <w:bottom w:val="single" w:sz="4" w:space="0" w:color="auto"/>
              <w:right w:val="single" w:sz="4" w:space="0" w:color="auto"/>
            </w:tcBorders>
          </w:tcPr>
          <w:p w:rsidR="002E6E35" w:rsidRDefault="002E6E35">
            <w:pPr>
              <w:spacing w:line="276" w:lineRule="auto"/>
              <w:rPr>
                <w:color w:val="000000"/>
                <w:lang w:eastAsia="en-US"/>
              </w:rPr>
            </w:pPr>
          </w:p>
        </w:tc>
      </w:tr>
      <w:tr w:rsidR="002E6E35" w:rsidTr="002E6E35">
        <w:trPr>
          <w:gridAfter w:val="1"/>
          <w:wAfter w:w="244" w:type="dxa"/>
          <w:trHeight w:val="300"/>
        </w:trPr>
        <w:tc>
          <w:tcPr>
            <w:tcW w:w="59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5</w:t>
            </w:r>
          </w:p>
        </w:tc>
        <w:tc>
          <w:tcPr>
            <w:tcW w:w="1475"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43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01" w:type="dxa"/>
            <w:gridSpan w:val="2"/>
            <w:tcBorders>
              <w:top w:val="single" w:sz="4" w:space="0" w:color="auto"/>
              <w:left w:val="nil"/>
              <w:bottom w:val="single" w:sz="4" w:space="0" w:color="auto"/>
              <w:right w:val="single" w:sz="4" w:space="0" w:color="auto"/>
            </w:tcBorders>
          </w:tcPr>
          <w:p w:rsidR="002E6E35" w:rsidRDefault="002E6E35">
            <w:pPr>
              <w:spacing w:line="276" w:lineRule="auto"/>
              <w:rPr>
                <w:color w:val="000000"/>
                <w:lang w:eastAsia="en-US"/>
              </w:rPr>
            </w:pPr>
          </w:p>
        </w:tc>
        <w:tc>
          <w:tcPr>
            <w:tcW w:w="142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72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22" w:type="dxa"/>
            <w:tcBorders>
              <w:top w:val="nil"/>
              <w:left w:val="nil"/>
              <w:bottom w:val="single" w:sz="4" w:space="0" w:color="auto"/>
              <w:right w:val="single" w:sz="4" w:space="0" w:color="auto"/>
            </w:tcBorders>
          </w:tcPr>
          <w:p w:rsidR="002E6E35" w:rsidRDefault="002E6E35">
            <w:pPr>
              <w:spacing w:line="276" w:lineRule="auto"/>
              <w:rPr>
                <w:color w:val="000000"/>
                <w:lang w:eastAsia="en-US"/>
              </w:rPr>
            </w:pPr>
          </w:p>
        </w:tc>
      </w:tr>
      <w:tr w:rsidR="002E6E35" w:rsidTr="002E6E35">
        <w:trPr>
          <w:gridAfter w:val="1"/>
          <w:wAfter w:w="244" w:type="dxa"/>
          <w:trHeight w:val="300"/>
        </w:trPr>
        <w:tc>
          <w:tcPr>
            <w:tcW w:w="598"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jc w:val="center"/>
              <w:rPr>
                <w:color w:val="000000"/>
                <w:lang w:eastAsia="en-US"/>
              </w:rPr>
            </w:pPr>
            <w:r>
              <w:rPr>
                <w:color w:val="000000"/>
                <w:lang w:eastAsia="en-US"/>
              </w:rPr>
              <w:t>…</w:t>
            </w:r>
          </w:p>
        </w:tc>
        <w:tc>
          <w:tcPr>
            <w:tcW w:w="1475"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43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01" w:type="dxa"/>
            <w:gridSpan w:val="2"/>
            <w:tcBorders>
              <w:top w:val="single" w:sz="4" w:space="0" w:color="auto"/>
              <w:left w:val="nil"/>
              <w:bottom w:val="single" w:sz="4" w:space="0" w:color="auto"/>
              <w:right w:val="single" w:sz="4" w:space="0" w:color="auto"/>
            </w:tcBorders>
          </w:tcPr>
          <w:p w:rsidR="002E6E35" w:rsidRDefault="002E6E35">
            <w:pPr>
              <w:spacing w:line="276" w:lineRule="auto"/>
              <w:rPr>
                <w:color w:val="000000"/>
                <w:lang w:eastAsia="en-US"/>
              </w:rPr>
            </w:pPr>
          </w:p>
        </w:tc>
        <w:tc>
          <w:tcPr>
            <w:tcW w:w="1424" w:type="dxa"/>
            <w:tcBorders>
              <w:top w:val="nil"/>
              <w:left w:val="single" w:sz="4" w:space="0" w:color="auto"/>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729" w:type="dxa"/>
            <w:tcBorders>
              <w:top w:val="nil"/>
              <w:left w:val="nil"/>
              <w:bottom w:val="single" w:sz="4" w:space="0" w:color="auto"/>
              <w:right w:val="single" w:sz="4" w:space="0" w:color="auto"/>
            </w:tcBorders>
            <w:noWrap/>
            <w:vAlign w:val="center"/>
            <w:hideMark/>
          </w:tcPr>
          <w:p w:rsidR="002E6E35" w:rsidRDefault="002E6E35">
            <w:pPr>
              <w:spacing w:line="276" w:lineRule="auto"/>
              <w:rPr>
                <w:color w:val="000000"/>
                <w:lang w:eastAsia="en-US"/>
              </w:rPr>
            </w:pPr>
            <w:r>
              <w:rPr>
                <w:color w:val="000000"/>
                <w:lang w:eastAsia="en-US"/>
              </w:rPr>
              <w:t> </w:t>
            </w:r>
          </w:p>
        </w:tc>
        <w:tc>
          <w:tcPr>
            <w:tcW w:w="1322" w:type="dxa"/>
            <w:tcBorders>
              <w:top w:val="nil"/>
              <w:left w:val="nil"/>
              <w:bottom w:val="single" w:sz="4" w:space="0" w:color="auto"/>
              <w:right w:val="single" w:sz="4" w:space="0" w:color="auto"/>
            </w:tcBorders>
          </w:tcPr>
          <w:p w:rsidR="002E6E35" w:rsidRDefault="002E6E35">
            <w:pPr>
              <w:spacing w:line="276" w:lineRule="auto"/>
              <w:rPr>
                <w:color w:val="000000"/>
                <w:lang w:eastAsia="en-US"/>
              </w:rPr>
            </w:pPr>
          </w:p>
        </w:tc>
      </w:tr>
      <w:tr w:rsidR="002E6E35" w:rsidRPr="00FB6048" w:rsidTr="002E6E35">
        <w:trPr>
          <w:trHeight w:val="1954"/>
        </w:trPr>
        <w:tc>
          <w:tcPr>
            <w:tcW w:w="4527" w:type="dxa"/>
            <w:gridSpan w:val="4"/>
          </w:tcPr>
          <w:p w:rsidR="001100CB" w:rsidRDefault="001100CB">
            <w:pPr>
              <w:widowControl w:val="0"/>
              <w:autoSpaceDE w:val="0"/>
              <w:autoSpaceDN w:val="0"/>
              <w:adjustRightInd w:val="0"/>
              <w:spacing w:line="276" w:lineRule="auto"/>
              <w:rPr>
                <w:b/>
                <w:bCs/>
                <w:lang w:eastAsia="en-US"/>
              </w:rPr>
            </w:pPr>
          </w:p>
          <w:p w:rsidR="002E6E35" w:rsidRDefault="002E6E35">
            <w:pPr>
              <w:widowControl w:val="0"/>
              <w:autoSpaceDE w:val="0"/>
              <w:autoSpaceDN w:val="0"/>
              <w:adjustRightInd w:val="0"/>
              <w:spacing w:line="276" w:lineRule="auto"/>
              <w:rPr>
                <w:b/>
                <w:bCs/>
                <w:lang w:eastAsia="en-US"/>
              </w:rPr>
            </w:pPr>
            <w:r>
              <w:rPr>
                <w:b/>
                <w:bCs/>
                <w:lang w:eastAsia="en-US"/>
              </w:rPr>
              <w:t>Арендодатель</w:t>
            </w:r>
          </w:p>
          <w:p w:rsidR="002E6E35" w:rsidRDefault="002E6E35">
            <w:pPr>
              <w:widowControl w:val="0"/>
              <w:autoSpaceDE w:val="0"/>
              <w:autoSpaceDN w:val="0"/>
              <w:adjustRightInd w:val="0"/>
              <w:spacing w:line="276" w:lineRule="auto"/>
              <w:rPr>
                <w:b/>
                <w:bCs/>
                <w:lang w:eastAsia="en-US"/>
              </w:rPr>
            </w:pPr>
          </w:p>
          <w:p w:rsidR="002E6E35" w:rsidRDefault="002E6E35">
            <w:pPr>
              <w:widowControl w:val="0"/>
              <w:autoSpaceDE w:val="0"/>
              <w:autoSpaceDN w:val="0"/>
              <w:adjustRightInd w:val="0"/>
              <w:spacing w:line="276" w:lineRule="auto"/>
              <w:rPr>
                <w:bCs/>
                <w:lang w:eastAsia="en-US"/>
              </w:rPr>
            </w:pPr>
          </w:p>
          <w:p w:rsidR="002E6E35" w:rsidRDefault="002E6E35">
            <w:pPr>
              <w:widowControl w:val="0"/>
              <w:autoSpaceDE w:val="0"/>
              <w:autoSpaceDN w:val="0"/>
              <w:adjustRightInd w:val="0"/>
              <w:spacing w:line="276" w:lineRule="auto"/>
              <w:rPr>
                <w:bCs/>
                <w:lang w:eastAsia="en-US"/>
              </w:rPr>
            </w:pPr>
            <w:r>
              <w:rPr>
                <w:bCs/>
                <w:lang w:eastAsia="en-US"/>
              </w:rPr>
              <w:t>________________          ____________</w:t>
            </w:r>
          </w:p>
          <w:p w:rsidR="002E6E35" w:rsidRDefault="002E6E35">
            <w:pPr>
              <w:widowControl w:val="0"/>
              <w:autoSpaceDE w:val="0"/>
              <w:autoSpaceDN w:val="0"/>
              <w:adjustRightInd w:val="0"/>
              <w:spacing w:line="276" w:lineRule="auto"/>
              <w:rPr>
                <w:bCs/>
                <w:lang w:eastAsia="en-US"/>
              </w:rPr>
            </w:pPr>
            <w:r>
              <w:rPr>
                <w:bCs/>
                <w:lang w:eastAsia="en-US"/>
              </w:rPr>
              <w:t>М.П.</w:t>
            </w:r>
          </w:p>
          <w:p w:rsidR="002E6E35" w:rsidRDefault="002E6E35">
            <w:pPr>
              <w:widowControl w:val="0"/>
              <w:autoSpaceDE w:val="0"/>
              <w:autoSpaceDN w:val="0"/>
              <w:adjustRightInd w:val="0"/>
              <w:spacing w:line="276" w:lineRule="auto"/>
              <w:rPr>
                <w:b/>
                <w:bCs/>
                <w:lang w:eastAsia="en-US"/>
              </w:rPr>
            </w:pPr>
          </w:p>
          <w:p w:rsidR="001100CB" w:rsidRDefault="001100CB">
            <w:pPr>
              <w:widowControl w:val="0"/>
              <w:autoSpaceDE w:val="0"/>
              <w:autoSpaceDN w:val="0"/>
              <w:adjustRightInd w:val="0"/>
              <w:spacing w:line="276" w:lineRule="auto"/>
              <w:rPr>
                <w:b/>
                <w:bCs/>
                <w:lang w:eastAsia="en-US"/>
              </w:rPr>
            </w:pPr>
          </w:p>
          <w:p w:rsidR="002E6E35" w:rsidRDefault="002E6E35">
            <w:pPr>
              <w:widowControl w:val="0"/>
              <w:autoSpaceDE w:val="0"/>
              <w:autoSpaceDN w:val="0"/>
              <w:adjustRightInd w:val="0"/>
              <w:spacing w:line="276" w:lineRule="auto"/>
              <w:rPr>
                <w:b/>
                <w:bCs/>
                <w:lang w:eastAsia="en-US"/>
              </w:rPr>
            </w:pPr>
            <w:r>
              <w:rPr>
                <w:b/>
                <w:bCs/>
                <w:lang w:eastAsia="en-US"/>
              </w:rPr>
              <w:t>Арендатор</w:t>
            </w:r>
          </w:p>
          <w:p w:rsidR="002E6E35" w:rsidRDefault="002E6E35">
            <w:pPr>
              <w:widowControl w:val="0"/>
              <w:autoSpaceDE w:val="0"/>
              <w:autoSpaceDN w:val="0"/>
              <w:adjustRightInd w:val="0"/>
              <w:spacing w:line="276" w:lineRule="auto"/>
              <w:rPr>
                <w:bCs/>
                <w:lang w:eastAsia="en-US"/>
              </w:rPr>
            </w:pPr>
            <w:r>
              <w:rPr>
                <w:bCs/>
                <w:lang w:eastAsia="en-US"/>
              </w:rPr>
              <w:t>Первый заместитель генерального директора</w:t>
            </w:r>
          </w:p>
          <w:p w:rsidR="002E6E35" w:rsidRDefault="002E6E35">
            <w:pPr>
              <w:widowControl w:val="0"/>
              <w:autoSpaceDE w:val="0"/>
              <w:autoSpaceDN w:val="0"/>
              <w:adjustRightInd w:val="0"/>
              <w:spacing w:line="276" w:lineRule="auto"/>
              <w:rPr>
                <w:bCs/>
                <w:lang w:eastAsia="en-US"/>
              </w:rPr>
            </w:pPr>
            <w:r>
              <w:rPr>
                <w:bCs/>
                <w:lang w:eastAsia="en-US"/>
              </w:rPr>
              <w:t>ОАО «ТрансКонтейнер»</w:t>
            </w:r>
          </w:p>
          <w:p w:rsidR="002E6E35" w:rsidRDefault="002E6E35">
            <w:pPr>
              <w:widowControl w:val="0"/>
              <w:autoSpaceDE w:val="0"/>
              <w:autoSpaceDN w:val="0"/>
              <w:adjustRightInd w:val="0"/>
              <w:spacing w:line="276" w:lineRule="auto"/>
              <w:rPr>
                <w:bCs/>
                <w:lang w:eastAsia="en-US"/>
              </w:rPr>
            </w:pPr>
          </w:p>
          <w:p w:rsidR="002E6E35" w:rsidRDefault="002E6E35">
            <w:pPr>
              <w:widowControl w:val="0"/>
              <w:autoSpaceDE w:val="0"/>
              <w:autoSpaceDN w:val="0"/>
              <w:adjustRightInd w:val="0"/>
              <w:spacing w:line="276" w:lineRule="auto"/>
              <w:rPr>
                <w:bCs/>
                <w:lang w:eastAsia="en-US"/>
              </w:rPr>
            </w:pPr>
          </w:p>
          <w:p w:rsidR="002E6E35" w:rsidRDefault="002E6E35">
            <w:pPr>
              <w:widowControl w:val="0"/>
              <w:autoSpaceDE w:val="0"/>
              <w:autoSpaceDN w:val="0"/>
              <w:adjustRightInd w:val="0"/>
              <w:spacing w:line="276" w:lineRule="auto"/>
              <w:rPr>
                <w:bCs/>
                <w:lang w:eastAsia="en-US"/>
              </w:rPr>
            </w:pPr>
            <w:r>
              <w:rPr>
                <w:bCs/>
                <w:lang w:eastAsia="en-US"/>
              </w:rPr>
              <w:t>_____________________ В.Н. Драчев</w:t>
            </w:r>
          </w:p>
          <w:p w:rsidR="002E6E35" w:rsidRDefault="002E6E35">
            <w:pPr>
              <w:widowControl w:val="0"/>
              <w:autoSpaceDE w:val="0"/>
              <w:autoSpaceDN w:val="0"/>
              <w:adjustRightInd w:val="0"/>
              <w:spacing w:line="276" w:lineRule="auto"/>
              <w:rPr>
                <w:b/>
                <w:bCs/>
                <w:lang w:eastAsia="en-US"/>
              </w:rPr>
            </w:pPr>
            <w:r>
              <w:rPr>
                <w:bCs/>
                <w:lang w:eastAsia="en-US"/>
              </w:rPr>
              <w:t>М.П.</w:t>
            </w:r>
          </w:p>
        </w:tc>
        <w:tc>
          <w:tcPr>
            <w:tcW w:w="5112" w:type="dxa"/>
            <w:gridSpan w:val="5"/>
          </w:tcPr>
          <w:p w:rsidR="001100CB" w:rsidRDefault="001100CB">
            <w:pPr>
              <w:spacing w:line="276" w:lineRule="auto"/>
              <w:rPr>
                <w:b/>
                <w:bCs/>
                <w:lang w:eastAsia="en-US"/>
              </w:rPr>
            </w:pPr>
          </w:p>
          <w:p w:rsidR="002E6E35" w:rsidRDefault="002E6E35">
            <w:pPr>
              <w:spacing w:line="276" w:lineRule="auto"/>
              <w:rPr>
                <w:b/>
                <w:bCs/>
                <w:lang w:val="en-US" w:eastAsia="en-US"/>
              </w:rPr>
            </w:pPr>
            <w:r>
              <w:rPr>
                <w:b/>
                <w:bCs/>
                <w:lang w:val="en-US" w:eastAsia="en-US"/>
              </w:rPr>
              <w:t>Lessor</w:t>
            </w:r>
          </w:p>
          <w:p w:rsidR="002E6E35" w:rsidRDefault="002E6E35">
            <w:pPr>
              <w:spacing w:line="276" w:lineRule="auto"/>
              <w:rPr>
                <w:b/>
                <w:bCs/>
                <w:lang w:val="en-US" w:eastAsia="en-US"/>
              </w:rPr>
            </w:pPr>
          </w:p>
          <w:p w:rsidR="002E6E35" w:rsidRDefault="002E6E35">
            <w:pPr>
              <w:spacing w:line="276" w:lineRule="auto"/>
              <w:rPr>
                <w:b/>
                <w:bCs/>
                <w:lang w:val="en-US" w:eastAsia="en-US"/>
              </w:rPr>
            </w:pPr>
          </w:p>
          <w:p w:rsidR="002E6E35" w:rsidRDefault="002E6E35">
            <w:pPr>
              <w:spacing w:line="276" w:lineRule="auto"/>
              <w:rPr>
                <w:bCs/>
                <w:lang w:val="en-US" w:eastAsia="en-US"/>
              </w:rPr>
            </w:pPr>
            <w:r>
              <w:rPr>
                <w:bCs/>
                <w:lang w:val="en-US" w:eastAsia="en-US"/>
              </w:rPr>
              <w:t>________________               ___________</w:t>
            </w:r>
          </w:p>
          <w:p w:rsidR="002E6E35" w:rsidRDefault="002E6E35">
            <w:pPr>
              <w:spacing w:line="276" w:lineRule="auto"/>
              <w:rPr>
                <w:bCs/>
                <w:lang w:val="en-US" w:eastAsia="en-US"/>
              </w:rPr>
            </w:pPr>
            <w:r>
              <w:rPr>
                <w:bCs/>
                <w:lang w:val="en-US" w:eastAsia="en-US"/>
              </w:rPr>
              <w:t>Stamp</w:t>
            </w:r>
          </w:p>
          <w:p w:rsidR="002E6E35" w:rsidRDefault="002E6E35">
            <w:pPr>
              <w:spacing w:line="276" w:lineRule="auto"/>
              <w:rPr>
                <w:b/>
                <w:bCs/>
                <w:lang w:val="en-US" w:eastAsia="en-US"/>
              </w:rPr>
            </w:pPr>
          </w:p>
          <w:p w:rsidR="001100CB" w:rsidRPr="001621AC" w:rsidRDefault="001100CB">
            <w:pPr>
              <w:spacing w:line="276" w:lineRule="auto"/>
              <w:rPr>
                <w:b/>
                <w:bCs/>
                <w:lang w:val="en-US" w:eastAsia="en-US"/>
              </w:rPr>
            </w:pPr>
          </w:p>
          <w:p w:rsidR="002E6E35" w:rsidRDefault="002E6E35">
            <w:pPr>
              <w:spacing w:line="276" w:lineRule="auto"/>
              <w:rPr>
                <w:b/>
                <w:bCs/>
                <w:lang w:val="en-US" w:eastAsia="en-US"/>
              </w:rPr>
            </w:pPr>
            <w:r>
              <w:rPr>
                <w:b/>
                <w:bCs/>
                <w:lang w:val="en-US" w:eastAsia="en-US"/>
              </w:rPr>
              <w:t>Lessee:</w:t>
            </w:r>
          </w:p>
          <w:p w:rsidR="002E6E35" w:rsidRDefault="002E6E35">
            <w:pPr>
              <w:spacing w:line="276" w:lineRule="auto"/>
              <w:rPr>
                <w:bCs/>
                <w:lang w:val="en-US" w:eastAsia="en-US"/>
              </w:rPr>
            </w:pPr>
            <w:r>
              <w:rPr>
                <w:bCs/>
                <w:lang w:val="en-US" w:eastAsia="en-US"/>
              </w:rPr>
              <w:t>First Deputy Director General</w:t>
            </w:r>
          </w:p>
          <w:p w:rsidR="002E6E35" w:rsidRDefault="002E6E35">
            <w:pPr>
              <w:spacing w:line="276" w:lineRule="auto"/>
              <w:rPr>
                <w:bCs/>
                <w:lang w:val="en-US" w:eastAsia="en-US"/>
              </w:rPr>
            </w:pPr>
            <w:r>
              <w:rPr>
                <w:bCs/>
                <w:lang w:val="en-US" w:eastAsia="en-US"/>
              </w:rPr>
              <w:t>JSC TransContainer</w:t>
            </w:r>
          </w:p>
          <w:p w:rsidR="002E6E35" w:rsidRDefault="002E6E35">
            <w:pPr>
              <w:spacing w:line="276" w:lineRule="auto"/>
              <w:rPr>
                <w:bCs/>
                <w:lang w:val="en-US" w:eastAsia="en-US"/>
              </w:rPr>
            </w:pPr>
          </w:p>
          <w:p w:rsidR="002E6E35" w:rsidRDefault="002E6E35">
            <w:pPr>
              <w:spacing w:line="276" w:lineRule="auto"/>
              <w:rPr>
                <w:bCs/>
                <w:lang w:val="en-US" w:eastAsia="en-US"/>
              </w:rPr>
            </w:pPr>
          </w:p>
          <w:p w:rsidR="002E6E35" w:rsidRDefault="002E6E35">
            <w:pPr>
              <w:spacing w:line="276" w:lineRule="auto"/>
              <w:rPr>
                <w:bCs/>
                <w:lang w:val="en-US" w:eastAsia="en-US"/>
              </w:rPr>
            </w:pPr>
          </w:p>
          <w:p w:rsidR="002E6E35" w:rsidRDefault="002E6E35">
            <w:pPr>
              <w:spacing w:line="276" w:lineRule="auto"/>
              <w:rPr>
                <w:bCs/>
                <w:lang w:val="en-US" w:eastAsia="en-US"/>
              </w:rPr>
            </w:pPr>
            <w:r>
              <w:rPr>
                <w:bCs/>
                <w:lang w:val="en-US" w:eastAsia="en-US"/>
              </w:rPr>
              <w:t>___________________ Vladimir N. Drachev</w:t>
            </w:r>
          </w:p>
          <w:p w:rsidR="002E6E35" w:rsidRDefault="002E6E35">
            <w:pPr>
              <w:spacing w:line="276" w:lineRule="auto"/>
              <w:rPr>
                <w:b/>
                <w:bCs/>
                <w:lang w:val="en-US" w:eastAsia="en-US"/>
              </w:rPr>
            </w:pPr>
            <w:r>
              <w:rPr>
                <w:bCs/>
                <w:lang w:val="en-US" w:eastAsia="en-US"/>
              </w:rPr>
              <w:t>Stamp</w:t>
            </w:r>
          </w:p>
        </w:tc>
      </w:tr>
    </w:tbl>
    <w:p w:rsidR="002E6E35" w:rsidRDefault="002E6E35" w:rsidP="002E6E35">
      <w:pPr>
        <w:widowControl w:val="0"/>
        <w:tabs>
          <w:tab w:val="left" w:pos="5812"/>
        </w:tabs>
        <w:autoSpaceDE w:val="0"/>
        <w:autoSpaceDN w:val="0"/>
        <w:adjustRightInd w:val="0"/>
        <w:ind w:right="17"/>
        <w:rPr>
          <w:color w:val="000000"/>
        </w:rPr>
      </w:pPr>
      <w:r w:rsidRPr="002E6E35">
        <w:rPr>
          <w:color w:val="000000"/>
          <w:lang w:val="en-US"/>
        </w:rPr>
        <w:lastRenderedPageBreak/>
        <w:t xml:space="preserve">                                                                                                                              </w:t>
      </w:r>
      <w:r>
        <w:rPr>
          <w:color w:val="000000"/>
        </w:rPr>
        <w:t>Приложение № 2</w:t>
      </w:r>
    </w:p>
    <w:p w:rsidR="002E6E35" w:rsidRDefault="002E6E35" w:rsidP="002E6E35">
      <w:pPr>
        <w:tabs>
          <w:tab w:val="left" w:pos="5103"/>
        </w:tabs>
        <w:ind w:left="5103" w:hanging="283"/>
        <w:jc w:val="center"/>
        <w:rPr>
          <w:b/>
        </w:rPr>
      </w:pPr>
      <w:r>
        <w:rPr>
          <w:bCs/>
        </w:rPr>
        <w:t xml:space="preserve">                                                к договору </w:t>
      </w:r>
    </w:p>
    <w:p w:rsidR="002E6E35" w:rsidRDefault="002E6E35" w:rsidP="002E6E35">
      <w:pPr>
        <w:widowControl w:val="0"/>
        <w:shd w:val="clear" w:color="auto" w:fill="FFFFFF"/>
        <w:autoSpaceDE w:val="0"/>
        <w:autoSpaceDN w:val="0"/>
        <w:adjustRightInd w:val="0"/>
        <w:jc w:val="center"/>
        <w:rPr>
          <w:b/>
        </w:rPr>
      </w:pPr>
    </w:p>
    <w:p w:rsidR="002E6E35" w:rsidRDefault="002E6E35" w:rsidP="002E6E35">
      <w:pPr>
        <w:widowControl w:val="0"/>
        <w:shd w:val="clear" w:color="auto" w:fill="FFFFFF"/>
        <w:autoSpaceDE w:val="0"/>
        <w:autoSpaceDN w:val="0"/>
        <w:adjustRightInd w:val="0"/>
        <w:jc w:val="center"/>
        <w:rPr>
          <w:b/>
        </w:rPr>
      </w:pPr>
      <w:r>
        <w:rPr>
          <w:b/>
        </w:rPr>
        <w:t>Форма</w:t>
      </w:r>
    </w:p>
    <w:p w:rsidR="002E6E35" w:rsidRDefault="002E6E35" w:rsidP="002E6E35">
      <w:pPr>
        <w:widowControl w:val="0"/>
        <w:shd w:val="clear" w:color="auto" w:fill="FFFFFF"/>
        <w:autoSpaceDE w:val="0"/>
        <w:autoSpaceDN w:val="0"/>
        <w:adjustRightInd w:val="0"/>
        <w:jc w:val="center"/>
        <w:rPr>
          <w:b/>
        </w:rPr>
      </w:pPr>
      <w:r>
        <w:rPr>
          <w:b/>
        </w:rPr>
        <w:t>Расчет оплачиваемой аренды</w:t>
      </w:r>
    </w:p>
    <w:p w:rsidR="002E6E35" w:rsidRDefault="002E6E35" w:rsidP="002E6E35">
      <w:pPr>
        <w:widowControl w:val="0"/>
        <w:shd w:val="clear" w:color="auto" w:fill="FFFFFF"/>
        <w:autoSpaceDE w:val="0"/>
        <w:autoSpaceDN w:val="0"/>
        <w:adjustRightInd w:val="0"/>
        <w:rPr>
          <w:b/>
        </w:rPr>
      </w:pPr>
    </w:p>
    <w:p w:rsidR="002E6E35" w:rsidRDefault="002E6E35" w:rsidP="002E6E35">
      <w:pPr>
        <w:widowControl w:val="0"/>
        <w:shd w:val="clear" w:color="auto" w:fill="FFFFFF"/>
        <w:autoSpaceDE w:val="0"/>
        <w:autoSpaceDN w:val="0"/>
        <w:adjustRightInd w:val="0"/>
        <w:rPr>
          <w:b/>
        </w:rPr>
      </w:pPr>
    </w:p>
    <w:p w:rsidR="002E6E35" w:rsidRDefault="002E6E35" w:rsidP="002E6E35">
      <w:pPr>
        <w:widowControl w:val="0"/>
        <w:shd w:val="clear" w:color="auto" w:fill="FFFFFF"/>
        <w:autoSpaceDE w:val="0"/>
        <w:autoSpaceDN w:val="0"/>
        <w:adjustRightInd w:val="0"/>
      </w:pPr>
      <w:r>
        <w:rPr>
          <w:b/>
        </w:rPr>
        <w:tab/>
      </w:r>
      <w:r>
        <w:t>РАСЧЕТ ОПЛАЧИВАЕМОЙ АРЕНДЫ с                г. по                       г.</w:t>
      </w:r>
    </w:p>
    <w:p w:rsidR="002E6E35" w:rsidRDefault="002E6E35" w:rsidP="002E6E35">
      <w:pPr>
        <w:widowControl w:val="0"/>
        <w:shd w:val="clear" w:color="auto" w:fill="FFFFFF"/>
        <w:autoSpaceDE w:val="0"/>
        <w:autoSpaceDN w:val="0"/>
        <w:adjustRightInd w:val="0"/>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55"/>
        <w:gridCol w:w="655"/>
        <w:gridCol w:w="654"/>
        <w:gridCol w:w="654"/>
        <w:gridCol w:w="779"/>
        <w:gridCol w:w="1532"/>
        <w:gridCol w:w="1597"/>
        <w:gridCol w:w="1084"/>
        <w:gridCol w:w="1084"/>
        <w:gridCol w:w="951"/>
      </w:tblGrid>
      <w:tr w:rsidR="002E6E35" w:rsidTr="002E6E35">
        <w:trPr>
          <w:trHeight w:val="748"/>
          <w:jc w:val="center"/>
        </w:trPr>
        <w:tc>
          <w:tcPr>
            <w:tcW w:w="709"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rPr>
                <w:sz w:val="20"/>
                <w:szCs w:val="20"/>
                <w:lang w:eastAsia="en-US"/>
              </w:rPr>
            </w:pPr>
            <w:r>
              <w:rPr>
                <w:sz w:val="20"/>
                <w:lang w:eastAsia="en-US"/>
              </w:rPr>
              <w:t>№ п/п</w:t>
            </w:r>
          </w:p>
          <w:p w:rsidR="002E6E35" w:rsidRDefault="002E6E35">
            <w:pPr>
              <w:spacing w:line="276" w:lineRule="auto"/>
              <w:rPr>
                <w:sz w:val="20"/>
                <w:lang w:eastAsia="en-US"/>
              </w:rPr>
            </w:pPr>
          </w:p>
          <w:p w:rsidR="002E6E35" w:rsidRDefault="002E6E35">
            <w:pPr>
              <w:tabs>
                <w:tab w:val="left" w:pos="620"/>
              </w:tabs>
              <w:spacing w:line="276" w:lineRule="auto"/>
              <w:rPr>
                <w:sz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eastAsia="en-US"/>
              </w:rPr>
            </w:pPr>
            <w:r>
              <w:rPr>
                <w:sz w:val="20"/>
                <w:lang w:eastAsia="en-US"/>
              </w:rPr>
              <w:t>№ контейнера</w:t>
            </w:r>
          </w:p>
        </w:tc>
        <w:tc>
          <w:tcPr>
            <w:tcW w:w="709" w:type="dxa"/>
            <w:tcBorders>
              <w:top w:val="single" w:sz="4" w:space="0" w:color="000000"/>
              <w:left w:val="single" w:sz="4" w:space="0" w:color="000000"/>
              <w:bottom w:val="single" w:sz="4" w:space="0" w:color="000000"/>
              <w:right w:val="single" w:sz="4" w:space="0" w:color="auto"/>
            </w:tcBorders>
            <w:hideMark/>
          </w:tcPr>
          <w:p w:rsidR="002E6E35" w:rsidRDefault="002E6E35">
            <w:pPr>
              <w:widowControl w:val="0"/>
              <w:autoSpaceDE w:val="0"/>
              <w:autoSpaceDN w:val="0"/>
              <w:adjustRightInd w:val="0"/>
              <w:spacing w:line="276" w:lineRule="auto"/>
              <w:jc w:val="both"/>
              <w:rPr>
                <w:sz w:val="20"/>
                <w:lang w:eastAsia="en-US"/>
              </w:rPr>
            </w:pPr>
            <w:r>
              <w:rPr>
                <w:sz w:val="20"/>
                <w:lang w:eastAsia="en-US"/>
              </w:rPr>
              <w:t>Дата начала аренды</w:t>
            </w:r>
          </w:p>
        </w:tc>
        <w:tc>
          <w:tcPr>
            <w:tcW w:w="709" w:type="dxa"/>
            <w:tcBorders>
              <w:top w:val="single" w:sz="4" w:space="0" w:color="000000"/>
              <w:left w:val="single" w:sz="4" w:space="0" w:color="auto"/>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eastAsia="en-US"/>
              </w:rPr>
            </w:pPr>
            <w:r>
              <w:rPr>
                <w:sz w:val="20"/>
                <w:lang w:eastAsia="en-US"/>
              </w:rPr>
              <w:t>Дата окончания аренды</w:t>
            </w:r>
          </w:p>
        </w:tc>
        <w:tc>
          <w:tcPr>
            <w:tcW w:w="850" w:type="dxa"/>
            <w:tcBorders>
              <w:top w:val="single" w:sz="4" w:space="0" w:color="000000"/>
              <w:left w:val="single" w:sz="4" w:space="0" w:color="000000"/>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eastAsia="en-US"/>
              </w:rPr>
            </w:pPr>
            <w:r>
              <w:rPr>
                <w:sz w:val="20"/>
                <w:lang w:eastAsia="en-US"/>
              </w:rPr>
              <w:t>Контейнеро-суток в аренде</w:t>
            </w:r>
          </w:p>
        </w:tc>
        <w:tc>
          <w:tcPr>
            <w:tcW w:w="1701" w:type="dxa"/>
            <w:tcBorders>
              <w:top w:val="single" w:sz="4" w:space="0" w:color="000000"/>
              <w:left w:val="single" w:sz="4" w:space="0" w:color="000000"/>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eastAsia="en-US"/>
              </w:rPr>
            </w:pPr>
            <w:r>
              <w:rPr>
                <w:sz w:val="20"/>
                <w:lang w:eastAsia="en-US"/>
              </w:rPr>
              <w:t>Дата выявления неисправности (п 4.2 Договора) или дата передачи поврежденного контейнера Арендодателю (п.7.6 Договора)</w:t>
            </w:r>
          </w:p>
        </w:tc>
        <w:tc>
          <w:tcPr>
            <w:tcW w:w="1775" w:type="dxa"/>
            <w:tcBorders>
              <w:top w:val="single" w:sz="4" w:space="0" w:color="000000"/>
              <w:left w:val="single" w:sz="4" w:space="0" w:color="000000"/>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eastAsia="en-US"/>
              </w:rPr>
            </w:pPr>
            <w:r>
              <w:rPr>
                <w:sz w:val="20"/>
                <w:lang w:eastAsia="en-US"/>
              </w:rPr>
              <w:t>Дата возврата исправного контейнера  (п.4.2 Договора) или дата прибытия контейнера на станцию возврата из ремонта (п.7.6)</w:t>
            </w:r>
          </w:p>
        </w:tc>
        <w:tc>
          <w:tcPr>
            <w:tcW w:w="1195" w:type="dxa"/>
            <w:tcBorders>
              <w:top w:val="single" w:sz="4" w:space="0" w:color="000000"/>
              <w:left w:val="single" w:sz="4" w:space="0" w:color="000000"/>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eastAsia="en-US"/>
              </w:rPr>
            </w:pPr>
            <w:r>
              <w:rPr>
                <w:sz w:val="20"/>
                <w:lang w:eastAsia="en-US"/>
              </w:rPr>
              <w:t>Контейнеро-суток в ремонте</w:t>
            </w:r>
          </w:p>
        </w:tc>
        <w:tc>
          <w:tcPr>
            <w:tcW w:w="1195" w:type="dxa"/>
            <w:tcBorders>
              <w:top w:val="single" w:sz="4" w:space="0" w:color="000000"/>
              <w:left w:val="single" w:sz="4" w:space="0" w:color="000000"/>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eastAsia="en-US"/>
              </w:rPr>
            </w:pPr>
            <w:r>
              <w:rPr>
                <w:sz w:val="20"/>
                <w:lang w:eastAsia="en-US"/>
              </w:rPr>
              <w:t>Контейнеро-суток к оплате</w:t>
            </w:r>
          </w:p>
        </w:tc>
        <w:tc>
          <w:tcPr>
            <w:tcW w:w="1044" w:type="dxa"/>
            <w:tcBorders>
              <w:top w:val="single" w:sz="4" w:space="0" w:color="000000"/>
              <w:left w:val="single" w:sz="4" w:space="0" w:color="000000"/>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eastAsia="en-US"/>
              </w:rPr>
            </w:pPr>
            <w:r>
              <w:rPr>
                <w:sz w:val="20"/>
                <w:lang w:eastAsia="en-US"/>
              </w:rPr>
              <w:t>Сумма оплаты, НДС не облагается</w:t>
            </w:r>
          </w:p>
        </w:tc>
      </w:tr>
      <w:tr w:rsidR="002E6E35" w:rsidTr="002E6E35">
        <w:trPr>
          <w:jc w:val="center"/>
        </w:trPr>
        <w:tc>
          <w:tcPr>
            <w:tcW w:w="709"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709" w:type="dxa"/>
            <w:tcBorders>
              <w:top w:val="single" w:sz="4" w:space="0" w:color="000000"/>
              <w:left w:val="single" w:sz="4" w:space="0" w:color="000000"/>
              <w:bottom w:val="single" w:sz="4" w:space="0" w:color="000000"/>
              <w:right w:val="single" w:sz="4" w:space="0" w:color="auto"/>
            </w:tcBorders>
          </w:tcPr>
          <w:p w:rsidR="002E6E35" w:rsidRDefault="002E6E35">
            <w:pPr>
              <w:widowControl w:val="0"/>
              <w:autoSpaceDE w:val="0"/>
              <w:autoSpaceDN w:val="0"/>
              <w:adjustRightInd w:val="0"/>
              <w:spacing w:line="276" w:lineRule="auto"/>
              <w:jc w:val="both"/>
              <w:rPr>
                <w:sz w:val="20"/>
                <w:lang w:eastAsia="en-US"/>
              </w:rPr>
            </w:pPr>
          </w:p>
        </w:tc>
        <w:tc>
          <w:tcPr>
            <w:tcW w:w="709" w:type="dxa"/>
            <w:tcBorders>
              <w:top w:val="single" w:sz="4" w:space="0" w:color="000000"/>
              <w:left w:val="single" w:sz="4" w:space="0" w:color="auto"/>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77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19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19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044"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r>
      <w:tr w:rsidR="002E6E35" w:rsidTr="002E6E35">
        <w:trPr>
          <w:jc w:val="center"/>
        </w:trPr>
        <w:tc>
          <w:tcPr>
            <w:tcW w:w="709"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709" w:type="dxa"/>
            <w:tcBorders>
              <w:top w:val="single" w:sz="4" w:space="0" w:color="000000"/>
              <w:left w:val="single" w:sz="4" w:space="0" w:color="000000"/>
              <w:bottom w:val="single" w:sz="4" w:space="0" w:color="000000"/>
              <w:right w:val="single" w:sz="4" w:space="0" w:color="auto"/>
            </w:tcBorders>
          </w:tcPr>
          <w:p w:rsidR="002E6E35" w:rsidRDefault="002E6E35">
            <w:pPr>
              <w:widowControl w:val="0"/>
              <w:autoSpaceDE w:val="0"/>
              <w:autoSpaceDN w:val="0"/>
              <w:adjustRightInd w:val="0"/>
              <w:spacing w:line="276" w:lineRule="auto"/>
              <w:jc w:val="both"/>
              <w:rPr>
                <w:sz w:val="20"/>
                <w:lang w:eastAsia="en-US"/>
              </w:rPr>
            </w:pPr>
          </w:p>
        </w:tc>
        <w:tc>
          <w:tcPr>
            <w:tcW w:w="709" w:type="dxa"/>
            <w:tcBorders>
              <w:top w:val="single" w:sz="4" w:space="0" w:color="000000"/>
              <w:left w:val="single" w:sz="4" w:space="0" w:color="auto"/>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77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19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19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044"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r>
      <w:tr w:rsidR="002E6E35" w:rsidTr="002E6E35">
        <w:trPr>
          <w:jc w:val="center"/>
        </w:trPr>
        <w:tc>
          <w:tcPr>
            <w:tcW w:w="709"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709" w:type="dxa"/>
            <w:tcBorders>
              <w:top w:val="single" w:sz="4" w:space="0" w:color="000000"/>
              <w:left w:val="single" w:sz="4" w:space="0" w:color="000000"/>
              <w:bottom w:val="single" w:sz="4" w:space="0" w:color="000000"/>
              <w:right w:val="single" w:sz="4" w:space="0" w:color="auto"/>
            </w:tcBorders>
          </w:tcPr>
          <w:p w:rsidR="002E6E35" w:rsidRDefault="002E6E35">
            <w:pPr>
              <w:widowControl w:val="0"/>
              <w:autoSpaceDE w:val="0"/>
              <w:autoSpaceDN w:val="0"/>
              <w:adjustRightInd w:val="0"/>
              <w:spacing w:line="276" w:lineRule="auto"/>
              <w:jc w:val="both"/>
              <w:rPr>
                <w:sz w:val="20"/>
                <w:lang w:eastAsia="en-US"/>
              </w:rPr>
            </w:pPr>
          </w:p>
        </w:tc>
        <w:tc>
          <w:tcPr>
            <w:tcW w:w="709" w:type="dxa"/>
            <w:tcBorders>
              <w:top w:val="single" w:sz="4" w:space="0" w:color="000000"/>
              <w:left w:val="single" w:sz="4" w:space="0" w:color="auto"/>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77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19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19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c>
          <w:tcPr>
            <w:tcW w:w="1044"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eastAsia="en-US"/>
              </w:rPr>
            </w:pPr>
          </w:p>
        </w:tc>
      </w:tr>
    </w:tbl>
    <w:p w:rsidR="002E6E35" w:rsidRDefault="002E6E35" w:rsidP="002E6E35">
      <w:pPr>
        <w:widowControl w:val="0"/>
        <w:shd w:val="clear" w:color="auto" w:fill="FFFFFF"/>
        <w:autoSpaceDE w:val="0"/>
        <w:autoSpaceDN w:val="0"/>
        <w:adjustRightInd w:val="0"/>
      </w:pPr>
    </w:p>
    <w:p w:rsidR="002E6E35" w:rsidRDefault="002E6E35" w:rsidP="002E6E35"/>
    <w:p w:rsidR="002E6E35" w:rsidRDefault="002E6E35" w:rsidP="002E6E35">
      <w:pPr>
        <w:rPr>
          <w:i/>
        </w:rPr>
      </w:pPr>
      <w:r>
        <w:rPr>
          <w:i/>
        </w:rPr>
        <w:t>Арендодатель/</w:t>
      </w:r>
      <w:r>
        <w:rPr>
          <w:b/>
          <w:bCs/>
          <w:i/>
          <w:lang w:val="en-US"/>
        </w:rPr>
        <w:t xml:space="preserve"> Lessor</w:t>
      </w:r>
      <w:r>
        <w:rPr>
          <w:i/>
        </w:rPr>
        <w:t>:</w:t>
      </w:r>
      <w:r>
        <w:rPr>
          <w:i/>
        </w:rPr>
        <w:tab/>
      </w:r>
      <w:r>
        <w:rPr>
          <w:i/>
        </w:rPr>
        <w:tab/>
      </w:r>
      <w:r>
        <w:rPr>
          <w:i/>
        </w:rPr>
        <w:tab/>
      </w:r>
      <w:r>
        <w:rPr>
          <w:i/>
        </w:rPr>
        <w:tab/>
      </w:r>
      <w:r>
        <w:rPr>
          <w:i/>
        </w:rPr>
        <w:tab/>
        <w:t>Арендатор/</w:t>
      </w:r>
      <w:r>
        <w:rPr>
          <w:b/>
          <w:bCs/>
          <w:i/>
          <w:lang w:val="en-US"/>
        </w:rPr>
        <w:t xml:space="preserve"> Lessee</w:t>
      </w:r>
      <w:r>
        <w:rPr>
          <w:i/>
        </w:rPr>
        <w:t>:</w:t>
      </w:r>
    </w:p>
    <w:p w:rsidR="002E6E35" w:rsidRDefault="002E6E35" w:rsidP="002E6E35">
      <w:pPr>
        <w:rPr>
          <w:i/>
        </w:rPr>
      </w:pPr>
    </w:p>
    <w:p w:rsidR="002E6E35" w:rsidRDefault="002E6E35" w:rsidP="002E6E35">
      <w:pPr>
        <w:rPr>
          <w:i/>
        </w:rPr>
      </w:pPr>
    </w:p>
    <w:p w:rsidR="002E6E35" w:rsidRDefault="002E6E35" w:rsidP="002E6E35">
      <w:pPr>
        <w:rPr>
          <w:i/>
        </w:rPr>
      </w:pPr>
      <w:r>
        <w:rPr>
          <w:i/>
        </w:rPr>
        <w:t>________/____________/                                    ______________/___________/</w:t>
      </w:r>
    </w:p>
    <w:p w:rsidR="002E6E35" w:rsidRDefault="002E6E35" w:rsidP="002E6E35">
      <w:pPr>
        <w:rPr>
          <w:i/>
        </w:rPr>
      </w:pP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6"/>
        <w:gridCol w:w="4912"/>
      </w:tblGrid>
      <w:tr w:rsidR="002E6E35" w:rsidRPr="00FB6048" w:rsidTr="001100CB">
        <w:trPr>
          <w:trHeight w:val="1954"/>
        </w:trPr>
        <w:tc>
          <w:tcPr>
            <w:tcW w:w="4376" w:type="dxa"/>
            <w:tcBorders>
              <w:top w:val="nil"/>
              <w:left w:val="nil"/>
              <w:bottom w:val="nil"/>
              <w:right w:val="nil"/>
            </w:tcBorders>
          </w:tcPr>
          <w:p w:rsidR="002E6E35" w:rsidRDefault="002E6E35">
            <w:pPr>
              <w:widowControl w:val="0"/>
              <w:autoSpaceDE w:val="0"/>
              <w:autoSpaceDN w:val="0"/>
              <w:adjustRightInd w:val="0"/>
              <w:spacing w:line="276" w:lineRule="auto"/>
              <w:rPr>
                <w:b/>
                <w:bCs/>
                <w:lang w:eastAsia="en-US"/>
              </w:rPr>
            </w:pPr>
          </w:p>
          <w:p w:rsidR="002E6E35" w:rsidRDefault="002E6E35">
            <w:pPr>
              <w:widowControl w:val="0"/>
              <w:autoSpaceDE w:val="0"/>
              <w:autoSpaceDN w:val="0"/>
              <w:adjustRightInd w:val="0"/>
              <w:spacing w:line="276" w:lineRule="auto"/>
              <w:rPr>
                <w:b/>
                <w:bCs/>
                <w:lang w:eastAsia="en-US"/>
              </w:rPr>
            </w:pPr>
            <w:r>
              <w:rPr>
                <w:b/>
                <w:bCs/>
                <w:lang w:eastAsia="en-US"/>
              </w:rPr>
              <w:t>Арендодатель</w:t>
            </w:r>
          </w:p>
          <w:p w:rsidR="002E6E35" w:rsidRDefault="002E6E35">
            <w:pPr>
              <w:widowControl w:val="0"/>
              <w:autoSpaceDE w:val="0"/>
              <w:autoSpaceDN w:val="0"/>
              <w:adjustRightInd w:val="0"/>
              <w:spacing w:line="276" w:lineRule="auto"/>
              <w:rPr>
                <w:b/>
                <w:bCs/>
                <w:lang w:eastAsia="en-US"/>
              </w:rPr>
            </w:pPr>
          </w:p>
          <w:p w:rsidR="002E6E35" w:rsidRDefault="002E6E35">
            <w:pPr>
              <w:widowControl w:val="0"/>
              <w:autoSpaceDE w:val="0"/>
              <w:autoSpaceDN w:val="0"/>
              <w:adjustRightInd w:val="0"/>
              <w:spacing w:line="276" w:lineRule="auto"/>
              <w:rPr>
                <w:b/>
                <w:bCs/>
                <w:lang w:eastAsia="en-US"/>
              </w:rPr>
            </w:pPr>
          </w:p>
          <w:p w:rsidR="002E6E35" w:rsidRDefault="002E6E35">
            <w:pPr>
              <w:widowControl w:val="0"/>
              <w:autoSpaceDE w:val="0"/>
              <w:autoSpaceDN w:val="0"/>
              <w:adjustRightInd w:val="0"/>
              <w:spacing w:line="276" w:lineRule="auto"/>
              <w:rPr>
                <w:bCs/>
                <w:lang w:eastAsia="en-US"/>
              </w:rPr>
            </w:pPr>
          </w:p>
          <w:p w:rsidR="002E6E35" w:rsidRDefault="002E6E35">
            <w:pPr>
              <w:widowControl w:val="0"/>
              <w:autoSpaceDE w:val="0"/>
              <w:autoSpaceDN w:val="0"/>
              <w:adjustRightInd w:val="0"/>
              <w:spacing w:line="276" w:lineRule="auto"/>
              <w:rPr>
                <w:bCs/>
                <w:lang w:eastAsia="en-US"/>
              </w:rPr>
            </w:pPr>
            <w:r>
              <w:rPr>
                <w:bCs/>
                <w:lang w:eastAsia="en-US"/>
              </w:rPr>
              <w:t>________________          ____________</w:t>
            </w:r>
          </w:p>
          <w:p w:rsidR="002E6E35" w:rsidRDefault="002E6E35">
            <w:pPr>
              <w:widowControl w:val="0"/>
              <w:autoSpaceDE w:val="0"/>
              <w:autoSpaceDN w:val="0"/>
              <w:adjustRightInd w:val="0"/>
              <w:spacing w:line="276" w:lineRule="auto"/>
              <w:rPr>
                <w:bCs/>
                <w:lang w:eastAsia="en-US"/>
              </w:rPr>
            </w:pPr>
          </w:p>
          <w:p w:rsidR="002E6E35" w:rsidRDefault="002E6E35">
            <w:pPr>
              <w:widowControl w:val="0"/>
              <w:autoSpaceDE w:val="0"/>
              <w:autoSpaceDN w:val="0"/>
              <w:adjustRightInd w:val="0"/>
              <w:spacing w:line="276" w:lineRule="auto"/>
              <w:rPr>
                <w:bCs/>
                <w:lang w:eastAsia="en-US"/>
              </w:rPr>
            </w:pPr>
            <w:r>
              <w:rPr>
                <w:bCs/>
                <w:lang w:eastAsia="en-US"/>
              </w:rPr>
              <w:t>М.П.</w:t>
            </w:r>
          </w:p>
          <w:p w:rsidR="002E6E35" w:rsidRDefault="002E6E35">
            <w:pPr>
              <w:widowControl w:val="0"/>
              <w:autoSpaceDE w:val="0"/>
              <w:autoSpaceDN w:val="0"/>
              <w:adjustRightInd w:val="0"/>
              <w:spacing w:line="276" w:lineRule="auto"/>
              <w:rPr>
                <w:bCs/>
                <w:lang w:eastAsia="en-US"/>
              </w:rPr>
            </w:pPr>
          </w:p>
          <w:p w:rsidR="002E6E35" w:rsidRDefault="002E6E35">
            <w:pPr>
              <w:widowControl w:val="0"/>
              <w:autoSpaceDE w:val="0"/>
              <w:autoSpaceDN w:val="0"/>
              <w:adjustRightInd w:val="0"/>
              <w:spacing w:line="276" w:lineRule="auto"/>
              <w:rPr>
                <w:b/>
                <w:bCs/>
                <w:lang w:eastAsia="en-US"/>
              </w:rPr>
            </w:pPr>
            <w:r>
              <w:rPr>
                <w:b/>
                <w:bCs/>
                <w:lang w:eastAsia="en-US"/>
              </w:rPr>
              <w:t>Арендатор</w:t>
            </w:r>
          </w:p>
          <w:p w:rsidR="002E6E35" w:rsidRDefault="002E6E35">
            <w:pPr>
              <w:widowControl w:val="0"/>
              <w:autoSpaceDE w:val="0"/>
              <w:autoSpaceDN w:val="0"/>
              <w:adjustRightInd w:val="0"/>
              <w:spacing w:line="276" w:lineRule="auto"/>
              <w:rPr>
                <w:bCs/>
                <w:lang w:eastAsia="en-US"/>
              </w:rPr>
            </w:pPr>
            <w:r>
              <w:rPr>
                <w:bCs/>
                <w:lang w:eastAsia="en-US"/>
              </w:rPr>
              <w:t>Первый заместитель генерального директора</w:t>
            </w:r>
          </w:p>
          <w:p w:rsidR="002E6E35" w:rsidRDefault="002E6E35">
            <w:pPr>
              <w:widowControl w:val="0"/>
              <w:autoSpaceDE w:val="0"/>
              <w:autoSpaceDN w:val="0"/>
              <w:adjustRightInd w:val="0"/>
              <w:spacing w:line="276" w:lineRule="auto"/>
              <w:rPr>
                <w:bCs/>
                <w:lang w:eastAsia="en-US"/>
              </w:rPr>
            </w:pPr>
            <w:r>
              <w:rPr>
                <w:bCs/>
                <w:lang w:eastAsia="en-US"/>
              </w:rPr>
              <w:t>ОАО «ТрансКонтейнер»</w:t>
            </w:r>
          </w:p>
          <w:p w:rsidR="002E6E35" w:rsidRDefault="002E6E35">
            <w:pPr>
              <w:widowControl w:val="0"/>
              <w:autoSpaceDE w:val="0"/>
              <w:autoSpaceDN w:val="0"/>
              <w:adjustRightInd w:val="0"/>
              <w:spacing w:line="276" w:lineRule="auto"/>
              <w:rPr>
                <w:bCs/>
                <w:lang w:eastAsia="en-US"/>
              </w:rPr>
            </w:pPr>
          </w:p>
          <w:p w:rsidR="001100CB" w:rsidRDefault="001100CB">
            <w:pPr>
              <w:widowControl w:val="0"/>
              <w:autoSpaceDE w:val="0"/>
              <w:autoSpaceDN w:val="0"/>
              <w:adjustRightInd w:val="0"/>
              <w:spacing w:line="276" w:lineRule="auto"/>
              <w:rPr>
                <w:bCs/>
                <w:lang w:eastAsia="en-US"/>
              </w:rPr>
            </w:pPr>
          </w:p>
          <w:p w:rsidR="001100CB" w:rsidRDefault="001100CB">
            <w:pPr>
              <w:widowControl w:val="0"/>
              <w:autoSpaceDE w:val="0"/>
              <w:autoSpaceDN w:val="0"/>
              <w:adjustRightInd w:val="0"/>
              <w:spacing w:line="276" w:lineRule="auto"/>
              <w:rPr>
                <w:bCs/>
                <w:lang w:eastAsia="en-US"/>
              </w:rPr>
            </w:pPr>
          </w:p>
          <w:p w:rsidR="002E6E35" w:rsidRDefault="002E6E35">
            <w:pPr>
              <w:widowControl w:val="0"/>
              <w:autoSpaceDE w:val="0"/>
              <w:autoSpaceDN w:val="0"/>
              <w:adjustRightInd w:val="0"/>
              <w:spacing w:line="276" w:lineRule="auto"/>
              <w:rPr>
                <w:bCs/>
                <w:lang w:eastAsia="en-US"/>
              </w:rPr>
            </w:pPr>
            <w:r>
              <w:rPr>
                <w:bCs/>
                <w:lang w:eastAsia="en-US"/>
              </w:rPr>
              <w:t>_____________________ В.Н. Драчев</w:t>
            </w:r>
          </w:p>
          <w:p w:rsidR="002E6E35" w:rsidRDefault="002E6E35">
            <w:pPr>
              <w:widowControl w:val="0"/>
              <w:autoSpaceDE w:val="0"/>
              <w:autoSpaceDN w:val="0"/>
              <w:adjustRightInd w:val="0"/>
              <w:spacing w:line="276" w:lineRule="auto"/>
              <w:rPr>
                <w:b/>
                <w:bCs/>
                <w:lang w:eastAsia="en-US"/>
              </w:rPr>
            </w:pPr>
            <w:r>
              <w:rPr>
                <w:bCs/>
                <w:lang w:eastAsia="en-US"/>
              </w:rPr>
              <w:t>М.П.</w:t>
            </w:r>
          </w:p>
        </w:tc>
        <w:tc>
          <w:tcPr>
            <w:tcW w:w="4912" w:type="dxa"/>
            <w:tcBorders>
              <w:top w:val="nil"/>
              <w:left w:val="nil"/>
              <w:bottom w:val="nil"/>
              <w:right w:val="nil"/>
            </w:tcBorders>
          </w:tcPr>
          <w:p w:rsidR="001100CB" w:rsidRDefault="001100CB">
            <w:pPr>
              <w:spacing w:line="276" w:lineRule="auto"/>
              <w:rPr>
                <w:b/>
                <w:bCs/>
                <w:lang w:eastAsia="en-US"/>
              </w:rPr>
            </w:pPr>
          </w:p>
          <w:p w:rsidR="002E6E35" w:rsidRDefault="002E6E35">
            <w:pPr>
              <w:spacing w:line="276" w:lineRule="auto"/>
              <w:rPr>
                <w:b/>
                <w:bCs/>
                <w:lang w:val="en-US" w:eastAsia="en-US"/>
              </w:rPr>
            </w:pPr>
            <w:r>
              <w:rPr>
                <w:b/>
                <w:bCs/>
                <w:lang w:val="en-US" w:eastAsia="en-US"/>
              </w:rPr>
              <w:t>Lessor</w:t>
            </w:r>
          </w:p>
          <w:p w:rsidR="002E6E35" w:rsidRDefault="002E6E35">
            <w:pPr>
              <w:spacing w:line="276" w:lineRule="auto"/>
              <w:rPr>
                <w:b/>
                <w:bCs/>
                <w:lang w:val="en-US" w:eastAsia="en-US"/>
              </w:rPr>
            </w:pPr>
          </w:p>
          <w:p w:rsidR="002E6E35" w:rsidRDefault="002E6E35">
            <w:pPr>
              <w:spacing w:line="276" w:lineRule="auto"/>
              <w:rPr>
                <w:b/>
                <w:bCs/>
                <w:lang w:val="en-US" w:eastAsia="en-US"/>
              </w:rPr>
            </w:pPr>
          </w:p>
          <w:p w:rsidR="002E6E35" w:rsidRDefault="002E6E35">
            <w:pPr>
              <w:spacing w:line="276" w:lineRule="auto"/>
              <w:rPr>
                <w:b/>
                <w:bCs/>
                <w:lang w:val="en-US" w:eastAsia="en-US"/>
              </w:rPr>
            </w:pPr>
          </w:p>
          <w:p w:rsidR="002E6E35" w:rsidRDefault="002E6E35">
            <w:pPr>
              <w:spacing w:line="276" w:lineRule="auto"/>
              <w:rPr>
                <w:bCs/>
                <w:lang w:val="en-US" w:eastAsia="en-US"/>
              </w:rPr>
            </w:pPr>
            <w:r>
              <w:rPr>
                <w:bCs/>
                <w:lang w:val="en-US" w:eastAsia="en-US"/>
              </w:rPr>
              <w:t>________________               ___________</w:t>
            </w:r>
          </w:p>
          <w:p w:rsidR="002E6E35" w:rsidRDefault="002E6E35">
            <w:pPr>
              <w:spacing w:line="276" w:lineRule="auto"/>
              <w:rPr>
                <w:bCs/>
                <w:lang w:val="en-US" w:eastAsia="en-US"/>
              </w:rPr>
            </w:pPr>
          </w:p>
          <w:p w:rsidR="002E6E35" w:rsidRDefault="002E6E35">
            <w:pPr>
              <w:spacing w:line="276" w:lineRule="auto"/>
              <w:rPr>
                <w:bCs/>
                <w:lang w:val="en-US" w:eastAsia="en-US"/>
              </w:rPr>
            </w:pPr>
            <w:r>
              <w:rPr>
                <w:bCs/>
                <w:lang w:val="en-US" w:eastAsia="en-US"/>
              </w:rPr>
              <w:t>Stamp</w:t>
            </w:r>
          </w:p>
          <w:p w:rsidR="002E6E35" w:rsidRDefault="002E6E35">
            <w:pPr>
              <w:spacing w:line="276" w:lineRule="auto"/>
              <w:rPr>
                <w:b/>
                <w:bCs/>
                <w:lang w:val="en-US" w:eastAsia="en-US"/>
              </w:rPr>
            </w:pPr>
          </w:p>
          <w:p w:rsidR="002E6E35" w:rsidRDefault="002E6E35">
            <w:pPr>
              <w:spacing w:line="276" w:lineRule="auto"/>
              <w:rPr>
                <w:b/>
                <w:bCs/>
                <w:lang w:val="en-US" w:eastAsia="en-US"/>
              </w:rPr>
            </w:pPr>
            <w:r>
              <w:rPr>
                <w:b/>
                <w:bCs/>
                <w:lang w:val="en-US" w:eastAsia="en-US"/>
              </w:rPr>
              <w:t>Lessee:</w:t>
            </w:r>
          </w:p>
          <w:p w:rsidR="002E6E35" w:rsidRDefault="002E6E35">
            <w:pPr>
              <w:spacing w:line="276" w:lineRule="auto"/>
              <w:rPr>
                <w:bCs/>
                <w:lang w:val="en-US" w:eastAsia="en-US"/>
              </w:rPr>
            </w:pPr>
            <w:r>
              <w:rPr>
                <w:bCs/>
                <w:lang w:val="en-US" w:eastAsia="en-US"/>
              </w:rPr>
              <w:t>First Deputy Director General</w:t>
            </w:r>
          </w:p>
          <w:p w:rsidR="002E6E35" w:rsidRDefault="002E6E35">
            <w:pPr>
              <w:spacing w:line="276" w:lineRule="auto"/>
              <w:rPr>
                <w:bCs/>
                <w:lang w:val="en-US" w:eastAsia="en-US"/>
              </w:rPr>
            </w:pPr>
            <w:r>
              <w:rPr>
                <w:bCs/>
                <w:lang w:val="en-US" w:eastAsia="en-US"/>
              </w:rPr>
              <w:t>JSC TransContainer</w:t>
            </w:r>
          </w:p>
          <w:p w:rsidR="002E6E35" w:rsidRPr="001621AC" w:rsidRDefault="002E6E35">
            <w:pPr>
              <w:spacing w:line="276" w:lineRule="auto"/>
              <w:rPr>
                <w:bCs/>
                <w:lang w:val="en-US" w:eastAsia="en-US"/>
              </w:rPr>
            </w:pPr>
          </w:p>
          <w:p w:rsidR="001100CB" w:rsidRPr="001621AC" w:rsidRDefault="001100CB">
            <w:pPr>
              <w:spacing w:line="276" w:lineRule="auto"/>
              <w:rPr>
                <w:bCs/>
                <w:lang w:val="en-US" w:eastAsia="en-US"/>
              </w:rPr>
            </w:pPr>
          </w:p>
          <w:p w:rsidR="002E6E35" w:rsidRPr="001621AC" w:rsidRDefault="002E6E35">
            <w:pPr>
              <w:spacing w:line="276" w:lineRule="auto"/>
              <w:rPr>
                <w:bCs/>
                <w:lang w:val="en-US" w:eastAsia="en-US"/>
              </w:rPr>
            </w:pPr>
          </w:p>
          <w:p w:rsidR="001100CB" w:rsidRPr="001621AC" w:rsidRDefault="001100CB">
            <w:pPr>
              <w:spacing w:line="276" w:lineRule="auto"/>
              <w:rPr>
                <w:bCs/>
                <w:lang w:val="en-US" w:eastAsia="en-US"/>
              </w:rPr>
            </w:pPr>
          </w:p>
          <w:p w:rsidR="002E6E35" w:rsidRDefault="002E6E35">
            <w:pPr>
              <w:spacing w:line="276" w:lineRule="auto"/>
              <w:rPr>
                <w:bCs/>
                <w:lang w:val="en-US" w:eastAsia="en-US"/>
              </w:rPr>
            </w:pPr>
            <w:r>
              <w:rPr>
                <w:bCs/>
                <w:lang w:val="en-US" w:eastAsia="en-US"/>
              </w:rPr>
              <w:t>_____________________ Vladimir N. Drachev</w:t>
            </w:r>
          </w:p>
          <w:p w:rsidR="002E6E35" w:rsidRDefault="002E6E35">
            <w:pPr>
              <w:spacing w:line="276" w:lineRule="auto"/>
              <w:rPr>
                <w:b/>
                <w:bCs/>
                <w:lang w:val="en-US" w:eastAsia="en-US"/>
              </w:rPr>
            </w:pPr>
            <w:r>
              <w:rPr>
                <w:bCs/>
                <w:lang w:val="en-US" w:eastAsia="en-US"/>
              </w:rPr>
              <w:t>Stamp</w:t>
            </w:r>
          </w:p>
        </w:tc>
      </w:tr>
    </w:tbl>
    <w:p w:rsidR="002E6E35" w:rsidRDefault="002E6E35" w:rsidP="002E6E35">
      <w:pPr>
        <w:widowControl w:val="0"/>
        <w:tabs>
          <w:tab w:val="left" w:pos="5812"/>
        </w:tabs>
        <w:autoSpaceDE w:val="0"/>
        <w:autoSpaceDN w:val="0"/>
        <w:adjustRightInd w:val="0"/>
        <w:ind w:right="17"/>
        <w:jc w:val="right"/>
        <w:rPr>
          <w:color w:val="000000"/>
          <w:lang w:val="en-US"/>
        </w:rPr>
      </w:pPr>
      <w:r>
        <w:rPr>
          <w:color w:val="000000"/>
          <w:lang w:val="en-US"/>
        </w:rPr>
        <w:lastRenderedPageBreak/>
        <w:t xml:space="preserve">Appendix No. 2 </w:t>
      </w:r>
    </w:p>
    <w:p w:rsidR="002E6E35" w:rsidRDefault="002E6E35" w:rsidP="002E6E35">
      <w:pPr>
        <w:tabs>
          <w:tab w:val="left" w:pos="5103"/>
        </w:tabs>
        <w:ind w:left="5103" w:hanging="283"/>
        <w:jc w:val="right"/>
        <w:rPr>
          <w:b/>
          <w:lang w:val="en-US"/>
        </w:rPr>
      </w:pPr>
      <w:r>
        <w:rPr>
          <w:lang w:val="en-US"/>
        </w:rPr>
        <w:t xml:space="preserve">                         to the Agreement</w:t>
      </w:r>
    </w:p>
    <w:p w:rsidR="002E6E35" w:rsidRDefault="002E6E35" w:rsidP="002E6E35">
      <w:pPr>
        <w:widowControl w:val="0"/>
        <w:shd w:val="clear" w:color="auto" w:fill="FFFFFF"/>
        <w:autoSpaceDE w:val="0"/>
        <w:autoSpaceDN w:val="0"/>
        <w:adjustRightInd w:val="0"/>
        <w:jc w:val="center"/>
        <w:rPr>
          <w:b/>
          <w:lang w:val="en-US"/>
        </w:rPr>
      </w:pPr>
    </w:p>
    <w:p w:rsidR="002E6E35" w:rsidRDefault="002E6E35" w:rsidP="002E6E35">
      <w:pPr>
        <w:widowControl w:val="0"/>
        <w:shd w:val="clear" w:color="auto" w:fill="FFFFFF"/>
        <w:autoSpaceDE w:val="0"/>
        <w:autoSpaceDN w:val="0"/>
        <w:adjustRightInd w:val="0"/>
        <w:jc w:val="center"/>
        <w:rPr>
          <w:b/>
          <w:lang w:val="en-US"/>
        </w:rPr>
      </w:pPr>
      <w:r>
        <w:rPr>
          <w:b/>
          <w:lang w:val="en-US"/>
        </w:rPr>
        <w:t>Form</w:t>
      </w:r>
    </w:p>
    <w:p w:rsidR="002E6E35" w:rsidRDefault="002E6E35" w:rsidP="002E6E35">
      <w:pPr>
        <w:widowControl w:val="0"/>
        <w:shd w:val="clear" w:color="auto" w:fill="FFFFFF"/>
        <w:autoSpaceDE w:val="0"/>
        <w:autoSpaceDN w:val="0"/>
        <w:adjustRightInd w:val="0"/>
        <w:jc w:val="center"/>
        <w:rPr>
          <w:b/>
          <w:lang w:val="en-US"/>
        </w:rPr>
      </w:pPr>
      <w:r>
        <w:rPr>
          <w:b/>
          <w:lang w:val="en-US"/>
        </w:rPr>
        <w:t>The Calculation of the Lease Paid</w:t>
      </w:r>
    </w:p>
    <w:p w:rsidR="002E6E35" w:rsidRDefault="002E6E35" w:rsidP="002E6E35">
      <w:pPr>
        <w:widowControl w:val="0"/>
        <w:shd w:val="clear" w:color="auto" w:fill="FFFFFF"/>
        <w:autoSpaceDE w:val="0"/>
        <w:autoSpaceDN w:val="0"/>
        <w:adjustRightInd w:val="0"/>
        <w:rPr>
          <w:b/>
          <w:lang w:val="en-US"/>
        </w:rPr>
      </w:pPr>
    </w:p>
    <w:p w:rsidR="002E6E35" w:rsidRDefault="002E6E35" w:rsidP="002E6E35">
      <w:pPr>
        <w:widowControl w:val="0"/>
        <w:shd w:val="clear" w:color="auto" w:fill="FFFFFF"/>
        <w:autoSpaceDE w:val="0"/>
        <w:autoSpaceDN w:val="0"/>
        <w:adjustRightInd w:val="0"/>
        <w:rPr>
          <w:lang w:val="en-US"/>
        </w:rPr>
      </w:pPr>
      <w:r>
        <w:rPr>
          <w:b/>
          <w:lang w:val="en-US"/>
        </w:rPr>
        <w:tab/>
      </w:r>
      <w:r>
        <w:rPr>
          <w:lang w:val="en-US"/>
        </w:rPr>
        <w:t>THE CALCULATION OF THE LEASE PAID from                 to</w:t>
      </w:r>
    </w:p>
    <w:p w:rsidR="002E6E35" w:rsidRDefault="002E6E35" w:rsidP="002E6E35">
      <w:pPr>
        <w:widowControl w:val="0"/>
        <w:shd w:val="clear" w:color="auto" w:fill="FFFFFF"/>
        <w:autoSpaceDE w:val="0"/>
        <w:autoSpaceDN w:val="0"/>
        <w:adjustRightInd w:val="0"/>
        <w:rPr>
          <w:lang w:val="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55"/>
        <w:gridCol w:w="655"/>
        <w:gridCol w:w="654"/>
        <w:gridCol w:w="654"/>
        <w:gridCol w:w="779"/>
        <w:gridCol w:w="1532"/>
        <w:gridCol w:w="1597"/>
        <w:gridCol w:w="1084"/>
        <w:gridCol w:w="1084"/>
        <w:gridCol w:w="951"/>
      </w:tblGrid>
      <w:tr w:rsidR="002E6E35" w:rsidRPr="00FB6048" w:rsidTr="002E6E35">
        <w:trPr>
          <w:trHeight w:val="748"/>
          <w:jc w:val="center"/>
        </w:trPr>
        <w:tc>
          <w:tcPr>
            <w:tcW w:w="709"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rPr>
                <w:sz w:val="20"/>
                <w:szCs w:val="20"/>
                <w:lang w:eastAsia="en-US"/>
              </w:rPr>
            </w:pPr>
            <w:r>
              <w:rPr>
                <w:sz w:val="20"/>
                <w:lang w:eastAsia="en-US"/>
              </w:rPr>
              <w:t>No.</w:t>
            </w:r>
          </w:p>
          <w:p w:rsidR="002E6E35" w:rsidRDefault="002E6E35">
            <w:pPr>
              <w:spacing w:line="276" w:lineRule="auto"/>
              <w:rPr>
                <w:sz w:val="20"/>
                <w:lang w:eastAsia="en-US"/>
              </w:rPr>
            </w:pPr>
          </w:p>
          <w:p w:rsidR="002E6E35" w:rsidRDefault="002E6E35">
            <w:pPr>
              <w:tabs>
                <w:tab w:val="left" w:pos="620"/>
              </w:tabs>
              <w:spacing w:line="276" w:lineRule="auto"/>
              <w:rPr>
                <w:sz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eastAsia="en-US"/>
              </w:rPr>
            </w:pPr>
            <w:r>
              <w:rPr>
                <w:sz w:val="20"/>
                <w:lang w:eastAsia="en-US"/>
              </w:rPr>
              <w:t>Container number</w:t>
            </w:r>
          </w:p>
        </w:tc>
        <w:tc>
          <w:tcPr>
            <w:tcW w:w="709" w:type="dxa"/>
            <w:tcBorders>
              <w:top w:val="single" w:sz="4" w:space="0" w:color="000000"/>
              <w:left w:val="single" w:sz="4" w:space="0" w:color="000000"/>
              <w:bottom w:val="single" w:sz="4" w:space="0" w:color="000000"/>
              <w:right w:val="single" w:sz="4" w:space="0" w:color="auto"/>
            </w:tcBorders>
            <w:hideMark/>
          </w:tcPr>
          <w:p w:rsidR="002E6E35" w:rsidRDefault="002E6E35">
            <w:pPr>
              <w:widowControl w:val="0"/>
              <w:autoSpaceDE w:val="0"/>
              <w:autoSpaceDN w:val="0"/>
              <w:adjustRightInd w:val="0"/>
              <w:spacing w:line="276" w:lineRule="auto"/>
              <w:jc w:val="both"/>
              <w:rPr>
                <w:sz w:val="20"/>
                <w:lang w:val="en-US" w:eastAsia="en-US"/>
              </w:rPr>
            </w:pPr>
            <w:r>
              <w:rPr>
                <w:sz w:val="20"/>
                <w:lang w:val="en-US" w:eastAsia="en-US"/>
              </w:rPr>
              <w:t>Date of the lease beginning</w:t>
            </w:r>
          </w:p>
        </w:tc>
        <w:tc>
          <w:tcPr>
            <w:tcW w:w="709" w:type="dxa"/>
            <w:tcBorders>
              <w:top w:val="single" w:sz="4" w:space="0" w:color="000000"/>
              <w:left w:val="single" w:sz="4" w:space="0" w:color="auto"/>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val="en-US" w:eastAsia="en-US"/>
              </w:rPr>
            </w:pPr>
            <w:r>
              <w:rPr>
                <w:sz w:val="20"/>
                <w:lang w:val="en-US" w:eastAsia="en-US"/>
              </w:rPr>
              <w:t xml:space="preserve">Date of the lease end </w:t>
            </w:r>
          </w:p>
        </w:tc>
        <w:tc>
          <w:tcPr>
            <w:tcW w:w="850" w:type="dxa"/>
            <w:tcBorders>
              <w:top w:val="single" w:sz="4" w:space="0" w:color="000000"/>
              <w:left w:val="single" w:sz="4" w:space="0" w:color="000000"/>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val="en-US" w:eastAsia="en-US"/>
              </w:rPr>
            </w:pPr>
            <w:r>
              <w:rPr>
                <w:sz w:val="20"/>
                <w:lang w:val="en-US" w:eastAsia="en-US"/>
              </w:rPr>
              <w:t xml:space="preserve">Container-days in the lease </w:t>
            </w:r>
          </w:p>
        </w:tc>
        <w:tc>
          <w:tcPr>
            <w:tcW w:w="1701" w:type="dxa"/>
            <w:tcBorders>
              <w:top w:val="single" w:sz="4" w:space="0" w:color="000000"/>
              <w:left w:val="single" w:sz="4" w:space="0" w:color="000000"/>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val="en-US" w:eastAsia="en-US"/>
              </w:rPr>
            </w:pPr>
            <w:r>
              <w:rPr>
                <w:sz w:val="20"/>
                <w:lang w:val="en-US" w:eastAsia="en-US"/>
              </w:rPr>
              <w:t xml:space="preserve">The date of fault detection (item 4.2 of the Agreement) or the date of transfer of the damaged container to the Lessor (item 7.6 of the Agreement) </w:t>
            </w:r>
          </w:p>
        </w:tc>
        <w:tc>
          <w:tcPr>
            <w:tcW w:w="1775" w:type="dxa"/>
            <w:tcBorders>
              <w:top w:val="single" w:sz="4" w:space="0" w:color="000000"/>
              <w:left w:val="single" w:sz="4" w:space="0" w:color="000000"/>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val="en-US" w:eastAsia="en-US"/>
              </w:rPr>
            </w:pPr>
            <w:r>
              <w:rPr>
                <w:sz w:val="20"/>
                <w:lang w:val="en-US" w:eastAsia="en-US"/>
              </w:rPr>
              <w:t xml:space="preserve">The return date of serviceable container (item 4.2 of the Agreement) or the date of arrival of the container at the return station from repair (item 7.6) </w:t>
            </w:r>
          </w:p>
        </w:tc>
        <w:tc>
          <w:tcPr>
            <w:tcW w:w="1195" w:type="dxa"/>
            <w:tcBorders>
              <w:top w:val="single" w:sz="4" w:space="0" w:color="000000"/>
              <w:left w:val="single" w:sz="4" w:space="0" w:color="000000"/>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eastAsia="en-US"/>
              </w:rPr>
            </w:pPr>
            <w:r>
              <w:rPr>
                <w:sz w:val="20"/>
                <w:lang w:eastAsia="en-US"/>
              </w:rPr>
              <w:t xml:space="preserve">Container-days in repair </w:t>
            </w:r>
          </w:p>
        </w:tc>
        <w:tc>
          <w:tcPr>
            <w:tcW w:w="1195" w:type="dxa"/>
            <w:tcBorders>
              <w:top w:val="single" w:sz="4" w:space="0" w:color="000000"/>
              <w:left w:val="single" w:sz="4" w:space="0" w:color="000000"/>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eastAsia="en-US"/>
              </w:rPr>
            </w:pPr>
            <w:r>
              <w:rPr>
                <w:sz w:val="20"/>
                <w:lang w:eastAsia="en-US"/>
              </w:rPr>
              <w:t xml:space="preserve">Container-days for payment </w:t>
            </w:r>
          </w:p>
        </w:tc>
        <w:tc>
          <w:tcPr>
            <w:tcW w:w="1044" w:type="dxa"/>
            <w:tcBorders>
              <w:top w:val="single" w:sz="4" w:space="0" w:color="000000"/>
              <w:left w:val="single" w:sz="4" w:space="0" w:color="000000"/>
              <w:bottom w:val="single" w:sz="4" w:space="0" w:color="000000"/>
              <w:right w:val="single" w:sz="4" w:space="0" w:color="000000"/>
            </w:tcBorders>
            <w:hideMark/>
          </w:tcPr>
          <w:p w:rsidR="002E6E35" w:rsidRDefault="002E6E35">
            <w:pPr>
              <w:widowControl w:val="0"/>
              <w:autoSpaceDE w:val="0"/>
              <w:autoSpaceDN w:val="0"/>
              <w:adjustRightInd w:val="0"/>
              <w:spacing w:line="276" w:lineRule="auto"/>
              <w:jc w:val="both"/>
              <w:rPr>
                <w:sz w:val="20"/>
                <w:lang w:val="en-US" w:eastAsia="en-US"/>
              </w:rPr>
            </w:pPr>
            <w:r>
              <w:rPr>
                <w:sz w:val="20"/>
                <w:lang w:val="en-US" w:eastAsia="en-US"/>
              </w:rPr>
              <w:t>Payment amount, not subject to VAT</w:t>
            </w:r>
          </w:p>
        </w:tc>
      </w:tr>
      <w:tr w:rsidR="002E6E35" w:rsidRPr="00FB6048" w:rsidTr="002E6E35">
        <w:trPr>
          <w:jc w:val="center"/>
        </w:trPr>
        <w:tc>
          <w:tcPr>
            <w:tcW w:w="709"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709"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709" w:type="dxa"/>
            <w:tcBorders>
              <w:top w:val="single" w:sz="4" w:space="0" w:color="000000"/>
              <w:left w:val="single" w:sz="4" w:space="0" w:color="000000"/>
              <w:bottom w:val="single" w:sz="4" w:space="0" w:color="000000"/>
              <w:right w:val="single" w:sz="4" w:space="0" w:color="auto"/>
            </w:tcBorders>
          </w:tcPr>
          <w:p w:rsidR="002E6E35" w:rsidRDefault="002E6E35">
            <w:pPr>
              <w:widowControl w:val="0"/>
              <w:autoSpaceDE w:val="0"/>
              <w:autoSpaceDN w:val="0"/>
              <w:adjustRightInd w:val="0"/>
              <w:spacing w:line="276" w:lineRule="auto"/>
              <w:jc w:val="both"/>
              <w:rPr>
                <w:sz w:val="20"/>
                <w:lang w:val="en-US" w:eastAsia="en-US"/>
              </w:rPr>
            </w:pPr>
          </w:p>
        </w:tc>
        <w:tc>
          <w:tcPr>
            <w:tcW w:w="709" w:type="dxa"/>
            <w:tcBorders>
              <w:top w:val="single" w:sz="4" w:space="0" w:color="000000"/>
              <w:left w:val="single" w:sz="4" w:space="0" w:color="auto"/>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701"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77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19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19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044"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r>
      <w:tr w:rsidR="002E6E35" w:rsidRPr="00FB6048" w:rsidTr="002E6E35">
        <w:trPr>
          <w:jc w:val="center"/>
        </w:trPr>
        <w:tc>
          <w:tcPr>
            <w:tcW w:w="709"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709"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709" w:type="dxa"/>
            <w:tcBorders>
              <w:top w:val="single" w:sz="4" w:space="0" w:color="000000"/>
              <w:left w:val="single" w:sz="4" w:space="0" w:color="000000"/>
              <w:bottom w:val="single" w:sz="4" w:space="0" w:color="000000"/>
              <w:right w:val="single" w:sz="4" w:space="0" w:color="auto"/>
            </w:tcBorders>
          </w:tcPr>
          <w:p w:rsidR="002E6E35" w:rsidRDefault="002E6E35">
            <w:pPr>
              <w:widowControl w:val="0"/>
              <w:autoSpaceDE w:val="0"/>
              <w:autoSpaceDN w:val="0"/>
              <w:adjustRightInd w:val="0"/>
              <w:spacing w:line="276" w:lineRule="auto"/>
              <w:jc w:val="both"/>
              <w:rPr>
                <w:sz w:val="20"/>
                <w:lang w:val="en-US" w:eastAsia="en-US"/>
              </w:rPr>
            </w:pPr>
          </w:p>
        </w:tc>
        <w:tc>
          <w:tcPr>
            <w:tcW w:w="709" w:type="dxa"/>
            <w:tcBorders>
              <w:top w:val="single" w:sz="4" w:space="0" w:color="000000"/>
              <w:left w:val="single" w:sz="4" w:space="0" w:color="auto"/>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701"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77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19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19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044"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r>
      <w:tr w:rsidR="002E6E35" w:rsidRPr="00FB6048" w:rsidTr="002E6E35">
        <w:trPr>
          <w:jc w:val="center"/>
        </w:trPr>
        <w:tc>
          <w:tcPr>
            <w:tcW w:w="709"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709"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709" w:type="dxa"/>
            <w:tcBorders>
              <w:top w:val="single" w:sz="4" w:space="0" w:color="000000"/>
              <w:left w:val="single" w:sz="4" w:space="0" w:color="000000"/>
              <w:bottom w:val="single" w:sz="4" w:space="0" w:color="000000"/>
              <w:right w:val="single" w:sz="4" w:space="0" w:color="auto"/>
            </w:tcBorders>
          </w:tcPr>
          <w:p w:rsidR="002E6E35" w:rsidRDefault="002E6E35">
            <w:pPr>
              <w:widowControl w:val="0"/>
              <w:autoSpaceDE w:val="0"/>
              <w:autoSpaceDN w:val="0"/>
              <w:adjustRightInd w:val="0"/>
              <w:spacing w:line="276" w:lineRule="auto"/>
              <w:jc w:val="both"/>
              <w:rPr>
                <w:sz w:val="20"/>
                <w:lang w:val="en-US" w:eastAsia="en-US"/>
              </w:rPr>
            </w:pPr>
          </w:p>
        </w:tc>
        <w:tc>
          <w:tcPr>
            <w:tcW w:w="709" w:type="dxa"/>
            <w:tcBorders>
              <w:top w:val="single" w:sz="4" w:space="0" w:color="000000"/>
              <w:left w:val="single" w:sz="4" w:space="0" w:color="auto"/>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701"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77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19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195"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c>
          <w:tcPr>
            <w:tcW w:w="1044" w:type="dxa"/>
            <w:tcBorders>
              <w:top w:val="single" w:sz="4" w:space="0" w:color="000000"/>
              <w:left w:val="single" w:sz="4" w:space="0" w:color="000000"/>
              <w:bottom w:val="single" w:sz="4" w:space="0" w:color="000000"/>
              <w:right w:val="single" w:sz="4" w:space="0" w:color="000000"/>
            </w:tcBorders>
          </w:tcPr>
          <w:p w:rsidR="002E6E35" w:rsidRDefault="002E6E35">
            <w:pPr>
              <w:widowControl w:val="0"/>
              <w:autoSpaceDE w:val="0"/>
              <w:autoSpaceDN w:val="0"/>
              <w:adjustRightInd w:val="0"/>
              <w:spacing w:line="276" w:lineRule="auto"/>
              <w:jc w:val="both"/>
              <w:rPr>
                <w:sz w:val="20"/>
                <w:lang w:val="en-US" w:eastAsia="en-US"/>
              </w:rPr>
            </w:pPr>
          </w:p>
        </w:tc>
      </w:tr>
    </w:tbl>
    <w:p w:rsidR="002E6E35" w:rsidRDefault="002E6E35" w:rsidP="002E6E35">
      <w:pPr>
        <w:widowControl w:val="0"/>
        <w:shd w:val="clear" w:color="auto" w:fill="FFFFFF"/>
        <w:autoSpaceDE w:val="0"/>
        <w:autoSpaceDN w:val="0"/>
        <w:adjustRightInd w:val="0"/>
        <w:rPr>
          <w:lang w:val="en-US"/>
        </w:rPr>
      </w:pPr>
    </w:p>
    <w:p w:rsidR="002E6E35" w:rsidRDefault="002E6E35" w:rsidP="002E6E35">
      <w:pPr>
        <w:rPr>
          <w:i/>
        </w:rPr>
      </w:pPr>
      <w:r>
        <w:rPr>
          <w:i/>
        </w:rPr>
        <w:t>Арендодатель/</w:t>
      </w:r>
      <w:r>
        <w:rPr>
          <w:b/>
          <w:bCs/>
          <w:i/>
          <w:lang w:val="en-US"/>
        </w:rPr>
        <w:t xml:space="preserve"> Lessor</w:t>
      </w:r>
      <w:r>
        <w:rPr>
          <w:i/>
        </w:rPr>
        <w:t>:</w:t>
      </w:r>
      <w:r>
        <w:rPr>
          <w:i/>
        </w:rPr>
        <w:tab/>
      </w:r>
      <w:r>
        <w:rPr>
          <w:i/>
        </w:rPr>
        <w:tab/>
      </w:r>
      <w:r>
        <w:rPr>
          <w:i/>
        </w:rPr>
        <w:tab/>
      </w:r>
      <w:r>
        <w:rPr>
          <w:i/>
        </w:rPr>
        <w:tab/>
      </w:r>
      <w:r>
        <w:rPr>
          <w:i/>
        </w:rPr>
        <w:tab/>
        <w:t xml:space="preserve">      Арендатор/</w:t>
      </w:r>
      <w:r>
        <w:rPr>
          <w:b/>
          <w:bCs/>
          <w:i/>
          <w:lang w:val="en-US"/>
        </w:rPr>
        <w:t xml:space="preserve"> Lessee</w:t>
      </w:r>
      <w:r>
        <w:rPr>
          <w:i/>
        </w:rPr>
        <w:t>:</w:t>
      </w:r>
    </w:p>
    <w:p w:rsidR="002E6E35" w:rsidRDefault="002E6E35" w:rsidP="002E6E35">
      <w:pPr>
        <w:rPr>
          <w:i/>
        </w:rPr>
      </w:pPr>
    </w:p>
    <w:p w:rsidR="002E6E35" w:rsidRDefault="002E6E35" w:rsidP="002E6E35">
      <w:pPr>
        <w:rPr>
          <w:i/>
        </w:rPr>
      </w:pPr>
    </w:p>
    <w:p w:rsidR="002E6E35" w:rsidRDefault="002E6E35" w:rsidP="002E6E35">
      <w:pPr>
        <w:rPr>
          <w:i/>
        </w:rPr>
      </w:pPr>
      <w:r>
        <w:rPr>
          <w:i/>
        </w:rPr>
        <w:t>________/____________/                                         ______________/___________/</w:t>
      </w:r>
    </w:p>
    <w:p w:rsidR="002E6E35" w:rsidRDefault="002E6E35" w:rsidP="002E6E35">
      <w:pPr>
        <w:widowControl w:val="0"/>
        <w:shd w:val="clear" w:color="auto" w:fill="FFFFFF"/>
        <w:autoSpaceDE w:val="0"/>
        <w:autoSpaceDN w:val="0"/>
        <w:adjustRightInd w:val="0"/>
        <w:rPr>
          <w:b/>
          <w:lang w:val="en-US"/>
        </w:rPr>
      </w:pP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6"/>
        <w:gridCol w:w="4912"/>
      </w:tblGrid>
      <w:tr w:rsidR="002E6E35" w:rsidRPr="00FB6048" w:rsidTr="001100CB">
        <w:trPr>
          <w:trHeight w:val="1954"/>
        </w:trPr>
        <w:tc>
          <w:tcPr>
            <w:tcW w:w="4376" w:type="dxa"/>
            <w:tcBorders>
              <w:top w:val="nil"/>
              <w:left w:val="nil"/>
              <w:bottom w:val="nil"/>
              <w:right w:val="nil"/>
            </w:tcBorders>
          </w:tcPr>
          <w:p w:rsidR="001100CB" w:rsidRDefault="001100CB">
            <w:pPr>
              <w:widowControl w:val="0"/>
              <w:autoSpaceDE w:val="0"/>
              <w:autoSpaceDN w:val="0"/>
              <w:adjustRightInd w:val="0"/>
              <w:spacing w:line="276" w:lineRule="auto"/>
              <w:rPr>
                <w:b/>
                <w:bCs/>
                <w:lang w:eastAsia="en-US"/>
              </w:rPr>
            </w:pPr>
          </w:p>
          <w:p w:rsidR="002E6E35" w:rsidRDefault="002E6E35">
            <w:pPr>
              <w:widowControl w:val="0"/>
              <w:autoSpaceDE w:val="0"/>
              <w:autoSpaceDN w:val="0"/>
              <w:adjustRightInd w:val="0"/>
              <w:spacing w:line="276" w:lineRule="auto"/>
              <w:rPr>
                <w:b/>
                <w:bCs/>
                <w:lang w:eastAsia="en-US"/>
              </w:rPr>
            </w:pPr>
            <w:r>
              <w:rPr>
                <w:b/>
                <w:bCs/>
                <w:lang w:eastAsia="en-US"/>
              </w:rPr>
              <w:t>Арендодатель</w:t>
            </w:r>
          </w:p>
          <w:p w:rsidR="002E6E35" w:rsidRDefault="002E6E35">
            <w:pPr>
              <w:widowControl w:val="0"/>
              <w:autoSpaceDE w:val="0"/>
              <w:autoSpaceDN w:val="0"/>
              <w:adjustRightInd w:val="0"/>
              <w:spacing w:line="276" w:lineRule="auto"/>
              <w:rPr>
                <w:b/>
                <w:bCs/>
                <w:lang w:eastAsia="en-US"/>
              </w:rPr>
            </w:pPr>
          </w:p>
          <w:p w:rsidR="002E6E35" w:rsidRDefault="002E6E35">
            <w:pPr>
              <w:widowControl w:val="0"/>
              <w:autoSpaceDE w:val="0"/>
              <w:autoSpaceDN w:val="0"/>
              <w:adjustRightInd w:val="0"/>
              <w:spacing w:line="276" w:lineRule="auto"/>
              <w:rPr>
                <w:bCs/>
                <w:lang w:eastAsia="en-US"/>
              </w:rPr>
            </w:pPr>
          </w:p>
          <w:p w:rsidR="002E6E35" w:rsidRDefault="002E6E35">
            <w:pPr>
              <w:widowControl w:val="0"/>
              <w:autoSpaceDE w:val="0"/>
              <w:autoSpaceDN w:val="0"/>
              <w:adjustRightInd w:val="0"/>
              <w:spacing w:line="276" w:lineRule="auto"/>
              <w:rPr>
                <w:bCs/>
                <w:lang w:eastAsia="en-US"/>
              </w:rPr>
            </w:pPr>
            <w:r>
              <w:rPr>
                <w:bCs/>
                <w:lang w:eastAsia="en-US"/>
              </w:rPr>
              <w:t>________________          ____________</w:t>
            </w:r>
          </w:p>
          <w:p w:rsidR="002E6E35" w:rsidRDefault="002E6E35">
            <w:pPr>
              <w:widowControl w:val="0"/>
              <w:autoSpaceDE w:val="0"/>
              <w:autoSpaceDN w:val="0"/>
              <w:adjustRightInd w:val="0"/>
              <w:spacing w:line="276" w:lineRule="auto"/>
              <w:rPr>
                <w:bCs/>
                <w:lang w:eastAsia="en-US"/>
              </w:rPr>
            </w:pPr>
            <w:r>
              <w:rPr>
                <w:bCs/>
                <w:lang w:eastAsia="en-US"/>
              </w:rPr>
              <w:t>М.П.</w:t>
            </w:r>
          </w:p>
          <w:p w:rsidR="002E6E35" w:rsidRDefault="002E6E35">
            <w:pPr>
              <w:widowControl w:val="0"/>
              <w:autoSpaceDE w:val="0"/>
              <w:autoSpaceDN w:val="0"/>
              <w:adjustRightInd w:val="0"/>
              <w:spacing w:line="276" w:lineRule="auto"/>
              <w:rPr>
                <w:bCs/>
                <w:lang w:eastAsia="en-US"/>
              </w:rPr>
            </w:pPr>
          </w:p>
          <w:p w:rsidR="002E6E35" w:rsidRDefault="002E6E35">
            <w:pPr>
              <w:widowControl w:val="0"/>
              <w:autoSpaceDE w:val="0"/>
              <w:autoSpaceDN w:val="0"/>
              <w:adjustRightInd w:val="0"/>
              <w:spacing w:line="276" w:lineRule="auto"/>
              <w:rPr>
                <w:b/>
                <w:bCs/>
                <w:lang w:eastAsia="en-US"/>
              </w:rPr>
            </w:pPr>
          </w:p>
          <w:p w:rsidR="002E6E35" w:rsidRDefault="002E6E35">
            <w:pPr>
              <w:widowControl w:val="0"/>
              <w:autoSpaceDE w:val="0"/>
              <w:autoSpaceDN w:val="0"/>
              <w:adjustRightInd w:val="0"/>
              <w:spacing w:line="276" w:lineRule="auto"/>
              <w:rPr>
                <w:b/>
                <w:bCs/>
                <w:lang w:eastAsia="en-US"/>
              </w:rPr>
            </w:pPr>
            <w:r>
              <w:rPr>
                <w:b/>
                <w:bCs/>
                <w:lang w:eastAsia="en-US"/>
              </w:rPr>
              <w:t>Арендатор</w:t>
            </w:r>
          </w:p>
          <w:p w:rsidR="002E6E35" w:rsidRDefault="002E6E35">
            <w:pPr>
              <w:widowControl w:val="0"/>
              <w:autoSpaceDE w:val="0"/>
              <w:autoSpaceDN w:val="0"/>
              <w:adjustRightInd w:val="0"/>
              <w:spacing w:line="276" w:lineRule="auto"/>
              <w:rPr>
                <w:bCs/>
                <w:lang w:eastAsia="en-US"/>
              </w:rPr>
            </w:pPr>
            <w:r>
              <w:rPr>
                <w:bCs/>
                <w:lang w:eastAsia="en-US"/>
              </w:rPr>
              <w:t>Первый заместитель генерального директора</w:t>
            </w:r>
          </w:p>
          <w:p w:rsidR="002E6E35" w:rsidRDefault="002E6E35">
            <w:pPr>
              <w:widowControl w:val="0"/>
              <w:autoSpaceDE w:val="0"/>
              <w:autoSpaceDN w:val="0"/>
              <w:adjustRightInd w:val="0"/>
              <w:spacing w:line="276" w:lineRule="auto"/>
              <w:rPr>
                <w:bCs/>
                <w:lang w:eastAsia="en-US"/>
              </w:rPr>
            </w:pPr>
            <w:r>
              <w:rPr>
                <w:bCs/>
                <w:lang w:eastAsia="en-US"/>
              </w:rPr>
              <w:t>ОАО «ТрансКонтейнер»</w:t>
            </w:r>
          </w:p>
          <w:p w:rsidR="002E6E35" w:rsidRDefault="002E6E35">
            <w:pPr>
              <w:widowControl w:val="0"/>
              <w:autoSpaceDE w:val="0"/>
              <w:autoSpaceDN w:val="0"/>
              <w:adjustRightInd w:val="0"/>
              <w:spacing w:line="276" w:lineRule="auto"/>
              <w:rPr>
                <w:bCs/>
                <w:lang w:eastAsia="en-US"/>
              </w:rPr>
            </w:pPr>
          </w:p>
          <w:p w:rsidR="002E6E35" w:rsidRDefault="002E6E35">
            <w:pPr>
              <w:widowControl w:val="0"/>
              <w:autoSpaceDE w:val="0"/>
              <w:autoSpaceDN w:val="0"/>
              <w:adjustRightInd w:val="0"/>
              <w:spacing w:line="276" w:lineRule="auto"/>
              <w:rPr>
                <w:bCs/>
                <w:lang w:eastAsia="en-US"/>
              </w:rPr>
            </w:pPr>
          </w:p>
          <w:p w:rsidR="002E6E35" w:rsidRDefault="002E6E35">
            <w:pPr>
              <w:widowControl w:val="0"/>
              <w:autoSpaceDE w:val="0"/>
              <w:autoSpaceDN w:val="0"/>
              <w:adjustRightInd w:val="0"/>
              <w:spacing w:line="276" w:lineRule="auto"/>
              <w:rPr>
                <w:bCs/>
                <w:lang w:eastAsia="en-US"/>
              </w:rPr>
            </w:pPr>
          </w:p>
          <w:p w:rsidR="002E6E35" w:rsidRDefault="002E6E35">
            <w:pPr>
              <w:widowControl w:val="0"/>
              <w:autoSpaceDE w:val="0"/>
              <w:autoSpaceDN w:val="0"/>
              <w:adjustRightInd w:val="0"/>
              <w:spacing w:line="276" w:lineRule="auto"/>
              <w:rPr>
                <w:bCs/>
                <w:lang w:eastAsia="en-US"/>
              </w:rPr>
            </w:pPr>
            <w:r>
              <w:rPr>
                <w:bCs/>
                <w:lang w:eastAsia="en-US"/>
              </w:rPr>
              <w:t>_____________________ В.Н. Драчев</w:t>
            </w:r>
          </w:p>
          <w:p w:rsidR="002E6E35" w:rsidRDefault="002E6E35">
            <w:pPr>
              <w:widowControl w:val="0"/>
              <w:autoSpaceDE w:val="0"/>
              <w:autoSpaceDN w:val="0"/>
              <w:adjustRightInd w:val="0"/>
              <w:spacing w:line="276" w:lineRule="auto"/>
              <w:rPr>
                <w:b/>
                <w:bCs/>
                <w:lang w:eastAsia="en-US"/>
              </w:rPr>
            </w:pPr>
            <w:r>
              <w:rPr>
                <w:bCs/>
                <w:lang w:eastAsia="en-US"/>
              </w:rPr>
              <w:t>М.П.</w:t>
            </w:r>
          </w:p>
        </w:tc>
        <w:tc>
          <w:tcPr>
            <w:tcW w:w="4912" w:type="dxa"/>
            <w:tcBorders>
              <w:top w:val="nil"/>
              <w:left w:val="nil"/>
              <w:bottom w:val="nil"/>
              <w:right w:val="nil"/>
            </w:tcBorders>
          </w:tcPr>
          <w:p w:rsidR="001100CB" w:rsidRDefault="001100CB">
            <w:pPr>
              <w:spacing w:line="276" w:lineRule="auto"/>
              <w:rPr>
                <w:b/>
                <w:bCs/>
                <w:lang w:eastAsia="en-US"/>
              </w:rPr>
            </w:pPr>
          </w:p>
          <w:p w:rsidR="002E6E35" w:rsidRDefault="002E6E35">
            <w:pPr>
              <w:spacing w:line="276" w:lineRule="auto"/>
              <w:rPr>
                <w:b/>
                <w:bCs/>
                <w:lang w:val="en-US" w:eastAsia="en-US"/>
              </w:rPr>
            </w:pPr>
            <w:r>
              <w:rPr>
                <w:b/>
                <w:bCs/>
                <w:lang w:val="en-US" w:eastAsia="en-US"/>
              </w:rPr>
              <w:t>Lessor</w:t>
            </w:r>
          </w:p>
          <w:p w:rsidR="002E6E35" w:rsidRDefault="002E6E35">
            <w:pPr>
              <w:spacing w:line="276" w:lineRule="auto"/>
              <w:rPr>
                <w:b/>
                <w:bCs/>
                <w:lang w:val="en-US" w:eastAsia="en-US"/>
              </w:rPr>
            </w:pPr>
          </w:p>
          <w:p w:rsidR="002E6E35" w:rsidRDefault="002E6E35">
            <w:pPr>
              <w:spacing w:line="276" w:lineRule="auto"/>
              <w:rPr>
                <w:b/>
                <w:bCs/>
                <w:lang w:val="en-US" w:eastAsia="en-US"/>
              </w:rPr>
            </w:pPr>
          </w:p>
          <w:p w:rsidR="002E6E35" w:rsidRDefault="002E6E35">
            <w:pPr>
              <w:spacing w:line="276" w:lineRule="auto"/>
              <w:rPr>
                <w:bCs/>
                <w:lang w:val="en-US" w:eastAsia="en-US"/>
              </w:rPr>
            </w:pPr>
            <w:r>
              <w:rPr>
                <w:bCs/>
                <w:lang w:val="en-US" w:eastAsia="en-US"/>
              </w:rPr>
              <w:t>________________               ___________</w:t>
            </w:r>
          </w:p>
          <w:p w:rsidR="002E6E35" w:rsidRDefault="002E6E35">
            <w:pPr>
              <w:spacing w:line="276" w:lineRule="auto"/>
              <w:rPr>
                <w:bCs/>
                <w:lang w:val="en-US" w:eastAsia="en-US"/>
              </w:rPr>
            </w:pPr>
            <w:r>
              <w:rPr>
                <w:bCs/>
                <w:lang w:val="en-US" w:eastAsia="en-US"/>
              </w:rPr>
              <w:t>Stamp</w:t>
            </w:r>
          </w:p>
          <w:p w:rsidR="002E6E35" w:rsidRDefault="002E6E35">
            <w:pPr>
              <w:spacing w:line="276" w:lineRule="auto"/>
              <w:rPr>
                <w:b/>
                <w:bCs/>
                <w:lang w:val="en-US" w:eastAsia="en-US"/>
              </w:rPr>
            </w:pPr>
          </w:p>
          <w:p w:rsidR="002E6E35" w:rsidRDefault="002E6E35">
            <w:pPr>
              <w:spacing w:line="276" w:lineRule="auto"/>
              <w:rPr>
                <w:b/>
                <w:bCs/>
                <w:lang w:val="en-US" w:eastAsia="en-US"/>
              </w:rPr>
            </w:pPr>
          </w:p>
          <w:p w:rsidR="002E6E35" w:rsidRDefault="002E6E35">
            <w:pPr>
              <w:spacing w:line="276" w:lineRule="auto"/>
              <w:rPr>
                <w:b/>
                <w:bCs/>
                <w:lang w:val="en-US" w:eastAsia="en-US"/>
              </w:rPr>
            </w:pPr>
            <w:r>
              <w:rPr>
                <w:b/>
                <w:bCs/>
                <w:lang w:val="en-US" w:eastAsia="en-US"/>
              </w:rPr>
              <w:t>Lessee:</w:t>
            </w:r>
          </w:p>
          <w:p w:rsidR="002E6E35" w:rsidRDefault="002E6E35">
            <w:pPr>
              <w:spacing w:line="276" w:lineRule="auto"/>
              <w:rPr>
                <w:bCs/>
                <w:lang w:val="en-US" w:eastAsia="en-US"/>
              </w:rPr>
            </w:pPr>
            <w:r>
              <w:rPr>
                <w:bCs/>
                <w:lang w:val="en-US" w:eastAsia="en-US"/>
              </w:rPr>
              <w:t>First Deputy Director General</w:t>
            </w:r>
          </w:p>
          <w:p w:rsidR="002E6E35" w:rsidRDefault="002E6E35">
            <w:pPr>
              <w:spacing w:line="276" w:lineRule="auto"/>
              <w:rPr>
                <w:bCs/>
                <w:lang w:val="en-US" w:eastAsia="en-US"/>
              </w:rPr>
            </w:pPr>
            <w:r>
              <w:rPr>
                <w:bCs/>
                <w:lang w:val="en-US" w:eastAsia="en-US"/>
              </w:rPr>
              <w:t xml:space="preserve"> JSC TransContainer</w:t>
            </w:r>
          </w:p>
          <w:p w:rsidR="002E6E35" w:rsidRDefault="002E6E35">
            <w:pPr>
              <w:spacing w:line="276" w:lineRule="auto"/>
              <w:rPr>
                <w:bCs/>
                <w:lang w:val="en-US" w:eastAsia="en-US"/>
              </w:rPr>
            </w:pPr>
          </w:p>
          <w:p w:rsidR="002E6E35" w:rsidRPr="001621AC" w:rsidRDefault="002E6E35">
            <w:pPr>
              <w:spacing w:line="276" w:lineRule="auto"/>
              <w:rPr>
                <w:bCs/>
                <w:lang w:val="en-US" w:eastAsia="en-US"/>
              </w:rPr>
            </w:pPr>
          </w:p>
          <w:p w:rsidR="002E6E35" w:rsidRDefault="002E6E35">
            <w:pPr>
              <w:spacing w:line="276" w:lineRule="auto"/>
              <w:rPr>
                <w:bCs/>
                <w:lang w:val="en-US" w:eastAsia="en-US"/>
              </w:rPr>
            </w:pPr>
          </w:p>
          <w:p w:rsidR="002E6E35" w:rsidRDefault="002E6E35">
            <w:pPr>
              <w:spacing w:line="276" w:lineRule="auto"/>
              <w:rPr>
                <w:bCs/>
                <w:lang w:val="en-US" w:eastAsia="en-US"/>
              </w:rPr>
            </w:pPr>
          </w:p>
          <w:p w:rsidR="002E6E35" w:rsidRDefault="002E6E35">
            <w:pPr>
              <w:spacing w:line="276" w:lineRule="auto"/>
              <w:rPr>
                <w:bCs/>
                <w:lang w:val="en-US" w:eastAsia="en-US"/>
              </w:rPr>
            </w:pPr>
            <w:r>
              <w:rPr>
                <w:bCs/>
                <w:lang w:val="en-US" w:eastAsia="en-US"/>
              </w:rPr>
              <w:t>_____________________ Vladimir N. Drachev</w:t>
            </w:r>
          </w:p>
          <w:p w:rsidR="002E6E35" w:rsidRDefault="002E6E35">
            <w:pPr>
              <w:spacing w:line="276" w:lineRule="auto"/>
              <w:rPr>
                <w:b/>
                <w:bCs/>
                <w:lang w:val="en-US" w:eastAsia="en-US"/>
              </w:rPr>
            </w:pPr>
            <w:r>
              <w:rPr>
                <w:bCs/>
                <w:lang w:val="en-US" w:eastAsia="en-US"/>
              </w:rPr>
              <w:t>Stamp</w:t>
            </w:r>
          </w:p>
        </w:tc>
      </w:tr>
    </w:tbl>
    <w:p w:rsidR="002E6E35" w:rsidRDefault="002E6E35" w:rsidP="002E6E35">
      <w:pPr>
        <w:widowControl w:val="0"/>
        <w:shd w:val="clear" w:color="auto" w:fill="FFFFFF"/>
        <w:autoSpaceDE w:val="0"/>
        <w:autoSpaceDN w:val="0"/>
        <w:adjustRightInd w:val="0"/>
        <w:rPr>
          <w:b/>
          <w:lang w:val="en-US"/>
        </w:rPr>
      </w:pPr>
    </w:p>
    <w:p w:rsidR="002E6E35" w:rsidRDefault="002E6E35" w:rsidP="002E6E35">
      <w:pPr>
        <w:rPr>
          <w:sz w:val="28"/>
          <w:szCs w:val="20"/>
          <w:lang w:val="en-US"/>
        </w:rPr>
      </w:pPr>
    </w:p>
    <w:p w:rsidR="002E6E35" w:rsidRPr="002E6E35" w:rsidRDefault="002E6E35" w:rsidP="00E068FC">
      <w:pPr>
        <w:pStyle w:val="afb"/>
        <w:ind w:firstLine="0"/>
        <w:jc w:val="center"/>
        <w:rPr>
          <w:b/>
          <w:sz w:val="28"/>
          <w:szCs w:val="28"/>
          <w:lang w:val="en-US"/>
        </w:rPr>
      </w:pPr>
    </w:p>
    <w:sectPr w:rsidR="002E6E35" w:rsidRPr="002E6E35" w:rsidSect="00665E7D">
      <w:headerReference w:type="default" r:id="rId19"/>
      <w:footerReference w:type="even" r:id="rId20"/>
      <w:footerReference w:type="default" r:id="rId21"/>
      <w:headerReference w:type="first" r:id="rId22"/>
      <w:pgSz w:w="11909" w:h="16834"/>
      <w:pgMar w:top="1102" w:right="847" w:bottom="360" w:left="1452"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048" w:rsidRDefault="00FB6048">
      <w:r>
        <w:separator/>
      </w:r>
    </w:p>
  </w:endnote>
  <w:endnote w:type="continuationSeparator" w:id="0">
    <w:p w:rsidR="00FB6048" w:rsidRDefault="00FB60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048" w:rsidRDefault="00FB6048"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B6048" w:rsidRDefault="00FB6048"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048" w:rsidRDefault="00FB6048">
    <w:pPr>
      <w:pStyle w:val="aff"/>
      <w:jc w:val="center"/>
    </w:pPr>
  </w:p>
  <w:p w:rsidR="00FB6048" w:rsidRDefault="00FB6048"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048" w:rsidRDefault="00FB6048">
      <w:r>
        <w:separator/>
      </w:r>
    </w:p>
  </w:footnote>
  <w:footnote w:type="continuationSeparator" w:id="0">
    <w:p w:rsidR="00FB6048" w:rsidRDefault="00FB6048">
      <w:r>
        <w:continuationSeparator/>
      </w:r>
    </w:p>
  </w:footnote>
  <w:footnote w:id="1">
    <w:p w:rsidR="00FB6048" w:rsidRDefault="00FB6048" w:rsidP="00CA66C7">
      <w:pPr>
        <w:pStyle w:val="aff0"/>
      </w:pPr>
      <w:r>
        <w:rPr>
          <w:rStyle w:val="af8"/>
        </w:rPr>
        <w:footnoteRef/>
      </w:r>
      <w:r>
        <w:t xml:space="preserve"> При предоставлении копии договора конфиденциальная информация,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6516"/>
      <w:docPartObj>
        <w:docPartGallery w:val="Page Numbers (Top of Page)"/>
        <w:docPartUnique/>
      </w:docPartObj>
    </w:sdtPr>
    <w:sdtContent>
      <w:p w:rsidR="00FB6048" w:rsidRDefault="00FB6048">
        <w:pPr>
          <w:pStyle w:val="afd"/>
          <w:jc w:val="center"/>
        </w:pPr>
        <w:fldSimple w:instr=" PAGE   \* MERGEFORMAT ">
          <w:r w:rsidR="002B10C3">
            <w:rPr>
              <w:noProof/>
            </w:rPr>
            <w:t>20</w:t>
          </w:r>
        </w:fldSimple>
      </w:p>
    </w:sdtContent>
  </w:sdt>
  <w:p w:rsidR="00FB6048" w:rsidRDefault="00FB6048" w:rsidP="00665E7D">
    <w:pPr>
      <w:pStyle w:val="afd"/>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048" w:rsidRDefault="00FB6048">
    <w:pPr>
      <w:pStyle w:val="afd"/>
      <w:jc w:val="center"/>
    </w:pPr>
  </w:p>
  <w:p w:rsidR="00FB6048" w:rsidRDefault="00FB6048">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894"/>
        </w:tabs>
        <w:ind w:left="426"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E0710B"/>
    <w:multiLevelType w:val="multilevel"/>
    <w:tmpl w:val="FC26FFA8"/>
    <w:lvl w:ilvl="0">
      <w:start w:val="4"/>
      <w:numFmt w:val="decimal"/>
      <w:lvlText w:val="%1"/>
      <w:lvlJc w:val="left"/>
      <w:pPr>
        <w:ind w:left="525" w:hanging="525"/>
      </w:pPr>
      <w:rPr>
        <w:rFonts w:hint="default"/>
        <w:sz w:val="28"/>
      </w:rPr>
    </w:lvl>
    <w:lvl w:ilvl="1">
      <w:start w:val="12"/>
      <w:numFmt w:val="decimal"/>
      <w:lvlText w:val="%1.%2"/>
      <w:lvlJc w:val="left"/>
      <w:pPr>
        <w:ind w:left="915" w:hanging="525"/>
      </w:pPr>
      <w:rPr>
        <w:rFonts w:hint="default"/>
        <w:sz w:val="28"/>
      </w:rPr>
    </w:lvl>
    <w:lvl w:ilvl="2">
      <w:start w:val="1"/>
      <w:numFmt w:val="decimal"/>
      <w:lvlText w:val="%1.%2.%3"/>
      <w:lvlJc w:val="left"/>
      <w:pPr>
        <w:ind w:left="1500" w:hanging="720"/>
      </w:pPr>
      <w:rPr>
        <w:rFonts w:hint="default"/>
        <w:sz w:val="28"/>
      </w:rPr>
    </w:lvl>
    <w:lvl w:ilvl="3">
      <w:start w:val="1"/>
      <w:numFmt w:val="decimal"/>
      <w:lvlText w:val="%1.%2.%3.%4"/>
      <w:lvlJc w:val="left"/>
      <w:pPr>
        <w:ind w:left="1890" w:hanging="720"/>
      </w:pPr>
      <w:rPr>
        <w:rFonts w:hint="default"/>
        <w:sz w:val="28"/>
      </w:rPr>
    </w:lvl>
    <w:lvl w:ilvl="4">
      <w:start w:val="1"/>
      <w:numFmt w:val="decimal"/>
      <w:lvlText w:val="%1.%2.%3.%4.%5"/>
      <w:lvlJc w:val="left"/>
      <w:pPr>
        <w:ind w:left="2640" w:hanging="1080"/>
      </w:pPr>
      <w:rPr>
        <w:rFonts w:hint="default"/>
        <w:sz w:val="28"/>
      </w:rPr>
    </w:lvl>
    <w:lvl w:ilvl="5">
      <w:start w:val="1"/>
      <w:numFmt w:val="decimal"/>
      <w:lvlText w:val="%1.%2.%3.%4.%5.%6"/>
      <w:lvlJc w:val="left"/>
      <w:pPr>
        <w:ind w:left="3030" w:hanging="1080"/>
      </w:pPr>
      <w:rPr>
        <w:rFonts w:hint="default"/>
        <w:sz w:val="28"/>
      </w:rPr>
    </w:lvl>
    <w:lvl w:ilvl="6">
      <w:start w:val="1"/>
      <w:numFmt w:val="decimal"/>
      <w:lvlText w:val="%1.%2.%3.%4.%5.%6.%7"/>
      <w:lvlJc w:val="left"/>
      <w:pPr>
        <w:ind w:left="3780" w:hanging="1440"/>
      </w:pPr>
      <w:rPr>
        <w:rFonts w:hint="default"/>
        <w:sz w:val="28"/>
      </w:rPr>
    </w:lvl>
    <w:lvl w:ilvl="7">
      <w:start w:val="1"/>
      <w:numFmt w:val="decimal"/>
      <w:lvlText w:val="%1.%2.%3.%4.%5.%6.%7.%8"/>
      <w:lvlJc w:val="left"/>
      <w:pPr>
        <w:ind w:left="4170" w:hanging="1440"/>
      </w:pPr>
      <w:rPr>
        <w:rFonts w:hint="default"/>
        <w:sz w:val="28"/>
      </w:rPr>
    </w:lvl>
    <w:lvl w:ilvl="8">
      <w:start w:val="1"/>
      <w:numFmt w:val="decimal"/>
      <w:lvlText w:val="%1.%2.%3.%4.%5.%6.%7.%8.%9"/>
      <w:lvlJc w:val="left"/>
      <w:pPr>
        <w:ind w:left="4920" w:hanging="1800"/>
      </w:pPr>
      <w:rPr>
        <w:rFonts w:hint="default"/>
        <w:sz w:val="28"/>
      </w:rPr>
    </w:lvl>
  </w:abstractNum>
  <w:abstractNum w:abstractNumId="24">
    <w:nsid w:val="04BC513B"/>
    <w:multiLevelType w:val="hybridMultilevel"/>
    <w:tmpl w:val="25766768"/>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923243A"/>
    <w:multiLevelType w:val="multilevel"/>
    <w:tmpl w:val="01C4076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02A5E5D"/>
    <w:multiLevelType w:val="hybridMultilevel"/>
    <w:tmpl w:val="7F4C04DC"/>
    <w:lvl w:ilvl="0" w:tplc="C6925306">
      <w:start w:val="12"/>
      <w:numFmt w:val="decimal"/>
      <w:lvlText w:val="%1)"/>
      <w:lvlJc w:val="left"/>
      <w:pPr>
        <w:ind w:left="816" w:hanging="3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11255AB1"/>
    <w:multiLevelType w:val="singleLevel"/>
    <w:tmpl w:val="238028BA"/>
    <w:lvl w:ilvl="0">
      <w:start w:val="4"/>
      <w:numFmt w:val="decimal"/>
      <w:lvlText w:val="5.%1."/>
      <w:legacy w:legacy="1" w:legacySpace="0" w:legacyIndent="672"/>
      <w:lvlJc w:val="left"/>
      <w:pPr>
        <w:ind w:left="0" w:firstLine="0"/>
      </w:pPr>
      <w:rPr>
        <w:rFonts w:ascii="Times New Roman" w:hAnsi="Times New Roman" w:cs="Times New Roman" w:hint="default"/>
      </w:rPr>
    </w:lvl>
  </w:abstractNum>
  <w:abstractNum w:abstractNumId="28">
    <w:nsid w:val="12F15CB4"/>
    <w:multiLevelType w:val="hybridMultilevel"/>
    <w:tmpl w:val="04B871BA"/>
    <w:lvl w:ilvl="0" w:tplc="5268AFF0">
      <w:start w:val="1"/>
      <w:numFmt w:val="decimal"/>
      <w:lvlText w:val="%1."/>
      <w:lvlJc w:val="left"/>
      <w:pPr>
        <w:tabs>
          <w:tab w:val="num" w:pos="1080"/>
        </w:tabs>
        <w:ind w:left="1080" w:hanging="360"/>
      </w:pPr>
      <w:rPr>
        <w:rFonts w:cs="Times New Roman"/>
      </w:rPr>
    </w:lvl>
    <w:lvl w:ilvl="1" w:tplc="0FB4D2F8">
      <w:numFmt w:val="none"/>
      <w:lvlText w:val=""/>
      <w:lvlJc w:val="left"/>
      <w:pPr>
        <w:tabs>
          <w:tab w:val="num" w:pos="360"/>
        </w:tabs>
        <w:ind w:left="0" w:firstLine="0"/>
      </w:pPr>
      <w:rPr>
        <w:rFonts w:cs="Times New Roman"/>
      </w:rPr>
    </w:lvl>
    <w:lvl w:ilvl="2" w:tplc="15FA5874">
      <w:numFmt w:val="none"/>
      <w:lvlText w:val=""/>
      <w:lvlJc w:val="left"/>
      <w:pPr>
        <w:tabs>
          <w:tab w:val="num" w:pos="360"/>
        </w:tabs>
        <w:ind w:left="0" w:firstLine="0"/>
      </w:pPr>
      <w:rPr>
        <w:rFonts w:cs="Times New Roman"/>
      </w:rPr>
    </w:lvl>
    <w:lvl w:ilvl="3" w:tplc="D6C8309A">
      <w:numFmt w:val="none"/>
      <w:lvlText w:val=""/>
      <w:lvlJc w:val="left"/>
      <w:pPr>
        <w:tabs>
          <w:tab w:val="num" w:pos="360"/>
        </w:tabs>
        <w:ind w:left="0" w:firstLine="0"/>
      </w:pPr>
      <w:rPr>
        <w:rFonts w:cs="Times New Roman"/>
      </w:rPr>
    </w:lvl>
    <w:lvl w:ilvl="4" w:tplc="C962357C">
      <w:numFmt w:val="none"/>
      <w:lvlText w:val=""/>
      <w:lvlJc w:val="left"/>
      <w:pPr>
        <w:tabs>
          <w:tab w:val="num" w:pos="360"/>
        </w:tabs>
        <w:ind w:left="0" w:firstLine="0"/>
      </w:pPr>
      <w:rPr>
        <w:rFonts w:cs="Times New Roman"/>
      </w:rPr>
    </w:lvl>
    <w:lvl w:ilvl="5" w:tplc="367A5A70">
      <w:numFmt w:val="none"/>
      <w:lvlText w:val=""/>
      <w:lvlJc w:val="left"/>
      <w:pPr>
        <w:tabs>
          <w:tab w:val="num" w:pos="360"/>
        </w:tabs>
        <w:ind w:left="0" w:firstLine="0"/>
      </w:pPr>
      <w:rPr>
        <w:rFonts w:cs="Times New Roman"/>
      </w:rPr>
    </w:lvl>
    <w:lvl w:ilvl="6" w:tplc="129C4DC4">
      <w:numFmt w:val="none"/>
      <w:lvlText w:val=""/>
      <w:lvlJc w:val="left"/>
      <w:pPr>
        <w:tabs>
          <w:tab w:val="num" w:pos="360"/>
        </w:tabs>
        <w:ind w:left="0" w:firstLine="0"/>
      </w:pPr>
      <w:rPr>
        <w:rFonts w:cs="Times New Roman"/>
      </w:rPr>
    </w:lvl>
    <w:lvl w:ilvl="7" w:tplc="C130EB08">
      <w:numFmt w:val="none"/>
      <w:lvlText w:val=""/>
      <w:lvlJc w:val="left"/>
      <w:pPr>
        <w:tabs>
          <w:tab w:val="num" w:pos="360"/>
        </w:tabs>
        <w:ind w:left="0" w:firstLine="0"/>
      </w:pPr>
      <w:rPr>
        <w:rFonts w:cs="Times New Roman"/>
      </w:rPr>
    </w:lvl>
    <w:lvl w:ilvl="8" w:tplc="59BE3438">
      <w:numFmt w:val="none"/>
      <w:lvlText w:val=""/>
      <w:lvlJc w:val="left"/>
      <w:pPr>
        <w:tabs>
          <w:tab w:val="num" w:pos="360"/>
        </w:tabs>
        <w:ind w:left="0" w:firstLine="0"/>
      </w:pPr>
      <w:rPr>
        <w:rFonts w:cs="Times New Roman"/>
      </w:rPr>
    </w:lvl>
  </w:abstractNum>
  <w:abstractNum w:abstractNumId="29">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0">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nsid w:val="16894041"/>
    <w:multiLevelType w:val="singleLevel"/>
    <w:tmpl w:val="9A7864F6"/>
    <w:lvl w:ilvl="0">
      <w:start w:val="2"/>
      <w:numFmt w:val="decimal"/>
      <w:lvlText w:val="3.1.%1."/>
      <w:legacy w:legacy="1" w:legacySpace="0" w:legacyIndent="816"/>
      <w:lvlJc w:val="left"/>
      <w:pPr>
        <w:ind w:left="0" w:firstLine="0"/>
      </w:pPr>
      <w:rPr>
        <w:rFonts w:ascii="Times New Roman" w:hAnsi="Times New Roman" w:cs="Times New Roman" w:hint="default"/>
      </w:rPr>
    </w:lvl>
  </w:abstractNum>
  <w:abstractNum w:abstractNumId="32">
    <w:nsid w:val="19255689"/>
    <w:multiLevelType w:val="multilevel"/>
    <w:tmpl w:val="3050E11E"/>
    <w:lvl w:ilvl="0">
      <w:start w:val="4"/>
      <w:numFmt w:val="decimal"/>
      <w:lvlText w:val="%1."/>
      <w:lvlJc w:val="left"/>
      <w:pPr>
        <w:ind w:left="645" w:hanging="645"/>
      </w:pPr>
      <w:rPr>
        <w:rFonts w:eastAsia="Times New Roman"/>
      </w:rPr>
    </w:lvl>
    <w:lvl w:ilvl="1">
      <w:start w:val="3"/>
      <w:numFmt w:val="decimal"/>
      <w:lvlText w:val="%1.%2."/>
      <w:lvlJc w:val="left"/>
      <w:pPr>
        <w:ind w:left="1447" w:hanging="720"/>
      </w:pPr>
      <w:rPr>
        <w:rFonts w:eastAsia="Times New Roman"/>
      </w:rPr>
    </w:lvl>
    <w:lvl w:ilvl="2">
      <w:start w:val="3"/>
      <w:numFmt w:val="decimal"/>
      <w:lvlText w:val="%1.%2.%3."/>
      <w:lvlJc w:val="left"/>
      <w:pPr>
        <w:ind w:left="2174" w:hanging="720"/>
      </w:pPr>
      <w:rPr>
        <w:rFonts w:eastAsia="Times New Roman"/>
      </w:rPr>
    </w:lvl>
    <w:lvl w:ilvl="3">
      <w:start w:val="1"/>
      <w:numFmt w:val="decimal"/>
      <w:lvlText w:val="%1.%2.%3.%4."/>
      <w:lvlJc w:val="left"/>
      <w:pPr>
        <w:ind w:left="3261" w:hanging="1080"/>
      </w:pPr>
      <w:rPr>
        <w:rFonts w:eastAsia="Times New Roman"/>
      </w:rPr>
    </w:lvl>
    <w:lvl w:ilvl="4">
      <w:start w:val="1"/>
      <w:numFmt w:val="decimal"/>
      <w:lvlText w:val="%1.%2.%3.%4.%5."/>
      <w:lvlJc w:val="left"/>
      <w:pPr>
        <w:ind w:left="3988" w:hanging="1080"/>
      </w:pPr>
      <w:rPr>
        <w:rFonts w:eastAsia="Times New Roman"/>
      </w:rPr>
    </w:lvl>
    <w:lvl w:ilvl="5">
      <w:start w:val="1"/>
      <w:numFmt w:val="decimal"/>
      <w:lvlText w:val="%1.%2.%3.%4.%5.%6."/>
      <w:lvlJc w:val="left"/>
      <w:pPr>
        <w:ind w:left="5075" w:hanging="1440"/>
      </w:pPr>
      <w:rPr>
        <w:rFonts w:eastAsia="Times New Roman"/>
      </w:rPr>
    </w:lvl>
    <w:lvl w:ilvl="6">
      <w:start w:val="1"/>
      <w:numFmt w:val="decimal"/>
      <w:lvlText w:val="%1.%2.%3.%4.%5.%6.%7."/>
      <w:lvlJc w:val="left"/>
      <w:pPr>
        <w:ind w:left="6162" w:hanging="1800"/>
      </w:pPr>
      <w:rPr>
        <w:rFonts w:eastAsia="Times New Roman"/>
      </w:rPr>
    </w:lvl>
    <w:lvl w:ilvl="7">
      <w:start w:val="1"/>
      <w:numFmt w:val="decimal"/>
      <w:lvlText w:val="%1.%2.%3.%4.%5.%6.%7.%8."/>
      <w:lvlJc w:val="left"/>
      <w:pPr>
        <w:ind w:left="6889" w:hanging="1800"/>
      </w:pPr>
      <w:rPr>
        <w:rFonts w:eastAsia="Times New Roman"/>
      </w:rPr>
    </w:lvl>
    <w:lvl w:ilvl="8">
      <w:start w:val="1"/>
      <w:numFmt w:val="decimal"/>
      <w:lvlText w:val="%1.%2.%3.%4.%5.%6.%7.%8.%9."/>
      <w:lvlJc w:val="left"/>
      <w:pPr>
        <w:ind w:left="7976" w:hanging="2160"/>
      </w:pPr>
      <w:rPr>
        <w:rFonts w:eastAsia="Times New Roman"/>
      </w:rPr>
    </w:lvl>
  </w:abstractNum>
  <w:abstractNum w:abstractNumId="33">
    <w:nsid w:val="224849DA"/>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894"/>
        </w:tabs>
        <w:ind w:left="426"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9CA40A8"/>
    <w:multiLevelType w:val="multilevel"/>
    <w:tmpl w:val="6B260E18"/>
    <w:lvl w:ilvl="0">
      <w:start w:val="4"/>
      <w:numFmt w:val="decimal"/>
      <w:lvlText w:val="%1"/>
      <w:lvlJc w:val="left"/>
      <w:pPr>
        <w:ind w:left="570" w:hanging="570"/>
      </w:pPr>
      <w:rPr>
        <w:rFonts w:eastAsia="Times New Roman"/>
      </w:rPr>
    </w:lvl>
    <w:lvl w:ilvl="1">
      <w:start w:val="3"/>
      <w:numFmt w:val="decimal"/>
      <w:lvlText w:val="%1.%2"/>
      <w:lvlJc w:val="left"/>
      <w:pPr>
        <w:ind w:left="570" w:hanging="570"/>
      </w:pPr>
      <w:rPr>
        <w:rFonts w:eastAsia="Times New Roman"/>
      </w:rPr>
    </w:lvl>
    <w:lvl w:ilvl="2">
      <w:start w:val="4"/>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37">
    <w:nsid w:val="3E772844"/>
    <w:multiLevelType w:val="hybridMultilevel"/>
    <w:tmpl w:val="0596C0F4"/>
    <w:lvl w:ilvl="0" w:tplc="8A347326">
      <w:start w:val="16"/>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15C2259"/>
    <w:multiLevelType w:val="hybridMultilevel"/>
    <w:tmpl w:val="2B62935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5F473FD"/>
    <w:multiLevelType w:val="singleLevel"/>
    <w:tmpl w:val="FA80A642"/>
    <w:lvl w:ilvl="0">
      <w:start w:val="1"/>
      <w:numFmt w:val="decimal"/>
      <w:lvlText w:val="8.%1."/>
      <w:legacy w:legacy="1" w:legacySpace="0" w:legacyIndent="499"/>
      <w:lvlJc w:val="left"/>
      <w:pPr>
        <w:ind w:left="0" w:firstLine="0"/>
      </w:pPr>
      <w:rPr>
        <w:rFonts w:ascii="Times New Roman" w:hAnsi="Times New Roman" w:cs="Times New Roman" w:hint="default"/>
      </w:r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D3E5AC0"/>
    <w:multiLevelType w:val="singleLevel"/>
    <w:tmpl w:val="A710B3CE"/>
    <w:lvl w:ilvl="0">
      <w:start w:val="1"/>
      <w:numFmt w:val="decimal"/>
      <w:lvlText w:val="3.2.%1."/>
      <w:legacy w:legacy="1" w:legacySpace="0" w:legacyIndent="721"/>
      <w:lvlJc w:val="left"/>
      <w:pPr>
        <w:ind w:left="0" w:firstLine="0"/>
      </w:pPr>
      <w:rPr>
        <w:rFonts w:ascii="Times New Roman" w:hAnsi="Times New Roman" w:cs="Times New Roman" w:hint="default"/>
      </w:rPr>
    </w:lvl>
  </w:abstractNum>
  <w:abstractNum w:abstractNumId="47">
    <w:nsid w:val="5E344601"/>
    <w:multiLevelType w:val="singleLevel"/>
    <w:tmpl w:val="BA000110"/>
    <w:lvl w:ilvl="0">
      <w:start w:val="2"/>
      <w:numFmt w:val="decimal"/>
      <w:lvlText w:val="2.%1."/>
      <w:legacy w:legacy="1" w:legacySpace="0" w:legacyIndent="490"/>
      <w:lvlJc w:val="left"/>
      <w:pPr>
        <w:ind w:left="0" w:firstLine="0"/>
      </w:pPr>
      <w:rPr>
        <w:rFonts w:ascii="Times New Roman" w:hAnsi="Times New Roman" w:cs="Times New Roman"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427679D"/>
    <w:multiLevelType w:val="singleLevel"/>
    <w:tmpl w:val="628CEBFC"/>
    <w:lvl w:ilvl="0">
      <w:start w:val="4"/>
      <w:numFmt w:val="decimal"/>
      <w:lvlText w:val="3.1.%1."/>
      <w:legacy w:legacy="1" w:legacySpace="0" w:legacyIndent="902"/>
      <w:lvlJc w:val="left"/>
      <w:pPr>
        <w:ind w:left="0" w:firstLine="0"/>
      </w:pPr>
      <w:rPr>
        <w:rFonts w:ascii="Times New Roman" w:hAnsi="Times New Roman" w:cs="Times New Roman" w:hint="default"/>
      </w:rPr>
    </w:lvl>
  </w:abstractNum>
  <w:abstractNum w:abstractNumId="50">
    <w:nsid w:val="687A5E57"/>
    <w:multiLevelType w:val="singleLevel"/>
    <w:tmpl w:val="E684E24C"/>
    <w:lvl w:ilvl="0">
      <w:start w:val="1"/>
      <w:numFmt w:val="decimal"/>
      <w:lvlText w:val="10.%1."/>
      <w:legacy w:legacy="1" w:legacySpace="0" w:legacyIndent="653"/>
      <w:lvlJc w:val="left"/>
      <w:pPr>
        <w:ind w:left="0" w:firstLine="0"/>
      </w:pPr>
      <w:rPr>
        <w:rFonts w:ascii="Times New Roman" w:hAnsi="Times New Roman" w:cs="Times New Roman" w:hint="default"/>
      </w:rPr>
    </w:lvl>
  </w:abstractNum>
  <w:abstractNum w:abstractNumId="5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C4E4A1F"/>
    <w:multiLevelType w:val="singleLevel"/>
    <w:tmpl w:val="8DA2FE2C"/>
    <w:lvl w:ilvl="0">
      <w:start w:val="1"/>
      <w:numFmt w:val="decimal"/>
      <w:lvlText w:val="7.%1."/>
      <w:legacy w:legacy="1" w:legacySpace="0" w:legacyIndent="509"/>
      <w:lvlJc w:val="left"/>
      <w:pPr>
        <w:ind w:left="0" w:firstLine="0"/>
      </w:pPr>
      <w:rPr>
        <w:rFonts w:ascii="Times New Roman" w:hAnsi="Times New Roman" w:cs="Times New Roman" w:hint="default"/>
      </w:rPr>
    </w:lvl>
  </w:abstractNum>
  <w:abstractNum w:abstractNumId="53">
    <w:nsid w:val="6D227CA3"/>
    <w:multiLevelType w:val="hybridMultilevel"/>
    <w:tmpl w:val="488A559A"/>
    <w:lvl w:ilvl="0" w:tplc="D690EB1C">
      <w:start w:val="23"/>
      <w:numFmt w:val="decimal"/>
      <w:lvlText w:val="%1)"/>
      <w:lvlJc w:val="left"/>
      <w:pPr>
        <w:ind w:left="1185" w:hanging="39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D704091"/>
    <w:multiLevelType w:val="hybridMultilevel"/>
    <w:tmpl w:val="2F1EDA60"/>
    <w:lvl w:ilvl="0" w:tplc="994A3882">
      <w:start w:val="1"/>
      <w:numFmt w:val="decimal"/>
      <w:lvlText w:val="%1)"/>
      <w:lvlJc w:val="left"/>
      <w:pPr>
        <w:ind w:left="644"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56">
    <w:nsid w:val="72CC4607"/>
    <w:multiLevelType w:val="multilevel"/>
    <w:tmpl w:val="591A9414"/>
    <w:lvl w:ilvl="0">
      <w:start w:val="5"/>
      <w:numFmt w:val="decimal"/>
      <w:lvlText w:val="%1."/>
      <w:lvlJc w:val="left"/>
      <w:pPr>
        <w:ind w:left="420" w:hanging="420"/>
      </w:pPr>
      <w:rPr>
        <w:rFonts w:eastAsia="Times New Roman"/>
      </w:rPr>
    </w:lvl>
    <w:lvl w:ilvl="1">
      <w:start w:val="3"/>
      <w:numFmt w:val="decimal"/>
      <w:lvlText w:val="%1.%2."/>
      <w:lvlJc w:val="left"/>
      <w:pPr>
        <w:ind w:left="2115" w:hanging="720"/>
      </w:pPr>
      <w:rPr>
        <w:rFonts w:eastAsia="Times New Roman"/>
      </w:rPr>
    </w:lvl>
    <w:lvl w:ilvl="2">
      <w:start w:val="1"/>
      <w:numFmt w:val="decimal"/>
      <w:lvlText w:val="%1.%2.%3."/>
      <w:lvlJc w:val="left"/>
      <w:pPr>
        <w:ind w:left="3510" w:hanging="720"/>
      </w:pPr>
      <w:rPr>
        <w:rFonts w:eastAsia="Times New Roman"/>
      </w:rPr>
    </w:lvl>
    <w:lvl w:ilvl="3">
      <w:start w:val="1"/>
      <w:numFmt w:val="decimal"/>
      <w:lvlText w:val="%1.%2.%3.%4."/>
      <w:lvlJc w:val="left"/>
      <w:pPr>
        <w:ind w:left="5265" w:hanging="1080"/>
      </w:pPr>
      <w:rPr>
        <w:rFonts w:eastAsia="Times New Roman"/>
      </w:rPr>
    </w:lvl>
    <w:lvl w:ilvl="4">
      <w:start w:val="1"/>
      <w:numFmt w:val="decimal"/>
      <w:lvlText w:val="%1.%2.%3.%4.%5."/>
      <w:lvlJc w:val="left"/>
      <w:pPr>
        <w:ind w:left="6660" w:hanging="1080"/>
      </w:pPr>
      <w:rPr>
        <w:rFonts w:eastAsia="Times New Roman"/>
      </w:rPr>
    </w:lvl>
    <w:lvl w:ilvl="5">
      <w:start w:val="1"/>
      <w:numFmt w:val="decimal"/>
      <w:lvlText w:val="%1.%2.%3.%4.%5.%6."/>
      <w:lvlJc w:val="left"/>
      <w:pPr>
        <w:ind w:left="8415" w:hanging="1440"/>
      </w:pPr>
      <w:rPr>
        <w:rFonts w:eastAsia="Times New Roman"/>
      </w:rPr>
    </w:lvl>
    <w:lvl w:ilvl="6">
      <w:start w:val="1"/>
      <w:numFmt w:val="decimal"/>
      <w:lvlText w:val="%1.%2.%3.%4.%5.%6.%7."/>
      <w:lvlJc w:val="left"/>
      <w:pPr>
        <w:ind w:left="9810" w:hanging="1440"/>
      </w:pPr>
      <w:rPr>
        <w:rFonts w:eastAsia="Times New Roman"/>
      </w:rPr>
    </w:lvl>
    <w:lvl w:ilvl="7">
      <w:start w:val="1"/>
      <w:numFmt w:val="decimal"/>
      <w:lvlText w:val="%1.%2.%3.%4.%5.%6.%7.%8."/>
      <w:lvlJc w:val="left"/>
      <w:pPr>
        <w:ind w:left="11565" w:hanging="1800"/>
      </w:pPr>
      <w:rPr>
        <w:rFonts w:eastAsia="Times New Roman"/>
      </w:rPr>
    </w:lvl>
    <w:lvl w:ilvl="8">
      <w:start w:val="1"/>
      <w:numFmt w:val="decimal"/>
      <w:lvlText w:val="%1.%2.%3.%4.%5.%6.%7.%8.%9."/>
      <w:lvlJc w:val="left"/>
      <w:pPr>
        <w:ind w:left="12960" w:hanging="1800"/>
      </w:pPr>
      <w:rPr>
        <w:rFonts w:eastAsia="Times New Roman"/>
      </w:rPr>
    </w:lvl>
  </w:abstractNum>
  <w:abstractNum w:abstractNumId="5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5"/>
  </w:num>
  <w:num w:numId="7">
    <w:abstractNumId w:val="18"/>
  </w:num>
  <w:num w:numId="8">
    <w:abstractNumId w:val="20"/>
  </w:num>
  <w:num w:numId="9">
    <w:abstractNumId w:val="22"/>
  </w:num>
  <w:num w:numId="10">
    <w:abstractNumId w:val="57"/>
  </w:num>
  <w:num w:numId="11">
    <w:abstractNumId w:val="30"/>
  </w:num>
  <w:num w:numId="12">
    <w:abstractNumId w:val="45"/>
  </w:num>
  <w:num w:numId="13">
    <w:abstractNumId w:val="44"/>
  </w:num>
  <w:num w:numId="14">
    <w:abstractNumId w:val="25"/>
  </w:num>
  <w:num w:numId="15">
    <w:abstractNumId w:val="41"/>
  </w:num>
  <w:num w:numId="16">
    <w:abstractNumId w:val="48"/>
  </w:num>
  <w:num w:numId="17">
    <w:abstractNumId w:val="43"/>
  </w:num>
  <w:num w:numId="18">
    <w:abstractNumId w:val="51"/>
  </w:num>
  <w:num w:numId="19">
    <w:abstractNumId w:val="34"/>
  </w:num>
  <w:num w:numId="20">
    <w:abstractNumId w:val="35"/>
  </w:num>
  <w:num w:numId="21">
    <w:abstractNumId w:val="58"/>
  </w:num>
  <w:num w:numId="22">
    <w:abstractNumId w:val="39"/>
  </w:num>
  <w:num w:numId="23">
    <w:abstractNumId w:val="42"/>
  </w:num>
  <w:num w:numId="24">
    <w:abstractNumId w:val="29"/>
  </w:num>
  <w:num w:numId="25">
    <w:abstractNumId w:val="55"/>
  </w:num>
  <w:num w:numId="26">
    <w:abstractNumId w:val="37"/>
  </w:num>
  <w:num w:numId="27">
    <w:abstractNumId w:val="53"/>
  </w:num>
  <w:num w:numId="28">
    <w:abstractNumId w:val="26"/>
  </w:num>
  <w:num w:numId="29">
    <w:abstractNumId w:val="47"/>
    <w:lvlOverride w:ilvl="0">
      <w:startOverride w:val="2"/>
    </w:lvlOverride>
  </w:num>
  <w:num w:numId="30">
    <w:abstractNumId w:val="31"/>
    <w:lvlOverride w:ilvl="0">
      <w:startOverride w:val="2"/>
    </w:lvlOverride>
  </w:num>
  <w:num w:numId="31">
    <w:abstractNumId w:val="49"/>
    <w:lvlOverride w:ilvl="0">
      <w:startOverride w:val="4"/>
    </w:lvlOverride>
  </w:num>
  <w:num w:numId="32">
    <w:abstractNumId w:val="46"/>
    <w:lvlOverride w:ilvl="0">
      <w:startOverride w:val="1"/>
    </w:lvlOverride>
  </w:num>
  <w:num w:numId="33">
    <w:abstractNumId w:val="32"/>
    <w:lvlOverride w:ilvl="0">
      <w:startOverride w:val="4"/>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4"/>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4"/>
    </w:lvlOverride>
  </w:num>
  <w:num w:numId="37">
    <w:abstractNumId w:val="52"/>
    <w:lvlOverride w:ilvl="0">
      <w:startOverride w:val="1"/>
    </w:lvlOverride>
  </w:num>
  <w:num w:numId="38">
    <w:abstractNumId w:val="40"/>
    <w:lvlOverride w:ilvl="0">
      <w:startOverride w:val="1"/>
    </w:lvlOverride>
  </w:num>
  <w:num w:numId="39">
    <w:abstractNumId w:val="50"/>
    <w:lvlOverride w:ilvl="0">
      <w:startOverride w:val="1"/>
    </w:lvlOverride>
  </w:num>
  <w:num w:numId="40">
    <w:abstractNumId w:val="38"/>
  </w:num>
  <w:num w:numId="41">
    <w:abstractNumId w:val="23"/>
  </w:num>
  <w:num w:numId="42">
    <w:abstractNumId w:val="25"/>
    <w:lvlOverride w:ilvl="0">
      <w:startOverride w:val="4"/>
    </w:lvlOverride>
    <w:lvlOverride w:ilvl="1">
      <w:startOverride w:val="2"/>
    </w:lvlOverride>
  </w:num>
  <w:num w:numId="43">
    <w:abstractNumId w:val="25"/>
    <w:lvlOverride w:ilvl="0">
      <w:startOverride w:val="4"/>
    </w:lvlOverride>
    <w:lvlOverride w:ilvl="1">
      <w:startOverride w:val="2"/>
    </w:lvlOverride>
    <w:lvlOverride w:ilvl="2">
      <w:startOverride w:val="2"/>
    </w:lvlOverride>
  </w:num>
  <w:num w:numId="44">
    <w:abstractNumId w:val="25"/>
    <w:lvlOverride w:ilvl="0">
      <w:startOverride w:val="4"/>
    </w:lvlOverride>
    <w:lvlOverride w:ilvl="1">
      <w:startOverride w:val="2"/>
    </w:lvlOverride>
    <w:lvlOverride w:ilvl="2">
      <w:startOverride w:val="3"/>
    </w:lvlOverride>
  </w:num>
  <w:num w:numId="45">
    <w:abstractNumId w:val="25"/>
    <w:lvlOverride w:ilvl="0">
      <w:startOverride w:val="4"/>
    </w:lvlOverride>
    <w:lvlOverride w:ilvl="1">
      <w:startOverride w:val="2"/>
    </w:lvlOverride>
    <w:lvlOverride w:ilvl="2">
      <w:startOverride w:val="3"/>
    </w:lvlOverride>
  </w:num>
  <w:num w:numId="46">
    <w:abstractNumId w:val="25"/>
    <w:lvlOverride w:ilvl="0">
      <w:startOverride w:val="4"/>
    </w:lvlOverride>
    <w:lvlOverride w:ilvl="1">
      <w:startOverride w:val="2"/>
    </w:lvlOverride>
    <w:lvlOverride w:ilvl="2">
      <w:startOverride w:val="6"/>
    </w:lvlOverride>
  </w:num>
  <w:num w:numId="47">
    <w:abstractNumId w:val="33"/>
  </w:num>
  <w:num w:numId="48">
    <w:abstractNumId w:val="28"/>
  </w:num>
  <w:num w:numId="49">
    <w:abstractNumId w:val="28"/>
    <w:lvlOverride w:ilvl="0">
      <w:startOverride w:val="1"/>
    </w:lvlOverride>
    <w:lvlOverride w:ilvl="1"/>
    <w:lvlOverride w:ilvl="2"/>
    <w:lvlOverride w:ilvl="3"/>
    <w:lvlOverride w:ilvl="4"/>
    <w:lvlOverride w:ilvl="5"/>
    <w:lvlOverride w:ilvl="6"/>
    <w:lvlOverride w:ilvl="7"/>
    <w:lvlOverride w:ilvl="8"/>
  </w:num>
  <w:num w:numId="50">
    <w:abstractNumId w:val="2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rsids>
    <w:rsidRoot w:val="00BB21E3"/>
    <w:rsid w:val="000010E8"/>
    <w:rsid w:val="00002143"/>
    <w:rsid w:val="00002D8D"/>
    <w:rsid w:val="00003412"/>
    <w:rsid w:val="00004F48"/>
    <w:rsid w:val="000058BC"/>
    <w:rsid w:val="00006894"/>
    <w:rsid w:val="00010BE3"/>
    <w:rsid w:val="00014C0B"/>
    <w:rsid w:val="0001556E"/>
    <w:rsid w:val="0001557C"/>
    <w:rsid w:val="00016434"/>
    <w:rsid w:val="00017B84"/>
    <w:rsid w:val="000224FB"/>
    <w:rsid w:val="000236C9"/>
    <w:rsid w:val="00034DF3"/>
    <w:rsid w:val="0003531B"/>
    <w:rsid w:val="00035EB0"/>
    <w:rsid w:val="000374AB"/>
    <w:rsid w:val="00041200"/>
    <w:rsid w:val="000454C8"/>
    <w:rsid w:val="00045772"/>
    <w:rsid w:val="00051DF9"/>
    <w:rsid w:val="00053615"/>
    <w:rsid w:val="0005366B"/>
    <w:rsid w:val="0005464B"/>
    <w:rsid w:val="000557B3"/>
    <w:rsid w:val="00056A4C"/>
    <w:rsid w:val="00056CC8"/>
    <w:rsid w:val="00067DAA"/>
    <w:rsid w:val="000728C1"/>
    <w:rsid w:val="0007542D"/>
    <w:rsid w:val="00076F66"/>
    <w:rsid w:val="0008205D"/>
    <w:rsid w:val="00083039"/>
    <w:rsid w:val="000846BC"/>
    <w:rsid w:val="00084942"/>
    <w:rsid w:val="00092D66"/>
    <w:rsid w:val="00093A83"/>
    <w:rsid w:val="000954FB"/>
    <w:rsid w:val="00095978"/>
    <w:rsid w:val="000973C1"/>
    <w:rsid w:val="000978CE"/>
    <w:rsid w:val="000A2B5E"/>
    <w:rsid w:val="000A2D97"/>
    <w:rsid w:val="000A3132"/>
    <w:rsid w:val="000A3B81"/>
    <w:rsid w:val="000A4077"/>
    <w:rsid w:val="000A679F"/>
    <w:rsid w:val="000A6872"/>
    <w:rsid w:val="000A76FD"/>
    <w:rsid w:val="000B5302"/>
    <w:rsid w:val="000B6144"/>
    <w:rsid w:val="000B753E"/>
    <w:rsid w:val="000C7CAF"/>
    <w:rsid w:val="000D5572"/>
    <w:rsid w:val="000E0A61"/>
    <w:rsid w:val="000E5BB8"/>
    <w:rsid w:val="000E78AA"/>
    <w:rsid w:val="000F06AF"/>
    <w:rsid w:val="000F1048"/>
    <w:rsid w:val="00104812"/>
    <w:rsid w:val="00104A24"/>
    <w:rsid w:val="0010735E"/>
    <w:rsid w:val="00107C51"/>
    <w:rsid w:val="001100CB"/>
    <w:rsid w:val="00116263"/>
    <w:rsid w:val="00116BFD"/>
    <w:rsid w:val="001174EB"/>
    <w:rsid w:val="00120404"/>
    <w:rsid w:val="0012351D"/>
    <w:rsid w:val="00123D6C"/>
    <w:rsid w:val="001242D3"/>
    <w:rsid w:val="00124E0F"/>
    <w:rsid w:val="0012610C"/>
    <w:rsid w:val="00144E2B"/>
    <w:rsid w:val="00153C3B"/>
    <w:rsid w:val="00155DD6"/>
    <w:rsid w:val="00160675"/>
    <w:rsid w:val="00161B74"/>
    <w:rsid w:val="001621AC"/>
    <w:rsid w:val="00164D0C"/>
    <w:rsid w:val="0016528F"/>
    <w:rsid w:val="0016669E"/>
    <w:rsid w:val="00167E48"/>
    <w:rsid w:val="00171FEC"/>
    <w:rsid w:val="001749AE"/>
    <w:rsid w:val="00174FFE"/>
    <w:rsid w:val="00175830"/>
    <w:rsid w:val="00175A7B"/>
    <w:rsid w:val="00177D5C"/>
    <w:rsid w:val="00180D8E"/>
    <w:rsid w:val="001815A5"/>
    <w:rsid w:val="001854F0"/>
    <w:rsid w:val="0018580A"/>
    <w:rsid w:val="0018682A"/>
    <w:rsid w:val="00192220"/>
    <w:rsid w:val="00195DD2"/>
    <w:rsid w:val="0019760E"/>
    <w:rsid w:val="001A1C43"/>
    <w:rsid w:val="001A48C2"/>
    <w:rsid w:val="001A544E"/>
    <w:rsid w:val="001A5D8B"/>
    <w:rsid w:val="001B150C"/>
    <w:rsid w:val="001B24B6"/>
    <w:rsid w:val="001B3CBE"/>
    <w:rsid w:val="001B5653"/>
    <w:rsid w:val="001B6C8F"/>
    <w:rsid w:val="001B7712"/>
    <w:rsid w:val="001C0330"/>
    <w:rsid w:val="001C08FD"/>
    <w:rsid w:val="001C228C"/>
    <w:rsid w:val="001C24CD"/>
    <w:rsid w:val="001C32D5"/>
    <w:rsid w:val="001C75ED"/>
    <w:rsid w:val="001E0A65"/>
    <w:rsid w:val="001E3E36"/>
    <w:rsid w:val="001E6511"/>
    <w:rsid w:val="001E6B9D"/>
    <w:rsid w:val="001E6E80"/>
    <w:rsid w:val="001F21DA"/>
    <w:rsid w:val="001F2F0D"/>
    <w:rsid w:val="001F32B2"/>
    <w:rsid w:val="001F34D0"/>
    <w:rsid w:val="001F53E8"/>
    <w:rsid w:val="001F602A"/>
    <w:rsid w:val="001F70B8"/>
    <w:rsid w:val="001F7B23"/>
    <w:rsid w:val="001F7E90"/>
    <w:rsid w:val="00211C11"/>
    <w:rsid w:val="00212B69"/>
    <w:rsid w:val="00214105"/>
    <w:rsid w:val="00216C08"/>
    <w:rsid w:val="00221BE8"/>
    <w:rsid w:val="00222142"/>
    <w:rsid w:val="002326E3"/>
    <w:rsid w:val="002376E6"/>
    <w:rsid w:val="002378E3"/>
    <w:rsid w:val="002379A3"/>
    <w:rsid w:val="00237EE7"/>
    <w:rsid w:val="002406BA"/>
    <w:rsid w:val="002410DF"/>
    <w:rsid w:val="00243F0F"/>
    <w:rsid w:val="002446E3"/>
    <w:rsid w:val="00245169"/>
    <w:rsid w:val="002475D8"/>
    <w:rsid w:val="00250B24"/>
    <w:rsid w:val="00257F85"/>
    <w:rsid w:val="00261326"/>
    <w:rsid w:val="0026437D"/>
    <w:rsid w:val="00265B2B"/>
    <w:rsid w:val="002663B0"/>
    <w:rsid w:val="00267AAB"/>
    <w:rsid w:val="00267ED9"/>
    <w:rsid w:val="00271937"/>
    <w:rsid w:val="0027239C"/>
    <w:rsid w:val="002769F0"/>
    <w:rsid w:val="0028168C"/>
    <w:rsid w:val="00282B03"/>
    <w:rsid w:val="002846CD"/>
    <w:rsid w:val="00284885"/>
    <w:rsid w:val="00286FEF"/>
    <w:rsid w:val="00287BA0"/>
    <w:rsid w:val="002910EA"/>
    <w:rsid w:val="00291899"/>
    <w:rsid w:val="002A1180"/>
    <w:rsid w:val="002A2796"/>
    <w:rsid w:val="002A47E4"/>
    <w:rsid w:val="002A4D3C"/>
    <w:rsid w:val="002A71D9"/>
    <w:rsid w:val="002B10C3"/>
    <w:rsid w:val="002B2ED8"/>
    <w:rsid w:val="002B306F"/>
    <w:rsid w:val="002B6325"/>
    <w:rsid w:val="002C3FE6"/>
    <w:rsid w:val="002C3FF9"/>
    <w:rsid w:val="002C56A0"/>
    <w:rsid w:val="002C7848"/>
    <w:rsid w:val="002D5869"/>
    <w:rsid w:val="002D61EF"/>
    <w:rsid w:val="002D77AF"/>
    <w:rsid w:val="002E18D3"/>
    <w:rsid w:val="002E3DBF"/>
    <w:rsid w:val="002E570C"/>
    <w:rsid w:val="002E6449"/>
    <w:rsid w:val="002E6E35"/>
    <w:rsid w:val="002E7BD2"/>
    <w:rsid w:val="002F0F5E"/>
    <w:rsid w:val="002F1275"/>
    <w:rsid w:val="002F2562"/>
    <w:rsid w:val="002F345D"/>
    <w:rsid w:val="002F40DE"/>
    <w:rsid w:val="002F4190"/>
    <w:rsid w:val="002F6A6B"/>
    <w:rsid w:val="0030151C"/>
    <w:rsid w:val="00310B64"/>
    <w:rsid w:val="0031180D"/>
    <w:rsid w:val="00311A92"/>
    <w:rsid w:val="00314BD0"/>
    <w:rsid w:val="0031639A"/>
    <w:rsid w:val="00323B5C"/>
    <w:rsid w:val="00324B5B"/>
    <w:rsid w:val="00330A5C"/>
    <w:rsid w:val="003316C3"/>
    <w:rsid w:val="00333057"/>
    <w:rsid w:val="00335079"/>
    <w:rsid w:val="00335F0B"/>
    <w:rsid w:val="003458F3"/>
    <w:rsid w:val="00351724"/>
    <w:rsid w:val="003571CE"/>
    <w:rsid w:val="00357415"/>
    <w:rsid w:val="0036291B"/>
    <w:rsid w:val="003657D7"/>
    <w:rsid w:val="003663BC"/>
    <w:rsid w:val="00370C44"/>
    <w:rsid w:val="00373EAB"/>
    <w:rsid w:val="00375783"/>
    <w:rsid w:val="003763C0"/>
    <w:rsid w:val="003842E2"/>
    <w:rsid w:val="00386F7E"/>
    <w:rsid w:val="0038766E"/>
    <w:rsid w:val="00391D03"/>
    <w:rsid w:val="003A0695"/>
    <w:rsid w:val="003B183A"/>
    <w:rsid w:val="003B695D"/>
    <w:rsid w:val="003B7E76"/>
    <w:rsid w:val="003C221F"/>
    <w:rsid w:val="003C30F3"/>
    <w:rsid w:val="003D2759"/>
    <w:rsid w:val="003D2762"/>
    <w:rsid w:val="003D3596"/>
    <w:rsid w:val="003D4951"/>
    <w:rsid w:val="003E1151"/>
    <w:rsid w:val="003E1DC5"/>
    <w:rsid w:val="003E2C12"/>
    <w:rsid w:val="003F07C7"/>
    <w:rsid w:val="003F31F2"/>
    <w:rsid w:val="00401E31"/>
    <w:rsid w:val="004027B5"/>
    <w:rsid w:val="00410B56"/>
    <w:rsid w:val="004149AC"/>
    <w:rsid w:val="00417830"/>
    <w:rsid w:val="0042046A"/>
    <w:rsid w:val="004224C0"/>
    <w:rsid w:val="00423F65"/>
    <w:rsid w:val="004272B0"/>
    <w:rsid w:val="0042790F"/>
    <w:rsid w:val="00427B15"/>
    <w:rsid w:val="004314C8"/>
    <w:rsid w:val="0043423C"/>
    <w:rsid w:val="004348DE"/>
    <w:rsid w:val="0043596D"/>
    <w:rsid w:val="00435A9A"/>
    <w:rsid w:val="00437A9A"/>
    <w:rsid w:val="00443169"/>
    <w:rsid w:val="00444F6A"/>
    <w:rsid w:val="00454ECC"/>
    <w:rsid w:val="00455EE0"/>
    <w:rsid w:val="00457076"/>
    <w:rsid w:val="0046218C"/>
    <w:rsid w:val="004634C8"/>
    <w:rsid w:val="004659B1"/>
    <w:rsid w:val="004745C7"/>
    <w:rsid w:val="0047704B"/>
    <w:rsid w:val="004774A6"/>
    <w:rsid w:val="0047759E"/>
    <w:rsid w:val="004808B9"/>
    <w:rsid w:val="004874C1"/>
    <w:rsid w:val="00493AB2"/>
    <w:rsid w:val="004A25F0"/>
    <w:rsid w:val="004A2B65"/>
    <w:rsid w:val="004A6F57"/>
    <w:rsid w:val="004B7DBF"/>
    <w:rsid w:val="004C0A7F"/>
    <w:rsid w:val="004C2235"/>
    <w:rsid w:val="004C7528"/>
    <w:rsid w:val="004D0A63"/>
    <w:rsid w:val="004D31C4"/>
    <w:rsid w:val="004D4FA2"/>
    <w:rsid w:val="004D6625"/>
    <w:rsid w:val="004D6B76"/>
    <w:rsid w:val="004E0866"/>
    <w:rsid w:val="004E2DE7"/>
    <w:rsid w:val="004E3757"/>
    <w:rsid w:val="004E3D4C"/>
    <w:rsid w:val="004E673F"/>
    <w:rsid w:val="004F121D"/>
    <w:rsid w:val="004F1F08"/>
    <w:rsid w:val="004F6B53"/>
    <w:rsid w:val="004F6EA7"/>
    <w:rsid w:val="0050043F"/>
    <w:rsid w:val="005058F1"/>
    <w:rsid w:val="0051006B"/>
    <w:rsid w:val="00510C5D"/>
    <w:rsid w:val="00511914"/>
    <w:rsid w:val="00515995"/>
    <w:rsid w:val="005171A2"/>
    <w:rsid w:val="005177C4"/>
    <w:rsid w:val="00521353"/>
    <w:rsid w:val="00521F95"/>
    <w:rsid w:val="00522009"/>
    <w:rsid w:val="0052390C"/>
    <w:rsid w:val="005242ED"/>
    <w:rsid w:val="005255ED"/>
    <w:rsid w:val="00525753"/>
    <w:rsid w:val="00527AB7"/>
    <w:rsid w:val="00534697"/>
    <w:rsid w:val="005373EF"/>
    <w:rsid w:val="00537DBE"/>
    <w:rsid w:val="00543CC1"/>
    <w:rsid w:val="00544668"/>
    <w:rsid w:val="005470C5"/>
    <w:rsid w:val="005508A1"/>
    <w:rsid w:val="005508EC"/>
    <w:rsid w:val="00550FFB"/>
    <w:rsid w:val="00551655"/>
    <w:rsid w:val="0055266E"/>
    <w:rsid w:val="00570B3C"/>
    <w:rsid w:val="005716FC"/>
    <w:rsid w:val="00571D62"/>
    <w:rsid w:val="0057756D"/>
    <w:rsid w:val="00582E83"/>
    <w:rsid w:val="005834BA"/>
    <w:rsid w:val="00593786"/>
    <w:rsid w:val="00596B19"/>
    <w:rsid w:val="005A0E3B"/>
    <w:rsid w:val="005A504B"/>
    <w:rsid w:val="005A6CE9"/>
    <w:rsid w:val="005B5CE8"/>
    <w:rsid w:val="005C3924"/>
    <w:rsid w:val="005D4506"/>
    <w:rsid w:val="005D6052"/>
    <w:rsid w:val="005D6190"/>
    <w:rsid w:val="005D6452"/>
    <w:rsid w:val="005D64F1"/>
    <w:rsid w:val="005D6803"/>
    <w:rsid w:val="005E0074"/>
    <w:rsid w:val="005E0B21"/>
    <w:rsid w:val="005E18E8"/>
    <w:rsid w:val="005E22C2"/>
    <w:rsid w:val="005E39BE"/>
    <w:rsid w:val="005E6CAE"/>
    <w:rsid w:val="005F02DF"/>
    <w:rsid w:val="005F2D24"/>
    <w:rsid w:val="005F3426"/>
    <w:rsid w:val="005F5726"/>
    <w:rsid w:val="006117F9"/>
    <w:rsid w:val="00613848"/>
    <w:rsid w:val="006150C6"/>
    <w:rsid w:val="006164CD"/>
    <w:rsid w:val="006176F4"/>
    <w:rsid w:val="00625AEE"/>
    <w:rsid w:val="00627696"/>
    <w:rsid w:val="006316E5"/>
    <w:rsid w:val="00633831"/>
    <w:rsid w:val="006400A0"/>
    <w:rsid w:val="006402DD"/>
    <w:rsid w:val="0064333F"/>
    <w:rsid w:val="0065657D"/>
    <w:rsid w:val="006575A2"/>
    <w:rsid w:val="006575DD"/>
    <w:rsid w:val="00657FEE"/>
    <w:rsid w:val="00664449"/>
    <w:rsid w:val="00665E7D"/>
    <w:rsid w:val="006669AC"/>
    <w:rsid w:val="0066742D"/>
    <w:rsid w:val="00670FD8"/>
    <w:rsid w:val="00674404"/>
    <w:rsid w:val="00675F83"/>
    <w:rsid w:val="006908D1"/>
    <w:rsid w:val="00690B2B"/>
    <w:rsid w:val="006A1CB3"/>
    <w:rsid w:val="006A6E08"/>
    <w:rsid w:val="006B3895"/>
    <w:rsid w:val="006B698C"/>
    <w:rsid w:val="006C0216"/>
    <w:rsid w:val="006C32B9"/>
    <w:rsid w:val="006C3A69"/>
    <w:rsid w:val="006C4984"/>
    <w:rsid w:val="006C525B"/>
    <w:rsid w:val="006C7DC1"/>
    <w:rsid w:val="006D150B"/>
    <w:rsid w:val="006D3659"/>
    <w:rsid w:val="006D5039"/>
    <w:rsid w:val="006E005E"/>
    <w:rsid w:val="006E08A0"/>
    <w:rsid w:val="006E391D"/>
    <w:rsid w:val="006E4289"/>
    <w:rsid w:val="006E67B8"/>
    <w:rsid w:val="006E7589"/>
    <w:rsid w:val="006F1466"/>
    <w:rsid w:val="006F3F9D"/>
    <w:rsid w:val="006F4522"/>
    <w:rsid w:val="006F73CC"/>
    <w:rsid w:val="007046B2"/>
    <w:rsid w:val="00705245"/>
    <w:rsid w:val="00706C8C"/>
    <w:rsid w:val="00707B9C"/>
    <w:rsid w:val="00712759"/>
    <w:rsid w:val="00714423"/>
    <w:rsid w:val="00715026"/>
    <w:rsid w:val="0072064C"/>
    <w:rsid w:val="0072127D"/>
    <w:rsid w:val="007212AA"/>
    <w:rsid w:val="00722AFD"/>
    <w:rsid w:val="00723E5E"/>
    <w:rsid w:val="00725483"/>
    <w:rsid w:val="00727B51"/>
    <w:rsid w:val="00727D3C"/>
    <w:rsid w:val="00730FED"/>
    <w:rsid w:val="00733ADD"/>
    <w:rsid w:val="00734160"/>
    <w:rsid w:val="007341C2"/>
    <w:rsid w:val="00735101"/>
    <w:rsid w:val="00735C8C"/>
    <w:rsid w:val="00736D40"/>
    <w:rsid w:val="00737347"/>
    <w:rsid w:val="00737675"/>
    <w:rsid w:val="00741F9E"/>
    <w:rsid w:val="007434C0"/>
    <w:rsid w:val="00752221"/>
    <w:rsid w:val="00752FEB"/>
    <w:rsid w:val="00753E6D"/>
    <w:rsid w:val="00754AD8"/>
    <w:rsid w:val="00757942"/>
    <w:rsid w:val="007635C4"/>
    <w:rsid w:val="00763939"/>
    <w:rsid w:val="00763EDB"/>
    <w:rsid w:val="00765DAB"/>
    <w:rsid w:val="00773282"/>
    <w:rsid w:val="0077686A"/>
    <w:rsid w:val="007768E4"/>
    <w:rsid w:val="00777D7F"/>
    <w:rsid w:val="00782E92"/>
    <w:rsid w:val="00783AD5"/>
    <w:rsid w:val="00783E44"/>
    <w:rsid w:val="0078432F"/>
    <w:rsid w:val="00791462"/>
    <w:rsid w:val="00794B4F"/>
    <w:rsid w:val="007A19CD"/>
    <w:rsid w:val="007A6FD8"/>
    <w:rsid w:val="007B2101"/>
    <w:rsid w:val="007B26E8"/>
    <w:rsid w:val="007B36CE"/>
    <w:rsid w:val="007B3AD8"/>
    <w:rsid w:val="007B4040"/>
    <w:rsid w:val="007B5E85"/>
    <w:rsid w:val="007B7A6F"/>
    <w:rsid w:val="007C1052"/>
    <w:rsid w:val="007C2A45"/>
    <w:rsid w:val="007C38E6"/>
    <w:rsid w:val="007C51E1"/>
    <w:rsid w:val="007D00C3"/>
    <w:rsid w:val="007D50EE"/>
    <w:rsid w:val="007D6548"/>
    <w:rsid w:val="007E0451"/>
    <w:rsid w:val="007E236E"/>
    <w:rsid w:val="007E34AB"/>
    <w:rsid w:val="007E48BC"/>
    <w:rsid w:val="007E57F1"/>
    <w:rsid w:val="007E6795"/>
    <w:rsid w:val="007F1475"/>
    <w:rsid w:val="007F342E"/>
    <w:rsid w:val="007F48DA"/>
    <w:rsid w:val="007F6028"/>
    <w:rsid w:val="00800AD7"/>
    <w:rsid w:val="00801BFA"/>
    <w:rsid w:val="0080219F"/>
    <w:rsid w:val="008035D3"/>
    <w:rsid w:val="00804946"/>
    <w:rsid w:val="00806AAF"/>
    <w:rsid w:val="008075B1"/>
    <w:rsid w:val="00812285"/>
    <w:rsid w:val="00827FC5"/>
    <w:rsid w:val="00830287"/>
    <w:rsid w:val="00830E1C"/>
    <w:rsid w:val="008314C4"/>
    <w:rsid w:val="00833740"/>
    <w:rsid w:val="00833D53"/>
    <w:rsid w:val="00834551"/>
    <w:rsid w:val="00835CB1"/>
    <w:rsid w:val="008370AF"/>
    <w:rsid w:val="00837423"/>
    <w:rsid w:val="008377C6"/>
    <w:rsid w:val="008404C8"/>
    <w:rsid w:val="008437AD"/>
    <w:rsid w:val="008443FC"/>
    <w:rsid w:val="00846206"/>
    <w:rsid w:val="00846629"/>
    <w:rsid w:val="0084707B"/>
    <w:rsid w:val="00854644"/>
    <w:rsid w:val="00855A74"/>
    <w:rsid w:val="00860529"/>
    <w:rsid w:val="008613BE"/>
    <w:rsid w:val="008614B4"/>
    <w:rsid w:val="00861B45"/>
    <w:rsid w:val="00861BBE"/>
    <w:rsid w:val="00861D29"/>
    <w:rsid w:val="0086287A"/>
    <w:rsid w:val="008669B3"/>
    <w:rsid w:val="00871748"/>
    <w:rsid w:val="00875973"/>
    <w:rsid w:val="0087611C"/>
    <w:rsid w:val="00876C18"/>
    <w:rsid w:val="008825E9"/>
    <w:rsid w:val="008877CD"/>
    <w:rsid w:val="0089720B"/>
    <w:rsid w:val="008A3E89"/>
    <w:rsid w:val="008A502D"/>
    <w:rsid w:val="008A5A18"/>
    <w:rsid w:val="008A66CB"/>
    <w:rsid w:val="008B24CA"/>
    <w:rsid w:val="008B2702"/>
    <w:rsid w:val="008B5AEC"/>
    <w:rsid w:val="008B7A42"/>
    <w:rsid w:val="008C002A"/>
    <w:rsid w:val="008C1BC9"/>
    <w:rsid w:val="008C3D38"/>
    <w:rsid w:val="008C6C73"/>
    <w:rsid w:val="008D1FAC"/>
    <w:rsid w:val="008D2E20"/>
    <w:rsid w:val="008D5F3E"/>
    <w:rsid w:val="008D67F8"/>
    <w:rsid w:val="008D7575"/>
    <w:rsid w:val="008E3C4B"/>
    <w:rsid w:val="008E5FFE"/>
    <w:rsid w:val="008E60E5"/>
    <w:rsid w:val="008E6627"/>
    <w:rsid w:val="00905D79"/>
    <w:rsid w:val="009068D2"/>
    <w:rsid w:val="00906A59"/>
    <w:rsid w:val="00907667"/>
    <w:rsid w:val="00914E3D"/>
    <w:rsid w:val="00920884"/>
    <w:rsid w:val="00921D9E"/>
    <w:rsid w:val="00922034"/>
    <w:rsid w:val="0092359B"/>
    <w:rsid w:val="00926992"/>
    <w:rsid w:val="0093234E"/>
    <w:rsid w:val="00933AC1"/>
    <w:rsid w:val="009376C8"/>
    <w:rsid w:val="00937B2E"/>
    <w:rsid w:val="009411A9"/>
    <w:rsid w:val="00945B21"/>
    <w:rsid w:val="00946D61"/>
    <w:rsid w:val="00954440"/>
    <w:rsid w:val="00956252"/>
    <w:rsid w:val="00957171"/>
    <w:rsid w:val="00960F11"/>
    <w:rsid w:val="009660FA"/>
    <w:rsid w:val="00970ED3"/>
    <w:rsid w:val="009723E0"/>
    <w:rsid w:val="00976385"/>
    <w:rsid w:val="00982C6F"/>
    <w:rsid w:val="009830CC"/>
    <w:rsid w:val="0098468A"/>
    <w:rsid w:val="0098473B"/>
    <w:rsid w:val="0098627F"/>
    <w:rsid w:val="00991AD8"/>
    <w:rsid w:val="00991BDD"/>
    <w:rsid w:val="00991DEB"/>
    <w:rsid w:val="00994521"/>
    <w:rsid w:val="00997092"/>
    <w:rsid w:val="00997B7D"/>
    <w:rsid w:val="009A1114"/>
    <w:rsid w:val="009A4117"/>
    <w:rsid w:val="009A7C6C"/>
    <w:rsid w:val="009B0A27"/>
    <w:rsid w:val="009B1024"/>
    <w:rsid w:val="009B6FC3"/>
    <w:rsid w:val="009C15AA"/>
    <w:rsid w:val="009C211A"/>
    <w:rsid w:val="009D143C"/>
    <w:rsid w:val="009D172E"/>
    <w:rsid w:val="009D368F"/>
    <w:rsid w:val="009D3A40"/>
    <w:rsid w:val="009E33CA"/>
    <w:rsid w:val="009E4918"/>
    <w:rsid w:val="009E6485"/>
    <w:rsid w:val="009E64D8"/>
    <w:rsid w:val="009F1418"/>
    <w:rsid w:val="009F538F"/>
    <w:rsid w:val="009F583A"/>
    <w:rsid w:val="009F5D36"/>
    <w:rsid w:val="009F67F7"/>
    <w:rsid w:val="009F7E18"/>
    <w:rsid w:val="00A00460"/>
    <w:rsid w:val="00A023CD"/>
    <w:rsid w:val="00A07BA4"/>
    <w:rsid w:val="00A12F9E"/>
    <w:rsid w:val="00A153F5"/>
    <w:rsid w:val="00A161F5"/>
    <w:rsid w:val="00A1775E"/>
    <w:rsid w:val="00A23026"/>
    <w:rsid w:val="00A2358C"/>
    <w:rsid w:val="00A26820"/>
    <w:rsid w:val="00A273C1"/>
    <w:rsid w:val="00A2745B"/>
    <w:rsid w:val="00A300AA"/>
    <w:rsid w:val="00A33235"/>
    <w:rsid w:val="00A34231"/>
    <w:rsid w:val="00A34895"/>
    <w:rsid w:val="00A4055F"/>
    <w:rsid w:val="00A50BCD"/>
    <w:rsid w:val="00A517C7"/>
    <w:rsid w:val="00A52F62"/>
    <w:rsid w:val="00A543C0"/>
    <w:rsid w:val="00A62751"/>
    <w:rsid w:val="00A647EF"/>
    <w:rsid w:val="00A65E19"/>
    <w:rsid w:val="00A6781A"/>
    <w:rsid w:val="00A856EA"/>
    <w:rsid w:val="00A876EA"/>
    <w:rsid w:val="00A8786E"/>
    <w:rsid w:val="00AA10AF"/>
    <w:rsid w:val="00AA25CA"/>
    <w:rsid w:val="00AA4048"/>
    <w:rsid w:val="00AA4757"/>
    <w:rsid w:val="00AA4A21"/>
    <w:rsid w:val="00AB0224"/>
    <w:rsid w:val="00AB066A"/>
    <w:rsid w:val="00AB2689"/>
    <w:rsid w:val="00AB4C92"/>
    <w:rsid w:val="00AB67FE"/>
    <w:rsid w:val="00AB727D"/>
    <w:rsid w:val="00AC2828"/>
    <w:rsid w:val="00AC3626"/>
    <w:rsid w:val="00AC46C2"/>
    <w:rsid w:val="00AC55F6"/>
    <w:rsid w:val="00AD0685"/>
    <w:rsid w:val="00AD18C4"/>
    <w:rsid w:val="00AD5B73"/>
    <w:rsid w:val="00AE0D35"/>
    <w:rsid w:val="00AE209F"/>
    <w:rsid w:val="00AE2756"/>
    <w:rsid w:val="00AE32DD"/>
    <w:rsid w:val="00AF09E2"/>
    <w:rsid w:val="00AF6ABE"/>
    <w:rsid w:val="00B02654"/>
    <w:rsid w:val="00B11445"/>
    <w:rsid w:val="00B129CC"/>
    <w:rsid w:val="00B12DE2"/>
    <w:rsid w:val="00B152B6"/>
    <w:rsid w:val="00B17EF4"/>
    <w:rsid w:val="00B20C51"/>
    <w:rsid w:val="00B22346"/>
    <w:rsid w:val="00B23978"/>
    <w:rsid w:val="00B24553"/>
    <w:rsid w:val="00B25998"/>
    <w:rsid w:val="00B31747"/>
    <w:rsid w:val="00B346F5"/>
    <w:rsid w:val="00B353DC"/>
    <w:rsid w:val="00B434CD"/>
    <w:rsid w:val="00B4382C"/>
    <w:rsid w:val="00B43E68"/>
    <w:rsid w:val="00B4765F"/>
    <w:rsid w:val="00B5040A"/>
    <w:rsid w:val="00B51C2D"/>
    <w:rsid w:val="00B52CCB"/>
    <w:rsid w:val="00B55C29"/>
    <w:rsid w:val="00B55FE0"/>
    <w:rsid w:val="00B56154"/>
    <w:rsid w:val="00B57D0D"/>
    <w:rsid w:val="00B64C07"/>
    <w:rsid w:val="00B654BE"/>
    <w:rsid w:val="00B71D93"/>
    <w:rsid w:val="00B7294C"/>
    <w:rsid w:val="00B7351F"/>
    <w:rsid w:val="00B7458A"/>
    <w:rsid w:val="00B7520F"/>
    <w:rsid w:val="00B75801"/>
    <w:rsid w:val="00B76CF5"/>
    <w:rsid w:val="00B7724F"/>
    <w:rsid w:val="00B86795"/>
    <w:rsid w:val="00B924BD"/>
    <w:rsid w:val="00B938CD"/>
    <w:rsid w:val="00BB21E3"/>
    <w:rsid w:val="00BB3C30"/>
    <w:rsid w:val="00BB5B51"/>
    <w:rsid w:val="00BB61F8"/>
    <w:rsid w:val="00BC172C"/>
    <w:rsid w:val="00BC1922"/>
    <w:rsid w:val="00BD59BC"/>
    <w:rsid w:val="00BD5B44"/>
    <w:rsid w:val="00BE06D9"/>
    <w:rsid w:val="00BE6FCF"/>
    <w:rsid w:val="00BE75E9"/>
    <w:rsid w:val="00BF06E8"/>
    <w:rsid w:val="00BF3A21"/>
    <w:rsid w:val="00BF4A85"/>
    <w:rsid w:val="00BF53B3"/>
    <w:rsid w:val="00BF5C0A"/>
    <w:rsid w:val="00BF5DF9"/>
    <w:rsid w:val="00BF6892"/>
    <w:rsid w:val="00BF76B7"/>
    <w:rsid w:val="00C00952"/>
    <w:rsid w:val="00C00DAB"/>
    <w:rsid w:val="00C03C82"/>
    <w:rsid w:val="00C13A71"/>
    <w:rsid w:val="00C159C6"/>
    <w:rsid w:val="00C15C57"/>
    <w:rsid w:val="00C24C02"/>
    <w:rsid w:val="00C264D5"/>
    <w:rsid w:val="00C26AAD"/>
    <w:rsid w:val="00C27292"/>
    <w:rsid w:val="00C2793E"/>
    <w:rsid w:val="00C318D3"/>
    <w:rsid w:val="00C3191F"/>
    <w:rsid w:val="00C324AA"/>
    <w:rsid w:val="00C3633B"/>
    <w:rsid w:val="00C447E9"/>
    <w:rsid w:val="00C51709"/>
    <w:rsid w:val="00C51A1A"/>
    <w:rsid w:val="00C52179"/>
    <w:rsid w:val="00C53FE9"/>
    <w:rsid w:val="00C5583D"/>
    <w:rsid w:val="00C576D0"/>
    <w:rsid w:val="00C57C35"/>
    <w:rsid w:val="00C604BA"/>
    <w:rsid w:val="00C60714"/>
    <w:rsid w:val="00C6181A"/>
    <w:rsid w:val="00C61887"/>
    <w:rsid w:val="00C61E85"/>
    <w:rsid w:val="00C62580"/>
    <w:rsid w:val="00C65562"/>
    <w:rsid w:val="00C65BEB"/>
    <w:rsid w:val="00C802A0"/>
    <w:rsid w:val="00C80BCB"/>
    <w:rsid w:val="00C82913"/>
    <w:rsid w:val="00C83974"/>
    <w:rsid w:val="00C869B4"/>
    <w:rsid w:val="00C872F8"/>
    <w:rsid w:val="00C950E5"/>
    <w:rsid w:val="00C9738D"/>
    <w:rsid w:val="00CA653E"/>
    <w:rsid w:val="00CA66C7"/>
    <w:rsid w:val="00CA79B9"/>
    <w:rsid w:val="00CB0676"/>
    <w:rsid w:val="00CB0819"/>
    <w:rsid w:val="00CB1957"/>
    <w:rsid w:val="00CB20D9"/>
    <w:rsid w:val="00CB5E99"/>
    <w:rsid w:val="00CC2093"/>
    <w:rsid w:val="00CC4AEE"/>
    <w:rsid w:val="00CC64F1"/>
    <w:rsid w:val="00CD03BD"/>
    <w:rsid w:val="00CD05E4"/>
    <w:rsid w:val="00CD0F32"/>
    <w:rsid w:val="00CD20E3"/>
    <w:rsid w:val="00CD5A84"/>
    <w:rsid w:val="00CD7A65"/>
    <w:rsid w:val="00CE20C3"/>
    <w:rsid w:val="00CE48E2"/>
    <w:rsid w:val="00CE6652"/>
    <w:rsid w:val="00CE7EB4"/>
    <w:rsid w:val="00CF5AF9"/>
    <w:rsid w:val="00D01C16"/>
    <w:rsid w:val="00D0566B"/>
    <w:rsid w:val="00D11463"/>
    <w:rsid w:val="00D11ED5"/>
    <w:rsid w:val="00D1238F"/>
    <w:rsid w:val="00D126A9"/>
    <w:rsid w:val="00D13938"/>
    <w:rsid w:val="00D1434B"/>
    <w:rsid w:val="00D16E58"/>
    <w:rsid w:val="00D17BAC"/>
    <w:rsid w:val="00D32B58"/>
    <w:rsid w:val="00D32FFA"/>
    <w:rsid w:val="00D43CE5"/>
    <w:rsid w:val="00D4516A"/>
    <w:rsid w:val="00D54420"/>
    <w:rsid w:val="00D5676A"/>
    <w:rsid w:val="00D57C3F"/>
    <w:rsid w:val="00D64EB5"/>
    <w:rsid w:val="00D65E96"/>
    <w:rsid w:val="00D661E3"/>
    <w:rsid w:val="00D6739A"/>
    <w:rsid w:val="00D703B6"/>
    <w:rsid w:val="00D704ED"/>
    <w:rsid w:val="00D70EB0"/>
    <w:rsid w:val="00D728E1"/>
    <w:rsid w:val="00D75693"/>
    <w:rsid w:val="00D75EE4"/>
    <w:rsid w:val="00D7766E"/>
    <w:rsid w:val="00D85570"/>
    <w:rsid w:val="00D85B79"/>
    <w:rsid w:val="00D86EFD"/>
    <w:rsid w:val="00D90177"/>
    <w:rsid w:val="00D94307"/>
    <w:rsid w:val="00D947B9"/>
    <w:rsid w:val="00D953A5"/>
    <w:rsid w:val="00D95848"/>
    <w:rsid w:val="00D95FA7"/>
    <w:rsid w:val="00DA7DA1"/>
    <w:rsid w:val="00DB477D"/>
    <w:rsid w:val="00DB6989"/>
    <w:rsid w:val="00DC0783"/>
    <w:rsid w:val="00DC2494"/>
    <w:rsid w:val="00DC4097"/>
    <w:rsid w:val="00DC427E"/>
    <w:rsid w:val="00DC58D5"/>
    <w:rsid w:val="00DC5D58"/>
    <w:rsid w:val="00DC6D82"/>
    <w:rsid w:val="00DD09A8"/>
    <w:rsid w:val="00DD1DA5"/>
    <w:rsid w:val="00DD4105"/>
    <w:rsid w:val="00DD75A6"/>
    <w:rsid w:val="00DD7B26"/>
    <w:rsid w:val="00DE0214"/>
    <w:rsid w:val="00DE129A"/>
    <w:rsid w:val="00DE3BCD"/>
    <w:rsid w:val="00DE762F"/>
    <w:rsid w:val="00DF1C1D"/>
    <w:rsid w:val="00DF2C7A"/>
    <w:rsid w:val="00DF4BE8"/>
    <w:rsid w:val="00DF68C7"/>
    <w:rsid w:val="00DF69CD"/>
    <w:rsid w:val="00DF6AE3"/>
    <w:rsid w:val="00DF7467"/>
    <w:rsid w:val="00E0256C"/>
    <w:rsid w:val="00E068FC"/>
    <w:rsid w:val="00E10BBE"/>
    <w:rsid w:val="00E11666"/>
    <w:rsid w:val="00E11B6E"/>
    <w:rsid w:val="00E14078"/>
    <w:rsid w:val="00E14CA3"/>
    <w:rsid w:val="00E14F30"/>
    <w:rsid w:val="00E15467"/>
    <w:rsid w:val="00E1780F"/>
    <w:rsid w:val="00E210EB"/>
    <w:rsid w:val="00E21327"/>
    <w:rsid w:val="00E24379"/>
    <w:rsid w:val="00E27DCB"/>
    <w:rsid w:val="00E27F56"/>
    <w:rsid w:val="00E347BF"/>
    <w:rsid w:val="00E35BF3"/>
    <w:rsid w:val="00E3769D"/>
    <w:rsid w:val="00E409C9"/>
    <w:rsid w:val="00E43DAA"/>
    <w:rsid w:val="00E53A76"/>
    <w:rsid w:val="00E53DF3"/>
    <w:rsid w:val="00E572A9"/>
    <w:rsid w:val="00E63C3D"/>
    <w:rsid w:val="00E679FE"/>
    <w:rsid w:val="00E7073B"/>
    <w:rsid w:val="00E70A6D"/>
    <w:rsid w:val="00E7210E"/>
    <w:rsid w:val="00E735F5"/>
    <w:rsid w:val="00E751DF"/>
    <w:rsid w:val="00E7590F"/>
    <w:rsid w:val="00E80FEF"/>
    <w:rsid w:val="00E8141E"/>
    <w:rsid w:val="00E81704"/>
    <w:rsid w:val="00E83339"/>
    <w:rsid w:val="00E845C6"/>
    <w:rsid w:val="00E90BB5"/>
    <w:rsid w:val="00E92117"/>
    <w:rsid w:val="00E96A42"/>
    <w:rsid w:val="00EA513F"/>
    <w:rsid w:val="00EA5A48"/>
    <w:rsid w:val="00EB0235"/>
    <w:rsid w:val="00EB04D5"/>
    <w:rsid w:val="00EB2568"/>
    <w:rsid w:val="00EB3512"/>
    <w:rsid w:val="00EB4E71"/>
    <w:rsid w:val="00EB5DAF"/>
    <w:rsid w:val="00EC35CE"/>
    <w:rsid w:val="00EC3C4A"/>
    <w:rsid w:val="00EC4BDA"/>
    <w:rsid w:val="00ED1E8D"/>
    <w:rsid w:val="00ED263C"/>
    <w:rsid w:val="00ED34BD"/>
    <w:rsid w:val="00ED7B3B"/>
    <w:rsid w:val="00EE3988"/>
    <w:rsid w:val="00EE5C71"/>
    <w:rsid w:val="00EE673E"/>
    <w:rsid w:val="00EF0F3D"/>
    <w:rsid w:val="00EF2E21"/>
    <w:rsid w:val="00EF2E59"/>
    <w:rsid w:val="00EF475A"/>
    <w:rsid w:val="00EF779C"/>
    <w:rsid w:val="00F04862"/>
    <w:rsid w:val="00F05F07"/>
    <w:rsid w:val="00F06C24"/>
    <w:rsid w:val="00F07535"/>
    <w:rsid w:val="00F101B7"/>
    <w:rsid w:val="00F11E08"/>
    <w:rsid w:val="00F2152A"/>
    <w:rsid w:val="00F2335B"/>
    <w:rsid w:val="00F23E06"/>
    <w:rsid w:val="00F23EFF"/>
    <w:rsid w:val="00F253AD"/>
    <w:rsid w:val="00F2762E"/>
    <w:rsid w:val="00F30736"/>
    <w:rsid w:val="00F31C55"/>
    <w:rsid w:val="00F34B34"/>
    <w:rsid w:val="00F35A7F"/>
    <w:rsid w:val="00F3603C"/>
    <w:rsid w:val="00F3754B"/>
    <w:rsid w:val="00F4187B"/>
    <w:rsid w:val="00F41AE2"/>
    <w:rsid w:val="00F43070"/>
    <w:rsid w:val="00F46365"/>
    <w:rsid w:val="00F463B3"/>
    <w:rsid w:val="00F46987"/>
    <w:rsid w:val="00F51DBF"/>
    <w:rsid w:val="00F52EDC"/>
    <w:rsid w:val="00F53BD9"/>
    <w:rsid w:val="00F53C5E"/>
    <w:rsid w:val="00F61F05"/>
    <w:rsid w:val="00F65CDB"/>
    <w:rsid w:val="00F66254"/>
    <w:rsid w:val="00F729C0"/>
    <w:rsid w:val="00F75159"/>
    <w:rsid w:val="00F76448"/>
    <w:rsid w:val="00F77D26"/>
    <w:rsid w:val="00F804A4"/>
    <w:rsid w:val="00F8074E"/>
    <w:rsid w:val="00F86FAA"/>
    <w:rsid w:val="00F87826"/>
    <w:rsid w:val="00F94B3A"/>
    <w:rsid w:val="00F96F4D"/>
    <w:rsid w:val="00F97E18"/>
    <w:rsid w:val="00FA085C"/>
    <w:rsid w:val="00FA0E97"/>
    <w:rsid w:val="00FA3C13"/>
    <w:rsid w:val="00FA40D7"/>
    <w:rsid w:val="00FA44EB"/>
    <w:rsid w:val="00FA6A0D"/>
    <w:rsid w:val="00FB06DC"/>
    <w:rsid w:val="00FB1D5C"/>
    <w:rsid w:val="00FB34CC"/>
    <w:rsid w:val="00FB3EF7"/>
    <w:rsid w:val="00FB4219"/>
    <w:rsid w:val="00FB6048"/>
    <w:rsid w:val="00FB7113"/>
    <w:rsid w:val="00FC0220"/>
    <w:rsid w:val="00FC63B6"/>
    <w:rsid w:val="00FD3CDB"/>
    <w:rsid w:val="00FD49D2"/>
    <w:rsid w:val="00FD581F"/>
    <w:rsid w:val="00FE306A"/>
    <w:rsid w:val="00FE4E9A"/>
    <w:rsid w:val="00FE6613"/>
    <w:rsid w:val="00FF06F2"/>
    <w:rsid w:val="00FF43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basedOn w:val="a0"/>
    <w:next w:val="a0"/>
    <w:qFormat/>
    <w:rsid w:val="00F76448"/>
    <w:pPr>
      <w:keepNext/>
      <w:numPr>
        <w:numId w:val="9"/>
      </w:numPr>
      <w:spacing w:before="240" w:after="60"/>
      <w:ind w:left="540" w:firstLine="0"/>
      <w:outlineLvl w:val="0"/>
    </w:pPr>
    <w:rPr>
      <w:rFonts w:eastAsia="MS Mincho" w:cs="Arial"/>
      <w:b/>
      <w:bCs/>
      <w:kern w:val="1"/>
      <w:sz w:val="32"/>
      <w:szCs w:val="32"/>
    </w:rPr>
  </w:style>
  <w:style w:type="paragraph" w:styleId="2">
    <w:name w:val="heading 2"/>
    <w:basedOn w:val="a0"/>
    <w:next w:val="a0"/>
    <w:link w:val="21"/>
    <w:qFormat/>
    <w:rsid w:val="00F76448"/>
    <w:pPr>
      <w:keepNext/>
      <w:numPr>
        <w:ilvl w:val="1"/>
        <w:numId w:val="9"/>
      </w:numPr>
      <w:spacing w:before="240" w:after="60"/>
      <w:outlineLvl w:val="1"/>
    </w:pPr>
    <w:rPr>
      <w:rFonts w:cs="Arial"/>
      <w:b/>
      <w:bCs/>
      <w:i/>
      <w:iCs/>
      <w:sz w:val="28"/>
      <w:szCs w:val="28"/>
    </w:rPr>
  </w:style>
  <w:style w:type="paragraph" w:styleId="3">
    <w:name w:val="heading 3"/>
    <w:basedOn w:val="a0"/>
    <w:next w:val="a0"/>
    <w:qFormat/>
    <w:rsid w:val="00F76448"/>
    <w:pPr>
      <w:keepNext/>
      <w:numPr>
        <w:ilvl w:val="2"/>
        <w:numId w:val="9"/>
      </w:numPr>
      <w:spacing w:before="240" w:after="60"/>
      <w:outlineLvl w:val="2"/>
    </w:pPr>
    <w:rPr>
      <w:rFonts w:ascii="Arial" w:hAnsi="Arial"/>
      <w:b/>
      <w:bCs/>
      <w:sz w:val="26"/>
      <w:szCs w:val="26"/>
    </w:rPr>
  </w:style>
  <w:style w:type="paragraph" w:styleId="4">
    <w:name w:val="heading 4"/>
    <w:basedOn w:val="a0"/>
    <w:next w:val="a0"/>
    <w:qFormat/>
    <w:rsid w:val="00F76448"/>
    <w:pPr>
      <w:keepNext/>
      <w:numPr>
        <w:ilvl w:val="3"/>
        <w:numId w:val="9"/>
      </w:numPr>
      <w:spacing w:before="240" w:after="60"/>
      <w:outlineLvl w:val="3"/>
    </w:pPr>
    <w:rPr>
      <w:b/>
      <w:bCs/>
      <w:sz w:val="28"/>
      <w:szCs w:val="28"/>
    </w:rPr>
  </w:style>
  <w:style w:type="paragraph" w:styleId="5">
    <w:name w:val="heading 5"/>
    <w:basedOn w:val="a0"/>
    <w:next w:val="a0"/>
    <w:link w:val="50"/>
    <w:semiHidden/>
    <w:unhideWhenUsed/>
    <w:qFormat/>
    <w:rsid w:val="00D947B9"/>
    <w:pPr>
      <w:keepNext/>
      <w:suppressAutoHyphens w:val="0"/>
      <w:ind w:firstLine="708"/>
      <w:jc w:val="both"/>
      <w:outlineLvl w:val="4"/>
    </w:pPr>
    <w:rPr>
      <w:sz w:val="28"/>
      <w:lang w:eastAsia="ru-RU"/>
    </w:rPr>
  </w:style>
  <w:style w:type="paragraph" w:styleId="6">
    <w:name w:val="heading 6"/>
    <w:basedOn w:val="a0"/>
    <w:next w:val="a0"/>
    <w:link w:val="60"/>
    <w:semiHidden/>
    <w:unhideWhenUsed/>
    <w:qFormat/>
    <w:rsid w:val="00D947B9"/>
    <w:pPr>
      <w:keepNext/>
      <w:suppressAutoHyphens w:val="0"/>
      <w:jc w:val="center"/>
      <w:outlineLvl w:val="5"/>
    </w:pPr>
    <w:rPr>
      <w:sz w:val="28"/>
      <w:lang w:eastAsia="ru-RU"/>
    </w:rPr>
  </w:style>
  <w:style w:type="paragraph" w:styleId="7">
    <w:name w:val="heading 7"/>
    <w:basedOn w:val="a0"/>
    <w:next w:val="a0"/>
    <w:link w:val="70"/>
    <w:semiHidden/>
    <w:unhideWhenUsed/>
    <w:qFormat/>
    <w:rsid w:val="00D947B9"/>
    <w:pPr>
      <w:keepNext/>
      <w:tabs>
        <w:tab w:val="num" w:pos="0"/>
      </w:tabs>
      <w:suppressAutoHyphens w:val="0"/>
      <w:ind w:firstLine="540"/>
      <w:jc w:val="both"/>
      <w:outlineLvl w:val="6"/>
    </w:pPr>
    <w:rPr>
      <w:b/>
      <w:bCs/>
      <w:lang w:eastAsia="ru-RU"/>
    </w:rPr>
  </w:style>
  <w:style w:type="paragraph" w:styleId="8">
    <w:name w:val="heading 8"/>
    <w:basedOn w:val="a0"/>
    <w:next w:val="a0"/>
    <w:link w:val="80"/>
    <w:semiHidden/>
    <w:unhideWhenUsed/>
    <w:qFormat/>
    <w:rsid w:val="00D947B9"/>
    <w:pPr>
      <w:keepNext/>
      <w:tabs>
        <w:tab w:val="num" w:pos="0"/>
      </w:tabs>
      <w:suppressAutoHyphens w:val="0"/>
      <w:ind w:firstLine="540"/>
      <w:jc w:val="center"/>
      <w:outlineLvl w:val="7"/>
    </w:pPr>
    <w:rPr>
      <w:b/>
      <w:bCs/>
      <w:sz w:val="28"/>
      <w:lang w:eastAsia="ru-RU"/>
    </w:rPr>
  </w:style>
  <w:style w:type="paragraph" w:styleId="9">
    <w:name w:val="heading 9"/>
    <w:basedOn w:val="a0"/>
    <w:next w:val="a0"/>
    <w:link w:val="90"/>
    <w:semiHidden/>
    <w:unhideWhenUsed/>
    <w:qFormat/>
    <w:rsid w:val="00D947B9"/>
    <w:pPr>
      <w:keepNext/>
      <w:suppressAutoHyphens w:val="0"/>
      <w:jc w:val="center"/>
      <w:outlineLvl w:val="8"/>
    </w:pPr>
    <w:rPr>
      <w:b/>
      <w:bCs/>
      <w:sz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link w:val="aff4"/>
    <w:uiPriority w:val="10"/>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7">
    <w:name w:val="annotation subject"/>
    <w:basedOn w:val="1c"/>
    <w:next w:val="1c"/>
    <w:rsid w:val="00F76448"/>
    <w:rPr>
      <w:b/>
      <w:bCs/>
    </w:rPr>
  </w:style>
  <w:style w:type="paragraph" w:styleId="aff8">
    <w:name w:val="Balloon Text"/>
    <w:basedOn w:val="a0"/>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4"/>
    <w:semiHidden/>
    <w:unhideWhenUsed/>
    <w:rsid w:val="009C211A"/>
    <w:rPr>
      <w:sz w:val="20"/>
      <w:szCs w:val="20"/>
    </w:rPr>
  </w:style>
  <w:style w:type="character" w:customStyle="1" w:styleId="1f4">
    <w:name w:val="Текст примечания Знак1"/>
    <w:basedOn w:val="a1"/>
    <w:link w:val="afff3"/>
    <w:uiPriority w:val="99"/>
    <w:semiHidden/>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uiPriority w:val="99"/>
    <w:rsid w:val="007212AA"/>
    <w:pPr>
      <w:numPr>
        <w:ilvl w:val="2"/>
        <w:numId w:val="14"/>
      </w:numPr>
      <w:tabs>
        <w:tab w:val="left" w:pos="-567"/>
        <w:tab w:val="left" w:pos="-426"/>
      </w:tabs>
      <w:autoSpaceDE w:val="0"/>
      <w:autoSpaceDN w:val="0"/>
      <w:adjustRightInd w:val="0"/>
      <w:ind w:left="0"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link w:val="32"/>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paragraph" w:styleId="afff5">
    <w:name w:val="Revision"/>
    <w:hidden/>
    <w:uiPriority w:val="99"/>
    <w:semiHidden/>
    <w:rsid w:val="00707B9C"/>
    <w:rPr>
      <w:sz w:val="24"/>
      <w:szCs w:val="24"/>
      <w:lang w:eastAsia="ar-SA"/>
    </w:rPr>
  </w:style>
  <w:style w:type="paragraph" w:styleId="afff6">
    <w:name w:val="caption"/>
    <w:basedOn w:val="a0"/>
    <w:next w:val="a0"/>
    <w:qFormat/>
    <w:rsid w:val="00707B9C"/>
    <w:pPr>
      <w:suppressAutoHyphens w:val="0"/>
    </w:pPr>
    <w:rPr>
      <w:sz w:val="28"/>
      <w:lang w:eastAsia="ru-RU"/>
    </w:rPr>
  </w:style>
  <w:style w:type="paragraph" w:styleId="1f5">
    <w:name w:val="toc 1"/>
    <w:basedOn w:val="a0"/>
    <w:next w:val="a0"/>
    <w:autoRedefine/>
    <w:uiPriority w:val="39"/>
    <w:qFormat/>
    <w:rsid w:val="00707B9C"/>
    <w:pPr>
      <w:spacing w:before="120" w:after="120"/>
    </w:pPr>
    <w:rPr>
      <w:rFonts w:asciiTheme="minorHAnsi" w:hAnsiTheme="minorHAnsi"/>
      <w:b/>
      <w:bCs/>
      <w:caps/>
      <w:sz w:val="20"/>
      <w:szCs w:val="20"/>
    </w:rPr>
  </w:style>
  <w:style w:type="paragraph" w:styleId="28">
    <w:name w:val="toc 2"/>
    <w:basedOn w:val="a0"/>
    <w:next w:val="a0"/>
    <w:autoRedefine/>
    <w:uiPriority w:val="39"/>
    <w:qFormat/>
    <w:rsid w:val="00707B9C"/>
    <w:pPr>
      <w:ind w:left="240"/>
    </w:pPr>
    <w:rPr>
      <w:rFonts w:asciiTheme="minorHAnsi" w:hAnsiTheme="minorHAnsi"/>
      <w:smallCaps/>
      <w:sz w:val="20"/>
      <w:szCs w:val="20"/>
    </w:rPr>
  </w:style>
  <w:style w:type="paragraph" w:customStyle="1" w:styleId="20">
    <w:name w:val="Заг2"/>
    <w:basedOn w:val="2"/>
    <w:autoRedefine/>
    <w:rsid w:val="00707B9C"/>
    <w:pPr>
      <w:numPr>
        <w:numId w:val="24"/>
      </w:numPr>
      <w:suppressAutoHyphens w:val="0"/>
      <w:spacing w:before="0" w:after="0" w:line="360" w:lineRule="auto"/>
      <w:jc w:val="both"/>
    </w:pPr>
    <w:rPr>
      <w:rFonts w:cs="Times New Roman"/>
      <w:i w:val="0"/>
      <w:iCs w:val="0"/>
      <w:lang w:eastAsia="ru-RU"/>
    </w:rPr>
  </w:style>
  <w:style w:type="paragraph" w:customStyle="1" w:styleId="afff7">
    <w:name w:val="Рук Маркированный список"/>
    <w:basedOn w:val="a"/>
    <w:rsid w:val="00707B9C"/>
    <w:pPr>
      <w:numPr>
        <w:ilvl w:val="0"/>
        <w:numId w:val="0"/>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8">
    <w:name w:val="Рук Основной текст Знак Знак Знак"/>
    <w:basedOn w:val="afb"/>
    <w:link w:val="afff9"/>
    <w:rsid w:val="00707B9C"/>
    <w:pPr>
      <w:suppressAutoHyphens w:val="0"/>
      <w:spacing w:line="360" w:lineRule="auto"/>
      <w:ind w:firstLine="680"/>
    </w:pPr>
    <w:rPr>
      <w:rFonts w:eastAsia="Times New Roman"/>
      <w:sz w:val="28"/>
      <w:lang w:eastAsia="ru-RU"/>
    </w:rPr>
  </w:style>
  <w:style w:type="character" w:customStyle="1" w:styleId="afff9">
    <w:name w:val="Рук Основной текст Знак Знак Знак Знак"/>
    <w:link w:val="afff8"/>
    <w:rsid w:val="00707B9C"/>
    <w:rPr>
      <w:sz w:val="28"/>
      <w:szCs w:val="24"/>
    </w:rPr>
  </w:style>
  <w:style w:type="character" w:customStyle="1" w:styleId="aff4">
    <w:name w:val="Название Знак"/>
    <w:link w:val="aff2"/>
    <w:uiPriority w:val="10"/>
    <w:rsid w:val="00707B9C"/>
    <w:rPr>
      <w:rFonts w:ascii="Arial" w:hAnsi="Arial" w:cs="Arial"/>
      <w:b/>
      <w:bCs/>
      <w:kern w:val="1"/>
      <w:sz w:val="32"/>
      <w:szCs w:val="32"/>
      <w:lang w:eastAsia="ar-SA"/>
    </w:rPr>
  </w:style>
  <w:style w:type="paragraph" w:styleId="38">
    <w:name w:val="toc 3"/>
    <w:basedOn w:val="a0"/>
    <w:next w:val="a0"/>
    <w:autoRedefine/>
    <w:uiPriority w:val="39"/>
    <w:unhideWhenUsed/>
    <w:qFormat/>
    <w:rsid w:val="00707B9C"/>
    <w:pPr>
      <w:tabs>
        <w:tab w:val="right" w:leader="dot" w:pos="9629"/>
      </w:tabs>
      <w:ind w:left="480"/>
      <w:jc w:val="center"/>
      <w:outlineLvl w:val="0"/>
    </w:pPr>
    <w:rPr>
      <w:b/>
      <w:iCs/>
      <w:sz w:val="28"/>
      <w:szCs w:val="28"/>
    </w:rPr>
  </w:style>
  <w:style w:type="paragraph" w:styleId="afffa">
    <w:name w:val="TOC Heading"/>
    <w:basedOn w:val="1"/>
    <w:next w:val="a0"/>
    <w:uiPriority w:val="39"/>
    <w:unhideWhenUsed/>
    <w:qFormat/>
    <w:rsid w:val="00707B9C"/>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3">
    <w:name w:val="toc 4"/>
    <w:basedOn w:val="a0"/>
    <w:next w:val="a0"/>
    <w:autoRedefine/>
    <w:uiPriority w:val="39"/>
    <w:unhideWhenUsed/>
    <w:rsid w:val="00707B9C"/>
    <w:pPr>
      <w:ind w:left="720"/>
    </w:pPr>
    <w:rPr>
      <w:rFonts w:asciiTheme="minorHAnsi" w:hAnsiTheme="minorHAnsi"/>
      <w:sz w:val="18"/>
      <w:szCs w:val="18"/>
    </w:rPr>
  </w:style>
  <w:style w:type="paragraph" w:styleId="52">
    <w:name w:val="toc 5"/>
    <w:basedOn w:val="a0"/>
    <w:next w:val="a0"/>
    <w:autoRedefine/>
    <w:uiPriority w:val="39"/>
    <w:unhideWhenUsed/>
    <w:rsid w:val="00707B9C"/>
    <w:pPr>
      <w:ind w:left="960"/>
    </w:pPr>
    <w:rPr>
      <w:rFonts w:asciiTheme="minorHAnsi" w:hAnsiTheme="minorHAnsi"/>
      <w:sz w:val="18"/>
      <w:szCs w:val="18"/>
    </w:rPr>
  </w:style>
  <w:style w:type="paragraph" w:styleId="62">
    <w:name w:val="toc 6"/>
    <w:basedOn w:val="a0"/>
    <w:next w:val="a0"/>
    <w:autoRedefine/>
    <w:uiPriority w:val="39"/>
    <w:unhideWhenUsed/>
    <w:rsid w:val="00707B9C"/>
    <w:pPr>
      <w:ind w:left="1200"/>
    </w:pPr>
    <w:rPr>
      <w:rFonts w:asciiTheme="minorHAnsi" w:hAnsiTheme="minorHAnsi"/>
      <w:sz w:val="18"/>
      <w:szCs w:val="18"/>
    </w:rPr>
  </w:style>
  <w:style w:type="paragraph" w:styleId="72">
    <w:name w:val="toc 7"/>
    <w:basedOn w:val="a0"/>
    <w:next w:val="a0"/>
    <w:autoRedefine/>
    <w:uiPriority w:val="39"/>
    <w:unhideWhenUsed/>
    <w:rsid w:val="00707B9C"/>
    <w:pPr>
      <w:ind w:left="1440"/>
    </w:pPr>
    <w:rPr>
      <w:rFonts w:asciiTheme="minorHAnsi" w:hAnsiTheme="minorHAnsi"/>
      <w:sz w:val="18"/>
      <w:szCs w:val="18"/>
    </w:rPr>
  </w:style>
  <w:style w:type="paragraph" w:styleId="82">
    <w:name w:val="toc 8"/>
    <w:basedOn w:val="a0"/>
    <w:next w:val="a0"/>
    <w:autoRedefine/>
    <w:uiPriority w:val="39"/>
    <w:unhideWhenUsed/>
    <w:rsid w:val="00707B9C"/>
    <w:pPr>
      <w:ind w:left="1680"/>
    </w:pPr>
    <w:rPr>
      <w:rFonts w:asciiTheme="minorHAnsi" w:hAnsiTheme="minorHAnsi"/>
      <w:sz w:val="18"/>
      <w:szCs w:val="18"/>
    </w:rPr>
  </w:style>
  <w:style w:type="paragraph" w:styleId="92">
    <w:name w:val="toc 9"/>
    <w:basedOn w:val="a0"/>
    <w:next w:val="a0"/>
    <w:autoRedefine/>
    <w:uiPriority w:val="39"/>
    <w:unhideWhenUsed/>
    <w:rsid w:val="00707B9C"/>
    <w:pPr>
      <w:ind w:left="1920"/>
    </w:pPr>
    <w:rPr>
      <w:rFonts w:asciiTheme="minorHAnsi" w:hAnsiTheme="minorHAnsi"/>
      <w:sz w:val="18"/>
      <w:szCs w:val="18"/>
    </w:rPr>
  </w:style>
  <w:style w:type="character" w:customStyle="1" w:styleId="shorttext">
    <w:name w:val="short_text"/>
    <w:basedOn w:val="a1"/>
    <w:rsid w:val="00AD5B73"/>
  </w:style>
  <w:style w:type="character" w:customStyle="1" w:styleId="50">
    <w:name w:val="Заголовок 5 Знак"/>
    <w:basedOn w:val="a1"/>
    <w:link w:val="5"/>
    <w:semiHidden/>
    <w:rsid w:val="00D947B9"/>
    <w:rPr>
      <w:sz w:val="28"/>
      <w:szCs w:val="24"/>
    </w:rPr>
  </w:style>
  <w:style w:type="character" w:customStyle="1" w:styleId="60">
    <w:name w:val="Заголовок 6 Знак"/>
    <w:basedOn w:val="a1"/>
    <w:link w:val="6"/>
    <w:semiHidden/>
    <w:rsid w:val="00D947B9"/>
    <w:rPr>
      <w:sz w:val="28"/>
      <w:szCs w:val="24"/>
    </w:rPr>
  </w:style>
  <w:style w:type="character" w:customStyle="1" w:styleId="70">
    <w:name w:val="Заголовок 7 Знак"/>
    <w:basedOn w:val="a1"/>
    <w:link w:val="7"/>
    <w:semiHidden/>
    <w:rsid w:val="00D947B9"/>
    <w:rPr>
      <w:b/>
      <w:bCs/>
      <w:sz w:val="24"/>
      <w:szCs w:val="24"/>
    </w:rPr>
  </w:style>
  <w:style w:type="character" w:customStyle="1" w:styleId="80">
    <w:name w:val="Заголовок 8 Знак"/>
    <w:basedOn w:val="a1"/>
    <w:link w:val="8"/>
    <w:semiHidden/>
    <w:rsid w:val="00D947B9"/>
    <w:rPr>
      <w:b/>
      <w:bCs/>
      <w:sz w:val="28"/>
      <w:szCs w:val="24"/>
    </w:rPr>
  </w:style>
  <w:style w:type="character" w:customStyle="1" w:styleId="90">
    <w:name w:val="Заголовок 9 Знак"/>
    <w:basedOn w:val="a1"/>
    <w:link w:val="9"/>
    <w:semiHidden/>
    <w:rsid w:val="00D947B9"/>
    <w:rPr>
      <w:b/>
      <w:bCs/>
      <w:sz w:val="28"/>
      <w:szCs w:val="24"/>
    </w:rPr>
  </w:style>
  <w:style w:type="character" w:customStyle="1" w:styleId="21">
    <w:name w:val="Заголовок 2 Знак"/>
    <w:basedOn w:val="a1"/>
    <w:link w:val="2"/>
    <w:rsid w:val="00D947B9"/>
    <w:rPr>
      <w:rFonts w:cs="Arial"/>
      <w:b/>
      <w:bCs/>
      <w:i/>
      <w:iCs/>
      <w:sz w:val="28"/>
      <w:szCs w:val="28"/>
      <w:lang w:eastAsia="ar-SA"/>
    </w:rPr>
  </w:style>
  <w:style w:type="paragraph" w:styleId="29">
    <w:name w:val="Body Text 2"/>
    <w:basedOn w:val="a0"/>
    <w:link w:val="2a"/>
    <w:uiPriority w:val="99"/>
    <w:semiHidden/>
    <w:unhideWhenUsed/>
    <w:rsid w:val="00D947B9"/>
    <w:pPr>
      <w:suppressAutoHyphens w:val="0"/>
      <w:spacing w:after="120" w:line="480" w:lineRule="auto"/>
      <w:ind w:firstLine="709"/>
      <w:jc w:val="both"/>
    </w:pPr>
    <w:rPr>
      <w:sz w:val="28"/>
      <w:szCs w:val="20"/>
      <w:lang w:eastAsia="ru-RU"/>
    </w:rPr>
  </w:style>
  <w:style w:type="character" w:customStyle="1" w:styleId="2a">
    <w:name w:val="Основной текст 2 Знак"/>
    <w:basedOn w:val="a1"/>
    <w:link w:val="29"/>
    <w:uiPriority w:val="99"/>
    <w:semiHidden/>
    <w:rsid w:val="00D947B9"/>
    <w:rPr>
      <w:sz w:val="28"/>
    </w:rPr>
  </w:style>
  <w:style w:type="paragraph" w:styleId="23">
    <w:name w:val="Body Text Indent 2"/>
    <w:basedOn w:val="a0"/>
    <w:link w:val="22"/>
    <w:semiHidden/>
    <w:unhideWhenUsed/>
    <w:rsid w:val="00D947B9"/>
    <w:pPr>
      <w:suppressAutoHyphens w:val="0"/>
      <w:ind w:firstLine="708"/>
      <w:jc w:val="both"/>
    </w:pPr>
    <w:rPr>
      <w:lang w:eastAsia="ru-RU"/>
    </w:rPr>
  </w:style>
  <w:style w:type="character" w:customStyle="1" w:styleId="214">
    <w:name w:val="Основной текст с отступом 2 Знак1"/>
    <w:basedOn w:val="a1"/>
    <w:link w:val="23"/>
    <w:uiPriority w:val="99"/>
    <w:semiHidden/>
    <w:rsid w:val="00D947B9"/>
    <w:rPr>
      <w:sz w:val="24"/>
      <w:szCs w:val="24"/>
      <w:lang w:eastAsia="ar-SA"/>
    </w:rPr>
  </w:style>
  <w:style w:type="paragraph" w:styleId="af3">
    <w:name w:val="Plain Text"/>
    <w:basedOn w:val="a0"/>
    <w:link w:val="af2"/>
    <w:semiHidden/>
    <w:unhideWhenUsed/>
    <w:rsid w:val="00D947B9"/>
    <w:pPr>
      <w:suppressAutoHyphens w:val="0"/>
    </w:pPr>
    <w:rPr>
      <w:rFonts w:eastAsia="MS Mincho"/>
      <w:spacing w:val="-2"/>
      <w:sz w:val="26"/>
      <w:szCs w:val="20"/>
      <w:lang w:eastAsia="ru-RU"/>
    </w:rPr>
  </w:style>
  <w:style w:type="character" w:customStyle="1" w:styleId="1f6">
    <w:name w:val="Текст Знак1"/>
    <w:basedOn w:val="a1"/>
    <w:link w:val="af3"/>
    <w:uiPriority w:val="99"/>
    <w:semiHidden/>
    <w:rsid w:val="00D947B9"/>
    <w:rPr>
      <w:rFonts w:ascii="Consolas" w:hAnsi="Consolas"/>
      <w:sz w:val="21"/>
      <w:szCs w:val="21"/>
      <w:lang w:eastAsia="ar-SA"/>
    </w:rPr>
  </w:style>
  <w:style w:type="paragraph" w:customStyle="1" w:styleId="1f7">
    <w:name w:val="Рецензия1"/>
    <w:semiHidden/>
    <w:rsid w:val="00D947B9"/>
    <w:rPr>
      <w:sz w:val="24"/>
      <w:szCs w:val="24"/>
    </w:rPr>
  </w:style>
</w:styles>
</file>

<file path=word/webSettings.xml><?xml version="1.0" encoding="utf-8"?>
<w:webSettings xmlns:r="http://schemas.openxmlformats.org/officeDocument/2006/relationships" xmlns:w="http://schemas.openxmlformats.org/wordprocessingml/2006/main">
  <w:divs>
    <w:div w:id="8411381">
      <w:bodyDiv w:val="1"/>
      <w:marLeft w:val="0"/>
      <w:marRight w:val="0"/>
      <w:marTop w:val="0"/>
      <w:marBottom w:val="0"/>
      <w:divBdr>
        <w:top w:val="none" w:sz="0" w:space="0" w:color="auto"/>
        <w:left w:val="none" w:sz="0" w:space="0" w:color="auto"/>
        <w:bottom w:val="none" w:sz="0" w:space="0" w:color="auto"/>
        <w:right w:val="none" w:sz="0" w:space="0" w:color="auto"/>
      </w:divBdr>
    </w:div>
    <w:div w:id="63384315">
      <w:bodyDiv w:val="1"/>
      <w:marLeft w:val="0"/>
      <w:marRight w:val="0"/>
      <w:marTop w:val="0"/>
      <w:marBottom w:val="0"/>
      <w:divBdr>
        <w:top w:val="none" w:sz="0" w:space="0" w:color="auto"/>
        <w:left w:val="none" w:sz="0" w:space="0" w:color="auto"/>
        <w:bottom w:val="none" w:sz="0" w:space="0" w:color="auto"/>
        <w:right w:val="none" w:sz="0" w:space="0" w:color="auto"/>
      </w:divBdr>
    </w:div>
    <w:div w:id="85614019">
      <w:bodyDiv w:val="1"/>
      <w:marLeft w:val="0"/>
      <w:marRight w:val="0"/>
      <w:marTop w:val="0"/>
      <w:marBottom w:val="0"/>
      <w:divBdr>
        <w:top w:val="none" w:sz="0" w:space="0" w:color="auto"/>
        <w:left w:val="none" w:sz="0" w:space="0" w:color="auto"/>
        <w:bottom w:val="none" w:sz="0" w:space="0" w:color="auto"/>
        <w:right w:val="none" w:sz="0" w:space="0" w:color="auto"/>
      </w:divBdr>
    </w:div>
    <w:div w:id="90976674">
      <w:bodyDiv w:val="1"/>
      <w:marLeft w:val="0"/>
      <w:marRight w:val="0"/>
      <w:marTop w:val="0"/>
      <w:marBottom w:val="0"/>
      <w:divBdr>
        <w:top w:val="none" w:sz="0" w:space="0" w:color="auto"/>
        <w:left w:val="none" w:sz="0" w:space="0" w:color="auto"/>
        <w:bottom w:val="none" w:sz="0" w:space="0" w:color="auto"/>
        <w:right w:val="none" w:sz="0" w:space="0" w:color="auto"/>
      </w:divBdr>
    </w:div>
    <w:div w:id="119498912">
      <w:bodyDiv w:val="1"/>
      <w:marLeft w:val="0"/>
      <w:marRight w:val="0"/>
      <w:marTop w:val="0"/>
      <w:marBottom w:val="0"/>
      <w:divBdr>
        <w:top w:val="none" w:sz="0" w:space="0" w:color="auto"/>
        <w:left w:val="none" w:sz="0" w:space="0" w:color="auto"/>
        <w:bottom w:val="none" w:sz="0" w:space="0" w:color="auto"/>
        <w:right w:val="none" w:sz="0" w:space="0" w:color="auto"/>
      </w:divBdr>
    </w:div>
    <w:div w:id="126624986">
      <w:bodyDiv w:val="1"/>
      <w:marLeft w:val="0"/>
      <w:marRight w:val="0"/>
      <w:marTop w:val="0"/>
      <w:marBottom w:val="0"/>
      <w:divBdr>
        <w:top w:val="none" w:sz="0" w:space="0" w:color="auto"/>
        <w:left w:val="none" w:sz="0" w:space="0" w:color="auto"/>
        <w:bottom w:val="none" w:sz="0" w:space="0" w:color="auto"/>
        <w:right w:val="none" w:sz="0" w:space="0" w:color="auto"/>
      </w:divBdr>
    </w:div>
    <w:div w:id="214898945">
      <w:bodyDiv w:val="1"/>
      <w:marLeft w:val="0"/>
      <w:marRight w:val="0"/>
      <w:marTop w:val="0"/>
      <w:marBottom w:val="0"/>
      <w:divBdr>
        <w:top w:val="none" w:sz="0" w:space="0" w:color="auto"/>
        <w:left w:val="none" w:sz="0" w:space="0" w:color="auto"/>
        <w:bottom w:val="none" w:sz="0" w:space="0" w:color="auto"/>
        <w:right w:val="none" w:sz="0" w:space="0" w:color="auto"/>
      </w:divBdr>
    </w:div>
    <w:div w:id="261038231">
      <w:bodyDiv w:val="1"/>
      <w:marLeft w:val="0"/>
      <w:marRight w:val="0"/>
      <w:marTop w:val="0"/>
      <w:marBottom w:val="0"/>
      <w:divBdr>
        <w:top w:val="none" w:sz="0" w:space="0" w:color="auto"/>
        <w:left w:val="none" w:sz="0" w:space="0" w:color="auto"/>
        <w:bottom w:val="none" w:sz="0" w:space="0" w:color="auto"/>
        <w:right w:val="none" w:sz="0" w:space="0" w:color="auto"/>
      </w:divBdr>
    </w:div>
    <w:div w:id="279998945">
      <w:bodyDiv w:val="1"/>
      <w:marLeft w:val="0"/>
      <w:marRight w:val="0"/>
      <w:marTop w:val="0"/>
      <w:marBottom w:val="0"/>
      <w:divBdr>
        <w:top w:val="none" w:sz="0" w:space="0" w:color="auto"/>
        <w:left w:val="none" w:sz="0" w:space="0" w:color="auto"/>
        <w:bottom w:val="none" w:sz="0" w:space="0" w:color="auto"/>
        <w:right w:val="none" w:sz="0" w:space="0" w:color="auto"/>
      </w:divBdr>
    </w:div>
    <w:div w:id="297225152">
      <w:bodyDiv w:val="1"/>
      <w:marLeft w:val="0"/>
      <w:marRight w:val="0"/>
      <w:marTop w:val="0"/>
      <w:marBottom w:val="0"/>
      <w:divBdr>
        <w:top w:val="none" w:sz="0" w:space="0" w:color="auto"/>
        <w:left w:val="none" w:sz="0" w:space="0" w:color="auto"/>
        <w:bottom w:val="none" w:sz="0" w:space="0" w:color="auto"/>
        <w:right w:val="none" w:sz="0" w:space="0" w:color="auto"/>
      </w:divBdr>
    </w:div>
    <w:div w:id="319771290">
      <w:bodyDiv w:val="1"/>
      <w:marLeft w:val="0"/>
      <w:marRight w:val="0"/>
      <w:marTop w:val="0"/>
      <w:marBottom w:val="0"/>
      <w:divBdr>
        <w:top w:val="none" w:sz="0" w:space="0" w:color="auto"/>
        <w:left w:val="none" w:sz="0" w:space="0" w:color="auto"/>
        <w:bottom w:val="none" w:sz="0" w:space="0" w:color="auto"/>
        <w:right w:val="none" w:sz="0" w:space="0" w:color="auto"/>
      </w:divBdr>
    </w:div>
    <w:div w:id="367337517">
      <w:bodyDiv w:val="1"/>
      <w:marLeft w:val="0"/>
      <w:marRight w:val="0"/>
      <w:marTop w:val="0"/>
      <w:marBottom w:val="0"/>
      <w:divBdr>
        <w:top w:val="none" w:sz="0" w:space="0" w:color="auto"/>
        <w:left w:val="none" w:sz="0" w:space="0" w:color="auto"/>
        <w:bottom w:val="none" w:sz="0" w:space="0" w:color="auto"/>
        <w:right w:val="none" w:sz="0" w:space="0" w:color="auto"/>
      </w:divBdr>
    </w:div>
    <w:div w:id="424113677">
      <w:bodyDiv w:val="1"/>
      <w:marLeft w:val="0"/>
      <w:marRight w:val="0"/>
      <w:marTop w:val="0"/>
      <w:marBottom w:val="0"/>
      <w:divBdr>
        <w:top w:val="none" w:sz="0" w:space="0" w:color="auto"/>
        <w:left w:val="none" w:sz="0" w:space="0" w:color="auto"/>
        <w:bottom w:val="none" w:sz="0" w:space="0" w:color="auto"/>
        <w:right w:val="none" w:sz="0" w:space="0" w:color="auto"/>
      </w:divBdr>
    </w:div>
    <w:div w:id="424346622">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3840074">
      <w:bodyDiv w:val="1"/>
      <w:marLeft w:val="0"/>
      <w:marRight w:val="0"/>
      <w:marTop w:val="0"/>
      <w:marBottom w:val="0"/>
      <w:divBdr>
        <w:top w:val="none" w:sz="0" w:space="0" w:color="auto"/>
        <w:left w:val="none" w:sz="0" w:space="0" w:color="auto"/>
        <w:bottom w:val="none" w:sz="0" w:space="0" w:color="auto"/>
        <w:right w:val="none" w:sz="0" w:space="0" w:color="auto"/>
      </w:divBdr>
    </w:div>
    <w:div w:id="502400612">
      <w:bodyDiv w:val="1"/>
      <w:marLeft w:val="0"/>
      <w:marRight w:val="0"/>
      <w:marTop w:val="0"/>
      <w:marBottom w:val="0"/>
      <w:divBdr>
        <w:top w:val="none" w:sz="0" w:space="0" w:color="auto"/>
        <w:left w:val="none" w:sz="0" w:space="0" w:color="auto"/>
        <w:bottom w:val="none" w:sz="0" w:space="0" w:color="auto"/>
        <w:right w:val="none" w:sz="0" w:space="0" w:color="auto"/>
      </w:divBdr>
    </w:div>
    <w:div w:id="539517998">
      <w:bodyDiv w:val="1"/>
      <w:marLeft w:val="0"/>
      <w:marRight w:val="0"/>
      <w:marTop w:val="0"/>
      <w:marBottom w:val="0"/>
      <w:divBdr>
        <w:top w:val="none" w:sz="0" w:space="0" w:color="auto"/>
        <w:left w:val="none" w:sz="0" w:space="0" w:color="auto"/>
        <w:bottom w:val="none" w:sz="0" w:space="0" w:color="auto"/>
        <w:right w:val="none" w:sz="0" w:space="0" w:color="auto"/>
      </w:divBdr>
    </w:div>
    <w:div w:id="591358652">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40305354">
      <w:bodyDiv w:val="1"/>
      <w:marLeft w:val="0"/>
      <w:marRight w:val="0"/>
      <w:marTop w:val="0"/>
      <w:marBottom w:val="0"/>
      <w:divBdr>
        <w:top w:val="none" w:sz="0" w:space="0" w:color="auto"/>
        <w:left w:val="none" w:sz="0" w:space="0" w:color="auto"/>
        <w:bottom w:val="none" w:sz="0" w:space="0" w:color="auto"/>
        <w:right w:val="none" w:sz="0" w:space="0" w:color="auto"/>
      </w:divBdr>
    </w:div>
    <w:div w:id="674771422">
      <w:bodyDiv w:val="1"/>
      <w:marLeft w:val="0"/>
      <w:marRight w:val="0"/>
      <w:marTop w:val="0"/>
      <w:marBottom w:val="0"/>
      <w:divBdr>
        <w:top w:val="none" w:sz="0" w:space="0" w:color="auto"/>
        <w:left w:val="none" w:sz="0" w:space="0" w:color="auto"/>
        <w:bottom w:val="none" w:sz="0" w:space="0" w:color="auto"/>
        <w:right w:val="none" w:sz="0" w:space="0" w:color="auto"/>
      </w:divBdr>
    </w:div>
    <w:div w:id="708996271">
      <w:bodyDiv w:val="1"/>
      <w:marLeft w:val="0"/>
      <w:marRight w:val="0"/>
      <w:marTop w:val="0"/>
      <w:marBottom w:val="0"/>
      <w:divBdr>
        <w:top w:val="none" w:sz="0" w:space="0" w:color="auto"/>
        <w:left w:val="none" w:sz="0" w:space="0" w:color="auto"/>
        <w:bottom w:val="none" w:sz="0" w:space="0" w:color="auto"/>
        <w:right w:val="none" w:sz="0" w:space="0" w:color="auto"/>
      </w:divBdr>
    </w:div>
    <w:div w:id="733815274">
      <w:bodyDiv w:val="1"/>
      <w:marLeft w:val="0"/>
      <w:marRight w:val="0"/>
      <w:marTop w:val="0"/>
      <w:marBottom w:val="0"/>
      <w:divBdr>
        <w:top w:val="none" w:sz="0" w:space="0" w:color="auto"/>
        <w:left w:val="none" w:sz="0" w:space="0" w:color="auto"/>
        <w:bottom w:val="none" w:sz="0" w:space="0" w:color="auto"/>
        <w:right w:val="none" w:sz="0" w:space="0" w:color="auto"/>
      </w:divBdr>
    </w:div>
    <w:div w:id="792098264">
      <w:bodyDiv w:val="1"/>
      <w:marLeft w:val="0"/>
      <w:marRight w:val="0"/>
      <w:marTop w:val="0"/>
      <w:marBottom w:val="0"/>
      <w:divBdr>
        <w:top w:val="none" w:sz="0" w:space="0" w:color="auto"/>
        <w:left w:val="none" w:sz="0" w:space="0" w:color="auto"/>
        <w:bottom w:val="none" w:sz="0" w:space="0" w:color="auto"/>
        <w:right w:val="none" w:sz="0" w:space="0" w:color="auto"/>
      </w:divBdr>
    </w:div>
    <w:div w:id="822889328">
      <w:bodyDiv w:val="1"/>
      <w:marLeft w:val="0"/>
      <w:marRight w:val="0"/>
      <w:marTop w:val="0"/>
      <w:marBottom w:val="0"/>
      <w:divBdr>
        <w:top w:val="none" w:sz="0" w:space="0" w:color="auto"/>
        <w:left w:val="none" w:sz="0" w:space="0" w:color="auto"/>
        <w:bottom w:val="none" w:sz="0" w:space="0" w:color="auto"/>
        <w:right w:val="none" w:sz="0" w:space="0" w:color="auto"/>
      </w:divBdr>
    </w:div>
    <w:div w:id="843714510">
      <w:bodyDiv w:val="1"/>
      <w:marLeft w:val="0"/>
      <w:marRight w:val="0"/>
      <w:marTop w:val="0"/>
      <w:marBottom w:val="0"/>
      <w:divBdr>
        <w:top w:val="none" w:sz="0" w:space="0" w:color="auto"/>
        <w:left w:val="none" w:sz="0" w:space="0" w:color="auto"/>
        <w:bottom w:val="none" w:sz="0" w:space="0" w:color="auto"/>
        <w:right w:val="none" w:sz="0" w:space="0" w:color="auto"/>
      </w:divBdr>
    </w:div>
    <w:div w:id="883953795">
      <w:bodyDiv w:val="1"/>
      <w:marLeft w:val="0"/>
      <w:marRight w:val="0"/>
      <w:marTop w:val="0"/>
      <w:marBottom w:val="0"/>
      <w:divBdr>
        <w:top w:val="none" w:sz="0" w:space="0" w:color="auto"/>
        <w:left w:val="none" w:sz="0" w:space="0" w:color="auto"/>
        <w:bottom w:val="none" w:sz="0" w:space="0" w:color="auto"/>
        <w:right w:val="none" w:sz="0" w:space="0" w:color="auto"/>
      </w:divBdr>
    </w:div>
    <w:div w:id="945312186">
      <w:bodyDiv w:val="1"/>
      <w:marLeft w:val="0"/>
      <w:marRight w:val="0"/>
      <w:marTop w:val="0"/>
      <w:marBottom w:val="0"/>
      <w:divBdr>
        <w:top w:val="none" w:sz="0" w:space="0" w:color="auto"/>
        <w:left w:val="none" w:sz="0" w:space="0" w:color="auto"/>
        <w:bottom w:val="none" w:sz="0" w:space="0" w:color="auto"/>
        <w:right w:val="none" w:sz="0" w:space="0" w:color="auto"/>
      </w:divBdr>
    </w:div>
    <w:div w:id="1074201185">
      <w:bodyDiv w:val="1"/>
      <w:marLeft w:val="0"/>
      <w:marRight w:val="0"/>
      <w:marTop w:val="0"/>
      <w:marBottom w:val="0"/>
      <w:divBdr>
        <w:top w:val="none" w:sz="0" w:space="0" w:color="auto"/>
        <w:left w:val="none" w:sz="0" w:space="0" w:color="auto"/>
        <w:bottom w:val="none" w:sz="0" w:space="0" w:color="auto"/>
        <w:right w:val="none" w:sz="0" w:space="0" w:color="auto"/>
      </w:divBdr>
    </w:div>
    <w:div w:id="1076778787">
      <w:bodyDiv w:val="1"/>
      <w:marLeft w:val="0"/>
      <w:marRight w:val="0"/>
      <w:marTop w:val="0"/>
      <w:marBottom w:val="0"/>
      <w:divBdr>
        <w:top w:val="none" w:sz="0" w:space="0" w:color="auto"/>
        <w:left w:val="none" w:sz="0" w:space="0" w:color="auto"/>
        <w:bottom w:val="none" w:sz="0" w:space="0" w:color="auto"/>
        <w:right w:val="none" w:sz="0" w:space="0" w:color="auto"/>
      </w:divBdr>
    </w:div>
    <w:div w:id="1138691810">
      <w:bodyDiv w:val="1"/>
      <w:marLeft w:val="0"/>
      <w:marRight w:val="0"/>
      <w:marTop w:val="0"/>
      <w:marBottom w:val="0"/>
      <w:divBdr>
        <w:top w:val="none" w:sz="0" w:space="0" w:color="auto"/>
        <w:left w:val="none" w:sz="0" w:space="0" w:color="auto"/>
        <w:bottom w:val="none" w:sz="0" w:space="0" w:color="auto"/>
        <w:right w:val="none" w:sz="0" w:space="0" w:color="auto"/>
      </w:divBdr>
    </w:div>
    <w:div w:id="1141732064">
      <w:bodyDiv w:val="1"/>
      <w:marLeft w:val="0"/>
      <w:marRight w:val="0"/>
      <w:marTop w:val="0"/>
      <w:marBottom w:val="0"/>
      <w:divBdr>
        <w:top w:val="none" w:sz="0" w:space="0" w:color="auto"/>
        <w:left w:val="none" w:sz="0" w:space="0" w:color="auto"/>
        <w:bottom w:val="none" w:sz="0" w:space="0" w:color="auto"/>
        <w:right w:val="none" w:sz="0" w:space="0" w:color="auto"/>
      </w:divBdr>
    </w:div>
    <w:div w:id="1152910010">
      <w:bodyDiv w:val="1"/>
      <w:marLeft w:val="0"/>
      <w:marRight w:val="0"/>
      <w:marTop w:val="0"/>
      <w:marBottom w:val="0"/>
      <w:divBdr>
        <w:top w:val="none" w:sz="0" w:space="0" w:color="auto"/>
        <w:left w:val="none" w:sz="0" w:space="0" w:color="auto"/>
        <w:bottom w:val="none" w:sz="0" w:space="0" w:color="auto"/>
        <w:right w:val="none" w:sz="0" w:space="0" w:color="auto"/>
      </w:divBdr>
    </w:div>
    <w:div w:id="1276601162">
      <w:bodyDiv w:val="1"/>
      <w:marLeft w:val="0"/>
      <w:marRight w:val="0"/>
      <w:marTop w:val="0"/>
      <w:marBottom w:val="0"/>
      <w:divBdr>
        <w:top w:val="none" w:sz="0" w:space="0" w:color="auto"/>
        <w:left w:val="none" w:sz="0" w:space="0" w:color="auto"/>
        <w:bottom w:val="none" w:sz="0" w:space="0" w:color="auto"/>
        <w:right w:val="none" w:sz="0" w:space="0" w:color="auto"/>
      </w:divBdr>
    </w:div>
    <w:div w:id="1338266711">
      <w:bodyDiv w:val="1"/>
      <w:marLeft w:val="0"/>
      <w:marRight w:val="0"/>
      <w:marTop w:val="0"/>
      <w:marBottom w:val="0"/>
      <w:divBdr>
        <w:top w:val="none" w:sz="0" w:space="0" w:color="auto"/>
        <w:left w:val="none" w:sz="0" w:space="0" w:color="auto"/>
        <w:bottom w:val="none" w:sz="0" w:space="0" w:color="auto"/>
        <w:right w:val="none" w:sz="0" w:space="0" w:color="auto"/>
      </w:divBdr>
    </w:div>
    <w:div w:id="1366784139">
      <w:bodyDiv w:val="1"/>
      <w:marLeft w:val="0"/>
      <w:marRight w:val="0"/>
      <w:marTop w:val="0"/>
      <w:marBottom w:val="0"/>
      <w:divBdr>
        <w:top w:val="none" w:sz="0" w:space="0" w:color="auto"/>
        <w:left w:val="none" w:sz="0" w:space="0" w:color="auto"/>
        <w:bottom w:val="none" w:sz="0" w:space="0" w:color="auto"/>
        <w:right w:val="none" w:sz="0" w:space="0" w:color="auto"/>
      </w:divBdr>
    </w:div>
    <w:div w:id="1378627247">
      <w:bodyDiv w:val="1"/>
      <w:marLeft w:val="0"/>
      <w:marRight w:val="0"/>
      <w:marTop w:val="0"/>
      <w:marBottom w:val="0"/>
      <w:divBdr>
        <w:top w:val="none" w:sz="0" w:space="0" w:color="auto"/>
        <w:left w:val="none" w:sz="0" w:space="0" w:color="auto"/>
        <w:bottom w:val="none" w:sz="0" w:space="0" w:color="auto"/>
        <w:right w:val="none" w:sz="0" w:space="0" w:color="auto"/>
      </w:divBdr>
    </w:div>
    <w:div w:id="1429765310">
      <w:bodyDiv w:val="1"/>
      <w:marLeft w:val="0"/>
      <w:marRight w:val="0"/>
      <w:marTop w:val="0"/>
      <w:marBottom w:val="0"/>
      <w:divBdr>
        <w:top w:val="none" w:sz="0" w:space="0" w:color="auto"/>
        <w:left w:val="none" w:sz="0" w:space="0" w:color="auto"/>
        <w:bottom w:val="none" w:sz="0" w:space="0" w:color="auto"/>
        <w:right w:val="none" w:sz="0" w:space="0" w:color="auto"/>
      </w:divBdr>
    </w:div>
    <w:div w:id="1439107074">
      <w:bodyDiv w:val="1"/>
      <w:marLeft w:val="0"/>
      <w:marRight w:val="0"/>
      <w:marTop w:val="0"/>
      <w:marBottom w:val="0"/>
      <w:divBdr>
        <w:top w:val="none" w:sz="0" w:space="0" w:color="auto"/>
        <w:left w:val="none" w:sz="0" w:space="0" w:color="auto"/>
        <w:bottom w:val="none" w:sz="0" w:space="0" w:color="auto"/>
        <w:right w:val="none" w:sz="0" w:space="0" w:color="auto"/>
      </w:divBdr>
    </w:div>
    <w:div w:id="1445006052">
      <w:bodyDiv w:val="1"/>
      <w:marLeft w:val="0"/>
      <w:marRight w:val="0"/>
      <w:marTop w:val="0"/>
      <w:marBottom w:val="0"/>
      <w:divBdr>
        <w:top w:val="none" w:sz="0" w:space="0" w:color="auto"/>
        <w:left w:val="none" w:sz="0" w:space="0" w:color="auto"/>
        <w:bottom w:val="none" w:sz="0" w:space="0" w:color="auto"/>
        <w:right w:val="none" w:sz="0" w:space="0" w:color="auto"/>
      </w:divBdr>
    </w:div>
    <w:div w:id="1456099736">
      <w:bodyDiv w:val="1"/>
      <w:marLeft w:val="0"/>
      <w:marRight w:val="0"/>
      <w:marTop w:val="0"/>
      <w:marBottom w:val="0"/>
      <w:divBdr>
        <w:top w:val="none" w:sz="0" w:space="0" w:color="auto"/>
        <w:left w:val="none" w:sz="0" w:space="0" w:color="auto"/>
        <w:bottom w:val="none" w:sz="0" w:space="0" w:color="auto"/>
        <w:right w:val="none" w:sz="0" w:space="0" w:color="auto"/>
      </w:divBdr>
    </w:div>
    <w:div w:id="1497695230">
      <w:bodyDiv w:val="1"/>
      <w:marLeft w:val="0"/>
      <w:marRight w:val="0"/>
      <w:marTop w:val="0"/>
      <w:marBottom w:val="0"/>
      <w:divBdr>
        <w:top w:val="none" w:sz="0" w:space="0" w:color="auto"/>
        <w:left w:val="none" w:sz="0" w:space="0" w:color="auto"/>
        <w:bottom w:val="none" w:sz="0" w:space="0" w:color="auto"/>
        <w:right w:val="none" w:sz="0" w:space="0" w:color="auto"/>
      </w:divBdr>
    </w:div>
    <w:div w:id="1516767421">
      <w:bodyDiv w:val="1"/>
      <w:marLeft w:val="0"/>
      <w:marRight w:val="0"/>
      <w:marTop w:val="0"/>
      <w:marBottom w:val="0"/>
      <w:divBdr>
        <w:top w:val="none" w:sz="0" w:space="0" w:color="auto"/>
        <w:left w:val="none" w:sz="0" w:space="0" w:color="auto"/>
        <w:bottom w:val="none" w:sz="0" w:space="0" w:color="auto"/>
        <w:right w:val="none" w:sz="0" w:space="0" w:color="auto"/>
      </w:divBdr>
    </w:div>
    <w:div w:id="1572276883">
      <w:bodyDiv w:val="1"/>
      <w:marLeft w:val="0"/>
      <w:marRight w:val="0"/>
      <w:marTop w:val="0"/>
      <w:marBottom w:val="0"/>
      <w:divBdr>
        <w:top w:val="none" w:sz="0" w:space="0" w:color="auto"/>
        <w:left w:val="none" w:sz="0" w:space="0" w:color="auto"/>
        <w:bottom w:val="none" w:sz="0" w:space="0" w:color="auto"/>
        <w:right w:val="none" w:sz="0" w:space="0" w:color="auto"/>
      </w:divBdr>
    </w:div>
    <w:div w:id="1639916557">
      <w:bodyDiv w:val="1"/>
      <w:marLeft w:val="0"/>
      <w:marRight w:val="0"/>
      <w:marTop w:val="0"/>
      <w:marBottom w:val="0"/>
      <w:divBdr>
        <w:top w:val="none" w:sz="0" w:space="0" w:color="auto"/>
        <w:left w:val="none" w:sz="0" w:space="0" w:color="auto"/>
        <w:bottom w:val="none" w:sz="0" w:space="0" w:color="auto"/>
        <w:right w:val="none" w:sz="0" w:space="0" w:color="auto"/>
      </w:divBdr>
    </w:div>
    <w:div w:id="1685595790">
      <w:bodyDiv w:val="1"/>
      <w:marLeft w:val="0"/>
      <w:marRight w:val="0"/>
      <w:marTop w:val="0"/>
      <w:marBottom w:val="0"/>
      <w:divBdr>
        <w:top w:val="none" w:sz="0" w:space="0" w:color="auto"/>
        <w:left w:val="none" w:sz="0" w:space="0" w:color="auto"/>
        <w:bottom w:val="none" w:sz="0" w:space="0" w:color="auto"/>
        <w:right w:val="none" w:sz="0" w:space="0" w:color="auto"/>
      </w:divBdr>
    </w:div>
    <w:div w:id="1756627167">
      <w:bodyDiv w:val="1"/>
      <w:marLeft w:val="0"/>
      <w:marRight w:val="0"/>
      <w:marTop w:val="0"/>
      <w:marBottom w:val="0"/>
      <w:divBdr>
        <w:top w:val="none" w:sz="0" w:space="0" w:color="auto"/>
        <w:left w:val="none" w:sz="0" w:space="0" w:color="auto"/>
        <w:bottom w:val="none" w:sz="0" w:space="0" w:color="auto"/>
        <w:right w:val="none" w:sz="0" w:space="0" w:color="auto"/>
      </w:divBdr>
    </w:div>
    <w:div w:id="1784642935">
      <w:bodyDiv w:val="1"/>
      <w:marLeft w:val="0"/>
      <w:marRight w:val="0"/>
      <w:marTop w:val="0"/>
      <w:marBottom w:val="0"/>
      <w:divBdr>
        <w:top w:val="none" w:sz="0" w:space="0" w:color="auto"/>
        <w:left w:val="none" w:sz="0" w:space="0" w:color="auto"/>
        <w:bottom w:val="none" w:sz="0" w:space="0" w:color="auto"/>
        <w:right w:val="none" w:sz="0" w:space="0" w:color="auto"/>
      </w:divBdr>
    </w:div>
    <w:div w:id="1784761490">
      <w:bodyDiv w:val="1"/>
      <w:marLeft w:val="0"/>
      <w:marRight w:val="0"/>
      <w:marTop w:val="0"/>
      <w:marBottom w:val="0"/>
      <w:divBdr>
        <w:top w:val="none" w:sz="0" w:space="0" w:color="auto"/>
        <w:left w:val="none" w:sz="0" w:space="0" w:color="auto"/>
        <w:bottom w:val="none" w:sz="0" w:space="0" w:color="auto"/>
        <w:right w:val="none" w:sz="0" w:space="0" w:color="auto"/>
      </w:divBdr>
    </w:div>
    <w:div w:id="1794782458">
      <w:bodyDiv w:val="1"/>
      <w:marLeft w:val="0"/>
      <w:marRight w:val="0"/>
      <w:marTop w:val="0"/>
      <w:marBottom w:val="0"/>
      <w:divBdr>
        <w:top w:val="none" w:sz="0" w:space="0" w:color="auto"/>
        <w:left w:val="none" w:sz="0" w:space="0" w:color="auto"/>
        <w:bottom w:val="none" w:sz="0" w:space="0" w:color="auto"/>
        <w:right w:val="none" w:sz="0" w:space="0" w:color="auto"/>
      </w:divBdr>
    </w:div>
    <w:div w:id="1818063327">
      <w:bodyDiv w:val="1"/>
      <w:marLeft w:val="0"/>
      <w:marRight w:val="0"/>
      <w:marTop w:val="0"/>
      <w:marBottom w:val="0"/>
      <w:divBdr>
        <w:top w:val="none" w:sz="0" w:space="0" w:color="auto"/>
        <w:left w:val="none" w:sz="0" w:space="0" w:color="auto"/>
        <w:bottom w:val="none" w:sz="0" w:space="0" w:color="auto"/>
        <w:right w:val="none" w:sz="0" w:space="0" w:color="auto"/>
      </w:divBdr>
    </w:div>
    <w:div w:id="1838498232">
      <w:bodyDiv w:val="1"/>
      <w:marLeft w:val="0"/>
      <w:marRight w:val="0"/>
      <w:marTop w:val="0"/>
      <w:marBottom w:val="0"/>
      <w:divBdr>
        <w:top w:val="none" w:sz="0" w:space="0" w:color="auto"/>
        <w:left w:val="none" w:sz="0" w:space="0" w:color="auto"/>
        <w:bottom w:val="none" w:sz="0" w:space="0" w:color="auto"/>
        <w:right w:val="none" w:sz="0" w:space="0" w:color="auto"/>
      </w:divBdr>
    </w:div>
    <w:div w:id="1877889483">
      <w:bodyDiv w:val="1"/>
      <w:marLeft w:val="0"/>
      <w:marRight w:val="0"/>
      <w:marTop w:val="0"/>
      <w:marBottom w:val="0"/>
      <w:divBdr>
        <w:top w:val="none" w:sz="0" w:space="0" w:color="auto"/>
        <w:left w:val="none" w:sz="0" w:space="0" w:color="auto"/>
        <w:bottom w:val="none" w:sz="0" w:space="0" w:color="auto"/>
        <w:right w:val="none" w:sz="0" w:space="0" w:color="auto"/>
      </w:divBdr>
    </w:div>
    <w:div w:id="1893614430">
      <w:bodyDiv w:val="1"/>
      <w:marLeft w:val="0"/>
      <w:marRight w:val="0"/>
      <w:marTop w:val="0"/>
      <w:marBottom w:val="0"/>
      <w:divBdr>
        <w:top w:val="none" w:sz="0" w:space="0" w:color="auto"/>
        <w:left w:val="none" w:sz="0" w:space="0" w:color="auto"/>
        <w:bottom w:val="none" w:sz="0" w:space="0" w:color="auto"/>
        <w:right w:val="none" w:sz="0" w:space="0" w:color="auto"/>
      </w:divBdr>
    </w:div>
    <w:div w:id="1934314801">
      <w:bodyDiv w:val="1"/>
      <w:marLeft w:val="0"/>
      <w:marRight w:val="0"/>
      <w:marTop w:val="0"/>
      <w:marBottom w:val="0"/>
      <w:divBdr>
        <w:top w:val="none" w:sz="0" w:space="0" w:color="auto"/>
        <w:left w:val="none" w:sz="0" w:space="0" w:color="auto"/>
        <w:bottom w:val="none" w:sz="0" w:space="0" w:color="auto"/>
        <w:right w:val="none" w:sz="0" w:space="0" w:color="auto"/>
      </w:divBdr>
    </w:div>
    <w:div w:id="2000499359">
      <w:bodyDiv w:val="1"/>
      <w:marLeft w:val="0"/>
      <w:marRight w:val="0"/>
      <w:marTop w:val="0"/>
      <w:marBottom w:val="0"/>
      <w:divBdr>
        <w:top w:val="none" w:sz="0" w:space="0" w:color="auto"/>
        <w:left w:val="none" w:sz="0" w:space="0" w:color="auto"/>
        <w:bottom w:val="none" w:sz="0" w:space="0" w:color="auto"/>
        <w:right w:val="none" w:sz="0" w:space="0" w:color="auto"/>
      </w:divBdr>
    </w:div>
    <w:div w:id="2014986164">
      <w:bodyDiv w:val="1"/>
      <w:marLeft w:val="0"/>
      <w:marRight w:val="0"/>
      <w:marTop w:val="0"/>
      <w:marBottom w:val="0"/>
      <w:divBdr>
        <w:top w:val="none" w:sz="0" w:space="0" w:color="auto"/>
        <w:left w:val="none" w:sz="0" w:space="0" w:color="auto"/>
        <w:bottom w:val="none" w:sz="0" w:space="0" w:color="auto"/>
        <w:right w:val="none" w:sz="0" w:space="0" w:color="auto"/>
      </w:divBdr>
    </w:div>
    <w:div w:id="2030982706">
      <w:bodyDiv w:val="1"/>
      <w:marLeft w:val="0"/>
      <w:marRight w:val="0"/>
      <w:marTop w:val="0"/>
      <w:marBottom w:val="0"/>
      <w:divBdr>
        <w:top w:val="none" w:sz="0" w:space="0" w:color="auto"/>
        <w:left w:val="none" w:sz="0" w:space="0" w:color="auto"/>
        <w:bottom w:val="none" w:sz="0" w:space="0" w:color="auto"/>
        <w:right w:val="none" w:sz="0" w:space="0" w:color="auto"/>
      </w:divBdr>
    </w:div>
    <w:div w:id="2091654103">
      <w:bodyDiv w:val="1"/>
      <w:marLeft w:val="0"/>
      <w:marRight w:val="0"/>
      <w:marTop w:val="0"/>
      <w:marBottom w:val="0"/>
      <w:divBdr>
        <w:top w:val="none" w:sz="0" w:space="0" w:color="auto"/>
        <w:left w:val="none" w:sz="0" w:space="0" w:color="auto"/>
        <w:bottom w:val="none" w:sz="0" w:space="0" w:color="auto"/>
        <w:right w:val="none" w:sz="0" w:space="0" w:color="auto"/>
      </w:divBdr>
    </w:div>
    <w:div w:id="213359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r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ZhunaevaEN@trcont.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8C8714-05D7-4036-A61B-3FF5E1CF44B8}">
  <ds:schemaRefs>
    <ds:schemaRef ds:uri="http://schemas.openxmlformats.org/officeDocument/2006/bibliography"/>
  </ds:schemaRefs>
</ds:datastoreItem>
</file>

<file path=customXml/itemProps5.xml><?xml version="1.0" encoding="utf-8"?>
<ds:datastoreItem xmlns:ds="http://schemas.openxmlformats.org/officeDocument/2006/customXml" ds:itemID="{9EAF1924-1B06-43C6-A861-D7E078BD6451}">
  <ds:schemaRefs>
    <ds:schemaRef ds:uri="http://schemas.openxmlformats.org/officeDocument/2006/bibliography"/>
  </ds:schemaRefs>
</ds:datastoreItem>
</file>

<file path=customXml/itemProps6.xml><?xml version="1.0" encoding="utf-8"?>
<ds:datastoreItem xmlns:ds="http://schemas.openxmlformats.org/officeDocument/2006/customXml" ds:itemID="{9F5ADB8D-032E-4FF5-845B-60CF275B355C}">
  <ds:schemaRefs>
    <ds:schemaRef ds:uri="http://schemas.openxmlformats.org/officeDocument/2006/bibliography"/>
  </ds:schemaRefs>
</ds:datastoreItem>
</file>

<file path=customXml/itemProps7.xml><?xml version="1.0" encoding="utf-8"?>
<ds:datastoreItem xmlns:ds="http://schemas.openxmlformats.org/officeDocument/2006/customXml" ds:itemID="{251C89E7-11A1-4205-B594-B348B3CD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50</Pages>
  <Words>16569</Words>
  <Characters>94449</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110797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KuritsynAE</cp:lastModifiedBy>
  <cp:revision>3</cp:revision>
  <cp:lastPrinted>2014-10-13T07:43:00Z</cp:lastPrinted>
  <dcterms:created xsi:type="dcterms:W3CDTF">2014-10-13T07:46:00Z</dcterms:created>
  <dcterms:modified xsi:type="dcterms:W3CDTF">2014-10-13T08:52:00Z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