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99" w:rsidRDefault="001B6899" w:rsidP="00ED5411">
      <w:pPr>
        <w:jc w:val="center"/>
        <w:outlineLvl w:val="0"/>
        <w:rPr>
          <w:b/>
          <w:bCs/>
          <w:sz w:val="26"/>
          <w:szCs w:val="26"/>
        </w:rPr>
      </w:pPr>
    </w:p>
    <w:p w:rsidR="00ED5411" w:rsidRPr="00974640" w:rsidRDefault="006B1A95" w:rsidP="00ED5411">
      <w:pPr>
        <w:jc w:val="center"/>
        <w:outlineLvl w:val="0"/>
        <w:rPr>
          <w:b/>
          <w:bCs/>
          <w:color w:val="FF0000"/>
          <w:szCs w:val="28"/>
        </w:rPr>
      </w:pPr>
      <w:r w:rsidRPr="006B1A95">
        <w:rPr>
          <w:b/>
          <w:bCs/>
          <w:szCs w:val="28"/>
        </w:rPr>
        <w:t xml:space="preserve">ПРОТОКОЛ </w:t>
      </w:r>
      <w:r w:rsidRPr="006B1A95">
        <w:rPr>
          <w:b/>
          <w:bCs/>
          <w:color w:val="000000" w:themeColor="text1"/>
          <w:szCs w:val="28"/>
        </w:rPr>
        <w:t>№ 119/</w:t>
      </w:r>
      <w:r w:rsidR="00ED5411" w:rsidRPr="00974640">
        <w:rPr>
          <w:b/>
          <w:color w:val="000000" w:themeColor="text1"/>
          <w:szCs w:val="28"/>
        </w:rPr>
        <w:t>ПРГ</w:t>
      </w:r>
    </w:p>
    <w:p w:rsidR="00ED5411" w:rsidRPr="00592D89" w:rsidRDefault="00ED5411" w:rsidP="00ED5411">
      <w:pPr>
        <w:jc w:val="center"/>
        <w:outlineLvl w:val="0"/>
        <w:rPr>
          <w:b/>
          <w:bCs/>
          <w:sz w:val="26"/>
          <w:szCs w:val="26"/>
        </w:rPr>
      </w:pPr>
      <w:r w:rsidRPr="00592D89">
        <w:rPr>
          <w:b/>
          <w:bCs/>
          <w:sz w:val="26"/>
          <w:szCs w:val="26"/>
        </w:rPr>
        <w:t>заседания Постоянной рабочей группы Конкурсной комиссии</w:t>
      </w:r>
    </w:p>
    <w:p w:rsidR="00ED5411" w:rsidRPr="00592D89" w:rsidRDefault="00ED5411" w:rsidP="004C6CE8">
      <w:pPr>
        <w:pBdr>
          <w:bottom w:val="single" w:sz="4" w:space="2" w:color="auto"/>
        </w:pBdr>
        <w:jc w:val="center"/>
        <w:outlineLvl w:val="0"/>
        <w:rPr>
          <w:b/>
          <w:bCs/>
          <w:sz w:val="26"/>
          <w:szCs w:val="26"/>
        </w:rPr>
      </w:pPr>
      <w:r w:rsidRPr="00592D89">
        <w:rPr>
          <w:b/>
          <w:bCs/>
          <w:sz w:val="26"/>
          <w:szCs w:val="26"/>
        </w:rPr>
        <w:t>аппарата управления открытого акционерного общества</w:t>
      </w:r>
    </w:p>
    <w:p w:rsidR="00ED5411" w:rsidRPr="00592D89" w:rsidRDefault="00B829CB" w:rsidP="004C6CE8">
      <w:pPr>
        <w:pBdr>
          <w:bottom w:val="single" w:sz="4" w:space="2" w:color="auto"/>
        </w:pBdr>
        <w:jc w:val="center"/>
        <w:outlineLvl w:val="0"/>
        <w:rPr>
          <w:b/>
          <w:bCs/>
          <w:sz w:val="26"/>
          <w:szCs w:val="26"/>
        </w:rPr>
      </w:pPr>
      <w:r w:rsidRPr="00592D89">
        <w:rPr>
          <w:b/>
          <w:bCs/>
          <w:sz w:val="26"/>
          <w:szCs w:val="26"/>
        </w:rPr>
        <w:t>«</w:t>
      </w:r>
      <w:r w:rsidR="00ED5411" w:rsidRPr="00592D89">
        <w:rPr>
          <w:b/>
          <w:bCs/>
          <w:sz w:val="26"/>
          <w:szCs w:val="26"/>
        </w:rPr>
        <w:t xml:space="preserve">Центр по перевозке грузов в контейнерах </w:t>
      </w:r>
      <w:r w:rsidRPr="00592D89">
        <w:rPr>
          <w:b/>
          <w:bCs/>
          <w:sz w:val="26"/>
          <w:szCs w:val="26"/>
        </w:rPr>
        <w:t>«</w:t>
      </w:r>
      <w:r w:rsidR="00ED5411" w:rsidRPr="00592D89">
        <w:rPr>
          <w:b/>
          <w:bCs/>
          <w:sz w:val="26"/>
          <w:szCs w:val="26"/>
        </w:rPr>
        <w:t>ТрансКонтейнер</w:t>
      </w:r>
      <w:r w:rsidRPr="00592D89">
        <w:rPr>
          <w:b/>
          <w:bCs/>
          <w:sz w:val="26"/>
          <w:szCs w:val="26"/>
        </w:rPr>
        <w:t>»</w:t>
      </w:r>
      <w:r w:rsidR="00ED5411" w:rsidRPr="00592D89">
        <w:rPr>
          <w:b/>
          <w:bCs/>
          <w:sz w:val="26"/>
          <w:szCs w:val="26"/>
        </w:rPr>
        <w:t>,</w:t>
      </w:r>
    </w:p>
    <w:p w:rsidR="00ED5411" w:rsidRPr="000917AB" w:rsidRDefault="00F015FD" w:rsidP="004C6CE8">
      <w:pPr>
        <w:pBdr>
          <w:bottom w:val="single" w:sz="4" w:space="2" w:color="auto"/>
        </w:pBdr>
        <w:jc w:val="center"/>
        <w:outlineLvl w:val="0"/>
        <w:rPr>
          <w:b/>
          <w:bCs/>
          <w:color w:val="000000" w:themeColor="text1"/>
          <w:sz w:val="26"/>
          <w:szCs w:val="26"/>
        </w:rPr>
      </w:pPr>
      <w:r w:rsidRPr="000917AB">
        <w:rPr>
          <w:b/>
          <w:bCs/>
          <w:color w:val="000000" w:themeColor="text1"/>
          <w:sz w:val="26"/>
          <w:szCs w:val="26"/>
        </w:rPr>
        <w:t xml:space="preserve">состоявшегося </w:t>
      </w:r>
      <w:r w:rsidR="005868C0">
        <w:rPr>
          <w:b/>
          <w:bCs/>
          <w:color w:val="000000" w:themeColor="text1"/>
          <w:sz w:val="26"/>
          <w:szCs w:val="26"/>
        </w:rPr>
        <w:t>24</w:t>
      </w:r>
      <w:r w:rsidR="000917AB" w:rsidRPr="000917AB">
        <w:rPr>
          <w:b/>
          <w:bCs/>
          <w:color w:val="000000" w:themeColor="text1"/>
          <w:sz w:val="26"/>
          <w:szCs w:val="26"/>
        </w:rPr>
        <w:t xml:space="preserve"> октября </w:t>
      </w:r>
      <w:r w:rsidR="006B7A66" w:rsidRPr="000917AB">
        <w:rPr>
          <w:b/>
          <w:bCs/>
          <w:color w:val="000000" w:themeColor="text1"/>
          <w:sz w:val="26"/>
          <w:szCs w:val="26"/>
        </w:rPr>
        <w:t>201</w:t>
      </w:r>
      <w:r w:rsidR="001346FD" w:rsidRPr="000917AB">
        <w:rPr>
          <w:b/>
          <w:bCs/>
          <w:color w:val="000000" w:themeColor="text1"/>
          <w:sz w:val="26"/>
          <w:szCs w:val="26"/>
        </w:rPr>
        <w:t>4</w:t>
      </w:r>
      <w:r w:rsidR="006B7A66" w:rsidRPr="000917AB">
        <w:rPr>
          <w:b/>
          <w:bCs/>
          <w:color w:val="000000" w:themeColor="text1"/>
          <w:sz w:val="26"/>
          <w:szCs w:val="26"/>
        </w:rPr>
        <w:t xml:space="preserve"> года</w:t>
      </w:r>
    </w:p>
    <w:p w:rsidR="00ED5411" w:rsidRPr="00B0731E" w:rsidRDefault="00ED5411" w:rsidP="00ED5411">
      <w:pPr>
        <w:jc w:val="center"/>
        <w:rPr>
          <w:b/>
          <w:color w:val="FF0000"/>
          <w:sz w:val="26"/>
          <w:szCs w:val="26"/>
        </w:rPr>
      </w:pPr>
    </w:p>
    <w:p w:rsidR="00ED5411" w:rsidRPr="00592D89" w:rsidRDefault="00ED5411" w:rsidP="00FD7A62">
      <w:pPr>
        <w:pStyle w:val="a3"/>
        <w:spacing w:after="0"/>
        <w:ind w:left="0" w:firstLine="709"/>
        <w:jc w:val="both"/>
        <w:rPr>
          <w:b/>
        </w:rPr>
      </w:pPr>
      <w:r w:rsidRPr="00592D89">
        <w:rPr>
          <w:b/>
        </w:rPr>
        <w:t xml:space="preserve">В заседании Постоянной рабочей группы Конкурсной комиссии аппарата управления открытого акционерного общества </w:t>
      </w:r>
      <w:r w:rsidR="00B829CB" w:rsidRPr="00592D89">
        <w:rPr>
          <w:b/>
        </w:rPr>
        <w:t>«</w:t>
      </w:r>
      <w:r w:rsidRPr="00592D89">
        <w:rPr>
          <w:b/>
        </w:rPr>
        <w:t xml:space="preserve">Центр по перевозке грузов в контейнерах </w:t>
      </w:r>
      <w:r w:rsidR="00B829CB" w:rsidRPr="00592D89">
        <w:rPr>
          <w:b/>
        </w:rPr>
        <w:t>«</w:t>
      </w:r>
      <w:r w:rsidRPr="00592D89">
        <w:rPr>
          <w:b/>
        </w:rPr>
        <w:t>ТрансКонтейнер</w:t>
      </w:r>
      <w:r w:rsidR="00B829CB" w:rsidRPr="00592D89">
        <w:rPr>
          <w:b/>
        </w:rPr>
        <w:t>»</w:t>
      </w:r>
      <w:r w:rsidRPr="00592D89">
        <w:rPr>
          <w:b/>
        </w:rPr>
        <w:t xml:space="preserve"> (далее – ПРГ) приняли участие:</w:t>
      </w:r>
    </w:p>
    <w:p w:rsidR="00ED5411" w:rsidRPr="00592D89" w:rsidRDefault="00ED5411" w:rsidP="00FD7A62">
      <w:pPr>
        <w:pStyle w:val="a3"/>
        <w:spacing w:after="0"/>
        <w:ind w:left="0" w:firstLine="709"/>
        <w:jc w:val="both"/>
        <w:rPr>
          <w:b/>
        </w:rPr>
      </w:pPr>
    </w:p>
    <w:tbl>
      <w:tblPr>
        <w:tblW w:w="9418" w:type="dxa"/>
        <w:jc w:val="center"/>
        <w:tblInd w:w="285" w:type="dxa"/>
        <w:tblLook w:val="04A0" w:firstRow="1" w:lastRow="0" w:firstColumn="1" w:lastColumn="0" w:noHBand="0" w:noVBand="1"/>
      </w:tblPr>
      <w:tblGrid>
        <w:gridCol w:w="896"/>
        <w:gridCol w:w="3143"/>
        <w:gridCol w:w="36"/>
        <w:gridCol w:w="3439"/>
        <w:gridCol w:w="1886"/>
        <w:gridCol w:w="18"/>
      </w:tblGrid>
      <w:tr w:rsidR="00253711" w:rsidRPr="00592D89" w:rsidTr="00B75BB4">
        <w:trPr>
          <w:trHeight w:val="1132"/>
          <w:jc w:val="center"/>
        </w:trPr>
        <w:tc>
          <w:tcPr>
            <w:tcW w:w="896" w:type="dxa"/>
            <w:vAlign w:val="center"/>
          </w:tcPr>
          <w:p w:rsidR="00253711" w:rsidRPr="001E3EAD" w:rsidRDefault="001E3EAD" w:rsidP="00B75BB4">
            <w:pPr>
              <w:ind w:firstLine="0"/>
              <w:jc w:val="right"/>
              <w:rPr>
                <w:sz w:val="24"/>
                <w:szCs w:val="24"/>
              </w:rPr>
            </w:pPr>
            <w:r w:rsidRPr="001E3EAD">
              <w:rPr>
                <w:sz w:val="24"/>
                <w:szCs w:val="24"/>
              </w:rPr>
              <w:t>1.</w:t>
            </w:r>
          </w:p>
        </w:tc>
        <w:tc>
          <w:tcPr>
            <w:tcW w:w="3143" w:type="dxa"/>
            <w:vAlign w:val="center"/>
          </w:tcPr>
          <w:p w:rsidR="00253711" w:rsidRPr="001E3EAD" w:rsidRDefault="00253711" w:rsidP="00B75BB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475" w:type="dxa"/>
            <w:gridSpan w:val="2"/>
            <w:vAlign w:val="center"/>
          </w:tcPr>
          <w:p w:rsidR="001E3EAD" w:rsidRPr="00592D89" w:rsidRDefault="001E3EAD" w:rsidP="00B75BB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vAlign w:val="center"/>
          </w:tcPr>
          <w:p w:rsidR="00253711" w:rsidRPr="00592D89" w:rsidRDefault="00253711" w:rsidP="00B75BB4">
            <w:pPr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Председатель ПРГ</w:t>
            </w:r>
          </w:p>
        </w:tc>
      </w:tr>
      <w:tr w:rsidR="001E3EAD" w:rsidRPr="00592D89" w:rsidTr="00B75BB4">
        <w:trPr>
          <w:jc w:val="center"/>
        </w:trPr>
        <w:tc>
          <w:tcPr>
            <w:tcW w:w="896" w:type="dxa"/>
            <w:vAlign w:val="center"/>
          </w:tcPr>
          <w:p w:rsidR="001E3EAD" w:rsidRPr="00592D89" w:rsidRDefault="001E3EAD" w:rsidP="00B75BB4">
            <w:pPr>
              <w:pStyle w:val="a5"/>
              <w:tabs>
                <w:tab w:val="left" w:pos="318"/>
              </w:tabs>
              <w:ind w:left="0"/>
              <w:contextualSpacing w:val="0"/>
              <w:jc w:val="right"/>
            </w:pPr>
            <w:r>
              <w:t>2.</w:t>
            </w:r>
          </w:p>
        </w:tc>
        <w:tc>
          <w:tcPr>
            <w:tcW w:w="3143" w:type="dxa"/>
            <w:vAlign w:val="center"/>
          </w:tcPr>
          <w:p w:rsidR="001E3EAD" w:rsidRPr="00592D89" w:rsidRDefault="001E3EAD" w:rsidP="00B75BB4">
            <w:pPr>
              <w:ind w:left="-105" w:firstLine="105"/>
              <w:rPr>
                <w:sz w:val="24"/>
                <w:szCs w:val="24"/>
              </w:rPr>
            </w:pPr>
          </w:p>
        </w:tc>
        <w:tc>
          <w:tcPr>
            <w:tcW w:w="3475" w:type="dxa"/>
            <w:gridSpan w:val="2"/>
            <w:vAlign w:val="center"/>
          </w:tcPr>
          <w:p w:rsidR="001E3EAD" w:rsidRPr="00592D89" w:rsidRDefault="001E3EAD" w:rsidP="00B75BB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vAlign w:val="center"/>
          </w:tcPr>
          <w:p w:rsidR="001E3EAD" w:rsidRPr="00592D89" w:rsidRDefault="001E3EAD" w:rsidP="00B75BB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ПРГ</w:t>
            </w:r>
          </w:p>
        </w:tc>
      </w:tr>
      <w:tr w:rsidR="00B75BB4" w:rsidRPr="00592D89" w:rsidTr="00B75BB4">
        <w:trPr>
          <w:jc w:val="center"/>
        </w:trPr>
        <w:tc>
          <w:tcPr>
            <w:tcW w:w="896" w:type="dxa"/>
            <w:vAlign w:val="center"/>
          </w:tcPr>
          <w:p w:rsidR="00B75BB4" w:rsidRPr="001E3EAD" w:rsidRDefault="00B75BB4" w:rsidP="00B75BB4">
            <w:pPr>
              <w:ind w:left="284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Pr="001E3EAD">
              <w:rPr>
                <w:sz w:val="24"/>
                <w:szCs w:val="24"/>
              </w:rPr>
              <w:t>.</w:t>
            </w:r>
          </w:p>
        </w:tc>
        <w:tc>
          <w:tcPr>
            <w:tcW w:w="3143" w:type="dxa"/>
            <w:vAlign w:val="center"/>
          </w:tcPr>
          <w:p w:rsidR="00B75BB4" w:rsidRPr="001E3EAD" w:rsidRDefault="00B75BB4" w:rsidP="00B75BB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475" w:type="dxa"/>
            <w:gridSpan w:val="2"/>
            <w:vAlign w:val="center"/>
          </w:tcPr>
          <w:p w:rsidR="00B75BB4" w:rsidRPr="00592D89" w:rsidRDefault="00B75BB4" w:rsidP="00B75BB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vAlign w:val="center"/>
          </w:tcPr>
          <w:p w:rsidR="00B75BB4" w:rsidRPr="00592D89" w:rsidRDefault="00B75BB4" w:rsidP="00B75BB4">
            <w:pPr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член ПРГ</w:t>
            </w:r>
          </w:p>
        </w:tc>
      </w:tr>
      <w:tr w:rsidR="00B75BB4" w:rsidRPr="00592D89" w:rsidTr="00B75BB4">
        <w:trPr>
          <w:jc w:val="center"/>
        </w:trPr>
        <w:tc>
          <w:tcPr>
            <w:tcW w:w="896" w:type="dxa"/>
            <w:vAlign w:val="center"/>
          </w:tcPr>
          <w:p w:rsidR="00B75BB4" w:rsidRPr="00B75BB4" w:rsidRDefault="00B75BB4" w:rsidP="00B75BB4">
            <w:pPr>
              <w:ind w:left="284"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3143" w:type="dxa"/>
            <w:vAlign w:val="center"/>
          </w:tcPr>
          <w:p w:rsidR="00B75BB4" w:rsidRPr="00B75BB4" w:rsidRDefault="00B75BB4" w:rsidP="00B75BB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475" w:type="dxa"/>
            <w:gridSpan w:val="2"/>
            <w:vAlign w:val="center"/>
          </w:tcPr>
          <w:p w:rsidR="00B75BB4" w:rsidRPr="00592D89" w:rsidRDefault="00B75BB4" w:rsidP="00B75BB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vAlign w:val="center"/>
          </w:tcPr>
          <w:p w:rsidR="00B75BB4" w:rsidRPr="00592D89" w:rsidRDefault="00B75BB4" w:rsidP="00B75BB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 ПРГ</w:t>
            </w:r>
          </w:p>
        </w:tc>
      </w:tr>
      <w:tr w:rsidR="00B75BB4" w:rsidRPr="00592D89" w:rsidTr="00B75BB4">
        <w:trPr>
          <w:jc w:val="center"/>
        </w:trPr>
        <w:tc>
          <w:tcPr>
            <w:tcW w:w="896" w:type="dxa"/>
            <w:vAlign w:val="center"/>
          </w:tcPr>
          <w:p w:rsidR="00B75BB4" w:rsidRDefault="00B75BB4" w:rsidP="00B75BB4">
            <w:pPr>
              <w:pStyle w:val="a5"/>
              <w:ind w:left="0"/>
              <w:contextualSpacing w:val="0"/>
              <w:jc w:val="right"/>
            </w:pPr>
            <w:r>
              <w:rPr>
                <w:lang w:val="en-US"/>
              </w:rPr>
              <w:t>5</w:t>
            </w:r>
            <w:r w:rsidRPr="001E3EAD">
              <w:t>.</w:t>
            </w:r>
          </w:p>
        </w:tc>
        <w:tc>
          <w:tcPr>
            <w:tcW w:w="3143" w:type="dxa"/>
            <w:vAlign w:val="center"/>
          </w:tcPr>
          <w:p w:rsidR="00B75BB4" w:rsidRPr="001E3EAD" w:rsidRDefault="00B75BB4" w:rsidP="00B75BB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475" w:type="dxa"/>
            <w:gridSpan w:val="2"/>
            <w:vAlign w:val="center"/>
          </w:tcPr>
          <w:p w:rsidR="00B75BB4" w:rsidRPr="00592D89" w:rsidRDefault="00B75BB4" w:rsidP="00B75BB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04" w:type="dxa"/>
            <w:gridSpan w:val="2"/>
            <w:vAlign w:val="center"/>
          </w:tcPr>
          <w:p w:rsidR="00B75BB4" w:rsidRPr="00592D89" w:rsidRDefault="00B75BB4" w:rsidP="00B75BB4">
            <w:pPr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член ПРГ</w:t>
            </w:r>
          </w:p>
        </w:tc>
      </w:tr>
      <w:tr w:rsidR="00B75BB4" w:rsidRPr="00592D89" w:rsidTr="00B75BB4">
        <w:trPr>
          <w:gridAfter w:val="1"/>
          <w:wAfter w:w="18" w:type="dxa"/>
          <w:jc w:val="center"/>
        </w:trPr>
        <w:tc>
          <w:tcPr>
            <w:tcW w:w="896" w:type="dxa"/>
          </w:tcPr>
          <w:p w:rsidR="00B75BB4" w:rsidRPr="00592D89" w:rsidRDefault="00B75BB4" w:rsidP="00B75BB4">
            <w:pPr>
              <w:pStyle w:val="a5"/>
              <w:ind w:left="0"/>
              <w:jc w:val="right"/>
            </w:pPr>
          </w:p>
        </w:tc>
        <w:tc>
          <w:tcPr>
            <w:tcW w:w="3179" w:type="dxa"/>
            <w:gridSpan w:val="2"/>
          </w:tcPr>
          <w:p w:rsidR="00B75BB4" w:rsidRPr="00592D89" w:rsidRDefault="00B75BB4" w:rsidP="00B75BB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B75BB4" w:rsidRPr="00592D89" w:rsidRDefault="00B75BB4" w:rsidP="00B75BB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86" w:type="dxa"/>
          </w:tcPr>
          <w:p w:rsidR="00B75BB4" w:rsidRPr="00592D89" w:rsidRDefault="00B75BB4" w:rsidP="00FD7A62">
            <w:pPr>
              <w:ind w:firstLine="0"/>
              <w:jc w:val="both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секретарь ПРГ</w:t>
            </w:r>
          </w:p>
        </w:tc>
      </w:tr>
    </w:tbl>
    <w:p w:rsidR="00ED5411" w:rsidRPr="00592D89" w:rsidRDefault="00ED5411" w:rsidP="00FD7A62">
      <w:pPr>
        <w:pStyle w:val="a3"/>
        <w:tabs>
          <w:tab w:val="left" w:pos="851"/>
        </w:tabs>
        <w:spacing w:after="0"/>
        <w:ind w:left="0"/>
        <w:jc w:val="both"/>
      </w:pPr>
      <w:r w:rsidRPr="00592D89">
        <w:tab/>
        <w:t xml:space="preserve">Состав ПРГ </w:t>
      </w:r>
      <w:r w:rsidR="006E0E6E">
        <w:t>– 8</w:t>
      </w:r>
      <w:r w:rsidR="00336AD9" w:rsidRPr="00592D89">
        <w:t xml:space="preserve"> человек. Приняли участие – </w:t>
      </w:r>
      <w:r w:rsidR="00B75BB4" w:rsidRPr="00CD0B83">
        <w:t>5</w:t>
      </w:r>
      <w:r w:rsidRPr="00592D89">
        <w:t>. Кворум имеется.</w:t>
      </w:r>
    </w:p>
    <w:p w:rsidR="004E6422" w:rsidRPr="00AC0678" w:rsidRDefault="00ED5411" w:rsidP="00626AE3">
      <w:pPr>
        <w:pStyle w:val="a3"/>
        <w:tabs>
          <w:tab w:val="left" w:pos="851"/>
        </w:tabs>
        <w:spacing w:after="0"/>
        <w:ind w:left="0"/>
        <w:jc w:val="both"/>
        <w:rPr>
          <w:b/>
          <w:bCs/>
          <w:u w:val="single"/>
        </w:rPr>
      </w:pPr>
      <w:r w:rsidRPr="00592D89">
        <w:t xml:space="preserve">           </w:t>
      </w:r>
    </w:p>
    <w:p w:rsidR="009629B7" w:rsidRPr="00592D89" w:rsidRDefault="00ED5411" w:rsidP="00FD7A62">
      <w:pPr>
        <w:pStyle w:val="a3"/>
        <w:tabs>
          <w:tab w:val="left" w:pos="851"/>
        </w:tabs>
        <w:spacing w:after="0"/>
        <w:ind w:left="0" w:firstLine="709"/>
        <w:jc w:val="both"/>
        <w:rPr>
          <w:b/>
          <w:bCs/>
          <w:u w:val="single"/>
        </w:rPr>
      </w:pPr>
      <w:r w:rsidRPr="00592D89">
        <w:rPr>
          <w:b/>
          <w:bCs/>
          <w:u w:val="single"/>
        </w:rPr>
        <w:t xml:space="preserve">ПОВЕСТКА ДНЯ ЗАСЕДАНИЯ: </w:t>
      </w:r>
    </w:p>
    <w:p w:rsidR="00A718AD" w:rsidRDefault="00C4032F" w:rsidP="002A43EE">
      <w:pPr>
        <w:pStyle w:val="1"/>
        <w:numPr>
          <w:ilvl w:val="0"/>
          <w:numId w:val="17"/>
        </w:numPr>
        <w:suppressAutoHyphens/>
        <w:ind w:left="0" w:firstLine="709"/>
        <w:rPr>
          <w:sz w:val="24"/>
          <w:szCs w:val="24"/>
        </w:rPr>
      </w:pPr>
      <w:r w:rsidRPr="00592D89">
        <w:rPr>
          <w:sz w:val="24"/>
          <w:szCs w:val="24"/>
        </w:rPr>
        <w:t xml:space="preserve">Рассмотрение предложений на участие в </w:t>
      </w:r>
      <w:r w:rsidR="005A5985" w:rsidRPr="00592D89">
        <w:rPr>
          <w:sz w:val="24"/>
          <w:szCs w:val="24"/>
        </w:rPr>
        <w:t>з</w:t>
      </w:r>
      <w:r w:rsidRPr="00592D89">
        <w:rPr>
          <w:sz w:val="24"/>
          <w:szCs w:val="24"/>
        </w:rPr>
        <w:t>апрос</w:t>
      </w:r>
      <w:r w:rsidR="005A5985" w:rsidRPr="00592D89">
        <w:rPr>
          <w:sz w:val="24"/>
          <w:szCs w:val="24"/>
        </w:rPr>
        <w:t>е</w:t>
      </w:r>
      <w:r w:rsidRPr="00592D89">
        <w:rPr>
          <w:sz w:val="24"/>
          <w:szCs w:val="24"/>
        </w:rPr>
        <w:t xml:space="preserve"> предложений </w:t>
      </w:r>
      <w:r w:rsidR="005A5985" w:rsidRPr="00592D89">
        <w:rPr>
          <w:sz w:val="24"/>
          <w:szCs w:val="24"/>
        </w:rPr>
        <w:t xml:space="preserve">                                       </w:t>
      </w:r>
      <w:r w:rsidR="00F12B5E" w:rsidRPr="005C7B21">
        <w:rPr>
          <w:sz w:val="24"/>
          <w:szCs w:val="24"/>
        </w:rPr>
        <w:t>№ ЗП/</w:t>
      </w:r>
      <w:r w:rsidR="00E06830" w:rsidRPr="005C7B21">
        <w:rPr>
          <w:sz w:val="24"/>
          <w:szCs w:val="24"/>
        </w:rPr>
        <w:t>011</w:t>
      </w:r>
      <w:r w:rsidR="00F12B5E" w:rsidRPr="005C7B21">
        <w:rPr>
          <w:sz w:val="24"/>
          <w:szCs w:val="24"/>
        </w:rPr>
        <w:t>/ЦКППВК/</w:t>
      </w:r>
      <w:r w:rsidR="00E06830" w:rsidRPr="005C7B21">
        <w:rPr>
          <w:sz w:val="24"/>
          <w:szCs w:val="24"/>
        </w:rPr>
        <w:t>0099</w:t>
      </w:r>
      <w:r w:rsidRPr="005C7B21">
        <w:rPr>
          <w:sz w:val="24"/>
          <w:szCs w:val="24"/>
        </w:rPr>
        <w:t xml:space="preserve"> на</w:t>
      </w:r>
      <w:r w:rsidRPr="00592D89">
        <w:rPr>
          <w:sz w:val="24"/>
          <w:szCs w:val="24"/>
        </w:rPr>
        <w:t xml:space="preserve"> право заключения договора </w:t>
      </w:r>
      <w:r w:rsidR="00E06830" w:rsidRPr="00FB6048">
        <w:rPr>
          <w:sz w:val="24"/>
          <w:szCs w:val="24"/>
        </w:rPr>
        <w:t>аренды крупнотоннажных 40 – футовые контейнеры типоразмера 45G1, массой брутто 30,48 тонн,  в 2014-2015 годах</w:t>
      </w:r>
      <w:r w:rsidR="000210C3">
        <w:rPr>
          <w:sz w:val="24"/>
          <w:szCs w:val="24"/>
        </w:rPr>
        <w:t xml:space="preserve"> (далее – Запрос предложений).</w:t>
      </w:r>
    </w:p>
    <w:p w:rsidR="00A57A79" w:rsidRPr="00AC0678" w:rsidRDefault="00A57A79" w:rsidP="00A57A79">
      <w:pPr>
        <w:pStyle w:val="1"/>
        <w:suppressAutoHyphens/>
        <w:ind w:firstLine="709"/>
        <w:rPr>
          <w:color w:val="484848"/>
          <w:sz w:val="24"/>
          <w:szCs w:val="24"/>
        </w:rPr>
      </w:pPr>
    </w:p>
    <w:p w:rsidR="000D401A" w:rsidRPr="00592D89" w:rsidRDefault="00DC052F" w:rsidP="00DC052F">
      <w:pPr>
        <w:pStyle w:val="1"/>
        <w:suppressAutoHyphens/>
        <w:ind w:firstLine="708"/>
        <w:rPr>
          <w:b/>
          <w:sz w:val="24"/>
          <w:szCs w:val="24"/>
          <w:u w:val="single"/>
        </w:rPr>
      </w:pPr>
      <w:r w:rsidRPr="00592D89">
        <w:rPr>
          <w:b/>
          <w:sz w:val="24"/>
          <w:szCs w:val="24"/>
          <w:u w:val="single"/>
        </w:rPr>
        <w:t xml:space="preserve">По  пункту </w:t>
      </w:r>
      <w:r w:rsidRPr="00592D89">
        <w:rPr>
          <w:b/>
          <w:sz w:val="24"/>
          <w:szCs w:val="24"/>
          <w:u w:val="single"/>
          <w:lang w:val="en-US"/>
        </w:rPr>
        <w:t>I</w:t>
      </w:r>
      <w:r w:rsidRPr="00592D89">
        <w:rPr>
          <w:b/>
          <w:sz w:val="24"/>
          <w:szCs w:val="24"/>
          <w:u w:val="single"/>
        </w:rPr>
        <w:t xml:space="preserve"> повестки дня</w:t>
      </w:r>
      <w:r w:rsidR="000210C3">
        <w:rPr>
          <w:b/>
          <w:sz w:val="24"/>
          <w:szCs w:val="24"/>
          <w:u w:val="single"/>
        </w:rPr>
        <w:t xml:space="preserve"> :</w:t>
      </w:r>
    </w:p>
    <w:tbl>
      <w:tblPr>
        <w:tblW w:w="9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4"/>
        <w:gridCol w:w="47"/>
        <w:gridCol w:w="5155"/>
      </w:tblGrid>
      <w:tr w:rsidR="00DC052F" w:rsidRPr="00592D89" w:rsidTr="00BB1EA6">
        <w:trPr>
          <w:jc w:val="center"/>
        </w:trPr>
        <w:tc>
          <w:tcPr>
            <w:tcW w:w="4544" w:type="dxa"/>
            <w:vAlign w:val="center"/>
          </w:tcPr>
          <w:p w:rsidR="00DC052F" w:rsidRPr="00592D89" w:rsidRDefault="00DC052F" w:rsidP="00DC052F">
            <w:pPr>
              <w:tabs>
                <w:tab w:val="clear" w:pos="709"/>
              </w:tabs>
              <w:ind w:firstLine="0"/>
              <w:rPr>
                <w:b/>
                <w:snapToGrid/>
                <w:sz w:val="24"/>
                <w:szCs w:val="24"/>
              </w:rPr>
            </w:pPr>
            <w:r w:rsidRPr="00592D89">
              <w:rPr>
                <w:b/>
                <w:snapToGrid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202" w:type="dxa"/>
            <w:gridSpan w:val="2"/>
            <w:vAlign w:val="center"/>
          </w:tcPr>
          <w:p w:rsidR="00DC052F" w:rsidRPr="001346FD" w:rsidRDefault="00E06830" w:rsidP="00F94673">
            <w:pPr>
              <w:tabs>
                <w:tab w:val="clear" w:pos="709"/>
              </w:tabs>
              <w:ind w:firstLine="0"/>
              <w:rPr>
                <w:b/>
                <w:snapToGrid/>
                <w:color w:val="000000" w:themeColor="text1"/>
                <w:sz w:val="24"/>
                <w:szCs w:val="24"/>
              </w:rPr>
            </w:pPr>
            <w:r>
              <w:rPr>
                <w:b/>
                <w:snapToGrid/>
                <w:color w:val="000000" w:themeColor="text1"/>
                <w:sz w:val="24"/>
                <w:szCs w:val="24"/>
              </w:rPr>
              <w:t>24</w:t>
            </w:r>
            <w:r w:rsidR="00B44E9A" w:rsidRPr="001346FD">
              <w:rPr>
                <w:b/>
                <w:snapToGrid/>
                <w:color w:val="000000" w:themeColor="text1"/>
                <w:sz w:val="24"/>
                <w:szCs w:val="24"/>
              </w:rPr>
              <w:t>.</w:t>
            </w:r>
            <w:r w:rsidR="001346FD" w:rsidRPr="001346FD">
              <w:rPr>
                <w:b/>
                <w:snapToGrid/>
                <w:color w:val="000000" w:themeColor="text1"/>
                <w:sz w:val="24"/>
                <w:szCs w:val="24"/>
              </w:rPr>
              <w:t>10.2014</w:t>
            </w:r>
            <w:r w:rsidR="00DC052F" w:rsidRPr="001346FD">
              <w:rPr>
                <w:b/>
                <w:snapToGrid/>
                <w:color w:val="000000" w:themeColor="text1"/>
                <w:sz w:val="24"/>
                <w:szCs w:val="24"/>
              </w:rPr>
              <w:t xml:space="preserve"> </w:t>
            </w:r>
            <w:r w:rsidR="00637E35" w:rsidRPr="001346FD">
              <w:rPr>
                <w:b/>
                <w:snapToGrid/>
                <w:color w:val="000000" w:themeColor="text1"/>
                <w:sz w:val="24"/>
                <w:szCs w:val="24"/>
              </w:rPr>
              <w:t xml:space="preserve"> </w:t>
            </w:r>
            <w:r w:rsidR="00DC052F" w:rsidRPr="00E06830">
              <w:rPr>
                <w:b/>
                <w:snapToGrid/>
                <w:color w:val="000000" w:themeColor="text1"/>
                <w:sz w:val="24"/>
                <w:szCs w:val="24"/>
              </w:rPr>
              <w:t>1</w:t>
            </w:r>
            <w:r w:rsidR="00F94673" w:rsidRPr="00E06830">
              <w:rPr>
                <w:b/>
                <w:snapToGrid/>
                <w:color w:val="000000" w:themeColor="text1"/>
                <w:sz w:val="24"/>
                <w:szCs w:val="24"/>
              </w:rPr>
              <w:t>4</w:t>
            </w:r>
            <w:r w:rsidR="00DC052F" w:rsidRPr="00E06830">
              <w:rPr>
                <w:b/>
                <w:snapToGrid/>
                <w:color w:val="000000" w:themeColor="text1"/>
                <w:sz w:val="24"/>
                <w:szCs w:val="24"/>
              </w:rPr>
              <w:t>:00</w:t>
            </w:r>
          </w:p>
        </w:tc>
      </w:tr>
      <w:tr w:rsidR="00DC052F" w:rsidRPr="00592D89" w:rsidTr="00BB1EA6">
        <w:trPr>
          <w:jc w:val="center"/>
        </w:trPr>
        <w:tc>
          <w:tcPr>
            <w:tcW w:w="4544" w:type="dxa"/>
            <w:vAlign w:val="center"/>
          </w:tcPr>
          <w:p w:rsidR="00DC052F" w:rsidRPr="00592D89" w:rsidRDefault="00DC052F" w:rsidP="00DC052F">
            <w:pPr>
              <w:tabs>
                <w:tab w:val="clear" w:pos="709"/>
              </w:tabs>
              <w:ind w:firstLine="0"/>
              <w:rPr>
                <w:b/>
                <w:snapToGrid/>
                <w:sz w:val="24"/>
                <w:szCs w:val="24"/>
              </w:rPr>
            </w:pPr>
            <w:r w:rsidRPr="00592D89">
              <w:rPr>
                <w:b/>
                <w:snapToGrid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202" w:type="dxa"/>
            <w:gridSpan w:val="2"/>
            <w:vAlign w:val="center"/>
          </w:tcPr>
          <w:p w:rsidR="00DC052F" w:rsidRPr="00592D89" w:rsidRDefault="00DC052F" w:rsidP="00DC052F">
            <w:pPr>
              <w:tabs>
                <w:tab w:val="clear" w:pos="709"/>
              </w:tabs>
              <w:ind w:firstLine="0"/>
              <w:rPr>
                <w:b/>
                <w:snapToGrid/>
                <w:sz w:val="24"/>
                <w:szCs w:val="24"/>
              </w:rPr>
            </w:pPr>
            <w:r w:rsidRPr="00592D89">
              <w:rPr>
                <w:b/>
                <w:snapToGrid/>
                <w:sz w:val="24"/>
                <w:szCs w:val="24"/>
              </w:rPr>
              <w:t>125047, Москва, Оружейный переулок, д. 19</w:t>
            </w:r>
          </w:p>
        </w:tc>
      </w:tr>
      <w:tr w:rsidR="006352DE" w:rsidRPr="00592D89" w:rsidTr="00416828">
        <w:trPr>
          <w:trHeight w:val="340"/>
          <w:jc w:val="center"/>
        </w:trPr>
        <w:tc>
          <w:tcPr>
            <w:tcW w:w="9746" w:type="dxa"/>
            <w:gridSpan w:val="3"/>
            <w:vAlign w:val="center"/>
          </w:tcPr>
          <w:p w:rsidR="006352DE" w:rsidRPr="00592D89" w:rsidRDefault="006352DE" w:rsidP="006352DE">
            <w:pPr>
              <w:pStyle w:val="Default"/>
              <w:jc w:val="center"/>
              <w:rPr>
                <w:b/>
                <w:color w:val="auto"/>
              </w:rPr>
            </w:pPr>
            <w:r w:rsidRPr="00592D89">
              <w:rPr>
                <w:b/>
                <w:color w:val="auto"/>
              </w:rPr>
              <w:t>Лот № 1</w:t>
            </w:r>
          </w:p>
        </w:tc>
      </w:tr>
      <w:tr w:rsidR="00DC052F" w:rsidRPr="00592D89" w:rsidTr="00BB1EA6">
        <w:trPr>
          <w:jc w:val="center"/>
        </w:trPr>
        <w:tc>
          <w:tcPr>
            <w:tcW w:w="4591" w:type="dxa"/>
            <w:gridSpan w:val="2"/>
            <w:vAlign w:val="center"/>
          </w:tcPr>
          <w:p w:rsidR="00DC052F" w:rsidRPr="00592D89" w:rsidRDefault="00DC052F" w:rsidP="00DC052F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Предмет договора:</w:t>
            </w:r>
          </w:p>
        </w:tc>
        <w:tc>
          <w:tcPr>
            <w:tcW w:w="5155" w:type="dxa"/>
            <w:vAlign w:val="center"/>
          </w:tcPr>
          <w:p w:rsidR="00DC052F" w:rsidRPr="00592D89" w:rsidRDefault="00E06830" w:rsidP="0045729A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 крупнотоннажных 40 – футовых контейнеров</w:t>
            </w:r>
            <w:r w:rsidRPr="00FB6048">
              <w:rPr>
                <w:sz w:val="24"/>
                <w:szCs w:val="24"/>
              </w:rPr>
              <w:t xml:space="preserve"> типоразмера 45G1, массой брутто 30,48 тонн,  в 2014-2015 годах.</w:t>
            </w:r>
          </w:p>
        </w:tc>
      </w:tr>
      <w:tr w:rsidR="00DC052F" w:rsidRPr="00592D89" w:rsidTr="00BB1EA6">
        <w:trPr>
          <w:trHeight w:val="340"/>
          <w:jc w:val="center"/>
        </w:trPr>
        <w:tc>
          <w:tcPr>
            <w:tcW w:w="4591" w:type="dxa"/>
            <w:gridSpan w:val="2"/>
            <w:vAlign w:val="center"/>
          </w:tcPr>
          <w:p w:rsidR="00DC052F" w:rsidRPr="00592D89" w:rsidRDefault="00DC052F" w:rsidP="00DC052F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Начальная (максимальная) цена договора:</w:t>
            </w:r>
          </w:p>
        </w:tc>
        <w:tc>
          <w:tcPr>
            <w:tcW w:w="5155" w:type="dxa"/>
            <w:vAlign w:val="center"/>
          </w:tcPr>
          <w:p w:rsidR="00DC052F" w:rsidRPr="00592D89" w:rsidRDefault="00E06830" w:rsidP="001A54F5">
            <w:pPr>
              <w:pStyle w:val="Default"/>
              <w:rPr>
                <w:color w:val="auto"/>
              </w:rPr>
            </w:pPr>
            <w:r w:rsidRPr="00E06830">
              <w:rPr>
                <w:snapToGrid w:val="0"/>
                <w:szCs w:val="28"/>
              </w:rPr>
              <w:t>8 000 000,00 (восемь миллионов) российских рублей</w:t>
            </w:r>
          </w:p>
        </w:tc>
      </w:tr>
    </w:tbl>
    <w:p w:rsidR="00C44DD5" w:rsidRDefault="00C44DD5" w:rsidP="000D401A">
      <w:pPr>
        <w:jc w:val="both"/>
        <w:rPr>
          <w:sz w:val="24"/>
          <w:szCs w:val="24"/>
        </w:rPr>
      </w:pPr>
    </w:p>
    <w:p w:rsidR="00637E35" w:rsidRPr="00592D89" w:rsidRDefault="00DC052F" w:rsidP="000D401A">
      <w:pPr>
        <w:jc w:val="both"/>
        <w:rPr>
          <w:b/>
        </w:rPr>
      </w:pPr>
      <w:r w:rsidRPr="00592D89">
        <w:rPr>
          <w:sz w:val="24"/>
          <w:szCs w:val="24"/>
        </w:rPr>
        <w:t>1.1. Установленный документацией о закупке срок окончания подачи заявок на уч</w:t>
      </w:r>
      <w:r w:rsidR="007E435F" w:rsidRPr="00592D89">
        <w:rPr>
          <w:sz w:val="24"/>
          <w:szCs w:val="24"/>
        </w:rPr>
        <w:t xml:space="preserve">астие в запросе предложений </w:t>
      </w:r>
      <w:r w:rsidR="007E435F" w:rsidRPr="001346FD">
        <w:rPr>
          <w:color w:val="000000" w:themeColor="text1"/>
          <w:sz w:val="24"/>
          <w:szCs w:val="24"/>
        </w:rPr>
        <w:t xml:space="preserve">- </w:t>
      </w:r>
      <w:r w:rsidR="00E06830">
        <w:rPr>
          <w:color w:val="000000" w:themeColor="text1"/>
          <w:sz w:val="24"/>
          <w:szCs w:val="24"/>
        </w:rPr>
        <w:t>22</w:t>
      </w:r>
      <w:r w:rsidR="001346FD" w:rsidRPr="001346FD">
        <w:rPr>
          <w:color w:val="000000" w:themeColor="text1"/>
          <w:sz w:val="24"/>
          <w:szCs w:val="24"/>
        </w:rPr>
        <w:t>.10.2014 14</w:t>
      </w:r>
      <w:r w:rsidR="001A54F5" w:rsidRPr="001346FD">
        <w:rPr>
          <w:color w:val="000000" w:themeColor="text1"/>
          <w:sz w:val="24"/>
          <w:szCs w:val="24"/>
        </w:rPr>
        <w:t>-00.</w:t>
      </w:r>
    </w:p>
    <w:p w:rsidR="00DC052F" w:rsidRPr="00AC0678" w:rsidRDefault="00DC052F" w:rsidP="000D401A">
      <w:pPr>
        <w:pStyle w:val="1"/>
        <w:suppressAutoHyphens/>
        <w:rPr>
          <w:sz w:val="24"/>
          <w:szCs w:val="24"/>
        </w:rPr>
      </w:pPr>
      <w:r w:rsidRPr="00592D89">
        <w:rPr>
          <w:sz w:val="24"/>
          <w:szCs w:val="24"/>
        </w:rPr>
        <w:t>1.2. К установленному документацией о закупке сроку поступили следующие заявки:</w:t>
      </w:r>
    </w:p>
    <w:p w:rsidR="004E6422" w:rsidRPr="00AC0678" w:rsidRDefault="004E6422" w:rsidP="000D401A">
      <w:pPr>
        <w:pStyle w:val="1"/>
        <w:suppressAutoHyphens/>
        <w:rPr>
          <w:sz w:val="24"/>
          <w:szCs w:val="24"/>
        </w:rPr>
      </w:pPr>
    </w:p>
    <w:tbl>
      <w:tblPr>
        <w:tblW w:w="9887" w:type="dxa"/>
        <w:jc w:val="center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"/>
        <w:gridCol w:w="567"/>
        <w:gridCol w:w="3483"/>
        <w:gridCol w:w="1337"/>
        <w:gridCol w:w="2268"/>
        <w:gridCol w:w="2020"/>
        <w:gridCol w:w="106"/>
      </w:tblGrid>
      <w:tr w:rsidR="001A56DC" w:rsidRPr="00592D89" w:rsidTr="00B75BB4">
        <w:trPr>
          <w:gridAfter w:val="1"/>
          <w:wAfter w:w="106" w:type="dxa"/>
          <w:jc w:val="center"/>
        </w:trPr>
        <w:tc>
          <w:tcPr>
            <w:tcW w:w="9781" w:type="dxa"/>
            <w:gridSpan w:val="6"/>
          </w:tcPr>
          <w:p w:rsidR="001A56DC" w:rsidRPr="001346FD" w:rsidRDefault="001A56DC" w:rsidP="000D401A">
            <w:pPr>
              <w:jc w:val="center"/>
              <w:rPr>
                <w:color w:val="000000" w:themeColor="text1"/>
                <w:sz w:val="24"/>
                <w:szCs w:val="24"/>
                <w:u w:val="single"/>
              </w:rPr>
            </w:pPr>
            <w:r w:rsidRPr="001346FD">
              <w:rPr>
                <w:color w:val="000000" w:themeColor="text1"/>
                <w:sz w:val="24"/>
                <w:szCs w:val="24"/>
                <w:u w:val="single"/>
              </w:rPr>
              <w:t xml:space="preserve">Заявка № </w:t>
            </w:r>
            <w:r w:rsidR="00E06830">
              <w:rPr>
                <w:color w:val="000000" w:themeColor="text1"/>
                <w:sz w:val="24"/>
                <w:szCs w:val="24"/>
                <w:u w:val="single"/>
              </w:rPr>
              <w:t>1</w:t>
            </w:r>
          </w:p>
        </w:tc>
      </w:tr>
      <w:tr w:rsidR="001A56DC" w:rsidRPr="00E06830" w:rsidTr="00B75BB4">
        <w:trPr>
          <w:gridAfter w:val="1"/>
          <w:wAfter w:w="106" w:type="dxa"/>
          <w:jc w:val="center"/>
        </w:trPr>
        <w:tc>
          <w:tcPr>
            <w:tcW w:w="4156" w:type="dxa"/>
            <w:gridSpan w:val="3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Информация о поставщике, подавшем заявку:</w:t>
            </w:r>
          </w:p>
        </w:tc>
        <w:tc>
          <w:tcPr>
            <w:tcW w:w="5625" w:type="dxa"/>
            <w:gridSpan w:val="3"/>
            <w:vAlign w:val="center"/>
          </w:tcPr>
          <w:p w:rsidR="001A56DC" w:rsidRPr="00E06830" w:rsidRDefault="00E06830" w:rsidP="00A508C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ТрансКонтейнер Европа Гмбх</w:t>
            </w:r>
          </w:p>
        </w:tc>
      </w:tr>
      <w:tr w:rsidR="001A56DC" w:rsidRPr="00592D89" w:rsidTr="00B75BB4">
        <w:trPr>
          <w:gridAfter w:val="1"/>
          <w:wAfter w:w="106" w:type="dxa"/>
          <w:jc w:val="center"/>
        </w:trPr>
        <w:tc>
          <w:tcPr>
            <w:tcW w:w="4156" w:type="dxa"/>
            <w:gridSpan w:val="3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Номер заявки в журнале регистрации:</w:t>
            </w:r>
          </w:p>
        </w:tc>
        <w:tc>
          <w:tcPr>
            <w:tcW w:w="5625" w:type="dxa"/>
            <w:gridSpan w:val="3"/>
            <w:vAlign w:val="center"/>
          </w:tcPr>
          <w:p w:rsidR="001A56DC" w:rsidRPr="001346FD" w:rsidRDefault="00E06830" w:rsidP="00A508C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1A56DC" w:rsidRPr="00592D89" w:rsidTr="00B75BB4">
        <w:trPr>
          <w:gridAfter w:val="1"/>
          <w:wAfter w:w="106" w:type="dxa"/>
          <w:trHeight w:val="64"/>
          <w:jc w:val="center"/>
        </w:trPr>
        <w:tc>
          <w:tcPr>
            <w:tcW w:w="4156" w:type="dxa"/>
            <w:gridSpan w:val="3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Дата и время подачи заявки:</w:t>
            </w:r>
          </w:p>
        </w:tc>
        <w:tc>
          <w:tcPr>
            <w:tcW w:w="5625" w:type="dxa"/>
            <w:gridSpan w:val="3"/>
            <w:vAlign w:val="center"/>
          </w:tcPr>
          <w:p w:rsidR="001A56DC" w:rsidRPr="001346FD" w:rsidRDefault="00E06830" w:rsidP="00E06830">
            <w:pPr>
              <w:pStyle w:val="Default"/>
              <w:rPr>
                <w:color w:val="000000" w:themeColor="text1"/>
              </w:rPr>
            </w:pPr>
            <w:r w:rsidRPr="00165971"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6</w:t>
            </w:r>
            <w:r w:rsidR="000210C3" w:rsidRPr="00165971">
              <w:rPr>
                <w:color w:val="000000" w:themeColor="text1"/>
                <w:lang w:val="en-US"/>
              </w:rPr>
              <w:t>.1</w:t>
            </w:r>
            <w:r w:rsidR="000210C3" w:rsidRPr="00165971">
              <w:rPr>
                <w:color w:val="000000" w:themeColor="text1"/>
              </w:rPr>
              <w:t>0</w:t>
            </w:r>
            <w:r w:rsidR="000210C3" w:rsidRPr="00165971">
              <w:rPr>
                <w:color w:val="000000" w:themeColor="text1"/>
                <w:lang w:val="en-US"/>
              </w:rPr>
              <w:t>.201</w:t>
            </w:r>
            <w:r w:rsidR="000210C3" w:rsidRPr="00165971">
              <w:rPr>
                <w:color w:val="000000" w:themeColor="text1"/>
              </w:rPr>
              <w:t>4</w:t>
            </w:r>
            <w:r w:rsidR="000210C3" w:rsidRPr="00165971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</w:rPr>
              <w:t>16</w:t>
            </w:r>
            <w:r w:rsidR="000210C3" w:rsidRPr="00165971">
              <w:rPr>
                <w:color w:val="000000" w:themeColor="text1"/>
                <w:lang w:val="en-US"/>
              </w:rPr>
              <w:t>:</w:t>
            </w:r>
            <w:r>
              <w:rPr>
                <w:color w:val="000000" w:themeColor="text1"/>
              </w:rPr>
              <w:t>41</w:t>
            </w:r>
          </w:p>
        </w:tc>
      </w:tr>
      <w:tr w:rsidR="001A56DC" w:rsidRPr="00592D89" w:rsidTr="00B75BB4">
        <w:trPr>
          <w:gridAfter w:val="1"/>
          <w:wAfter w:w="106" w:type="dxa"/>
          <w:trHeight w:val="562"/>
          <w:jc w:val="center"/>
        </w:trPr>
        <w:tc>
          <w:tcPr>
            <w:tcW w:w="4156" w:type="dxa"/>
            <w:gridSpan w:val="3"/>
            <w:tcBorders>
              <w:bottom w:val="single" w:sz="4" w:space="0" w:color="000000"/>
            </w:tcBorders>
            <w:vAlign w:val="center"/>
          </w:tcPr>
          <w:p w:rsidR="001A56DC" w:rsidRPr="00592D89" w:rsidRDefault="00165971" w:rsidP="005A5985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Срок действия договора:</w:t>
            </w:r>
          </w:p>
        </w:tc>
        <w:tc>
          <w:tcPr>
            <w:tcW w:w="5625" w:type="dxa"/>
            <w:gridSpan w:val="3"/>
            <w:tcBorders>
              <w:bottom w:val="single" w:sz="4" w:space="0" w:color="000000"/>
            </w:tcBorders>
            <w:vAlign w:val="center"/>
          </w:tcPr>
          <w:p w:rsidR="001A56DC" w:rsidRPr="00592D89" w:rsidRDefault="00D96833" w:rsidP="00D96833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момента подписания договора до 31.12.2015</w:t>
            </w:r>
          </w:p>
        </w:tc>
      </w:tr>
      <w:tr w:rsidR="001A56DC" w:rsidRPr="00592D89" w:rsidTr="00B75BB4">
        <w:trPr>
          <w:gridAfter w:val="1"/>
          <w:wAfter w:w="106" w:type="dxa"/>
          <w:jc w:val="center"/>
        </w:trPr>
        <w:tc>
          <w:tcPr>
            <w:tcW w:w="4156" w:type="dxa"/>
            <w:gridSpan w:val="3"/>
            <w:vAlign w:val="center"/>
          </w:tcPr>
          <w:p w:rsidR="001A56DC" w:rsidRPr="00592D89" w:rsidRDefault="001A56DC" w:rsidP="00A508C8">
            <w:pPr>
              <w:pStyle w:val="Default"/>
              <w:rPr>
                <w:color w:val="auto"/>
              </w:rPr>
            </w:pPr>
            <w:r w:rsidRPr="00592D89">
              <w:rPr>
                <w:color w:val="auto"/>
              </w:rPr>
              <w:t>Сведения об объеме закупаемых товаров, работ, услуг:</w:t>
            </w:r>
          </w:p>
        </w:tc>
        <w:tc>
          <w:tcPr>
            <w:tcW w:w="5625" w:type="dxa"/>
            <w:gridSpan w:val="3"/>
            <w:vAlign w:val="center"/>
          </w:tcPr>
          <w:p w:rsidR="001A56DC" w:rsidRPr="00592D89" w:rsidRDefault="004D1DEE" w:rsidP="00A508C8">
            <w:pPr>
              <w:pStyle w:val="Default"/>
              <w:rPr>
                <w:color w:val="000000" w:themeColor="text1"/>
              </w:rPr>
            </w:pPr>
            <w:r w:rsidRPr="00592D89">
              <w:rPr>
                <w:color w:val="000000" w:themeColor="text1"/>
              </w:rPr>
              <w:t>В соответствии с заявками заказчика</w:t>
            </w:r>
          </w:p>
        </w:tc>
      </w:tr>
      <w:tr w:rsidR="00955D5A" w:rsidRPr="00592D89" w:rsidTr="00955D5A">
        <w:tblPrEx>
          <w:jc w:val="left"/>
        </w:tblPrEx>
        <w:trPr>
          <w:gridBefore w:val="1"/>
          <w:wBefore w:w="106" w:type="dxa"/>
          <w:trHeight w:val="334"/>
        </w:trPr>
        <w:tc>
          <w:tcPr>
            <w:tcW w:w="9781" w:type="dxa"/>
            <w:gridSpan w:val="6"/>
            <w:vAlign w:val="center"/>
          </w:tcPr>
          <w:p w:rsidR="00955D5A" w:rsidRPr="00592D89" w:rsidRDefault="00955D5A" w:rsidP="00A508C8">
            <w:pPr>
              <w:ind w:left="-142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lastRenderedPageBreak/>
              <w:t>Сведения о предоставленных документах:</w:t>
            </w:r>
          </w:p>
        </w:tc>
      </w:tr>
      <w:tr w:rsidR="00B75BB4" w:rsidRPr="00592D89" w:rsidTr="00955D5A">
        <w:tblPrEx>
          <w:jc w:val="left"/>
        </w:tblPrEx>
        <w:trPr>
          <w:gridBefore w:val="1"/>
          <w:wBefore w:w="106" w:type="dxa"/>
        </w:trPr>
        <w:tc>
          <w:tcPr>
            <w:tcW w:w="567" w:type="dxa"/>
          </w:tcPr>
          <w:p w:rsidR="00B75BB4" w:rsidRPr="00592D89" w:rsidRDefault="00955D5A" w:rsidP="00A508C8">
            <w:pPr>
              <w:pStyle w:val="1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п\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820" w:type="dxa"/>
            <w:gridSpan w:val="2"/>
          </w:tcPr>
          <w:p w:rsidR="00B75BB4" w:rsidRPr="00592D89" w:rsidRDefault="00B75BB4" w:rsidP="00A508C8">
            <w:pPr>
              <w:pStyle w:val="1"/>
              <w:suppressAutoHyphens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592D89">
              <w:rPr>
                <w:color w:val="000000" w:themeColor="text1"/>
                <w:sz w:val="24"/>
                <w:szCs w:val="24"/>
              </w:rPr>
              <w:t>Документ</w:t>
            </w:r>
          </w:p>
        </w:tc>
        <w:tc>
          <w:tcPr>
            <w:tcW w:w="2268" w:type="dxa"/>
          </w:tcPr>
          <w:p w:rsidR="00B75BB4" w:rsidRPr="00592D89" w:rsidRDefault="00B75BB4" w:rsidP="00A508C8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Отметка о наличии/отсутствии</w:t>
            </w:r>
          </w:p>
        </w:tc>
        <w:tc>
          <w:tcPr>
            <w:tcW w:w="2126" w:type="dxa"/>
            <w:gridSpan w:val="2"/>
          </w:tcPr>
          <w:p w:rsidR="00B75BB4" w:rsidRPr="00592D89" w:rsidRDefault="00B75BB4" w:rsidP="00A508C8">
            <w:pPr>
              <w:pStyle w:val="1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Комментарий</w:t>
            </w:r>
          </w:p>
        </w:tc>
      </w:tr>
      <w:tr w:rsidR="00B75BB4" w:rsidRPr="00592D89" w:rsidTr="00955D5A">
        <w:tblPrEx>
          <w:jc w:val="left"/>
        </w:tblPrEx>
        <w:trPr>
          <w:gridBefore w:val="1"/>
          <w:wBefore w:w="106" w:type="dxa"/>
        </w:trPr>
        <w:tc>
          <w:tcPr>
            <w:tcW w:w="567" w:type="dxa"/>
            <w:vAlign w:val="center"/>
          </w:tcPr>
          <w:p w:rsidR="00B75BB4" w:rsidRDefault="00B75BB4" w:rsidP="00E26968">
            <w:pPr>
              <w:pStyle w:val="Default"/>
              <w:numPr>
                <w:ilvl w:val="0"/>
                <w:numId w:val="21"/>
              </w:numPr>
              <w:ind w:left="34" w:firstLine="0"/>
              <w:rPr>
                <w:b/>
                <w:bCs/>
                <w:snapToGrid w:val="0"/>
                <w:color w:val="000000" w:themeColor="text1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B75BB4" w:rsidRDefault="00B75BB4" w:rsidP="00B75BB4">
            <w:pPr>
              <w:pStyle w:val="Default"/>
              <w:ind w:left="34"/>
              <w:rPr>
                <w:b/>
                <w:bCs/>
                <w:snapToGrid w:val="0"/>
                <w:color w:val="000000" w:themeColor="text1"/>
              </w:rPr>
            </w:pPr>
            <w:proofErr w:type="gramStart"/>
            <w:r w:rsidRPr="006B1A95">
              <w:rPr>
                <w:szCs w:val="28"/>
              </w:rPr>
              <w:t>Надлежащим образом оформленные приложения к настоящей документации о закупке: № 1 (Заявка), № 2 (Сведения о претенденте) и № 3 (Финансово-коммерческое предложение, подготовленное в соответствии с требованиями Технического задания</w:t>
            </w:r>
            <w:proofErr w:type="gramEnd"/>
          </w:p>
        </w:tc>
        <w:tc>
          <w:tcPr>
            <w:tcW w:w="2268" w:type="dxa"/>
            <w:vAlign w:val="center"/>
          </w:tcPr>
          <w:p w:rsidR="00B75BB4" w:rsidRPr="00592D89" w:rsidRDefault="00B75BB4" w:rsidP="00A508C8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126" w:type="dxa"/>
            <w:gridSpan w:val="2"/>
          </w:tcPr>
          <w:p w:rsidR="00B75BB4" w:rsidRPr="00592D89" w:rsidRDefault="00B75BB4" w:rsidP="00A508C8">
            <w:pPr>
              <w:pStyle w:val="Default"/>
              <w:rPr>
                <w:color w:val="auto"/>
              </w:rPr>
            </w:pPr>
          </w:p>
        </w:tc>
      </w:tr>
      <w:tr w:rsidR="00955D5A" w:rsidRPr="00592D89" w:rsidTr="00955D5A">
        <w:tblPrEx>
          <w:jc w:val="left"/>
        </w:tblPrEx>
        <w:trPr>
          <w:gridBefore w:val="1"/>
          <w:wBefore w:w="106" w:type="dxa"/>
        </w:trPr>
        <w:tc>
          <w:tcPr>
            <w:tcW w:w="567" w:type="dxa"/>
            <w:vAlign w:val="center"/>
          </w:tcPr>
          <w:p w:rsidR="00955D5A" w:rsidRDefault="00955D5A" w:rsidP="00E26968">
            <w:pPr>
              <w:pStyle w:val="af7"/>
              <w:numPr>
                <w:ilvl w:val="0"/>
                <w:numId w:val="21"/>
              </w:numPr>
              <w:tabs>
                <w:tab w:val="left" w:pos="1440"/>
              </w:tabs>
              <w:suppressAutoHyphens/>
              <w:spacing w:after="0"/>
              <w:ind w:left="0" w:firstLine="0"/>
              <w:rPr>
                <w:color w:val="000000" w:themeColor="text1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955D5A" w:rsidRDefault="00955D5A" w:rsidP="00955D5A">
            <w:pPr>
              <w:pStyle w:val="af7"/>
              <w:tabs>
                <w:tab w:val="left" w:pos="1440"/>
              </w:tabs>
              <w:suppressAutoHyphens/>
              <w:spacing w:after="0"/>
              <w:ind w:firstLine="0"/>
              <w:rPr>
                <w:color w:val="000000" w:themeColor="text1"/>
              </w:rPr>
            </w:pPr>
            <w:r w:rsidRPr="006B1A95">
              <w:rPr>
                <w:sz w:val="24"/>
              </w:rPr>
              <w:t>Протокол/решение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претендента, без доверенности (копия, заверенная п</w:t>
            </w:r>
            <w:r w:rsidRPr="006B1A95">
              <w:rPr>
                <w:sz w:val="24"/>
                <w:szCs w:val="28"/>
              </w:rPr>
              <w:t>ретендентом</w:t>
            </w:r>
            <w:r w:rsidRPr="006B1A95">
              <w:rPr>
                <w:sz w:val="24"/>
              </w:rPr>
              <w:t>);</w:t>
            </w:r>
          </w:p>
        </w:tc>
        <w:tc>
          <w:tcPr>
            <w:tcW w:w="2268" w:type="dxa"/>
            <w:vAlign w:val="center"/>
          </w:tcPr>
          <w:p w:rsidR="00955D5A" w:rsidRPr="00592D89" w:rsidRDefault="00955D5A" w:rsidP="00A508C8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126" w:type="dxa"/>
            <w:gridSpan w:val="2"/>
          </w:tcPr>
          <w:p w:rsidR="00955D5A" w:rsidRPr="00592D89" w:rsidRDefault="00955D5A" w:rsidP="00A508C8">
            <w:pPr>
              <w:pStyle w:val="Default"/>
              <w:rPr>
                <w:color w:val="auto"/>
              </w:rPr>
            </w:pPr>
          </w:p>
        </w:tc>
      </w:tr>
      <w:tr w:rsidR="00955D5A" w:rsidRPr="00592D89" w:rsidTr="00955D5A">
        <w:tblPrEx>
          <w:jc w:val="left"/>
        </w:tblPrEx>
        <w:trPr>
          <w:gridBefore w:val="1"/>
          <w:wBefore w:w="106" w:type="dxa"/>
        </w:trPr>
        <w:tc>
          <w:tcPr>
            <w:tcW w:w="567" w:type="dxa"/>
            <w:vAlign w:val="center"/>
          </w:tcPr>
          <w:p w:rsidR="00955D5A" w:rsidRDefault="00955D5A" w:rsidP="00E26968">
            <w:pPr>
              <w:pStyle w:val="Default"/>
              <w:numPr>
                <w:ilvl w:val="0"/>
                <w:numId w:val="21"/>
              </w:numPr>
              <w:ind w:left="34" w:firstLine="0"/>
              <w:rPr>
                <w:color w:val="auto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955D5A" w:rsidRDefault="00955D5A" w:rsidP="00955D5A">
            <w:pPr>
              <w:pStyle w:val="Default"/>
              <w:ind w:left="34"/>
              <w:rPr>
                <w:color w:val="auto"/>
              </w:rPr>
            </w:pPr>
            <w:r w:rsidRPr="008468DE">
              <w:rPr>
                <w:color w:val="auto"/>
              </w:rPr>
              <w:t>Документ, подтверждающий</w:t>
            </w:r>
            <w:proofErr w:type="gramStart"/>
            <w:r w:rsidRPr="008468DE">
              <w:rPr>
                <w:color w:val="auto"/>
              </w:rPr>
              <w:t xml:space="preserve"> ,</w:t>
            </w:r>
            <w:proofErr w:type="gramEnd"/>
            <w:r w:rsidRPr="008468DE">
              <w:rPr>
                <w:color w:val="auto"/>
              </w:rPr>
              <w:t xml:space="preserve"> что претендент является налогоплательщиком на территории </w:t>
            </w:r>
            <w:r>
              <w:rPr>
                <w:color w:val="auto"/>
              </w:rPr>
              <w:t>иностранного государства</w:t>
            </w:r>
          </w:p>
        </w:tc>
        <w:tc>
          <w:tcPr>
            <w:tcW w:w="2268" w:type="dxa"/>
            <w:vAlign w:val="center"/>
          </w:tcPr>
          <w:p w:rsidR="00955D5A" w:rsidRPr="00592D89" w:rsidRDefault="00955D5A" w:rsidP="00A508C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наличие    </w:t>
            </w:r>
          </w:p>
        </w:tc>
        <w:tc>
          <w:tcPr>
            <w:tcW w:w="2126" w:type="dxa"/>
            <w:gridSpan w:val="2"/>
          </w:tcPr>
          <w:p w:rsidR="00955D5A" w:rsidRPr="00592D89" w:rsidRDefault="00955D5A" w:rsidP="00A508C8">
            <w:pPr>
              <w:pStyle w:val="Default"/>
              <w:rPr>
                <w:color w:val="auto"/>
              </w:rPr>
            </w:pPr>
          </w:p>
        </w:tc>
      </w:tr>
      <w:tr w:rsidR="00955D5A" w:rsidRPr="00592D89" w:rsidTr="00955D5A">
        <w:tblPrEx>
          <w:jc w:val="left"/>
        </w:tblPrEx>
        <w:trPr>
          <w:gridBefore w:val="1"/>
          <w:wBefore w:w="106" w:type="dxa"/>
        </w:trPr>
        <w:tc>
          <w:tcPr>
            <w:tcW w:w="567" w:type="dxa"/>
            <w:vAlign w:val="center"/>
          </w:tcPr>
          <w:p w:rsidR="00955D5A" w:rsidRDefault="00955D5A" w:rsidP="00E26968">
            <w:pPr>
              <w:pStyle w:val="Default"/>
              <w:numPr>
                <w:ilvl w:val="0"/>
                <w:numId w:val="21"/>
              </w:numPr>
              <w:ind w:left="34" w:firstLine="0"/>
              <w:rPr>
                <w:color w:val="auto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955D5A" w:rsidRDefault="00955D5A" w:rsidP="00955D5A">
            <w:pPr>
              <w:pStyle w:val="Default"/>
              <w:ind w:left="34"/>
              <w:rPr>
                <w:color w:val="auto"/>
              </w:rPr>
            </w:pPr>
            <w:r w:rsidRPr="008468DE">
              <w:rPr>
                <w:color w:val="auto"/>
              </w:rPr>
              <w:t>Копии учредительных документов, составленные и заверенные в соответствии с законодательством государства регистрации претендента (для юридического лица), копии документов, удостоверяющих личность (для физических лиц)</w:t>
            </w:r>
          </w:p>
        </w:tc>
        <w:tc>
          <w:tcPr>
            <w:tcW w:w="2268" w:type="dxa"/>
            <w:vAlign w:val="center"/>
          </w:tcPr>
          <w:p w:rsidR="00955D5A" w:rsidRPr="00592D89" w:rsidRDefault="00955D5A" w:rsidP="00A508C8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наличие</w:t>
            </w:r>
          </w:p>
        </w:tc>
        <w:tc>
          <w:tcPr>
            <w:tcW w:w="2126" w:type="dxa"/>
            <w:gridSpan w:val="2"/>
          </w:tcPr>
          <w:p w:rsidR="00955D5A" w:rsidRPr="00592D89" w:rsidRDefault="00955D5A" w:rsidP="00A508C8">
            <w:pPr>
              <w:pStyle w:val="Default"/>
              <w:rPr>
                <w:color w:val="auto"/>
              </w:rPr>
            </w:pPr>
          </w:p>
        </w:tc>
      </w:tr>
      <w:tr w:rsidR="00955D5A" w:rsidRPr="00592D89" w:rsidTr="00955D5A">
        <w:tblPrEx>
          <w:jc w:val="left"/>
        </w:tblPrEx>
        <w:trPr>
          <w:gridBefore w:val="1"/>
          <w:wBefore w:w="106" w:type="dxa"/>
        </w:trPr>
        <w:tc>
          <w:tcPr>
            <w:tcW w:w="567" w:type="dxa"/>
            <w:vAlign w:val="center"/>
          </w:tcPr>
          <w:p w:rsidR="00955D5A" w:rsidRPr="008468DE" w:rsidRDefault="00955D5A" w:rsidP="00E26968">
            <w:pPr>
              <w:pStyle w:val="Default"/>
              <w:numPr>
                <w:ilvl w:val="0"/>
                <w:numId w:val="21"/>
              </w:numPr>
              <w:ind w:left="34" w:firstLine="0"/>
              <w:rPr>
                <w:color w:val="auto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955D5A" w:rsidRPr="008468DE" w:rsidRDefault="00955D5A" w:rsidP="00955D5A">
            <w:pPr>
              <w:pStyle w:val="Default"/>
              <w:ind w:left="34"/>
              <w:rPr>
                <w:color w:val="auto"/>
              </w:rPr>
            </w:pPr>
            <w:r w:rsidRPr="006B1A95">
              <w:rPr>
                <w:szCs w:val="28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соответствии с законодательством государства регистрации претендента-нерезидента Российской Федерации;</w:t>
            </w:r>
          </w:p>
        </w:tc>
        <w:tc>
          <w:tcPr>
            <w:tcW w:w="2268" w:type="dxa"/>
            <w:vAlign w:val="center"/>
          </w:tcPr>
          <w:p w:rsidR="00955D5A" w:rsidRPr="00592D89" w:rsidRDefault="00955D5A" w:rsidP="00A508C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2126" w:type="dxa"/>
            <w:gridSpan w:val="2"/>
          </w:tcPr>
          <w:p w:rsidR="00955D5A" w:rsidRPr="00592D89" w:rsidRDefault="00955D5A" w:rsidP="00A508C8">
            <w:pPr>
              <w:pStyle w:val="Default"/>
              <w:rPr>
                <w:color w:val="auto"/>
              </w:rPr>
            </w:pPr>
          </w:p>
        </w:tc>
      </w:tr>
      <w:tr w:rsidR="00955D5A" w:rsidRPr="00592D89" w:rsidTr="00955D5A">
        <w:tblPrEx>
          <w:jc w:val="left"/>
        </w:tblPrEx>
        <w:trPr>
          <w:gridBefore w:val="1"/>
          <w:wBefore w:w="106" w:type="dxa"/>
        </w:trPr>
        <w:tc>
          <w:tcPr>
            <w:tcW w:w="567" w:type="dxa"/>
            <w:vAlign w:val="center"/>
          </w:tcPr>
          <w:p w:rsidR="00955D5A" w:rsidRPr="008468DE" w:rsidRDefault="00955D5A" w:rsidP="00E26968">
            <w:pPr>
              <w:pStyle w:val="Default"/>
              <w:numPr>
                <w:ilvl w:val="0"/>
                <w:numId w:val="21"/>
              </w:numPr>
              <w:tabs>
                <w:tab w:val="left" w:pos="709"/>
              </w:tabs>
              <w:ind w:left="34" w:firstLine="0"/>
              <w:rPr>
                <w:szCs w:val="28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955D5A" w:rsidRPr="008468DE" w:rsidRDefault="00955D5A" w:rsidP="00955D5A">
            <w:pPr>
              <w:pStyle w:val="Default"/>
              <w:tabs>
                <w:tab w:val="left" w:pos="709"/>
              </w:tabs>
              <w:ind w:left="34"/>
              <w:rPr>
                <w:szCs w:val="28"/>
              </w:rPr>
            </w:pPr>
            <w:r w:rsidRPr="008468DE">
              <w:rPr>
                <w:color w:val="auto"/>
              </w:rPr>
              <w:t xml:space="preserve">Выписка из единого государственного реестра юридических лиц, выданная не ранее чем за 30 дней до дня размещения извещения о проведении запроса предложений  (оригинал или нотариально заверенная копия)        </w:t>
            </w:r>
          </w:p>
        </w:tc>
        <w:tc>
          <w:tcPr>
            <w:tcW w:w="2268" w:type="dxa"/>
            <w:vAlign w:val="center"/>
          </w:tcPr>
          <w:p w:rsidR="00955D5A" w:rsidRDefault="00955D5A" w:rsidP="00A508C8">
            <w:pPr>
              <w:pStyle w:val="Default"/>
              <w:jc w:val="center"/>
              <w:rPr>
                <w:color w:val="auto"/>
              </w:rPr>
            </w:pPr>
            <w:r w:rsidRPr="00592D89">
              <w:rPr>
                <w:color w:val="auto"/>
              </w:rPr>
              <w:t>отсутствие</w:t>
            </w:r>
          </w:p>
        </w:tc>
        <w:tc>
          <w:tcPr>
            <w:tcW w:w="2126" w:type="dxa"/>
            <w:gridSpan w:val="2"/>
            <w:vAlign w:val="center"/>
          </w:tcPr>
          <w:p w:rsidR="00955D5A" w:rsidRPr="00592D89" w:rsidRDefault="00955D5A" w:rsidP="001A035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  <w:sz w:val="23"/>
                <w:szCs w:val="23"/>
              </w:rPr>
              <w:t xml:space="preserve">Предоставлен аналог документа в соответствии </w:t>
            </w:r>
            <w:r w:rsidRPr="006B1A95">
              <w:rPr>
                <w:szCs w:val="28"/>
              </w:rPr>
              <w:t xml:space="preserve">с законодательством государства регистрации </w:t>
            </w:r>
          </w:p>
        </w:tc>
      </w:tr>
      <w:tr w:rsidR="00955D5A" w:rsidRPr="00592D89" w:rsidTr="00955D5A">
        <w:tblPrEx>
          <w:jc w:val="left"/>
        </w:tblPrEx>
        <w:trPr>
          <w:gridBefore w:val="1"/>
          <w:wBefore w:w="106" w:type="dxa"/>
        </w:trPr>
        <w:tc>
          <w:tcPr>
            <w:tcW w:w="567" w:type="dxa"/>
            <w:vAlign w:val="center"/>
          </w:tcPr>
          <w:p w:rsidR="00955D5A" w:rsidRDefault="00955D5A" w:rsidP="00E26968">
            <w:pPr>
              <w:pStyle w:val="Default"/>
              <w:numPr>
                <w:ilvl w:val="0"/>
                <w:numId w:val="21"/>
              </w:numPr>
              <w:ind w:left="34" w:firstLine="0"/>
              <w:rPr>
                <w:color w:val="auto"/>
              </w:rPr>
            </w:pPr>
            <w:r w:rsidRPr="008468DE">
              <w:rPr>
                <w:color w:val="auto"/>
              </w:rPr>
              <w:t xml:space="preserve">                                                         </w:t>
            </w:r>
            <w:r>
              <w:rPr>
                <w:color w:val="auto"/>
              </w:rPr>
              <w:t xml:space="preserve">                                                      </w:t>
            </w:r>
          </w:p>
        </w:tc>
        <w:tc>
          <w:tcPr>
            <w:tcW w:w="4820" w:type="dxa"/>
            <w:gridSpan w:val="2"/>
            <w:vAlign w:val="center"/>
          </w:tcPr>
          <w:p w:rsidR="00955D5A" w:rsidRDefault="00955D5A" w:rsidP="00955D5A">
            <w:pPr>
              <w:pStyle w:val="Default"/>
              <w:ind w:left="34"/>
              <w:rPr>
                <w:color w:val="auto"/>
              </w:rPr>
            </w:pPr>
            <w:r w:rsidRPr="008468DE">
              <w:t xml:space="preserve">Заявление претендента о </w:t>
            </w:r>
            <w:proofErr w:type="spellStart"/>
            <w:r w:rsidRPr="008468DE">
              <w:t>неприостановлении</w:t>
            </w:r>
            <w:proofErr w:type="spellEnd"/>
            <w:r w:rsidRPr="008468DE">
              <w:t xml:space="preserve"> его деятельности в порядке, предусмотренном Кодексом Российской Федерации об административных правонарушениях, на день подачи Заявки на участие в Запросе предложений</w:t>
            </w:r>
            <w:r w:rsidRPr="008468DE">
              <w:rPr>
                <w:color w:val="auto"/>
              </w:rPr>
              <w:t xml:space="preserve">           </w:t>
            </w:r>
          </w:p>
        </w:tc>
        <w:tc>
          <w:tcPr>
            <w:tcW w:w="2268" w:type="dxa"/>
            <w:vAlign w:val="center"/>
          </w:tcPr>
          <w:p w:rsidR="00955D5A" w:rsidRPr="00592D89" w:rsidRDefault="00955D5A" w:rsidP="00A508C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2126" w:type="dxa"/>
            <w:gridSpan w:val="2"/>
            <w:vAlign w:val="center"/>
          </w:tcPr>
          <w:p w:rsidR="00955D5A" w:rsidRPr="00592D89" w:rsidRDefault="00955D5A" w:rsidP="0081213B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</w:tr>
      <w:tr w:rsidR="00955D5A" w:rsidRPr="00592D89" w:rsidTr="00955D5A">
        <w:tblPrEx>
          <w:jc w:val="left"/>
        </w:tblPrEx>
        <w:trPr>
          <w:gridBefore w:val="1"/>
          <w:wBefore w:w="106" w:type="dxa"/>
        </w:trPr>
        <w:tc>
          <w:tcPr>
            <w:tcW w:w="567" w:type="dxa"/>
            <w:vAlign w:val="center"/>
          </w:tcPr>
          <w:p w:rsidR="00955D5A" w:rsidRPr="008468DE" w:rsidDel="00427CE3" w:rsidRDefault="00955D5A" w:rsidP="00E26968">
            <w:pPr>
              <w:pStyle w:val="Default"/>
              <w:numPr>
                <w:ilvl w:val="0"/>
                <w:numId w:val="21"/>
              </w:numPr>
              <w:tabs>
                <w:tab w:val="left" w:pos="709"/>
              </w:tabs>
              <w:ind w:left="34" w:firstLine="0"/>
              <w:rPr>
                <w:color w:val="auto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955D5A" w:rsidRPr="008468DE" w:rsidDel="00427CE3" w:rsidRDefault="00955D5A" w:rsidP="00955D5A">
            <w:pPr>
              <w:pStyle w:val="Default"/>
              <w:tabs>
                <w:tab w:val="left" w:pos="709"/>
              </w:tabs>
              <w:ind w:left="34"/>
              <w:rPr>
                <w:color w:val="auto"/>
              </w:rPr>
            </w:pPr>
            <w:r w:rsidRPr="008468DE">
              <w:t>Письменное заявление претендента об отсутствии возбужденного в отношении него дела о несостоятельности (банкротстве) на дату подачи Заявки на участие в Зап</w:t>
            </w:r>
            <w:r>
              <w:t xml:space="preserve">росе предложений, </w:t>
            </w:r>
            <w:r>
              <w:lastRenderedPageBreak/>
              <w:t>представленное на бланке претендента и подписанное уполномоченным лицом</w:t>
            </w:r>
          </w:p>
        </w:tc>
        <w:tc>
          <w:tcPr>
            <w:tcW w:w="2268" w:type="dxa"/>
            <w:vAlign w:val="center"/>
          </w:tcPr>
          <w:p w:rsidR="00955D5A" w:rsidRPr="00592D89" w:rsidDel="00DC2B90" w:rsidRDefault="00955D5A" w:rsidP="00A508C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наличие</w:t>
            </w:r>
          </w:p>
        </w:tc>
        <w:tc>
          <w:tcPr>
            <w:tcW w:w="2126" w:type="dxa"/>
            <w:gridSpan w:val="2"/>
            <w:vAlign w:val="center"/>
          </w:tcPr>
          <w:p w:rsidR="00955D5A" w:rsidRPr="00592D89" w:rsidDel="00DC2B90" w:rsidRDefault="00955D5A" w:rsidP="0081213B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</w:tr>
      <w:tr w:rsidR="00955D5A" w:rsidRPr="00592D89" w:rsidTr="00955D5A">
        <w:tblPrEx>
          <w:jc w:val="left"/>
        </w:tblPrEx>
        <w:trPr>
          <w:gridBefore w:val="1"/>
          <w:wBefore w:w="106" w:type="dxa"/>
        </w:trPr>
        <w:tc>
          <w:tcPr>
            <w:tcW w:w="567" w:type="dxa"/>
            <w:vAlign w:val="center"/>
          </w:tcPr>
          <w:p w:rsidR="00955D5A" w:rsidRDefault="00955D5A" w:rsidP="00E26968">
            <w:pPr>
              <w:pStyle w:val="Default"/>
              <w:numPr>
                <w:ilvl w:val="0"/>
                <w:numId w:val="21"/>
              </w:numPr>
              <w:tabs>
                <w:tab w:val="left" w:pos="709"/>
              </w:tabs>
              <w:ind w:left="34" w:firstLine="0"/>
            </w:pPr>
          </w:p>
        </w:tc>
        <w:tc>
          <w:tcPr>
            <w:tcW w:w="4820" w:type="dxa"/>
            <w:gridSpan w:val="2"/>
            <w:vAlign w:val="center"/>
          </w:tcPr>
          <w:p w:rsidR="00955D5A" w:rsidRDefault="00955D5A" w:rsidP="00955D5A">
            <w:pPr>
              <w:pStyle w:val="Default"/>
              <w:tabs>
                <w:tab w:val="left" w:pos="709"/>
              </w:tabs>
              <w:ind w:left="34"/>
            </w:pPr>
            <w:r>
              <w:rPr>
                <w:color w:val="000000" w:themeColor="text1"/>
              </w:rPr>
              <w:t>Д</w:t>
            </w:r>
            <w:r w:rsidRPr="006B1A95">
              <w:t>окумент по форме приложения № 4 к документации о наличии опыта выполнения работ, оказания услуг, поставки товара и т.д. по предмету Запроса  предложений</w:t>
            </w:r>
          </w:p>
        </w:tc>
        <w:tc>
          <w:tcPr>
            <w:tcW w:w="2268" w:type="dxa"/>
            <w:vAlign w:val="center"/>
          </w:tcPr>
          <w:p w:rsidR="00955D5A" w:rsidRDefault="00955D5A" w:rsidP="00A508C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2126" w:type="dxa"/>
            <w:gridSpan w:val="2"/>
            <w:vAlign w:val="center"/>
          </w:tcPr>
          <w:p w:rsidR="00955D5A" w:rsidRPr="00592D89" w:rsidDel="00DC2B90" w:rsidRDefault="00955D5A" w:rsidP="0081213B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</w:tr>
      <w:tr w:rsidR="00955D5A" w:rsidRPr="00592D89" w:rsidTr="00955D5A">
        <w:tblPrEx>
          <w:jc w:val="left"/>
        </w:tblPrEx>
        <w:trPr>
          <w:gridBefore w:val="1"/>
          <w:wBefore w:w="106" w:type="dxa"/>
        </w:trPr>
        <w:tc>
          <w:tcPr>
            <w:tcW w:w="567" w:type="dxa"/>
            <w:vAlign w:val="center"/>
          </w:tcPr>
          <w:p w:rsidR="00955D5A" w:rsidRDefault="00955D5A" w:rsidP="00E26968">
            <w:pPr>
              <w:pStyle w:val="a5"/>
              <w:numPr>
                <w:ilvl w:val="0"/>
                <w:numId w:val="21"/>
              </w:numPr>
              <w:ind w:left="0" w:firstLine="34"/>
              <w:jc w:val="both"/>
            </w:pPr>
          </w:p>
        </w:tc>
        <w:tc>
          <w:tcPr>
            <w:tcW w:w="4820" w:type="dxa"/>
            <w:gridSpan w:val="2"/>
            <w:vAlign w:val="center"/>
          </w:tcPr>
          <w:p w:rsidR="00955D5A" w:rsidRDefault="00955D5A" w:rsidP="00871F46">
            <w:pPr>
              <w:pStyle w:val="Default"/>
              <w:tabs>
                <w:tab w:val="left" w:pos="709"/>
              </w:tabs>
              <w:rPr>
                <w:color w:val="000000" w:themeColor="text1"/>
              </w:rPr>
            </w:pPr>
            <w:r w:rsidRPr="00D95FA7">
              <w:t>Документ, подтверждающий, что претендент является налогоплательщиком на территории иностранного государства.</w:t>
            </w:r>
          </w:p>
        </w:tc>
        <w:tc>
          <w:tcPr>
            <w:tcW w:w="2268" w:type="dxa"/>
            <w:vAlign w:val="center"/>
          </w:tcPr>
          <w:p w:rsidR="00955D5A" w:rsidRDefault="00955D5A" w:rsidP="00A508C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  <w:tc>
          <w:tcPr>
            <w:tcW w:w="2126" w:type="dxa"/>
            <w:gridSpan w:val="2"/>
            <w:vAlign w:val="center"/>
          </w:tcPr>
          <w:p w:rsidR="00955D5A" w:rsidRPr="00592D89" w:rsidDel="00DC2B90" w:rsidRDefault="00955D5A" w:rsidP="0081213B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</w:p>
        </w:tc>
      </w:tr>
    </w:tbl>
    <w:p w:rsidR="00BB7628" w:rsidRPr="00EB496E" w:rsidRDefault="00DC052F" w:rsidP="00A3674D">
      <w:pPr>
        <w:jc w:val="both"/>
        <w:rPr>
          <w:snapToGrid/>
          <w:sz w:val="24"/>
          <w:szCs w:val="24"/>
        </w:rPr>
      </w:pPr>
      <w:r w:rsidRPr="00592D89">
        <w:rPr>
          <w:snapToGrid/>
          <w:sz w:val="24"/>
          <w:szCs w:val="24"/>
        </w:rPr>
        <w:t>1.3. На основании анализа документов, предоставленных в составе заявок и заключения Заказчика</w:t>
      </w:r>
      <w:r w:rsidR="00AC758D" w:rsidRPr="00592D89">
        <w:rPr>
          <w:snapToGrid/>
          <w:sz w:val="24"/>
          <w:szCs w:val="24"/>
        </w:rPr>
        <w:t>,</w:t>
      </w:r>
      <w:r w:rsidRPr="00592D89">
        <w:rPr>
          <w:snapToGrid/>
          <w:sz w:val="24"/>
          <w:szCs w:val="24"/>
        </w:rPr>
        <w:t xml:space="preserve"> ПРГ выносит на рассмотрение Конкурсной комиссии аппарата управления</w:t>
      </w:r>
      <w:r w:rsidR="00EB496E">
        <w:rPr>
          <w:snapToGrid/>
          <w:sz w:val="24"/>
          <w:szCs w:val="24"/>
        </w:rPr>
        <w:t xml:space="preserve"> </w:t>
      </w:r>
      <w:r w:rsidR="00EB496E" w:rsidRPr="00EB496E">
        <w:rPr>
          <w:snapToGrid/>
          <w:sz w:val="24"/>
          <w:szCs w:val="24"/>
        </w:rPr>
        <w:t>ОАО </w:t>
      </w:r>
      <w:r w:rsidR="006B1A95" w:rsidRPr="006B1A95">
        <w:rPr>
          <w:bCs/>
          <w:sz w:val="24"/>
          <w:szCs w:val="24"/>
        </w:rPr>
        <w:t>«ТрансКонтейнер»,</w:t>
      </w:r>
      <w:r w:rsidRPr="00EB496E">
        <w:rPr>
          <w:snapToGrid/>
          <w:sz w:val="24"/>
          <w:szCs w:val="24"/>
        </w:rPr>
        <w:t xml:space="preserve"> следующие предложения:</w:t>
      </w:r>
    </w:p>
    <w:p w:rsidR="00BB7628" w:rsidRPr="00AC0678" w:rsidRDefault="00BB7628" w:rsidP="00BB7628">
      <w:pPr>
        <w:pStyle w:val="a5"/>
        <w:ind w:left="0" w:firstLine="708"/>
        <w:jc w:val="both"/>
      </w:pPr>
      <w:r w:rsidRPr="00592D89">
        <w:t xml:space="preserve">1.3.1 </w:t>
      </w:r>
      <w:r w:rsidR="00416EA5" w:rsidRPr="00592D89">
        <w:t xml:space="preserve">Допустить к участию в </w:t>
      </w:r>
      <w:r w:rsidR="00511E43">
        <w:t>З</w:t>
      </w:r>
      <w:r w:rsidR="00416EA5" w:rsidRPr="00592D89">
        <w:t>апросе предложений следующих претендентов</w:t>
      </w:r>
      <w:r w:rsidR="00D96833">
        <w:t xml:space="preserve"> и присвоить им следующие порядковые номера</w:t>
      </w:r>
      <w:r w:rsidR="00416EA5" w:rsidRPr="00592D89">
        <w:t>:</w:t>
      </w:r>
    </w:p>
    <w:p w:rsidR="004E6422" w:rsidRPr="00AC0678" w:rsidRDefault="004E6422" w:rsidP="00BB7628">
      <w:pPr>
        <w:pStyle w:val="a5"/>
        <w:ind w:left="0" w:firstLine="708"/>
        <w:jc w:val="both"/>
      </w:pPr>
    </w:p>
    <w:tbl>
      <w:tblPr>
        <w:tblW w:w="8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3801"/>
        <w:gridCol w:w="3386"/>
      </w:tblGrid>
      <w:tr w:rsidR="005C7B21" w:rsidRPr="00592D89" w:rsidTr="004152DE">
        <w:trPr>
          <w:trHeight w:val="761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B21" w:rsidRPr="00592D89" w:rsidRDefault="005C7B21" w:rsidP="0084003C">
            <w:pPr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Порядковый н</w:t>
            </w:r>
            <w:r w:rsidRPr="00592D89">
              <w:rPr>
                <w:bCs/>
                <w:sz w:val="22"/>
                <w:szCs w:val="22"/>
              </w:rPr>
              <w:t xml:space="preserve">омер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21" w:rsidRPr="00592D89" w:rsidRDefault="005C7B21" w:rsidP="00294DD4">
            <w:pPr>
              <w:ind w:firstLine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592D89">
              <w:rPr>
                <w:bCs/>
                <w:sz w:val="22"/>
                <w:szCs w:val="22"/>
              </w:rPr>
              <w:t>Сведения об организации</w:t>
            </w:r>
            <w:r w:rsidR="00002177">
              <w:rPr>
                <w:bCs/>
                <w:sz w:val="22"/>
                <w:szCs w:val="22"/>
              </w:rPr>
              <w:t xml:space="preserve"> (ИНН,</w:t>
            </w:r>
            <w:proofErr w:type="gramEnd"/>
          </w:p>
          <w:p w:rsidR="005C7B21" w:rsidRPr="00592D89" w:rsidRDefault="005C7B21" w:rsidP="0084003C">
            <w:pPr>
              <w:ind w:firstLine="0"/>
              <w:jc w:val="center"/>
              <w:rPr>
                <w:bCs/>
                <w:sz w:val="22"/>
                <w:szCs w:val="22"/>
              </w:rPr>
            </w:pPr>
            <w:proofErr w:type="gramStart"/>
            <w:r w:rsidRPr="00592D89">
              <w:rPr>
                <w:bCs/>
                <w:sz w:val="22"/>
                <w:szCs w:val="22"/>
              </w:rPr>
              <w:t>Наименование организации)</w:t>
            </w:r>
            <w:proofErr w:type="gramEnd"/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B21" w:rsidRPr="00592D89" w:rsidRDefault="005C7B21" w:rsidP="00635394">
            <w:pPr>
              <w:tabs>
                <w:tab w:val="clear" w:pos="709"/>
              </w:tabs>
              <w:snapToGrid w:val="0"/>
              <w:ind w:firstLine="0"/>
              <w:jc w:val="center"/>
              <w:rPr>
                <w:bCs/>
                <w:sz w:val="22"/>
                <w:szCs w:val="22"/>
              </w:rPr>
            </w:pPr>
            <w:r w:rsidRPr="00592D89">
              <w:rPr>
                <w:bCs/>
                <w:sz w:val="22"/>
                <w:szCs w:val="22"/>
              </w:rPr>
              <w:t>Цена за 1 ед. руб. без НДС</w:t>
            </w:r>
          </w:p>
        </w:tc>
      </w:tr>
      <w:tr w:rsidR="005C7B21" w:rsidRPr="00592D89" w:rsidTr="004152DE">
        <w:trPr>
          <w:trHeight w:val="384"/>
          <w:jc w:val="center"/>
        </w:trPr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21" w:rsidRPr="005C7B21" w:rsidRDefault="005C7B21" w:rsidP="0084003C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 w:rsidRPr="005C7B2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B21" w:rsidRPr="00002177" w:rsidRDefault="005C7B21" w:rsidP="005D0867">
            <w:pPr>
              <w:pStyle w:val="3"/>
              <w:rPr>
                <w:color w:val="000000" w:themeColor="text1"/>
                <w:sz w:val="24"/>
                <w:szCs w:val="24"/>
              </w:rPr>
            </w:pPr>
            <w:r w:rsidRPr="005C7B21">
              <w:rPr>
                <w:color w:val="000000" w:themeColor="text1"/>
                <w:sz w:val="24"/>
                <w:szCs w:val="24"/>
              </w:rPr>
              <w:t xml:space="preserve">ТрансКонтейнер Европа </w:t>
            </w:r>
            <w:proofErr w:type="spellStart"/>
            <w:r w:rsidRPr="005C7B21">
              <w:rPr>
                <w:color w:val="000000" w:themeColor="text1"/>
                <w:sz w:val="24"/>
                <w:szCs w:val="24"/>
              </w:rPr>
              <w:t>Гмбх</w:t>
            </w:r>
            <w:proofErr w:type="spellEnd"/>
            <w:r w:rsidR="00002177">
              <w:rPr>
                <w:color w:val="000000" w:themeColor="text1"/>
                <w:sz w:val="24"/>
                <w:szCs w:val="24"/>
              </w:rPr>
              <w:t xml:space="preserve">, ИНН 12 525/1298, Республика Австрия, Вена, </w:t>
            </w:r>
            <w:proofErr w:type="spellStart"/>
            <w:r w:rsidR="00002177">
              <w:rPr>
                <w:color w:val="000000" w:themeColor="text1"/>
                <w:sz w:val="24"/>
                <w:szCs w:val="24"/>
              </w:rPr>
              <w:t>Донау</w:t>
            </w:r>
            <w:proofErr w:type="spellEnd"/>
            <w:r w:rsidR="00002177">
              <w:rPr>
                <w:color w:val="000000" w:themeColor="text1"/>
                <w:sz w:val="24"/>
                <w:szCs w:val="24"/>
              </w:rPr>
              <w:t>-Сити-</w:t>
            </w:r>
            <w:proofErr w:type="spellStart"/>
            <w:r w:rsidR="00002177">
              <w:rPr>
                <w:color w:val="000000" w:themeColor="text1"/>
                <w:sz w:val="24"/>
                <w:szCs w:val="24"/>
              </w:rPr>
              <w:t>Штрассе</w:t>
            </w:r>
            <w:proofErr w:type="spellEnd"/>
            <w:r w:rsidR="00002177">
              <w:rPr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B21" w:rsidRPr="005C7B21" w:rsidRDefault="005C7B21" w:rsidP="00294DD4">
            <w:pPr>
              <w:pStyle w:val="3"/>
              <w:jc w:val="center"/>
              <w:rPr>
                <w:sz w:val="24"/>
                <w:szCs w:val="24"/>
              </w:rPr>
            </w:pPr>
            <w:r w:rsidRPr="005C7B21">
              <w:rPr>
                <w:sz w:val="24"/>
                <w:szCs w:val="24"/>
              </w:rPr>
              <w:t xml:space="preserve">См. в Приложении № 1 к протоколу </w:t>
            </w:r>
            <w:r w:rsidRPr="005C7B21">
              <w:rPr>
                <w:bCs/>
                <w:color w:val="000000" w:themeColor="text1"/>
                <w:sz w:val="24"/>
                <w:szCs w:val="24"/>
              </w:rPr>
              <w:t xml:space="preserve">№ </w:t>
            </w:r>
            <w:r w:rsidR="00294DD4">
              <w:rPr>
                <w:bCs/>
                <w:color w:val="000000" w:themeColor="text1"/>
                <w:sz w:val="24"/>
                <w:szCs w:val="24"/>
              </w:rPr>
              <w:t>119</w:t>
            </w:r>
            <w:r w:rsidRPr="005C7B21">
              <w:rPr>
                <w:color w:val="000000" w:themeColor="text1"/>
                <w:sz w:val="24"/>
                <w:szCs w:val="24"/>
              </w:rPr>
              <w:t>/ПРГ</w:t>
            </w:r>
          </w:p>
        </w:tc>
      </w:tr>
    </w:tbl>
    <w:p w:rsidR="00DC052F" w:rsidRPr="00592D89" w:rsidRDefault="004B4E81" w:rsidP="00E60C5C">
      <w:pPr>
        <w:spacing w:before="120"/>
        <w:jc w:val="both"/>
        <w:rPr>
          <w:snapToGrid/>
          <w:sz w:val="24"/>
          <w:szCs w:val="24"/>
        </w:rPr>
      </w:pPr>
      <w:r w:rsidRPr="00592D89">
        <w:rPr>
          <w:sz w:val="24"/>
          <w:szCs w:val="24"/>
        </w:rPr>
        <w:t>1.3.</w:t>
      </w:r>
      <w:r w:rsidR="00416EA5" w:rsidRPr="00592D89">
        <w:rPr>
          <w:sz w:val="24"/>
          <w:szCs w:val="24"/>
        </w:rPr>
        <w:t>2</w:t>
      </w:r>
      <w:r w:rsidRPr="00592D89">
        <w:rPr>
          <w:sz w:val="24"/>
          <w:szCs w:val="24"/>
        </w:rPr>
        <w:t xml:space="preserve">. </w:t>
      </w:r>
      <w:r w:rsidR="0069086E" w:rsidRPr="00592D89">
        <w:rPr>
          <w:snapToGrid/>
          <w:sz w:val="24"/>
          <w:szCs w:val="24"/>
        </w:rPr>
        <w:t xml:space="preserve"> </w:t>
      </w:r>
      <w:r w:rsidR="00416EA5" w:rsidRPr="00592D89">
        <w:rPr>
          <w:sz w:val="24"/>
          <w:szCs w:val="24"/>
        </w:rPr>
        <w:t>Признать запрос предло</w:t>
      </w:r>
      <w:r w:rsidR="00AE4D9F" w:rsidRPr="00592D89">
        <w:rPr>
          <w:sz w:val="24"/>
          <w:szCs w:val="24"/>
        </w:rPr>
        <w:t xml:space="preserve">жений  по Лоту № 1 </w:t>
      </w:r>
      <w:r w:rsidR="005C7B21" w:rsidRPr="00592D89">
        <w:rPr>
          <w:sz w:val="24"/>
          <w:szCs w:val="24"/>
        </w:rPr>
        <w:t>несостоявшимся на основании подпункта 2 пункта 2.9.11. документации о закупке (</w:t>
      </w:r>
      <w:r w:rsidR="005C7B21" w:rsidRPr="00592D89">
        <w:rPr>
          <w:sz w:val="24"/>
          <w:szCs w:val="28"/>
        </w:rPr>
        <w:t>на участие в конкурсе подана одна Заявка</w:t>
      </w:r>
      <w:r w:rsidR="005C7B21" w:rsidRPr="00592D89">
        <w:rPr>
          <w:sz w:val="22"/>
          <w:szCs w:val="24"/>
        </w:rPr>
        <w:t>);</w:t>
      </w:r>
    </w:p>
    <w:p w:rsidR="002A43EE" w:rsidRDefault="004B4E81" w:rsidP="00E60C5C">
      <w:pPr>
        <w:jc w:val="both"/>
        <w:rPr>
          <w:sz w:val="24"/>
          <w:szCs w:val="24"/>
        </w:rPr>
      </w:pPr>
      <w:r w:rsidRPr="00D528F7">
        <w:rPr>
          <w:color w:val="000000" w:themeColor="text1"/>
          <w:sz w:val="24"/>
          <w:szCs w:val="24"/>
        </w:rPr>
        <w:t>1.3.</w:t>
      </w:r>
      <w:r w:rsidR="00C179CB" w:rsidRPr="00D528F7">
        <w:rPr>
          <w:color w:val="000000" w:themeColor="text1"/>
          <w:sz w:val="24"/>
          <w:szCs w:val="24"/>
        </w:rPr>
        <w:t>3</w:t>
      </w:r>
      <w:r w:rsidRPr="006F6063">
        <w:rPr>
          <w:sz w:val="24"/>
          <w:szCs w:val="24"/>
        </w:rPr>
        <w:t xml:space="preserve">. </w:t>
      </w:r>
      <w:r w:rsidR="00760A7D" w:rsidRPr="00592D89">
        <w:rPr>
          <w:sz w:val="24"/>
          <w:szCs w:val="24"/>
        </w:rPr>
        <w:t xml:space="preserve">в соответствии с пунктом 286 Положения о закупках и пунктом 2.9.12 документации о закупке принять решение о заключении договора с единственным участником </w:t>
      </w:r>
      <w:r w:rsidR="00525D4B" w:rsidRPr="005C7B21">
        <w:rPr>
          <w:color w:val="000000" w:themeColor="text1"/>
          <w:sz w:val="24"/>
          <w:szCs w:val="24"/>
        </w:rPr>
        <w:t>ТрансКонтейнер Европа Гмбх</w:t>
      </w:r>
      <w:r w:rsidR="00760A7D" w:rsidRPr="00592D89">
        <w:rPr>
          <w:sz w:val="22"/>
          <w:szCs w:val="24"/>
        </w:rPr>
        <w:t xml:space="preserve">, </w:t>
      </w:r>
      <w:r w:rsidR="00760A7D" w:rsidRPr="00592D89">
        <w:rPr>
          <w:sz w:val="24"/>
          <w:szCs w:val="24"/>
        </w:rPr>
        <w:t>путём размещения заказа у единственного поставщика (исполнителя, подрядчика) на следующих условиях:</w:t>
      </w:r>
    </w:p>
    <w:p w:rsidR="008C5A1B" w:rsidRPr="00592D89" w:rsidRDefault="004365BB" w:rsidP="00E60C5C">
      <w:pPr>
        <w:tabs>
          <w:tab w:val="clear" w:pos="709"/>
          <w:tab w:val="left" w:pos="0"/>
        </w:tabs>
        <w:ind w:firstLine="0"/>
        <w:jc w:val="both"/>
        <w:rPr>
          <w:sz w:val="24"/>
        </w:rPr>
      </w:pPr>
      <w:r w:rsidRPr="00592D89">
        <w:rPr>
          <w:b/>
          <w:sz w:val="24"/>
          <w:szCs w:val="24"/>
        </w:rPr>
        <w:tab/>
      </w:r>
      <w:r w:rsidR="00DC052F" w:rsidRPr="00592D89">
        <w:rPr>
          <w:b/>
          <w:sz w:val="24"/>
          <w:szCs w:val="24"/>
        </w:rPr>
        <w:t>Предмет договора:</w:t>
      </w:r>
      <w:r w:rsidR="007065F1" w:rsidRPr="00592D89">
        <w:rPr>
          <w:sz w:val="24"/>
          <w:szCs w:val="24"/>
        </w:rPr>
        <w:t xml:space="preserve"> </w:t>
      </w:r>
      <w:r w:rsidR="00584727" w:rsidRPr="00592D89">
        <w:rPr>
          <w:sz w:val="24"/>
        </w:rPr>
        <w:t xml:space="preserve">оказание услуг по </w:t>
      </w:r>
      <w:r w:rsidR="00525D4B" w:rsidRPr="00FB6048">
        <w:rPr>
          <w:sz w:val="24"/>
          <w:szCs w:val="24"/>
        </w:rPr>
        <w:t>аренд</w:t>
      </w:r>
      <w:r w:rsidR="00E26968">
        <w:rPr>
          <w:sz w:val="24"/>
          <w:szCs w:val="24"/>
        </w:rPr>
        <w:t>е</w:t>
      </w:r>
      <w:r w:rsidR="00525D4B" w:rsidRPr="00FB6048">
        <w:rPr>
          <w:sz w:val="24"/>
          <w:szCs w:val="24"/>
        </w:rPr>
        <w:t xml:space="preserve"> крупнотоннажных 40 – футовы</w:t>
      </w:r>
      <w:r w:rsidR="00E26968">
        <w:rPr>
          <w:sz w:val="24"/>
          <w:szCs w:val="24"/>
        </w:rPr>
        <w:t>х</w:t>
      </w:r>
      <w:r w:rsidR="00525D4B" w:rsidRPr="00FB6048">
        <w:rPr>
          <w:sz w:val="24"/>
          <w:szCs w:val="24"/>
        </w:rPr>
        <w:t xml:space="preserve"> контейнер</w:t>
      </w:r>
      <w:r w:rsidR="00E26968">
        <w:rPr>
          <w:sz w:val="24"/>
          <w:szCs w:val="24"/>
        </w:rPr>
        <w:t>ов</w:t>
      </w:r>
      <w:r w:rsidR="00525D4B" w:rsidRPr="00FB6048">
        <w:rPr>
          <w:sz w:val="24"/>
          <w:szCs w:val="24"/>
        </w:rPr>
        <w:t xml:space="preserve"> типоразмера 45G1, массой брутто 30,48 тонн</w:t>
      </w:r>
      <w:r w:rsidR="00955D5A">
        <w:rPr>
          <w:sz w:val="24"/>
          <w:szCs w:val="24"/>
        </w:rPr>
        <w:t>.</w:t>
      </w:r>
    </w:p>
    <w:p w:rsidR="00DC052F" w:rsidRPr="000E79AC" w:rsidRDefault="00592D89" w:rsidP="00E60C5C">
      <w:pPr>
        <w:pStyle w:val="ae"/>
        <w:tabs>
          <w:tab w:val="clear" w:pos="709"/>
          <w:tab w:val="left" w:pos="0"/>
        </w:tabs>
        <w:jc w:val="both"/>
        <w:rPr>
          <w:sz w:val="24"/>
          <w:szCs w:val="24"/>
        </w:rPr>
      </w:pPr>
      <w:r w:rsidRPr="00592D89">
        <w:rPr>
          <w:b/>
          <w:sz w:val="24"/>
          <w:szCs w:val="24"/>
        </w:rPr>
        <w:t>Максимальная</w:t>
      </w:r>
      <w:r w:rsidRPr="00D62621">
        <w:rPr>
          <w:b/>
          <w:sz w:val="24"/>
          <w:szCs w:val="24"/>
        </w:rPr>
        <w:t xml:space="preserve"> </w:t>
      </w:r>
      <w:r w:rsidR="0045729A">
        <w:rPr>
          <w:b/>
          <w:sz w:val="24"/>
          <w:szCs w:val="24"/>
        </w:rPr>
        <w:t xml:space="preserve">(совокупная) </w:t>
      </w:r>
      <w:r w:rsidRPr="00592D89">
        <w:rPr>
          <w:b/>
          <w:sz w:val="24"/>
          <w:szCs w:val="24"/>
        </w:rPr>
        <w:t>ц</w:t>
      </w:r>
      <w:r w:rsidR="00DC052F" w:rsidRPr="00592D89">
        <w:rPr>
          <w:b/>
          <w:sz w:val="24"/>
          <w:szCs w:val="24"/>
        </w:rPr>
        <w:t>ена</w:t>
      </w:r>
      <w:r w:rsidR="00C96C77" w:rsidRPr="00D62621">
        <w:rPr>
          <w:b/>
          <w:sz w:val="24"/>
          <w:szCs w:val="24"/>
        </w:rPr>
        <w:t xml:space="preserve"> </w:t>
      </w:r>
      <w:r w:rsidR="009748F7" w:rsidRPr="00592D89">
        <w:rPr>
          <w:b/>
          <w:sz w:val="24"/>
          <w:szCs w:val="24"/>
        </w:rPr>
        <w:t>договор</w:t>
      </w:r>
      <w:r w:rsidR="009748F7">
        <w:rPr>
          <w:b/>
          <w:sz w:val="24"/>
          <w:szCs w:val="24"/>
        </w:rPr>
        <w:t>а</w:t>
      </w:r>
      <w:r w:rsidR="00DC052F" w:rsidRPr="006F6063">
        <w:rPr>
          <w:b/>
          <w:sz w:val="24"/>
          <w:szCs w:val="24"/>
        </w:rPr>
        <w:t>:</w:t>
      </w:r>
      <w:r w:rsidR="0045729A">
        <w:rPr>
          <w:b/>
          <w:sz w:val="24"/>
          <w:szCs w:val="24"/>
        </w:rPr>
        <w:t xml:space="preserve"> </w:t>
      </w:r>
      <w:r w:rsidR="00525D4B" w:rsidRPr="00E06830">
        <w:rPr>
          <w:sz w:val="24"/>
          <w:szCs w:val="28"/>
        </w:rPr>
        <w:t>8 000 000,00 (восемь миллионов) российских рублей</w:t>
      </w:r>
      <w:r w:rsidR="00955D5A">
        <w:rPr>
          <w:sz w:val="24"/>
          <w:szCs w:val="28"/>
        </w:rPr>
        <w:t xml:space="preserve"> с учётом всех налогов, связанных с оказанием услуг, НДС не облагается.</w:t>
      </w:r>
    </w:p>
    <w:p w:rsidR="00592D89" w:rsidRDefault="0075352D" w:rsidP="00E60C5C">
      <w:pPr>
        <w:pStyle w:val="ae"/>
        <w:tabs>
          <w:tab w:val="clear" w:pos="709"/>
          <w:tab w:val="left" w:pos="0"/>
        </w:tabs>
        <w:jc w:val="both"/>
        <w:rPr>
          <w:sz w:val="24"/>
          <w:szCs w:val="24"/>
        </w:rPr>
      </w:pPr>
      <w:r w:rsidRPr="0075352D">
        <w:rPr>
          <w:b/>
          <w:sz w:val="24"/>
          <w:szCs w:val="24"/>
        </w:rPr>
        <w:t>Единичные расценки</w:t>
      </w:r>
      <w:r w:rsidR="00592D89" w:rsidRPr="00592D89">
        <w:rPr>
          <w:sz w:val="24"/>
          <w:szCs w:val="24"/>
        </w:rPr>
        <w:t xml:space="preserve"> приведены в </w:t>
      </w:r>
      <w:r w:rsidR="00B658AD">
        <w:rPr>
          <w:sz w:val="24"/>
          <w:szCs w:val="24"/>
        </w:rPr>
        <w:t>П</w:t>
      </w:r>
      <w:r w:rsidR="00592D89" w:rsidRPr="00B658AD">
        <w:rPr>
          <w:sz w:val="24"/>
          <w:szCs w:val="24"/>
        </w:rPr>
        <w:t>риложении № 1</w:t>
      </w:r>
      <w:r w:rsidR="00592D89" w:rsidRPr="00592D89">
        <w:rPr>
          <w:sz w:val="24"/>
          <w:szCs w:val="24"/>
        </w:rPr>
        <w:t xml:space="preserve"> к настоящему протоколу;</w:t>
      </w:r>
    </w:p>
    <w:p w:rsidR="00525D4B" w:rsidRPr="00525D4B" w:rsidRDefault="00BB7594" w:rsidP="00E60C5C">
      <w:pPr>
        <w:tabs>
          <w:tab w:val="num" w:pos="0"/>
        </w:tabs>
        <w:jc w:val="both"/>
        <w:rPr>
          <w:sz w:val="24"/>
          <w:szCs w:val="24"/>
        </w:rPr>
      </w:pPr>
      <w:r w:rsidRPr="00592D89">
        <w:rPr>
          <w:b/>
          <w:sz w:val="24"/>
        </w:rPr>
        <w:t>Условия оплаты:</w:t>
      </w:r>
      <w:r w:rsidR="00215AC1" w:rsidRPr="00592D89">
        <w:rPr>
          <w:sz w:val="24"/>
        </w:rPr>
        <w:t xml:space="preserve"> </w:t>
      </w:r>
      <w:r w:rsidR="00525D4B" w:rsidRPr="00525D4B">
        <w:rPr>
          <w:sz w:val="24"/>
          <w:szCs w:val="24"/>
        </w:rPr>
        <w:t xml:space="preserve">Арендодатель не позднее 5 числа месяца, следующего за </w:t>
      </w:r>
      <w:proofErr w:type="gramStart"/>
      <w:r w:rsidR="00525D4B" w:rsidRPr="00525D4B">
        <w:rPr>
          <w:sz w:val="24"/>
          <w:szCs w:val="24"/>
        </w:rPr>
        <w:t>отчетным</w:t>
      </w:r>
      <w:proofErr w:type="gramEnd"/>
      <w:r w:rsidR="00525D4B" w:rsidRPr="00525D4B">
        <w:rPr>
          <w:sz w:val="24"/>
          <w:szCs w:val="24"/>
        </w:rPr>
        <w:t>, передает Арендатору расчет оплачиваемой аренды, акт об оказанных услугах, счет на оплату арендных платежей и счет-фактуру.</w:t>
      </w:r>
    </w:p>
    <w:p w:rsidR="00584727" w:rsidRPr="00525D4B" w:rsidRDefault="00525D4B" w:rsidP="00E60C5C">
      <w:pPr>
        <w:pStyle w:val="-3"/>
        <w:tabs>
          <w:tab w:val="clear" w:pos="1985"/>
          <w:tab w:val="left" w:pos="-142"/>
        </w:tabs>
        <w:rPr>
          <w:sz w:val="24"/>
        </w:rPr>
      </w:pPr>
      <w:r w:rsidRPr="00525D4B">
        <w:rPr>
          <w:sz w:val="24"/>
        </w:rPr>
        <w:t xml:space="preserve">Оплата производится арендатором в долларах США путем перечисления денежных средств на расчетный счет арендодателя в течение 5 (пяти) рабочих дней </w:t>
      </w:r>
      <w:proofErr w:type="gramStart"/>
      <w:r w:rsidRPr="00525D4B">
        <w:rPr>
          <w:sz w:val="24"/>
        </w:rPr>
        <w:t>с даты получения</w:t>
      </w:r>
      <w:proofErr w:type="gramEnd"/>
      <w:r w:rsidRPr="00525D4B">
        <w:rPr>
          <w:sz w:val="24"/>
        </w:rPr>
        <w:t xml:space="preserve"> счета.</w:t>
      </w:r>
    </w:p>
    <w:p w:rsidR="007B649D" w:rsidRDefault="004F007E" w:rsidP="00E60C5C">
      <w:pPr>
        <w:pStyle w:val="-3"/>
        <w:tabs>
          <w:tab w:val="clear" w:pos="1985"/>
          <w:tab w:val="left" w:pos="-142"/>
        </w:tabs>
        <w:rPr>
          <w:b/>
          <w:sz w:val="24"/>
        </w:rPr>
      </w:pPr>
      <w:r w:rsidRPr="00592D89">
        <w:rPr>
          <w:b/>
          <w:sz w:val="24"/>
        </w:rPr>
        <w:t xml:space="preserve">Объем </w:t>
      </w:r>
      <w:r w:rsidR="009748F7">
        <w:rPr>
          <w:b/>
          <w:sz w:val="24"/>
        </w:rPr>
        <w:t>услуг</w:t>
      </w:r>
      <w:r w:rsidR="009748F7" w:rsidRPr="00592D89">
        <w:rPr>
          <w:b/>
          <w:sz w:val="24"/>
        </w:rPr>
        <w:t xml:space="preserve"> </w:t>
      </w:r>
      <w:r w:rsidRPr="00592D89">
        <w:rPr>
          <w:b/>
          <w:sz w:val="24"/>
        </w:rPr>
        <w:t>по договору</w:t>
      </w:r>
      <w:r w:rsidR="0018646C" w:rsidRPr="00592D89">
        <w:rPr>
          <w:b/>
          <w:sz w:val="24"/>
        </w:rPr>
        <w:t xml:space="preserve">: </w:t>
      </w:r>
      <w:r w:rsidR="007B649D" w:rsidRPr="00592D89">
        <w:rPr>
          <w:sz w:val="24"/>
        </w:rPr>
        <w:t>в</w:t>
      </w:r>
      <w:r w:rsidR="007B649D" w:rsidRPr="00592D89">
        <w:rPr>
          <w:color w:val="000000" w:themeColor="text1"/>
          <w:sz w:val="24"/>
        </w:rPr>
        <w:t xml:space="preserve"> соответствии с заявками заказчика</w:t>
      </w:r>
      <w:r w:rsidR="007B649D" w:rsidRPr="006F6063">
        <w:rPr>
          <w:b/>
          <w:sz w:val="24"/>
        </w:rPr>
        <w:t xml:space="preserve"> </w:t>
      </w:r>
    </w:p>
    <w:p w:rsidR="004F007E" w:rsidRPr="007B649D" w:rsidRDefault="004F007E" w:rsidP="00E60C5C">
      <w:pPr>
        <w:pStyle w:val="-3"/>
        <w:tabs>
          <w:tab w:val="clear" w:pos="1985"/>
          <w:tab w:val="left" w:pos="-142"/>
        </w:tabs>
        <w:rPr>
          <w:sz w:val="24"/>
        </w:rPr>
      </w:pPr>
      <w:r w:rsidRPr="006F6063">
        <w:rPr>
          <w:b/>
          <w:sz w:val="24"/>
        </w:rPr>
        <w:t xml:space="preserve">Место </w:t>
      </w:r>
      <w:r w:rsidR="009748F7">
        <w:rPr>
          <w:b/>
          <w:sz w:val="24"/>
        </w:rPr>
        <w:t>оказания</w:t>
      </w:r>
      <w:r w:rsidR="009748F7" w:rsidRPr="006F6063">
        <w:rPr>
          <w:b/>
          <w:sz w:val="24"/>
        </w:rPr>
        <w:t xml:space="preserve"> </w:t>
      </w:r>
      <w:r w:rsidR="009748F7">
        <w:rPr>
          <w:b/>
          <w:sz w:val="24"/>
        </w:rPr>
        <w:t>услуг</w:t>
      </w:r>
      <w:r w:rsidR="0018646C" w:rsidRPr="006F6063">
        <w:rPr>
          <w:b/>
          <w:sz w:val="24"/>
        </w:rPr>
        <w:t xml:space="preserve">: </w:t>
      </w:r>
      <w:r w:rsidR="007B649D" w:rsidRPr="007B649D">
        <w:rPr>
          <w:sz w:val="24"/>
        </w:rPr>
        <w:t xml:space="preserve">прием контейнеров в аренду в </w:t>
      </w:r>
      <w:r w:rsidR="007B649D" w:rsidRPr="007B649D">
        <w:rPr>
          <w:color w:val="000000" w:themeColor="text1"/>
          <w:sz w:val="24"/>
        </w:rPr>
        <w:t xml:space="preserve">Гамбурге (Германия) </w:t>
      </w:r>
      <w:r w:rsidR="007B649D" w:rsidRPr="007B649D">
        <w:rPr>
          <w:color w:val="000000" w:themeColor="text1"/>
          <w:spacing w:val="-1"/>
          <w:sz w:val="24"/>
        </w:rPr>
        <w:t>или иных, предварительно согласованных сторонами пунктах</w:t>
      </w:r>
      <w:r w:rsidR="007B649D">
        <w:rPr>
          <w:color w:val="000000" w:themeColor="text1"/>
          <w:spacing w:val="-1"/>
          <w:sz w:val="24"/>
        </w:rPr>
        <w:t xml:space="preserve">. </w:t>
      </w:r>
      <w:r w:rsidR="007B649D" w:rsidRPr="007B649D">
        <w:rPr>
          <w:spacing w:val="-1"/>
          <w:sz w:val="24"/>
        </w:rPr>
        <w:t xml:space="preserve">Возврат контейнеров </w:t>
      </w:r>
      <w:r w:rsidR="004C6CE8">
        <w:rPr>
          <w:spacing w:val="-1"/>
          <w:sz w:val="24"/>
        </w:rPr>
        <w:t xml:space="preserve">из аренды </w:t>
      </w:r>
      <w:r w:rsidR="007B649D" w:rsidRPr="007B649D">
        <w:rPr>
          <w:color w:val="000000" w:themeColor="text1"/>
          <w:spacing w:val="-1"/>
          <w:sz w:val="24"/>
        </w:rPr>
        <w:t>на контейнерны</w:t>
      </w:r>
      <w:r w:rsidR="007B649D">
        <w:rPr>
          <w:color w:val="000000" w:themeColor="text1"/>
          <w:spacing w:val="-1"/>
          <w:sz w:val="24"/>
        </w:rPr>
        <w:t>х</w:t>
      </w:r>
      <w:r w:rsidR="007B649D" w:rsidRPr="007B649D">
        <w:rPr>
          <w:color w:val="000000" w:themeColor="text1"/>
          <w:spacing w:val="-1"/>
          <w:sz w:val="24"/>
        </w:rPr>
        <w:t xml:space="preserve"> терминал</w:t>
      </w:r>
      <w:r w:rsidR="007B649D">
        <w:rPr>
          <w:color w:val="000000" w:themeColor="text1"/>
          <w:spacing w:val="-1"/>
          <w:sz w:val="24"/>
        </w:rPr>
        <w:t>ах</w:t>
      </w:r>
      <w:r w:rsidR="007B649D" w:rsidRPr="007B649D">
        <w:rPr>
          <w:color w:val="000000" w:themeColor="text1"/>
          <w:spacing w:val="-1"/>
          <w:sz w:val="24"/>
        </w:rPr>
        <w:t xml:space="preserve"> в Китае в городах </w:t>
      </w:r>
      <w:r w:rsidR="007B649D" w:rsidRPr="007B649D">
        <w:rPr>
          <w:rStyle w:val="shorttext"/>
          <w:color w:val="000000" w:themeColor="text1"/>
          <w:sz w:val="24"/>
        </w:rPr>
        <w:t>Шанхай, Далянь, Тяньцзинь, Циндао, Сямэнь, Янтьян, Нинбо, Гуанчжоу,</w:t>
      </w:r>
      <w:r w:rsidR="007B649D" w:rsidRPr="007B649D">
        <w:rPr>
          <w:color w:val="000000" w:themeColor="text1"/>
          <w:sz w:val="24"/>
        </w:rPr>
        <w:t xml:space="preserve"> </w:t>
      </w:r>
      <w:r w:rsidR="007B649D" w:rsidRPr="007B649D">
        <w:rPr>
          <w:rStyle w:val="shorttext"/>
          <w:color w:val="000000" w:themeColor="text1"/>
          <w:sz w:val="24"/>
        </w:rPr>
        <w:t xml:space="preserve">Хуанпу или </w:t>
      </w:r>
      <w:r w:rsidR="007B649D">
        <w:rPr>
          <w:color w:val="000000" w:themeColor="text1"/>
          <w:spacing w:val="-1"/>
          <w:sz w:val="24"/>
        </w:rPr>
        <w:t>иных, предварительно согласованных</w:t>
      </w:r>
      <w:r w:rsidR="007B649D" w:rsidRPr="007B649D">
        <w:rPr>
          <w:color w:val="000000" w:themeColor="text1"/>
          <w:spacing w:val="-1"/>
          <w:sz w:val="24"/>
        </w:rPr>
        <w:t xml:space="preserve"> сторонами</w:t>
      </w:r>
      <w:r w:rsidR="007B649D">
        <w:rPr>
          <w:color w:val="000000" w:themeColor="text1"/>
          <w:spacing w:val="-1"/>
          <w:sz w:val="24"/>
        </w:rPr>
        <w:t xml:space="preserve"> пунктах.</w:t>
      </w:r>
    </w:p>
    <w:p w:rsidR="004D6D87" w:rsidRPr="00592D89" w:rsidRDefault="00F54DE4" w:rsidP="00E60C5C">
      <w:pPr>
        <w:pStyle w:val="Default"/>
        <w:ind w:firstLine="708"/>
        <w:jc w:val="both"/>
        <w:rPr>
          <w:color w:val="000000" w:themeColor="text1"/>
        </w:rPr>
      </w:pPr>
      <w:r w:rsidRPr="00592D89">
        <w:rPr>
          <w:b/>
          <w:color w:val="auto"/>
        </w:rPr>
        <w:t xml:space="preserve">Срок </w:t>
      </w:r>
      <w:r w:rsidR="002F0CA1" w:rsidRPr="00592D89">
        <w:rPr>
          <w:b/>
          <w:color w:val="auto"/>
        </w:rPr>
        <w:t>оказания услуг</w:t>
      </w:r>
      <w:r w:rsidRPr="00592D89">
        <w:rPr>
          <w:b/>
          <w:color w:val="auto"/>
        </w:rPr>
        <w:t>:</w:t>
      </w:r>
      <w:r w:rsidR="007E062B" w:rsidRPr="00592D89">
        <w:rPr>
          <w:color w:val="000000" w:themeColor="text1"/>
        </w:rPr>
        <w:t xml:space="preserve"> </w:t>
      </w:r>
      <w:r w:rsidR="009235F6" w:rsidRPr="00592D89">
        <w:t>с даты заключения</w:t>
      </w:r>
      <w:r w:rsidR="009235F6" w:rsidRPr="00592D89">
        <w:rPr>
          <w:b/>
        </w:rPr>
        <w:t xml:space="preserve"> </w:t>
      </w:r>
      <w:r w:rsidR="006B1A95" w:rsidRPr="006B1A95">
        <w:t>договора</w:t>
      </w:r>
      <w:r w:rsidR="007B649D">
        <w:t xml:space="preserve"> до 31 декабря 2015</w:t>
      </w:r>
      <w:r w:rsidR="009235F6" w:rsidRPr="00592D89">
        <w:t xml:space="preserve"> год</w:t>
      </w:r>
      <w:r w:rsidR="002F0CA1" w:rsidRPr="00592D89">
        <w:t>а</w:t>
      </w:r>
      <w:r w:rsidR="009235F6" w:rsidRPr="00592D89">
        <w:t>.</w:t>
      </w:r>
    </w:p>
    <w:p w:rsidR="00A6189E" w:rsidRPr="00A6189E" w:rsidRDefault="004F007E" w:rsidP="00E60C5C">
      <w:pPr>
        <w:shd w:val="clear" w:color="auto" w:fill="FFFFFF"/>
        <w:tabs>
          <w:tab w:val="left" w:pos="1315"/>
        </w:tabs>
        <w:ind w:left="10" w:right="10"/>
        <w:jc w:val="both"/>
        <w:rPr>
          <w:color w:val="000000" w:themeColor="text1"/>
          <w:sz w:val="24"/>
          <w:lang w:eastAsia="en-US"/>
        </w:rPr>
      </w:pPr>
      <w:r w:rsidRPr="00527663">
        <w:rPr>
          <w:b/>
          <w:sz w:val="24"/>
          <w:szCs w:val="24"/>
        </w:rPr>
        <w:t>Срок действия договора</w:t>
      </w:r>
      <w:r w:rsidR="0018646C" w:rsidRPr="00527663">
        <w:rPr>
          <w:b/>
          <w:sz w:val="24"/>
          <w:szCs w:val="24"/>
        </w:rPr>
        <w:t xml:space="preserve">: </w:t>
      </w:r>
      <w:r w:rsidR="009748F7" w:rsidRPr="00527663">
        <w:rPr>
          <w:sz w:val="24"/>
          <w:szCs w:val="24"/>
          <w:lang w:eastAsia="en-US"/>
        </w:rPr>
        <w:t>с</w:t>
      </w:r>
      <w:r w:rsidR="009748F7" w:rsidRPr="00A6189E">
        <w:rPr>
          <w:sz w:val="24"/>
          <w:lang w:eastAsia="en-US"/>
        </w:rPr>
        <w:t xml:space="preserve"> даты подписания </w:t>
      </w:r>
      <w:r w:rsidR="006B1A95" w:rsidRPr="00A6189E">
        <w:rPr>
          <w:sz w:val="24"/>
        </w:rPr>
        <w:t>договора</w:t>
      </w:r>
      <w:r w:rsidR="000D53FE" w:rsidRPr="00A6189E">
        <w:rPr>
          <w:sz w:val="24"/>
          <w:lang w:eastAsia="en-US"/>
        </w:rPr>
        <w:t xml:space="preserve"> </w:t>
      </w:r>
      <w:r w:rsidR="00E26968">
        <w:rPr>
          <w:sz w:val="24"/>
          <w:lang w:eastAsia="en-US"/>
        </w:rPr>
        <w:t>до</w:t>
      </w:r>
      <w:r w:rsidR="009748F7" w:rsidRPr="00A6189E">
        <w:rPr>
          <w:sz w:val="24"/>
          <w:lang w:eastAsia="en-US"/>
        </w:rPr>
        <w:t xml:space="preserve"> </w:t>
      </w:r>
      <w:r w:rsidR="000D53FE" w:rsidRPr="00A6189E">
        <w:rPr>
          <w:sz w:val="24"/>
        </w:rPr>
        <w:t>31 декабря 2015 года</w:t>
      </w:r>
      <w:proofErr w:type="gramStart"/>
      <w:r w:rsidR="00E26968">
        <w:rPr>
          <w:sz w:val="24"/>
        </w:rPr>
        <w:t>.</w:t>
      </w:r>
      <w:proofErr w:type="gramEnd"/>
      <w:r w:rsidR="000D53FE" w:rsidRPr="00A6189E">
        <w:rPr>
          <w:sz w:val="24"/>
        </w:rPr>
        <w:t xml:space="preserve"> </w:t>
      </w:r>
      <w:proofErr w:type="gramStart"/>
      <w:r w:rsidR="009748F7" w:rsidRPr="00A6189E">
        <w:rPr>
          <w:sz w:val="24"/>
          <w:lang w:eastAsia="en-US"/>
        </w:rPr>
        <w:t>в</w:t>
      </w:r>
      <w:proofErr w:type="gramEnd"/>
      <w:r w:rsidR="009748F7" w:rsidRPr="00A6189E">
        <w:rPr>
          <w:sz w:val="24"/>
          <w:lang w:eastAsia="en-US"/>
        </w:rPr>
        <w:t>ключительно.</w:t>
      </w:r>
      <w:r w:rsidR="00A6189E" w:rsidRPr="00A6189E">
        <w:rPr>
          <w:sz w:val="24"/>
          <w:lang w:eastAsia="en-US"/>
        </w:rPr>
        <w:t xml:space="preserve"> </w:t>
      </w:r>
      <w:proofErr w:type="gramStart"/>
      <w:r w:rsidR="00A6189E" w:rsidRPr="00A6189E">
        <w:rPr>
          <w:color w:val="000000" w:themeColor="text1"/>
          <w:sz w:val="24"/>
          <w:lang w:eastAsia="en-US"/>
        </w:rPr>
        <w:t>Договор</w:t>
      </w:r>
      <w:proofErr w:type="gramEnd"/>
      <w:r w:rsidR="00A6189E" w:rsidRPr="00A6189E">
        <w:rPr>
          <w:color w:val="000000" w:themeColor="text1"/>
          <w:sz w:val="24"/>
          <w:lang w:eastAsia="en-US"/>
        </w:rPr>
        <w:t xml:space="preserve"> может быть расторгнут досрочно любой из </w:t>
      </w:r>
      <w:r w:rsidR="0037672F">
        <w:rPr>
          <w:color w:val="000000" w:themeColor="text1"/>
          <w:spacing w:val="-2"/>
          <w:sz w:val="24"/>
          <w:lang w:eastAsia="en-US"/>
        </w:rPr>
        <w:t>с</w:t>
      </w:r>
      <w:r w:rsidR="00A6189E" w:rsidRPr="00A6189E">
        <w:rPr>
          <w:color w:val="000000" w:themeColor="text1"/>
          <w:spacing w:val="-2"/>
          <w:sz w:val="24"/>
          <w:lang w:eastAsia="en-US"/>
        </w:rPr>
        <w:t xml:space="preserve">торон путем направления письменного уведомления о намерении расторгнуть </w:t>
      </w:r>
      <w:r w:rsidR="0037672F">
        <w:rPr>
          <w:color w:val="000000" w:themeColor="text1"/>
          <w:sz w:val="24"/>
          <w:lang w:eastAsia="en-US"/>
        </w:rPr>
        <w:t>д</w:t>
      </w:r>
      <w:r w:rsidR="00A6189E" w:rsidRPr="00A6189E">
        <w:rPr>
          <w:color w:val="000000" w:themeColor="text1"/>
          <w:sz w:val="24"/>
          <w:lang w:eastAsia="en-US"/>
        </w:rPr>
        <w:t xml:space="preserve">оговор за 30 (тридцать) календарных дней до предполагаемой даты расторжения </w:t>
      </w:r>
      <w:r w:rsidR="0037672F">
        <w:rPr>
          <w:color w:val="000000" w:themeColor="text1"/>
          <w:sz w:val="24"/>
          <w:lang w:eastAsia="en-US"/>
        </w:rPr>
        <w:t>д</w:t>
      </w:r>
      <w:r w:rsidR="00A6189E" w:rsidRPr="00A6189E">
        <w:rPr>
          <w:color w:val="000000" w:themeColor="text1"/>
          <w:sz w:val="24"/>
          <w:lang w:eastAsia="en-US"/>
        </w:rPr>
        <w:t>оговора.</w:t>
      </w:r>
    </w:p>
    <w:p w:rsidR="00A6189E" w:rsidRPr="00A6189E" w:rsidRDefault="00A6189E" w:rsidP="00E60C5C">
      <w:pPr>
        <w:shd w:val="clear" w:color="auto" w:fill="FFFFFF"/>
        <w:ind w:left="10" w:right="10" w:firstLine="710"/>
        <w:jc w:val="both"/>
        <w:rPr>
          <w:color w:val="000000" w:themeColor="text1"/>
          <w:sz w:val="24"/>
          <w:lang w:eastAsia="en-US"/>
        </w:rPr>
      </w:pPr>
      <w:r w:rsidRPr="00A6189E">
        <w:rPr>
          <w:color w:val="000000" w:themeColor="text1"/>
          <w:sz w:val="24"/>
          <w:lang w:eastAsia="en-US"/>
        </w:rPr>
        <w:t xml:space="preserve">Договор считается расторгнутым с даты, указанной в уведомлении о расторжении, при условии выполнения </w:t>
      </w:r>
      <w:r w:rsidR="0037672F">
        <w:rPr>
          <w:color w:val="000000" w:themeColor="text1"/>
          <w:sz w:val="24"/>
          <w:lang w:eastAsia="en-US"/>
        </w:rPr>
        <w:t>с</w:t>
      </w:r>
      <w:r w:rsidRPr="00A6189E">
        <w:rPr>
          <w:color w:val="000000" w:themeColor="text1"/>
          <w:sz w:val="24"/>
          <w:lang w:eastAsia="en-US"/>
        </w:rPr>
        <w:t xml:space="preserve">торонами всех обязательств по </w:t>
      </w:r>
      <w:r w:rsidR="0037672F">
        <w:rPr>
          <w:color w:val="000000" w:themeColor="text1"/>
          <w:sz w:val="24"/>
          <w:lang w:eastAsia="en-US"/>
        </w:rPr>
        <w:t>д</w:t>
      </w:r>
      <w:r w:rsidRPr="00A6189E">
        <w:rPr>
          <w:color w:val="000000" w:themeColor="text1"/>
          <w:sz w:val="24"/>
          <w:lang w:eastAsia="en-US"/>
        </w:rPr>
        <w:t>оговору.</w:t>
      </w:r>
    </w:p>
    <w:p w:rsidR="009748F7" w:rsidRPr="001A5D8B" w:rsidRDefault="0081213B" w:rsidP="00E60C5C">
      <w:pPr>
        <w:pStyle w:val="af7"/>
        <w:jc w:val="both"/>
        <w:rPr>
          <w:sz w:val="24"/>
        </w:rPr>
      </w:pPr>
      <w:r w:rsidRPr="00592D89">
        <w:rPr>
          <w:b/>
          <w:sz w:val="24"/>
          <w:szCs w:val="24"/>
        </w:rPr>
        <w:lastRenderedPageBreak/>
        <w:t>Прочие условия:</w:t>
      </w:r>
      <w:r w:rsidRPr="00592D89">
        <w:rPr>
          <w:sz w:val="24"/>
          <w:szCs w:val="24"/>
        </w:rPr>
        <w:t xml:space="preserve"> </w:t>
      </w:r>
      <w:r w:rsidR="009748F7" w:rsidRPr="00053615">
        <w:rPr>
          <w:sz w:val="24"/>
        </w:rPr>
        <w:t>Увеличение общей цены на работы, услуги, товары  за счет роста стоимости единицы продукции в процессе исполнения договора</w:t>
      </w:r>
      <w:r w:rsidR="009748F7" w:rsidRPr="00053615">
        <w:rPr>
          <w:i/>
          <w:sz w:val="24"/>
        </w:rPr>
        <w:t xml:space="preserve"> </w:t>
      </w:r>
      <w:r w:rsidR="009748F7">
        <w:rPr>
          <w:sz w:val="24"/>
        </w:rPr>
        <w:t xml:space="preserve">не может превысить 10 (десять) % в год. </w:t>
      </w:r>
      <w:r w:rsidR="009748F7" w:rsidRPr="001A5D8B">
        <w:rPr>
          <w:sz w:val="24"/>
        </w:rPr>
        <w:t>Увеличение стоимости услуги</w:t>
      </w:r>
      <w:r w:rsidR="009748F7" w:rsidRPr="001A5D8B">
        <w:rPr>
          <w:i/>
          <w:sz w:val="24"/>
        </w:rPr>
        <w:t xml:space="preserve"> </w:t>
      </w:r>
      <w:r w:rsidR="009748F7" w:rsidRPr="001A5D8B">
        <w:rPr>
          <w:sz w:val="24"/>
        </w:rPr>
        <w:t>возможно не ранее 6 месяцев с даты заключения договора.</w:t>
      </w:r>
      <w:r w:rsidR="009748F7">
        <w:rPr>
          <w:sz w:val="24"/>
        </w:rPr>
        <w:t xml:space="preserve"> </w:t>
      </w:r>
      <w:r w:rsidR="009748F7" w:rsidRPr="001A5D8B">
        <w:rPr>
          <w:sz w:val="24"/>
        </w:rPr>
        <w:t xml:space="preserve">В  случае увеличения стоимости услуги, необходимо согласование с ОАО «ТрансКонтейнер». </w:t>
      </w:r>
    </w:p>
    <w:p w:rsidR="0037672F" w:rsidRPr="00E26968" w:rsidRDefault="0037672F" w:rsidP="00B771FD">
      <w:pPr>
        <w:jc w:val="both"/>
        <w:rPr>
          <w:color w:val="000000"/>
          <w:sz w:val="24"/>
          <w:szCs w:val="28"/>
          <w:lang w:eastAsia="en-US"/>
        </w:rPr>
      </w:pPr>
      <w:r w:rsidRPr="00E26968">
        <w:rPr>
          <w:b/>
          <w:sz w:val="24"/>
          <w:szCs w:val="28"/>
        </w:rPr>
        <w:t>Гарантийные обязательства, объем гарантии</w:t>
      </w:r>
      <w:r w:rsidR="00E26968">
        <w:rPr>
          <w:b/>
          <w:sz w:val="24"/>
          <w:szCs w:val="28"/>
        </w:rPr>
        <w:t xml:space="preserve">: </w:t>
      </w:r>
      <w:r w:rsidRPr="00E26968">
        <w:rPr>
          <w:color w:val="000000"/>
          <w:sz w:val="24"/>
          <w:szCs w:val="28"/>
          <w:lang w:eastAsia="en-US"/>
        </w:rPr>
        <w:t>В случае если в течение срока аренды будут вы</w:t>
      </w:r>
      <w:r w:rsidR="00C85D34">
        <w:rPr>
          <w:color w:val="000000"/>
          <w:sz w:val="24"/>
          <w:szCs w:val="28"/>
          <w:lang w:eastAsia="en-US"/>
        </w:rPr>
        <w:t>явлены несоответствия качества к</w:t>
      </w:r>
      <w:r w:rsidRPr="00E26968">
        <w:rPr>
          <w:color w:val="000000"/>
          <w:sz w:val="24"/>
          <w:szCs w:val="28"/>
          <w:lang w:eastAsia="en-US"/>
        </w:rPr>
        <w:t xml:space="preserve">онтейнера или его отдельных частей (узлов), скрытые дефекты </w:t>
      </w:r>
      <w:r w:rsidR="00C85D34">
        <w:rPr>
          <w:color w:val="000000"/>
          <w:sz w:val="24"/>
          <w:szCs w:val="28"/>
          <w:lang w:eastAsia="en-US"/>
        </w:rPr>
        <w:t>к</w:t>
      </w:r>
      <w:r w:rsidRPr="00E26968">
        <w:rPr>
          <w:color w:val="000000"/>
          <w:sz w:val="24"/>
          <w:szCs w:val="28"/>
          <w:lang w:eastAsia="en-US"/>
        </w:rPr>
        <w:t>онтейнера, не позволяющие его дальнейшее испол</w:t>
      </w:r>
      <w:r w:rsidR="00C85D34">
        <w:rPr>
          <w:color w:val="000000"/>
          <w:sz w:val="24"/>
          <w:szCs w:val="28"/>
          <w:lang w:eastAsia="en-US"/>
        </w:rPr>
        <w:t>ьзование для перевозок грузов, а</w:t>
      </w:r>
      <w:r w:rsidRPr="00E26968">
        <w:rPr>
          <w:color w:val="000000"/>
          <w:sz w:val="24"/>
          <w:szCs w:val="28"/>
          <w:lang w:eastAsia="en-US"/>
        </w:rPr>
        <w:t xml:space="preserve">рендатор немедленно уведомляет об этом </w:t>
      </w:r>
      <w:r w:rsidR="00C85D34">
        <w:rPr>
          <w:color w:val="000000"/>
          <w:sz w:val="24"/>
          <w:szCs w:val="28"/>
          <w:lang w:eastAsia="en-US"/>
        </w:rPr>
        <w:t>а</w:t>
      </w:r>
      <w:r w:rsidRPr="00E26968">
        <w:rPr>
          <w:color w:val="000000"/>
          <w:sz w:val="24"/>
          <w:szCs w:val="28"/>
          <w:lang w:eastAsia="en-US"/>
        </w:rPr>
        <w:t xml:space="preserve">рендодателя. </w:t>
      </w:r>
      <w:r w:rsidR="00C85D34">
        <w:rPr>
          <w:color w:val="000000"/>
          <w:sz w:val="24"/>
          <w:szCs w:val="28"/>
          <w:lang w:eastAsia="en-US"/>
        </w:rPr>
        <w:t>А</w:t>
      </w:r>
      <w:r w:rsidRPr="00E26968">
        <w:rPr>
          <w:color w:val="000000"/>
          <w:sz w:val="24"/>
          <w:szCs w:val="28"/>
          <w:lang w:eastAsia="en-US"/>
        </w:rPr>
        <w:t xml:space="preserve">рендодатель обязан в течение 5 (пяти) рабочих дней </w:t>
      </w:r>
      <w:proofErr w:type="gramStart"/>
      <w:r w:rsidRPr="00E26968">
        <w:rPr>
          <w:color w:val="000000"/>
          <w:sz w:val="24"/>
          <w:szCs w:val="28"/>
          <w:lang w:eastAsia="en-US"/>
        </w:rPr>
        <w:t>с даты получения</w:t>
      </w:r>
      <w:proofErr w:type="gramEnd"/>
      <w:r w:rsidRPr="00E26968">
        <w:rPr>
          <w:color w:val="000000"/>
          <w:sz w:val="24"/>
          <w:szCs w:val="28"/>
          <w:lang w:eastAsia="en-US"/>
        </w:rPr>
        <w:t xml:space="preserve"> от </w:t>
      </w:r>
      <w:r w:rsidR="00C85D34">
        <w:rPr>
          <w:color w:val="000000"/>
          <w:sz w:val="24"/>
          <w:szCs w:val="28"/>
          <w:lang w:eastAsia="en-US"/>
        </w:rPr>
        <w:t>а</w:t>
      </w:r>
      <w:r w:rsidRPr="00E26968">
        <w:rPr>
          <w:color w:val="000000"/>
          <w:sz w:val="24"/>
          <w:szCs w:val="28"/>
          <w:lang w:eastAsia="en-US"/>
        </w:rPr>
        <w:t xml:space="preserve">рендатора уведомления направить своего представителя в пункт дислокации такого </w:t>
      </w:r>
      <w:r w:rsidR="00C85D34">
        <w:rPr>
          <w:color w:val="000000"/>
          <w:sz w:val="24"/>
          <w:szCs w:val="28"/>
          <w:lang w:eastAsia="en-US"/>
        </w:rPr>
        <w:t>к</w:t>
      </w:r>
      <w:r w:rsidRPr="00E26968">
        <w:rPr>
          <w:color w:val="000000"/>
          <w:sz w:val="24"/>
          <w:szCs w:val="28"/>
          <w:lang w:eastAsia="en-US"/>
        </w:rPr>
        <w:t>онтейнера для составления акта выявленных недостатков и урегулирования порядка устранения недостатков. Платежи за аренду не начисляются на время вынужденного прек</w:t>
      </w:r>
      <w:r w:rsidR="00C85D34">
        <w:rPr>
          <w:color w:val="000000"/>
          <w:sz w:val="24"/>
          <w:szCs w:val="28"/>
          <w:lang w:eastAsia="en-US"/>
        </w:rPr>
        <w:t>ращения эксплуатации и ремонта к</w:t>
      </w:r>
      <w:r w:rsidRPr="00E26968">
        <w:rPr>
          <w:color w:val="000000"/>
          <w:sz w:val="24"/>
          <w:szCs w:val="28"/>
          <w:lang w:eastAsia="en-US"/>
        </w:rPr>
        <w:t xml:space="preserve">онтейнера, т. е. с момента выявления неисправности, отраженного в акте формы ГУ-23 (или другом документе установленной применимыми правилами формы), до момента возврата </w:t>
      </w:r>
      <w:r w:rsidR="00C85D34">
        <w:rPr>
          <w:color w:val="000000"/>
          <w:sz w:val="24"/>
          <w:szCs w:val="28"/>
          <w:lang w:eastAsia="en-US"/>
        </w:rPr>
        <w:t>к</w:t>
      </w:r>
      <w:r w:rsidRPr="00E26968">
        <w:rPr>
          <w:color w:val="000000"/>
          <w:sz w:val="24"/>
          <w:szCs w:val="28"/>
          <w:lang w:eastAsia="en-US"/>
        </w:rPr>
        <w:t>онтейнера в исправном состоянии на станцию (пункт) его погрузки, указанну</w:t>
      </w:r>
      <w:proofErr w:type="gramStart"/>
      <w:r w:rsidRPr="00E26968">
        <w:rPr>
          <w:color w:val="000000"/>
          <w:sz w:val="24"/>
          <w:szCs w:val="28"/>
          <w:lang w:eastAsia="en-US"/>
        </w:rPr>
        <w:t>ю(</w:t>
      </w:r>
      <w:proofErr w:type="spellStart"/>
      <w:proofErr w:type="gramEnd"/>
      <w:r w:rsidRPr="00E26968">
        <w:rPr>
          <w:color w:val="000000"/>
          <w:sz w:val="24"/>
          <w:szCs w:val="28"/>
          <w:lang w:eastAsia="en-US"/>
        </w:rPr>
        <w:t>ый</w:t>
      </w:r>
      <w:proofErr w:type="spellEnd"/>
      <w:r w:rsidRPr="00E26968">
        <w:rPr>
          <w:color w:val="000000"/>
          <w:sz w:val="24"/>
          <w:szCs w:val="28"/>
          <w:lang w:eastAsia="en-US"/>
        </w:rPr>
        <w:t xml:space="preserve">) </w:t>
      </w:r>
      <w:r w:rsidR="00C85D34">
        <w:rPr>
          <w:color w:val="000000"/>
          <w:sz w:val="24"/>
          <w:szCs w:val="28"/>
          <w:lang w:eastAsia="en-US"/>
        </w:rPr>
        <w:t>а</w:t>
      </w:r>
      <w:r w:rsidRPr="00E26968">
        <w:rPr>
          <w:color w:val="000000"/>
          <w:sz w:val="24"/>
          <w:szCs w:val="28"/>
          <w:lang w:eastAsia="en-US"/>
        </w:rPr>
        <w:t>рендатором.</w:t>
      </w:r>
    </w:p>
    <w:p w:rsidR="0037672F" w:rsidRPr="00E26968" w:rsidRDefault="0037672F" w:rsidP="00E60C5C">
      <w:pPr>
        <w:jc w:val="both"/>
        <w:rPr>
          <w:color w:val="000000"/>
          <w:sz w:val="24"/>
          <w:szCs w:val="28"/>
          <w:lang w:eastAsia="en-US"/>
        </w:rPr>
      </w:pPr>
      <w:r w:rsidRPr="00E26968">
        <w:rPr>
          <w:color w:val="000000"/>
          <w:sz w:val="24"/>
          <w:szCs w:val="28"/>
          <w:lang w:eastAsia="en-US"/>
        </w:rPr>
        <w:t>Аренд</w:t>
      </w:r>
      <w:r w:rsidR="00C85D34">
        <w:rPr>
          <w:color w:val="000000"/>
          <w:sz w:val="24"/>
          <w:szCs w:val="28"/>
          <w:lang w:eastAsia="en-US"/>
        </w:rPr>
        <w:t>одатель обязан провести ремонт к</w:t>
      </w:r>
      <w:r w:rsidRPr="00E26968">
        <w:rPr>
          <w:color w:val="000000"/>
          <w:sz w:val="24"/>
          <w:szCs w:val="28"/>
          <w:lang w:eastAsia="en-US"/>
        </w:rPr>
        <w:t xml:space="preserve">онтейнера или произвести его замену в течение 30 (тридцати) календарных дней </w:t>
      </w:r>
      <w:proofErr w:type="gramStart"/>
      <w:r w:rsidRPr="00E26968">
        <w:rPr>
          <w:color w:val="000000"/>
          <w:sz w:val="24"/>
          <w:szCs w:val="28"/>
          <w:lang w:eastAsia="en-US"/>
        </w:rPr>
        <w:t>с даты получения</w:t>
      </w:r>
      <w:proofErr w:type="gramEnd"/>
      <w:r w:rsidRPr="00E26968">
        <w:rPr>
          <w:color w:val="000000"/>
          <w:sz w:val="24"/>
          <w:szCs w:val="28"/>
          <w:lang w:eastAsia="en-US"/>
        </w:rPr>
        <w:t xml:space="preserve"> указанного выше уведомления от </w:t>
      </w:r>
      <w:r w:rsidR="00C85D34">
        <w:rPr>
          <w:color w:val="000000"/>
          <w:sz w:val="24"/>
          <w:szCs w:val="28"/>
          <w:lang w:eastAsia="en-US"/>
        </w:rPr>
        <w:t>арендатора. Доставка к</w:t>
      </w:r>
      <w:r w:rsidRPr="00E26968">
        <w:rPr>
          <w:color w:val="000000"/>
          <w:sz w:val="24"/>
          <w:szCs w:val="28"/>
          <w:lang w:eastAsia="en-US"/>
        </w:rPr>
        <w:t>онтейнера до места проведения ре</w:t>
      </w:r>
      <w:r w:rsidR="00C85D34">
        <w:rPr>
          <w:color w:val="000000"/>
          <w:sz w:val="24"/>
          <w:szCs w:val="28"/>
          <w:lang w:eastAsia="en-US"/>
        </w:rPr>
        <w:t>монта и обратно осуществляется а</w:t>
      </w:r>
      <w:r w:rsidRPr="00E26968">
        <w:rPr>
          <w:color w:val="000000"/>
          <w:sz w:val="24"/>
          <w:szCs w:val="28"/>
          <w:lang w:eastAsia="en-US"/>
        </w:rPr>
        <w:t>рендатором за свой счет.</w:t>
      </w:r>
    </w:p>
    <w:p w:rsidR="003D7698" w:rsidRPr="00592D89" w:rsidRDefault="003D7698" w:rsidP="00E60C5C">
      <w:pPr>
        <w:pStyle w:val="1"/>
        <w:suppressAutoHyphens/>
        <w:ind w:firstLine="708"/>
        <w:rPr>
          <w:b/>
          <w:sz w:val="24"/>
          <w:szCs w:val="24"/>
        </w:rPr>
      </w:pPr>
      <w:r w:rsidRPr="00592D89">
        <w:rPr>
          <w:b/>
          <w:sz w:val="24"/>
          <w:szCs w:val="24"/>
        </w:rPr>
        <w:t xml:space="preserve">Опубликовать настоящий протокол на сайте ОАО «ТрансКонтейнер» и Общероссийском официальном сайте не позднее 3 дней </w:t>
      </w:r>
      <w:proofErr w:type="gramStart"/>
      <w:r w:rsidRPr="00592D89">
        <w:rPr>
          <w:b/>
          <w:sz w:val="24"/>
          <w:szCs w:val="24"/>
        </w:rPr>
        <w:t>с даты</w:t>
      </w:r>
      <w:proofErr w:type="gramEnd"/>
      <w:r w:rsidRPr="00592D89">
        <w:rPr>
          <w:b/>
          <w:sz w:val="24"/>
          <w:szCs w:val="24"/>
        </w:rPr>
        <w:t xml:space="preserve"> его подписания всеми членами ПРГ, присутствовавшими на  заседании.</w:t>
      </w:r>
    </w:p>
    <w:p w:rsidR="000D401A" w:rsidRPr="00592D89" w:rsidRDefault="000D401A" w:rsidP="00FD7A62">
      <w:pPr>
        <w:pStyle w:val="1"/>
        <w:suppressAutoHyphens/>
        <w:ind w:firstLine="0"/>
        <w:rPr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5"/>
        <w:gridCol w:w="3261"/>
        <w:gridCol w:w="2659"/>
      </w:tblGrid>
      <w:tr w:rsidR="00384754" w:rsidRPr="00592D89" w:rsidTr="00C85D34">
        <w:trPr>
          <w:trHeight w:val="431"/>
        </w:trPr>
        <w:tc>
          <w:tcPr>
            <w:tcW w:w="3545" w:type="dxa"/>
          </w:tcPr>
          <w:p w:rsidR="00384754" w:rsidRPr="00592D89" w:rsidRDefault="00384754" w:rsidP="00A663CF">
            <w:pPr>
              <w:spacing w:after="120"/>
              <w:ind w:firstLine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Председатель ПРГ</w:t>
            </w:r>
          </w:p>
        </w:tc>
        <w:tc>
          <w:tcPr>
            <w:tcW w:w="3261" w:type="dxa"/>
          </w:tcPr>
          <w:p w:rsidR="00384754" w:rsidRPr="00592D89" w:rsidRDefault="00384754" w:rsidP="00FD7A62">
            <w:pPr>
              <w:ind w:firstLine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2659" w:type="dxa"/>
          </w:tcPr>
          <w:p w:rsidR="001E3EAD" w:rsidRPr="00592D89" w:rsidRDefault="001E3EAD" w:rsidP="00FD7A62">
            <w:pPr>
              <w:ind w:firstLine="0"/>
              <w:rPr>
                <w:sz w:val="24"/>
                <w:szCs w:val="24"/>
              </w:rPr>
            </w:pPr>
          </w:p>
        </w:tc>
      </w:tr>
      <w:tr w:rsidR="001E3EAD" w:rsidTr="00CD0B83">
        <w:trPr>
          <w:trHeight w:val="431"/>
        </w:trPr>
        <w:tc>
          <w:tcPr>
            <w:tcW w:w="3545" w:type="dxa"/>
            <w:hideMark/>
          </w:tcPr>
          <w:p w:rsidR="001E3EAD" w:rsidRDefault="001E3EAD">
            <w:pPr>
              <w:snapToGrid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ПРГ</w:t>
            </w:r>
          </w:p>
        </w:tc>
        <w:tc>
          <w:tcPr>
            <w:tcW w:w="3261" w:type="dxa"/>
            <w:hideMark/>
          </w:tcPr>
          <w:p w:rsidR="001E3EAD" w:rsidRDefault="001E3EAD">
            <w:pPr>
              <w:snapToGri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               </w:t>
            </w:r>
          </w:p>
        </w:tc>
        <w:tc>
          <w:tcPr>
            <w:tcW w:w="2659" w:type="dxa"/>
          </w:tcPr>
          <w:p w:rsidR="001E3EAD" w:rsidRDefault="001E3EAD">
            <w:pPr>
              <w:snapToGrid w:val="0"/>
              <w:ind w:firstLine="0"/>
              <w:rPr>
                <w:sz w:val="24"/>
                <w:szCs w:val="24"/>
              </w:rPr>
            </w:pPr>
          </w:p>
        </w:tc>
      </w:tr>
      <w:tr w:rsidR="0053339B" w:rsidRPr="00592D89" w:rsidTr="00C85D34">
        <w:trPr>
          <w:trHeight w:val="431"/>
        </w:trPr>
        <w:tc>
          <w:tcPr>
            <w:tcW w:w="3545" w:type="dxa"/>
          </w:tcPr>
          <w:p w:rsidR="0053339B" w:rsidRPr="00592D89" w:rsidRDefault="0053339B" w:rsidP="00A663CF">
            <w:pPr>
              <w:spacing w:after="120"/>
              <w:ind w:firstLine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53339B" w:rsidRPr="00592D89" w:rsidRDefault="0053339B" w:rsidP="00FD7A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53339B" w:rsidRPr="00592D89" w:rsidRDefault="0053339B" w:rsidP="00FD7A62">
            <w:pPr>
              <w:ind w:firstLine="0"/>
              <w:rPr>
                <w:sz w:val="24"/>
                <w:szCs w:val="24"/>
              </w:rPr>
            </w:pPr>
          </w:p>
        </w:tc>
      </w:tr>
      <w:tr w:rsidR="00FB615F" w:rsidRPr="00592D89" w:rsidTr="00C85D34">
        <w:trPr>
          <w:trHeight w:val="431"/>
        </w:trPr>
        <w:tc>
          <w:tcPr>
            <w:tcW w:w="3545" w:type="dxa"/>
          </w:tcPr>
          <w:p w:rsidR="00FB615F" w:rsidRPr="00592D89" w:rsidRDefault="00A663CF" w:rsidP="00A663CF">
            <w:pPr>
              <w:spacing w:after="120"/>
              <w:ind w:firstLine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Члены ПРГ:</w:t>
            </w:r>
          </w:p>
        </w:tc>
        <w:tc>
          <w:tcPr>
            <w:tcW w:w="3261" w:type="dxa"/>
          </w:tcPr>
          <w:p w:rsidR="00FB615F" w:rsidRPr="00592D89" w:rsidRDefault="00BB1E59" w:rsidP="00FD7A62">
            <w:pPr>
              <w:ind w:firstLine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_______________</w:t>
            </w:r>
            <w:r w:rsidR="00FB615F" w:rsidRPr="00592D89">
              <w:rPr>
                <w:sz w:val="24"/>
                <w:szCs w:val="24"/>
              </w:rPr>
              <w:t xml:space="preserve">__________     </w:t>
            </w:r>
          </w:p>
        </w:tc>
        <w:tc>
          <w:tcPr>
            <w:tcW w:w="2659" w:type="dxa"/>
          </w:tcPr>
          <w:p w:rsidR="006E0E6E" w:rsidRPr="00592D89" w:rsidRDefault="006E0E6E" w:rsidP="00384754">
            <w:pPr>
              <w:ind w:firstLine="0"/>
              <w:rPr>
                <w:sz w:val="24"/>
                <w:szCs w:val="24"/>
              </w:rPr>
            </w:pPr>
          </w:p>
        </w:tc>
      </w:tr>
      <w:tr w:rsidR="003115DF" w:rsidRPr="00592D89" w:rsidTr="00C85D34">
        <w:trPr>
          <w:trHeight w:val="431"/>
        </w:trPr>
        <w:tc>
          <w:tcPr>
            <w:tcW w:w="3545" w:type="dxa"/>
          </w:tcPr>
          <w:p w:rsidR="003115DF" w:rsidRPr="00592D89" w:rsidRDefault="003115DF" w:rsidP="00A663CF">
            <w:pPr>
              <w:spacing w:after="120"/>
              <w:ind w:firstLine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115DF" w:rsidRPr="00592D89" w:rsidRDefault="003115DF" w:rsidP="00502F4C">
            <w:pPr>
              <w:ind w:firstLine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 xml:space="preserve">_________________________     </w:t>
            </w:r>
          </w:p>
        </w:tc>
        <w:tc>
          <w:tcPr>
            <w:tcW w:w="2659" w:type="dxa"/>
          </w:tcPr>
          <w:p w:rsidR="003115DF" w:rsidRPr="00592D89" w:rsidRDefault="003115DF" w:rsidP="005D0867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84754" w:rsidRPr="00592D89" w:rsidTr="00C85D34">
        <w:trPr>
          <w:trHeight w:val="431"/>
        </w:trPr>
        <w:tc>
          <w:tcPr>
            <w:tcW w:w="3545" w:type="dxa"/>
          </w:tcPr>
          <w:p w:rsidR="00384754" w:rsidRPr="00592D89" w:rsidRDefault="00384754" w:rsidP="00A663CF">
            <w:pPr>
              <w:spacing w:after="120"/>
              <w:ind w:firstLine="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84754" w:rsidRPr="00592D89" w:rsidRDefault="00384754" w:rsidP="00FD7A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384754" w:rsidRPr="00592D89" w:rsidRDefault="00384754" w:rsidP="00FD7A62">
            <w:pPr>
              <w:ind w:firstLine="0"/>
              <w:rPr>
                <w:sz w:val="24"/>
                <w:szCs w:val="24"/>
              </w:rPr>
            </w:pPr>
          </w:p>
        </w:tc>
      </w:tr>
      <w:tr w:rsidR="00463A46" w:rsidRPr="00592D89" w:rsidTr="00C85D34">
        <w:trPr>
          <w:trHeight w:val="80"/>
        </w:trPr>
        <w:tc>
          <w:tcPr>
            <w:tcW w:w="3545" w:type="dxa"/>
          </w:tcPr>
          <w:p w:rsidR="00463A46" w:rsidRPr="00592D89" w:rsidRDefault="00463A46" w:rsidP="00FD7A6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63A46" w:rsidRPr="00592D89" w:rsidRDefault="00BB1E59" w:rsidP="00FD7A62">
            <w:pPr>
              <w:ind w:firstLine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________________</w:t>
            </w:r>
            <w:r w:rsidR="00463A46" w:rsidRPr="00592D89">
              <w:rPr>
                <w:sz w:val="24"/>
                <w:szCs w:val="24"/>
              </w:rPr>
              <w:t xml:space="preserve">_________    </w:t>
            </w:r>
          </w:p>
        </w:tc>
        <w:tc>
          <w:tcPr>
            <w:tcW w:w="2659" w:type="dxa"/>
          </w:tcPr>
          <w:p w:rsidR="00463A46" w:rsidRPr="00592D89" w:rsidRDefault="00463A46" w:rsidP="005D0867">
            <w:pPr>
              <w:ind w:firstLine="0"/>
              <w:rPr>
                <w:sz w:val="24"/>
                <w:szCs w:val="24"/>
              </w:rPr>
            </w:pPr>
          </w:p>
        </w:tc>
      </w:tr>
      <w:tr w:rsidR="00510EB3" w:rsidRPr="00592D89" w:rsidTr="00C85D34">
        <w:trPr>
          <w:trHeight w:val="431"/>
        </w:trPr>
        <w:tc>
          <w:tcPr>
            <w:tcW w:w="3545" w:type="dxa"/>
          </w:tcPr>
          <w:p w:rsidR="00510EB3" w:rsidRPr="00592D89" w:rsidRDefault="00510EB3" w:rsidP="00FD7A62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510EB3" w:rsidRPr="00592D89" w:rsidRDefault="00510EB3" w:rsidP="00FD7A6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6E0E6E" w:rsidRPr="00592D89" w:rsidRDefault="006E0E6E" w:rsidP="00FD7A62">
            <w:pPr>
              <w:ind w:firstLine="0"/>
              <w:rPr>
                <w:sz w:val="24"/>
                <w:szCs w:val="24"/>
              </w:rPr>
            </w:pPr>
          </w:p>
        </w:tc>
      </w:tr>
      <w:tr w:rsidR="003F14FB" w:rsidRPr="00592D89" w:rsidTr="00C85D34">
        <w:trPr>
          <w:trHeight w:val="436"/>
        </w:trPr>
        <w:tc>
          <w:tcPr>
            <w:tcW w:w="3545" w:type="dxa"/>
          </w:tcPr>
          <w:p w:rsidR="003F14FB" w:rsidRPr="00592D89" w:rsidRDefault="003F14FB" w:rsidP="00FD7A62">
            <w:pPr>
              <w:spacing w:after="120"/>
              <w:ind w:hanging="108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Секретарь ПРГ</w:t>
            </w:r>
          </w:p>
        </w:tc>
        <w:tc>
          <w:tcPr>
            <w:tcW w:w="3261" w:type="dxa"/>
          </w:tcPr>
          <w:p w:rsidR="003F14FB" w:rsidRPr="00592D89" w:rsidRDefault="00BB1E59" w:rsidP="00FD7A62">
            <w:pPr>
              <w:ind w:firstLine="0"/>
              <w:rPr>
                <w:sz w:val="24"/>
                <w:szCs w:val="24"/>
              </w:rPr>
            </w:pPr>
            <w:r w:rsidRPr="00592D89">
              <w:rPr>
                <w:sz w:val="24"/>
                <w:szCs w:val="24"/>
              </w:rPr>
              <w:t>_________________</w:t>
            </w:r>
            <w:r w:rsidR="003F14FB" w:rsidRPr="00592D89">
              <w:rPr>
                <w:sz w:val="24"/>
                <w:szCs w:val="24"/>
              </w:rPr>
              <w:t>________</w:t>
            </w:r>
          </w:p>
        </w:tc>
        <w:tc>
          <w:tcPr>
            <w:tcW w:w="2659" w:type="dxa"/>
          </w:tcPr>
          <w:p w:rsidR="003F14FB" w:rsidRPr="00592D89" w:rsidRDefault="003F14FB" w:rsidP="00FD7A62">
            <w:pPr>
              <w:spacing w:after="280"/>
              <w:ind w:firstLine="0"/>
              <w:rPr>
                <w:sz w:val="24"/>
                <w:szCs w:val="24"/>
              </w:rPr>
            </w:pPr>
          </w:p>
        </w:tc>
      </w:tr>
    </w:tbl>
    <w:p w:rsidR="00525D4B" w:rsidRDefault="00525D4B" w:rsidP="00A3674D">
      <w:pPr>
        <w:tabs>
          <w:tab w:val="left" w:pos="284"/>
          <w:tab w:val="center" w:pos="4680"/>
          <w:tab w:val="right" w:pos="9355"/>
          <w:tab w:val="left" w:pos="9639"/>
        </w:tabs>
        <w:ind w:firstLine="0"/>
        <w:jc w:val="both"/>
        <w:rPr>
          <w:b/>
          <w:sz w:val="24"/>
          <w:szCs w:val="24"/>
        </w:rPr>
      </w:pPr>
    </w:p>
    <w:p w:rsidR="00A3674D" w:rsidRPr="00592D89" w:rsidRDefault="00B829CB" w:rsidP="00A3674D">
      <w:pPr>
        <w:tabs>
          <w:tab w:val="left" w:pos="284"/>
          <w:tab w:val="center" w:pos="4680"/>
          <w:tab w:val="right" w:pos="9355"/>
          <w:tab w:val="left" w:pos="9639"/>
        </w:tabs>
        <w:ind w:firstLine="0"/>
        <w:jc w:val="both"/>
        <w:rPr>
          <w:b/>
          <w:sz w:val="24"/>
          <w:szCs w:val="24"/>
        </w:rPr>
      </w:pPr>
      <w:r w:rsidRPr="00592D89">
        <w:rPr>
          <w:b/>
          <w:sz w:val="24"/>
          <w:szCs w:val="24"/>
        </w:rPr>
        <w:t>«</w:t>
      </w:r>
      <w:r w:rsidR="00CD0B83">
        <w:rPr>
          <w:b/>
          <w:sz w:val="24"/>
          <w:szCs w:val="24"/>
          <w:lang w:val="en-US"/>
        </w:rPr>
        <w:t>29</w:t>
      </w:r>
      <w:bookmarkStart w:id="0" w:name="_GoBack"/>
      <w:bookmarkEnd w:id="0"/>
      <w:r w:rsidR="00350C90" w:rsidRPr="00592D89">
        <w:rPr>
          <w:b/>
          <w:sz w:val="24"/>
          <w:szCs w:val="24"/>
        </w:rPr>
        <w:t>»</w:t>
      </w:r>
      <w:r w:rsidR="003F14FB" w:rsidRPr="00592D89">
        <w:rPr>
          <w:b/>
          <w:sz w:val="24"/>
          <w:szCs w:val="24"/>
        </w:rPr>
        <w:t xml:space="preserve"> </w:t>
      </w:r>
      <w:r w:rsidR="0084561B">
        <w:rPr>
          <w:b/>
          <w:sz w:val="24"/>
          <w:szCs w:val="24"/>
        </w:rPr>
        <w:t>о</w:t>
      </w:r>
      <w:r w:rsidR="00CD423E">
        <w:rPr>
          <w:b/>
          <w:sz w:val="24"/>
          <w:szCs w:val="24"/>
        </w:rPr>
        <w:t>ктябрь 2014</w:t>
      </w:r>
      <w:r w:rsidR="00A3674D" w:rsidRPr="00592D89">
        <w:rPr>
          <w:b/>
          <w:sz w:val="24"/>
          <w:szCs w:val="24"/>
        </w:rPr>
        <w:t xml:space="preserve"> г.</w:t>
      </w:r>
    </w:p>
    <w:p w:rsidR="00C85D34" w:rsidRDefault="00C85D34" w:rsidP="00976132">
      <w:pPr>
        <w:tabs>
          <w:tab w:val="left" w:pos="284"/>
          <w:tab w:val="center" w:pos="4680"/>
          <w:tab w:val="right" w:pos="9355"/>
          <w:tab w:val="left" w:pos="9639"/>
        </w:tabs>
        <w:ind w:firstLine="0"/>
        <w:jc w:val="right"/>
        <w:rPr>
          <w:sz w:val="24"/>
          <w:szCs w:val="24"/>
        </w:rPr>
      </w:pPr>
    </w:p>
    <w:p w:rsidR="00CD0B83" w:rsidRDefault="00CD0B83">
      <w:pPr>
        <w:tabs>
          <w:tab w:val="clear" w:pos="709"/>
        </w:tabs>
        <w:ind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171C6" w:rsidRPr="00525D4B" w:rsidRDefault="00A171C6" w:rsidP="00976132">
      <w:pPr>
        <w:tabs>
          <w:tab w:val="left" w:pos="284"/>
          <w:tab w:val="center" w:pos="4680"/>
          <w:tab w:val="right" w:pos="9355"/>
          <w:tab w:val="left" w:pos="9639"/>
        </w:tabs>
        <w:ind w:firstLine="0"/>
        <w:jc w:val="right"/>
        <w:rPr>
          <w:sz w:val="24"/>
          <w:szCs w:val="24"/>
        </w:rPr>
      </w:pPr>
      <w:r w:rsidRPr="00525D4B">
        <w:rPr>
          <w:sz w:val="24"/>
          <w:szCs w:val="24"/>
        </w:rPr>
        <w:lastRenderedPageBreak/>
        <w:t>Приложение № 1</w:t>
      </w:r>
    </w:p>
    <w:p w:rsidR="00976132" w:rsidRPr="00525D4B" w:rsidRDefault="00976132" w:rsidP="00976132">
      <w:pPr>
        <w:jc w:val="right"/>
        <w:outlineLvl w:val="0"/>
        <w:rPr>
          <w:b/>
          <w:bCs/>
          <w:color w:val="FF0000"/>
          <w:sz w:val="24"/>
          <w:szCs w:val="24"/>
        </w:rPr>
      </w:pPr>
      <w:r w:rsidRPr="00525D4B">
        <w:rPr>
          <w:bCs/>
          <w:sz w:val="24"/>
          <w:szCs w:val="24"/>
        </w:rPr>
        <w:t xml:space="preserve">к </w:t>
      </w:r>
      <w:r w:rsidRPr="00525D4B">
        <w:rPr>
          <w:bCs/>
          <w:color w:val="000000" w:themeColor="text1"/>
          <w:sz w:val="24"/>
          <w:szCs w:val="24"/>
        </w:rPr>
        <w:t xml:space="preserve">протоколу № </w:t>
      </w:r>
      <w:r w:rsidR="00294DD4">
        <w:rPr>
          <w:bCs/>
          <w:color w:val="000000" w:themeColor="text1"/>
          <w:sz w:val="24"/>
          <w:szCs w:val="24"/>
        </w:rPr>
        <w:t>119</w:t>
      </w:r>
      <w:r w:rsidRPr="00525D4B">
        <w:rPr>
          <w:color w:val="000000" w:themeColor="text1"/>
          <w:sz w:val="24"/>
          <w:szCs w:val="24"/>
        </w:rPr>
        <w:t>/ПРГ</w:t>
      </w:r>
    </w:p>
    <w:p w:rsidR="00976132" w:rsidRPr="00525D4B" w:rsidRDefault="00976132" w:rsidP="00976132">
      <w:pPr>
        <w:jc w:val="right"/>
        <w:outlineLvl w:val="0"/>
        <w:rPr>
          <w:bCs/>
          <w:sz w:val="24"/>
          <w:szCs w:val="24"/>
        </w:rPr>
      </w:pPr>
      <w:r w:rsidRPr="00525D4B">
        <w:rPr>
          <w:bCs/>
          <w:sz w:val="24"/>
          <w:szCs w:val="24"/>
        </w:rPr>
        <w:t>заседания Постоянной рабочей группы Конкурсной комиссии</w:t>
      </w:r>
    </w:p>
    <w:p w:rsidR="00976132" w:rsidRDefault="00976132" w:rsidP="00632523">
      <w:pPr>
        <w:jc w:val="right"/>
        <w:outlineLvl w:val="0"/>
        <w:rPr>
          <w:bCs/>
          <w:sz w:val="24"/>
          <w:szCs w:val="24"/>
        </w:rPr>
      </w:pPr>
      <w:r w:rsidRPr="00525D4B">
        <w:rPr>
          <w:bCs/>
          <w:sz w:val="24"/>
          <w:szCs w:val="24"/>
        </w:rPr>
        <w:t>аппарата управления открытого акционерного общества «Центр по перевозке грузов в контейнерах «ТрансКонтейнер»</w:t>
      </w:r>
    </w:p>
    <w:p w:rsidR="00632523" w:rsidRDefault="00632523" w:rsidP="00632523">
      <w:pPr>
        <w:jc w:val="right"/>
        <w:outlineLvl w:val="0"/>
        <w:rPr>
          <w:bCs/>
          <w:sz w:val="24"/>
          <w:szCs w:val="24"/>
        </w:rPr>
      </w:pPr>
    </w:p>
    <w:p w:rsidR="00632523" w:rsidRDefault="00632523" w:rsidP="00632523">
      <w:pPr>
        <w:jc w:val="right"/>
        <w:outlineLvl w:val="0"/>
        <w:rPr>
          <w:bCs/>
          <w:sz w:val="24"/>
          <w:szCs w:val="24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5"/>
        <w:gridCol w:w="3659"/>
      </w:tblGrid>
      <w:tr w:rsidR="00632523" w:rsidRPr="00632523" w:rsidTr="00632523">
        <w:trPr>
          <w:trHeight w:val="673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23" w:rsidRPr="00632523" w:rsidRDefault="00632523" w:rsidP="00632523">
            <w:pPr>
              <w:jc w:val="center"/>
              <w:rPr>
                <w:sz w:val="24"/>
                <w:szCs w:val="24"/>
              </w:rPr>
            </w:pPr>
            <w:r w:rsidRPr="00632523">
              <w:rPr>
                <w:b/>
                <w:sz w:val="24"/>
                <w:szCs w:val="24"/>
              </w:rPr>
              <w:t>Параметр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2523" w:rsidRPr="00632523" w:rsidRDefault="00632523" w:rsidP="0063252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32523">
              <w:rPr>
                <w:b/>
                <w:color w:val="000000" w:themeColor="text1"/>
                <w:sz w:val="24"/>
                <w:szCs w:val="24"/>
              </w:rPr>
              <w:t>ТрансКонтейнер Европа Гмбх</w:t>
            </w:r>
          </w:p>
        </w:tc>
      </w:tr>
      <w:tr w:rsidR="00632523" w:rsidRPr="00632523" w:rsidTr="00632523">
        <w:trPr>
          <w:trHeight w:val="211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523" w:rsidRPr="00632523" w:rsidRDefault="00632523" w:rsidP="00632523">
            <w:pPr>
              <w:ind w:firstLine="0"/>
              <w:rPr>
                <w:sz w:val="24"/>
                <w:szCs w:val="24"/>
              </w:rPr>
            </w:pPr>
            <w:r w:rsidRPr="00632523">
              <w:rPr>
                <w:sz w:val="24"/>
                <w:szCs w:val="24"/>
              </w:rPr>
              <w:t xml:space="preserve">Арендная плата за контейнер в сутки (не более </w:t>
            </w:r>
            <w:r w:rsidRPr="00632523">
              <w:rPr>
                <w:color w:val="000000" w:themeColor="text1"/>
                <w:sz w:val="24"/>
                <w:szCs w:val="24"/>
              </w:rPr>
              <w:t xml:space="preserve">1,53 </w:t>
            </w:r>
            <w:r w:rsidRPr="00632523">
              <w:rPr>
                <w:color w:val="000000" w:themeColor="text1"/>
                <w:sz w:val="24"/>
                <w:szCs w:val="24"/>
                <w:lang w:val="en-US"/>
              </w:rPr>
              <w:t>USD</w:t>
            </w:r>
            <w:r w:rsidRPr="00632523">
              <w:rPr>
                <w:color w:val="000000" w:themeColor="text1"/>
                <w:sz w:val="24"/>
                <w:szCs w:val="24"/>
              </w:rPr>
              <w:t xml:space="preserve"> )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23" w:rsidRPr="00632523" w:rsidRDefault="00632523" w:rsidP="0063252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1,53</w:t>
            </w:r>
          </w:p>
        </w:tc>
      </w:tr>
      <w:tr w:rsidR="00632523" w:rsidRPr="00632523" w:rsidTr="00632523">
        <w:trPr>
          <w:trHeight w:val="13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523" w:rsidRPr="00632523" w:rsidRDefault="00632523" w:rsidP="00632523">
            <w:pPr>
              <w:ind w:firstLine="0"/>
              <w:rPr>
                <w:sz w:val="24"/>
                <w:szCs w:val="24"/>
              </w:rPr>
            </w:pPr>
            <w:r w:rsidRPr="00632523">
              <w:rPr>
                <w:sz w:val="24"/>
                <w:szCs w:val="24"/>
              </w:rPr>
              <w:t xml:space="preserve">Стоимость терминальных услуг по выдаче и сдаче порожнего контейнера (не более 75 </w:t>
            </w:r>
            <w:r w:rsidRPr="00632523">
              <w:rPr>
                <w:sz w:val="24"/>
                <w:szCs w:val="24"/>
                <w:lang w:val="en-US"/>
              </w:rPr>
              <w:t>USD</w:t>
            </w:r>
            <w:r w:rsidRPr="00632523">
              <w:rPr>
                <w:sz w:val="24"/>
                <w:szCs w:val="24"/>
              </w:rPr>
              <w:t>)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23" w:rsidRPr="00632523" w:rsidRDefault="00632523" w:rsidP="0063252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632523" w:rsidRPr="00632523" w:rsidTr="00632523">
        <w:trPr>
          <w:trHeight w:val="126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523" w:rsidRPr="00632523" w:rsidRDefault="00632523" w:rsidP="00632523">
            <w:pPr>
              <w:ind w:firstLine="0"/>
              <w:rPr>
                <w:sz w:val="24"/>
                <w:szCs w:val="24"/>
              </w:rPr>
            </w:pPr>
            <w:r w:rsidRPr="00632523">
              <w:rPr>
                <w:sz w:val="24"/>
                <w:szCs w:val="24"/>
              </w:rPr>
              <w:t xml:space="preserve">Стоимость ремонта контейнера за который Арендодатель платит самостоятельно (не менее 75 </w:t>
            </w:r>
            <w:r w:rsidRPr="00632523">
              <w:rPr>
                <w:sz w:val="24"/>
                <w:szCs w:val="24"/>
                <w:lang w:val="en-US"/>
              </w:rPr>
              <w:t>USD</w:t>
            </w:r>
            <w:r w:rsidRPr="00632523">
              <w:rPr>
                <w:sz w:val="24"/>
                <w:szCs w:val="24"/>
              </w:rPr>
              <w:t>)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23" w:rsidRPr="00632523" w:rsidRDefault="00632523" w:rsidP="0063252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632523" w:rsidRPr="00632523" w:rsidTr="00632523">
        <w:trPr>
          <w:trHeight w:val="135"/>
        </w:trPr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2523" w:rsidRPr="00632523" w:rsidRDefault="00632523" w:rsidP="00632523">
            <w:pPr>
              <w:ind w:firstLine="0"/>
              <w:rPr>
                <w:sz w:val="24"/>
                <w:szCs w:val="24"/>
              </w:rPr>
            </w:pPr>
            <w:r w:rsidRPr="00632523">
              <w:rPr>
                <w:sz w:val="24"/>
                <w:szCs w:val="24"/>
              </w:rPr>
              <w:t xml:space="preserve">Стоимость оборудования (контейнера) цена за единицу </w:t>
            </w:r>
            <w:r w:rsidRPr="00632523">
              <w:rPr>
                <w:rFonts w:eastAsia="MS Mincho"/>
                <w:sz w:val="24"/>
                <w:szCs w:val="24"/>
              </w:rPr>
              <w:t xml:space="preserve">(не более 4950 </w:t>
            </w:r>
            <w:r w:rsidRPr="00632523">
              <w:rPr>
                <w:rFonts w:eastAsia="MS Mincho"/>
                <w:sz w:val="24"/>
                <w:szCs w:val="24"/>
                <w:lang w:val="en-US"/>
              </w:rPr>
              <w:t>USD</w:t>
            </w:r>
            <w:r w:rsidRPr="00632523">
              <w:rPr>
                <w:rFonts w:eastAsia="MS Mincho"/>
                <w:sz w:val="24"/>
                <w:szCs w:val="24"/>
              </w:rPr>
              <w:t>)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523" w:rsidRPr="00632523" w:rsidRDefault="00632523" w:rsidP="0063252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4950</w:t>
            </w:r>
          </w:p>
        </w:tc>
      </w:tr>
    </w:tbl>
    <w:p w:rsidR="00632523" w:rsidRPr="00525D4B" w:rsidRDefault="00632523" w:rsidP="00632523">
      <w:pPr>
        <w:jc w:val="right"/>
        <w:outlineLvl w:val="0"/>
        <w:rPr>
          <w:bCs/>
          <w:sz w:val="24"/>
          <w:szCs w:val="24"/>
        </w:rPr>
      </w:pPr>
    </w:p>
    <w:sectPr w:rsidR="00632523" w:rsidRPr="00525D4B" w:rsidSect="00103449">
      <w:headerReference w:type="default" r:id="rId9"/>
      <w:pgSz w:w="11906" w:h="16838"/>
      <w:pgMar w:top="425" w:right="851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C5C" w:rsidRDefault="00E60C5C" w:rsidP="002C7C03">
      <w:r>
        <w:separator/>
      </w:r>
    </w:p>
  </w:endnote>
  <w:endnote w:type="continuationSeparator" w:id="0">
    <w:p w:rsidR="00E60C5C" w:rsidRDefault="00E60C5C" w:rsidP="002C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aramondC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C5C" w:rsidRDefault="00E60C5C" w:rsidP="002C7C03">
      <w:r>
        <w:separator/>
      </w:r>
    </w:p>
  </w:footnote>
  <w:footnote w:type="continuationSeparator" w:id="0">
    <w:p w:rsidR="00E60C5C" w:rsidRDefault="00E60C5C" w:rsidP="002C7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C5C" w:rsidRDefault="00CD0B83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E60C5C" w:rsidRDefault="00E60C5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</w:abstractNum>
  <w:abstractNum w:abstractNumId="1">
    <w:nsid w:val="05761D15"/>
    <w:multiLevelType w:val="hybridMultilevel"/>
    <w:tmpl w:val="D048F072"/>
    <w:lvl w:ilvl="0" w:tplc="591CF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9819B1"/>
    <w:multiLevelType w:val="hybridMultilevel"/>
    <w:tmpl w:val="E8A46F58"/>
    <w:lvl w:ilvl="0" w:tplc="076C0E6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857D25"/>
    <w:multiLevelType w:val="multilevel"/>
    <w:tmpl w:val="7F020B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CBB7741"/>
    <w:multiLevelType w:val="hybridMultilevel"/>
    <w:tmpl w:val="137CE8C6"/>
    <w:lvl w:ilvl="0" w:tplc="B8646D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175BF"/>
    <w:multiLevelType w:val="multilevel"/>
    <w:tmpl w:val="774AF26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32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D9637AB"/>
    <w:multiLevelType w:val="hybridMultilevel"/>
    <w:tmpl w:val="31EC7D6E"/>
    <w:lvl w:ilvl="0" w:tplc="2960A7A6">
      <w:start w:val="1"/>
      <w:numFmt w:val="decimal"/>
      <w:lvlText w:val="%1)"/>
      <w:lvlJc w:val="left"/>
      <w:pPr>
        <w:ind w:left="118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1F6A62FE"/>
    <w:multiLevelType w:val="multilevel"/>
    <w:tmpl w:val="D2ACA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0F62861"/>
    <w:multiLevelType w:val="hybridMultilevel"/>
    <w:tmpl w:val="4F862108"/>
    <w:lvl w:ilvl="0" w:tplc="9CC0FC14">
      <w:start w:val="1"/>
      <w:numFmt w:val="upperRoman"/>
      <w:lvlText w:val="%1."/>
      <w:lvlJc w:val="left"/>
      <w:pPr>
        <w:ind w:left="1939" w:hanging="12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553E21"/>
    <w:multiLevelType w:val="hybridMultilevel"/>
    <w:tmpl w:val="B6F45E9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>
    <w:nsid w:val="33021050"/>
    <w:multiLevelType w:val="hybridMultilevel"/>
    <w:tmpl w:val="2C74CEE4"/>
    <w:lvl w:ilvl="0" w:tplc="84CC21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51807E6"/>
    <w:multiLevelType w:val="hybridMultilevel"/>
    <w:tmpl w:val="2F647E16"/>
    <w:lvl w:ilvl="0" w:tplc="0AEA01C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672F1C"/>
    <w:multiLevelType w:val="hybridMultilevel"/>
    <w:tmpl w:val="74A20D32"/>
    <w:lvl w:ilvl="0" w:tplc="D0E80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CB0197"/>
    <w:multiLevelType w:val="hybridMultilevel"/>
    <w:tmpl w:val="04B049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6511E00"/>
    <w:multiLevelType w:val="multilevel"/>
    <w:tmpl w:val="2DE637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67938C7"/>
    <w:multiLevelType w:val="multilevel"/>
    <w:tmpl w:val="774AF26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32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57FB7367"/>
    <w:multiLevelType w:val="multilevel"/>
    <w:tmpl w:val="03AE7CA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eastAsia="Times New Roman" w:hint="default"/>
        <w:b w:val="0"/>
        <w:i w:val="0"/>
        <w:sz w:val="28"/>
        <w:szCs w:val="28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eastAsia="Times New Roman" w:hint="default"/>
      </w:rPr>
    </w:lvl>
  </w:abstractNum>
  <w:abstractNum w:abstractNumId="17">
    <w:nsid w:val="5BC313A1"/>
    <w:multiLevelType w:val="hybridMultilevel"/>
    <w:tmpl w:val="B492D190"/>
    <w:lvl w:ilvl="0" w:tplc="177EB554">
      <w:start w:val="4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DD439C4"/>
    <w:multiLevelType w:val="hybridMultilevel"/>
    <w:tmpl w:val="3D02C5EA"/>
    <w:lvl w:ilvl="0" w:tplc="E4F89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45067F"/>
    <w:multiLevelType w:val="hybridMultilevel"/>
    <w:tmpl w:val="A5B6C9CA"/>
    <w:lvl w:ilvl="0" w:tplc="75628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0845A8"/>
    <w:multiLevelType w:val="hybridMultilevel"/>
    <w:tmpl w:val="F15A9DEE"/>
    <w:lvl w:ilvl="0" w:tplc="660C57CE">
      <w:start w:val="1"/>
      <w:numFmt w:val="upperRoman"/>
      <w:lvlText w:val="%1."/>
      <w:lvlJc w:val="left"/>
      <w:pPr>
        <w:ind w:left="862" w:hanging="720"/>
      </w:pPr>
      <w:rPr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1"/>
  </w:num>
  <w:num w:numId="5">
    <w:abstractNumId w:val="3"/>
  </w:num>
  <w:num w:numId="6">
    <w:abstractNumId w:val="16"/>
  </w:num>
  <w:num w:numId="7">
    <w:abstractNumId w:val="1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7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2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0"/>
  </w:num>
  <w:num w:numId="19">
    <w:abstractNumId w:val="4"/>
  </w:num>
  <w:num w:numId="20">
    <w:abstractNumId w:val="1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62A4"/>
    <w:rsid w:val="00000DAC"/>
    <w:rsid w:val="00001C26"/>
    <w:rsid w:val="00002077"/>
    <w:rsid w:val="00002177"/>
    <w:rsid w:val="000026E9"/>
    <w:rsid w:val="00003459"/>
    <w:rsid w:val="00006217"/>
    <w:rsid w:val="000075E4"/>
    <w:rsid w:val="0001224B"/>
    <w:rsid w:val="0001393F"/>
    <w:rsid w:val="000165A1"/>
    <w:rsid w:val="00017432"/>
    <w:rsid w:val="00017543"/>
    <w:rsid w:val="000210C3"/>
    <w:rsid w:val="000217E5"/>
    <w:rsid w:val="000220E8"/>
    <w:rsid w:val="000234B3"/>
    <w:rsid w:val="00023765"/>
    <w:rsid w:val="00025FDF"/>
    <w:rsid w:val="0002610D"/>
    <w:rsid w:val="00026B5E"/>
    <w:rsid w:val="0003073D"/>
    <w:rsid w:val="00031178"/>
    <w:rsid w:val="00031C49"/>
    <w:rsid w:val="00034AA5"/>
    <w:rsid w:val="000377E6"/>
    <w:rsid w:val="00042582"/>
    <w:rsid w:val="00042837"/>
    <w:rsid w:val="00042B84"/>
    <w:rsid w:val="0004445F"/>
    <w:rsid w:val="00044CAB"/>
    <w:rsid w:val="00045688"/>
    <w:rsid w:val="00046C11"/>
    <w:rsid w:val="00047AB7"/>
    <w:rsid w:val="00047D0B"/>
    <w:rsid w:val="000509EC"/>
    <w:rsid w:val="00053B97"/>
    <w:rsid w:val="000540ED"/>
    <w:rsid w:val="00055534"/>
    <w:rsid w:val="00060065"/>
    <w:rsid w:val="00060DBF"/>
    <w:rsid w:val="00062055"/>
    <w:rsid w:val="00063471"/>
    <w:rsid w:val="00063509"/>
    <w:rsid w:val="0006428D"/>
    <w:rsid w:val="00076A31"/>
    <w:rsid w:val="000777AB"/>
    <w:rsid w:val="00082146"/>
    <w:rsid w:val="00082D5B"/>
    <w:rsid w:val="00082F94"/>
    <w:rsid w:val="0008426F"/>
    <w:rsid w:val="00084DE3"/>
    <w:rsid w:val="00085484"/>
    <w:rsid w:val="00085F72"/>
    <w:rsid w:val="000917AB"/>
    <w:rsid w:val="00091D40"/>
    <w:rsid w:val="00094ED2"/>
    <w:rsid w:val="0009575F"/>
    <w:rsid w:val="00097701"/>
    <w:rsid w:val="000A5814"/>
    <w:rsid w:val="000A60A3"/>
    <w:rsid w:val="000A60DF"/>
    <w:rsid w:val="000A6E2A"/>
    <w:rsid w:val="000B0645"/>
    <w:rsid w:val="000B119C"/>
    <w:rsid w:val="000B307B"/>
    <w:rsid w:val="000B40C1"/>
    <w:rsid w:val="000B413C"/>
    <w:rsid w:val="000B7F51"/>
    <w:rsid w:val="000C22F2"/>
    <w:rsid w:val="000C3C5A"/>
    <w:rsid w:val="000C5FD9"/>
    <w:rsid w:val="000C64CD"/>
    <w:rsid w:val="000C7F17"/>
    <w:rsid w:val="000D1D00"/>
    <w:rsid w:val="000D401A"/>
    <w:rsid w:val="000D427D"/>
    <w:rsid w:val="000D53FE"/>
    <w:rsid w:val="000D56CB"/>
    <w:rsid w:val="000D5907"/>
    <w:rsid w:val="000D675D"/>
    <w:rsid w:val="000D6DD0"/>
    <w:rsid w:val="000D7A97"/>
    <w:rsid w:val="000E1E0F"/>
    <w:rsid w:val="000E1E50"/>
    <w:rsid w:val="000E25DE"/>
    <w:rsid w:val="000E29EF"/>
    <w:rsid w:val="000E2FF1"/>
    <w:rsid w:val="000E3494"/>
    <w:rsid w:val="000E363D"/>
    <w:rsid w:val="000E38BA"/>
    <w:rsid w:val="000E479B"/>
    <w:rsid w:val="000E47BC"/>
    <w:rsid w:val="000E4C88"/>
    <w:rsid w:val="000E702E"/>
    <w:rsid w:val="000E72EB"/>
    <w:rsid w:val="000E79AC"/>
    <w:rsid w:val="000F1782"/>
    <w:rsid w:val="000F3D72"/>
    <w:rsid w:val="00100911"/>
    <w:rsid w:val="0010196B"/>
    <w:rsid w:val="00101AC8"/>
    <w:rsid w:val="00102C10"/>
    <w:rsid w:val="00103449"/>
    <w:rsid w:val="00103F10"/>
    <w:rsid w:val="00105101"/>
    <w:rsid w:val="001067B5"/>
    <w:rsid w:val="00107B80"/>
    <w:rsid w:val="00110224"/>
    <w:rsid w:val="00111A56"/>
    <w:rsid w:val="00113008"/>
    <w:rsid w:val="001144A2"/>
    <w:rsid w:val="00114E36"/>
    <w:rsid w:val="00116591"/>
    <w:rsid w:val="00117473"/>
    <w:rsid w:val="00120B74"/>
    <w:rsid w:val="001212C5"/>
    <w:rsid w:val="00121ED4"/>
    <w:rsid w:val="001238E6"/>
    <w:rsid w:val="00123FAC"/>
    <w:rsid w:val="0012486C"/>
    <w:rsid w:val="00126701"/>
    <w:rsid w:val="00126C34"/>
    <w:rsid w:val="00131E89"/>
    <w:rsid w:val="00133B5E"/>
    <w:rsid w:val="00133CFF"/>
    <w:rsid w:val="0013468C"/>
    <w:rsid w:val="001346FD"/>
    <w:rsid w:val="00135D16"/>
    <w:rsid w:val="001365A6"/>
    <w:rsid w:val="0013786F"/>
    <w:rsid w:val="001406DA"/>
    <w:rsid w:val="00141AE4"/>
    <w:rsid w:val="00142A32"/>
    <w:rsid w:val="00142E78"/>
    <w:rsid w:val="0014362A"/>
    <w:rsid w:val="0014382A"/>
    <w:rsid w:val="0014455A"/>
    <w:rsid w:val="00144BAF"/>
    <w:rsid w:val="001475DB"/>
    <w:rsid w:val="001475ED"/>
    <w:rsid w:val="00147C0B"/>
    <w:rsid w:val="001518E2"/>
    <w:rsid w:val="00152424"/>
    <w:rsid w:val="00157CC0"/>
    <w:rsid w:val="00161E78"/>
    <w:rsid w:val="00163225"/>
    <w:rsid w:val="001643D7"/>
    <w:rsid w:val="00164FFE"/>
    <w:rsid w:val="0016522E"/>
    <w:rsid w:val="00165971"/>
    <w:rsid w:val="00167B6B"/>
    <w:rsid w:val="00170087"/>
    <w:rsid w:val="00171C3E"/>
    <w:rsid w:val="00171DBB"/>
    <w:rsid w:val="00172805"/>
    <w:rsid w:val="00172D99"/>
    <w:rsid w:val="00173256"/>
    <w:rsid w:val="001746F0"/>
    <w:rsid w:val="00175221"/>
    <w:rsid w:val="001759E4"/>
    <w:rsid w:val="001760F2"/>
    <w:rsid w:val="00176AE5"/>
    <w:rsid w:val="00177D91"/>
    <w:rsid w:val="001801AC"/>
    <w:rsid w:val="00180535"/>
    <w:rsid w:val="00180DAB"/>
    <w:rsid w:val="001825D5"/>
    <w:rsid w:val="00182A54"/>
    <w:rsid w:val="00183132"/>
    <w:rsid w:val="00184051"/>
    <w:rsid w:val="0018491D"/>
    <w:rsid w:val="0018646C"/>
    <w:rsid w:val="00186A5B"/>
    <w:rsid w:val="00190C88"/>
    <w:rsid w:val="00191162"/>
    <w:rsid w:val="00192C65"/>
    <w:rsid w:val="001938F1"/>
    <w:rsid w:val="001948AA"/>
    <w:rsid w:val="00195EF2"/>
    <w:rsid w:val="001A035C"/>
    <w:rsid w:val="001A0B3D"/>
    <w:rsid w:val="001A0F3A"/>
    <w:rsid w:val="001A54F5"/>
    <w:rsid w:val="001A56DC"/>
    <w:rsid w:val="001A6532"/>
    <w:rsid w:val="001B0FDE"/>
    <w:rsid w:val="001B15E9"/>
    <w:rsid w:val="001B3A51"/>
    <w:rsid w:val="001B415F"/>
    <w:rsid w:val="001B5615"/>
    <w:rsid w:val="001B64F1"/>
    <w:rsid w:val="001B6899"/>
    <w:rsid w:val="001B7C07"/>
    <w:rsid w:val="001C129E"/>
    <w:rsid w:val="001C1B54"/>
    <w:rsid w:val="001C48B2"/>
    <w:rsid w:val="001C6495"/>
    <w:rsid w:val="001C6EE5"/>
    <w:rsid w:val="001C744D"/>
    <w:rsid w:val="001C7D95"/>
    <w:rsid w:val="001C7E3D"/>
    <w:rsid w:val="001D0886"/>
    <w:rsid w:val="001D0AAB"/>
    <w:rsid w:val="001D17B4"/>
    <w:rsid w:val="001D21BB"/>
    <w:rsid w:val="001D3B43"/>
    <w:rsid w:val="001D3C8C"/>
    <w:rsid w:val="001D67AA"/>
    <w:rsid w:val="001D6FA8"/>
    <w:rsid w:val="001D7018"/>
    <w:rsid w:val="001E0BEE"/>
    <w:rsid w:val="001E3EAD"/>
    <w:rsid w:val="001E4736"/>
    <w:rsid w:val="001E4F7C"/>
    <w:rsid w:val="001E67F5"/>
    <w:rsid w:val="001E6A1B"/>
    <w:rsid w:val="001E70E8"/>
    <w:rsid w:val="001F0B3B"/>
    <w:rsid w:val="001F1DD4"/>
    <w:rsid w:val="001F3CE1"/>
    <w:rsid w:val="001F4E7E"/>
    <w:rsid w:val="001F5DA6"/>
    <w:rsid w:val="00200030"/>
    <w:rsid w:val="0020165C"/>
    <w:rsid w:val="00201E56"/>
    <w:rsid w:val="00204B07"/>
    <w:rsid w:val="0020709B"/>
    <w:rsid w:val="0021013C"/>
    <w:rsid w:val="0021083F"/>
    <w:rsid w:val="00212425"/>
    <w:rsid w:val="0021365F"/>
    <w:rsid w:val="0021371C"/>
    <w:rsid w:val="00215AC1"/>
    <w:rsid w:val="00216996"/>
    <w:rsid w:val="0021755B"/>
    <w:rsid w:val="00217F38"/>
    <w:rsid w:val="00220000"/>
    <w:rsid w:val="002216DC"/>
    <w:rsid w:val="00227EC0"/>
    <w:rsid w:val="002304E9"/>
    <w:rsid w:val="00230918"/>
    <w:rsid w:val="002341B4"/>
    <w:rsid w:val="00234724"/>
    <w:rsid w:val="002350DE"/>
    <w:rsid w:val="00240804"/>
    <w:rsid w:val="00241516"/>
    <w:rsid w:val="00241AFA"/>
    <w:rsid w:val="00243FD8"/>
    <w:rsid w:val="00245121"/>
    <w:rsid w:val="00245141"/>
    <w:rsid w:val="002464E7"/>
    <w:rsid w:val="00246EBC"/>
    <w:rsid w:val="002529E5"/>
    <w:rsid w:val="00253711"/>
    <w:rsid w:val="00254B18"/>
    <w:rsid w:val="00255D2A"/>
    <w:rsid w:val="00256449"/>
    <w:rsid w:val="0025745C"/>
    <w:rsid w:val="002605D1"/>
    <w:rsid w:val="00263054"/>
    <w:rsid w:val="0026332C"/>
    <w:rsid w:val="002636BF"/>
    <w:rsid w:val="00263D17"/>
    <w:rsid w:val="002645BC"/>
    <w:rsid w:val="00265655"/>
    <w:rsid w:val="00265C1D"/>
    <w:rsid w:val="002666D1"/>
    <w:rsid w:val="002668AE"/>
    <w:rsid w:val="00273066"/>
    <w:rsid w:val="00276DB8"/>
    <w:rsid w:val="00282456"/>
    <w:rsid w:val="0028492E"/>
    <w:rsid w:val="00287190"/>
    <w:rsid w:val="00287AF1"/>
    <w:rsid w:val="0029011F"/>
    <w:rsid w:val="00291637"/>
    <w:rsid w:val="00292871"/>
    <w:rsid w:val="0029460E"/>
    <w:rsid w:val="0029489F"/>
    <w:rsid w:val="00294DD4"/>
    <w:rsid w:val="002952E8"/>
    <w:rsid w:val="0029553D"/>
    <w:rsid w:val="00295686"/>
    <w:rsid w:val="00296517"/>
    <w:rsid w:val="002A02A8"/>
    <w:rsid w:val="002A0D46"/>
    <w:rsid w:val="002A1A49"/>
    <w:rsid w:val="002A207B"/>
    <w:rsid w:val="002A2553"/>
    <w:rsid w:val="002A2819"/>
    <w:rsid w:val="002A3C4A"/>
    <w:rsid w:val="002A3D88"/>
    <w:rsid w:val="002A43EE"/>
    <w:rsid w:val="002A6881"/>
    <w:rsid w:val="002A7D8B"/>
    <w:rsid w:val="002B0A78"/>
    <w:rsid w:val="002B0CA4"/>
    <w:rsid w:val="002B12BF"/>
    <w:rsid w:val="002B1364"/>
    <w:rsid w:val="002B214C"/>
    <w:rsid w:val="002B58D4"/>
    <w:rsid w:val="002B7C62"/>
    <w:rsid w:val="002C29DF"/>
    <w:rsid w:val="002C29FD"/>
    <w:rsid w:val="002C3D6C"/>
    <w:rsid w:val="002C3EF4"/>
    <w:rsid w:val="002C536B"/>
    <w:rsid w:val="002C664F"/>
    <w:rsid w:val="002C7C03"/>
    <w:rsid w:val="002D083F"/>
    <w:rsid w:val="002D0D9E"/>
    <w:rsid w:val="002D140F"/>
    <w:rsid w:val="002D2804"/>
    <w:rsid w:val="002D33D7"/>
    <w:rsid w:val="002D5433"/>
    <w:rsid w:val="002D58CA"/>
    <w:rsid w:val="002D69F7"/>
    <w:rsid w:val="002D6CD7"/>
    <w:rsid w:val="002D7921"/>
    <w:rsid w:val="002E12A9"/>
    <w:rsid w:val="002E2B59"/>
    <w:rsid w:val="002E5A39"/>
    <w:rsid w:val="002E7F45"/>
    <w:rsid w:val="002F00CA"/>
    <w:rsid w:val="002F0CA1"/>
    <w:rsid w:val="002F28CC"/>
    <w:rsid w:val="002F7608"/>
    <w:rsid w:val="00300487"/>
    <w:rsid w:val="003013C5"/>
    <w:rsid w:val="00301CE1"/>
    <w:rsid w:val="003027D6"/>
    <w:rsid w:val="00302C7D"/>
    <w:rsid w:val="00302F4F"/>
    <w:rsid w:val="003038BF"/>
    <w:rsid w:val="00304375"/>
    <w:rsid w:val="00306D81"/>
    <w:rsid w:val="00307DD2"/>
    <w:rsid w:val="003115DF"/>
    <w:rsid w:val="00313156"/>
    <w:rsid w:val="00314A5B"/>
    <w:rsid w:val="00315FBB"/>
    <w:rsid w:val="00316CC4"/>
    <w:rsid w:val="003208FE"/>
    <w:rsid w:val="0032153B"/>
    <w:rsid w:val="00322256"/>
    <w:rsid w:val="00323AE4"/>
    <w:rsid w:val="003248F4"/>
    <w:rsid w:val="00324B26"/>
    <w:rsid w:val="00327153"/>
    <w:rsid w:val="00331DBC"/>
    <w:rsid w:val="00334DB7"/>
    <w:rsid w:val="00335BA7"/>
    <w:rsid w:val="00336AD9"/>
    <w:rsid w:val="00336FCB"/>
    <w:rsid w:val="0033741F"/>
    <w:rsid w:val="00340B77"/>
    <w:rsid w:val="003412C1"/>
    <w:rsid w:val="003417D5"/>
    <w:rsid w:val="0034234A"/>
    <w:rsid w:val="0034463A"/>
    <w:rsid w:val="00344EAF"/>
    <w:rsid w:val="003450EB"/>
    <w:rsid w:val="00350C90"/>
    <w:rsid w:val="00352234"/>
    <w:rsid w:val="00352501"/>
    <w:rsid w:val="00352EE4"/>
    <w:rsid w:val="0035371D"/>
    <w:rsid w:val="00354FB5"/>
    <w:rsid w:val="003571BD"/>
    <w:rsid w:val="00357DFA"/>
    <w:rsid w:val="00361DCF"/>
    <w:rsid w:val="00365BBD"/>
    <w:rsid w:val="00366ADB"/>
    <w:rsid w:val="00370778"/>
    <w:rsid w:val="003712B6"/>
    <w:rsid w:val="00371C99"/>
    <w:rsid w:val="0037284B"/>
    <w:rsid w:val="00372EC5"/>
    <w:rsid w:val="003737AE"/>
    <w:rsid w:val="00373880"/>
    <w:rsid w:val="00373A56"/>
    <w:rsid w:val="0037589E"/>
    <w:rsid w:val="00375F77"/>
    <w:rsid w:val="0037649A"/>
    <w:rsid w:val="0037672F"/>
    <w:rsid w:val="0038226D"/>
    <w:rsid w:val="003827CA"/>
    <w:rsid w:val="00384754"/>
    <w:rsid w:val="00384ABA"/>
    <w:rsid w:val="00385819"/>
    <w:rsid w:val="00385A06"/>
    <w:rsid w:val="00385F42"/>
    <w:rsid w:val="003869F8"/>
    <w:rsid w:val="003876C3"/>
    <w:rsid w:val="00390057"/>
    <w:rsid w:val="00390A04"/>
    <w:rsid w:val="00391B2B"/>
    <w:rsid w:val="003922C2"/>
    <w:rsid w:val="003925D4"/>
    <w:rsid w:val="00395634"/>
    <w:rsid w:val="00395977"/>
    <w:rsid w:val="00396B0C"/>
    <w:rsid w:val="00396CFB"/>
    <w:rsid w:val="003978A0"/>
    <w:rsid w:val="00397C6C"/>
    <w:rsid w:val="00397D80"/>
    <w:rsid w:val="00397EA1"/>
    <w:rsid w:val="003A0800"/>
    <w:rsid w:val="003A1A61"/>
    <w:rsid w:val="003A369F"/>
    <w:rsid w:val="003A42FE"/>
    <w:rsid w:val="003A4DF3"/>
    <w:rsid w:val="003A6C7E"/>
    <w:rsid w:val="003A6CBC"/>
    <w:rsid w:val="003A7286"/>
    <w:rsid w:val="003A785A"/>
    <w:rsid w:val="003B0645"/>
    <w:rsid w:val="003B0913"/>
    <w:rsid w:val="003B74C8"/>
    <w:rsid w:val="003C1D69"/>
    <w:rsid w:val="003C3092"/>
    <w:rsid w:val="003C467D"/>
    <w:rsid w:val="003C5211"/>
    <w:rsid w:val="003C7469"/>
    <w:rsid w:val="003D0AA6"/>
    <w:rsid w:val="003D0E00"/>
    <w:rsid w:val="003D3164"/>
    <w:rsid w:val="003D43C1"/>
    <w:rsid w:val="003D48E5"/>
    <w:rsid w:val="003D5E36"/>
    <w:rsid w:val="003D7698"/>
    <w:rsid w:val="003E112C"/>
    <w:rsid w:val="003E15EA"/>
    <w:rsid w:val="003E1D49"/>
    <w:rsid w:val="003F0E09"/>
    <w:rsid w:val="003F1353"/>
    <w:rsid w:val="003F1470"/>
    <w:rsid w:val="003F14FB"/>
    <w:rsid w:val="003F192F"/>
    <w:rsid w:val="003F23EE"/>
    <w:rsid w:val="003F34F8"/>
    <w:rsid w:val="003F4A49"/>
    <w:rsid w:val="003F5118"/>
    <w:rsid w:val="003F57F7"/>
    <w:rsid w:val="003F6DA9"/>
    <w:rsid w:val="003F6FF7"/>
    <w:rsid w:val="003F7169"/>
    <w:rsid w:val="003F72CE"/>
    <w:rsid w:val="004022B8"/>
    <w:rsid w:val="00402F92"/>
    <w:rsid w:val="00405234"/>
    <w:rsid w:val="004057F3"/>
    <w:rsid w:val="00405AA2"/>
    <w:rsid w:val="0040634D"/>
    <w:rsid w:val="004069DE"/>
    <w:rsid w:val="004071BF"/>
    <w:rsid w:val="00407957"/>
    <w:rsid w:val="00410C3B"/>
    <w:rsid w:val="00410C62"/>
    <w:rsid w:val="00411A10"/>
    <w:rsid w:val="00412379"/>
    <w:rsid w:val="0041301F"/>
    <w:rsid w:val="004152DE"/>
    <w:rsid w:val="00416828"/>
    <w:rsid w:val="00416EA5"/>
    <w:rsid w:val="00421B48"/>
    <w:rsid w:val="00424046"/>
    <w:rsid w:val="0042538B"/>
    <w:rsid w:val="00425B7C"/>
    <w:rsid w:val="00425C43"/>
    <w:rsid w:val="004261E6"/>
    <w:rsid w:val="004262A4"/>
    <w:rsid w:val="00427B60"/>
    <w:rsid w:val="00427CE3"/>
    <w:rsid w:val="004304E4"/>
    <w:rsid w:val="004307B4"/>
    <w:rsid w:val="00431FAD"/>
    <w:rsid w:val="00434489"/>
    <w:rsid w:val="004365BB"/>
    <w:rsid w:val="00437A83"/>
    <w:rsid w:val="0044002D"/>
    <w:rsid w:val="00440946"/>
    <w:rsid w:val="00440B2D"/>
    <w:rsid w:val="00444990"/>
    <w:rsid w:val="00444DF5"/>
    <w:rsid w:val="00445A80"/>
    <w:rsid w:val="00450704"/>
    <w:rsid w:val="00451408"/>
    <w:rsid w:val="0045194E"/>
    <w:rsid w:val="0045265E"/>
    <w:rsid w:val="0045627B"/>
    <w:rsid w:val="00456F4D"/>
    <w:rsid w:val="0045729A"/>
    <w:rsid w:val="0045748E"/>
    <w:rsid w:val="00461D1B"/>
    <w:rsid w:val="004625AD"/>
    <w:rsid w:val="00463041"/>
    <w:rsid w:val="00463170"/>
    <w:rsid w:val="00463639"/>
    <w:rsid w:val="00463A46"/>
    <w:rsid w:val="00465F41"/>
    <w:rsid w:val="0047074E"/>
    <w:rsid w:val="00470C8D"/>
    <w:rsid w:val="00472673"/>
    <w:rsid w:val="0047425D"/>
    <w:rsid w:val="00476995"/>
    <w:rsid w:val="00480505"/>
    <w:rsid w:val="00481FBD"/>
    <w:rsid w:val="00482157"/>
    <w:rsid w:val="00482EEA"/>
    <w:rsid w:val="0048373E"/>
    <w:rsid w:val="00483B75"/>
    <w:rsid w:val="00483BF9"/>
    <w:rsid w:val="00483D8D"/>
    <w:rsid w:val="00486D71"/>
    <w:rsid w:val="00487A43"/>
    <w:rsid w:val="004908F5"/>
    <w:rsid w:val="004911F3"/>
    <w:rsid w:val="00491B89"/>
    <w:rsid w:val="004966C2"/>
    <w:rsid w:val="004A07A6"/>
    <w:rsid w:val="004A12BA"/>
    <w:rsid w:val="004A1EF7"/>
    <w:rsid w:val="004A2116"/>
    <w:rsid w:val="004A34DD"/>
    <w:rsid w:val="004A4341"/>
    <w:rsid w:val="004A4704"/>
    <w:rsid w:val="004A5995"/>
    <w:rsid w:val="004A652B"/>
    <w:rsid w:val="004B1103"/>
    <w:rsid w:val="004B3332"/>
    <w:rsid w:val="004B4257"/>
    <w:rsid w:val="004B4E81"/>
    <w:rsid w:val="004B4FB2"/>
    <w:rsid w:val="004B5B70"/>
    <w:rsid w:val="004B5DD8"/>
    <w:rsid w:val="004B7CA8"/>
    <w:rsid w:val="004C0030"/>
    <w:rsid w:val="004C3C44"/>
    <w:rsid w:val="004C3E28"/>
    <w:rsid w:val="004C63EA"/>
    <w:rsid w:val="004C6982"/>
    <w:rsid w:val="004C6CE8"/>
    <w:rsid w:val="004C7DFB"/>
    <w:rsid w:val="004D1DEE"/>
    <w:rsid w:val="004D4544"/>
    <w:rsid w:val="004D4878"/>
    <w:rsid w:val="004D4DB8"/>
    <w:rsid w:val="004D51E3"/>
    <w:rsid w:val="004D6D87"/>
    <w:rsid w:val="004E09D6"/>
    <w:rsid w:val="004E267B"/>
    <w:rsid w:val="004E3BAA"/>
    <w:rsid w:val="004E6422"/>
    <w:rsid w:val="004E64D9"/>
    <w:rsid w:val="004F007E"/>
    <w:rsid w:val="004F0722"/>
    <w:rsid w:val="004F0863"/>
    <w:rsid w:val="004F1B70"/>
    <w:rsid w:val="004F33B9"/>
    <w:rsid w:val="004F437F"/>
    <w:rsid w:val="004F472E"/>
    <w:rsid w:val="004F659B"/>
    <w:rsid w:val="004F741E"/>
    <w:rsid w:val="004F7E4C"/>
    <w:rsid w:val="00500D9B"/>
    <w:rsid w:val="005016EA"/>
    <w:rsid w:val="00502F4C"/>
    <w:rsid w:val="00503A5B"/>
    <w:rsid w:val="00503C75"/>
    <w:rsid w:val="0050511C"/>
    <w:rsid w:val="00505D9B"/>
    <w:rsid w:val="00506C2A"/>
    <w:rsid w:val="00507507"/>
    <w:rsid w:val="00507E76"/>
    <w:rsid w:val="00510572"/>
    <w:rsid w:val="00510EB3"/>
    <w:rsid w:val="00511287"/>
    <w:rsid w:val="00511E43"/>
    <w:rsid w:val="0051303D"/>
    <w:rsid w:val="005135A3"/>
    <w:rsid w:val="00513DB5"/>
    <w:rsid w:val="00514606"/>
    <w:rsid w:val="00514DB2"/>
    <w:rsid w:val="00516C23"/>
    <w:rsid w:val="00522337"/>
    <w:rsid w:val="00522E94"/>
    <w:rsid w:val="00523025"/>
    <w:rsid w:val="00525D4B"/>
    <w:rsid w:val="00527663"/>
    <w:rsid w:val="0053117F"/>
    <w:rsid w:val="00531303"/>
    <w:rsid w:val="00532FEA"/>
    <w:rsid w:val="0053339B"/>
    <w:rsid w:val="00533B82"/>
    <w:rsid w:val="005349FD"/>
    <w:rsid w:val="0053594E"/>
    <w:rsid w:val="00537974"/>
    <w:rsid w:val="00542313"/>
    <w:rsid w:val="00544107"/>
    <w:rsid w:val="00545061"/>
    <w:rsid w:val="00546447"/>
    <w:rsid w:val="0054694F"/>
    <w:rsid w:val="005471DD"/>
    <w:rsid w:val="00547C9E"/>
    <w:rsid w:val="00550D92"/>
    <w:rsid w:val="00551BEC"/>
    <w:rsid w:val="005523BA"/>
    <w:rsid w:val="0055371A"/>
    <w:rsid w:val="00553AB4"/>
    <w:rsid w:val="00554412"/>
    <w:rsid w:val="00554660"/>
    <w:rsid w:val="0055489E"/>
    <w:rsid w:val="00555075"/>
    <w:rsid w:val="00556968"/>
    <w:rsid w:val="005575EB"/>
    <w:rsid w:val="00557E4F"/>
    <w:rsid w:val="0056144C"/>
    <w:rsid w:val="005617CD"/>
    <w:rsid w:val="005619A9"/>
    <w:rsid w:val="005626F6"/>
    <w:rsid w:val="0056351B"/>
    <w:rsid w:val="0056417D"/>
    <w:rsid w:val="0056425E"/>
    <w:rsid w:val="00564E7A"/>
    <w:rsid w:val="005674D8"/>
    <w:rsid w:val="00567886"/>
    <w:rsid w:val="005707D2"/>
    <w:rsid w:val="00570E0A"/>
    <w:rsid w:val="00572617"/>
    <w:rsid w:val="00573B7F"/>
    <w:rsid w:val="0057521E"/>
    <w:rsid w:val="00575B45"/>
    <w:rsid w:val="005764A1"/>
    <w:rsid w:val="00576F5D"/>
    <w:rsid w:val="00580FFE"/>
    <w:rsid w:val="00581344"/>
    <w:rsid w:val="005819CB"/>
    <w:rsid w:val="005821DE"/>
    <w:rsid w:val="005824C6"/>
    <w:rsid w:val="00583AE4"/>
    <w:rsid w:val="00583EE5"/>
    <w:rsid w:val="00584727"/>
    <w:rsid w:val="00585221"/>
    <w:rsid w:val="005868C0"/>
    <w:rsid w:val="00592D89"/>
    <w:rsid w:val="00593856"/>
    <w:rsid w:val="00594892"/>
    <w:rsid w:val="005948ED"/>
    <w:rsid w:val="00595A67"/>
    <w:rsid w:val="005964B0"/>
    <w:rsid w:val="00597604"/>
    <w:rsid w:val="005A064C"/>
    <w:rsid w:val="005A19E7"/>
    <w:rsid w:val="005A1AFF"/>
    <w:rsid w:val="005A4B63"/>
    <w:rsid w:val="005A5985"/>
    <w:rsid w:val="005A69AB"/>
    <w:rsid w:val="005B1996"/>
    <w:rsid w:val="005B4B5F"/>
    <w:rsid w:val="005B4D08"/>
    <w:rsid w:val="005B6A3A"/>
    <w:rsid w:val="005C13CF"/>
    <w:rsid w:val="005C284A"/>
    <w:rsid w:val="005C3455"/>
    <w:rsid w:val="005C3FA1"/>
    <w:rsid w:val="005C4E9C"/>
    <w:rsid w:val="005C6267"/>
    <w:rsid w:val="005C7B21"/>
    <w:rsid w:val="005D0867"/>
    <w:rsid w:val="005D2573"/>
    <w:rsid w:val="005D387A"/>
    <w:rsid w:val="005D3D31"/>
    <w:rsid w:val="005D3FA2"/>
    <w:rsid w:val="005D64D2"/>
    <w:rsid w:val="005E0384"/>
    <w:rsid w:val="005E4F04"/>
    <w:rsid w:val="005E5010"/>
    <w:rsid w:val="005E5155"/>
    <w:rsid w:val="005E5F5B"/>
    <w:rsid w:val="005E76EC"/>
    <w:rsid w:val="005F046B"/>
    <w:rsid w:val="005F2516"/>
    <w:rsid w:val="005F2ED9"/>
    <w:rsid w:val="005F328C"/>
    <w:rsid w:val="005F3D46"/>
    <w:rsid w:val="005F3E96"/>
    <w:rsid w:val="005F5903"/>
    <w:rsid w:val="005F6767"/>
    <w:rsid w:val="0060167B"/>
    <w:rsid w:val="00602C8C"/>
    <w:rsid w:val="00603D5C"/>
    <w:rsid w:val="006067A0"/>
    <w:rsid w:val="00606B04"/>
    <w:rsid w:val="006072F9"/>
    <w:rsid w:val="00607602"/>
    <w:rsid w:val="006078A6"/>
    <w:rsid w:val="00611542"/>
    <w:rsid w:val="006117F1"/>
    <w:rsid w:val="00611C29"/>
    <w:rsid w:val="006143A9"/>
    <w:rsid w:val="0061522F"/>
    <w:rsid w:val="0061526B"/>
    <w:rsid w:val="00616069"/>
    <w:rsid w:val="0061799B"/>
    <w:rsid w:val="00617FF7"/>
    <w:rsid w:val="00625A53"/>
    <w:rsid w:val="00626A82"/>
    <w:rsid w:val="00626AE3"/>
    <w:rsid w:val="00627E42"/>
    <w:rsid w:val="006306D7"/>
    <w:rsid w:val="00631DDD"/>
    <w:rsid w:val="00631F6C"/>
    <w:rsid w:val="006323ED"/>
    <w:rsid w:val="00632523"/>
    <w:rsid w:val="00632A97"/>
    <w:rsid w:val="00633388"/>
    <w:rsid w:val="006346ED"/>
    <w:rsid w:val="0063520C"/>
    <w:rsid w:val="006352DE"/>
    <w:rsid w:val="00635394"/>
    <w:rsid w:val="006355A1"/>
    <w:rsid w:val="006367ED"/>
    <w:rsid w:val="00637E35"/>
    <w:rsid w:val="0064184F"/>
    <w:rsid w:val="006448C2"/>
    <w:rsid w:val="006455F5"/>
    <w:rsid w:val="006475FC"/>
    <w:rsid w:val="00647AFC"/>
    <w:rsid w:val="00651EBB"/>
    <w:rsid w:val="006527AA"/>
    <w:rsid w:val="0065729B"/>
    <w:rsid w:val="0065731F"/>
    <w:rsid w:val="00657FE2"/>
    <w:rsid w:val="00660B6F"/>
    <w:rsid w:val="00661273"/>
    <w:rsid w:val="006615AF"/>
    <w:rsid w:val="006629E2"/>
    <w:rsid w:val="00662C7F"/>
    <w:rsid w:val="00663598"/>
    <w:rsid w:val="006640C8"/>
    <w:rsid w:val="00664AA3"/>
    <w:rsid w:val="00665D16"/>
    <w:rsid w:val="006665CD"/>
    <w:rsid w:val="00666F52"/>
    <w:rsid w:val="006713BF"/>
    <w:rsid w:val="006716C5"/>
    <w:rsid w:val="00671D22"/>
    <w:rsid w:val="00672563"/>
    <w:rsid w:val="00674C9A"/>
    <w:rsid w:val="00675526"/>
    <w:rsid w:val="00676432"/>
    <w:rsid w:val="00677549"/>
    <w:rsid w:val="00683090"/>
    <w:rsid w:val="00685765"/>
    <w:rsid w:val="00686EC2"/>
    <w:rsid w:val="0069086E"/>
    <w:rsid w:val="00691051"/>
    <w:rsid w:val="006927EC"/>
    <w:rsid w:val="00693B1B"/>
    <w:rsid w:val="00694BF3"/>
    <w:rsid w:val="00697418"/>
    <w:rsid w:val="00697CC0"/>
    <w:rsid w:val="006A0797"/>
    <w:rsid w:val="006A0F18"/>
    <w:rsid w:val="006A139D"/>
    <w:rsid w:val="006A1784"/>
    <w:rsid w:val="006A1DE2"/>
    <w:rsid w:val="006A2114"/>
    <w:rsid w:val="006A23B6"/>
    <w:rsid w:val="006A2472"/>
    <w:rsid w:val="006A31D4"/>
    <w:rsid w:val="006A4F8B"/>
    <w:rsid w:val="006A7F41"/>
    <w:rsid w:val="006B0093"/>
    <w:rsid w:val="006B1A95"/>
    <w:rsid w:val="006B1CC2"/>
    <w:rsid w:val="006B22E1"/>
    <w:rsid w:val="006B2A53"/>
    <w:rsid w:val="006B2CFC"/>
    <w:rsid w:val="006B32C7"/>
    <w:rsid w:val="006B3748"/>
    <w:rsid w:val="006B4B2F"/>
    <w:rsid w:val="006B5561"/>
    <w:rsid w:val="006B57BB"/>
    <w:rsid w:val="006B64BF"/>
    <w:rsid w:val="006B7A66"/>
    <w:rsid w:val="006C0211"/>
    <w:rsid w:val="006C093E"/>
    <w:rsid w:val="006C131A"/>
    <w:rsid w:val="006C1320"/>
    <w:rsid w:val="006C26BC"/>
    <w:rsid w:val="006C2720"/>
    <w:rsid w:val="006C4CFA"/>
    <w:rsid w:val="006C52C5"/>
    <w:rsid w:val="006C565D"/>
    <w:rsid w:val="006C6370"/>
    <w:rsid w:val="006C7E13"/>
    <w:rsid w:val="006D2EC8"/>
    <w:rsid w:val="006D2F75"/>
    <w:rsid w:val="006D3209"/>
    <w:rsid w:val="006E0E6E"/>
    <w:rsid w:val="006E0FA2"/>
    <w:rsid w:val="006E1D62"/>
    <w:rsid w:val="006E1F72"/>
    <w:rsid w:val="006E207D"/>
    <w:rsid w:val="006E26ED"/>
    <w:rsid w:val="006E3540"/>
    <w:rsid w:val="006E4382"/>
    <w:rsid w:val="006E5438"/>
    <w:rsid w:val="006E5695"/>
    <w:rsid w:val="006E7271"/>
    <w:rsid w:val="006F2086"/>
    <w:rsid w:val="006F2BEC"/>
    <w:rsid w:val="006F5DF1"/>
    <w:rsid w:val="006F6063"/>
    <w:rsid w:val="006F7A97"/>
    <w:rsid w:val="00702547"/>
    <w:rsid w:val="0070436E"/>
    <w:rsid w:val="00705206"/>
    <w:rsid w:val="00706492"/>
    <w:rsid w:val="007065F1"/>
    <w:rsid w:val="00707207"/>
    <w:rsid w:val="00710053"/>
    <w:rsid w:val="007107F7"/>
    <w:rsid w:val="00710B75"/>
    <w:rsid w:val="0071472A"/>
    <w:rsid w:val="00716576"/>
    <w:rsid w:val="0071749A"/>
    <w:rsid w:val="00717E38"/>
    <w:rsid w:val="00720D7B"/>
    <w:rsid w:val="00725011"/>
    <w:rsid w:val="007265BC"/>
    <w:rsid w:val="0073047F"/>
    <w:rsid w:val="0073289B"/>
    <w:rsid w:val="00734FF7"/>
    <w:rsid w:val="00735892"/>
    <w:rsid w:val="00736ED7"/>
    <w:rsid w:val="00740D7F"/>
    <w:rsid w:val="007416B4"/>
    <w:rsid w:val="00742801"/>
    <w:rsid w:val="007442D3"/>
    <w:rsid w:val="007455F6"/>
    <w:rsid w:val="00747958"/>
    <w:rsid w:val="00747A22"/>
    <w:rsid w:val="0075014E"/>
    <w:rsid w:val="0075352D"/>
    <w:rsid w:val="007550AA"/>
    <w:rsid w:val="0075588E"/>
    <w:rsid w:val="00760A7D"/>
    <w:rsid w:val="00760E7D"/>
    <w:rsid w:val="00761C6F"/>
    <w:rsid w:val="00761FAC"/>
    <w:rsid w:val="007635F8"/>
    <w:rsid w:val="007663A7"/>
    <w:rsid w:val="00771C93"/>
    <w:rsid w:val="00777E13"/>
    <w:rsid w:val="00781CED"/>
    <w:rsid w:val="007827D0"/>
    <w:rsid w:val="00782F42"/>
    <w:rsid w:val="00784BC7"/>
    <w:rsid w:val="00784EB0"/>
    <w:rsid w:val="007917D3"/>
    <w:rsid w:val="007937B8"/>
    <w:rsid w:val="00793E25"/>
    <w:rsid w:val="00794671"/>
    <w:rsid w:val="00795795"/>
    <w:rsid w:val="00795B7E"/>
    <w:rsid w:val="0079689E"/>
    <w:rsid w:val="00797897"/>
    <w:rsid w:val="007A0A42"/>
    <w:rsid w:val="007A0D75"/>
    <w:rsid w:val="007A29F9"/>
    <w:rsid w:val="007A53A0"/>
    <w:rsid w:val="007A5884"/>
    <w:rsid w:val="007A78B8"/>
    <w:rsid w:val="007B0C0F"/>
    <w:rsid w:val="007B20FF"/>
    <w:rsid w:val="007B2B5F"/>
    <w:rsid w:val="007B3B78"/>
    <w:rsid w:val="007B4BD8"/>
    <w:rsid w:val="007B649D"/>
    <w:rsid w:val="007B656E"/>
    <w:rsid w:val="007C03C7"/>
    <w:rsid w:val="007C1F09"/>
    <w:rsid w:val="007C3108"/>
    <w:rsid w:val="007C61A4"/>
    <w:rsid w:val="007C7F2E"/>
    <w:rsid w:val="007D0AF0"/>
    <w:rsid w:val="007D12A1"/>
    <w:rsid w:val="007D12DB"/>
    <w:rsid w:val="007D293B"/>
    <w:rsid w:val="007D2972"/>
    <w:rsid w:val="007D33A8"/>
    <w:rsid w:val="007D4D87"/>
    <w:rsid w:val="007E062B"/>
    <w:rsid w:val="007E095B"/>
    <w:rsid w:val="007E1FB3"/>
    <w:rsid w:val="007E40B7"/>
    <w:rsid w:val="007E435F"/>
    <w:rsid w:val="007E5CE0"/>
    <w:rsid w:val="007E7262"/>
    <w:rsid w:val="007E7498"/>
    <w:rsid w:val="007F15A4"/>
    <w:rsid w:val="007F1EA2"/>
    <w:rsid w:val="007F297E"/>
    <w:rsid w:val="007F3C27"/>
    <w:rsid w:val="007F4777"/>
    <w:rsid w:val="007F515C"/>
    <w:rsid w:val="007F5506"/>
    <w:rsid w:val="007F69A0"/>
    <w:rsid w:val="008003B4"/>
    <w:rsid w:val="008026E8"/>
    <w:rsid w:val="00802C93"/>
    <w:rsid w:val="00806178"/>
    <w:rsid w:val="0080662E"/>
    <w:rsid w:val="00807092"/>
    <w:rsid w:val="0081067C"/>
    <w:rsid w:val="008108B7"/>
    <w:rsid w:val="0081213B"/>
    <w:rsid w:val="008128DB"/>
    <w:rsid w:val="008135AF"/>
    <w:rsid w:val="00814534"/>
    <w:rsid w:val="00814C63"/>
    <w:rsid w:val="008161D1"/>
    <w:rsid w:val="008161F0"/>
    <w:rsid w:val="00817974"/>
    <w:rsid w:val="00821511"/>
    <w:rsid w:val="008228F0"/>
    <w:rsid w:val="00822977"/>
    <w:rsid w:val="00823272"/>
    <w:rsid w:val="0082343F"/>
    <w:rsid w:val="00824BB7"/>
    <w:rsid w:val="008271E1"/>
    <w:rsid w:val="0083104F"/>
    <w:rsid w:val="008342A6"/>
    <w:rsid w:val="00834408"/>
    <w:rsid w:val="00834BE6"/>
    <w:rsid w:val="00836093"/>
    <w:rsid w:val="008375F3"/>
    <w:rsid w:val="008376F2"/>
    <w:rsid w:val="0084003C"/>
    <w:rsid w:val="008402B4"/>
    <w:rsid w:val="008406BF"/>
    <w:rsid w:val="00841D9F"/>
    <w:rsid w:val="0084327A"/>
    <w:rsid w:val="00844E01"/>
    <w:rsid w:val="008453E5"/>
    <w:rsid w:val="008454F5"/>
    <w:rsid w:val="0084561B"/>
    <w:rsid w:val="008468DE"/>
    <w:rsid w:val="00846E06"/>
    <w:rsid w:val="00847A45"/>
    <w:rsid w:val="008514D9"/>
    <w:rsid w:val="00852977"/>
    <w:rsid w:val="00852B23"/>
    <w:rsid w:val="008535BC"/>
    <w:rsid w:val="0085360C"/>
    <w:rsid w:val="008544BC"/>
    <w:rsid w:val="00854616"/>
    <w:rsid w:val="0085564E"/>
    <w:rsid w:val="00856149"/>
    <w:rsid w:val="00856347"/>
    <w:rsid w:val="00856BA1"/>
    <w:rsid w:val="00857549"/>
    <w:rsid w:val="00857FF1"/>
    <w:rsid w:val="00860334"/>
    <w:rsid w:val="008603F1"/>
    <w:rsid w:val="00863521"/>
    <w:rsid w:val="00863FE2"/>
    <w:rsid w:val="0086560E"/>
    <w:rsid w:val="00865BE4"/>
    <w:rsid w:val="008660FC"/>
    <w:rsid w:val="00867325"/>
    <w:rsid w:val="008675B6"/>
    <w:rsid w:val="00871EAA"/>
    <w:rsid w:val="00871F46"/>
    <w:rsid w:val="00872CF2"/>
    <w:rsid w:val="00873B48"/>
    <w:rsid w:val="008756D9"/>
    <w:rsid w:val="00875D6F"/>
    <w:rsid w:val="00877388"/>
    <w:rsid w:val="00877CAA"/>
    <w:rsid w:val="00882874"/>
    <w:rsid w:val="0088315A"/>
    <w:rsid w:val="00883230"/>
    <w:rsid w:val="0088372F"/>
    <w:rsid w:val="008839FF"/>
    <w:rsid w:val="00883E4E"/>
    <w:rsid w:val="00884416"/>
    <w:rsid w:val="00884629"/>
    <w:rsid w:val="00885266"/>
    <w:rsid w:val="008927DC"/>
    <w:rsid w:val="008941BB"/>
    <w:rsid w:val="008947E1"/>
    <w:rsid w:val="00894C12"/>
    <w:rsid w:val="00897177"/>
    <w:rsid w:val="008A34AA"/>
    <w:rsid w:val="008A5066"/>
    <w:rsid w:val="008A7A45"/>
    <w:rsid w:val="008B0139"/>
    <w:rsid w:val="008B28DC"/>
    <w:rsid w:val="008B29D7"/>
    <w:rsid w:val="008B2DC9"/>
    <w:rsid w:val="008B326A"/>
    <w:rsid w:val="008B3AE0"/>
    <w:rsid w:val="008B3C5F"/>
    <w:rsid w:val="008B45BB"/>
    <w:rsid w:val="008B58E8"/>
    <w:rsid w:val="008B5C70"/>
    <w:rsid w:val="008B68BC"/>
    <w:rsid w:val="008B7320"/>
    <w:rsid w:val="008C0A51"/>
    <w:rsid w:val="008C3711"/>
    <w:rsid w:val="008C4AC2"/>
    <w:rsid w:val="008C5A1B"/>
    <w:rsid w:val="008D0A15"/>
    <w:rsid w:val="008D20BB"/>
    <w:rsid w:val="008D2226"/>
    <w:rsid w:val="008D2F30"/>
    <w:rsid w:val="008D5434"/>
    <w:rsid w:val="008D570D"/>
    <w:rsid w:val="008D6240"/>
    <w:rsid w:val="008D7202"/>
    <w:rsid w:val="008D7E69"/>
    <w:rsid w:val="008E05A9"/>
    <w:rsid w:val="008E0855"/>
    <w:rsid w:val="008E1656"/>
    <w:rsid w:val="008E1D58"/>
    <w:rsid w:val="008E4D74"/>
    <w:rsid w:val="008E555D"/>
    <w:rsid w:val="008E55E8"/>
    <w:rsid w:val="008E5A06"/>
    <w:rsid w:val="008E6299"/>
    <w:rsid w:val="008E6D79"/>
    <w:rsid w:val="008E7432"/>
    <w:rsid w:val="008E7683"/>
    <w:rsid w:val="008F07C3"/>
    <w:rsid w:val="008F0A98"/>
    <w:rsid w:val="008F0CB5"/>
    <w:rsid w:val="008F1604"/>
    <w:rsid w:val="008F55C9"/>
    <w:rsid w:val="008F5D9F"/>
    <w:rsid w:val="008F607C"/>
    <w:rsid w:val="00902307"/>
    <w:rsid w:val="00902B4A"/>
    <w:rsid w:val="009041F8"/>
    <w:rsid w:val="0090505A"/>
    <w:rsid w:val="0090753A"/>
    <w:rsid w:val="00910BE4"/>
    <w:rsid w:val="00916020"/>
    <w:rsid w:val="0091636A"/>
    <w:rsid w:val="0092069A"/>
    <w:rsid w:val="00920705"/>
    <w:rsid w:val="0092323C"/>
    <w:rsid w:val="009235F6"/>
    <w:rsid w:val="009237F5"/>
    <w:rsid w:val="0092627C"/>
    <w:rsid w:val="00926576"/>
    <w:rsid w:val="00927210"/>
    <w:rsid w:val="0093062F"/>
    <w:rsid w:val="00930685"/>
    <w:rsid w:val="00930EF0"/>
    <w:rsid w:val="00932AF0"/>
    <w:rsid w:val="00932E80"/>
    <w:rsid w:val="00933003"/>
    <w:rsid w:val="0093531C"/>
    <w:rsid w:val="00936CE8"/>
    <w:rsid w:val="00940975"/>
    <w:rsid w:val="00940C4F"/>
    <w:rsid w:val="009411F5"/>
    <w:rsid w:val="009419B9"/>
    <w:rsid w:val="00942A28"/>
    <w:rsid w:val="00942B98"/>
    <w:rsid w:val="00942EF8"/>
    <w:rsid w:val="00945BB1"/>
    <w:rsid w:val="0095098E"/>
    <w:rsid w:val="00951A01"/>
    <w:rsid w:val="00951A41"/>
    <w:rsid w:val="00952E86"/>
    <w:rsid w:val="00955D5A"/>
    <w:rsid w:val="00956353"/>
    <w:rsid w:val="009565B9"/>
    <w:rsid w:val="0095722B"/>
    <w:rsid w:val="00960F1F"/>
    <w:rsid w:val="0096234C"/>
    <w:rsid w:val="009629B7"/>
    <w:rsid w:val="00962A9D"/>
    <w:rsid w:val="00962DCD"/>
    <w:rsid w:val="009642DF"/>
    <w:rsid w:val="00965D1B"/>
    <w:rsid w:val="009662B7"/>
    <w:rsid w:val="00966C64"/>
    <w:rsid w:val="009676D7"/>
    <w:rsid w:val="00973F87"/>
    <w:rsid w:val="00974640"/>
    <w:rsid w:val="009747B4"/>
    <w:rsid w:val="009748F7"/>
    <w:rsid w:val="00974B21"/>
    <w:rsid w:val="0097552F"/>
    <w:rsid w:val="0097600D"/>
    <w:rsid w:val="00976132"/>
    <w:rsid w:val="00977CE6"/>
    <w:rsid w:val="00982351"/>
    <w:rsid w:val="00982CB4"/>
    <w:rsid w:val="009842F2"/>
    <w:rsid w:val="00984A95"/>
    <w:rsid w:val="00985585"/>
    <w:rsid w:val="0098664B"/>
    <w:rsid w:val="0099312B"/>
    <w:rsid w:val="00993F52"/>
    <w:rsid w:val="00994F52"/>
    <w:rsid w:val="00995132"/>
    <w:rsid w:val="00995AA6"/>
    <w:rsid w:val="00996C06"/>
    <w:rsid w:val="009A1E8F"/>
    <w:rsid w:val="009A2079"/>
    <w:rsid w:val="009A29D3"/>
    <w:rsid w:val="009A307B"/>
    <w:rsid w:val="009A382D"/>
    <w:rsid w:val="009B03C6"/>
    <w:rsid w:val="009B1594"/>
    <w:rsid w:val="009B1E03"/>
    <w:rsid w:val="009B2C95"/>
    <w:rsid w:val="009B2F3F"/>
    <w:rsid w:val="009B3769"/>
    <w:rsid w:val="009B6FDE"/>
    <w:rsid w:val="009B7BAC"/>
    <w:rsid w:val="009C16C0"/>
    <w:rsid w:val="009C28AA"/>
    <w:rsid w:val="009C402D"/>
    <w:rsid w:val="009C4A5D"/>
    <w:rsid w:val="009C5018"/>
    <w:rsid w:val="009C50FE"/>
    <w:rsid w:val="009C6DAE"/>
    <w:rsid w:val="009C70A7"/>
    <w:rsid w:val="009D0A1C"/>
    <w:rsid w:val="009D2394"/>
    <w:rsid w:val="009D23E8"/>
    <w:rsid w:val="009D24B1"/>
    <w:rsid w:val="009D41DA"/>
    <w:rsid w:val="009D56EB"/>
    <w:rsid w:val="009D6A51"/>
    <w:rsid w:val="009D7B19"/>
    <w:rsid w:val="009E0E54"/>
    <w:rsid w:val="009E25F3"/>
    <w:rsid w:val="009E4EE5"/>
    <w:rsid w:val="009E5A8C"/>
    <w:rsid w:val="009E6270"/>
    <w:rsid w:val="009E6B16"/>
    <w:rsid w:val="009E71B3"/>
    <w:rsid w:val="009E7671"/>
    <w:rsid w:val="009E7E36"/>
    <w:rsid w:val="009F0713"/>
    <w:rsid w:val="009F0935"/>
    <w:rsid w:val="009F143B"/>
    <w:rsid w:val="009F2474"/>
    <w:rsid w:val="009F2671"/>
    <w:rsid w:val="009F297D"/>
    <w:rsid w:val="009F2FCC"/>
    <w:rsid w:val="009F36EA"/>
    <w:rsid w:val="009F39AB"/>
    <w:rsid w:val="009F426F"/>
    <w:rsid w:val="009F5FEB"/>
    <w:rsid w:val="00A003DA"/>
    <w:rsid w:val="00A011CC"/>
    <w:rsid w:val="00A017DE"/>
    <w:rsid w:val="00A038AE"/>
    <w:rsid w:val="00A03D66"/>
    <w:rsid w:val="00A042DE"/>
    <w:rsid w:val="00A05399"/>
    <w:rsid w:val="00A06BC8"/>
    <w:rsid w:val="00A10172"/>
    <w:rsid w:val="00A11C19"/>
    <w:rsid w:val="00A12BDF"/>
    <w:rsid w:val="00A1512F"/>
    <w:rsid w:val="00A171C6"/>
    <w:rsid w:val="00A1764C"/>
    <w:rsid w:val="00A176E5"/>
    <w:rsid w:val="00A17AB5"/>
    <w:rsid w:val="00A17BC3"/>
    <w:rsid w:val="00A202AD"/>
    <w:rsid w:val="00A22257"/>
    <w:rsid w:val="00A229C7"/>
    <w:rsid w:val="00A232F1"/>
    <w:rsid w:val="00A23329"/>
    <w:rsid w:val="00A23D10"/>
    <w:rsid w:val="00A2671E"/>
    <w:rsid w:val="00A27E0C"/>
    <w:rsid w:val="00A302A5"/>
    <w:rsid w:val="00A304E3"/>
    <w:rsid w:val="00A30ED6"/>
    <w:rsid w:val="00A30F02"/>
    <w:rsid w:val="00A31734"/>
    <w:rsid w:val="00A31910"/>
    <w:rsid w:val="00A31A5F"/>
    <w:rsid w:val="00A31BA8"/>
    <w:rsid w:val="00A3336A"/>
    <w:rsid w:val="00A335BC"/>
    <w:rsid w:val="00A3367E"/>
    <w:rsid w:val="00A33F73"/>
    <w:rsid w:val="00A3491C"/>
    <w:rsid w:val="00A353C7"/>
    <w:rsid w:val="00A35895"/>
    <w:rsid w:val="00A36556"/>
    <w:rsid w:val="00A3674D"/>
    <w:rsid w:val="00A36A58"/>
    <w:rsid w:val="00A402EF"/>
    <w:rsid w:val="00A43B0B"/>
    <w:rsid w:val="00A45578"/>
    <w:rsid w:val="00A47F9B"/>
    <w:rsid w:val="00A508C8"/>
    <w:rsid w:val="00A51360"/>
    <w:rsid w:val="00A53A2F"/>
    <w:rsid w:val="00A57A79"/>
    <w:rsid w:val="00A60ABA"/>
    <w:rsid w:val="00A6189E"/>
    <w:rsid w:val="00A62038"/>
    <w:rsid w:val="00A62B3F"/>
    <w:rsid w:val="00A644E9"/>
    <w:rsid w:val="00A64C80"/>
    <w:rsid w:val="00A6532D"/>
    <w:rsid w:val="00A65C8F"/>
    <w:rsid w:val="00A663CF"/>
    <w:rsid w:val="00A716A3"/>
    <w:rsid w:val="00A718AD"/>
    <w:rsid w:val="00A71E5E"/>
    <w:rsid w:val="00A72C24"/>
    <w:rsid w:val="00A733B2"/>
    <w:rsid w:val="00A73825"/>
    <w:rsid w:val="00A73969"/>
    <w:rsid w:val="00A74563"/>
    <w:rsid w:val="00A7467C"/>
    <w:rsid w:val="00A7517C"/>
    <w:rsid w:val="00A759D5"/>
    <w:rsid w:val="00A767DE"/>
    <w:rsid w:val="00A825F1"/>
    <w:rsid w:val="00A8296B"/>
    <w:rsid w:val="00A83872"/>
    <w:rsid w:val="00A84CA1"/>
    <w:rsid w:val="00A86125"/>
    <w:rsid w:val="00A87154"/>
    <w:rsid w:val="00A90D91"/>
    <w:rsid w:val="00A91C22"/>
    <w:rsid w:val="00A9351A"/>
    <w:rsid w:val="00A93FED"/>
    <w:rsid w:val="00A95F00"/>
    <w:rsid w:val="00AA0CD5"/>
    <w:rsid w:val="00AA2DA3"/>
    <w:rsid w:val="00AA2E9E"/>
    <w:rsid w:val="00AA34B6"/>
    <w:rsid w:val="00AA36AF"/>
    <w:rsid w:val="00AA40B8"/>
    <w:rsid w:val="00AA582D"/>
    <w:rsid w:val="00AA74B6"/>
    <w:rsid w:val="00AA7EFD"/>
    <w:rsid w:val="00AB01A6"/>
    <w:rsid w:val="00AB08C8"/>
    <w:rsid w:val="00AB12B0"/>
    <w:rsid w:val="00AB228F"/>
    <w:rsid w:val="00AB46B1"/>
    <w:rsid w:val="00AB7E57"/>
    <w:rsid w:val="00AC0678"/>
    <w:rsid w:val="00AC1C99"/>
    <w:rsid w:val="00AC35C7"/>
    <w:rsid w:val="00AC3925"/>
    <w:rsid w:val="00AC4C19"/>
    <w:rsid w:val="00AC57C2"/>
    <w:rsid w:val="00AC6212"/>
    <w:rsid w:val="00AC6CB1"/>
    <w:rsid w:val="00AC6DE7"/>
    <w:rsid w:val="00AC758D"/>
    <w:rsid w:val="00AC799F"/>
    <w:rsid w:val="00AD022A"/>
    <w:rsid w:val="00AD1345"/>
    <w:rsid w:val="00AD18D4"/>
    <w:rsid w:val="00AD2C6C"/>
    <w:rsid w:val="00AD362A"/>
    <w:rsid w:val="00AD4A45"/>
    <w:rsid w:val="00AD69FC"/>
    <w:rsid w:val="00AD7F1D"/>
    <w:rsid w:val="00AE2305"/>
    <w:rsid w:val="00AE2EAE"/>
    <w:rsid w:val="00AE320E"/>
    <w:rsid w:val="00AE4D9F"/>
    <w:rsid w:val="00AE55FA"/>
    <w:rsid w:val="00AE79CD"/>
    <w:rsid w:val="00AF0778"/>
    <w:rsid w:val="00AF39E5"/>
    <w:rsid w:val="00AF3DD5"/>
    <w:rsid w:val="00AF3E8A"/>
    <w:rsid w:val="00AF3E9E"/>
    <w:rsid w:val="00AF7F02"/>
    <w:rsid w:val="00B00DF7"/>
    <w:rsid w:val="00B03E28"/>
    <w:rsid w:val="00B04519"/>
    <w:rsid w:val="00B0731E"/>
    <w:rsid w:val="00B07F03"/>
    <w:rsid w:val="00B10B13"/>
    <w:rsid w:val="00B14F3B"/>
    <w:rsid w:val="00B15040"/>
    <w:rsid w:val="00B16EAB"/>
    <w:rsid w:val="00B20DF0"/>
    <w:rsid w:val="00B21959"/>
    <w:rsid w:val="00B21E3A"/>
    <w:rsid w:val="00B22564"/>
    <w:rsid w:val="00B2260A"/>
    <w:rsid w:val="00B255C1"/>
    <w:rsid w:val="00B268B0"/>
    <w:rsid w:val="00B27012"/>
    <w:rsid w:val="00B27462"/>
    <w:rsid w:val="00B27CC8"/>
    <w:rsid w:val="00B3207D"/>
    <w:rsid w:val="00B35031"/>
    <w:rsid w:val="00B3689C"/>
    <w:rsid w:val="00B36A50"/>
    <w:rsid w:val="00B4029B"/>
    <w:rsid w:val="00B40748"/>
    <w:rsid w:val="00B41904"/>
    <w:rsid w:val="00B41CF4"/>
    <w:rsid w:val="00B4259F"/>
    <w:rsid w:val="00B42C67"/>
    <w:rsid w:val="00B44CFF"/>
    <w:rsid w:val="00B44E9A"/>
    <w:rsid w:val="00B47DD9"/>
    <w:rsid w:val="00B5115E"/>
    <w:rsid w:val="00B51AC6"/>
    <w:rsid w:val="00B52FE0"/>
    <w:rsid w:val="00B544D9"/>
    <w:rsid w:val="00B54557"/>
    <w:rsid w:val="00B5608B"/>
    <w:rsid w:val="00B571EA"/>
    <w:rsid w:val="00B60DE4"/>
    <w:rsid w:val="00B6170F"/>
    <w:rsid w:val="00B61CBC"/>
    <w:rsid w:val="00B62EB2"/>
    <w:rsid w:val="00B640CF"/>
    <w:rsid w:val="00B644B0"/>
    <w:rsid w:val="00B64D47"/>
    <w:rsid w:val="00B658AD"/>
    <w:rsid w:val="00B672D2"/>
    <w:rsid w:val="00B70030"/>
    <w:rsid w:val="00B71021"/>
    <w:rsid w:val="00B71058"/>
    <w:rsid w:val="00B71C4B"/>
    <w:rsid w:val="00B756E2"/>
    <w:rsid w:val="00B75BB4"/>
    <w:rsid w:val="00B771FD"/>
    <w:rsid w:val="00B77D1D"/>
    <w:rsid w:val="00B77D4D"/>
    <w:rsid w:val="00B80CF5"/>
    <w:rsid w:val="00B82065"/>
    <w:rsid w:val="00B829CB"/>
    <w:rsid w:val="00B90210"/>
    <w:rsid w:val="00B90655"/>
    <w:rsid w:val="00B92973"/>
    <w:rsid w:val="00B937BC"/>
    <w:rsid w:val="00B93997"/>
    <w:rsid w:val="00B93F5E"/>
    <w:rsid w:val="00BA0CA3"/>
    <w:rsid w:val="00BA121C"/>
    <w:rsid w:val="00BA3B07"/>
    <w:rsid w:val="00BA56EF"/>
    <w:rsid w:val="00BA6C5B"/>
    <w:rsid w:val="00BA7DB3"/>
    <w:rsid w:val="00BB079A"/>
    <w:rsid w:val="00BB079E"/>
    <w:rsid w:val="00BB1164"/>
    <w:rsid w:val="00BB1E4E"/>
    <w:rsid w:val="00BB1E59"/>
    <w:rsid w:val="00BB1EA6"/>
    <w:rsid w:val="00BB24A3"/>
    <w:rsid w:val="00BB3D4D"/>
    <w:rsid w:val="00BB49A2"/>
    <w:rsid w:val="00BB6E37"/>
    <w:rsid w:val="00BB7594"/>
    <w:rsid w:val="00BB7628"/>
    <w:rsid w:val="00BB76C2"/>
    <w:rsid w:val="00BC10FA"/>
    <w:rsid w:val="00BC1730"/>
    <w:rsid w:val="00BC2169"/>
    <w:rsid w:val="00BC2756"/>
    <w:rsid w:val="00BC2C17"/>
    <w:rsid w:val="00BC3373"/>
    <w:rsid w:val="00BC7173"/>
    <w:rsid w:val="00BC795E"/>
    <w:rsid w:val="00BC7B45"/>
    <w:rsid w:val="00BD0425"/>
    <w:rsid w:val="00BD06F5"/>
    <w:rsid w:val="00BD243F"/>
    <w:rsid w:val="00BD2550"/>
    <w:rsid w:val="00BD3223"/>
    <w:rsid w:val="00BD455B"/>
    <w:rsid w:val="00BD58EF"/>
    <w:rsid w:val="00BE0CAA"/>
    <w:rsid w:val="00BE2E2E"/>
    <w:rsid w:val="00BE4ADC"/>
    <w:rsid w:val="00BE4FBE"/>
    <w:rsid w:val="00BE580C"/>
    <w:rsid w:val="00BE5BF0"/>
    <w:rsid w:val="00BE621E"/>
    <w:rsid w:val="00BE7F31"/>
    <w:rsid w:val="00BF110B"/>
    <w:rsid w:val="00BF222F"/>
    <w:rsid w:val="00BF2601"/>
    <w:rsid w:val="00BF2940"/>
    <w:rsid w:val="00BF39DE"/>
    <w:rsid w:val="00BF58D0"/>
    <w:rsid w:val="00C004E5"/>
    <w:rsid w:val="00C009C0"/>
    <w:rsid w:val="00C028A6"/>
    <w:rsid w:val="00C02CA9"/>
    <w:rsid w:val="00C0532F"/>
    <w:rsid w:val="00C0596F"/>
    <w:rsid w:val="00C0625B"/>
    <w:rsid w:val="00C0686E"/>
    <w:rsid w:val="00C06C41"/>
    <w:rsid w:val="00C071A9"/>
    <w:rsid w:val="00C0770D"/>
    <w:rsid w:val="00C11755"/>
    <w:rsid w:val="00C1192D"/>
    <w:rsid w:val="00C11ABF"/>
    <w:rsid w:val="00C11E91"/>
    <w:rsid w:val="00C12C2C"/>
    <w:rsid w:val="00C179CB"/>
    <w:rsid w:val="00C20124"/>
    <w:rsid w:val="00C23038"/>
    <w:rsid w:val="00C2327A"/>
    <w:rsid w:val="00C236A8"/>
    <w:rsid w:val="00C24573"/>
    <w:rsid w:val="00C26A1A"/>
    <w:rsid w:val="00C33169"/>
    <w:rsid w:val="00C36705"/>
    <w:rsid w:val="00C373AD"/>
    <w:rsid w:val="00C4032F"/>
    <w:rsid w:val="00C40A83"/>
    <w:rsid w:val="00C40B0A"/>
    <w:rsid w:val="00C4213D"/>
    <w:rsid w:val="00C42D41"/>
    <w:rsid w:val="00C44DD5"/>
    <w:rsid w:val="00C44F52"/>
    <w:rsid w:val="00C45BDF"/>
    <w:rsid w:val="00C46981"/>
    <w:rsid w:val="00C47B9D"/>
    <w:rsid w:val="00C505CB"/>
    <w:rsid w:val="00C509FF"/>
    <w:rsid w:val="00C51468"/>
    <w:rsid w:val="00C5254C"/>
    <w:rsid w:val="00C52F5B"/>
    <w:rsid w:val="00C53BE9"/>
    <w:rsid w:val="00C546A8"/>
    <w:rsid w:val="00C559F9"/>
    <w:rsid w:val="00C57711"/>
    <w:rsid w:val="00C60662"/>
    <w:rsid w:val="00C61D60"/>
    <w:rsid w:val="00C61EEE"/>
    <w:rsid w:val="00C64680"/>
    <w:rsid w:val="00C6473C"/>
    <w:rsid w:val="00C67023"/>
    <w:rsid w:val="00C710BB"/>
    <w:rsid w:val="00C7118D"/>
    <w:rsid w:val="00C71838"/>
    <w:rsid w:val="00C72650"/>
    <w:rsid w:val="00C737FE"/>
    <w:rsid w:val="00C73DDA"/>
    <w:rsid w:val="00C748BB"/>
    <w:rsid w:val="00C758B1"/>
    <w:rsid w:val="00C75BC4"/>
    <w:rsid w:val="00C77C47"/>
    <w:rsid w:val="00C80536"/>
    <w:rsid w:val="00C808F7"/>
    <w:rsid w:val="00C844C8"/>
    <w:rsid w:val="00C84D20"/>
    <w:rsid w:val="00C85082"/>
    <w:rsid w:val="00C859EC"/>
    <w:rsid w:val="00C85BD4"/>
    <w:rsid w:val="00C85D34"/>
    <w:rsid w:val="00C86B20"/>
    <w:rsid w:val="00C9515E"/>
    <w:rsid w:val="00C96C77"/>
    <w:rsid w:val="00CA095F"/>
    <w:rsid w:val="00CA0A39"/>
    <w:rsid w:val="00CA174C"/>
    <w:rsid w:val="00CA4895"/>
    <w:rsid w:val="00CA4B84"/>
    <w:rsid w:val="00CA6BD3"/>
    <w:rsid w:val="00CA76D7"/>
    <w:rsid w:val="00CB00B9"/>
    <w:rsid w:val="00CB20AA"/>
    <w:rsid w:val="00CB5381"/>
    <w:rsid w:val="00CB5B63"/>
    <w:rsid w:val="00CB60F6"/>
    <w:rsid w:val="00CC0143"/>
    <w:rsid w:val="00CC0552"/>
    <w:rsid w:val="00CC1407"/>
    <w:rsid w:val="00CC325D"/>
    <w:rsid w:val="00CC3590"/>
    <w:rsid w:val="00CC3B21"/>
    <w:rsid w:val="00CC47F4"/>
    <w:rsid w:val="00CC5201"/>
    <w:rsid w:val="00CC59BC"/>
    <w:rsid w:val="00CC6DAE"/>
    <w:rsid w:val="00CD0060"/>
    <w:rsid w:val="00CD01A5"/>
    <w:rsid w:val="00CD0B83"/>
    <w:rsid w:val="00CD11FC"/>
    <w:rsid w:val="00CD2EF0"/>
    <w:rsid w:val="00CD423E"/>
    <w:rsid w:val="00CD4599"/>
    <w:rsid w:val="00CD55E3"/>
    <w:rsid w:val="00CD56D5"/>
    <w:rsid w:val="00CD5857"/>
    <w:rsid w:val="00CE09CD"/>
    <w:rsid w:val="00CE2AB4"/>
    <w:rsid w:val="00CE40F3"/>
    <w:rsid w:val="00CE4A83"/>
    <w:rsid w:val="00CF0EDC"/>
    <w:rsid w:val="00CF10B2"/>
    <w:rsid w:val="00CF296A"/>
    <w:rsid w:val="00CF2BE5"/>
    <w:rsid w:val="00CF2E06"/>
    <w:rsid w:val="00CF3B3A"/>
    <w:rsid w:val="00CF48DC"/>
    <w:rsid w:val="00CF6FEA"/>
    <w:rsid w:val="00CF7A98"/>
    <w:rsid w:val="00D0087A"/>
    <w:rsid w:val="00D00A1E"/>
    <w:rsid w:val="00D0207F"/>
    <w:rsid w:val="00D029B5"/>
    <w:rsid w:val="00D02AD2"/>
    <w:rsid w:val="00D02E10"/>
    <w:rsid w:val="00D040FC"/>
    <w:rsid w:val="00D057D5"/>
    <w:rsid w:val="00D0608F"/>
    <w:rsid w:val="00D0636A"/>
    <w:rsid w:val="00D06581"/>
    <w:rsid w:val="00D072D1"/>
    <w:rsid w:val="00D1245F"/>
    <w:rsid w:val="00D1454B"/>
    <w:rsid w:val="00D147BB"/>
    <w:rsid w:val="00D16459"/>
    <w:rsid w:val="00D16CBC"/>
    <w:rsid w:val="00D16D8F"/>
    <w:rsid w:val="00D1732B"/>
    <w:rsid w:val="00D20183"/>
    <w:rsid w:val="00D20ED0"/>
    <w:rsid w:val="00D21C01"/>
    <w:rsid w:val="00D21E01"/>
    <w:rsid w:val="00D24B84"/>
    <w:rsid w:val="00D25F5E"/>
    <w:rsid w:val="00D26F9E"/>
    <w:rsid w:val="00D27BF1"/>
    <w:rsid w:val="00D32836"/>
    <w:rsid w:val="00D32B13"/>
    <w:rsid w:val="00D32F01"/>
    <w:rsid w:val="00D35556"/>
    <w:rsid w:val="00D35BAF"/>
    <w:rsid w:val="00D36FEA"/>
    <w:rsid w:val="00D375CE"/>
    <w:rsid w:val="00D37B69"/>
    <w:rsid w:val="00D40099"/>
    <w:rsid w:val="00D41942"/>
    <w:rsid w:val="00D420EC"/>
    <w:rsid w:val="00D463CE"/>
    <w:rsid w:val="00D47822"/>
    <w:rsid w:val="00D505DB"/>
    <w:rsid w:val="00D51473"/>
    <w:rsid w:val="00D51BFB"/>
    <w:rsid w:val="00D51F0C"/>
    <w:rsid w:val="00D528F7"/>
    <w:rsid w:val="00D5549B"/>
    <w:rsid w:val="00D605AC"/>
    <w:rsid w:val="00D6082B"/>
    <w:rsid w:val="00D60970"/>
    <w:rsid w:val="00D611B6"/>
    <w:rsid w:val="00D62621"/>
    <w:rsid w:val="00D62EE6"/>
    <w:rsid w:val="00D64E33"/>
    <w:rsid w:val="00D650FD"/>
    <w:rsid w:val="00D709C8"/>
    <w:rsid w:val="00D7150D"/>
    <w:rsid w:val="00D71914"/>
    <w:rsid w:val="00D745A7"/>
    <w:rsid w:val="00D74F96"/>
    <w:rsid w:val="00D774B4"/>
    <w:rsid w:val="00D80234"/>
    <w:rsid w:val="00D82291"/>
    <w:rsid w:val="00D82432"/>
    <w:rsid w:val="00D83E1D"/>
    <w:rsid w:val="00D84877"/>
    <w:rsid w:val="00D84CA3"/>
    <w:rsid w:val="00D86923"/>
    <w:rsid w:val="00D93077"/>
    <w:rsid w:val="00D939CE"/>
    <w:rsid w:val="00D9553F"/>
    <w:rsid w:val="00D9562C"/>
    <w:rsid w:val="00D966DD"/>
    <w:rsid w:val="00D96833"/>
    <w:rsid w:val="00D96FEF"/>
    <w:rsid w:val="00D972BE"/>
    <w:rsid w:val="00D97F6B"/>
    <w:rsid w:val="00DA017D"/>
    <w:rsid w:val="00DA0BDB"/>
    <w:rsid w:val="00DA14DD"/>
    <w:rsid w:val="00DA1A35"/>
    <w:rsid w:val="00DA2496"/>
    <w:rsid w:val="00DA27C4"/>
    <w:rsid w:val="00DA2A16"/>
    <w:rsid w:val="00DA2D22"/>
    <w:rsid w:val="00DA3266"/>
    <w:rsid w:val="00DA3B29"/>
    <w:rsid w:val="00DA4BD1"/>
    <w:rsid w:val="00DA4CD9"/>
    <w:rsid w:val="00DA594B"/>
    <w:rsid w:val="00DA5C59"/>
    <w:rsid w:val="00DB11D3"/>
    <w:rsid w:val="00DB2100"/>
    <w:rsid w:val="00DB2517"/>
    <w:rsid w:val="00DB38EF"/>
    <w:rsid w:val="00DB481F"/>
    <w:rsid w:val="00DB5141"/>
    <w:rsid w:val="00DB60F6"/>
    <w:rsid w:val="00DB7642"/>
    <w:rsid w:val="00DB77EC"/>
    <w:rsid w:val="00DB7851"/>
    <w:rsid w:val="00DB7A0D"/>
    <w:rsid w:val="00DC0089"/>
    <w:rsid w:val="00DC052F"/>
    <w:rsid w:val="00DC10EA"/>
    <w:rsid w:val="00DC1329"/>
    <w:rsid w:val="00DC2B90"/>
    <w:rsid w:val="00DC4BAD"/>
    <w:rsid w:val="00DD26EA"/>
    <w:rsid w:val="00DD757C"/>
    <w:rsid w:val="00DE043E"/>
    <w:rsid w:val="00DE1186"/>
    <w:rsid w:val="00DE137C"/>
    <w:rsid w:val="00DE4A5D"/>
    <w:rsid w:val="00DE5F8C"/>
    <w:rsid w:val="00DE674D"/>
    <w:rsid w:val="00DE756F"/>
    <w:rsid w:val="00DE7C24"/>
    <w:rsid w:val="00DE7E75"/>
    <w:rsid w:val="00DF07E8"/>
    <w:rsid w:val="00DF3B03"/>
    <w:rsid w:val="00DF434B"/>
    <w:rsid w:val="00E01131"/>
    <w:rsid w:val="00E01827"/>
    <w:rsid w:val="00E01A48"/>
    <w:rsid w:val="00E03882"/>
    <w:rsid w:val="00E06692"/>
    <w:rsid w:val="00E06830"/>
    <w:rsid w:val="00E07566"/>
    <w:rsid w:val="00E12B3F"/>
    <w:rsid w:val="00E138EF"/>
    <w:rsid w:val="00E16968"/>
    <w:rsid w:val="00E17B40"/>
    <w:rsid w:val="00E2047F"/>
    <w:rsid w:val="00E2198B"/>
    <w:rsid w:val="00E220EE"/>
    <w:rsid w:val="00E22882"/>
    <w:rsid w:val="00E23FA9"/>
    <w:rsid w:val="00E262D1"/>
    <w:rsid w:val="00E26968"/>
    <w:rsid w:val="00E26F81"/>
    <w:rsid w:val="00E27DEA"/>
    <w:rsid w:val="00E31C19"/>
    <w:rsid w:val="00E356C5"/>
    <w:rsid w:val="00E35C24"/>
    <w:rsid w:val="00E364BD"/>
    <w:rsid w:val="00E41748"/>
    <w:rsid w:val="00E4248E"/>
    <w:rsid w:val="00E4647F"/>
    <w:rsid w:val="00E5065E"/>
    <w:rsid w:val="00E512DE"/>
    <w:rsid w:val="00E54400"/>
    <w:rsid w:val="00E55DF0"/>
    <w:rsid w:val="00E57DD9"/>
    <w:rsid w:val="00E57EAC"/>
    <w:rsid w:val="00E60C5C"/>
    <w:rsid w:val="00E6136B"/>
    <w:rsid w:val="00E65CEA"/>
    <w:rsid w:val="00E65D18"/>
    <w:rsid w:val="00E67B25"/>
    <w:rsid w:val="00E70258"/>
    <w:rsid w:val="00E7093B"/>
    <w:rsid w:val="00E74B7F"/>
    <w:rsid w:val="00E76AC8"/>
    <w:rsid w:val="00E76BB1"/>
    <w:rsid w:val="00E776DA"/>
    <w:rsid w:val="00E777A3"/>
    <w:rsid w:val="00E77DA0"/>
    <w:rsid w:val="00E80BDA"/>
    <w:rsid w:val="00E81615"/>
    <w:rsid w:val="00E83D34"/>
    <w:rsid w:val="00E8419E"/>
    <w:rsid w:val="00E843BA"/>
    <w:rsid w:val="00E851D3"/>
    <w:rsid w:val="00E85717"/>
    <w:rsid w:val="00E861F8"/>
    <w:rsid w:val="00E86F92"/>
    <w:rsid w:val="00E87D4E"/>
    <w:rsid w:val="00E904CA"/>
    <w:rsid w:val="00E91235"/>
    <w:rsid w:val="00E91B88"/>
    <w:rsid w:val="00E928C6"/>
    <w:rsid w:val="00E92D1E"/>
    <w:rsid w:val="00E92F9F"/>
    <w:rsid w:val="00E9308B"/>
    <w:rsid w:val="00E94D88"/>
    <w:rsid w:val="00E94FDE"/>
    <w:rsid w:val="00E96F20"/>
    <w:rsid w:val="00E97012"/>
    <w:rsid w:val="00E975A5"/>
    <w:rsid w:val="00EA07CB"/>
    <w:rsid w:val="00EA387A"/>
    <w:rsid w:val="00EA3D6D"/>
    <w:rsid w:val="00EA4619"/>
    <w:rsid w:val="00EB0436"/>
    <w:rsid w:val="00EB2BFC"/>
    <w:rsid w:val="00EB38B3"/>
    <w:rsid w:val="00EB496E"/>
    <w:rsid w:val="00EB5105"/>
    <w:rsid w:val="00EB627A"/>
    <w:rsid w:val="00EB73CE"/>
    <w:rsid w:val="00EB75BC"/>
    <w:rsid w:val="00EC0580"/>
    <w:rsid w:val="00EC13F6"/>
    <w:rsid w:val="00EC1A95"/>
    <w:rsid w:val="00EC4018"/>
    <w:rsid w:val="00EC4030"/>
    <w:rsid w:val="00EC454D"/>
    <w:rsid w:val="00EC5453"/>
    <w:rsid w:val="00EC54A4"/>
    <w:rsid w:val="00EC7CE9"/>
    <w:rsid w:val="00ED16D0"/>
    <w:rsid w:val="00ED1B2D"/>
    <w:rsid w:val="00ED4314"/>
    <w:rsid w:val="00ED48C9"/>
    <w:rsid w:val="00ED5411"/>
    <w:rsid w:val="00ED5E9E"/>
    <w:rsid w:val="00ED60FD"/>
    <w:rsid w:val="00ED6821"/>
    <w:rsid w:val="00EE27B2"/>
    <w:rsid w:val="00EE360B"/>
    <w:rsid w:val="00EE3BEF"/>
    <w:rsid w:val="00EE42AC"/>
    <w:rsid w:val="00EE7520"/>
    <w:rsid w:val="00EF1304"/>
    <w:rsid w:val="00EF1F2A"/>
    <w:rsid w:val="00EF26DE"/>
    <w:rsid w:val="00EF36DC"/>
    <w:rsid w:val="00EF44BA"/>
    <w:rsid w:val="00EF5505"/>
    <w:rsid w:val="00F0056A"/>
    <w:rsid w:val="00F00902"/>
    <w:rsid w:val="00F015FD"/>
    <w:rsid w:val="00F01DC7"/>
    <w:rsid w:val="00F03BC1"/>
    <w:rsid w:val="00F03D8C"/>
    <w:rsid w:val="00F043BE"/>
    <w:rsid w:val="00F04BCB"/>
    <w:rsid w:val="00F076CB"/>
    <w:rsid w:val="00F11C01"/>
    <w:rsid w:val="00F123A1"/>
    <w:rsid w:val="00F12B5E"/>
    <w:rsid w:val="00F16CE4"/>
    <w:rsid w:val="00F23FDE"/>
    <w:rsid w:val="00F254FD"/>
    <w:rsid w:val="00F25592"/>
    <w:rsid w:val="00F25640"/>
    <w:rsid w:val="00F257FE"/>
    <w:rsid w:val="00F27D2D"/>
    <w:rsid w:val="00F306FE"/>
    <w:rsid w:val="00F310C8"/>
    <w:rsid w:val="00F3142F"/>
    <w:rsid w:val="00F32BD4"/>
    <w:rsid w:val="00F32E7E"/>
    <w:rsid w:val="00F3417A"/>
    <w:rsid w:val="00F35620"/>
    <w:rsid w:val="00F3634E"/>
    <w:rsid w:val="00F436CC"/>
    <w:rsid w:val="00F47606"/>
    <w:rsid w:val="00F50B42"/>
    <w:rsid w:val="00F52E2F"/>
    <w:rsid w:val="00F52EC7"/>
    <w:rsid w:val="00F532A7"/>
    <w:rsid w:val="00F53D4D"/>
    <w:rsid w:val="00F5423B"/>
    <w:rsid w:val="00F54479"/>
    <w:rsid w:val="00F54DB5"/>
    <w:rsid w:val="00F54DE4"/>
    <w:rsid w:val="00F55190"/>
    <w:rsid w:val="00F60875"/>
    <w:rsid w:val="00F6108F"/>
    <w:rsid w:val="00F6429D"/>
    <w:rsid w:val="00F65D6D"/>
    <w:rsid w:val="00F66445"/>
    <w:rsid w:val="00F729C8"/>
    <w:rsid w:val="00F72DD1"/>
    <w:rsid w:val="00F74DA1"/>
    <w:rsid w:val="00F752D3"/>
    <w:rsid w:val="00F75DB5"/>
    <w:rsid w:val="00F76AB0"/>
    <w:rsid w:val="00F76C2A"/>
    <w:rsid w:val="00F776E4"/>
    <w:rsid w:val="00F82BEF"/>
    <w:rsid w:val="00F913CA"/>
    <w:rsid w:val="00F91597"/>
    <w:rsid w:val="00F9366D"/>
    <w:rsid w:val="00F936A5"/>
    <w:rsid w:val="00F93E6F"/>
    <w:rsid w:val="00F94074"/>
    <w:rsid w:val="00F9432A"/>
    <w:rsid w:val="00F94673"/>
    <w:rsid w:val="00F946C8"/>
    <w:rsid w:val="00F9545A"/>
    <w:rsid w:val="00F97819"/>
    <w:rsid w:val="00F978AA"/>
    <w:rsid w:val="00FA4076"/>
    <w:rsid w:val="00FA63EB"/>
    <w:rsid w:val="00FA7231"/>
    <w:rsid w:val="00FA7451"/>
    <w:rsid w:val="00FA7BC8"/>
    <w:rsid w:val="00FB0B7F"/>
    <w:rsid w:val="00FB1753"/>
    <w:rsid w:val="00FB20AD"/>
    <w:rsid w:val="00FB22A6"/>
    <w:rsid w:val="00FB2F05"/>
    <w:rsid w:val="00FB4345"/>
    <w:rsid w:val="00FB4AB0"/>
    <w:rsid w:val="00FB615F"/>
    <w:rsid w:val="00FB62EC"/>
    <w:rsid w:val="00FC2C2B"/>
    <w:rsid w:val="00FC312F"/>
    <w:rsid w:val="00FC396B"/>
    <w:rsid w:val="00FC3E05"/>
    <w:rsid w:val="00FC44A2"/>
    <w:rsid w:val="00FC4CA4"/>
    <w:rsid w:val="00FC569E"/>
    <w:rsid w:val="00FC628B"/>
    <w:rsid w:val="00FD0055"/>
    <w:rsid w:val="00FD0C3B"/>
    <w:rsid w:val="00FD0E55"/>
    <w:rsid w:val="00FD306E"/>
    <w:rsid w:val="00FD38F9"/>
    <w:rsid w:val="00FD4039"/>
    <w:rsid w:val="00FD4D3E"/>
    <w:rsid w:val="00FD5E9F"/>
    <w:rsid w:val="00FD7A62"/>
    <w:rsid w:val="00FD7E73"/>
    <w:rsid w:val="00FE1992"/>
    <w:rsid w:val="00FE2882"/>
    <w:rsid w:val="00FE370B"/>
    <w:rsid w:val="00FE625E"/>
    <w:rsid w:val="00FE777D"/>
    <w:rsid w:val="00FE7EC5"/>
    <w:rsid w:val="00FF040B"/>
    <w:rsid w:val="00FF175C"/>
    <w:rsid w:val="00FF6D00"/>
    <w:rsid w:val="00FF7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A8"/>
    <w:pPr>
      <w:tabs>
        <w:tab w:val="left" w:pos="709"/>
      </w:tabs>
      <w:ind w:firstLine="709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D5411"/>
    <w:pPr>
      <w:tabs>
        <w:tab w:val="clear" w:pos="709"/>
      </w:tabs>
      <w:spacing w:after="120"/>
      <w:ind w:left="283" w:firstLine="0"/>
    </w:pPr>
    <w:rPr>
      <w:snapToGrid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ED541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ED5411"/>
    <w:pPr>
      <w:tabs>
        <w:tab w:val="clear" w:pos="709"/>
      </w:tabs>
      <w:ind w:left="720" w:firstLine="0"/>
      <w:contextualSpacing/>
    </w:pPr>
    <w:rPr>
      <w:snapToGrid/>
      <w:sz w:val="24"/>
      <w:szCs w:val="24"/>
    </w:rPr>
  </w:style>
  <w:style w:type="paragraph" w:customStyle="1" w:styleId="1">
    <w:name w:val="Обычный1"/>
    <w:link w:val="Normal"/>
    <w:rsid w:val="00ED5411"/>
    <w:pPr>
      <w:ind w:firstLine="720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Normal">
    <w:name w:val="Normal Знак"/>
    <w:link w:val="1"/>
    <w:rsid w:val="00ED5411"/>
    <w:rPr>
      <w:rFonts w:ascii="Times New Roman" w:hAnsi="Times New Roman" w:cs="Times New Roman"/>
      <w:sz w:val="28"/>
      <w:szCs w:val="22"/>
      <w:lang w:eastAsia="ru-RU" w:bidi="ar-SA"/>
    </w:rPr>
  </w:style>
  <w:style w:type="table" w:styleId="a6">
    <w:name w:val="Table Grid"/>
    <w:basedOn w:val="a1"/>
    <w:uiPriority w:val="59"/>
    <w:rsid w:val="006E1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2CF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C7C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7C03"/>
    <w:rPr>
      <w:rFonts w:ascii="Tahoma" w:hAnsi="Tahoma" w:cs="Tahoma"/>
      <w:snapToGrid w:val="0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2C7C03"/>
    <w:pPr>
      <w:tabs>
        <w:tab w:val="clear" w:pos="709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C7C03"/>
    <w:rPr>
      <w:rFonts w:ascii="Times New Roman" w:hAnsi="Times New Roman" w:cs="Times New Roman"/>
      <w:snapToGrid w:val="0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2C7C03"/>
    <w:pPr>
      <w:tabs>
        <w:tab w:val="clear" w:pos="709"/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C7C03"/>
    <w:rPr>
      <w:rFonts w:ascii="Times New Roman" w:hAnsi="Times New Roman" w:cs="Times New Roman"/>
      <w:snapToGrid w:val="0"/>
      <w:sz w:val="28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5626F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5626F6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rsid w:val="005626F6"/>
    <w:rPr>
      <w:rFonts w:ascii="Times New Roman" w:hAnsi="Times New Roman" w:cs="Times New Roman"/>
      <w:snapToGrid w:val="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626F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626F6"/>
    <w:rPr>
      <w:rFonts w:ascii="Times New Roman" w:hAnsi="Times New Roman" w:cs="Times New Roman"/>
      <w:b/>
      <w:bCs/>
      <w:snapToGrid w:val="0"/>
    </w:rPr>
  </w:style>
  <w:style w:type="paragraph" w:customStyle="1" w:styleId="3">
    <w:name w:val="Обычный3"/>
    <w:uiPriority w:val="99"/>
    <w:rsid w:val="00CC3590"/>
    <w:rPr>
      <w:rFonts w:ascii="Times New Roman" w:hAnsi="Times New Roman" w:cs="Times New Roman"/>
    </w:rPr>
  </w:style>
  <w:style w:type="character" w:customStyle="1" w:styleId="af2">
    <w:name w:val="Текст Знак"/>
    <w:link w:val="af3"/>
    <w:rsid w:val="00C61D60"/>
    <w:rPr>
      <w:rFonts w:eastAsia="MS Mincho"/>
      <w:spacing w:val="-2"/>
      <w:sz w:val="26"/>
    </w:rPr>
  </w:style>
  <w:style w:type="paragraph" w:styleId="af3">
    <w:name w:val="Plain Text"/>
    <w:basedOn w:val="a"/>
    <w:link w:val="af2"/>
    <w:rsid w:val="00C61D60"/>
    <w:pPr>
      <w:tabs>
        <w:tab w:val="clear" w:pos="709"/>
      </w:tabs>
      <w:ind w:firstLine="0"/>
    </w:pPr>
    <w:rPr>
      <w:rFonts w:ascii="Calibri" w:eastAsia="MS Mincho" w:hAnsi="Calibri" w:cs="Arial"/>
      <w:snapToGrid/>
      <w:spacing w:val="-2"/>
      <w:sz w:val="26"/>
    </w:rPr>
  </w:style>
  <w:style w:type="character" w:customStyle="1" w:styleId="10">
    <w:name w:val="Текст Знак1"/>
    <w:basedOn w:val="a0"/>
    <w:rsid w:val="00C61D60"/>
    <w:rPr>
      <w:rFonts w:ascii="Consolas" w:hAnsi="Consolas" w:cs="Consolas"/>
      <w:snapToGrid w:val="0"/>
      <w:sz w:val="21"/>
      <w:szCs w:val="21"/>
    </w:rPr>
  </w:style>
  <w:style w:type="character" w:customStyle="1" w:styleId="af4">
    <w:name w:val="фриизз Знак"/>
    <w:link w:val="af5"/>
    <w:uiPriority w:val="99"/>
    <w:locked/>
    <w:rsid w:val="00B35031"/>
    <w:rPr>
      <w:rFonts w:ascii="GaramondC" w:hAnsi="GaramondC"/>
    </w:rPr>
  </w:style>
  <w:style w:type="paragraph" w:customStyle="1" w:styleId="af5">
    <w:name w:val="фриизз"/>
    <w:basedOn w:val="a"/>
    <w:link w:val="af4"/>
    <w:uiPriority w:val="99"/>
    <w:rsid w:val="00B35031"/>
    <w:pPr>
      <w:tabs>
        <w:tab w:val="clear" w:pos="709"/>
      </w:tabs>
      <w:autoSpaceDE w:val="0"/>
      <w:autoSpaceDN w:val="0"/>
      <w:spacing w:before="120"/>
      <w:ind w:firstLine="0"/>
      <w:jc w:val="both"/>
    </w:pPr>
    <w:rPr>
      <w:rFonts w:ascii="GaramondC" w:hAnsi="GaramondC" w:cs="Arial"/>
      <w:snapToGrid/>
      <w:sz w:val="20"/>
    </w:rPr>
  </w:style>
  <w:style w:type="character" w:customStyle="1" w:styleId="ConsCell">
    <w:name w:val="ConsCell Знак"/>
    <w:link w:val="ConsCell0"/>
    <w:locked/>
    <w:rsid w:val="00B35031"/>
    <w:rPr>
      <w:rFonts w:ascii="Arial" w:hAnsi="Arial"/>
      <w:sz w:val="22"/>
      <w:szCs w:val="22"/>
    </w:rPr>
  </w:style>
  <w:style w:type="paragraph" w:customStyle="1" w:styleId="ConsCell0">
    <w:name w:val="ConsCell"/>
    <w:link w:val="ConsCell"/>
    <w:rsid w:val="00B35031"/>
    <w:pPr>
      <w:widowControl w:val="0"/>
    </w:pPr>
    <w:rPr>
      <w:rFonts w:ascii="Arial" w:hAnsi="Arial"/>
      <w:sz w:val="22"/>
      <w:szCs w:val="22"/>
    </w:rPr>
  </w:style>
  <w:style w:type="paragraph" w:customStyle="1" w:styleId="-3">
    <w:name w:val="Пункт-3"/>
    <w:basedOn w:val="a"/>
    <w:rsid w:val="00584727"/>
    <w:pPr>
      <w:tabs>
        <w:tab w:val="clear" w:pos="709"/>
        <w:tab w:val="num" w:pos="1985"/>
      </w:tabs>
      <w:jc w:val="both"/>
    </w:pPr>
    <w:rPr>
      <w:snapToGrid/>
      <w:szCs w:val="24"/>
    </w:rPr>
  </w:style>
  <w:style w:type="paragraph" w:styleId="af6">
    <w:name w:val="Revision"/>
    <w:hidden/>
    <w:uiPriority w:val="99"/>
    <w:semiHidden/>
    <w:rsid w:val="009F426F"/>
    <w:rPr>
      <w:rFonts w:ascii="Times New Roman" w:hAnsi="Times New Roman" w:cs="Times New Roman"/>
      <w:snapToGrid w:val="0"/>
      <w:sz w:val="28"/>
    </w:rPr>
  </w:style>
  <w:style w:type="character" w:customStyle="1" w:styleId="WW8Num17z2">
    <w:name w:val="WW8Num17z2"/>
    <w:rsid w:val="00525D4B"/>
    <w:rPr>
      <w:rFonts w:ascii="Wingdings" w:hAnsi="Wingdings"/>
    </w:rPr>
  </w:style>
  <w:style w:type="character" w:customStyle="1" w:styleId="shorttext">
    <w:name w:val="short_text"/>
    <w:basedOn w:val="a0"/>
    <w:rsid w:val="007B649D"/>
  </w:style>
  <w:style w:type="paragraph" w:styleId="af7">
    <w:name w:val="Body Text"/>
    <w:basedOn w:val="a"/>
    <w:link w:val="af8"/>
    <w:uiPriority w:val="99"/>
    <w:unhideWhenUsed/>
    <w:rsid w:val="007D4D87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7D4D87"/>
    <w:rPr>
      <w:rFonts w:ascii="Times New Roman" w:hAnsi="Times New Roman" w:cs="Times New Roman"/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9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18352">
                          <w:marLeft w:val="-2497"/>
                          <w:marRight w:val="-191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6799">
                              <w:marLeft w:val="236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6956">
                                  <w:marLeft w:val="0"/>
                                  <w:marRight w:val="0"/>
                                  <w:marTop w:val="140"/>
                                  <w:marBottom w:val="0"/>
                                  <w:divBdr>
                                    <w:top w:val="single" w:sz="4" w:space="0" w:color="4878B2"/>
                                    <w:left w:val="single" w:sz="4" w:space="0" w:color="4878B2"/>
                                    <w:bottom w:val="single" w:sz="4" w:space="9" w:color="4878B2"/>
                                    <w:right w:val="single" w:sz="4" w:space="0" w:color="4878B2"/>
                                  </w:divBdr>
                                  <w:divsChild>
                                    <w:div w:id="312834201">
                                      <w:marLeft w:val="0"/>
                                      <w:marRight w:val="0"/>
                                      <w:marTop w:val="9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6815">
                          <w:marLeft w:val="3720"/>
                          <w:marRight w:val="2550"/>
                          <w:marTop w:val="43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2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6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C5A48-C4D3-4DDB-9939-EC52AABE3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Титков</dc:creator>
  <cp:lastModifiedBy>Лучезарный</cp:lastModifiedBy>
  <cp:revision>2</cp:revision>
  <cp:lastPrinted>2014-10-29T07:57:00Z</cp:lastPrinted>
  <dcterms:created xsi:type="dcterms:W3CDTF">2014-10-29T13:45:00Z</dcterms:created>
  <dcterms:modified xsi:type="dcterms:W3CDTF">2014-10-29T13:45:00Z</dcterms:modified>
</cp:coreProperties>
</file>