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AC04ED" w:rsidRDefault="007D6548" w:rsidP="00A4055F">
      <w:pPr>
        <w:tabs>
          <w:tab w:val="left" w:pos="4962"/>
        </w:tabs>
        <w:ind w:left="4820"/>
        <w:rPr>
          <w:b/>
          <w:bCs/>
          <w:sz w:val="28"/>
          <w:szCs w:val="28"/>
        </w:rPr>
      </w:pPr>
      <w:r w:rsidRPr="00AC04ED">
        <w:rPr>
          <w:b/>
          <w:bCs/>
          <w:sz w:val="28"/>
          <w:szCs w:val="28"/>
        </w:rPr>
        <w:t>УТВЕРЖДАЮ</w:t>
      </w:r>
    </w:p>
    <w:p w:rsidR="007D6548" w:rsidRPr="00DD09A8" w:rsidRDefault="007D6548" w:rsidP="00A4055F">
      <w:pPr>
        <w:tabs>
          <w:tab w:val="left" w:pos="4962"/>
        </w:tabs>
        <w:ind w:left="4820"/>
        <w:rPr>
          <w:rFonts w:eastAsia="Arial Unicode MS"/>
          <w:b/>
          <w:bCs/>
          <w:sz w:val="28"/>
          <w:szCs w:val="28"/>
          <w:highlight w:val="cyan"/>
        </w:rPr>
      </w:pPr>
    </w:p>
    <w:p w:rsidR="007D6548" w:rsidRPr="00AC04ED" w:rsidRDefault="007D6548" w:rsidP="00AC04ED">
      <w:pPr>
        <w:tabs>
          <w:tab w:val="left" w:pos="4962"/>
        </w:tabs>
        <w:ind w:left="4820"/>
        <w:rPr>
          <w:b/>
          <w:bCs/>
          <w:sz w:val="28"/>
          <w:szCs w:val="28"/>
        </w:rPr>
      </w:pPr>
      <w:r w:rsidRPr="00AC04ED">
        <w:rPr>
          <w:b/>
          <w:bCs/>
          <w:sz w:val="28"/>
          <w:szCs w:val="28"/>
        </w:rPr>
        <w:t>Предс</w:t>
      </w:r>
      <w:r w:rsidR="00A4055F" w:rsidRPr="00AC04ED">
        <w:rPr>
          <w:b/>
          <w:bCs/>
          <w:sz w:val="28"/>
          <w:szCs w:val="28"/>
        </w:rPr>
        <w:t xml:space="preserve">едатель Конкурсной комиссии </w:t>
      </w:r>
    </w:p>
    <w:p w:rsidR="00AC04ED" w:rsidRPr="00AC04ED" w:rsidRDefault="00AC04ED" w:rsidP="00AC04ED">
      <w:pPr>
        <w:tabs>
          <w:tab w:val="left" w:pos="4962"/>
        </w:tabs>
        <w:ind w:left="4820"/>
        <w:rPr>
          <w:b/>
          <w:bCs/>
          <w:sz w:val="28"/>
          <w:szCs w:val="28"/>
        </w:rPr>
      </w:pPr>
      <w:r w:rsidRPr="00AC04ED">
        <w:rPr>
          <w:b/>
          <w:bCs/>
          <w:sz w:val="28"/>
          <w:szCs w:val="28"/>
        </w:rPr>
        <w:t>филиала  ОАО «ТрансКонтейнер» на Северной железной дороге</w:t>
      </w:r>
    </w:p>
    <w:p w:rsidR="00AC04ED" w:rsidRPr="00AC04ED" w:rsidRDefault="00AC04ED" w:rsidP="00AC04ED">
      <w:pPr>
        <w:tabs>
          <w:tab w:val="left" w:pos="4962"/>
        </w:tabs>
        <w:ind w:left="4820"/>
        <w:rPr>
          <w:b/>
          <w:bCs/>
          <w:sz w:val="28"/>
          <w:szCs w:val="28"/>
        </w:rPr>
      </w:pPr>
    </w:p>
    <w:p w:rsidR="00737347" w:rsidRPr="00AC04ED" w:rsidRDefault="00AC04ED" w:rsidP="00A4055F">
      <w:pPr>
        <w:tabs>
          <w:tab w:val="left" w:pos="4962"/>
        </w:tabs>
        <w:ind w:left="4820"/>
        <w:rPr>
          <w:b/>
          <w:bCs/>
          <w:sz w:val="28"/>
          <w:szCs w:val="28"/>
        </w:rPr>
      </w:pPr>
      <w:r w:rsidRPr="00AC04ED">
        <w:rPr>
          <w:b/>
          <w:bCs/>
          <w:sz w:val="28"/>
          <w:szCs w:val="28"/>
        </w:rPr>
        <w:t>__________________ Н.С. Максимов</w:t>
      </w:r>
    </w:p>
    <w:p w:rsidR="00AC04ED" w:rsidRPr="00AC04ED" w:rsidRDefault="00AC04ED" w:rsidP="00A4055F">
      <w:pPr>
        <w:tabs>
          <w:tab w:val="left" w:pos="4962"/>
        </w:tabs>
        <w:ind w:left="4820"/>
        <w:rPr>
          <w:b/>
          <w:bCs/>
          <w:sz w:val="28"/>
          <w:szCs w:val="28"/>
        </w:rPr>
      </w:pPr>
    </w:p>
    <w:p w:rsidR="007D6548" w:rsidRDefault="00C950E5" w:rsidP="00A4055F">
      <w:pPr>
        <w:tabs>
          <w:tab w:val="left" w:pos="4962"/>
        </w:tabs>
        <w:ind w:left="4820"/>
        <w:rPr>
          <w:b/>
          <w:bCs/>
          <w:sz w:val="28"/>
        </w:rPr>
      </w:pPr>
      <w:r w:rsidRPr="00AC04ED">
        <w:rPr>
          <w:b/>
          <w:bCs/>
          <w:sz w:val="28"/>
        </w:rPr>
        <w:t xml:space="preserve"> </w:t>
      </w:r>
      <w:r w:rsidR="00CD2C2B">
        <w:rPr>
          <w:b/>
          <w:bCs/>
          <w:sz w:val="28"/>
        </w:rPr>
        <w:t>«15</w:t>
      </w:r>
      <w:r w:rsidR="00AC04ED" w:rsidRPr="00B41849">
        <w:rPr>
          <w:b/>
          <w:bCs/>
          <w:sz w:val="28"/>
        </w:rPr>
        <w:t xml:space="preserve">»  </w:t>
      </w:r>
      <w:r w:rsidR="00CD2C2B">
        <w:rPr>
          <w:b/>
          <w:bCs/>
          <w:sz w:val="28"/>
        </w:rPr>
        <w:t xml:space="preserve">октября </w:t>
      </w:r>
      <w:r w:rsidR="00777D7F" w:rsidRPr="00B41849">
        <w:rPr>
          <w:b/>
          <w:bCs/>
          <w:sz w:val="28"/>
        </w:rPr>
        <w:t xml:space="preserve"> 2014 </w:t>
      </w:r>
      <w:r w:rsidR="007D6548" w:rsidRPr="00B41849">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rsidP="00A67ECC">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C950E5" w:rsidRDefault="00C950E5">
      <w:pPr>
        <w:pStyle w:val="2"/>
        <w:spacing w:before="0" w:after="0"/>
        <w:ind w:left="0" w:firstLine="709"/>
        <w:rPr>
          <w:rFonts w:cs="Times New Roman"/>
          <w:i w:val="0"/>
          <w:iCs w:val="0"/>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Default="007D6548" w:rsidP="00D9253B">
      <w:pPr>
        <w:pStyle w:val="19"/>
        <w:numPr>
          <w:ilvl w:val="2"/>
          <w:numId w:val="1"/>
        </w:numPr>
        <w:ind w:left="0" w:firstLine="709"/>
      </w:pPr>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212B69" w:rsidRPr="00212B69">
        <w:t xml:space="preserve"> </w:t>
      </w:r>
      <w:r w:rsidR="00212B69">
        <w:t xml:space="preserve">утвержденным решением Совета директоров ОАО «ТрансКонтейнер» от </w:t>
      </w:r>
      <w:r w:rsidR="00212B69">
        <w:br/>
        <w:t xml:space="preserve">20 февраля 2013 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проводит закупку</w:t>
      </w:r>
      <w:r w:rsidRPr="00D32FFA">
        <w:rPr>
          <w:szCs w:val="28"/>
        </w:rPr>
        <w:t xml:space="preserve"> с</w:t>
      </w:r>
      <w:r w:rsidR="001E6E80" w:rsidRPr="00D32FFA">
        <w:rPr>
          <w:szCs w:val="28"/>
        </w:rPr>
        <w:t xml:space="preserve">пособом запроса </w:t>
      </w:r>
      <w:r w:rsidR="001E6E80" w:rsidRPr="00AC04ED">
        <w:rPr>
          <w:szCs w:val="28"/>
        </w:rPr>
        <w:t xml:space="preserve">предложений </w:t>
      </w:r>
      <w:r w:rsidR="0098627F" w:rsidRPr="00AC04ED">
        <w:rPr>
          <w:szCs w:val="28"/>
        </w:rPr>
        <w:t xml:space="preserve"> № ЗП/</w:t>
      </w:r>
      <w:r w:rsidR="00AC04ED" w:rsidRPr="00AC04ED">
        <w:rPr>
          <w:szCs w:val="28"/>
        </w:rPr>
        <w:t>001</w:t>
      </w:r>
      <w:r w:rsidR="0098627F" w:rsidRPr="00AC04ED">
        <w:rPr>
          <w:szCs w:val="28"/>
        </w:rPr>
        <w:t>/</w:t>
      </w:r>
      <w:r w:rsidR="00AC04ED" w:rsidRPr="00AC04ED">
        <w:rPr>
          <w:szCs w:val="28"/>
        </w:rPr>
        <w:t>НКПСЕВ</w:t>
      </w:r>
      <w:r w:rsidR="0098627F" w:rsidRPr="00AC04ED">
        <w:rPr>
          <w:szCs w:val="28"/>
        </w:rPr>
        <w:t>/</w:t>
      </w:r>
      <w:r w:rsidR="00AC04ED" w:rsidRPr="00AC04ED">
        <w:rPr>
          <w:szCs w:val="28"/>
        </w:rPr>
        <w:t>0011</w:t>
      </w:r>
      <w:r w:rsidR="00CA79B9">
        <w:rPr>
          <w:szCs w:val="28"/>
        </w:rPr>
        <w:t xml:space="preserve"> </w:t>
      </w:r>
      <w:r w:rsidR="00CA79B9" w:rsidRPr="00D32FFA">
        <w:rPr>
          <w:szCs w:val="28"/>
        </w:rPr>
        <w:t>(далее – Запрос предложений)</w:t>
      </w:r>
      <w:r w:rsidRPr="00D32FFA">
        <w:t>.</w:t>
      </w:r>
    </w:p>
    <w:p w:rsidR="00144E2B" w:rsidRDefault="00144E2B" w:rsidP="00D9253B">
      <w:pPr>
        <w:pStyle w:val="19"/>
        <w:numPr>
          <w:ilvl w:val="2"/>
          <w:numId w:val="1"/>
        </w:numPr>
        <w:ind w:left="0" w:firstLine="709"/>
      </w:pPr>
      <w:r w:rsidRPr="00144E2B">
        <w:rPr>
          <w:szCs w:val="28"/>
        </w:rPr>
        <w:t xml:space="preserve">Предметом настоящего </w:t>
      </w:r>
      <w:r>
        <w:rPr>
          <w:szCs w:val="28"/>
        </w:rPr>
        <w:t xml:space="preserve">Запроса предложений </w:t>
      </w:r>
      <w:r w:rsidRPr="00144E2B">
        <w:rPr>
          <w:szCs w:val="28"/>
        </w:rPr>
        <w:t xml:space="preserve">является право на заключение договора на </w:t>
      </w:r>
      <w:r w:rsidR="00AC04ED">
        <w:t xml:space="preserve">поставку моторного топлива (дизельное, бензин) </w:t>
      </w:r>
      <w:r w:rsidR="00AC04ED" w:rsidRPr="0063084F">
        <w:t>с использованием пластиковых смарт-карт</w:t>
      </w:r>
      <w:r w:rsidR="00AC04ED">
        <w:t xml:space="preserve"> для нужд филиала ОАО «ТрансКонтейнер» на Северной железной дороге в 2015 году.</w:t>
      </w:r>
    </w:p>
    <w:p w:rsidR="00144E2B" w:rsidRPr="00144E2B" w:rsidRDefault="00144E2B" w:rsidP="00D9253B">
      <w:pPr>
        <w:pStyle w:val="19"/>
        <w:numPr>
          <w:ilvl w:val="2"/>
          <w:numId w:val="1"/>
        </w:numPr>
        <w:ind w:left="0" w:firstLine="709"/>
      </w:pPr>
      <w:r>
        <w:t>Информация об организаторе Запроса предложений указана в пункте 2</w:t>
      </w:r>
      <w:r w:rsidRPr="00144E2B">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D9253B">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D9253B">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протоколы, оформляемые в ходе проведения Запроса предложений и иная информация о Запросе предложений публикуется в</w:t>
      </w:r>
      <w:r w:rsidR="00727D3C" w:rsidRPr="00D32FFA">
        <w:t xml:space="preserve"> </w:t>
      </w:r>
      <w:r w:rsidR="00727D3C" w:rsidRPr="00D32FFA">
        <w:lastRenderedPageBreak/>
        <w:t>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D9253B">
      <w:pPr>
        <w:pStyle w:val="19"/>
        <w:numPr>
          <w:ilvl w:val="2"/>
          <w:numId w:val="1"/>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sidR="007B5E85">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7B5E85">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7B5E85">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D9253B">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D9253B">
      <w:pPr>
        <w:pStyle w:val="19"/>
        <w:numPr>
          <w:ilvl w:val="2"/>
          <w:numId w:val="1"/>
        </w:numPr>
        <w:ind w:left="0" w:firstLine="709"/>
      </w:pPr>
      <w:r w:rsidRPr="00D32FFA">
        <w:t xml:space="preserve">Дата </w:t>
      </w:r>
      <w:r w:rsidR="00F34B34" w:rsidRPr="00D32FFA">
        <w:t xml:space="preserve">рассмотрения и сопоставления </w:t>
      </w:r>
      <w:r w:rsidR="007D6548" w:rsidRPr="00D32FFA">
        <w:t>предложен</w:t>
      </w:r>
      <w:r w:rsidR="00E35BF3" w:rsidRPr="00D32FFA">
        <w:t>и</w:t>
      </w:r>
      <w:r w:rsidR="00F34B34" w:rsidRPr="00D32FFA">
        <w:t>й</w:t>
      </w:r>
      <w:r w:rsidR="00E35BF3" w:rsidRPr="00D32FFA">
        <w:t xml:space="preserve"> претендентов </w:t>
      </w:r>
      <w:r w:rsidR="007B5E85">
        <w:t xml:space="preserve">и представленных комплектов </w:t>
      </w:r>
      <w:r w:rsidR="00E35BF3" w:rsidRPr="00D32FFA">
        <w:t>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D9253B">
      <w:pPr>
        <w:pStyle w:val="19"/>
        <w:numPr>
          <w:ilvl w:val="2"/>
          <w:numId w:val="1"/>
        </w:numPr>
        <w:ind w:left="0" w:firstLine="709"/>
      </w:pPr>
      <w:r w:rsidRPr="00D32FFA">
        <w:t>Претендентом на участие в З</w:t>
      </w:r>
      <w:r w:rsidR="007D6548" w:rsidRPr="00D32FFA">
        <w:t xml:space="preserve">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D9253B">
      <w:pPr>
        <w:pStyle w:val="19"/>
        <w:numPr>
          <w:ilvl w:val="2"/>
          <w:numId w:val="1"/>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D9253B">
      <w:pPr>
        <w:pStyle w:val="19"/>
        <w:numPr>
          <w:ilvl w:val="2"/>
          <w:numId w:val="1"/>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C83974">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rsidP="00D9253B">
      <w:pPr>
        <w:pStyle w:val="19"/>
        <w:numPr>
          <w:ilvl w:val="2"/>
          <w:numId w:val="1"/>
        </w:numPr>
        <w:ind w:left="0" w:firstLine="709"/>
        <w:rPr>
          <w:szCs w:val="28"/>
        </w:rPr>
      </w:pPr>
      <w:r w:rsidRPr="00D32FFA">
        <w:t>Заявки рассматриваются к</w:t>
      </w:r>
      <w:r w:rsidR="00C83974">
        <w:t xml:space="preserve">ак обязательства претендентов. </w:t>
      </w:r>
      <w:r w:rsidR="00C83974">
        <w:br/>
      </w:r>
      <w:r w:rsidRPr="00D32FFA">
        <w:t>ОАО «ТрансКонтейнер» вправ</w:t>
      </w:r>
      <w:r w:rsidR="00C83974">
        <w:t>е требовать от победителя /победителей</w:t>
      </w:r>
      <w:r w:rsidRPr="00D32FFA">
        <w:t xml:space="preserve"> Запроса предложений заключения договора на условиях, предложенных в его Заявке. </w:t>
      </w:r>
      <w:r w:rsidRPr="00D32FFA">
        <w:rPr>
          <w:szCs w:val="28"/>
        </w:rPr>
        <w:t>Для всех претендентов на участие в Запросе предложений устанавливаются единые требования</w:t>
      </w:r>
      <w:r w:rsidR="00C83974" w:rsidRPr="00C83974">
        <w:t xml:space="preserve"> </w:t>
      </w:r>
      <w:r w:rsidR="00C83974">
        <w:t xml:space="preserve">с учетом </w:t>
      </w:r>
      <w:r w:rsidR="00C83974" w:rsidRPr="009A1114">
        <w:t>случаев, предусмотренных пунктами 1.1.2</w:t>
      </w:r>
      <w:r w:rsidR="00C83974">
        <w:t xml:space="preserve">2, </w:t>
      </w:r>
      <w:r w:rsidR="00C83974" w:rsidRPr="009A1114">
        <w:t>1.1.2</w:t>
      </w:r>
      <w:r w:rsidR="00C83974">
        <w:t>3,</w:t>
      </w:r>
      <w:r w:rsidR="00C83974" w:rsidRPr="009A1114">
        <w:t xml:space="preserve"> 1.1.2</w:t>
      </w:r>
      <w:r w:rsidR="00C83974">
        <w:t xml:space="preserve">4, 2.3.2 </w:t>
      </w:r>
      <w:r w:rsidR="00C83974" w:rsidRPr="009A1114">
        <w:t>настоящей документации</w:t>
      </w:r>
      <w:r w:rsidR="00C83974">
        <w:t xml:space="preserve"> о закупке</w:t>
      </w:r>
      <w:r w:rsidRPr="00D32FFA">
        <w:rPr>
          <w:szCs w:val="28"/>
        </w:rPr>
        <w:t xml:space="preserve">. </w:t>
      </w:r>
    </w:p>
    <w:p w:rsidR="007D6548" w:rsidRPr="00D32FFA" w:rsidRDefault="003E2C12" w:rsidP="00D9253B">
      <w:pPr>
        <w:pStyle w:val="19"/>
        <w:numPr>
          <w:ilvl w:val="2"/>
          <w:numId w:val="1"/>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D9253B">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7D6548" w:rsidRPr="00D32FFA" w:rsidRDefault="007D6548" w:rsidP="00D9253B">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D9253B">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D9253B">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D9253B">
      <w:pPr>
        <w:pStyle w:val="19"/>
        <w:widowControl w:val="0"/>
        <w:numPr>
          <w:ilvl w:val="2"/>
          <w:numId w:val="1"/>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w:t>
      </w:r>
      <w:r w:rsidR="009B1024" w:rsidRPr="00D32FFA">
        <w:rPr>
          <w:szCs w:val="28"/>
        </w:rPr>
        <w:t>3 (трех)</w:t>
      </w:r>
      <w:r w:rsidR="009B1024">
        <w:rPr>
          <w:szCs w:val="28"/>
        </w:rPr>
        <w:t xml:space="preserve"> дней </w:t>
      </w:r>
      <w:r w:rsidRPr="00D32FFA">
        <w:rPr>
          <w:szCs w:val="28"/>
        </w:rPr>
        <w:t>со дня принятия решения об отмене проведения Запроса предложений.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D9253B">
      <w:pPr>
        <w:pStyle w:val="19"/>
        <w:widowControl w:val="0"/>
        <w:numPr>
          <w:ilvl w:val="2"/>
          <w:numId w:val="1"/>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9B1024">
        <w:rPr>
          <w:szCs w:val="28"/>
        </w:rPr>
        <w:t xml:space="preserve"> в соответствии 4 Информационной карты</w:t>
      </w:r>
      <w:r w:rsidRPr="00D32FFA">
        <w:rPr>
          <w:szCs w:val="28"/>
        </w:rPr>
        <w:t>.</w:t>
      </w:r>
    </w:p>
    <w:p w:rsidR="007D6548" w:rsidRPr="00D32FFA" w:rsidRDefault="007D6548" w:rsidP="00D9253B">
      <w:pPr>
        <w:pStyle w:val="19"/>
        <w:widowControl w:val="0"/>
        <w:numPr>
          <w:ilvl w:val="2"/>
          <w:numId w:val="1"/>
        </w:numPr>
        <w:ind w:left="0" w:firstLine="709"/>
      </w:pPr>
      <w:r w:rsidRPr="00D32FFA">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D9253B">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D9253B">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w:t>
      </w:r>
      <w:r w:rsidRPr="00D32FFA">
        <w:lastRenderedPageBreak/>
        <w:t>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D9253B">
      <w:pPr>
        <w:pStyle w:val="19"/>
        <w:widowControl w:val="0"/>
        <w:numPr>
          <w:ilvl w:val="2"/>
          <w:numId w:val="1"/>
        </w:numPr>
        <w:ind w:left="0" w:firstLine="709"/>
      </w:pPr>
      <w:r w:rsidRPr="00D32FFA">
        <w:t xml:space="preserve">Иностранный участник закупки вправе указать цену в рублях Российской Федерации, либо </w:t>
      </w:r>
      <w:r w:rsidR="009B1024">
        <w:t>если это указанно в</w:t>
      </w:r>
      <w:r w:rsidR="009B1024" w:rsidRPr="00D32FFA">
        <w:rPr>
          <w:szCs w:val="28"/>
        </w:rPr>
        <w:t xml:space="preserve"> пункте 16 Информационной карты</w:t>
      </w:r>
      <w:r w:rsidR="009B1024">
        <w:rPr>
          <w:szCs w:val="28"/>
        </w:rPr>
        <w:t>, в</w:t>
      </w:r>
      <w:r w:rsidR="009B1024" w:rsidRPr="00D32FFA">
        <w:t xml:space="preserve">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D9253B">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9B1024">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7D6548" w:rsidRPr="00D32FFA" w:rsidRDefault="005058F1" w:rsidP="00D9253B">
      <w:pPr>
        <w:numPr>
          <w:ilvl w:val="2"/>
          <w:numId w:val="2"/>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727D3C" w:rsidRPr="00D32FFA">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w:t>
      </w:r>
      <w:r w:rsidR="00CD05E4">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007D6548" w:rsidRPr="00D32FFA">
        <w:rPr>
          <w:rFonts w:eastAsia="MS Mincho"/>
          <w:sz w:val="28"/>
          <w:szCs w:val="28"/>
        </w:rPr>
        <w:t xml:space="preserve"> по адресу</w:t>
      </w:r>
      <w:r w:rsidR="00282B03" w:rsidRPr="00D32FFA">
        <w:rPr>
          <w:rFonts w:eastAsia="MS Mincho"/>
          <w:sz w:val="28"/>
          <w:szCs w:val="28"/>
        </w:rPr>
        <w:t>(ам)</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(ым)</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
    <w:p w:rsidR="007D6548" w:rsidRPr="00D32FFA" w:rsidRDefault="007D6548" w:rsidP="00D9253B">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D9253B">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D9253B">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D9253B">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D9253B">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lastRenderedPageBreak/>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9B1024">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D9253B">
      <w:pPr>
        <w:numPr>
          <w:ilvl w:val="0"/>
          <w:numId w:val="10"/>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дополнения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9"/>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9B1024" w:rsidP="00E81704">
      <w:pPr>
        <w:pStyle w:val="af9"/>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D9253B">
      <w:pPr>
        <w:numPr>
          <w:ilvl w:val="0"/>
          <w:numId w:val="10"/>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9B1024">
        <w:rPr>
          <w:sz w:val="28"/>
          <w:szCs w:val="28"/>
        </w:rPr>
        <w:t>а по уведомлению претендентов/</w:t>
      </w:r>
      <w:r w:rsidR="007D6548" w:rsidRPr="00D32FFA">
        <w:rPr>
          <w:sz w:val="28"/>
          <w:szCs w:val="28"/>
        </w:rPr>
        <w:t>участников Запроса предложений о дополнениях, изменениях, разъяснениях в настоящую документацию</w:t>
      </w:r>
      <w:r w:rsidR="009B1024">
        <w:rPr>
          <w:sz w:val="28"/>
          <w:szCs w:val="28"/>
        </w:rPr>
        <w:t xml:space="preserve"> о закупке</w:t>
      </w:r>
      <w:r w:rsidR="007D6548" w:rsidRPr="00D32FFA">
        <w:rPr>
          <w:sz w:val="28"/>
          <w:szCs w:val="28"/>
        </w:rPr>
        <w:t xml:space="preserve">, а также по уведомлению </w:t>
      </w:r>
      <w:r w:rsidR="009B1024">
        <w:rPr>
          <w:sz w:val="28"/>
          <w:szCs w:val="28"/>
        </w:rPr>
        <w:t>претендентов/</w:t>
      </w:r>
      <w:r w:rsidR="007D6548" w:rsidRPr="00D32FFA">
        <w:rPr>
          <w:sz w:val="28"/>
          <w:szCs w:val="28"/>
        </w:rPr>
        <w:t xml:space="preserve">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727D3C" w:rsidRPr="00D32FFA">
        <w:rPr>
          <w:rFonts w:eastAsia="MS Mincho"/>
          <w:sz w:val="28"/>
          <w:szCs w:val="28"/>
        </w:rPr>
        <w:t>в СМИ</w:t>
      </w:r>
      <w:r w:rsidR="007D6548" w:rsidRPr="00D32FFA">
        <w:rPr>
          <w:sz w:val="28"/>
          <w:szCs w:val="28"/>
        </w:rPr>
        <w:t>.</w:t>
      </w:r>
    </w:p>
    <w:p w:rsidR="00E81704" w:rsidRPr="00D32FFA" w:rsidRDefault="007D6548" w:rsidP="00D9253B">
      <w:pPr>
        <w:numPr>
          <w:ilvl w:val="0"/>
          <w:numId w:val="10"/>
        </w:numPr>
        <w:ind w:left="0" w:firstLine="709"/>
        <w:jc w:val="both"/>
        <w:rPr>
          <w:sz w:val="28"/>
          <w:szCs w:val="28"/>
        </w:rPr>
      </w:pPr>
      <w:r w:rsidRPr="00D32FFA">
        <w:rPr>
          <w:sz w:val="28"/>
          <w:szCs w:val="28"/>
        </w:rPr>
        <w:t>Заказчик</w:t>
      </w:r>
      <w:r w:rsidR="009B1024">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B1024">
        <w:rPr>
          <w:sz w:val="28"/>
          <w:szCs w:val="28"/>
        </w:rPr>
        <w:t>, Организатором</w:t>
      </w:r>
      <w:r w:rsidR="00AD18C4" w:rsidRPr="00D32FFA">
        <w:rPr>
          <w:sz w:val="28"/>
          <w:szCs w:val="28"/>
        </w:rPr>
        <w:t xml:space="preserve"> </w:t>
      </w:r>
      <w:r w:rsidR="009B1024">
        <w:rPr>
          <w:sz w:val="28"/>
          <w:szCs w:val="28"/>
        </w:rPr>
        <w:t xml:space="preserve">в </w:t>
      </w:r>
      <w:r w:rsidR="00216C08" w:rsidRPr="00D32FFA">
        <w:rPr>
          <w:sz w:val="28"/>
          <w:szCs w:val="28"/>
        </w:rPr>
        <w:t>соответствии</w:t>
      </w:r>
      <w:r w:rsidR="009B1024">
        <w:rPr>
          <w:sz w:val="28"/>
          <w:szCs w:val="28"/>
        </w:rPr>
        <w:t xml:space="preserve"> </w:t>
      </w:r>
      <w:r w:rsidR="00216C08" w:rsidRPr="00D32FFA">
        <w:rPr>
          <w:sz w:val="28"/>
          <w:szCs w:val="28"/>
        </w:rPr>
        <w:t>с</w:t>
      </w:r>
      <w:r w:rsidR="009B1024">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9"/>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D9253B">
      <w:pPr>
        <w:pStyle w:val="19"/>
        <w:numPr>
          <w:ilvl w:val="2"/>
          <w:numId w:val="6"/>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w:t>
      </w:r>
      <w:r w:rsidRPr="00D32FFA">
        <w:rPr>
          <w:szCs w:val="24"/>
        </w:rPr>
        <w:lastRenderedPageBreak/>
        <w:t>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D9253B">
      <w:pPr>
        <w:pStyle w:val="19"/>
        <w:numPr>
          <w:ilvl w:val="2"/>
          <w:numId w:val="6"/>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Default="006400A0" w:rsidP="0093078C">
      <w:pPr>
        <w:spacing w:after="120"/>
        <w:ind w:firstLine="709"/>
        <w:jc w:val="center"/>
        <w:rPr>
          <w:b/>
          <w:sz w:val="32"/>
          <w:szCs w:val="32"/>
        </w:rPr>
      </w:pPr>
      <w:r w:rsidRPr="00A67ECC">
        <w:rPr>
          <w:b/>
          <w:bCs/>
          <w:sz w:val="32"/>
          <w:szCs w:val="32"/>
        </w:rPr>
        <w:t>Раздел 2</w:t>
      </w:r>
      <w:r w:rsidR="007D6548" w:rsidRPr="00A67ECC">
        <w:rPr>
          <w:b/>
          <w:bCs/>
          <w:sz w:val="32"/>
          <w:szCs w:val="32"/>
        </w:rPr>
        <w:t>. Обязательные и квалификационные требования к п</w:t>
      </w:r>
      <w:r w:rsidR="007D6548" w:rsidRPr="00A67ECC">
        <w:rPr>
          <w:b/>
          <w:sz w:val="32"/>
          <w:szCs w:val="32"/>
        </w:rPr>
        <w:t>ретендентам/участникам, оценка Заявок участников</w:t>
      </w:r>
    </w:p>
    <w:p w:rsidR="00C35AED" w:rsidRPr="00C35AED" w:rsidRDefault="00C35AED" w:rsidP="0093078C">
      <w:pPr>
        <w:spacing w:after="120"/>
        <w:ind w:firstLine="709"/>
        <w:jc w:val="center"/>
        <w:rPr>
          <w:b/>
          <w:sz w:val="28"/>
          <w:szCs w:val="28"/>
        </w:rPr>
      </w:pPr>
    </w:p>
    <w:p w:rsidR="00997B7D" w:rsidRPr="00D32FFA" w:rsidRDefault="00737675" w:rsidP="00D9253B">
      <w:pPr>
        <w:pStyle w:val="2"/>
        <w:numPr>
          <w:ilvl w:val="1"/>
          <w:numId w:val="11"/>
        </w:numPr>
        <w:spacing w:before="0" w:after="0"/>
        <w:ind w:left="1276" w:hanging="567"/>
        <w:jc w:val="both"/>
        <w:rPr>
          <w:rFonts w:cs="Times New Roman"/>
          <w:i w:val="0"/>
        </w:rPr>
      </w:pPr>
      <w:r w:rsidRPr="00D32FFA">
        <w:rPr>
          <w:rFonts w:cs="Times New Roman"/>
          <w:i w:val="0"/>
        </w:rPr>
        <w:t>Обязательные требования</w:t>
      </w:r>
    </w:p>
    <w:p w:rsidR="001242D3" w:rsidRPr="00D32FFA" w:rsidRDefault="001242D3" w:rsidP="001242D3"/>
    <w:p w:rsidR="007D6548" w:rsidRPr="00D32FFA" w:rsidRDefault="007D6548" w:rsidP="00D9253B">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rsidR="001242D3" w:rsidRPr="00D32FFA" w:rsidRDefault="007D6548" w:rsidP="0093078C">
      <w:pPr>
        <w:ind w:firstLine="709"/>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957171" w:rsidRPr="00957171">
        <w:rPr>
          <w:sz w:val="28"/>
          <w:szCs w:val="28"/>
        </w:rPr>
        <w:t xml:space="preserve"> </w:t>
      </w:r>
      <w:r w:rsidR="00957171">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rsidP="0093078C">
      <w:pPr>
        <w:ind w:firstLine="709"/>
        <w:jc w:val="both"/>
        <w:rPr>
          <w:sz w:val="28"/>
          <w:szCs w:val="28"/>
        </w:rPr>
      </w:pPr>
      <w:r w:rsidRPr="00D32FFA">
        <w:rPr>
          <w:sz w:val="28"/>
          <w:szCs w:val="28"/>
        </w:rPr>
        <w:t>б) не находиться в процессе ликвидации;</w:t>
      </w:r>
    </w:p>
    <w:p w:rsidR="007D6548" w:rsidRPr="00D32FFA" w:rsidRDefault="007D6548" w:rsidP="0093078C">
      <w:pPr>
        <w:ind w:firstLine="709"/>
        <w:jc w:val="both"/>
        <w:rPr>
          <w:sz w:val="28"/>
          <w:szCs w:val="28"/>
        </w:rPr>
      </w:pPr>
      <w:r w:rsidRPr="00D32FFA">
        <w:rPr>
          <w:sz w:val="28"/>
          <w:szCs w:val="28"/>
        </w:rPr>
        <w:t>в) не быть признанным несостоятельным (банкротом);</w:t>
      </w:r>
    </w:p>
    <w:p w:rsidR="007D6548" w:rsidRPr="00D32FFA" w:rsidRDefault="007D6548" w:rsidP="0093078C">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93078C">
      <w:pPr>
        <w:ind w:firstLine="709"/>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9B1024" w:rsidRPr="00D32FFA" w:rsidRDefault="009B1024" w:rsidP="0093078C">
      <w:pPr>
        <w:ind w:firstLine="709"/>
        <w:jc w:val="both"/>
        <w:rPr>
          <w:sz w:val="28"/>
          <w:szCs w:val="28"/>
        </w:rPr>
      </w:pPr>
      <w:r>
        <w:rPr>
          <w:sz w:val="28"/>
          <w:szCs w:val="28"/>
        </w:rPr>
        <w:t xml:space="preserve">е) </w:t>
      </w:r>
      <w:r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Pr="00D32FFA" w:rsidRDefault="009B1024" w:rsidP="0093078C">
      <w:pPr>
        <w:ind w:firstLine="709"/>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D9253B">
      <w:pPr>
        <w:pStyle w:val="af9"/>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9"/>
        <w:tabs>
          <w:tab w:val="left" w:pos="1080"/>
        </w:tabs>
        <w:ind w:left="709" w:firstLine="0"/>
        <w:rPr>
          <w:b/>
          <w:sz w:val="28"/>
          <w:szCs w:val="28"/>
        </w:rPr>
      </w:pPr>
    </w:p>
    <w:p w:rsidR="00752FEB" w:rsidRPr="00D32FFA" w:rsidRDefault="00752FEB" w:rsidP="00D9253B">
      <w:pPr>
        <w:pStyle w:val="af9"/>
        <w:numPr>
          <w:ilvl w:val="0"/>
          <w:numId w:val="19"/>
        </w:numPr>
        <w:tabs>
          <w:tab w:val="left" w:pos="1080"/>
        </w:tabs>
        <w:ind w:left="0" w:firstLine="720"/>
        <w:rPr>
          <w:sz w:val="28"/>
          <w:szCs w:val="28"/>
        </w:rPr>
      </w:pPr>
      <w:r w:rsidRPr="00D32FFA">
        <w:rPr>
          <w:sz w:val="28"/>
          <w:szCs w:val="28"/>
        </w:rPr>
        <w:lastRenderedPageBreak/>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rsidR="00752FEB" w:rsidRPr="00D32FFA" w:rsidRDefault="00752FEB" w:rsidP="00752FEB">
      <w:pPr>
        <w:pStyle w:val="af9"/>
        <w:tabs>
          <w:tab w:val="left" w:pos="1080"/>
        </w:tabs>
        <w:rPr>
          <w:sz w:val="28"/>
          <w:szCs w:val="28"/>
        </w:rPr>
      </w:pPr>
      <w:r w:rsidRPr="00D32FFA">
        <w:rPr>
          <w:sz w:val="28"/>
          <w:szCs w:val="28"/>
        </w:rPr>
        <w:t>а) претендент</w:t>
      </w:r>
      <w:r w:rsidR="009723E0">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w:t>
      </w:r>
      <w:r w:rsidR="009723E0">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9"/>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9"/>
        <w:tabs>
          <w:tab w:val="left" w:pos="1080"/>
        </w:tabs>
        <w:rPr>
          <w:sz w:val="28"/>
          <w:szCs w:val="28"/>
        </w:rPr>
      </w:pPr>
      <w:r w:rsidRPr="00D32FFA">
        <w:rPr>
          <w:sz w:val="28"/>
          <w:szCs w:val="28"/>
        </w:rPr>
        <w:t xml:space="preserve">в) </w:t>
      </w:r>
      <w:r w:rsidR="009723E0">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Pr>
          <w:sz w:val="28"/>
          <w:szCs w:val="28"/>
          <w:lang w:eastAsia="ru-RU"/>
        </w:rPr>
        <w:t>05.04.2013 № 44-ФЗ</w:t>
      </w:r>
      <w:r w:rsidR="009723E0">
        <w:rPr>
          <w:sz w:val="28"/>
          <w:szCs w:val="28"/>
        </w:rPr>
        <w:t xml:space="preserve"> «</w:t>
      </w:r>
      <w:r w:rsidR="009723E0">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723E0">
        <w:rPr>
          <w:sz w:val="28"/>
          <w:szCs w:val="28"/>
        </w:rPr>
        <w:t>», а также в реестр недобросовестных контрагентов ОАО «ТрансКонтейнер»;</w:t>
      </w:r>
      <w:r w:rsidR="009723E0">
        <w:rPr>
          <w:sz w:val="28"/>
          <w:szCs w:val="28"/>
        </w:rPr>
        <w:tab/>
      </w:r>
    </w:p>
    <w:p w:rsidR="00752FEB" w:rsidRPr="00D32FFA" w:rsidRDefault="009723E0" w:rsidP="00752FEB">
      <w:pPr>
        <w:pStyle w:val="af9"/>
        <w:tabs>
          <w:tab w:val="left" w:pos="1080"/>
        </w:tabs>
        <w:rPr>
          <w:i/>
          <w:sz w:val="28"/>
          <w:szCs w:val="28"/>
        </w:rPr>
      </w:pPr>
      <w:r>
        <w:rPr>
          <w:sz w:val="28"/>
          <w:szCs w:val="28"/>
        </w:rPr>
        <w:t>г</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w:t>
      </w:r>
      <w:r>
        <w:rPr>
          <w:sz w:val="28"/>
          <w:szCs w:val="28"/>
        </w:rPr>
        <w:t>/участникам</w:t>
      </w:r>
      <w:r w:rsidR="00752FEB" w:rsidRPr="00D32FFA">
        <w:rPr>
          <w:sz w:val="28"/>
          <w:szCs w:val="28"/>
        </w:rPr>
        <w:t xml:space="preserve"> на участие в Запросе предложений.</w:t>
      </w:r>
    </w:p>
    <w:p w:rsidR="00997B7D" w:rsidRPr="00D32FFA" w:rsidRDefault="00997B7D">
      <w:pPr>
        <w:pStyle w:val="af9"/>
        <w:tabs>
          <w:tab w:val="left" w:pos="1080"/>
        </w:tabs>
        <w:rPr>
          <w:sz w:val="28"/>
          <w:szCs w:val="28"/>
        </w:rPr>
      </w:pPr>
    </w:p>
    <w:p w:rsidR="002410DF" w:rsidRPr="00D32FFA" w:rsidRDefault="002410DF" w:rsidP="00D9253B">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9723E0">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D9253B">
      <w:pPr>
        <w:pStyle w:val="aff6"/>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7D6548" w:rsidRPr="00D32FFA" w:rsidRDefault="007D6548" w:rsidP="00D9253B">
      <w:pPr>
        <w:pStyle w:val="af9"/>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D9253B">
      <w:pPr>
        <w:pStyle w:val="af9"/>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9723E0">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723E0">
        <w:rPr>
          <w:sz w:val="28"/>
          <w:szCs w:val="28"/>
        </w:rPr>
        <w:t>требованиями Технического задания</w:t>
      </w:r>
      <w:r w:rsidRPr="00D32FFA">
        <w:rPr>
          <w:sz w:val="28"/>
          <w:szCs w:val="28"/>
        </w:rPr>
        <w:t xml:space="preserve"> (раздел 4</w:t>
      </w:r>
      <w:r w:rsidR="009723E0">
        <w:rPr>
          <w:sz w:val="28"/>
          <w:szCs w:val="28"/>
        </w:rPr>
        <w:t xml:space="preserve"> документации о закупке</w:t>
      </w:r>
      <w:r w:rsidRPr="00D32FFA">
        <w:rPr>
          <w:sz w:val="28"/>
          <w:szCs w:val="28"/>
        </w:rPr>
        <w:t>);</w:t>
      </w:r>
    </w:p>
    <w:p w:rsidR="007D6548" w:rsidRPr="00D32FFA" w:rsidRDefault="007D6548" w:rsidP="00D9253B">
      <w:pPr>
        <w:pStyle w:val="af9"/>
        <w:numPr>
          <w:ilvl w:val="0"/>
          <w:numId w:val="3"/>
        </w:numPr>
        <w:tabs>
          <w:tab w:val="left" w:pos="1440"/>
        </w:tabs>
        <w:ind w:left="0" w:firstLine="709"/>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801BFA" w:rsidRPr="00801BFA" w:rsidRDefault="00801BFA" w:rsidP="00D9253B">
      <w:pPr>
        <w:pStyle w:val="af9"/>
        <w:numPr>
          <w:ilvl w:val="0"/>
          <w:numId w:val="3"/>
        </w:numPr>
        <w:tabs>
          <w:tab w:val="left" w:pos="0"/>
          <w:tab w:val="left" w:pos="1440"/>
        </w:tabs>
        <w:ind w:left="0" w:firstLine="720"/>
        <w:rPr>
          <w:sz w:val="28"/>
        </w:rPr>
      </w:pPr>
      <w:r w:rsidRPr="00801BFA">
        <w:rPr>
          <w:sz w:val="28"/>
          <w:szCs w:val="28"/>
        </w:rPr>
        <w:t>выданную не ранее чем за 30</w:t>
      </w:r>
      <w:r w:rsidR="009723E0">
        <w:rPr>
          <w:sz w:val="28"/>
          <w:szCs w:val="28"/>
        </w:rPr>
        <w:t xml:space="preserve"> (тридцать)</w:t>
      </w:r>
      <w:r w:rsidRPr="00801BFA">
        <w:rPr>
          <w:sz w:val="28"/>
          <w:szCs w:val="28"/>
        </w:rPr>
        <w:t xml:space="preserve"> календарных дней до дня размещения извещения о проведении </w:t>
      </w:r>
      <w:r w:rsidR="006C525B">
        <w:rPr>
          <w:sz w:val="28"/>
          <w:szCs w:val="28"/>
        </w:rPr>
        <w:t>Запроса предложений</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w:t>
      </w:r>
      <w:r w:rsidR="009723E0">
        <w:rPr>
          <w:sz w:val="28"/>
          <w:szCs w:val="28"/>
        </w:rPr>
        <w:lastRenderedPageBreak/>
        <w:t>юридических лиц);</w:t>
      </w:r>
      <w:r w:rsidRPr="00801BFA">
        <w:rPr>
          <w:sz w:val="28"/>
          <w:szCs w:val="28"/>
        </w:rPr>
        <w:t xml:space="preserve"> выданную не ранее чем за 30 календарных дней до дня размещения извещения о проведении </w:t>
      </w:r>
      <w:r w:rsidR="006C525B">
        <w:rPr>
          <w:sz w:val="28"/>
          <w:szCs w:val="28"/>
        </w:rPr>
        <w:t>Запроса предложений выписку</w:t>
      </w:r>
      <w:r w:rsidRPr="00801BFA">
        <w:rPr>
          <w:sz w:val="28"/>
          <w:szCs w:val="28"/>
        </w:rPr>
        <w:t xml:space="preserve"> из единого государственного реестра индивидуальных предприним</w:t>
      </w:r>
      <w:r w:rsidR="006C525B">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9723E0">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D9253B">
      <w:pPr>
        <w:pStyle w:val="af9"/>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D9253B">
      <w:pPr>
        <w:pStyle w:val="af9"/>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D9253B">
      <w:pPr>
        <w:pStyle w:val="af9"/>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D9253B">
      <w:pPr>
        <w:pStyle w:val="af9"/>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9723E0">
        <w:rPr>
          <w:sz w:val="28"/>
        </w:rPr>
        <w:t xml:space="preserve"> о закупке</w:t>
      </w:r>
      <w:r w:rsidRPr="00D32FFA">
        <w:rPr>
          <w:sz w:val="28"/>
        </w:rPr>
        <w:t xml:space="preserve"> и условиям допуска к участию в Запросе предложений</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C52179">
        <w:rPr>
          <w:sz w:val="28"/>
        </w:rPr>
        <w:t>стоящей документации по закупке;</w:t>
      </w:r>
    </w:p>
    <w:p w:rsidR="001174EB" w:rsidRPr="00D32FFA" w:rsidRDefault="001174EB" w:rsidP="00D9253B">
      <w:pPr>
        <w:pStyle w:val="af9"/>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D9253B">
      <w:pPr>
        <w:pStyle w:val="aff6"/>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9"/>
        <w:tabs>
          <w:tab w:val="left" w:pos="0"/>
          <w:tab w:val="left" w:pos="1440"/>
        </w:tabs>
        <w:ind w:left="720" w:firstLine="0"/>
        <w:rPr>
          <w:sz w:val="28"/>
        </w:rPr>
      </w:pPr>
      <w:r w:rsidRPr="00D32FFA">
        <w:rPr>
          <w:sz w:val="28"/>
        </w:rPr>
        <w:t xml:space="preserve"> </w:t>
      </w:r>
    </w:p>
    <w:p w:rsidR="003C30F3" w:rsidRPr="00D32FFA" w:rsidRDefault="003C30F3" w:rsidP="00D9253B">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D13938" w:rsidRPr="00737347" w:rsidRDefault="007D6548" w:rsidP="00D9253B">
      <w:pPr>
        <w:pStyle w:val="af9"/>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9C211A" w:rsidRPr="007B3AD8" w:rsidRDefault="007B3AD8" w:rsidP="00D9253B">
      <w:pPr>
        <w:pStyle w:val="af9"/>
        <w:numPr>
          <w:ilvl w:val="2"/>
          <w:numId w:val="8"/>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sidR="008404C8">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7D6548" w:rsidRPr="00D32FFA" w:rsidRDefault="007D6548" w:rsidP="00D9253B">
      <w:pPr>
        <w:pStyle w:val="af9"/>
        <w:numPr>
          <w:ilvl w:val="2"/>
          <w:numId w:val="8"/>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D9253B">
      <w:pPr>
        <w:pStyle w:val="af9"/>
        <w:numPr>
          <w:ilvl w:val="2"/>
          <w:numId w:val="8"/>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w:t>
      </w:r>
      <w:r w:rsidRPr="00B22346">
        <w:rPr>
          <w:sz w:val="28"/>
          <w:szCs w:val="28"/>
        </w:rPr>
        <w:lastRenderedPageBreak/>
        <w:t xml:space="preserve">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D9253B">
      <w:pPr>
        <w:pStyle w:val="af9"/>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D9253B">
      <w:pPr>
        <w:pStyle w:val="af9"/>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D9253B">
      <w:pPr>
        <w:pStyle w:val="af9"/>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D9253B">
      <w:pPr>
        <w:pStyle w:val="af9"/>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D9253B">
      <w:pPr>
        <w:pStyle w:val="af9"/>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D9253B">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D9253B">
      <w:pPr>
        <w:pStyle w:val="Default"/>
        <w:numPr>
          <w:ilvl w:val="2"/>
          <w:numId w:val="8"/>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D9253B">
      <w:pPr>
        <w:pStyle w:val="af9"/>
        <w:numPr>
          <w:ilvl w:val="2"/>
          <w:numId w:val="8"/>
        </w:numPr>
        <w:ind w:firstLine="720"/>
        <w:rPr>
          <w:sz w:val="28"/>
        </w:rPr>
      </w:pPr>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A67ECC" w:rsidP="00D9253B">
      <w:pPr>
        <w:pStyle w:val="2"/>
        <w:numPr>
          <w:ilvl w:val="1"/>
          <w:numId w:val="13"/>
        </w:numPr>
        <w:tabs>
          <w:tab w:val="left" w:pos="-2340"/>
          <w:tab w:val="left" w:pos="720"/>
        </w:tabs>
        <w:spacing w:before="0" w:after="0"/>
        <w:jc w:val="both"/>
        <w:rPr>
          <w:rFonts w:eastAsia="MS Mincho" w:cs="Times New Roman"/>
          <w:i w:val="0"/>
          <w:iCs w:val="0"/>
        </w:rPr>
      </w:pPr>
      <w:r>
        <w:rPr>
          <w:rFonts w:eastAsia="MS Mincho" w:cs="Times New Roman"/>
          <w:i w:val="0"/>
          <w:iCs w:val="0"/>
        </w:rPr>
        <w:lastRenderedPageBreak/>
        <w:t>.</w:t>
      </w:r>
      <w:r w:rsidR="003C30F3" w:rsidRPr="00D32FFA">
        <w:rPr>
          <w:rFonts w:eastAsia="MS Mincho" w:cs="Times New Roman"/>
          <w:i w:val="0"/>
          <w:iCs w:val="0"/>
        </w:rPr>
        <w:t xml:space="preserve"> Срок и порядок подачи Заявок </w:t>
      </w:r>
    </w:p>
    <w:p w:rsidR="007D6548" w:rsidRPr="00D32FFA" w:rsidRDefault="007D6548">
      <w:pPr>
        <w:rPr>
          <w:rFonts w:eastAsia="MS Mincho"/>
        </w:rPr>
      </w:pPr>
    </w:p>
    <w:p w:rsidR="007D6548" w:rsidRPr="004314C8" w:rsidRDefault="004314C8" w:rsidP="00D9253B">
      <w:pPr>
        <w:pStyle w:val="af9"/>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Запроса предложений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9"/>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D9253B">
      <w:pPr>
        <w:pStyle w:val="af9"/>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D9253B">
      <w:pPr>
        <w:pStyle w:val="af9"/>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D9253B">
      <w:pPr>
        <w:pStyle w:val="af9"/>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pPr>
        <w:pStyle w:val="af9"/>
        <w:ind w:left="720" w:firstLine="0"/>
        <w:rPr>
          <w:sz w:val="28"/>
        </w:rPr>
      </w:pPr>
    </w:p>
    <w:p w:rsidR="002F1275" w:rsidRPr="00D32FFA" w:rsidRDefault="002922A1" w:rsidP="00D9253B">
      <w:pPr>
        <w:pStyle w:val="2"/>
        <w:numPr>
          <w:ilvl w:val="1"/>
          <w:numId w:val="13"/>
        </w:numPr>
        <w:tabs>
          <w:tab w:val="left" w:pos="-2340"/>
          <w:tab w:val="left" w:pos="720"/>
        </w:tabs>
        <w:spacing w:before="0" w:after="0"/>
        <w:jc w:val="both"/>
        <w:rPr>
          <w:rFonts w:eastAsia="MS Mincho"/>
          <w:i w:val="0"/>
        </w:rPr>
      </w:pPr>
      <w:r>
        <w:rPr>
          <w:rFonts w:eastAsia="MS Mincho" w:cs="Times New Roman"/>
          <w:i w:val="0"/>
          <w:iCs w:val="0"/>
        </w:rPr>
        <w:t>.</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237EE7" w:rsidRPr="00D32FFA" w:rsidRDefault="00237EE7" w:rsidP="009B0A27">
      <w:pPr>
        <w:pStyle w:val="af9"/>
        <w:rPr>
          <w:sz w:val="28"/>
        </w:rPr>
      </w:pPr>
      <w:r w:rsidRPr="00D32FFA">
        <w:rPr>
          <w:sz w:val="28"/>
        </w:rPr>
        <w:t xml:space="preserve">Претенденты вправе отозвать свою Заявку в любой момент, но не менее,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32FFA" w:rsidRDefault="002922A1" w:rsidP="009971E0">
      <w:pPr>
        <w:pStyle w:val="2"/>
        <w:numPr>
          <w:ilvl w:val="0"/>
          <w:numId w:val="0"/>
        </w:numPr>
        <w:tabs>
          <w:tab w:val="left" w:pos="-2340"/>
          <w:tab w:val="left" w:pos="851"/>
        </w:tabs>
        <w:spacing w:before="0" w:after="0"/>
        <w:ind w:firstLine="720"/>
        <w:jc w:val="both"/>
        <w:rPr>
          <w:rFonts w:eastAsia="MS Mincho" w:cs="Times New Roman"/>
          <w:i w:val="0"/>
          <w:iCs w:val="0"/>
        </w:rPr>
      </w:pPr>
      <w:r>
        <w:rPr>
          <w:rFonts w:eastAsia="MS Mincho" w:cs="Times New Roman"/>
          <w:i w:val="0"/>
          <w:iCs w:val="0"/>
        </w:rPr>
        <w:t xml:space="preserve">2.7. </w:t>
      </w:r>
      <w:r w:rsidR="00674404"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00674404" w:rsidRPr="00D32FFA">
        <w:rPr>
          <w:rFonts w:eastAsia="MS Mincho" w:cs="Times New Roman"/>
          <w:i w:val="0"/>
          <w:iCs w:val="0"/>
        </w:rPr>
        <w:t>Заявок и изучение квалификации п</w:t>
      </w:r>
      <w:r w:rsidR="00674404"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D9253B">
      <w:pPr>
        <w:numPr>
          <w:ilvl w:val="0"/>
          <w:numId w:val="1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D9253B">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xml:space="preserve">, </w:t>
      </w:r>
      <w:r w:rsidRPr="00D32FFA">
        <w:rPr>
          <w:sz w:val="28"/>
          <w:szCs w:val="28"/>
        </w:rPr>
        <w:lastRenderedPageBreak/>
        <w:t>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D9253B">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D9253B">
      <w:pPr>
        <w:numPr>
          <w:ilvl w:val="0"/>
          <w:numId w:val="1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D9253B">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D9253B">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D9253B">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9"/>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674404">
      <w:pPr>
        <w:pStyle w:val="af9"/>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9"/>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9"/>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9"/>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9"/>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9"/>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D9253B">
      <w:pPr>
        <w:numPr>
          <w:ilvl w:val="0"/>
          <w:numId w:val="18"/>
        </w:numPr>
        <w:ind w:left="0" w:firstLine="709"/>
        <w:jc w:val="both"/>
        <w:rPr>
          <w:sz w:val="28"/>
          <w:szCs w:val="28"/>
        </w:rPr>
      </w:pPr>
      <w:r w:rsidRPr="00D32FFA">
        <w:rPr>
          <w:sz w:val="28"/>
          <w:szCs w:val="28"/>
        </w:rPr>
        <w:lastRenderedPageBreak/>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D9253B">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D9253B">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D9253B">
      <w:pPr>
        <w:numPr>
          <w:ilvl w:val="0"/>
          <w:numId w:val="1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Default="002922A1" w:rsidP="002922A1">
      <w:pPr>
        <w:pStyle w:val="2"/>
        <w:numPr>
          <w:ilvl w:val="0"/>
          <w:numId w:val="0"/>
        </w:numPr>
        <w:spacing w:before="0" w:after="0"/>
        <w:ind w:firstLine="720"/>
        <w:jc w:val="both"/>
        <w:rPr>
          <w:rFonts w:eastAsia="MS Mincho"/>
          <w:i w:val="0"/>
        </w:rPr>
      </w:pPr>
      <w:r>
        <w:rPr>
          <w:rFonts w:eastAsia="MS Mincho"/>
          <w:i w:val="0"/>
        </w:rPr>
        <w:t xml:space="preserve">2.8. </w:t>
      </w:r>
      <w:r w:rsidR="00370C44" w:rsidRPr="00D32FFA">
        <w:rPr>
          <w:rFonts w:eastAsia="MS Mincho"/>
          <w:i w:val="0"/>
        </w:rPr>
        <w:t>Порядок оценки и сопоставления Заявок участников Организатором</w:t>
      </w:r>
    </w:p>
    <w:p w:rsidR="002922A1" w:rsidRPr="002922A1" w:rsidRDefault="002922A1" w:rsidP="002922A1">
      <w:pPr>
        <w:rPr>
          <w:rFonts w:eastAsia="MS Mincho"/>
        </w:rPr>
      </w:pPr>
    </w:p>
    <w:p w:rsidR="00D4516A" w:rsidRPr="00D32FFA" w:rsidRDefault="00D4516A" w:rsidP="00D9253B">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D9253B">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D9253B">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D9253B">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D9253B">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D9253B">
      <w:pPr>
        <w:numPr>
          <w:ilvl w:val="0"/>
          <w:numId w:val="21"/>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D9253B">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D9253B">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D9253B">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w:t>
      </w:r>
      <w:r w:rsidRPr="00D32FFA">
        <w:rPr>
          <w:sz w:val="28"/>
          <w:szCs w:val="28"/>
        </w:rPr>
        <w:lastRenderedPageBreak/>
        <w:t>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9"/>
        <w:rPr>
          <w:sz w:val="28"/>
          <w:szCs w:val="28"/>
        </w:rPr>
      </w:pPr>
    </w:p>
    <w:p w:rsidR="00370C44" w:rsidRPr="00D32FFA" w:rsidRDefault="00370C44" w:rsidP="00D9253B">
      <w:pPr>
        <w:pStyle w:val="2"/>
        <w:numPr>
          <w:ilvl w:val="1"/>
          <w:numId w:val="24"/>
        </w:numPr>
        <w:spacing w:before="0" w:after="0"/>
        <w:jc w:val="both"/>
        <w:rPr>
          <w:rFonts w:eastAsia="MS Mincho" w:cs="Times New Roman"/>
          <w:i w:val="0"/>
          <w:iCs w:val="0"/>
        </w:rPr>
      </w:pPr>
      <w:r w:rsidRPr="00D32FFA">
        <w:rPr>
          <w:i w:val="0"/>
        </w:rPr>
        <w:t>Подведение итогов Запроса предложений</w:t>
      </w:r>
    </w:p>
    <w:p w:rsidR="007D6548" w:rsidRPr="00D32FFA" w:rsidRDefault="007D6548">
      <w:pPr>
        <w:pStyle w:val="af9"/>
        <w:ind w:left="1724" w:firstLine="0"/>
        <w:rPr>
          <w:b/>
          <w:sz w:val="28"/>
        </w:rPr>
      </w:pPr>
    </w:p>
    <w:p w:rsidR="007D6548" w:rsidRPr="00D32FFA" w:rsidRDefault="007D6548" w:rsidP="00D9253B">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D9253B">
      <w:pPr>
        <w:numPr>
          <w:ilvl w:val="0"/>
          <w:numId w:val="22"/>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D9253B">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D9253B">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D9253B">
      <w:pPr>
        <w:numPr>
          <w:ilvl w:val="0"/>
          <w:numId w:val="22"/>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D9253B">
      <w:pPr>
        <w:numPr>
          <w:ilvl w:val="0"/>
          <w:numId w:val="22"/>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D9253B">
      <w:pPr>
        <w:numPr>
          <w:ilvl w:val="0"/>
          <w:numId w:val="22"/>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D9253B">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D9253B">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D9253B">
      <w:pPr>
        <w:numPr>
          <w:ilvl w:val="0"/>
          <w:numId w:val="22"/>
        </w:numPr>
        <w:ind w:left="0" w:firstLine="709"/>
        <w:jc w:val="both"/>
        <w:rPr>
          <w:sz w:val="28"/>
          <w:szCs w:val="28"/>
        </w:rPr>
      </w:pPr>
      <w:r w:rsidRPr="00D32FFA">
        <w:rPr>
          <w:sz w:val="28"/>
          <w:szCs w:val="28"/>
        </w:rPr>
        <w:lastRenderedPageBreak/>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D9253B">
      <w:pPr>
        <w:numPr>
          <w:ilvl w:val="0"/>
          <w:numId w:val="22"/>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 xml:space="preserve">1) на участие в </w:t>
      </w:r>
      <w:r w:rsidR="00D704ED">
        <w:rPr>
          <w:sz w:val="28"/>
          <w:szCs w:val="28"/>
        </w:rPr>
        <w:t>Запросе предложений</w:t>
      </w:r>
      <w:r w:rsidRPr="00D32FFA">
        <w:rPr>
          <w:sz w:val="28"/>
          <w:szCs w:val="28"/>
        </w:rPr>
        <w:t xml:space="preserve"> не подана ни одна Заявка;</w:t>
      </w:r>
    </w:p>
    <w:p w:rsidR="008825E9" w:rsidRPr="00D32FFA" w:rsidRDefault="008825E9" w:rsidP="008825E9">
      <w:pPr>
        <w:ind w:firstLine="709"/>
        <w:jc w:val="both"/>
        <w:rPr>
          <w:sz w:val="28"/>
          <w:szCs w:val="28"/>
        </w:rPr>
      </w:pPr>
      <w:r w:rsidRPr="00D32FFA">
        <w:rPr>
          <w:sz w:val="28"/>
          <w:szCs w:val="28"/>
        </w:rPr>
        <w:t xml:space="preserve">2) на участие в </w:t>
      </w:r>
      <w:r w:rsidR="00D704ED">
        <w:rPr>
          <w:sz w:val="28"/>
          <w:szCs w:val="28"/>
        </w:rPr>
        <w:t>Запросе предложений</w:t>
      </w:r>
      <w:r w:rsidRPr="00D32FFA">
        <w:rPr>
          <w:sz w:val="28"/>
          <w:szCs w:val="28"/>
        </w:rPr>
        <w:t xml:space="preserve">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D9253B">
      <w:pPr>
        <w:numPr>
          <w:ilvl w:val="0"/>
          <w:numId w:val="22"/>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апрос предложений, либо заключить договор с единственным участником, подавшим</w:t>
      </w:r>
      <w:r w:rsidR="00833D53">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9"/>
        <w:tabs>
          <w:tab w:val="left" w:pos="1680"/>
        </w:tabs>
        <w:ind w:left="709" w:firstLine="0"/>
        <w:rPr>
          <w:sz w:val="28"/>
          <w:szCs w:val="28"/>
        </w:rPr>
      </w:pPr>
    </w:p>
    <w:p w:rsidR="007D6548" w:rsidRPr="00D32FFA" w:rsidRDefault="007D6548" w:rsidP="00D9253B">
      <w:pPr>
        <w:pStyle w:val="2"/>
        <w:numPr>
          <w:ilvl w:val="1"/>
          <w:numId w:val="24"/>
        </w:numPr>
        <w:spacing w:before="0" w:after="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D9253B">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D9253B">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D9253B">
      <w:pPr>
        <w:numPr>
          <w:ilvl w:val="0"/>
          <w:numId w:val="23"/>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D9253B">
      <w:pPr>
        <w:numPr>
          <w:ilvl w:val="0"/>
          <w:numId w:val="23"/>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D9253B">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Pr="00D32FFA">
        <w:rPr>
          <w:sz w:val="28"/>
          <w:szCs w:val="28"/>
        </w:rPr>
        <w:lastRenderedPageBreak/>
        <w:t xml:space="preserve">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D9253B">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D9253B">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календарных дней с даты признания победителя уклонившимся от заключения договора.</w:t>
      </w:r>
    </w:p>
    <w:p w:rsidR="000978CE" w:rsidRPr="00D32FFA" w:rsidRDefault="000978CE" w:rsidP="00D9253B">
      <w:pPr>
        <w:numPr>
          <w:ilvl w:val="0"/>
          <w:numId w:val="23"/>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Default="00534697" w:rsidP="00D9253B">
      <w:pPr>
        <w:numPr>
          <w:ilvl w:val="0"/>
          <w:numId w:val="23"/>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D9253B">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D9253B">
      <w:pPr>
        <w:numPr>
          <w:ilvl w:val="0"/>
          <w:numId w:val="23"/>
        </w:numPr>
        <w:ind w:left="0" w:firstLine="709"/>
        <w:jc w:val="both"/>
        <w:rPr>
          <w:sz w:val="28"/>
          <w:szCs w:val="28"/>
        </w:rPr>
      </w:pPr>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 xml:space="preserve">лючается </w:t>
      </w:r>
      <w:r w:rsidR="00737675" w:rsidRPr="00D32FFA">
        <w:rPr>
          <w:sz w:val="28"/>
          <w:szCs w:val="28"/>
        </w:rPr>
        <w:lastRenderedPageBreak/>
        <w:t>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
    <w:p w:rsidR="007D6548" w:rsidRPr="00D32FFA" w:rsidRDefault="007D6548" w:rsidP="00C950E5">
      <w:pPr>
        <w:pStyle w:val="af9"/>
        <w:ind w:firstLine="0"/>
        <w:rPr>
          <w:sz w:val="28"/>
          <w:szCs w:val="28"/>
        </w:rPr>
      </w:pPr>
    </w:p>
    <w:p w:rsidR="000954FB" w:rsidRPr="00D32FFA" w:rsidRDefault="006400A0" w:rsidP="002922A1">
      <w:pPr>
        <w:pStyle w:val="af9"/>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950E5">
      <w:pPr>
        <w:pStyle w:val="af9"/>
        <w:ind w:firstLine="0"/>
        <w:rPr>
          <w:b/>
          <w:bCs/>
          <w:sz w:val="28"/>
          <w:szCs w:val="28"/>
        </w:rPr>
      </w:pPr>
    </w:p>
    <w:p w:rsidR="000954FB" w:rsidRPr="00D32FFA" w:rsidRDefault="000954FB" w:rsidP="00D9253B">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D9253B">
      <w:pPr>
        <w:pStyle w:val="af9"/>
        <w:numPr>
          <w:ilvl w:val="2"/>
          <w:numId w:val="14"/>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по факсу или в скан-копии по электронной почте конт</w:t>
      </w:r>
      <w:r w:rsidR="004E2DE7">
        <w:rPr>
          <w:sz w:val="28"/>
        </w:rPr>
        <w:t>актного(ых) лица (лиц) Организатора</w:t>
      </w:r>
      <w:r w:rsidR="00571D62" w:rsidRPr="00D32FFA">
        <w:rPr>
          <w:sz w:val="28"/>
        </w:rPr>
        <w:t xml:space="preserve">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4879CE" w:rsidP="00D9253B">
      <w:pPr>
        <w:pStyle w:val="af9"/>
        <w:numPr>
          <w:ilvl w:val="2"/>
          <w:numId w:val="14"/>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40.4pt;width:481.9pt;height:150.35pt;z-index:-251658752;mso-width-relative:margin;mso-height-relative:margin" wrapcoords="-34 -87 -34 21600 21634 21600 21634 -87 -34 -87" strokeweight="1.5pt">
            <v:textbox style="mso-next-textbox:#_x0000_s1026">
              <w:txbxContent>
                <w:p w:rsidR="007878DE" w:rsidRPr="007E6DE4" w:rsidRDefault="007878DE" w:rsidP="000954FB">
                  <w:pPr>
                    <w:jc w:val="center"/>
                    <w:rPr>
                      <w:b/>
                      <w:sz w:val="28"/>
                      <w:szCs w:val="28"/>
                    </w:rPr>
                  </w:pPr>
                  <w:r w:rsidRPr="007E6DE4">
                    <w:rPr>
                      <w:b/>
                      <w:sz w:val="28"/>
                      <w:szCs w:val="28"/>
                    </w:rPr>
                    <w:t xml:space="preserve">_____________________________________________, </w:t>
                  </w:r>
                </w:p>
                <w:p w:rsidR="007878DE" w:rsidRDefault="007878DE"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7878DE" w:rsidRPr="007E6DE4" w:rsidRDefault="007878DE" w:rsidP="000954FB">
                  <w:pPr>
                    <w:jc w:val="center"/>
                    <w:rPr>
                      <w:b/>
                      <w:sz w:val="28"/>
                      <w:szCs w:val="28"/>
                    </w:rPr>
                  </w:pPr>
                  <w:r w:rsidRPr="007E6DE4">
                    <w:rPr>
                      <w:b/>
                      <w:sz w:val="28"/>
                      <w:szCs w:val="28"/>
                    </w:rPr>
                    <w:t>________________________________________</w:t>
                  </w:r>
                </w:p>
                <w:p w:rsidR="007878DE" w:rsidRPr="007E6DE4" w:rsidRDefault="007878DE" w:rsidP="000954FB">
                  <w:pPr>
                    <w:jc w:val="center"/>
                    <w:rPr>
                      <w:i/>
                      <w:sz w:val="20"/>
                      <w:szCs w:val="20"/>
                    </w:rPr>
                  </w:pPr>
                  <w:r w:rsidRPr="007E6DE4">
                    <w:rPr>
                      <w:i/>
                      <w:sz w:val="20"/>
                      <w:szCs w:val="20"/>
                    </w:rPr>
                    <w:t>государство регистрации претендента</w:t>
                  </w:r>
                </w:p>
                <w:p w:rsidR="007878DE" w:rsidRPr="007E6DE4" w:rsidRDefault="007878DE" w:rsidP="000954FB">
                  <w:pPr>
                    <w:jc w:val="center"/>
                    <w:rPr>
                      <w:b/>
                      <w:sz w:val="28"/>
                      <w:szCs w:val="28"/>
                    </w:rPr>
                  </w:pPr>
                  <w:r w:rsidRPr="007E6DE4">
                    <w:rPr>
                      <w:b/>
                      <w:sz w:val="28"/>
                      <w:szCs w:val="28"/>
                    </w:rPr>
                    <w:t>_____________________________</w:t>
                  </w:r>
                  <w:r>
                    <w:rPr>
                      <w:b/>
                      <w:sz w:val="28"/>
                      <w:szCs w:val="28"/>
                    </w:rPr>
                    <w:t>__________________</w:t>
                  </w:r>
                </w:p>
                <w:p w:rsidR="007878DE" w:rsidRPr="007E6DE4" w:rsidRDefault="007878DE" w:rsidP="000954FB">
                  <w:pPr>
                    <w:jc w:val="center"/>
                    <w:rPr>
                      <w:i/>
                      <w:sz w:val="20"/>
                      <w:szCs w:val="20"/>
                    </w:rPr>
                  </w:pPr>
                  <w:r w:rsidRPr="007E6DE4">
                    <w:rPr>
                      <w:i/>
                      <w:sz w:val="20"/>
                      <w:szCs w:val="20"/>
                    </w:rPr>
                    <w:t>ИНН претендента (для претендентов-резидентов Российской Федерации)</w:t>
                  </w:r>
                </w:p>
                <w:p w:rsidR="007878DE" w:rsidRDefault="007878DE" w:rsidP="000954FB">
                  <w:pPr>
                    <w:jc w:val="both"/>
                  </w:pPr>
                </w:p>
                <w:p w:rsidR="007878DE" w:rsidRDefault="007878DE" w:rsidP="000954FB">
                  <w:pPr>
                    <w:jc w:val="center"/>
                    <w:rPr>
                      <w:b/>
                    </w:rPr>
                  </w:pPr>
                  <w:r w:rsidRPr="00923E2D">
                    <w:rPr>
                      <w:b/>
                    </w:rPr>
                    <w:t xml:space="preserve">ЗАЯВКА НА УЧАСТИЕ В </w:t>
                  </w:r>
                  <w:r>
                    <w:rPr>
                      <w:b/>
                    </w:rPr>
                    <w:t>ЗАПРОСЕ ПРЕДЛОЖЕНИЙ № ЗП/001/НКПСЕВ/0011</w:t>
                  </w:r>
                </w:p>
              </w:txbxContent>
            </v:textbox>
            <w10:wrap type="tight"/>
          </v:shape>
        </w:pict>
      </w:r>
      <w:r w:rsidR="00DC0783"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0954FB" w:rsidP="00153C3B">
      <w:pPr>
        <w:pStyle w:val="af9"/>
        <w:ind w:firstLine="0"/>
        <w:rPr>
          <w:sz w:val="28"/>
          <w:szCs w:val="28"/>
        </w:rPr>
      </w:pPr>
    </w:p>
    <w:p w:rsidR="000954FB" w:rsidRPr="007D00C3" w:rsidRDefault="00737347" w:rsidP="00D9253B">
      <w:pPr>
        <w:pStyle w:val="af9"/>
        <w:numPr>
          <w:ilvl w:val="2"/>
          <w:numId w:val="14"/>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а также </w:t>
      </w:r>
      <w:r w:rsidR="002F345D" w:rsidRPr="007D00C3">
        <w:rPr>
          <w:sz w:val="28"/>
          <w:szCs w:val="28"/>
        </w:rPr>
        <w:t>п</w:t>
      </w:r>
      <w:r w:rsidR="00AA25CA">
        <w:rPr>
          <w:sz w:val="28"/>
          <w:szCs w:val="28"/>
        </w:rPr>
        <w:t>ункта</w:t>
      </w:r>
      <w:r w:rsidR="007D00C3">
        <w:rPr>
          <w:sz w:val="28"/>
          <w:szCs w:val="28"/>
        </w:rPr>
        <w:t>м</w:t>
      </w:r>
      <w:r w:rsidR="00AA25CA">
        <w:rPr>
          <w:sz w:val="28"/>
          <w:szCs w:val="28"/>
        </w:rPr>
        <w:t>и</w:t>
      </w:r>
      <w:r w:rsidR="00E43DAA">
        <w:rPr>
          <w:sz w:val="28"/>
          <w:szCs w:val="28"/>
        </w:rPr>
        <w:t xml:space="preserve"> 17,</w:t>
      </w:r>
      <w:r w:rsidR="007D00C3">
        <w:rPr>
          <w:sz w:val="28"/>
          <w:szCs w:val="28"/>
        </w:rPr>
        <w:t xml:space="preserve"> 18 Информационной карты.</w:t>
      </w:r>
    </w:p>
    <w:p w:rsidR="007D00C3" w:rsidRPr="007D00C3" w:rsidRDefault="007D00C3" w:rsidP="00153C3B">
      <w:pPr>
        <w:pStyle w:val="3"/>
        <w:keepNext w:val="0"/>
        <w:widowControl w:val="0"/>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sidR="0043423C">
        <w:rPr>
          <w:rFonts w:ascii="Times New Roman" w:hAnsi="Times New Roman"/>
          <w:b w:val="0"/>
          <w:sz w:val="28"/>
          <w:szCs w:val="28"/>
        </w:rPr>
        <w:t>по нескольким лотам,</w:t>
      </w:r>
      <w:r w:rsidRPr="007D00C3">
        <w:rPr>
          <w:rFonts w:ascii="Times New Roman" w:hAnsi="Times New Roman"/>
          <w:b w:val="0"/>
          <w:sz w:val="28"/>
          <w:szCs w:val="28"/>
        </w:rPr>
        <w:t xml:space="preserve"> </w:t>
      </w:r>
      <w:r w:rsidR="00706C8C" w:rsidRPr="007D00C3">
        <w:rPr>
          <w:rFonts w:ascii="Times New Roman" w:hAnsi="Times New Roman"/>
          <w:b w:val="0"/>
          <w:sz w:val="28"/>
          <w:szCs w:val="28"/>
        </w:rPr>
        <w:t xml:space="preserve">надлежащим образом оформленные приложения к настоящей документации: </w:t>
      </w:r>
      <w:r w:rsidR="002A4D3C">
        <w:rPr>
          <w:rFonts w:ascii="Times New Roman" w:hAnsi="Times New Roman"/>
          <w:b w:val="0"/>
          <w:sz w:val="28"/>
          <w:szCs w:val="28"/>
        </w:rPr>
        <w:br/>
      </w:r>
      <w:r w:rsidR="00706C8C" w:rsidRPr="007D00C3">
        <w:rPr>
          <w:rFonts w:ascii="Times New Roman" w:hAnsi="Times New Roman"/>
          <w:b w:val="0"/>
          <w:sz w:val="28"/>
          <w:szCs w:val="28"/>
        </w:rPr>
        <w:t>№ 1 (Заявка), № 3 (Финансово-коммерческое предложение</w:t>
      </w:r>
      <w:r w:rsidR="002A4D3C">
        <w:rPr>
          <w:rFonts w:ascii="Times New Roman" w:hAnsi="Times New Roman"/>
          <w:b w:val="0"/>
          <w:sz w:val="28"/>
          <w:szCs w:val="28"/>
        </w:rPr>
        <w:t xml:space="preserve"> с имеющимися приложениями</w:t>
      </w:r>
      <w:r w:rsidR="00706C8C" w:rsidRPr="007D00C3">
        <w:rPr>
          <w:rFonts w:ascii="Times New Roman" w:hAnsi="Times New Roman"/>
          <w:b w:val="0"/>
          <w:sz w:val="28"/>
          <w:szCs w:val="28"/>
        </w:rPr>
        <w:t>, подготовленное в соответствии с</w:t>
      </w:r>
      <w:r w:rsidR="00706C8C">
        <w:rPr>
          <w:rFonts w:ascii="Times New Roman" w:hAnsi="Times New Roman"/>
          <w:b w:val="0"/>
          <w:sz w:val="28"/>
          <w:szCs w:val="28"/>
        </w:rPr>
        <w:t xml:space="preserve"> Техническим заданием)</w:t>
      </w:r>
      <w:r w:rsidR="002A4D3C">
        <w:rPr>
          <w:rFonts w:ascii="Times New Roman" w:hAnsi="Times New Roman"/>
          <w:b w:val="0"/>
          <w:sz w:val="28"/>
          <w:szCs w:val="28"/>
        </w:rPr>
        <w:t>, предоставляю</w:t>
      </w:r>
      <w:r w:rsidR="00706C8C" w:rsidRPr="007D00C3">
        <w:rPr>
          <w:rFonts w:ascii="Times New Roman" w:hAnsi="Times New Roman"/>
          <w:b w:val="0"/>
          <w:sz w:val="28"/>
          <w:szCs w:val="28"/>
        </w:rPr>
        <w:t xml:space="preserve">тся </w:t>
      </w:r>
      <w:r w:rsidR="00706C8C">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sidR="00706C8C">
        <w:rPr>
          <w:rFonts w:ascii="Times New Roman" w:hAnsi="Times New Roman"/>
          <w:b w:val="0"/>
          <w:sz w:val="28"/>
          <w:szCs w:val="28"/>
        </w:rPr>
        <w:t>занные</w:t>
      </w:r>
      <w:r w:rsidR="0043423C">
        <w:rPr>
          <w:rFonts w:ascii="Times New Roman" w:hAnsi="Times New Roman"/>
          <w:b w:val="0"/>
          <w:sz w:val="28"/>
          <w:szCs w:val="28"/>
        </w:rPr>
        <w:t xml:space="preserve"> в пункте 2.3.1 настоящей документации</w:t>
      </w:r>
      <w:r w:rsidR="00706C8C">
        <w:rPr>
          <w:rFonts w:ascii="Times New Roman" w:hAnsi="Times New Roman"/>
          <w:b w:val="0"/>
          <w:sz w:val="28"/>
          <w:szCs w:val="28"/>
        </w:rPr>
        <w:t xml:space="preserve"> прикладываются к </w:t>
      </w:r>
      <w:r w:rsidR="002A4D3C">
        <w:rPr>
          <w:rFonts w:ascii="Times New Roman" w:hAnsi="Times New Roman"/>
          <w:b w:val="0"/>
          <w:sz w:val="28"/>
          <w:szCs w:val="28"/>
        </w:rPr>
        <w:t>лоту,</w:t>
      </w:r>
      <w:r w:rsidR="00706C8C">
        <w:rPr>
          <w:rFonts w:ascii="Times New Roman" w:hAnsi="Times New Roman"/>
          <w:b w:val="0"/>
          <w:sz w:val="28"/>
          <w:szCs w:val="28"/>
        </w:rPr>
        <w:t xml:space="preserve"> имеющему наименьший номер</w:t>
      </w:r>
      <w:r w:rsidRPr="007D00C3">
        <w:rPr>
          <w:rFonts w:ascii="Times New Roman" w:hAnsi="Times New Roman"/>
          <w:b w:val="0"/>
          <w:sz w:val="28"/>
          <w:szCs w:val="28"/>
        </w:rPr>
        <w:t>.</w:t>
      </w:r>
      <w:r w:rsidR="00706C8C">
        <w:rPr>
          <w:rFonts w:ascii="Times New Roman" w:hAnsi="Times New Roman"/>
          <w:b w:val="0"/>
          <w:sz w:val="28"/>
          <w:szCs w:val="28"/>
        </w:rPr>
        <w:t xml:space="preserve"> В о</w:t>
      </w:r>
      <w:r w:rsidR="0085321F">
        <w:rPr>
          <w:rFonts w:ascii="Times New Roman" w:hAnsi="Times New Roman"/>
          <w:b w:val="0"/>
          <w:sz w:val="28"/>
          <w:szCs w:val="28"/>
        </w:rPr>
        <w:t>писи документов содержащихся в З</w:t>
      </w:r>
      <w:r w:rsidR="00706C8C">
        <w:rPr>
          <w:rFonts w:ascii="Times New Roman" w:hAnsi="Times New Roman"/>
          <w:b w:val="0"/>
          <w:sz w:val="28"/>
          <w:szCs w:val="28"/>
        </w:rPr>
        <w:t xml:space="preserve">аявке по остальным лотам в необходимых случаях </w:t>
      </w:r>
      <w:r w:rsidR="002A4D3C">
        <w:rPr>
          <w:rFonts w:ascii="Times New Roman" w:hAnsi="Times New Roman"/>
          <w:b w:val="0"/>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D9253B">
      <w:pPr>
        <w:pStyle w:val="af9"/>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D9253B">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D9253B">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lastRenderedPageBreak/>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D9253B">
      <w:pPr>
        <w:pStyle w:val="af9"/>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D9253B">
      <w:pPr>
        <w:pStyle w:val="af9"/>
        <w:numPr>
          <w:ilvl w:val="2"/>
          <w:numId w:val="14"/>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9"/>
        <w:rPr>
          <w:sz w:val="28"/>
        </w:rPr>
      </w:pPr>
    </w:p>
    <w:p w:rsidR="000954FB" w:rsidRDefault="000954FB" w:rsidP="00D9253B">
      <w:pPr>
        <w:pStyle w:val="2"/>
        <w:numPr>
          <w:ilvl w:val="1"/>
          <w:numId w:val="14"/>
        </w:numPr>
        <w:spacing w:before="0" w:after="0"/>
        <w:ind w:hanging="551"/>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8A57F2" w:rsidRDefault="008A67E8" w:rsidP="008A67E8">
      <w:pPr>
        <w:pStyle w:val="afff2"/>
      </w:pPr>
      <w:r w:rsidRPr="008A57F2">
        <w:t xml:space="preserve">3.2.1. </w:t>
      </w:r>
      <w:r w:rsidR="000954FB" w:rsidRPr="008A57F2">
        <w:t>Финансово-коммерческое предложение должно быть оформлено в соответствии с приложением № 3 к настоящей документации.</w:t>
      </w:r>
    </w:p>
    <w:p w:rsidR="000954FB" w:rsidRPr="008A57F2" w:rsidRDefault="008A67E8" w:rsidP="008A67E8">
      <w:pPr>
        <w:pStyle w:val="afff2"/>
      </w:pPr>
      <w:r w:rsidRPr="008A57F2">
        <w:t xml:space="preserve">3.2.2. </w:t>
      </w:r>
      <w:r w:rsidR="000954FB" w:rsidRPr="008A57F2">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8A57F2">
        <w:t>О</w:t>
      </w:r>
      <w:r w:rsidR="000954FB" w:rsidRPr="008A57F2">
        <w:t>рганизатором буквально, в случае расхождений показателей изложенных цифрами и прописью, приоритет имеют написанные прописью.</w:t>
      </w:r>
    </w:p>
    <w:p w:rsidR="000954FB" w:rsidRPr="008A57F2" w:rsidRDefault="008A67E8" w:rsidP="008A67E8">
      <w:pPr>
        <w:pStyle w:val="afff2"/>
      </w:pPr>
      <w:r w:rsidRPr="008A57F2">
        <w:t xml:space="preserve">3.2.3. </w:t>
      </w:r>
      <w:r w:rsidR="000954FB" w:rsidRPr="008A57F2">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8A57F2">
        <w:t xml:space="preserve">настоящей документации (Техническом задании, </w:t>
      </w:r>
      <w:r w:rsidR="006C3A69" w:rsidRPr="008A57F2">
        <w:t xml:space="preserve">Информационной карте, </w:t>
      </w:r>
      <w:r w:rsidR="000954FB" w:rsidRPr="008A57F2">
        <w:t>проекте договора (приложение № 5 к настоящей документации)</w:t>
      </w:r>
      <w:r w:rsidR="00AF6ABE" w:rsidRPr="008A57F2">
        <w:t>)</w:t>
      </w:r>
      <w:r w:rsidR="000954FB" w:rsidRPr="008A57F2">
        <w:t>.</w:t>
      </w:r>
    </w:p>
    <w:p w:rsidR="000954FB" w:rsidRPr="008A57F2" w:rsidRDefault="008A67E8" w:rsidP="008A67E8">
      <w:pPr>
        <w:pStyle w:val="afff2"/>
      </w:pPr>
      <w:r w:rsidRPr="008A57F2">
        <w:t xml:space="preserve">3.2.4. </w:t>
      </w:r>
      <w:r w:rsidR="000954FB" w:rsidRPr="008A57F2">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r w:rsidR="000954FB" w:rsidRPr="008A57F2">
        <w:lastRenderedPageBreak/>
        <w:t>за исключением случаев,</w:t>
      </w:r>
      <w:r w:rsidR="006400A0" w:rsidRPr="008A57F2">
        <w:t xml:space="preserve"> предусмотренных пунктами 1.1.2</w:t>
      </w:r>
      <w:r w:rsidR="00E53DF3" w:rsidRPr="008A57F2">
        <w:t>3</w:t>
      </w:r>
      <w:r w:rsidR="006400A0" w:rsidRPr="008A57F2">
        <w:t xml:space="preserve"> и 1.1.2</w:t>
      </w:r>
      <w:r w:rsidR="00E53DF3" w:rsidRPr="008A57F2">
        <w:t>4</w:t>
      </w:r>
      <w:r w:rsidR="000954FB" w:rsidRPr="008A57F2">
        <w:t xml:space="preserve"> настоящей документации. </w:t>
      </w:r>
    </w:p>
    <w:p w:rsidR="000954FB" w:rsidRPr="008A57F2" w:rsidRDefault="000954FB" w:rsidP="008A67E8">
      <w:pPr>
        <w:pStyle w:val="afff2"/>
      </w:pPr>
      <w:r w:rsidRPr="008A57F2">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63084F" w:rsidRDefault="008A67E8" w:rsidP="008A67E8">
      <w:pPr>
        <w:pStyle w:val="afff2"/>
      </w:pPr>
      <w:r w:rsidRPr="0063084F">
        <w:t xml:space="preserve">3.2.5. </w:t>
      </w:r>
      <w:r w:rsidR="000954FB" w:rsidRPr="0063084F">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63084F">
        <w:t>4</w:t>
      </w:r>
      <w:r w:rsidR="000954FB" w:rsidRPr="0063084F">
        <w:t xml:space="preserve"> настоящей документации)</w:t>
      </w:r>
      <w:r w:rsidR="0012610C" w:rsidRPr="0063084F">
        <w:t xml:space="preserve"> и/или информационной карте</w:t>
      </w:r>
      <w:r w:rsidR="000954FB" w:rsidRPr="0063084F">
        <w:t>.</w:t>
      </w:r>
    </w:p>
    <w:p w:rsidR="000954FB" w:rsidRPr="008A57F2" w:rsidRDefault="008A67E8" w:rsidP="008A67E8">
      <w:pPr>
        <w:pStyle w:val="afff2"/>
      </w:pPr>
      <w:r w:rsidRPr="008A57F2">
        <w:t xml:space="preserve">3.2.6. </w:t>
      </w:r>
      <w:r w:rsidR="000954FB" w:rsidRPr="008A57F2">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8A57F2">
        <w:t>ехническом задании (раздел 4</w:t>
      </w:r>
      <w:r w:rsidR="000954FB" w:rsidRPr="008A57F2">
        <w:t xml:space="preserve"> настоящей документации)</w:t>
      </w:r>
      <w:r w:rsidR="00BB5B51" w:rsidRPr="008A57F2">
        <w:t xml:space="preserve"> и/или информационной карте</w:t>
      </w:r>
      <w:r w:rsidR="000954FB" w:rsidRPr="008A57F2">
        <w:t xml:space="preserve">. </w:t>
      </w:r>
    </w:p>
    <w:p w:rsidR="000954FB" w:rsidRPr="008A57F2" w:rsidRDefault="000954FB" w:rsidP="008A67E8">
      <w:pPr>
        <w:pStyle w:val="afff2"/>
      </w:pPr>
    </w:p>
    <w:p w:rsidR="000954FB" w:rsidRDefault="006400A0" w:rsidP="004A70E1">
      <w:pPr>
        <w:ind w:firstLine="709"/>
        <w:jc w:val="center"/>
        <w:rPr>
          <w:rFonts w:eastAsia="MS Mincho"/>
          <w:b/>
          <w:bCs/>
          <w:sz w:val="32"/>
          <w:szCs w:val="32"/>
        </w:rPr>
      </w:pPr>
      <w:r w:rsidRPr="00A67ECC">
        <w:rPr>
          <w:rFonts w:eastAsia="MS Mincho"/>
          <w:b/>
          <w:bCs/>
          <w:sz w:val="32"/>
          <w:szCs w:val="32"/>
        </w:rPr>
        <w:t>Раздел</w:t>
      </w:r>
      <w:r w:rsidR="00CD05E4" w:rsidRPr="00A67ECC">
        <w:rPr>
          <w:rFonts w:eastAsia="MS Mincho"/>
          <w:b/>
          <w:bCs/>
          <w:sz w:val="32"/>
          <w:szCs w:val="32"/>
        </w:rPr>
        <w:t xml:space="preserve"> 4</w:t>
      </w:r>
      <w:r w:rsidR="000954FB" w:rsidRPr="00A67ECC">
        <w:rPr>
          <w:rFonts w:eastAsia="MS Mincho"/>
          <w:b/>
          <w:bCs/>
          <w:sz w:val="32"/>
          <w:szCs w:val="32"/>
        </w:rPr>
        <w:t>. Техническое задание.</w:t>
      </w:r>
    </w:p>
    <w:p w:rsidR="000E040B" w:rsidRDefault="000E040B" w:rsidP="004A70E1">
      <w:pPr>
        <w:ind w:firstLine="709"/>
        <w:jc w:val="center"/>
        <w:rPr>
          <w:rFonts w:eastAsia="MS Mincho"/>
          <w:b/>
          <w:bCs/>
          <w:sz w:val="32"/>
          <w:szCs w:val="32"/>
        </w:rPr>
      </w:pPr>
    </w:p>
    <w:p w:rsidR="00FC042D" w:rsidRDefault="000E040B" w:rsidP="008A67E8">
      <w:pPr>
        <w:ind w:firstLine="709"/>
        <w:rPr>
          <w:b/>
          <w:sz w:val="28"/>
          <w:szCs w:val="28"/>
        </w:rPr>
      </w:pPr>
      <w:r w:rsidRPr="000E040B">
        <w:rPr>
          <w:rFonts w:eastAsia="MS Mincho"/>
          <w:b/>
          <w:bCs/>
          <w:sz w:val="28"/>
          <w:szCs w:val="28"/>
        </w:rPr>
        <w:t>4.1.</w:t>
      </w:r>
      <w:r w:rsidRPr="000E040B">
        <w:rPr>
          <w:b/>
          <w:sz w:val="28"/>
          <w:szCs w:val="28"/>
        </w:rPr>
        <w:t xml:space="preserve"> Общие положения</w:t>
      </w:r>
    </w:p>
    <w:p w:rsidR="00443B8B" w:rsidRPr="000E040B" w:rsidRDefault="00443B8B" w:rsidP="000E040B">
      <w:pPr>
        <w:ind w:firstLine="567"/>
        <w:rPr>
          <w:rFonts w:eastAsia="MS Mincho"/>
          <w:b/>
          <w:bCs/>
          <w:sz w:val="28"/>
          <w:szCs w:val="28"/>
        </w:rPr>
      </w:pPr>
    </w:p>
    <w:p w:rsidR="007C1446" w:rsidRPr="00443B8B" w:rsidRDefault="00443B8B" w:rsidP="008A67E8">
      <w:pPr>
        <w:pStyle w:val="afff2"/>
        <w:rPr>
          <w:rFonts w:eastAsia="MS Mincho"/>
        </w:rPr>
      </w:pPr>
      <w:r>
        <w:t xml:space="preserve">4.1.1. </w:t>
      </w:r>
      <w:r w:rsidR="007C1446" w:rsidRPr="000E040B">
        <w:t xml:space="preserve">Предметом Запроса предложений является право заключения договора на поставку моторного топлива (дизельное, бензин) </w:t>
      </w:r>
      <w:r w:rsidR="007C1446" w:rsidRPr="0021285E">
        <w:t>с использованием пластиковых смарт-карт</w:t>
      </w:r>
      <w:r w:rsidR="007C1446" w:rsidRPr="000E040B">
        <w:t xml:space="preserve"> для нужд филиала ОАО «ТрансКонтейнер» на Северной железной дороге в 2015 году.</w:t>
      </w:r>
    </w:p>
    <w:p w:rsidR="00FC042D" w:rsidRDefault="00320068" w:rsidP="008A67E8">
      <w:pPr>
        <w:ind w:firstLine="709"/>
        <w:jc w:val="both"/>
        <w:rPr>
          <w:sz w:val="28"/>
          <w:szCs w:val="28"/>
        </w:rPr>
      </w:pPr>
      <w:r>
        <w:rPr>
          <w:sz w:val="28"/>
          <w:szCs w:val="28"/>
        </w:rPr>
        <w:t xml:space="preserve">4.1.2. </w:t>
      </w:r>
      <w:r w:rsidR="006A20D1" w:rsidRPr="00443B8B">
        <w:rPr>
          <w:sz w:val="28"/>
          <w:szCs w:val="28"/>
        </w:rPr>
        <w:t>Начальная (максимальная) цена договора: 7 965 000,00 рублей (семь миллионов девятьсот шестьдесят пять тысяч рублей 00 копеек) с учетом стоимости топлива, стоимости смарт-карт, стоимости информационного обслуживания смарт-карт, а также с учетом всех видов налогов, сборов (кроме НДС).</w:t>
      </w:r>
    </w:p>
    <w:p w:rsidR="00443B8B" w:rsidRDefault="00443B8B" w:rsidP="00443B8B">
      <w:pPr>
        <w:ind w:firstLine="567"/>
        <w:jc w:val="both"/>
        <w:rPr>
          <w:sz w:val="28"/>
          <w:szCs w:val="28"/>
        </w:rPr>
      </w:pPr>
    </w:p>
    <w:p w:rsidR="00320068" w:rsidRPr="00320068" w:rsidRDefault="00320068" w:rsidP="006A5C98">
      <w:pPr>
        <w:ind w:firstLine="709"/>
        <w:jc w:val="both"/>
        <w:rPr>
          <w:b/>
          <w:sz w:val="28"/>
          <w:szCs w:val="28"/>
        </w:rPr>
      </w:pPr>
      <w:r w:rsidRPr="00320068">
        <w:rPr>
          <w:b/>
          <w:sz w:val="28"/>
          <w:szCs w:val="28"/>
        </w:rPr>
        <w:t>4.2. Требования к товару</w:t>
      </w:r>
    </w:p>
    <w:p w:rsidR="00443B8B" w:rsidRDefault="00443B8B" w:rsidP="00443B8B">
      <w:pPr>
        <w:ind w:firstLine="567"/>
        <w:jc w:val="both"/>
        <w:rPr>
          <w:sz w:val="28"/>
          <w:szCs w:val="28"/>
        </w:rPr>
      </w:pPr>
    </w:p>
    <w:p w:rsidR="00320068" w:rsidRPr="006A5C98" w:rsidRDefault="00320068" w:rsidP="006A5C98">
      <w:pPr>
        <w:ind w:firstLine="709"/>
        <w:jc w:val="both"/>
        <w:rPr>
          <w:sz w:val="28"/>
          <w:szCs w:val="28"/>
        </w:rPr>
      </w:pPr>
      <w:r w:rsidRPr="006A5C98">
        <w:rPr>
          <w:sz w:val="28"/>
          <w:szCs w:val="28"/>
        </w:rPr>
        <w:t xml:space="preserve">4.2.1. </w:t>
      </w:r>
      <w:r w:rsidR="007C3529" w:rsidRPr="006A5C98">
        <w:rPr>
          <w:sz w:val="28"/>
          <w:szCs w:val="28"/>
        </w:rPr>
        <w:t>Наименование, виды</w:t>
      </w:r>
      <w:r w:rsidRPr="006A5C98">
        <w:rPr>
          <w:sz w:val="28"/>
          <w:szCs w:val="28"/>
        </w:rPr>
        <w:t>, объем товара</w:t>
      </w:r>
      <w:r w:rsidR="006A5C98">
        <w:rPr>
          <w:sz w:val="28"/>
          <w:szCs w:val="28"/>
        </w:rPr>
        <w:t>.</w:t>
      </w:r>
    </w:p>
    <w:p w:rsidR="00320068" w:rsidRDefault="00320068" w:rsidP="006A5C98">
      <w:pPr>
        <w:ind w:firstLine="709"/>
        <w:jc w:val="both"/>
        <w:rPr>
          <w:rFonts w:eastAsia="MS Mincho"/>
          <w:bCs/>
          <w:sz w:val="28"/>
          <w:szCs w:val="28"/>
        </w:rPr>
      </w:pPr>
      <w:r>
        <w:rPr>
          <w:rFonts w:eastAsia="MS Mincho"/>
          <w:bCs/>
          <w:sz w:val="28"/>
          <w:szCs w:val="28"/>
        </w:rPr>
        <w:t xml:space="preserve">Вид </w:t>
      </w:r>
      <w:r w:rsidR="00E50769">
        <w:rPr>
          <w:rFonts w:eastAsia="MS Mincho"/>
          <w:bCs/>
          <w:sz w:val="28"/>
          <w:szCs w:val="28"/>
        </w:rPr>
        <w:t>нефтепродуктов</w:t>
      </w:r>
      <w:r>
        <w:rPr>
          <w:rFonts w:eastAsia="MS Mincho"/>
          <w:bCs/>
          <w:sz w:val="28"/>
          <w:szCs w:val="28"/>
        </w:rPr>
        <w:t xml:space="preserve">, марка и </w:t>
      </w:r>
      <w:r w:rsidR="00E50769">
        <w:rPr>
          <w:rFonts w:eastAsia="MS Mincho"/>
          <w:bCs/>
          <w:sz w:val="28"/>
          <w:szCs w:val="28"/>
        </w:rPr>
        <w:t xml:space="preserve">предполагаемый </w:t>
      </w:r>
      <w:r>
        <w:rPr>
          <w:rFonts w:eastAsia="MS Mincho"/>
          <w:bCs/>
          <w:sz w:val="28"/>
          <w:szCs w:val="28"/>
        </w:rPr>
        <w:t xml:space="preserve">объём </w:t>
      </w:r>
      <w:r w:rsidR="00E50769">
        <w:rPr>
          <w:rFonts w:eastAsia="MS Mincho"/>
          <w:bCs/>
          <w:sz w:val="28"/>
          <w:szCs w:val="28"/>
        </w:rPr>
        <w:t xml:space="preserve">на 2015 г. </w:t>
      </w:r>
      <w:r>
        <w:rPr>
          <w:rFonts w:eastAsia="MS Mincho"/>
          <w:bCs/>
          <w:sz w:val="28"/>
          <w:szCs w:val="28"/>
        </w:rPr>
        <w:t>к закупке топлива представлены в таблице:</w:t>
      </w:r>
    </w:p>
    <w:tbl>
      <w:tblPr>
        <w:tblW w:w="9652" w:type="dxa"/>
        <w:tblInd w:w="95" w:type="dxa"/>
        <w:tblLook w:val="04A0"/>
      </w:tblPr>
      <w:tblGrid>
        <w:gridCol w:w="601"/>
        <w:gridCol w:w="2956"/>
        <w:gridCol w:w="980"/>
        <w:gridCol w:w="2054"/>
        <w:gridCol w:w="3061"/>
      </w:tblGrid>
      <w:tr w:rsidR="00320068" w:rsidRPr="00136BEB" w:rsidTr="00A71A28">
        <w:trPr>
          <w:trHeight w:val="300"/>
        </w:trPr>
        <w:tc>
          <w:tcPr>
            <w:tcW w:w="6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068" w:rsidRPr="00896838" w:rsidRDefault="00320068" w:rsidP="00A71A28">
            <w:pPr>
              <w:jc w:val="center"/>
            </w:pPr>
            <w:r w:rsidRPr="00896838">
              <w:t>№ п/п</w:t>
            </w:r>
          </w:p>
        </w:tc>
        <w:tc>
          <w:tcPr>
            <w:tcW w:w="2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068" w:rsidRPr="00896838" w:rsidRDefault="00320068" w:rsidP="00A71A28">
            <w:pPr>
              <w:jc w:val="center"/>
            </w:pPr>
            <w:r w:rsidRPr="00896838">
              <w:t>Вид топлива</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068" w:rsidRPr="00896838" w:rsidRDefault="00320068" w:rsidP="00A71A28">
            <w:pPr>
              <w:jc w:val="center"/>
            </w:pPr>
            <w:r w:rsidRPr="00896838">
              <w:t>Е</w:t>
            </w:r>
            <w:r>
              <w:t>д.изм.</w:t>
            </w:r>
          </w:p>
        </w:tc>
        <w:tc>
          <w:tcPr>
            <w:tcW w:w="20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068" w:rsidRPr="00896838" w:rsidRDefault="00320068" w:rsidP="00A71A28">
            <w:pPr>
              <w:jc w:val="center"/>
            </w:pPr>
            <w:r>
              <w:t>Плановый о</w:t>
            </w:r>
            <w:r w:rsidRPr="00896838">
              <w:t>бъем</w:t>
            </w:r>
            <w:r>
              <w:t xml:space="preserve"> на срок действия договора</w:t>
            </w:r>
          </w:p>
        </w:tc>
        <w:tc>
          <w:tcPr>
            <w:tcW w:w="306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20068" w:rsidRPr="00136BEB" w:rsidRDefault="00320068" w:rsidP="00A71A28">
            <w:pPr>
              <w:jc w:val="center"/>
              <w:rPr>
                <w:color w:val="000000" w:themeColor="text1"/>
              </w:rPr>
            </w:pPr>
            <w:r w:rsidRPr="00136BEB">
              <w:rPr>
                <w:color w:val="000000" w:themeColor="text1"/>
              </w:rPr>
              <w:t>Предельная стоимость за плановый объем топлива, без учета НДС, руб.</w:t>
            </w:r>
          </w:p>
        </w:tc>
      </w:tr>
      <w:tr w:rsidR="00320068" w:rsidRPr="00136BEB" w:rsidTr="00320068">
        <w:trPr>
          <w:trHeight w:val="435"/>
        </w:trPr>
        <w:tc>
          <w:tcPr>
            <w:tcW w:w="601" w:type="dxa"/>
            <w:vMerge/>
            <w:tcBorders>
              <w:top w:val="single" w:sz="4" w:space="0" w:color="auto"/>
              <w:left w:val="single" w:sz="4" w:space="0" w:color="auto"/>
              <w:bottom w:val="single" w:sz="4" w:space="0" w:color="auto"/>
              <w:right w:val="single" w:sz="4" w:space="0" w:color="auto"/>
            </w:tcBorders>
            <w:vAlign w:val="center"/>
            <w:hideMark/>
          </w:tcPr>
          <w:p w:rsidR="00320068" w:rsidRPr="00896838" w:rsidRDefault="00320068" w:rsidP="00A71A28"/>
        </w:tc>
        <w:tc>
          <w:tcPr>
            <w:tcW w:w="2956" w:type="dxa"/>
            <w:vMerge/>
            <w:tcBorders>
              <w:top w:val="single" w:sz="4" w:space="0" w:color="auto"/>
              <w:left w:val="single" w:sz="4" w:space="0" w:color="auto"/>
              <w:bottom w:val="single" w:sz="4" w:space="0" w:color="auto"/>
              <w:right w:val="single" w:sz="4" w:space="0" w:color="auto"/>
            </w:tcBorders>
            <w:vAlign w:val="center"/>
            <w:hideMark/>
          </w:tcPr>
          <w:p w:rsidR="00320068" w:rsidRPr="00896838" w:rsidRDefault="00320068" w:rsidP="00A71A28"/>
        </w:tc>
        <w:tc>
          <w:tcPr>
            <w:tcW w:w="980" w:type="dxa"/>
            <w:vMerge/>
            <w:tcBorders>
              <w:top w:val="single" w:sz="4" w:space="0" w:color="auto"/>
              <w:left w:val="single" w:sz="4" w:space="0" w:color="auto"/>
              <w:bottom w:val="single" w:sz="4" w:space="0" w:color="auto"/>
              <w:right w:val="single" w:sz="4" w:space="0" w:color="auto"/>
            </w:tcBorders>
            <w:vAlign w:val="center"/>
            <w:hideMark/>
          </w:tcPr>
          <w:p w:rsidR="00320068" w:rsidRPr="00896838" w:rsidRDefault="00320068" w:rsidP="00A71A28"/>
        </w:tc>
        <w:tc>
          <w:tcPr>
            <w:tcW w:w="2054" w:type="dxa"/>
            <w:vMerge/>
            <w:tcBorders>
              <w:top w:val="single" w:sz="4" w:space="0" w:color="auto"/>
              <w:left w:val="single" w:sz="4" w:space="0" w:color="auto"/>
              <w:bottom w:val="single" w:sz="4" w:space="0" w:color="auto"/>
              <w:right w:val="single" w:sz="4" w:space="0" w:color="auto"/>
            </w:tcBorders>
            <w:vAlign w:val="center"/>
            <w:hideMark/>
          </w:tcPr>
          <w:p w:rsidR="00320068" w:rsidRPr="00896838" w:rsidRDefault="00320068" w:rsidP="00A71A28"/>
        </w:tc>
        <w:tc>
          <w:tcPr>
            <w:tcW w:w="3061" w:type="dxa"/>
            <w:vMerge/>
            <w:tcBorders>
              <w:top w:val="single" w:sz="4" w:space="0" w:color="auto"/>
              <w:left w:val="single" w:sz="4" w:space="0" w:color="auto"/>
              <w:bottom w:val="single" w:sz="4" w:space="0" w:color="auto"/>
              <w:right w:val="single" w:sz="4" w:space="0" w:color="auto"/>
            </w:tcBorders>
            <w:vAlign w:val="center"/>
            <w:hideMark/>
          </w:tcPr>
          <w:p w:rsidR="00320068" w:rsidRPr="00136BEB" w:rsidRDefault="00320068" w:rsidP="00A71A28">
            <w:pPr>
              <w:rPr>
                <w:color w:val="000000" w:themeColor="text1"/>
              </w:rPr>
            </w:pPr>
          </w:p>
        </w:tc>
      </w:tr>
      <w:tr w:rsidR="00320068" w:rsidRPr="00136BEB" w:rsidTr="00320068">
        <w:trPr>
          <w:trHeight w:val="300"/>
        </w:trPr>
        <w:tc>
          <w:tcPr>
            <w:tcW w:w="601" w:type="dxa"/>
            <w:tcBorders>
              <w:top w:val="nil"/>
              <w:left w:val="single" w:sz="4" w:space="0" w:color="auto"/>
              <w:bottom w:val="single" w:sz="4" w:space="0" w:color="auto"/>
              <w:right w:val="single" w:sz="4" w:space="0" w:color="auto"/>
            </w:tcBorders>
            <w:shd w:val="clear" w:color="000000" w:fill="FFFFFF"/>
            <w:noWrap/>
            <w:vAlign w:val="center"/>
            <w:hideMark/>
          </w:tcPr>
          <w:p w:rsidR="00320068" w:rsidRPr="00896838" w:rsidRDefault="00320068" w:rsidP="00A71A28">
            <w:pPr>
              <w:jc w:val="center"/>
            </w:pPr>
            <w:r w:rsidRPr="00896838">
              <w:t>1</w:t>
            </w:r>
            <w:r>
              <w:t>.</w:t>
            </w:r>
          </w:p>
        </w:tc>
        <w:tc>
          <w:tcPr>
            <w:tcW w:w="2956" w:type="dxa"/>
            <w:tcBorders>
              <w:top w:val="nil"/>
              <w:left w:val="nil"/>
              <w:bottom w:val="single" w:sz="4" w:space="0" w:color="auto"/>
              <w:right w:val="single" w:sz="4" w:space="0" w:color="auto"/>
            </w:tcBorders>
            <w:shd w:val="clear" w:color="auto" w:fill="auto"/>
            <w:vAlign w:val="bottom"/>
            <w:hideMark/>
          </w:tcPr>
          <w:p w:rsidR="00320068" w:rsidRPr="00896838" w:rsidRDefault="00320068" w:rsidP="00A71A28">
            <w:r w:rsidRPr="00896838">
              <w:t xml:space="preserve">Дизельное топливо </w:t>
            </w:r>
          </w:p>
        </w:tc>
        <w:tc>
          <w:tcPr>
            <w:tcW w:w="980" w:type="dxa"/>
            <w:tcBorders>
              <w:top w:val="nil"/>
              <w:left w:val="nil"/>
              <w:bottom w:val="single" w:sz="4" w:space="0" w:color="auto"/>
              <w:right w:val="single" w:sz="4" w:space="0" w:color="auto"/>
            </w:tcBorders>
            <w:shd w:val="clear" w:color="000000" w:fill="FFFFFF"/>
            <w:noWrap/>
            <w:vAlign w:val="bottom"/>
            <w:hideMark/>
          </w:tcPr>
          <w:p w:rsidR="00320068" w:rsidRPr="00896838" w:rsidRDefault="00320068" w:rsidP="00A71A28">
            <w:pPr>
              <w:jc w:val="center"/>
            </w:pPr>
            <w:r>
              <w:t>Литр</w:t>
            </w:r>
          </w:p>
        </w:tc>
        <w:tc>
          <w:tcPr>
            <w:tcW w:w="2054" w:type="dxa"/>
            <w:tcBorders>
              <w:top w:val="nil"/>
              <w:left w:val="nil"/>
              <w:bottom w:val="single" w:sz="4" w:space="0" w:color="auto"/>
              <w:right w:val="single" w:sz="4" w:space="0" w:color="auto"/>
            </w:tcBorders>
            <w:shd w:val="clear" w:color="000000" w:fill="FFFFFF"/>
            <w:noWrap/>
            <w:vAlign w:val="bottom"/>
            <w:hideMark/>
          </w:tcPr>
          <w:p w:rsidR="00320068" w:rsidRPr="00896838" w:rsidRDefault="00320068" w:rsidP="00A71A28">
            <w:pPr>
              <w:jc w:val="center"/>
            </w:pPr>
            <w:r>
              <w:t>290 000</w:t>
            </w:r>
          </w:p>
        </w:tc>
        <w:tc>
          <w:tcPr>
            <w:tcW w:w="3061" w:type="dxa"/>
            <w:vMerge w:val="restart"/>
            <w:tcBorders>
              <w:top w:val="single" w:sz="4" w:space="0" w:color="auto"/>
              <w:left w:val="nil"/>
              <w:bottom w:val="single" w:sz="4" w:space="0" w:color="auto"/>
              <w:right w:val="single" w:sz="4" w:space="0" w:color="auto"/>
            </w:tcBorders>
            <w:shd w:val="clear" w:color="000000" w:fill="FFFFFF"/>
            <w:vAlign w:val="center"/>
            <w:hideMark/>
          </w:tcPr>
          <w:p w:rsidR="00320068" w:rsidRPr="00136BEB" w:rsidRDefault="00320068" w:rsidP="00A71A28">
            <w:pPr>
              <w:jc w:val="center"/>
              <w:rPr>
                <w:color w:val="000000" w:themeColor="text1"/>
              </w:rPr>
            </w:pPr>
            <w:r>
              <w:rPr>
                <w:color w:val="000000" w:themeColor="text1"/>
              </w:rPr>
              <w:t>7 965 000,00</w:t>
            </w:r>
          </w:p>
        </w:tc>
      </w:tr>
      <w:tr w:rsidR="00320068" w:rsidRPr="00136BEB" w:rsidTr="00320068">
        <w:trPr>
          <w:trHeight w:val="300"/>
        </w:trPr>
        <w:tc>
          <w:tcPr>
            <w:tcW w:w="601" w:type="dxa"/>
            <w:tcBorders>
              <w:top w:val="nil"/>
              <w:left w:val="single" w:sz="4" w:space="0" w:color="auto"/>
              <w:bottom w:val="single" w:sz="4" w:space="0" w:color="auto"/>
              <w:right w:val="single" w:sz="4" w:space="0" w:color="auto"/>
            </w:tcBorders>
            <w:shd w:val="clear" w:color="000000" w:fill="FFFFFF"/>
            <w:noWrap/>
            <w:vAlign w:val="center"/>
            <w:hideMark/>
          </w:tcPr>
          <w:p w:rsidR="00320068" w:rsidRPr="00896838" w:rsidRDefault="00320068" w:rsidP="00A71A28">
            <w:pPr>
              <w:jc w:val="center"/>
            </w:pPr>
            <w:r w:rsidRPr="00896838">
              <w:t>2</w:t>
            </w:r>
            <w:r>
              <w:t>.</w:t>
            </w:r>
          </w:p>
        </w:tc>
        <w:tc>
          <w:tcPr>
            <w:tcW w:w="2956" w:type="dxa"/>
            <w:tcBorders>
              <w:top w:val="nil"/>
              <w:left w:val="nil"/>
              <w:bottom w:val="single" w:sz="4" w:space="0" w:color="auto"/>
              <w:right w:val="single" w:sz="4" w:space="0" w:color="auto"/>
            </w:tcBorders>
            <w:shd w:val="clear" w:color="auto" w:fill="auto"/>
            <w:vAlign w:val="bottom"/>
            <w:hideMark/>
          </w:tcPr>
          <w:p w:rsidR="00320068" w:rsidRPr="00896838" w:rsidRDefault="00320068" w:rsidP="00A71A28">
            <w:r w:rsidRPr="00896838">
              <w:t xml:space="preserve">Бензин </w:t>
            </w:r>
            <w:r>
              <w:t>АИ-95</w:t>
            </w:r>
          </w:p>
        </w:tc>
        <w:tc>
          <w:tcPr>
            <w:tcW w:w="980" w:type="dxa"/>
            <w:tcBorders>
              <w:top w:val="nil"/>
              <w:left w:val="nil"/>
              <w:bottom w:val="single" w:sz="4" w:space="0" w:color="auto"/>
              <w:right w:val="single" w:sz="4" w:space="0" w:color="auto"/>
            </w:tcBorders>
            <w:shd w:val="clear" w:color="000000" w:fill="FFFFFF"/>
            <w:noWrap/>
            <w:vAlign w:val="bottom"/>
            <w:hideMark/>
          </w:tcPr>
          <w:p w:rsidR="00320068" w:rsidRPr="00896838" w:rsidRDefault="00320068" w:rsidP="00A71A28">
            <w:pPr>
              <w:jc w:val="center"/>
            </w:pPr>
            <w:r>
              <w:t>Литр</w:t>
            </w:r>
          </w:p>
        </w:tc>
        <w:tc>
          <w:tcPr>
            <w:tcW w:w="2054" w:type="dxa"/>
            <w:tcBorders>
              <w:top w:val="nil"/>
              <w:left w:val="nil"/>
              <w:bottom w:val="single" w:sz="4" w:space="0" w:color="auto"/>
              <w:right w:val="single" w:sz="4" w:space="0" w:color="auto"/>
            </w:tcBorders>
            <w:shd w:val="clear" w:color="000000" w:fill="FFFFFF"/>
            <w:noWrap/>
            <w:vAlign w:val="bottom"/>
            <w:hideMark/>
          </w:tcPr>
          <w:p w:rsidR="00320068" w:rsidRPr="00896838" w:rsidRDefault="00320068" w:rsidP="00320068">
            <w:pPr>
              <w:jc w:val="center"/>
            </w:pPr>
            <w:r>
              <w:t>10 000</w:t>
            </w:r>
          </w:p>
        </w:tc>
        <w:tc>
          <w:tcPr>
            <w:tcW w:w="3061" w:type="dxa"/>
            <w:vMerge/>
            <w:tcBorders>
              <w:left w:val="nil"/>
              <w:bottom w:val="single" w:sz="4" w:space="0" w:color="auto"/>
              <w:right w:val="single" w:sz="4" w:space="0" w:color="auto"/>
            </w:tcBorders>
            <w:shd w:val="clear" w:color="000000" w:fill="FFFFFF"/>
            <w:vAlign w:val="bottom"/>
            <w:hideMark/>
          </w:tcPr>
          <w:p w:rsidR="00320068" w:rsidRPr="00136BEB" w:rsidRDefault="00320068" w:rsidP="00A71A28">
            <w:pPr>
              <w:jc w:val="right"/>
              <w:rPr>
                <w:color w:val="000000" w:themeColor="text1"/>
              </w:rPr>
            </w:pPr>
          </w:p>
        </w:tc>
      </w:tr>
      <w:tr w:rsidR="00320068" w:rsidRPr="00C13573" w:rsidTr="00320068">
        <w:trPr>
          <w:trHeight w:val="300"/>
        </w:trPr>
        <w:tc>
          <w:tcPr>
            <w:tcW w:w="601" w:type="dxa"/>
            <w:tcBorders>
              <w:top w:val="nil"/>
              <w:left w:val="single" w:sz="4" w:space="0" w:color="auto"/>
              <w:bottom w:val="single" w:sz="4" w:space="0" w:color="auto"/>
              <w:right w:val="single" w:sz="4" w:space="0" w:color="auto"/>
            </w:tcBorders>
            <w:shd w:val="clear" w:color="000000" w:fill="FFFFFF"/>
            <w:noWrap/>
            <w:vAlign w:val="bottom"/>
            <w:hideMark/>
          </w:tcPr>
          <w:p w:rsidR="00320068" w:rsidRPr="00896838" w:rsidRDefault="00320068" w:rsidP="00A71A28">
            <w:r w:rsidRPr="00896838">
              <w:t> </w:t>
            </w:r>
          </w:p>
        </w:tc>
        <w:tc>
          <w:tcPr>
            <w:tcW w:w="2956" w:type="dxa"/>
            <w:tcBorders>
              <w:top w:val="nil"/>
              <w:left w:val="nil"/>
              <w:bottom w:val="single" w:sz="4" w:space="0" w:color="auto"/>
              <w:right w:val="single" w:sz="4" w:space="0" w:color="auto"/>
            </w:tcBorders>
            <w:shd w:val="clear" w:color="000000" w:fill="FFFFFF"/>
            <w:noWrap/>
            <w:vAlign w:val="bottom"/>
            <w:hideMark/>
          </w:tcPr>
          <w:p w:rsidR="00320068" w:rsidRPr="00C13573" w:rsidRDefault="00320068" w:rsidP="00A71A28">
            <w:pPr>
              <w:rPr>
                <w:b/>
              </w:rPr>
            </w:pPr>
            <w:r>
              <w:rPr>
                <w:b/>
              </w:rPr>
              <w:t>ВСЕГО</w:t>
            </w:r>
          </w:p>
        </w:tc>
        <w:tc>
          <w:tcPr>
            <w:tcW w:w="980" w:type="dxa"/>
            <w:tcBorders>
              <w:top w:val="nil"/>
              <w:left w:val="nil"/>
              <w:bottom w:val="single" w:sz="4" w:space="0" w:color="auto"/>
              <w:right w:val="single" w:sz="4" w:space="0" w:color="auto"/>
            </w:tcBorders>
            <w:shd w:val="clear" w:color="000000" w:fill="FFFFFF"/>
            <w:noWrap/>
            <w:vAlign w:val="bottom"/>
            <w:hideMark/>
          </w:tcPr>
          <w:p w:rsidR="00320068" w:rsidRPr="00C13573" w:rsidRDefault="00320068" w:rsidP="00A71A28">
            <w:pPr>
              <w:rPr>
                <w:b/>
              </w:rPr>
            </w:pPr>
            <w:r w:rsidRPr="00C13573">
              <w:rPr>
                <w:b/>
              </w:rPr>
              <w:t> </w:t>
            </w:r>
          </w:p>
        </w:tc>
        <w:tc>
          <w:tcPr>
            <w:tcW w:w="2054" w:type="dxa"/>
            <w:tcBorders>
              <w:top w:val="nil"/>
              <w:left w:val="nil"/>
              <w:bottom w:val="single" w:sz="4" w:space="0" w:color="auto"/>
              <w:right w:val="single" w:sz="4" w:space="0" w:color="auto"/>
            </w:tcBorders>
            <w:shd w:val="clear" w:color="000000" w:fill="FFFFFF"/>
            <w:noWrap/>
            <w:vAlign w:val="bottom"/>
            <w:hideMark/>
          </w:tcPr>
          <w:p w:rsidR="00320068" w:rsidRPr="00C13573" w:rsidRDefault="00320068" w:rsidP="00A71A28">
            <w:pPr>
              <w:jc w:val="center"/>
              <w:rPr>
                <w:b/>
              </w:rPr>
            </w:pPr>
            <w:r>
              <w:rPr>
                <w:b/>
              </w:rPr>
              <w:t>300 000</w:t>
            </w:r>
          </w:p>
        </w:tc>
        <w:tc>
          <w:tcPr>
            <w:tcW w:w="3061" w:type="dxa"/>
            <w:tcBorders>
              <w:top w:val="single" w:sz="4" w:space="0" w:color="auto"/>
              <w:left w:val="nil"/>
              <w:bottom w:val="single" w:sz="4" w:space="0" w:color="auto"/>
              <w:right w:val="single" w:sz="4" w:space="0" w:color="auto"/>
            </w:tcBorders>
            <w:shd w:val="clear" w:color="000000" w:fill="FFFFFF"/>
            <w:vAlign w:val="bottom"/>
            <w:hideMark/>
          </w:tcPr>
          <w:p w:rsidR="00320068" w:rsidRPr="00C13573" w:rsidRDefault="001B5F6B" w:rsidP="00A71A28">
            <w:pPr>
              <w:jc w:val="center"/>
              <w:rPr>
                <w:b/>
                <w:color w:val="000000" w:themeColor="text1"/>
              </w:rPr>
            </w:pPr>
            <w:r>
              <w:rPr>
                <w:b/>
                <w:color w:val="000000" w:themeColor="text1"/>
              </w:rPr>
              <w:t>7 965 000,00</w:t>
            </w:r>
          </w:p>
        </w:tc>
      </w:tr>
    </w:tbl>
    <w:p w:rsidR="007C3529" w:rsidRDefault="007C3529" w:rsidP="006A5C98">
      <w:pPr>
        <w:ind w:firstLine="709"/>
        <w:jc w:val="both"/>
        <w:rPr>
          <w:color w:val="000000"/>
          <w:sz w:val="28"/>
          <w:szCs w:val="28"/>
        </w:rPr>
      </w:pPr>
      <w:r w:rsidRPr="0021285E">
        <w:rPr>
          <w:sz w:val="28"/>
          <w:szCs w:val="28"/>
        </w:rPr>
        <w:lastRenderedPageBreak/>
        <w:t>Объем поставки  по</w:t>
      </w:r>
      <w:r w:rsidRPr="0021285E">
        <w:rPr>
          <w:color w:val="000000"/>
          <w:sz w:val="28"/>
          <w:szCs w:val="28"/>
        </w:rPr>
        <w:t xml:space="preserve"> настоящему запросу является одним лотом, который является единым и неделимым. Поставка по данному конкурсу не может быть оказана частично или выборочно.</w:t>
      </w:r>
    </w:p>
    <w:p w:rsidR="007C3529" w:rsidRDefault="007C3529" w:rsidP="007C3529">
      <w:pPr>
        <w:ind w:firstLine="567"/>
        <w:jc w:val="both"/>
        <w:rPr>
          <w:sz w:val="28"/>
          <w:szCs w:val="28"/>
        </w:rPr>
      </w:pPr>
    </w:p>
    <w:p w:rsidR="00443B8B" w:rsidRPr="006A5C98" w:rsidRDefault="00DD3A56" w:rsidP="006A5C98">
      <w:pPr>
        <w:ind w:firstLine="709"/>
        <w:jc w:val="both"/>
        <w:rPr>
          <w:sz w:val="28"/>
          <w:szCs w:val="28"/>
        </w:rPr>
      </w:pPr>
      <w:r w:rsidRPr="006A5C98">
        <w:rPr>
          <w:sz w:val="28"/>
          <w:szCs w:val="28"/>
        </w:rPr>
        <w:t>4.2.2. Требования к техническим характеристикам,  функциональным и качественным характеристикам топлива.</w:t>
      </w:r>
    </w:p>
    <w:p w:rsidR="00DD3A56" w:rsidRPr="001B5F6B" w:rsidRDefault="00DD3A56" w:rsidP="006A5C98">
      <w:pPr>
        <w:ind w:firstLine="709"/>
        <w:jc w:val="both"/>
        <w:rPr>
          <w:bCs/>
          <w:sz w:val="28"/>
          <w:szCs w:val="28"/>
        </w:rPr>
      </w:pPr>
      <w:r>
        <w:rPr>
          <w:sz w:val="28"/>
          <w:szCs w:val="28"/>
        </w:rPr>
        <w:t>Поставляемое топливо (</w:t>
      </w:r>
      <w:r w:rsidRPr="00E2737B">
        <w:rPr>
          <w:sz w:val="28"/>
          <w:szCs w:val="28"/>
        </w:rPr>
        <w:t>дизельное топливо</w:t>
      </w:r>
      <w:r>
        <w:rPr>
          <w:sz w:val="28"/>
          <w:szCs w:val="28"/>
        </w:rPr>
        <w:t>, бензин</w:t>
      </w:r>
      <w:r w:rsidRPr="00E2737B">
        <w:rPr>
          <w:sz w:val="28"/>
          <w:szCs w:val="28"/>
        </w:rPr>
        <w:t xml:space="preserve">) должно соответствовать </w:t>
      </w:r>
      <w:r w:rsidRPr="00E2737B">
        <w:rPr>
          <w:bCs/>
          <w:sz w:val="28"/>
          <w:szCs w:val="28"/>
        </w:rPr>
        <w:t xml:space="preserve">требованиям </w:t>
      </w:r>
      <w:r>
        <w:rPr>
          <w:bCs/>
          <w:sz w:val="28"/>
          <w:szCs w:val="28"/>
        </w:rPr>
        <w:t xml:space="preserve"> </w:t>
      </w:r>
      <w:r w:rsidRPr="00E2737B">
        <w:rPr>
          <w:bCs/>
          <w:sz w:val="28"/>
          <w:szCs w:val="28"/>
        </w:rPr>
        <w:t>ГОСТ</w:t>
      </w:r>
      <w:r>
        <w:rPr>
          <w:bCs/>
          <w:sz w:val="28"/>
          <w:szCs w:val="28"/>
        </w:rPr>
        <w:t>а</w:t>
      </w:r>
      <w:r w:rsidRPr="00E2737B">
        <w:rPr>
          <w:bCs/>
          <w:sz w:val="28"/>
          <w:szCs w:val="28"/>
        </w:rPr>
        <w:t xml:space="preserve"> </w:t>
      </w:r>
      <w:r>
        <w:rPr>
          <w:bCs/>
          <w:sz w:val="28"/>
          <w:szCs w:val="28"/>
        </w:rPr>
        <w:t xml:space="preserve"> </w:t>
      </w:r>
      <w:r w:rsidRPr="00E2737B">
        <w:rPr>
          <w:bCs/>
          <w:sz w:val="28"/>
          <w:szCs w:val="28"/>
        </w:rPr>
        <w:t>Р52368-2005</w:t>
      </w:r>
      <w:r>
        <w:rPr>
          <w:bCs/>
          <w:sz w:val="28"/>
          <w:szCs w:val="28"/>
        </w:rPr>
        <w:t xml:space="preserve"> дизельное топливо (летнее и зимнее) </w:t>
      </w:r>
      <w:r w:rsidRPr="00DD3A56">
        <w:rPr>
          <w:bCs/>
          <w:sz w:val="28"/>
          <w:szCs w:val="28"/>
        </w:rPr>
        <w:t>и ГОСТа 51866-2002</w:t>
      </w:r>
      <w:r>
        <w:rPr>
          <w:bCs/>
          <w:sz w:val="28"/>
          <w:szCs w:val="28"/>
        </w:rPr>
        <w:t xml:space="preserve"> бензин (АИ-95</w:t>
      </w:r>
      <w:r w:rsidRPr="001B5F6B">
        <w:rPr>
          <w:bCs/>
          <w:sz w:val="28"/>
          <w:szCs w:val="28"/>
        </w:rPr>
        <w:t>)  и техническому регламенту «О требованиях к автомобильному и авиационному  бензину, дизельному и судоходному топливу, топливу для реактивных двигателей и топочному мазуту», утвержденному постановл</w:t>
      </w:r>
      <w:r w:rsidR="001B5F6B" w:rsidRPr="001B5F6B">
        <w:rPr>
          <w:bCs/>
          <w:sz w:val="28"/>
          <w:szCs w:val="28"/>
        </w:rPr>
        <w:t xml:space="preserve">ением Правительства РФ от 27 февраля </w:t>
      </w:r>
      <w:r w:rsidRPr="001B5F6B">
        <w:rPr>
          <w:bCs/>
          <w:sz w:val="28"/>
          <w:szCs w:val="28"/>
        </w:rPr>
        <w:t>2008 г. №118, иным нормативным документам, а также действующему законодательству Российской Федерации, что должно подтверждаться наличием у Поставщика соответствующих документов (сертификатов соответствия, паспортов качества и иных документов), свидетельствующих о качестве поставляемого топлива, выданных уполномоченной на то организацией и предоставляемых Поставщиком по требованию Заказчика при поставке топлива.</w:t>
      </w:r>
    </w:p>
    <w:p w:rsidR="00DD3A56" w:rsidRPr="001B5F6B" w:rsidRDefault="00DD3A56" w:rsidP="006A5C98">
      <w:pPr>
        <w:ind w:firstLine="709"/>
        <w:jc w:val="both"/>
        <w:rPr>
          <w:bCs/>
          <w:sz w:val="28"/>
          <w:szCs w:val="28"/>
        </w:rPr>
      </w:pPr>
      <w:r w:rsidRPr="001B5F6B">
        <w:rPr>
          <w:bCs/>
          <w:sz w:val="28"/>
          <w:szCs w:val="28"/>
        </w:rPr>
        <w:t>Экологический класс топлива:</w:t>
      </w:r>
    </w:p>
    <w:p w:rsidR="00DD3A56" w:rsidRPr="001B5F6B" w:rsidRDefault="00DD3A56" w:rsidP="006A5C98">
      <w:pPr>
        <w:ind w:firstLine="709"/>
        <w:jc w:val="both"/>
        <w:rPr>
          <w:bCs/>
          <w:sz w:val="28"/>
          <w:szCs w:val="28"/>
        </w:rPr>
      </w:pPr>
      <w:r w:rsidRPr="001B5F6B">
        <w:rPr>
          <w:bCs/>
          <w:sz w:val="28"/>
          <w:szCs w:val="28"/>
        </w:rPr>
        <w:t>а) Бензин – 5 (пятый) класс;</w:t>
      </w:r>
    </w:p>
    <w:p w:rsidR="00DD3A56" w:rsidRPr="001B5F6B" w:rsidRDefault="00DD3A56" w:rsidP="006A5C98">
      <w:pPr>
        <w:ind w:firstLine="709"/>
        <w:jc w:val="both"/>
        <w:rPr>
          <w:szCs w:val="28"/>
        </w:rPr>
      </w:pPr>
      <w:r w:rsidRPr="001B5F6B">
        <w:rPr>
          <w:bCs/>
          <w:sz w:val="28"/>
          <w:szCs w:val="28"/>
        </w:rPr>
        <w:t>б) Дизельное топливо – не ниже 4 (четвертого) класса</w:t>
      </w:r>
      <w:r w:rsidR="001B5F6B" w:rsidRPr="001B5F6B">
        <w:rPr>
          <w:bCs/>
          <w:sz w:val="28"/>
          <w:szCs w:val="28"/>
        </w:rPr>
        <w:t>.</w:t>
      </w:r>
      <w:r w:rsidRPr="001B5F6B">
        <w:rPr>
          <w:bCs/>
          <w:sz w:val="28"/>
          <w:szCs w:val="28"/>
        </w:rPr>
        <w:t xml:space="preserve">     </w:t>
      </w:r>
    </w:p>
    <w:p w:rsidR="00237B17" w:rsidRPr="00237B17" w:rsidRDefault="00237B17" w:rsidP="00237B17">
      <w:pPr>
        <w:ind w:firstLine="709"/>
        <w:jc w:val="both"/>
        <w:rPr>
          <w:sz w:val="28"/>
          <w:szCs w:val="28"/>
        </w:rPr>
      </w:pPr>
      <w:r w:rsidRPr="00237B17">
        <w:rPr>
          <w:sz w:val="28"/>
          <w:szCs w:val="28"/>
        </w:rPr>
        <w:t>Периоды поставки:</w:t>
      </w:r>
    </w:p>
    <w:p w:rsidR="00237B17" w:rsidRPr="00237B17" w:rsidRDefault="00237B17" w:rsidP="00237B17">
      <w:pPr>
        <w:ind w:firstLine="709"/>
        <w:jc w:val="both"/>
        <w:rPr>
          <w:sz w:val="28"/>
          <w:szCs w:val="28"/>
        </w:rPr>
      </w:pPr>
      <w:r w:rsidRPr="00237B17">
        <w:rPr>
          <w:sz w:val="28"/>
          <w:szCs w:val="28"/>
        </w:rPr>
        <w:t>- с 15 апреля по 30 ноября – летнее дизельное топливо;</w:t>
      </w:r>
    </w:p>
    <w:p w:rsidR="00DD3A56" w:rsidRDefault="00237B17" w:rsidP="00237B17">
      <w:pPr>
        <w:ind w:firstLine="709"/>
        <w:jc w:val="both"/>
        <w:rPr>
          <w:sz w:val="28"/>
          <w:szCs w:val="28"/>
        </w:rPr>
      </w:pPr>
      <w:r w:rsidRPr="00237B17">
        <w:rPr>
          <w:sz w:val="28"/>
          <w:szCs w:val="28"/>
        </w:rPr>
        <w:t>- с 01 ноября по 15 апреля – зимнее дизельное топливо.</w:t>
      </w:r>
    </w:p>
    <w:p w:rsidR="00C35AED" w:rsidRPr="00237B17" w:rsidRDefault="00C35AED" w:rsidP="00237B17">
      <w:pPr>
        <w:ind w:firstLine="709"/>
        <w:jc w:val="both"/>
        <w:rPr>
          <w:bCs/>
          <w:sz w:val="28"/>
          <w:szCs w:val="28"/>
        </w:rPr>
      </w:pPr>
    </w:p>
    <w:p w:rsidR="00E50769" w:rsidRPr="006A5C98" w:rsidRDefault="00E50769" w:rsidP="006A5C98">
      <w:pPr>
        <w:ind w:firstLine="709"/>
        <w:jc w:val="both"/>
        <w:rPr>
          <w:sz w:val="28"/>
          <w:szCs w:val="28"/>
          <w:highlight w:val="cyan"/>
        </w:rPr>
      </w:pPr>
      <w:r w:rsidRPr="006A5C98">
        <w:rPr>
          <w:rFonts w:eastAsia="MS Mincho"/>
          <w:bCs/>
          <w:sz w:val="28"/>
          <w:szCs w:val="28"/>
        </w:rPr>
        <w:t xml:space="preserve">4.3. </w:t>
      </w:r>
      <w:r w:rsidRPr="006A5C98">
        <w:rPr>
          <w:sz w:val="28"/>
          <w:szCs w:val="28"/>
        </w:rPr>
        <w:t>Место поставки товара</w:t>
      </w:r>
      <w:r w:rsidRPr="006A5C98">
        <w:rPr>
          <w:rFonts w:eastAsia="MS Mincho"/>
          <w:bCs/>
          <w:sz w:val="28"/>
          <w:szCs w:val="28"/>
        </w:rPr>
        <w:t xml:space="preserve">: </w:t>
      </w:r>
    </w:p>
    <w:p w:rsidR="007C3529" w:rsidRPr="00443B8B" w:rsidRDefault="00E50769" w:rsidP="006A5C98">
      <w:pPr>
        <w:ind w:firstLine="709"/>
        <w:jc w:val="both"/>
        <w:rPr>
          <w:rFonts w:eastAsia="MS Mincho"/>
          <w:bCs/>
          <w:sz w:val="28"/>
          <w:szCs w:val="28"/>
        </w:rPr>
      </w:pPr>
      <w:r w:rsidRPr="008A57F2">
        <w:rPr>
          <w:rFonts w:eastAsia="MS Mincho"/>
          <w:bCs/>
          <w:sz w:val="28"/>
          <w:szCs w:val="28"/>
        </w:rPr>
        <w:t>4.3.1.</w:t>
      </w:r>
      <w:r>
        <w:rPr>
          <w:rFonts w:eastAsia="MS Mincho"/>
          <w:bCs/>
          <w:sz w:val="28"/>
          <w:szCs w:val="28"/>
        </w:rPr>
        <w:t xml:space="preserve"> </w:t>
      </w:r>
      <w:r>
        <w:rPr>
          <w:sz w:val="28"/>
          <w:szCs w:val="28"/>
        </w:rPr>
        <w:t>Поставка топлива осуществляется путем заправки транспортных средств Заказчика на автозаправочных станциях с использованием смарт-карт.</w:t>
      </w:r>
    </w:p>
    <w:p w:rsidR="00FC042D" w:rsidRDefault="00E50769" w:rsidP="006A5C98">
      <w:pPr>
        <w:ind w:firstLine="709"/>
        <w:jc w:val="both"/>
        <w:rPr>
          <w:sz w:val="28"/>
          <w:szCs w:val="28"/>
        </w:rPr>
      </w:pPr>
      <w:r w:rsidRPr="008A57F2">
        <w:rPr>
          <w:rFonts w:eastAsia="MS Mincho"/>
          <w:bCs/>
          <w:sz w:val="28"/>
          <w:szCs w:val="28"/>
        </w:rPr>
        <w:t>4.3.2.</w:t>
      </w:r>
      <w:r>
        <w:rPr>
          <w:rFonts w:eastAsia="MS Mincho"/>
          <w:b/>
          <w:bCs/>
          <w:sz w:val="28"/>
          <w:szCs w:val="28"/>
        </w:rPr>
        <w:t xml:space="preserve"> </w:t>
      </w:r>
      <w:r w:rsidRPr="00E50769">
        <w:rPr>
          <w:rFonts w:eastAsia="MS Mincho"/>
          <w:bCs/>
          <w:sz w:val="28"/>
          <w:szCs w:val="28"/>
        </w:rPr>
        <w:t xml:space="preserve">Наличие </w:t>
      </w:r>
      <w:r w:rsidRPr="00E50769">
        <w:rPr>
          <w:sz w:val="28"/>
          <w:szCs w:val="28"/>
        </w:rPr>
        <w:t>Автозаправочных станций (АЗС)</w:t>
      </w:r>
      <w:r>
        <w:rPr>
          <w:sz w:val="28"/>
          <w:szCs w:val="28"/>
        </w:rPr>
        <w:t xml:space="preserve"> осуществляющих заправку </w:t>
      </w:r>
      <w:r w:rsidR="007C3B39">
        <w:rPr>
          <w:sz w:val="28"/>
          <w:szCs w:val="28"/>
        </w:rPr>
        <w:t>в следующих городах и обла</w:t>
      </w:r>
      <w:r>
        <w:rPr>
          <w:sz w:val="28"/>
          <w:szCs w:val="28"/>
        </w:rPr>
        <w:t>стях:</w:t>
      </w:r>
    </w:p>
    <w:p w:rsidR="00E50769" w:rsidRPr="00C85502" w:rsidRDefault="00C85502" w:rsidP="006A5C98">
      <w:pPr>
        <w:ind w:firstLine="709"/>
        <w:jc w:val="both"/>
        <w:rPr>
          <w:sz w:val="28"/>
          <w:szCs w:val="28"/>
        </w:rPr>
      </w:pPr>
      <w:r w:rsidRPr="00C85502">
        <w:rPr>
          <w:sz w:val="28"/>
          <w:szCs w:val="28"/>
        </w:rPr>
        <w:t>-</w:t>
      </w:r>
      <w:r w:rsidR="00E50769" w:rsidRPr="00C85502">
        <w:rPr>
          <w:b/>
          <w:sz w:val="28"/>
          <w:szCs w:val="28"/>
        </w:rPr>
        <w:t xml:space="preserve"> </w:t>
      </w:r>
      <w:r w:rsidR="007C3B39" w:rsidRPr="007C3B39">
        <w:rPr>
          <w:sz w:val="28"/>
          <w:szCs w:val="28"/>
        </w:rPr>
        <w:t>г.</w:t>
      </w:r>
      <w:r w:rsidR="00E50769" w:rsidRPr="00C85502">
        <w:rPr>
          <w:sz w:val="28"/>
          <w:szCs w:val="28"/>
        </w:rPr>
        <w:t>Москвы и Московской области</w:t>
      </w:r>
      <w:r w:rsidRPr="00C85502">
        <w:rPr>
          <w:sz w:val="28"/>
          <w:szCs w:val="28"/>
        </w:rPr>
        <w:t>;</w:t>
      </w:r>
    </w:p>
    <w:p w:rsidR="00C85502" w:rsidRPr="00C85502" w:rsidRDefault="00C85502" w:rsidP="006A5C98">
      <w:pPr>
        <w:ind w:firstLine="709"/>
        <w:jc w:val="both"/>
        <w:rPr>
          <w:sz w:val="28"/>
          <w:szCs w:val="28"/>
        </w:rPr>
      </w:pPr>
      <w:r w:rsidRPr="00C85502">
        <w:rPr>
          <w:sz w:val="28"/>
          <w:szCs w:val="28"/>
        </w:rPr>
        <w:t>- г.Ярославля и Ярославской области;</w:t>
      </w:r>
    </w:p>
    <w:p w:rsidR="00C85502" w:rsidRPr="00C85502" w:rsidRDefault="00C85502" w:rsidP="006A5C98">
      <w:pPr>
        <w:ind w:firstLine="709"/>
        <w:jc w:val="both"/>
        <w:rPr>
          <w:sz w:val="28"/>
          <w:szCs w:val="28"/>
        </w:rPr>
      </w:pPr>
      <w:r w:rsidRPr="00C85502">
        <w:rPr>
          <w:sz w:val="28"/>
          <w:szCs w:val="28"/>
        </w:rPr>
        <w:t>- г.Иваново и Ивановской области;</w:t>
      </w:r>
    </w:p>
    <w:p w:rsidR="00C85502" w:rsidRPr="00C85502" w:rsidRDefault="00C85502" w:rsidP="006A5C98">
      <w:pPr>
        <w:ind w:firstLine="709"/>
        <w:jc w:val="both"/>
        <w:rPr>
          <w:sz w:val="28"/>
          <w:szCs w:val="28"/>
        </w:rPr>
      </w:pPr>
      <w:r w:rsidRPr="00C85502">
        <w:rPr>
          <w:sz w:val="28"/>
          <w:szCs w:val="28"/>
        </w:rPr>
        <w:t>- г.Костромы и Костромской области;</w:t>
      </w:r>
    </w:p>
    <w:p w:rsidR="00C85502" w:rsidRPr="00C85502" w:rsidRDefault="00C85502" w:rsidP="006A5C98">
      <w:pPr>
        <w:ind w:firstLine="709"/>
        <w:jc w:val="both"/>
        <w:rPr>
          <w:sz w:val="28"/>
          <w:szCs w:val="28"/>
        </w:rPr>
      </w:pPr>
      <w:r w:rsidRPr="00C85502">
        <w:rPr>
          <w:sz w:val="28"/>
          <w:szCs w:val="28"/>
        </w:rPr>
        <w:t>- г.Вологды и Вологодской области;</w:t>
      </w:r>
    </w:p>
    <w:p w:rsidR="00C85502" w:rsidRPr="00C85502" w:rsidRDefault="00C85502" w:rsidP="006A5C98">
      <w:pPr>
        <w:ind w:firstLine="709"/>
        <w:jc w:val="both"/>
        <w:rPr>
          <w:sz w:val="28"/>
          <w:szCs w:val="28"/>
        </w:rPr>
      </w:pPr>
      <w:r w:rsidRPr="00C85502">
        <w:rPr>
          <w:sz w:val="28"/>
          <w:szCs w:val="28"/>
        </w:rPr>
        <w:t>- г.Архангельска и Архангельской области;</w:t>
      </w:r>
    </w:p>
    <w:p w:rsidR="00C85502" w:rsidRPr="00C85502" w:rsidRDefault="002774C2" w:rsidP="006A5C98">
      <w:pPr>
        <w:ind w:left="709"/>
        <w:rPr>
          <w:sz w:val="28"/>
          <w:szCs w:val="28"/>
        </w:rPr>
      </w:pPr>
      <w:r>
        <w:rPr>
          <w:sz w:val="28"/>
          <w:szCs w:val="28"/>
        </w:rPr>
        <w:t xml:space="preserve">- </w:t>
      </w:r>
      <w:r w:rsidR="00C85502" w:rsidRPr="00C85502">
        <w:rPr>
          <w:sz w:val="28"/>
          <w:szCs w:val="28"/>
        </w:rPr>
        <w:t>Брянской области;</w:t>
      </w:r>
      <w:r w:rsidR="00C85502" w:rsidRPr="00C85502">
        <w:rPr>
          <w:sz w:val="28"/>
          <w:szCs w:val="28"/>
        </w:rPr>
        <w:br/>
        <w:t>- Калужской области;</w:t>
      </w:r>
    </w:p>
    <w:p w:rsidR="00C85502" w:rsidRPr="00C85502" w:rsidRDefault="00C85502" w:rsidP="006A5C98">
      <w:pPr>
        <w:ind w:firstLine="709"/>
        <w:jc w:val="both"/>
        <w:rPr>
          <w:sz w:val="28"/>
          <w:szCs w:val="28"/>
        </w:rPr>
      </w:pPr>
      <w:r w:rsidRPr="00C85502">
        <w:rPr>
          <w:sz w:val="28"/>
          <w:szCs w:val="28"/>
        </w:rPr>
        <w:t>- Тверской области;</w:t>
      </w:r>
    </w:p>
    <w:p w:rsidR="00C85502" w:rsidRPr="00C85502" w:rsidRDefault="00C85502" w:rsidP="006A5C98">
      <w:pPr>
        <w:ind w:firstLine="709"/>
        <w:jc w:val="both"/>
        <w:rPr>
          <w:sz w:val="28"/>
          <w:szCs w:val="28"/>
        </w:rPr>
      </w:pPr>
      <w:r w:rsidRPr="00C85502">
        <w:rPr>
          <w:sz w:val="28"/>
          <w:szCs w:val="28"/>
        </w:rPr>
        <w:t xml:space="preserve">- </w:t>
      </w:r>
      <w:r w:rsidR="008C71FC">
        <w:rPr>
          <w:sz w:val="28"/>
          <w:szCs w:val="28"/>
        </w:rPr>
        <w:t>г.Нижнего Новгорода и Ниже</w:t>
      </w:r>
      <w:r w:rsidRPr="00C85502">
        <w:rPr>
          <w:sz w:val="28"/>
          <w:szCs w:val="28"/>
        </w:rPr>
        <w:t>городской области;</w:t>
      </w:r>
    </w:p>
    <w:p w:rsidR="00C85502" w:rsidRDefault="00C85502" w:rsidP="006A5C98">
      <w:pPr>
        <w:ind w:firstLine="709"/>
        <w:jc w:val="both"/>
        <w:rPr>
          <w:sz w:val="28"/>
          <w:szCs w:val="28"/>
        </w:rPr>
      </w:pPr>
      <w:r w:rsidRPr="00C85502">
        <w:rPr>
          <w:sz w:val="28"/>
          <w:szCs w:val="28"/>
        </w:rPr>
        <w:t>- г.Санкт-Петербурга и Ленинградской области</w:t>
      </w:r>
      <w:r>
        <w:rPr>
          <w:sz w:val="28"/>
          <w:szCs w:val="28"/>
        </w:rPr>
        <w:t>.</w:t>
      </w:r>
    </w:p>
    <w:p w:rsidR="002774C2" w:rsidRDefault="002774C2" w:rsidP="002774C2">
      <w:pPr>
        <w:ind w:firstLine="709"/>
        <w:jc w:val="both"/>
        <w:rPr>
          <w:sz w:val="28"/>
          <w:szCs w:val="28"/>
        </w:rPr>
      </w:pPr>
      <w:r w:rsidRPr="008A57F2">
        <w:rPr>
          <w:sz w:val="28"/>
          <w:szCs w:val="28"/>
        </w:rPr>
        <w:lastRenderedPageBreak/>
        <w:t>4.3.3.</w:t>
      </w:r>
      <w:r w:rsidR="004A3A42" w:rsidRPr="004A3A42">
        <w:rPr>
          <w:b/>
          <w:sz w:val="28"/>
          <w:szCs w:val="28"/>
        </w:rPr>
        <w:t xml:space="preserve"> </w:t>
      </w:r>
      <w:r>
        <w:rPr>
          <w:sz w:val="28"/>
          <w:szCs w:val="28"/>
        </w:rPr>
        <w:t xml:space="preserve">Поставщик должен обеспечить бесперебойную заправку транспортных средств Заказчика с использованием смарт-карт, ежедневно 24 часа в сутки (в круглосуточном режиме), по мере необходимости, в течение всего срока действия договора поставки. </w:t>
      </w:r>
    </w:p>
    <w:p w:rsidR="00FC042D" w:rsidRPr="00C85502" w:rsidRDefault="00FC042D" w:rsidP="002774C2">
      <w:pPr>
        <w:ind w:firstLine="709"/>
        <w:jc w:val="both"/>
        <w:rPr>
          <w:rFonts w:eastAsia="MS Mincho"/>
          <w:b/>
          <w:bCs/>
          <w:sz w:val="28"/>
          <w:szCs w:val="28"/>
        </w:rPr>
      </w:pPr>
    </w:p>
    <w:p w:rsidR="00FC042D" w:rsidRPr="006A5C98" w:rsidRDefault="00055910" w:rsidP="006A5C98">
      <w:pPr>
        <w:ind w:firstLine="709"/>
        <w:jc w:val="both"/>
        <w:rPr>
          <w:rFonts w:eastAsia="MS Mincho"/>
          <w:bCs/>
          <w:sz w:val="28"/>
          <w:szCs w:val="28"/>
        </w:rPr>
      </w:pPr>
      <w:r w:rsidRPr="006A5C98">
        <w:rPr>
          <w:rFonts w:eastAsia="MS Mincho"/>
          <w:bCs/>
          <w:sz w:val="28"/>
          <w:szCs w:val="28"/>
        </w:rPr>
        <w:t>4.4. Форма, сроки и порядок оплаты</w:t>
      </w:r>
    </w:p>
    <w:p w:rsidR="00262C5D" w:rsidRPr="00262C5D" w:rsidRDefault="00262C5D" w:rsidP="006A5C98">
      <w:pPr>
        <w:ind w:firstLine="709"/>
        <w:jc w:val="both"/>
        <w:rPr>
          <w:rFonts w:eastAsia="MS Mincho"/>
          <w:bCs/>
          <w:sz w:val="28"/>
          <w:szCs w:val="28"/>
        </w:rPr>
      </w:pPr>
      <w:r>
        <w:rPr>
          <w:rFonts w:eastAsia="MS Mincho"/>
          <w:bCs/>
          <w:sz w:val="28"/>
          <w:szCs w:val="28"/>
        </w:rPr>
        <w:t xml:space="preserve">При  заправке на АЗС должен выдаваться чек, автоматически распечатываемый на оборудовании, установленном на </w:t>
      </w:r>
      <w:r w:rsidR="004F6046">
        <w:rPr>
          <w:sz w:val="28"/>
          <w:szCs w:val="28"/>
        </w:rPr>
        <w:t>Точке</w:t>
      </w:r>
      <w:r w:rsidR="004F6046" w:rsidRPr="004F6046">
        <w:rPr>
          <w:sz w:val="28"/>
          <w:szCs w:val="28"/>
        </w:rPr>
        <w:t xml:space="preserve"> обслуживания (в дальнейшем – ТО)</w:t>
      </w:r>
      <w:r>
        <w:rPr>
          <w:rFonts w:eastAsia="MS Mincho"/>
          <w:bCs/>
          <w:sz w:val="28"/>
          <w:szCs w:val="28"/>
        </w:rPr>
        <w:t>, подтверждающий факт поставки.</w:t>
      </w:r>
    </w:p>
    <w:p w:rsidR="00237B17" w:rsidRDefault="00237B17" w:rsidP="006A5C98">
      <w:pPr>
        <w:ind w:firstLine="709"/>
        <w:jc w:val="both"/>
        <w:rPr>
          <w:sz w:val="28"/>
          <w:szCs w:val="28"/>
        </w:rPr>
      </w:pPr>
      <w:r w:rsidRPr="00262C5D">
        <w:rPr>
          <w:sz w:val="28"/>
          <w:szCs w:val="28"/>
        </w:rPr>
        <w:t xml:space="preserve">Поставщик обязан </w:t>
      </w:r>
      <w:r w:rsidR="00262C5D" w:rsidRPr="00262C5D">
        <w:rPr>
          <w:sz w:val="28"/>
          <w:szCs w:val="28"/>
        </w:rPr>
        <w:t xml:space="preserve">не реже одного раза </w:t>
      </w:r>
      <w:r w:rsidRPr="00262C5D">
        <w:rPr>
          <w:sz w:val="28"/>
          <w:szCs w:val="28"/>
        </w:rPr>
        <w:t xml:space="preserve">в </w:t>
      </w:r>
      <w:r w:rsidR="00262C5D" w:rsidRPr="00262C5D">
        <w:rPr>
          <w:sz w:val="28"/>
          <w:szCs w:val="28"/>
        </w:rPr>
        <w:t xml:space="preserve">месяц </w:t>
      </w:r>
      <w:r w:rsidR="00262C5D">
        <w:rPr>
          <w:sz w:val="28"/>
          <w:szCs w:val="28"/>
        </w:rPr>
        <w:t xml:space="preserve">оформлять и направлять </w:t>
      </w:r>
      <w:r w:rsidR="004A3A42">
        <w:rPr>
          <w:sz w:val="28"/>
          <w:szCs w:val="28"/>
        </w:rPr>
        <w:t xml:space="preserve">Покупателю по факсимильной связи и/или электронной почте с обязательной отправкой оригиналов не </w:t>
      </w:r>
      <w:r w:rsidRPr="004A3A42">
        <w:rPr>
          <w:sz w:val="28"/>
          <w:szCs w:val="28"/>
        </w:rPr>
        <w:t xml:space="preserve">позднее </w:t>
      </w:r>
      <w:r w:rsidR="00262C5D" w:rsidRPr="004A3A42">
        <w:rPr>
          <w:sz w:val="28"/>
          <w:szCs w:val="28"/>
        </w:rPr>
        <w:t>5</w:t>
      </w:r>
      <w:r w:rsidRPr="004A3A42">
        <w:rPr>
          <w:sz w:val="28"/>
          <w:szCs w:val="28"/>
        </w:rPr>
        <w:t xml:space="preserve"> (</w:t>
      </w:r>
      <w:r w:rsidR="004A3A42" w:rsidRPr="004A3A42">
        <w:rPr>
          <w:sz w:val="28"/>
          <w:szCs w:val="28"/>
        </w:rPr>
        <w:t>Пятого</w:t>
      </w:r>
      <w:r w:rsidRPr="004A3A42">
        <w:rPr>
          <w:sz w:val="28"/>
          <w:szCs w:val="28"/>
        </w:rPr>
        <w:t>) числа месяца, следующего за отчетным, следующие отчетные документы: товарные накладные (по форме ТОРГ-12), счет-фактуры, акт сверки за отчетный период (месяц).</w:t>
      </w:r>
    </w:p>
    <w:p w:rsidR="00262C5D" w:rsidRPr="00471BDF" w:rsidRDefault="00262C5D" w:rsidP="006A5C98">
      <w:pPr>
        <w:ind w:firstLine="709"/>
        <w:jc w:val="both"/>
        <w:rPr>
          <w:sz w:val="28"/>
          <w:szCs w:val="28"/>
        </w:rPr>
      </w:pPr>
      <w:r>
        <w:rPr>
          <w:sz w:val="28"/>
          <w:szCs w:val="28"/>
        </w:rPr>
        <w:t>Покупатель</w:t>
      </w:r>
      <w:r w:rsidRPr="0068069F">
        <w:rPr>
          <w:sz w:val="28"/>
          <w:szCs w:val="28"/>
        </w:rPr>
        <w:t xml:space="preserve"> производит оплату </w:t>
      </w:r>
      <w:r>
        <w:rPr>
          <w:sz w:val="28"/>
          <w:szCs w:val="28"/>
        </w:rPr>
        <w:t xml:space="preserve">топлива </w:t>
      </w:r>
      <w:r w:rsidRPr="0068069F">
        <w:rPr>
          <w:sz w:val="28"/>
          <w:szCs w:val="28"/>
        </w:rPr>
        <w:t xml:space="preserve">путем перечисления денежных средств на расчетный счет </w:t>
      </w:r>
      <w:r>
        <w:rPr>
          <w:sz w:val="28"/>
          <w:szCs w:val="28"/>
        </w:rPr>
        <w:t>Поставщика авансовыми платежами в размере, необходимыми для оплаты Товаров</w:t>
      </w:r>
      <w:r w:rsidRPr="00471BDF">
        <w:rPr>
          <w:sz w:val="28"/>
          <w:szCs w:val="28"/>
        </w:rPr>
        <w:t>.</w:t>
      </w:r>
      <w:r>
        <w:rPr>
          <w:sz w:val="28"/>
          <w:szCs w:val="28"/>
        </w:rPr>
        <w:t xml:space="preserve"> Поставщик предоставляет Покупателю отсрочку платежей до 2 (двух) недель или 250 000 рублей.</w:t>
      </w:r>
    </w:p>
    <w:p w:rsidR="00262C5D" w:rsidRDefault="00262C5D" w:rsidP="006A5C98">
      <w:pPr>
        <w:ind w:firstLine="709"/>
        <w:jc w:val="both"/>
        <w:rPr>
          <w:sz w:val="28"/>
          <w:szCs w:val="28"/>
        </w:rPr>
      </w:pPr>
      <w:r w:rsidRPr="00E2737B">
        <w:rPr>
          <w:rFonts w:eastAsia="MS Mincho"/>
          <w:bCs/>
          <w:sz w:val="28"/>
          <w:szCs w:val="28"/>
        </w:rPr>
        <w:t>Р</w:t>
      </w:r>
      <w:r w:rsidRPr="00E2737B">
        <w:rPr>
          <w:sz w:val="28"/>
          <w:szCs w:val="28"/>
        </w:rPr>
        <w:t>асчеты по договору производятся в рублях РФ.</w:t>
      </w:r>
    </w:p>
    <w:p w:rsidR="00FC042D" w:rsidRDefault="00FC042D" w:rsidP="002774C2">
      <w:pPr>
        <w:ind w:firstLine="709"/>
        <w:jc w:val="both"/>
        <w:rPr>
          <w:rFonts w:eastAsia="MS Mincho"/>
          <w:b/>
          <w:bCs/>
          <w:sz w:val="28"/>
          <w:szCs w:val="28"/>
        </w:rPr>
      </w:pPr>
    </w:p>
    <w:p w:rsidR="00237B17" w:rsidRPr="0032790E" w:rsidRDefault="00237B17" w:rsidP="002774C2">
      <w:pPr>
        <w:ind w:firstLine="709"/>
        <w:jc w:val="both"/>
        <w:rPr>
          <w:sz w:val="28"/>
          <w:szCs w:val="28"/>
        </w:rPr>
      </w:pPr>
      <w:r w:rsidRPr="0032790E">
        <w:rPr>
          <w:sz w:val="28"/>
          <w:szCs w:val="28"/>
        </w:rPr>
        <w:t>4.5. Порядок формирования цены</w:t>
      </w:r>
    </w:p>
    <w:p w:rsidR="00237B17" w:rsidRDefault="00237B17" w:rsidP="0032790E">
      <w:pPr>
        <w:ind w:firstLine="709"/>
        <w:jc w:val="both"/>
        <w:rPr>
          <w:sz w:val="28"/>
          <w:szCs w:val="28"/>
        </w:rPr>
      </w:pPr>
      <w:r>
        <w:rPr>
          <w:sz w:val="28"/>
          <w:szCs w:val="28"/>
        </w:rPr>
        <w:t>Нефтепродукты, полученные Заказчиком  по топливным картам, оплачиваются Заказчиком исходя из цен, действующих на автозаправочных станциях (АЗС) на дату получения Товара («цена стелы»), уменьшенным на дисконт.</w:t>
      </w:r>
    </w:p>
    <w:p w:rsidR="00237B17" w:rsidRDefault="00237B17" w:rsidP="0032790E">
      <w:pPr>
        <w:ind w:firstLine="709"/>
        <w:jc w:val="both"/>
        <w:rPr>
          <w:sz w:val="28"/>
          <w:szCs w:val="28"/>
        </w:rPr>
      </w:pPr>
      <w:r>
        <w:rPr>
          <w:sz w:val="28"/>
          <w:szCs w:val="28"/>
        </w:rPr>
        <w:t>Общая цена Договора складывается из розничных цен фактически заправленного топлива, установленных на АЗС на дату приобретения Товара, с учётом дисконта.</w:t>
      </w:r>
    </w:p>
    <w:p w:rsidR="00237B17" w:rsidRDefault="00237B17" w:rsidP="002774C2">
      <w:pPr>
        <w:ind w:firstLine="709"/>
        <w:jc w:val="both"/>
        <w:rPr>
          <w:rFonts w:eastAsia="MS Mincho"/>
          <w:bCs/>
          <w:sz w:val="28"/>
          <w:szCs w:val="28"/>
        </w:rPr>
      </w:pPr>
    </w:p>
    <w:p w:rsidR="00237B17" w:rsidRPr="0032790E" w:rsidRDefault="00237B17" w:rsidP="002774C2">
      <w:pPr>
        <w:ind w:firstLine="709"/>
        <w:jc w:val="both"/>
        <w:rPr>
          <w:sz w:val="28"/>
          <w:szCs w:val="28"/>
        </w:rPr>
      </w:pPr>
      <w:r w:rsidRPr="0032790E">
        <w:rPr>
          <w:sz w:val="28"/>
          <w:szCs w:val="28"/>
        </w:rPr>
        <w:t>4.6. Прочие требования</w:t>
      </w:r>
    </w:p>
    <w:p w:rsidR="00237B17" w:rsidRPr="008A57F2" w:rsidRDefault="004A3A42" w:rsidP="002774C2">
      <w:pPr>
        <w:ind w:firstLine="709"/>
        <w:jc w:val="both"/>
        <w:rPr>
          <w:rFonts w:eastAsia="MS Mincho"/>
          <w:bCs/>
          <w:sz w:val="28"/>
          <w:szCs w:val="28"/>
        </w:rPr>
      </w:pPr>
      <w:r w:rsidRPr="008A57F2">
        <w:rPr>
          <w:rFonts w:eastAsia="MS Mincho"/>
          <w:bCs/>
          <w:sz w:val="28"/>
          <w:szCs w:val="28"/>
        </w:rPr>
        <w:t xml:space="preserve">4.6.1. </w:t>
      </w:r>
      <w:r w:rsidR="002774C2" w:rsidRPr="008A57F2">
        <w:rPr>
          <w:rFonts w:eastAsia="MS Mincho"/>
          <w:bCs/>
          <w:sz w:val="28"/>
          <w:szCs w:val="28"/>
        </w:rPr>
        <w:t>Срок  гарантии качества поставляемого товара устанавливается в соответствии с действующим законодательством РФ.</w:t>
      </w:r>
    </w:p>
    <w:p w:rsidR="002774C2" w:rsidRPr="008A57F2" w:rsidRDefault="002774C2" w:rsidP="002774C2">
      <w:pPr>
        <w:ind w:firstLine="709"/>
        <w:jc w:val="both"/>
        <w:rPr>
          <w:rFonts w:eastAsia="MS Mincho"/>
          <w:bCs/>
          <w:sz w:val="28"/>
          <w:szCs w:val="28"/>
        </w:rPr>
      </w:pPr>
      <w:r w:rsidRPr="008A57F2">
        <w:rPr>
          <w:rFonts w:eastAsia="MS Mincho"/>
          <w:bCs/>
          <w:sz w:val="28"/>
          <w:szCs w:val="28"/>
        </w:rPr>
        <w:t xml:space="preserve">4.6.2. </w:t>
      </w:r>
      <w:r w:rsidR="00BB0A25" w:rsidRPr="008A57F2">
        <w:rPr>
          <w:rFonts w:eastAsia="MS Mincho"/>
          <w:bCs/>
          <w:sz w:val="28"/>
          <w:szCs w:val="28"/>
        </w:rPr>
        <w:t>Поставщик поставляет Товары соответствующие стандартам, показателям и параметрам, утвержденным на данный вид товара.</w:t>
      </w:r>
    </w:p>
    <w:p w:rsidR="00BB0A25" w:rsidRPr="008A57F2" w:rsidRDefault="00BB0A25" w:rsidP="002774C2">
      <w:pPr>
        <w:ind w:firstLine="709"/>
        <w:jc w:val="both"/>
        <w:rPr>
          <w:rFonts w:eastAsia="MS Mincho"/>
          <w:bCs/>
          <w:sz w:val="28"/>
          <w:szCs w:val="28"/>
        </w:rPr>
      </w:pPr>
      <w:r w:rsidRPr="008A57F2">
        <w:rPr>
          <w:rFonts w:eastAsia="MS Mincho"/>
          <w:bCs/>
          <w:sz w:val="28"/>
          <w:szCs w:val="28"/>
        </w:rPr>
        <w:t>4.6.3. В целях обеспечения учета поставленного Товара, Поставщик оказывает Покупателю услуги по учету, обработке и передаче информации, связанной с реализацией Товара по смарт-картам. Стоимость данных услуг учитывается в стоимости поставляемого Товара и дополнительно Покупателем не оплачивается.</w:t>
      </w:r>
    </w:p>
    <w:p w:rsidR="00E73A87" w:rsidRPr="008A57F2" w:rsidRDefault="00E73A87" w:rsidP="002774C2">
      <w:pPr>
        <w:ind w:firstLine="709"/>
        <w:jc w:val="both"/>
        <w:rPr>
          <w:rFonts w:eastAsia="MS Mincho"/>
          <w:bCs/>
          <w:sz w:val="28"/>
          <w:szCs w:val="28"/>
        </w:rPr>
      </w:pPr>
      <w:r w:rsidRPr="008A57F2">
        <w:rPr>
          <w:rFonts w:eastAsia="MS Mincho"/>
          <w:bCs/>
          <w:sz w:val="28"/>
          <w:szCs w:val="28"/>
        </w:rPr>
        <w:t>4.6.4. Предоставление смарт-карт за счет Поставщика.</w:t>
      </w:r>
    </w:p>
    <w:p w:rsidR="00BB0A25" w:rsidRPr="008A57F2" w:rsidRDefault="00E73A87" w:rsidP="002774C2">
      <w:pPr>
        <w:ind w:firstLine="709"/>
        <w:jc w:val="both"/>
        <w:rPr>
          <w:rFonts w:eastAsia="MS Mincho"/>
          <w:bCs/>
          <w:sz w:val="28"/>
          <w:szCs w:val="28"/>
        </w:rPr>
      </w:pPr>
      <w:r w:rsidRPr="008A57F2">
        <w:rPr>
          <w:rFonts w:eastAsia="MS Mincho"/>
          <w:bCs/>
          <w:sz w:val="28"/>
          <w:szCs w:val="28"/>
        </w:rPr>
        <w:t>4.6.5</w:t>
      </w:r>
      <w:r w:rsidR="00BB0A25" w:rsidRPr="008A57F2">
        <w:rPr>
          <w:rFonts w:eastAsia="MS Mincho"/>
          <w:bCs/>
          <w:sz w:val="28"/>
          <w:szCs w:val="28"/>
        </w:rPr>
        <w:t>. Замена смарт-карт, вследствие ее механического повреждения либо утраты должна быть произведена безвозмездно.</w:t>
      </w:r>
    </w:p>
    <w:p w:rsidR="00BB0A25" w:rsidRPr="008A57F2" w:rsidRDefault="00E73A87" w:rsidP="002774C2">
      <w:pPr>
        <w:ind w:firstLine="709"/>
        <w:jc w:val="both"/>
        <w:rPr>
          <w:rFonts w:eastAsia="MS Mincho"/>
          <w:bCs/>
          <w:sz w:val="28"/>
          <w:szCs w:val="28"/>
        </w:rPr>
      </w:pPr>
      <w:r w:rsidRPr="008A57F2">
        <w:rPr>
          <w:rFonts w:eastAsia="MS Mincho"/>
          <w:bCs/>
          <w:sz w:val="28"/>
          <w:szCs w:val="28"/>
        </w:rPr>
        <w:lastRenderedPageBreak/>
        <w:t>4.6.6</w:t>
      </w:r>
      <w:r w:rsidR="00BB0A25" w:rsidRPr="008A57F2">
        <w:rPr>
          <w:rFonts w:eastAsia="MS Mincho"/>
          <w:bCs/>
          <w:sz w:val="28"/>
          <w:szCs w:val="28"/>
        </w:rPr>
        <w:t xml:space="preserve">. Поставщик должен предоставить перечень АЗС, осуществляющих заправку транспортных средств с использованием смарт-карт в городах и областях указанных </w:t>
      </w:r>
      <w:r w:rsidRPr="008A57F2">
        <w:rPr>
          <w:rFonts w:eastAsia="MS Mincho"/>
          <w:bCs/>
          <w:sz w:val="28"/>
          <w:szCs w:val="28"/>
        </w:rPr>
        <w:t>в п</w:t>
      </w:r>
      <w:r w:rsidR="0086025A" w:rsidRPr="008A57F2">
        <w:rPr>
          <w:rFonts w:eastAsia="MS Mincho"/>
          <w:bCs/>
          <w:sz w:val="28"/>
          <w:szCs w:val="28"/>
        </w:rPr>
        <w:t>.</w:t>
      </w:r>
      <w:r w:rsidR="00BB0A25" w:rsidRPr="008A57F2">
        <w:rPr>
          <w:rFonts w:eastAsia="MS Mincho"/>
          <w:bCs/>
          <w:sz w:val="28"/>
          <w:szCs w:val="28"/>
        </w:rPr>
        <w:t>4.3.2.</w:t>
      </w:r>
      <w:r w:rsidRPr="008A57F2">
        <w:rPr>
          <w:rFonts w:eastAsia="MS Mincho"/>
          <w:bCs/>
          <w:sz w:val="28"/>
          <w:szCs w:val="28"/>
        </w:rPr>
        <w:t xml:space="preserve"> Технического задания.</w:t>
      </w:r>
    </w:p>
    <w:p w:rsidR="00E73A87" w:rsidRPr="008A57F2" w:rsidRDefault="00E73A87" w:rsidP="002774C2">
      <w:pPr>
        <w:ind w:firstLine="709"/>
        <w:jc w:val="both"/>
        <w:rPr>
          <w:rFonts w:eastAsia="MS Mincho"/>
          <w:bCs/>
          <w:sz w:val="28"/>
          <w:szCs w:val="28"/>
        </w:rPr>
      </w:pPr>
      <w:r w:rsidRPr="008A57F2">
        <w:rPr>
          <w:rFonts w:eastAsia="MS Mincho"/>
          <w:bCs/>
          <w:sz w:val="28"/>
          <w:szCs w:val="28"/>
        </w:rPr>
        <w:t xml:space="preserve">4.6.7. В конкурсной заявке претендента должны быть изложены условия, соответствующие требования Технического задания, либо более выгодные для Заказчика.  </w:t>
      </w:r>
    </w:p>
    <w:p w:rsidR="0086025A" w:rsidRPr="0086025A" w:rsidRDefault="0086025A" w:rsidP="002774C2">
      <w:pPr>
        <w:ind w:firstLine="709"/>
        <w:jc w:val="both"/>
        <w:rPr>
          <w:rFonts w:eastAsia="MS Mincho"/>
          <w:bCs/>
          <w:sz w:val="28"/>
          <w:szCs w:val="28"/>
        </w:rPr>
      </w:pPr>
      <w:r w:rsidRPr="008A57F2">
        <w:rPr>
          <w:sz w:val="28"/>
          <w:szCs w:val="28"/>
        </w:rPr>
        <w:t>4.6.8</w:t>
      </w:r>
      <w:r w:rsidRPr="0021285E">
        <w:rPr>
          <w:sz w:val="28"/>
          <w:szCs w:val="28"/>
        </w:rPr>
        <w:t>. Заказчик оставляет за собой право неполной выборки заявленного ежемесячного объема топлива (п.4.2.1 настоящей документации). Санкции за невыборку не могут быть предусмотрены.</w:t>
      </w:r>
    </w:p>
    <w:p w:rsidR="00FC042D" w:rsidRPr="00C85502" w:rsidRDefault="00FC042D" w:rsidP="002774C2">
      <w:pPr>
        <w:ind w:firstLine="709"/>
        <w:jc w:val="both"/>
        <w:rPr>
          <w:rFonts w:eastAsia="MS Mincho"/>
          <w:b/>
          <w:bCs/>
          <w:sz w:val="28"/>
          <w:szCs w:val="28"/>
        </w:rPr>
      </w:pPr>
    </w:p>
    <w:p w:rsidR="00FC042D" w:rsidRPr="00C85502" w:rsidRDefault="00FC042D" w:rsidP="002774C2">
      <w:pPr>
        <w:ind w:firstLine="709"/>
        <w:jc w:val="both"/>
        <w:rPr>
          <w:rFonts w:eastAsia="MS Mincho"/>
          <w:b/>
          <w:bCs/>
          <w:sz w:val="28"/>
          <w:szCs w:val="28"/>
        </w:rPr>
      </w:pPr>
    </w:p>
    <w:p w:rsidR="00FC042D" w:rsidRPr="00C85502" w:rsidRDefault="00FC042D" w:rsidP="002774C2">
      <w:pPr>
        <w:ind w:firstLine="709"/>
        <w:jc w:val="both"/>
        <w:rPr>
          <w:rFonts w:eastAsia="MS Mincho"/>
          <w:b/>
          <w:bCs/>
          <w:sz w:val="28"/>
          <w:szCs w:val="28"/>
        </w:rPr>
      </w:pPr>
    </w:p>
    <w:p w:rsidR="00FC042D" w:rsidRPr="00C85502" w:rsidRDefault="00FC042D" w:rsidP="002774C2">
      <w:pPr>
        <w:ind w:firstLine="709"/>
        <w:jc w:val="both"/>
        <w:rPr>
          <w:rFonts w:eastAsia="MS Mincho"/>
          <w:b/>
          <w:bCs/>
          <w:sz w:val="28"/>
          <w:szCs w:val="28"/>
        </w:rPr>
      </w:pPr>
    </w:p>
    <w:p w:rsidR="00FC042D" w:rsidRPr="00C85502" w:rsidRDefault="00FC042D" w:rsidP="004A70E1">
      <w:pPr>
        <w:ind w:firstLine="709"/>
        <w:jc w:val="center"/>
        <w:rPr>
          <w:rFonts w:eastAsia="MS Mincho"/>
          <w:b/>
          <w:bCs/>
          <w:sz w:val="28"/>
          <w:szCs w:val="28"/>
        </w:rPr>
      </w:pPr>
    </w:p>
    <w:p w:rsidR="00FC042D" w:rsidRPr="00C85502" w:rsidRDefault="00FC042D" w:rsidP="004A70E1">
      <w:pPr>
        <w:ind w:firstLine="709"/>
        <w:jc w:val="center"/>
        <w:rPr>
          <w:rFonts w:eastAsia="MS Mincho"/>
          <w:b/>
          <w:bCs/>
          <w:sz w:val="28"/>
          <w:szCs w:val="28"/>
        </w:rPr>
      </w:pPr>
    </w:p>
    <w:p w:rsidR="00FC042D" w:rsidRPr="00C85502" w:rsidRDefault="00FC042D" w:rsidP="004A70E1">
      <w:pPr>
        <w:ind w:firstLine="709"/>
        <w:jc w:val="center"/>
        <w:rPr>
          <w:rFonts w:eastAsia="MS Mincho"/>
          <w:b/>
          <w:bCs/>
          <w:sz w:val="28"/>
          <w:szCs w:val="28"/>
        </w:rPr>
      </w:pPr>
    </w:p>
    <w:p w:rsidR="00FC042D" w:rsidRPr="00C85502" w:rsidRDefault="00FC042D" w:rsidP="004A70E1">
      <w:pPr>
        <w:ind w:firstLine="709"/>
        <w:jc w:val="center"/>
        <w:rPr>
          <w:rFonts w:eastAsia="MS Mincho"/>
          <w:b/>
          <w:bCs/>
          <w:sz w:val="28"/>
          <w:szCs w:val="28"/>
        </w:rPr>
      </w:pPr>
    </w:p>
    <w:p w:rsidR="00FC042D" w:rsidRPr="00C85502" w:rsidRDefault="00FC042D" w:rsidP="004A70E1">
      <w:pPr>
        <w:ind w:firstLine="709"/>
        <w:jc w:val="center"/>
        <w:rPr>
          <w:rFonts w:eastAsia="MS Mincho"/>
          <w:b/>
          <w:bCs/>
          <w:sz w:val="28"/>
          <w:szCs w:val="28"/>
        </w:rPr>
      </w:pPr>
    </w:p>
    <w:p w:rsidR="00FC042D" w:rsidRPr="00C85502" w:rsidRDefault="00FC042D" w:rsidP="004A70E1">
      <w:pPr>
        <w:ind w:firstLine="709"/>
        <w:jc w:val="center"/>
        <w:rPr>
          <w:rFonts w:eastAsia="MS Mincho"/>
          <w:b/>
          <w:bCs/>
          <w:sz w:val="28"/>
          <w:szCs w:val="28"/>
        </w:rPr>
      </w:pPr>
    </w:p>
    <w:p w:rsidR="00FC042D" w:rsidRPr="00C85502" w:rsidRDefault="00FC042D" w:rsidP="004A70E1">
      <w:pPr>
        <w:ind w:firstLine="709"/>
        <w:jc w:val="center"/>
        <w:rPr>
          <w:rFonts w:eastAsia="MS Mincho"/>
          <w:b/>
          <w:bCs/>
          <w:sz w:val="28"/>
          <w:szCs w:val="28"/>
        </w:rPr>
      </w:pPr>
    </w:p>
    <w:p w:rsidR="00FC042D" w:rsidRPr="00C85502" w:rsidRDefault="00FC042D" w:rsidP="004A70E1">
      <w:pPr>
        <w:ind w:firstLine="709"/>
        <w:jc w:val="center"/>
        <w:rPr>
          <w:rFonts w:eastAsia="MS Mincho"/>
          <w:b/>
          <w:bCs/>
          <w:sz w:val="28"/>
          <w:szCs w:val="28"/>
        </w:rPr>
      </w:pPr>
    </w:p>
    <w:p w:rsidR="00FC042D" w:rsidRPr="00C85502" w:rsidRDefault="00FC042D" w:rsidP="004A70E1">
      <w:pPr>
        <w:ind w:firstLine="709"/>
        <w:jc w:val="center"/>
        <w:rPr>
          <w:rFonts w:eastAsia="MS Mincho"/>
          <w:b/>
          <w:bCs/>
          <w:sz w:val="28"/>
          <w:szCs w:val="28"/>
        </w:rPr>
      </w:pPr>
    </w:p>
    <w:p w:rsidR="00FC042D" w:rsidRPr="00C85502" w:rsidRDefault="00FC042D" w:rsidP="004A70E1">
      <w:pPr>
        <w:ind w:firstLine="709"/>
        <w:jc w:val="center"/>
        <w:rPr>
          <w:rFonts w:eastAsia="MS Mincho"/>
          <w:b/>
          <w:bCs/>
          <w:sz w:val="28"/>
          <w:szCs w:val="28"/>
        </w:rPr>
      </w:pPr>
    </w:p>
    <w:p w:rsidR="00FC042D" w:rsidRPr="00C85502" w:rsidRDefault="00FC042D" w:rsidP="004A70E1">
      <w:pPr>
        <w:ind w:firstLine="709"/>
        <w:jc w:val="center"/>
        <w:rPr>
          <w:rFonts w:eastAsia="MS Mincho"/>
          <w:b/>
          <w:bCs/>
          <w:sz w:val="28"/>
          <w:szCs w:val="28"/>
        </w:rPr>
      </w:pPr>
    </w:p>
    <w:p w:rsidR="00FC042D" w:rsidRPr="00C85502" w:rsidRDefault="00FC042D" w:rsidP="004A70E1">
      <w:pPr>
        <w:ind w:firstLine="709"/>
        <w:jc w:val="center"/>
        <w:rPr>
          <w:rFonts w:eastAsia="MS Mincho"/>
          <w:b/>
          <w:bCs/>
          <w:sz w:val="28"/>
          <w:szCs w:val="28"/>
        </w:rPr>
      </w:pPr>
    </w:p>
    <w:p w:rsidR="00FC042D" w:rsidRPr="00C85502" w:rsidRDefault="00FC042D" w:rsidP="004A70E1">
      <w:pPr>
        <w:ind w:firstLine="709"/>
        <w:jc w:val="center"/>
        <w:rPr>
          <w:rFonts w:eastAsia="MS Mincho"/>
          <w:b/>
          <w:bCs/>
          <w:sz w:val="28"/>
          <w:szCs w:val="28"/>
        </w:rPr>
      </w:pPr>
    </w:p>
    <w:p w:rsidR="00FC042D" w:rsidRPr="00C85502" w:rsidRDefault="00FC042D" w:rsidP="004A70E1">
      <w:pPr>
        <w:ind w:firstLine="709"/>
        <w:jc w:val="center"/>
        <w:rPr>
          <w:rFonts w:eastAsia="MS Mincho"/>
          <w:b/>
          <w:bCs/>
          <w:sz w:val="28"/>
          <w:szCs w:val="28"/>
        </w:rPr>
      </w:pPr>
    </w:p>
    <w:p w:rsidR="00FC042D" w:rsidRPr="00C85502" w:rsidRDefault="00FC042D" w:rsidP="004A70E1">
      <w:pPr>
        <w:ind w:firstLine="709"/>
        <w:jc w:val="center"/>
        <w:rPr>
          <w:rFonts w:eastAsia="MS Mincho"/>
          <w:b/>
          <w:bCs/>
          <w:sz w:val="28"/>
          <w:szCs w:val="28"/>
        </w:rPr>
      </w:pPr>
    </w:p>
    <w:p w:rsidR="00FC042D" w:rsidRDefault="00FC042D" w:rsidP="004A70E1">
      <w:pPr>
        <w:ind w:firstLine="709"/>
        <w:jc w:val="center"/>
        <w:rPr>
          <w:rFonts w:eastAsia="MS Mincho"/>
          <w:b/>
          <w:bCs/>
          <w:sz w:val="28"/>
          <w:szCs w:val="28"/>
        </w:rPr>
      </w:pPr>
    </w:p>
    <w:p w:rsidR="005A7B94" w:rsidRDefault="005A7B94" w:rsidP="004A70E1">
      <w:pPr>
        <w:ind w:firstLine="709"/>
        <w:jc w:val="center"/>
        <w:rPr>
          <w:rFonts w:eastAsia="MS Mincho"/>
          <w:b/>
          <w:bCs/>
          <w:sz w:val="28"/>
          <w:szCs w:val="28"/>
        </w:rPr>
      </w:pPr>
    </w:p>
    <w:p w:rsidR="005A7B94" w:rsidRDefault="005A7B94" w:rsidP="004A70E1">
      <w:pPr>
        <w:ind w:firstLine="709"/>
        <w:jc w:val="center"/>
        <w:rPr>
          <w:rFonts w:eastAsia="MS Mincho"/>
          <w:b/>
          <w:bCs/>
          <w:sz w:val="28"/>
          <w:szCs w:val="28"/>
        </w:rPr>
      </w:pPr>
    </w:p>
    <w:p w:rsidR="005A7B94" w:rsidRDefault="005A7B94" w:rsidP="004A70E1">
      <w:pPr>
        <w:ind w:firstLine="709"/>
        <w:jc w:val="center"/>
        <w:rPr>
          <w:rFonts w:eastAsia="MS Mincho"/>
          <w:b/>
          <w:bCs/>
          <w:sz w:val="28"/>
          <w:szCs w:val="28"/>
        </w:rPr>
      </w:pPr>
    </w:p>
    <w:p w:rsidR="0032790E" w:rsidRDefault="0032790E" w:rsidP="004A70E1">
      <w:pPr>
        <w:ind w:firstLine="709"/>
        <w:jc w:val="center"/>
        <w:rPr>
          <w:rFonts w:eastAsia="MS Mincho"/>
          <w:b/>
          <w:bCs/>
          <w:sz w:val="28"/>
          <w:szCs w:val="28"/>
        </w:rPr>
      </w:pPr>
    </w:p>
    <w:p w:rsidR="0032790E" w:rsidRDefault="0032790E" w:rsidP="004A70E1">
      <w:pPr>
        <w:ind w:firstLine="709"/>
        <w:jc w:val="center"/>
        <w:rPr>
          <w:rFonts w:eastAsia="MS Mincho"/>
          <w:b/>
          <w:bCs/>
          <w:sz w:val="28"/>
          <w:szCs w:val="28"/>
        </w:rPr>
      </w:pPr>
    </w:p>
    <w:p w:rsidR="0032790E" w:rsidRDefault="0032790E" w:rsidP="004A70E1">
      <w:pPr>
        <w:ind w:firstLine="709"/>
        <w:jc w:val="center"/>
        <w:rPr>
          <w:rFonts w:eastAsia="MS Mincho"/>
          <w:b/>
          <w:bCs/>
          <w:sz w:val="28"/>
          <w:szCs w:val="28"/>
        </w:rPr>
      </w:pPr>
    </w:p>
    <w:p w:rsidR="0032790E" w:rsidRDefault="0032790E" w:rsidP="004A70E1">
      <w:pPr>
        <w:ind w:firstLine="709"/>
        <w:jc w:val="center"/>
        <w:rPr>
          <w:rFonts w:eastAsia="MS Mincho"/>
          <w:b/>
          <w:bCs/>
          <w:sz w:val="28"/>
          <w:szCs w:val="28"/>
        </w:rPr>
      </w:pPr>
    </w:p>
    <w:p w:rsidR="0032790E" w:rsidRDefault="0032790E" w:rsidP="004A70E1">
      <w:pPr>
        <w:ind w:firstLine="709"/>
        <w:jc w:val="center"/>
        <w:rPr>
          <w:rFonts w:eastAsia="MS Mincho"/>
          <w:b/>
          <w:bCs/>
          <w:sz w:val="28"/>
          <w:szCs w:val="28"/>
        </w:rPr>
      </w:pPr>
    </w:p>
    <w:p w:rsidR="0032790E" w:rsidRDefault="0032790E" w:rsidP="004A70E1">
      <w:pPr>
        <w:ind w:firstLine="709"/>
        <w:jc w:val="center"/>
        <w:rPr>
          <w:rFonts w:eastAsia="MS Mincho"/>
          <w:b/>
          <w:bCs/>
          <w:sz w:val="28"/>
          <w:szCs w:val="28"/>
        </w:rPr>
      </w:pPr>
    </w:p>
    <w:p w:rsidR="0032790E" w:rsidRDefault="0032790E" w:rsidP="004A70E1">
      <w:pPr>
        <w:ind w:firstLine="709"/>
        <w:jc w:val="center"/>
        <w:rPr>
          <w:rFonts w:eastAsia="MS Mincho"/>
          <w:b/>
          <w:bCs/>
          <w:sz w:val="28"/>
          <w:szCs w:val="28"/>
        </w:rPr>
      </w:pPr>
    </w:p>
    <w:p w:rsidR="0021285E" w:rsidRDefault="0021285E" w:rsidP="004A70E1">
      <w:pPr>
        <w:ind w:firstLine="709"/>
        <w:jc w:val="center"/>
        <w:rPr>
          <w:rFonts w:eastAsia="MS Mincho"/>
          <w:b/>
          <w:bCs/>
          <w:sz w:val="28"/>
          <w:szCs w:val="28"/>
        </w:rPr>
      </w:pPr>
    </w:p>
    <w:p w:rsidR="0021285E" w:rsidRDefault="0021285E" w:rsidP="004A70E1">
      <w:pPr>
        <w:ind w:firstLine="709"/>
        <w:jc w:val="center"/>
        <w:rPr>
          <w:rFonts w:eastAsia="MS Mincho"/>
          <w:b/>
          <w:bCs/>
          <w:sz w:val="28"/>
          <w:szCs w:val="28"/>
        </w:rPr>
      </w:pPr>
    </w:p>
    <w:p w:rsidR="0032790E" w:rsidRDefault="0032790E" w:rsidP="004A70E1">
      <w:pPr>
        <w:ind w:firstLine="709"/>
        <w:jc w:val="center"/>
        <w:rPr>
          <w:rFonts w:eastAsia="MS Mincho"/>
          <w:b/>
          <w:bCs/>
          <w:sz w:val="28"/>
          <w:szCs w:val="28"/>
        </w:rPr>
      </w:pPr>
    </w:p>
    <w:p w:rsidR="0032790E" w:rsidRPr="00C85502" w:rsidRDefault="0032790E" w:rsidP="004A70E1">
      <w:pPr>
        <w:ind w:firstLine="709"/>
        <w:jc w:val="center"/>
        <w:rPr>
          <w:rFonts w:eastAsia="MS Mincho"/>
          <w:b/>
          <w:bCs/>
          <w:sz w:val="28"/>
          <w:szCs w:val="28"/>
        </w:rPr>
      </w:pPr>
    </w:p>
    <w:p w:rsidR="002E18D3" w:rsidRPr="006400A0" w:rsidRDefault="002E18D3" w:rsidP="006400A0">
      <w:pPr>
        <w:spacing w:after="200" w:line="276" w:lineRule="auto"/>
        <w:ind w:firstLine="708"/>
        <w:rPr>
          <w:b/>
          <w:sz w:val="32"/>
          <w:szCs w:val="32"/>
        </w:rPr>
      </w:pPr>
      <w:r w:rsidRPr="006400A0">
        <w:rPr>
          <w:b/>
          <w:sz w:val="32"/>
          <w:szCs w:val="32"/>
        </w:rPr>
        <w:lastRenderedPageBreak/>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7C51E1">
        <w:rPr>
          <w:sz w:val="23"/>
          <w:szCs w:val="23"/>
        </w:rPr>
        <w:t>З</w:t>
      </w:r>
      <w:r>
        <w:rPr>
          <w:sz w:val="23"/>
          <w:szCs w:val="23"/>
        </w:rPr>
        <w:t xml:space="preserve">апроса предложений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r w:rsidR="00A26820">
        <w:rPr>
          <w:sz w:val="23"/>
          <w:szCs w:val="23"/>
        </w:rPr>
        <w:t xml:space="preserve"> (приглашения участия </w:t>
      </w:r>
      <w:r w:rsidR="007C51E1">
        <w:rPr>
          <w:sz w:val="23"/>
          <w:szCs w:val="23"/>
        </w:rPr>
        <w:t>в З</w:t>
      </w:r>
      <w:r w:rsidR="00A26820">
        <w:rPr>
          <w:sz w:val="23"/>
          <w:szCs w:val="23"/>
        </w:rPr>
        <w:t>апросе предложений)</w:t>
      </w:r>
      <w:r w:rsidR="00EF779C">
        <w:rPr>
          <w:sz w:val="23"/>
          <w:szCs w:val="23"/>
        </w:rPr>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E514FF" w:rsidRDefault="002E18D3" w:rsidP="00E514FF">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tcPr>
          <w:p w:rsidR="002E18D3" w:rsidRPr="0005464B" w:rsidRDefault="00B4382C" w:rsidP="00FB0FBF">
            <w:pPr>
              <w:pStyle w:val="19"/>
              <w:ind w:firstLine="0"/>
              <w:rPr>
                <w:sz w:val="24"/>
                <w:szCs w:val="24"/>
              </w:rPr>
            </w:pPr>
            <w:r w:rsidRPr="00F86FAA">
              <w:rPr>
                <w:sz w:val="24"/>
                <w:szCs w:val="24"/>
              </w:rPr>
              <w:t>Запрос предложений №</w:t>
            </w:r>
            <w:r w:rsidR="008A67E8">
              <w:rPr>
                <w:sz w:val="24"/>
                <w:szCs w:val="24"/>
              </w:rPr>
              <w:t xml:space="preserve"> ЗП/001/НКПСЕВ/0011 </w:t>
            </w:r>
            <w:r w:rsidRPr="00F86FAA">
              <w:rPr>
                <w:sz w:val="24"/>
                <w:szCs w:val="24"/>
              </w:rPr>
              <w:t xml:space="preserve">на </w:t>
            </w:r>
            <w:r w:rsidR="00FB0FBF">
              <w:rPr>
                <w:sz w:val="24"/>
                <w:szCs w:val="24"/>
              </w:rPr>
              <w:t xml:space="preserve">право заключения </w:t>
            </w:r>
            <w:r w:rsidR="008A67E8" w:rsidRPr="008A67E8">
              <w:rPr>
                <w:sz w:val="24"/>
                <w:szCs w:val="24"/>
              </w:rPr>
              <w:t>договора на поставку моторного топлива (дизельное, бензин</w:t>
            </w:r>
            <w:r w:rsidR="008A67E8" w:rsidRPr="0021285E">
              <w:rPr>
                <w:sz w:val="24"/>
                <w:szCs w:val="24"/>
              </w:rPr>
              <w:t>) с использованием пластиковых смарт-карт</w:t>
            </w:r>
            <w:r w:rsidR="008A67E8" w:rsidRPr="008A67E8">
              <w:rPr>
                <w:sz w:val="24"/>
                <w:szCs w:val="24"/>
              </w:rPr>
              <w:t xml:space="preserve"> для нужд филиала ОАО «ТрансКонтейнер» на Северной железной дороге в 2015 году.</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C80BCB" w:rsidRPr="00F86FAA" w:rsidRDefault="00723E5E" w:rsidP="00C80BCB">
            <w:pPr>
              <w:pStyle w:val="19"/>
              <w:ind w:firstLine="0"/>
              <w:rPr>
                <w:i/>
                <w:sz w:val="24"/>
                <w:szCs w:val="24"/>
              </w:rPr>
            </w:pPr>
            <w:r w:rsidRPr="00F86FAA">
              <w:rPr>
                <w:sz w:val="24"/>
                <w:szCs w:val="24"/>
              </w:rPr>
              <w:t>Организатором является ОАО «ТрансКонтейнер». Функции Организатора выполняет</w:t>
            </w:r>
            <w:r w:rsidR="00FB0FBF">
              <w:rPr>
                <w:sz w:val="24"/>
                <w:szCs w:val="24"/>
              </w:rPr>
              <w:t>:</w:t>
            </w:r>
          </w:p>
          <w:p w:rsidR="00C80BCB" w:rsidRPr="00F86FAA" w:rsidRDefault="00723E5E" w:rsidP="008614B4">
            <w:pPr>
              <w:pStyle w:val="19"/>
              <w:ind w:firstLine="0"/>
              <w:rPr>
                <w:sz w:val="24"/>
                <w:szCs w:val="24"/>
              </w:rPr>
            </w:pPr>
            <w:r w:rsidRPr="00F86FAA">
              <w:rPr>
                <w:sz w:val="24"/>
                <w:szCs w:val="24"/>
              </w:rPr>
              <w:t xml:space="preserve">Постоянная рабочая группа Конкурсной комиссии </w:t>
            </w:r>
            <w:r w:rsidR="008614B4" w:rsidRPr="00F86FAA">
              <w:rPr>
                <w:sz w:val="24"/>
                <w:szCs w:val="24"/>
              </w:rPr>
              <w:t>филиала ОАО «ТрансКонтейнер»</w:t>
            </w:r>
            <w:r w:rsidR="00FB0FBF">
              <w:rPr>
                <w:sz w:val="24"/>
                <w:szCs w:val="24"/>
              </w:rPr>
              <w:t xml:space="preserve"> на Северной железной дороге.</w:t>
            </w:r>
          </w:p>
          <w:p w:rsidR="00C80BCB" w:rsidRPr="00CB0819" w:rsidRDefault="00C80BCB" w:rsidP="008614B4">
            <w:pPr>
              <w:pStyle w:val="19"/>
              <w:ind w:firstLine="0"/>
              <w:rPr>
                <w:sz w:val="24"/>
                <w:szCs w:val="24"/>
                <w:highlight w:val="yellow"/>
              </w:rPr>
            </w:pPr>
            <w:r w:rsidRPr="00F86FAA">
              <w:rPr>
                <w:sz w:val="24"/>
                <w:szCs w:val="24"/>
              </w:rPr>
              <w:t>А</w:t>
            </w:r>
            <w:r w:rsidR="00FB0FBF">
              <w:rPr>
                <w:sz w:val="24"/>
                <w:szCs w:val="24"/>
              </w:rPr>
              <w:t>дрес: 150003, г.Ярославль, ул.Кооперативная , д.8.</w:t>
            </w:r>
          </w:p>
          <w:p w:rsidR="00FB0FBF" w:rsidRDefault="00723E5E" w:rsidP="008614B4">
            <w:pPr>
              <w:pStyle w:val="19"/>
              <w:ind w:firstLine="0"/>
              <w:rPr>
                <w:sz w:val="24"/>
                <w:szCs w:val="24"/>
              </w:rPr>
            </w:pPr>
            <w:r w:rsidRPr="00FB0FBF">
              <w:rPr>
                <w:sz w:val="24"/>
                <w:szCs w:val="24"/>
              </w:rPr>
              <w:t>Контактное</w:t>
            </w:r>
            <w:r w:rsidR="00777D7F" w:rsidRPr="00FB0FBF">
              <w:rPr>
                <w:sz w:val="24"/>
                <w:szCs w:val="24"/>
              </w:rPr>
              <w:t xml:space="preserve"> </w:t>
            </w:r>
            <w:r w:rsidRPr="00FB0FBF">
              <w:rPr>
                <w:sz w:val="24"/>
                <w:szCs w:val="24"/>
              </w:rPr>
              <w:t>(ые) лицо(а)</w:t>
            </w:r>
            <w:r w:rsidR="00521F95" w:rsidRPr="00FB0FBF">
              <w:rPr>
                <w:sz w:val="24"/>
                <w:szCs w:val="24"/>
              </w:rPr>
              <w:t xml:space="preserve"> Заказчика</w:t>
            </w:r>
            <w:r w:rsidR="00C80BCB" w:rsidRPr="00FB0FBF">
              <w:rPr>
                <w:sz w:val="24"/>
                <w:szCs w:val="24"/>
              </w:rPr>
              <w:t>:</w:t>
            </w:r>
          </w:p>
          <w:p w:rsidR="008614B4" w:rsidRPr="00F86FAA" w:rsidRDefault="00FB0FBF" w:rsidP="008614B4">
            <w:pPr>
              <w:pStyle w:val="19"/>
              <w:ind w:firstLine="0"/>
              <w:rPr>
                <w:sz w:val="24"/>
                <w:szCs w:val="24"/>
              </w:rPr>
            </w:pPr>
            <w:r>
              <w:rPr>
                <w:sz w:val="24"/>
                <w:szCs w:val="24"/>
              </w:rPr>
              <w:t xml:space="preserve">Заместитель директора филиала - </w:t>
            </w:r>
            <w:r w:rsidRPr="00FB0FBF">
              <w:rPr>
                <w:sz w:val="24"/>
                <w:szCs w:val="24"/>
              </w:rPr>
              <w:t>Орлова Марина Вячеславовна,</w:t>
            </w:r>
            <w:r>
              <w:rPr>
                <w:sz w:val="24"/>
                <w:szCs w:val="24"/>
              </w:rPr>
              <w:t xml:space="preserve"> тел</w:t>
            </w:r>
            <w:r w:rsidRPr="00FB0FBF">
              <w:rPr>
                <w:sz w:val="24"/>
                <w:szCs w:val="24"/>
              </w:rPr>
              <w:t>.</w:t>
            </w:r>
            <w:r w:rsidR="00723E5E" w:rsidRPr="00FB0FBF">
              <w:rPr>
                <w:sz w:val="24"/>
                <w:szCs w:val="24"/>
              </w:rPr>
              <w:t xml:space="preserve"> </w:t>
            </w:r>
            <w:r w:rsidRPr="00FB0FBF">
              <w:rPr>
                <w:sz w:val="24"/>
                <w:szCs w:val="24"/>
              </w:rPr>
              <w:t>(4852) 79-88-46</w:t>
            </w:r>
            <w:r>
              <w:rPr>
                <w:sz w:val="24"/>
                <w:szCs w:val="24"/>
              </w:rPr>
              <w:t xml:space="preserve">, </w:t>
            </w:r>
            <w:r w:rsidR="00723E5E" w:rsidRPr="00FB0FBF">
              <w:rPr>
                <w:sz w:val="24"/>
                <w:szCs w:val="24"/>
              </w:rPr>
              <w:t>электронный адрес</w:t>
            </w:r>
            <w:r>
              <w:rPr>
                <w:sz w:val="24"/>
                <w:szCs w:val="24"/>
              </w:rPr>
              <w:t>:</w:t>
            </w:r>
            <w:r w:rsidR="00723E5E" w:rsidRPr="00FB0FBF">
              <w:rPr>
                <w:sz w:val="24"/>
                <w:szCs w:val="24"/>
              </w:rPr>
              <w:t xml:space="preserve"> </w:t>
            </w:r>
            <w:hyperlink r:id="rId12" w:history="1">
              <w:r w:rsidRPr="00FB0FBF">
                <w:rPr>
                  <w:rStyle w:val="a7"/>
                  <w:sz w:val="24"/>
                  <w:szCs w:val="24"/>
                </w:rPr>
                <w:t>OrlovaMV@trcont.ru</w:t>
              </w:r>
            </w:hyperlink>
          </w:p>
          <w:p w:rsidR="00670FD8" w:rsidRPr="00F86FAA" w:rsidRDefault="00FB0FBF" w:rsidP="00FB0FBF">
            <w:pPr>
              <w:pStyle w:val="19"/>
              <w:ind w:firstLine="0"/>
              <w:rPr>
                <w:sz w:val="24"/>
                <w:szCs w:val="24"/>
              </w:rPr>
            </w:pPr>
            <w:r>
              <w:rPr>
                <w:sz w:val="24"/>
                <w:szCs w:val="24"/>
              </w:rPr>
              <w:t xml:space="preserve">Главный инженер филиала – </w:t>
            </w:r>
            <w:r w:rsidRPr="00FB0FBF">
              <w:rPr>
                <w:sz w:val="24"/>
                <w:szCs w:val="24"/>
              </w:rPr>
              <w:t>Оводков Александр Львович</w:t>
            </w:r>
            <w:r>
              <w:rPr>
                <w:sz w:val="24"/>
                <w:szCs w:val="24"/>
              </w:rPr>
              <w:t xml:space="preserve">, тел. </w:t>
            </w:r>
            <w:r w:rsidRPr="00FB0FBF">
              <w:rPr>
                <w:sz w:val="24"/>
                <w:szCs w:val="24"/>
              </w:rPr>
              <w:t>(4852) 79-89-66</w:t>
            </w:r>
            <w:r>
              <w:rPr>
                <w:sz w:val="24"/>
                <w:szCs w:val="24"/>
              </w:rPr>
              <w:t xml:space="preserve">, факс </w:t>
            </w:r>
            <w:r w:rsidRPr="00FB0FBF">
              <w:rPr>
                <w:sz w:val="24"/>
                <w:szCs w:val="24"/>
              </w:rPr>
              <w:t>(4852) 79-45-15</w:t>
            </w:r>
            <w:r>
              <w:rPr>
                <w:sz w:val="24"/>
                <w:szCs w:val="24"/>
              </w:rPr>
              <w:t xml:space="preserve">, </w:t>
            </w:r>
            <w:r w:rsidRPr="00FB0FBF">
              <w:rPr>
                <w:sz w:val="24"/>
                <w:szCs w:val="24"/>
              </w:rPr>
              <w:t>электронный адрес</w:t>
            </w:r>
            <w:r>
              <w:rPr>
                <w:sz w:val="24"/>
                <w:szCs w:val="24"/>
              </w:rPr>
              <w:t xml:space="preserve">: </w:t>
            </w:r>
            <w:hyperlink r:id="rId13" w:history="1">
              <w:r w:rsidRPr="00FB0FBF">
                <w:rPr>
                  <w:rStyle w:val="a7"/>
                  <w:sz w:val="24"/>
                  <w:szCs w:val="24"/>
                </w:rPr>
                <w:t>OvodkovAL@trcont.</w:t>
              </w:r>
              <w:r w:rsidRPr="00FB0FBF">
                <w:rPr>
                  <w:rStyle w:val="a7"/>
                  <w:sz w:val="24"/>
                  <w:szCs w:val="24"/>
                  <w:lang w:val="en-US"/>
                </w:rPr>
                <w:t>ru</w:t>
              </w:r>
            </w:hyperlink>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7878DE" w:rsidRDefault="000A679F" w:rsidP="00736D40">
            <w:pPr>
              <w:pStyle w:val="Default"/>
              <w:rPr>
                <w:b/>
                <w:color w:val="auto"/>
              </w:rPr>
            </w:pPr>
            <w:r w:rsidRPr="007878DE">
              <w:rPr>
                <w:b/>
                <w:color w:val="auto"/>
              </w:rPr>
              <w:t>Дата опубликования извещения о</w:t>
            </w:r>
            <w:r w:rsidR="00E14F30" w:rsidRPr="007878DE">
              <w:rPr>
                <w:b/>
                <w:color w:val="auto"/>
              </w:rPr>
              <w:t xml:space="preserve"> проведении Запроса предложений</w:t>
            </w:r>
          </w:p>
        </w:tc>
        <w:tc>
          <w:tcPr>
            <w:tcW w:w="6768" w:type="dxa"/>
          </w:tcPr>
          <w:p w:rsidR="000A679F" w:rsidRPr="007878DE" w:rsidRDefault="007878DE" w:rsidP="007878DE">
            <w:pPr>
              <w:pStyle w:val="19"/>
              <w:ind w:firstLine="0"/>
              <w:rPr>
                <w:sz w:val="24"/>
                <w:szCs w:val="24"/>
              </w:rPr>
            </w:pPr>
            <w:r w:rsidRPr="007878DE">
              <w:rPr>
                <w:sz w:val="24"/>
                <w:szCs w:val="24"/>
              </w:rPr>
              <w:t>«15» октября 2014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проведения процедуры Запроса предложений</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ОАО «ТрансКонтейнер» (</w:t>
            </w:r>
            <w:hyperlink r:id="rId14" w:history="1">
              <w:r w:rsidR="007434C0" w:rsidRPr="005567BA">
                <w:rPr>
                  <w:rStyle w:val="a7"/>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5" w:history="1">
              <w:r w:rsidR="008C1BC9" w:rsidRPr="00232D92">
                <w:rPr>
                  <w:rStyle w:val="a7"/>
                  <w:sz w:val="24"/>
                  <w:szCs w:val="24"/>
                </w:rPr>
                <w:t>www.zakupki.gov.ru</w:t>
              </w:r>
            </w:hyperlink>
            <w:r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Pr="00C61887">
              <w:rPr>
                <w:sz w:val="24"/>
                <w:szCs w:val="24"/>
              </w:rPr>
              <w:t>.</w:t>
            </w:r>
          </w:p>
          <w:p w:rsidR="005834BA" w:rsidRPr="008C1BC9" w:rsidRDefault="00C61887" w:rsidP="00B47E35">
            <w:pPr>
              <w:pStyle w:val="19"/>
              <w:rPr>
                <w:i/>
                <w:sz w:val="24"/>
                <w:szCs w:val="24"/>
              </w:rPr>
            </w:pPr>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w:t>
            </w:r>
            <w:r w:rsidRPr="00C61887">
              <w:rPr>
                <w:sz w:val="24"/>
                <w:szCs w:val="24"/>
              </w:rPr>
              <w:lastRenderedPageBreak/>
              <w:t xml:space="preserve">размещается на сайте ОАО «ТрансКонтейнер» с последующим 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BE4AB3" w:rsidRDefault="00BE4AB3" w:rsidP="0005464B">
            <w:pPr>
              <w:pStyle w:val="19"/>
              <w:ind w:firstLine="0"/>
              <w:rPr>
                <w:i/>
                <w:sz w:val="24"/>
                <w:szCs w:val="24"/>
              </w:rPr>
            </w:pPr>
            <w:r w:rsidRPr="00BE4AB3">
              <w:rPr>
                <w:sz w:val="24"/>
                <w:szCs w:val="24"/>
              </w:rPr>
              <w:t>Начальная (максимальная) цена договора составляет 7 965 000,00 рублей (семь миллионов девятьсот шестьдесят пять тысяч рублей 00 копеек) с учетом стоимости топлива, стоимости смарт-карт, стоимости информационного обслуживания смарт-карт, а также с учетом всех видов налогов, сборов (кроме НДС).</w:t>
            </w:r>
          </w:p>
        </w:tc>
      </w:tr>
      <w:tr w:rsidR="009E64D8" w:rsidRPr="00F86FAA" w:rsidTr="008A57F2">
        <w:trPr>
          <w:trHeight w:val="1675"/>
        </w:trPr>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795D07" w:rsidRDefault="005F2D24" w:rsidP="00722AFD">
            <w:pPr>
              <w:pStyle w:val="Default"/>
              <w:rPr>
                <w:b/>
                <w:color w:val="auto"/>
              </w:rPr>
            </w:pPr>
            <w:r w:rsidRPr="00795D07">
              <w:rPr>
                <w:b/>
                <w:color w:val="auto"/>
              </w:rPr>
              <w:t xml:space="preserve">Место, дата начала и окончания подачи Заявок </w:t>
            </w:r>
          </w:p>
        </w:tc>
        <w:tc>
          <w:tcPr>
            <w:tcW w:w="6768" w:type="dxa"/>
          </w:tcPr>
          <w:p w:rsidR="009E64D8" w:rsidRPr="00795D07" w:rsidRDefault="001F34D0" w:rsidP="00795D07">
            <w:pPr>
              <w:pStyle w:val="19"/>
              <w:ind w:firstLine="0"/>
              <w:rPr>
                <w:b/>
                <w:sz w:val="24"/>
                <w:szCs w:val="24"/>
              </w:rPr>
            </w:pPr>
            <w:r w:rsidRPr="00795D07">
              <w:rPr>
                <w:sz w:val="24"/>
                <w:szCs w:val="24"/>
              </w:rPr>
              <w:t>Заявки принимаю</w:t>
            </w:r>
            <w:r w:rsidR="00BE4AB3" w:rsidRPr="00795D07">
              <w:rPr>
                <w:sz w:val="24"/>
                <w:szCs w:val="24"/>
              </w:rPr>
              <w:t>тся по рабочим дням с 09 часов 00</w:t>
            </w:r>
            <w:r w:rsidRPr="00795D07">
              <w:rPr>
                <w:sz w:val="24"/>
                <w:szCs w:val="24"/>
              </w:rPr>
              <w:t xml:space="preserve"> минут до 12 часов 00 м</w:t>
            </w:r>
            <w:r w:rsidR="00BE4AB3" w:rsidRPr="00795D07">
              <w:rPr>
                <w:sz w:val="24"/>
                <w:szCs w:val="24"/>
              </w:rPr>
              <w:t>инут и с 13 часов 00 минут до 16</w:t>
            </w:r>
            <w:r w:rsidRPr="00795D07">
              <w:rPr>
                <w:sz w:val="24"/>
                <w:szCs w:val="24"/>
              </w:rPr>
              <w:t xml:space="preserve"> часов 00 минут местного времени с даты, указанной в пункте 3 Информационной карты</w:t>
            </w:r>
            <w:r w:rsidR="00795D07">
              <w:rPr>
                <w:sz w:val="24"/>
                <w:szCs w:val="24"/>
              </w:rPr>
              <w:t xml:space="preserve"> и до 16</w:t>
            </w:r>
            <w:r w:rsidR="00401E31" w:rsidRPr="00795D07">
              <w:rPr>
                <w:sz w:val="24"/>
                <w:szCs w:val="24"/>
              </w:rPr>
              <w:t xml:space="preserve"> часов 00 минут</w:t>
            </w:r>
            <w:r w:rsidR="00795D07">
              <w:rPr>
                <w:sz w:val="24"/>
                <w:szCs w:val="24"/>
              </w:rPr>
              <w:t xml:space="preserve"> «24» октября 2014 г. </w:t>
            </w:r>
            <w:r w:rsidRPr="00795D07">
              <w:rPr>
                <w:sz w:val="24"/>
                <w:szCs w:val="24"/>
              </w:rPr>
              <w:t>по адресу,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8A57F2">
            <w:pPr>
              <w:pStyle w:val="19"/>
              <w:ind w:firstLine="0"/>
              <w:rPr>
                <w:i/>
                <w:sz w:val="24"/>
                <w:szCs w:val="24"/>
              </w:rPr>
            </w:pPr>
            <w:r w:rsidRPr="003D2759">
              <w:rPr>
                <w:sz w:val="24"/>
                <w:szCs w:val="24"/>
              </w:rPr>
              <w:t xml:space="preserve">Заявка должна действовать не менее </w:t>
            </w:r>
            <w:r w:rsidR="008A57F2" w:rsidRPr="0021285E">
              <w:rPr>
                <w:sz w:val="24"/>
                <w:szCs w:val="24"/>
              </w:rPr>
              <w:t>90</w:t>
            </w:r>
            <w:r w:rsidR="00A023CD">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tcPr>
          <w:p w:rsidR="003E2C12" w:rsidRPr="00F86FAA" w:rsidRDefault="00C15C57" w:rsidP="00EB1E7A">
            <w:pPr>
              <w:pStyle w:val="19"/>
              <w:ind w:firstLine="0"/>
              <w:rPr>
                <w:sz w:val="24"/>
                <w:szCs w:val="24"/>
                <w:highlight w:val="cyan"/>
              </w:rPr>
            </w:pPr>
            <w:r>
              <w:rPr>
                <w:sz w:val="24"/>
                <w:szCs w:val="24"/>
              </w:rPr>
              <w:t>Оценка и</w:t>
            </w:r>
            <w:r w:rsidR="00F86FAA" w:rsidRPr="00F86FAA">
              <w:rPr>
                <w:sz w:val="24"/>
                <w:szCs w:val="24"/>
              </w:rPr>
              <w:t xml:space="preserve"> сопоставление Заявок состоится</w:t>
            </w:r>
            <w:r w:rsidR="00EB1E7A">
              <w:rPr>
                <w:sz w:val="24"/>
                <w:szCs w:val="24"/>
              </w:rPr>
              <w:t xml:space="preserve"> «27» октября 2014 г.        в 14 часов 00 минут </w:t>
            </w:r>
            <w:r w:rsidR="00F86FAA" w:rsidRPr="00F86FAA">
              <w:rPr>
                <w:sz w:val="24"/>
                <w:szCs w:val="24"/>
              </w:rPr>
              <w:t>местного времени по адресу, указанному в пункте 2 настоящей Информационной карты</w:t>
            </w:r>
            <w:r w:rsidR="00F46987">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8A57F2" w:rsidRDefault="009830CC" w:rsidP="008035D3">
            <w:pPr>
              <w:pStyle w:val="Default"/>
              <w:rPr>
                <w:b/>
                <w:color w:val="auto"/>
              </w:rPr>
            </w:pPr>
            <w:r w:rsidRPr="008A57F2">
              <w:rPr>
                <w:b/>
                <w:color w:val="auto"/>
              </w:rPr>
              <w:t>Конкурсная комиссия</w:t>
            </w:r>
          </w:p>
        </w:tc>
        <w:tc>
          <w:tcPr>
            <w:tcW w:w="6768" w:type="dxa"/>
          </w:tcPr>
          <w:p w:rsidR="008A57F2" w:rsidRPr="008A57F2" w:rsidRDefault="009830CC" w:rsidP="008A57F2">
            <w:pPr>
              <w:pStyle w:val="19"/>
              <w:ind w:firstLine="0"/>
              <w:rPr>
                <w:i/>
                <w:sz w:val="24"/>
                <w:szCs w:val="24"/>
              </w:rPr>
            </w:pPr>
            <w:r w:rsidRPr="008A57F2">
              <w:rPr>
                <w:sz w:val="24"/>
                <w:szCs w:val="24"/>
              </w:rPr>
              <w:t xml:space="preserve">Решение об итогах </w:t>
            </w:r>
            <w:r w:rsidR="00783AD5" w:rsidRPr="008A57F2">
              <w:rPr>
                <w:sz w:val="24"/>
                <w:szCs w:val="24"/>
              </w:rPr>
              <w:t>Запроса предложений</w:t>
            </w:r>
            <w:r w:rsidRPr="008A57F2">
              <w:rPr>
                <w:sz w:val="24"/>
                <w:szCs w:val="24"/>
              </w:rPr>
              <w:t xml:space="preserve"> принимается Конкурсной комиссией ОАО «ТрансКонтейнер</w:t>
            </w:r>
            <w:r w:rsidR="008A57F2" w:rsidRPr="008A57F2">
              <w:rPr>
                <w:sz w:val="24"/>
                <w:szCs w:val="24"/>
              </w:rPr>
              <w:t>»</w:t>
            </w:r>
          </w:p>
          <w:p w:rsidR="009830CC" w:rsidRPr="008A57F2" w:rsidRDefault="009830CC" w:rsidP="008A57F2">
            <w:pPr>
              <w:pStyle w:val="19"/>
              <w:ind w:firstLine="0"/>
              <w:rPr>
                <w:sz w:val="24"/>
                <w:szCs w:val="24"/>
              </w:rPr>
            </w:pPr>
            <w:r w:rsidRPr="008A57F2">
              <w:rPr>
                <w:sz w:val="24"/>
                <w:szCs w:val="24"/>
              </w:rPr>
              <w:t>Адрес:</w:t>
            </w:r>
            <w:r w:rsidR="008A57F2">
              <w:rPr>
                <w:sz w:val="24"/>
                <w:szCs w:val="24"/>
              </w:rPr>
              <w:t xml:space="preserve"> </w:t>
            </w:r>
            <w:r w:rsidR="008A57F2" w:rsidRPr="008A57F2">
              <w:rPr>
                <w:sz w:val="24"/>
                <w:szCs w:val="24"/>
              </w:rPr>
              <w:t>Российская Федерация, 125047, Москва, Оружейный переулок, д.19</w:t>
            </w:r>
            <w:r w:rsidR="008A57F2">
              <w:rPr>
                <w:sz w:val="24"/>
                <w:szCs w:val="24"/>
              </w:rPr>
              <w:t>.</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EB1E7A">
            <w:pPr>
              <w:pStyle w:val="19"/>
              <w:ind w:firstLine="0"/>
              <w:rPr>
                <w:sz w:val="24"/>
                <w:szCs w:val="24"/>
                <w:highlight w:val="cyan"/>
              </w:rPr>
            </w:pPr>
            <w:r w:rsidRPr="00725483">
              <w:rPr>
                <w:sz w:val="24"/>
                <w:szCs w:val="24"/>
              </w:rPr>
              <w:t>Подведение итогов состоится</w:t>
            </w:r>
            <w:r w:rsidR="002766D2">
              <w:rPr>
                <w:sz w:val="24"/>
                <w:szCs w:val="24"/>
              </w:rPr>
              <w:t xml:space="preserve"> не позднее</w:t>
            </w:r>
            <w:r w:rsidR="00EB1E7A">
              <w:rPr>
                <w:sz w:val="24"/>
                <w:szCs w:val="24"/>
              </w:rPr>
              <w:t xml:space="preserve"> 14 часов 00 минут местного времени</w:t>
            </w:r>
            <w:r w:rsidRPr="00725483">
              <w:rPr>
                <w:sz w:val="24"/>
                <w:szCs w:val="24"/>
              </w:rPr>
              <w:t xml:space="preserve"> </w:t>
            </w:r>
            <w:r w:rsidR="00EB1E7A">
              <w:rPr>
                <w:sz w:val="24"/>
                <w:szCs w:val="24"/>
              </w:rPr>
              <w:t xml:space="preserve">«13» ноября 2014 г. </w:t>
            </w:r>
            <w:r w:rsidRPr="00EB1E7A">
              <w:rPr>
                <w:sz w:val="24"/>
                <w:szCs w:val="24"/>
              </w:rPr>
              <w:t>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8A57F2" w:rsidRDefault="008A57F2" w:rsidP="008A57F2">
            <w:pPr>
              <w:pStyle w:val="19"/>
              <w:ind w:firstLine="0"/>
              <w:rPr>
                <w:sz w:val="24"/>
                <w:szCs w:val="24"/>
              </w:rPr>
            </w:pPr>
            <w:r w:rsidRPr="008A57F2">
              <w:rPr>
                <w:sz w:val="24"/>
                <w:szCs w:val="24"/>
              </w:rPr>
              <w:t>Согласно</w:t>
            </w:r>
            <w:r w:rsidR="0008205D" w:rsidRPr="008A57F2">
              <w:rPr>
                <w:sz w:val="24"/>
                <w:szCs w:val="24"/>
              </w:rPr>
              <w:t xml:space="preserve"> проект</w:t>
            </w:r>
            <w:r w:rsidRPr="008A57F2">
              <w:rPr>
                <w:sz w:val="24"/>
                <w:szCs w:val="24"/>
              </w:rPr>
              <w:t>а</w:t>
            </w:r>
            <w:r w:rsidR="0008205D" w:rsidRPr="008A57F2">
              <w:rPr>
                <w:sz w:val="24"/>
                <w:szCs w:val="24"/>
              </w:rPr>
              <w:t xml:space="preserve"> договора (приложение № 5 документации о закупке</w:t>
            </w:r>
            <w:r w:rsidRPr="008A57F2">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8A57F2"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174FFE">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r w:rsidR="008A57F2">
              <w:rPr>
                <w:color w:val="auto"/>
              </w:rPr>
              <w:t>с 01 января 2015</w:t>
            </w:r>
            <w:r w:rsidR="008A57F2" w:rsidRPr="00855C7C">
              <w:rPr>
                <w:color w:val="auto"/>
              </w:rPr>
              <w:t xml:space="preserve"> г. по  </w:t>
            </w:r>
            <w:r w:rsidR="008A57F2">
              <w:rPr>
                <w:color w:val="auto"/>
              </w:rPr>
              <w:t>31 декабря 2015 г.</w:t>
            </w:r>
          </w:p>
          <w:p w:rsidR="00174FFE" w:rsidRPr="00F86FAA" w:rsidRDefault="00174FFE" w:rsidP="00174FFE">
            <w:pPr>
              <w:pStyle w:val="Default"/>
              <w:jc w:val="both"/>
              <w:rPr>
                <w:color w:val="auto"/>
              </w:rPr>
            </w:pPr>
          </w:p>
          <w:p w:rsidR="007D6548" w:rsidRPr="00F86FAA" w:rsidRDefault="00174FFE" w:rsidP="008C71FC">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8A57F2">
              <w:rPr>
                <w:szCs w:val="28"/>
              </w:rPr>
              <w:t>г.</w:t>
            </w:r>
            <w:r w:rsidR="008C71FC">
              <w:rPr>
                <w:szCs w:val="28"/>
              </w:rPr>
              <w:t>Москва и Московская область, г.Ярославль и Ярославская область, г.Иваново и Ивановская область, г.Кострома и Костромская область, г.Вологда и Вологодская область, г.Архангельск и Архангельская область, Брянская область, Калужская область, Тверская область, г.Нижний Новгород</w:t>
            </w:r>
            <w:r w:rsidR="00354839">
              <w:rPr>
                <w:szCs w:val="28"/>
              </w:rPr>
              <w:t xml:space="preserve"> и Ниже</w:t>
            </w:r>
            <w:r w:rsidR="008C71FC">
              <w:rPr>
                <w:szCs w:val="28"/>
              </w:rPr>
              <w:t>городская область</w:t>
            </w:r>
            <w:r w:rsidR="008A57F2">
              <w:rPr>
                <w:szCs w:val="28"/>
              </w:rPr>
              <w:t>, г.Санкт-Петербург</w:t>
            </w:r>
            <w:r w:rsidR="008C71FC">
              <w:rPr>
                <w:szCs w:val="28"/>
              </w:rPr>
              <w:t xml:space="preserve"> и Ленинградская область</w:t>
            </w:r>
            <w:r w:rsidR="008A57F2">
              <w:rPr>
                <w:szCs w:val="28"/>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354839" w:rsidRDefault="00E14F30" w:rsidP="00E14F30">
            <w:pPr>
              <w:pStyle w:val="19"/>
              <w:ind w:firstLine="0"/>
              <w:rPr>
                <w:sz w:val="24"/>
                <w:szCs w:val="24"/>
              </w:rPr>
            </w:pPr>
            <w:r w:rsidRPr="00354839">
              <w:rPr>
                <w:sz w:val="24"/>
                <w:szCs w:val="24"/>
              </w:rPr>
              <w:t>Состав и объем услуг определен в разделе 4 «Техническое задание»</w:t>
            </w:r>
            <w:r w:rsidR="00354839">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354839">
            <w:pPr>
              <w:pStyle w:val="afe"/>
              <w:jc w:val="both"/>
              <w:rPr>
                <w:sz w:val="24"/>
                <w:szCs w:val="24"/>
              </w:rPr>
            </w:pPr>
            <w:r w:rsidRPr="00F86FAA">
              <w:rPr>
                <w:sz w:val="24"/>
                <w:szCs w:val="24"/>
              </w:rPr>
              <w:t xml:space="preserve">Русский язык. Вся переписка, связанная с проведением </w:t>
            </w:r>
            <w:r w:rsidR="007C51E1">
              <w:rPr>
                <w:sz w:val="24"/>
                <w:szCs w:val="24"/>
              </w:rPr>
              <w:t>З</w:t>
            </w:r>
            <w:r w:rsidR="000954FB" w:rsidRPr="00F86FAA">
              <w:rPr>
                <w:sz w:val="24"/>
                <w:szCs w:val="24"/>
              </w:rPr>
              <w:t>апроса  предложений</w:t>
            </w:r>
            <w:r w:rsidRPr="00F86FAA">
              <w:rPr>
                <w:sz w:val="24"/>
                <w:szCs w:val="24"/>
              </w:rPr>
              <w:t>, ведется на русском языке</w:t>
            </w:r>
            <w:r w:rsidR="00354839">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Запроса предложений </w:t>
            </w:r>
          </w:p>
        </w:tc>
        <w:tc>
          <w:tcPr>
            <w:tcW w:w="6768" w:type="dxa"/>
          </w:tcPr>
          <w:p w:rsidR="007D6548" w:rsidRPr="00F86FAA" w:rsidRDefault="00354839" w:rsidP="00804946">
            <w:pPr>
              <w:pStyle w:val="19"/>
              <w:ind w:firstLine="0"/>
              <w:rPr>
                <w:b/>
                <w:sz w:val="24"/>
                <w:szCs w:val="24"/>
                <w:highlight w:val="yellow"/>
              </w:rPr>
            </w:pPr>
            <w:r>
              <w:rPr>
                <w:sz w:val="24"/>
                <w:szCs w:val="24"/>
              </w:rPr>
              <w:t>Р</w:t>
            </w:r>
            <w:r w:rsidRPr="00A70084">
              <w:rPr>
                <w:sz w:val="24"/>
                <w:szCs w:val="24"/>
              </w:rPr>
              <w:t>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Запросе предложений </w:t>
            </w:r>
          </w:p>
        </w:tc>
        <w:tc>
          <w:tcPr>
            <w:tcW w:w="6768" w:type="dxa"/>
          </w:tcPr>
          <w:p w:rsidR="001174EB" w:rsidRPr="0021285E" w:rsidRDefault="000557B3" w:rsidP="005C201F">
            <w:pPr>
              <w:ind w:firstLine="601"/>
              <w:jc w:val="both"/>
            </w:pPr>
            <w:r w:rsidRPr="0021285E">
              <w:t xml:space="preserve">1. </w:t>
            </w:r>
            <w:r w:rsidR="001174EB" w:rsidRPr="0021285E">
              <w:t>Помимо указанных в пунктах 2.1</w:t>
            </w:r>
            <w:r w:rsidRPr="0021285E">
              <w:t xml:space="preserve"> и</w:t>
            </w:r>
            <w:r w:rsidR="001174EB" w:rsidRPr="0021285E">
              <w:t xml:space="preserve"> 2.2 настоящей документации требований </w:t>
            </w:r>
            <w:r w:rsidR="001E6511" w:rsidRPr="0021285E">
              <w:t>к претенденту, участнику пред</w:t>
            </w:r>
            <w:r w:rsidRPr="0021285E">
              <w:t>ъ</w:t>
            </w:r>
            <w:r w:rsidR="001E6511" w:rsidRPr="0021285E">
              <w:t>являются следующие требования</w:t>
            </w:r>
            <w:r w:rsidR="001174EB" w:rsidRPr="0021285E">
              <w:t>:</w:t>
            </w:r>
            <w:r w:rsidR="001E6511" w:rsidRPr="0021285E">
              <w:t xml:space="preserve"> </w:t>
            </w:r>
          </w:p>
          <w:p w:rsidR="00F3754B" w:rsidRPr="0021285E" w:rsidRDefault="00F3754B" w:rsidP="005C201F">
            <w:pPr>
              <w:ind w:firstLine="601"/>
              <w:jc w:val="both"/>
            </w:pPr>
            <w:r w:rsidRPr="0021285E">
              <w:t>- деятельност</w:t>
            </w:r>
            <w:r w:rsidR="001E6511" w:rsidRPr="0021285E">
              <w:t>ь</w:t>
            </w:r>
            <w:r w:rsidRPr="0021285E">
              <w:t xml:space="preserve"> претендента</w:t>
            </w:r>
            <w:r w:rsidR="001E6511" w:rsidRPr="0021285E">
              <w:t>, участника не должна быть приостановлена</w:t>
            </w:r>
            <w:r w:rsidRPr="0021285E">
              <w:t xml:space="preserve">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D3596" w:rsidRPr="0021285E" w:rsidRDefault="003D3596" w:rsidP="005C201F">
            <w:pPr>
              <w:pStyle w:val="af9"/>
              <w:ind w:firstLine="601"/>
              <w:rPr>
                <w:sz w:val="24"/>
              </w:rPr>
            </w:pPr>
            <w:r w:rsidRPr="0021285E">
              <w:rPr>
                <w:sz w:val="24"/>
              </w:rPr>
              <w:t xml:space="preserve">- </w:t>
            </w:r>
            <w:r w:rsidR="00F729C0" w:rsidRPr="0021285E">
              <w:rPr>
                <w:sz w:val="24"/>
              </w:rPr>
              <w:t>отсутс</w:t>
            </w:r>
            <w:r w:rsidR="007E6795" w:rsidRPr="0021285E">
              <w:rPr>
                <w:sz w:val="24"/>
              </w:rPr>
              <w:t>т</w:t>
            </w:r>
            <w:r w:rsidR="00F729C0" w:rsidRPr="0021285E">
              <w:rPr>
                <w:sz w:val="24"/>
              </w:rPr>
              <w:t>вие</w:t>
            </w:r>
            <w:r w:rsidRPr="0021285E">
              <w:rPr>
                <w:sz w:val="24"/>
              </w:rPr>
              <w:t xml:space="preserve"> за последние три года прос</w:t>
            </w:r>
            <w:r w:rsidR="008377C6" w:rsidRPr="0021285E">
              <w:rPr>
                <w:sz w:val="24"/>
              </w:rPr>
              <w:t xml:space="preserve">роченной задолженности перед ОАО «ТрансКонтейнер», </w:t>
            </w:r>
            <w:r w:rsidRPr="0021285E">
              <w:rPr>
                <w:sz w:val="24"/>
              </w:rPr>
              <w:t>фактов невыполнения обязательств перед ОАО «ТрансКонтейнер» и причинения вреда имуществу ОАО «ТрансКонтейнер».</w:t>
            </w:r>
          </w:p>
          <w:p w:rsidR="00733ADD" w:rsidRPr="0021285E" w:rsidRDefault="00733ADD" w:rsidP="00733ADD">
            <w:pPr>
              <w:ind w:firstLine="540"/>
              <w:jc w:val="both"/>
            </w:pPr>
          </w:p>
          <w:p w:rsidR="000557B3" w:rsidRPr="0021285E" w:rsidRDefault="000557B3" w:rsidP="005C201F">
            <w:pPr>
              <w:ind w:firstLine="601"/>
              <w:jc w:val="both"/>
            </w:pPr>
            <w:r w:rsidRPr="0021285E">
              <w:t xml:space="preserve">2.  Претендент, помимо документов, </w:t>
            </w:r>
            <w:r w:rsidR="00783AD5" w:rsidRPr="0021285E">
              <w:t>указанных</w:t>
            </w:r>
            <w:r w:rsidRPr="0021285E">
              <w:t xml:space="preserve"> в пункте 2.3 настоящей документации, в составе заявки должен предоставить следующие документы:</w:t>
            </w:r>
          </w:p>
          <w:p w:rsidR="00733ADD" w:rsidRPr="0021285E" w:rsidRDefault="00733ADD" w:rsidP="005C201F">
            <w:pPr>
              <w:ind w:firstLine="601"/>
              <w:jc w:val="both"/>
            </w:pPr>
            <w:r w:rsidRPr="0021285E">
              <w:t>- в случае если претендент</w:t>
            </w:r>
            <w:r w:rsidR="001E6511" w:rsidRPr="0021285E">
              <w:t xml:space="preserve">, участник не является плательщиком НДС, </w:t>
            </w:r>
            <w:r w:rsidRPr="0021285E">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21285E" w:rsidRDefault="00733ADD" w:rsidP="005C201F">
            <w:pPr>
              <w:ind w:firstLine="601"/>
              <w:jc w:val="both"/>
            </w:pPr>
            <w:r w:rsidRPr="0021285E">
              <w:t>-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733ADD" w:rsidRPr="0021285E" w:rsidRDefault="00733ADD" w:rsidP="005C201F">
            <w:pPr>
              <w:ind w:firstLine="601"/>
              <w:jc w:val="both"/>
            </w:pPr>
            <w:r w:rsidRPr="0021285E">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Запросе предложений, представленное на бланке претендента и п</w:t>
            </w:r>
            <w:r w:rsidR="002F2562" w:rsidRPr="0021285E">
              <w:t>одписанное уполномоченным лицом;</w:t>
            </w:r>
          </w:p>
          <w:p w:rsidR="002F2562" w:rsidRPr="0021285E" w:rsidRDefault="002F2562" w:rsidP="005C201F">
            <w:pPr>
              <w:pStyle w:val="af9"/>
              <w:tabs>
                <w:tab w:val="left" w:pos="0"/>
                <w:tab w:val="left" w:pos="1440"/>
              </w:tabs>
              <w:ind w:firstLine="601"/>
              <w:rPr>
                <w:sz w:val="24"/>
              </w:rPr>
            </w:pPr>
            <w:r w:rsidRPr="0021285E">
              <w:rPr>
                <w:b/>
                <w:sz w:val="28"/>
              </w:rPr>
              <w:t>-</w:t>
            </w:r>
            <w:r w:rsidRPr="0021285E">
              <w:rPr>
                <w:sz w:val="28"/>
              </w:rPr>
              <w:t xml:space="preserve"> </w:t>
            </w:r>
            <w:r w:rsidRPr="0021285E">
              <w:rPr>
                <w:sz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733ADD" w:rsidRPr="0021285E" w:rsidRDefault="00AE209F" w:rsidP="005C201F">
            <w:pPr>
              <w:pStyle w:val="af9"/>
              <w:tabs>
                <w:tab w:val="left" w:pos="0"/>
                <w:tab w:val="left" w:pos="1440"/>
              </w:tabs>
              <w:ind w:firstLine="601"/>
              <w:rPr>
                <w:sz w:val="24"/>
              </w:rPr>
            </w:pPr>
            <w:r w:rsidRPr="0021285E">
              <w:rPr>
                <w:sz w:val="24"/>
              </w:rPr>
              <w:t xml:space="preserve">- бухгалтерскую (финансовую)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w:t>
            </w:r>
            <w:r w:rsidRPr="0021285E">
              <w:rPr>
                <w:sz w:val="24"/>
              </w:rPr>
              <w:lastRenderedPageBreak/>
              <w:t>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33ADD" w:rsidRPr="0021285E" w:rsidRDefault="00733ADD" w:rsidP="005C201F">
            <w:pPr>
              <w:pStyle w:val="af9"/>
              <w:tabs>
                <w:tab w:val="left" w:pos="0"/>
                <w:tab w:val="left" w:pos="1440"/>
              </w:tabs>
              <w:ind w:firstLine="601"/>
              <w:rPr>
                <w:sz w:val="24"/>
              </w:rPr>
            </w:pPr>
            <w:r w:rsidRPr="0021285E">
              <w:rPr>
                <w:sz w:val="24"/>
              </w:rPr>
              <w:t>- справку об исполнении претендентом обязанности по уплате на</w:t>
            </w:r>
            <w:r w:rsidR="00351724" w:rsidRPr="0021285E">
              <w:rPr>
                <w:sz w:val="24"/>
              </w:rPr>
              <w:t>логов, сборов,</w:t>
            </w:r>
            <w:r w:rsidRPr="0021285E">
              <w:rPr>
                <w:sz w:val="24"/>
              </w:rPr>
              <w:t xml:space="preserve"> пеней и</w:t>
            </w:r>
            <w:r w:rsidR="00351724" w:rsidRPr="0021285E">
              <w:rPr>
                <w:sz w:val="24"/>
              </w:rPr>
              <w:t xml:space="preserve"> штрафов</w:t>
            </w:r>
            <w:r w:rsidRPr="0021285E">
              <w:rPr>
                <w:sz w:val="24"/>
              </w:rPr>
              <w:t>, выданную не ранее</w:t>
            </w:r>
            <w:r w:rsidR="00D703B6" w:rsidRPr="0021285E">
              <w:rPr>
                <w:sz w:val="24"/>
              </w:rPr>
              <w:t xml:space="preserve"> 30</w:t>
            </w:r>
            <w:r w:rsidRPr="0021285E">
              <w:rPr>
                <w:sz w:val="24"/>
              </w:rPr>
              <w:t xml:space="preserve"> дн</w:t>
            </w:r>
            <w:r w:rsidR="00D703B6" w:rsidRPr="0021285E">
              <w:rPr>
                <w:sz w:val="24"/>
              </w:rPr>
              <w:t>ей до</w:t>
            </w:r>
            <w:r w:rsidRPr="0021285E">
              <w:rPr>
                <w:sz w:val="24"/>
              </w:rPr>
              <w:t xml:space="preserve"> размещения извещения о проведении </w:t>
            </w:r>
            <w:r w:rsidR="007C51E1" w:rsidRPr="0021285E">
              <w:rPr>
                <w:sz w:val="24"/>
              </w:rPr>
              <w:t>З</w:t>
            </w:r>
            <w:r w:rsidRPr="0021285E">
              <w:rPr>
                <w:sz w:val="24"/>
              </w:rPr>
              <w:t>апроса предложений налоговыми органами по форме, утвержденной</w:t>
            </w:r>
            <w:r w:rsidR="008B2702" w:rsidRPr="0021285E">
              <w:rPr>
                <w:sz w:val="24"/>
              </w:rPr>
              <w:t xml:space="preserve"> приказом ФНС России от </w:t>
            </w:r>
            <w:r w:rsidRPr="0021285E">
              <w:rPr>
                <w:bCs/>
                <w:sz w:val="24"/>
              </w:rPr>
              <w:t>2</w:t>
            </w:r>
            <w:r w:rsidR="00561713" w:rsidRPr="0021285E">
              <w:rPr>
                <w:bCs/>
                <w:sz w:val="24"/>
              </w:rPr>
              <w:t>1</w:t>
            </w:r>
            <w:r w:rsidRPr="0021285E">
              <w:rPr>
                <w:bCs/>
                <w:sz w:val="24"/>
              </w:rPr>
              <w:t xml:space="preserve"> января 2013 г. № ММВ-7-12/2</w:t>
            </w:r>
            <w:r w:rsidR="00561713" w:rsidRPr="0021285E">
              <w:rPr>
                <w:bCs/>
                <w:sz w:val="24"/>
              </w:rPr>
              <w:t>2</w:t>
            </w:r>
            <w:r w:rsidRPr="0021285E">
              <w:rPr>
                <w:bCs/>
                <w:sz w:val="24"/>
              </w:rPr>
              <w:t>@</w:t>
            </w:r>
            <w:r w:rsidRPr="0021285E">
              <w:rPr>
                <w:sz w:val="24"/>
              </w:rPr>
              <w:t xml:space="preserve">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733ADD" w:rsidRPr="0021285E" w:rsidRDefault="00733ADD" w:rsidP="005C201F">
            <w:pPr>
              <w:pStyle w:val="af9"/>
              <w:tabs>
                <w:tab w:val="left" w:pos="0"/>
                <w:tab w:val="left" w:pos="1440"/>
              </w:tabs>
              <w:ind w:firstLine="601"/>
              <w:rPr>
                <w:sz w:val="24"/>
              </w:rPr>
            </w:pPr>
            <w:r w:rsidRPr="0021285E">
              <w:rPr>
                <w:sz w:val="24"/>
              </w:rPr>
              <w:t>- решение или копию решения об одобрении сделки, планируемой к заключению в результате Запроса предложений,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Запросе предложений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w:t>
            </w:r>
            <w:r w:rsidR="002F2562" w:rsidRPr="0021285E">
              <w:rPr>
                <w:sz w:val="24"/>
              </w:rPr>
              <w:t>лючения договора;</w:t>
            </w:r>
          </w:p>
          <w:p w:rsidR="00733ADD" w:rsidRPr="0021285E" w:rsidRDefault="00A876EA" w:rsidP="005C201F">
            <w:pPr>
              <w:ind w:firstLine="601"/>
              <w:jc w:val="both"/>
            </w:pPr>
            <w:r w:rsidRPr="0021285E">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rsidR="002F2562" w:rsidRPr="0021285E">
              <w:t>ательством Российской Федерации;</w:t>
            </w:r>
          </w:p>
          <w:p w:rsidR="002410DF" w:rsidRPr="0021285E" w:rsidRDefault="002410DF" w:rsidP="005C201F">
            <w:pPr>
              <w:pStyle w:val="af9"/>
              <w:tabs>
                <w:tab w:val="left" w:pos="1418"/>
              </w:tabs>
              <w:ind w:firstLine="601"/>
              <w:rPr>
                <w:sz w:val="24"/>
              </w:rPr>
            </w:pPr>
            <w:r w:rsidRPr="0021285E">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r w:rsidR="002F2562" w:rsidRPr="0021285E">
              <w:rPr>
                <w:sz w:val="24"/>
              </w:rPr>
              <w:t>;</w:t>
            </w:r>
          </w:p>
          <w:p w:rsidR="002410DF" w:rsidRPr="0021285E" w:rsidRDefault="002410DF" w:rsidP="005C201F">
            <w:pPr>
              <w:pStyle w:val="af9"/>
              <w:tabs>
                <w:tab w:val="left" w:pos="1418"/>
              </w:tabs>
              <w:ind w:firstLine="601"/>
              <w:rPr>
                <w:sz w:val="24"/>
              </w:rPr>
            </w:pPr>
            <w:r w:rsidRPr="0021285E">
              <w:rPr>
                <w:sz w:val="24"/>
              </w:rPr>
              <w:t xml:space="preserve">- документ по форме приложения № 4 к настоящей документации о наличии опыта выполнения работ, оказания услуг, поставки товара и т.д. по предмету </w:t>
            </w:r>
            <w:r w:rsidR="007C51E1" w:rsidRPr="0021285E">
              <w:rPr>
                <w:sz w:val="24"/>
              </w:rPr>
              <w:t>З</w:t>
            </w:r>
            <w:r w:rsidR="002F2562" w:rsidRPr="0021285E">
              <w:rPr>
                <w:sz w:val="24"/>
              </w:rPr>
              <w:t xml:space="preserve">апроса  </w:t>
            </w:r>
            <w:r w:rsidR="002F2562" w:rsidRPr="0021285E">
              <w:rPr>
                <w:sz w:val="24"/>
              </w:rPr>
              <w:lastRenderedPageBreak/>
              <w:t>предложений;</w:t>
            </w:r>
          </w:p>
          <w:p w:rsidR="002410DF" w:rsidRPr="0021285E" w:rsidRDefault="002410DF" w:rsidP="005C201F">
            <w:pPr>
              <w:pStyle w:val="af9"/>
              <w:tabs>
                <w:tab w:val="left" w:pos="1418"/>
              </w:tabs>
              <w:ind w:firstLine="601"/>
              <w:rPr>
                <w:sz w:val="24"/>
              </w:rPr>
            </w:pPr>
            <w:r w:rsidRPr="0021285E">
              <w:rPr>
                <w:sz w:val="24"/>
              </w:rPr>
              <w:t>- сведения о производственном персонале по форме приложения №</w:t>
            </w:r>
            <w:r w:rsidRPr="0021285E">
              <w:rPr>
                <w:sz w:val="24"/>
                <w:lang w:val="en-US"/>
              </w:rPr>
              <w:t> </w:t>
            </w:r>
            <w:r w:rsidR="00A5715A" w:rsidRPr="0021285E">
              <w:rPr>
                <w:sz w:val="24"/>
              </w:rPr>
              <w:t>6 к настоящей документации;</w:t>
            </w:r>
          </w:p>
          <w:p w:rsidR="003D3596" w:rsidRPr="0021285E" w:rsidRDefault="00B96F30" w:rsidP="00A5715A">
            <w:pPr>
              <w:ind w:firstLine="601"/>
              <w:jc w:val="both"/>
              <w:rPr>
                <w:i/>
              </w:rPr>
            </w:pPr>
            <w:r w:rsidRPr="0021285E">
              <w:t xml:space="preserve">- </w:t>
            </w:r>
            <w:r w:rsidR="00A5715A" w:rsidRPr="0021285E">
              <w:t>паспорта качества, сертификаты соответствия</w:t>
            </w:r>
            <w:r w:rsidRPr="0021285E">
              <w:t xml:space="preserve"> на </w:t>
            </w:r>
            <w:r w:rsidR="00A5715A" w:rsidRPr="0021285E">
              <w:t>поставляемую продукцию, иные документы, подтверждающие, что поставляемая продукция соответствует требованиям Технического задания, документации о закупке (копии, заверенные претендентом).</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21285E" w:rsidRDefault="0098468A" w:rsidP="0029434A">
            <w:pPr>
              <w:pStyle w:val="af9"/>
              <w:ind w:firstLine="34"/>
              <w:rPr>
                <w:sz w:val="24"/>
              </w:rPr>
            </w:pPr>
            <w:r w:rsidRPr="0021285E">
              <w:rPr>
                <w:sz w:val="24"/>
              </w:rPr>
              <w:t xml:space="preserve">Особенности не предусмотрены. </w:t>
            </w:r>
          </w:p>
        </w:tc>
      </w:tr>
      <w:tr w:rsidR="007D6548" w:rsidRPr="00F86FAA" w:rsidTr="00A95F17">
        <w:trPr>
          <w:trHeight w:val="2194"/>
        </w:trPr>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Критерии оценки Заявок на участие в Запросе предложений</w:t>
            </w:r>
          </w:p>
        </w:tc>
        <w:tc>
          <w:tcPr>
            <w:tcW w:w="6768" w:type="dxa"/>
          </w:tcPr>
          <w:p w:rsidR="005F381D" w:rsidRPr="00222142" w:rsidRDefault="005F381D" w:rsidP="00222142">
            <w:pPr>
              <w:pStyle w:val="af9"/>
              <w:rPr>
                <w:i/>
                <w:sz w:val="24"/>
                <w:highlight w:val="cyan"/>
              </w:rPr>
            </w:pPr>
          </w:p>
          <w:tbl>
            <w:tblPr>
              <w:tblStyle w:val="afff1"/>
              <w:tblW w:w="0" w:type="auto"/>
              <w:tblLayout w:type="fixed"/>
              <w:tblLook w:val="04A0"/>
            </w:tblPr>
            <w:tblGrid>
              <w:gridCol w:w="4281"/>
              <w:gridCol w:w="2256"/>
            </w:tblGrid>
            <w:tr w:rsidR="00222142" w:rsidRPr="00222142" w:rsidTr="00A95F17">
              <w:tc>
                <w:tcPr>
                  <w:tcW w:w="4281" w:type="dxa"/>
                </w:tcPr>
                <w:p w:rsidR="00222142" w:rsidRPr="005F381D" w:rsidRDefault="00222142" w:rsidP="00FB06DC">
                  <w:pPr>
                    <w:pStyle w:val="af9"/>
                    <w:rPr>
                      <w:b/>
                      <w:i/>
                      <w:sz w:val="24"/>
                    </w:rPr>
                  </w:pPr>
                  <w:r w:rsidRPr="005F381D">
                    <w:rPr>
                      <w:b/>
                      <w:i/>
                      <w:sz w:val="24"/>
                    </w:rPr>
                    <w:t>Критерий оценки</w:t>
                  </w:r>
                </w:p>
              </w:tc>
              <w:tc>
                <w:tcPr>
                  <w:tcW w:w="2256" w:type="dxa"/>
                </w:tcPr>
                <w:p w:rsidR="00222142" w:rsidRPr="005F381D" w:rsidRDefault="00222142" w:rsidP="00222142">
                  <w:pPr>
                    <w:pStyle w:val="af9"/>
                    <w:ind w:firstLine="0"/>
                    <w:rPr>
                      <w:b/>
                      <w:i/>
                      <w:sz w:val="24"/>
                    </w:rPr>
                  </w:pPr>
                  <w:r w:rsidRPr="005F381D">
                    <w:rPr>
                      <w:b/>
                      <w:i/>
                      <w:sz w:val="24"/>
                    </w:rPr>
                    <w:t xml:space="preserve">Значение </w:t>
                  </w:r>
                  <w:r w:rsidRPr="005F381D">
                    <w:rPr>
                      <w:i/>
                      <w:sz w:val="24"/>
                    </w:rPr>
                    <w:t>Кз</w:t>
                  </w:r>
                </w:p>
              </w:tc>
            </w:tr>
            <w:tr w:rsidR="00222142" w:rsidRPr="00222142" w:rsidTr="00A95F17">
              <w:tc>
                <w:tcPr>
                  <w:tcW w:w="4281" w:type="dxa"/>
                </w:tcPr>
                <w:p w:rsidR="00222142" w:rsidRPr="00A95F17" w:rsidRDefault="00A95F17" w:rsidP="00222142">
                  <w:pPr>
                    <w:pStyle w:val="af9"/>
                    <w:ind w:firstLine="0"/>
                    <w:rPr>
                      <w:sz w:val="24"/>
                      <w:highlight w:val="cyan"/>
                    </w:rPr>
                  </w:pPr>
                  <w:r w:rsidRPr="00A95F17">
                    <w:rPr>
                      <w:sz w:val="24"/>
                    </w:rPr>
                    <w:t>Размер дисконта</w:t>
                  </w:r>
                </w:p>
              </w:tc>
              <w:tc>
                <w:tcPr>
                  <w:tcW w:w="2256" w:type="dxa"/>
                </w:tcPr>
                <w:p w:rsidR="00222142" w:rsidRPr="00A95F17" w:rsidRDefault="00A95F17" w:rsidP="00222142">
                  <w:pPr>
                    <w:pStyle w:val="af9"/>
                    <w:ind w:firstLine="0"/>
                    <w:rPr>
                      <w:sz w:val="24"/>
                      <w:highlight w:val="cyan"/>
                    </w:rPr>
                  </w:pPr>
                  <w:r w:rsidRPr="00A95F17">
                    <w:rPr>
                      <w:sz w:val="24"/>
                    </w:rPr>
                    <w:t>0,60</w:t>
                  </w:r>
                </w:p>
              </w:tc>
            </w:tr>
            <w:tr w:rsidR="00222142" w:rsidRPr="00222142" w:rsidTr="00A95F17">
              <w:tc>
                <w:tcPr>
                  <w:tcW w:w="4281" w:type="dxa"/>
                </w:tcPr>
                <w:p w:rsidR="00222142" w:rsidRPr="00A95F17" w:rsidRDefault="00A95F17" w:rsidP="00222142">
                  <w:pPr>
                    <w:pStyle w:val="af9"/>
                    <w:ind w:firstLine="0"/>
                    <w:rPr>
                      <w:sz w:val="24"/>
                      <w:highlight w:val="cyan"/>
                    </w:rPr>
                  </w:pPr>
                  <w:r w:rsidRPr="00A95F17">
                    <w:rPr>
                      <w:sz w:val="24"/>
                    </w:rPr>
                    <w:t>Срок предоставления отсрочки платежей и/или величина ежемесячной кредитной суммы</w:t>
                  </w:r>
                </w:p>
              </w:tc>
              <w:tc>
                <w:tcPr>
                  <w:tcW w:w="2256" w:type="dxa"/>
                </w:tcPr>
                <w:p w:rsidR="00222142" w:rsidRPr="00A95F17" w:rsidRDefault="00A95F17" w:rsidP="00222142">
                  <w:pPr>
                    <w:pStyle w:val="af9"/>
                    <w:ind w:firstLine="0"/>
                    <w:rPr>
                      <w:sz w:val="24"/>
                    </w:rPr>
                  </w:pPr>
                  <w:r w:rsidRPr="00A95F17">
                    <w:rPr>
                      <w:sz w:val="24"/>
                    </w:rPr>
                    <w:t>0,20</w:t>
                  </w:r>
                </w:p>
              </w:tc>
            </w:tr>
            <w:tr w:rsidR="00222142" w:rsidRPr="00222142" w:rsidTr="00A95F17">
              <w:tc>
                <w:tcPr>
                  <w:tcW w:w="4281" w:type="dxa"/>
                </w:tcPr>
                <w:p w:rsidR="00222142" w:rsidRPr="00A95F17" w:rsidRDefault="00A95F17" w:rsidP="00222142">
                  <w:pPr>
                    <w:pStyle w:val="af9"/>
                    <w:ind w:firstLine="0"/>
                    <w:rPr>
                      <w:sz w:val="24"/>
                      <w:highlight w:val="cyan"/>
                    </w:rPr>
                  </w:pPr>
                  <w:r w:rsidRPr="00A95F17">
                    <w:rPr>
                      <w:sz w:val="24"/>
                    </w:rPr>
                    <w:t>Количество АЗС в городах и областях</w:t>
                  </w:r>
                </w:p>
              </w:tc>
              <w:tc>
                <w:tcPr>
                  <w:tcW w:w="2256" w:type="dxa"/>
                </w:tcPr>
                <w:p w:rsidR="00A95F17" w:rsidRPr="00A95F17" w:rsidRDefault="00A95F17" w:rsidP="00222142">
                  <w:pPr>
                    <w:pStyle w:val="af9"/>
                    <w:ind w:firstLine="0"/>
                    <w:rPr>
                      <w:sz w:val="24"/>
                    </w:rPr>
                  </w:pPr>
                  <w:r w:rsidRPr="00A95F17">
                    <w:rPr>
                      <w:sz w:val="24"/>
                    </w:rPr>
                    <w:t>0,20</w:t>
                  </w:r>
                </w:p>
              </w:tc>
            </w:tr>
          </w:tbl>
          <w:p w:rsidR="007D6548" w:rsidRPr="00F86FAA" w:rsidRDefault="007D6548" w:rsidP="003D3596">
            <w:pPr>
              <w:pStyle w:val="af9"/>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DF69CD" w:rsidRDefault="00221BE8" w:rsidP="007341C2">
            <w:pPr>
              <w:pStyle w:val="af9"/>
              <w:rPr>
                <w:i/>
                <w:sz w:val="24"/>
                <w:highlight w:val="cyan"/>
              </w:rPr>
            </w:pPr>
            <w:r w:rsidRPr="0029434A">
              <w:rPr>
                <w:sz w:val="24"/>
              </w:rPr>
              <w:t xml:space="preserve">1. </w:t>
            </w:r>
            <w:r w:rsidR="007341C2" w:rsidRPr="0029434A">
              <w:rPr>
                <w:sz w:val="24"/>
              </w:rPr>
              <w:t>Цена по договору, заключаемому по результатам</w:t>
            </w:r>
            <w:r w:rsidR="007341C2" w:rsidRPr="0029434A">
              <w:rPr>
                <w:i/>
                <w:sz w:val="24"/>
              </w:rPr>
              <w:t xml:space="preserve"> </w:t>
            </w:r>
            <w:r w:rsidR="007341C2" w:rsidRPr="00732C0C">
              <w:rPr>
                <w:sz w:val="24"/>
              </w:rPr>
              <w:t xml:space="preserve">проведения настоящего </w:t>
            </w:r>
            <w:r w:rsidR="00DF69CD" w:rsidRPr="00732C0C">
              <w:rPr>
                <w:sz w:val="24"/>
              </w:rPr>
              <w:t>Запроса предложений</w:t>
            </w:r>
            <w:r w:rsidR="007341C2" w:rsidRPr="00732C0C">
              <w:rPr>
                <w:sz w:val="24"/>
              </w:rPr>
              <w:t>, в процессе</w:t>
            </w:r>
            <w:r w:rsidR="007341C2" w:rsidRPr="00732C0C">
              <w:rPr>
                <w:i/>
                <w:sz w:val="24"/>
              </w:rPr>
              <w:t xml:space="preserve"> </w:t>
            </w:r>
            <w:r w:rsidR="007341C2" w:rsidRPr="00732C0C">
              <w:rPr>
                <w:sz w:val="24"/>
              </w:rPr>
              <w:t>исполнения договора может быть увеличена без проведения дополнительных конкурсных процедур на следующих условиях:</w:t>
            </w:r>
          </w:p>
          <w:p w:rsidR="007341C2" w:rsidRPr="00DF69CD" w:rsidRDefault="007341C2" w:rsidP="007341C2">
            <w:pPr>
              <w:pStyle w:val="af9"/>
              <w:rPr>
                <w:i/>
                <w:sz w:val="24"/>
                <w:highlight w:val="cyan"/>
              </w:rPr>
            </w:pPr>
            <w:r w:rsidRPr="00732C0C">
              <w:rPr>
                <w:sz w:val="24"/>
              </w:rPr>
              <w:t>Увеличение общей цены на поставляемые работы, услуги, товары за счет увеличения количества закупаемой продукции в процессе исполнения договора составит</w:t>
            </w:r>
            <w:r w:rsidRPr="00732C0C">
              <w:rPr>
                <w:i/>
                <w:sz w:val="24"/>
              </w:rPr>
              <w:t xml:space="preserve"> </w:t>
            </w:r>
            <w:r w:rsidR="00732C0C" w:rsidRPr="00732C0C">
              <w:rPr>
                <w:sz w:val="24"/>
              </w:rPr>
              <w:t xml:space="preserve">10 % </w:t>
            </w:r>
            <w:r w:rsidR="00732C0C">
              <w:rPr>
                <w:sz w:val="24"/>
              </w:rPr>
              <w:t xml:space="preserve">десять процентов) </w:t>
            </w:r>
            <w:r w:rsidR="00732C0C" w:rsidRPr="00732C0C">
              <w:rPr>
                <w:sz w:val="24"/>
              </w:rPr>
              <w:t>в год;</w:t>
            </w:r>
          </w:p>
          <w:p w:rsidR="007341C2" w:rsidRPr="00732C0C" w:rsidRDefault="00221BE8" w:rsidP="007341C2">
            <w:pPr>
              <w:pStyle w:val="-3"/>
              <w:numPr>
                <w:ilvl w:val="2"/>
                <w:numId w:val="0"/>
              </w:numPr>
              <w:tabs>
                <w:tab w:val="num" w:pos="1985"/>
              </w:tabs>
              <w:suppressAutoHyphens/>
              <w:ind w:firstLine="709"/>
              <w:rPr>
                <w:sz w:val="24"/>
              </w:rPr>
            </w:pPr>
            <w:r w:rsidRPr="00732C0C">
              <w:rPr>
                <w:sz w:val="24"/>
              </w:rPr>
              <w:t>2</w:t>
            </w:r>
            <w:r w:rsidR="007341C2" w:rsidRPr="00732C0C">
              <w:rPr>
                <w:sz w:val="24"/>
              </w:rPr>
              <w:t xml:space="preserve">. Победитель вправе направить </w:t>
            </w:r>
            <w:r w:rsidR="00DB6989" w:rsidRPr="00732C0C">
              <w:rPr>
                <w:sz w:val="24"/>
              </w:rPr>
              <w:t xml:space="preserve">Заказчику </w:t>
            </w:r>
            <w:r w:rsidR="007341C2" w:rsidRPr="00732C0C">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732C0C" w:rsidRDefault="007341C2" w:rsidP="007341C2">
            <w:pPr>
              <w:pStyle w:val="-3"/>
              <w:numPr>
                <w:ilvl w:val="2"/>
                <w:numId w:val="0"/>
              </w:numPr>
              <w:tabs>
                <w:tab w:val="num" w:pos="1985"/>
              </w:tabs>
              <w:suppressAutoHyphens/>
              <w:ind w:firstLine="709"/>
              <w:rPr>
                <w:sz w:val="24"/>
              </w:rPr>
            </w:pPr>
            <w:r w:rsidRPr="00732C0C">
              <w:rPr>
                <w:sz w:val="24"/>
              </w:rPr>
              <w:t xml:space="preserve">Указанные предложения должны быть получены </w:t>
            </w:r>
            <w:r w:rsidR="00DB6989" w:rsidRPr="00732C0C">
              <w:rPr>
                <w:sz w:val="24"/>
              </w:rPr>
              <w:t>Заказчиком</w:t>
            </w:r>
            <w:r w:rsidRPr="00732C0C">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732C0C" w:rsidRDefault="007341C2" w:rsidP="007341C2">
            <w:pPr>
              <w:pStyle w:val="-3"/>
              <w:numPr>
                <w:ilvl w:val="2"/>
                <w:numId w:val="0"/>
              </w:numPr>
              <w:tabs>
                <w:tab w:val="num" w:pos="1985"/>
              </w:tabs>
              <w:suppressAutoHyphens/>
              <w:ind w:firstLine="709"/>
              <w:rPr>
                <w:sz w:val="24"/>
              </w:rPr>
            </w:pPr>
            <w:r w:rsidRPr="00732C0C">
              <w:rPr>
                <w:sz w:val="24"/>
              </w:rPr>
              <w:t>Изменения могут касаться только положений договора, которые не были одним из оценочных критериев для выбора побе</w:t>
            </w:r>
            <w:r w:rsidR="00493AB2" w:rsidRPr="00732C0C">
              <w:rPr>
                <w:sz w:val="24"/>
              </w:rPr>
              <w:t>дителя, указанных в пункте 1</w:t>
            </w:r>
            <w:r w:rsidR="00DF69CD" w:rsidRPr="00732C0C">
              <w:rPr>
                <w:sz w:val="24"/>
              </w:rPr>
              <w:t>9</w:t>
            </w:r>
            <w:r w:rsidR="00493AB2" w:rsidRPr="00732C0C">
              <w:rPr>
                <w:sz w:val="24"/>
              </w:rPr>
              <w:t xml:space="preserve"> Информационной карты</w:t>
            </w:r>
            <w:r w:rsidRPr="00732C0C">
              <w:rPr>
                <w:sz w:val="24"/>
              </w:rPr>
              <w:t xml:space="preserve"> настоящей документации</w:t>
            </w:r>
            <w:r w:rsidR="00493AB2" w:rsidRPr="00732C0C">
              <w:rPr>
                <w:sz w:val="24"/>
              </w:rPr>
              <w:t xml:space="preserve"> о закупке</w:t>
            </w:r>
            <w:r w:rsidRPr="00732C0C">
              <w:rPr>
                <w:sz w:val="24"/>
              </w:rPr>
              <w:t>.</w:t>
            </w:r>
          </w:p>
          <w:p w:rsidR="007341C2" w:rsidRPr="00732C0C" w:rsidRDefault="007341C2" w:rsidP="007341C2">
            <w:pPr>
              <w:pStyle w:val="-3"/>
              <w:numPr>
                <w:ilvl w:val="2"/>
                <w:numId w:val="0"/>
              </w:numPr>
              <w:tabs>
                <w:tab w:val="num" w:pos="1985"/>
              </w:tabs>
              <w:suppressAutoHyphens/>
              <w:ind w:firstLine="709"/>
              <w:rPr>
                <w:sz w:val="24"/>
              </w:rPr>
            </w:pPr>
            <w:r w:rsidRPr="00732C0C">
              <w:rPr>
                <w:sz w:val="24"/>
              </w:rPr>
              <w:t xml:space="preserve">Внесение изменений в договор по предложениям победителя является правом </w:t>
            </w:r>
            <w:r w:rsidR="00DF69CD" w:rsidRPr="00732C0C">
              <w:rPr>
                <w:sz w:val="24"/>
              </w:rPr>
              <w:t>Заказчика</w:t>
            </w:r>
            <w:r w:rsidRPr="00732C0C">
              <w:rPr>
                <w:sz w:val="24"/>
              </w:rPr>
              <w:t xml:space="preserve"> и осуществляется по усмотрению</w:t>
            </w:r>
            <w:r w:rsidR="00777D7F" w:rsidRPr="00732C0C">
              <w:rPr>
                <w:sz w:val="24"/>
              </w:rPr>
              <w:t xml:space="preserve"> </w:t>
            </w:r>
            <w:r w:rsidR="00DF69CD" w:rsidRPr="00732C0C">
              <w:rPr>
                <w:sz w:val="24"/>
              </w:rPr>
              <w:t>Заказчика</w:t>
            </w:r>
            <w:r w:rsidRPr="00732C0C">
              <w:rPr>
                <w:sz w:val="24"/>
              </w:rPr>
              <w:t>.</w:t>
            </w:r>
          </w:p>
          <w:p w:rsidR="00736D40" w:rsidRPr="00732C0C" w:rsidRDefault="007341C2" w:rsidP="00DF69CD">
            <w:pPr>
              <w:pStyle w:val="-3"/>
              <w:numPr>
                <w:ilvl w:val="2"/>
                <w:numId w:val="0"/>
              </w:numPr>
              <w:tabs>
                <w:tab w:val="num" w:pos="1985"/>
              </w:tabs>
              <w:suppressAutoHyphens/>
              <w:ind w:firstLine="709"/>
              <w:rPr>
                <w:sz w:val="24"/>
                <w:highlight w:val="cyan"/>
              </w:rPr>
            </w:pPr>
            <w:r w:rsidRPr="00732C0C">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732C0C">
              <w:rPr>
                <w:sz w:val="24"/>
              </w:rPr>
              <w:t xml:space="preserve"> </w:t>
            </w:r>
            <w:r w:rsidR="00DF69CD" w:rsidRPr="00732C0C">
              <w:rPr>
                <w:sz w:val="24"/>
              </w:rPr>
              <w:t>Заказчиком</w:t>
            </w:r>
            <w:r w:rsidRPr="00732C0C">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Привлечение субподрядчиков, </w:t>
            </w:r>
            <w:r w:rsidRPr="00F86FAA">
              <w:rPr>
                <w:b/>
                <w:color w:val="auto"/>
              </w:rPr>
              <w:lastRenderedPageBreak/>
              <w:t>соисполнителей</w:t>
            </w:r>
          </w:p>
        </w:tc>
        <w:tc>
          <w:tcPr>
            <w:tcW w:w="6768" w:type="dxa"/>
          </w:tcPr>
          <w:p w:rsidR="007D6548" w:rsidRPr="00F86FAA" w:rsidRDefault="00C34F07" w:rsidP="00C34F07">
            <w:pPr>
              <w:pStyle w:val="19"/>
              <w:ind w:firstLine="0"/>
              <w:rPr>
                <w:sz w:val="24"/>
                <w:szCs w:val="24"/>
              </w:rPr>
            </w:pPr>
            <w:r>
              <w:rPr>
                <w:color w:val="000000" w:themeColor="text1"/>
                <w:sz w:val="24"/>
                <w:szCs w:val="24"/>
              </w:rPr>
              <w:lastRenderedPageBreak/>
              <w:t>Не допускается</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lastRenderedPageBreak/>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r w:rsidR="00221BE8">
        <w:rPr>
          <w:rFonts w:cs="Times New Roman"/>
          <w:i w:val="0"/>
        </w:rPr>
        <w:tab/>
      </w:r>
      <w:r>
        <w:rPr>
          <w:rFonts w:cs="Times New Roman"/>
          <w:i w:val="0"/>
        </w:rPr>
        <w:t>/</w:t>
      </w:r>
      <w:r w:rsidR="00732C0C">
        <w:rPr>
          <w:rFonts w:cs="Times New Roman"/>
          <w:i w:val="0"/>
        </w:rPr>
        <w:t>001</w:t>
      </w:r>
      <w:r>
        <w:rPr>
          <w:rFonts w:cs="Times New Roman"/>
          <w:i w:val="0"/>
        </w:rPr>
        <w:t>/</w:t>
      </w:r>
      <w:r w:rsidR="00732C0C">
        <w:rPr>
          <w:rFonts w:cs="Times New Roman"/>
          <w:i w:val="0"/>
        </w:rPr>
        <w:t>НКПСЕВ</w:t>
      </w:r>
      <w:r>
        <w:rPr>
          <w:rFonts w:cs="Times New Roman"/>
          <w:i w:val="0"/>
        </w:rPr>
        <w:t>/</w:t>
      </w:r>
      <w:r w:rsidR="00732C0C">
        <w:rPr>
          <w:rFonts w:cs="Times New Roman"/>
          <w:i w:val="0"/>
        </w:rPr>
        <w:t>0011</w:t>
      </w:r>
      <w:r>
        <w:rPr>
          <w:rFonts w:cs="Times New Roman"/>
          <w:i w:val="0"/>
        </w:rPr>
        <w:t xml:space="preserve"> </w:t>
      </w:r>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EF779C">
        <w:rPr>
          <w:szCs w:val="28"/>
          <w:u w:val="single"/>
        </w:rPr>
        <w:t>ЗП</w:t>
      </w:r>
      <w:r w:rsidRPr="00D17A81">
        <w:rPr>
          <w:szCs w:val="28"/>
          <w:u w:val="single"/>
        </w:rPr>
        <w:t>/</w:t>
      </w:r>
      <w:r w:rsidR="002D1D1E">
        <w:rPr>
          <w:szCs w:val="28"/>
          <w:u w:val="single"/>
        </w:rPr>
        <w:t>001</w:t>
      </w:r>
      <w:r w:rsidRPr="00D17A81">
        <w:rPr>
          <w:szCs w:val="28"/>
          <w:u w:val="single"/>
        </w:rPr>
        <w:t>/</w:t>
      </w:r>
      <w:r w:rsidR="002D1D1E">
        <w:rPr>
          <w:szCs w:val="28"/>
          <w:u w:val="single"/>
        </w:rPr>
        <w:t>НКПСЕВ</w:t>
      </w:r>
      <w:r w:rsidRPr="00D17A81">
        <w:rPr>
          <w:szCs w:val="28"/>
          <w:u w:val="single"/>
        </w:rPr>
        <w:t>/</w:t>
      </w:r>
      <w:r w:rsidR="002D1D1E">
        <w:rPr>
          <w:szCs w:val="28"/>
          <w:u w:val="single"/>
        </w:rPr>
        <w:t>0011</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D9253B">
      <w:pPr>
        <w:pStyle w:val="afc"/>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D9253B">
      <w:pPr>
        <w:pStyle w:val="afc"/>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D9253B">
      <w:pPr>
        <w:pStyle w:val="afc"/>
        <w:numPr>
          <w:ilvl w:val="0"/>
          <w:numId w:val="15"/>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D9253B">
      <w:pPr>
        <w:pStyle w:val="afc"/>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D9253B">
      <w:pPr>
        <w:numPr>
          <w:ilvl w:val="0"/>
          <w:numId w:val="16"/>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777D7F">
        <w:rPr>
          <w:i/>
          <w:sz w:val="28"/>
          <w:szCs w:val="20"/>
          <w:u w:val="single"/>
        </w:rPr>
        <w:t>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BE2157">
        <w:rPr>
          <w:sz w:val="28"/>
          <w:szCs w:val="20"/>
        </w:rPr>
        <w:t xml:space="preserve">) </w:t>
      </w:r>
      <w:r w:rsidR="00BE2157" w:rsidRPr="00D27A82">
        <w:rPr>
          <w:sz w:val="28"/>
          <w:szCs w:val="20"/>
        </w:rPr>
        <w:t xml:space="preserve">с даты, установленной </w:t>
      </w:r>
      <w:r w:rsidR="00BE2157" w:rsidRPr="007C2BCF">
        <w:rPr>
          <w:sz w:val="28"/>
          <w:szCs w:val="20"/>
        </w:rPr>
        <w:t xml:space="preserve">как день </w:t>
      </w:r>
      <w:r w:rsidR="00BE2157">
        <w:rPr>
          <w:sz w:val="28"/>
          <w:szCs w:val="20"/>
        </w:rPr>
        <w:t>вскрытия Заявок указанной в пункте 7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D9253B">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D9253B">
      <w:pPr>
        <w:numPr>
          <w:ilvl w:val="0"/>
          <w:numId w:val="16"/>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D9253B">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D9253B">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9"/>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9"/>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9"/>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9"/>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ОАО «ТрансКонтейнер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9"/>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9"/>
        <w:jc w:val="center"/>
        <w:rPr>
          <w:b/>
          <w:sz w:val="28"/>
          <w:szCs w:val="28"/>
        </w:rPr>
      </w:pPr>
    </w:p>
    <w:p w:rsidR="000954FB" w:rsidRDefault="000954FB" w:rsidP="000954FB">
      <w:pPr>
        <w:pStyle w:val="af9"/>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9"/>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9"/>
        <w:jc w:val="center"/>
        <w:rPr>
          <w:sz w:val="28"/>
          <w:szCs w:val="28"/>
        </w:rPr>
      </w:pPr>
    </w:p>
    <w:p w:rsidR="000954FB" w:rsidRPr="007415F9" w:rsidRDefault="000954FB" w:rsidP="000954FB">
      <w:pPr>
        <w:pStyle w:val="af9"/>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0954FB" w:rsidRDefault="000954FB" w:rsidP="000954FB">
      <w:pPr>
        <w:pStyle w:val="af9"/>
        <w:ind w:firstLine="0"/>
        <w:rPr>
          <w:sz w:val="28"/>
          <w:szCs w:val="28"/>
        </w:rPr>
      </w:pPr>
      <w:r w:rsidRPr="007415F9">
        <w:rPr>
          <w:sz w:val="28"/>
          <w:szCs w:val="28"/>
        </w:rPr>
        <w:tab/>
      </w:r>
    </w:p>
    <w:p w:rsidR="000954FB" w:rsidRDefault="000954FB" w:rsidP="000954FB">
      <w:pPr>
        <w:pStyle w:val="af9"/>
        <w:ind w:firstLine="696"/>
        <w:rPr>
          <w:sz w:val="28"/>
          <w:szCs w:val="28"/>
        </w:rPr>
      </w:pPr>
      <w:r w:rsidRPr="007415F9">
        <w:rPr>
          <w:sz w:val="28"/>
          <w:szCs w:val="28"/>
        </w:rPr>
        <w:t>Юридический адрес ________________________________________</w:t>
      </w:r>
    </w:p>
    <w:p w:rsidR="000954FB" w:rsidRDefault="000954FB" w:rsidP="000954FB">
      <w:pPr>
        <w:pStyle w:val="af9"/>
        <w:ind w:firstLine="696"/>
        <w:rPr>
          <w:sz w:val="28"/>
          <w:szCs w:val="28"/>
        </w:rPr>
      </w:pPr>
      <w:r w:rsidRPr="007415F9">
        <w:rPr>
          <w:sz w:val="28"/>
          <w:szCs w:val="28"/>
        </w:rPr>
        <w:t>Почтовый адрес ___________________________________________</w:t>
      </w:r>
    </w:p>
    <w:p w:rsidR="000954FB" w:rsidRDefault="000954FB" w:rsidP="00945B21">
      <w:pPr>
        <w:pStyle w:val="af9"/>
        <w:ind w:firstLine="696"/>
        <w:rPr>
          <w:sz w:val="28"/>
          <w:szCs w:val="28"/>
        </w:rPr>
      </w:pPr>
      <w:r w:rsidRPr="007415F9">
        <w:rPr>
          <w:sz w:val="28"/>
          <w:szCs w:val="28"/>
        </w:rPr>
        <w:t>Телефон (______) __________________________________________</w:t>
      </w:r>
    </w:p>
    <w:p w:rsidR="000954FB" w:rsidRDefault="000954FB" w:rsidP="000954FB">
      <w:pPr>
        <w:pStyle w:val="af9"/>
        <w:ind w:firstLine="698"/>
        <w:rPr>
          <w:sz w:val="28"/>
          <w:szCs w:val="28"/>
        </w:rPr>
      </w:pPr>
      <w:r w:rsidRPr="007415F9">
        <w:rPr>
          <w:sz w:val="28"/>
          <w:szCs w:val="28"/>
        </w:rPr>
        <w:t>Факс (______) _____________________________________________</w:t>
      </w:r>
    </w:p>
    <w:p w:rsidR="000954FB" w:rsidRDefault="000954FB" w:rsidP="000954FB">
      <w:pPr>
        <w:pStyle w:val="af9"/>
        <w:ind w:firstLine="698"/>
        <w:rPr>
          <w:sz w:val="28"/>
          <w:szCs w:val="28"/>
        </w:rPr>
      </w:pPr>
      <w:r w:rsidRPr="007415F9">
        <w:rPr>
          <w:sz w:val="28"/>
          <w:szCs w:val="28"/>
        </w:rPr>
        <w:t>Адрес электронной почты __________________@_______________</w:t>
      </w:r>
    </w:p>
    <w:p w:rsidR="000954FB" w:rsidRDefault="000954FB" w:rsidP="008D67F8">
      <w:pPr>
        <w:pStyle w:val="af9"/>
        <w:ind w:firstLine="698"/>
        <w:rPr>
          <w:sz w:val="28"/>
          <w:szCs w:val="28"/>
        </w:rPr>
      </w:pPr>
      <w:r w:rsidRPr="007415F9">
        <w:rPr>
          <w:sz w:val="28"/>
          <w:szCs w:val="28"/>
        </w:rPr>
        <w:tab/>
        <w:t>Зарегистрированный адрес офиса _____________________________</w:t>
      </w:r>
    </w:p>
    <w:p w:rsidR="000954FB" w:rsidRPr="007415F9" w:rsidRDefault="000954FB" w:rsidP="000954FB">
      <w:pPr>
        <w:pStyle w:val="af9"/>
        <w:ind w:firstLine="0"/>
        <w:rPr>
          <w:sz w:val="28"/>
          <w:szCs w:val="28"/>
        </w:rPr>
      </w:pPr>
    </w:p>
    <w:p w:rsidR="000954FB" w:rsidRDefault="000954FB" w:rsidP="000954FB">
      <w:pPr>
        <w:pStyle w:val="af9"/>
        <w:tabs>
          <w:tab w:val="left" w:pos="1080"/>
        </w:tabs>
        <w:ind w:firstLine="0"/>
        <w:rPr>
          <w:sz w:val="28"/>
          <w:szCs w:val="28"/>
        </w:rPr>
      </w:pPr>
      <w:r w:rsidRPr="007415F9">
        <w:rPr>
          <w:sz w:val="28"/>
          <w:szCs w:val="28"/>
        </w:rPr>
        <w:t>2. Руководитель</w:t>
      </w:r>
    </w:p>
    <w:p w:rsidR="000954FB" w:rsidRPr="007415F9" w:rsidRDefault="000954FB" w:rsidP="000954FB">
      <w:pPr>
        <w:pStyle w:val="af9"/>
        <w:tabs>
          <w:tab w:val="left" w:pos="1080"/>
        </w:tabs>
        <w:ind w:firstLine="0"/>
        <w:rPr>
          <w:sz w:val="28"/>
          <w:szCs w:val="28"/>
        </w:rPr>
      </w:pPr>
    </w:p>
    <w:p w:rsidR="000954FB" w:rsidRDefault="000954FB" w:rsidP="000954FB">
      <w:pPr>
        <w:pStyle w:val="af9"/>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9"/>
        <w:tabs>
          <w:tab w:val="left" w:pos="1080"/>
        </w:tabs>
        <w:ind w:firstLine="0"/>
        <w:rPr>
          <w:sz w:val="28"/>
          <w:szCs w:val="28"/>
        </w:rPr>
      </w:pPr>
    </w:p>
    <w:p w:rsidR="000954FB" w:rsidRPr="007415F9" w:rsidRDefault="000954FB" w:rsidP="000954FB">
      <w:pPr>
        <w:pStyle w:val="af9"/>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Default="000954FB" w:rsidP="000954FB">
      <w:pPr>
        <w:ind w:firstLine="540"/>
        <w:jc w:val="both"/>
        <w:rPr>
          <w:sz w:val="28"/>
          <w:szCs w:val="28"/>
        </w:rPr>
      </w:pP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9"/>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9"/>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9"/>
        <w:jc w:val="center"/>
        <w:rPr>
          <w:b/>
          <w:sz w:val="28"/>
          <w:szCs w:val="28"/>
        </w:rPr>
      </w:pPr>
    </w:p>
    <w:p w:rsidR="000954FB" w:rsidRPr="000802B7" w:rsidRDefault="000954FB" w:rsidP="000954FB">
      <w:pPr>
        <w:pStyle w:val="af9"/>
        <w:jc w:val="center"/>
        <w:rPr>
          <w:b/>
          <w:sz w:val="28"/>
          <w:szCs w:val="28"/>
        </w:rPr>
      </w:pPr>
    </w:p>
    <w:p w:rsidR="000954FB" w:rsidRDefault="000954FB" w:rsidP="00D9253B">
      <w:pPr>
        <w:pStyle w:val="af9"/>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9"/>
        <w:ind w:left="709" w:firstLine="0"/>
        <w:jc w:val="left"/>
        <w:rPr>
          <w:sz w:val="28"/>
          <w:szCs w:val="28"/>
        </w:rPr>
      </w:pPr>
    </w:p>
    <w:p w:rsidR="000954FB" w:rsidRDefault="000954FB" w:rsidP="00D9253B">
      <w:pPr>
        <w:pStyle w:val="af9"/>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9"/>
        <w:ind w:firstLine="0"/>
        <w:jc w:val="left"/>
        <w:rPr>
          <w:sz w:val="28"/>
          <w:szCs w:val="28"/>
        </w:rPr>
      </w:pPr>
    </w:p>
    <w:p w:rsidR="000954FB" w:rsidRDefault="000954FB" w:rsidP="00D9253B">
      <w:pPr>
        <w:pStyle w:val="af9"/>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9"/>
        <w:ind w:firstLine="0"/>
        <w:jc w:val="left"/>
        <w:rPr>
          <w:sz w:val="28"/>
          <w:szCs w:val="28"/>
        </w:rPr>
      </w:pPr>
    </w:p>
    <w:p w:rsidR="000954FB" w:rsidRDefault="000954FB" w:rsidP="00D9253B">
      <w:pPr>
        <w:pStyle w:val="af9"/>
        <w:numPr>
          <w:ilvl w:val="2"/>
          <w:numId w:val="17"/>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9"/>
        <w:ind w:left="709" w:firstLine="0"/>
        <w:jc w:val="left"/>
        <w:rPr>
          <w:sz w:val="28"/>
          <w:szCs w:val="28"/>
        </w:rPr>
      </w:pPr>
    </w:p>
    <w:p w:rsidR="000954FB" w:rsidRDefault="000954FB" w:rsidP="00D9253B">
      <w:pPr>
        <w:pStyle w:val="af9"/>
        <w:numPr>
          <w:ilvl w:val="2"/>
          <w:numId w:val="17"/>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9"/>
        <w:ind w:firstLine="0"/>
        <w:jc w:val="left"/>
        <w:rPr>
          <w:sz w:val="28"/>
          <w:szCs w:val="28"/>
        </w:rPr>
      </w:pPr>
    </w:p>
    <w:p w:rsidR="000954FB" w:rsidRDefault="000954FB" w:rsidP="00D9253B">
      <w:pPr>
        <w:pStyle w:val="af9"/>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9"/>
        <w:ind w:firstLine="0"/>
        <w:jc w:val="left"/>
        <w:rPr>
          <w:sz w:val="28"/>
          <w:szCs w:val="28"/>
        </w:rPr>
      </w:pPr>
    </w:p>
    <w:p w:rsidR="000954FB" w:rsidRDefault="000954FB" w:rsidP="00D9253B">
      <w:pPr>
        <w:pStyle w:val="af9"/>
        <w:numPr>
          <w:ilvl w:val="2"/>
          <w:numId w:val="17"/>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9"/>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635946">
        <w:rPr>
          <w:sz w:val="28"/>
          <w:szCs w:val="28"/>
        </w:rPr>
        <w:t xml:space="preserve">  </w:t>
      </w:r>
      <w:r w:rsidR="008D67F8">
        <w:rPr>
          <w:sz w:val="28"/>
          <w:szCs w:val="28"/>
        </w:rPr>
        <w:t xml:space="preserve">     </w:t>
      </w:r>
      <w:r>
        <w:rPr>
          <w:sz w:val="28"/>
          <w:szCs w:val="28"/>
        </w:rPr>
        <w:t>Запрос предложений</w:t>
      </w:r>
      <w:r w:rsidRPr="00AB21F4">
        <w:rPr>
          <w:sz w:val="28"/>
          <w:szCs w:val="28"/>
        </w:rPr>
        <w:t xml:space="preserve"> </w:t>
      </w:r>
      <w:r w:rsidR="008D67F8">
        <w:rPr>
          <w:sz w:val="28"/>
          <w:szCs w:val="28"/>
        </w:rPr>
        <w:t>№ ЗП/</w:t>
      </w:r>
      <w:r w:rsidR="00635946">
        <w:rPr>
          <w:sz w:val="28"/>
          <w:szCs w:val="28"/>
        </w:rPr>
        <w:t>001/НКПСЕВ/0011</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610" w:type="pct"/>
        <w:tblInd w:w="-743" w:type="dxa"/>
        <w:tblLayout w:type="fixed"/>
        <w:tblLook w:val="0000"/>
      </w:tblPr>
      <w:tblGrid>
        <w:gridCol w:w="567"/>
        <w:gridCol w:w="1278"/>
        <w:gridCol w:w="1340"/>
        <w:gridCol w:w="1083"/>
        <w:gridCol w:w="1256"/>
        <w:gridCol w:w="1207"/>
        <w:gridCol w:w="1289"/>
        <w:gridCol w:w="1765"/>
        <w:gridCol w:w="1271"/>
      </w:tblGrid>
      <w:tr w:rsidR="00B12257" w:rsidRPr="00384CDC" w:rsidTr="00B12257">
        <w:trPr>
          <w:trHeight w:val="2484"/>
        </w:trPr>
        <w:tc>
          <w:tcPr>
            <w:tcW w:w="256" w:type="pct"/>
            <w:tcBorders>
              <w:top w:val="single" w:sz="4" w:space="0" w:color="auto"/>
              <w:left w:val="single" w:sz="4" w:space="0" w:color="auto"/>
              <w:bottom w:val="single" w:sz="4" w:space="0" w:color="auto"/>
              <w:right w:val="single" w:sz="4" w:space="0" w:color="auto"/>
            </w:tcBorders>
            <w:vAlign w:val="center"/>
          </w:tcPr>
          <w:p w:rsidR="00B12257" w:rsidRPr="00384CDC" w:rsidRDefault="00B12257" w:rsidP="00BF6892">
            <w:pPr>
              <w:jc w:val="center"/>
            </w:pPr>
            <w:r w:rsidRPr="00384CDC">
              <w:t>№ п/п</w:t>
            </w:r>
          </w:p>
        </w:tc>
        <w:tc>
          <w:tcPr>
            <w:tcW w:w="578" w:type="pct"/>
            <w:tcBorders>
              <w:top w:val="single" w:sz="4" w:space="0" w:color="auto"/>
              <w:left w:val="single" w:sz="4" w:space="0" w:color="auto"/>
              <w:bottom w:val="single" w:sz="4" w:space="0" w:color="auto"/>
              <w:right w:val="single" w:sz="4" w:space="0" w:color="auto"/>
            </w:tcBorders>
            <w:vAlign w:val="center"/>
          </w:tcPr>
          <w:p w:rsidR="00B12257" w:rsidRPr="00384CDC" w:rsidRDefault="00B12257" w:rsidP="00BF6892">
            <w:pPr>
              <w:jc w:val="center"/>
            </w:pPr>
            <w:r w:rsidRPr="00384CDC">
              <w:t xml:space="preserve">Наименование </w:t>
            </w:r>
            <w:r>
              <w:t xml:space="preserve">товаров, </w:t>
            </w:r>
            <w:r w:rsidRPr="00384CDC">
              <w:t>работ</w:t>
            </w:r>
            <w:r>
              <w:t>, услуг</w:t>
            </w:r>
          </w:p>
          <w:p w:rsidR="00B12257" w:rsidRPr="00384CDC" w:rsidRDefault="00B12257" w:rsidP="00BF6892">
            <w:pPr>
              <w:jc w:val="center"/>
            </w:pPr>
          </w:p>
        </w:tc>
        <w:tc>
          <w:tcPr>
            <w:tcW w:w="606" w:type="pct"/>
            <w:tcBorders>
              <w:top w:val="single" w:sz="4" w:space="0" w:color="auto"/>
              <w:left w:val="single" w:sz="4" w:space="0" w:color="auto"/>
              <w:bottom w:val="single" w:sz="4" w:space="0" w:color="auto"/>
              <w:right w:val="single" w:sz="4" w:space="0" w:color="auto"/>
            </w:tcBorders>
            <w:vAlign w:val="center"/>
          </w:tcPr>
          <w:p w:rsidR="00B12257" w:rsidRPr="00384CDC" w:rsidRDefault="00B12257" w:rsidP="00BF6892">
            <w:pPr>
              <w:jc w:val="center"/>
            </w:pPr>
            <w:r>
              <w:t xml:space="preserve">Характеристики предпологаемого  товара </w:t>
            </w:r>
          </w:p>
        </w:tc>
        <w:tc>
          <w:tcPr>
            <w:tcW w:w="490" w:type="pct"/>
            <w:tcBorders>
              <w:top w:val="single" w:sz="4" w:space="0" w:color="auto"/>
              <w:left w:val="single" w:sz="4" w:space="0" w:color="auto"/>
              <w:bottom w:val="single" w:sz="4" w:space="0" w:color="auto"/>
              <w:right w:val="single" w:sz="4" w:space="0" w:color="auto"/>
            </w:tcBorders>
            <w:vAlign w:val="center"/>
          </w:tcPr>
          <w:p w:rsidR="00B12257" w:rsidRPr="00384CDC" w:rsidRDefault="00B12257" w:rsidP="00B12257">
            <w:pPr>
              <w:jc w:val="center"/>
            </w:pPr>
            <w:r>
              <w:t>Цена за единицу товара, работ, услуг в руб., без учета НДС</w:t>
            </w:r>
          </w:p>
        </w:tc>
        <w:tc>
          <w:tcPr>
            <w:tcW w:w="568" w:type="pct"/>
            <w:tcBorders>
              <w:top w:val="single" w:sz="4" w:space="0" w:color="auto"/>
              <w:left w:val="single" w:sz="4" w:space="0" w:color="auto"/>
              <w:bottom w:val="single" w:sz="4" w:space="0" w:color="auto"/>
              <w:right w:val="single" w:sz="4" w:space="0" w:color="auto"/>
            </w:tcBorders>
            <w:vAlign w:val="center"/>
          </w:tcPr>
          <w:p w:rsidR="00B12257" w:rsidRPr="00384CDC" w:rsidRDefault="00B12257" w:rsidP="00BF6892">
            <w:pPr>
              <w:jc w:val="center"/>
            </w:pPr>
            <w:r>
              <w:t>Количество поставляеммых товаров, работ, услуг</w:t>
            </w:r>
            <w:r w:rsidRPr="00384CDC">
              <w:t xml:space="preserve"> </w:t>
            </w:r>
          </w:p>
        </w:tc>
        <w:tc>
          <w:tcPr>
            <w:tcW w:w="546" w:type="pct"/>
            <w:tcBorders>
              <w:top w:val="single" w:sz="4" w:space="0" w:color="auto"/>
              <w:left w:val="single" w:sz="4" w:space="0" w:color="auto"/>
              <w:bottom w:val="single" w:sz="4" w:space="0" w:color="auto"/>
              <w:right w:val="single" w:sz="4" w:space="0" w:color="auto"/>
            </w:tcBorders>
            <w:vAlign w:val="center"/>
          </w:tcPr>
          <w:p w:rsidR="00B12257" w:rsidRPr="00384CDC" w:rsidRDefault="00B12257" w:rsidP="00BF6892">
            <w:pPr>
              <w:jc w:val="center"/>
            </w:pPr>
            <w:r>
              <w:t>Цена за весь покупаемый объем товаров, работ, услуг в руб., без учета НДС</w:t>
            </w:r>
          </w:p>
        </w:tc>
        <w:tc>
          <w:tcPr>
            <w:tcW w:w="583" w:type="pct"/>
            <w:tcBorders>
              <w:top w:val="single" w:sz="4" w:space="0" w:color="auto"/>
              <w:left w:val="single" w:sz="4" w:space="0" w:color="auto"/>
              <w:bottom w:val="single" w:sz="4" w:space="0" w:color="auto"/>
              <w:right w:val="single" w:sz="4" w:space="0" w:color="auto"/>
            </w:tcBorders>
            <w:vAlign w:val="center"/>
          </w:tcPr>
          <w:p w:rsidR="00B12257" w:rsidRPr="00384CDC" w:rsidRDefault="00B12257" w:rsidP="00BF6892">
            <w:pPr>
              <w:jc w:val="center"/>
            </w:pPr>
            <w:r>
              <w:t>Условия и порядок расчетов за поставку товаров, работ, услуг</w:t>
            </w:r>
          </w:p>
        </w:tc>
        <w:tc>
          <w:tcPr>
            <w:tcW w:w="798" w:type="pct"/>
            <w:tcBorders>
              <w:top w:val="single" w:sz="4" w:space="0" w:color="auto"/>
              <w:left w:val="nil"/>
              <w:bottom w:val="single" w:sz="4" w:space="0" w:color="auto"/>
              <w:right w:val="single" w:sz="4" w:space="0" w:color="auto"/>
            </w:tcBorders>
          </w:tcPr>
          <w:p w:rsidR="00B12257" w:rsidRPr="00384CDC" w:rsidRDefault="00B12257" w:rsidP="00BF6892">
            <w:pPr>
              <w:jc w:val="center"/>
            </w:pPr>
            <w:r>
              <w:t>Срок поставки товаров, выполнения работ, оказания услуг, в календ. днях</w:t>
            </w:r>
          </w:p>
        </w:tc>
        <w:tc>
          <w:tcPr>
            <w:tcW w:w="575" w:type="pct"/>
            <w:tcBorders>
              <w:top w:val="single" w:sz="4" w:space="0" w:color="auto"/>
              <w:left w:val="single" w:sz="4" w:space="0" w:color="auto"/>
              <w:bottom w:val="single" w:sz="4" w:space="0" w:color="auto"/>
              <w:right w:val="single" w:sz="4" w:space="0" w:color="auto"/>
            </w:tcBorders>
            <w:vAlign w:val="center"/>
          </w:tcPr>
          <w:p w:rsidR="00B12257" w:rsidRPr="00384CDC" w:rsidRDefault="00B12257" w:rsidP="00BF6892">
            <w:pPr>
              <w:jc w:val="center"/>
            </w:pPr>
            <w:r w:rsidRPr="00384CDC">
              <w:t>Гарантий</w:t>
            </w:r>
            <w:r>
              <w:t>-</w:t>
            </w:r>
            <w:r w:rsidRPr="00384CDC">
              <w:t>ный срок</w:t>
            </w:r>
            <w:r>
              <w:t>, мес.</w:t>
            </w:r>
          </w:p>
          <w:p w:rsidR="00B12257" w:rsidRPr="00384CDC" w:rsidRDefault="00B12257" w:rsidP="00BF6892">
            <w:pPr>
              <w:jc w:val="center"/>
            </w:pPr>
          </w:p>
        </w:tc>
      </w:tr>
      <w:tr w:rsidR="00B12257" w:rsidRPr="00384CDC" w:rsidTr="00B12257">
        <w:trPr>
          <w:trHeight w:val="255"/>
        </w:trPr>
        <w:tc>
          <w:tcPr>
            <w:tcW w:w="256" w:type="pct"/>
            <w:tcBorders>
              <w:top w:val="nil"/>
              <w:left w:val="single" w:sz="4" w:space="0" w:color="auto"/>
              <w:bottom w:val="single" w:sz="4" w:space="0" w:color="auto"/>
              <w:right w:val="single" w:sz="4" w:space="0" w:color="auto"/>
            </w:tcBorders>
            <w:noWrap/>
            <w:vAlign w:val="bottom"/>
          </w:tcPr>
          <w:p w:rsidR="00B12257" w:rsidRPr="00384CDC" w:rsidRDefault="00B12257" w:rsidP="00BF6892">
            <w:pPr>
              <w:jc w:val="center"/>
            </w:pPr>
            <w:r w:rsidRPr="00384CDC">
              <w:t>1</w:t>
            </w:r>
          </w:p>
        </w:tc>
        <w:tc>
          <w:tcPr>
            <w:tcW w:w="578" w:type="pct"/>
            <w:tcBorders>
              <w:top w:val="nil"/>
              <w:left w:val="nil"/>
              <w:bottom w:val="single" w:sz="4" w:space="0" w:color="auto"/>
              <w:right w:val="single" w:sz="4" w:space="0" w:color="auto"/>
            </w:tcBorders>
            <w:noWrap/>
            <w:vAlign w:val="bottom"/>
          </w:tcPr>
          <w:p w:rsidR="00B12257" w:rsidRPr="00384CDC" w:rsidRDefault="00B12257" w:rsidP="00BF6892">
            <w:pPr>
              <w:jc w:val="center"/>
            </w:pPr>
            <w:r w:rsidRPr="00384CDC">
              <w:t>2</w:t>
            </w:r>
          </w:p>
        </w:tc>
        <w:tc>
          <w:tcPr>
            <w:tcW w:w="606" w:type="pct"/>
            <w:tcBorders>
              <w:top w:val="single" w:sz="4" w:space="0" w:color="auto"/>
              <w:left w:val="nil"/>
              <w:bottom w:val="single" w:sz="4" w:space="0" w:color="auto"/>
              <w:right w:val="single" w:sz="4" w:space="0" w:color="auto"/>
            </w:tcBorders>
          </w:tcPr>
          <w:p w:rsidR="00B12257" w:rsidRPr="00384CDC" w:rsidRDefault="00B12257" w:rsidP="00BF6892">
            <w:pPr>
              <w:jc w:val="center"/>
            </w:pPr>
            <w:r w:rsidRPr="00384CDC">
              <w:t>3</w:t>
            </w:r>
          </w:p>
        </w:tc>
        <w:tc>
          <w:tcPr>
            <w:tcW w:w="490" w:type="pct"/>
            <w:tcBorders>
              <w:top w:val="single" w:sz="4" w:space="0" w:color="auto"/>
              <w:left w:val="single" w:sz="4" w:space="0" w:color="auto"/>
              <w:bottom w:val="single" w:sz="4" w:space="0" w:color="auto"/>
              <w:right w:val="single" w:sz="4" w:space="0" w:color="auto"/>
            </w:tcBorders>
          </w:tcPr>
          <w:p w:rsidR="00B12257" w:rsidRPr="00384CDC" w:rsidRDefault="00B12257" w:rsidP="00BF6892">
            <w:pPr>
              <w:jc w:val="center"/>
            </w:pPr>
            <w:r w:rsidRPr="00384CDC">
              <w:t>4</w:t>
            </w:r>
          </w:p>
        </w:tc>
        <w:tc>
          <w:tcPr>
            <w:tcW w:w="568" w:type="pct"/>
            <w:tcBorders>
              <w:top w:val="single" w:sz="4" w:space="0" w:color="auto"/>
              <w:left w:val="single" w:sz="4" w:space="0" w:color="auto"/>
              <w:bottom w:val="single" w:sz="4" w:space="0" w:color="auto"/>
              <w:right w:val="single" w:sz="4" w:space="0" w:color="auto"/>
            </w:tcBorders>
            <w:noWrap/>
            <w:vAlign w:val="bottom"/>
          </w:tcPr>
          <w:p w:rsidR="00B12257" w:rsidRPr="00384CDC" w:rsidRDefault="00B12257" w:rsidP="00BF6892">
            <w:pPr>
              <w:jc w:val="center"/>
            </w:pPr>
            <w:r w:rsidRPr="00384CDC">
              <w:t>5</w:t>
            </w:r>
          </w:p>
        </w:tc>
        <w:tc>
          <w:tcPr>
            <w:tcW w:w="546" w:type="pct"/>
            <w:tcBorders>
              <w:top w:val="single" w:sz="4" w:space="0" w:color="auto"/>
              <w:left w:val="nil"/>
              <w:bottom w:val="single" w:sz="4" w:space="0" w:color="auto"/>
              <w:right w:val="single" w:sz="4" w:space="0" w:color="auto"/>
            </w:tcBorders>
          </w:tcPr>
          <w:p w:rsidR="00B12257" w:rsidRPr="00384CDC" w:rsidRDefault="00B12257" w:rsidP="00BF6892">
            <w:pPr>
              <w:jc w:val="center"/>
            </w:pPr>
            <w:r>
              <w:t>6</w:t>
            </w:r>
          </w:p>
        </w:tc>
        <w:tc>
          <w:tcPr>
            <w:tcW w:w="583" w:type="pct"/>
            <w:tcBorders>
              <w:top w:val="single" w:sz="4" w:space="0" w:color="auto"/>
              <w:left w:val="single" w:sz="4" w:space="0" w:color="auto"/>
              <w:bottom w:val="single" w:sz="4" w:space="0" w:color="auto"/>
              <w:right w:val="single" w:sz="4" w:space="0" w:color="auto"/>
            </w:tcBorders>
            <w:noWrap/>
            <w:vAlign w:val="bottom"/>
          </w:tcPr>
          <w:p w:rsidR="00B12257" w:rsidRPr="00384CDC" w:rsidRDefault="00B12257" w:rsidP="00BF6892">
            <w:pPr>
              <w:jc w:val="center"/>
            </w:pPr>
            <w:r>
              <w:t>7</w:t>
            </w:r>
          </w:p>
        </w:tc>
        <w:tc>
          <w:tcPr>
            <w:tcW w:w="798" w:type="pct"/>
            <w:tcBorders>
              <w:top w:val="single" w:sz="4" w:space="0" w:color="auto"/>
              <w:left w:val="nil"/>
              <w:bottom w:val="single" w:sz="4" w:space="0" w:color="auto"/>
              <w:right w:val="single" w:sz="4" w:space="0" w:color="auto"/>
            </w:tcBorders>
          </w:tcPr>
          <w:p w:rsidR="00B12257" w:rsidRDefault="00B12257" w:rsidP="00BF6892">
            <w:pPr>
              <w:jc w:val="center"/>
            </w:pPr>
            <w:r>
              <w:t>8</w:t>
            </w:r>
          </w:p>
        </w:tc>
        <w:tc>
          <w:tcPr>
            <w:tcW w:w="575" w:type="pct"/>
            <w:tcBorders>
              <w:top w:val="single" w:sz="4" w:space="0" w:color="auto"/>
              <w:left w:val="single" w:sz="4" w:space="0" w:color="auto"/>
              <w:bottom w:val="single" w:sz="4" w:space="0" w:color="auto"/>
              <w:right w:val="single" w:sz="4" w:space="0" w:color="auto"/>
            </w:tcBorders>
            <w:noWrap/>
            <w:vAlign w:val="bottom"/>
          </w:tcPr>
          <w:p w:rsidR="00B12257" w:rsidRPr="00384CDC" w:rsidRDefault="00B12257" w:rsidP="00BF6892">
            <w:pPr>
              <w:jc w:val="center"/>
            </w:pPr>
            <w:r>
              <w:t>9</w:t>
            </w:r>
          </w:p>
        </w:tc>
      </w:tr>
      <w:tr w:rsidR="00B12257" w:rsidRPr="00384CDC" w:rsidTr="00B12257">
        <w:trPr>
          <w:trHeight w:val="315"/>
        </w:trPr>
        <w:tc>
          <w:tcPr>
            <w:tcW w:w="256" w:type="pct"/>
            <w:tcBorders>
              <w:top w:val="nil"/>
              <w:left w:val="single" w:sz="4" w:space="0" w:color="auto"/>
              <w:bottom w:val="single" w:sz="4" w:space="0" w:color="auto"/>
              <w:right w:val="single" w:sz="4" w:space="0" w:color="auto"/>
            </w:tcBorders>
            <w:noWrap/>
            <w:vAlign w:val="bottom"/>
          </w:tcPr>
          <w:p w:rsidR="00B12257" w:rsidRPr="00384CDC" w:rsidRDefault="00B12257" w:rsidP="00BF6892">
            <w:pPr>
              <w:jc w:val="center"/>
            </w:pPr>
          </w:p>
        </w:tc>
        <w:tc>
          <w:tcPr>
            <w:tcW w:w="578" w:type="pct"/>
            <w:tcBorders>
              <w:top w:val="nil"/>
              <w:left w:val="nil"/>
              <w:bottom w:val="single" w:sz="4" w:space="0" w:color="auto"/>
              <w:right w:val="single" w:sz="4" w:space="0" w:color="auto"/>
            </w:tcBorders>
            <w:noWrap/>
            <w:vAlign w:val="bottom"/>
          </w:tcPr>
          <w:p w:rsidR="00B12257" w:rsidRPr="00384CDC" w:rsidRDefault="00B12257" w:rsidP="00BF6892">
            <w:pPr>
              <w:jc w:val="center"/>
            </w:pPr>
          </w:p>
        </w:tc>
        <w:tc>
          <w:tcPr>
            <w:tcW w:w="606" w:type="pct"/>
            <w:tcBorders>
              <w:top w:val="single" w:sz="4" w:space="0" w:color="auto"/>
              <w:left w:val="nil"/>
              <w:bottom w:val="single" w:sz="4" w:space="0" w:color="auto"/>
              <w:right w:val="single" w:sz="4" w:space="0" w:color="auto"/>
            </w:tcBorders>
          </w:tcPr>
          <w:p w:rsidR="00B12257" w:rsidRPr="00384CDC" w:rsidRDefault="00B12257" w:rsidP="00BF6892">
            <w:pPr>
              <w:jc w:val="center"/>
            </w:pPr>
          </w:p>
        </w:tc>
        <w:tc>
          <w:tcPr>
            <w:tcW w:w="490" w:type="pct"/>
            <w:tcBorders>
              <w:top w:val="single" w:sz="4" w:space="0" w:color="auto"/>
              <w:left w:val="single" w:sz="4" w:space="0" w:color="auto"/>
              <w:bottom w:val="single" w:sz="4" w:space="0" w:color="auto"/>
              <w:right w:val="single" w:sz="4" w:space="0" w:color="auto"/>
            </w:tcBorders>
          </w:tcPr>
          <w:p w:rsidR="00B12257" w:rsidRPr="00384CDC" w:rsidRDefault="00B12257" w:rsidP="00BF6892">
            <w:pPr>
              <w:jc w:val="center"/>
            </w:pPr>
          </w:p>
        </w:tc>
        <w:tc>
          <w:tcPr>
            <w:tcW w:w="568" w:type="pct"/>
            <w:tcBorders>
              <w:top w:val="single" w:sz="4" w:space="0" w:color="auto"/>
              <w:left w:val="single" w:sz="4" w:space="0" w:color="auto"/>
              <w:bottom w:val="single" w:sz="4" w:space="0" w:color="auto"/>
              <w:right w:val="single" w:sz="4" w:space="0" w:color="auto"/>
            </w:tcBorders>
            <w:noWrap/>
            <w:vAlign w:val="bottom"/>
          </w:tcPr>
          <w:p w:rsidR="00B12257" w:rsidRPr="00384CDC" w:rsidRDefault="00B12257" w:rsidP="00BF6892">
            <w:pPr>
              <w:jc w:val="center"/>
            </w:pPr>
          </w:p>
        </w:tc>
        <w:tc>
          <w:tcPr>
            <w:tcW w:w="546" w:type="pct"/>
            <w:tcBorders>
              <w:top w:val="single" w:sz="4" w:space="0" w:color="auto"/>
              <w:left w:val="nil"/>
              <w:bottom w:val="single" w:sz="4" w:space="0" w:color="auto"/>
              <w:right w:val="single" w:sz="4" w:space="0" w:color="auto"/>
            </w:tcBorders>
          </w:tcPr>
          <w:p w:rsidR="00B12257" w:rsidRPr="00384CDC" w:rsidRDefault="00B12257" w:rsidP="00BF6892">
            <w:pPr>
              <w:jc w:val="center"/>
            </w:pPr>
          </w:p>
        </w:tc>
        <w:tc>
          <w:tcPr>
            <w:tcW w:w="583" w:type="pct"/>
            <w:tcBorders>
              <w:top w:val="single" w:sz="4" w:space="0" w:color="auto"/>
              <w:left w:val="single" w:sz="4" w:space="0" w:color="auto"/>
              <w:bottom w:val="single" w:sz="4" w:space="0" w:color="auto"/>
              <w:right w:val="single" w:sz="4" w:space="0" w:color="auto"/>
            </w:tcBorders>
            <w:noWrap/>
            <w:vAlign w:val="bottom"/>
          </w:tcPr>
          <w:p w:rsidR="00B12257" w:rsidRPr="00384CDC" w:rsidRDefault="00B12257" w:rsidP="00BF6892">
            <w:pPr>
              <w:jc w:val="center"/>
            </w:pPr>
          </w:p>
        </w:tc>
        <w:tc>
          <w:tcPr>
            <w:tcW w:w="798" w:type="pct"/>
            <w:tcBorders>
              <w:top w:val="nil"/>
              <w:left w:val="nil"/>
              <w:bottom w:val="single" w:sz="4" w:space="0" w:color="auto"/>
              <w:right w:val="single" w:sz="4" w:space="0" w:color="auto"/>
            </w:tcBorders>
          </w:tcPr>
          <w:p w:rsidR="00B12257" w:rsidRPr="00384CDC" w:rsidRDefault="00B12257" w:rsidP="00BF6892">
            <w:pPr>
              <w:jc w:val="center"/>
            </w:pPr>
          </w:p>
        </w:tc>
        <w:tc>
          <w:tcPr>
            <w:tcW w:w="575" w:type="pct"/>
            <w:tcBorders>
              <w:top w:val="nil"/>
              <w:left w:val="single" w:sz="4" w:space="0" w:color="auto"/>
              <w:bottom w:val="single" w:sz="4" w:space="0" w:color="auto"/>
              <w:right w:val="single" w:sz="4" w:space="0" w:color="auto"/>
            </w:tcBorders>
            <w:noWrap/>
            <w:vAlign w:val="bottom"/>
          </w:tcPr>
          <w:p w:rsidR="00B12257" w:rsidRPr="00384CDC" w:rsidRDefault="00B12257" w:rsidP="00BF6892">
            <w:pPr>
              <w:jc w:val="center"/>
            </w:pPr>
          </w:p>
        </w:tc>
      </w:tr>
      <w:tr w:rsidR="00B12257" w:rsidRPr="00384CDC" w:rsidTr="00B12257">
        <w:trPr>
          <w:trHeight w:val="335"/>
        </w:trPr>
        <w:tc>
          <w:tcPr>
            <w:tcW w:w="834" w:type="pct"/>
            <w:gridSpan w:val="2"/>
            <w:tcBorders>
              <w:top w:val="nil"/>
              <w:left w:val="single" w:sz="4" w:space="0" w:color="auto"/>
              <w:bottom w:val="single" w:sz="4" w:space="0" w:color="auto"/>
              <w:right w:val="single" w:sz="4" w:space="0" w:color="auto"/>
            </w:tcBorders>
            <w:noWrap/>
            <w:vAlign w:val="bottom"/>
          </w:tcPr>
          <w:p w:rsidR="00B12257" w:rsidRPr="00384CDC" w:rsidRDefault="00B12257" w:rsidP="00BF6892">
            <w:pPr>
              <w:jc w:val="right"/>
            </w:pPr>
            <w:r w:rsidRPr="00384CDC">
              <w:t>Итого:</w:t>
            </w:r>
          </w:p>
        </w:tc>
        <w:tc>
          <w:tcPr>
            <w:tcW w:w="606" w:type="pct"/>
            <w:tcBorders>
              <w:top w:val="single" w:sz="4" w:space="0" w:color="auto"/>
              <w:left w:val="nil"/>
              <w:bottom w:val="single" w:sz="4" w:space="0" w:color="auto"/>
              <w:right w:val="single" w:sz="4" w:space="0" w:color="auto"/>
            </w:tcBorders>
          </w:tcPr>
          <w:p w:rsidR="00B12257" w:rsidRPr="00384CDC" w:rsidRDefault="00B12257" w:rsidP="00A71A28">
            <w:pPr>
              <w:jc w:val="center"/>
            </w:pPr>
          </w:p>
        </w:tc>
        <w:tc>
          <w:tcPr>
            <w:tcW w:w="490" w:type="pct"/>
            <w:tcBorders>
              <w:top w:val="single" w:sz="4" w:space="0" w:color="auto"/>
              <w:left w:val="single" w:sz="4" w:space="0" w:color="auto"/>
              <w:bottom w:val="single" w:sz="4" w:space="0" w:color="auto"/>
              <w:right w:val="single" w:sz="4" w:space="0" w:color="auto"/>
            </w:tcBorders>
          </w:tcPr>
          <w:p w:rsidR="00B12257" w:rsidRPr="00384CDC" w:rsidRDefault="00B12257" w:rsidP="00A71A28">
            <w:pPr>
              <w:jc w:val="center"/>
            </w:pPr>
          </w:p>
        </w:tc>
        <w:tc>
          <w:tcPr>
            <w:tcW w:w="568" w:type="pct"/>
            <w:tcBorders>
              <w:top w:val="single" w:sz="4" w:space="0" w:color="auto"/>
              <w:left w:val="single" w:sz="4" w:space="0" w:color="auto"/>
              <w:bottom w:val="single" w:sz="4" w:space="0" w:color="auto"/>
              <w:right w:val="single" w:sz="4" w:space="0" w:color="auto"/>
            </w:tcBorders>
            <w:noWrap/>
            <w:vAlign w:val="center"/>
          </w:tcPr>
          <w:p w:rsidR="00B12257" w:rsidRPr="00384CDC" w:rsidRDefault="00B12257" w:rsidP="00A71A28">
            <w:pPr>
              <w:jc w:val="center"/>
            </w:pPr>
          </w:p>
        </w:tc>
        <w:tc>
          <w:tcPr>
            <w:tcW w:w="546" w:type="pct"/>
            <w:tcBorders>
              <w:top w:val="single" w:sz="4" w:space="0" w:color="auto"/>
              <w:left w:val="nil"/>
              <w:bottom w:val="single" w:sz="4" w:space="0" w:color="auto"/>
              <w:right w:val="single" w:sz="4" w:space="0" w:color="auto"/>
            </w:tcBorders>
          </w:tcPr>
          <w:p w:rsidR="00B12257" w:rsidRPr="00384CDC" w:rsidRDefault="00B12257" w:rsidP="00A71A28">
            <w:pPr>
              <w:jc w:val="center"/>
            </w:pPr>
            <w:r>
              <w:t>-</w:t>
            </w:r>
          </w:p>
        </w:tc>
        <w:tc>
          <w:tcPr>
            <w:tcW w:w="583" w:type="pct"/>
            <w:tcBorders>
              <w:top w:val="single" w:sz="4" w:space="0" w:color="auto"/>
              <w:left w:val="single" w:sz="4" w:space="0" w:color="auto"/>
              <w:bottom w:val="single" w:sz="4" w:space="0" w:color="auto"/>
              <w:right w:val="single" w:sz="4" w:space="0" w:color="auto"/>
            </w:tcBorders>
            <w:noWrap/>
            <w:vAlign w:val="center"/>
          </w:tcPr>
          <w:p w:rsidR="00B12257" w:rsidRPr="00384CDC" w:rsidRDefault="00B12257" w:rsidP="00A71A28">
            <w:pPr>
              <w:jc w:val="center"/>
            </w:pPr>
            <w:r w:rsidRPr="00384CDC">
              <w:t>-</w:t>
            </w:r>
          </w:p>
        </w:tc>
        <w:tc>
          <w:tcPr>
            <w:tcW w:w="798" w:type="pct"/>
            <w:tcBorders>
              <w:top w:val="nil"/>
              <w:left w:val="nil"/>
              <w:bottom w:val="single" w:sz="4" w:space="0" w:color="auto"/>
              <w:right w:val="single" w:sz="4" w:space="0" w:color="auto"/>
            </w:tcBorders>
          </w:tcPr>
          <w:p w:rsidR="00B12257" w:rsidRPr="00384CDC" w:rsidRDefault="00B12257" w:rsidP="00A71A28">
            <w:pPr>
              <w:jc w:val="center"/>
            </w:pPr>
          </w:p>
        </w:tc>
        <w:tc>
          <w:tcPr>
            <w:tcW w:w="575" w:type="pct"/>
            <w:tcBorders>
              <w:top w:val="nil"/>
              <w:left w:val="single" w:sz="4" w:space="0" w:color="auto"/>
              <w:bottom w:val="single" w:sz="4" w:space="0" w:color="auto"/>
              <w:right w:val="single" w:sz="4" w:space="0" w:color="auto"/>
            </w:tcBorders>
            <w:noWrap/>
            <w:vAlign w:val="center"/>
          </w:tcPr>
          <w:p w:rsidR="00B12257" w:rsidRPr="00384CDC" w:rsidRDefault="00B12257" w:rsidP="00A71A28">
            <w:pPr>
              <w:jc w:val="center"/>
            </w:pPr>
            <w:r w:rsidRPr="00384CDC">
              <w:t>-</w:t>
            </w:r>
          </w:p>
        </w:tc>
      </w:tr>
    </w:tbl>
    <w:p w:rsidR="000954FB" w:rsidRPr="000379F8" w:rsidRDefault="000954FB" w:rsidP="000954FB">
      <w:pPr>
        <w:ind w:firstLine="567"/>
        <w:jc w:val="both"/>
        <w:rPr>
          <w:color w:val="BFBFBF"/>
          <w:sz w:val="28"/>
          <w:szCs w:val="28"/>
        </w:rPr>
      </w:pPr>
    </w:p>
    <w:p w:rsidR="000954FB" w:rsidRDefault="000954FB" w:rsidP="000954FB">
      <w:pPr>
        <w:pStyle w:val="afc"/>
        <w:jc w:val="both"/>
        <w:rPr>
          <w:szCs w:val="28"/>
        </w:rPr>
      </w:pPr>
      <w:r w:rsidRPr="00205668">
        <w:rPr>
          <w:szCs w:val="28"/>
        </w:rPr>
        <w:t xml:space="preserve">1. 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
    <w:p w:rsidR="000954FB" w:rsidRDefault="000954FB" w:rsidP="000954FB">
      <w:pPr>
        <w:pStyle w:val="afc"/>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0954FB" w:rsidRDefault="000954FB" w:rsidP="000954FB">
      <w:pPr>
        <w:pStyle w:val="afc"/>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0954FB" w:rsidRPr="00721D0D" w:rsidRDefault="000954FB" w:rsidP="000954FB">
      <w:pPr>
        <w:pStyle w:val="afc"/>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c"/>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B12C5">
        <w:rPr>
          <w:i/>
          <w:sz w:val="24"/>
          <w:szCs w:val="24"/>
        </w:rPr>
        <w:t>)</w:t>
      </w:r>
      <w:r w:rsidR="00BE2157">
        <w:t xml:space="preserve"> </w:t>
      </w:r>
      <w:r w:rsidR="00BE2157" w:rsidRPr="00D27A82">
        <w:t xml:space="preserve">с даты, установленной </w:t>
      </w:r>
      <w:r w:rsidR="00BE2157" w:rsidRPr="007C2BCF">
        <w:t xml:space="preserve">как день </w:t>
      </w:r>
      <w:r w:rsidR="00BE2157">
        <w:t>вскрытия Заявок указанной в пункте 7 Информационной карты</w:t>
      </w:r>
      <w:r w:rsidRPr="00721D0D">
        <w:rPr>
          <w:i/>
          <w:sz w:val="24"/>
          <w:szCs w:val="24"/>
        </w:rPr>
        <w:t>.</w:t>
      </w:r>
    </w:p>
    <w:p w:rsidR="000954FB" w:rsidRPr="00205668" w:rsidRDefault="000954FB" w:rsidP="000954FB">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 xml:space="preserve">(выполнить работы, оказать услуги, поставить </w:t>
      </w:r>
      <w:r w:rsidRPr="00721D0D">
        <w:rPr>
          <w:i/>
          <w:sz w:val="24"/>
          <w:szCs w:val="24"/>
        </w:rPr>
        <w:lastRenderedPageBreak/>
        <w:t>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c"/>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Pr>
          <w:szCs w:val="28"/>
        </w:rPr>
        <w:t>З</w:t>
      </w:r>
      <w:r w:rsidR="00BC1922">
        <w:rPr>
          <w:szCs w:val="28"/>
        </w:rPr>
        <w:t>апросе предложений</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c"/>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0954FB">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954FB" w:rsidRPr="002062E0" w:rsidRDefault="000954FB" w:rsidP="000954FB">
      <w:pPr>
        <w:pStyle w:val="afc"/>
        <w:jc w:val="both"/>
        <w:rPr>
          <w:b/>
          <w:szCs w:val="28"/>
        </w:rPr>
      </w:pPr>
      <w:r w:rsidRPr="00205668">
        <w:rPr>
          <w:szCs w:val="28"/>
        </w:rPr>
        <w:t> </w:t>
      </w:r>
      <w:r w:rsidRPr="002062E0">
        <w:rPr>
          <w:b/>
          <w:szCs w:val="28"/>
        </w:rPr>
        <w:t>Следующие приложения являются неотъемлемой частью настоящего финансово-коммерческого предложения:</w:t>
      </w:r>
    </w:p>
    <w:p w:rsidR="000954FB" w:rsidRPr="002062E0" w:rsidRDefault="00A5715A" w:rsidP="003C62FF">
      <w:pPr>
        <w:pStyle w:val="af9"/>
        <w:ind w:firstLine="851"/>
        <w:jc w:val="left"/>
        <w:rPr>
          <w:rFonts w:eastAsia="Times New Roman"/>
          <w:sz w:val="28"/>
          <w:szCs w:val="28"/>
        </w:rPr>
      </w:pPr>
      <w:r w:rsidRPr="002062E0">
        <w:rPr>
          <w:rFonts w:eastAsia="Times New Roman"/>
          <w:sz w:val="28"/>
          <w:szCs w:val="28"/>
        </w:rPr>
        <w:t>1) Приложение №1 –</w:t>
      </w:r>
      <w:r w:rsidR="003C62FF" w:rsidRPr="002062E0">
        <w:rPr>
          <w:rFonts w:eastAsia="Times New Roman"/>
          <w:sz w:val="28"/>
          <w:szCs w:val="28"/>
        </w:rPr>
        <w:t xml:space="preserve"> Ф</w:t>
      </w:r>
      <w:r w:rsidRPr="002062E0">
        <w:rPr>
          <w:rFonts w:eastAsia="Times New Roman"/>
          <w:sz w:val="28"/>
          <w:szCs w:val="28"/>
        </w:rPr>
        <w:t>орма заявки на изготовление смарт-карт;</w:t>
      </w:r>
    </w:p>
    <w:p w:rsidR="00A5715A" w:rsidRPr="002062E0" w:rsidRDefault="00A5715A" w:rsidP="003C62FF">
      <w:pPr>
        <w:pStyle w:val="af9"/>
        <w:ind w:firstLine="851"/>
        <w:jc w:val="left"/>
        <w:rPr>
          <w:rFonts w:eastAsia="Times New Roman"/>
          <w:sz w:val="28"/>
          <w:szCs w:val="28"/>
        </w:rPr>
      </w:pPr>
      <w:r w:rsidRPr="002062E0">
        <w:rPr>
          <w:rFonts w:eastAsia="Times New Roman"/>
          <w:sz w:val="28"/>
          <w:szCs w:val="28"/>
        </w:rPr>
        <w:t xml:space="preserve">2) Приложение №2 </w:t>
      </w:r>
      <w:r w:rsidR="003C62FF" w:rsidRPr="002062E0">
        <w:rPr>
          <w:rFonts w:eastAsia="Times New Roman"/>
          <w:sz w:val="28"/>
          <w:szCs w:val="28"/>
        </w:rPr>
        <w:t>–</w:t>
      </w:r>
      <w:r w:rsidRPr="002062E0">
        <w:rPr>
          <w:rFonts w:eastAsia="Times New Roman"/>
          <w:sz w:val="28"/>
          <w:szCs w:val="28"/>
        </w:rPr>
        <w:t xml:space="preserve"> </w:t>
      </w:r>
      <w:r w:rsidR="003C62FF" w:rsidRPr="002062E0">
        <w:rPr>
          <w:rFonts w:eastAsia="Times New Roman"/>
          <w:sz w:val="28"/>
          <w:szCs w:val="28"/>
        </w:rPr>
        <w:t>Инструкция по использованию смарт-карт;</w:t>
      </w:r>
    </w:p>
    <w:p w:rsidR="003C62FF" w:rsidRDefault="003C62FF" w:rsidP="003C62FF">
      <w:pPr>
        <w:pStyle w:val="af9"/>
        <w:ind w:firstLine="851"/>
        <w:jc w:val="left"/>
        <w:rPr>
          <w:rFonts w:eastAsia="Times New Roman"/>
          <w:sz w:val="28"/>
          <w:szCs w:val="28"/>
        </w:rPr>
      </w:pPr>
      <w:r w:rsidRPr="002062E0">
        <w:rPr>
          <w:rFonts w:eastAsia="Times New Roman"/>
          <w:sz w:val="28"/>
          <w:szCs w:val="28"/>
        </w:rPr>
        <w:t>3) Приложение №3 – Перечень АЗС, осуществляемых отпуск нефтепродуктов по смарт-картам.</w:t>
      </w:r>
    </w:p>
    <w:p w:rsidR="000954FB" w:rsidRPr="00205668" w:rsidRDefault="000954FB" w:rsidP="000954FB">
      <w:pPr>
        <w:pStyle w:val="af9"/>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9"/>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9"/>
        <w:ind w:firstLine="0"/>
        <w:jc w:val="right"/>
        <w:rPr>
          <w:sz w:val="28"/>
          <w:szCs w:val="28"/>
        </w:rPr>
      </w:pPr>
      <w:r w:rsidRPr="00C97E49">
        <w:rPr>
          <w:sz w:val="28"/>
          <w:szCs w:val="28"/>
        </w:rPr>
        <w:lastRenderedPageBreak/>
        <w:t>Приложение № 4</w:t>
      </w:r>
    </w:p>
    <w:p w:rsidR="000954FB" w:rsidRDefault="000954FB" w:rsidP="000954FB">
      <w:pPr>
        <w:pStyle w:val="af9"/>
        <w:ind w:firstLine="0"/>
        <w:jc w:val="right"/>
        <w:rPr>
          <w:sz w:val="28"/>
          <w:szCs w:val="28"/>
        </w:rPr>
      </w:pPr>
      <w:r w:rsidRPr="00C97E49">
        <w:rPr>
          <w:sz w:val="28"/>
          <w:szCs w:val="28"/>
        </w:rPr>
        <w:t>к документации о закупке</w:t>
      </w:r>
    </w:p>
    <w:p w:rsidR="000954FB" w:rsidRPr="00C97E49" w:rsidRDefault="000954FB" w:rsidP="000954FB">
      <w:pPr>
        <w:pStyle w:val="af9"/>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7C51E1">
        <w:rPr>
          <w:b/>
          <w:bCs/>
          <w:sz w:val="28"/>
          <w:szCs w:val="28"/>
        </w:rPr>
        <w:t>З</w:t>
      </w:r>
      <w:r>
        <w:rPr>
          <w:b/>
          <w:bCs/>
          <w:sz w:val="28"/>
          <w:szCs w:val="28"/>
        </w:rPr>
        <w:t>апроса  предложений</w:t>
      </w:r>
      <w:r w:rsidRPr="00C97E49">
        <w:rPr>
          <w:b/>
          <w:bCs/>
          <w:sz w:val="28"/>
          <w:szCs w:val="28"/>
        </w:rPr>
        <w:t xml:space="preserve"> № </w:t>
      </w:r>
      <w:r w:rsidR="008921EE">
        <w:rPr>
          <w:b/>
          <w:bCs/>
          <w:sz w:val="28"/>
          <w:szCs w:val="28"/>
        </w:rPr>
        <w:t>ЗП/001/НКПСЕВ/0011</w:t>
      </w:r>
      <w:r w:rsidRPr="00C97E49">
        <w:rPr>
          <w:b/>
          <w:bCs/>
          <w:sz w:val="28"/>
          <w:szCs w:val="28"/>
        </w:rPr>
        <w:t>,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29"/>
        <w:gridCol w:w="4570"/>
        <w:gridCol w:w="1966"/>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8921EE">
            <w:pPr>
              <w:jc w:val="center"/>
            </w:pPr>
            <w:r w:rsidRPr="00E96FF5">
              <w:t xml:space="preserve">Дата и номер договора </w:t>
            </w:r>
            <w:r w:rsidR="001779A3" w:rsidRPr="00E96FF5">
              <w:t>(</w:t>
            </w:r>
            <w:r w:rsidR="001779A3">
              <w:t>прилагаются</w:t>
            </w:r>
            <w:r w:rsidR="001779A3" w:rsidRPr="00E96FF5">
              <w:t xml:space="preserve"> копи</w:t>
            </w:r>
            <w:r w:rsidR="001779A3">
              <w:t>и договоров</w:t>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1779A3">
            <w:pPr>
              <w:jc w:val="center"/>
            </w:pPr>
            <w:r w:rsidRPr="00C97E49">
              <w:t xml:space="preserve">Наименование </w:t>
            </w:r>
            <w:r w:rsidR="001779A3">
              <w:t>контрагента</w:t>
            </w:r>
            <w:r w:rsidRPr="00C97E49">
              <w:t xml:space="preserve">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9"/>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9"/>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9"/>
        <w:ind w:firstLine="0"/>
        <w:jc w:val="left"/>
        <w:rPr>
          <w:sz w:val="28"/>
          <w:szCs w:val="28"/>
        </w:rPr>
      </w:pPr>
    </w:p>
    <w:p w:rsidR="000954FB" w:rsidRPr="008921EE" w:rsidRDefault="000954FB" w:rsidP="000954FB">
      <w:pPr>
        <w:pStyle w:val="af9"/>
        <w:ind w:firstLine="0"/>
        <w:jc w:val="center"/>
        <w:rPr>
          <w:b/>
          <w:sz w:val="40"/>
          <w:szCs w:val="40"/>
        </w:rPr>
      </w:pPr>
      <w:r w:rsidRPr="008921EE">
        <w:rPr>
          <w:b/>
          <w:sz w:val="40"/>
          <w:szCs w:val="40"/>
        </w:rPr>
        <w:t>ПРОЕКТ ДОГОВОРА</w:t>
      </w:r>
    </w:p>
    <w:p w:rsidR="000A0182" w:rsidRDefault="000A0182" w:rsidP="000A0182">
      <w:pPr>
        <w:widowControl w:val="0"/>
        <w:autoSpaceDE w:val="0"/>
        <w:autoSpaceDN w:val="0"/>
        <w:adjustRightInd w:val="0"/>
        <w:spacing w:before="60"/>
        <w:jc w:val="both"/>
        <w:rPr>
          <w:rFonts w:ascii="Times New Roman CYR" w:hAnsi="Times New Roman CYR" w:cs="Times New Roman CYR"/>
          <w:b/>
          <w:bCs/>
        </w:rPr>
      </w:pPr>
      <w:r>
        <w:rPr>
          <w:rFonts w:ascii="Times New Roman CYR" w:hAnsi="Times New Roman CYR" w:cs="Times New Roman CYR"/>
          <w:b/>
          <w:bCs/>
        </w:rPr>
        <w:t xml:space="preserve">                                                                 </w:t>
      </w:r>
    </w:p>
    <w:p w:rsidR="000A0182" w:rsidRDefault="000A0182" w:rsidP="000A0182">
      <w:pPr>
        <w:widowControl w:val="0"/>
        <w:autoSpaceDE w:val="0"/>
        <w:autoSpaceDN w:val="0"/>
        <w:adjustRightInd w:val="0"/>
        <w:spacing w:before="60"/>
        <w:jc w:val="both"/>
        <w:rPr>
          <w:rFonts w:ascii="Times New Roman CYR" w:hAnsi="Times New Roman CYR" w:cs="Times New Roman CYR"/>
          <w:b/>
          <w:bCs/>
        </w:rPr>
      </w:pPr>
    </w:p>
    <w:p w:rsidR="000A0182" w:rsidRDefault="000A0182" w:rsidP="000A0182">
      <w:pPr>
        <w:widowControl w:val="0"/>
        <w:autoSpaceDE w:val="0"/>
        <w:autoSpaceDN w:val="0"/>
        <w:adjustRightInd w:val="0"/>
        <w:spacing w:before="60"/>
        <w:jc w:val="center"/>
        <w:rPr>
          <w:rFonts w:ascii="Times New Roman CYR" w:hAnsi="Times New Roman CYR" w:cs="Times New Roman CYR"/>
          <w:b/>
          <w:bCs/>
        </w:rPr>
      </w:pPr>
      <w:r w:rsidRPr="00356F37">
        <w:rPr>
          <w:rFonts w:ascii="Times New Roman CYR" w:hAnsi="Times New Roman CYR" w:cs="Times New Roman CYR"/>
          <w:b/>
          <w:bCs/>
        </w:rPr>
        <w:t>Договор поставки  №</w:t>
      </w:r>
    </w:p>
    <w:p w:rsidR="000A0182" w:rsidRDefault="000A0182" w:rsidP="000A0182">
      <w:pPr>
        <w:widowControl w:val="0"/>
        <w:autoSpaceDE w:val="0"/>
        <w:autoSpaceDN w:val="0"/>
        <w:adjustRightInd w:val="0"/>
        <w:spacing w:before="60"/>
        <w:jc w:val="both"/>
        <w:rPr>
          <w:rFonts w:ascii="Times New Roman CYR" w:hAnsi="Times New Roman CYR" w:cs="Times New Roman CYR"/>
          <w:b/>
          <w:bCs/>
        </w:rPr>
      </w:pPr>
    </w:p>
    <w:p w:rsidR="000A0182" w:rsidRDefault="000A0182" w:rsidP="000A0182">
      <w:pPr>
        <w:widowControl w:val="0"/>
        <w:autoSpaceDE w:val="0"/>
        <w:autoSpaceDN w:val="0"/>
        <w:adjustRightInd w:val="0"/>
        <w:spacing w:before="60"/>
        <w:jc w:val="both"/>
        <w:rPr>
          <w:rFonts w:ascii="Times New Roman CYR" w:hAnsi="Times New Roman CYR" w:cs="Times New Roman CYR"/>
          <w:b/>
          <w:bCs/>
        </w:rPr>
      </w:pPr>
    </w:p>
    <w:p w:rsidR="000A0182" w:rsidRDefault="000A0182" w:rsidP="000A0182">
      <w:pPr>
        <w:widowControl w:val="0"/>
        <w:autoSpaceDE w:val="0"/>
        <w:autoSpaceDN w:val="0"/>
        <w:adjustRightInd w:val="0"/>
        <w:spacing w:before="60"/>
        <w:jc w:val="both"/>
        <w:rPr>
          <w:rFonts w:ascii="Times New Roman CYR" w:hAnsi="Times New Roman CYR" w:cs="Times New Roman CYR"/>
        </w:rPr>
      </w:pPr>
    </w:p>
    <w:p w:rsidR="000A0182" w:rsidRPr="00163B40" w:rsidRDefault="000A0182" w:rsidP="000A0182">
      <w:pPr>
        <w:widowControl w:val="0"/>
        <w:autoSpaceDE w:val="0"/>
        <w:autoSpaceDN w:val="0"/>
        <w:adjustRightInd w:val="0"/>
        <w:spacing w:after="40"/>
        <w:ind w:right="-1"/>
        <w:jc w:val="both"/>
        <w:rPr>
          <w:rFonts w:ascii="Times New Roman CYR" w:hAnsi="Times New Roman CYR" w:cs="Times New Roman CYR"/>
        </w:rPr>
      </w:pPr>
      <w:r>
        <w:rPr>
          <w:rFonts w:ascii="Times New Roman CYR" w:hAnsi="Times New Roman CYR" w:cs="Times New Roman CYR"/>
        </w:rPr>
        <w:t xml:space="preserve">  г. Ярославль</w:t>
      </w:r>
      <w:r>
        <w:rPr>
          <w:rFonts w:ascii="Times New Roman CYR" w:hAnsi="Times New Roman CYR" w:cs="Times New Roman CYR"/>
        </w:rPr>
        <w:tab/>
      </w:r>
      <w:r>
        <w:rPr>
          <w:rFonts w:ascii="Times New Roman CYR" w:hAnsi="Times New Roman CYR" w:cs="Times New Roman CYR"/>
        </w:rPr>
        <w:tab/>
        <w:t xml:space="preserve">                                                                     «___» ___________ 20___ г.</w:t>
      </w:r>
    </w:p>
    <w:p w:rsidR="000954FB" w:rsidRDefault="000954FB" w:rsidP="000954FB">
      <w:pPr>
        <w:rPr>
          <w:b/>
          <w:i/>
          <w:sz w:val="28"/>
          <w:szCs w:val="28"/>
        </w:rPr>
      </w:pPr>
    </w:p>
    <w:p w:rsidR="00A71A28" w:rsidRPr="00A71A28" w:rsidRDefault="00A71A28" w:rsidP="00A71A28">
      <w:pPr>
        <w:ind w:right="-1" w:firstLine="720"/>
        <w:jc w:val="both"/>
      </w:pPr>
      <w:r w:rsidRPr="00A71A28">
        <w:t xml:space="preserve">Открытое акционерное общество «Центр по перевозке грузов в контейнерах «ТрансКонтейнер» (ОАО «ТрансКонтейнер»), именуемое в дальнейшем «Покупатель», в лице  Директора филиала ОАО «ТрансКонтейнер»,  действующего  на  основании                                                                                            </w:t>
      </w:r>
      <w:r w:rsidRPr="00A71A28">
        <w:rPr>
          <w:i/>
          <w:iCs/>
        </w:rPr>
        <w:t xml:space="preserve">            </w:t>
      </w:r>
      <w:r w:rsidRPr="00A71A28">
        <w:rPr>
          <w:i/>
          <w:iCs/>
          <w:color w:val="FFFFFF"/>
          <w:vertAlign w:val="superscript"/>
        </w:rPr>
        <w:t>(</w:t>
      </w:r>
      <w:r w:rsidRPr="00A71A28">
        <w:rPr>
          <w:i/>
          <w:iCs/>
          <w:vertAlign w:val="superscript"/>
        </w:rPr>
        <w:t xml:space="preserve">                                 (должность, Ф.И.О. – полностью)</w:t>
      </w:r>
      <w:r w:rsidRPr="00A71A28">
        <w:t xml:space="preserve"> </w:t>
      </w:r>
    </w:p>
    <w:p w:rsidR="00A71A28" w:rsidRPr="00A71A28" w:rsidRDefault="00A71A28" w:rsidP="00A71A28">
      <w:pPr>
        <w:ind w:right="-1"/>
        <w:jc w:val="both"/>
      </w:pPr>
      <w:r w:rsidRPr="00A71A28">
        <w:t>_____________________________________________________________________________,</w:t>
      </w:r>
    </w:p>
    <w:p w:rsidR="00A71A28" w:rsidRPr="00A71A28" w:rsidRDefault="00A71A28" w:rsidP="00A71A28">
      <w:pPr>
        <w:ind w:right="-1"/>
        <w:jc w:val="both"/>
        <w:rPr>
          <w:vertAlign w:val="superscript"/>
        </w:rPr>
      </w:pPr>
      <w:r w:rsidRPr="00A71A28">
        <w:rPr>
          <w:i/>
          <w:iCs/>
          <w:vertAlign w:val="superscript"/>
        </w:rPr>
        <w:t>(указывается документ, уполномочивающий лицо на заключение настоящего  Договора, например: устав, доверенность от __________  № ____)</w:t>
      </w:r>
    </w:p>
    <w:p w:rsidR="00A71A28" w:rsidRPr="00A71A28" w:rsidRDefault="00A71A28" w:rsidP="00A71A28">
      <w:pPr>
        <w:ind w:right="-1"/>
        <w:jc w:val="both"/>
      </w:pPr>
      <w:r w:rsidRPr="00A71A28">
        <w:t xml:space="preserve">с одной стороны, и ____________________________________________________________,  </w:t>
      </w:r>
    </w:p>
    <w:p w:rsidR="00A71A28" w:rsidRPr="00A71A28" w:rsidRDefault="00A71A28" w:rsidP="00A71A28">
      <w:pPr>
        <w:ind w:right="-1"/>
        <w:jc w:val="both"/>
        <w:rPr>
          <w:i/>
          <w:vertAlign w:val="superscript"/>
        </w:rPr>
      </w:pPr>
      <w:r w:rsidRPr="00A71A28">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A71A28" w:rsidRPr="00A71A28" w:rsidRDefault="00A71A28" w:rsidP="00A71A28">
      <w:pPr>
        <w:ind w:right="-1"/>
        <w:jc w:val="both"/>
      </w:pPr>
      <w:r w:rsidRPr="00A71A28">
        <w:t xml:space="preserve">именуемое в дальнейшем «Поставщик», в лице __________________________________, </w:t>
      </w:r>
    </w:p>
    <w:p w:rsidR="00A71A28" w:rsidRPr="00A71A28" w:rsidRDefault="00A71A28" w:rsidP="00A71A28">
      <w:pPr>
        <w:ind w:right="-1"/>
        <w:jc w:val="both"/>
      </w:pPr>
      <w:r w:rsidRPr="00A71A28">
        <w:rPr>
          <w:i/>
          <w:vertAlign w:val="superscript"/>
        </w:rPr>
        <w:t xml:space="preserve">                                                                                                                        (должность, Ф.И.О. - полностью)</w:t>
      </w:r>
    </w:p>
    <w:p w:rsidR="00A71A28" w:rsidRPr="00A71A28" w:rsidRDefault="00A71A28" w:rsidP="00A71A28">
      <w:pPr>
        <w:ind w:right="-1"/>
        <w:jc w:val="both"/>
      </w:pPr>
      <w:r w:rsidRPr="00A71A28">
        <w:t>действующего  на основании ____________________________________________________,</w:t>
      </w:r>
    </w:p>
    <w:p w:rsidR="00A71A28" w:rsidRPr="00A71A28" w:rsidRDefault="00A71A28" w:rsidP="00A71A28">
      <w:pPr>
        <w:ind w:right="-1"/>
        <w:jc w:val="both"/>
        <w:rPr>
          <w:i/>
          <w:vertAlign w:val="superscript"/>
        </w:rPr>
      </w:pPr>
      <w:r w:rsidRPr="00A71A28">
        <w:rPr>
          <w:i/>
          <w:vertAlign w:val="superscript"/>
        </w:rPr>
        <w:t xml:space="preserve">                                                                     (указывается документ,  уполномочивающий  лицо на заключение настоящего  Договора, например: устава/, доверенность от «__»_______№ __ и т.д)</w:t>
      </w:r>
    </w:p>
    <w:p w:rsidR="00A71A28" w:rsidRPr="00A71A28" w:rsidRDefault="00A71A28" w:rsidP="00A71A28">
      <w:pPr>
        <w:ind w:right="-1"/>
        <w:jc w:val="both"/>
      </w:pPr>
      <w:r w:rsidRPr="00A71A28">
        <w:t>с другой стороны, именуемые в дальнейшем «Стороны», заключили настоящий договор поставки (далее – «Договор») о нижеследующем:</w:t>
      </w:r>
    </w:p>
    <w:p w:rsidR="002B3AAD" w:rsidRPr="00174791" w:rsidRDefault="002B3AAD" w:rsidP="002B3AAD">
      <w:pPr>
        <w:ind w:right="-1"/>
        <w:jc w:val="both"/>
      </w:pPr>
    </w:p>
    <w:p w:rsidR="00DC0007" w:rsidRDefault="00DC0007" w:rsidP="00D9253B">
      <w:pPr>
        <w:numPr>
          <w:ilvl w:val="0"/>
          <w:numId w:val="25"/>
        </w:numPr>
        <w:suppressAutoHyphens w:val="0"/>
        <w:jc w:val="center"/>
        <w:rPr>
          <w:b/>
          <w:bCs/>
        </w:rPr>
      </w:pPr>
      <w:r>
        <w:rPr>
          <w:b/>
          <w:bCs/>
        </w:rPr>
        <w:t>Предмет Договора</w:t>
      </w:r>
    </w:p>
    <w:p w:rsidR="00DC0007" w:rsidRDefault="00DC0007" w:rsidP="00DC0007">
      <w:pPr>
        <w:rPr>
          <w:b/>
          <w:bCs/>
        </w:rPr>
      </w:pPr>
    </w:p>
    <w:p w:rsidR="00DC0007" w:rsidRDefault="00DC0007" w:rsidP="00DC0007">
      <w:pPr>
        <w:tabs>
          <w:tab w:val="left" w:pos="0"/>
        </w:tabs>
        <w:ind w:right="-1" w:firstLine="567"/>
        <w:jc w:val="both"/>
        <w:rPr>
          <w:spacing w:val="-2"/>
          <w:sz w:val="20"/>
          <w:szCs w:val="20"/>
        </w:rPr>
      </w:pPr>
      <w:r w:rsidRPr="00DB21B6">
        <w:rPr>
          <w:sz w:val="20"/>
          <w:szCs w:val="20"/>
        </w:rPr>
        <w:t>1.1.</w:t>
      </w:r>
      <w:r>
        <w:t xml:space="preserve"> </w:t>
      </w:r>
      <w:r>
        <w:rPr>
          <w:spacing w:val="-2"/>
          <w:sz w:val="20"/>
          <w:szCs w:val="20"/>
        </w:rPr>
        <w:t>Поставщик, действуя от своего имени и на основании договоров с ТО, обязуется передать Покупателю Товары, а Покупатель обязуется принять их и оплатить.</w:t>
      </w:r>
    </w:p>
    <w:p w:rsidR="00DC0007" w:rsidRDefault="00DC0007" w:rsidP="00DC0007">
      <w:pPr>
        <w:tabs>
          <w:tab w:val="left" w:pos="1080"/>
        </w:tabs>
        <w:ind w:left="567"/>
        <w:jc w:val="both"/>
        <w:rPr>
          <w:spacing w:val="-4"/>
          <w:sz w:val="20"/>
          <w:szCs w:val="20"/>
        </w:rPr>
      </w:pPr>
      <w:r>
        <w:rPr>
          <w:spacing w:val="-2"/>
          <w:sz w:val="20"/>
          <w:szCs w:val="20"/>
        </w:rPr>
        <w:t xml:space="preserve">1.2. Покупатель получает Товары непосредственно на ТО. </w:t>
      </w:r>
    </w:p>
    <w:p w:rsidR="00DC0007" w:rsidRDefault="00DC0007" w:rsidP="00DC0007">
      <w:pPr>
        <w:tabs>
          <w:tab w:val="left" w:pos="1080"/>
        </w:tabs>
        <w:ind w:firstLine="567"/>
        <w:jc w:val="both"/>
        <w:rPr>
          <w:spacing w:val="-4"/>
          <w:sz w:val="20"/>
          <w:szCs w:val="20"/>
        </w:rPr>
      </w:pPr>
      <w:r>
        <w:rPr>
          <w:spacing w:val="-2"/>
          <w:sz w:val="20"/>
          <w:szCs w:val="20"/>
        </w:rPr>
        <w:t xml:space="preserve">1.3. Право собственности на Товары переходит к Покупателю в момент их непосредственного получения на ТО. </w:t>
      </w:r>
    </w:p>
    <w:p w:rsidR="00DC0007" w:rsidRDefault="00DC0007" w:rsidP="00DC0007">
      <w:pPr>
        <w:tabs>
          <w:tab w:val="left" w:pos="1080"/>
        </w:tabs>
        <w:ind w:firstLine="567"/>
        <w:jc w:val="both"/>
        <w:rPr>
          <w:spacing w:val="-4"/>
          <w:sz w:val="20"/>
          <w:szCs w:val="20"/>
        </w:rPr>
      </w:pPr>
      <w:r>
        <w:rPr>
          <w:spacing w:val="-2"/>
          <w:sz w:val="20"/>
          <w:szCs w:val="20"/>
        </w:rPr>
        <w:t xml:space="preserve">1.4. При получении Товаров Покупатель принимает на себя безусловные обязательства по </w:t>
      </w:r>
      <w:r>
        <w:rPr>
          <w:spacing w:val="-4"/>
          <w:sz w:val="20"/>
          <w:szCs w:val="20"/>
        </w:rPr>
        <w:t xml:space="preserve">перечислению в адрес Поставщика денежных средств в их оплату </w:t>
      </w:r>
      <w:r>
        <w:rPr>
          <w:spacing w:val="-2"/>
          <w:sz w:val="20"/>
          <w:szCs w:val="20"/>
        </w:rPr>
        <w:t xml:space="preserve">в объеме, порядке и на условиях, предусмотренных настоящим Договором. </w:t>
      </w:r>
    </w:p>
    <w:p w:rsidR="00DC0007" w:rsidRDefault="00DC0007" w:rsidP="00DC0007">
      <w:pPr>
        <w:tabs>
          <w:tab w:val="left" w:pos="1080"/>
          <w:tab w:val="num" w:pos="1142"/>
        </w:tabs>
        <w:ind w:left="567"/>
        <w:jc w:val="both"/>
        <w:rPr>
          <w:spacing w:val="-4"/>
          <w:sz w:val="20"/>
          <w:szCs w:val="20"/>
        </w:rPr>
      </w:pPr>
      <w:r>
        <w:rPr>
          <w:spacing w:val="-2"/>
          <w:sz w:val="20"/>
          <w:szCs w:val="20"/>
        </w:rPr>
        <w:t>1.5.Товары в рамках настоящего Договора приобретаются на ТО с использованием Карт.</w:t>
      </w:r>
    </w:p>
    <w:p w:rsidR="00DC0007" w:rsidRDefault="00DC0007" w:rsidP="00DC0007">
      <w:pPr>
        <w:tabs>
          <w:tab w:val="left" w:pos="1080"/>
        </w:tabs>
        <w:ind w:left="540"/>
        <w:jc w:val="both"/>
        <w:rPr>
          <w:spacing w:val="-4"/>
          <w:sz w:val="20"/>
          <w:szCs w:val="20"/>
        </w:rPr>
      </w:pPr>
    </w:p>
    <w:p w:rsidR="00DC0007" w:rsidRDefault="00DC0007" w:rsidP="00D9253B">
      <w:pPr>
        <w:numPr>
          <w:ilvl w:val="0"/>
          <w:numId w:val="26"/>
        </w:numPr>
        <w:suppressAutoHyphens w:val="0"/>
        <w:ind w:left="0" w:firstLine="567"/>
        <w:jc w:val="center"/>
        <w:rPr>
          <w:b/>
          <w:bCs/>
          <w:sz w:val="22"/>
          <w:szCs w:val="22"/>
        </w:rPr>
      </w:pPr>
      <w:r>
        <w:rPr>
          <w:b/>
          <w:bCs/>
        </w:rPr>
        <w:t>Цена Договора и порядок расчетов</w:t>
      </w:r>
    </w:p>
    <w:p w:rsidR="00DC0007" w:rsidRDefault="00DC0007" w:rsidP="00DC0007">
      <w:pPr>
        <w:ind w:left="567"/>
        <w:rPr>
          <w:b/>
          <w:bCs/>
        </w:rPr>
      </w:pPr>
    </w:p>
    <w:p w:rsidR="00DC0007" w:rsidRDefault="00DC0007" w:rsidP="00D9253B">
      <w:pPr>
        <w:numPr>
          <w:ilvl w:val="1"/>
          <w:numId w:val="27"/>
        </w:numPr>
        <w:tabs>
          <w:tab w:val="num" w:pos="0"/>
          <w:tab w:val="left" w:pos="1080"/>
        </w:tabs>
        <w:suppressAutoHyphens w:val="0"/>
        <w:ind w:left="0" w:firstLine="540"/>
        <w:jc w:val="both"/>
        <w:rPr>
          <w:spacing w:val="-4"/>
          <w:sz w:val="20"/>
          <w:szCs w:val="20"/>
        </w:rPr>
      </w:pPr>
      <w:r>
        <w:rPr>
          <w:spacing w:val="-2"/>
          <w:sz w:val="20"/>
          <w:szCs w:val="20"/>
        </w:rPr>
        <w:t>Расчеты по настоящему договору производятся в рублях РФ в безналичном порядке путем перечисления денежных средств  платежными поручениями со стороны Покупателя.</w:t>
      </w:r>
    </w:p>
    <w:p w:rsidR="00DC0007" w:rsidRPr="00DC78EC" w:rsidRDefault="00DC0007" w:rsidP="00D9253B">
      <w:pPr>
        <w:numPr>
          <w:ilvl w:val="1"/>
          <w:numId w:val="27"/>
        </w:numPr>
        <w:tabs>
          <w:tab w:val="num" w:pos="0"/>
          <w:tab w:val="left" w:pos="1080"/>
        </w:tabs>
        <w:suppressAutoHyphens w:val="0"/>
        <w:ind w:left="0" w:firstLine="540"/>
        <w:jc w:val="both"/>
        <w:rPr>
          <w:spacing w:val="-4"/>
          <w:sz w:val="20"/>
          <w:szCs w:val="20"/>
        </w:rPr>
      </w:pPr>
      <w:r w:rsidRPr="00DC78EC">
        <w:rPr>
          <w:spacing w:val="-2"/>
          <w:sz w:val="20"/>
          <w:szCs w:val="20"/>
        </w:rPr>
        <w:t xml:space="preserve">Покупатель обязан оплачивать Товары путем перечисления денежных средств на расчетный счет Поставщика авансовыми платежами в размере, необходимыми для оплаты Товаров. </w:t>
      </w:r>
      <w:r>
        <w:rPr>
          <w:spacing w:val="-2"/>
          <w:sz w:val="20"/>
          <w:szCs w:val="20"/>
        </w:rPr>
        <w:t xml:space="preserve">Поставщик </w:t>
      </w:r>
      <w:r w:rsidRPr="00DC78EC">
        <w:rPr>
          <w:spacing w:val="-2"/>
          <w:sz w:val="20"/>
          <w:szCs w:val="20"/>
        </w:rPr>
        <w:t xml:space="preserve"> </w:t>
      </w:r>
      <w:r>
        <w:rPr>
          <w:color w:val="000000"/>
          <w:sz w:val="20"/>
          <w:szCs w:val="20"/>
        </w:rPr>
        <w:t xml:space="preserve"> предоставляет</w:t>
      </w:r>
      <w:r w:rsidRPr="00DC78EC">
        <w:rPr>
          <w:color w:val="000000"/>
          <w:sz w:val="20"/>
          <w:szCs w:val="20"/>
        </w:rPr>
        <w:t xml:space="preserve">  Покупателю отсрочку платежей до 2 (двух) недель или  250 000 рублей.</w:t>
      </w:r>
    </w:p>
    <w:p w:rsidR="00DC0007" w:rsidRDefault="00DC0007" w:rsidP="00D9253B">
      <w:pPr>
        <w:numPr>
          <w:ilvl w:val="1"/>
          <w:numId w:val="27"/>
        </w:numPr>
        <w:tabs>
          <w:tab w:val="num" w:pos="0"/>
          <w:tab w:val="left" w:pos="1080"/>
        </w:tabs>
        <w:suppressAutoHyphens w:val="0"/>
        <w:ind w:left="0" w:firstLine="540"/>
        <w:jc w:val="both"/>
        <w:rPr>
          <w:spacing w:val="-4"/>
          <w:sz w:val="20"/>
          <w:szCs w:val="20"/>
        </w:rPr>
      </w:pPr>
      <w:r>
        <w:rPr>
          <w:spacing w:val="-2"/>
          <w:sz w:val="20"/>
          <w:szCs w:val="20"/>
        </w:rPr>
        <w:t xml:space="preserve">Перечисление денежных средств для оплаты Товаров осуществляется Покупателем по Цене Товара. </w:t>
      </w:r>
    </w:p>
    <w:p w:rsidR="00DC0007" w:rsidRDefault="00DC0007" w:rsidP="00D9253B">
      <w:pPr>
        <w:numPr>
          <w:ilvl w:val="1"/>
          <w:numId w:val="27"/>
        </w:numPr>
        <w:tabs>
          <w:tab w:val="num" w:pos="0"/>
          <w:tab w:val="left" w:pos="1080"/>
        </w:tabs>
        <w:suppressAutoHyphens w:val="0"/>
        <w:ind w:left="0" w:firstLine="540"/>
        <w:jc w:val="both"/>
        <w:rPr>
          <w:spacing w:val="-4"/>
          <w:sz w:val="20"/>
          <w:szCs w:val="20"/>
        </w:rPr>
      </w:pPr>
      <w:r>
        <w:rPr>
          <w:spacing w:val="-2"/>
          <w:sz w:val="20"/>
          <w:szCs w:val="20"/>
        </w:rPr>
        <w:lastRenderedPageBreak/>
        <w:t>Цена Товара соответствует цене, установленной в отношении соответствующей ТО, действующей на момент получения Товара Покупателем за вычетом дисконта.</w:t>
      </w:r>
    </w:p>
    <w:p w:rsidR="00DC0007" w:rsidRDefault="00DC0007" w:rsidP="00D9253B">
      <w:pPr>
        <w:numPr>
          <w:ilvl w:val="2"/>
          <w:numId w:val="27"/>
        </w:numPr>
        <w:suppressAutoHyphens w:val="0"/>
        <w:ind w:left="0" w:firstLine="540"/>
        <w:jc w:val="both"/>
        <w:rPr>
          <w:spacing w:val="-4"/>
          <w:sz w:val="20"/>
          <w:szCs w:val="20"/>
        </w:rPr>
      </w:pPr>
      <w:r>
        <w:rPr>
          <w:spacing w:val="-2"/>
          <w:sz w:val="20"/>
          <w:szCs w:val="20"/>
        </w:rPr>
        <w:t xml:space="preserve">Цена Товара в рамках настоящего Договора определяется в документах, указанных в п. 2.6 настоящего Договора. </w:t>
      </w:r>
    </w:p>
    <w:p w:rsidR="00DC0007" w:rsidRDefault="00DC0007" w:rsidP="00D9253B">
      <w:pPr>
        <w:numPr>
          <w:ilvl w:val="2"/>
          <w:numId w:val="27"/>
        </w:numPr>
        <w:suppressAutoHyphens w:val="0"/>
        <w:ind w:left="0" w:firstLine="540"/>
        <w:jc w:val="both"/>
        <w:rPr>
          <w:spacing w:val="-4"/>
          <w:sz w:val="20"/>
          <w:szCs w:val="20"/>
        </w:rPr>
      </w:pPr>
      <w:r>
        <w:rPr>
          <w:spacing w:val="-2"/>
          <w:sz w:val="20"/>
          <w:szCs w:val="20"/>
        </w:rPr>
        <w:t>Цена Товара, указанная в любых других документах, в том числе, в ежедневных текущих отчётах, чеках, выдаваемых Покупателю на ТО и т.п., за исключением документов, указанных в п. 2.6 настоящего Договора, является справочной и носит предварительный характер.</w:t>
      </w:r>
    </w:p>
    <w:p w:rsidR="00DC0007" w:rsidRDefault="00DC0007" w:rsidP="00D9253B">
      <w:pPr>
        <w:numPr>
          <w:ilvl w:val="1"/>
          <w:numId w:val="27"/>
        </w:numPr>
        <w:tabs>
          <w:tab w:val="num" w:pos="0"/>
          <w:tab w:val="left" w:pos="1080"/>
          <w:tab w:val="num" w:pos="1440"/>
        </w:tabs>
        <w:suppressAutoHyphens w:val="0"/>
        <w:ind w:left="0" w:firstLine="540"/>
        <w:jc w:val="both"/>
        <w:rPr>
          <w:spacing w:val="-4"/>
          <w:sz w:val="20"/>
          <w:szCs w:val="20"/>
        </w:rPr>
      </w:pPr>
      <w:r>
        <w:rPr>
          <w:spacing w:val="-4"/>
          <w:sz w:val="20"/>
          <w:szCs w:val="20"/>
        </w:rPr>
        <w:t>Обязанности по оплате в рамках настоящего Договора считаются исполненными в момент поступления денежных средств на расчетный счет Поставщика.</w:t>
      </w:r>
    </w:p>
    <w:p w:rsidR="00DC0007" w:rsidRDefault="00DC0007" w:rsidP="00D9253B">
      <w:pPr>
        <w:numPr>
          <w:ilvl w:val="1"/>
          <w:numId w:val="27"/>
        </w:numPr>
        <w:tabs>
          <w:tab w:val="num" w:pos="0"/>
          <w:tab w:val="left" w:pos="1080"/>
          <w:tab w:val="num" w:pos="1440"/>
          <w:tab w:val="num" w:pos="1800"/>
        </w:tabs>
        <w:suppressAutoHyphens w:val="0"/>
        <w:ind w:left="0" w:firstLine="540"/>
        <w:jc w:val="both"/>
        <w:rPr>
          <w:spacing w:val="-4"/>
          <w:sz w:val="20"/>
          <w:szCs w:val="20"/>
        </w:rPr>
      </w:pPr>
      <w:r>
        <w:rPr>
          <w:spacing w:val="-2"/>
          <w:sz w:val="20"/>
          <w:szCs w:val="20"/>
        </w:rPr>
        <w:t>Поставщик не реже одного раза в месяц оформляет и направляет Покупателю не позднее 5 (Пятого) числа месяца</w:t>
      </w:r>
      <w:r>
        <w:rPr>
          <w:spacing w:val="-4"/>
          <w:sz w:val="20"/>
          <w:szCs w:val="20"/>
        </w:rPr>
        <w:t>,</w:t>
      </w:r>
      <w:r>
        <w:rPr>
          <w:spacing w:val="-2"/>
          <w:sz w:val="20"/>
          <w:szCs w:val="20"/>
        </w:rPr>
        <w:t xml:space="preserve"> следующего за отчетным, следующие документы:</w:t>
      </w:r>
    </w:p>
    <w:p w:rsidR="00DC0007" w:rsidRDefault="00DC0007" w:rsidP="00D9253B">
      <w:pPr>
        <w:numPr>
          <w:ilvl w:val="2"/>
          <w:numId w:val="27"/>
        </w:numPr>
        <w:suppressAutoHyphens w:val="0"/>
        <w:ind w:left="0" w:firstLine="540"/>
        <w:jc w:val="both"/>
        <w:rPr>
          <w:spacing w:val="-4"/>
          <w:sz w:val="20"/>
          <w:szCs w:val="20"/>
        </w:rPr>
      </w:pPr>
      <w:r>
        <w:rPr>
          <w:b/>
          <w:spacing w:val="-2"/>
          <w:sz w:val="20"/>
          <w:szCs w:val="20"/>
        </w:rPr>
        <w:t>Товарная накладная</w:t>
      </w:r>
      <w:r>
        <w:rPr>
          <w:spacing w:val="-2"/>
          <w:sz w:val="20"/>
          <w:szCs w:val="20"/>
        </w:rPr>
        <w:t xml:space="preserve"> – накладная по форме Торг-12 в разрезе приобретенных Покупателем за отчетный месяц Товаров. </w:t>
      </w:r>
    </w:p>
    <w:p w:rsidR="00DC0007" w:rsidRDefault="00DC0007" w:rsidP="00D9253B">
      <w:pPr>
        <w:numPr>
          <w:ilvl w:val="2"/>
          <w:numId w:val="27"/>
        </w:numPr>
        <w:suppressAutoHyphens w:val="0"/>
        <w:ind w:left="0" w:firstLine="540"/>
        <w:jc w:val="both"/>
        <w:rPr>
          <w:spacing w:val="-4"/>
          <w:sz w:val="20"/>
          <w:szCs w:val="20"/>
        </w:rPr>
      </w:pPr>
      <w:r>
        <w:rPr>
          <w:b/>
          <w:spacing w:val="-2"/>
          <w:sz w:val="20"/>
          <w:szCs w:val="20"/>
        </w:rPr>
        <w:t>Счет-фактура</w:t>
      </w:r>
      <w:r>
        <w:rPr>
          <w:spacing w:val="-2"/>
          <w:sz w:val="20"/>
          <w:szCs w:val="20"/>
        </w:rPr>
        <w:t xml:space="preserve"> – счет-фактура, как обобщенный итог по Товарам в разрезе типа и стоимости Товаров за отчетный месяц, с указанием информации о сумме НДС, а также ИНН ТО.</w:t>
      </w:r>
    </w:p>
    <w:p w:rsidR="00DC0007" w:rsidRDefault="00DC0007" w:rsidP="00D9253B">
      <w:pPr>
        <w:numPr>
          <w:ilvl w:val="2"/>
          <w:numId w:val="27"/>
        </w:numPr>
        <w:suppressAutoHyphens w:val="0"/>
        <w:ind w:left="0" w:firstLine="540"/>
        <w:jc w:val="both"/>
        <w:rPr>
          <w:spacing w:val="-4"/>
          <w:sz w:val="20"/>
          <w:szCs w:val="20"/>
        </w:rPr>
      </w:pPr>
      <w:r>
        <w:rPr>
          <w:b/>
          <w:spacing w:val="-2"/>
          <w:sz w:val="20"/>
          <w:szCs w:val="20"/>
        </w:rPr>
        <w:t xml:space="preserve">Акт </w:t>
      </w:r>
      <w:r>
        <w:rPr>
          <w:spacing w:val="-2"/>
          <w:sz w:val="20"/>
          <w:szCs w:val="20"/>
        </w:rPr>
        <w:t>- акт сверки, итоговая информация о платежах Покупателя в течение отчетного месяца, общая стоимость приобретенных Покупателем Товаров, сальдо по взаиморасчетам на первое число месяца, следующего за отчетным.</w:t>
      </w:r>
    </w:p>
    <w:p w:rsidR="00DC0007" w:rsidRDefault="00DC0007" w:rsidP="00D9253B">
      <w:pPr>
        <w:numPr>
          <w:ilvl w:val="1"/>
          <w:numId w:val="27"/>
        </w:numPr>
        <w:tabs>
          <w:tab w:val="num" w:pos="1080"/>
        </w:tabs>
        <w:suppressAutoHyphens w:val="0"/>
        <w:ind w:left="0" w:firstLine="540"/>
        <w:jc w:val="both"/>
        <w:rPr>
          <w:spacing w:val="-4"/>
          <w:sz w:val="20"/>
          <w:szCs w:val="20"/>
        </w:rPr>
      </w:pPr>
      <w:r>
        <w:rPr>
          <w:spacing w:val="-2"/>
          <w:sz w:val="20"/>
          <w:szCs w:val="20"/>
        </w:rPr>
        <w:t xml:space="preserve">Указанные в п.п. 2.6.1, 2.6.2, 2.6.3 настоящего Договора документы высылаются Покупателю по факсимильной связи и/или электронной почте с обязательной отправкой оригиналов. При наличии возражений по данным документам </w:t>
      </w:r>
      <w:r>
        <w:rPr>
          <w:sz w:val="20"/>
          <w:szCs w:val="20"/>
        </w:rPr>
        <w:t>Покупатель должен сообщить о них Поставщику с приложением подтверждающих документов в течение 5 (Пяти) календарных дней со дня получения документов, указанных в п.п. 2.6.1, 2.6.2, 2.6.3 настоящего Договора, по факсимильной связи или электронной почте. В противном случае документы считаются принятыми Покупателем в полном объеме</w:t>
      </w:r>
      <w:r>
        <w:rPr>
          <w:spacing w:val="-2"/>
          <w:sz w:val="20"/>
          <w:szCs w:val="20"/>
        </w:rPr>
        <w:t>.</w:t>
      </w:r>
    </w:p>
    <w:p w:rsidR="00DC0007" w:rsidRDefault="00DC0007" w:rsidP="00D9253B">
      <w:pPr>
        <w:numPr>
          <w:ilvl w:val="1"/>
          <w:numId w:val="27"/>
        </w:numPr>
        <w:tabs>
          <w:tab w:val="num" w:pos="1080"/>
        </w:tabs>
        <w:suppressAutoHyphens w:val="0"/>
        <w:ind w:left="0" w:firstLine="540"/>
        <w:jc w:val="both"/>
        <w:rPr>
          <w:spacing w:val="-4"/>
          <w:sz w:val="20"/>
          <w:szCs w:val="20"/>
        </w:rPr>
      </w:pPr>
      <w:r>
        <w:rPr>
          <w:spacing w:val="-4"/>
          <w:sz w:val="20"/>
          <w:szCs w:val="20"/>
        </w:rPr>
        <w:t>Поставщик имеет право не предоставлять Покупателю отчетные документы, предусмотренные п.п. 2.6.1, 2.6.2, 2.6.3, за соответствующий отчетный месяц, если в течение данного месяца Покупателем не приобретались Товары.</w:t>
      </w:r>
    </w:p>
    <w:p w:rsidR="00DC0007" w:rsidRDefault="00DC0007" w:rsidP="00D9253B">
      <w:pPr>
        <w:numPr>
          <w:ilvl w:val="1"/>
          <w:numId w:val="27"/>
        </w:numPr>
        <w:tabs>
          <w:tab w:val="num" w:pos="1080"/>
        </w:tabs>
        <w:suppressAutoHyphens w:val="0"/>
        <w:ind w:left="0" w:firstLine="540"/>
        <w:jc w:val="both"/>
        <w:rPr>
          <w:spacing w:val="-4"/>
          <w:sz w:val="20"/>
          <w:szCs w:val="20"/>
        </w:rPr>
      </w:pPr>
      <w:r>
        <w:rPr>
          <w:spacing w:val="-2"/>
          <w:sz w:val="20"/>
          <w:szCs w:val="20"/>
        </w:rPr>
        <w:t>Отчетный месяц в рамках настоящего Договора – месяц приобретения Товаров.</w:t>
      </w:r>
    </w:p>
    <w:p w:rsidR="00DC0007" w:rsidRDefault="00DC0007" w:rsidP="00DC0007">
      <w:pPr>
        <w:jc w:val="both"/>
        <w:rPr>
          <w:spacing w:val="-4"/>
          <w:sz w:val="20"/>
          <w:szCs w:val="20"/>
        </w:rPr>
      </w:pPr>
    </w:p>
    <w:p w:rsidR="00DC0007" w:rsidRDefault="00DC0007" w:rsidP="00D9253B">
      <w:pPr>
        <w:numPr>
          <w:ilvl w:val="0"/>
          <w:numId w:val="26"/>
        </w:numPr>
        <w:suppressAutoHyphens w:val="0"/>
        <w:jc w:val="center"/>
        <w:rPr>
          <w:b/>
          <w:bCs/>
          <w:sz w:val="22"/>
          <w:szCs w:val="22"/>
        </w:rPr>
      </w:pPr>
      <w:r>
        <w:rPr>
          <w:b/>
          <w:bCs/>
        </w:rPr>
        <w:t>Условия поставки Товара</w:t>
      </w:r>
    </w:p>
    <w:p w:rsidR="00DC0007" w:rsidRPr="00B32299" w:rsidRDefault="00DC0007" w:rsidP="00DC0007">
      <w:pPr>
        <w:ind w:left="720"/>
        <w:rPr>
          <w:b/>
          <w:bCs/>
          <w:sz w:val="22"/>
          <w:szCs w:val="22"/>
        </w:rPr>
      </w:pPr>
    </w:p>
    <w:p w:rsidR="00DC0007" w:rsidRDefault="00DC0007" w:rsidP="00DC0007">
      <w:pPr>
        <w:tabs>
          <w:tab w:val="num" w:pos="792"/>
        </w:tabs>
        <w:ind w:firstLine="567"/>
        <w:jc w:val="both"/>
        <w:rPr>
          <w:spacing w:val="-4"/>
          <w:sz w:val="20"/>
          <w:szCs w:val="20"/>
        </w:rPr>
      </w:pPr>
      <w:r>
        <w:rPr>
          <w:spacing w:val="-2"/>
          <w:sz w:val="20"/>
          <w:szCs w:val="20"/>
        </w:rPr>
        <w:t xml:space="preserve">3.1. По заявлению Покупателя Поставщик изготавливает и передает Покупателю необходимое количество Карт. </w:t>
      </w:r>
    </w:p>
    <w:p w:rsidR="00DC0007" w:rsidRDefault="00DC0007" w:rsidP="00DC0007">
      <w:pPr>
        <w:tabs>
          <w:tab w:val="num" w:pos="792"/>
          <w:tab w:val="left" w:pos="1080"/>
        </w:tabs>
        <w:ind w:firstLine="540"/>
        <w:jc w:val="both"/>
        <w:rPr>
          <w:spacing w:val="-4"/>
          <w:sz w:val="20"/>
          <w:szCs w:val="20"/>
        </w:rPr>
      </w:pPr>
      <w:r>
        <w:rPr>
          <w:spacing w:val="-2"/>
          <w:sz w:val="20"/>
          <w:szCs w:val="20"/>
        </w:rPr>
        <w:t>3.2.  Покупатель в заявлении определяет специальные условия использования каждой конкретной Карты: разрешенный к получению тип Товара, максимальный суточный лимит Товаров и другие условия. Заявления могут быть направлены Покупателем Поставщику в течение всего срока действия настоящего Договора в неограниченном количестве.</w:t>
      </w:r>
    </w:p>
    <w:p w:rsidR="00DC0007" w:rsidRDefault="00DC0007" w:rsidP="00DC0007">
      <w:pPr>
        <w:tabs>
          <w:tab w:val="num" w:pos="792"/>
          <w:tab w:val="left" w:pos="1080"/>
        </w:tabs>
        <w:ind w:firstLine="540"/>
        <w:jc w:val="both"/>
        <w:rPr>
          <w:spacing w:val="-4"/>
          <w:sz w:val="20"/>
          <w:szCs w:val="20"/>
        </w:rPr>
      </w:pPr>
      <w:r>
        <w:rPr>
          <w:spacing w:val="-2"/>
          <w:sz w:val="20"/>
          <w:szCs w:val="20"/>
        </w:rPr>
        <w:t>3.3.  Не позднее 15 (Пятнадцати) календарных дней до даты окончания срока действия настоящего Договора Покупатель обязан вернуть Поставщику переданные ему Поставщиком Карты.</w:t>
      </w:r>
    </w:p>
    <w:p w:rsidR="00DC0007" w:rsidRDefault="00DC0007" w:rsidP="00DC0007">
      <w:pPr>
        <w:tabs>
          <w:tab w:val="num" w:pos="792"/>
          <w:tab w:val="left" w:pos="1080"/>
        </w:tabs>
        <w:ind w:firstLine="540"/>
        <w:jc w:val="both"/>
        <w:rPr>
          <w:spacing w:val="-4"/>
          <w:sz w:val="20"/>
          <w:szCs w:val="20"/>
        </w:rPr>
      </w:pPr>
      <w:r>
        <w:rPr>
          <w:spacing w:val="-2"/>
          <w:sz w:val="20"/>
          <w:szCs w:val="20"/>
        </w:rPr>
        <w:t>3.4. Каждая К</w:t>
      </w:r>
      <w:r>
        <w:rPr>
          <w:spacing w:val="-4"/>
          <w:sz w:val="20"/>
          <w:szCs w:val="20"/>
        </w:rPr>
        <w:t xml:space="preserve">арта имеет </w:t>
      </w:r>
      <w:r>
        <w:rPr>
          <w:spacing w:val="-2"/>
          <w:sz w:val="20"/>
          <w:szCs w:val="20"/>
        </w:rPr>
        <w:t>уникальный графический номер и используется Покупателем как бездокументарное основание для получения Товаров.</w:t>
      </w:r>
    </w:p>
    <w:p w:rsidR="00DC0007" w:rsidRDefault="00DC0007" w:rsidP="00DC0007">
      <w:pPr>
        <w:tabs>
          <w:tab w:val="num" w:pos="792"/>
          <w:tab w:val="left" w:pos="1080"/>
        </w:tabs>
        <w:ind w:firstLine="540"/>
        <w:jc w:val="both"/>
        <w:rPr>
          <w:spacing w:val="-4"/>
          <w:sz w:val="20"/>
          <w:szCs w:val="20"/>
        </w:rPr>
      </w:pPr>
      <w:r>
        <w:rPr>
          <w:spacing w:val="-2"/>
          <w:sz w:val="20"/>
          <w:szCs w:val="20"/>
        </w:rPr>
        <w:t>3.5. Покупатель подтверждает, что любое лицо, являющееся фактическим Держателем карты, переданной Покупателю Поставщиком, является уполномоченным представителем Покупателя. Поставщик, сотрудники и обслуживающий персонал ТО не имеют права и не обязаны проводить дальнейшую проверку личности или наличие соответствующих полномочий у Держателя карты.</w:t>
      </w:r>
    </w:p>
    <w:p w:rsidR="00DC0007" w:rsidRDefault="00DC0007" w:rsidP="00DC0007">
      <w:pPr>
        <w:tabs>
          <w:tab w:val="num" w:pos="792"/>
          <w:tab w:val="left" w:pos="1080"/>
        </w:tabs>
        <w:ind w:firstLine="540"/>
        <w:jc w:val="both"/>
        <w:rPr>
          <w:spacing w:val="-4"/>
          <w:sz w:val="20"/>
          <w:szCs w:val="20"/>
        </w:rPr>
      </w:pPr>
      <w:r>
        <w:rPr>
          <w:spacing w:val="-2"/>
          <w:sz w:val="20"/>
          <w:szCs w:val="20"/>
        </w:rPr>
        <w:t>3.6. Приобретение Покупателем Товаров осуществляется на условиях ТО, действующих на момент получения Товаров, по требованию Держателя карты при предъявлении Карты и при соблюдении условий настоящего Договора.</w:t>
      </w:r>
      <w:r>
        <w:rPr>
          <w:spacing w:val="-4"/>
          <w:sz w:val="20"/>
          <w:szCs w:val="20"/>
        </w:rPr>
        <w:t xml:space="preserve"> </w:t>
      </w:r>
    </w:p>
    <w:p w:rsidR="00DC0007" w:rsidRDefault="00DC0007" w:rsidP="00DC0007">
      <w:pPr>
        <w:tabs>
          <w:tab w:val="num" w:pos="792"/>
          <w:tab w:val="left" w:pos="1080"/>
        </w:tabs>
        <w:ind w:firstLine="540"/>
        <w:jc w:val="both"/>
        <w:rPr>
          <w:spacing w:val="-4"/>
          <w:sz w:val="20"/>
          <w:szCs w:val="20"/>
        </w:rPr>
      </w:pPr>
      <w:r>
        <w:rPr>
          <w:spacing w:val="-4"/>
          <w:sz w:val="20"/>
          <w:szCs w:val="20"/>
        </w:rPr>
        <w:t xml:space="preserve">3.7. Приобретение Покупателем Товаров </w:t>
      </w:r>
      <w:r>
        <w:rPr>
          <w:spacing w:val="-2"/>
          <w:sz w:val="20"/>
          <w:szCs w:val="20"/>
        </w:rPr>
        <w:t xml:space="preserve">подтверждает чек, автоматически распечатываемый на оборудовании, установленном на ТО. Чек выдается в момент приобретения Товаров на ТО Держателю карты, второй экземпляр чека остается на ТО. </w:t>
      </w:r>
    </w:p>
    <w:p w:rsidR="00DC0007" w:rsidRDefault="00DC0007" w:rsidP="00DC0007">
      <w:pPr>
        <w:tabs>
          <w:tab w:val="num" w:pos="792"/>
          <w:tab w:val="left" w:pos="1080"/>
        </w:tabs>
        <w:ind w:left="540"/>
        <w:jc w:val="both"/>
        <w:rPr>
          <w:spacing w:val="-4"/>
          <w:sz w:val="20"/>
          <w:szCs w:val="20"/>
        </w:rPr>
      </w:pPr>
      <w:r>
        <w:rPr>
          <w:spacing w:val="-4"/>
          <w:sz w:val="20"/>
          <w:szCs w:val="20"/>
        </w:rPr>
        <w:t xml:space="preserve">3.8.   Передача Товара производится ТО незамедлительно при обращении Держателя карты. </w:t>
      </w:r>
    </w:p>
    <w:p w:rsidR="00DC0007" w:rsidRDefault="00DC0007" w:rsidP="00DC0007">
      <w:pPr>
        <w:tabs>
          <w:tab w:val="num" w:pos="792"/>
          <w:tab w:val="left" w:pos="1080"/>
        </w:tabs>
        <w:ind w:firstLine="540"/>
        <w:jc w:val="both"/>
        <w:rPr>
          <w:spacing w:val="-4"/>
          <w:sz w:val="20"/>
          <w:szCs w:val="20"/>
        </w:rPr>
      </w:pPr>
      <w:r>
        <w:rPr>
          <w:spacing w:val="-4"/>
          <w:sz w:val="20"/>
          <w:szCs w:val="20"/>
        </w:rPr>
        <w:t xml:space="preserve">3.9.  Наименование Товара и его количество определяется Держателем карты при предъявлении Карты, исходя из ассортимента Товара на ТО на день получения Товара Держателем карты, и фиксируется в чеке оборудования, установленного на ТО. </w:t>
      </w:r>
    </w:p>
    <w:p w:rsidR="00DC0007" w:rsidRDefault="00DC0007" w:rsidP="00DC0007">
      <w:pPr>
        <w:ind w:firstLine="567"/>
        <w:jc w:val="both"/>
        <w:rPr>
          <w:spacing w:val="-4"/>
          <w:sz w:val="20"/>
          <w:szCs w:val="20"/>
        </w:rPr>
      </w:pPr>
    </w:p>
    <w:p w:rsidR="00DC0007" w:rsidRDefault="00DC0007" w:rsidP="00DC0007">
      <w:pPr>
        <w:ind w:firstLine="567"/>
        <w:jc w:val="center"/>
        <w:rPr>
          <w:b/>
          <w:spacing w:val="-2"/>
        </w:rPr>
      </w:pPr>
      <w:r w:rsidRPr="00816964">
        <w:rPr>
          <w:b/>
          <w:spacing w:val="-2"/>
        </w:rPr>
        <w:t>4.</w:t>
      </w:r>
      <w:r>
        <w:rPr>
          <w:b/>
          <w:spacing w:val="-2"/>
        </w:rPr>
        <w:t xml:space="preserve"> </w:t>
      </w:r>
      <w:r w:rsidRPr="00816964">
        <w:rPr>
          <w:b/>
          <w:spacing w:val="-2"/>
        </w:rPr>
        <w:t>Права и обязанности сторон</w:t>
      </w:r>
    </w:p>
    <w:p w:rsidR="00DC0007" w:rsidRPr="00816964" w:rsidRDefault="00DC0007" w:rsidP="00DC0007">
      <w:pPr>
        <w:ind w:firstLine="567"/>
        <w:jc w:val="center"/>
        <w:rPr>
          <w:b/>
          <w:spacing w:val="-4"/>
        </w:rPr>
      </w:pPr>
    </w:p>
    <w:p w:rsidR="00DC0007" w:rsidRDefault="00DC0007" w:rsidP="00D9253B">
      <w:pPr>
        <w:numPr>
          <w:ilvl w:val="1"/>
          <w:numId w:val="28"/>
        </w:numPr>
        <w:tabs>
          <w:tab w:val="num" w:pos="0"/>
          <w:tab w:val="num" w:pos="792"/>
          <w:tab w:val="left" w:pos="1080"/>
        </w:tabs>
        <w:suppressAutoHyphens w:val="0"/>
        <w:ind w:left="0" w:firstLine="540"/>
        <w:jc w:val="both"/>
        <w:rPr>
          <w:spacing w:val="-4"/>
          <w:sz w:val="20"/>
          <w:szCs w:val="20"/>
        </w:rPr>
      </w:pPr>
      <w:r>
        <w:rPr>
          <w:spacing w:val="-2"/>
          <w:sz w:val="20"/>
          <w:szCs w:val="20"/>
        </w:rPr>
        <w:t>Поставщик обязан:</w:t>
      </w:r>
    </w:p>
    <w:p w:rsidR="00DC0007" w:rsidRDefault="00DC0007" w:rsidP="00D9253B">
      <w:pPr>
        <w:numPr>
          <w:ilvl w:val="2"/>
          <w:numId w:val="28"/>
        </w:numPr>
        <w:tabs>
          <w:tab w:val="num" w:pos="0"/>
          <w:tab w:val="left" w:pos="1080"/>
        </w:tabs>
        <w:suppressAutoHyphens w:val="0"/>
        <w:ind w:left="0" w:firstLine="540"/>
        <w:jc w:val="both"/>
        <w:rPr>
          <w:spacing w:val="-4"/>
          <w:sz w:val="20"/>
          <w:szCs w:val="20"/>
        </w:rPr>
      </w:pPr>
      <w:r>
        <w:rPr>
          <w:spacing w:val="-2"/>
          <w:sz w:val="20"/>
          <w:szCs w:val="20"/>
        </w:rPr>
        <w:lastRenderedPageBreak/>
        <w:t xml:space="preserve">В максимально короткие сроки, но не позднее 3 (Трех) рабочих дней после получения письменного заявления Покупателя приостановить или прекратить все операции с использованием Карты, выданной Покупателю. </w:t>
      </w:r>
    </w:p>
    <w:p w:rsidR="00DC0007" w:rsidRDefault="00DC0007" w:rsidP="00D9253B">
      <w:pPr>
        <w:numPr>
          <w:ilvl w:val="1"/>
          <w:numId w:val="29"/>
        </w:numPr>
        <w:tabs>
          <w:tab w:val="num" w:pos="0"/>
          <w:tab w:val="num" w:pos="792"/>
          <w:tab w:val="left" w:pos="1080"/>
        </w:tabs>
        <w:suppressAutoHyphens w:val="0"/>
        <w:ind w:left="0" w:firstLine="540"/>
        <w:jc w:val="both"/>
        <w:rPr>
          <w:spacing w:val="-4"/>
          <w:sz w:val="20"/>
          <w:szCs w:val="20"/>
        </w:rPr>
      </w:pPr>
      <w:r>
        <w:rPr>
          <w:spacing w:val="-2"/>
          <w:sz w:val="20"/>
          <w:szCs w:val="20"/>
        </w:rPr>
        <w:t>Поставщик имеет право</w:t>
      </w:r>
      <w:r>
        <w:rPr>
          <w:spacing w:val="-2"/>
          <w:sz w:val="20"/>
          <w:szCs w:val="20"/>
          <w:lang w:val="en-US"/>
        </w:rPr>
        <w:t>:</w:t>
      </w:r>
    </w:p>
    <w:p w:rsidR="00DC0007" w:rsidRDefault="00DC0007" w:rsidP="00D9253B">
      <w:pPr>
        <w:numPr>
          <w:ilvl w:val="2"/>
          <w:numId w:val="29"/>
        </w:numPr>
        <w:tabs>
          <w:tab w:val="num" w:pos="0"/>
          <w:tab w:val="left" w:pos="1080"/>
        </w:tabs>
        <w:suppressAutoHyphens w:val="0"/>
        <w:ind w:left="0" w:firstLine="540"/>
        <w:jc w:val="both"/>
        <w:rPr>
          <w:spacing w:val="-4"/>
          <w:sz w:val="20"/>
          <w:szCs w:val="20"/>
        </w:rPr>
      </w:pPr>
      <w:r>
        <w:rPr>
          <w:spacing w:val="-2"/>
          <w:sz w:val="20"/>
          <w:szCs w:val="20"/>
        </w:rPr>
        <w:t>Вносить изменения и дополнения в перечень ТО.</w:t>
      </w:r>
    </w:p>
    <w:p w:rsidR="00DC0007" w:rsidRDefault="00DC0007" w:rsidP="00D9253B">
      <w:pPr>
        <w:numPr>
          <w:ilvl w:val="2"/>
          <w:numId w:val="29"/>
        </w:numPr>
        <w:tabs>
          <w:tab w:val="num" w:pos="0"/>
          <w:tab w:val="left" w:pos="1080"/>
        </w:tabs>
        <w:suppressAutoHyphens w:val="0"/>
        <w:ind w:left="0" w:firstLine="540"/>
        <w:jc w:val="both"/>
        <w:rPr>
          <w:spacing w:val="-4"/>
          <w:sz w:val="20"/>
          <w:szCs w:val="20"/>
        </w:rPr>
      </w:pPr>
      <w:r>
        <w:rPr>
          <w:spacing w:val="-2"/>
          <w:sz w:val="20"/>
          <w:szCs w:val="20"/>
        </w:rPr>
        <w:t>Приостановить все операции с использованием Карт, выданных Покупателю, в случае неисполнения Покупателем своих обязанностей по оплате Товаров в соответствии с условиями настоящего Договора.</w:t>
      </w:r>
    </w:p>
    <w:p w:rsidR="00DC0007" w:rsidRDefault="00DC0007" w:rsidP="00D9253B">
      <w:pPr>
        <w:numPr>
          <w:ilvl w:val="2"/>
          <w:numId w:val="29"/>
        </w:numPr>
        <w:tabs>
          <w:tab w:val="num" w:pos="0"/>
          <w:tab w:val="left" w:pos="1080"/>
        </w:tabs>
        <w:suppressAutoHyphens w:val="0"/>
        <w:ind w:left="0" w:firstLine="540"/>
        <w:jc w:val="both"/>
        <w:rPr>
          <w:spacing w:val="-4"/>
          <w:sz w:val="20"/>
          <w:szCs w:val="20"/>
        </w:rPr>
      </w:pPr>
      <w:r>
        <w:rPr>
          <w:spacing w:val="-2"/>
          <w:sz w:val="20"/>
          <w:szCs w:val="20"/>
        </w:rPr>
        <w:t>Ввести ограничения по использованию Карт, выданных Покупателю, с предварительным письменным уведомлением Покупателя не менее чем за 3 (Три) рабочих дня.</w:t>
      </w:r>
    </w:p>
    <w:p w:rsidR="00DC0007" w:rsidRDefault="00DC0007" w:rsidP="00D9253B">
      <w:pPr>
        <w:numPr>
          <w:ilvl w:val="1"/>
          <w:numId w:val="29"/>
        </w:numPr>
        <w:tabs>
          <w:tab w:val="num" w:pos="0"/>
          <w:tab w:val="num" w:pos="792"/>
          <w:tab w:val="left" w:pos="1080"/>
        </w:tabs>
        <w:suppressAutoHyphens w:val="0"/>
        <w:ind w:left="0" w:firstLine="540"/>
        <w:jc w:val="both"/>
        <w:rPr>
          <w:spacing w:val="-4"/>
          <w:sz w:val="20"/>
          <w:szCs w:val="20"/>
        </w:rPr>
      </w:pPr>
      <w:r>
        <w:rPr>
          <w:spacing w:val="-2"/>
          <w:sz w:val="20"/>
          <w:szCs w:val="20"/>
        </w:rPr>
        <w:t>Покупатель обязан</w:t>
      </w:r>
      <w:r>
        <w:rPr>
          <w:spacing w:val="-2"/>
          <w:sz w:val="20"/>
          <w:szCs w:val="20"/>
          <w:lang w:val="en-US"/>
        </w:rPr>
        <w:t>:</w:t>
      </w:r>
    </w:p>
    <w:p w:rsidR="00DC0007" w:rsidRDefault="00DC0007" w:rsidP="00D9253B">
      <w:pPr>
        <w:numPr>
          <w:ilvl w:val="2"/>
          <w:numId w:val="29"/>
        </w:numPr>
        <w:tabs>
          <w:tab w:val="num" w:pos="0"/>
          <w:tab w:val="left" w:pos="1080"/>
        </w:tabs>
        <w:suppressAutoHyphens w:val="0"/>
        <w:ind w:left="0" w:firstLine="540"/>
        <w:jc w:val="both"/>
        <w:rPr>
          <w:spacing w:val="-4"/>
          <w:sz w:val="20"/>
          <w:szCs w:val="20"/>
        </w:rPr>
      </w:pPr>
      <w:r>
        <w:rPr>
          <w:spacing w:val="-2"/>
          <w:sz w:val="20"/>
          <w:szCs w:val="20"/>
        </w:rPr>
        <w:t>Соблюдать установленный настоящим Договором порядок и условия приобретения и получения Товаров на ТО.</w:t>
      </w:r>
    </w:p>
    <w:p w:rsidR="00DC0007" w:rsidRDefault="00DC0007" w:rsidP="00D9253B">
      <w:pPr>
        <w:numPr>
          <w:ilvl w:val="2"/>
          <w:numId w:val="29"/>
        </w:numPr>
        <w:tabs>
          <w:tab w:val="num" w:pos="0"/>
          <w:tab w:val="left" w:pos="1080"/>
        </w:tabs>
        <w:suppressAutoHyphens w:val="0"/>
        <w:ind w:left="0" w:firstLine="540"/>
        <w:jc w:val="both"/>
        <w:rPr>
          <w:spacing w:val="-4"/>
          <w:sz w:val="20"/>
          <w:szCs w:val="20"/>
        </w:rPr>
      </w:pPr>
      <w:r>
        <w:rPr>
          <w:spacing w:val="-2"/>
          <w:sz w:val="20"/>
          <w:szCs w:val="20"/>
        </w:rPr>
        <w:t>Осуществлять в течение срока действия настоящего Договора своевременное перечисление денежных средств на расчетный счет Поставщика в размере, необходимом для оплаты Товаров.</w:t>
      </w:r>
    </w:p>
    <w:p w:rsidR="00DC0007" w:rsidRDefault="00DC0007" w:rsidP="00D9253B">
      <w:pPr>
        <w:numPr>
          <w:ilvl w:val="2"/>
          <w:numId w:val="29"/>
        </w:numPr>
        <w:tabs>
          <w:tab w:val="num" w:pos="0"/>
          <w:tab w:val="left" w:pos="1080"/>
        </w:tabs>
        <w:suppressAutoHyphens w:val="0"/>
        <w:ind w:left="0" w:firstLine="540"/>
        <w:jc w:val="both"/>
        <w:rPr>
          <w:spacing w:val="-4"/>
          <w:sz w:val="20"/>
          <w:szCs w:val="20"/>
        </w:rPr>
      </w:pPr>
      <w:r>
        <w:rPr>
          <w:spacing w:val="-2"/>
          <w:sz w:val="20"/>
          <w:szCs w:val="20"/>
        </w:rPr>
        <w:t>Незамедлительно направлять Поставщику письменное заявление о том, что Покупатель по каким-либо независящим от него обстоятельствам лишился возможности владеть или пользоваться Картой.</w:t>
      </w:r>
    </w:p>
    <w:p w:rsidR="00DC0007" w:rsidRDefault="00DC0007" w:rsidP="00D9253B">
      <w:pPr>
        <w:numPr>
          <w:ilvl w:val="1"/>
          <w:numId w:val="29"/>
        </w:numPr>
        <w:tabs>
          <w:tab w:val="num" w:pos="0"/>
          <w:tab w:val="num" w:pos="792"/>
          <w:tab w:val="left" w:pos="1080"/>
        </w:tabs>
        <w:suppressAutoHyphens w:val="0"/>
        <w:ind w:left="0" w:firstLine="540"/>
        <w:jc w:val="both"/>
        <w:rPr>
          <w:spacing w:val="-4"/>
          <w:sz w:val="20"/>
          <w:szCs w:val="20"/>
        </w:rPr>
      </w:pPr>
      <w:r>
        <w:rPr>
          <w:spacing w:val="-2"/>
          <w:sz w:val="20"/>
          <w:szCs w:val="20"/>
        </w:rPr>
        <w:t>Покупатель имеет право:</w:t>
      </w:r>
    </w:p>
    <w:p w:rsidR="00DC0007" w:rsidRDefault="00DC0007" w:rsidP="00D9253B">
      <w:pPr>
        <w:numPr>
          <w:ilvl w:val="2"/>
          <w:numId w:val="29"/>
        </w:numPr>
        <w:tabs>
          <w:tab w:val="num" w:pos="0"/>
          <w:tab w:val="left" w:pos="1080"/>
        </w:tabs>
        <w:suppressAutoHyphens w:val="0"/>
        <w:ind w:left="0" w:firstLine="540"/>
        <w:jc w:val="both"/>
        <w:rPr>
          <w:spacing w:val="-4"/>
          <w:sz w:val="20"/>
          <w:szCs w:val="20"/>
        </w:rPr>
      </w:pPr>
      <w:r>
        <w:rPr>
          <w:spacing w:val="-2"/>
          <w:sz w:val="20"/>
          <w:szCs w:val="20"/>
        </w:rPr>
        <w:t>Получать Товары на сумму, не превышающую согласованных с Поставщиком условий.</w:t>
      </w:r>
    </w:p>
    <w:p w:rsidR="00DC0007" w:rsidRDefault="00DC0007" w:rsidP="00D9253B">
      <w:pPr>
        <w:numPr>
          <w:ilvl w:val="2"/>
          <w:numId w:val="29"/>
        </w:numPr>
        <w:tabs>
          <w:tab w:val="left" w:pos="1080"/>
        </w:tabs>
        <w:suppressAutoHyphens w:val="0"/>
        <w:ind w:left="0" w:firstLine="540"/>
        <w:jc w:val="both"/>
        <w:rPr>
          <w:spacing w:val="-4"/>
          <w:sz w:val="20"/>
          <w:szCs w:val="20"/>
        </w:rPr>
      </w:pPr>
      <w:r>
        <w:rPr>
          <w:spacing w:val="-2"/>
          <w:sz w:val="20"/>
          <w:szCs w:val="20"/>
        </w:rPr>
        <w:t>В течение всего срока действия настоящего Договора по письменному заявлению на имя Поставщика заказывать дополнительные Карты, устанавливать или отменять специальные условия использования Карты, отказываться от использования Карты, приостанавливать или блокировать операции с использованием Карты.</w:t>
      </w:r>
    </w:p>
    <w:p w:rsidR="00DC0007" w:rsidRDefault="00DC0007" w:rsidP="00DC0007">
      <w:pPr>
        <w:widowControl w:val="0"/>
        <w:autoSpaceDE w:val="0"/>
        <w:autoSpaceDN w:val="0"/>
        <w:adjustRightInd w:val="0"/>
        <w:spacing w:after="40"/>
        <w:jc w:val="both"/>
        <w:rPr>
          <w:rFonts w:ascii="Calibri" w:hAnsi="Calibri"/>
          <w:sz w:val="22"/>
          <w:szCs w:val="22"/>
        </w:rPr>
      </w:pPr>
    </w:p>
    <w:p w:rsidR="00DC0007" w:rsidRDefault="00DC0007" w:rsidP="00DC0007">
      <w:pPr>
        <w:jc w:val="center"/>
        <w:rPr>
          <w:b/>
          <w:bCs/>
        </w:rPr>
      </w:pPr>
      <w:r>
        <w:rPr>
          <w:b/>
          <w:bCs/>
        </w:rPr>
        <w:t>5. Ответственность Сторон</w:t>
      </w:r>
    </w:p>
    <w:p w:rsidR="00DC0007" w:rsidRDefault="00DC0007" w:rsidP="00DC0007">
      <w:pPr>
        <w:jc w:val="center"/>
        <w:rPr>
          <w:b/>
          <w:bCs/>
        </w:rPr>
      </w:pPr>
    </w:p>
    <w:p w:rsidR="00DC0007" w:rsidRPr="00656474" w:rsidRDefault="00DC0007" w:rsidP="00DC0007">
      <w:pPr>
        <w:ind w:firstLine="567"/>
        <w:jc w:val="both"/>
        <w:rPr>
          <w:sz w:val="20"/>
          <w:szCs w:val="20"/>
        </w:rPr>
      </w:pPr>
      <w:r w:rsidRPr="00656474">
        <w:rPr>
          <w:sz w:val="20"/>
          <w:szCs w:val="20"/>
        </w:rPr>
        <w:t>5.1.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DC0007" w:rsidRPr="00656474" w:rsidRDefault="00DC0007" w:rsidP="00DC0007">
      <w:pPr>
        <w:pStyle w:val="aff9"/>
        <w:ind w:firstLine="567"/>
        <w:jc w:val="both"/>
        <w:rPr>
          <w:rFonts w:ascii="Times New Roman" w:hAnsi="Times New Roman"/>
          <w:sz w:val="20"/>
          <w:szCs w:val="20"/>
        </w:rPr>
      </w:pPr>
      <w:r w:rsidRPr="00656474">
        <w:rPr>
          <w:rFonts w:ascii="Times New Roman" w:hAnsi="Times New Roman"/>
          <w:sz w:val="20"/>
          <w:szCs w:val="20"/>
        </w:rPr>
        <w:t>5.2.</w:t>
      </w:r>
      <w:r w:rsidRPr="00656474">
        <w:rPr>
          <w:rFonts w:ascii="Times New Roman" w:hAnsi="Times New Roman"/>
          <w:b/>
          <w:sz w:val="20"/>
          <w:szCs w:val="20"/>
        </w:rPr>
        <w:t xml:space="preserve">  </w:t>
      </w:r>
      <w:r w:rsidRPr="00656474">
        <w:rPr>
          <w:rFonts w:ascii="Times New Roman" w:hAnsi="Times New Roman"/>
          <w:sz w:val="20"/>
          <w:szCs w:val="20"/>
        </w:rPr>
        <w:t>В случае несоблюдения сроков поставки Товара Покупатель вправе потребовать от Продавца уплаты неустойки в виде пени в размере __% процента от цены несвоевременно поставленного Товара за каждый день просрочки.</w:t>
      </w:r>
    </w:p>
    <w:p w:rsidR="00DC0007" w:rsidRDefault="00DC0007" w:rsidP="00DC0007">
      <w:pPr>
        <w:tabs>
          <w:tab w:val="left" w:pos="1080"/>
        </w:tabs>
        <w:ind w:firstLine="540"/>
        <w:jc w:val="both"/>
        <w:rPr>
          <w:rFonts w:ascii="Calibri" w:hAnsi="Calibri"/>
        </w:rPr>
      </w:pPr>
    </w:p>
    <w:p w:rsidR="00DC0007" w:rsidRDefault="00DC0007" w:rsidP="00DC0007">
      <w:pPr>
        <w:widowControl w:val="0"/>
        <w:autoSpaceDE w:val="0"/>
        <w:autoSpaceDN w:val="0"/>
        <w:adjustRightInd w:val="0"/>
        <w:spacing w:after="60"/>
        <w:ind w:left="360"/>
        <w:jc w:val="center"/>
        <w:rPr>
          <w:b/>
        </w:rPr>
      </w:pPr>
      <w:r w:rsidRPr="00816964">
        <w:rPr>
          <w:b/>
        </w:rPr>
        <w:t>6. Обстоятельства непреодолимой силы</w:t>
      </w:r>
    </w:p>
    <w:p w:rsidR="00DC0007" w:rsidRPr="00816964" w:rsidRDefault="00DC0007" w:rsidP="00DC0007">
      <w:pPr>
        <w:widowControl w:val="0"/>
        <w:autoSpaceDE w:val="0"/>
        <w:autoSpaceDN w:val="0"/>
        <w:adjustRightInd w:val="0"/>
        <w:spacing w:after="60"/>
        <w:ind w:left="360"/>
        <w:jc w:val="center"/>
        <w:rPr>
          <w:b/>
        </w:rPr>
      </w:pPr>
    </w:p>
    <w:p w:rsidR="00DC0007" w:rsidRDefault="00DC0007" w:rsidP="00DC0007">
      <w:pPr>
        <w:pStyle w:val="ConsNormal"/>
        <w:ind w:firstLine="709"/>
        <w:jc w:val="both"/>
        <w:rPr>
          <w:rFonts w:ascii="Times New Roman" w:hAnsi="Times New Roman"/>
        </w:rPr>
      </w:pPr>
      <w:r>
        <w:rPr>
          <w:rFonts w:ascii="Times New Roman" w:hAnsi="Times New Roman"/>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DC0007" w:rsidRDefault="00DC0007" w:rsidP="00DC0007">
      <w:pPr>
        <w:pStyle w:val="ConsNormal"/>
        <w:ind w:firstLine="709"/>
        <w:jc w:val="both"/>
        <w:rPr>
          <w:rFonts w:ascii="Times New Roman" w:hAnsi="Times New Roman"/>
        </w:rPr>
      </w:pPr>
      <w:r>
        <w:rPr>
          <w:rFonts w:ascii="Times New Roman" w:hAnsi="Times New Roman"/>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C0007" w:rsidRDefault="00DC0007" w:rsidP="00DC0007">
      <w:pPr>
        <w:pStyle w:val="ConsNormal"/>
        <w:ind w:firstLine="709"/>
        <w:jc w:val="both"/>
        <w:rPr>
          <w:rFonts w:ascii="Times New Roman" w:hAnsi="Times New Roman"/>
        </w:rPr>
      </w:pPr>
      <w:r>
        <w:rPr>
          <w:rFonts w:ascii="Times New Roman" w:hAnsi="Times New Roman"/>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C0007" w:rsidRDefault="00DC0007" w:rsidP="00DC0007">
      <w:pPr>
        <w:pStyle w:val="ConsNormal"/>
        <w:ind w:firstLine="709"/>
        <w:jc w:val="both"/>
        <w:rPr>
          <w:rFonts w:ascii="Times New Roman" w:hAnsi="Times New Roman"/>
        </w:rPr>
      </w:pPr>
      <w:r>
        <w:rPr>
          <w:rFonts w:ascii="Times New Roman" w:hAnsi="Times New Roman"/>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DC0007" w:rsidRDefault="00DC0007" w:rsidP="00DC0007">
      <w:pPr>
        <w:pStyle w:val="ConsNormal"/>
        <w:ind w:firstLine="709"/>
        <w:jc w:val="both"/>
        <w:rPr>
          <w:rFonts w:ascii="Times New Roman" w:hAnsi="Times New Roman"/>
        </w:rPr>
      </w:pPr>
    </w:p>
    <w:p w:rsidR="00DC0007" w:rsidRDefault="00DC0007" w:rsidP="00DC0007">
      <w:pPr>
        <w:pStyle w:val="aff6"/>
        <w:widowControl w:val="0"/>
        <w:autoSpaceDE w:val="0"/>
        <w:autoSpaceDN w:val="0"/>
        <w:adjustRightInd w:val="0"/>
        <w:ind w:left="0"/>
        <w:jc w:val="center"/>
        <w:rPr>
          <w:b/>
        </w:rPr>
      </w:pPr>
      <w:r w:rsidRPr="00816964">
        <w:rPr>
          <w:b/>
        </w:rPr>
        <w:t>7. Разрешение споров</w:t>
      </w:r>
    </w:p>
    <w:p w:rsidR="00DC0007" w:rsidRPr="00816964" w:rsidRDefault="00DC0007" w:rsidP="00DC0007">
      <w:pPr>
        <w:pStyle w:val="aff6"/>
        <w:widowControl w:val="0"/>
        <w:autoSpaceDE w:val="0"/>
        <w:autoSpaceDN w:val="0"/>
        <w:adjustRightInd w:val="0"/>
        <w:ind w:left="0"/>
        <w:jc w:val="center"/>
      </w:pPr>
    </w:p>
    <w:p w:rsidR="00DC0007" w:rsidRDefault="00DC0007" w:rsidP="00DC0007">
      <w:pPr>
        <w:widowControl w:val="0"/>
        <w:autoSpaceDE w:val="0"/>
        <w:autoSpaceDN w:val="0"/>
        <w:adjustRightInd w:val="0"/>
        <w:ind w:firstLine="567"/>
        <w:jc w:val="both"/>
        <w:rPr>
          <w:sz w:val="20"/>
          <w:szCs w:val="20"/>
        </w:rPr>
      </w:pPr>
      <w:r>
        <w:rPr>
          <w:sz w:val="20"/>
          <w:szCs w:val="20"/>
        </w:rPr>
        <w:t>7.1.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DC0007" w:rsidRDefault="00DC0007" w:rsidP="00DC0007">
      <w:pPr>
        <w:widowControl w:val="0"/>
        <w:autoSpaceDE w:val="0"/>
        <w:autoSpaceDN w:val="0"/>
        <w:adjustRightInd w:val="0"/>
        <w:ind w:firstLine="567"/>
        <w:jc w:val="both"/>
        <w:rPr>
          <w:sz w:val="20"/>
          <w:szCs w:val="20"/>
        </w:rPr>
      </w:pPr>
      <w:r>
        <w:rPr>
          <w:sz w:val="20"/>
          <w:szCs w:val="20"/>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DC0007" w:rsidRDefault="00DC0007" w:rsidP="00DC0007">
      <w:pPr>
        <w:pStyle w:val="ConsNormal"/>
        <w:ind w:firstLine="0"/>
        <w:jc w:val="both"/>
        <w:rPr>
          <w:rFonts w:ascii="Times New Roman" w:hAnsi="Times New Roman"/>
        </w:rPr>
      </w:pPr>
      <w:r>
        <w:t xml:space="preserve">         </w:t>
      </w:r>
      <w:r>
        <w:rPr>
          <w:rFonts w:ascii="Times New Roman" w:hAnsi="Times New Roman"/>
        </w:rPr>
        <w:t xml:space="preserve">7.3. В случае, если споры не урегулированы Сторонами  с   </w:t>
      </w:r>
      <w:r>
        <w:rPr>
          <w:rFonts w:ascii="Times New Roman" w:hAnsi="Times New Roman"/>
        </w:rPr>
        <w:br/>
        <w:t xml:space="preserve">помощью   переговоров  и  в  претензионном  порядке, то </w:t>
      </w:r>
      <w:r>
        <w:rPr>
          <w:rFonts w:ascii="Times New Roman" w:hAnsi="Times New Roman"/>
        </w:rPr>
        <w:br/>
        <w:t xml:space="preserve">они передаются заинтересованной Стороной в </w:t>
      </w:r>
      <w:r>
        <w:rPr>
          <w:rFonts w:ascii="Times New Roman" w:hAnsi="Times New Roman"/>
        </w:rPr>
        <w:br/>
        <w:t>Арбитражный  суд  Ярославской области.</w:t>
      </w:r>
    </w:p>
    <w:p w:rsidR="00DC0007" w:rsidRDefault="00DC0007" w:rsidP="00DC0007">
      <w:pPr>
        <w:pStyle w:val="ConsNormal"/>
        <w:ind w:firstLine="0"/>
        <w:jc w:val="both"/>
        <w:rPr>
          <w:rFonts w:ascii="Times New Roman" w:hAnsi="Times New Roman"/>
        </w:rPr>
      </w:pPr>
    </w:p>
    <w:p w:rsidR="00DC0007" w:rsidRPr="00816964" w:rsidRDefault="00DC0007" w:rsidP="00DC0007">
      <w:pPr>
        <w:pStyle w:val="ConsNormal"/>
        <w:ind w:firstLine="567"/>
        <w:jc w:val="center"/>
        <w:rPr>
          <w:rFonts w:ascii="Times New Roman" w:hAnsi="Times New Roman"/>
          <w:b/>
          <w:sz w:val="24"/>
          <w:szCs w:val="24"/>
        </w:rPr>
      </w:pPr>
      <w:r w:rsidRPr="00816964">
        <w:rPr>
          <w:rFonts w:ascii="Times New Roman" w:hAnsi="Times New Roman"/>
          <w:b/>
          <w:sz w:val="24"/>
          <w:szCs w:val="24"/>
        </w:rPr>
        <w:t>8. Порядок внесения</w:t>
      </w:r>
    </w:p>
    <w:p w:rsidR="00DC0007" w:rsidRPr="00816964" w:rsidRDefault="00DC0007" w:rsidP="00DC0007">
      <w:pPr>
        <w:pStyle w:val="ConsNormal"/>
        <w:ind w:firstLine="567"/>
        <w:jc w:val="center"/>
        <w:rPr>
          <w:rFonts w:ascii="Times New Roman" w:hAnsi="Times New Roman"/>
          <w:b/>
          <w:sz w:val="24"/>
          <w:szCs w:val="24"/>
        </w:rPr>
      </w:pPr>
      <w:r w:rsidRPr="00816964">
        <w:rPr>
          <w:rFonts w:ascii="Times New Roman" w:hAnsi="Times New Roman"/>
          <w:b/>
          <w:sz w:val="24"/>
          <w:szCs w:val="24"/>
        </w:rPr>
        <w:t>изменений, дополнений в Договор и его расторжения</w:t>
      </w:r>
    </w:p>
    <w:p w:rsidR="00DC0007" w:rsidRDefault="00DC0007" w:rsidP="00DC0007">
      <w:pPr>
        <w:pStyle w:val="ConsNormal"/>
        <w:ind w:firstLine="567"/>
        <w:jc w:val="center"/>
        <w:rPr>
          <w:rFonts w:ascii="Times New Roman" w:hAnsi="Times New Roman"/>
          <w:b/>
        </w:rPr>
      </w:pPr>
    </w:p>
    <w:p w:rsidR="00DC0007" w:rsidRDefault="00DC0007" w:rsidP="00DC0007">
      <w:pPr>
        <w:pStyle w:val="ConsNormal"/>
        <w:ind w:firstLine="708"/>
        <w:jc w:val="both"/>
        <w:rPr>
          <w:rFonts w:ascii="Times New Roman" w:hAnsi="Times New Roman"/>
        </w:rPr>
      </w:pPr>
      <w:r>
        <w:rPr>
          <w:rFonts w:ascii="Times New Roman" w:hAnsi="Times New Roman"/>
        </w:rPr>
        <w:t>8.1. В настоящий Договор могут быть внесены изменения и дополнения, которые оформляются дополнительными соглашениями к настоящему Договору.</w:t>
      </w:r>
    </w:p>
    <w:p w:rsidR="00DC0007" w:rsidRDefault="00DC0007" w:rsidP="00DC0007">
      <w:pPr>
        <w:pStyle w:val="ConsNormal"/>
        <w:ind w:firstLine="708"/>
        <w:jc w:val="both"/>
        <w:rPr>
          <w:rFonts w:ascii="Times New Roman" w:hAnsi="Times New Roman"/>
        </w:rPr>
      </w:pPr>
      <w:r>
        <w:rPr>
          <w:rFonts w:ascii="Times New Roman" w:hAnsi="Times New Roman"/>
        </w:rPr>
        <w:t>8.2. 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rsidR="00DC0007" w:rsidRDefault="00DC0007" w:rsidP="00DC0007">
      <w:pPr>
        <w:ind w:firstLine="567"/>
        <w:jc w:val="both"/>
        <w:rPr>
          <w:sz w:val="20"/>
          <w:szCs w:val="20"/>
        </w:rPr>
      </w:pPr>
      <w:r>
        <w:rPr>
          <w:sz w:val="20"/>
          <w:szCs w:val="20"/>
        </w:rPr>
        <w:tab/>
        <w:t>8.3.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w:t>
      </w:r>
    </w:p>
    <w:p w:rsidR="00DC0007" w:rsidRDefault="00DC0007" w:rsidP="00DC0007">
      <w:pPr>
        <w:ind w:firstLine="567"/>
        <w:jc w:val="both"/>
        <w:rPr>
          <w:sz w:val="20"/>
          <w:szCs w:val="20"/>
        </w:rPr>
      </w:pPr>
      <w:r>
        <w:rPr>
          <w:sz w:val="20"/>
          <w:szCs w:val="20"/>
        </w:rPr>
        <w:t xml:space="preserve">8.4. В случае досрочного расторжения настоящего Договора </w:t>
      </w:r>
      <w:r>
        <w:rPr>
          <w:sz w:val="20"/>
          <w:szCs w:val="20"/>
        </w:rPr>
        <w:br/>
        <w:t>по основаниям, предусмотренным законодательством Российской</w:t>
      </w:r>
      <w:r>
        <w:rPr>
          <w:sz w:val="20"/>
          <w:szCs w:val="20"/>
        </w:rPr>
        <w:br/>
        <w:t xml:space="preserve">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_________________ банковских дней  с </w:t>
      </w:r>
    </w:p>
    <w:p w:rsidR="00DC0007" w:rsidRDefault="00DC0007" w:rsidP="00DC0007">
      <w:pPr>
        <w:pStyle w:val="ConsNormal"/>
        <w:ind w:firstLine="0"/>
        <w:jc w:val="both"/>
        <w:rPr>
          <w:rFonts w:ascii="Times New Roman" w:hAnsi="Times New Roman"/>
          <w:iCs/>
        </w:rPr>
      </w:pPr>
      <w:r>
        <w:rPr>
          <w:rFonts w:ascii="Times New Roman" w:hAnsi="Times New Roman"/>
        </w:rPr>
        <w:t>даты расторжения настоящего Договора.</w:t>
      </w:r>
      <w:r>
        <w:rPr>
          <w:rFonts w:ascii="Times New Roman" w:hAnsi="Times New Roman"/>
          <w:iCs/>
        </w:rPr>
        <w:t xml:space="preserve">      </w:t>
      </w:r>
    </w:p>
    <w:p w:rsidR="00DC0007" w:rsidRDefault="00DC0007" w:rsidP="00DC0007">
      <w:pPr>
        <w:pStyle w:val="ConsNormal"/>
        <w:ind w:firstLine="0"/>
        <w:jc w:val="both"/>
        <w:rPr>
          <w:rFonts w:ascii="Times New Roman" w:hAnsi="Times New Roman"/>
        </w:rPr>
      </w:pPr>
      <w:r>
        <w:rPr>
          <w:rFonts w:ascii="Times New Roman" w:hAnsi="Times New Roman"/>
          <w:iCs/>
        </w:rPr>
        <w:t xml:space="preserve">  </w:t>
      </w:r>
    </w:p>
    <w:p w:rsidR="00DC0007" w:rsidRDefault="00DC0007" w:rsidP="00DC0007">
      <w:pPr>
        <w:tabs>
          <w:tab w:val="left" w:pos="0"/>
        </w:tabs>
        <w:jc w:val="center"/>
        <w:rPr>
          <w:b/>
        </w:rPr>
      </w:pPr>
      <w:r w:rsidRPr="00816964">
        <w:rPr>
          <w:b/>
        </w:rPr>
        <w:t>9. Срок действия Договора</w:t>
      </w:r>
    </w:p>
    <w:p w:rsidR="00DC0007" w:rsidRPr="00816964" w:rsidRDefault="00DC0007" w:rsidP="00DC0007">
      <w:pPr>
        <w:tabs>
          <w:tab w:val="left" w:pos="0"/>
        </w:tabs>
        <w:jc w:val="center"/>
        <w:rPr>
          <w:b/>
        </w:rPr>
      </w:pPr>
    </w:p>
    <w:p w:rsidR="00DC0007" w:rsidRDefault="00DC0007" w:rsidP="00DC0007">
      <w:pPr>
        <w:pStyle w:val="ConsNormal"/>
        <w:ind w:firstLine="709"/>
        <w:jc w:val="both"/>
        <w:rPr>
          <w:rFonts w:ascii="Times New Roman" w:hAnsi="Times New Roman"/>
        </w:rPr>
      </w:pPr>
      <w:r>
        <w:rPr>
          <w:rFonts w:ascii="Times New Roman" w:hAnsi="Times New Roman"/>
        </w:rPr>
        <w:t xml:space="preserve">9.1. Настоящий Договор вступает в силу с даты его подписания Сторонами и действует до  ___________________________________________________. </w:t>
      </w:r>
    </w:p>
    <w:p w:rsidR="00DC0007" w:rsidRDefault="00DC0007" w:rsidP="00DC0007">
      <w:pPr>
        <w:pStyle w:val="ConsNormal"/>
        <w:ind w:firstLine="709"/>
        <w:jc w:val="both"/>
        <w:rPr>
          <w:rFonts w:ascii="Times New Roman" w:hAnsi="Times New Roman"/>
          <w:i/>
          <w:iCs/>
          <w:vertAlign w:val="superscript"/>
        </w:rPr>
      </w:pPr>
      <w:r>
        <w:rPr>
          <w:rFonts w:ascii="Times New Roman" w:hAnsi="Times New Roman"/>
          <w:i/>
          <w:iCs/>
          <w:vertAlign w:val="superscript"/>
        </w:rPr>
        <w:t xml:space="preserve">          </w:t>
      </w:r>
      <w:r w:rsidR="00065C4D">
        <w:rPr>
          <w:rFonts w:ascii="Times New Roman" w:hAnsi="Times New Roman"/>
          <w:i/>
          <w:iCs/>
          <w:vertAlign w:val="superscript"/>
        </w:rPr>
        <w:t xml:space="preserve">       (например: 31 декабря 2015</w:t>
      </w:r>
      <w:r>
        <w:rPr>
          <w:rFonts w:ascii="Times New Roman" w:hAnsi="Times New Roman"/>
          <w:i/>
          <w:iCs/>
          <w:vertAlign w:val="superscript"/>
        </w:rPr>
        <w:t xml:space="preserve"> г., либо «до полного исполнения Сторонами своих обязательств».)</w:t>
      </w:r>
    </w:p>
    <w:p w:rsidR="00DC0007" w:rsidRPr="00B32299" w:rsidRDefault="00DC0007" w:rsidP="00DC0007">
      <w:pPr>
        <w:pStyle w:val="ConsNormal"/>
        <w:ind w:firstLine="709"/>
        <w:jc w:val="both"/>
        <w:rPr>
          <w:rFonts w:ascii="Times New Roman" w:hAnsi="Times New Roman"/>
          <w:i/>
          <w:iCs/>
          <w:vertAlign w:val="superscript"/>
        </w:rPr>
      </w:pPr>
    </w:p>
    <w:p w:rsidR="00DC0007" w:rsidRPr="00816964" w:rsidRDefault="00DC0007" w:rsidP="00DC0007">
      <w:pPr>
        <w:pStyle w:val="ConsNormal"/>
        <w:ind w:firstLine="567"/>
        <w:jc w:val="center"/>
        <w:rPr>
          <w:rFonts w:ascii="Times New Roman" w:hAnsi="Times New Roman"/>
          <w:b/>
          <w:bCs/>
          <w:sz w:val="24"/>
          <w:szCs w:val="24"/>
        </w:rPr>
      </w:pPr>
      <w:r w:rsidRPr="00816964">
        <w:rPr>
          <w:rFonts w:ascii="Times New Roman" w:hAnsi="Times New Roman"/>
          <w:b/>
          <w:bCs/>
          <w:sz w:val="24"/>
          <w:szCs w:val="24"/>
        </w:rPr>
        <w:t>10. Прочие условия</w:t>
      </w:r>
    </w:p>
    <w:p w:rsidR="00DC0007" w:rsidRDefault="00DC0007" w:rsidP="00DC0007">
      <w:pPr>
        <w:pStyle w:val="ConsNormal"/>
        <w:ind w:firstLine="567"/>
        <w:jc w:val="center"/>
        <w:rPr>
          <w:rFonts w:ascii="Times New Roman" w:hAnsi="Times New Roman"/>
          <w:b/>
          <w:bCs/>
        </w:rPr>
      </w:pPr>
    </w:p>
    <w:p w:rsidR="00DC0007" w:rsidRDefault="00DC0007" w:rsidP="00DC0007">
      <w:pPr>
        <w:pStyle w:val="ConsNormal"/>
        <w:ind w:firstLine="540"/>
        <w:jc w:val="both"/>
        <w:rPr>
          <w:rFonts w:ascii="Times New Roman" w:hAnsi="Times New Roman"/>
        </w:rPr>
      </w:pPr>
      <w:r>
        <w:rPr>
          <w:rFonts w:ascii="Times New Roman" w:hAnsi="Times New Roman"/>
        </w:rPr>
        <w:t>10.1.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DC0007" w:rsidRDefault="00DC0007" w:rsidP="00DC0007">
      <w:pPr>
        <w:pStyle w:val="ConsNormal"/>
        <w:ind w:firstLine="540"/>
        <w:jc w:val="both"/>
        <w:rPr>
          <w:rFonts w:ascii="Times New Roman" w:hAnsi="Times New Roman"/>
        </w:rPr>
      </w:pPr>
      <w:r>
        <w:rPr>
          <w:rFonts w:ascii="Times New Roman" w:hAnsi="Times New Roman"/>
        </w:rPr>
        <w:t>10.2. Передача прав и обязанностей Поставщика третьим лицам не допускается без письменного согласия Покупателя.</w:t>
      </w:r>
    </w:p>
    <w:p w:rsidR="00DC0007" w:rsidRDefault="00DC0007" w:rsidP="00DC0007">
      <w:pPr>
        <w:pStyle w:val="ConsNormal"/>
        <w:ind w:firstLine="540"/>
        <w:jc w:val="both"/>
        <w:rPr>
          <w:rFonts w:ascii="Times New Roman" w:hAnsi="Times New Roman"/>
        </w:rPr>
      </w:pPr>
      <w:r>
        <w:rPr>
          <w:rFonts w:ascii="Times New Roman" w:hAnsi="Times New Roman"/>
        </w:rPr>
        <w:t>10.3. Все приложения к настоящему Договору являются его неотъемлемыми частями.</w:t>
      </w:r>
    </w:p>
    <w:p w:rsidR="00DC0007" w:rsidRDefault="00DC0007" w:rsidP="00DC0007">
      <w:pPr>
        <w:pStyle w:val="ConsNormal"/>
        <w:ind w:firstLine="540"/>
        <w:jc w:val="both"/>
        <w:rPr>
          <w:rFonts w:ascii="Times New Roman" w:hAnsi="Times New Roman"/>
        </w:rPr>
      </w:pPr>
      <w:r>
        <w:rPr>
          <w:rFonts w:ascii="Times New Roman" w:hAnsi="Times New Roman"/>
        </w:rPr>
        <w:t>10.4. Все вопросы, не предусмотренные настоящим Договором, регулируются законодательством Российской Федерации.</w:t>
      </w:r>
    </w:p>
    <w:p w:rsidR="00DC0007" w:rsidRDefault="00DC0007" w:rsidP="00DC0007">
      <w:pPr>
        <w:pStyle w:val="ConsNormal"/>
        <w:ind w:firstLine="540"/>
        <w:jc w:val="both"/>
        <w:rPr>
          <w:rFonts w:ascii="Times New Roman" w:hAnsi="Times New Roman"/>
        </w:rPr>
      </w:pPr>
      <w:r>
        <w:rPr>
          <w:rFonts w:ascii="Times New Roman" w:hAnsi="Times New Roman"/>
        </w:rPr>
        <w:t>10.5. Настоящий Договор составлен в двух экземплярах, имеющих одинаковую силу, по одному для каждой из Сторон.</w:t>
      </w:r>
    </w:p>
    <w:p w:rsidR="00DC0007" w:rsidRDefault="00DC0007" w:rsidP="00DC0007">
      <w:pPr>
        <w:pStyle w:val="ConsNormal"/>
        <w:ind w:firstLine="540"/>
        <w:jc w:val="both"/>
        <w:rPr>
          <w:rFonts w:ascii="Times New Roman" w:hAnsi="Times New Roman"/>
        </w:rPr>
      </w:pPr>
    </w:p>
    <w:p w:rsidR="00DC0007" w:rsidRDefault="00DC0007" w:rsidP="00DC0007">
      <w:pPr>
        <w:jc w:val="center"/>
        <w:rPr>
          <w:b/>
          <w:bCs/>
        </w:rPr>
      </w:pPr>
      <w:r w:rsidRPr="00816964">
        <w:rPr>
          <w:b/>
          <w:bCs/>
        </w:rPr>
        <w:t>11. Реквизиты сторон</w:t>
      </w:r>
    </w:p>
    <w:p w:rsidR="00DC0007" w:rsidRPr="00816964" w:rsidRDefault="00DC0007" w:rsidP="00DC0007">
      <w:pPr>
        <w:jc w:val="center"/>
      </w:pPr>
    </w:p>
    <w:p w:rsidR="00DC0007" w:rsidRDefault="00DC0007" w:rsidP="00DC0007">
      <w:pPr>
        <w:rPr>
          <w:rFonts w:ascii="Tahoma" w:hAnsi="Tahoma" w:cs="Tahoma"/>
          <w:sz w:val="18"/>
          <w:szCs w:val="18"/>
        </w:rPr>
      </w:pPr>
    </w:p>
    <w:p w:rsidR="00DC0007" w:rsidRPr="00F700D0" w:rsidRDefault="00DC0007" w:rsidP="00DC0007">
      <w:r w:rsidRPr="00F700D0">
        <w:rPr>
          <w:b/>
          <w:bCs/>
        </w:rPr>
        <w:t>Продавец:</w:t>
      </w:r>
      <w:r>
        <w:t xml:space="preserve">                                                                 </w:t>
      </w:r>
      <w:r w:rsidRPr="00F700D0">
        <w:rPr>
          <w:b/>
          <w:bCs/>
        </w:rPr>
        <w:t>Покупатель:</w:t>
      </w:r>
    </w:p>
    <w:p w:rsidR="00DC0007" w:rsidRDefault="00DC0007" w:rsidP="00DC0007">
      <w:pPr>
        <w:rPr>
          <w:rFonts w:ascii="Tahoma" w:hAnsi="Tahoma" w:cs="Tahoma"/>
          <w:sz w:val="18"/>
          <w:szCs w:val="18"/>
        </w:rPr>
      </w:pPr>
    </w:p>
    <w:tbl>
      <w:tblPr>
        <w:tblW w:w="5000" w:type="pct"/>
        <w:tblCellMar>
          <w:top w:w="15" w:type="dxa"/>
          <w:left w:w="15" w:type="dxa"/>
          <w:bottom w:w="15" w:type="dxa"/>
          <w:right w:w="15" w:type="dxa"/>
        </w:tblCellMar>
        <w:tblLook w:val="0000"/>
      </w:tblPr>
      <w:tblGrid>
        <w:gridCol w:w="4922"/>
        <w:gridCol w:w="66"/>
        <w:gridCol w:w="4671"/>
        <w:gridCol w:w="19"/>
      </w:tblGrid>
      <w:tr w:rsidR="00DC0007" w:rsidRPr="00F700D0" w:rsidTr="005F381D">
        <w:trPr>
          <w:gridAfter w:val="1"/>
          <w:wAfter w:w="10" w:type="pct"/>
        </w:trPr>
        <w:tc>
          <w:tcPr>
            <w:tcW w:w="2577" w:type="pct"/>
            <w:gridSpan w:val="2"/>
            <w:tcMar>
              <w:top w:w="15" w:type="dxa"/>
              <w:left w:w="20" w:type="dxa"/>
              <w:bottom w:w="15" w:type="dxa"/>
              <w:right w:w="20" w:type="dxa"/>
            </w:tcMar>
            <w:vAlign w:val="bottom"/>
          </w:tcPr>
          <w:p w:rsidR="00DC0007" w:rsidRPr="00F700D0" w:rsidRDefault="00DC0007" w:rsidP="005F381D">
            <w:r w:rsidRPr="00F700D0">
              <w:t>От Продавца</w:t>
            </w:r>
          </w:p>
        </w:tc>
        <w:tc>
          <w:tcPr>
            <w:tcW w:w="2413" w:type="pct"/>
            <w:tcMar>
              <w:top w:w="15" w:type="dxa"/>
              <w:left w:w="20" w:type="dxa"/>
              <w:bottom w:w="15" w:type="dxa"/>
              <w:right w:w="20" w:type="dxa"/>
            </w:tcMar>
            <w:vAlign w:val="bottom"/>
          </w:tcPr>
          <w:p w:rsidR="00DC0007" w:rsidRPr="00F700D0" w:rsidRDefault="00DC0007" w:rsidP="005F381D">
            <w:r w:rsidRPr="00F700D0">
              <w:t>От Покупателя</w:t>
            </w:r>
          </w:p>
        </w:tc>
      </w:tr>
      <w:tr w:rsidR="00DC0007" w:rsidRPr="00F700D0" w:rsidTr="005F381D">
        <w:tc>
          <w:tcPr>
            <w:tcW w:w="2543" w:type="pct"/>
            <w:tcMar>
              <w:top w:w="15" w:type="dxa"/>
              <w:left w:w="20" w:type="dxa"/>
              <w:bottom w:w="15" w:type="dxa"/>
              <w:right w:w="20" w:type="dxa"/>
            </w:tcMar>
            <w:vAlign w:val="bottom"/>
          </w:tcPr>
          <w:p w:rsidR="00DC0007" w:rsidRPr="00F700D0" w:rsidRDefault="00DC0007" w:rsidP="005F381D">
            <w:r w:rsidRPr="00F700D0">
              <w:t>___________________</w:t>
            </w:r>
            <w:r>
              <w:t>____</w:t>
            </w:r>
          </w:p>
        </w:tc>
        <w:tc>
          <w:tcPr>
            <w:tcW w:w="2457" w:type="pct"/>
            <w:gridSpan w:val="3"/>
            <w:tcMar>
              <w:top w:w="15" w:type="dxa"/>
              <w:left w:w="20" w:type="dxa"/>
              <w:bottom w:w="15" w:type="dxa"/>
              <w:right w:w="20" w:type="dxa"/>
            </w:tcMar>
            <w:vAlign w:val="bottom"/>
          </w:tcPr>
          <w:p w:rsidR="00DC0007" w:rsidRPr="00F700D0" w:rsidRDefault="00DC0007" w:rsidP="005F381D">
            <w:r w:rsidRPr="00F700D0">
              <w:t>________________</w:t>
            </w:r>
            <w:r>
              <w:t>_______</w:t>
            </w:r>
          </w:p>
        </w:tc>
      </w:tr>
      <w:tr w:rsidR="00DC0007" w:rsidTr="005F381D">
        <w:trPr>
          <w:trHeight w:val="183"/>
        </w:trPr>
        <w:tc>
          <w:tcPr>
            <w:tcW w:w="5000" w:type="pct"/>
            <w:gridSpan w:val="4"/>
            <w:tcMar>
              <w:top w:w="15" w:type="dxa"/>
              <w:left w:w="20" w:type="dxa"/>
              <w:bottom w:w="15" w:type="dxa"/>
              <w:right w:w="20" w:type="dxa"/>
            </w:tcMar>
            <w:vAlign w:val="bottom"/>
          </w:tcPr>
          <w:p w:rsidR="00DC0007" w:rsidRPr="00C6135D" w:rsidRDefault="00DC0007" w:rsidP="005F381D">
            <w:pPr>
              <w:rPr>
                <w:rFonts w:ascii="Tahoma" w:hAnsi="Tahoma" w:cs="Tahoma"/>
                <w:sz w:val="20"/>
                <w:szCs w:val="20"/>
              </w:rPr>
            </w:pPr>
            <w:r w:rsidRPr="00C6135D">
              <w:rPr>
                <w:rFonts w:ascii="Tahoma" w:hAnsi="Tahoma" w:cs="Tahoma"/>
                <w:sz w:val="20"/>
                <w:szCs w:val="20"/>
              </w:rPr>
              <w:t>М.П.</w:t>
            </w:r>
            <w:r>
              <w:rPr>
                <w:rFonts w:ascii="Tahoma" w:hAnsi="Tahoma" w:cs="Tahoma"/>
                <w:sz w:val="20"/>
                <w:szCs w:val="20"/>
              </w:rPr>
              <w:t xml:space="preserve">                                                                               М.П.</w:t>
            </w:r>
          </w:p>
        </w:tc>
      </w:tr>
    </w:tbl>
    <w:p w:rsidR="008921EE" w:rsidRDefault="008921EE" w:rsidP="00EC36D9">
      <w:pPr>
        <w:rPr>
          <w:rFonts w:eastAsia="MS Mincho"/>
          <w:sz w:val="28"/>
          <w:szCs w:val="28"/>
        </w:rPr>
      </w:pPr>
    </w:p>
    <w:p w:rsidR="00DC0007" w:rsidRDefault="00DC0007" w:rsidP="00EC36D9">
      <w:pPr>
        <w:rPr>
          <w:rFonts w:eastAsia="MS Mincho"/>
          <w:sz w:val="28"/>
          <w:szCs w:val="28"/>
        </w:rPr>
      </w:pPr>
    </w:p>
    <w:p w:rsidR="00DC0007" w:rsidRDefault="00DC0007" w:rsidP="00EC36D9">
      <w:pPr>
        <w:rPr>
          <w:rFonts w:eastAsia="MS Mincho"/>
          <w:sz w:val="28"/>
          <w:szCs w:val="28"/>
        </w:rPr>
      </w:pPr>
    </w:p>
    <w:p w:rsidR="00DC0007" w:rsidRPr="000A0182" w:rsidRDefault="00DC0007" w:rsidP="00EC36D9">
      <w:pPr>
        <w:rPr>
          <w:rFonts w:eastAsia="MS Mincho"/>
          <w:sz w:val="28"/>
          <w:szCs w:val="28"/>
        </w:rPr>
      </w:pPr>
    </w:p>
    <w:p w:rsidR="000A0182" w:rsidRDefault="000A0182" w:rsidP="00EC36D9">
      <w:pPr>
        <w:rPr>
          <w:rFonts w:eastAsia="MS Mincho"/>
          <w:b/>
          <w:i/>
          <w:sz w:val="28"/>
          <w:szCs w:val="28"/>
        </w:rPr>
      </w:pPr>
    </w:p>
    <w:p w:rsidR="000A0182" w:rsidRDefault="000A0182" w:rsidP="000954FB">
      <w:pPr>
        <w:rPr>
          <w:rFonts w:eastAsia="MS Mincho"/>
          <w:b/>
          <w:i/>
          <w:sz w:val="28"/>
          <w:szCs w:val="28"/>
        </w:rPr>
      </w:pPr>
    </w:p>
    <w:p w:rsidR="000A0182" w:rsidRDefault="000A0182" w:rsidP="000954FB">
      <w:pPr>
        <w:rPr>
          <w:rFonts w:eastAsia="MS Mincho"/>
          <w:b/>
          <w:i/>
          <w:sz w:val="28"/>
          <w:szCs w:val="28"/>
        </w:rPr>
      </w:pPr>
    </w:p>
    <w:p w:rsidR="00DC0007" w:rsidRDefault="00DC0007" w:rsidP="000954FB">
      <w:pPr>
        <w:rPr>
          <w:rFonts w:eastAsia="MS Mincho"/>
          <w:b/>
          <w:i/>
          <w:sz w:val="28"/>
          <w:szCs w:val="28"/>
        </w:rPr>
      </w:pPr>
    </w:p>
    <w:p w:rsidR="00DC0007" w:rsidRDefault="00DC0007" w:rsidP="000954FB">
      <w:pPr>
        <w:rPr>
          <w:rFonts w:eastAsia="MS Mincho"/>
          <w:b/>
          <w:i/>
          <w:sz w:val="28"/>
          <w:szCs w:val="28"/>
        </w:rPr>
      </w:pPr>
    </w:p>
    <w:p w:rsidR="00A97455" w:rsidRDefault="00A97455" w:rsidP="000954FB">
      <w:pPr>
        <w:rPr>
          <w:rFonts w:eastAsia="MS Mincho"/>
          <w:b/>
          <w:i/>
          <w:sz w:val="28"/>
          <w:szCs w:val="28"/>
        </w:rPr>
      </w:pPr>
    </w:p>
    <w:p w:rsidR="00EC36D9" w:rsidRDefault="00EC36D9" w:rsidP="000954FB">
      <w:pPr>
        <w:rPr>
          <w:rFonts w:eastAsia="MS Mincho"/>
          <w:b/>
          <w:i/>
          <w:sz w:val="28"/>
          <w:szCs w:val="28"/>
        </w:rPr>
      </w:pPr>
    </w:p>
    <w:p w:rsidR="000954FB" w:rsidRPr="002B3AAD" w:rsidRDefault="000954FB" w:rsidP="000954FB">
      <w:pPr>
        <w:pStyle w:val="af9"/>
        <w:ind w:firstLine="0"/>
        <w:jc w:val="right"/>
        <w:rPr>
          <w:sz w:val="28"/>
          <w:szCs w:val="28"/>
        </w:rPr>
      </w:pPr>
      <w:r w:rsidRPr="002B3AAD">
        <w:rPr>
          <w:sz w:val="28"/>
          <w:szCs w:val="28"/>
        </w:rPr>
        <w:t>Приложение № 6</w:t>
      </w:r>
    </w:p>
    <w:p w:rsidR="000954FB" w:rsidRPr="002B3AAD" w:rsidRDefault="000954FB" w:rsidP="000954FB">
      <w:pPr>
        <w:pStyle w:val="af9"/>
        <w:ind w:firstLine="0"/>
        <w:jc w:val="right"/>
        <w:rPr>
          <w:sz w:val="28"/>
          <w:szCs w:val="28"/>
        </w:rPr>
      </w:pPr>
      <w:r w:rsidRPr="002B3AAD">
        <w:rPr>
          <w:sz w:val="28"/>
          <w:szCs w:val="28"/>
        </w:rPr>
        <w:t>к документации о закупке</w:t>
      </w:r>
    </w:p>
    <w:p w:rsidR="000954FB" w:rsidRPr="002B3AAD" w:rsidRDefault="000954FB" w:rsidP="000954FB">
      <w:pPr>
        <w:pStyle w:val="af9"/>
        <w:jc w:val="left"/>
        <w:rPr>
          <w:b/>
          <w:i/>
          <w:sz w:val="28"/>
          <w:szCs w:val="28"/>
        </w:rPr>
      </w:pPr>
    </w:p>
    <w:p w:rsidR="000954FB" w:rsidRPr="002B3AAD" w:rsidRDefault="000954FB" w:rsidP="000954FB">
      <w:pPr>
        <w:pStyle w:val="af9"/>
        <w:jc w:val="left"/>
        <w:rPr>
          <w:b/>
          <w:i/>
          <w:sz w:val="28"/>
          <w:szCs w:val="28"/>
        </w:rPr>
      </w:pPr>
    </w:p>
    <w:p w:rsidR="000954FB" w:rsidRPr="002B3AAD" w:rsidRDefault="000954FB" w:rsidP="000954FB">
      <w:pPr>
        <w:jc w:val="center"/>
        <w:rPr>
          <w:b/>
          <w:bCs/>
          <w:sz w:val="28"/>
          <w:szCs w:val="28"/>
        </w:rPr>
      </w:pPr>
      <w:r w:rsidRPr="002B3AAD">
        <w:rPr>
          <w:b/>
          <w:bCs/>
          <w:sz w:val="28"/>
          <w:szCs w:val="28"/>
        </w:rPr>
        <w:t>СВЕДЕНИЯ ОБ АДМИНИСТРАТИВНОМ И ПРОИЗВОДСТВЕННОМ ПЕРСОНАЛЕ ПРЕТЕНДЕНТА</w:t>
      </w:r>
    </w:p>
    <w:p w:rsidR="000954FB" w:rsidRPr="002B3AAD" w:rsidRDefault="000954FB" w:rsidP="000954FB">
      <w:pPr>
        <w:jc w:val="center"/>
        <w:rPr>
          <w:sz w:val="28"/>
          <w:szCs w:val="28"/>
        </w:rPr>
      </w:pPr>
      <w:r w:rsidRPr="002B3AAD">
        <w:rPr>
          <w:sz w:val="28"/>
          <w:szCs w:val="28"/>
        </w:rPr>
        <w:t>(</w:t>
      </w:r>
      <w:r w:rsidRPr="002B3AAD">
        <w:rPr>
          <w:i/>
        </w:rPr>
        <w:t>указывается персонал, который необходим для выполнения работ, оказания услуг, поставки товара,</w:t>
      </w:r>
      <w:r w:rsidR="00010BE3" w:rsidRPr="002B3AAD">
        <w:rPr>
          <w:i/>
        </w:rPr>
        <w:t xml:space="preserve"> </w:t>
      </w:r>
      <w:r w:rsidRPr="002B3AAD">
        <w:rPr>
          <w:i/>
        </w:rPr>
        <w:t>являющихся предметом</w:t>
      </w:r>
      <w:r w:rsidR="00BC1922" w:rsidRPr="002B3AAD">
        <w:rPr>
          <w:i/>
        </w:rPr>
        <w:t xml:space="preserve"> Запроса предложений</w:t>
      </w:r>
      <w:r w:rsidRPr="002B3AAD">
        <w:rPr>
          <w:sz w:val="28"/>
          <w:szCs w:val="28"/>
        </w:rPr>
        <w:t>)</w:t>
      </w:r>
    </w:p>
    <w:p w:rsidR="000954FB" w:rsidRPr="002B3AAD" w:rsidRDefault="000954FB" w:rsidP="000954FB">
      <w:pPr>
        <w:jc w:val="center"/>
      </w:pPr>
    </w:p>
    <w:p w:rsidR="000954FB" w:rsidRPr="002B3AAD" w:rsidRDefault="000954FB" w:rsidP="000954FB">
      <w:pPr>
        <w:tabs>
          <w:tab w:val="left" w:pos="9639"/>
        </w:tabs>
        <w:jc w:val="center"/>
        <w:rPr>
          <w:b/>
          <w:bCs/>
          <w:sz w:val="28"/>
          <w:szCs w:val="28"/>
        </w:rPr>
      </w:pPr>
      <w:r w:rsidRPr="002B3AAD">
        <w:rPr>
          <w:b/>
          <w:bCs/>
          <w:sz w:val="28"/>
          <w:szCs w:val="28"/>
        </w:rPr>
        <w:t xml:space="preserve">Административный персонал </w:t>
      </w:r>
    </w:p>
    <w:p w:rsidR="000954FB" w:rsidRPr="002B3AAD"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2B3AAD" w:rsidTr="00BF6892">
        <w:trPr>
          <w:jc w:val="center"/>
        </w:trPr>
        <w:tc>
          <w:tcPr>
            <w:tcW w:w="761" w:type="dxa"/>
            <w:vAlign w:val="center"/>
          </w:tcPr>
          <w:p w:rsidR="000954FB" w:rsidRPr="002B3AAD" w:rsidRDefault="000954FB" w:rsidP="00BF6892">
            <w:pPr>
              <w:tabs>
                <w:tab w:val="left" w:pos="9639"/>
              </w:tabs>
              <w:jc w:val="center"/>
            </w:pPr>
            <w:r w:rsidRPr="002B3AAD">
              <w:t>№ п/п</w:t>
            </w:r>
          </w:p>
        </w:tc>
        <w:tc>
          <w:tcPr>
            <w:tcW w:w="2299" w:type="dxa"/>
            <w:vAlign w:val="center"/>
          </w:tcPr>
          <w:p w:rsidR="000954FB" w:rsidRPr="002B3AAD" w:rsidRDefault="000954FB" w:rsidP="00BF6892">
            <w:pPr>
              <w:tabs>
                <w:tab w:val="left" w:pos="9639"/>
              </w:tabs>
              <w:jc w:val="center"/>
            </w:pPr>
            <w:r w:rsidRPr="002B3AAD">
              <w:t>Занимаемая должность</w:t>
            </w:r>
          </w:p>
        </w:tc>
        <w:tc>
          <w:tcPr>
            <w:tcW w:w="2762" w:type="dxa"/>
            <w:vAlign w:val="center"/>
          </w:tcPr>
          <w:p w:rsidR="000954FB" w:rsidRPr="002B3AAD" w:rsidRDefault="000954FB" w:rsidP="00BF6892">
            <w:pPr>
              <w:tabs>
                <w:tab w:val="left" w:pos="9639"/>
              </w:tabs>
              <w:jc w:val="center"/>
            </w:pPr>
            <w:r w:rsidRPr="002B3AAD">
              <w:t>Ф.И.О.</w:t>
            </w:r>
          </w:p>
        </w:tc>
        <w:tc>
          <w:tcPr>
            <w:tcW w:w="2160" w:type="dxa"/>
            <w:vAlign w:val="center"/>
          </w:tcPr>
          <w:p w:rsidR="000954FB" w:rsidRPr="002B3AAD" w:rsidRDefault="000954FB" w:rsidP="00BF6892">
            <w:pPr>
              <w:tabs>
                <w:tab w:val="left" w:pos="9639"/>
              </w:tabs>
              <w:jc w:val="center"/>
            </w:pPr>
            <w:r w:rsidRPr="002B3AAD">
              <w:t>Образование и специальность</w:t>
            </w:r>
          </w:p>
        </w:tc>
        <w:tc>
          <w:tcPr>
            <w:tcW w:w="2247" w:type="dxa"/>
            <w:vAlign w:val="center"/>
          </w:tcPr>
          <w:p w:rsidR="000954FB" w:rsidRPr="002B3AAD" w:rsidRDefault="000954FB" w:rsidP="00BF6892">
            <w:pPr>
              <w:tabs>
                <w:tab w:val="left" w:pos="9639"/>
              </w:tabs>
              <w:jc w:val="center"/>
            </w:pPr>
            <w:r w:rsidRPr="002B3AAD">
              <w:t>Стаж работы по профилю занимаемой должности</w:t>
            </w:r>
          </w:p>
        </w:tc>
      </w:tr>
      <w:tr w:rsidR="000954FB" w:rsidRPr="002B3AAD" w:rsidTr="00BF6892">
        <w:trPr>
          <w:jc w:val="center"/>
        </w:trPr>
        <w:tc>
          <w:tcPr>
            <w:tcW w:w="761" w:type="dxa"/>
            <w:vAlign w:val="center"/>
          </w:tcPr>
          <w:p w:rsidR="000954FB" w:rsidRPr="002B3AAD" w:rsidRDefault="000954FB" w:rsidP="00BF6892">
            <w:pPr>
              <w:tabs>
                <w:tab w:val="left" w:pos="9639"/>
              </w:tabs>
              <w:jc w:val="center"/>
            </w:pPr>
            <w:r w:rsidRPr="002B3AAD">
              <w:t>1</w:t>
            </w:r>
          </w:p>
        </w:tc>
        <w:tc>
          <w:tcPr>
            <w:tcW w:w="2299" w:type="dxa"/>
            <w:vAlign w:val="center"/>
          </w:tcPr>
          <w:p w:rsidR="000954FB" w:rsidRPr="002B3AAD" w:rsidRDefault="000954FB" w:rsidP="00BF6892">
            <w:pPr>
              <w:tabs>
                <w:tab w:val="left" w:pos="9639"/>
              </w:tabs>
              <w:jc w:val="center"/>
            </w:pPr>
          </w:p>
        </w:tc>
        <w:tc>
          <w:tcPr>
            <w:tcW w:w="2762" w:type="dxa"/>
          </w:tcPr>
          <w:p w:rsidR="000954FB" w:rsidRPr="002B3AAD" w:rsidRDefault="000954FB" w:rsidP="00BF6892">
            <w:pPr>
              <w:tabs>
                <w:tab w:val="left" w:pos="9639"/>
              </w:tabs>
              <w:jc w:val="center"/>
            </w:pPr>
          </w:p>
        </w:tc>
        <w:tc>
          <w:tcPr>
            <w:tcW w:w="2160" w:type="dxa"/>
            <w:vAlign w:val="center"/>
          </w:tcPr>
          <w:p w:rsidR="000954FB" w:rsidRPr="002B3AAD" w:rsidRDefault="000954FB" w:rsidP="00BF6892">
            <w:pPr>
              <w:tabs>
                <w:tab w:val="left" w:pos="9639"/>
              </w:tabs>
              <w:jc w:val="center"/>
            </w:pPr>
          </w:p>
        </w:tc>
        <w:tc>
          <w:tcPr>
            <w:tcW w:w="2247" w:type="dxa"/>
            <w:vAlign w:val="center"/>
          </w:tcPr>
          <w:p w:rsidR="000954FB" w:rsidRPr="002B3AAD" w:rsidRDefault="000954FB" w:rsidP="00BF6892">
            <w:pPr>
              <w:tabs>
                <w:tab w:val="left" w:pos="9639"/>
              </w:tabs>
              <w:jc w:val="center"/>
            </w:pPr>
          </w:p>
        </w:tc>
      </w:tr>
      <w:tr w:rsidR="000954FB" w:rsidRPr="002B3AAD" w:rsidTr="00BF6892">
        <w:trPr>
          <w:jc w:val="center"/>
        </w:trPr>
        <w:tc>
          <w:tcPr>
            <w:tcW w:w="761" w:type="dxa"/>
            <w:vAlign w:val="center"/>
          </w:tcPr>
          <w:p w:rsidR="000954FB" w:rsidRPr="002B3AAD" w:rsidRDefault="000954FB" w:rsidP="00BF6892">
            <w:pPr>
              <w:tabs>
                <w:tab w:val="left" w:pos="9639"/>
              </w:tabs>
              <w:jc w:val="center"/>
            </w:pPr>
            <w:r w:rsidRPr="002B3AAD">
              <w:t>2</w:t>
            </w:r>
          </w:p>
        </w:tc>
        <w:tc>
          <w:tcPr>
            <w:tcW w:w="2299" w:type="dxa"/>
            <w:vAlign w:val="center"/>
          </w:tcPr>
          <w:p w:rsidR="000954FB" w:rsidRPr="002B3AAD" w:rsidRDefault="000954FB" w:rsidP="00BF6892">
            <w:pPr>
              <w:tabs>
                <w:tab w:val="left" w:pos="9639"/>
              </w:tabs>
              <w:jc w:val="center"/>
            </w:pPr>
          </w:p>
        </w:tc>
        <w:tc>
          <w:tcPr>
            <w:tcW w:w="2762" w:type="dxa"/>
          </w:tcPr>
          <w:p w:rsidR="000954FB" w:rsidRPr="002B3AAD" w:rsidRDefault="000954FB" w:rsidP="00BF6892">
            <w:pPr>
              <w:tabs>
                <w:tab w:val="left" w:pos="9639"/>
              </w:tabs>
              <w:jc w:val="center"/>
            </w:pPr>
          </w:p>
        </w:tc>
        <w:tc>
          <w:tcPr>
            <w:tcW w:w="2160" w:type="dxa"/>
            <w:vAlign w:val="center"/>
          </w:tcPr>
          <w:p w:rsidR="000954FB" w:rsidRPr="002B3AAD" w:rsidRDefault="000954FB" w:rsidP="00BF6892">
            <w:pPr>
              <w:tabs>
                <w:tab w:val="left" w:pos="9639"/>
              </w:tabs>
              <w:jc w:val="center"/>
            </w:pPr>
          </w:p>
        </w:tc>
        <w:tc>
          <w:tcPr>
            <w:tcW w:w="2247" w:type="dxa"/>
            <w:vAlign w:val="center"/>
          </w:tcPr>
          <w:p w:rsidR="000954FB" w:rsidRPr="002B3AAD" w:rsidRDefault="000954FB" w:rsidP="00BF6892">
            <w:pPr>
              <w:tabs>
                <w:tab w:val="left" w:pos="9639"/>
              </w:tabs>
              <w:jc w:val="center"/>
            </w:pPr>
          </w:p>
        </w:tc>
      </w:tr>
      <w:tr w:rsidR="000954FB" w:rsidRPr="002B3AAD" w:rsidTr="00BF6892">
        <w:trPr>
          <w:jc w:val="center"/>
        </w:trPr>
        <w:tc>
          <w:tcPr>
            <w:tcW w:w="761" w:type="dxa"/>
            <w:vAlign w:val="center"/>
          </w:tcPr>
          <w:p w:rsidR="000954FB" w:rsidRPr="002B3AAD" w:rsidRDefault="000954FB" w:rsidP="00BF6892">
            <w:pPr>
              <w:tabs>
                <w:tab w:val="left" w:pos="9639"/>
              </w:tabs>
              <w:jc w:val="center"/>
            </w:pPr>
            <w:r w:rsidRPr="002B3AAD">
              <w:t>…</w:t>
            </w:r>
          </w:p>
        </w:tc>
        <w:tc>
          <w:tcPr>
            <w:tcW w:w="2299" w:type="dxa"/>
            <w:vAlign w:val="center"/>
          </w:tcPr>
          <w:p w:rsidR="000954FB" w:rsidRPr="002B3AAD" w:rsidRDefault="000954FB" w:rsidP="00BF6892">
            <w:pPr>
              <w:tabs>
                <w:tab w:val="left" w:pos="9639"/>
              </w:tabs>
              <w:jc w:val="center"/>
            </w:pPr>
          </w:p>
        </w:tc>
        <w:tc>
          <w:tcPr>
            <w:tcW w:w="2762" w:type="dxa"/>
          </w:tcPr>
          <w:p w:rsidR="000954FB" w:rsidRPr="002B3AAD" w:rsidRDefault="000954FB" w:rsidP="00BF6892">
            <w:pPr>
              <w:tabs>
                <w:tab w:val="left" w:pos="9639"/>
              </w:tabs>
              <w:jc w:val="center"/>
            </w:pPr>
          </w:p>
        </w:tc>
        <w:tc>
          <w:tcPr>
            <w:tcW w:w="2160" w:type="dxa"/>
            <w:vAlign w:val="center"/>
          </w:tcPr>
          <w:p w:rsidR="000954FB" w:rsidRPr="002B3AAD" w:rsidRDefault="000954FB" w:rsidP="00BF6892">
            <w:pPr>
              <w:tabs>
                <w:tab w:val="left" w:pos="9639"/>
              </w:tabs>
              <w:jc w:val="center"/>
            </w:pPr>
          </w:p>
        </w:tc>
        <w:tc>
          <w:tcPr>
            <w:tcW w:w="2247" w:type="dxa"/>
            <w:vAlign w:val="center"/>
          </w:tcPr>
          <w:p w:rsidR="000954FB" w:rsidRPr="002B3AAD" w:rsidRDefault="000954FB" w:rsidP="00BF6892">
            <w:pPr>
              <w:tabs>
                <w:tab w:val="left" w:pos="9639"/>
              </w:tabs>
              <w:jc w:val="center"/>
            </w:pPr>
          </w:p>
        </w:tc>
      </w:tr>
    </w:tbl>
    <w:p w:rsidR="000954FB" w:rsidRPr="002B3AAD" w:rsidRDefault="000954FB" w:rsidP="000954FB">
      <w:pPr>
        <w:tabs>
          <w:tab w:val="left" w:pos="9639"/>
        </w:tabs>
      </w:pPr>
    </w:p>
    <w:p w:rsidR="000954FB" w:rsidRPr="002B3AAD" w:rsidRDefault="000954FB" w:rsidP="000954FB">
      <w:pPr>
        <w:tabs>
          <w:tab w:val="left" w:pos="9639"/>
        </w:tabs>
        <w:jc w:val="center"/>
        <w:rPr>
          <w:b/>
          <w:bCs/>
          <w:sz w:val="28"/>
          <w:szCs w:val="28"/>
        </w:rPr>
      </w:pPr>
      <w:r w:rsidRPr="002B3AAD">
        <w:rPr>
          <w:b/>
          <w:bCs/>
          <w:sz w:val="28"/>
          <w:szCs w:val="28"/>
        </w:rPr>
        <w:t>Производственный персонал (рабочие)</w:t>
      </w:r>
    </w:p>
    <w:p w:rsidR="000954FB" w:rsidRPr="002B3AAD"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2B3AAD" w:rsidTr="00BF6892">
        <w:trPr>
          <w:trHeight w:val="1000"/>
          <w:jc w:val="center"/>
        </w:trPr>
        <w:tc>
          <w:tcPr>
            <w:tcW w:w="669" w:type="dxa"/>
            <w:vAlign w:val="center"/>
          </w:tcPr>
          <w:p w:rsidR="000954FB" w:rsidRPr="002B3AAD" w:rsidRDefault="000954FB" w:rsidP="00BF6892">
            <w:pPr>
              <w:tabs>
                <w:tab w:val="left" w:pos="9639"/>
              </w:tabs>
              <w:jc w:val="center"/>
            </w:pPr>
            <w:r w:rsidRPr="002B3AAD">
              <w:t>№ п/п</w:t>
            </w:r>
          </w:p>
        </w:tc>
        <w:tc>
          <w:tcPr>
            <w:tcW w:w="3782" w:type="dxa"/>
            <w:vAlign w:val="center"/>
          </w:tcPr>
          <w:p w:rsidR="000954FB" w:rsidRPr="002B3AAD" w:rsidRDefault="000954FB" w:rsidP="00BF6892">
            <w:pPr>
              <w:tabs>
                <w:tab w:val="left" w:pos="9639"/>
              </w:tabs>
              <w:jc w:val="center"/>
            </w:pPr>
            <w:r w:rsidRPr="002B3AAD">
              <w:t>Специальность</w:t>
            </w:r>
          </w:p>
          <w:p w:rsidR="000954FB" w:rsidRPr="002B3AAD" w:rsidRDefault="000954FB" w:rsidP="00BF6892">
            <w:pPr>
              <w:tabs>
                <w:tab w:val="left" w:pos="9639"/>
              </w:tabs>
              <w:jc w:val="center"/>
            </w:pPr>
            <w:r w:rsidRPr="002B3AAD">
              <w:t>по каждому рабочему</w:t>
            </w:r>
          </w:p>
        </w:tc>
        <w:tc>
          <w:tcPr>
            <w:tcW w:w="1944" w:type="dxa"/>
            <w:vAlign w:val="center"/>
          </w:tcPr>
          <w:p w:rsidR="000954FB" w:rsidRPr="002B3AAD" w:rsidRDefault="000954FB" w:rsidP="00BF6892">
            <w:pPr>
              <w:tabs>
                <w:tab w:val="left" w:pos="9639"/>
              </w:tabs>
              <w:jc w:val="center"/>
            </w:pPr>
            <w:r w:rsidRPr="002B3AAD">
              <w:t>Разряд, квалификация</w:t>
            </w:r>
          </w:p>
        </w:tc>
        <w:tc>
          <w:tcPr>
            <w:tcW w:w="2685" w:type="dxa"/>
            <w:vAlign w:val="center"/>
          </w:tcPr>
          <w:p w:rsidR="000954FB" w:rsidRPr="002B3AAD" w:rsidRDefault="000954FB" w:rsidP="00BF6892">
            <w:pPr>
              <w:tabs>
                <w:tab w:val="left" w:pos="9639"/>
              </w:tabs>
              <w:jc w:val="center"/>
            </w:pPr>
            <w:r w:rsidRPr="002B3AAD">
              <w:t>Стаж работы по специальности</w:t>
            </w:r>
          </w:p>
        </w:tc>
      </w:tr>
      <w:tr w:rsidR="000954FB" w:rsidRPr="002B3AAD" w:rsidTr="00BF6892">
        <w:trPr>
          <w:jc w:val="center"/>
        </w:trPr>
        <w:tc>
          <w:tcPr>
            <w:tcW w:w="669" w:type="dxa"/>
            <w:vAlign w:val="center"/>
          </w:tcPr>
          <w:p w:rsidR="000954FB" w:rsidRPr="002B3AAD" w:rsidRDefault="000954FB" w:rsidP="00BF6892">
            <w:pPr>
              <w:tabs>
                <w:tab w:val="left" w:pos="9639"/>
              </w:tabs>
              <w:jc w:val="center"/>
            </w:pPr>
            <w:r w:rsidRPr="002B3AAD">
              <w:t>1</w:t>
            </w:r>
          </w:p>
        </w:tc>
        <w:tc>
          <w:tcPr>
            <w:tcW w:w="3782" w:type="dxa"/>
            <w:vAlign w:val="center"/>
          </w:tcPr>
          <w:p w:rsidR="000954FB" w:rsidRPr="002B3AAD" w:rsidRDefault="000954FB" w:rsidP="00BF6892">
            <w:pPr>
              <w:tabs>
                <w:tab w:val="left" w:pos="9639"/>
              </w:tabs>
              <w:jc w:val="center"/>
            </w:pPr>
          </w:p>
        </w:tc>
        <w:tc>
          <w:tcPr>
            <w:tcW w:w="1944" w:type="dxa"/>
          </w:tcPr>
          <w:p w:rsidR="000954FB" w:rsidRPr="002B3AAD" w:rsidRDefault="000954FB" w:rsidP="00BF6892">
            <w:pPr>
              <w:tabs>
                <w:tab w:val="left" w:pos="9639"/>
              </w:tabs>
              <w:jc w:val="center"/>
            </w:pPr>
          </w:p>
        </w:tc>
        <w:tc>
          <w:tcPr>
            <w:tcW w:w="2685" w:type="dxa"/>
            <w:vAlign w:val="center"/>
          </w:tcPr>
          <w:p w:rsidR="000954FB" w:rsidRPr="002B3AAD" w:rsidRDefault="000954FB" w:rsidP="00BF6892">
            <w:pPr>
              <w:tabs>
                <w:tab w:val="left" w:pos="9639"/>
              </w:tabs>
              <w:jc w:val="center"/>
            </w:pPr>
          </w:p>
        </w:tc>
      </w:tr>
      <w:tr w:rsidR="000954FB" w:rsidRPr="002B3AAD" w:rsidTr="00BF6892">
        <w:trPr>
          <w:jc w:val="center"/>
        </w:trPr>
        <w:tc>
          <w:tcPr>
            <w:tcW w:w="669" w:type="dxa"/>
            <w:vAlign w:val="center"/>
          </w:tcPr>
          <w:p w:rsidR="000954FB" w:rsidRPr="002B3AAD" w:rsidRDefault="000954FB" w:rsidP="00BF6892">
            <w:pPr>
              <w:tabs>
                <w:tab w:val="left" w:pos="9639"/>
              </w:tabs>
              <w:jc w:val="center"/>
            </w:pPr>
            <w:r w:rsidRPr="002B3AAD">
              <w:t>2</w:t>
            </w:r>
          </w:p>
        </w:tc>
        <w:tc>
          <w:tcPr>
            <w:tcW w:w="3782" w:type="dxa"/>
            <w:vAlign w:val="center"/>
          </w:tcPr>
          <w:p w:rsidR="000954FB" w:rsidRPr="002B3AAD" w:rsidRDefault="000954FB" w:rsidP="00BF6892">
            <w:pPr>
              <w:tabs>
                <w:tab w:val="left" w:pos="9639"/>
              </w:tabs>
              <w:jc w:val="center"/>
            </w:pPr>
          </w:p>
        </w:tc>
        <w:tc>
          <w:tcPr>
            <w:tcW w:w="1944" w:type="dxa"/>
          </w:tcPr>
          <w:p w:rsidR="000954FB" w:rsidRPr="002B3AAD" w:rsidRDefault="000954FB" w:rsidP="00BF6892">
            <w:pPr>
              <w:tabs>
                <w:tab w:val="left" w:pos="9639"/>
              </w:tabs>
              <w:jc w:val="center"/>
            </w:pPr>
          </w:p>
        </w:tc>
        <w:tc>
          <w:tcPr>
            <w:tcW w:w="2685" w:type="dxa"/>
            <w:vAlign w:val="center"/>
          </w:tcPr>
          <w:p w:rsidR="000954FB" w:rsidRPr="002B3AAD" w:rsidRDefault="000954FB" w:rsidP="00BF6892">
            <w:pPr>
              <w:tabs>
                <w:tab w:val="left" w:pos="9639"/>
              </w:tabs>
              <w:jc w:val="center"/>
            </w:pPr>
          </w:p>
        </w:tc>
      </w:tr>
      <w:tr w:rsidR="000954FB" w:rsidRPr="002B3AAD" w:rsidTr="00BF6892">
        <w:trPr>
          <w:jc w:val="center"/>
        </w:trPr>
        <w:tc>
          <w:tcPr>
            <w:tcW w:w="669" w:type="dxa"/>
            <w:vAlign w:val="center"/>
          </w:tcPr>
          <w:p w:rsidR="000954FB" w:rsidRPr="002B3AAD" w:rsidRDefault="000954FB" w:rsidP="00BF6892">
            <w:pPr>
              <w:tabs>
                <w:tab w:val="left" w:pos="9639"/>
              </w:tabs>
              <w:jc w:val="center"/>
            </w:pPr>
            <w:r w:rsidRPr="002B3AAD">
              <w:t>…</w:t>
            </w:r>
          </w:p>
        </w:tc>
        <w:tc>
          <w:tcPr>
            <w:tcW w:w="3782" w:type="dxa"/>
            <w:vAlign w:val="center"/>
          </w:tcPr>
          <w:p w:rsidR="000954FB" w:rsidRPr="002B3AAD" w:rsidRDefault="000954FB" w:rsidP="00BF6892">
            <w:pPr>
              <w:tabs>
                <w:tab w:val="left" w:pos="9639"/>
              </w:tabs>
              <w:jc w:val="center"/>
            </w:pPr>
          </w:p>
        </w:tc>
        <w:tc>
          <w:tcPr>
            <w:tcW w:w="1944" w:type="dxa"/>
          </w:tcPr>
          <w:p w:rsidR="000954FB" w:rsidRPr="002B3AAD" w:rsidRDefault="000954FB" w:rsidP="00BF6892">
            <w:pPr>
              <w:tabs>
                <w:tab w:val="left" w:pos="9639"/>
              </w:tabs>
              <w:jc w:val="center"/>
            </w:pPr>
          </w:p>
        </w:tc>
        <w:tc>
          <w:tcPr>
            <w:tcW w:w="2685" w:type="dxa"/>
            <w:vAlign w:val="center"/>
          </w:tcPr>
          <w:p w:rsidR="000954FB" w:rsidRPr="002B3AAD" w:rsidRDefault="000954FB" w:rsidP="00BF6892">
            <w:pPr>
              <w:tabs>
                <w:tab w:val="left" w:pos="9639"/>
              </w:tabs>
              <w:jc w:val="center"/>
            </w:pPr>
          </w:p>
        </w:tc>
      </w:tr>
    </w:tbl>
    <w:p w:rsidR="000954FB" w:rsidRPr="002B3AAD" w:rsidRDefault="000954FB" w:rsidP="000954FB">
      <w:pPr>
        <w:pStyle w:val="af9"/>
        <w:jc w:val="left"/>
        <w:rPr>
          <w:b/>
          <w:i/>
          <w:sz w:val="28"/>
          <w:szCs w:val="28"/>
        </w:rPr>
      </w:pPr>
    </w:p>
    <w:p w:rsidR="000954FB" w:rsidRPr="002B3AAD" w:rsidRDefault="000954FB" w:rsidP="000954FB">
      <w:pPr>
        <w:pStyle w:val="3"/>
        <w:spacing w:before="0" w:after="0"/>
        <w:rPr>
          <w:rFonts w:ascii="Times New Roman" w:hAnsi="Times New Roman"/>
          <w:sz w:val="28"/>
          <w:szCs w:val="28"/>
        </w:rPr>
      </w:pPr>
    </w:p>
    <w:p w:rsidR="000954FB" w:rsidRPr="002B3AAD" w:rsidRDefault="000954FB" w:rsidP="000954FB">
      <w:pPr>
        <w:pStyle w:val="3"/>
        <w:spacing w:before="0" w:after="0"/>
        <w:rPr>
          <w:b w:val="0"/>
          <w:sz w:val="28"/>
          <w:szCs w:val="28"/>
        </w:rPr>
      </w:pPr>
      <w:r w:rsidRPr="002B3AA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2B3AAD" w:rsidRDefault="000954FB" w:rsidP="000954FB">
      <w:pPr>
        <w:tabs>
          <w:tab w:val="left" w:pos="8640"/>
        </w:tabs>
        <w:jc w:val="center"/>
        <w:rPr>
          <w:i/>
        </w:rPr>
      </w:pPr>
      <w:r w:rsidRPr="002B3AAD">
        <w:rPr>
          <w:i/>
        </w:rPr>
        <w:t>(наименование претендента)</w:t>
      </w:r>
    </w:p>
    <w:p w:rsidR="000954FB" w:rsidRPr="002B3AAD" w:rsidRDefault="000954FB" w:rsidP="000954FB">
      <w:pPr>
        <w:pStyle w:val="32"/>
        <w:suppressAutoHyphens/>
        <w:spacing w:after="0"/>
        <w:rPr>
          <w:sz w:val="28"/>
          <w:szCs w:val="28"/>
        </w:rPr>
      </w:pPr>
      <w:r w:rsidRPr="002B3AAD">
        <w:rPr>
          <w:sz w:val="28"/>
          <w:szCs w:val="28"/>
        </w:rPr>
        <w:t>____________________________________________________________________</w:t>
      </w:r>
    </w:p>
    <w:p w:rsidR="000954FB" w:rsidRPr="002B3AAD" w:rsidRDefault="000954FB" w:rsidP="000954FB">
      <w:pPr>
        <w:rPr>
          <w:i/>
        </w:rPr>
      </w:pPr>
      <w:r w:rsidRPr="002B3AAD">
        <w:rPr>
          <w:i/>
        </w:rPr>
        <w:t xml:space="preserve">       Печать</w:t>
      </w:r>
      <w:r w:rsidRPr="002B3AAD">
        <w:rPr>
          <w:i/>
        </w:rPr>
        <w:tab/>
      </w:r>
      <w:r w:rsidRPr="002B3AAD">
        <w:rPr>
          <w:i/>
        </w:rPr>
        <w:tab/>
      </w:r>
      <w:r w:rsidRPr="002B3AAD">
        <w:rPr>
          <w:i/>
        </w:rPr>
        <w:tab/>
        <w:t>(должность, подпись, ФИО)</w:t>
      </w:r>
    </w:p>
    <w:p w:rsidR="000954FB" w:rsidRPr="002B3AAD" w:rsidRDefault="000954FB" w:rsidP="000954FB">
      <w:pPr>
        <w:pStyle w:val="32"/>
        <w:suppressAutoHyphens/>
        <w:spacing w:after="0"/>
        <w:rPr>
          <w:sz w:val="28"/>
          <w:szCs w:val="28"/>
        </w:rPr>
      </w:pPr>
      <w:r w:rsidRPr="002B3AAD">
        <w:rPr>
          <w:sz w:val="28"/>
          <w:szCs w:val="28"/>
        </w:rPr>
        <w:t>"____" _________ 201__ г.</w:t>
      </w:r>
    </w:p>
    <w:p w:rsidR="000954FB" w:rsidRPr="00F64AF0" w:rsidRDefault="000954FB" w:rsidP="00023606">
      <w:pPr>
        <w:pStyle w:val="af9"/>
        <w:ind w:firstLine="0"/>
        <w:jc w:val="right"/>
        <w:rPr>
          <w:sz w:val="28"/>
          <w:szCs w:val="28"/>
        </w:rPr>
      </w:pPr>
    </w:p>
    <w:sectPr w:rsidR="000954FB" w:rsidRPr="00F64AF0" w:rsidSect="001B7E2E">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D76" w:rsidRDefault="005D1D76">
      <w:r>
        <w:separator/>
      </w:r>
    </w:p>
  </w:endnote>
  <w:endnote w:type="continuationSeparator" w:id="1">
    <w:p w:rsidR="005D1D76" w:rsidRDefault="005D1D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8DE" w:rsidRDefault="007878DE"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7878DE" w:rsidRDefault="007878DE"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8DE" w:rsidRDefault="007878DE">
    <w:pPr>
      <w:pStyle w:val="afd"/>
      <w:jc w:val="center"/>
    </w:pPr>
  </w:p>
  <w:p w:rsidR="007878DE" w:rsidRDefault="007878DE"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D76" w:rsidRDefault="005D1D76">
      <w:r>
        <w:separator/>
      </w:r>
    </w:p>
  </w:footnote>
  <w:footnote w:type="continuationSeparator" w:id="1">
    <w:p w:rsidR="005D1D76" w:rsidRDefault="005D1D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8DE" w:rsidRDefault="007878DE">
    <w:pPr>
      <w:pStyle w:val="afb"/>
      <w:jc w:val="center"/>
    </w:pPr>
    <w:fldSimple w:instr=" PAGE   \* MERGEFORMAT ">
      <w:r w:rsidR="00EB1E7A">
        <w:rPr>
          <w:noProof/>
        </w:rPr>
        <w:t>2</w:t>
      </w:r>
    </w:fldSimple>
  </w:p>
  <w:p w:rsidR="007878DE" w:rsidRDefault="007878DE">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6E1ED000"/>
    <w:name w:val="WW8Num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55925B8E"/>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7ECCB618"/>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47DE8FA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3DC0A7B"/>
    <w:multiLevelType w:val="multilevel"/>
    <w:tmpl w:val="042C638A"/>
    <w:lvl w:ilvl="0">
      <w:start w:val="4"/>
      <w:numFmt w:val="decimal"/>
      <w:lvlText w:val="%1."/>
      <w:lvlJc w:val="left"/>
      <w:pPr>
        <w:ind w:left="360" w:hanging="360"/>
      </w:pPr>
    </w:lvl>
    <w:lvl w:ilvl="1">
      <w:start w:val="1"/>
      <w:numFmt w:val="decimal"/>
      <w:lvlText w:val="%1.%2."/>
      <w:lvlJc w:val="left"/>
      <w:pPr>
        <w:ind w:left="1062" w:hanging="360"/>
      </w:pPr>
    </w:lvl>
    <w:lvl w:ilvl="2">
      <w:start w:val="1"/>
      <w:numFmt w:val="decimal"/>
      <w:lvlText w:val="%1.%2.%3."/>
      <w:lvlJc w:val="left"/>
      <w:pPr>
        <w:ind w:left="2124" w:hanging="720"/>
      </w:p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abstractNum w:abstractNumId="25">
    <w:nsid w:val="15E476FC"/>
    <w:multiLevelType w:val="multilevel"/>
    <w:tmpl w:val="C980D6B0"/>
    <w:lvl w:ilvl="0">
      <w:start w:val="2"/>
      <w:numFmt w:val="decimal"/>
      <w:lvlText w:val="%1"/>
      <w:lvlJc w:val="left"/>
      <w:pPr>
        <w:ind w:left="375" w:hanging="375"/>
      </w:pPr>
      <w:rPr>
        <w:rFonts w:hint="default"/>
      </w:rPr>
    </w:lvl>
    <w:lvl w:ilvl="1">
      <w:start w:val="2"/>
      <w:numFmt w:val="decimal"/>
      <w:lvlText w:val="%2.1."/>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91E37BE"/>
    <w:multiLevelType w:val="multilevel"/>
    <w:tmpl w:val="B7CED9EC"/>
    <w:lvl w:ilvl="0">
      <w:start w:val="2"/>
      <w:numFmt w:val="decimal"/>
      <w:lvlText w:val="%1."/>
      <w:lvlJc w:val="left"/>
      <w:pPr>
        <w:tabs>
          <w:tab w:val="num" w:pos="360"/>
        </w:tabs>
        <w:ind w:left="360" w:hanging="360"/>
      </w:pPr>
    </w:lvl>
    <w:lvl w:ilvl="1">
      <w:start w:val="1"/>
      <w:numFmt w:val="decimal"/>
      <w:lvlText w:val="%1.%2."/>
      <w:lvlJc w:val="left"/>
      <w:pPr>
        <w:tabs>
          <w:tab w:val="num" w:pos="1567"/>
        </w:tabs>
        <w:ind w:left="1567" w:hanging="432"/>
      </w:pPr>
    </w:lvl>
    <w:lvl w:ilvl="2">
      <w:start w:val="1"/>
      <w:numFmt w:val="decimal"/>
      <w:lvlText w:val="%1.%2.%3."/>
      <w:lvlJc w:val="left"/>
      <w:pPr>
        <w:tabs>
          <w:tab w:val="num" w:pos="1080"/>
        </w:tabs>
        <w:ind w:left="86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23066602"/>
    <w:multiLevelType w:val="hybridMultilevel"/>
    <w:tmpl w:val="088641C0"/>
    <w:name w:val="WW8Num182"/>
    <w:lvl w:ilvl="0" w:tplc="E3AA885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C8C2268"/>
    <w:multiLevelType w:val="multilevel"/>
    <w:tmpl w:val="237491BE"/>
    <w:lvl w:ilvl="0">
      <w:start w:val="4"/>
      <w:numFmt w:val="decimal"/>
      <w:lvlText w:val="%1."/>
      <w:lvlJc w:val="left"/>
      <w:pPr>
        <w:ind w:left="360" w:hanging="360"/>
      </w:pPr>
    </w:lvl>
    <w:lvl w:ilvl="1">
      <w:start w:val="2"/>
      <w:numFmt w:val="decimal"/>
      <w:lvlText w:val="%1.%2."/>
      <w:lvlJc w:val="left"/>
      <w:pPr>
        <w:ind w:left="1062" w:hanging="360"/>
      </w:pPr>
    </w:lvl>
    <w:lvl w:ilvl="2">
      <w:start w:val="1"/>
      <w:numFmt w:val="decimal"/>
      <w:lvlText w:val="%1.%2.%3."/>
      <w:lvlJc w:val="left"/>
      <w:pPr>
        <w:ind w:left="2124" w:hanging="720"/>
      </w:p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abstractNum w:abstractNumId="29">
    <w:nsid w:val="361D3517"/>
    <w:multiLevelType w:val="hybridMultilevel"/>
    <w:tmpl w:val="DBE8D142"/>
    <w:lvl w:ilvl="0" w:tplc="B2E231D4">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027633"/>
    <w:multiLevelType w:val="multilevel"/>
    <w:tmpl w:val="B5004CE6"/>
    <w:lvl w:ilvl="0">
      <w:start w:val="2"/>
      <w:numFmt w:val="decimal"/>
      <w:lvlText w:val="%1."/>
      <w:lvlJc w:val="left"/>
      <w:pPr>
        <w:ind w:left="450" w:hanging="450"/>
      </w:pPr>
      <w:rPr>
        <w:rFonts w:eastAsia="Times New Roman" w:cs="Arial" w:hint="default"/>
      </w:rPr>
    </w:lvl>
    <w:lvl w:ilvl="1">
      <w:start w:val="9"/>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3960" w:hanging="108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6840" w:hanging="180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54CA062D"/>
    <w:multiLevelType w:val="hybridMultilevel"/>
    <w:tmpl w:val="42A8949E"/>
    <w:lvl w:ilvl="0" w:tplc="594A00AC">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2EB7A0E"/>
    <w:multiLevelType w:val="hybridMultilevel"/>
    <w:tmpl w:val="E13C3EB4"/>
    <w:lvl w:ilvl="0" w:tplc="1B88A178">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7A00123E"/>
    <w:multiLevelType w:val="multilevel"/>
    <w:tmpl w:val="29FE7A84"/>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40"/>
  </w:num>
  <w:num w:numId="11">
    <w:abstractNumId w:val="25"/>
  </w:num>
  <w:num w:numId="12">
    <w:abstractNumId w:val="36"/>
  </w:num>
  <w:num w:numId="13">
    <w:abstractNumId w:val="35"/>
  </w:num>
  <w:num w:numId="14">
    <w:abstractNumId w:val="23"/>
  </w:num>
  <w:num w:numId="15">
    <w:abstractNumId w:val="32"/>
  </w:num>
  <w:num w:numId="16">
    <w:abstractNumId w:val="37"/>
  </w:num>
  <w:num w:numId="17">
    <w:abstractNumId w:val="34"/>
  </w:num>
  <w:num w:numId="18">
    <w:abstractNumId w:val="38"/>
  </w:num>
  <w:num w:numId="19">
    <w:abstractNumId w:val="27"/>
  </w:num>
  <w:num w:numId="20">
    <w:abstractNumId w:val="29"/>
  </w:num>
  <w:num w:numId="21">
    <w:abstractNumId w:val="43"/>
  </w:num>
  <w:num w:numId="22">
    <w:abstractNumId w:val="31"/>
  </w:num>
  <w:num w:numId="23">
    <w:abstractNumId w:val="33"/>
  </w:num>
  <w:num w:numId="24">
    <w:abstractNumId w:val="30"/>
  </w:num>
  <w:num w:numId="25">
    <w:abstractNumId w:val="42"/>
  </w:num>
  <w:num w:numId="26">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2143"/>
    <w:rsid w:val="00004F48"/>
    <w:rsid w:val="000058BC"/>
    <w:rsid w:val="00006894"/>
    <w:rsid w:val="00010BE3"/>
    <w:rsid w:val="00014C0B"/>
    <w:rsid w:val="0001556E"/>
    <w:rsid w:val="0001557C"/>
    <w:rsid w:val="000224FB"/>
    <w:rsid w:val="00023606"/>
    <w:rsid w:val="000236C9"/>
    <w:rsid w:val="00026C36"/>
    <w:rsid w:val="00034DF3"/>
    <w:rsid w:val="0003531B"/>
    <w:rsid w:val="000374AB"/>
    <w:rsid w:val="000454C8"/>
    <w:rsid w:val="0005366B"/>
    <w:rsid w:val="0005464B"/>
    <w:rsid w:val="000557B3"/>
    <w:rsid w:val="00055910"/>
    <w:rsid w:val="00065C4D"/>
    <w:rsid w:val="00067DAA"/>
    <w:rsid w:val="000728C1"/>
    <w:rsid w:val="00076F66"/>
    <w:rsid w:val="0008205D"/>
    <w:rsid w:val="00083039"/>
    <w:rsid w:val="000846BC"/>
    <w:rsid w:val="00092D66"/>
    <w:rsid w:val="000954FB"/>
    <w:rsid w:val="000978CE"/>
    <w:rsid w:val="000A0182"/>
    <w:rsid w:val="000A0274"/>
    <w:rsid w:val="000A2B5E"/>
    <w:rsid w:val="000A2D97"/>
    <w:rsid w:val="000A3B81"/>
    <w:rsid w:val="000A679F"/>
    <w:rsid w:val="000B2613"/>
    <w:rsid w:val="000B5302"/>
    <w:rsid w:val="000B753E"/>
    <w:rsid w:val="000C7CAF"/>
    <w:rsid w:val="000D50CF"/>
    <w:rsid w:val="000E040B"/>
    <w:rsid w:val="000E5BB8"/>
    <w:rsid w:val="000F1048"/>
    <w:rsid w:val="00100B0E"/>
    <w:rsid w:val="00104812"/>
    <w:rsid w:val="0010735E"/>
    <w:rsid w:val="00107C51"/>
    <w:rsid w:val="00116263"/>
    <w:rsid w:val="00116BFD"/>
    <w:rsid w:val="001174EB"/>
    <w:rsid w:val="00120404"/>
    <w:rsid w:val="001242D3"/>
    <w:rsid w:val="0012610C"/>
    <w:rsid w:val="00144E2B"/>
    <w:rsid w:val="00153C3B"/>
    <w:rsid w:val="00155807"/>
    <w:rsid w:val="00164D0C"/>
    <w:rsid w:val="0016528F"/>
    <w:rsid w:val="00171FEC"/>
    <w:rsid w:val="001749AE"/>
    <w:rsid w:val="00174FFE"/>
    <w:rsid w:val="00175830"/>
    <w:rsid w:val="00175A7B"/>
    <w:rsid w:val="001779A3"/>
    <w:rsid w:val="00177D5C"/>
    <w:rsid w:val="001815A5"/>
    <w:rsid w:val="0018682A"/>
    <w:rsid w:val="00186E65"/>
    <w:rsid w:val="0019760E"/>
    <w:rsid w:val="001A544E"/>
    <w:rsid w:val="001B150C"/>
    <w:rsid w:val="001B24B6"/>
    <w:rsid w:val="001B5653"/>
    <w:rsid w:val="001B5F6B"/>
    <w:rsid w:val="001B7CCA"/>
    <w:rsid w:val="001B7E2E"/>
    <w:rsid w:val="001C08FD"/>
    <w:rsid w:val="001C228C"/>
    <w:rsid w:val="001C32D5"/>
    <w:rsid w:val="001C75ED"/>
    <w:rsid w:val="001E3E36"/>
    <w:rsid w:val="001E6511"/>
    <w:rsid w:val="001E6E80"/>
    <w:rsid w:val="001F21DA"/>
    <w:rsid w:val="001F2F0D"/>
    <w:rsid w:val="001F32B2"/>
    <w:rsid w:val="001F34D0"/>
    <w:rsid w:val="001F53E8"/>
    <w:rsid w:val="002062E0"/>
    <w:rsid w:val="0021285E"/>
    <w:rsid w:val="00212B69"/>
    <w:rsid w:val="00214105"/>
    <w:rsid w:val="00216C08"/>
    <w:rsid w:val="00221BE8"/>
    <w:rsid w:val="00222142"/>
    <w:rsid w:val="002326E3"/>
    <w:rsid w:val="002376E6"/>
    <w:rsid w:val="002378E3"/>
    <w:rsid w:val="002379A3"/>
    <w:rsid w:val="00237B17"/>
    <w:rsid w:val="00237EE7"/>
    <w:rsid w:val="002410DF"/>
    <w:rsid w:val="00243F0F"/>
    <w:rsid w:val="00245169"/>
    <w:rsid w:val="00250B24"/>
    <w:rsid w:val="00257F85"/>
    <w:rsid w:val="00261326"/>
    <w:rsid w:val="00262C5D"/>
    <w:rsid w:val="0026437D"/>
    <w:rsid w:val="00265B2B"/>
    <w:rsid w:val="00267AAB"/>
    <w:rsid w:val="00267ED9"/>
    <w:rsid w:val="002766D2"/>
    <w:rsid w:val="002774C2"/>
    <w:rsid w:val="0028168C"/>
    <w:rsid w:val="00282B03"/>
    <w:rsid w:val="002910EA"/>
    <w:rsid w:val="0029176E"/>
    <w:rsid w:val="00291899"/>
    <w:rsid w:val="002922A1"/>
    <w:rsid w:val="0029434A"/>
    <w:rsid w:val="002A1180"/>
    <w:rsid w:val="002A2796"/>
    <w:rsid w:val="002A4D3C"/>
    <w:rsid w:val="002A71D9"/>
    <w:rsid w:val="002B3AAD"/>
    <w:rsid w:val="002B6325"/>
    <w:rsid w:val="002C3FF9"/>
    <w:rsid w:val="002C56A0"/>
    <w:rsid w:val="002C7848"/>
    <w:rsid w:val="002D1D1E"/>
    <w:rsid w:val="002D5869"/>
    <w:rsid w:val="002E18D3"/>
    <w:rsid w:val="002E3DBF"/>
    <w:rsid w:val="002E6449"/>
    <w:rsid w:val="002F1275"/>
    <w:rsid w:val="002F2562"/>
    <w:rsid w:val="002F345D"/>
    <w:rsid w:val="002F40DE"/>
    <w:rsid w:val="002F6A6B"/>
    <w:rsid w:val="0030151C"/>
    <w:rsid w:val="00311A92"/>
    <w:rsid w:val="00311EA3"/>
    <w:rsid w:val="00320068"/>
    <w:rsid w:val="00324B5B"/>
    <w:rsid w:val="0032790E"/>
    <w:rsid w:val="003316C3"/>
    <w:rsid w:val="00335079"/>
    <w:rsid w:val="00335F0B"/>
    <w:rsid w:val="00351724"/>
    <w:rsid w:val="00354839"/>
    <w:rsid w:val="003571CE"/>
    <w:rsid w:val="00357415"/>
    <w:rsid w:val="0036291B"/>
    <w:rsid w:val="003657D7"/>
    <w:rsid w:val="003663BC"/>
    <w:rsid w:val="00370C44"/>
    <w:rsid w:val="00386F7E"/>
    <w:rsid w:val="00391D03"/>
    <w:rsid w:val="003A0695"/>
    <w:rsid w:val="003A5A29"/>
    <w:rsid w:val="003B5D5D"/>
    <w:rsid w:val="003C30F3"/>
    <w:rsid w:val="003C62FF"/>
    <w:rsid w:val="003D2759"/>
    <w:rsid w:val="003D3596"/>
    <w:rsid w:val="003E1151"/>
    <w:rsid w:val="003E2C12"/>
    <w:rsid w:val="003F31F2"/>
    <w:rsid w:val="00401E31"/>
    <w:rsid w:val="00410B56"/>
    <w:rsid w:val="004224C0"/>
    <w:rsid w:val="004272B0"/>
    <w:rsid w:val="004314C8"/>
    <w:rsid w:val="004329E3"/>
    <w:rsid w:val="0043423C"/>
    <w:rsid w:val="0043596D"/>
    <w:rsid w:val="00435A9A"/>
    <w:rsid w:val="00443169"/>
    <w:rsid w:val="00443B8B"/>
    <w:rsid w:val="00444F6A"/>
    <w:rsid w:val="00454ECC"/>
    <w:rsid w:val="004634C8"/>
    <w:rsid w:val="004745C7"/>
    <w:rsid w:val="004774A6"/>
    <w:rsid w:val="0047759E"/>
    <w:rsid w:val="004808B9"/>
    <w:rsid w:val="004874C1"/>
    <w:rsid w:val="004879CE"/>
    <w:rsid w:val="00491F18"/>
    <w:rsid w:val="00493AB2"/>
    <w:rsid w:val="004A25F0"/>
    <w:rsid w:val="004A2B65"/>
    <w:rsid w:val="004A3A42"/>
    <w:rsid w:val="004A70E1"/>
    <w:rsid w:val="004C0A7F"/>
    <w:rsid w:val="004C2235"/>
    <w:rsid w:val="004C7528"/>
    <w:rsid w:val="004D4FA2"/>
    <w:rsid w:val="004D6625"/>
    <w:rsid w:val="004E0866"/>
    <w:rsid w:val="004E2DE7"/>
    <w:rsid w:val="004E3757"/>
    <w:rsid w:val="004F6046"/>
    <w:rsid w:val="005058F1"/>
    <w:rsid w:val="0051006B"/>
    <w:rsid w:val="00510C5D"/>
    <w:rsid w:val="00511914"/>
    <w:rsid w:val="00515995"/>
    <w:rsid w:val="005171A2"/>
    <w:rsid w:val="00521353"/>
    <w:rsid w:val="00521F95"/>
    <w:rsid w:val="0052299A"/>
    <w:rsid w:val="0052390C"/>
    <w:rsid w:val="005242ED"/>
    <w:rsid w:val="00527AB7"/>
    <w:rsid w:val="00534697"/>
    <w:rsid w:val="005373EF"/>
    <w:rsid w:val="00544668"/>
    <w:rsid w:val="005508EC"/>
    <w:rsid w:val="00551655"/>
    <w:rsid w:val="00561713"/>
    <w:rsid w:val="005716FC"/>
    <w:rsid w:val="00571D62"/>
    <w:rsid w:val="0057756D"/>
    <w:rsid w:val="005834BA"/>
    <w:rsid w:val="00593786"/>
    <w:rsid w:val="00596B19"/>
    <w:rsid w:val="005A0E3B"/>
    <w:rsid w:val="005A6CE9"/>
    <w:rsid w:val="005A7B94"/>
    <w:rsid w:val="005B309C"/>
    <w:rsid w:val="005B52DB"/>
    <w:rsid w:val="005C201F"/>
    <w:rsid w:val="005D1D76"/>
    <w:rsid w:val="005D6190"/>
    <w:rsid w:val="005D64F1"/>
    <w:rsid w:val="005D6803"/>
    <w:rsid w:val="005E0074"/>
    <w:rsid w:val="005E0B21"/>
    <w:rsid w:val="005E6CAE"/>
    <w:rsid w:val="005F2D24"/>
    <w:rsid w:val="005F3426"/>
    <w:rsid w:val="005F381D"/>
    <w:rsid w:val="005F5726"/>
    <w:rsid w:val="00613848"/>
    <w:rsid w:val="006150C6"/>
    <w:rsid w:val="006164CD"/>
    <w:rsid w:val="006176F4"/>
    <w:rsid w:val="00627696"/>
    <w:rsid w:val="0063084F"/>
    <w:rsid w:val="00633831"/>
    <w:rsid w:val="00635946"/>
    <w:rsid w:val="006400A0"/>
    <w:rsid w:val="006402DD"/>
    <w:rsid w:val="0065657D"/>
    <w:rsid w:val="006575DD"/>
    <w:rsid w:val="0066013C"/>
    <w:rsid w:val="00664449"/>
    <w:rsid w:val="00670FD8"/>
    <w:rsid w:val="00674404"/>
    <w:rsid w:val="0068173C"/>
    <w:rsid w:val="00685FE1"/>
    <w:rsid w:val="00690B2B"/>
    <w:rsid w:val="006A1CB3"/>
    <w:rsid w:val="006A20D1"/>
    <w:rsid w:val="006A5C98"/>
    <w:rsid w:val="006A6E08"/>
    <w:rsid w:val="006B3895"/>
    <w:rsid w:val="006C32B9"/>
    <w:rsid w:val="006C3A69"/>
    <w:rsid w:val="006C4984"/>
    <w:rsid w:val="006C525B"/>
    <w:rsid w:val="006C7DC1"/>
    <w:rsid w:val="006D150B"/>
    <w:rsid w:val="006D3659"/>
    <w:rsid w:val="006E005E"/>
    <w:rsid w:val="006E08A0"/>
    <w:rsid w:val="006E4289"/>
    <w:rsid w:val="006E67B8"/>
    <w:rsid w:val="006E7589"/>
    <w:rsid w:val="006F1466"/>
    <w:rsid w:val="006F3F9D"/>
    <w:rsid w:val="006F4522"/>
    <w:rsid w:val="007046B2"/>
    <w:rsid w:val="00706C8C"/>
    <w:rsid w:val="00712759"/>
    <w:rsid w:val="0072064C"/>
    <w:rsid w:val="00722AFD"/>
    <w:rsid w:val="00723E5E"/>
    <w:rsid w:val="00725483"/>
    <w:rsid w:val="00727B51"/>
    <w:rsid w:val="00727D3C"/>
    <w:rsid w:val="00730FED"/>
    <w:rsid w:val="00732C0C"/>
    <w:rsid w:val="00733ADD"/>
    <w:rsid w:val="00734160"/>
    <w:rsid w:val="007341C2"/>
    <w:rsid w:val="00735101"/>
    <w:rsid w:val="00735C8C"/>
    <w:rsid w:val="00736D40"/>
    <w:rsid w:val="00737347"/>
    <w:rsid w:val="00737675"/>
    <w:rsid w:val="00741F9E"/>
    <w:rsid w:val="007434C0"/>
    <w:rsid w:val="00752221"/>
    <w:rsid w:val="00752FEB"/>
    <w:rsid w:val="00754AD8"/>
    <w:rsid w:val="007635C4"/>
    <w:rsid w:val="00763EDB"/>
    <w:rsid w:val="00765DAB"/>
    <w:rsid w:val="0076737E"/>
    <w:rsid w:val="00773282"/>
    <w:rsid w:val="007756A2"/>
    <w:rsid w:val="0077686A"/>
    <w:rsid w:val="007768E4"/>
    <w:rsid w:val="00777D7F"/>
    <w:rsid w:val="00782E92"/>
    <w:rsid w:val="00783AD5"/>
    <w:rsid w:val="0078432F"/>
    <w:rsid w:val="007878DE"/>
    <w:rsid w:val="00791462"/>
    <w:rsid w:val="00794B4F"/>
    <w:rsid w:val="00795D07"/>
    <w:rsid w:val="007A3A5A"/>
    <w:rsid w:val="007A6FD8"/>
    <w:rsid w:val="007A73BE"/>
    <w:rsid w:val="007B2101"/>
    <w:rsid w:val="007B26E8"/>
    <w:rsid w:val="007B36CE"/>
    <w:rsid w:val="007B3AD8"/>
    <w:rsid w:val="007B4040"/>
    <w:rsid w:val="007B5E85"/>
    <w:rsid w:val="007C1052"/>
    <w:rsid w:val="007C1446"/>
    <w:rsid w:val="007C2A45"/>
    <w:rsid w:val="007C3529"/>
    <w:rsid w:val="007C3B39"/>
    <w:rsid w:val="007C51E1"/>
    <w:rsid w:val="007D00C3"/>
    <w:rsid w:val="007D50EE"/>
    <w:rsid w:val="007D6548"/>
    <w:rsid w:val="007E34AB"/>
    <w:rsid w:val="007E48BC"/>
    <w:rsid w:val="007E57F1"/>
    <w:rsid w:val="007E6795"/>
    <w:rsid w:val="00801BFA"/>
    <w:rsid w:val="008035D3"/>
    <w:rsid w:val="00804946"/>
    <w:rsid w:val="00806AAF"/>
    <w:rsid w:val="008075B1"/>
    <w:rsid w:val="00812285"/>
    <w:rsid w:val="00824C7C"/>
    <w:rsid w:val="00830287"/>
    <w:rsid w:val="008314C4"/>
    <w:rsid w:val="00833D53"/>
    <w:rsid w:val="00834551"/>
    <w:rsid w:val="0083480F"/>
    <w:rsid w:val="00835CB1"/>
    <w:rsid w:val="008370AF"/>
    <w:rsid w:val="00837423"/>
    <w:rsid w:val="008377C6"/>
    <w:rsid w:val="008404C8"/>
    <w:rsid w:val="008437AD"/>
    <w:rsid w:val="0085321F"/>
    <w:rsid w:val="00854644"/>
    <w:rsid w:val="0086025A"/>
    <w:rsid w:val="00860529"/>
    <w:rsid w:val="008613BE"/>
    <w:rsid w:val="008614B4"/>
    <w:rsid w:val="00861B45"/>
    <w:rsid w:val="00861D29"/>
    <w:rsid w:val="0086287A"/>
    <w:rsid w:val="00871748"/>
    <w:rsid w:val="0087611C"/>
    <w:rsid w:val="00876C18"/>
    <w:rsid w:val="008825E9"/>
    <w:rsid w:val="008921EE"/>
    <w:rsid w:val="0089720B"/>
    <w:rsid w:val="008A3E89"/>
    <w:rsid w:val="008A57F2"/>
    <w:rsid w:val="008A5A18"/>
    <w:rsid w:val="008A66CB"/>
    <w:rsid w:val="008A67E8"/>
    <w:rsid w:val="008B2702"/>
    <w:rsid w:val="008B5DB7"/>
    <w:rsid w:val="008B7A42"/>
    <w:rsid w:val="008C002A"/>
    <w:rsid w:val="008C1BC9"/>
    <w:rsid w:val="008C71FC"/>
    <w:rsid w:val="008D1FAC"/>
    <w:rsid w:val="008D2E20"/>
    <w:rsid w:val="008D67F8"/>
    <w:rsid w:val="008E5FFE"/>
    <w:rsid w:val="008E60E5"/>
    <w:rsid w:val="008E6627"/>
    <w:rsid w:val="008F182A"/>
    <w:rsid w:val="009068D2"/>
    <w:rsid w:val="00906A59"/>
    <w:rsid w:val="00914E3D"/>
    <w:rsid w:val="00920884"/>
    <w:rsid w:val="009216E9"/>
    <w:rsid w:val="0092359B"/>
    <w:rsid w:val="00926992"/>
    <w:rsid w:val="009303CA"/>
    <w:rsid w:val="0093078C"/>
    <w:rsid w:val="0093234E"/>
    <w:rsid w:val="00937B2E"/>
    <w:rsid w:val="009411A9"/>
    <w:rsid w:val="00945B21"/>
    <w:rsid w:val="00956252"/>
    <w:rsid w:val="00957171"/>
    <w:rsid w:val="00960F11"/>
    <w:rsid w:val="009660FA"/>
    <w:rsid w:val="00970ED3"/>
    <w:rsid w:val="009723E0"/>
    <w:rsid w:val="00982C6F"/>
    <w:rsid w:val="009830CC"/>
    <w:rsid w:val="0098468A"/>
    <w:rsid w:val="0098473B"/>
    <w:rsid w:val="0098627F"/>
    <w:rsid w:val="00991BDD"/>
    <w:rsid w:val="00991DEB"/>
    <w:rsid w:val="00994521"/>
    <w:rsid w:val="009971E0"/>
    <w:rsid w:val="00997B7D"/>
    <w:rsid w:val="009A1114"/>
    <w:rsid w:val="009A4117"/>
    <w:rsid w:val="009A7C6C"/>
    <w:rsid w:val="009B0454"/>
    <w:rsid w:val="009B0A27"/>
    <w:rsid w:val="009B1024"/>
    <w:rsid w:val="009C15AA"/>
    <w:rsid w:val="009C211A"/>
    <w:rsid w:val="009D368F"/>
    <w:rsid w:val="009D3A40"/>
    <w:rsid w:val="009E64D8"/>
    <w:rsid w:val="009F7E18"/>
    <w:rsid w:val="00A01212"/>
    <w:rsid w:val="00A023CD"/>
    <w:rsid w:val="00A153F5"/>
    <w:rsid w:val="00A161F5"/>
    <w:rsid w:val="00A173E7"/>
    <w:rsid w:val="00A23026"/>
    <w:rsid w:val="00A2358C"/>
    <w:rsid w:val="00A26820"/>
    <w:rsid w:val="00A2745B"/>
    <w:rsid w:val="00A33235"/>
    <w:rsid w:val="00A34231"/>
    <w:rsid w:val="00A34895"/>
    <w:rsid w:val="00A4055F"/>
    <w:rsid w:val="00A517C7"/>
    <w:rsid w:val="00A543C0"/>
    <w:rsid w:val="00A5715A"/>
    <w:rsid w:val="00A62751"/>
    <w:rsid w:val="00A647EF"/>
    <w:rsid w:val="00A65E19"/>
    <w:rsid w:val="00A6781A"/>
    <w:rsid w:val="00A67ECC"/>
    <w:rsid w:val="00A71A28"/>
    <w:rsid w:val="00A856EA"/>
    <w:rsid w:val="00A876EA"/>
    <w:rsid w:val="00A95F17"/>
    <w:rsid w:val="00A97455"/>
    <w:rsid w:val="00AA25CA"/>
    <w:rsid w:val="00AA4048"/>
    <w:rsid w:val="00AA4A21"/>
    <w:rsid w:val="00AB0224"/>
    <w:rsid w:val="00AB066A"/>
    <w:rsid w:val="00AB67FE"/>
    <w:rsid w:val="00AB727D"/>
    <w:rsid w:val="00AC04ED"/>
    <w:rsid w:val="00AC2828"/>
    <w:rsid w:val="00AD18C4"/>
    <w:rsid w:val="00AE209F"/>
    <w:rsid w:val="00AE2756"/>
    <w:rsid w:val="00AF6ABE"/>
    <w:rsid w:val="00B02654"/>
    <w:rsid w:val="00B104FE"/>
    <w:rsid w:val="00B11445"/>
    <w:rsid w:val="00B12257"/>
    <w:rsid w:val="00B129CC"/>
    <w:rsid w:val="00B12DE2"/>
    <w:rsid w:val="00B152B6"/>
    <w:rsid w:val="00B20C51"/>
    <w:rsid w:val="00B22346"/>
    <w:rsid w:val="00B24553"/>
    <w:rsid w:val="00B25998"/>
    <w:rsid w:val="00B31747"/>
    <w:rsid w:val="00B346F5"/>
    <w:rsid w:val="00B353DC"/>
    <w:rsid w:val="00B41849"/>
    <w:rsid w:val="00B4382C"/>
    <w:rsid w:val="00B4765F"/>
    <w:rsid w:val="00B47E35"/>
    <w:rsid w:val="00B5040A"/>
    <w:rsid w:val="00B51C2D"/>
    <w:rsid w:val="00B52CCB"/>
    <w:rsid w:val="00B55C29"/>
    <w:rsid w:val="00B55FE0"/>
    <w:rsid w:val="00B56154"/>
    <w:rsid w:val="00B64F56"/>
    <w:rsid w:val="00B654BE"/>
    <w:rsid w:val="00B7520F"/>
    <w:rsid w:val="00B75801"/>
    <w:rsid w:val="00B924BD"/>
    <w:rsid w:val="00B938CD"/>
    <w:rsid w:val="00B96F30"/>
    <w:rsid w:val="00BB0A25"/>
    <w:rsid w:val="00BB21E3"/>
    <w:rsid w:val="00BB3C30"/>
    <w:rsid w:val="00BB5B51"/>
    <w:rsid w:val="00BB61F8"/>
    <w:rsid w:val="00BC1922"/>
    <w:rsid w:val="00BD59BC"/>
    <w:rsid w:val="00BD5B44"/>
    <w:rsid w:val="00BE06D9"/>
    <w:rsid w:val="00BE2157"/>
    <w:rsid w:val="00BE4AB3"/>
    <w:rsid w:val="00BF5C0A"/>
    <w:rsid w:val="00BF6892"/>
    <w:rsid w:val="00C133A8"/>
    <w:rsid w:val="00C13A71"/>
    <w:rsid w:val="00C159C6"/>
    <w:rsid w:val="00C15C57"/>
    <w:rsid w:val="00C264D5"/>
    <w:rsid w:val="00C27292"/>
    <w:rsid w:val="00C2793E"/>
    <w:rsid w:val="00C318D3"/>
    <w:rsid w:val="00C3191F"/>
    <w:rsid w:val="00C324AA"/>
    <w:rsid w:val="00C34F07"/>
    <w:rsid w:val="00C35AED"/>
    <w:rsid w:val="00C3633B"/>
    <w:rsid w:val="00C51709"/>
    <w:rsid w:val="00C52179"/>
    <w:rsid w:val="00C53FE9"/>
    <w:rsid w:val="00C5583D"/>
    <w:rsid w:val="00C576D0"/>
    <w:rsid w:val="00C60714"/>
    <w:rsid w:val="00C6181A"/>
    <w:rsid w:val="00C61887"/>
    <w:rsid w:val="00C62580"/>
    <w:rsid w:val="00C71859"/>
    <w:rsid w:val="00C802A0"/>
    <w:rsid w:val="00C80BCB"/>
    <w:rsid w:val="00C82913"/>
    <w:rsid w:val="00C83974"/>
    <w:rsid w:val="00C85502"/>
    <w:rsid w:val="00C869B4"/>
    <w:rsid w:val="00C872F8"/>
    <w:rsid w:val="00C950E5"/>
    <w:rsid w:val="00CA1519"/>
    <w:rsid w:val="00CA79B9"/>
    <w:rsid w:val="00CB0819"/>
    <w:rsid w:val="00CB12C5"/>
    <w:rsid w:val="00CB20D9"/>
    <w:rsid w:val="00CB5E99"/>
    <w:rsid w:val="00CC4B6B"/>
    <w:rsid w:val="00CD05E4"/>
    <w:rsid w:val="00CD0F32"/>
    <w:rsid w:val="00CD2C2B"/>
    <w:rsid w:val="00CE5490"/>
    <w:rsid w:val="00CE7EB4"/>
    <w:rsid w:val="00D01C16"/>
    <w:rsid w:val="00D06AB1"/>
    <w:rsid w:val="00D11463"/>
    <w:rsid w:val="00D11ED5"/>
    <w:rsid w:val="00D126A9"/>
    <w:rsid w:val="00D13938"/>
    <w:rsid w:val="00D16E58"/>
    <w:rsid w:val="00D17BAC"/>
    <w:rsid w:val="00D32FFA"/>
    <w:rsid w:val="00D418B8"/>
    <w:rsid w:val="00D43CE5"/>
    <w:rsid w:val="00D4516A"/>
    <w:rsid w:val="00D57C3F"/>
    <w:rsid w:val="00D60ABF"/>
    <w:rsid w:val="00D64EB5"/>
    <w:rsid w:val="00D65E96"/>
    <w:rsid w:val="00D6739A"/>
    <w:rsid w:val="00D703B6"/>
    <w:rsid w:val="00D704ED"/>
    <w:rsid w:val="00D75EE4"/>
    <w:rsid w:val="00D7766E"/>
    <w:rsid w:val="00D77AFB"/>
    <w:rsid w:val="00D85B79"/>
    <w:rsid w:val="00D86EFD"/>
    <w:rsid w:val="00D9253B"/>
    <w:rsid w:val="00D94307"/>
    <w:rsid w:val="00D953A5"/>
    <w:rsid w:val="00DB6989"/>
    <w:rsid w:val="00DC0007"/>
    <w:rsid w:val="00DC0783"/>
    <w:rsid w:val="00DC4097"/>
    <w:rsid w:val="00DC427E"/>
    <w:rsid w:val="00DC58D5"/>
    <w:rsid w:val="00DC5D58"/>
    <w:rsid w:val="00DC6D82"/>
    <w:rsid w:val="00DD09A8"/>
    <w:rsid w:val="00DD1DA5"/>
    <w:rsid w:val="00DD3A56"/>
    <w:rsid w:val="00DD4105"/>
    <w:rsid w:val="00DD75A6"/>
    <w:rsid w:val="00DD7B26"/>
    <w:rsid w:val="00DE3BCD"/>
    <w:rsid w:val="00DF38E9"/>
    <w:rsid w:val="00DF4BE8"/>
    <w:rsid w:val="00DF69CD"/>
    <w:rsid w:val="00DF6AE3"/>
    <w:rsid w:val="00E11B6E"/>
    <w:rsid w:val="00E14CA3"/>
    <w:rsid w:val="00E14F30"/>
    <w:rsid w:val="00E15467"/>
    <w:rsid w:val="00E1780F"/>
    <w:rsid w:val="00E24379"/>
    <w:rsid w:val="00E27DCB"/>
    <w:rsid w:val="00E347BF"/>
    <w:rsid w:val="00E35BF3"/>
    <w:rsid w:val="00E3769D"/>
    <w:rsid w:val="00E409C9"/>
    <w:rsid w:val="00E42D39"/>
    <w:rsid w:val="00E43DAA"/>
    <w:rsid w:val="00E50769"/>
    <w:rsid w:val="00E514FF"/>
    <w:rsid w:val="00E53A76"/>
    <w:rsid w:val="00E53DF3"/>
    <w:rsid w:val="00E572A9"/>
    <w:rsid w:val="00E63C3D"/>
    <w:rsid w:val="00E7073B"/>
    <w:rsid w:val="00E70A6D"/>
    <w:rsid w:val="00E7210E"/>
    <w:rsid w:val="00E73A87"/>
    <w:rsid w:val="00E751DF"/>
    <w:rsid w:val="00E7590F"/>
    <w:rsid w:val="00E80FEF"/>
    <w:rsid w:val="00E81704"/>
    <w:rsid w:val="00E845C6"/>
    <w:rsid w:val="00E90BB5"/>
    <w:rsid w:val="00E92117"/>
    <w:rsid w:val="00EA79D5"/>
    <w:rsid w:val="00EB1E7A"/>
    <w:rsid w:val="00EC35CE"/>
    <w:rsid w:val="00EC36D9"/>
    <w:rsid w:val="00EC4BDA"/>
    <w:rsid w:val="00ED7B3B"/>
    <w:rsid w:val="00EE3988"/>
    <w:rsid w:val="00EE4884"/>
    <w:rsid w:val="00EE79CD"/>
    <w:rsid w:val="00EF0F3D"/>
    <w:rsid w:val="00EF2E59"/>
    <w:rsid w:val="00EF475A"/>
    <w:rsid w:val="00EF779C"/>
    <w:rsid w:val="00F04862"/>
    <w:rsid w:val="00F05F07"/>
    <w:rsid w:val="00F06C24"/>
    <w:rsid w:val="00F101B7"/>
    <w:rsid w:val="00F2152A"/>
    <w:rsid w:val="00F2335B"/>
    <w:rsid w:val="00F23E06"/>
    <w:rsid w:val="00F253AD"/>
    <w:rsid w:val="00F31C55"/>
    <w:rsid w:val="00F34B34"/>
    <w:rsid w:val="00F3603C"/>
    <w:rsid w:val="00F3754B"/>
    <w:rsid w:val="00F4187B"/>
    <w:rsid w:val="00F41AE2"/>
    <w:rsid w:val="00F43070"/>
    <w:rsid w:val="00F46365"/>
    <w:rsid w:val="00F46987"/>
    <w:rsid w:val="00F52EDC"/>
    <w:rsid w:val="00F53BD9"/>
    <w:rsid w:val="00F65CDB"/>
    <w:rsid w:val="00F729C0"/>
    <w:rsid w:val="00F75159"/>
    <w:rsid w:val="00F76448"/>
    <w:rsid w:val="00F77D26"/>
    <w:rsid w:val="00F804A4"/>
    <w:rsid w:val="00F86FAA"/>
    <w:rsid w:val="00F87826"/>
    <w:rsid w:val="00F950B9"/>
    <w:rsid w:val="00F97E18"/>
    <w:rsid w:val="00FA3C13"/>
    <w:rsid w:val="00FA40D7"/>
    <w:rsid w:val="00FA44EB"/>
    <w:rsid w:val="00FA6A0D"/>
    <w:rsid w:val="00FB06DC"/>
    <w:rsid w:val="00FB0FBF"/>
    <w:rsid w:val="00FB1D5C"/>
    <w:rsid w:val="00FB34CC"/>
    <w:rsid w:val="00FB3EF7"/>
    <w:rsid w:val="00FB4219"/>
    <w:rsid w:val="00FC042D"/>
    <w:rsid w:val="00FC27A1"/>
    <w:rsid w:val="00FC63B6"/>
    <w:rsid w:val="00FD49D2"/>
    <w:rsid w:val="00FD69C1"/>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basedOn w:val="a"/>
    <w:next w:val="a"/>
    <w:qFormat/>
    <w:rsid w:val="00F76448"/>
    <w:pPr>
      <w:keepNext/>
      <w:numPr>
        <w:ilvl w:val="1"/>
        <w:numId w:val="9"/>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9"/>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uiPriority w:val="99"/>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8A67E8"/>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OvodkovAL@trcont.r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OrlovaMV@trcont.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zakupki.gov.r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A3EBA4E-99D5-46BB-AA78-3725B31B1FCD}">
  <ds:schemaRefs>
    <ds:schemaRef ds:uri="http://schemas.openxmlformats.org/officeDocument/2006/bibliography"/>
  </ds:schemaRefs>
</ds:datastoreItem>
</file>

<file path=customXml/itemProps5.xml><?xml version="1.0" encoding="utf-8"?>
<ds:datastoreItem xmlns:ds="http://schemas.openxmlformats.org/officeDocument/2006/customXml" ds:itemID="{1C8A5F11-2E2E-4BCF-A718-E1DB3A34C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1533</TotalTime>
  <Pages>40</Pages>
  <Words>12612</Words>
  <Characters>71893</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84337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KriukovaKV</cp:lastModifiedBy>
  <cp:revision>141</cp:revision>
  <cp:lastPrinted>2013-04-02T17:10:00Z</cp:lastPrinted>
  <dcterms:created xsi:type="dcterms:W3CDTF">2013-05-15T08:12:00Z</dcterms:created>
  <dcterms:modified xsi:type="dcterms:W3CDTF">2014-10-15T06:49:00Z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