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E15EF" w:rsidRDefault="00A22647" w:rsidP="00A4055F">
      <w:pPr>
        <w:tabs>
          <w:tab w:val="left" w:pos="4962"/>
        </w:tabs>
        <w:ind w:left="4820"/>
        <w:rPr>
          <w:b/>
          <w:bCs/>
          <w:sz w:val="28"/>
          <w:szCs w:val="28"/>
        </w:rPr>
      </w:pPr>
      <w:r w:rsidRPr="003E15EF">
        <w:rPr>
          <w:b/>
          <w:bCs/>
          <w:sz w:val="28"/>
          <w:szCs w:val="28"/>
        </w:rPr>
        <w:t>У</w:t>
      </w:r>
      <w:r w:rsidR="007D6548" w:rsidRPr="003E15EF">
        <w:rPr>
          <w:b/>
          <w:bCs/>
          <w:sz w:val="28"/>
          <w:szCs w:val="28"/>
        </w:rPr>
        <w:t>ТВЕРЖДАЮ</w:t>
      </w:r>
    </w:p>
    <w:p w:rsidR="007D6548" w:rsidRPr="003E15EF" w:rsidRDefault="007D6548" w:rsidP="00A4055F">
      <w:pPr>
        <w:tabs>
          <w:tab w:val="left" w:pos="4962"/>
        </w:tabs>
        <w:ind w:left="4820"/>
        <w:rPr>
          <w:rFonts w:eastAsia="Arial Unicode MS"/>
          <w:b/>
          <w:bCs/>
          <w:sz w:val="28"/>
          <w:szCs w:val="28"/>
        </w:rPr>
      </w:pPr>
    </w:p>
    <w:p w:rsidR="00727D3C" w:rsidRPr="003E15EF" w:rsidRDefault="007D6548" w:rsidP="00A4055F">
      <w:pPr>
        <w:tabs>
          <w:tab w:val="left" w:pos="4962"/>
        </w:tabs>
        <w:ind w:left="4820"/>
        <w:rPr>
          <w:bCs/>
          <w:i/>
          <w:sz w:val="28"/>
          <w:szCs w:val="28"/>
        </w:rPr>
      </w:pPr>
      <w:r w:rsidRPr="003E15EF">
        <w:rPr>
          <w:b/>
          <w:bCs/>
          <w:sz w:val="28"/>
          <w:szCs w:val="28"/>
        </w:rPr>
        <w:t>Предс</w:t>
      </w:r>
      <w:r w:rsidR="00A4055F" w:rsidRPr="003E15EF">
        <w:rPr>
          <w:b/>
          <w:bCs/>
          <w:sz w:val="28"/>
          <w:szCs w:val="28"/>
        </w:rPr>
        <w:t xml:space="preserve">едатель Конкурсной комиссии </w:t>
      </w:r>
      <w:r w:rsidR="001516A2" w:rsidRPr="003E15EF">
        <w:rPr>
          <w:b/>
          <w:bCs/>
          <w:sz w:val="28"/>
          <w:szCs w:val="28"/>
        </w:rPr>
        <w:t>аппарата управления</w:t>
      </w:r>
    </w:p>
    <w:p w:rsidR="007D6548" w:rsidRPr="003E15EF" w:rsidRDefault="00A4055F" w:rsidP="00A4055F">
      <w:pPr>
        <w:tabs>
          <w:tab w:val="left" w:pos="4962"/>
        </w:tabs>
        <w:ind w:left="4820"/>
        <w:rPr>
          <w:b/>
          <w:bCs/>
          <w:sz w:val="28"/>
          <w:szCs w:val="28"/>
        </w:rPr>
      </w:pPr>
      <w:r w:rsidRPr="003E15EF">
        <w:rPr>
          <w:b/>
          <w:bCs/>
          <w:sz w:val="28"/>
          <w:szCs w:val="28"/>
        </w:rPr>
        <w:t xml:space="preserve">ОАО </w:t>
      </w:r>
      <w:r w:rsidR="007D6548" w:rsidRPr="003E15EF">
        <w:rPr>
          <w:b/>
          <w:bCs/>
          <w:sz w:val="28"/>
          <w:szCs w:val="28"/>
        </w:rPr>
        <w:t xml:space="preserve">«ТрансКонтейнер» </w:t>
      </w:r>
    </w:p>
    <w:p w:rsidR="007D6548" w:rsidRPr="003E15EF" w:rsidRDefault="007D6548" w:rsidP="00A4055F">
      <w:pPr>
        <w:tabs>
          <w:tab w:val="left" w:pos="4962"/>
        </w:tabs>
        <w:ind w:left="4820"/>
        <w:rPr>
          <w:b/>
          <w:bCs/>
          <w:sz w:val="28"/>
          <w:szCs w:val="28"/>
        </w:rPr>
      </w:pPr>
    </w:p>
    <w:p w:rsidR="001516A2" w:rsidRPr="003E15EF" w:rsidRDefault="001516A2" w:rsidP="001516A2">
      <w:pPr>
        <w:tabs>
          <w:tab w:val="left" w:pos="4962"/>
        </w:tabs>
        <w:ind w:left="4820"/>
        <w:rPr>
          <w:b/>
          <w:bCs/>
          <w:sz w:val="28"/>
          <w:szCs w:val="28"/>
        </w:rPr>
      </w:pPr>
      <w:r w:rsidRPr="003E15EF">
        <w:rPr>
          <w:b/>
          <w:bCs/>
          <w:sz w:val="28"/>
          <w:szCs w:val="28"/>
        </w:rPr>
        <w:t xml:space="preserve">_______________ В.В. Шекшуев </w:t>
      </w:r>
    </w:p>
    <w:p w:rsidR="007D6548" w:rsidRPr="003E15EF" w:rsidRDefault="007D6548" w:rsidP="00A4055F">
      <w:pPr>
        <w:tabs>
          <w:tab w:val="left" w:pos="4962"/>
        </w:tabs>
        <w:ind w:left="4820"/>
        <w:rPr>
          <w:rFonts w:eastAsia="Arial Unicode MS"/>
        </w:rPr>
      </w:pPr>
    </w:p>
    <w:p w:rsidR="007D6548" w:rsidRPr="00712769" w:rsidRDefault="00A90ABE" w:rsidP="00A4055F">
      <w:pPr>
        <w:tabs>
          <w:tab w:val="left" w:pos="4962"/>
        </w:tabs>
        <w:ind w:left="4820"/>
        <w:rPr>
          <w:b/>
          <w:bCs/>
          <w:sz w:val="28"/>
        </w:rPr>
      </w:pPr>
      <w:r w:rsidRPr="003E15EF">
        <w:rPr>
          <w:b/>
          <w:bCs/>
          <w:sz w:val="28"/>
        </w:rPr>
        <w:t>«___»________________2014</w:t>
      </w:r>
      <w:r w:rsidR="00A22647" w:rsidRPr="003E15EF">
        <w:rPr>
          <w:b/>
          <w:bCs/>
          <w:sz w:val="28"/>
        </w:rPr>
        <w:t xml:space="preserve"> </w:t>
      </w:r>
      <w:r w:rsidR="007D6548" w:rsidRPr="003E15E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A543BE">
      <w:pPr>
        <w:pStyle w:val="19"/>
        <w:numPr>
          <w:ilvl w:val="2"/>
          <w:numId w:val="23"/>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6C2074" w:rsidRPr="0048693E">
        <w:rPr>
          <w:color w:val="000000"/>
          <w:szCs w:val="28"/>
        </w:rPr>
        <w:t>ОКэ</w:t>
      </w:r>
      <w:proofErr w:type="spellEnd"/>
      <w:r w:rsidR="006C2074" w:rsidRPr="0048693E">
        <w:rPr>
          <w:color w:val="000000"/>
          <w:szCs w:val="28"/>
        </w:rPr>
        <w:t>/017/ЦКПИТ/0104</w:t>
      </w:r>
      <w:r w:rsidR="00572923" w:rsidRPr="00B3229D">
        <w:t>.</w:t>
      </w:r>
    </w:p>
    <w:p w:rsidR="009B347A" w:rsidRPr="009B347A" w:rsidRDefault="009B347A" w:rsidP="00A543BE">
      <w:pPr>
        <w:pStyle w:val="19"/>
        <w:numPr>
          <w:ilvl w:val="2"/>
          <w:numId w:val="23"/>
        </w:numPr>
        <w:ind w:left="0" w:firstLine="709"/>
      </w:pPr>
      <w:r w:rsidRPr="009B347A">
        <w:t xml:space="preserve">Предметом настоящего Открытого конкурса является право на заключение </w:t>
      </w:r>
      <w:proofErr w:type="spellStart"/>
      <w:r w:rsidR="0064409F" w:rsidRPr="00B3229D">
        <w:t>сублицензионного</w:t>
      </w:r>
      <w:proofErr w:type="spellEnd"/>
      <w:r w:rsidR="0064409F" w:rsidRPr="00B3229D">
        <w:t xml:space="preserve"> </w:t>
      </w:r>
      <w:r w:rsidRPr="00B3229D">
        <w:t xml:space="preserve">договора </w:t>
      </w:r>
      <w:r w:rsidR="0064409F" w:rsidRPr="00B3229D">
        <w:t xml:space="preserve">на передачу за вознаграждение </w:t>
      </w:r>
      <w:r w:rsidR="00DD0F9E" w:rsidRPr="00B3229D">
        <w:t xml:space="preserve">программных средств </w:t>
      </w:r>
      <w:proofErr w:type="spellStart"/>
      <w:r w:rsidR="00DD0F9E" w:rsidRPr="00B3229D">
        <w:rPr>
          <w:lang w:val="en-US"/>
        </w:rPr>
        <w:t>Aris</w:t>
      </w:r>
      <w:proofErr w:type="spellEnd"/>
      <w:r w:rsidR="00DD0F9E" w:rsidRPr="00B3229D">
        <w:t xml:space="preserve"> с предоставлением </w:t>
      </w:r>
      <w:r w:rsidR="000E1557" w:rsidRPr="00B3229D">
        <w:t xml:space="preserve">неисключительных </w:t>
      </w:r>
      <w:r w:rsidR="00DD0F9E" w:rsidRPr="00B3229D">
        <w:t xml:space="preserve">прав на использование указанного программного обеспечения, а также техническую поддержку </w:t>
      </w:r>
      <w:r w:rsidR="00D02364" w:rsidRPr="00B3229D">
        <w:t xml:space="preserve">указанного </w:t>
      </w:r>
      <w:r w:rsidR="00DD0F9E" w:rsidRPr="00B3229D">
        <w:t>программного обеспечения</w:t>
      </w:r>
      <w:r w:rsidR="005E4EEE" w:rsidRPr="00B3229D">
        <w:t>.</w:t>
      </w:r>
      <w:r w:rsidRPr="009B347A">
        <w:t xml:space="preserve"> </w:t>
      </w:r>
    </w:p>
    <w:p w:rsidR="009B347A" w:rsidRPr="009B347A" w:rsidRDefault="009B347A" w:rsidP="00A543BE">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A543BE">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A543BE">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A543BE">
      <w:pPr>
        <w:pStyle w:val="19"/>
        <w:numPr>
          <w:ilvl w:val="2"/>
          <w:numId w:val="23"/>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A543BE">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543BE">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A543BE">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A543BE">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A543BE">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w:t>
      </w:r>
      <w:proofErr w:type="gramStart"/>
      <w:r w:rsidR="00D64EB5" w:rsidRPr="00D32FFA">
        <w:rPr>
          <w:sz w:val="28"/>
          <w:szCs w:val="28"/>
        </w:rPr>
        <w:t>на</w:t>
      </w:r>
      <w:proofErr w:type="gramEnd"/>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A543BE">
      <w:pPr>
        <w:pStyle w:val="19"/>
        <w:numPr>
          <w:ilvl w:val="2"/>
          <w:numId w:val="23"/>
        </w:numPr>
        <w:ind w:left="0" w:firstLine="709"/>
        <w:rPr>
          <w:szCs w:val="28"/>
        </w:rPr>
      </w:pPr>
      <w:r w:rsidRPr="00D32FFA">
        <w:t>Заявки рассматриваются как обязательства претендентов. ОАО</w:t>
      </w:r>
      <w:r w:rsidR="009F3297">
        <w:t> </w:t>
      </w:r>
      <w:r w:rsidRPr="00D32FFA">
        <w:t xml:space="preserve">«ТрансКонтейнер»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A543BE">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A543BE">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A543BE">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A543BE">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A543BE">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543BE">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543BE">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A543BE">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w:t>
      </w:r>
      <w:r w:rsidR="00444F6A" w:rsidRPr="00D32FFA">
        <w:rPr>
          <w:szCs w:val="28"/>
        </w:rPr>
        <w:lastRenderedPageBreak/>
        <w:t>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A543BE">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A543BE">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543BE">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A543BE">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A543BE">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A543BE">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w:t>
      </w:r>
      <w:r w:rsidRPr="00623585">
        <w:rPr>
          <w:sz w:val="28"/>
          <w:szCs w:val="28"/>
        </w:rPr>
        <w:lastRenderedPageBreak/>
        <w:t xml:space="preserve">(информацию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A543BE">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A543BE">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A543BE">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A543BE">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A543BE">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A543BE">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w:t>
      </w:r>
      <w:r w:rsidR="007D6548" w:rsidRPr="00D32FFA">
        <w:rPr>
          <w:sz w:val="28"/>
          <w:szCs w:val="28"/>
        </w:rPr>
        <w:lastRenderedPageBreak/>
        <w:t>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A543BE">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543BE">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A543B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A543BE">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A543BE">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A543BE">
      <w:pPr>
        <w:pStyle w:val="af9"/>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A543BE">
      <w:pPr>
        <w:pStyle w:val="af9"/>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9"/>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9"/>
        <w:tabs>
          <w:tab w:val="left" w:pos="1080"/>
        </w:tabs>
        <w:ind w:firstLine="539"/>
        <w:rPr>
          <w:i/>
          <w:sz w:val="28"/>
          <w:szCs w:val="28"/>
        </w:rPr>
      </w:pPr>
      <w:r w:rsidRPr="00D32FFA">
        <w:rPr>
          <w:sz w:val="28"/>
          <w:szCs w:val="28"/>
        </w:rPr>
        <w:lastRenderedPageBreak/>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D32FFA" w:rsidRDefault="002410DF" w:rsidP="00A543BE">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543BE">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A543BE">
      <w:pPr>
        <w:pStyle w:val="af9"/>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543BE">
      <w:pPr>
        <w:pStyle w:val="af9"/>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A543BE">
      <w:pPr>
        <w:pStyle w:val="af9"/>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A543BE">
      <w:pPr>
        <w:pStyle w:val="af9"/>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A543BE">
      <w:pPr>
        <w:pStyle w:val="af9"/>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A543BE">
      <w:pPr>
        <w:pStyle w:val="af9"/>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A543BE">
      <w:pPr>
        <w:pStyle w:val="af9"/>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A543BE">
      <w:pPr>
        <w:pStyle w:val="af9"/>
        <w:numPr>
          <w:ilvl w:val="0"/>
          <w:numId w:val="2"/>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A543BE">
      <w:pPr>
        <w:pStyle w:val="af9"/>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A543BE">
      <w:pPr>
        <w:pStyle w:val="af9"/>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A543BE">
      <w:pPr>
        <w:pStyle w:val="af9"/>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A543BE">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9"/>
        <w:tabs>
          <w:tab w:val="left" w:pos="0"/>
          <w:tab w:val="left" w:pos="1440"/>
        </w:tabs>
        <w:ind w:left="720" w:firstLine="0"/>
        <w:rPr>
          <w:sz w:val="28"/>
        </w:rPr>
      </w:pPr>
      <w:r w:rsidRPr="003343CE">
        <w:rPr>
          <w:sz w:val="28"/>
        </w:rPr>
        <w:t xml:space="preserve"> </w:t>
      </w:r>
    </w:p>
    <w:p w:rsidR="003C30F3" w:rsidRPr="003343CE" w:rsidRDefault="003C30F3" w:rsidP="00A543BE">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A543BE">
      <w:pPr>
        <w:pStyle w:val="af9"/>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A543BE">
      <w:pPr>
        <w:pStyle w:val="af9"/>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A543BE">
      <w:pPr>
        <w:pStyle w:val="af9"/>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A543BE">
      <w:pPr>
        <w:pStyle w:val="af9"/>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A543BE">
      <w:pPr>
        <w:pStyle w:val="af9"/>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A543BE">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543BE">
      <w:pPr>
        <w:pStyle w:val="af9"/>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A543BE">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A543BE">
      <w:pPr>
        <w:pStyle w:val="af9"/>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A543BE">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543BE">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543BE">
      <w:pPr>
        <w:pStyle w:val="af9"/>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A543BE">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A543BE">
      <w:pPr>
        <w:pStyle w:val="af9"/>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A543BE">
      <w:pPr>
        <w:pStyle w:val="af9"/>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A543BE">
      <w:pPr>
        <w:pStyle w:val="af9"/>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A543BE">
      <w:pPr>
        <w:pStyle w:val="af9"/>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A543BE">
      <w:pPr>
        <w:pStyle w:val="af9"/>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9"/>
        <w:ind w:left="720" w:firstLine="0"/>
        <w:rPr>
          <w:sz w:val="28"/>
        </w:rPr>
      </w:pPr>
    </w:p>
    <w:p w:rsidR="002F1275" w:rsidRPr="00D32FFA" w:rsidRDefault="003C30F3" w:rsidP="00A543BE">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9"/>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A543BE">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543BE">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A543BE">
      <w:pPr>
        <w:numPr>
          <w:ilvl w:val="0"/>
          <w:numId w:val="17"/>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A543BE">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543BE">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543BE">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543BE">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A543BE">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A543BE">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A543BE">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A543BE">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A543BE">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A543BE">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A543BE">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543BE">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543B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A543B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543BE">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543BE">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Pr="00D32FFA">
        <w:rPr>
          <w:sz w:val="28"/>
          <w:szCs w:val="28"/>
        </w:rPr>
        <w:lastRenderedPageBreak/>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543BE">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543BE">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A543BE">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9"/>
        <w:rPr>
          <w:sz w:val="28"/>
          <w:szCs w:val="28"/>
        </w:rPr>
      </w:pPr>
    </w:p>
    <w:p w:rsidR="00370C44" w:rsidRPr="00D32FFA" w:rsidRDefault="00370C44" w:rsidP="00A543BE">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A543BE">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A543BE">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543BE">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A543BE">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A543BE">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A543BE">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A543BE">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A543BE">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A543BE">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A543BE">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543BE">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7D6548" w:rsidRPr="00D32FFA" w:rsidRDefault="007D6548" w:rsidP="00A543BE">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A543BE">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A543B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A543BE">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A543BE">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A543BE">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A543BE">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A543BE">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A543BE">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A543BE">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543BE">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543BE">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A543BE">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A543BE">
      <w:pPr>
        <w:pStyle w:val="af9"/>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543BE">
      <w:pPr>
        <w:pStyle w:val="af9"/>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9"/>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9"/>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9"/>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A543BE">
      <w:pPr>
        <w:pStyle w:val="af9"/>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A543BE">
      <w:pPr>
        <w:pStyle w:val="af9"/>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A543BE">
      <w:pPr>
        <w:pStyle w:val="af9"/>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761E47" w:rsidP="00A543BE">
      <w:pPr>
        <w:pStyle w:val="af9"/>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C2074" w:rsidRPr="007E6DE4" w:rsidRDefault="006C2074" w:rsidP="00805082">
                  <w:pPr>
                    <w:jc w:val="center"/>
                    <w:rPr>
                      <w:b/>
                      <w:sz w:val="28"/>
                      <w:szCs w:val="28"/>
                    </w:rPr>
                  </w:pPr>
                  <w:r w:rsidRPr="007E6DE4">
                    <w:rPr>
                      <w:b/>
                      <w:sz w:val="28"/>
                      <w:szCs w:val="28"/>
                    </w:rPr>
                    <w:t xml:space="preserve">_____________________________________________, </w:t>
                  </w:r>
                </w:p>
                <w:p w:rsidR="006C2074" w:rsidRDefault="006C207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C2074" w:rsidRPr="007E6DE4" w:rsidRDefault="006C2074" w:rsidP="00805082">
                  <w:pPr>
                    <w:jc w:val="center"/>
                    <w:rPr>
                      <w:b/>
                      <w:sz w:val="28"/>
                      <w:szCs w:val="28"/>
                    </w:rPr>
                  </w:pPr>
                  <w:r w:rsidRPr="007E6DE4">
                    <w:rPr>
                      <w:b/>
                      <w:sz w:val="28"/>
                      <w:szCs w:val="28"/>
                    </w:rPr>
                    <w:t>________________________________________</w:t>
                  </w:r>
                </w:p>
                <w:p w:rsidR="006C2074" w:rsidRPr="007E6DE4" w:rsidRDefault="006C2074" w:rsidP="00805082">
                  <w:pPr>
                    <w:jc w:val="center"/>
                    <w:rPr>
                      <w:i/>
                      <w:sz w:val="20"/>
                      <w:szCs w:val="20"/>
                    </w:rPr>
                  </w:pPr>
                  <w:r w:rsidRPr="007E6DE4">
                    <w:rPr>
                      <w:i/>
                      <w:sz w:val="20"/>
                      <w:szCs w:val="20"/>
                    </w:rPr>
                    <w:t>государство регистрации претендента</w:t>
                  </w:r>
                </w:p>
                <w:p w:rsidR="006C2074" w:rsidRPr="007E6DE4" w:rsidRDefault="006C2074" w:rsidP="00805082">
                  <w:pPr>
                    <w:jc w:val="center"/>
                    <w:rPr>
                      <w:b/>
                      <w:sz w:val="28"/>
                      <w:szCs w:val="28"/>
                    </w:rPr>
                  </w:pPr>
                  <w:r w:rsidRPr="007E6DE4">
                    <w:rPr>
                      <w:b/>
                      <w:sz w:val="28"/>
                      <w:szCs w:val="28"/>
                    </w:rPr>
                    <w:t>_____________________________</w:t>
                  </w:r>
                  <w:r>
                    <w:rPr>
                      <w:b/>
                      <w:sz w:val="28"/>
                      <w:szCs w:val="28"/>
                    </w:rPr>
                    <w:t>__________________</w:t>
                  </w:r>
                </w:p>
                <w:p w:rsidR="006C2074" w:rsidRPr="007E6DE4" w:rsidRDefault="006C2074" w:rsidP="00805082">
                  <w:pPr>
                    <w:jc w:val="center"/>
                    <w:rPr>
                      <w:i/>
                      <w:sz w:val="20"/>
                      <w:szCs w:val="20"/>
                    </w:rPr>
                  </w:pPr>
                  <w:r w:rsidRPr="007E6DE4">
                    <w:rPr>
                      <w:i/>
                      <w:sz w:val="20"/>
                      <w:szCs w:val="20"/>
                    </w:rPr>
                    <w:t>ИНН претендента (для претендентов-резидентов Российской Федерации)</w:t>
                  </w:r>
                </w:p>
                <w:p w:rsidR="006C2074" w:rsidRDefault="006C2074" w:rsidP="00805082">
                  <w:pPr>
                    <w:jc w:val="both"/>
                  </w:pPr>
                </w:p>
                <w:p w:rsidR="006C2074" w:rsidRPr="00235BB7" w:rsidRDefault="006C2074" w:rsidP="00805082">
                  <w:pPr>
                    <w:jc w:val="center"/>
                    <w:rPr>
                      <w:b/>
                    </w:rPr>
                  </w:pPr>
                  <w:r w:rsidRPr="00923E2D">
                    <w:rPr>
                      <w:b/>
                    </w:rPr>
                    <w:t xml:space="preserve">ЗАЯВКА НА </w:t>
                  </w:r>
                  <w:r w:rsidRPr="00235BB7">
                    <w:rPr>
                      <w:b/>
                    </w:rPr>
                    <w:t>УЧАСТИЕ В ОТКРЫТОМ КОНКУРСЕ № ОКэ/___/____/____</w:t>
                  </w:r>
                </w:p>
                <w:p w:rsidR="006C2074" w:rsidRPr="00235BB7" w:rsidRDefault="006C2074" w:rsidP="00805082">
                  <w:pPr>
                    <w:jc w:val="center"/>
                    <w:rPr>
                      <w:b/>
                    </w:rPr>
                  </w:pPr>
                  <w:r w:rsidRPr="00235BB7">
                    <w:rPr>
                      <w:b/>
                    </w:rPr>
                    <w:t xml:space="preserve">(лот № _________) </w:t>
                  </w:r>
                </w:p>
                <w:p w:rsidR="006C2074" w:rsidRPr="00521EAB" w:rsidRDefault="006C2074" w:rsidP="00805082">
                  <w:pPr>
                    <w:jc w:val="center"/>
                    <w:rPr>
                      <w:i/>
                    </w:rPr>
                  </w:pPr>
                  <w:r w:rsidRPr="00235BB7">
                    <w:rPr>
                      <w:i/>
                    </w:rPr>
                    <w:t>(указывается, если предусмотрены лоты)</w:t>
                  </w:r>
                </w:p>
                <w:p w:rsidR="006C2074" w:rsidRPr="00923E2D" w:rsidRDefault="006C2074" w:rsidP="00805082">
                  <w:pPr>
                    <w:jc w:val="center"/>
                    <w:rPr>
                      <w:b/>
                    </w:rPr>
                  </w:pPr>
                </w:p>
                <w:p w:rsidR="006C2074" w:rsidRPr="00923E2D" w:rsidRDefault="006C2074"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A543BE">
      <w:pPr>
        <w:pStyle w:val="af9"/>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9B006E" w:rsidRDefault="000954FB" w:rsidP="00A543BE">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B3229D">
      <w:pPr>
        <w:pStyle w:val="afff2"/>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B3229D">
      <w:pPr>
        <w:pStyle w:val="afff2"/>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B3229D">
      <w:pPr>
        <w:pStyle w:val="afff2"/>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B3229D">
      <w:pPr>
        <w:pStyle w:val="afff2"/>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954FB" w:rsidRPr="009B006E" w:rsidRDefault="009A1114" w:rsidP="00B3229D">
      <w:pPr>
        <w:pStyle w:val="afff2"/>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0954FB" w:rsidP="00B3229D">
      <w:pPr>
        <w:pStyle w:val="afff2"/>
        <w:rPr>
          <w:b/>
          <w:i/>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BB5B51" w:rsidRPr="009B006E">
        <w:t xml:space="preserve"> и/или информационной карте</w:t>
      </w:r>
      <w:r w:rsidRPr="009B006E">
        <w:t xml:space="preserve">. </w:t>
      </w:r>
      <w:proofErr w:type="gramEnd"/>
    </w:p>
    <w:p w:rsidR="00B31C30" w:rsidRPr="00B3229D" w:rsidRDefault="001824FD" w:rsidP="00B3229D">
      <w:pPr>
        <w:pStyle w:val="afff2"/>
        <w:rPr>
          <w:b/>
          <w:highlight w:val="cyan"/>
        </w:rPr>
      </w:pPr>
      <w:r w:rsidRPr="00B3229D">
        <w:lastRenderedPageBreak/>
        <w:tab/>
        <w:t>В подтверждение претендент в виде приложения к</w:t>
      </w:r>
      <w:proofErr w:type="gramStart"/>
      <w:r w:rsidRPr="00B3229D">
        <w:t xml:space="preserve"> Ф</w:t>
      </w:r>
      <w:proofErr w:type="gramEnd"/>
      <w:r w:rsidRPr="00B3229D">
        <w:t>инансово - коммерческому предложению предостав</w:t>
      </w:r>
      <w:r w:rsidR="00235BB7">
        <w:t>ляет Календарный план</w:t>
      </w:r>
      <w:r w:rsidRPr="00B3229D">
        <w:t xml:space="preserve"> оказания услуг</w:t>
      </w:r>
      <w:r w:rsidR="00235BB7">
        <w:t xml:space="preserve">, </w:t>
      </w:r>
      <w:r w:rsidRPr="00B3229D">
        <w:t>который составляется по форме соответствующего приложения к проекту договора.</w:t>
      </w:r>
    </w:p>
    <w:p w:rsidR="000954FB" w:rsidRPr="002C3FF9" w:rsidRDefault="000954FB" w:rsidP="000954FB">
      <w:pPr>
        <w:ind w:firstLine="709"/>
        <w:jc w:val="both"/>
        <w:rPr>
          <w:b/>
          <w:sz w:val="28"/>
          <w:szCs w:val="28"/>
          <w:highlight w:val="cyan"/>
        </w:rPr>
      </w:pPr>
    </w:p>
    <w:p w:rsidR="007959E0" w:rsidRDefault="007959E0" w:rsidP="007959E0">
      <w:pPr>
        <w:ind w:firstLine="709"/>
        <w:jc w:val="both"/>
        <w:rPr>
          <w:rFonts w:eastAsia="MS Mincho"/>
          <w:b/>
          <w:bCs/>
          <w:sz w:val="32"/>
          <w:szCs w:val="32"/>
        </w:rPr>
      </w:pPr>
      <w:r w:rsidRPr="00C26957">
        <w:rPr>
          <w:rFonts w:eastAsia="MS Mincho"/>
          <w:b/>
          <w:bCs/>
          <w:sz w:val="32"/>
          <w:szCs w:val="32"/>
        </w:rPr>
        <w:t>Раздел 4. Техническое задание.</w:t>
      </w:r>
    </w:p>
    <w:p w:rsidR="007959E0" w:rsidRDefault="007959E0" w:rsidP="007959E0">
      <w:pPr>
        <w:ind w:firstLine="709"/>
        <w:jc w:val="both"/>
        <w:rPr>
          <w:b/>
          <w:sz w:val="28"/>
          <w:szCs w:val="28"/>
        </w:rPr>
      </w:pPr>
    </w:p>
    <w:p w:rsidR="002D07BE" w:rsidRDefault="007959E0" w:rsidP="002D07BE">
      <w:pPr>
        <w:ind w:firstLine="709"/>
        <w:jc w:val="both"/>
        <w:rPr>
          <w:sz w:val="28"/>
        </w:rPr>
      </w:pPr>
      <w:bookmarkStart w:id="3" w:name="_Toc257218020"/>
      <w:bookmarkStart w:id="4" w:name="_Toc290469479"/>
      <w:r>
        <w:rPr>
          <w:sz w:val="28"/>
          <w:szCs w:val="28"/>
        </w:rPr>
        <w:t>Открытый конкурс в электронной форме</w:t>
      </w:r>
      <w:r w:rsidRPr="006434BD">
        <w:rPr>
          <w:sz w:val="28"/>
          <w:szCs w:val="28"/>
        </w:rPr>
        <w:t xml:space="preserve"> </w:t>
      </w:r>
      <w:r w:rsidRPr="00FF3A9E">
        <w:rPr>
          <w:sz w:val="28"/>
        </w:rPr>
        <w:t xml:space="preserve">для выбора организации на право </w:t>
      </w:r>
      <w:r w:rsidRPr="00B3229D">
        <w:rPr>
          <w:sz w:val="28"/>
        </w:rPr>
        <w:t>заключения</w:t>
      </w:r>
      <w:r w:rsidR="00D57F52" w:rsidRPr="00B3229D">
        <w:rPr>
          <w:sz w:val="28"/>
        </w:rPr>
        <w:t xml:space="preserve"> </w:t>
      </w:r>
      <w:bookmarkEnd w:id="3"/>
      <w:bookmarkEnd w:id="4"/>
      <w:r w:rsidR="00D02364" w:rsidRPr="00B3229D">
        <w:rPr>
          <w:sz w:val="28"/>
        </w:rPr>
        <w:t xml:space="preserve">сублицензионного договора на передачу за вознаграждение программных средств </w:t>
      </w:r>
      <w:proofErr w:type="spellStart"/>
      <w:r w:rsidR="00D02364" w:rsidRPr="00B3229D">
        <w:rPr>
          <w:sz w:val="28"/>
        </w:rPr>
        <w:t>Aris</w:t>
      </w:r>
      <w:proofErr w:type="spellEnd"/>
      <w:r w:rsidR="00D02364" w:rsidRPr="00B3229D">
        <w:rPr>
          <w:sz w:val="28"/>
        </w:rPr>
        <w:t xml:space="preserve"> с предоставлением неисключительных прав на использование указанного программного обеспечения, а также техническую поддержку указанного программного обеспечения.</w:t>
      </w:r>
    </w:p>
    <w:p w:rsidR="002D07BE" w:rsidRPr="002D07BE" w:rsidRDefault="002D07BE" w:rsidP="002D07BE">
      <w:pPr>
        <w:numPr>
          <w:ilvl w:val="1"/>
          <w:numId w:val="24"/>
        </w:numPr>
        <w:ind w:left="0" w:firstLine="709"/>
        <w:rPr>
          <w:sz w:val="28"/>
          <w:szCs w:val="28"/>
        </w:rPr>
      </w:pPr>
      <w:r w:rsidRPr="002D07BE">
        <w:rPr>
          <w:sz w:val="28"/>
          <w:szCs w:val="28"/>
        </w:rPr>
        <w:t>Цель услуг, общие понятия</w:t>
      </w:r>
    </w:p>
    <w:p w:rsidR="002D07BE" w:rsidRPr="00AB7103" w:rsidRDefault="002D07BE" w:rsidP="0026642E">
      <w:pPr>
        <w:suppressAutoHyphens w:val="0"/>
        <w:spacing w:line="322" w:lineRule="exact"/>
        <w:ind w:right="34" w:firstLine="397"/>
        <w:jc w:val="both"/>
        <w:rPr>
          <w:rFonts w:eastAsiaTheme="minorHAnsi"/>
          <w:sz w:val="28"/>
          <w:szCs w:val="28"/>
          <w:lang w:eastAsia="en-US"/>
        </w:rPr>
      </w:pPr>
      <w:r w:rsidRPr="00AB7103">
        <w:rPr>
          <w:rFonts w:eastAsiaTheme="minorHAnsi"/>
          <w:sz w:val="28"/>
          <w:szCs w:val="28"/>
          <w:lang w:eastAsia="en-US"/>
        </w:rPr>
        <w:t>Конечному пользователю передаются следующие неисключительные ограниченные имущественные права на использо</w:t>
      </w:r>
      <w:r>
        <w:rPr>
          <w:rFonts w:eastAsiaTheme="minorHAnsi"/>
          <w:sz w:val="28"/>
          <w:szCs w:val="28"/>
          <w:lang w:eastAsia="en-US"/>
        </w:rPr>
        <w:t>вание программного обеспечения:</w:t>
      </w:r>
      <w:r w:rsidR="0026642E">
        <w:rPr>
          <w:rFonts w:eastAsiaTheme="minorHAnsi"/>
          <w:sz w:val="28"/>
          <w:szCs w:val="28"/>
          <w:lang w:eastAsia="en-US"/>
        </w:rPr>
        <w:t xml:space="preserve"> - </w:t>
      </w:r>
      <w:r w:rsidRPr="00AB7103">
        <w:rPr>
          <w:rFonts w:eastAsiaTheme="minorHAnsi"/>
          <w:sz w:val="28"/>
          <w:szCs w:val="28"/>
          <w:lang w:eastAsia="en-US"/>
        </w:rPr>
        <w:t>право на воспроизведение программного обеспечения, ограниченное правом инсталляции, копирования в целях запуска и запуска программного обеспечения, если иные права использования программного обеспечения не предусм</w:t>
      </w:r>
      <w:r w:rsidR="0026642E">
        <w:rPr>
          <w:rFonts w:eastAsiaTheme="minorHAnsi"/>
          <w:sz w:val="28"/>
          <w:szCs w:val="28"/>
          <w:lang w:eastAsia="en-US"/>
        </w:rPr>
        <w:t>отрены лицензионными условиями п</w:t>
      </w:r>
      <w:r w:rsidRPr="00AB7103">
        <w:rPr>
          <w:rFonts w:eastAsiaTheme="minorHAnsi"/>
          <w:sz w:val="28"/>
          <w:szCs w:val="28"/>
          <w:lang w:eastAsia="en-US"/>
        </w:rPr>
        <w:t>равообладателя. В случае инстал</w:t>
      </w:r>
      <w:r w:rsidR="0026642E">
        <w:rPr>
          <w:rFonts w:eastAsiaTheme="minorHAnsi"/>
          <w:sz w:val="28"/>
          <w:szCs w:val="28"/>
          <w:lang w:eastAsia="en-US"/>
        </w:rPr>
        <w:t>ляции программного обеспечения к</w:t>
      </w:r>
      <w:r w:rsidRPr="00AB7103">
        <w:rPr>
          <w:rFonts w:eastAsiaTheme="minorHAnsi"/>
          <w:sz w:val="28"/>
          <w:szCs w:val="28"/>
          <w:lang w:eastAsia="en-US"/>
        </w:rPr>
        <w:t xml:space="preserve">онечным пользователем, объем полномочий по использованию программного обеспечения после инсталляции в отношении инсталлированного программного обеспечения будет ограничен пределами, предусмотренными лицензионными условиями </w:t>
      </w:r>
      <w:r w:rsidR="00655D27">
        <w:rPr>
          <w:rFonts w:eastAsiaTheme="minorHAnsi"/>
          <w:sz w:val="28"/>
          <w:szCs w:val="28"/>
          <w:lang w:eastAsia="en-US"/>
        </w:rPr>
        <w:t>п</w:t>
      </w:r>
      <w:r w:rsidRPr="00AB7103">
        <w:rPr>
          <w:rFonts w:eastAsiaTheme="minorHAnsi"/>
          <w:sz w:val="28"/>
          <w:szCs w:val="28"/>
          <w:lang w:eastAsia="en-US"/>
        </w:rPr>
        <w:t>равообладателя.</w:t>
      </w:r>
    </w:p>
    <w:p w:rsidR="007959E0" w:rsidRPr="003E15EF" w:rsidRDefault="007959E0" w:rsidP="00A543BE">
      <w:pPr>
        <w:numPr>
          <w:ilvl w:val="1"/>
          <w:numId w:val="24"/>
        </w:numPr>
        <w:ind w:left="0" w:firstLine="709"/>
        <w:rPr>
          <w:sz w:val="28"/>
          <w:szCs w:val="28"/>
        </w:rPr>
      </w:pPr>
      <w:r w:rsidRPr="003E15EF">
        <w:rPr>
          <w:sz w:val="28"/>
          <w:szCs w:val="28"/>
        </w:rPr>
        <w:t>Начальная (максимальная) цена договора, без учета НДС</w:t>
      </w:r>
    </w:p>
    <w:p w:rsidR="007959E0" w:rsidRDefault="007959E0" w:rsidP="003E15EF">
      <w:pPr>
        <w:ind w:firstLine="709"/>
        <w:jc w:val="both"/>
        <w:rPr>
          <w:bCs/>
          <w:sz w:val="28"/>
          <w:szCs w:val="28"/>
        </w:rPr>
      </w:pPr>
      <w:r w:rsidRPr="00561289">
        <w:rPr>
          <w:bCs/>
          <w:sz w:val="28"/>
          <w:szCs w:val="28"/>
        </w:rPr>
        <w:t xml:space="preserve">Максимальная цена договора составляет </w:t>
      </w:r>
      <w:r w:rsidR="00D57F52">
        <w:rPr>
          <w:bCs/>
          <w:sz w:val="28"/>
          <w:szCs w:val="28"/>
        </w:rPr>
        <w:t>2 5</w:t>
      </w:r>
      <w:r w:rsidRPr="0009217D">
        <w:rPr>
          <w:bCs/>
          <w:sz w:val="28"/>
          <w:szCs w:val="28"/>
        </w:rPr>
        <w:t>00</w:t>
      </w:r>
      <w:r w:rsidRPr="008E35F5">
        <w:rPr>
          <w:bCs/>
          <w:sz w:val="28"/>
          <w:szCs w:val="28"/>
        </w:rPr>
        <w:t> </w:t>
      </w:r>
      <w:r w:rsidRPr="007E2BD9">
        <w:rPr>
          <w:bCs/>
          <w:sz w:val="28"/>
          <w:szCs w:val="28"/>
        </w:rPr>
        <w:t xml:space="preserve">000,00 рублей </w:t>
      </w:r>
      <w:r>
        <w:rPr>
          <w:bCs/>
          <w:sz w:val="28"/>
          <w:szCs w:val="28"/>
        </w:rPr>
        <w:t>(</w:t>
      </w:r>
      <w:r w:rsidR="00D57F52">
        <w:rPr>
          <w:bCs/>
          <w:sz w:val="28"/>
          <w:szCs w:val="28"/>
        </w:rPr>
        <w:t>два миллиона пят</w:t>
      </w:r>
      <w:r>
        <w:rPr>
          <w:bCs/>
          <w:sz w:val="28"/>
          <w:szCs w:val="28"/>
        </w:rPr>
        <w:t xml:space="preserve">ьсот тысяч рублей 00 копеек). </w:t>
      </w:r>
    </w:p>
    <w:p w:rsidR="007959E0" w:rsidRDefault="007959E0" w:rsidP="003E15EF">
      <w:pPr>
        <w:ind w:firstLine="709"/>
        <w:jc w:val="both"/>
        <w:rPr>
          <w:bCs/>
          <w:sz w:val="28"/>
          <w:szCs w:val="28"/>
        </w:rPr>
      </w:pPr>
      <w:r w:rsidRPr="00962A86">
        <w:rPr>
          <w:bCs/>
          <w:sz w:val="28"/>
          <w:szCs w:val="28"/>
        </w:rPr>
        <w:t xml:space="preserve">Все цены и суммы в предложении Поставщика должны быть конечными </w:t>
      </w:r>
      <w:r w:rsidRPr="00EA33AB">
        <w:rPr>
          <w:bCs/>
          <w:sz w:val="28"/>
          <w:szCs w:val="28"/>
        </w:rPr>
        <w:t xml:space="preserve">с учетом </w:t>
      </w:r>
      <w:r w:rsidRPr="001E4805">
        <w:rPr>
          <w:bCs/>
          <w:sz w:val="28"/>
        </w:rPr>
        <w:t xml:space="preserve">с учетом </w:t>
      </w:r>
      <w:r w:rsidRPr="00E3400C">
        <w:rPr>
          <w:bCs/>
          <w:sz w:val="28"/>
        </w:rPr>
        <w:t>всех расходов</w:t>
      </w:r>
      <w:r>
        <w:rPr>
          <w:bCs/>
          <w:sz w:val="28"/>
        </w:rPr>
        <w:t xml:space="preserve"> Поставщика, </w:t>
      </w:r>
      <w:r w:rsidRPr="00EA33AB">
        <w:rPr>
          <w:bCs/>
          <w:sz w:val="28"/>
          <w:szCs w:val="28"/>
        </w:rPr>
        <w:t>уплат налогов, сборов и других обязательных платежей, кроме НДС (указывается отдельной строкой)</w:t>
      </w:r>
      <w:r>
        <w:rPr>
          <w:bCs/>
          <w:sz w:val="28"/>
          <w:szCs w:val="28"/>
        </w:rPr>
        <w:t>.</w:t>
      </w:r>
    </w:p>
    <w:p w:rsidR="00655D27" w:rsidRPr="00E10289" w:rsidRDefault="00655D27" w:rsidP="00B31C30">
      <w:pPr>
        <w:ind w:firstLine="709"/>
        <w:rPr>
          <w:sz w:val="28"/>
        </w:rPr>
      </w:pPr>
      <w:r w:rsidRPr="00B31C30">
        <w:rPr>
          <w:sz w:val="28"/>
        </w:rPr>
        <w:t>4.3.</w:t>
      </w:r>
      <w:r w:rsidR="00B31C30" w:rsidRPr="00B31C30">
        <w:rPr>
          <w:sz w:val="28"/>
        </w:rPr>
        <w:tab/>
      </w:r>
      <w:r w:rsidRPr="00B31C30">
        <w:rPr>
          <w:sz w:val="28"/>
        </w:rPr>
        <w:t>Период оказания услуг</w:t>
      </w:r>
    </w:p>
    <w:p w:rsidR="00B31C30" w:rsidRPr="00B31C30" w:rsidRDefault="00B31C30" w:rsidP="00B31C30">
      <w:pPr>
        <w:ind w:firstLine="709"/>
        <w:rPr>
          <w:b/>
          <w:sz w:val="28"/>
        </w:rPr>
      </w:pPr>
      <w:r w:rsidRPr="00B31C30">
        <w:rPr>
          <w:rFonts w:eastAsiaTheme="minorHAnsi"/>
          <w:sz w:val="28"/>
          <w:szCs w:val="28"/>
          <w:lang w:eastAsia="en-US"/>
        </w:rPr>
        <w:t>Срок предоставления технической поддержки – 1</w:t>
      </w:r>
      <w:r w:rsidR="006A4879">
        <w:rPr>
          <w:rFonts w:eastAsiaTheme="minorHAnsi"/>
          <w:sz w:val="28"/>
          <w:szCs w:val="28"/>
          <w:lang w:eastAsia="en-US"/>
        </w:rPr>
        <w:t>2</w:t>
      </w:r>
      <w:r w:rsidRPr="00B31C30">
        <w:rPr>
          <w:rFonts w:eastAsiaTheme="minorHAnsi"/>
          <w:sz w:val="28"/>
          <w:szCs w:val="28"/>
          <w:lang w:eastAsia="en-US"/>
        </w:rPr>
        <w:t xml:space="preserve"> (</w:t>
      </w:r>
      <w:r w:rsidR="006A4879">
        <w:rPr>
          <w:rFonts w:eastAsiaTheme="minorHAnsi"/>
          <w:sz w:val="28"/>
          <w:szCs w:val="28"/>
          <w:lang w:eastAsia="en-US"/>
        </w:rPr>
        <w:t>двенадцать</w:t>
      </w:r>
      <w:r w:rsidRPr="00B31C30">
        <w:rPr>
          <w:rFonts w:eastAsiaTheme="minorHAnsi"/>
          <w:sz w:val="28"/>
          <w:szCs w:val="28"/>
          <w:lang w:eastAsia="en-US"/>
        </w:rPr>
        <w:t xml:space="preserve">) </w:t>
      </w:r>
      <w:r w:rsidR="006A4879">
        <w:rPr>
          <w:rFonts w:eastAsiaTheme="minorHAnsi"/>
          <w:sz w:val="28"/>
          <w:szCs w:val="28"/>
          <w:lang w:eastAsia="en-US"/>
        </w:rPr>
        <w:t>месяцев</w:t>
      </w:r>
      <w:r w:rsidRPr="00B31C30">
        <w:rPr>
          <w:rFonts w:eastAsiaTheme="minorHAnsi"/>
          <w:sz w:val="28"/>
          <w:szCs w:val="28"/>
          <w:lang w:eastAsia="en-US"/>
        </w:rPr>
        <w:t>.</w:t>
      </w:r>
    </w:p>
    <w:p w:rsidR="00655D27" w:rsidRPr="00B31C30" w:rsidRDefault="00655D27" w:rsidP="00655D27">
      <w:pPr>
        <w:ind w:firstLine="708"/>
        <w:rPr>
          <w:sz w:val="28"/>
          <w:szCs w:val="28"/>
        </w:rPr>
      </w:pPr>
      <w:r w:rsidRPr="00B31C30">
        <w:rPr>
          <w:sz w:val="28"/>
          <w:szCs w:val="28"/>
        </w:rPr>
        <w:t>4.4.</w:t>
      </w:r>
      <w:r w:rsidR="00B31C30" w:rsidRPr="00B31C30">
        <w:rPr>
          <w:sz w:val="28"/>
          <w:szCs w:val="28"/>
        </w:rPr>
        <w:tab/>
      </w:r>
      <w:r w:rsidRPr="00B31C30">
        <w:rPr>
          <w:sz w:val="28"/>
          <w:szCs w:val="28"/>
        </w:rPr>
        <w:t xml:space="preserve">Место оказания услуг </w:t>
      </w:r>
    </w:p>
    <w:p w:rsidR="00B31C30" w:rsidRPr="006A5178" w:rsidRDefault="00B31C30" w:rsidP="00655D27">
      <w:pPr>
        <w:ind w:firstLine="708"/>
        <w:rPr>
          <w:sz w:val="28"/>
          <w:szCs w:val="28"/>
        </w:rPr>
      </w:pPr>
      <w:r w:rsidRPr="00B31C30">
        <w:rPr>
          <w:sz w:val="28"/>
          <w:szCs w:val="28"/>
        </w:rPr>
        <w:t>Москва, Оружейный переулок, д.19</w:t>
      </w:r>
    </w:p>
    <w:p w:rsidR="00655D27" w:rsidRPr="00B31C30" w:rsidRDefault="00655D27" w:rsidP="00655D27">
      <w:pPr>
        <w:ind w:firstLine="708"/>
        <w:rPr>
          <w:rFonts w:eastAsia="MS Mincho"/>
          <w:sz w:val="28"/>
          <w:szCs w:val="28"/>
        </w:rPr>
      </w:pPr>
      <w:r w:rsidRPr="00B31C30">
        <w:rPr>
          <w:sz w:val="28"/>
          <w:szCs w:val="28"/>
        </w:rPr>
        <w:t>4.</w:t>
      </w:r>
      <w:r w:rsidR="00B31C30">
        <w:rPr>
          <w:sz w:val="28"/>
          <w:szCs w:val="28"/>
        </w:rPr>
        <w:t>5</w:t>
      </w:r>
      <w:r w:rsidRPr="00B31C30">
        <w:rPr>
          <w:sz w:val="28"/>
          <w:szCs w:val="28"/>
        </w:rPr>
        <w:t>.</w:t>
      </w:r>
      <w:r w:rsidR="00B31C30">
        <w:rPr>
          <w:sz w:val="28"/>
          <w:szCs w:val="28"/>
        </w:rPr>
        <w:tab/>
      </w:r>
      <w:r w:rsidRPr="00B31C30">
        <w:rPr>
          <w:sz w:val="28"/>
          <w:szCs w:val="28"/>
        </w:rPr>
        <w:t>Требования к качеству выполняемых услуг</w:t>
      </w:r>
      <w:r w:rsidRPr="00B31C30">
        <w:rPr>
          <w:rFonts w:eastAsia="MS Mincho"/>
          <w:sz w:val="28"/>
          <w:szCs w:val="28"/>
        </w:rPr>
        <w:t xml:space="preserve"> </w:t>
      </w:r>
    </w:p>
    <w:p w:rsidR="00655D27" w:rsidRPr="00AB7103" w:rsidRDefault="00655D27" w:rsidP="00B31C30">
      <w:pPr>
        <w:tabs>
          <w:tab w:val="left" w:pos="0"/>
        </w:tabs>
        <w:suppressAutoHyphens w:val="0"/>
        <w:spacing w:line="322" w:lineRule="exact"/>
        <w:ind w:right="34" w:firstLine="709"/>
        <w:contextualSpacing/>
        <w:jc w:val="both"/>
        <w:rPr>
          <w:rFonts w:eastAsiaTheme="minorHAnsi"/>
          <w:sz w:val="28"/>
          <w:szCs w:val="28"/>
          <w:lang w:eastAsia="en-US"/>
        </w:rPr>
      </w:pPr>
      <w:proofErr w:type="gramStart"/>
      <w:r w:rsidRPr="00AB7103">
        <w:rPr>
          <w:rFonts w:eastAsiaTheme="minorHAnsi"/>
          <w:sz w:val="28"/>
          <w:szCs w:val="28"/>
          <w:lang w:eastAsia="en-US"/>
        </w:rPr>
        <w:t xml:space="preserve">Техническая поддержка </w:t>
      </w:r>
      <w:r w:rsidR="006A5178">
        <w:rPr>
          <w:rFonts w:eastAsiaTheme="minorHAnsi"/>
          <w:sz w:val="28"/>
          <w:szCs w:val="28"/>
          <w:lang w:eastAsia="en-US"/>
        </w:rPr>
        <w:t>(</w:t>
      </w:r>
      <w:proofErr w:type="spellStart"/>
      <w:r w:rsidR="006A5178" w:rsidRPr="006A5178">
        <w:rPr>
          <w:rFonts w:eastAsiaTheme="minorHAnsi"/>
          <w:sz w:val="28"/>
          <w:szCs w:val="28"/>
          <w:lang w:eastAsia="en-US"/>
        </w:rPr>
        <w:t>Maintenance</w:t>
      </w:r>
      <w:proofErr w:type="spellEnd"/>
      <w:r w:rsidR="006A5178" w:rsidRPr="006A5178">
        <w:rPr>
          <w:rFonts w:eastAsiaTheme="minorHAnsi"/>
          <w:sz w:val="28"/>
          <w:szCs w:val="28"/>
          <w:lang w:eastAsia="en-US"/>
        </w:rPr>
        <w:t xml:space="preserve"> </w:t>
      </w:r>
      <w:proofErr w:type="spellStart"/>
      <w:r w:rsidR="006A5178" w:rsidRPr="006A5178">
        <w:rPr>
          <w:rFonts w:eastAsiaTheme="minorHAnsi"/>
          <w:sz w:val="28"/>
          <w:szCs w:val="28"/>
          <w:lang w:eastAsia="en-US"/>
        </w:rPr>
        <w:t>Fee</w:t>
      </w:r>
      <w:proofErr w:type="spellEnd"/>
      <w:r w:rsidR="006A5178">
        <w:rPr>
          <w:rFonts w:eastAsiaTheme="minorHAnsi"/>
          <w:sz w:val="28"/>
          <w:szCs w:val="28"/>
          <w:lang w:eastAsia="en-US"/>
        </w:rPr>
        <w:t xml:space="preserve">) </w:t>
      </w:r>
      <w:r w:rsidRPr="00AB7103">
        <w:rPr>
          <w:rFonts w:eastAsiaTheme="minorHAnsi"/>
          <w:sz w:val="28"/>
          <w:szCs w:val="28"/>
          <w:lang w:eastAsia="en-US"/>
        </w:rPr>
        <w:t xml:space="preserve">– это стандартный сервис правообладателя по поддержке и техническому сопровождению программ «ARIS» на основании имеющегося у </w:t>
      </w:r>
      <w:r>
        <w:rPr>
          <w:rFonts w:eastAsiaTheme="minorHAnsi"/>
          <w:sz w:val="28"/>
          <w:szCs w:val="28"/>
          <w:lang w:eastAsia="en-US"/>
        </w:rPr>
        <w:t>к</w:t>
      </w:r>
      <w:r w:rsidRPr="00AB7103">
        <w:rPr>
          <w:rFonts w:eastAsiaTheme="minorHAnsi"/>
          <w:sz w:val="28"/>
          <w:szCs w:val="28"/>
          <w:lang w:eastAsia="en-US"/>
        </w:rPr>
        <w:t xml:space="preserve">онечного пользователя права использования программ «ARIS» в соответствии с правилами и условиями, актуальная версия которых изложена правообладателем на официальном интернет - сайте: </w:t>
      </w:r>
      <w:hyperlink r:id="rId12" w:history="1">
        <w:r w:rsidRPr="00AB7103">
          <w:rPr>
            <w:rFonts w:eastAsiaTheme="minorHAnsi"/>
            <w:color w:val="0000FF" w:themeColor="hyperlink"/>
            <w:u w:val="single"/>
            <w:lang w:eastAsia="en-US"/>
          </w:rPr>
          <w:t>http://www.softwareag.com</w:t>
        </w:r>
      </w:hyperlink>
      <w:r w:rsidRPr="00AB7103">
        <w:rPr>
          <w:rFonts w:eastAsiaTheme="minorHAnsi"/>
          <w:lang w:eastAsia="en-US"/>
        </w:rPr>
        <w:t xml:space="preserve">. </w:t>
      </w:r>
      <w:r>
        <w:rPr>
          <w:rFonts w:eastAsiaTheme="minorHAnsi"/>
          <w:sz w:val="28"/>
          <w:szCs w:val="28"/>
          <w:lang w:eastAsia="en-US"/>
        </w:rPr>
        <w:t>п</w:t>
      </w:r>
      <w:r w:rsidRPr="00AB7103">
        <w:rPr>
          <w:rFonts w:eastAsiaTheme="minorHAnsi"/>
          <w:sz w:val="28"/>
          <w:szCs w:val="28"/>
          <w:lang w:eastAsia="en-US"/>
        </w:rPr>
        <w:t>равообладатель вправе изменять вышеуказанные правила и условия.</w:t>
      </w:r>
      <w:proofErr w:type="gramEnd"/>
    </w:p>
    <w:p w:rsidR="00655D27" w:rsidRPr="00AB7103" w:rsidRDefault="00655D27" w:rsidP="00B31C30">
      <w:pPr>
        <w:tabs>
          <w:tab w:val="left" w:pos="0"/>
        </w:tabs>
        <w:suppressAutoHyphens w:val="0"/>
        <w:spacing w:line="322" w:lineRule="exact"/>
        <w:ind w:right="34" w:firstLine="709"/>
        <w:contextualSpacing/>
        <w:jc w:val="both"/>
        <w:rPr>
          <w:rFonts w:eastAsiaTheme="minorHAnsi"/>
          <w:sz w:val="28"/>
          <w:szCs w:val="28"/>
          <w:lang w:eastAsia="en-US"/>
        </w:rPr>
      </w:pPr>
      <w:r w:rsidRPr="00AB7103">
        <w:rPr>
          <w:rFonts w:eastAsiaTheme="minorHAnsi"/>
          <w:sz w:val="28"/>
          <w:szCs w:val="28"/>
          <w:lang w:eastAsia="en-US"/>
        </w:rPr>
        <w:lastRenderedPageBreak/>
        <w:t>Техническая поддержка в отношении исп</w:t>
      </w:r>
      <w:r>
        <w:rPr>
          <w:rFonts w:eastAsiaTheme="minorHAnsi"/>
          <w:sz w:val="28"/>
          <w:szCs w:val="28"/>
          <w:lang w:eastAsia="en-US"/>
        </w:rPr>
        <w:t xml:space="preserve">ользования программных средств </w:t>
      </w:r>
      <w:r w:rsidRPr="00AB7103">
        <w:rPr>
          <w:rFonts w:eastAsiaTheme="minorHAnsi"/>
          <w:sz w:val="28"/>
          <w:szCs w:val="28"/>
          <w:lang w:eastAsia="en-US"/>
        </w:rPr>
        <w:t xml:space="preserve">осуществляется правообладателем в течение 12 (двенадцати) месяцев, с момента поставки экземпляров программных средств и предоставления права использования. Под технической поддержкой понимается предоставляемая по выделенной линии службы приема и разрешения технических запросов (телефон, </w:t>
      </w:r>
      <w:proofErr w:type="spellStart"/>
      <w:r w:rsidRPr="00AB7103">
        <w:rPr>
          <w:rFonts w:eastAsiaTheme="minorHAnsi"/>
          <w:sz w:val="28"/>
          <w:szCs w:val="28"/>
          <w:lang w:eastAsia="en-US"/>
        </w:rPr>
        <w:t>e-mail</w:t>
      </w:r>
      <w:proofErr w:type="spellEnd"/>
      <w:r w:rsidRPr="00AB7103">
        <w:rPr>
          <w:rFonts w:eastAsiaTheme="minorHAnsi"/>
          <w:sz w:val="28"/>
          <w:szCs w:val="28"/>
          <w:lang w:eastAsia="en-US"/>
        </w:rPr>
        <w:t xml:space="preserve">, </w:t>
      </w:r>
      <w:proofErr w:type="spellStart"/>
      <w:r w:rsidRPr="00AB7103">
        <w:rPr>
          <w:rFonts w:eastAsiaTheme="minorHAnsi"/>
          <w:sz w:val="28"/>
          <w:szCs w:val="28"/>
          <w:lang w:eastAsia="en-US"/>
        </w:rPr>
        <w:t>HelpDesk</w:t>
      </w:r>
      <w:proofErr w:type="spellEnd"/>
      <w:r w:rsidRPr="00AB7103">
        <w:rPr>
          <w:rFonts w:eastAsiaTheme="minorHAnsi"/>
          <w:sz w:val="28"/>
          <w:szCs w:val="28"/>
          <w:lang w:eastAsia="en-US"/>
        </w:rPr>
        <w:t>) специалистами правообладателя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Время предоставления поддержки и приема заявок осуществляется с понедельника по пятницу с 9:00 до 18:00 по Московскому времени. По запрос</w:t>
      </w:r>
      <w:r>
        <w:rPr>
          <w:rFonts w:eastAsiaTheme="minorHAnsi"/>
          <w:sz w:val="28"/>
          <w:szCs w:val="28"/>
          <w:lang w:eastAsia="en-US"/>
        </w:rPr>
        <w:t>у к</w:t>
      </w:r>
      <w:r w:rsidRPr="00AB7103">
        <w:rPr>
          <w:rFonts w:eastAsiaTheme="minorHAnsi"/>
          <w:sz w:val="28"/>
          <w:szCs w:val="28"/>
          <w:lang w:eastAsia="en-US"/>
        </w:rPr>
        <w:t xml:space="preserve">онечного пользователя </w:t>
      </w:r>
      <w:r w:rsidR="0026642E">
        <w:rPr>
          <w:rFonts w:eastAsiaTheme="minorHAnsi"/>
          <w:sz w:val="28"/>
          <w:szCs w:val="28"/>
          <w:lang w:eastAsia="en-US"/>
        </w:rPr>
        <w:t>поставщик</w:t>
      </w:r>
      <w:r w:rsidRPr="00AB7103">
        <w:rPr>
          <w:rFonts w:eastAsiaTheme="minorHAnsi"/>
          <w:sz w:val="28"/>
          <w:szCs w:val="28"/>
          <w:lang w:eastAsia="en-US"/>
        </w:rPr>
        <w:t xml:space="preserve"> обязуется предоставить адреса и телефоны центров технической поддержки правообладателя.</w:t>
      </w:r>
    </w:p>
    <w:p w:rsidR="007959E0" w:rsidRPr="003E15EF" w:rsidRDefault="00E10289" w:rsidP="00E10289">
      <w:pPr>
        <w:ind w:firstLine="709"/>
        <w:rPr>
          <w:sz w:val="28"/>
          <w:szCs w:val="28"/>
        </w:rPr>
      </w:pPr>
      <w:r>
        <w:rPr>
          <w:sz w:val="28"/>
          <w:szCs w:val="28"/>
        </w:rPr>
        <w:t>4.6.</w:t>
      </w:r>
      <w:r>
        <w:rPr>
          <w:sz w:val="28"/>
          <w:szCs w:val="28"/>
        </w:rPr>
        <w:tab/>
      </w:r>
      <w:r w:rsidR="007959E0" w:rsidRPr="003E15EF">
        <w:rPr>
          <w:sz w:val="28"/>
          <w:szCs w:val="28"/>
        </w:rPr>
        <w:t xml:space="preserve">Форма, сроки и порядок оплаты </w:t>
      </w:r>
    </w:p>
    <w:p w:rsidR="007959E0" w:rsidRDefault="007959E0" w:rsidP="003E15EF">
      <w:pPr>
        <w:ind w:firstLine="709"/>
        <w:jc w:val="both"/>
        <w:rPr>
          <w:sz w:val="28"/>
          <w:szCs w:val="28"/>
        </w:rPr>
      </w:pPr>
      <w:r>
        <w:rPr>
          <w:sz w:val="28"/>
          <w:szCs w:val="28"/>
        </w:rPr>
        <w:t>О</w:t>
      </w:r>
      <w:r w:rsidRPr="00495EC2">
        <w:rPr>
          <w:sz w:val="28"/>
          <w:szCs w:val="28"/>
        </w:rPr>
        <w:t xml:space="preserve">плата </w:t>
      </w:r>
      <w:r>
        <w:rPr>
          <w:sz w:val="28"/>
          <w:szCs w:val="28"/>
        </w:rPr>
        <w:t xml:space="preserve">вознаграждения </w:t>
      </w:r>
      <w:r w:rsidRPr="00495EC2">
        <w:rPr>
          <w:sz w:val="28"/>
          <w:szCs w:val="28"/>
        </w:rPr>
        <w:t>осуществляется путем безналичного перечисления денежных средств</w:t>
      </w:r>
      <w:r w:rsidR="0026642E">
        <w:rPr>
          <w:sz w:val="28"/>
          <w:szCs w:val="28"/>
        </w:rPr>
        <w:t xml:space="preserve"> на расчетный счет п</w:t>
      </w:r>
      <w:r>
        <w:rPr>
          <w:sz w:val="28"/>
          <w:szCs w:val="28"/>
        </w:rPr>
        <w:t>оставщика</w:t>
      </w:r>
      <w:r w:rsidRPr="00495EC2">
        <w:rPr>
          <w:sz w:val="28"/>
          <w:szCs w:val="28"/>
        </w:rPr>
        <w:t xml:space="preserve"> в течение 30 (тридцати) календарных дней </w:t>
      </w:r>
      <w:proofErr w:type="gramStart"/>
      <w:r w:rsidRPr="00495EC2">
        <w:rPr>
          <w:sz w:val="28"/>
          <w:szCs w:val="28"/>
        </w:rPr>
        <w:t>с даты подписания</w:t>
      </w:r>
      <w:proofErr w:type="gramEnd"/>
      <w:r w:rsidRPr="00495EC2">
        <w:rPr>
          <w:sz w:val="28"/>
          <w:szCs w:val="28"/>
        </w:rPr>
        <w:t xml:space="preserve"> </w:t>
      </w:r>
      <w:r w:rsidR="0026642E">
        <w:rPr>
          <w:sz w:val="28"/>
          <w:szCs w:val="28"/>
        </w:rPr>
        <w:t>а</w:t>
      </w:r>
      <w:r w:rsidRPr="00495EC2">
        <w:rPr>
          <w:sz w:val="28"/>
          <w:szCs w:val="28"/>
        </w:rPr>
        <w:t>кта приема-передачи неисключительных прав на основании сче</w:t>
      </w:r>
      <w:r w:rsidR="0026642E">
        <w:rPr>
          <w:sz w:val="28"/>
          <w:szCs w:val="28"/>
        </w:rPr>
        <w:t>та, выставляемого п</w:t>
      </w:r>
      <w:r>
        <w:rPr>
          <w:sz w:val="28"/>
          <w:szCs w:val="28"/>
        </w:rPr>
        <w:t>оставщиком</w:t>
      </w:r>
      <w:r w:rsidRPr="00495EC2">
        <w:rPr>
          <w:sz w:val="28"/>
          <w:szCs w:val="28"/>
        </w:rPr>
        <w:t xml:space="preserve">. </w:t>
      </w:r>
    </w:p>
    <w:p w:rsidR="00C54FEA" w:rsidRDefault="00C54FEA" w:rsidP="00C54FEA">
      <w:pPr>
        <w:ind w:firstLine="709"/>
        <w:jc w:val="both"/>
        <w:rPr>
          <w:sz w:val="28"/>
          <w:szCs w:val="28"/>
        </w:rPr>
      </w:pPr>
      <w:r w:rsidRPr="00651206">
        <w:rPr>
          <w:sz w:val="28"/>
          <w:szCs w:val="28"/>
        </w:rPr>
        <w:t xml:space="preserve">Оплата технической поддержки осуществляется путем безналичного перечисления денежных средств на расчетный счет </w:t>
      </w:r>
      <w:r w:rsidR="0026642E">
        <w:rPr>
          <w:sz w:val="28"/>
          <w:szCs w:val="28"/>
        </w:rPr>
        <w:t>п</w:t>
      </w:r>
      <w:r w:rsidRPr="00651206">
        <w:rPr>
          <w:sz w:val="28"/>
          <w:szCs w:val="28"/>
        </w:rPr>
        <w:t xml:space="preserve">оставщика в течение 30 (тридцати) календарных дней </w:t>
      </w:r>
      <w:proofErr w:type="gramStart"/>
      <w:r w:rsidRPr="00651206">
        <w:rPr>
          <w:sz w:val="28"/>
          <w:szCs w:val="28"/>
        </w:rPr>
        <w:t>с даты подписания</w:t>
      </w:r>
      <w:proofErr w:type="gramEnd"/>
      <w:r w:rsidRPr="00651206">
        <w:rPr>
          <w:sz w:val="28"/>
          <w:szCs w:val="28"/>
        </w:rPr>
        <w:t xml:space="preserve"> </w:t>
      </w:r>
      <w:r w:rsidR="0026642E">
        <w:rPr>
          <w:sz w:val="28"/>
          <w:szCs w:val="28"/>
        </w:rPr>
        <w:t>а</w:t>
      </w:r>
      <w:r w:rsidRPr="00651206">
        <w:rPr>
          <w:sz w:val="28"/>
          <w:szCs w:val="28"/>
        </w:rPr>
        <w:t>кта приема-передачи неисключительных прав на основании</w:t>
      </w:r>
      <w:r w:rsidR="0026642E">
        <w:rPr>
          <w:sz w:val="28"/>
          <w:szCs w:val="28"/>
        </w:rPr>
        <w:t xml:space="preserve"> счета, выставляемого п</w:t>
      </w:r>
      <w:r w:rsidRPr="00651206">
        <w:rPr>
          <w:sz w:val="28"/>
          <w:szCs w:val="28"/>
        </w:rPr>
        <w:t>оставщиком.</w:t>
      </w:r>
      <w:r w:rsidRPr="00495EC2">
        <w:rPr>
          <w:sz w:val="28"/>
          <w:szCs w:val="28"/>
        </w:rPr>
        <w:t xml:space="preserve"> </w:t>
      </w:r>
    </w:p>
    <w:p w:rsidR="007959E0" w:rsidRPr="00E10289" w:rsidRDefault="00E10289" w:rsidP="00E10289">
      <w:pPr>
        <w:ind w:firstLine="709"/>
        <w:rPr>
          <w:sz w:val="28"/>
          <w:szCs w:val="28"/>
        </w:rPr>
      </w:pPr>
      <w:r>
        <w:rPr>
          <w:sz w:val="28"/>
          <w:szCs w:val="28"/>
        </w:rPr>
        <w:t>4.7.</w:t>
      </w:r>
      <w:r>
        <w:rPr>
          <w:sz w:val="28"/>
          <w:szCs w:val="28"/>
        </w:rPr>
        <w:tab/>
      </w:r>
      <w:r w:rsidR="007959E0" w:rsidRPr="00E10289">
        <w:rPr>
          <w:sz w:val="28"/>
          <w:szCs w:val="28"/>
        </w:rPr>
        <w:t>Порядок передачи прав</w:t>
      </w:r>
    </w:p>
    <w:p w:rsidR="007959E0" w:rsidRDefault="007959E0" w:rsidP="003E15EF">
      <w:pPr>
        <w:ind w:firstLine="709"/>
        <w:jc w:val="both"/>
        <w:rPr>
          <w:bCs/>
          <w:sz w:val="28"/>
        </w:rPr>
      </w:pPr>
      <w:r>
        <w:rPr>
          <w:bCs/>
          <w:sz w:val="28"/>
        </w:rPr>
        <w:t>Поставщик</w:t>
      </w:r>
      <w:r w:rsidRPr="001D328C">
        <w:rPr>
          <w:bCs/>
          <w:sz w:val="28"/>
        </w:rPr>
        <w:t xml:space="preserve"> о</w:t>
      </w:r>
      <w:r>
        <w:rPr>
          <w:bCs/>
          <w:sz w:val="28"/>
        </w:rPr>
        <w:t>бязан предоставить Заказчику</w:t>
      </w:r>
      <w:r w:rsidRPr="001D328C">
        <w:rPr>
          <w:bCs/>
          <w:sz w:val="28"/>
        </w:rPr>
        <w:t xml:space="preserve"> право на ис</w:t>
      </w:r>
      <w:r>
        <w:rPr>
          <w:bCs/>
          <w:sz w:val="28"/>
        </w:rPr>
        <w:t xml:space="preserve">пользование программы для ЭВМ в срок не более </w:t>
      </w:r>
      <w:r w:rsidR="00BD6CC4">
        <w:rPr>
          <w:bCs/>
          <w:sz w:val="28"/>
        </w:rPr>
        <w:t>2</w:t>
      </w:r>
      <w:r w:rsidR="00390990">
        <w:rPr>
          <w:bCs/>
          <w:sz w:val="28"/>
        </w:rPr>
        <w:t>0</w:t>
      </w:r>
      <w:r w:rsidRPr="001D328C">
        <w:rPr>
          <w:bCs/>
          <w:sz w:val="28"/>
        </w:rPr>
        <w:t xml:space="preserve"> (</w:t>
      </w:r>
      <w:r w:rsidR="00BD6CC4">
        <w:rPr>
          <w:bCs/>
          <w:sz w:val="28"/>
        </w:rPr>
        <w:t>двад</w:t>
      </w:r>
      <w:r w:rsidR="00390990">
        <w:rPr>
          <w:bCs/>
          <w:sz w:val="28"/>
        </w:rPr>
        <w:t>цати</w:t>
      </w:r>
      <w:r w:rsidRPr="001D328C">
        <w:rPr>
          <w:bCs/>
          <w:sz w:val="28"/>
        </w:rPr>
        <w:t xml:space="preserve">) рабочих дней </w:t>
      </w:r>
      <w:proofErr w:type="gramStart"/>
      <w:r w:rsidRPr="001D328C">
        <w:rPr>
          <w:bCs/>
          <w:sz w:val="28"/>
        </w:rPr>
        <w:t xml:space="preserve">с даты </w:t>
      </w:r>
      <w:r>
        <w:rPr>
          <w:bCs/>
          <w:sz w:val="28"/>
        </w:rPr>
        <w:t>подписания</w:t>
      </w:r>
      <w:proofErr w:type="gramEnd"/>
      <w:r>
        <w:rPr>
          <w:bCs/>
          <w:sz w:val="28"/>
        </w:rPr>
        <w:t xml:space="preserve"> договора. Факт предоставления Заказчику</w:t>
      </w:r>
      <w:r w:rsidRPr="00AA393E">
        <w:rPr>
          <w:bCs/>
          <w:sz w:val="28"/>
        </w:rPr>
        <w:t xml:space="preserve"> права на использование программы для ЭВМ </w:t>
      </w:r>
      <w:r>
        <w:rPr>
          <w:bCs/>
          <w:sz w:val="28"/>
        </w:rPr>
        <w:t>должен быть оформлен</w:t>
      </w:r>
      <w:r w:rsidRPr="00AA393E">
        <w:rPr>
          <w:bCs/>
          <w:sz w:val="28"/>
        </w:rPr>
        <w:t xml:space="preserve"> </w:t>
      </w:r>
      <w:r w:rsidR="0026642E">
        <w:rPr>
          <w:bCs/>
          <w:sz w:val="28"/>
        </w:rPr>
        <w:t>а</w:t>
      </w:r>
      <w:r w:rsidRPr="00AA393E">
        <w:rPr>
          <w:bCs/>
          <w:sz w:val="28"/>
        </w:rPr>
        <w:t xml:space="preserve">ктом приема-передачи </w:t>
      </w:r>
      <w:r>
        <w:rPr>
          <w:bCs/>
          <w:sz w:val="28"/>
        </w:rPr>
        <w:t>неисключительных прав.</w:t>
      </w:r>
    </w:p>
    <w:p w:rsidR="007959E0" w:rsidRPr="008A432C" w:rsidRDefault="007959E0" w:rsidP="003E15EF">
      <w:pPr>
        <w:ind w:firstLine="709"/>
        <w:jc w:val="both"/>
        <w:rPr>
          <w:bCs/>
          <w:sz w:val="28"/>
        </w:rPr>
      </w:pPr>
      <w:r w:rsidRPr="008A432C">
        <w:rPr>
          <w:bCs/>
          <w:sz w:val="28"/>
        </w:rPr>
        <w:t>В случае исп</w:t>
      </w:r>
      <w:r>
        <w:rPr>
          <w:bCs/>
          <w:sz w:val="28"/>
        </w:rPr>
        <w:t>ользования п</w:t>
      </w:r>
      <w:r w:rsidRPr="008A432C">
        <w:rPr>
          <w:bCs/>
          <w:sz w:val="28"/>
        </w:rPr>
        <w:t>равообладателем технически</w:t>
      </w:r>
      <w:r>
        <w:rPr>
          <w:bCs/>
          <w:sz w:val="28"/>
        </w:rPr>
        <w:t xml:space="preserve">х средств </w:t>
      </w:r>
      <w:r w:rsidR="0026642E">
        <w:rPr>
          <w:bCs/>
          <w:sz w:val="28"/>
        </w:rPr>
        <w:t>защиты использования программ, п</w:t>
      </w:r>
      <w:r>
        <w:rPr>
          <w:bCs/>
          <w:sz w:val="28"/>
        </w:rPr>
        <w:t>оставщик обязан</w:t>
      </w:r>
      <w:r w:rsidRPr="008A432C">
        <w:rPr>
          <w:bCs/>
          <w:sz w:val="28"/>
        </w:rPr>
        <w:t xml:space="preserve"> одновременно с подписанием </w:t>
      </w:r>
      <w:r w:rsidR="0026642E">
        <w:rPr>
          <w:bCs/>
          <w:sz w:val="28"/>
        </w:rPr>
        <w:t>а</w:t>
      </w:r>
      <w:r w:rsidRPr="008A432C">
        <w:rPr>
          <w:bCs/>
          <w:sz w:val="28"/>
        </w:rPr>
        <w:t>кта приема-передачи неисключительных</w:t>
      </w:r>
      <w:r>
        <w:rPr>
          <w:bCs/>
          <w:sz w:val="28"/>
        </w:rPr>
        <w:t xml:space="preserve"> прав предоставить Заказчику</w:t>
      </w:r>
      <w:r w:rsidRPr="008A432C">
        <w:rPr>
          <w:bCs/>
          <w:sz w:val="28"/>
        </w:rPr>
        <w:t xml:space="preserve"> возможность</w:t>
      </w:r>
      <w:r>
        <w:rPr>
          <w:bCs/>
          <w:sz w:val="28"/>
        </w:rPr>
        <w:t xml:space="preserve"> использования соответствующих п</w:t>
      </w:r>
      <w:r w:rsidRPr="008A432C">
        <w:rPr>
          <w:bCs/>
          <w:sz w:val="28"/>
        </w:rPr>
        <w:t>рограмм, в том числе путём сообщения ему необходимых ключей доступа и паролей.</w:t>
      </w:r>
    </w:p>
    <w:p w:rsidR="007959E0" w:rsidRDefault="007959E0" w:rsidP="003E15EF">
      <w:pPr>
        <w:ind w:firstLine="709"/>
        <w:jc w:val="both"/>
        <w:rPr>
          <w:bCs/>
          <w:sz w:val="28"/>
        </w:rPr>
      </w:pPr>
      <w:r w:rsidRPr="008A432C">
        <w:rPr>
          <w:bCs/>
          <w:sz w:val="28"/>
        </w:rPr>
        <w:t>Одновременно с предоставлени</w:t>
      </w:r>
      <w:r>
        <w:rPr>
          <w:bCs/>
          <w:sz w:val="28"/>
        </w:rPr>
        <w:t xml:space="preserve">ем права использования программы </w:t>
      </w:r>
      <w:r w:rsidR="0026642E">
        <w:rPr>
          <w:bCs/>
          <w:sz w:val="28"/>
        </w:rPr>
        <w:t>п</w:t>
      </w:r>
      <w:r>
        <w:rPr>
          <w:bCs/>
          <w:sz w:val="28"/>
        </w:rPr>
        <w:t>оставщик должен направить Заказчику электронный сертификат п</w:t>
      </w:r>
      <w:r w:rsidRPr="008A432C">
        <w:rPr>
          <w:bCs/>
          <w:sz w:val="28"/>
        </w:rPr>
        <w:t xml:space="preserve">рограммы в формате </w:t>
      </w:r>
      <w:r w:rsidRPr="008A432C">
        <w:rPr>
          <w:bCs/>
          <w:sz w:val="28"/>
          <w:lang w:val="en-US"/>
        </w:rPr>
        <w:t>PDF</w:t>
      </w:r>
      <w:r w:rsidRPr="008A432C">
        <w:rPr>
          <w:bCs/>
          <w:sz w:val="28"/>
        </w:rPr>
        <w:t>. Мат</w:t>
      </w:r>
      <w:r>
        <w:rPr>
          <w:bCs/>
          <w:sz w:val="28"/>
        </w:rPr>
        <w:t>ериальные носители Заказчику</w:t>
      </w:r>
      <w:r w:rsidRPr="008A432C">
        <w:rPr>
          <w:bCs/>
          <w:sz w:val="28"/>
        </w:rPr>
        <w:t xml:space="preserve"> не передаются.</w:t>
      </w:r>
    </w:p>
    <w:p w:rsidR="007959E0" w:rsidRDefault="007959E0" w:rsidP="003E15EF">
      <w:pPr>
        <w:ind w:firstLine="709"/>
        <w:jc w:val="both"/>
        <w:rPr>
          <w:bCs/>
          <w:sz w:val="28"/>
        </w:rPr>
      </w:pPr>
      <w:r>
        <w:rPr>
          <w:bCs/>
          <w:sz w:val="28"/>
        </w:rPr>
        <w:t>Ключи доступа для активации п</w:t>
      </w:r>
      <w:r w:rsidRPr="008A432C">
        <w:rPr>
          <w:bCs/>
          <w:sz w:val="28"/>
        </w:rPr>
        <w:t>рограммы, в отношении которой предоставляется право на испол</w:t>
      </w:r>
      <w:r>
        <w:rPr>
          <w:bCs/>
          <w:sz w:val="28"/>
        </w:rPr>
        <w:t>ьзование должны передавать</w:t>
      </w:r>
      <w:r w:rsidRPr="008A432C">
        <w:rPr>
          <w:bCs/>
          <w:sz w:val="28"/>
        </w:rPr>
        <w:t>ся по каналам электронных сре</w:t>
      </w:r>
      <w:proofErr w:type="gramStart"/>
      <w:r w:rsidRPr="008A432C">
        <w:rPr>
          <w:bCs/>
          <w:sz w:val="28"/>
        </w:rPr>
        <w:t>дств св</w:t>
      </w:r>
      <w:proofErr w:type="gramEnd"/>
      <w:r w:rsidRPr="008A432C">
        <w:rPr>
          <w:bCs/>
          <w:sz w:val="28"/>
        </w:rPr>
        <w:t>язи.</w:t>
      </w:r>
    </w:p>
    <w:p w:rsidR="007959E0" w:rsidRDefault="00E10289" w:rsidP="00E10289">
      <w:pPr>
        <w:ind w:firstLine="709"/>
        <w:jc w:val="both"/>
        <w:rPr>
          <w:sz w:val="28"/>
          <w:szCs w:val="28"/>
        </w:rPr>
      </w:pPr>
      <w:r>
        <w:rPr>
          <w:sz w:val="28"/>
          <w:szCs w:val="28"/>
        </w:rPr>
        <w:t>4.8.</w:t>
      </w:r>
      <w:r>
        <w:rPr>
          <w:sz w:val="28"/>
          <w:szCs w:val="28"/>
        </w:rPr>
        <w:tab/>
      </w:r>
      <w:r w:rsidR="007959E0" w:rsidRPr="003E15EF">
        <w:rPr>
          <w:sz w:val="28"/>
          <w:szCs w:val="28"/>
        </w:rPr>
        <w:t xml:space="preserve">Наименование и количество экземпляров программы для электронно-вычислительных машин, </w:t>
      </w:r>
      <w:proofErr w:type="gramStart"/>
      <w:r w:rsidR="007959E0" w:rsidRPr="003E15EF">
        <w:rPr>
          <w:sz w:val="28"/>
          <w:szCs w:val="28"/>
        </w:rPr>
        <w:t>права</w:t>
      </w:r>
      <w:proofErr w:type="gramEnd"/>
      <w:r w:rsidR="007959E0" w:rsidRPr="003E15EF">
        <w:rPr>
          <w:sz w:val="28"/>
          <w:szCs w:val="28"/>
        </w:rPr>
        <w:t xml:space="preserve"> на использование </w:t>
      </w:r>
      <w:r w:rsidR="0026642E">
        <w:rPr>
          <w:sz w:val="28"/>
          <w:szCs w:val="28"/>
        </w:rPr>
        <w:t>которой должны предоставляться п</w:t>
      </w:r>
      <w:r w:rsidR="007959E0" w:rsidRPr="003E15EF">
        <w:rPr>
          <w:sz w:val="28"/>
          <w:szCs w:val="28"/>
        </w:rPr>
        <w:t>оставщиком.</w:t>
      </w:r>
    </w:p>
    <w:p w:rsidR="00E10289" w:rsidRPr="003E15EF" w:rsidRDefault="00E10289" w:rsidP="00E10289">
      <w:pPr>
        <w:ind w:firstLine="567"/>
        <w:jc w:val="both"/>
        <w:rPr>
          <w:sz w:val="28"/>
          <w:szCs w:val="28"/>
        </w:rPr>
      </w:pPr>
    </w:p>
    <w:tbl>
      <w:tblPr>
        <w:tblW w:w="9659" w:type="dxa"/>
        <w:tblInd w:w="-23" w:type="dxa"/>
        <w:tblLayout w:type="fixed"/>
        <w:tblLook w:val="04A0"/>
      </w:tblPr>
      <w:tblGrid>
        <w:gridCol w:w="1229"/>
        <w:gridCol w:w="1737"/>
        <w:gridCol w:w="5562"/>
        <w:gridCol w:w="1131"/>
      </w:tblGrid>
      <w:tr w:rsidR="007959E0" w:rsidRPr="000349A7" w:rsidTr="000D4A2D">
        <w:trPr>
          <w:trHeight w:val="578"/>
        </w:trPr>
        <w:tc>
          <w:tcPr>
            <w:tcW w:w="1229" w:type="dxa"/>
            <w:tcBorders>
              <w:top w:val="single" w:sz="8" w:space="0" w:color="auto"/>
              <w:left w:val="single" w:sz="8" w:space="0" w:color="auto"/>
              <w:bottom w:val="single" w:sz="8" w:space="0" w:color="auto"/>
              <w:right w:val="single" w:sz="8" w:space="0" w:color="auto"/>
            </w:tcBorders>
            <w:vAlign w:val="center"/>
            <w:hideMark/>
          </w:tcPr>
          <w:p w:rsidR="007959E0" w:rsidRPr="000349A7" w:rsidRDefault="007959E0" w:rsidP="001516A2">
            <w:pPr>
              <w:jc w:val="center"/>
              <w:rPr>
                <w:b/>
                <w:bCs/>
                <w:color w:val="000000"/>
                <w:sz w:val="20"/>
                <w:szCs w:val="20"/>
              </w:rPr>
            </w:pPr>
            <w:r w:rsidRPr="000349A7">
              <w:rPr>
                <w:b/>
                <w:bCs/>
                <w:color w:val="000000"/>
                <w:sz w:val="20"/>
                <w:szCs w:val="20"/>
              </w:rPr>
              <w:lastRenderedPageBreak/>
              <w:t>Артикул</w:t>
            </w:r>
          </w:p>
        </w:tc>
        <w:tc>
          <w:tcPr>
            <w:tcW w:w="1737" w:type="dxa"/>
            <w:tcBorders>
              <w:top w:val="single" w:sz="8" w:space="0" w:color="auto"/>
              <w:left w:val="nil"/>
              <w:bottom w:val="single" w:sz="8" w:space="0" w:color="auto"/>
              <w:right w:val="single" w:sz="8" w:space="0" w:color="auto"/>
            </w:tcBorders>
            <w:vAlign w:val="center"/>
            <w:hideMark/>
          </w:tcPr>
          <w:p w:rsidR="007959E0" w:rsidRPr="000349A7" w:rsidRDefault="007959E0" w:rsidP="001516A2">
            <w:pPr>
              <w:jc w:val="center"/>
              <w:rPr>
                <w:b/>
                <w:bCs/>
                <w:color w:val="000000"/>
                <w:sz w:val="20"/>
                <w:szCs w:val="20"/>
              </w:rPr>
            </w:pPr>
            <w:r w:rsidRPr="000349A7">
              <w:rPr>
                <w:b/>
                <w:bCs/>
                <w:color w:val="000000"/>
                <w:sz w:val="20"/>
                <w:szCs w:val="20"/>
              </w:rPr>
              <w:t>Производитель</w:t>
            </w:r>
          </w:p>
        </w:tc>
        <w:tc>
          <w:tcPr>
            <w:tcW w:w="5562" w:type="dxa"/>
            <w:tcBorders>
              <w:top w:val="single" w:sz="8" w:space="0" w:color="auto"/>
              <w:left w:val="nil"/>
              <w:bottom w:val="single" w:sz="8" w:space="0" w:color="auto"/>
              <w:right w:val="single" w:sz="8" w:space="0" w:color="auto"/>
            </w:tcBorders>
            <w:vAlign w:val="center"/>
            <w:hideMark/>
          </w:tcPr>
          <w:p w:rsidR="007959E0" w:rsidRPr="000349A7" w:rsidRDefault="007959E0" w:rsidP="001516A2">
            <w:pPr>
              <w:jc w:val="center"/>
              <w:rPr>
                <w:b/>
                <w:bCs/>
                <w:color w:val="000000"/>
                <w:sz w:val="20"/>
                <w:szCs w:val="20"/>
              </w:rPr>
            </w:pPr>
            <w:r w:rsidRPr="000349A7">
              <w:rPr>
                <w:b/>
                <w:bCs/>
                <w:color w:val="000000"/>
                <w:sz w:val="20"/>
                <w:szCs w:val="20"/>
              </w:rPr>
              <w:t>Наименование</w:t>
            </w:r>
          </w:p>
        </w:tc>
        <w:tc>
          <w:tcPr>
            <w:tcW w:w="1131" w:type="dxa"/>
            <w:tcBorders>
              <w:top w:val="single" w:sz="8" w:space="0" w:color="auto"/>
              <w:left w:val="nil"/>
              <w:bottom w:val="single" w:sz="8" w:space="0" w:color="auto"/>
              <w:right w:val="single" w:sz="8" w:space="0" w:color="auto"/>
            </w:tcBorders>
            <w:vAlign w:val="center"/>
            <w:hideMark/>
          </w:tcPr>
          <w:p w:rsidR="007959E0" w:rsidRPr="000349A7" w:rsidRDefault="007959E0" w:rsidP="001516A2">
            <w:pPr>
              <w:jc w:val="center"/>
              <w:rPr>
                <w:b/>
                <w:bCs/>
                <w:color w:val="000000"/>
                <w:sz w:val="20"/>
                <w:szCs w:val="20"/>
              </w:rPr>
            </w:pPr>
            <w:r w:rsidRPr="000349A7">
              <w:rPr>
                <w:b/>
                <w:bCs/>
                <w:color w:val="000000"/>
                <w:sz w:val="20"/>
                <w:szCs w:val="20"/>
              </w:rPr>
              <w:t>Кол-во</w:t>
            </w:r>
          </w:p>
        </w:tc>
      </w:tr>
      <w:tr w:rsidR="007959E0" w:rsidRPr="000349A7" w:rsidTr="000D4A2D">
        <w:trPr>
          <w:trHeight w:val="800"/>
        </w:trPr>
        <w:tc>
          <w:tcPr>
            <w:tcW w:w="1229" w:type="dxa"/>
            <w:tcBorders>
              <w:top w:val="nil"/>
              <w:left w:val="single" w:sz="8" w:space="0" w:color="auto"/>
              <w:bottom w:val="single" w:sz="8" w:space="0" w:color="auto"/>
              <w:right w:val="single" w:sz="8" w:space="0" w:color="auto"/>
            </w:tcBorders>
            <w:vAlign w:val="center"/>
            <w:hideMark/>
          </w:tcPr>
          <w:p w:rsidR="007959E0" w:rsidRPr="000349A7" w:rsidRDefault="004F5866" w:rsidP="001516A2">
            <w:pPr>
              <w:jc w:val="center"/>
              <w:rPr>
                <w:color w:val="000000"/>
                <w:sz w:val="20"/>
                <w:szCs w:val="20"/>
              </w:rPr>
            </w:pPr>
            <w:r w:rsidRPr="004F5866">
              <w:rPr>
                <w:color w:val="000000"/>
                <w:sz w:val="20"/>
                <w:szCs w:val="20"/>
              </w:rPr>
              <w:t>YDS</w:t>
            </w:r>
          </w:p>
        </w:tc>
        <w:tc>
          <w:tcPr>
            <w:tcW w:w="1737" w:type="dxa"/>
            <w:tcBorders>
              <w:top w:val="nil"/>
              <w:left w:val="nil"/>
              <w:bottom w:val="single" w:sz="8" w:space="0" w:color="auto"/>
              <w:right w:val="single" w:sz="8" w:space="0" w:color="auto"/>
            </w:tcBorders>
            <w:vAlign w:val="center"/>
            <w:hideMark/>
          </w:tcPr>
          <w:p w:rsidR="007959E0" w:rsidRPr="000349A7" w:rsidRDefault="004F5866" w:rsidP="001516A2">
            <w:pPr>
              <w:jc w:val="center"/>
              <w:rPr>
                <w:color w:val="000000"/>
                <w:sz w:val="20"/>
                <w:szCs w:val="20"/>
              </w:rPr>
            </w:pPr>
            <w:proofErr w:type="spellStart"/>
            <w:r>
              <w:rPr>
                <w:rFonts w:ascii="Trebuchet MS" w:hAnsi="Trebuchet MS"/>
                <w:color w:val="000000"/>
                <w:sz w:val="17"/>
                <w:szCs w:val="17"/>
                <w:shd w:val="clear" w:color="auto" w:fill="FFFFFF"/>
              </w:rPr>
              <w:t>Software</w:t>
            </w:r>
            <w:proofErr w:type="spellEnd"/>
            <w:r>
              <w:rPr>
                <w:rFonts w:ascii="Trebuchet MS" w:hAnsi="Trebuchet MS"/>
                <w:color w:val="000000"/>
                <w:sz w:val="17"/>
                <w:szCs w:val="17"/>
                <w:shd w:val="clear" w:color="auto" w:fill="FFFFFF"/>
              </w:rPr>
              <w:t xml:space="preserve"> AG</w:t>
            </w:r>
          </w:p>
        </w:tc>
        <w:tc>
          <w:tcPr>
            <w:tcW w:w="5562" w:type="dxa"/>
            <w:tcBorders>
              <w:top w:val="nil"/>
              <w:left w:val="nil"/>
              <w:bottom w:val="single" w:sz="8" w:space="0" w:color="auto"/>
              <w:right w:val="single" w:sz="8" w:space="0" w:color="auto"/>
            </w:tcBorders>
            <w:vAlign w:val="center"/>
            <w:hideMark/>
          </w:tcPr>
          <w:p w:rsidR="007959E0" w:rsidRPr="000349A7" w:rsidRDefault="004F5866" w:rsidP="001516A2">
            <w:pPr>
              <w:rPr>
                <w:color w:val="000000"/>
                <w:sz w:val="20"/>
                <w:szCs w:val="20"/>
                <w:lang w:val="en-US"/>
              </w:rPr>
            </w:pPr>
            <w:r w:rsidRPr="004F5866">
              <w:rPr>
                <w:color w:val="000000"/>
                <w:sz w:val="20"/>
                <w:szCs w:val="20"/>
                <w:lang w:val="en-US"/>
              </w:rPr>
              <w:t>ARIS Design Server</w:t>
            </w:r>
          </w:p>
        </w:tc>
        <w:tc>
          <w:tcPr>
            <w:tcW w:w="1131" w:type="dxa"/>
            <w:tcBorders>
              <w:top w:val="nil"/>
              <w:left w:val="nil"/>
              <w:bottom w:val="single" w:sz="8" w:space="0" w:color="auto"/>
              <w:right w:val="single" w:sz="8" w:space="0" w:color="auto"/>
            </w:tcBorders>
            <w:vAlign w:val="center"/>
            <w:hideMark/>
          </w:tcPr>
          <w:p w:rsidR="007959E0" w:rsidRPr="000349A7" w:rsidRDefault="004F5866" w:rsidP="001516A2">
            <w:pPr>
              <w:jc w:val="center"/>
              <w:rPr>
                <w:color w:val="000000"/>
                <w:sz w:val="20"/>
                <w:szCs w:val="20"/>
              </w:rPr>
            </w:pPr>
            <w:r>
              <w:rPr>
                <w:color w:val="000000"/>
                <w:sz w:val="20"/>
                <w:szCs w:val="20"/>
              </w:rPr>
              <w:t>1</w:t>
            </w:r>
          </w:p>
        </w:tc>
      </w:tr>
      <w:tr w:rsidR="007959E0" w:rsidRPr="000349A7" w:rsidTr="000D4A2D">
        <w:trPr>
          <w:trHeight w:val="800"/>
        </w:trPr>
        <w:tc>
          <w:tcPr>
            <w:tcW w:w="1229" w:type="dxa"/>
            <w:tcBorders>
              <w:top w:val="nil"/>
              <w:left w:val="single" w:sz="8" w:space="0" w:color="auto"/>
              <w:bottom w:val="single" w:sz="8" w:space="0" w:color="auto"/>
              <w:right w:val="single" w:sz="8" w:space="0" w:color="auto"/>
            </w:tcBorders>
            <w:vAlign w:val="center"/>
            <w:hideMark/>
          </w:tcPr>
          <w:p w:rsidR="007959E0" w:rsidRPr="000349A7" w:rsidRDefault="004F5866" w:rsidP="001516A2">
            <w:pPr>
              <w:jc w:val="center"/>
              <w:rPr>
                <w:color w:val="000000"/>
                <w:sz w:val="20"/>
                <w:szCs w:val="20"/>
              </w:rPr>
            </w:pPr>
            <w:r w:rsidRPr="004F5866">
              <w:rPr>
                <w:color w:val="000000"/>
                <w:sz w:val="20"/>
                <w:szCs w:val="20"/>
              </w:rPr>
              <w:t>YAA</w:t>
            </w:r>
          </w:p>
        </w:tc>
        <w:tc>
          <w:tcPr>
            <w:tcW w:w="1737" w:type="dxa"/>
            <w:tcBorders>
              <w:top w:val="nil"/>
              <w:left w:val="nil"/>
              <w:bottom w:val="single" w:sz="8" w:space="0" w:color="auto"/>
              <w:right w:val="single" w:sz="8" w:space="0" w:color="auto"/>
            </w:tcBorders>
            <w:vAlign w:val="center"/>
            <w:hideMark/>
          </w:tcPr>
          <w:p w:rsidR="007959E0" w:rsidRPr="000349A7" w:rsidRDefault="004F5866" w:rsidP="001516A2">
            <w:pPr>
              <w:jc w:val="center"/>
              <w:rPr>
                <w:color w:val="000000"/>
                <w:sz w:val="20"/>
                <w:szCs w:val="20"/>
              </w:rPr>
            </w:pPr>
            <w:proofErr w:type="spellStart"/>
            <w:r>
              <w:rPr>
                <w:rFonts w:ascii="Trebuchet MS" w:hAnsi="Trebuchet MS"/>
                <w:color w:val="000000"/>
                <w:sz w:val="17"/>
                <w:szCs w:val="17"/>
                <w:shd w:val="clear" w:color="auto" w:fill="FFFFFF"/>
              </w:rPr>
              <w:t>Software</w:t>
            </w:r>
            <w:proofErr w:type="spellEnd"/>
            <w:r>
              <w:rPr>
                <w:rFonts w:ascii="Trebuchet MS" w:hAnsi="Trebuchet MS"/>
                <w:color w:val="000000"/>
                <w:sz w:val="17"/>
                <w:szCs w:val="17"/>
                <w:shd w:val="clear" w:color="auto" w:fill="FFFFFF"/>
              </w:rPr>
              <w:t xml:space="preserve"> AG</w:t>
            </w:r>
          </w:p>
        </w:tc>
        <w:tc>
          <w:tcPr>
            <w:tcW w:w="5562" w:type="dxa"/>
            <w:tcBorders>
              <w:top w:val="nil"/>
              <w:left w:val="nil"/>
              <w:bottom w:val="single" w:sz="8" w:space="0" w:color="auto"/>
              <w:right w:val="single" w:sz="8" w:space="0" w:color="auto"/>
            </w:tcBorders>
            <w:vAlign w:val="center"/>
            <w:hideMark/>
          </w:tcPr>
          <w:p w:rsidR="007959E0" w:rsidRPr="000349A7" w:rsidRDefault="004F5866" w:rsidP="001516A2">
            <w:pPr>
              <w:rPr>
                <w:color w:val="000000"/>
                <w:sz w:val="20"/>
                <w:szCs w:val="20"/>
                <w:lang w:val="en-US"/>
              </w:rPr>
            </w:pPr>
            <w:r w:rsidRPr="004F5866">
              <w:rPr>
                <w:color w:val="000000"/>
                <w:sz w:val="20"/>
                <w:szCs w:val="20"/>
                <w:lang w:val="en-US"/>
              </w:rPr>
              <w:t>ARIS Architect</w:t>
            </w:r>
          </w:p>
        </w:tc>
        <w:tc>
          <w:tcPr>
            <w:tcW w:w="1131" w:type="dxa"/>
            <w:tcBorders>
              <w:top w:val="nil"/>
              <w:left w:val="nil"/>
              <w:bottom w:val="single" w:sz="8" w:space="0" w:color="auto"/>
              <w:right w:val="single" w:sz="8" w:space="0" w:color="auto"/>
            </w:tcBorders>
            <w:vAlign w:val="center"/>
            <w:hideMark/>
          </w:tcPr>
          <w:p w:rsidR="007959E0" w:rsidRPr="000349A7" w:rsidRDefault="004F5866" w:rsidP="004F5866">
            <w:pPr>
              <w:jc w:val="center"/>
              <w:rPr>
                <w:color w:val="000000"/>
                <w:sz w:val="20"/>
                <w:szCs w:val="20"/>
              </w:rPr>
            </w:pPr>
            <w:r>
              <w:rPr>
                <w:color w:val="000000"/>
                <w:sz w:val="20"/>
                <w:szCs w:val="20"/>
              </w:rPr>
              <w:t>1</w:t>
            </w:r>
          </w:p>
        </w:tc>
      </w:tr>
      <w:tr w:rsidR="007959E0" w:rsidRPr="000349A7" w:rsidTr="000D4A2D">
        <w:trPr>
          <w:trHeight w:val="800"/>
        </w:trPr>
        <w:tc>
          <w:tcPr>
            <w:tcW w:w="1229" w:type="dxa"/>
            <w:tcBorders>
              <w:top w:val="nil"/>
              <w:left w:val="single" w:sz="8" w:space="0" w:color="auto"/>
              <w:bottom w:val="single" w:sz="8" w:space="0" w:color="auto"/>
              <w:right w:val="single" w:sz="8" w:space="0" w:color="auto"/>
            </w:tcBorders>
            <w:vAlign w:val="center"/>
            <w:hideMark/>
          </w:tcPr>
          <w:p w:rsidR="007959E0" w:rsidRPr="000349A7" w:rsidRDefault="004F5866" w:rsidP="001516A2">
            <w:pPr>
              <w:jc w:val="center"/>
              <w:rPr>
                <w:color w:val="000000"/>
                <w:sz w:val="20"/>
                <w:szCs w:val="20"/>
              </w:rPr>
            </w:pPr>
            <w:r w:rsidRPr="004F5866">
              <w:rPr>
                <w:color w:val="000000"/>
                <w:sz w:val="20"/>
                <w:szCs w:val="20"/>
              </w:rPr>
              <w:t>YAD</w:t>
            </w:r>
          </w:p>
        </w:tc>
        <w:tc>
          <w:tcPr>
            <w:tcW w:w="1737" w:type="dxa"/>
            <w:tcBorders>
              <w:top w:val="nil"/>
              <w:left w:val="nil"/>
              <w:bottom w:val="single" w:sz="8" w:space="0" w:color="auto"/>
              <w:right w:val="single" w:sz="8" w:space="0" w:color="auto"/>
            </w:tcBorders>
            <w:vAlign w:val="center"/>
            <w:hideMark/>
          </w:tcPr>
          <w:p w:rsidR="007959E0" w:rsidRPr="000349A7" w:rsidRDefault="004F5866" w:rsidP="001516A2">
            <w:pPr>
              <w:jc w:val="center"/>
              <w:rPr>
                <w:color w:val="000000"/>
                <w:sz w:val="20"/>
                <w:szCs w:val="20"/>
              </w:rPr>
            </w:pPr>
            <w:proofErr w:type="spellStart"/>
            <w:r>
              <w:rPr>
                <w:rFonts w:ascii="Trebuchet MS" w:hAnsi="Trebuchet MS"/>
                <w:color w:val="000000"/>
                <w:sz w:val="17"/>
                <w:szCs w:val="17"/>
                <w:shd w:val="clear" w:color="auto" w:fill="FFFFFF"/>
              </w:rPr>
              <w:t>Software</w:t>
            </w:r>
            <w:proofErr w:type="spellEnd"/>
            <w:r>
              <w:rPr>
                <w:rFonts w:ascii="Trebuchet MS" w:hAnsi="Trebuchet MS"/>
                <w:color w:val="000000"/>
                <w:sz w:val="17"/>
                <w:szCs w:val="17"/>
                <w:shd w:val="clear" w:color="auto" w:fill="FFFFFF"/>
              </w:rPr>
              <w:t xml:space="preserve"> AG</w:t>
            </w:r>
          </w:p>
        </w:tc>
        <w:tc>
          <w:tcPr>
            <w:tcW w:w="5562" w:type="dxa"/>
            <w:tcBorders>
              <w:top w:val="nil"/>
              <w:left w:val="nil"/>
              <w:bottom w:val="single" w:sz="8" w:space="0" w:color="auto"/>
              <w:right w:val="single" w:sz="8" w:space="0" w:color="auto"/>
            </w:tcBorders>
            <w:vAlign w:val="center"/>
            <w:hideMark/>
          </w:tcPr>
          <w:p w:rsidR="007959E0" w:rsidRPr="000349A7" w:rsidRDefault="004F5866" w:rsidP="001516A2">
            <w:pPr>
              <w:rPr>
                <w:color w:val="000000"/>
                <w:sz w:val="20"/>
                <w:szCs w:val="20"/>
                <w:lang w:val="en-US"/>
              </w:rPr>
            </w:pPr>
            <w:r w:rsidRPr="004F5866">
              <w:rPr>
                <w:color w:val="000000"/>
                <w:sz w:val="20"/>
                <w:szCs w:val="20"/>
                <w:lang w:val="en-US"/>
              </w:rPr>
              <w:t>ARIS Designer</w:t>
            </w:r>
          </w:p>
        </w:tc>
        <w:tc>
          <w:tcPr>
            <w:tcW w:w="1131" w:type="dxa"/>
            <w:tcBorders>
              <w:top w:val="nil"/>
              <w:left w:val="nil"/>
              <w:bottom w:val="single" w:sz="8" w:space="0" w:color="auto"/>
              <w:right w:val="single" w:sz="8" w:space="0" w:color="auto"/>
            </w:tcBorders>
            <w:vAlign w:val="center"/>
            <w:hideMark/>
          </w:tcPr>
          <w:p w:rsidR="007959E0" w:rsidRPr="000349A7" w:rsidRDefault="004F5866" w:rsidP="001516A2">
            <w:pPr>
              <w:jc w:val="center"/>
              <w:rPr>
                <w:color w:val="000000"/>
                <w:sz w:val="20"/>
                <w:szCs w:val="20"/>
              </w:rPr>
            </w:pPr>
            <w:r>
              <w:rPr>
                <w:color w:val="000000"/>
                <w:sz w:val="20"/>
                <w:szCs w:val="20"/>
              </w:rPr>
              <w:t>4</w:t>
            </w:r>
          </w:p>
        </w:tc>
      </w:tr>
    </w:tbl>
    <w:p w:rsidR="007959E0" w:rsidRDefault="007959E0" w:rsidP="007959E0">
      <w:pPr>
        <w:ind w:firstLine="397"/>
        <w:jc w:val="both"/>
        <w:rPr>
          <w:bCs/>
          <w:sz w:val="28"/>
          <w:szCs w:val="28"/>
        </w:rPr>
      </w:pPr>
    </w:p>
    <w:p w:rsidR="007959E0" w:rsidRPr="00E10289" w:rsidRDefault="007959E0" w:rsidP="00E10289">
      <w:pPr>
        <w:pStyle w:val="aff6"/>
        <w:numPr>
          <w:ilvl w:val="1"/>
          <w:numId w:val="34"/>
        </w:numPr>
        <w:tabs>
          <w:tab w:val="left" w:pos="0"/>
        </w:tabs>
        <w:ind w:left="0" w:firstLine="709"/>
        <w:rPr>
          <w:sz w:val="28"/>
          <w:szCs w:val="28"/>
        </w:rPr>
      </w:pPr>
      <w:r w:rsidRPr="00E10289">
        <w:rPr>
          <w:sz w:val="28"/>
          <w:szCs w:val="28"/>
        </w:rPr>
        <w:t xml:space="preserve">Срок предоставления простой (неисключительной) лицензии на использование программы для ЭВМ </w:t>
      </w:r>
    </w:p>
    <w:p w:rsidR="007959E0" w:rsidRDefault="007959E0" w:rsidP="003E15EF">
      <w:pPr>
        <w:ind w:firstLine="709"/>
        <w:jc w:val="both"/>
        <w:rPr>
          <w:bCs/>
          <w:sz w:val="28"/>
        </w:rPr>
      </w:pPr>
      <w:r w:rsidRPr="00AD723F">
        <w:rPr>
          <w:bCs/>
          <w:sz w:val="28"/>
        </w:rPr>
        <w:t>Срок, на который передается право на использование программ, должен быть уста</w:t>
      </w:r>
      <w:r w:rsidR="0026642E">
        <w:rPr>
          <w:bCs/>
          <w:sz w:val="28"/>
        </w:rPr>
        <w:t>новлен лицензионными условиями п</w:t>
      </w:r>
      <w:r w:rsidRPr="00AD723F">
        <w:rPr>
          <w:bCs/>
          <w:sz w:val="28"/>
        </w:rPr>
        <w:t xml:space="preserve">равообладателей (типовое соглашение </w:t>
      </w:r>
      <w:r w:rsidR="0026642E">
        <w:rPr>
          <w:bCs/>
          <w:sz w:val="28"/>
        </w:rPr>
        <w:t>п</w:t>
      </w:r>
      <w:r w:rsidRPr="00AD723F">
        <w:rPr>
          <w:bCs/>
          <w:sz w:val="28"/>
        </w:rPr>
        <w:t>равообладателя для конечного пользователя).</w:t>
      </w:r>
    </w:p>
    <w:p w:rsidR="007959E0" w:rsidRPr="00E10289" w:rsidRDefault="00E10289" w:rsidP="00E10289">
      <w:pPr>
        <w:pStyle w:val="aff6"/>
        <w:ind w:left="0" w:firstLine="709"/>
        <w:rPr>
          <w:sz w:val="28"/>
          <w:szCs w:val="28"/>
        </w:rPr>
      </w:pPr>
      <w:r>
        <w:rPr>
          <w:sz w:val="28"/>
          <w:szCs w:val="28"/>
        </w:rPr>
        <w:t>4.10.</w:t>
      </w:r>
      <w:r>
        <w:rPr>
          <w:sz w:val="28"/>
          <w:szCs w:val="28"/>
        </w:rPr>
        <w:tab/>
      </w:r>
      <w:r w:rsidR="007959E0" w:rsidRPr="00E10289">
        <w:rPr>
          <w:sz w:val="28"/>
          <w:szCs w:val="28"/>
        </w:rPr>
        <w:t>Требования к поставщику:</w:t>
      </w:r>
    </w:p>
    <w:p w:rsidR="007959E0" w:rsidRDefault="007959E0" w:rsidP="003E15EF">
      <w:pPr>
        <w:ind w:firstLine="709"/>
        <w:jc w:val="both"/>
        <w:rPr>
          <w:sz w:val="28"/>
          <w:szCs w:val="28"/>
        </w:rPr>
      </w:pPr>
      <w:r>
        <w:rPr>
          <w:sz w:val="28"/>
        </w:rPr>
        <w:t xml:space="preserve">Поставщик должен </w:t>
      </w:r>
      <w:r w:rsidRPr="001C7EDF">
        <w:rPr>
          <w:sz w:val="28"/>
          <w:szCs w:val="28"/>
        </w:rPr>
        <w:t>предоставить заверенные копии документов,</w:t>
      </w:r>
      <w:r>
        <w:rPr>
          <w:sz w:val="28"/>
          <w:szCs w:val="28"/>
        </w:rPr>
        <w:t xml:space="preserve"> раскрывающих цепочку предоставления прав на </w:t>
      </w:r>
      <w:proofErr w:type="spellStart"/>
      <w:r>
        <w:rPr>
          <w:sz w:val="28"/>
          <w:szCs w:val="28"/>
        </w:rPr>
        <w:t>сублицензирование</w:t>
      </w:r>
      <w:proofErr w:type="spellEnd"/>
      <w:r>
        <w:rPr>
          <w:sz w:val="28"/>
          <w:szCs w:val="28"/>
        </w:rPr>
        <w:t xml:space="preserve"> (распространение) программы для ЭВМ треть</w:t>
      </w:r>
      <w:r w:rsidR="0026642E">
        <w:rPr>
          <w:sz w:val="28"/>
          <w:szCs w:val="28"/>
        </w:rPr>
        <w:t>им лицам, начиная от п</w:t>
      </w:r>
      <w:r>
        <w:rPr>
          <w:sz w:val="28"/>
          <w:szCs w:val="28"/>
        </w:rPr>
        <w:t>равообладателя программы для ЭВМ.</w:t>
      </w:r>
    </w:p>
    <w:p w:rsidR="00AD723F" w:rsidRDefault="00AD723F" w:rsidP="003E15EF">
      <w:pPr>
        <w:ind w:firstLine="709"/>
        <w:rPr>
          <w:b/>
          <w:sz w:val="32"/>
          <w:szCs w:val="32"/>
        </w:rPr>
      </w:pPr>
    </w:p>
    <w:p w:rsidR="002E18D3" w:rsidRDefault="002E18D3" w:rsidP="003E15EF">
      <w:pPr>
        <w:ind w:firstLine="709"/>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AD723F" w:rsidRPr="006400A0" w:rsidRDefault="00AD723F" w:rsidP="003E15EF">
      <w:pPr>
        <w:ind w:firstLine="709"/>
        <w:rPr>
          <w:b/>
          <w:sz w:val="32"/>
          <w:szCs w:val="32"/>
        </w:rPr>
      </w:pPr>
    </w:p>
    <w:p w:rsidR="002E18D3" w:rsidRDefault="002E18D3" w:rsidP="003E15EF">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3384"/>
        <w:gridCol w:w="3384"/>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262201" w:rsidRDefault="002E18D3" w:rsidP="00262201">
            <w:pPr>
              <w:pStyle w:val="Default"/>
              <w:jc w:val="center"/>
              <w:rPr>
                <w:b/>
                <w:color w:val="auto"/>
                <w:lang w:val="en-US"/>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262201" w:rsidRDefault="00D73CBB" w:rsidP="00515D9C">
            <w:pPr>
              <w:pStyle w:val="19"/>
              <w:ind w:firstLine="0"/>
              <w:rPr>
                <w:sz w:val="24"/>
                <w:szCs w:val="24"/>
              </w:rPr>
            </w:pPr>
            <w:r w:rsidRPr="00D73CBB">
              <w:rPr>
                <w:sz w:val="24"/>
                <w:szCs w:val="24"/>
              </w:rPr>
              <w:t xml:space="preserve">Открытый </w:t>
            </w:r>
            <w:r w:rsidRPr="006C2074">
              <w:rPr>
                <w:sz w:val="24"/>
                <w:szCs w:val="24"/>
              </w:rPr>
              <w:t xml:space="preserve">конкурс № </w:t>
            </w:r>
            <w:proofErr w:type="spellStart"/>
            <w:r w:rsidR="006C2074" w:rsidRPr="006C2074">
              <w:rPr>
                <w:color w:val="000000"/>
                <w:sz w:val="24"/>
                <w:szCs w:val="24"/>
              </w:rPr>
              <w:t>ОКэ</w:t>
            </w:r>
            <w:proofErr w:type="spellEnd"/>
            <w:r w:rsidR="006C2074" w:rsidRPr="006C2074">
              <w:rPr>
                <w:color w:val="000000"/>
                <w:sz w:val="24"/>
                <w:szCs w:val="24"/>
              </w:rPr>
              <w:t>/017/ЦКПИТ/0104</w:t>
            </w:r>
            <w:r w:rsidR="006C2074" w:rsidRPr="0048693E">
              <w:rPr>
                <w:szCs w:val="28"/>
              </w:rPr>
              <w:t xml:space="preserve"> </w:t>
            </w:r>
            <w:r w:rsidRPr="00572923">
              <w:rPr>
                <w:sz w:val="24"/>
                <w:szCs w:val="24"/>
              </w:rPr>
              <w:t>на</w:t>
            </w:r>
            <w:r w:rsidRPr="00D73CBB">
              <w:rPr>
                <w:sz w:val="24"/>
                <w:szCs w:val="24"/>
              </w:rPr>
              <w:t xml:space="preserve"> право заключения </w:t>
            </w:r>
            <w:proofErr w:type="spellStart"/>
            <w:r w:rsidR="00D02364" w:rsidRPr="00D02364">
              <w:rPr>
                <w:sz w:val="24"/>
                <w:szCs w:val="24"/>
              </w:rPr>
              <w:t>сублицензионного</w:t>
            </w:r>
            <w:proofErr w:type="spellEnd"/>
            <w:r w:rsidR="00D02364" w:rsidRPr="00D02364">
              <w:rPr>
                <w:sz w:val="24"/>
                <w:szCs w:val="24"/>
              </w:rPr>
              <w:t xml:space="preserve"> договора на передачу за вознаграждение программных средств </w:t>
            </w:r>
            <w:proofErr w:type="spellStart"/>
            <w:r w:rsidR="00D02364" w:rsidRPr="00D02364">
              <w:rPr>
                <w:sz w:val="24"/>
                <w:szCs w:val="24"/>
              </w:rPr>
              <w:t>Aris</w:t>
            </w:r>
            <w:proofErr w:type="spellEnd"/>
            <w:r w:rsidR="00D02364" w:rsidRPr="00D02364">
              <w:rPr>
                <w:sz w:val="24"/>
                <w:szCs w:val="24"/>
              </w:rPr>
              <w:t xml:space="preserve"> с предоставлением неисключительных прав на использование указанного программного обеспечения, а также техническую поддержку </w:t>
            </w:r>
            <w:r w:rsidR="00515D9C">
              <w:rPr>
                <w:sz w:val="24"/>
                <w:szCs w:val="24"/>
              </w:rPr>
              <w:t xml:space="preserve">указанного </w:t>
            </w:r>
            <w:r w:rsidR="00D02364" w:rsidRPr="00D02364">
              <w:rPr>
                <w:sz w:val="24"/>
                <w:szCs w:val="24"/>
              </w:rPr>
              <w:t>программного обеспечения.</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874B18">
            <w:pPr>
              <w:pStyle w:val="19"/>
              <w:ind w:firstLine="0"/>
              <w:rPr>
                <w:sz w:val="24"/>
                <w:szCs w:val="24"/>
              </w:rPr>
            </w:pPr>
            <w:r>
              <w:rPr>
                <w:sz w:val="24"/>
                <w:szCs w:val="24"/>
              </w:rPr>
              <w:t>Организатором является ОАО «ТрансКонтейнер». Функции Организатора выполняет:</w:t>
            </w:r>
          </w:p>
          <w:p w:rsidR="00874B18" w:rsidRDefault="00874B18" w:rsidP="00874B18">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BE204B" w:rsidRPr="00550C64" w:rsidRDefault="00BE204B" w:rsidP="00874B18">
            <w:pPr>
              <w:pStyle w:val="19"/>
              <w:ind w:firstLine="0"/>
              <w:rPr>
                <w:sz w:val="24"/>
                <w:szCs w:val="24"/>
              </w:rPr>
            </w:pPr>
            <w:r w:rsidRPr="00BE204B">
              <w:rPr>
                <w:sz w:val="24"/>
                <w:szCs w:val="24"/>
              </w:rPr>
              <w:t>Контактно</w:t>
            </w:r>
            <w:proofErr w:type="gramStart"/>
            <w:r w:rsidRPr="00BE204B">
              <w:rPr>
                <w:sz w:val="24"/>
                <w:szCs w:val="24"/>
              </w:rPr>
              <w:t>е(</w:t>
            </w:r>
            <w:proofErr w:type="spellStart"/>
            <w:proofErr w:type="gramEnd"/>
            <w:r w:rsidRPr="00BE204B">
              <w:rPr>
                <w:sz w:val="24"/>
                <w:szCs w:val="24"/>
              </w:rPr>
              <w:t>ые</w:t>
            </w:r>
            <w:proofErr w:type="spellEnd"/>
            <w:r w:rsidRPr="00BE204B">
              <w:rPr>
                <w:sz w:val="24"/>
                <w:szCs w:val="24"/>
              </w:rPr>
              <w:t xml:space="preserve">) лицо(а) Заказчика: </w:t>
            </w:r>
            <w:r>
              <w:rPr>
                <w:sz w:val="24"/>
                <w:szCs w:val="24"/>
              </w:rPr>
              <w:t>Кирьянов</w:t>
            </w:r>
            <w:r w:rsidRPr="00BE204B">
              <w:rPr>
                <w:sz w:val="24"/>
                <w:szCs w:val="24"/>
              </w:rPr>
              <w:t xml:space="preserve"> </w:t>
            </w:r>
            <w:r>
              <w:rPr>
                <w:sz w:val="24"/>
                <w:szCs w:val="24"/>
              </w:rPr>
              <w:t>Андрей</w:t>
            </w:r>
            <w:r w:rsidRPr="00BE204B">
              <w:rPr>
                <w:sz w:val="24"/>
                <w:szCs w:val="24"/>
              </w:rPr>
              <w:t xml:space="preserve"> </w:t>
            </w:r>
            <w:r>
              <w:rPr>
                <w:sz w:val="24"/>
                <w:szCs w:val="24"/>
              </w:rPr>
              <w:t>Сергеевич</w:t>
            </w:r>
            <w:r w:rsidRPr="00BE204B">
              <w:rPr>
                <w:sz w:val="24"/>
                <w:szCs w:val="24"/>
              </w:rPr>
              <w:t xml:space="preserve">, тел. . +7 (495) 788-1717 </w:t>
            </w:r>
            <w:proofErr w:type="spellStart"/>
            <w:r w:rsidRPr="00BE204B">
              <w:rPr>
                <w:sz w:val="24"/>
                <w:szCs w:val="24"/>
              </w:rPr>
              <w:t>доб</w:t>
            </w:r>
            <w:proofErr w:type="spellEnd"/>
            <w:r w:rsidRPr="00BE204B">
              <w:rPr>
                <w:sz w:val="24"/>
                <w:szCs w:val="24"/>
              </w:rPr>
              <w:t>. 17-0</w:t>
            </w:r>
            <w:r>
              <w:rPr>
                <w:sz w:val="24"/>
                <w:szCs w:val="24"/>
              </w:rPr>
              <w:t xml:space="preserve">4, электронный адрес </w:t>
            </w:r>
            <w:hyperlink r:id="rId13" w:history="1">
              <w:r w:rsidRPr="00081DA2">
                <w:rPr>
                  <w:rStyle w:val="a7"/>
                  <w:sz w:val="24"/>
                  <w:szCs w:val="24"/>
                </w:rPr>
                <w:t>Kiryanovas@trcont.ru</w:t>
              </w:r>
            </w:hyperlink>
            <w:r w:rsidRPr="00BE204B">
              <w:rPr>
                <w:sz w:val="24"/>
                <w:szCs w:val="24"/>
              </w:rPr>
              <w:t>.</w:t>
            </w:r>
          </w:p>
          <w:p w:rsidR="00AA06A4" w:rsidRPr="00AA06A4" w:rsidRDefault="00874B18" w:rsidP="00874B18">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r>
              <w:rPr>
                <w:sz w:val="24"/>
                <w:szCs w:val="24"/>
              </w:rPr>
              <w:t xml:space="preserve">Курицын Александр </w:t>
            </w:r>
            <w:r>
              <w:rPr>
                <w:sz w:val="24"/>
                <w:szCs w:val="24"/>
              </w:rPr>
              <w:lastRenderedPageBreak/>
              <w:t>Евгеньевич, тел. +7 (495)</w:t>
            </w:r>
            <w:r>
              <w:rPr>
                <w:sz w:val="24"/>
                <w:szCs w:val="24"/>
                <w:lang w:eastAsia="en-US"/>
              </w:rPr>
              <w:t xml:space="preserve"> 788-1717 доб. 16-41, электронный адрес </w:t>
            </w:r>
            <w:hyperlink r:id="rId14" w:history="1">
              <w:r w:rsidR="00AA06A4" w:rsidRPr="00F6458E">
                <w:rPr>
                  <w:rStyle w:val="a7"/>
                  <w:sz w:val="24"/>
                  <w:szCs w:val="24"/>
                  <w:lang w:eastAsia="en-US"/>
                </w:rPr>
                <w:t>KuritsynAE@trcont.</w:t>
              </w:r>
              <w:r w:rsidR="00AA06A4" w:rsidRPr="00F6458E">
                <w:rPr>
                  <w:rStyle w:val="a7"/>
                  <w:sz w:val="24"/>
                  <w:szCs w:val="24"/>
                  <w:lang w:val="en-US" w:eastAsia="en-US"/>
                </w:rPr>
                <w:t>ru</w:t>
              </w:r>
            </w:hyperlink>
            <w:r w:rsidR="00AA06A4">
              <w:rPr>
                <w:sz w:val="24"/>
                <w:szCs w:val="24"/>
                <w:lang w:eastAsia="en-US"/>
              </w:rPr>
              <w:t>.</w:t>
            </w:r>
          </w:p>
          <w:p w:rsidR="00670FD8" w:rsidRPr="00F86FAA" w:rsidRDefault="00874B18" w:rsidP="003E15EF">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5" w:history="1">
              <w:r w:rsidRPr="000A7599">
                <w:rPr>
                  <w:rStyle w:val="a7"/>
                  <w:sz w:val="24"/>
                  <w:szCs w:val="24"/>
                  <w:lang w:val="en-US"/>
                </w:rPr>
                <w:t>TitkovSN</w:t>
              </w:r>
              <w:r w:rsidRPr="000A7599">
                <w:rPr>
                  <w:rStyle w:val="a7"/>
                  <w:sz w:val="24"/>
                  <w:szCs w:val="24"/>
                </w:rPr>
                <w:t>@</w:t>
              </w:r>
              <w:r w:rsidRPr="000A7599">
                <w:rPr>
                  <w:rStyle w:val="a7"/>
                  <w:sz w:val="24"/>
                  <w:szCs w:val="24"/>
                  <w:lang w:val="en-US"/>
                </w:rPr>
                <w:t>trcont</w:t>
              </w:r>
              <w:r w:rsidRPr="000A7599">
                <w:rPr>
                  <w:rStyle w:val="a7"/>
                  <w:sz w:val="24"/>
                  <w:szCs w:val="24"/>
                </w:rPr>
                <w:t>.</w:t>
              </w:r>
              <w:r w:rsidRPr="000A7599">
                <w:rPr>
                  <w:rStyle w:val="a7"/>
                  <w:sz w:val="24"/>
                  <w:szCs w:val="24"/>
                  <w:lang w:val="en-US"/>
                </w:rPr>
                <w:t>ru</w:t>
              </w:r>
            </w:hyperlink>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572923" w:rsidRDefault="00572923" w:rsidP="006C2074">
            <w:r w:rsidRPr="00572923">
              <w:t>«</w:t>
            </w:r>
            <w:r w:rsidR="006C2074">
              <w:t>21</w:t>
            </w:r>
            <w:r w:rsidR="00FA3C13" w:rsidRPr="00572923">
              <w:t xml:space="preserve">» </w:t>
            </w:r>
            <w:r w:rsidR="006C2074">
              <w:t>октября</w:t>
            </w:r>
            <w:r w:rsidR="00A90ABE" w:rsidRPr="00572923">
              <w:t xml:space="preserve"> 2014</w:t>
            </w:r>
            <w:r w:rsidR="00FA3C13" w:rsidRPr="00572923">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w:t>
            </w:r>
            <w:r w:rsidR="00515D9C">
              <w:rPr>
                <w:sz w:val="24"/>
                <w:szCs w:val="24"/>
              </w:rPr>
              <w:t> </w:t>
            </w:r>
            <w:r w:rsidR="007434C0">
              <w:rPr>
                <w:sz w:val="24"/>
                <w:szCs w:val="24"/>
              </w:rPr>
              <w:t>«ТрансКонтейнер» (</w:t>
            </w:r>
            <w:hyperlink r:id="rId16"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7"/>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7"/>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proofErr w:type="spellStart"/>
              <w:r w:rsidR="00EE6F4F" w:rsidRPr="00E95617">
                <w:rPr>
                  <w:rStyle w:val="a7"/>
                  <w:sz w:val="24"/>
                  <w:szCs w:val="24"/>
                  <w:lang w:val="en-US"/>
                </w:rPr>
                <w:t>otc</w:t>
              </w:r>
              <w:proofErr w:type="spellEnd"/>
              <w:r w:rsidR="00EE6F4F" w:rsidRPr="00E95617">
                <w:rPr>
                  <w:rStyle w:val="a7"/>
                  <w:sz w:val="24"/>
                  <w:szCs w:val="24"/>
                </w:rPr>
                <w:t>.</w:t>
              </w:r>
              <w:proofErr w:type="spellStart"/>
              <w:r w:rsidR="00EE6F4F" w:rsidRPr="00E95617">
                <w:rPr>
                  <w:rStyle w:val="a7"/>
                  <w:sz w:val="24"/>
                  <w:szCs w:val="24"/>
                  <w:lang w:val="en-US"/>
                </w:rPr>
                <w:t>ru</w:t>
              </w:r>
              <w:proofErr w:type="spellEnd"/>
              <w:r w:rsidR="00EE6F4F" w:rsidRPr="00E95617">
                <w:rPr>
                  <w:rStyle w:val="a7"/>
                  <w:sz w:val="24"/>
                  <w:szCs w:val="24"/>
                </w:rPr>
                <w:t>/</w:t>
              </w:r>
              <w:r w:rsidR="00EE6F4F" w:rsidRPr="00E95617">
                <w:rPr>
                  <w:rStyle w:val="a7"/>
                  <w:sz w:val="24"/>
                  <w:szCs w:val="24"/>
                  <w:lang w:val="en-US"/>
                </w:rPr>
                <w:t>tender</w:t>
              </w:r>
            </w:hyperlink>
            <w:r w:rsidR="00EE6F4F" w:rsidRPr="00E95617">
              <w:t>.</w:t>
            </w:r>
          </w:p>
          <w:p w:rsidR="0075106B" w:rsidRPr="00B93D37" w:rsidRDefault="0075106B" w:rsidP="0075106B">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w:t>
            </w:r>
            <w:proofErr w:type="spellStart"/>
            <w:r w:rsidRPr="00E95617">
              <w:rPr>
                <w:sz w:val="24"/>
                <w:szCs w:val="24"/>
              </w:rPr>
              <w:t>ОТС-тендер</w:t>
            </w:r>
            <w:proofErr w:type="spellEnd"/>
            <w:r w:rsidRPr="00E95617">
              <w:rPr>
                <w:sz w:val="24"/>
                <w:szCs w:val="24"/>
              </w:rPr>
              <w:t xml:space="preserve"> (</w:t>
            </w:r>
            <w:hyperlink r:id="rId23" w:history="1">
              <w:r w:rsidRPr="00E95617">
                <w:rPr>
                  <w:rStyle w:val="a7"/>
                  <w:sz w:val="24"/>
                  <w:szCs w:val="24"/>
                  <w:lang w:val="en-US"/>
                </w:rPr>
                <w:t>http</w:t>
              </w:r>
              <w:r w:rsidRPr="00E95617">
                <w:rPr>
                  <w:rStyle w:val="a7"/>
                  <w:sz w:val="24"/>
                  <w:szCs w:val="24"/>
                </w:rPr>
                <w:t>://</w:t>
              </w:r>
              <w:r w:rsidRPr="00E95617">
                <w:rPr>
                  <w:rStyle w:val="a7"/>
                  <w:sz w:val="24"/>
                  <w:szCs w:val="24"/>
                  <w:lang w:val="en-US"/>
                </w:rPr>
                <w:t>otc</w:t>
              </w:r>
              <w:r w:rsidRPr="00E95617">
                <w:rPr>
                  <w:rStyle w:val="a7"/>
                  <w:sz w:val="24"/>
                  <w:szCs w:val="24"/>
                </w:rPr>
                <w:t>.</w:t>
              </w:r>
              <w:r w:rsidRPr="00E95617">
                <w:rPr>
                  <w:rStyle w:val="a7"/>
                  <w:sz w:val="24"/>
                  <w:szCs w:val="24"/>
                  <w:lang w:val="en-US"/>
                </w:rPr>
                <w:t>ru</w:t>
              </w:r>
              <w:r w:rsidRPr="00E95617">
                <w:rPr>
                  <w:rStyle w:val="a7"/>
                  <w:sz w:val="24"/>
                  <w:szCs w:val="24"/>
                </w:rPr>
                <w:t>/</w:t>
              </w:r>
              <w:r w:rsidRPr="00E95617">
                <w:rPr>
                  <w:rStyle w:val="a7"/>
                  <w:sz w:val="24"/>
                  <w:szCs w:val="24"/>
                  <w:lang w:val="en-US"/>
                </w:rPr>
                <w:t>tender</w:t>
              </w:r>
              <w:r w:rsidRPr="00E95617">
                <w:rPr>
                  <w:rStyle w:val="a7"/>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 xml:space="preserve">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 xml:space="preserve">119049, г. Москва,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w:t>
            </w:r>
            <w:r w:rsidRPr="00B93D37">
              <w:rPr>
                <w:rFonts w:ascii="PTSans" w:hAnsi="PTSans"/>
                <w:bCs/>
                <w:sz w:val="24"/>
                <w:szCs w:val="24"/>
              </w:rPr>
              <w:lastRenderedPageBreak/>
              <w:t xml:space="preserve">по России). Факс 8(495) 733-95-19. </w:t>
            </w:r>
            <w:proofErr w:type="spellStart"/>
            <w:r w:rsidRPr="00B93D37">
              <w:rPr>
                <w:rFonts w:ascii="PTSans" w:hAnsi="PTSans"/>
                <w:sz w:val="24"/>
                <w:szCs w:val="24"/>
              </w:rPr>
              <w:t>E-mail</w:t>
            </w:r>
            <w:proofErr w:type="spellEnd"/>
            <w:r w:rsidRPr="00B93D37">
              <w:rPr>
                <w:rFonts w:ascii="PTSans" w:hAnsi="PTSans"/>
                <w:sz w:val="24"/>
                <w:szCs w:val="24"/>
              </w:rPr>
              <w:t xml:space="preserve">: </w:t>
            </w:r>
            <w:hyperlink r:id="rId24" w:history="1">
              <w:r w:rsidRPr="00B93D37">
                <w:rPr>
                  <w:rStyle w:val="afff3"/>
                  <w:rFonts w:ascii="PTSans" w:hAnsi="PTSans"/>
                  <w:sz w:val="24"/>
                  <w:szCs w:val="24"/>
                  <w:u w:val="single"/>
                </w:rPr>
                <w:t>info@otc-tender.ru</w:t>
              </w:r>
            </w:hyperlink>
            <w:r w:rsidRPr="00B93D37">
              <w:rPr>
                <w:i/>
                <w:sz w:val="24"/>
                <w:szCs w:val="24"/>
              </w:rPr>
              <w:t>.</w:t>
            </w:r>
          </w:p>
          <w:p w:rsidR="005834BA" w:rsidRPr="003E15EF" w:rsidRDefault="005834BA" w:rsidP="003E15EF">
            <w:pPr>
              <w:pStyle w:val="19"/>
              <w:rPr>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B31C30" w:rsidRDefault="00C3633B" w:rsidP="006A5178">
            <w:pPr>
              <w:ind w:firstLine="709"/>
              <w:jc w:val="both"/>
              <w:rPr>
                <w:bCs/>
              </w:rPr>
            </w:pPr>
            <w:r w:rsidRPr="003E15EF">
              <w:t xml:space="preserve">Начальная (максимальная) цена договора составляет </w:t>
            </w:r>
            <w:r w:rsidR="00BE4E5D" w:rsidRPr="00BE4E5D">
              <w:rPr>
                <w:b/>
              </w:rPr>
              <w:t>2</w:t>
            </w:r>
            <w:r w:rsidR="006A5178">
              <w:rPr>
                <w:b/>
                <w:lang w:val="en-US"/>
              </w:rPr>
              <w:t> </w:t>
            </w:r>
            <w:r w:rsidR="00BE4E5D" w:rsidRPr="00BE4E5D">
              <w:rPr>
                <w:b/>
              </w:rPr>
              <w:t>5</w:t>
            </w:r>
            <w:r w:rsidR="001D5D86" w:rsidRPr="003E15EF">
              <w:rPr>
                <w:b/>
              </w:rPr>
              <w:t>00</w:t>
            </w:r>
            <w:r w:rsidR="006A5178">
              <w:rPr>
                <w:b/>
                <w:lang w:val="en-US"/>
              </w:rPr>
              <w:t> </w:t>
            </w:r>
            <w:r w:rsidR="001D5D86" w:rsidRPr="003E15EF">
              <w:rPr>
                <w:b/>
              </w:rPr>
              <w:t>000</w:t>
            </w:r>
            <w:r w:rsidR="00B654BE" w:rsidRPr="003E15EF">
              <w:t xml:space="preserve"> </w:t>
            </w:r>
            <w:r w:rsidR="006A5178">
              <w:t>(</w:t>
            </w:r>
            <w:r w:rsidR="006A5178" w:rsidRPr="006A5178">
              <w:t xml:space="preserve">два миллиона пятьсот тысяч) </w:t>
            </w:r>
            <w:r w:rsidR="00B654BE" w:rsidRPr="003E15EF">
              <w:t>рублей</w:t>
            </w:r>
            <w:r w:rsidR="006A5178">
              <w:t>.</w:t>
            </w:r>
            <w:r w:rsidR="00B654BE" w:rsidRPr="003E15EF">
              <w:t xml:space="preserve"> </w:t>
            </w:r>
            <w:r w:rsidR="0041762B" w:rsidRPr="0041762B">
              <w:rPr>
                <w:bCs/>
              </w:rPr>
              <w:t xml:space="preserve">Все цены и суммы в предложении </w:t>
            </w:r>
            <w:r w:rsidR="0041762B">
              <w:rPr>
                <w:bCs/>
              </w:rPr>
              <w:t>претендента</w:t>
            </w:r>
            <w:r w:rsidR="0041762B" w:rsidRPr="0041762B">
              <w:rPr>
                <w:bCs/>
              </w:rPr>
              <w:t xml:space="preserve"> должны быть конечными с учетом всех расходов </w:t>
            </w:r>
            <w:r w:rsidR="0041762B">
              <w:rPr>
                <w:bCs/>
              </w:rPr>
              <w:t>претендента</w:t>
            </w:r>
            <w:r w:rsidR="0041762B" w:rsidRPr="0041762B">
              <w:rPr>
                <w:bCs/>
              </w:rPr>
              <w:t>, уплат налогов, сборов и других обязательных платежей, кроме НДС (указывается отдельной строкой).</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6C2074">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572923">
              <w:rPr>
                <w:sz w:val="24"/>
                <w:szCs w:val="24"/>
              </w:rPr>
              <w:t>и до</w:t>
            </w:r>
            <w:r w:rsidR="00B93D37" w:rsidRPr="00572923">
              <w:rPr>
                <w:sz w:val="24"/>
                <w:szCs w:val="24"/>
              </w:rPr>
              <w:t xml:space="preserve"> 14 часов 00 минут</w:t>
            </w:r>
            <w:r w:rsidR="00B93D37" w:rsidRPr="00572923">
              <w:rPr>
                <w:sz w:val="24"/>
                <w:szCs w:val="24"/>
              </w:rPr>
              <w:br/>
            </w:r>
            <w:r w:rsidRPr="00572923">
              <w:rPr>
                <w:sz w:val="24"/>
                <w:szCs w:val="24"/>
              </w:rPr>
              <w:t xml:space="preserve"> </w:t>
            </w:r>
            <w:r w:rsidR="00572923">
              <w:rPr>
                <w:sz w:val="24"/>
                <w:szCs w:val="24"/>
              </w:rPr>
              <w:t>«</w:t>
            </w:r>
            <w:r w:rsidR="006C2074">
              <w:rPr>
                <w:sz w:val="24"/>
                <w:szCs w:val="24"/>
              </w:rPr>
              <w:t>10</w:t>
            </w:r>
            <w:r w:rsidRPr="00572923">
              <w:rPr>
                <w:sz w:val="24"/>
                <w:szCs w:val="24"/>
              </w:rPr>
              <w:t>»</w:t>
            </w:r>
            <w:r w:rsidR="00B93D37" w:rsidRPr="00572923">
              <w:rPr>
                <w:sz w:val="24"/>
                <w:szCs w:val="24"/>
              </w:rPr>
              <w:t xml:space="preserve"> </w:t>
            </w:r>
            <w:r w:rsidR="006C2074">
              <w:rPr>
                <w:sz w:val="24"/>
                <w:szCs w:val="24"/>
              </w:rPr>
              <w:t>ноября</w:t>
            </w:r>
            <w:r w:rsidR="00B93D37" w:rsidRPr="00572923">
              <w:rPr>
                <w:sz w:val="24"/>
                <w:szCs w:val="24"/>
              </w:rPr>
              <w:t xml:space="preserve"> </w:t>
            </w:r>
            <w:r w:rsidR="00A90ABE" w:rsidRPr="00572923">
              <w:rPr>
                <w:sz w:val="24"/>
                <w:szCs w:val="24"/>
              </w:rPr>
              <w:t>2014</w:t>
            </w:r>
            <w:r w:rsidRPr="00572923">
              <w:rPr>
                <w:sz w:val="24"/>
                <w:szCs w:val="24"/>
              </w:rPr>
              <w:t xml:space="preserve"> г.</w:t>
            </w:r>
            <w:r w:rsidR="00535228" w:rsidRPr="00572923">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433FB8" w:rsidP="00390990">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6C2074">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572923">
              <w:rPr>
                <w:sz w:val="24"/>
                <w:szCs w:val="24"/>
              </w:rPr>
              <w:t>«</w:t>
            </w:r>
            <w:r w:rsidR="006C2074">
              <w:rPr>
                <w:sz w:val="24"/>
                <w:szCs w:val="24"/>
              </w:rPr>
              <w:t>12</w:t>
            </w:r>
            <w:r w:rsidR="005171A2" w:rsidRPr="00572923">
              <w:rPr>
                <w:sz w:val="24"/>
                <w:szCs w:val="24"/>
              </w:rPr>
              <w:t xml:space="preserve">» </w:t>
            </w:r>
            <w:r w:rsidR="006C2074">
              <w:rPr>
                <w:sz w:val="24"/>
                <w:szCs w:val="24"/>
              </w:rPr>
              <w:t>ноября</w:t>
            </w:r>
            <w:r w:rsidR="00A90ABE" w:rsidRPr="00572923">
              <w:rPr>
                <w:sz w:val="24"/>
                <w:szCs w:val="24"/>
              </w:rPr>
              <w:t xml:space="preserve"> 2014</w:t>
            </w:r>
            <w:r w:rsidR="00B93D37" w:rsidRPr="00572923">
              <w:rPr>
                <w:sz w:val="24"/>
                <w:szCs w:val="24"/>
              </w:rPr>
              <w:t xml:space="preserve"> г. в 14</w:t>
            </w:r>
            <w:r w:rsidR="00F86FAA" w:rsidRPr="00572923">
              <w:rPr>
                <w:sz w:val="24"/>
                <w:szCs w:val="24"/>
              </w:rPr>
              <w:t xml:space="preserve"> часов</w:t>
            </w:r>
            <w:r w:rsidR="00A023CD" w:rsidRPr="00572923">
              <w:rPr>
                <w:sz w:val="24"/>
                <w:szCs w:val="24"/>
              </w:rPr>
              <w:t xml:space="preserve"> 00</w:t>
            </w:r>
            <w:r w:rsidR="00F86FAA" w:rsidRPr="00572923">
              <w:rPr>
                <w:sz w:val="24"/>
                <w:szCs w:val="24"/>
              </w:rPr>
              <w:t xml:space="preserve"> минут местного </w:t>
            </w:r>
            <w:r w:rsidR="00F86FAA" w:rsidRPr="00F86FAA">
              <w:rPr>
                <w:sz w:val="24"/>
                <w:szCs w:val="24"/>
              </w:rPr>
              <w:t>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9830CC" w:rsidRPr="009830CC" w:rsidRDefault="00433FB8" w:rsidP="006A5178">
            <w:pPr>
              <w:pStyle w:val="19"/>
              <w:ind w:firstLine="0"/>
              <w:rPr>
                <w:sz w:val="24"/>
                <w:szCs w:val="24"/>
                <w:highlight w:val="cyan"/>
              </w:rPr>
            </w:pPr>
            <w:r w:rsidRPr="009830CC">
              <w:rPr>
                <w:sz w:val="24"/>
                <w:szCs w:val="24"/>
              </w:rPr>
              <w:t xml:space="preserve">Решение об итогах </w:t>
            </w:r>
            <w:r w:rsidR="006A5178">
              <w:rPr>
                <w:sz w:val="24"/>
                <w:szCs w:val="24"/>
              </w:rPr>
              <w:t xml:space="preserve">конкурса </w:t>
            </w:r>
            <w:r w:rsidRPr="009830CC">
              <w:rPr>
                <w:sz w:val="24"/>
                <w:szCs w:val="24"/>
              </w:rPr>
              <w:t>принимается Конкурсной комиссией</w:t>
            </w:r>
            <w:r>
              <w:rPr>
                <w:sz w:val="24"/>
                <w:szCs w:val="24"/>
              </w:rPr>
              <w:t xml:space="preserve"> </w:t>
            </w:r>
            <w:r w:rsidRPr="001F2145">
              <w:rPr>
                <w:sz w:val="24"/>
                <w:szCs w:val="24"/>
              </w:rPr>
              <w:t>аппарата управления</w:t>
            </w:r>
            <w:r w:rsidRPr="009830CC">
              <w:rPr>
                <w:sz w:val="24"/>
                <w:szCs w:val="24"/>
              </w:rPr>
              <w:t xml:space="preserve"> </w:t>
            </w:r>
            <w:r w:rsidRPr="001F2145">
              <w:rPr>
                <w:sz w:val="24"/>
                <w:szCs w:val="24"/>
              </w:rPr>
              <w:t>ОАО</w:t>
            </w:r>
            <w:r w:rsidR="00390990">
              <w:rPr>
                <w:sz w:val="24"/>
                <w:szCs w:val="24"/>
              </w:rPr>
              <w:t> </w:t>
            </w:r>
            <w:r w:rsidRPr="001F2145">
              <w:rPr>
                <w:sz w:val="24"/>
                <w:szCs w:val="24"/>
              </w:rPr>
              <w:t>«ТрансКонтейнер</w:t>
            </w:r>
            <w:r w:rsidRPr="0015417D">
              <w:rPr>
                <w:sz w:val="24"/>
                <w:szCs w:val="24"/>
              </w:rPr>
              <w:t>»</w:t>
            </w:r>
            <w:r w:rsidRPr="0015417D">
              <w:rPr>
                <w:i/>
                <w:sz w:val="24"/>
                <w:szCs w:val="24"/>
              </w:rPr>
              <w:t xml:space="preserve">. </w:t>
            </w:r>
            <w:r w:rsidRPr="00E9280D">
              <w:rPr>
                <w:sz w:val="24"/>
                <w:szCs w:val="24"/>
              </w:rPr>
              <w:t>Адрес: г</w:t>
            </w:r>
            <w:proofErr w:type="gramStart"/>
            <w:r w:rsidRPr="00E9280D">
              <w:rPr>
                <w:sz w:val="24"/>
                <w:szCs w:val="24"/>
              </w:rPr>
              <w:t>.М</w:t>
            </w:r>
            <w:proofErr w:type="gramEnd"/>
            <w:r w:rsidRPr="00E9280D">
              <w:rPr>
                <w:sz w:val="24"/>
                <w:szCs w:val="24"/>
              </w:rPr>
              <w:t>осква,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6C2074">
            <w:pPr>
              <w:pStyle w:val="19"/>
              <w:ind w:firstLine="0"/>
              <w:rPr>
                <w:sz w:val="24"/>
                <w:szCs w:val="24"/>
                <w:highlight w:val="cyan"/>
              </w:rPr>
            </w:pPr>
            <w:r w:rsidRPr="00725483">
              <w:rPr>
                <w:sz w:val="24"/>
                <w:szCs w:val="24"/>
              </w:rPr>
              <w:t xml:space="preserve">Подведение итогов состоится </w:t>
            </w:r>
            <w:r w:rsidR="00450B5F">
              <w:rPr>
                <w:sz w:val="24"/>
                <w:szCs w:val="24"/>
              </w:rPr>
              <w:t xml:space="preserve">не позднее </w:t>
            </w:r>
            <w:r w:rsidR="00450B5F">
              <w:rPr>
                <w:sz w:val="24"/>
                <w:szCs w:val="24"/>
              </w:rPr>
              <w:br/>
            </w:r>
            <w:r w:rsidR="00572923" w:rsidRPr="008C5F14">
              <w:rPr>
                <w:sz w:val="24"/>
                <w:szCs w:val="24"/>
              </w:rPr>
              <w:t>«</w:t>
            </w:r>
            <w:r w:rsidR="006C2074">
              <w:rPr>
                <w:sz w:val="24"/>
                <w:szCs w:val="24"/>
              </w:rPr>
              <w:t>27</w:t>
            </w:r>
            <w:r w:rsidR="00A90ABE" w:rsidRPr="008C5F14">
              <w:rPr>
                <w:sz w:val="24"/>
                <w:szCs w:val="24"/>
              </w:rPr>
              <w:t xml:space="preserve">» </w:t>
            </w:r>
            <w:r w:rsidR="006C2074">
              <w:rPr>
                <w:sz w:val="24"/>
                <w:szCs w:val="24"/>
              </w:rPr>
              <w:t>ноября</w:t>
            </w:r>
            <w:r w:rsidR="00A90ABE" w:rsidRPr="008C5F14">
              <w:rPr>
                <w:sz w:val="24"/>
                <w:szCs w:val="24"/>
              </w:rPr>
              <w:t xml:space="preserve"> 2014</w:t>
            </w:r>
            <w:r w:rsidR="00A12B7F" w:rsidRPr="008C5F14">
              <w:rPr>
                <w:sz w:val="24"/>
                <w:szCs w:val="24"/>
              </w:rPr>
              <w:t xml:space="preserve"> г. 14</w:t>
            </w:r>
            <w:r w:rsidR="00A023CD" w:rsidRPr="008C5F14">
              <w:rPr>
                <w:sz w:val="24"/>
                <w:szCs w:val="24"/>
              </w:rPr>
              <w:t xml:space="preserve"> часов 00</w:t>
            </w:r>
            <w:r w:rsidRPr="008C5F14">
              <w:rPr>
                <w:sz w:val="24"/>
                <w:szCs w:val="24"/>
              </w:rPr>
              <w:t xml:space="preserve"> минут местного времени по </w:t>
            </w:r>
            <w:r w:rsidRPr="00F86FAA">
              <w:rPr>
                <w:sz w:val="24"/>
                <w:szCs w:val="24"/>
              </w:rPr>
              <w:t xml:space="preserve">адресу, указанному в пункте </w:t>
            </w:r>
            <w:r>
              <w:rPr>
                <w:sz w:val="24"/>
                <w:szCs w:val="24"/>
              </w:rPr>
              <w:t>9</w:t>
            </w:r>
            <w:r w:rsidRPr="00F86FAA">
              <w:rPr>
                <w:sz w:val="24"/>
                <w:szCs w:val="24"/>
              </w:rPr>
              <w:t xml:space="preserve"> Информационной карты</w:t>
            </w:r>
          </w:p>
        </w:tc>
      </w:tr>
      <w:tr w:rsidR="00433FB8" w:rsidRPr="00F86FAA" w:rsidTr="006C2074">
        <w:tc>
          <w:tcPr>
            <w:tcW w:w="534" w:type="dxa"/>
          </w:tcPr>
          <w:p w:rsidR="00433FB8" w:rsidRPr="00F86FAA" w:rsidRDefault="00433FB8" w:rsidP="00804946">
            <w:pPr>
              <w:pStyle w:val="19"/>
              <w:ind w:firstLine="0"/>
              <w:rPr>
                <w:b/>
                <w:sz w:val="24"/>
                <w:szCs w:val="24"/>
              </w:rPr>
            </w:pPr>
            <w:r>
              <w:rPr>
                <w:b/>
                <w:sz w:val="24"/>
                <w:szCs w:val="24"/>
              </w:rPr>
              <w:t>11</w:t>
            </w:r>
            <w:r w:rsidRPr="00F86FAA">
              <w:rPr>
                <w:b/>
                <w:sz w:val="24"/>
                <w:szCs w:val="24"/>
              </w:rPr>
              <w:t>.</w:t>
            </w:r>
          </w:p>
        </w:tc>
        <w:tc>
          <w:tcPr>
            <w:tcW w:w="2551" w:type="dxa"/>
          </w:tcPr>
          <w:p w:rsidR="00433FB8" w:rsidRPr="00F86FAA" w:rsidRDefault="00433FB8" w:rsidP="008035D3">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rsidR="00450B5F" w:rsidRPr="00450B5F" w:rsidRDefault="00A25236" w:rsidP="006C2074">
            <w:pPr>
              <w:keepNext/>
              <w:jc w:val="both"/>
              <w:outlineLvl w:val="1"/>
            </w:pPr>
            <w:r w:rsidRPr="00A25236">
              <w:t xml:space="preserve">Оплата вознаграждения осуществляется путем безналичного перечисления денежных средств на расчетный счет поставщика в течение 30 (тридцати) календарных дней </w:t>
            </w:r>
            <w:proofErr w:type="gramStart"/>
            <w:r w:rsidRPr="00A25236">
              <w:t>с даты подписания</w:t>
            </w:r>
            <w:proofErr w:type="gramEnd"/>
            <w:r w:rsidRPr="00A25236">
              <w:t xml:space="preserve"> акта приема-передачи неисключительных прав на основании счета, выставляемого поставщиком.</w:t>
            </w:r>
          </w:p>
          <w:p w:rsidR="00433FB8" w:rsidRPr="00F86FAA" w:rsidRDefault="00A25236" w:rsidP="006C2074">
            <w:pPr>
              <w:pStyle w:val="19"/>
              <w:ind w:firstLine="0"/>
              <w:rPr>
                <w:sz w:val="24"/>
                <w:szCs w:val="24"/>
              </w:rPr>
            </w:pPr>
            <w:r w:rsidRPr="00A25236">
              <w:rPr>
                <w:sz w:val="24"/>
                <w:szCs w:val="24"/>
              </w:rPr>
              <w:t xml:space="preserve">Оплата технической поддержки осуществляется путем безналичного перечисления денежных средств на расчетный счет поставщика в течение 30 (тридцати) календарных дней </w:t>
            </w:r>
            <w:proofErr w:type="gramStart"/>
            <w:r w:rsidRPr="00A25236">
              <w:rPr>
                <w:sz w:val="24"/>
                <w:szCs w:val="24"/>
              </w:rPr>
              <w:t>с даты подписания</w:t>
            </w:r>
            <w:proofErr w:type="gramEnd"/>
            <w:r w:rsidRPr="00A25236">
              <w:rPr>
                <w:sz w:val="24"/>
                <w:szCs w:val="24"/>
              </w:rPr>
              <w:t xml:space="preserve"> акта приема-передачи неисключительных прав на основании счета, выставляемого поставщиком.</w:t>
            </w:r>
          </w:p>
        </w:tc>
      </w:tr>
      <w:tr w:rsidR="00433FB8" w:rsidRPr="00F86FAA" w:rsidTr="00EF779C">
        <w:tc>
          <w:tcPr>
            <w:tcW w:w="534" w:type="dxa"/>
          </w:tcPr>
          <w:p w:rsidR="00433FB8" w:rsidRPr="00F86FAA" w:rsidRDefault="00433FB8" w:rsidP="00804946">
            <w:pPr>
              <w:pStyle w:val="19"/>
              <w:ind w:firstLine="0"/>
              <w:rPr>
                <w:b/>
                <w:sz w:val="24"/>
                <w:szCs w:val="24"/>
              </w:rPr>
            </w:pPr>
            <w:r>
              <w:rPr>
                <w:b/>
                <w:sz w:val="24"/>
                <w:szCs w:val="24"/>
              </w:rPr>
              <w:t>12</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 xml:space="preserve">Количество лотов </w:t>
            </w:r>
          </w:p>
        </w:tc>
        <w:tc>
          <w:tcPr>
            <w:tcW w:w="6768" w:type="dxa"/>
            <w:gridSpan w:val="2"/>
          </w:tcPr>
          <w:p w:rsidR="00433FB8" w:rsidRPr="00F86FAA" w:rsidRDefault="00433FB8" w:rsidP="00B129CC">
            <w:pPr>
              <w:pStyle w:val="19"/>
              <w:ind w:firstLine="0"/>
              <w:rPr>
                <w:b/>
                <w:sz w:val="24"/>
                <w:szCs w:val="24"/>
              </w:rPr>
            </w:pPr>
            <w:r w:rsidRPr="00BC45AD">
              <w:rPr>
                <w:sz w:val="24"/>
                <w:szCs w:val="24"/>
              </w:rPr>
              <w:t>Один лот</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33FB8" w:rsidRPr="00F86FAA" w:rsidRDefault="00433FB8"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433FB8" w:rsidRDefault="00433FB8" w:rsidP="00433FB8">
            <w:pPr>
              <w:pStyle w:val="Default"/>
              <w:jc w:val="both"/>
              <w:rPr>
                <w:bCs/>
                <w:color w:val="auto"/>
              </w:rPr>
            </w:pPr>
            <w:r w:rsidRPr="00F86FAA">
              <w:rPr>
                <w:b/>
                <w:bCs/>
                <w:color w:val="auto"/>
              </w:rPr>
              <w:t xml:space="preserve">Срок </w:t>
            </w:r>
            <w:r w:rsidR="00092F1C" w:rsidRPr="00092F1C">
              <w:rPr>
                <w:b/>
                <w:color w:val="auto"/>
              </w:rPr>
              <w:t>предоставлени</w:t>
            </w:r>
            <w:r w:rsidR="00092F1C">
              <w:rPr>
                <w:b/>
                <w:color w:val="auto"/>
              </w:rPr>
              <w:t>я</w:t>
            </w:r>
            <w:r w:rsidR="00092F1C" w:rsidRPr="00092F1C">
              <w:rPr>
                <w:b/>
                <w:color w:val="auto"/>
              </w:rPr>
              <w:t xml:space="preserve"> неисключительных прав на </w:t>
            </w:r>
            <w:r w:rsidR="00092F1C">
              <w:rPr>
                <w:b/>
                <w:color w:val="auto"/>
              </w:rPr>
              <w:t>про</w:t>
            </w:r>
            <w:r w:rsidR="00092F1C" w:rsidRPr="00092F1C">
              <w:rPr>
                <w:b/>
                <w:color w:val="auto"/>
              </w:rPr>
              <w:t>граммно</w:t>
            </w:r>
            <w:r w:rsidR="00092F1C">
              <w:rPr>
                <w:b/>
                <w:color w:val="auto"/>
              </w:rPr>
              <w:t>е</w:t>
            </w:r>
            <w:r w:rsidR="00092F1C" w:rsidRPr="00092F1C">
              <w:rPr>
                <w:b/>
                <w:color w:val="auto"/>
              </w:rPr>
              <w:t xml:space="preserve"> обеспечени</w:t>
            </w:r>
            <w:r w:rsidR="00092F1C">
              <w:rPr>
                <w:b/>
                <w:color w:val="auto"/>
              </w:rPr>
              <w:t>е</w:t>
            </w:r>
            <w:r w:rsidRPr="00F86FAA">
              <w:rPr>
                <w:b/>
                <w:bCs/>
                <w:color w:val="auto"/>
              </w:rPr>
              <w:t xml:space="preserve">: </w:t>
            </w:r>
            <w:r w:rsidRPr="003A536A">
              <w:rPr>
                <w:bCs/>
                <w:color w:val="auto"/>
              </w:rPr>
              <w:t xml:space="preserve">в течение </w:t>
            </w:r>
            <w:r w:rsidR="00BD6CC4">
              <w:rPr>
                <w:bCs/>
                <w:color w:val="auto"/>
              </w:rPr>
              <w:t>20</w:t>
            </w:r>
            <w:r w:rsidRPr="003A536A">
              <w:rPr>
                <w:bCs/>
                <w:color w:val="auto"/>
              </w:rPr>
              <w:t xml:space="preserve"> (</w:t>
            </w:r>
            <w:r w:rsidR="00BD6CC4">
              <w:rPr>
                <w:bCs/>
                <w:color w:val="auto"/>
              </w:rPr>
              <w:t>двадцати</w:t>
            </w:r>
            <w:r w:rsidRPr="003A536A">
              <w:rPr>
                <w:bCs/>
                <w:color w:val="auto"/>
              </w:rPr>
              <w:t xml:space="preserve">) рабочих дней </w:t>
            </w:r>
            <w:proofErr w:type="gramStart"/>
            <w:r w:rsidRPr="003A536A">
              <w:rPr>
                <w:bCs/>
                <w:color w:val="auto"/>
              </w:rPr>
              <w:t>с дат</w:t>
            </w:r>
            <w:r>
              <w:rPr>
                <w:bCs/>
                <w:color w:val="auto"/>
              </w:rPr>
              <w:t>ы подписания</w:t>
            </w:r>
            <w:proofErr w:type="gramEnd"/>
            <w:r>
              <w:rPr>
                <w:bCs/>
                <w:color w:val="auto"/>
              </w:rPr>
              <w:t xml:space="preserve"> </w:t>
            </w:r>
            <w:r w:rsidR="00450B5F">
              <w:rPr>
                <w:bCs/>
                <w:color w:val="auto"/>
              </w:rPr>
              <w:t>д</w:t>
            </w:r>
            <w:r w:rsidRPr="003A536A">
              <w:rPr>
                <w:bCs/>
                <w:color w:val="auto"/>
              </w:rPr>
              <w:t>оговора</w:t>
            </w:r>
            <w:r>
              <w:rPr>
                <w:bCs/>
                <w:color w:val="auto"/>
              </w:rPr>
              <w:t>.</w:t>
            </w:r>
            <w:r w:rsidRPr="003A536A" w:rsidDel="003A536A">
              <w:rPr>
                <w:bCs/>
                <w:color w:val="auto"/>
              </w:rPr>
              <w:t xml:space="preserve"> </w:t>
            </w:r>
          </w:p>
          <w:p w:rsidR="00433FB8" w:rsidRPr="00F86FAA" w:rsidRDefault="00F11FF9" w:rsidP="00433FB8">
            <w:pPr>
              <w:pStyle w:val="Default"/>
              <w:jc w:val="both"/>
              <w:rPr>
                <w:b/>
                <w:color w:val="auto"/>
              </w:rPr>
            </w:pPr>
            <w:r w:rsidRPr="00F86FAA">
              <w:rPr>
                <w:b/>
                <w:color w:val="auto"/>
              </w:rPr>
              <w:t xml:space="preserve">Срок </w:t>
            </w:r>
            <w:r w:rsidRPr="00F86FAA">
              <w:rPr>
                <w:b/>
              </w:rPr>
              <w:t>оказания услуг</w:t>
            </w:r>
            <w:r>
              <w:rPr>
                <w:b/>
              </w:rPr>
              <w:t xml:space="preserve"> по технической поддержке:</w:t>
            </w:r>
            <w:r>
              <w:t xml:space="preserve"> </w:t>
            </w:r>
            <w:r w:rsidR="00545D16" w:rsidRPr="00545D16">
              <w:t>12 (двенадцат</w:t>
            </w:r>
            <w:r w:rsidR="00545D16">
              <w:t>ь</w:t>
            </w:r>
            <w:r w:rsidR="00545D16" w:rsidRPr="00545D16">
              <w:t>) месяцев, с момента поставки экземпляров программных средств и предоставления права использования</w:t>
            </w:r>
            <w:r w:rsidR="00545D16">
              <w:t>.</w:t>
            </w:r>
            <w:r w:rsidR="00C40EAF">
              <w:t xml:space="preserve"> </w:t>
            </w:r>
            <w:r w:rsidR="00433FB8" w:rsidRPr="00F86FAA">
              <w:rPr>
                <w:b/>
                <w:bCs/>
                <w:color w:val="auto"/>
              </w:rPr>
              <w:t xml:space="preserve">Место </w:t>
            </w:r>
            <w:r w:rsidR="00433FB8" w:rsidRPr="00F86FAA">
              <w:rPr>
                <w:b/>
                <w:color w:val="auto"/>
              </w:rPr>
              <w:t xml:space="preserve">выполнения работ, оказания услуг, поставки товара и т.д.: </w:t>
            </w:r>
            <w:r w:rsidR="00433FB8" w:rsidRPr="00692D73">
              <w:rPr>
                <w:color w:val="auto"/>
              </w:rPr>
              <w:t>г. Москва, Оружейный переулок, д.19</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433FB8" w:rsidRPr="00F86FAA" w:rsidRDefault="00433FB8"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433FB8" w:rsidRPr="00F86FAA" w:rsidRDefault="00433FB8" w:rsidP="00E14F30">
            <w:pPr>
              <w:pStyle w:val="19"/>
              <w:ind w:firstLine="0"/>
              <w:rPr>
                <w:sz w:val="24"/>
                <w:szCs w:val="24"/>
              </w:rPr>
            </w:pPr>
            <w:r w:rsidRPr="0022180C">
              <w:rPr>
                <w:sz w:val="24"/>
                <w:szCs w:val="24"/>
              </w:rPr>
              <w:t>Состав и объем услуг определен в разделе 4 «Техническое задание»</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33FB8" w:rsidRPr="00F86FAA" w:rsidRDefault="00433FB8" w:rsidP="008035D3">
            <w:pPr>
              <w:pStyle w:val="Default"/>
              <w:rPr>
                <w:b/>
                <w:color w:val="auto"/>
              </w:rPr>
            </w:pPr>
            <w:r w:rsidRPr="00F86FAA">
              <w:rPr>
                <w:b/>
                <w:color w:val="auto"/>
              </w:rPr>
              <w:t xml:space="preserve">Официальный язык </w:t>
            </w:r>
          </w:p>
        </w:tc>
        <w:tc>
          <w:tcPr>
            <w:tcW w:w="6768" w:type="dxa"/>
            <w:gridSpan w:val="2"/>
          </w:tcPr>
          <w:p w:rsidR="00433FB8" w:rsidRPr="00F86FAA" w:rsidRDefault="00433FB8" w:rsidP="00093F19">
            <w:pPr>
              <w:pStyle w:val="afe"/>
              <w:jc w:val="both"/>
              <w:rPr>
                <w:sz w:val="24"/>
                <w:szCs w:val="24"/>
              </w:rPr>
            </w:pPr>
            <w:r w:rsidRPr="00F86FAA">
              <w:rPr>
                <w:sz w:val="24"/>
                <w:szCs w:val="24"/>
              </w:rPr>
              <w:t>Русский язык</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 xml:space="preserve">Валюта </w:t>
            </w:r>
            <w:r>
              <w:rPr>
                <w:b/>
                <w:color w:val="auto"/>
              </w:rPr>
              <w:t xml:space="preserve">Открытого </w:t>
            </w:r>
            <w:r>
              <w:rPr>
                <w:b/>
                <w:color w:val="auto"/>
              </w:rPr>
              <w:lastRenderedPageBreak/>
              <w:t>конкурса</w:t>
            </w:r>
            <w:r w:rsidRPr="00F86FAA">
              <w:rPr>
                <w:b/>
                <w:color w:val="auto"/>
              </w:rPr>
              <w:t xml:space="preserve"> </w:t>
            </w:r>
          </w:p>
        </w:tc>
        <w:tc>
          <w:tcPr>
            <w:tcW w:w="6768" w:type="dxa"/>
            <w:gridSpan w:val="2"/>
          </w:tcPr>
          <w:p w:rsidR="00433FB8" w:rsidRPr="00F86FAA" w:rsidRDefault="00433FB8" w:rsidP="00804946">
            <w:pPr>
              <w:pStyle w:val="19"/>
              <w:ind w:firstLine="0"/>
              <w:rPr>
                <w:b/>
                <w:sz w:val="24"/>
                <w:szCs w:val="24"/>
                <w:highlight w:val="yellow"/>
              </w:rPr>
            </w:pPr>
            <w:r w:rsidRPr="0022180C">
              <w:rPr>
                <w:sz w:val="24"/>
                <w:szCs w:val="24"/>
              </w:rPr>
              <w:lastRenderedPageBreak/>
              <w:t>Рубли РФ</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lastRenderedPageBreak/>
              <w:t>1</w:t>
            </w:r>
            <w:r>
              <w:rPr>
                <w:b/>
                <w:sz w:val="24"/>
                <w:szCs w:val="24"/>
              </w:rPr>
              <w:t>7</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433FB8" w:rsidRPr="00F86FAA" w:rsidRDefault="00433FB8" w:rsidP="001174EB">
            <w:pPr>
              <w:ind w:firstLine="540"/>
              <w:jc w:val="both"/>
            </w:pPr>
            <w:r w:rsidRPr="00433FB8">
              <w:t>1. Помимо указанных в пунктах 2.1 и 2.2 настоящей документации требований к претенденту, участнику предъявляются следующие требования:</w:t>
            </w:r>
            <w:r>
              <w:t xml:space="preserve"> </w:t>
            </w:r>
            <w:r w:rsidRPr="00433FB8">
              <w:t>(указываются необходимые, по мнению Заказчика, требования)</w:t>
            </w:r>
          </w:p>
          <w:p w:rsidR="00433FB8" w:rsidRPr="00433FB8" w:rsidRDefault="00433FB8" w:rsidP="00F3754B">
            <w:pPr>
              <w:ind w:firstLine="540"/>
              <w:jc w:val="both"/>
            </w:pPr>
            <w:r w:rsidRPr="00433FB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33FB8" w:rsidRPr="00433FB8" w:rsidRDefault="00433FB8" w:rsidP="003D3596">
            <w:pPr>
              <w:pStyle w:val="af9"/>
              <w:rPr>
                <w:rFonts w:eastAsia="Times New Roman"/>
                <w:sz w:val="24"/>
              </w:rPr>
            </w:pPr>
            <w:r w:rsidRPr="00433FB8">
              <w:rPr>
                <w:rFonts w:eastAsia="Times New Roman"/>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97472D" w:rsidRDefault="00433FB8" w:rsidP="003D3596">
            <w:pPr>
              <w:pStyle w:val="af9"/>
              <w:rPr>
                <w:rFonts w:eastAsia="Times New Roman"/>
                <w:sz w:val="24"/>
              </w:rPr>
            </w:pPr>
            <w:r w:rsidRPr="00433FB8">
              <w:rPr>
                <w:rFonts w:eastAsia="Times New Roman"/>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0097472D">
              <w:rPr>
                <w:rFonts w:eastAsia="Times New Roman"/>
                <w:sz w:val="24"/>
              </w:rPr>
              <w:t>;</w:t>
            </w:r>
          </w:p>
          <w:p w:rsidR="00433FB8" w:rsidRPr="00433FB8" w:rsidRDefault="0097472D" w:rsidP="003D3596">
            <w:pPr>
              <w:pStyle w:val="af9"/>
              <w:rPr>
                <w:rFonts w:eastAsia="Times New Roman"/>
                <w:sz w:val="24"/>
              </w:rPr>
            </w:pPr>
            <w:r>
              <w:rPr>
                <w:rFonts w:eastAsia="Times New Roman"/>
                <w:sz w:val="24"/>
              </w:rPr>
              <w:t xml:space="preserve">- наличие </w:t>
            </w:r>
            <w:r w:rsidRPr="00433FB8">
              <w:rPr>
                <w:rFonts w:eastAsia="Times New Roman"/>
                <w:sz w:val="24"/>
              </w:rPr>
              <w:t>опыта выполнения работ, оказания услуг, поставки товара и т.д. по предмету Открытого конкурса</w:t>
            </w:r>
            <w:r>
              <w:rPr>
                <w:rFonts w:eastAsia="Times New Roman"/>
                <w:sz w:val="24"/>
              </w:rPr>
              <w:t xml:space="preserve"> </w:t>
            </w:r>
            <w:r w:rsidR="001824FD">
              <w:rPr>
                <w:rFonts w:eastAsia="Times New Roman"/>
                <w:sz w:val="24"/>
              </w:rPr>
              <w:t>в</w:t>
            </w:r>
            <w:r>
              <w:rPr>
                <w:rFonts w:eastAsia="Times New Roman"/>
                <w:sz w:val="24"/>
              </w:rPr>
              <w:t xml:space="preserve"> 2012-201</w:t>
            </w:r>
            <w:r w:rsidR="00BD6CC4">
              <w:rPr>
                <w:rFonts w:eastAsia="Times New Roman"/>
                <w:sz w:val="24"/>
              </w:rPr>
              <w:t>4</w:t>
            </w:r>
            <w:r>
              <w:rPr>
                <w:rFonts w:eastAsia="Times New Roman"/>
                <w:sz w:val="24"/>
              </w:rPr>
              <w:t xml:space="preserve"> гг</w:t>
            </w:r>
            <w:r w:rsidR="00433FB8" w:rsidRPr="00433FB8">
              <w:rPr>
                <w:rFonts w:eastAsia="Times New Roman"/>
                <w:sz w:val="24"/>
              </w:rPr>
              <w:t>.</w:t>
            </w:r>
          </w:p>
          <w:p w:rsidR="00433FB8" w:rsidRPr="00433FB8" w:rsidRDefault="00433FB8" w:rsidP="00733ADD">
            <w:pPr>
              <w:ind w:firstLine="540"/>
              <w:jc w:val="both"/>
            </w:pPr>
          </w:p>
          <w:p w:rsidR="00433FB8" w:rsidRPr="00433FB8" w:rsidRDefault="00433FB8" w:rsidP="00733ADD">
            <w:pPr>
              <w:ind w:firstLine="540"/>
              <w:jc w:val="both"/>
            </w:pPr>
            <w:r w:rsidRPr="00433FB8">
              <w:t xml:space="preserve">2. Претендент, помимо документов, указанных в пункте 2.3 настоящей документации о закупке, в составе заявки должен </w:t>
            </w:r>
            <w:proofErr w:type="gramStart"/>
            <w:r w:rsidRPr="00433FB8">
              <w:t>предоставить следующие документы</w:t>
            </w:r>
            <w:proofErr w:type="gramEnd"/>
            <w:r w:rsidRPr="00433FB8">
              <w:t xml:space="preserve"> заверенные подписью и печатью претендента:</w:t>
            </w:r>
          </w:p>
          <w:p w:rsidR="0097472D" w:rsidRDefault="0097472D" w:rsidP="00733ADD">
            <w:pPr>
              <w:ind w:firstLine="540"/>
              <w:jc w:val="both"/>
            </w:pPr>
            <w:r>
              <w:t xml:space="preserve">- </w:t>
            </w:r>
            <w:r w:rsidRPr="0097472D">
              <w:t xml:space="preserve">заверенные копии документов, раскрывающих цепочку предоставления прав на </w:t>
            </w:r>
            <w:proofErr w:type="spellStart"/>
            <w:r w:rsidRPr="0097472D">
              <w:t>сублицензирование</w:t>
            </w:r>
            <w:proofErr w:type="spellEnd"/>
            <w:r w:rsidRPr="0097472D">
              <w:t xml:space="preserve"> (распространение) программы для</w:t>
            </w:r>
            <w:r w:rsidR="001824FD">
              <w:t xml:space="preserve"> ЭВМ третьим лицам, начиная от п</w:t>
            </w:r>
            <w:r w:rsidRPr="0097472D">
              <w:t>равообладателя программы для ЭВМ.</w:t>
            </w:r>
          </w:p>
          <w:p w:rsidR="00433FB8" w:rsidRPr="00433FB8" w:rsidRDefault="00433FB8" w:rsidP="00733ADD">
            <w:pPr>
              <w:ind w:firstLine="540"/>
              <w:jc w:val="both"/>
            </w:pPr>
            <w:r w:rsidRPr="00433FB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824FD" w:rsidRDefault="00433FB8" w:rsidP="001824FD">
            <w:pPr>
              <w:ind w:firstLine="540"/>
              <w:jc w:val="both"/>
            </w:pPr>
            <w:r w:rsidRPr="00433FB8">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950CDD" w:rsidRPr="00B3229D" w:rsidRDefault="00950CDD" w:rsidP="00950CDD">
            <w:pPr>
              <w:pStyle w:val="af9"/>
              <w:tabs>
                <w:tab w:val="left" w:pos="0"/>
                <w:tab w:val="left" w:pos="1440"/>
              </w:tabs>
              <w:ind w:firstLine="567"/>
            </w:pPr>
            <w:r w:rsidRPr="00B3229D">
              <w:rPr>
                <w:sz w:val="24"/>
              </w:rPr>
              <w:t xml:space="preserve">- справка из службы судебных приставов о том, что в отношении претендента исполнительные производства не возбуждены, </w:t>
            </w:r>
            <w:proofErr w:type="gramStart"/>
            <w:r w:rsidRPr="00B3229D">
              <w:rPr>
                <w:sz w:val="24"/>
              </w:rPr>
              <w:t>выданную</w:t>
            </w:r>
            <w:proofErr w:type="gramEnd"/>
            <w:r w:rsidRPr="00B3229D">
              <w:rPr>
                <w:sz w:val="24"/>
              </w:rPr>
              <w:t xml:space="preserve"> не ранее, дня размещения извещения о проведении Открытого конкурса (оригинал или нотариально заверенная копия). При невозможности своевременного получения указанной справки – подтверждение о направлении запроса в службу судебных приставов, с отметкой о принятии</w:t>
            </w:r>
            <w:r w:rsidR="00450B5F" w:rsidRPr="00B3229D">
              <w:rPr>
                <w:sz w:val="24"/>
              </w:rPr>
              <w:t>,</w:t>
            </w:r>
            <w:r w:rsidRPr="00B3229D">
              <w:rPr>
                <w:sz w:val="24"/>
              </w:rPr>
              <w:t xml:space="preserve"> справка в этом случае предоставляется не </w:t>
            </w:r>
            <w:proofErr w:type="gramStart"/>
            <w:r w:rsidRPr="00B3229D">
              <w:rPr>
                <w:sz w:val="24"/>
              </w:rPr>
              <w:t>позднее</w:t>
            </w:r>
            <w:proofErr w:type="gramEnd"/>
            <w:r w:rsidRPr="00B3229D">
              <w:rPr>
                <w:sz w:val="24"/>
              </w:rPr>
              <w:t xml:space="preserve"> чем за 5 (Пять) дней до дня подведения итогов (предоставляет </w:t>
            </w:r>
            <w:r w:rsidR="00450B5F" w:rsidRPr="00B3229D">
              <w:rPr>
                <w:sz w:val="24"/>
              </w:rPr>
              <w:lastRenderedPageBreak/>
              <w:t xml:space="preserve">претендент и </w:t>
            </w:r>
            <w:r w:rsidRPr="00B3229D">
              <w:rPr>
                <w:sz w:val="24"/>
              </w:rPr>
              <w:t xml:space="preserve">каждое юридическое </w:t>
            </w:r>
            <w:proofErr w:type="spellStart"/>
            <w:r w:rsidRPr="00B3229D">
              <w:rPr>
                <w:sz w:val="24"/>
              </w:rPr>
              <w:t>и\или</w:t>
            </w:r>
            <w:proofErr w:type="spellEnd"/>
            <w:r w:rsidRPr="00B3229D">
              <w:rPr>
                <w:sz w:val="24"/>
              </w:rPr>
              <w:t xml:space="preserve"> физическое лицо, выступающее на стороне одного претендента).</w:t>
            </w:r>
          </w:p>
          <w:p w:rsidR="00433FB8" w:rsidRPr="00CC23A5" w:rsidRDefault="00433FB8" w:rsidP="001824FD">
            <w:pPr>
              <w:ind w:firstLine="540"/>
              <w:jc w:val="both"/>
            </w:pPr>
            <w:r w:rsidRPr="00433FB8">
              <w:t>- документ по форме приложения № 4 к настоящей документации о наличии опыта выпо</w:t>
            </w:r>
            <w:bookmarkStart w:id="5" w:name="_GoBack"/>
            <w:bookmarkEnd w:id="5"/>
            <w:r w:rsidRPr="00433FB8">
              <w:t>лнения работ, оказания услуг, поставки товара и т.д. по предмету Открытого конкурса</w:t>
            </w:r>
            <w:r w:rsidR="00CC23A5">
              <w:t>.</w:t>
            </w:r>
          </w:p>
        </w:tc>
      </w:tr>
      <w:tr w:rsidR="00433FB8" w:rsidRPr="00F86FAA" w:rsidTr="00EF779C">
        <w:tc>
          <w:tcPr>
            <w:tcW w:w="534" w:type="dxa"/>
          </w:tcPr>
          <w:p w:rsidR="00433FB8" w:rsidRPr="00F86FAA" w:rsidRDefault="00433FB8" w:rsidP="009830CC">
            <w:pPr>
              <w:pStyle w:val="19"/>
              <w:ind w:firstLine="0"/>
              <w:rPr>
                <w:b/>
                <w:sz w:val="24"/>
                <w:szCs w:val="24"/>
              </w:rPr>
            </w:pPr>
            <w:r>
              <w:rPr>
                <w:b/>
                <w:sz w:val="24"/>
                <w:szCs w:val="24"/>
              </w:rPr>
              <w:lastRenderedPageBreak/>
              <w:t>18.</w:t>
            </w:r>
          </w:p>
        </w:tc>
        <w:tc>
          <w:tcPr>
            <w:tcW w:w="2551" w:type="dxa"/>
          </w:tcPr>
          <w:p w:rsidR="00433FB8" w:rsidRPr="00F86FAA" w:rsidRDefault="00433FB8">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433FB8" w:rsidRDefault="00CC23A5" w:rsidP="00DF69CD">
            <w:pPr>
              <w:pStyle w:val="af9"/>
              <w:rPr>
                <w:sz w:val="24"/>
              </w:rPr>
            </w:pPr>
            <w:r w:rsidRPr="00BC45AD">
              <w:rPr>
                <w:sz w:val="24"/>
              </w:rPr>
              <w:t>Особенности не предусмотрены.</w:t>
            </w:r>
          </w:p>
          <w:p w:rsidR="0097472D" w:rsidRPr="00F86FAA" w:rsidRDefault="0097472D" w:rsidP="00DF69CD">
            <w:pPr>
              <w:pStyle w:val="af9"/>
              <w:rPr>
                <w:i/>
                <w:sz w:val="24"/>
                <w:highlight w:val="yellow"/>
              </w:rPr>
            </w:pPr>
          </w:p>
        </w:tc>
      </w:tr>
      <w:tr w:rsidR="0097472D" w:rsidRPr="00F86FAA" w:rsidTr="0097472D">
        <w:trPr>
          <w:trHeight w:val="489"/>
        </w:trPr>
        <w:tc>
          <w:tcPr>
            <w:tcW w:w="534" w:type="dxa"/>
            <w:vMerge w:val="restart"/>
          </w:tcPr>
          <w:p w:rsidR="0097472D" w:rsidRPr="00F86FAA" w:rsidRDefault="0097472D"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97472D" w:rsidRPr="00F86FAA" w:rsidRDefault="0097472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sidRPr="00BC45AD">
              <w:t>Кз</w:t>
            </w:r>
            <w:proofErr w:type="spellEnd"/>
            <w:r>
              <w:t>)</w:t>
            </w:r>
          </w:p>
        </w:tc>
        <w:tc>
          <w:tcPr>
            <w:tcW w:w="3384" w:type="dxa"/>
            <w:vAlign w:val="center"/>
          </w:tcPr>
          <w:p w:rsidR="0097472D" w:rsidRPr="00BC45AD" w:rsidRDefault="0097472D" w:rsidP="0097472D">
            <w:pPr>
              <w:pStyle w:val="af9"/>
              <w:ind w:firstLine="0"/>
              <w:jc w:val="center"/>
              <w:rPr>
                <w:b/>
                <w:sz w:val="24"/>
              </w:rPr>
            </w:pPr>
            <w:r w:rsidRPr="00BC45AD">
              <w:rPr>
                <w:b/>
                <w:sz w:val="24"/>
              </w:rPr>
              <w:t>Критерий оценки</w:t>
            </w:r>
          </w:p>
        </w:tc>
        <w:tc>
          <w:tcPr>
            <w:tcW w:w="3384" w:type="dxa"/>
            <w:vAlign w:val="center"/>
          </w:tcPr>
          <w:p w:rsidR="0097472D" w:rsidRPr="00BC45AD" w:rsidRDefault="0097472D" w:rsidP="0097472D">
            <w:pPr>
              <w:pStyle w:val="af9"/>
              <w:ind w:firstLine="0"/>
              <w:jc w:val="center"/>
              <w:rPr>
                <w:b/>
                <w:sz w:val="24"/>
              </w:rPr>
            </w:pPr>
            <w:r w:rsidRPr="00BC45AD">
              <w:rPr>
                <w:b/>
                <w:sz w:val="24"/>
              </w:rPr>
              <w:t xml:space="preserve">Значение </w:t>
            </w:r>
            <w:proofErr w:type="spellStart"/>
            <w:r w:rsidRPr="00BC45AD">
              <w:rPr>
                <w:sz w:val="24"/>
              </w:rPr>
              <w:t>Кз</w:t>
            </w:r>
            <w:proofErr w:type="spellEnd"/>
          </w:p>
        </w:tc>
      </w:tr>
      <w:tr w:rsidR="0097472D" w:rsidRPr="00F86FAA" w:rsidTr="0097472D">
        <w:trPr>
          <w:trHeight w:val="411"/>
        </w:trPr>
        <w:tc>
          <w:tcPr>
            <w:tcW w:w="534" w:type="dxa"/>
            <w:vMerge/>
          </w:tcPr>
          <w:p w:rsidR="0097472D" w:rsidRPr="00F86FAA" w:rsidRDefault="0097472D" w:rsidP="009830CC">
            <w:pPr>
              <w:pStyle w:val="19"/>
              <w:ind w:firstLine="0"/>
              <w:rPr>
                <w:b/>
                <w:sz w:val="24"/>
                <w:szCs w:val="24"/>
              </w:rPr>
            </w:pPr>
          </w:p>
        </w:tc>
        <w:tc>
          <w:tcPr>
            <w:tcW w:w="2551" w:type="dxa"/>
            <w:vMerge/>
          </w:tcPr>
          <w:p w:rsidR="0097472D" w:rsidRPr="00F86FAA" w:rsidRDefault="0097472D">
            <w:pPr>
              <w:pStyle w:val="Default"/>
              <w:rPr>
                <w:b/>
                <w:color w:val="auto"/>
              </w:rPr>
            </w:pPr>
          </w:p>
        </w:tc>
        <w:tc>
          <w:tcPr>
            <w:tcW w:w="3384" w:type="dxa"/>
            <w:vAlign w:val="center"/>
          </w:tcPr>
          <w:p w:rsidR="0097472D" w:rsidRPr="00BC45AD" w:rsidRDefault="0097472D" w:rsidP="0097472D">
            <w:pPr>
              <w:pStyle w:val="af9"/>
              <w:ind w:firstLine="0"/>
              <w:jc w:val="center"/>
              <w:rPr>
                <w:b/>
                <w:sz w:val="24"/>
              </w:rPr>
            </w:pPr>
            <w:r w:rsidRPr="00BC45AD">
              <w:rPr>
                <w:sz w:val="24"/>
              </w:rPr>
              <w:t>Цена договора</w:t>
            </w:r>
          </w:p>
        </w:tc>
        <w:tc>
          <w:tcPr>
            <w:tcW w:w="3384" w:type="dxa"/>
            <w:vAlign w:val="center"/>
          </w:tcPr>
          <w:p w:rsidR="0097472D" w:rsidRPr="00BC45AD" w:rsidRDefault="0097472D" w:rsidP="0097472D">
            <w:pPr>
              <w:pStyle w:val="af9"/>
              <w:ind w:firstLine="0"/>
              <w:jc w:val="center"/>
              <w:rPr>
                <w:b/>
                <w:sz w:val="24"/>
              </w:rPr>
            </w:pPr>
            <w:r w:rsidRPr="00BC45AD">
              <w:rPr>
                <w:sz w:val="24"/>
              </w:rPr>
              <w:t>Кз=0,7</w:t>
            </w:r>
          </w:p>
        </w:tc>
      </w:tr>
      <w:tr w:rsidR="0097472D" w:rsidRPr="00F86FAA" w:rsidTr="0097472D">
        <w:trPr>
          <w:trHeight w:val="324"/>
        </w:trPr>
        <w:tc>
          <w:tcPr>
            <w:tcW w:w="534" w:type="dxa"/>
            <w:vMerge/>
          </w:tcPr>
          <w:p w:rsidR="0097472D" w:rsidRPr="00F86FAA" w:rsidRDefault="0097472D" w:rsidP="009830CC">
            <w:pPr>
              <w:pStyle w:val="19"/>
              <w:ind w:firstLine="0"/>
              <w:rPr>
                <w:b/>
                <w:sz w:val="24"/>
                <w:szCs w:val="24"/>
              </w:rPr>
            </w:pPr>
          </w:p>
        </w:tc>
        <w:tc>
          <w:tcPr>
            <w:tcW w:w="2551" w:type="dxa"/>
            <w:vMerge/>
          </w:tcPr>
          <w:p w:rsidR="0097472D" w:rsidRPr="00F86FAA" w:rsidRDefault="0097472D">
            <w:pPr>
              <w:pStyle w:val="Default"/>
              <w:rPr>
                <w:b/>
                <w:color w:val="auto"/>
              </w:rPr>
            </w:pPr>
          </w:p>
        </w:tc>
        <w:tc>
          <w:tcPr>
            <w:tcW w:w="3384" w:type="dxa"/>
            <w:vAlign w:val="center"/>
          </w:tcPr>
          <w:p w:rsidR="0097472D" w:rsidRPr="00BC45AD" w:rsidRDefault="0097472D" w:rsidP="00AD723F">
            <w:pPr>
              <w:pStyle w:val="af9"/>
              <w:ind w:firstLine="0"/>
              <w:jc w:val="center"/>
              <w:rPr>
                <w:sz w:val="24"/>
              </w:rPr>
            </w:pPr>
            <w:r w:rsidRPr="00BC45AD">
              <w:rPr>
                <w:sz w:val="24"/>
              </w:rPr>
              <w:t>Срок</w:t>
            </w:r>
            <w:r w:rsidR="00AD723F">
              <w:rPr>
                <w:sz w:val="24"/>
              </w:rPr>
              <w:t xml:space="preserve"> </w:t>
            </w:r>
            <w:proofErr w:type="gramStart"/>
            <w:r w:rsidR="00AD723F">
              <w:rPr>
                <w:sz w:val="24"/>
              </w:rPr>
              <w:t>с даты заключения</w:t>
            </w:r>
            <w:proofErr w:type="gramEnd"/>
            <w:r w:rsidR="00AD723F">
              <w:rPr>
                <w:sz w:val="24"/>
              </w:rPr>
              <w:t xml:space="preserve"> договора, в течение которого передаются </w:t>
            </w:r>
            <w:r w:rsidRPr="00BC45AD">
              <w:rPr>
                <w:sz w:val="24"/>
              </w:rPr>
              <w:t>права</w:t>
            </w:r>
          </w:p>
        </w:tc>
        <w:tc>
          <w:tcPr>
            <w:tcW w:w="3384" w:type="dxa"/>
            <w:vAlign w:val="center"/>
          </w:tcPr>
          <w:p w:rsidR="0097472D" w:rsidRPr="00BC45AD" w:rsidRDefault="0097472D" w:rsidP="0097472D">
            <w:pPr>
              <w:pStyle w:val="af9"/>
              <w:ind w:firstLine="0"/>
              <w:jc w:val="center"/>
              <w:rPr>
                <w:sz w:val="24"/>
              </w:rPr>
            </w:pPr>
            <w:r w:rsidRPr="00BC45AD">
              <w:rPr>
                <w:sz w:val="24"/>
              </w:rPr>
              <w:t>Кз=0,3</w:t>
            </w:r>
          </w:p>
        </w:tc>
      </w:tr>
      <w:tr w:rsidR="00433FB8" w:rsidRPr="00F86FAA" w:rsidTr="00EF779C">
        <w:tc>
          <w:tcPr>
            <w:tcW w:w="534" w:type="dxa"/>
          </w:tcPr>
          <w:p w:rsidR="00433FB8" w:rsidRPr="00F86FAA" w:rsidRDefault="00433FB8" w:rsidP="009830CC">
            <w:pPr>
              <w:pStyle w:val="19"/>
              <w:ind w:firstLine="0"/>
              <w:rPr>
                <w:b/>
                <w:sz w:val="24"/>
                <w:szCs w:val="24"/>
              </w:rPr>
            </w:pPr>
            <w:r>
              <w:rPr>
                <w:b/>
                <w:sz w:val="24"/>
                <w:szCs w:val="24"/>
              </w:rPr>
              <w:t>20</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Особенности заключения договора</w:t>
            </w:r>
          </w:p>
        </w:tc>
        <w:tc>
          <w:tcPr>
            <w:tcW w:w="6768" w:type="dxa"/>
            <w:gridSpan w:val="2"/>
          </w:tcPr>
          <w:p w:rsidR="00976ED8" w:rsidRPr="00BC45AD" w:rsidRDefault="00976ED8" w:rsidP="00976ED8">
            <w:pPr>
              <w:pStyle w:val="-3"/>
              <w:numPr>
                <w:ilvl w:val="2"/>
                <w:numId w:val="0"/>
              </w:numPr>
              <w:tabs>
                <w:tab w:val="num" w:pos="1985"/>
              </w:tabs>
              <w:suppressAutoHyphens/>
              <w:ind w:firstLine="709"/>
              <w:rPr>
                <w:sz w:val="24"/>
              </w:rPr>
            </w:pPr>
            <w:r w:rsidRPr="00BC45A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76ED8" w:rsidRPr="00BC45AD" w:rsidRDefault="00976ED8" w:rsidP="00976ED8">
            <w:pPr>
              <w:pStyle w:val="-3"/>
              <w:numPr>
                <w:ilvl w:val="2"/>
                <w:numId w:val="0"/>
              </w:numPr>
              <w:tabs>
                <w:tab w:val="num" w:pos="1985"/>
              </w:tabs>
              <w:suppressAutoHyphens/>
              <w:ind w:firstLine="709"/>
              <w:rPr>
                <w:sz w:val="24"/>
              </w:rPr>
            </w:pPr>
            <w:r w:rsidRPr="00BC45A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6ED8" w:rsidRPr="00BC45AD" w:rsidRDefault="00976ED8" w:rsidP="00976ED8">
            <w:pPr>
              <w:pStyle w:val="-3"/>
              <w:numPr>
                <w:ilvl w:val="2"/>
                <w:numId w:val="0"/>
              </w:numPr>
              <w:tabs>
                <w:tab w:val="num" w:pos="1985"/>
              </w:tabs>
              <w:suppressAutoHyphens/>
              <w:ind w:firstLine="709"/>
              <w:rPr>
                <w:sz w:val="24"/>
              </w:rPr>
            </w:pPr>
            <w:r w:rsidRPr="00BC45A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6ED8" w:rsidRPr="00BC45AD" w:rsidRDefault="00976ED8" w:rsidP="00976ED8">
            <w:pPr>
              <w:pStyle w:val="-3"/>
              <w:numPr>
                <w:ilvl w:val="2"/>
                <w:numId w:val="0"/>
              </w:numPr>
              <w:tabs>
                <w:tab w:val="num" w:pos="1985"/>
              </w:tabs>
              <w:suppressAutoHyphens/>
              <w:ind w:firstLine="709"/>
              <w:rPr>
                <w:sz w:val="24"/>
              </w:rPr>
            </w:pPr>
            <w:r w:rsidRPr="00BC45AD">
              <w:rPr>
                <w:sz w:val="24"/>
              </w:rPr>
              <w:t xml:space="preserve">Внесение изменений в договор по предложениям победителя является правом Заказчика и осуществляется по </w:t>
            </w:r>
            <w:proofErr w:type="spellStart"/>
            <w:r w:rsidRPr="00BC45AD">
              <w:rPr>
                <w:sz w:val="24"/>
              </w:rPr>
              <w:t>усмотрениюЗаказчика</w:t>
            </w:r>
            <w:proofErr w:type="spellEnd"/>
            <w:r w:rsidRPr="00BC45AD">
              <w:rPr>
                <w:sz w:val="24"/>
              </w:rPr>
              <w:t>.</w:t>
            </w:r>
          </w:p>
          <w:p w:rsidR="00433FB8" w:rsidRPr="00F86FAA" w:rsidRDefault="00976ED8" w:rsidP="00976ED8">
            <w:pPr>
              <w:pStyle w:val="-3"/>
              <w:numPr>
                <w:ilvl w:val="2"/>
                <w:numId w:val="0"/>
              </w:numPr>
              <w:tabs>
                <w:tab w:val="num" w:pos="1985"/>
              </w:tabs>
              <w:suppressAutoHyphens/>
              <w:ind w:firstLine="709"/>
              <w:rPr>
                <w:sz w:val="24"/>
                <w:highlight w:val="cyan"/>
              </w:rPr>
            </w:pPr>
            <w:r w:rsidRPr="00BC45A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BC45AD">
              <w:rPr>
                <w:i/>
                <w:sz w:val="24"/>
              </w:rPr>
              <w:t>.</w:t>
            </w:r>
          </w:p>
        </w:tc>
      </w:tr>
      <w:tr w:rsidR="00433FB8" w:rsidRPr="00F86FAA" w:rsidTr="00EF779C">
        <w:tc>
          <w:tcPr>
            <w:tcW w:w="534" w:type="dxa"/>
          </w:tcPr>
          <w:p w:rsidR="00433FB8" w:rsidRPr="00F86FAA" w:rsidRDefault="00433FB8" w:rsidP="00835CB1">
            <w:pPr>
              <w:pStyle w:val="19"/>
              <w:ind w:firstLine="0"/>
              <w:rPr>
                <w:b/>
                <w:sz w:val="24"/>
                <w:szCs w:val="24"/>
              </w:rPr>
            </w:pPr>
            <w:r>
              <w:rPr>
                <w:b/>
                <w:sz w:val="24"/>
                <w:szCs w:val="24"/>
              </w:rPr>
              <w:t>21</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Привлечение субподрядчиков, соисполнителей</w:t>
            </w:r>
          </w:p>
        </w:tc>
        <w:tc>
          <w:tcPr>
            <w:tcW w:w="6768" w:type="dxa"/>
            <w:gridSpan w:val="2"/>
          </w:tcPr>
          <w:p w:rsidR="00433FB8" w:rsidRPr="00F86FAA" w:rsidRDefault="00976ED8" w:rsidP="006164CD">
            <w:pPr>
              <w:pStyle w:val="19"/>
              <w:ind w:firstLine="0"/>
              <w:rPr>
                <w:sz w:val="24"/>
                <w:szCs w:val="24"/>
              </w:rPr>
            </w:pPr>
            <w:r w:rsidRPr="001A67E8">
              <w:rPr>
                <w:sz w:val="24"/>
                <w:szCs w:val="24"/>
              </w:rPr>
              <w:t>Привлечение субподрядчиков не допускается</w:t>
            </w:r>
          </w:p>
        </w:tc>
      </w:tr>
      <w:tr w:rsidR="00433FB8" w:rsidRPr="00F86FAA" w:rsidTr="00EF779C">
        <w:tc>
          <w:tcPr>
            <w:tcW w:w="534" w:type="dxa"/>
          </w:tcPr>
          <w:p w:rsidR="00433FB8" w:rsidRPr="00F86FAA" w:rsidRDefault="00433FB8"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Обеспечение исполнения договора</w:t>
            </w:r>
          </w:p>
        </w:tc>
        <w:tc>
          <w:tcPr>
            <w:tcW w:w="6768" w:type="dxa"/>
            <w:gridSpan w:val="2"/>
          </w:tcPr>
          <w:p w:rsidR="00433FB8" w:rsidRPr="00F86FAA" w:rsidRDefault="00433FB8" w:rsidP="00804946">
            <w:pPr>
              <w:pStyle w:val="19"/>
              <w:ind w:firstLine="0"/>
              <w:rPr>
                <w:sz w:val="24"/>
                <w:szCs w:val="24"/>
              </w:rPr>
            </w:pPr>
            <w:r w:rsidRPr="00F86FAA">
              <w:rPr>
                <w:sz w:val="24"/>
                <w:szCs w:val="24"/>
              </w:rPr>
              <w:t>Не предусмотрено</w:t>
            </w:r>
          </w:p>
        </w:tc>
      </w:tr>
      <w:tr w:rsidR="00433FB8" w:rsidRPr="00F86FAA" w:rsidTr="00EF779C">
        <w:tc>
          <w:tcPr>
            <w:tcW w:w="534" w:type="dxa"/>
          </w:tcPr>
          <w:p w:rsidR="00433FB8" w:rsidRPr="00F86FAA" w:rsidRDefault="00433FB8"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33FB8" w:rsidRPr="00F86FAA" w:rsidRDefault="00433FB8" w:rsidP="00DF6AE3">
            <w:pPr>
              <w:pStyle w:val="Default"/>
              <w:rPr>
                <w:b/>
                <w:color w:val="auto"/>
              </w:rPr>
            </w:pPr>
            <w:r w:rsidRPr="00F86FAA">
              <w:rPr>
                <w:b/>
                <w:color w:val="auto"/>
              </w:rPr>
              <w:t>Обеспечение заявки</w:t>
            </w:r>
          </w:p>
        </w:tc>
        <w:tc>
          <w:tcPr>
            <w:tcW w:w="6768" w:type="dxa"/>
            <w:gridSpan w:val="2"/>
          </w:tcPr>
          <w:p w:rsidR="00433FB8" w:rsidRPr="00F86FAA" w:rsidRDefault="00433FB8"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5927F7">
      <w:pPr>
        <w:pStyle w:val="2"/>
        <w:tabs>
          <w:tab w:val="clear" w:pos="576"/>
          <w:tab w:val="num" w:pos="0"/>
        </w:tabs>
        <w:spacing w:before="0" w:after="0"/>
        <w:ind w:left="0" w:firstLine="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5927F7">
      <w:pPr>
        <w:pStyle w:val="2"/>
        <w:tabs>
          <w:tab w:val="clear" w:pos="576"/>
          <w:tab w:val="num" w:pos="0"/>
        </w:tabs>
        <w:spacing w:before="0" w:after="0"/>
        <w:ind w:left="0" w:firstLine="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5927F7">
      <w:pPr>
        <w:pStyle w:val="afc"/>
        <w:widowControl w:val="0"/>
        <w:numPr>
          <w:ilvl w:val="0"/>
          <w:numId w:val="14"/>
        </w:numPr>
        <w:tabs>
          <w:tab w:val="clear" w:pos="1440"/>
          <w:tab w:val="num" w:pos="0"/>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927F7">
      <w:pPr>
        <w:pStyle w:val="afc"/>
        <w:numPr>
          <w:ilvl w:val="0"/>
          <w:numId w:val="14"/>
        </w:numPr>
        <w:tabs>
          <w:tab w:val="clear" w:pos="1440"/>
          <w:tab w:val="left" w:pos="0"/>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A543BE">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543BE">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5927F7">
      <w:pPr>
        <w:ind w:firstLine="709"/>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5927F7">
      <w:pPr>
        <w:numPr>
          <w:ilvl w:val="0"/>
          <w:numId w:val="15"/>
        </w:numPr>
        <w:tabs>
          <w:tab w:val="left" w:pos="0"/>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5927F7">
      <w:pPr>
        <w:numPr>
          <w:ilvl w:val="0"/>
          <w:numId w:val="15"/>
        </w:numPr>
        <w:tabs>
          <w:tab w:val="left" w:pos="0"/>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5927F7">
      <w:pPr>
        <w:numPr>
          <w:ilvl w:val="0"/>
          <w:numId w:val="15"/>
        </w:numPr>
        <w:tabs>
          <w:tab w:val="left" w:pos="0"/>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927F7">
      <w:pPr>
        <w:numPr>
          <w:ilvl w:val="0"/>
          <w:numId w:val="15"/>
        </w:numPr>
        <w:tabs>
          <w:tab w:val="left" w:pos="0"/>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543BE">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5927F7">
      <w:pPr>
        <w:pStyle w:val="af9"/>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5927F7">
      <w:pPr>
        <w:pStyle w:val="af9"/>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5927F7">
      <w:pPr>
        <w:pStyle w:val="af9"/>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5927F7">
      <w:pPr>
        <w:pStyle w:val="af9"/>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5927F7">
      <w:pPr>
        <w:pStyle w:val="af9"/>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5927F7">
      <w:pPr>
        <w:pStyle w:val="af9"/>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5927F7">
      <w:pPr>
        <w:pStyle w:val="af9"/>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5927F7">
      <w:pPr>
        <w:pStyle w:val="af9"/>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5927F7">
      <w:pPr>
        <w:pStyle w:val="19"/>
        <w:ind w:firstLine="708"/>
      </w:pPr>
      <w:r w:rsidRPr="00002090">
        <w:t>В подтверждение этого прилагаем все необходимые документы.</w:t>
      </w:r>
    </w:p>
    <w:p w:rsidR="005927F7" w:rsidRPr="005927F7" w:rsidRDefault="005927F7" w:rsidP="005927F7">
      <w:pPr>
        <w:pStyle w:val="19"/>
        <w:ind w:firstLine="708"/>
      </w:pPr>
    </w:p>
    <w:p w:rsidR="000954FB" w:rsidRPr="007415F9" w:rsidRDefault="000954FB" w:rsidP="005927F7">
      <w:pPr>
        <w:pStyle w:val="3"/>
        <w:tabs>
          <w:tab w:val="clear" w:pos="720"/>
          <w:tab w:val="num" w:pos="0"/>
        </w:tabs>
        <w:spacing w:before="0" w:after="0"/>
        <w:ind w:left="0" w:firstLine="709"/>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5927F7">
      <w:pPr>
        <w:pStyle w:val="af9"/>
        <w:ind w:firstLine="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5927F7">
      <w:pPr>
        <w:pStyle w:val="af9"/>
        <w:ind w:firstLine="0"/>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Default="000954FB" w:rsidP="00486318">
      <w:pPr>
        <w:pStyle w:val="af9"/>
        <w:rPr>
          <w:sz w:val="28"/>
          <w:szCs w:val="28"/>
        </w:rPr>
      </w:pPr>
      <w:r w:rsidRPr="007415F9">
        <w:rPr>
          <w:sz w:val="28"/>
          <w:szCs w:val="28"/>
        </w:rPr>
        <w:t>1.</w:t>
      </w:r>
      <w:r w:rsidR="00486318">
        <w:rPr>
          <w:sz w:val="28"/>
          <w:szCs w:val="28"/>
        </w:rPr>
        <w:tab/>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9"/>
        <w:ind w:firstLine="0"/>
        <w:rPr>
          <w:sz w:val="28"/>
          <w:szCs w:val="28"/>
        </w:rPr>
      </w:pPr>
      <w:r>
        <w:rPr>
          <w:sz w:val="28"/>
          <w:szCs w:val="28"/>
        </w:rPr>
        <w:t>ИНН __________________, КПП _________________, ОГРН _______________</w:t>
      </w:r>
    </w:p>
    <w:p w:rsidR="00CB6258" w:rsidRPr="00CB6258" w:rsidRDefault="00CB6258" w:rsidP="00CB6258">
      <w:pPr>
        <w:pStyle w:val="af9"/>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9"/>
        <w:ind w:firstLine="698"/>
        <w:rPr>
          <w:sz w:val="28"/>
          <w:szCs w:val="28"/>
        </w:rPr>
      </w:pPr>
      <w:r>
        <w:rPr>
          <w:sz w:val="28"/>
          <w:szCs w:val="28"/>
        </w:rPr>
        <w:t>Адрес сайта компании: ______________________________________</w:t>
      </w:r>
    </w:p>
    <w:p w:rsidR="000954FB" w:rsidRPr="00167626" w:rsidRDefault="000954FB" w:rsidP="000954FB">
      <w:pPr>
        <w:pStyle w:val="af9"/>
        <w:ind w:firstLine="0"/>
        <w:rPr>
          <w:sz w:val="20"/>
          <w:szCs w:val="20"/>
        </w:rPr>
      </w:pPr>
    </w:p>
    <w:p w:rsidR="000954FB" w:rsidRDefault="000954FB" w:rsidP="00486318">
      <w:pPr>
        <w:pStyle w:val="af9"/>
        <w:tabs>
          <w:tab w:val="left" w:pos="0"/>
        </w:tabs>
        <w:rPr>
          <w:sz w:val="28"/>
          <w:szCs w:val="28"/>
        </w:rPr>
      </w:pPr>
      <w:r w:rsidRPr="007415F9">
        <w:rPr>
          <w:sz w:val="28"/>
          <w:szCs w:val="28"/>
        </w:rPr>
        <w:t>2.</w:t>
      </w:r>
      <w:r w:rsidR="00486318">
        <w:rPr>
          <w:sz w:val="28"/>
          <w:szCs w:val="28"/>
        </w:rPr>
        <w:tab/>
      </w:r>
      <w:r w:rsidRPr="007415F9">
        <w:rPr>
          <w:sz w:val="28"/>
          <w:szCs w:val="28"/>
        </w:rPr>
        <w:t>Руководитель</w:t>
      </w:r>
    </w:p>
    <w:p w:rsidR="000954FB" w:rsidRPr="00167626" w:rsidRDefault="000954FB" w:rsidP="000954FB">
      <w:pPr>
        <w:pStyle w:val="af9"/>
        <w:tabs>
          <w:tab w:val="left" w:pos="1080"/>
        </w:tabs>
        <w:ind w:firstLine="0"/>
        <w:rPr>
          <w:sz w:val="20"/>
          <w:szCs w:val="20"/>
        </w:rPr>
      </w:pPr>
    </w:p>
    <w:p w:rsidR="000954FB" w:rsidRDefault="000954FB" w:rsidP="00486318">
      <w:pPr>
        <w:pStyle w:val="af9"/>
        <w:tabs>
          <w:tab w:val="left" w:pos="0"/>
        </w:tabs>
        <w:rPr>
          <w:sz w:val="28"/>
          <w:szCs w:val="28"/>
        </w:rPr>
      </w:pPr>
      <w:r w:rsidRPr="007415F9">
        <w:rPr>
          <w:sz w:val="28"/>
          <w:szCs w:val="28"/>
        </w:rPr>
        <w:t>3.</w:t>
      </w:r>
      <w:r w:rsidR="00486318">
        <w:rPr>
          <w:sz w:val="28"/>
          <w:szCs w:val="28"/>
        </w:rPr>
        <w:tab/>
      </w:r>
      <w:r w:rsidRPr="007415F9">
        <w:rPr>
          <w:sz w:val="28"/>
          <w:szCs w:val="28"/>
        </w:rPr>
        <w:t>Банковские реквизиты</w:t>
      </w:r>
    </w:p>
    <w:p w:rsidR="000954FB" w:rsidRPr="00167626" w:rsidRDefault="000954FB" w:rsidP="000954FB">
      <w:pPr>
        <w:pStyle w:val="af9"/>
        <w:tabs>
          <w:tab w:val="left" w:pos="1080"/>
        </w:tabs>
        <w:ind w:firstLine="0"/>
        <w:rPr>
          <w:sz w:val="20"/>
          <w:szCs w:val="20"/>
        </w:rPr>
      </w:pPr>
    </w:p>
    <w:p w:rsidR="000954FB" w:rsidRPr="007415F9" w:rsidRDefault="000954FB" w:rsidP="00486318">
      <w:pPr>
        <w:pStyle w:val="af9"/>
        <w:tabs>
          <w:tab w:val="left" w:pos="0"/>
        </w:tabs>
        <w:rPr>
          <w:sz w:val="28"/>
          <w:szCs w:val="28"/>
        </w:rPr>
      </w:pPr>
      <w:r w:rsidRPr="007415F9">
        <w:rPr>
          <w:sz w:val="28"/>
          <w:szCs w:val="28"/>
        </w:rPr>
        <w:t>4.</w:t>
      </w:r>
      <w:r w:rsidR="00486318">
        <w:rPr>
          <w:sz w:val="28"/>
          <w:szCs w:val="28"/>
        </w:rPr>
        <w:tab/>
      </w:r>
      <w:r w:rsidRPr="007415F9">
        <w:rPr>
          <w:sz w:val="28"/>
          <w:szCs w:val="28"/>
        </w:rPr>
        <w:t>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486318">
      <w:pPr>
        <w:tabs>
          <w:tab w:val="left" w:pos="9639"/>
        </w:tabs>
        <w:ind w:firstLine="709"/>
        <w:rPr>
          <w:b/>
          <w:sz w:val="28"/>
          <w:szCs w:val="28"/>
        </w:rPr>
      </w:pPr>
      <w:r w:rsidRPr="007415F9">
        <w:rPr>
          <w:b/>
          <w:sz w:val="28"/>
          <w:szCs w:val="28"/>
        </w:rPr>
        <w:t>Контактные лица</w:t>
      </w:r>
    </w:p>
    <w:p w:rsidR="000954FB" w:rsidRPr="007415F9" w:rsidRDefault="000954FB" w:rsidP="00486318">
      <w:pPr>
        <w:ind w:firstLine="709"/>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486318">
      <w:pPr>
        <w:pStyle w:val="3"/>
        <w:tabs>
          <w:tab w:val="clear" w:pos="720"/>
          <w:tab w:val="num" w:pos="0"/>
        </w:tabs>
        <w:spacing w:before="0" w:after="0"/>
        <w:ind w:left="0" w:firstLine="709"/>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A543BE">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486318">
      <w:pPr>
        <w:pStyle w:val="af9"/>
        <w:ind w:firstLine="0"/>
        <w:jc w:val="left"/>
        <w:rPr>
          <w:sz w:val="28"/>
          <w:szCs w:val="28"/>
        </w:rPr>
      </w:pPr>
    </w:p>
    <w:p w:rsidR="000954FB" w:rsidRDefault="000954FB" w:rsidP="00A543BE">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A543BE">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A543BE">
      <w:pPr>
        <w:pStyle w:val="af9"/>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486318">
      <w:pPr>
        <w:pStyle w:val="af9"/>
        <w:ind w:firstLine="0"/>
        <w:jc w:val="left"/>
        <w:rPr>
          <w:sz w:val="28"/>
          <w:szCs w:val="28"/>
        </w:rPr>
      </w:pPr>
    </w:p>
    <w:p w:rsidR="000954FB" w:rsidRDefault="000954FB" w:rsidP="00A543BE">
      <w:pPr>
        <w:pStyle w:val="af9"/>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A543BE">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A543BE">
      <w:pPr>
        <w:pStyle w:val="af9"/>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486318">
      <w:pPr>
        <w:pStyle w:val="3"/>
        <w:tabs>
          <w:tab w:val="clear" w:pos="720"/>
          <w:tab w:val="num" w:pos="0"/>
        </w:tabs>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BD06E9" w:rsidRDefault="000954FB" w:rsidP="000954FB">
      <w:pPr>
        <w:ind w:firstLine="708"/>
        <w:rPr>
          <w:bCs/>
          <w:sz w:val="28"/>
          <w:szCs w:val="28"/>
        </w:rPr>
      </w:pPr>
    </w:p>
    <w:tbl>
      <w:tblPr>
        <w:tblW w:w="5035" w:type="pct"/>
        <w:tblInd w:w="-176" w:type="dxa"/>
        <w:tblLayout w:type="fixed"/>
        <w:tblLook w:val="0000"/>
      </w:tblPr>
      <w:tblGrid>
        <w:gridCol w:w="627"/>
        <w:gridCol w:w="1252"/>
        <w:gridCol w:w="1240"/>
        <w:gridCol w:w="1727"/>
        <w:gridCol w:w="1727"/>
        <w:gridCol w:w="1608"/>
        <w:gridCol w:w="1742"/>
      </w:tblGrid>
      <w:tr w:rsidR="00557439" w:rsidRPr="00384CDC" w:rsidTr="00557439">
        <w:trPr>
          <w:trHeight w:val="2484"/>
        </w:trPr>
        <w:tc>
          <w:tcPr>
            <w:tcW w:w="316" w:type="pct"/>
            <w:tcBorders>
              <w:top w:val="single" w:sz="4" w:space="0" w:color="auto"/>
              <w:left w:val="single" w:sz="4" w:space="0" w:color="auto"/>
              <w:bottom w:val="single" w:sz="4" w:space="0" w:color="auto"/>
              <w:right w:val="single" w:sz="4" w:space="0" w:color="auto"/>
            </w:tcBorders>
            <w:vAlign w:val="center"/>
          </w:tcPr>
          <w:p w:rsidR="00557439" w:rsidRPr="00384CDC" w:rsidRDefault="00557439" w:rsidP="003E15EF">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557439" w:rsidRPr="00384CDC" w:rsidRDefault="00557439" w:rsidP="003E15EF">
            <w:pPr>
              <w:jc w:val="center"/>
            </w:pPr>
            <w:r w:rsidRPr="00384CDC">
              <w:t>Наименова</w:t>
            </w:r>
            <w:r>
              <w:t>ние программы, в отношении которой передаются права</w:t>
            </w:r>
          </w:p>
          <w:p w:rsidR="00557439" w:rsidRPr="00384CDC" w:rsidRDefault="00557439" w:rsidP="003E15EF">
            <w:pPr>
              <w:jc w:val="center"/>
            </w:pPr>
          </w:p>
        </w:tc>
        <w:tc>
          <w:tcPr>
            <w:tcW w:w="625" w:type="pct"/>
            <w:tcBorders>
              <w:top w:val="single" w:sz="4" w:space="0" w:color="auto"/>
              <w:left w:val="single" w:sz="4" w:space="0" w:color="auto"/>
              <w:bottom w:val="single" w:sz="4" w:space="0" w:color="auto"/>
              <w:right w:val="single" w:sz="4" w:space="0" w:color="auto"/>
            </w:tcBorders>
            <w:vAlign w:val="center"/>
          </w:tcPr>
          <w:p w:rsidR="00557439" w:rsidRPr="00384CDC" w:rsidRDefault="00557439" w:rsidP="003E15EF">
            <w:pPr>
              <w:jc w:val="center"/>
            </w:pPr>
            <w:r w:rsidRPr="00384CDC">
              <w:t xml:space="preserve">Количество </w:t>
            </w:r>
            <w:r>
              <w:t>передаваемых прав на использование программ для ЭВМ</w:t>
            </w:r>
          </w:p>
        </w:tc>
        <w:tc>
          <w:tcPr>
            <w:tcW w:w="870" w:type="pct"/>
            <w:tcBorders>
              <w:top w:val="single" w:sz="4" w:space="0" w:color="auto"/>
              <w:left w:val="single" w:sz="4" w:space="0" w:color="auto"/>
              <w:bottom w:val="single" w:sz="4" w:space="0" w:color="auto"/>
              <w:right w:val="single" w:sz="4" w:space="0" w:color="auto"/>
            </w:tcBorders>
            <w:vAlign w:val="center"/>
          </w:tcPr>
          <w:p w:rsidR="00A53FA2" w:rsidRDefault="00A53FA2" w:rsidP="00A53FA2">
            <w:pPr>
              <w:jc w:val="center"/>
            </w:pPr>
            <w:r>
              <w:t>Стоимость</w:t>
            </w:r>
            <w:r w:rsidR="00557439">
              <w:t xml:space="preserve"> технической поддержки</w:t>
            </w:r>
            <w:r>
              <w:t xml:space="preserve"> сроком </w:t>
            </w:r>
            <w:proofErr w:type="gramStart"/>
            <w:r>
              <w:t>на</w:t>
            </w:r>
            <w:proofErr w:type="gramEnd"/>
          </w:p>
          <w:p w:rsidR="00557439" w:rsidRPr="00384CDC" w:rsidRDefault="00A53FA2" w:rsidP="00A53FA2">
            <w:pPr>
              <w:jc w:val="center"/>
            </w:pPr>
            <w:r>
              <w:t xml:space="preserve"> 1 год, без учета НДС</w:t>
            </w:r>
          </w:p>
        </w:tc>
        <w:tc>
          <w:tcPr>
            <w:tcW w:w="870" w:type="pct"/>
            <w:tcBorders>
              <w:top w:val="single" w:sz="4" w:space="0" w:color="auto"/>
              <w:left w:val="single" w:sz="4" w:space="0" w:color="auto"/>
              <w:bottom w:val="single" w:sz="4" w:space="0" w:color="auto"/>
              <w:right w:val="single" w:sz="4" w:space="0" w:color="auto"/>
            </w:tcBorders>
            <w:vAlign w:val="center"/>
          </w:tcPr>
          <w:p w:rsidR="00557439" w:rsidRPr="00384CDC" w:rsidRDefault="00557439" w:rsidP="003E15EF">
            <w:pPr>
              <w:jc w:val="center"/>
            </w:pPr>
            <w:r w:rsidRPr="00384CDC">
              <w:t xml:space="preserve">Цена </w:t>
            </w:r>
            <w:r>
              <w:t>за весь закупаемый объем прав на использование программ для ЭВМ</w:t>
            </w:r>
            <w:r w:rsidRPr="00384CDC">
              <w:t xml:space="preserve">, </w:t>
            </w:r>
            <w:r>
              <w:t xml:space="preserve">без </w:t>
            </w:r>
            <w:r w:rsidRPr="00384CDC">
              <w:t>учет</w:t>
            </w:r>
            <w:r>
              <w:t>а</w:t>
            </w:r>
            <w:r w:rsidRPr="00384CDC">
              <w:t xml:space="preserve"> НДС </w:t>
            </w:r>
          </w:p>
        </w:tc>
        <w:tc>
          <w:tcPr>
            <w:tcW w:w="810" w:type="pct"/>
            <w:tcBorders>
              <w:top w:val="single" w:sz="4" w:space="0" w:color="auto"/>
              <w:left w:val="single" w:sz="4" w:space="0" w:color="auto"/>
              <w:bottom w:val="single" w:sz="4" w:space="0" w:color="auto"/>
              <w:right w:val="single" w:sz="4" w:space="0" w:color="auto"/>
            </w:tcBorders>
            <w:vAlign w:val="center"/>
          </w:tcPr>
          <w:p w:rsidR="00557439" w:rsidRPr="00384CDC" w:rsidRDefault="00557439" w:rsidP="003E15EF">
            <w:pPr>
              <w:jc w:val="center"/>
            </w:pPr>
            <w:r>
              <w:t>Условия и порядок расчетов за передачу прав на использование программ для ЭВМ</w:t>
            </w:r>
          </w:p>
        </w:tc>
        <w:tc>
          <w:tcPr>
            <w:tcW w:w="878" w:type="pct"/>
            <w:tcBorders>
              <w:top w:val="single" w:sz="4" w:space="0" w:color="auto"/>
              <w:left w:val="single" w:sz="4" w:space="0" w:color="auto"/>
              <w:bottom w:val="single" w:sz="4" w:space="0" w:color="auto"/>
              <w:right w:val="single" w:sz="4" w:space="0" w:color="auto"/>
            </w:tcBorders>
            <w:vAlign w:val="center"/>
          </w:tcPr>
          <w:p w:rsidR="00557439" w:rsidRPr="00384CDC" w:rsidRDefault="00557439" w:rsidP="003E15EF">
            <w:pPr>
              <w:jc w:val="center"/>
            </w:pPr>
            <w:r w:rsidRPr="00BC45AD">
              <w:t>Срок</w:t>
            </w:r>
            <w:r>
              <w:t xml:space="preserve"> </w:t>
            </w:r>
            <w:proofErr w:type="gramStart"/>
            <w:r>
              <w:t>с даты заключения</w:t>
            </w:r>
            <w:proofErr w:type="gramEnd"/>
            <w:r>
              <w:t xml:space="preserve"> договора, в течение которого передаются </w:t>
            </w:r>
            <w:r w:rsidRPr="00BC45AD">
              <w:t>права</w:t>
            </w:r>
            <w:r>
              <w:t xml:space="preserve"> (</w:t>
            </w:r>
            <w:r w:rsidRPr="00A25236">
              <w:rPr>
                <w:i/>
              </w:rPr>
              <w:t xml:space="preserve">указывается в соответствии с </w:t>
            </w:r>
            <w:proofErr w:type="spellStart"/>
            <w:r w:rsidRPr="00A25236">
              <w:rPr>
                <w:i/>
              </w:rPr>
              <w:t>намерияниями</w:t>
            </w:r>
            <w:proofErr w:type="spellEnd"/>
            <w:r w:rsidRPr="00A25236">
              <w:rPr>
                <w:i/>
              </w:rPr>
              <w:t xml:space="preserve"> претендента</w:t>
            </w:r>
            <w:r>
              <w:t>)</w:t>
            </w:r>
          </w:p>
        </w:tc>
      </w:tr>
      <w:tr w:rsidR="00557439" w:rsidRPr="00384CDC" w:rsidTr="00557439">
        <w:trPr>
          <w:trHeight w:val="255"/>
        </w:trPr>
        <w:tc>
          <w:tcPr>
            <w:tcW w:w="316" w:type="pct"/>
            <w:tcBorders>
              <w:top w:val="nil"/>
              <w:left w:val="single" w:sz="4" w:space="0" w:color="auto"/>
              <w:bottom w:val="single" w:sz="4" w:space="0" w:color="auto"/>
              <w:right w:val="single" w:sz="4" w:space="0" w:color="auto"/>
            </w:tcBorders>
            <w:noWrap/>
            <w:vAlign w:val="bottom"/>
          </w:tcPr>
          <w:p w:rsidR="00557439" w:rsidRPr="00384CDC" w:rsidRDefault="00557439" w:rsidP="003E15EF">
            <w:pPr>
              <w:jc w:val="center"/>
            </w:pPr>
            <w:r w:rsidRPr="00384CDC">
              <w:t>1</w:t>
            </w:r>
          </w:p>
        </w:tc>
        <w:tc>
          <w:tcPr>
            <w:tcW w:w="631" w:type="pct"/>
            <w:tcBorders>
              <w:top w:val="nil"/>
              <w:left w:val="nil"/>
              <w:bottom w:val="single" w:sz="4" w:space="0" w:color="auto"/>
              <w:right w:val="single" w:sz="4" w:space="0" w:color="auto"/>
            </w:tcBorders>
            <w:noWrap/>
            <w:vAlign w:val="bottom"/>
          </w:tcPr>
          <w:p w:rsidR="00557439" w:rsidRPr="00384CDC" w:rsidRDefault="00557439" w:rsidP="003E15EF">
            <w:pPr>
              <w:jc w:val="center"/>
            </w:pPr>
            <w:r w:rsidRPr="00384CDC">
              <w:t>2</w:t>
            </w:r>
          </w:p>
        </w:tc>
        <w:tc>
          <w:tcPr>
            <w:tcW w:w="625" w:type="pct"/>
            <w:tcBorders>
              <w:top w:val="single" w:sz="4" w:space="0" w:color="auto"/>
              <w:left w:val="single" w:sz="4" w:space="0" w:color="auto"/>
              <w:bottom w:val="single" w:sz="4" w:space="0" w:color="auto"/>
              <w:right w:val="single" w:sz="4" w:space="0" w:color="auto"/>
            </w:tcBorders>
          </w:tcPr>
          <w:p w:rsidR="00557439" w:rsidRPr="00384CDC" w:rsidRDefault="00557439" w:rsidP="003E15EF">
            <w:pPr>
              <w:jc w:val="center"/>
            </w:pPr>
            <w:r>
              <w:t>3</w:t>
            </w:r>
          </w:p>
        </w:tc>
        <w:tc>
          <w:tcPr>
            <w:tcW w:w="870" w:type="pct"/>
            <w:tcBorders>
              <w:top w:val="single" w:sz="4" w:space="0" w:color="auto"/>
              <w:left w:val="single" w:sz="4" w:space="0" w:color="auto"/>
              <w:bottom w:val="single" w:sz="4" w:space="0" w:color="auto"/>
              <w:right w:val="single" w:sz="4" w:space="0" w:color="auto"/>
            </w:tcBorders>
          </w:tcPr>
          <w:p w:rsidR="00557439" w:rsidRDefault="00A53FA2" w:rsidP="003E15EF">
            <w:pPr>
              <w:jc w:val="center"/>
            </w:pPr>
            <w:r>
              <w:t>4</w:t>
            </w:r>
          </w:p>
        </w:tc>
        <w:tc>
          <w:tcPr>
            <w:tcW w:w="870" w:type="pct"/>
            <w:tcBorders>
              <w:top w:val="single" w:sz="4" w:space="0" w:color="auto"/>
              <w:left w:val="single" w:sz="4" w:space="0" w:color="auto"/>
              <w:bottom w:val="single" w:sz="4" w:space="0" w:color="auto"/>
              <w:right w:val="single" w:sz="4" w:space="0" w:color="auto"/>
            </w:tcBorders>
            <w:noWrap/>
            <w:vAlign w:val="bottom"/>
          </w:tcPr>
          <w:p w:rsidR="00557439" w:rsidRPr="00384CDC" w:rsidRDefault="00A53FA2" w:rsidP="003E15EF">
            <w:pPr>
              <w:jc w:val="center"/>
            </w:pPr>
            <w:r>
              <w:t>5</w:t>
            </w:r>
          </w:p>
        </w:tc>
        <w:tc>
          <w:tcPr>
            <w:tcW w:w="810" w:type="pct"/>
            <w:tcBorders>
              <w:top w:val="single" w:sz="4" w:space="0" w:color="auto"/>
              <w:left w:val="nil"/>
              <w:bottom w:val="single" w:sz="4" w:space="0" w:color="auto"/>
              <w:right w:val="single" w:sz="4" w:space="0" w:color="auto"/>
            </w:tcBorders>
          </w:tcPr>
          <w:p w:rsidR="00557439" w:rsidRPr="00384CDC" w:rsidRDefault="00A53FA2" w:rsidP="003E15EF">
            <w:pPr>
              <w:jc w:val="center"/>
            </w:pPr>
            <w:r>
              <w:t>6</w:t>
            </w:r>
          </w:p>
        </w:tc>
        <w:tc>
          <w:tcPr>
            <w:tcW w:w="878" w:type="pct"/>
            <w:tcBorders>
              <w:top w:val="single" w:sz="4" w:space="0" w:color="auto"/>
              <w:left w:val="single" w:sz="4" w:space="0" w:color="auto"/>
              <w:bottom w:val="single" w:sz="4" w:space="0" w:color="auto"/>
              <w:right w:val="single" w:sz="4" w:space="0" w:color="auto"/>
            </w:tcBorders>
            <w:noWrap/>
            <w:vAlign w:val="bottom"/>
          </w:tcPr>
          <w:p w:rsidR="00557439" w:rsidRPr="00384CDC" w:rsidRDefault="00A53FA2" w:rsidP="003E15EF">
            <w:pPr>
              <w:jc w:val="center"/>
            </w:pPr>
            <w:r>
              <w:t>7</w:t>
            </w:r>
          </w:p>
        </w:tc>
      </w:tr>
      <w:tr w:rsidR="00557439" w:rsidRPr="00384CDC" w:rsidTr="00A53FA2">
        <w:trPr>
          <w:trHeight w:val="315"/>
        </w:trPr>
        <w:tc>
          <w:tcPr>
            <w:tcW w:w="316" w:type="pct"/>
            <w:tcBorders>
              <w:top w:val="nil"/>
              <w:left w:val="single" w:sz="4" w:space="0" w:color="auto"/>
              <w:bottom w:val="single" w:sz="4" w:space="0" w:color="auto"/>
              <w:right w:val="single" w:sz="4" w:space="0" w:color="auto"/>
            </w:tcBorders>
            <w:noWrap/>
            <w:vAlign w:val="bottom"/>
          </w:tcPr>
          <w:p w:rsidR="00557439" w:rsidRPr="00384CDC" w:rsidRDefault="00557439" w:rsidP="003E15EF">
            <w:pPr>
              <w:jc w:val="center"/>
            </w:pPr>
          </w:p>
        </w:tc>
        <w:tc>
          <w:tcPr>
            <w:tcW w:w="631" w:type="pct"/>
            <w:tcBorders>
              <w:top w:val="nil"/>
              <w:left w:val="nil"/>
              <w:bottom w:val="single" w:sz="4" w:space="0" w:color="auto"/>
              <w:right w:val="single" w:sz="4" w:space="0" w:color="auto"/>
            </w:tcBorders>
            <w:noWrap/>
            <w:vAlign w:val="bottom"/>
          </w:tcPr>
          <w:p w:rsidR="00557439" w:rsidRPr="00384CDC" w:rsidRDefault="00557439" w:rsidP="003E15EF">
            <w:pPr>
              <w:jc w:val="center"/>
            </w:pPr>
          </w:p>
        </w:tc>
        <w:tc>
          <w:tcPr>
            <w:tcW w:w="625" w:type="pct"/>
            <w:tcBorders>
              <w:top w:val="single" w:sz="4" w:space="0" w:color="auto"/>
              <w:left w:val="single" w:sz="4" w:space="0" w:color="auto"/>
              <w:bottom w:val="single" w:sz="4" w:space="0" w:color="auto"/>
              <w:right w:val="single" w:sz="4" w:space="0" w:color="auto"/>
            </w:tcBorders>
          </w:tcPr>
          <w:p w:rsidR="00557439" w:rsidRPr="00384CDC" w:rsidRDefault="00557439" w:rsidP="003E15EF">
            <w:pPr>
              <w:jc w:val="center"/>
            </w:pPr>
          </w:p>
        </w:tc>
        <w:tc>
          <w:tcPr>
            <w:tcW w:w="870" w:type="pct"/>
            <w:tcBorders>
              <w:top w:val="single" w:sz="4" w:space="0" w:color="auto"/>
              <w:left w:val="single" w:sz="4" w:space="0" w:color="auto"/>
              <w:bottom w:val="single" w:sz="4" w:space="0" w:color="auto"/>
              <w:right w:val="single" w:sz="4" w:space="0" w:color="auto"/>
            </w:tcBorders>
          </w:tcPr>
          <w:p w:rsidR="00557439" w:rsidRPr="00384CDC" w:rsidRDefault="00557439" w:rsidP="003E15EF">
            <w:pPr>
              <w:jc w:val="center"/>
            </w:pPr>
          </w:p>
        </w:tc>
        <w:tc>
          <w:tcPr>
            <w:tcW w:w="870" w:type="pct"/>
            <w:tcBorders>
              <w:top w:val="single" w:sz="4" w:space="0" w:color="auto"/>
              <w:left w:val="single" w:sz="4" w:space="0" w:color="auto"/>
              <w:bottom w:val="single" w:sz="4" w:space="0" w:color="auto"/>
              <w:right w:val="single" w:sz="4" w:space="0" w:color="auto"/>
            </w:tcBorders>
            <w:noWrap/>
            <w:vAlign w:val="bottom"/>
          </w:tcPr>
          <w:p w:rsidR="00557439" w:rsidRPr="00384CDC" w:rsidRDefault="00557439" w:rsidP="003E15EF">
            <w:pPr>
              <w:jc w:val="center"/>
            </w:pPr>
          </w:p>
        </w:tc>
        <w:tc>
          <w:tcPr>
            <w:tcW w:w="810" w:type="pct"/>
            <w:tcBorders>
              <w:top w:val="single" w:sz="4" w:space="0" w:color="auto"/>
              <w:left w:val="nil"/>
              <w:bottom w:val="single" w:sz="4" w:space="0" w:color="auto"/>
              <w:right w:val="single" w:sz="4" w:space="0" w:color="auto"/>
            </w:tcBorders>
          </w:tcPr>
          <w:p w:rsidR="00557439" w:rsidRPr="00384CDC" w:rsidRDefault="00143242" w:rsidP="003E15EF">
            <w:pPr>
              <w:jc w:val="center"/>
            </w:pPr>
            <w:r>
              <w:t>В</w:t>
            </w:r>
            <w:r w:rsidRPr="00143242">
              <w:t xml:space="preserve"> течение 30 (тридцати) календарных дней </w:t>
            </w:r>
            <w:proofErr w:type="gramStart"/>
            <w:r w:rsidRPr="00143242">
              <w:t>с даты подписания</w:t>
            </w:r>
            <w:proofErr w:type="gramEnd"/>
            <w:r w:rsidRPr="00143242">
              <w:t xml:space="preserve"> акта приема-передачи неисключительных прав</w:t>
            </w:r>
          </w:p>
        </w:tc>
        <w:tc>
          <w:tcPr>
            <w:tcW w:w="878" w:type="pct"/>
            <w:tcBorders>
              <w:top w:val="single" w:sz="4" w:space="0" w:color="auto"/>
              <w:left w:val="single" w:sz="4" w:space="0" w:color="auto"/>
              <w:bottom w:val="single" w:sz="4" w:space="0" w:color="auto"/>
              <w:right w:val="single" w:sz="4" w:space="0" w:color="auto"/>
            </w:tcBorders>
            <w:noWrap/>
          </w:tcPr>
          <w:p w:rsidR="00557439" w:rsidRPr="001611AA" w:rsidRDefault="00557439" w:rsidP="00272ACD">
            <w:pPr>
              <w:keepNext/>
              <w:numPr>
                <w:ilvl w:val="1"/>
                <w:numId w:val="8"/>
              </w:numPr>
              <w:tabs>
                <w:tab w:val="clear" w:pos="576"/>
                <w:tab w:val="num" w:pos="0"/>
              </w:tabs>
              <w:ind w:left="0" w:firstLine="0"/>
              <w:outlineLvl w:val="1"/>
              <w:rPr>
                <w:sz w:val="22"/>
                <w:szCs w:val="22"/>
              </w:rPr>
            </w:pPr>
            <w:r w:rsidRPr="00A25236">
              <w:rPr>
                <w:bCs/>
                <w:sz w:val="22"/>
                <w:szCs w:val="22"/>
              </w:rPr>
              <w:t xml:space="preserve">Поставщик обязан предоставить Заказчику право на использование программы для ЭВМ в срок не более </w:t>
            </w:r>
            <w:r>
              <w:rPr>
                <w:bCs/>
                <w:sz w:val="22"/>
                <w:szCs w:val="22"/>
              </w:rPr>
              <w:t>____</w:t>
            </w:r>
            <w:r w:rsidRPr="00A25236">
              <w:rPr>
                <w:bCs/>
                <w:sz w:val="22"/>
                <w:szCs w:val="22"/>
              </w:rPr>
              <w:t xml:space="preserve"> (</w:t>
            </w:r>
            <w:r w:rsidRPr="00A25236">
              <w:rPr>
                <w:bCs/>
                <w:i/>
                <w:sz w:val="22"/>
                <w:szCs w:val="22"/>
              </w:rPr>
              <w:t>прописью</w:t>
            </w:r>
            <w:r w:rsidRPr="00A25236">
              <w:rPr>
                <w:bCs/>
                <w:sz w:val="22"/>
                <w:szCs w:val="22"/>
              </w:rPr>
              <w:t xml:space="preserve">) рабочих дней </w:t>
            </w:r>
            <w:proofErr w:type="gramStart"/>
            <w:r w:rsidRPr="00A25236">
              <w:rPr>
                <w:bCs/>
                <w:sz w:val="22"/>
                <w:szCs w:val="22"/>
              </w:rPr>
              <w:t>с даты подписания</w:t>
            </w:r>
            <w:proofErr w:type="gramEnd"/>
            <w:r w:rsidRPr="00A25236">
              <w:rPr>
                <w:bCs/>
                <w:sz w:val="22"/>
                <w:szCs w:val="22"/>
              </w:rPr>
              <w:t xml:space="preserve"> договора.</w:t>
            </w:r>
          </w:p>
        </w:tc>
      </w:tr>
      <w:tr w:rsidR="00557439" w:rsidRPr="00384CDC" w:rsidTr="00557439">
        <w:trPr>
          <w:trHeight w:val="335"/>
        </w:trPr>
        <w:tc>
          <w:tcPr>
            <w:tcW w:w="947" w:type="pct"/>
            <w:gridSpan w:val="2"/>
            <w:tcBorders>
              <w:top w:val="nil"/>
              <w:left w:val="single" w:sz="4" w:space="0" w:color="auto"/>
              <w:bottom w:val="single" w:sz="4" w:space="0" w:color="auto"/>
              <w:right w:val="single" w:sz="4" w:space="0" w:color="auto"/>
            </w:tcBorders>
            <w:noWrap/>
            <w:vAlign w:val="bottom"/>
          </w:tcPr>
          <w:p w:rsidR="00557439" w:rsidRPr="00384CDC" w:rsidRDefault="00557439" w:rsidP="003E15EF">
            <w:pPr>
              <w:jc w:val="right"/>
            </w:pPr>
            <w:r w:rsidRPr="00384CDC">
              <w:t>Итого:</w:t>
            </w:r>
          </w:p>
        </w:tc>
        <w:tc>
          <w:tcPr>
            <w:tcW w:w="625" w:type="pct"/>
            <w:tcBorders>
              <w:top w:val="single" w:sz="4" w:space="0" w:color="auto"/>
              <w:left w:val="single" w:sz="4" w:space="0" w:color="auto"/>
              <w:bottom w:val="single" w:sz="4" w:space="0" w:color="auto"/>
              <w:right w:val="single" w:sz="4" w:space="0" w:color="auto"/>
            </w:tcBorders>
          </w:tcPr>
          <w:p w:rsidR="00557439" w:rsidRPr="00384CDC" w:rsidRDefault="00557439" w:rsidP="003E15EF">
            <w:pPr>
              <w:jc w:val="center"/>
            </w:pPr>
          </w:p>
        </w:tc>
        <w:tc>
          <w:tcPr>
            <w:tcW w:w="870" w:type="pct"/>
            <w:tcBorders>
              <w:top w:val="single" w:sz="4" w:space="0" w:color="auto"/>
              <w:left w:val="single" w:sz="4" w:space="0" w:color="auto"/>
              <w:bottom w:val="single" w:sz="4" w:space="0" w:color="auto"/>
              <w:right w:val="single" w:sz="4" w:space="0" w:color="auto"/>
            </w:tcBorders>
          </w:tcPr>
          <w:p w:rsidR="00557439" w:rsidRPr="00384CDC" w:rsidRDefault="00557439" w:rsidP="003E15EF">
            <w:pPr>
              <w:jc w:val="center"/>
            </w:pPr>
          </w:p>
        </w:tc>
        <w:tc>
          <w:tcPr>
            <w:tcW w:w="870" w:type="pct"/>
            <w:tcBorders>
              <w:top w:val="single" w:sz="4" w:space="0" w:color="auto"/>
              <w:left w:val="single" w:sz="4" w:space="0" w:color="auto"/>
              <w:bottom w:val="single" w:sz="4" w:space="0" w:color="auto"/>
              <w:right w:val="single" w:sz="4" w:space="0" w:color="auto"/>
            </w:tcBorders>
            <w:noWrap/>
            <w:vAlign w:val="center"/>
          </w:tcPr>
          <w:p w:rsidR="00557439" w:rsidRPr="00384CDC" w:rsidRDefault="00557439" w:rsidP="003E15EF">
            <w:pPr>
              <w:jc w:val="center"/>
            </w:pPr>
          </w:p>
        </w:tc>
        <w:tc>
          <w:tcPr>
            <w:tcW w:w="810" w:type="pct"/>
            <w:tcBorders>
              <w:top w:val="single" w:sz="4" w:space="0" w:color="auto"/>
              <w:left w:val="nil"/>
              <w:bottom w:val="single" w:sz="4" w:space="0" w:color="auto"/>
              <w:right w:val="single" w:sz="4" w:space="0" w:color="auto"/>
            </w:tcBorders>
          </w:tcPr>
          <w:p w:rsidR="00557439" w:rsidRPr="00384CDC" w:rsidRDefault="00557439" w:rsidP="003E15EF">
            <w:pPr>
              <w:jc w:val="center"/>
            </w:pPr>
            <w:r>
              <w:t>-</w:t>
            </w:r>
          </w:p>
        </w:tc>
        <w:tc>
          <w:tcPr>
            <w:tcW w:w="878" w:type="pct"/>
            <w:tcBorders>
              <w:top w:val="single" w:sz="4" w:space="0" w:color="auto"/>
              <w:left w:val="single" w:sz="4" w:space="0" w:color="auto"/>
              <w:bottom w:val="single" w:sz="4" w:space="0" w:color="auto"/>
              <w:right w:val="single" w:sz="4" w:space="0" w:color="auto"/>
            </w:tcBorders>
            <w:noWrap/>
            <w:vAlign w:val="center"/>
          </w:tcPr>
          <w:p w:rsidR="00557439" w:rsidRPr="00384CDC" w:rsidRDefault="00557439" w:rsidP="003E15EF">
            <w:pPr>
              <w:jc w:val="center"/>
            </w:pPr>
            <w:r w:rsidRPr="00384CDC">
              <w:t>-</w:t>
            </w:r>
          </w:p>
        </w:tc>
      </w:tr>
    </w:tbl>
    <w:p w:rsidR="00712769" w:rsidRPr="00712769" w:rsidRDefault="00712769" w:rsidP="000954FB">
      <w:pPr>
        <w:ind w:firstLine="708"/>
        <w:rPr>
          <w:bCs/>
          <w:sz w:val="28"/>
          <w:szCs w:val="28"/>
          <w:lang w:val="en-US"/>
        </w:rPr>
      </w:pPr>
    </w:p>
    <w:p w:rsidR="000954FB" w:rsidRPr="000379F8" w:rsidRDefault="000954FB" w:rsidP="000954FB">
      <w:pPr>
        <w:ind w:firstLine="567"/>
        <w:jc w:val="both"/>
        <w:rPr>
          <w:color w:val="BFBFBF"/>
          <w:sz w:val="28"/>
          <w:szCs w:val="28"/>
        </w:rPr>
      </w:pPr>
    </w:p>
    <w:p w:rsidR="000954FB" w:rsidRDefault="004A3077" w:rsidP="000954FB">
      <w:pPr>
        <w:pStyle w:val="afc"/>
        <w:jc w:val="both"/>
        <w:rPr>
          <w:szCs w:val="28"/>
        </w:rPr>
      </w:pPr>
      <w:r>
        <w:rPr>
          <w:szCs w:val="28"/>
        </w:rPr>
        <w:t>1.</w:t>
      </w:r>
      <w:r w:rsidR="00486318">
        <w:rPr>
          <w:szCs w:val="28"/>
        </w:rPr>
        <w:tab/>
      </w:r>
      <w:r w:rsidR="00976ED8" w:rsidRPr="00205668">
        <w:rPr>
          <w:szCs w:val="28"/>
        </w:rPr>
        <w:t xml:space="preserve">Цена </w:t>
      </w:r>
      <w:r w:rsidR="00976ED8">
        <w:rPr>
          <w:szCs w:val="28"/>
        </w:rPr>
        <w:t>за передачу прав на использование программ для ЭВМ</w:t>
      </w:r>
      <w:r w:rsidR="00976ED8" w:rsidRPr="00721D0D">
        <w:rPr>
          <w:i/>
          <w:sz w:val="24"/>
          <w:szCs w:val="24"/>
        </w:rPr>
        <w:t>,</w:t>
      </w:r>
      <w:r w:rsidR="00976ED8">
        <w:rPr>
          <w:szCs w:val="28"/>
        </w:rPr>
        <w:t xml:space="preserve"> </w:t>
      </w:r>
      <w:r w:rsidR="00976ED8" w:rsidRPr="00205668">
        <w:rPr>
          <w:szCs w:val="28"/>
        </w:rPr>
        <w:t xml:space="preserve">указанная в </w:t>
      </w:r>
      <w:r w:rsidR="00976ED8">
        <w:rPr>
          <w:szCs w:val="28"/>
        </w:rPr>
        <w:t xml:space="preserve">настоящем </w:t>
      </w:r>
      <w:r w:rsidR="00976ED8" w:rsidRPr="00205668">
        <w:rPr>
          <w:szCs w:val="28"/>
        </w:rPr>
        <w:t>финансово-коммерческом предложении</w:t>
      </w:r>
      <w:r w:rsidR="00976ED8">
        <w:rPr>
          <w:szCs w:val="28"/>
        </w:rPr>
        <w:t>,</w:t>
      </w:r>
      <w:r w:rsidR="00976ED8" w:rsidRPr="00205668">
        <w:rPr>
          <w:szCs w:val="28"/>
        </w:rPr>
        <w:t xml:space="preserve"> учитывает стоимость всех налогов</w:t>
      </w:r>
      <w:r w:rsidR="00976ED8">
        <w:rPr>
          <w:szCs w:val="28"/>
        </w:rPr>
        <w:t xml:space="preserve"> (кроме НДС)</w:t>
      </w:r>
      <w:r w:rsidR="00976ED8" w:rsidRPr="00205668">
        <w:rPr>
          <w:szCs w:val="28"/>
        </w:rPr>
        <w:t>, материалов, изделий и рас</w:t>
      </w:r>
      <w:r w:rsidR="00976ED8">
        <w:rPr>
          <w:szCs w:val="28"/>
        </w:rPr>
        <w:t>ходов, связанных с их доставкой</w:t>
      </w:r>
      <w:r w:rsidR="00976ED8" w:rsidRPr="00205668">
        <w:rPr>
          <w:szCs w:val="28"/>
        </w:rPr>
        <w:t xml:space="preserve">, а также иные расходы, связанные с </w:t>
      </w:r>
      <w:r w:rsidR="00976ED8">
        <w:rPr>
          <w:szCs w:val="28"/>
        </w:rPr>
        <w:t>передачей прав.</w:t>
      </w:r>
    </w:p>
    <w:p w:rsidR="00976ED8" w:rsidRDefault="00976ED8" w:rsidP="00976ED8">
      <w:pPr>
        <w:pStyle w:val="afc"/>
        <w:jc w:val="both"/>
        <w:rPr>
          <w:i/>
          <w:szCs w:val="28"/>
        </w:rPr>
      </w:pPr>
      <w:r>
        <w:rPr>
          <w:szCs w:val="28"/>
        </w:rPr>
        <w:lastRenderedPageBreak/>
        <w:t>Передача на условиях простой неисключительной лицензии права на использование программ для ЭВМ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sidRPr="00721D0D">
        <w:rPr>
          <w:i/>
          <w:szCs w:val="28"/>
        </w:rPr>
        <w:t>.</w:t>
      </w:r>
    </w:p>
    <w:p w:rsidR="00557439" w:rsidRDefault="00557439" w:rsidP="00976ED8">
      <w:pPr>
        <w:pStyle w:val="afc"/>
        <w:jc w:val="both"/>
        <w:rPr>
          <w:szCs w:val="28"/>
        </w:rPr>
      </w:pPr>
      <w:r w:rsidRPr="00A53FA2">
        <w:rPr>
          <w:szCs w:val="28"/>
        </w:rPr>
        <w:t>2.</w:t>
      </w:r>
      <w:r w:rsidRPr="00A53FA2">
        <w:rPr>
          <w:szCs w:val="28"/>
        </w:rPr>
        <w:tab/>
      </w:r>
      <w:r w:rsidR="00A53FA2" w:rsidRPr="00A53FA2">
        <w:rPr>
          <w:szCs w:val="28"/>
        </w:rPr>
        <w:t xml:space="preserve">Стоимость технической поддержки </w:t>
      </w:r>
      <w:r w:rsidR="00A53FA2" w:rsidRPr="00205668">
        <w:rPr>
          <w:szCs w:val="28"/>
        </w:rPr>
        <w:t xml:space="preserve">указанная в </w:t>
      </w:r>
      <w:r w:rsidR="00A53FA2">
        <w:rPr>
          <w:szCs w:val="28"/>
        </w:rPr>
        <w:t xml:space="preserve">настоящем </w:t>
      </w:r>
      <w:r w:rsidR="00A53FA2" w:rsidRPr="00205668">
        <w:rPr>
          <w:szCs w:val="28"/>
        </w:rPr>
        <w:t>финансово-коммерческом предложении</w:t>
      </w:r>
      <w:r w:rsidR="00A53FA2">
        <w:rPr>
          <w:szCs w:val="28"/>
        </w:rPr>
        <w:t>,</w:t>
      </w:r>
      <w:r w:rsidR="00A53FA2" w:rsidRPr="00205668">
        <w:rPr>
          <w:szCs w:val="28"/>
        </w:rPr>
        <w:t xml:space="preserve"> учитывает стоимость всех налогов</w:t>
      </w:r>
      <w:r w:rsidR="00A53FA2">
        <w:rPr>
          <w:szCs w:val="28"/>
        </w:rPr>
        <w:t xml:space="preserve"> (кроме НДС)</w:t>
      </w:r>
      <w:r w:rsidR="00A53FA2" w:rsidRPr="00205668">
        <w:rPr>
          <w:szCs w:val="28"/>
        </w:rPr>
        <w:t>, материалов, изделий и рас</w:t>
      </w:r>
      <w:r w:rsidR="00A53FA2">
        <w:rPr>
          <w:szCs w:val="28"/>
        </w:rPr>
        <w:t>ходов, связанных с их доставкой</w:t>
      </w:r>
      <w:r w:rsidR="00A53FA2" w:rsidRPr="00205668">
        <w:rPr>
          <w:szCs w:val="28"/>
        </w:rPr>
        <w:t>, а также иные расходы</w:t>
      </w:r>
      <w:r w:rsidR="00AF1491">
        <w:rPr>
          <w:szCs w:val="28"/>
        </w:rPr>
        <w:t xml:space="preserve"> и составляет</w:t>
      </w:r>
      <w:proofErr w:type="gramStart"/>
      <w:r w:rsidR="00AF1491">
        <w:rPr>
          <w:szCs w:val="28"/>
        </w:rPr>
        <w:t xml:space="preserve"> ____________(__________) </w:t>
      </w:r>
      <w:proofErr w:type="gramEnd"/>
      <w:r w:rsidR="00AF1491">
        <w:rPr>
          <w:szCs w:val="28"/>
        </w:rPr>
        <w:t>в т.ч. НДС.</w:t>
      </w:r>
      <w:r>
        <w:rPr>
          <w:i/>
          <w:szCs w:val="28"/>
        </w:rPr>
        <w:t xml:space="preserve"> </w:t>
      </w:r>
    </w:p>
    <w:p w:rsidR="000954FB" w:rsidRDefault="00A53FA2" w:rsidP="000954FB">
      <w:pPr>
        <w:pStyle w:val="afc"/>
        <w:jc w:val="center"/>
      </w:pPr>
      <w:r>
        <w:rPr>
          <w:szCs w:val="28"/>
        </w:rPr>
        <w:t>3</w:t>
      </w:r>
      <w:r w:rsidR="000954FB">
        <w:rPr>
          <w:szCs w:val="28"/>
        </w:rPr>
        <w:t>.</w:t>
      </w:r>
      <w:r w:rsidR="00486318">
        <w:rPr>
          <w:szCs w:val="28"/>
        </w:rPr>
        <w:tab/>
      </w:r>
      <w:r w:rsidR="00976ED8">
        <w:rPr>
          <w:szCs w:val="28"/>
        </w:rPr>
        <w:t xml:space="preserve">Дополнительные условия </w:t>
      </w:r>
      <w:r w:rsidR="00976ED8">
        <w:t xml:space="preserve">передачи прав на использование программ для ЭВМ </w:t>
      </w:r>
      <w:r w:rsidR="000954FB">
        <w:t xml:space="preserve">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A53FA2" w:rsidP="000954FB">
      <w:pPr>
        <w:pStyle w:val="afc"/>
        <w:jc w:val="both"/>
        <w:rPr>
          <w:szCs w:val="28"/>
        </w:rPr>
      </w:pPr>
      <w:r>
        <w:rPr>
          <w:szCs w:val="28"/>
        </w:rPr>
        <w:t>4</w:t>
      </w:r>
      <w:r w:rsidR="000954FB">
        <w:rPr>
          <w:szCs w:val="28"/>
        </w:rPr>
        <w:t>.</w:t>
      </w:r>
      <w:r w:rsidR="00486318">
        <w:rPr>
          <w:szCs w:val="28"/>
        </w:rPr>
        <w:tab/>
      </w:r>
      <w:r w:rsidR="000954FB" w:rsidRPr="00205668">
        <w:rPr>
          <w:szCs w:val="28"/>
        </w:rPr>
        <w:t xml:space="preserve">Срок действия настоящего финансово-коммерческого предложения составляет </w:t>
      </w:r>
      <w:r w:rsidR="000954FB">
        <w:rPr>
          <w:szCs w:val="28"/>
        </w:rPr>
        <w:t xml:space="preserve">_______________ </w:t>
      </w:r>
      <w:r w:rsidR="000954FB"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000954FB" w:rsidRPr="00721D0D">
        <w:rPr>
          <w:i/>
          <w:sz w:val="24"/>
          <w:szCs w:val="24"/>
        </w:rPr>
        <w:t xml:space="preserve"> не менее 60 (шестьдесят) календарных дней </w:t>
      </w:r>
      <w:proofErr w:type="gramStart"/>
      <w:r w:rsidR="000954FB"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000954FB" w:rsidRPr="00721D0D">
        <w:rPr>
          <w:i/>
          <w:sz w:val="24"/>
          <w:szCs w:val="24"/>
        </w:rPr>
        <w:t xml:space="preserve"> Заяв</w:t>
      </w:r>
      <w:r w:rsidR="00613848">
        <w:rPr>
          <w:i/>
          <w:sz w:val="24"/>
          <w:szCs w:val="24"/>
        </w:rPr>
        <w:t>о</w:t>
      </w:r>
      <w:r w:rsidR="000954FB" w:rsidRPr="00721D0D">
        <w:rPr>
          <w:i/>
          <w:sz w:val="24"/>
          <w:szCs w:val="24"/>
        </w:rPr>
        <w:t>к</w:t>
      </w:r>
      <w:r w:rsidR="000954FB">
        <w:rPr>
          <w:i/>
          <w:sz w:val="24"/>
          <w:szCs w:val="24"/>
        </w:rPr>
        <w:t>)</w:t>
      </w:r>
      <w:r w:rsidR="000954FB" w:rsidRPr="00721D0D">
        <w:rPr>
          <w:i/>
          <w:sz w:val="24"/>
          <w:szCs w:val="24"/>
        </w:rPr>
        <w:t>.</w:t>
      </w:r>
    </w:p>
    <w:p w:rsidR="000954FB" w:rsidRPr="00205668" w:rsidRDefault="00A53FA2" w:rsidP="000954FB">
      <w:pPr>
        <w:pStyle w:val="afc"/>
        <w:jc w:val="both"/>
        <w:rPr>
          <w:szCs w:val="28"/>
        </w:rPr>
      </w:pPr>
      <w:r>
        <w:rPr>
          <w:szCs w:val="28"/>
        </w:rPr>
        <w:t>5</w:t>
      </w:r>
      <w:r w:rsidR="000954FB" w:rsidRPr="00205668">
        <w:rPr>
          <w:szCs w:val="28"/>
        </w:rPr>
        <w:t>.</w:t>
      </w:r>
      <w:r w:rsidR="00486318">
        <w:rPr>
          <w:szCs w:val="28"/>
        </w:rPr>
        <w:tab/>
      </w:r>
      <w:r w:rsidR="000954FB" w:rsidRPr="00205668">
        <w:rPr>
          <w:szCs w:val="28"/>
        </w:rPr>
        <w:t xml:space="preserve">Если наши предложения, изложенные выше, будут приняты, мы берем на себя </w:t>
      </w:r>
      <w:r w:rsidR="00976ED8">
        <w:rPr>
          <w:szCs w:val="28"/>
        </w:rPr>
        <w:t>передать права на использование программ для ЭВМ</w:t>
      </w:r>
      <w:r w:rsidR="00976ED8" w:rsidRPr="00205668">
        <w:rPr>
          <w:szCs w:val="28"/>
        </w:rPr>
        <w:t xml:space="preserve"> в соответствии с требованиями </w:t>
      </w:r>
      <w:r w:rsidR="00976ED8">
        <w:rPr>
          <w:szCs w:val="28"/>
        </w:rPr>
        <w:t>д</w:t>
      </w:r>
      <w:r w:rsidR="00976ED8" w:rsidRPr="00205668">
        <w:rPr>
          <w:szCs w:val="28"/>
        </w:rPr>
        <w:t>окументации о закупке и согласно нашим предложениям</w:t>
      </w:r>
      <w:r w:rsidR="000954FB" w:rsidRPr="00205668">
        <w:rPr>
          <w:szCs w:val="28"/>
        </w:rPr>
        <w:t xml:space="preserve">. </w:t>
      </w:r>
    </w:p>
    <w:p w:rsidR="000954FB" w:rsidRPr="00205668" w:rsidRDefault="00A53FA2" w:rsidP="000954FB">
      <w:pPr>
        <w:pStyle w:val="afc"/>
        <w:jc w:val="both"/>
        <w:rPr>
          <w:szCs w:val="28"/>
        </w:rPr>
      </w:pPr>
      <w:r>
        <w:rPr>
          <w:szCs w:val="28"/>
        </w:rPr>
        <w:t>6</w:t>
      </w:r>
      <w:r w:rsidR="000954FB" w:rsidRPr="00205668">
        <w:rPr>
          <w:szCs w:val="28"/>
        </w:rPr>
        <w:t>.</w:t>
      </w:r>
      <w:r w:rsidR="00486318">
        <w:rPr>
          <w:szCs w:val="28"/>
        </w:rPr>
        <w:tab/>
      </w:r>
      <w:r w:rsidR="000954FB" w:rsidRPr="00205668">
        <w:rPr>
          <w:szCs w:val="28"/>
        </w:rPr>
        <w:t xml:space="preserve">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000954FB" w:rsidRPr="00205668">
        <w:rPr>
          <w:szCs w:val="28"/>
        </w:rPr>
        <w:t xml:space="preserve"> и на условиях настоящего финансово-коммерческого предложения.</w:t>
      </w:r>
    </w:p>
    <w:p w:rsidR="000954FB" w:rsidRPr="00205668" w:rsidRDefault="00A53FA2" w:rsidP="000954FB">
      <w:pPr>
        <w:pStyle w:val="afc"/>
        <w:jc w:val="both"/>
        <w:rPr>
          <w:szCs w:val="28"/>
        </w:rPr>
      </w:pPr>
      <w:r>
        <w:rPr>
          <w:szCs w:val="28"/>
        </w:rPr>
        <w:t>7</w:t>
      </w:r>
      <w:r w:rsidR="000954FB" w:rsidRPr="00205668">
        <w:rPr>
          <w:szCs w:val="28"/>
        </w:rPr>
        <w:t>.</w:t>
      </w:r>
      <w:r w:rsidR="00486318">
        <w:rPr>
          <w:szCs w:val="28"/>
        </w:rPr>
        <w:tab/>
      </w:r>
      <w:proofErr w:type="gramStart"/>
      <w:r w:rsidR="000954FB"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0954FB">
        <w:rPr>
          <w:szCs w:val="28"/>
        </w:rPr>
        <w:t>к</w:t>
      </w:r>
      <w:r w:rsidR="000954FB" w:rsidRPr="00205668">
        <w:rPr>
          <w:szCs w:val="28"/>
        </w:rPr>
        <w:t xml:space="preserve">онкурса, а так же 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0954FB">
        <w:rPr>
          <w:szCs w:val="28"/>
        </w:rPr>
        <w:t xml:space="preserve"> 144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roofErr w:type="gramEnd"/>
    </w:p>
    <w:p w:rsidR="000954FB" w:rsidRPr="00205668" w:rsidRDefault="00A53FA2" w:rsidP="000954FB">
      <w:pPr>
        <w:pStyle w:val="afc"/>
        <w:jc w:val="both"/>
        <w:rPr>
          <w:szCs w:val="28"/>
        </w:rPr>
      </w:pPr>
      <w:r>
        <w:rPr>
          <w:szCs w:val="28"/>
        </w:rPr>
        <w:t>8</w:t>
      </w:r>
      <w:r w:rsidR="000954FB" w:rsidRPr="00205668">
        <w:rPr>
          <w:szCs w:val="28"/>
        </w:rPr>
        <w:t>.</w:t>
      </w:r>
      <w:r w:rsidR="00486318">
        <w:rPr>
          <w:szCs w:val="28"/>
        </w:rPr>
        <w:tab/>
      </w:r>
      <w:r w:rsidR="000954FB" w:rsidRPr="00205668">
        <w:rPr>
          <w:szCs w:val="28"/>
        </w:rPr>
        <w:t xml:space="preserve">Мы объявляем, что до подписания договора, настоящее предложение и </w:t>
      </w:r>
      <w:r w:rsidR="00A22258">
        <w:rPr>
          <w:szCs w:val="28"/>
        </w:rPr>
        <w:t xml:space="preserve">информация </w:t>
      </w:r>
      <w:r w:rsidR="000954FB" w:rsidRPr="00205668">
        <w:rPr>
          <w:szCs w:val="28"/>
        </w:rPr>
        <w:t>о нашей победе будут считаться имеющими силу договора между нами.</w:t>
      </w:r>
    </w:p>
    <w:p w:rsidR="001824FD" w:rsidRPr="00B3229D" w:rsidRDefault="001824FD" w:rsidP="001824FD">
      <w:pPr>
        <w:pStyle w:val="afc"/>
        <w:jc w:val="both"/>
        <w:rPr>
          <w:i/>
          <w:szCs w:val="28"/>
        </w:rPr>
      </w:pPr>
      <w:r w:rsidRPr="00205668">
        <w:rPr>
          <w:szCs w:val="28"/>
        </w:rPr>
        <w:t> </w:t>
      </w:r>
      <w:r w:rsidRPr="00B3229D">
        <w:rPr>
          <w:i/>
          <w:szCs w:val="28"/>
        </w:rPr>
        <w:t>Следующие приложения являются неотъемлемой частью настоящего финансово-коммерческого предложения:</w:t>
      </w:r>
    </w:p>
    <w:p w:rsidR="001824FD" w:rsidRPr="008D67F8" w:rsidRDefault="001824FD" w:rsidP="001824FD">
      <w:pPr>
        <w:pStyle w:val="afc"/>
        <w:jc w:val="both"/>
        <w:rPr>
          <w:i/>
          <w:szCs w:val="28"/>
          <w:highlight w:val="cyan"/>
        </w:rPr>
      </w:pPr>
      <w:r w:rsidRPr="00B3229D">
        <w:rPr>
          <w:i/>
          <w:szCs w:val="28"/>
        </w:rPr>
        <w:t>1) 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0954FB" w:rsidRDefault="000954FB" w:rsidP="000954FB">
      <w:pPr>
        <w:pStyle w:val="af9"/>
        <w:ind w:firstLine="0"/>
        <w:jc w:val="left"/>
        <w:rPr>
          <w:rFonts w:eastAsia="Times New Roman"/>
          <w:sz w:val="28"/>
          <w:szCs w:val="28"/>
        </w:rPr>
      </w:pP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367"/>
        <w:gridCol w:w="4627"/>
        <w:gridCol w:w="1971"/>
      </w:tblGrid>
      <w:tr w:rsidR="0075106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1824FD">
            <w:pPr>
              <w:jc w:val="center"/>
            </w:pPr>
            <w:r w:rsidRPr="00E96FF5">
              <w:t>Дата и номер договора (</w:t>
            </w:r>
            <w:r w:rsidR="001824FD">
              <w:t xml:space="preserve">прилагается </w:t>
            </w:r>
            <w:r w:rsidRPr="00E96FF5">
              <w:t>копия договора</w:t>
            </w:r>
            <w:r w:rsidR="004C5792">
              <w:t>*</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75106B">
            <w:pPr>
              <w:jc w:val="center"/>
            </w:pPr>
            <w:r w:rsidRPr="00C97E49">
              <w:t xml:space="preserve">Наименование </w:t>
            </w:r>
            <w:r w:rsidR="0075106B">
              <w:t>контрагента</w:t>
            </w:r>
            <w:r w:rsidR="0075106B" w:rsidRPr="00C97E49">
              <w:t xml:space="preserve">                        </w:t>
            </w:r>
          </w:p>
        </w:tc>
      </w:tr>
      <w:tr w:rsidR="0075106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75106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75106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4C5792" w:rsidRDefault="004C5792" w:rsidP="004C5792">
      <w:r>
        <w:t>*</w:t>
      </w:r>
      <w:r w:rsidRPr="00487044">
        <w:t xml:space="preserve"> </w:t>
      </w:r>
      <w:r>
        <w:t xml:space="preserve">претенденту </w:t>
      </w:r>
      <w:proofErr w:type="gramStart"/>
      <w:r>
        <w:t>представляется возможность</w:t>
      </w:r>
      <w:proofErr w:type="gramEnd"/>
      <w:r>
        <w:t xml:space="preserve"> исключения конфиденциальной информации из представляемых копий документов</w:t>
      </w:r>
    </w:p>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12769" w:rsidRPr="00653CC9" w:rsidRDefault="000954FB" w:rsidP="00712769">
      <w:pPr>
        <w:pStyle w:val="af9"/>
        <w:ind w:firstLine="0"/>
        <w:jc w:val="right"/>
        <w:rPr>
          <w:sz w:val="28"/>
          <w:szCs w:val="28"/>
        </w:rPr>
      </w:pPr>
      <w:r>
        <w:rPr>
          <w:sz w:val="28"/>
          <w:szCs w:val="28"/>
        </w:rPr>
        <w:br w:type="page"/>
      </w:r>
      <w:r w:rsidR="00712769" w:rsidRPr="00653CC9">
        <w:rPr>
          <w:sz w:val="28"/>
          <w:szCs w:val="28"/>
        </w:rPr>
        <w:lastRenderedPageBreak/>
        <w:t xml:space="preserve">Приложение № </w:t>
      </w:r>
      <w:r w:rsidR="00712769">
        <w:rPr>
          <w:sz w:val="28"/>
          <w:szCs w:val="28"/>
        </w:rPr>
        <w:t>5</w:t>
      </w:r>
    </w:p>
    <w:p w:rsidR="00712769" w:rsidRDefault="00712769" w:rsidP="00712769">
      <w:pPr>
        <w:pStyle w:val="af9"/>
        <w:ind w:firstLine="0"/>
        <w:jc w:val="right"/>
        <w:rPr>
          <w:sz w:val="28"/>
          <w:szCs w:val="28"/>
        </w:rPr>
      </w:pPr>
      <w:r w:rsidRPr="00653CC9">
        <w:rPr>
          <w:sz w:val="28"/>
          <w:szCs w:val="28"/>
        </w:rPr>
        <w:t xml:space="preserve">к </w:t>
      </w:r>
      <w:r>
        <w:rPr>
          <w:sz w:val="28"/>
          <w:szCs w:val="28"/>
        </w:rPr>
        <w:t>документации о закупке</w:t>
      </w:r>
    </w:p>
    <w:p w:rsidR="00B31C30" w:rsidRDefault="0075106B">
      <w:pPr>
        <w:pStyle w:val="af9"/>
        <w:ind w:firstLine="0"/>
        <w:jc w:val="left"/>
        <w:rPr>
          <w:i/>
          <w:sz w:val="28"/>
          <w:szCs w:val="28"/>
        </w:rPr>
      </w:pPr>
      <w:r>
        <w:rPr>
          <w:i/>
          <w:sz w:val="28"/>
          <w:szCs w:val="28"/>
        </w:rPr>
        <w:t>проект</w:t>
      </w:r>
    </w:p>
    <w:p w:rsidR="00AB7103" w:rsidRPr="00AB7103" w:rsidRDefault="00AB7103" w:rsidP="00AB7103">
      <w:pPr>
        <w:suppressAutoHyphens w:val="0"/>
        <w:spacing w:line="322" w:lineRule="exact"/>
        <w:ind w:right="34" w:firstLine="709"/>
        <w:jc w:val="center"/>
        <w:rPr>
          <w:rFonts w:eastAsiaTheme="minorHAnsi"/>
          <w:b/>
          <w:sz w:val="28"/>
          <w:szCs w:val="28"/>
          <w:lang w:eastAsia="en-US"/>
        </w:rPr>
      </w:pPr>
      <w:r w:rsidRPr="00AB7103">
        <w:rPr>
          <w:rFonts w:eastAsiaTheme="minorHAnsi"/>
          <w:b/>
          <w:sz w:val="28"/>
          <w:szCs w:val="28"/>
          <w:lang w:eastAsia="en-US"/>
        </w:rPr>
        <w:t>Сублицензионный Договор № ТКд-14/___/__</w:t>
      </w:r>
    </w:p>
    <w:p w:rsidR="00AB7103" w:rsidRPr="00AB7103" w:rsidRDefault="00AB7103" w:rsidP="00AB7103">
      <w:pPr>
        <w:suppressAutoHyphens w:val="0"/>
        <w:spacing w:line="322" w:lineRule="exact"/>
        <w:ind w:right="34" w:firstLine="709"/>
        <w:jc w:val="center"/>
        <w:rPr>
          <w:rFonts w:eastAsiaTheme="minorHAnsi"/>
          <w:sz w:val="28"/>
          <w:szCs w:val="28"/>
          <w:lang w:eastAsia="en-US"/>
        </w:rPr>
      </w:pPr>
    </w:p>
    <w:p w:rsidR="00AB7103" w:rsidRPr="00AB7103" w:rsidRDefault="00AB7103" w:rsidP="00AB7103">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г. Москва</w:t>
      </w:r>
      <w:r w:rsidRPr="00AB7103">
        <w:rPr>
          <w:rFonts w:eastAsiaTheme="minorHAnsi"/>
          <w:sz w:val="28"/>
          <w:szCs w:val="28"/>
          <w:lang w:eastAsia="en-US"/>
        </w:rPr>
        <w:tab/>
      </w:r>
      <w:r w:rsidRPr="00AB7103">
        <w:rPr>
          <w:rFonts w:eastAsiaTheme="minorHAnsi"/>
          <w:sz w:val="28"/>
          <w:szCs w:val="28"/>
          <w:lang w:eastAsia="en-US"/>
        </w:rPr>
        <w:tab/>
      </w:r>
      <w:r w:rsidRPr="00AB7103">
        <w:rPr>
          <w:rFonts w:eastAsiaTheme="minorHAnsi"/>
          <w:sz w:val="28"/>
          <w:szCs w:val="28"/>
          <w:lang w:eastAsia="en-US"/>
        </w:rPr>
        <w:tab/>
        <w:t xml:space="preserve">                                                       «     »__________ 2014 г.</w:t>
      </w:r>
    </w:p>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Pr="00AB7103" w:rsidRDefault="00AB7103" w:rsidP="00AB7103">
      <w:pPr>
        <w:suppressAutoHyphens w:val="0"/>
        <w:spacing w:line="322" w:lineRule="exact"/>
        <w:ind w:right="34" w:firstLine="709"/>
        <w:jc w:val="both"/>
        <w:rPr>
          <w:rFonts w:eastAsiaTheme="minorHAnsi"/>
          <w:sz w:val="28"/>
          <w:szCs w:val="28"/>
          <w:lang w:eastAsia="en-US"/>
        </w:rPr>
      </w:pPr>
      <w:proofErr w:type="gramStart"/>
      <w:r w:rsidRPr="00AB7103">
        <w:rPr>
          <w:rFonts w:eastAsiaTheme="minorHAnsi"/>
          <w:sz w:val="28"/>
          <w:szCs w:val="28"/>
          <w:lang w:eastAsia="en-US"/>
        </w:rPr>
        <w:t>Открытое акционерное общество «Центр по перевозке грузов в контейнерах «ТрансКонтейнер» (ОАО «ТрансКонтейнер»), именуемое в дальнейшем «Конечный пользователь», в лице первого заместителя генерального директора Чиснакова Владимира Владимировича, действующего на основании доверенности № ______________________., с одной стороны, и ____________________, именуемое в дальнейшем «Сублицензиар», в лице _____________________, действующего на основании ______________, с другой стороны, далее именуемые «Стороны», заключили настоящий Сублицензионный договор (далее – «Договор») о нижеследующем:</w:t>
      </w:r>
      <w:proofErr w:type="gramEnd"/>
    </w:p>
    <w:p w:rsidR="00AB7103" w:rsidRPr="00AB7103" w:rsidRDefault="00AB7103" w:rsidP="00A543BE">
      <w:pPr>
        <w:numPr>
          <w:ilvl w:val="0"/>
          <w:numId w:val="26"/>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Предмет Договора</w:t>
      </w:r>
    </w:p>
    <w:p w:rsidR="00AB7103" w:rsidRPr="00AB7103" w:rsidRDefault="00AB7103" w:rsidP="00A543BE">
      <w:pPr>
        <w:numPr>
          <w:ilvl w:val="1"/>
          <w:numId w:val="26"/>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По настоящему Договору Сублицензиар обязуется поставить Конечному пользователю программные средства «</w:t>
      </w:r>
      <w:r w:rsidRPr="00AB7103">
        <w:rPr>
          <w:rFonts w:eastAsiaTheme="minorHAnsi"/>
          <w:sz w:val="28"/>
          <w:szCs w:val="28"/>
          <w:lang w:val="en-US" w:eastAsia="en-US"/>
        </w:rPr>
        <w:t>ARIS</w:t>
      </w:r>
      <w:r w:rsidRPr="00AB7103">
        <w:rPr>
          <w:rFonts w:eastAsiaTheme="minorHAnsi"/>
          <w:sz w:val="28"/>
          <w:szCs w:val="28"/>
          <w:lang w:eastAsia="en-US"/>
        </w:rPr>
        <w:t>» (далее – Программы, программное обеспечение) с предоставлением неисключительных прав на использование указанного программного обеспечения, а также техническую поддержку программного обеспечения (далее – «Услуги»), в объеме и способами, указанными в разделе 2 настоящего Договора.</w:t>
      </w:r>
    </w:p>
    <w:p w:rsidR="00AB7103" w:rsidRPr="00AB7103" w:rsidRDefault="00AB7103" w:rsidP="00A543BE">
      <w:pPr>
        <w:numPr>
          <w:ilvl w:val="1"/>
          <w:numId w:val="26"/>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Сублицензиар подтверждает, что он имеет полномочия на передачу неисключительной лицензии на использование программного обеспечения от правообладателя на основании ____________________.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 и/или Сублицензиара.</w:t>
      </w:r>
    </w:p>
    <w:p w:rsidR="00AB7103" w:rsidRPr="00AB7103" w:rsidRDefault="00AB7103" w:rsidP="00A543BE">
      <w:pPr>
        <w:numPr>
          <w:ilvl w:val="1"/>
          <w:numId w:val="26"/>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Наименование Программ, их количество и объем технической поддержки указаны в Спецификации (Приложение № 1), являющейся неотъемлемой частью настоящего Договора.</w:t>
      </w:r>
    </w:p>
    <w:p w:rsidR="00AB7103" w:rsidRPr="00AB7103" w:rsidRDefault="00AB7103" w:rsidP="00A543BE">
      <w:pPr>
        <w:numPr>
          <w:ilvl w:val="1"/>
          <w:numId w:val="26"/>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Срок, на который передается право на использование Программ – бессрочно, срок предоставления технической поддержки – 1 (Один) год.</w:t>
      </w:r>
    </w:p>
    <w:p w:rsidR="00AB7103" w:rsidRPr="00AB7103" w:rsidRDefault="00AB7103" w:rsidP="00A543BE">
      <w:pPr>
        <w:numPr>
          <w:ilvl w:val="0"/>
          <w:numId w:val="26"/>
        </w:numPr>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Объем и способы использования Программ</w:t>
      </w:r>
    </w:p>
    <w:p w:rsidR="00AB7103" w:rsidRPr="00AB7103" w:rsidRDefault="00AB7103" w:rsidP="00A543BE">
      <w:pPr>
        <w:numPr>
          <w:ilvl w:val="1"/>
          <w:numId w:val="26"/>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Конечному пользователю передаются следующие неисключительные ограниченные имущественные права на использование программного обеспечения: </w:t>
      </w:r>
    </w:p>
    <w:p w:rsidR="00AB7103" w:rsidRPr="00AB7103" w:rsidRDefault="00AB7103" w:rsidP="00A543BE">
      <w:pPr>
        <w:numPr>
          <w:ilvl w:val="0"/>
          <w:numId w:val="27"/>
        </w:numPr>
        <w:tabs>
          <w:tab w:val="num"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 xml:space="preserve">право на воспроизведение программного обеспечения, ограниченное правом инсталляции, копирования в целях запуска и запуска программного обеспечения, если иные права использования программного обеспечения не предусмотрены лицензионными условиями Правообладателя. В случае </w:t>
      </w:r>
      <w:r w:rsidRPr="00AB7103">
        <w:rPr>
          <w:rFonts w:eastAsiaTheme="minorHAnsi"/>
          <w:sz w:val="28"/>
          <w:szCs w:val="28"/>
          <w:lang w:eastAsia="en-US"/>
        </w:rPr>
        <w:lastRenderedPageBreak/>
        <w:t>инсталляции программного обеспечения Конечным пользователем, объем полномочий по использованию программного обеспечения после инсталляции в отношении инсталлированного программного обеспечения будет ограничен пределами, предусмотренными лицензионными условиями Правообладателя.</w:t>
      </w:r>
    </w:p>
    <w:p w:rsidR="00AB7103" w:rsidRPr="00AB7103" w:rsidRDefault="00AB7103" w:rsidP="00A543BE">
      <w:pPr>
        <w:numPr>
          <w:ilvl w:val="1"/>
          <w:numId w:val="28"/>
        </w:numPr>
        <w:tabs>
          <w:tab w:val="num"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Территория действия неисключительных прав, передаваемых по настоящему Договору - Российская Федерация (если иное не установлено лицензионными условиями Правообладателя). </w:t>
      </w:r>
    </w:p>
    <w:p w:rsidR="00AB7103" w:rsidRPr="00AB7103" w:rsidRDefault="00AB7103" w:rsidP="00A543BE">
      <w:pPr>
        <w:numPr>
          <w:ilvl w:val="1"/>
          <w:numId w:val="28"/>
        </w:numPr>
        <w:tabs>
          <w:tab w:val="num"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Конечный пользователь соглашается не осуществлять следующие действия (если иные ограничения не установлены лицензионными условиями Правообладателя):</w:t>
      </w:r>
    </w:p>
    <w:p w:rsidR="00AB7103" w:rsidRPr="00AB7103" w:rsidRDefault="00AB7103" w:rsidP="00A543BE">
      <w:pPr>
        <w:numPr>
          <w:ilvl w:val="0"/>
          <w:numId w:val="25"/>
        </w:numPr>
        <w:tabs>
          <w:tab w:val="left" w:pos="1134"/>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AB7103" w:rsidRPr="00AB7103" w:rsidRDefault="00AB7103" w:rsidP="00A543BE">
      <w:pPr>
        <w:numPr>
          <w:ilvl w:val="0"/>
          <w:numId w:val="25"/>
        </w:numPr>
        <w:tabs>
          <w:tab w:val="left" w:pos="1134"/>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Конечный пользователь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AB7103" w:rsidRPr="00AB7103" w:rsidRDefault="00AB7103" w:rsidP="00A543BE">
      <w:pPr>
        <w:numPr>
          <w:ilvl w:val="0"/>
          <w:numId w:val="25"/>
        </w:numPr>
        <w:tabs>
          <w:tab w:val="left" w:pos="1134"/>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модифицировать, дополнять, </w:t>
      </w:r>
      <w:proofErr w:type="spellStart"/>
      <w:r w:rsidRPr="00AB7103">
        <w:rPr>
          <w:rFonts w:eastAsiaTheme="minorHAnsi"/>
          <w:sz w:val="28"/>
          <w:szCs w:val="28"/>
          <w:lang w:eastAsia="en-US"/>
        </w:rPr>
        <w:t>декомпилировать</w:t>
      </w:r>
      <w:proofErr w:type="spellEnd"/>
      <w:r w:rsidRPr="00AB7103">
        <w:rPr>
          <w:rFonts w:eastAsiaTheme="minorHAnsi"/>
          <w:sz w:val="28"/>
          <w:szCs w:val="28"/>
          <w:lang w:eastAsia="en-US"/>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AB7103" w:rsidRPr="00AB7103" w:rsidRDefault="00AB7103" w:rsidP="00A543BE">
      <w:pPr>
        <w:numPr>
          <w:ilvl w:val="0"/>
          <w:numId w:val="25"/>
        </w:numPr>
        <w:tabs>
          <w:tab w:val="left" w:pos="1134"/>
        </w:tabs>
        <w:suppressAutoHyphens w:val="0"/>
        <w:spacing w:line="322" w:lineRule="exact"/>
        <w:ind w:left="0" w:right="34" w:firstLine="709"/>
        <w:jc w:val="both"/>
        <w:rPr>
          <w:rFonts w:eastAsiaTheme="minorHAnsi"/>
          <w:sz w:val="28"/>
          <w:szCs w:val="28"/>
          <w:lang w:eastAsia="en-US"/>
        </w:rPr>
      </w:pPr>
      <w:proofErr w:type="gramStart"/>
      <w:r w:rsidRPr="00AB7103">
        <w:rPr>
          <w:rFonts w:eastAsiaTheme="minorHAnsi"/>
          <w:sz w:val="28"/>
          <w:szCs w:val="28"/>
          <w:lang w:eastAsia="en-US"/>
        </w:rPr>
        <w:t xml:space="preserve">использовать программное обеспечение или соответствующую документацию к нему в каких-либо иных целях, кроме тех, что разрешены настоящим Договором, в том числе использовать программное обеспечение для оказания услуг третьим лицам или копировать, предоставлять, раскрывать или иным способом делать программное обеспечение доступным третьим лицам. </w:t>
      </w:r>
      <w:proofErr w:type="gramEnd"/>
    </w:p>
    <w:p w:rsidR="00AB7103" w:rsidRPr="00AB7103" w:rsidRDefault="00AB7103" w:rsidP="00A543BE">
      <w:pPr>
        <w:numPr>
          <w:ilvl w:val="0"/>
          <w:numId w:val="29"/>
        </w:numPr>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Обязанности Сторон</w:t>
      </w:r>
    </w:p>
    <w:p w:rsidR="00AB7103" w:rsidRPr="00AB7103" w:rsidRDefault="00AB7103" w:rsidP="00A543BE">
      <w:pPr>
        <w:numPr>
          <w:ilvl w:val="1"/>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Конечный пользователь обязуется:</w:t>
      </w:r>
    </w:p>
    <w:p w:rsidR="00AB7103" w:rsidRPr="00AB7103" w:rsidRDefault="00AB7103" w:rsidP="00A543BE">
      <w:pPr>
        <w:numPr>
          <w:ilvl w:val="2"/>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Уплатить вознаграждение, в соответствии с условиями настоящего Договора. </w:t>
      </w:r>
    </w:p>
    <w:p w:rsidR="00AB7103" w:rsidRPr="00AB7103" w:rsidRDefault="00AB7103" w:rsidP="00A543BE">
      <w:pPr>
        <w:numPr>
          <w:ilvl w:val="2"/>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Использовать Программы в пределах тех прав и теми способами, которые предусмотрены настоящим Договором.</w:t>
      </w:r>
    </w:p>
    <w:p w:rsidR="00AB7103" w:rsidRPr="00AB7103" w:rsidRDefault="00AB7103" w:rsidP="00A543BE">
      <w:pPr>
        <w:numPr>
          <w:ilvl w:val="1"/>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bCs/>
          <w:sz w:val="28"/>
          <w:szCs w:val="28"/>
          <w:lang w:eastAsia="en-US"/>
        </w:rPr>
        <w:t>Сублицензиар обязуется:</w:t>
      </w:r>
    </w:p>
    <w:p w:rsidR="00AB7103" w:rsidRPr="00AB7103" w:rsidRDefault="00AB7103" w:rsidP="00A543BE">
      <w:pPr>
        <w:numPr>
          <w:ilvl w:val="2"/>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Передать Конечному пользователю права на использование Программ в количестве и в сроки, указанные в настоящем </w:t>
      </w:r>
      <w:r w:rsidRPr="00AB7103">
        <w:rPr>
          <w:rFonts w:eastAsiaTheme="minorHAnsi"/>
          <w:bCs/>
          <w:sz w:val="28"/>
          <w:szCs w:val="28"/>
          <w:lang w:eastAsia="en-US"/>
        </w:rPr>
        <w:t>Договоре</w:t>
      </w:r>
      <w:r w:rsidRPr="00AB7103">
        <w:rPr>
          <w:rFonts w:eastAsiaTheme="minorHAnsi"/>
          <w:sz w:val="28"/>
          <w:szCs w:val="28"/>
          <w:lang w:eastAsia="en-US"/>
        </w:rPr>
        <w:t xml:space="preserve">. </w:t>
      </w:r>
    </w:p>
    <w:p w:rsidR="00AB7103" w:rsidRPr="00AB7103" w:rsidRDefault="00AB7103" w:rsidP="00A543BE">
      <w:pPr>
        <w:numPr>
          <w:ilvl w:val="2"/>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Воздерживаться от каких-либо действий, способных затруднить осуществление Конечным пользователем прав, предоставленных ему по настоящему Договору.</w:t>
      </w:r>
    </w:p>
    <w:p w:rsidR="00AB7103" w:rsidRPr="00AB7103" w:rsidRDefault="00AB7103" w:rsidP="00A543BE">
      <w:pPr>
        <w:numPr>
          <w:ilvl w:val="0"/>
          <w:numId w:val="30"/>
        </w:numPr>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lastRenderedPageBreak/>
        <w:t>Порядок передачи прав</w:t>
      </w:r>
    </w:p>
    <w:p w:rsidR="00AB7103" w:rsidRPr="00AB7103" w:rsidRDefault="00AB7103" w:rsidP="00A543BE">
      <w:pPr>
        <w:numPr>
          <w:ilvl w:val="1"/>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Сублицензиар обязан предоставить неисключительные права Конечному пользователю в сроки, указанные в Календарном плане (Приложение №2).</w:t>
      </w:r>
    </w:p>
    <w:p w:rsidR="00AB7103" w:rsidRPr="00AB7103" w:rsidRDefault="00AB7103" w:rsidP="00A543BE">
      <w:pPr>
        <w:numPr>
          <w:ilvl w:val="1"/>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Программа по настоящему Договору передается в виде ключей доступа к ресурсам Правообладателя. </w:t>
      </w:r>
    </w:p>
    <w:p w:rsidR="00AB7103" w:rsidRPr="00AB7103" w:rsidRDefault="00AB7103" w:rsidP="00A543BE">
      <w:pPr>
        <w:numPr>
          <w:ilvl w:val="1"/>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Передача Конечному пользователю неисключительных прав оформляется Актом приема-передачи неисключительных прав, подписываемым уполномоченными представителями Сторон.</w:t>
      </w:r>
      <w:r w:rsidRPr="00AB7103">
        <w:rPr>
          <w:rFonts w:eastAsiaTheme="minorHAnsi"/>
          <w:bCs/>
          <w:sz w:val="28"/>
          <w:szCs w:val="28"/>
          <w:lang w:eastAsia="en-US"/>
        </w:rPr>
        <w:t xml:space="preserve"> К</w:t>
      </w:r>
      <w:r w:rsidRPr="00AB7103">
        <w:rPr>
          <w:rFonts w:eastAsiaTheme="minorHAnsi"/>
          <w:sz w:val="28"/>
          <w:szCs w:val="28"/>
          <w:lang w:eastAsia="en-US"/>
        </w:rPr>
        <w:t>лючи доступа для активации Программы, в отношении которой предоставляется право на использование по настоящему Договору передаются по каналам электронных сре</w:t>
      </w:r>
      <w:proofErr w:type="gramStart"/>
      <w:r w:rsidRPr="00AB7103">
        <w:rPr>
          <w:rFonts w:eastAsiaTheme="minorHAnsi"/>
          <w:sz w:val="28"/>
          <w:szCs w:val="28"/>
          <w:lang w:eastAsia="en-US"/>
        </w:rPr>
        <w:t>дств св</w:t>
      </w:r>
      <w:proofErr w:type="gramEnd"/>
      <w:r w:rsidRPr="00AB7103">
        <w:rPr>
          <w:rFonts w:eastAsiaTheme="minorHAnsi"/>
          <w:sz w:val="28"/>
          <w:szCs w:val="28"/>
          <w:lang w:eastAsia="en-US"/>
        </w:rPr>
        <w:t>язи.</w:t>
      </w:r>
    </w:p>
    <w:p w:rsidR="00AB7103" w:rsidRPr="00AB7103" w:rsidRDefault="00AB7103" w:rsidP="00A543BE">
      <w:pPr>
        <w:numPr>
          <w:ilvl w:val="1"/>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Неисключительные права считаются переданными Конечному пользователю с момента подписания Сторонами Акта приема-передачи неисключительных прав. </w:t>
      </w:r>
    </w:p>
    <w:p w:rsidR="00AB7103" w:rsidRPr="00AB7103" w:rsidRDefault="00AB7103" w:rsidP="00A543BE">
      <w:pPr>
        <w:numPr>
          <w:ilvl w:val="1"/>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В момент передачи неисключительных прав Конечный пользователь осуществляет проверку наименования, комплектации, иных данных, касающихся предоставляемых неисключительных прав. При выявлении каких-либо несоответствий Стороны составляют двухсторонний акт с перечнем замечаний Конечного пользователя и сроком их устранения.</w:t>
      </w:r>
    </w:p>
    <w:p w:rsidR="00AB7103" w:rsidRPr="00AB7103" w:rsidRDefault="00AB7103" w:rsidP="00A543BE">
      <w:pPr>
        <w:numPr>
          <w:ilvl w:val="0"/>
          <w:numId w:val="30"/>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Техническая поддержка</w:t>
      </w:r>
    </w:p>
    <w:p w:rsidR="00AB7103" w:rsidRPr="00AB7103" w:rsidRDefault="00AB7103" w:rsidP="00A543BE">
      <w:pPr>
        <w:numPr>
          <w:ilvl w:val="1"/>
          <w:numId w:val="30"/>
        </w:numPr>
        <w:tabs>
          <w:tab w:val="left" w:pos="0"/>
        </w:tabs>
        <w:suppressAutoHyphens w:val="0"/>
        <w:spacing w:line="322" w:lineRule="exact"/>
        <w:ind w:left="0" w:right="34" w:firstLine="709"/>
        <w:contextualSpacing/>
        <w:jc w:val="both"/>
        <w:rPr>
          <w:rFonts w:eastAsiaTheme="minorHAnsi"/>
          <w:sz w:val="28"/>
          <w:szCs w:val="28"/>
          <w:lang w:eastAsia="en-US"/>
        </w:rPr>
      </w:pPr>
      <w:proofErr w:type="gramStart"/>
      <w:r w:rsidRPr="00AB7103">
        <w:rPr>
          <w:rFonts w:eastAsiaTheme="minorHAnsi"/>
          <w:sz w:val="28"/>
          <w:szCs w:val="28"/>
          <w:lang w:eastAsia="en-US"/>
        </w:rPr>
        <w:t xml:space="preserve">Техническая поддержка – это стандартный сервис правообладателя по поддержке и техническому сопровождению программ «ARIS» на основании имеющегося у Конечного пользователя права использования программ «ARIS» в соответствии с правилами и условиями, актуальная версия которых изложена правообладателем на официальном интернет - сайте: </w:t>
      </w:r>
      <w:hyperlink r:id="rId25" w:history="1">
        <w:r w:rsidRPr="00AB7103">
          <w:rPr>
            <w:rFonts w:eastAsiaTheme="minorHAnsi"/>
            <w:color w:val="0000FF" w:themeColor="hyperlink"/>
            <w:u w:val="single"/>
            <w:lang w:eastAsia="en-US"/>
          </w:rPr>
          <w:t>http://www.softwareag.com</w:t>
        </w:r>
      </w:hyperlink>
      <w:r w:rsidRPr="00AB7103">
        <w:rPr>
          <w:rFonts w:eastAsiaTheme="minorHAnsi"/>
          <w:lang w:eastAsia="en-US"/>
        </w:rPr>
        <w:t xml:space="preserve">. </w:t>
      </w:r>
      <w:r w:rsidRPr="00AB7103">
        <w:rPr>
          <w:rFonts w:eastAsiaTheme="minorHAnsi"/>
          <w:sz w:val="28"/>
          <w:szCs w:val="28"/>
          <w:lang w:eastAsia="en-US"/>
        </w:rPr>
        <w:t>Правообладатель вправе изменять вышеуказанные правила и условия в одностороннем порядке.</w:t>
      </w:r>
      <w:proofErr w:type="gramEnd"/>
    </w:p>
    <w:p w:rsidR="00AB7103" w:rsidRDefault="00AB7103" w:rsidP="00A543BE">
      <w:pPr>
        <w:numPr>
          <w:ilvl w:val="1"/>
          <w:numId w:val="30"/>
        </w:numPr>
        <w:tabs>
          <w:tab w:val="left" w:pos="0"/>
        </w:tabs>
        <w:suppressAutoHyphens w:val="0"/>
        <w:spacing w:line="322" w:lineRule="exact"/>
        <w:ind w:left="0" w:right="34" w:firstLine="709"/>
        <w:contextualSpacing/>
        <w:jc w:val="both"/>
        <w:rPr>
          <w:rFonts w:eastAsiaTheme="minorHAnsi"/>
          <w:sz w:val="28"/>
          <w:szCs w:val="28"/>
          <w:lang w:eastAsia="en-US"/>
        </w:rPr>
      </w:pPr>
      <w:r w:rsidRPr="00AB7103">
        <w:rPr>
          <w:rFonts w:eastAsiaTheme="minorHAnsi"/>
          <w:sz w:val="28"/>
          <w:szCs w:val="28"/>
          <w:lang w:eastAsia="en-US"/>
        </w:rPr>
        <w:t xml:space="preserve">Техническая поддержка в отношении использования программных средств, предусмотренных настоящим Договором, осуществляется правообладателем в течение 12 (двенадцати) месяцев, с момента поставки экземпляров программных средств и предоставления права использования. Под технической поддержкой понимается предоставляемая по выделенной линии службы приема и разрешения технических запросов (телефон, </w:t>
      </w:r>
      <w:proofErr w:type="spellStart"/>
      <w:r w:rsidRPr="00AB7103">
        <w:rPr>
          <w:rFonts w:eastAsiaTheme="minorHAnsi"/>
          <w:sz w:val="28"/>
          <w:szCs w:val="28"/>
          <w:lang w:eastAsia="en-US"/>
        </w:rPr>
        <w:t>e-mail</w:t>
      </w:r>
      <w:proofErr w:type="spellEnd"/>
      <w:r w:rsidRPr="00AB7103">
        <w:rPr>
          <w:rFonts w:eastAsiaTheme="minorHAnsi"/>
          <w:sz w:val="28"/>
          <w:szCs w:val="28"/>
          <w:lang w:eastAsia="en-US"/>
        </w:rPr>
        <w:t xml:space="preserve">, </w:t>
      </w:r>
      <w:proofErr w:type="spellStart"/>
      <w:r w:rsidRPr="00AB7103">
        <w:rPr>
          <w:rFonts w:eastAsiaTheme="minorHAnsi"/>
          <w:sz w:val="28"/>
          <w:szCs w:val="28"/>
          <w:lang w:eastAsia="en-US"/>
        </w:rPr>
        <w:t>HelpDesk</w:t>
      </w:r>
      <w:proofErr w:type="spellEnd"/>
      <w:r w:rsidRPr="00AB7103">
        <w:rPr>
          <w:rFonts w:eastAsiaTheme="minorHAnsi"/>
          <w:sz w:val="28"/>
          <w:szCs w:val="28"/>
          <w:lang w:eastAsia="en-US"/>
        </w:rPr>
        <w:t>) специалистами правообладателя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Время предоставления поддержки и приема заявок осуществляется с понедельника по пятницу с 9:00 до 18:00 по Московскому времени. По запросу Конечного пользователя Сублицензиар обязуется предоставить адреса и телефоны центров технической поддержки правообладателя.</w:t>
      </w:r>
    </w:p>
    <w:p w:rsidR="00515D9C" w:rsidRPr="00AB7103" w:rsidRDefault="00515D9C" w:rsidP="00515D9C">
      <w:pPr>
        <w:tabs>
          <w:tab w:val="left" w:pos="0"/>
        </w:tabs>
        <w:suppressAutoHyphens w:val="0"/>
        <w:spacing w:line="322" w:lineRule="exact"/>
        <w:ind w:left="709" w:right="34"/>
        <w:contextualSpacing/>
        <w:jc w:val="both"/>
        <w:rPr>
          <w:rFonts w:eastAsiaTheme="minorHAnsi"/>
          <w:sz w:val="28"/>
          <w:szCs w:val="28"/>
          <w:lang w:eastAsia="en-US"/>
        </w:rPr>
      </w:pPr>
    </w:p>
    <w:p w:rsidR="00AB7103" w:rsidRPr="00AB7103" w:rsidRDefault="00AB7103" w:rsidP="00A543BE">
      <w:pPr>
        <w:numPr>
          <w:ilvl w:val="0"/>
          <w:numId w:val="30"/>
        </w:numPr>
        <w:tabs>
          <w:tab w:val="left" w:pos="0"/>
        </w:tabs>
        <w:suppressAutoHyphens w:val="0"/>
        <w:spacing w:before="120" w:line="322" w:lineRule="exact"/>
        <w:ind w:left="0" w:right="34" w:firstLine="0"/>
        <w:jc w:val="both"/>
        <w:rPr>
          <w:rFonts w:eastAsiaTheme="minorHAnsi"/>
          <w:b/>
          <w:sz w:val="28"/>
          <w:szCs w:val="28"/>
          <w:lang w:eastAsia="en-US"/>
        </w:rPr>
      </w:pPr>
      <w:r w:rsidRPr="00AB7103">
        <w:rPr>
          <w:rFonts w:eastAsiaTheme="minorHAnsi"/>
          <w:b/>
          <w:sz w:val="28"/>
          <w:szCs w:val="28"/>
          <w:lang w:eastAsia="en-US"/>
        </w:rPr>
        <w:lastRenderedPageBreak/>
        <w:t>Порядок сдачи-приёмки оказанных Услуг по Технической поддержке</w:t>
      </w:r>
    </w:p>
    <w:p w:rsidR="00AB7103" w:rsidRPr="00AB7103" w:rsidRDefault="00AB7103" w:rsidP="00A543BE">
      <w:pPr>
        <w:numPr>
          <w:ilvl w:val="1"/>
          <w:numId w:val="30"/>
        </w:numPr>
        <w:tabs>
          <w:tab w:val="left" w:pos="0"/>
        </w:tabs>
        <w:suppressAutoHyphens w:val="0"/>
        <w:spacing w:before="120" w:line="322" w:lineRule="exact"/>
        <w:ind w:left="0" w:right="34" w:firstLine="709"/>
        <w:contextualSpacing/>
        <w:jc w:val="both"/>
        <w:rPr>
          <w:rFonts w:eastAsiaTheme="minorHAnsi"/>
          <w:sz w:val="28"/>
          <w:szCs w:val="28"/>
          <w:lang w:eastAsia="en-US"/>
        </w:rPr>
      </w:pPr>
      <w:r w:rsidRPr="00AB7103">
        <w:rPr>
          <w:rFonts w:eastAsiaTheme="minorHAnsi"/>
          <w:sz w:val="28"/>
          <w:szCs w:val="28"/>
          <w:lang w:eastAsia="en-US"/>
        </w:rPr>
        <w:t xml:space="preserve">Услуги Сублицензиара считаются оказанными надлежащим образом </w:t>
      </w:r>
      <w:proofErr w:type="gramStart"/>
      <w:r w:rsidRPr="00AB7103">
        <w:rPr>
          <w:rFonts w:eastAsiaTheme="minorHAnsi"/>
          <w:sz w:val="28"/>
          <w:szCs w:val="28"/>
          <w:lang w:eastAsia="en-US"/>
        </w:rPr>
        <w:t>с даты подписания</w:t>
      </w:r>
      <w:proofErr w:type="gramEnd"/>
      <w:r w:rsidRPr="00AB7103">
        <w:rPr>
          <w:rFonts w:eastAsiaTheme="minorHAnsi"/>
          <w:sz w:val="28"/>
          <w:szCs w:val="28"/>
          <w:lang w:eastAsia="en-US"/>
        </w:rPr>
        <w:t xml:space="preserve"> обеими Сторонами Акта сдачи-приёмки оказанных Услуг.</w:t>
      </w:r>
    </w:p>
    <w:p w:rsidR="00AB7103" w:rsidRPr="00AB7103" w:rsidRDefault="00AB7103" w:rsidP="00A543BE">
      <w:pPr>
        <w:numPr>
          <w:ilvl w:val="1"/>
          <w:numId w:val="30"/>
        </w:numPr>
        <w:tabs>
          <w:tab w:val="left" w:pos="0"/>
        </w:tabs>
        <w:suppressAutoHyphens w:val="0"/>
        <w:spacing w:before="120" w:line="322" w:lineRule="exact"/>
        <w:ind w:left="0" w:right="34" w:firstLine="709"/>
        <w:contextualSpacing/>
        <w:jc w:val="both"/>
        <w:rPr>
          <w:rFonts w:eastAsiaTheme="minorHAnsi"/>
          <w:sz w:val="28"/>
          <w:szCs w:val="28"/>
          <w:lang w:eastAsia="en-US"/>
        </w:rPr>
      </w:pPr>
      <w:r w:rsidRPr="00AB7103">
        <w:rPr>
          <w:rFonts w:eastAsiaTheme="minorHAnsi"/>
          <w:sz w:val="28"/>
          <w:szCs w:val="28"/>
          <w:lang w:eastAsia="en-US"/>
        </w:rPr>
        <w:t>В течение 5 (пяти) рабочих дней после окончании оказания Услуг, Сублицензиар предоставляет Конечному пользователю Акт сдачи-приёмки оказанных Услуг (два экземпляра) и счёт-фактуру.</w:t>
      </w:r>
    </w:p>
    <w:p w:rsidR="00AB7103" w:rsidRPr="00AB7103" w:rsidRDefault="00AB7103" w:rsidP="00A543BE">
      <w:pPr>
        <w:numPr>
          <w:ilvl w:val="1"/>
          <w:numId w:val="30"/>
        </w:numPr>
        <w:tabs>
          <w:tab w:val="left" w:pos="0"/>
        </w:tabs>
        <w:suppressAutoHyphens w:val="0"/>
        <w:spacing w:before="120" w:line="322" w:lineRule="exact"/>
        <w:ind w:left="0" w:right="34" w:firstLine="709"/>
        <w:contextualSpacing/>
        <w:jc w:val="both"/>
        <w:rPr>
          <w:rFonts w:eastAsiaTheme="minorHAnsi"/>
          <w:sz w:val="28"/>
          <w:szCs w:val="28"/>
          <w:lang w:eastAsia="en-US"/>
        </w:rPr>
      </w:pPr>
      <w:r w:rsidRPr="00AB7103">
        <w:rPr>
          <w:rFonts w:eastAsiaTheme="minorHAnsi"/>
          <w:sz w:val="28"/>
          <w:szCs w:val="28"/>
          <w:lang w:eastAsia="en-US"/>
        </w:rPr>
        <w:t>Конечный пользователь обязан в течение 5 (пяти) календарных дней после получения от Сублицензиара Акта сдачи-приёмки оказанных Услуг подписать и вернуть Исполнителю Акт сдачи-приёмки оказанных Услуг (один экземпляр) или в тот же срок предоставить мотивированный отказ от подписания Акта сдачи-приёмки оказанных Услуг с указанием причин.</w:t>
      </w:r>
    </w:p>
    <w:p w:rsidR="00AB7103" w:rsidRPr="00AB7103" w:rsidRDefault="00AB7103" w:rsidP="00A543BE">
      <w:pPr>
        <w:numPr>
          <w:ilvl w:val="0"/>
          <w:numId w:val="30"/>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Цена Договора и порядок оплаты</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Цена настоящего Договора составляет</w:t>
      </w:r>
      <w:proofErr w:type="gramStart"/>
      <w:r w:rsidRPr="00AB7103">
        <w:rPr>
          <w:rFonts w:eastAsiaTheme="minorHAnsi"/>
          <w:sz w:val="28"/>
          <w:szCs w:val="28"/>
          <w:lang w:eastAsia="en-US"/>
        </w:rPr>
        <w:t xml:space="preserve"> </w:t>
      </w:r>
      <w:r w:rsidR="008D77CA">
        <w:rPr>
          <w:rFonts w:eastAsiaTheme="minorHAnsi"/>
          <w:color w:val="000000" w:themeColor="text1"/>
          <w:sz w:val="28"/>
          <w:szCs w:val="28"/>
          <w:lang w:eastAsia="en-US"/>
        </w:rPr>
        <w:t>____</w:t>
      </w:r>
      <w:r w:rsidRPr="00AB7103">
        <w:rPr>
          <w:rFonts w:eastAsiaTheme="minorHAnsi"/>
          <w:color w:val="000000" w:themeColor="text1"/>
          <w:sz w:val="28"/>
          <w:szCs w:val="28"/>
          <w:lang w:eastAsia="en-US"/>
        </w:rPr>
        <w:t xml:space="preserve"> </w:t>
      </w:r>
      <w:r w:rsidRPr="00AB7103">
        <w:rPr>
          <w:rFonts w:eastAsiaTheme="minorHAnsi"/>
          <w:bCs/>
          <w:sz w:val="28"/>
          <w:szCs w:val="28"/>
          <w:lang w:eastAsia="en-US"/>
        </w:rPr>
        <w:t>(</w:t>
      </w:r>
      <w:r w:rsidR="008D77CA">
        <w:rPr>
          <w:rFonts w:eastAsiaTheme="minorHAnsi"/>
          <w:bCs/>
          <w:sz w:val="28"/>
          <w:szCs w:val="28"/>
          <w:lang w:eastAsia="en-US"/>
        </w:rPr>
        <w:t>_________</w:t>
      </w:r>
      <w:r w:rsidRPr="00AB7103">
        <w:rPr>
          <w:rFonts w:eastAsiaTheme="minorHAnsi"/>
          <w:bCs/>
          <w:sz w:val="28"/>
          <w:szCs w:val="28"/>
          <w:lang w:eastAsia="en-US"/>
        </w:rPr>
        <w:t xml:space="preserve">) </w:t>
      </w:r>
      <w:proofErr w:type="gramEnd"/>
      <w:r w:rsidRPr="00AB7103">
        <w:rPr>
          <w:rFonts w:eastAsiaTheme="minorHAnsi"/>
          <w:bCs/>
          <w:sz w:val="28"/>
          <w:szCs w:val="28"/>
          <w:lang w:eastAsia="en-US"/>
        </w:rPr>
        <w:t>рублей 00 копеек, в том числе:</w:t>
      </w:r>
    </w:p>
    <w:p w:rsidR="00AB7103" w:rsidRPr="00AB7103" w:rsidRDefault="00AB7103" w:rsidP="00AB7103">
      <w:pPr>
        <w:suppressAutoHyphens w:val="0"/>
        <w:spacing w:line="322" w:lineRule="exact"/>
        <w:ind w:right="34" w:firstLine="709"/>
        <w:contextualSpacing/>
        <w:jc w:val="both"/>
        <w:rPr>
          <w:rFonts w:eastAsiaTheme="minorHAnsi"/>
          <w:bCs/>
          <w:sz w:val="28"/>
          <w:szCs w:val="28"/>
          <w:lang w:eastAsia="en-US"/>
        </w:rPr>
      </w:pPr>
      <w:r w:rsidRPr="00AB7103">
        <w:rPr>
          <w:rFonts w:eastAsiaTheme="minorHAnsi"/>
          <w:bCs/>
          <w:sz w:val="28"/>
          <w:szCs w:val="28"/>
          <w:lang w:eastAsia="en-US"/>
        </w:rPr>
        <w:t>- вознаграждение за предоставление простых неисключительных лицензий</w:t>
      </w:r>
      <w:proofErr w:type="gramStart"/>
      <w:r w:rsidRPr="00AB7103">
        <w:rPr>
          <w:rFonts w:eastAsiaTheme="minorHAnsi"/>
          <w:bCs/>
          <w:sz w:val="28"/>
          <w:szCs w:val="28"/>
          <w:lang w:eastAsia="en-US"/>
        </w:rPr>
        <w:t xml:space="preserve"> - </w:t>
      </w:r>
      <w:r w:rsidR="00B21E52">
        <w:rPr>
          <w:rFonts w:eastAsiaTheme="minorHAnsi"/>
          <w:bCs/>
          <w:sz w:val="28"/>
          <w:szCs w:val="28"/>
          <w:lang w:eastAsia="en-US"/>
        </w:rPr>
        <w:t>__________</w:t>
      </w:r>
      <w:r w:rsidRPr="00AB7103">
        <w:rPr>
          <w:rFonts w:eastAsiaTheme="minorHAnsi"/>
          <w:bCs/>
          <w:sz w:val="28"/>
          <w:szCs w:val="28"/>
          <w:lang w:eastAsia="en-US"/>
        </w:rPr>
        <w:t xml:space="preserve"> (</w:t>
      </w:r>
      <w:r w:rsidR="00B21E52">
        <w:rPr>
          <w:rFonts w:eastAsiaTheme="minorHAnsi"/>
          <w:bCs/>
          <w:sz w:val="28"/>
          <w:szCs w:val="28"/>
          <w:lang w:eastAsia="en-US"/>
        </w:rPr>
        <w:t>___________</w:t>
      </w:r>
      <w:r w:rsidRPr="00AB7103">
        <w:rPr>
          <w:rFonts w:eastAsiaTheme="minorHAnsi"/>
          <w:bCs/>
          <w:sz w:val="28"/>
          <w:szCs w:val="28"/>
          <w:lang w:eastAsia="en-US"/>
        </w:rPr>
        <w:t xml:space="preserve">) </w:t>
      </w:r>
      <w:proofErr w:type="gramEnd"/>
      <w:r w:rsidRPr="00AB7103">
        <w:rPr>
          <w:rFonts w:eastAsiaTheme="minorHAnsi"/>
          <w:bCs/>
          <w:sz w:val="28"/>
          <w:szCs w:val="28"/>
          <w:lang w:eastAsia="en-US"/>
        </w:rPr>
        <w:t>рублей 00 копеек, НДС не облагается</w:t>
      </w:r>
      <w:r w:rsidRPr="00AB7103">
        <w:rPr>
          <w:rFonts w:eastAsiaTheme="minorHAnsi"/>
          <w:sz w:val="28"/>
          <w:szCs w:val="28"/>
          <w:lang w:eastAsia="en-US"/>
        </w:rPr>
        <w:t xml:space="preserve"> на основании пп.26 п. 2 ст. 149 НК РФ</w:t>
      </w:r>
      <w:r w:rsidRPr="00AB7103">
        <w:rPr>
          <w:rFonts w:eastAsiaTheme="minorHAnsi"/>
          <w:bCs/>
          <w:sz w:val="28"/>
          <w:szCs w:val="28"/>
          <w:lang w:eastAsia="en-US"/>
        </w:rPr>
        <w:t>;</w:t>
      </w:r>
    </w:p>
    <w:p w:rsidR="00AB7103" w:rsidRPr="00AB7103" w:rsidRDefault="00AB7103" w:rsidP="00AB7103">
      <w:pPr>
        <w:suppressAutoHyphens w:val="0"/>
        <w:spacing w:line="322" w:lineRule="exact"/>
        <w:ind w:right="34" w:firstLine="709"/>
        <w:contextualSpacing/>
        <w:jc w:val="both"/>
        <w:rPr>
          <w:rFonts w:eastAsiaTheme="minorHAnsi"/>
          <w:bCs/>
          <w:sz w:val="28"/>
          <w:szCs w:val="28"/>
          <w:lang w:eastAsia="en-US"/>
        </w:rPr>
      </w:pPr>
      <w:r w:rsidRPr="00AB7103">
        <w:rPr>
          <w:rFonts w:eastAsiaTheme="minorHAnsi"/>
          <w:bCs/>
          <w:sz w:val="28"/>
          <w:szCs w:val="28"/>
          <w:lang w:eastAsia="en-US"/>
        </w:rPr>
        <w:t>- техническая поддержка программного обеспечения</w:t>
      </w:r>
      <w:proofErr w:type="gramStart"/>
      <w:r w:rsidRPr="00AB7103">
        <w:rPr>
          <w:rFonts w:eastAsiaTheme="minorHAnsi"/>
          <w:bCs/>
          <w:sz w:val="28"/>
          <w:szCs w:val="28"/>
          <w:lang w:eastAsia="en-US"/>
        </w:rPr>
        <w:t xml:space="preserve"> – </w:t>
      </w:r>
      <w:r w:rsidR="00B21E52">
        <w:rPr>
          <w:rFonts w:eastAsiaTheme="minorHAnsi"/>
          <w:bCs/>
          <w:sz w:val="28"/>
          <w:szCs w:val="28"/>
          <w:lang w:eastAsia="en-US"/>
        </w:rPr>
        <w:t>_____________</w:t>
      </w:r>
      <w:r w:rsidRPr="00AB7103">
        <w:rPr>
          <w:rFonts w:eastAsiaTheme="minorHAnsi"/>
          <w:bCs/>
          <w:sz w:val="28"/>
          <w:szCs w:val="28"/>
          <w:lang w:eastAsia="en-US"/>
        </w:rPr>
        <w:t xml:space="preserve"> (</w:t>
      </w:r>
      <w:r w:rsidR="00B21E52">
        <w:rPr>
          <w:rFonts w:eastAsiaTheme="minorHAnsi"/>
          <w:bCs/>
          <w:sz w:val="28"/>
          <w:szCs w:val="28"/>
          <w:lang w:eastAsia="en-US"/>
        </w:rPr>
        <w:t>____________</w:t>
      </w:r>
      <w:r w:rsidRPr="00AB7103">
        <w:rPr>
          <w:rFonts w:eastAsiaTheme="minorHAnsi"/>
          <w:bCs/>
          <w:sz w:val="28"/>
          <w:szCs w:val="28"/>
          <w:lang w:eastAsia="en-US"/>
        </w:rPr>
        <w:t xml:space="preserve">) </w:t>
      </w:r>
      <w:proofErr w:type="gramEnd"/>
      <w:r w:rsidRPr="00AB7103">
        <w:rPr>
          <w:rFonts w:eastAsiaTheme="minorHAnsi"/>
          <w:bCs/>
          <w:sz w:val="28"/>
          <w:szCs w:val="28"/>
          <w:lang w:eastAsia="en-US"/>
        </w:rPr>
        <w:t xml:space="preserve">рублей 00 копеек, в том числе НДС (18%) в сумме </w:t>
      </w:r>
      <w:r w:rsidR="00B21E52">
        <w:rPr>
          <w:rFonts w:eastAsiaTheme="minorHAnsi"/>
          <w:bCs/>
          <w:sz w:val="28"/>
          <w:szCs w:val="28"/>
          <w:lang w:eastAsia="en-US"/>
        </w:rPr>
        <w:t>___________</w:t>
      </w:r>
      <w:r w:rsidRPr="00AB7103">
        <w:rPr>
          <w:rFonts w:eastAsiaTheme="minorHAnsi"/>
          <w:bCs/>
          <w:sz w:val="28"/>
          <w:szCs w:val="28"/>
          <w:lang w:eastAsia="en-US"/>
        </w:rPr>
        <w:t xml:space="preserve"> (</w:t>
      </w:r>
      <w:r w:rsidR="00B21E52">
        <w:rPr>
          <w:rFonts w:eastAsiaTheme="minorHAnsi"/>
          <w:bCs/>
          <w:sz w:val="28"/>
          <w:szCs w:val="28"/>
          <w:lang w:eastAsia="en-US"/>
        </w:rPr>
        <w:t>___________</w:t>
      </w:r>
      <w:r w:rsidRPr="00AB7103">
        <w:rPr>
          <w:rFonts w:eastAsiaTheme="minorHAnsi"/>
          <w:bCs/>
          <w:sz w:val="28"/>
          <w:szCs w:val="28"/>
          <w:lang w:eastAsia="en-US"/>
        </w:rPr>
        <w:t>) рублей 00 копеек.</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Выплата вознаграждения осуществляется Конечным пользователем в течение 30 (тридцати) календарных дней </w:t>
      </w:r>
      <w:proofErr w:type="gramStart"/>
      <w:r w:rsidRPr="00AB7103">
        <w:rPr>
          <w:rFonts w:eastAsiaTheme="minorHAnsi"/>
          <w:sz w:val="28"/>
          <w:szCs w:val="28"/>
          <w:lang w:eastAsia="en-US"/>
        </w:rPr>
        <w:t>с даты подписания</w:t>
      </w:r>
      <w:proofErr w:type="gramEnd"/>
      <w:r w:rsidRPr="00AB7103">
        <w:rPr>
          <w:rFonts w:eastAsiaTheme="minorHAnsi"/>
          <w:sz w:val="28"/>
          <w:szCs w:val="28"/>
          <w:lang w:eastAsia="en-US"/>
        </w:rPr>
        <w:t xml:space="preserve"> акта приема-передачи неисключительных прав на основании счета, выставляемого Сублицензиаром. </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Оплата технической поддержки осуществляется Конечным пользователем в течение 30 (тридцати) календарных дней </w:t>
      </w:r>
      <w:proofErr w:type="gramStart"/>
      <w:r w:rsidRPr="00AB7103">
        <w:rPr>
          <w:rFonts w:eastAsiaTheme="minorHAnsi"/>
          <w:sz w:val="28"/>
          <w:szCs w:val="28"/>
          <w:lang w:eastAsia="en-US"/>
        </w:rPr>
        <w:t>с даты подписания</w:t>
      </w:r>
      <w:proofErr w:type="gramEnd"/>
      <w:r w:rsidRPr="00AB7103">
        <w:rPr>
          <w:rFonts w:eastAsiaTheme="minorHAnsi"/>
          <w:sz w:val="28"/>
          <w:szCs w:val="28"/>
          <w:lang w:eastAsia="en-US"/>
        </w:rPr>
        <w:t xml:space="preserve"> акта приема-передачи неисключительных прав на основании счета, выставляемого Сублицензиаром.</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Датой оплаты вознаграждения и технической поддержки считается дата списания денежных сре</w:t>
      </w:r>
      <w:proofErr w:type="gramStart"/>
      <w:r w:rsidRPr="00AB7103">
        <w:rPr>
          <w:rFonts w:eastAsiaTheme="minorHAnsi"/>
          <w:sz w:val="28"/>
          <w:szCs w:val="28"/>
          <w:lang w:eastAsia="en-US"/>
        </w:rPr>
        <w:t>дств с р</w:t>
      </w:r>
      <w:proofErr w:type="gramEnd"/>
      <w:r w:rsidRPr="00AB7103">
        <w:rPr>
          <w:rFonts w:eastAsiaTheme="minorHAnsi"/>
          <w:sz w:val="28"/>
          <w:szCs w:val="28"/>
          <w:lang w:eastAsia="en-US"/>
        </w:rPr>
        <w:t>асчетного счета Конечного пользователя.</w:t>
      </w:r>
    </w:p>
    <w:p w:rsidR="00AB7103" w:rsidRPr="00AB7103" w:rsidRDefault="00AB7103" w:rsidP="00A543BE">
      <w:pPr>
        <w:numPr>
          <w:ilvl w:val="0"/>
          <w:numId w:val="30"/>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Ответственность Сторон</w:t>
      </w:r>
    </w:p>
    <w:p w:rsidR="00AB7103" w:rsidRPr="00AB7103" w:rsidRDefault="00AB7103" w:rsidP="00AB7103">
      <w:pPr>
        <w:tabs>
          <w:tab w:val="left" w:pos="0"/>
        </w:tabs>
        <w:suppressAutoHyphens w:val="0"/>
        <w:spacing w:line="300" w:lineRule="exact"/>
        <w:ind w:firstLine="709"/>
        <w:jc w:val="both"/>
        <w:outlineLvl w:val="1"/>
        <w:rPr>
          <w:bCs/>
          <w:sz w:val="28"/>
          <w:szCs w:val="28"/>
          <w:lang w:eastAsia="en-US"/>
        </w:rPr>
      </w:pPr>
      <w:r w:rsidRPr="00AB7103">
        <w:rPr>
          <w:bCs/>
          <w:sz w:val="28"/>
          <w:szCs w:val="28"/>
          <w:lang w:eastAsia="en-US"/>
        </w:rPr>
        <w:t>8.1.</w:t>
      </w:r>
      <w:r w:rsidRPr="00AB7103">
        <w:rPr>
          <w:bCs/>
          <w:sz w:val="28"/>
          <w:szCs w:val="28"/>
          <w:lang w:eastAsia="en-US"/>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B7103" w:rsidRPr="00AB7103" w:rsidRDefault="00AB7103" w:rsidP="00AB7103">
      <w:pPr>
        <w:tabs>
          <w:tab w:val="left" w:pos="0"/>
        </w:tabs>
        <w:suppressAutoHyphens w:val="0"/>
        <w:ind w:firstLine="709"/>
        <w:jc w:val="both"/>
        <w:outlineLvl w:val="1"/>
        <w:rPr>
          <w:bCs/>
          <w:sz w:val="28"/>
          <w:szCs w:val="28"/>
          <w:lang w:eastAsia="en-US"/>
        </w:rPr>
      </w:pPr>
      <w:r w:rsidRPr="00AB7103">
        <w:rPr>
          <w:bCs/>
          <w:sz w:val="28"/>
          <w:szCs w:val="28"/>
          <w:lang w:eastAsia="en-US"/>
        </w:rPr>
        <w:t>8.2.</w:t>
      </w:r>
      <w:r w:rsidRPr="00AB7103">
        <w:rPr>
          <w:bCs/>
          <w:sz w:val="28"/>
          <w:szCs w:val="28"/>
          <w:lang w:eastAsia="en-US"/>
        </w:rPr>
        <w:tab/>
        <w:t>В случае нарушения Сублицензиаром срока передачи неисключительных прав на программное обеспечение, Конечный пользователь вправе потребовать уплаты пени в размере 0,1 % от цены настоящего Договора за каждый день просрочки, но не более 10% от цены настоящего Договора.</w:t>
      </w:r>
    </w:p>
    <w:p w:rsidR="00AB7103" w:rsidRPr="00AB7103" w:rsidRDefault="00AB7103" w:rsidP="00AB7103">
      <w:pPr>
        <w:tabs>
          <w:tab w:val="left" w:pos="0"/>
        </w:tabs>
        <w:suppressAutoHyphens w:val="0"/>
        <w:spacing w:line="300" w:lineRule="exact"/>
        <w:ind w:firstLine="709"/>
        <w:jc w:val="both"/>
        <w:outlineLvl w:val="1"/>
        <w:rPr>
          <w:bCs/>
          <w:sz w:val="28"/>
          <w:szCs w:val="28"/>
          <w:lang w:eastAsia="en-US"/>
        </w:rPr>
      </w:pPr>
      <w:r w:rsidRPr="00AB7103">
        <w:rPr>
          <w:bCs/>
          <w:sz w:val="28"/>
          <w:szCs w:val="28"/>
          <w:lang w:eastAsia="en-US"/>
        </w:rPr>
        <w:t>8.3.</w:t>
      </w:r>
      <w:r w:rsidRPr="00AB7103">
        <w:rPr>
          <w:bCs/>
          <w:sz w:val="28"/>
          <w:szCs w:val="28"/>
          <w:lang w:eastAsia="en-US"/>
        </w:rPr>
        <w:tab/>
        <w:t>В случае нарушения Конечным пользователем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rsidR="00AB7103" w:rsidRPr="00AB7103" w:rsidRDefault="00AB7103" w:rsidP="00A543BE">
      <w:pPr>
        <w:numPr>
          <w:ilvl w:val="0"/>
          <w:numId w:val="30"/>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lastRenderedPageBreak/>
        <w:t>Разрешение споров</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7103">
        <w:rPr>
          <w:rFonts w:eastAsiaTheme="minorHAnsi"/>
          <w:sz w:val="28"/>
          <w:szCs w:val="28"/>
          <w:lang w:eastAsia="en-US"/>
        </w:rPr>
        <w:t>с даты</w:t>
      </w:r>
      <w:proofErr w:type="gramEnd"/>
      <w:r w:rsidRPr="00AB7103">
        <w:rPr>
          <w:rFonts w:eastAsiaTheme="minorHAnsi"/>
          <w:sz w:val="28"/>
          <w:szCs w:val="28"/>
          <w:lang w:eastAsia="en-US"/>
        </w:rPr>
        <w:t xml:space="preserve"> ее получения.</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Pr="00AB7103">
        <w:rPr>
          <w:rFonts w:eastAsiaTheme="minorHAnsi"/>
          <w:sz w:val="28"/>
          <w:szCs w:val="28"/>
          <w:lang w:eastAsia="en-US"/>
        </w:rPr>
        <w:t>г</w:t>
      </w:r>
      <w:proofErr w:type="gramEnd"/>
      <w:r w:rsidRPr="00AB7103">
        <w:rPr>
          <w:rFonts w:eastAsiaTheme="minorHAnsi"/>
          <w:sz w:val="28"/>
          <w:szCs w:val="28"/>
          <w:lang w:eastAsia="en-US"/>
        </w:rPr>
        <w:t>. Москвы.</w:t>
      </w:r>
    </w:p>
    <w:p w:rsidR="00AB7103" w:rsidRPr="00AB7103" w:rsidRDefault="00AB7103" w:rsidP="00A543BE">
      <w:pPr>
        <w:numPr>
          <w:ilvl w:val="0"/>
          <w:numId w:val="30"/>
        </w:numPr>
        <w:tabs>
          <w:tab w:val="left" w:pos="0"/>
        </w:tabs>
        <w:suppressAutoHyphens w:val="0"/>
        <w:spacing w:before="120" w:line="322" w:lineRule="exact"/>
        <w:ind w:left="0" w:right="34" w:firstLine="0"/>
        <w:jc w:val="center"/>
        <w:rPr>
          <w:rFonts w:eastAsiaTheme="minorHAnsi"/>
          <w:sz w:val="28"/>
          <w:szCs w:val="28"/>
          <w:lang w:eastAsia="en-US"/>
        </w:rPr>
      </w:pPr>
      <w:r w:rsidRPr="00AB7103">
        <w:rPr>
          <w:rFonts w:eastAsiaTheme="minorHAnsi"/>
          <w:b/>
          <w:sz w:val="28"/>
          <w:szCs w:val="28"/>
          <w:lang w:eastAsia="en-US"/>
        </w:rPr>
        <w:t>Порядок внесения изменений, дополнений в Договор и его расторжения</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Настоящий Договор </w:t>
      </w:r>
      <w:proofErr w:type="gramStart"/>
      <w:r w:rsidRPr="00AB7103">
        <w:rPr>
          <w:rFonts w:eastAsiaTheme="minorHAnsi"/>
          <w:sz w:val="28"/>
          <w:szCs w:val="28"/>
          <w:lang w:eastAsia="en-US"/>
        </w:rPr>
        <w:t>может быть досрочно расторгнут</w:t>
      </w:r>
      <w:proofErr w:type="gramEnd"/>
      <w:r w:rsidRPr="00AB7103">
        <w:rPr>
          <w:rFonts w:eastAsiaTheme="minorHAnsi"/>
          <w:sz w:val="28"/>
          <w:szCs w:val="28"/>
          <w:lang w:eastAsia="en-US"/>
        </w:rPr>
        <w:t xml:space="preserve"> по основаниям, предусмотренным законодательством Российской Федерации и настоящим Договором.</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Сторона, решившая расторгнуть настоящий Договор в одностороннем порядке, должна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и проведения взаиморасчетов между Сторонами </w:t>
      </w:r>
    </w:p>
    <w:p w:rsidR="00AB7103" w:rsidRPr="00AB7103" w:rsidRDefault="00AB7103" w:rsidP="00A543BE">
      <w:pPr>
        <w:numPr>
          <w:ilvl w:val="0"/>
          <w:numId w:val="30"/>
        </w:numPr>
        <w:suppressAutoHyphens w:val="0"/>
        <w:spacing w:before="120" w:line="322" w:lineRule="exact"/>
        <w:ind w:left="0" w:right="34" w:firstLine="0"/>
        <w:jc w:val="center"/>
        <w:rPr>
          <w:rFonts w:eastAsiaTheme="minorHAnsi"/>
          <w:b/>
          <w:sz w:val="28"/>
          <w:szCs w:val="28"/>
          <w:lang w:eastAsia="en-US"/>
        </w:rPr>
      </w:pPr>
      <w:r w:rsidRPr="00AB7103">
        <w:rPr>
          <w:rFonts w:eastAsiaTheme="minorHAnsi"/>
          <w:sz w:val="28"/>
          <w:szCs w:val="28"/>
          <w:lang w:eastAsia="en-US"/>
        </w:rPr>
        <w:t>О</w:t>
      </w:r>
      <w:r w:rsidRPr="00AB7103">
        <w:rPr>
          <w:rFonts w:eastAsiaTheme="minorHAnsi"/>
          <w:b/>
          <w:sz w:val="28"/>
          <w:szCs w:val="28"/>
          <w:lang w:eastAsia="en-US"/>
        </w:rPr>
        <w:t>бстоятельства непреодолимой силы</w:t>
      </w:r>
    </w:p>
    <w:p w:rsidR="00AB7103" w:rsidRPr="00AB7103" w:rsidRDefault="00AB7103" w:rsidP="00A543BE">
      <w:pPr>
        <w:numPr>
          <w:ilvl w:val="1"/>
          <w:numId w:val="30"/>
        </w:numPr>
        <w:suppressAutoHyphens w:val="0"/>
        <w:spacing w:line="322" w:lineRule="exact"/>
        <w:ind w:left="0" w:right="34" w:firstLine="709"/>
        <w:jc w:val="both"/>
        <w:rPr>
          <w:rFonts w:eastAsiaTheme="minorHAnsi"/>
          <w:sz w:val="28"/>
          <w:szCs w:val="28"/>
          <w:lang w:eastAsia="en-US"/>
        </w:rPr>
      </w:pPr>
      <w:proofErr w:type="gramStart"/>
      <w:r w:rsidRPr="00AB7103">
        <w:rPr>
          <w:rFonts w:eastAsiaTheme="minorHAnsi"/>
          <w:sz w:val="28"/>
          <w:szCs w:val="28"/>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B7103" w:rsidRPr="00AB7103" w:rsidRDefault="00AB7103" w:rsidP="00A543BE">
      <w:pPr>
        <w:numPr>
          <w:ilvl w:val="1"/>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B7103" w:rsidRPr="00AB7103" w:rsidRDefault="00AB7103" w:rsidP="00A543BE">
      <w:pPr>
        <w:numPr>
          <w:ilvl w:val="1"/>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B7103" w:rsidRPr="00AB7103" w:rsidRDefault="00AB7103" w:rsidP="00A543BE">
      <w:pPr>
        <w:numPr>
          <w:ilvl w:val="1"/>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B7103" w:rsidRPr="00AB7103" w:rsidRDefault="00AB7103" w:rsidP="00A543BE">
      <w:pPr>
        <w:numPr>
          <w:ilvl w:val="1"/>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B7103" w:rsidRPr="00AB7103" w:rsidRDefault="00AB7103" w:rsidP="00A543BE">
      <w:pPr>
        <w:numPr>
          <w:ilvl w:val="1"/>
          <w:numId w:val="30"/>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В случае если обстоятельства непреодолимой силы действуют на протяжении 3 (трех) последовательных месяцев, настоящий </w:t>
      </w:r>
      <w:proofErr w:type="gramStart"/>
      <w:r w:rsidRPr="00AB7103">
        <w:rPr>
          <w:rFonts w:eastAsiaTheme="minorHAnsi"/>
          <w:sz w:val="28"/>
          <w:szCs w:val="28"/>
          <w:lang w:eastAsia="en-US"/>
        </w:rPr>
        <w:t>Договор</w:t>
      </w:r>
      <w:proofErr w:type="gramEnd"/>
      <w:r w:rsidRPr="00AB7103">
        <w:rPr>
          <w:rFonts w:eastAsiaTheme="minorHAnsi"/>
          <w:sz w:val="28"/>
          <w:szCs w:val="28"/>
          <w:lang w:eastAsia="en-US"/>
        </w:rPr>
        <w:t xml:space="preserve"> может быть расторгнут по соглашению Сторон.</w:t>
      </w:r>
    </w:p>
    <w:p w:rsidR="00AB7103" w:rsidRPr="00AB7103" w:rsidRDefault="00AB7103" w:rsidP="00A543BE">
      <w:pPr>
        <w:numPr>
          <w:ilvl w:val="0"/>
          <w:numId w:val="30"/>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Срок действия Договора</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Настоящий Договор вступает в силу </w:t>
      </w:r>
      <w:proofErr w:type="gramStart"/>
      <w:r w:rsidRPr="00AB7103">
        <w:rPr>
          <w:rFonts w:eastAsiaTheme="minorHAnsi"/>
          <w:sz w:val="28"/>
          <w:szCs w:val="28"/>
          <w:lang w:eastAsia="en-US"/>
        </w:rPr>
        <w:t>с даты</w:t>
      </w:r>
      <w:proofErr w:type="gramEnd"/>
      <w:r w:rsidRPr="00AB7103">
        <w:rPr>
          <w:rFonts w:eastAsiaTheme="minorHAnsi"/>
          <w:sz w:val="28"/>
          <w:szCs w:val="28"/>
          <w:lang w:eastAsia="en-US"/>
        </w:rPr>
        <w:t xml:space="preserve"> его подписания Сторонами и действует до полного исполнения ими своих обязательств. </w:t>
      </w:r>
    </w:p>
    <w:p w:rsidR="00AB7103" w:rsidRPr="00AB7103" w:rsidRDefault="00AB7103" w:rsidP="00A543BE">
      <w:pPr>
        <w:numPr>
          <w:ilvl w:val="0"/>
          <w:numId w:val="30"/>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Заключительные положения</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Во всем ином, что не предусмотрено настоящим Договором, Стороны руководствуются законодательством Российской Федерации.</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Стороны обязуются незамедлительно в течение 5 (пяти) рабочих дней с момента возникновения изменений уведомлять друг друга об изменении своих реквизитов (адреса местонахождения, банковских реквизитов, телефонных номеров и пр.).</w:t>
      </w:r>
    </w:p>
    <w:p w:rsidR="00AB7103" w:rsidRPr="00AB7103" w:rsidRDefault="00AB7103" w:rsidP="00A543BE">
      <w:pPr>
        <w:numPr>
          <w:ilvl w:val="1"/>
          <w:numId w:val="30"/>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AB7103" w:rsidRPr="00AB7103" w:rsidRDefault="00AB7103" w:rsidP="00AB7103">
      <w:pPr>
        <w:suppressAutoHyphens w:val="0"/>
        <w:spacing w:line="20" w:lineRule="atLeast"/>
        <w:ind w:firstLine="709"/>
        <w:jc w:val="both"/>
        <w:rPr>
          <w:rFonts w:eastAsia="MS Mincho"/>
          <w:color w:val="000000"/>
          <w:sz w:val="28"/>
          <w:szCs w:val="28"/>
          <w:lang w:eastAsia="en-US"/>
        </w:rPr>
      </w:pPr>
      <w:r w:rsidRPr="00AB7103">
        <w:rPr>
          <w:rFonts w:eastAsia="MS Mincho"/>
          <w:sz w:val="28"/>
          <w:szCs w:val="28"/>
          <w:lang w:eastAsia="en-US"/>
        </w:rPr>
        <w:t>13.5.</w:t>
      </w:r>
      <w:r w:rsidRPr="00AB7103">
        <w:rPr>
          <w:rFonts w:eastAsia="MS Mincho"/>
          <w:sz w:val="28"/>
          <w:szCs w:val="28"/>
          <w:lang w:eastAsia="en-US"/>
        </w:rPr>
        <w:tab/>
        <w:t>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AB7103" w:rsidRPr="00AB7103" w:rsidRDefault="00AB7103" w:rsidP="00AB7103">
      <w:pPr>
        <w:suppressAutoHyphens w:val="0"/>
        <w:spacing w:line="20" w:lineRule="atLeast"/>
        <w:ind w:firstLine="709"/>
        <w:jc w:val="both"/>
        <w:rPr>
          <w:rFonts w:eastAsia="MS Mincho"/>
          <w:sz w:val="28"/>
          <w:szCs w:val="28"/>
          <w:lang w:eastAsia="en-US"/>
        </w:rPr>
      </w:pPr>
      <w:proofErr w:type="gramStart"/>
      <w:r w:rsidRPr="00AB7103">
        <w:rPr>
          <w:rFonts w:eastAsia="MS Mincho"/>
          <w:sz w:val="28"/>
          <w:szCs w:val="28"/>
          <w:lang w:eastAsia="en-US"/>
        </w:rPr>
        <w:t xml:space="preserve">В случае возникновения претензий или исков, предъявленных Конечному пользователю 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Программы по настоящему Договору 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w:t>
      </w:r>
      <w:r w:rsidRPr="00AB7103">
        <w:rPr>
          <w:rFonts w:eastAsia="MS Mincho"/>
          <w:sz w:val="28"/>
          <w:szCs w:val="28"/>
          <w:lang w:eastAsia="en-US"/>
        </w:rPr>
        <w:lastRenderedPageBreak/>
        <w:t>иных</w:t>
      </w:r>
      <w:proofErr w:type="gramEnd"/>
      <w:r w:rsidRPr="00AB7103">
        <w:rPr>
          <w:rFonts w:eastAsia="MS Mincho"/>
          <w:sz w:val="28"/>
          <w:szCs w:val="28"/>
          <w:lang w:eastAsia="en-US"/>
        </w:rPr>
        <w:t xml:space="preserve"> интеллектуальных прав) третьих лиц на территории Российской Федерации.</w:t>
      </w:r>
    </w:p>
    <w:p w:rsidR="00AB7103" w:rsidRPr="00AB7103" w:rsidRDefault="00AB7103" w:rsidP="00AB7103">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13.6.</w:t>
      </w:r>
      <w:r w:rsidRPr="00AB7103">
        <w:rPr>
          <w:rFonts w:eastAsiaTheme="minorHAnsi"/>
          <w:sz w:val="28"/>
          <w:szCs w:val="28"/>
          <w:lang w:eastAsia="en-US"/>
        </w:rPr>
        <w:tab/>
        <w:t>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AB7103" w:rsidRPr="00AB7103" w:rsidRDefault="00AB7103" w:rsidP="00AB7103">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13.7.</w:t>
      </w:r>
      <w:r w:rsidRPr="00AB7103">
        <w:rPr>
          <w:rFonts w:eastAsiaTheme="minorHAnsi"/>
          <w:sz w:val="28"/>
          <w:szCs w:val="28"/>
          <w:lang w:eastAsia="en-US"/>
        </w:rPr>
        <w:tab/>
        <w:t>Настоящий Договор составлен в двух экземплярах, имеющих одинаковую юридическую силу, по одному экземпляру для каждой из Сторон.</w:t>
      </w:r>
    </w:p>
    <w:p w:rsidR="00AB7103" w:rsidRPr="00AB7103" w:rsidRDefault="00AB7103" w:rsidP="00AB7103">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13.8.</w:t>
      </w:r>
      <w:r w:rsidRPr="00AB7103">
        <w:rPr>
          <w:rFonts w:eastAsiaTheme="minorHAnsi"/>
          <w:sz w:val="28"/>
          <w:szCs w:val="28"/>
          <w:lang w:eastAsia="en-US"/>
        </w:rPr>
        <w:tab/>
        <w:t>К настоящему Договору прилагается:</w:t>
      </w:r>
    </w:p>
    <w:p w:rsidR="00AB7103" w:rsidRPr="00AB7103" w:rsidRDefault="00AB7103" w:rsidP="00AB7103">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13.</w:t>
      </w:r>
      <w:r>
        <w:rPr>
          <w:rFonts w:eastAsiaTheme="minorHAnsi"/>
          <w:sz w:val="28"/>
          <w:szCs w:val="28"/>
          <w:lang w:eastAsia="en-US"/>
        </w:rPr>
        <w:t>8</w:t>
      </w:r>
      <w:r w:rsidRPr="00AB7103">
        <w:rPr>
          <w:rFonts w:eastAsiaTheme="minorHAnsi"/>
          <w:sz w:val="28"/>
          <w:szCs w:val="28"/>
          <w:lang w:eastAsia="en-US"/>
        </w:rPr>
        <w:t>.1.</w:t>
      </w:r>
      <w:r w:rsidRPr="00AB7103">
        <w:rPr>
          <w:rFonts w:eastAsiaTheme="minorHAnsi"/>
          <w:sz w:val="28"/>
          <w:szCs w:val="28"/>
          <w:lang w:eastAsia="en-US"/>
        </w:rPr>
        <w:tab/>
        <w:t>Приложение №1 –</w:t>
      </w:r>
      <w:r>
        <w:rPr>
          <w:rFonts w:eastAsiaTheme="minorHAnsi"/>
          <w:sz w:val="28"/>
          <w:szCs w:val="28"/>
          <w:lang w:eastAsia="en-US"/>
        </w:rPr>
        <w:t xml:space="preserve"> </w:t>
      </w:r>
      <w:r w:rsidRPr="00AB7103">
        <w:rPr>
          <w:rFonts w:eastAsiaTheme="minorHAnsi"/>
          <w:sz w:val="28"/>
          <w:szCs w:val="28"/>
          <w:lang w:eastAsia="en-US"/>
        </w:rPr>
        <w:t xml:space="preserve">Спецификация. </w:t>
      </w:r>
    </w:p>
    <w:p w:rsidR="00AB7103" w:rsidRPr="00AB7103" w:rsidRDefault="00AB7103" w:rsidP="00AB7103">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13.</w:t>
      </w:r>
      <w:r>
        <w:rPr>
          <w:rFonts w:eastAsiaTheme="minorHAnsi"/>
          <w:sz w:val="28"/>
          <w:szCs w:val="28"/>
          <w:lang w:eastAsia="en-US"/>
        </w:rPr>
        <w:t>8</w:t>
      </w:r>
      <w:r w:rsidRPr="00AB7103">
        <w:rPr>
          <w:rFonts w:eastAsiaTheme="minorHAnsi"/>
          <w:sz w:val="28"/>
          <w:szCs w:val="28"/>
          <w:lang w:eastAsia="en-US"/>
        </w:rPr>
        <w:t>.2</w:t>
      </w:r>
      <w:r w:rsidRPr="00AB7103">
        <w:rPr>
          <w:rFonts w:eastAsiaTheme="minorHAnsi"/>
          <w:sz w:val="28"/>
          <w:szCs w:val="28"/>
          <w:lang w:eastAsia="en-US"/>
        </w:rPr>
        <w:tab/>
        <w:t>.</w:t>
      </w:r>
      <w:r w:rsidRPr="00AB7103">
        <w:rPr>
          <w:rFonts w:eastAsiaTheme="minorHAnsi"/>
          <w:sz w:val="28"/>
          <w:szCs w:val="28"/>
          <w:lang w:eastAsia="en-US"/>
        </w:rPr>
        <w:tab/>
        <w:t xml:space="preserve">Приложение №2 </w:t>
      </w:r>
      <w:r>
        <w:rPr>
          <w:rFonts w:eastAsiaTheme="minorHAnsi"/>
          <w:sz w:val="28"/>
          <w:szCs w:val="28"/>
          <w:lang w:eastAsia="en-US"/>
        </w:rPr>
        <w:t>-</w:t>
      </w:r>
      <w:r w:rsidRPr="00AB7103">
        <w:rPr>
          <w:rFonts w:eastAsiaTheme="minorHAnsi"/>
          <w:sz w:val="28"/>
          <w:szCs w:val="28"/>
          <w:lang w:eastAsia="en-US"/>
        </w:rPr>
        <w:t xml:space="preserve"> Календарный план.</w:t>
      </w:r>
    </w:p>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Pr="00AB7103" w:rsidRDefault="00AB7103" w:rsidP="00A543BE">
      <w:pPr>
        <w:numPr>
          <w:ilvl w:val="0"/>
          <w:numId w:val="30"/>
        </w:numPr>
        <w:suppressAutoHyphens w:val="0"/>
        <w:spacing w:line="322" w:lineRule="exact"/>
        <w:ind w:left="0" w:right="34" w:firstLine="0"/>
        <w:contextualSpacing/>
        <w:jc w:val="center"/>
        <w:rPr>
          <w:rFonts w:eastAsiaTheme="minorHAnsi"/>
          <w:b/>
          <w:sz w:val="28"/>
          <w:szCs w:val="28"/>
          <w:lang w:eastAsia="en-US"/>
        </w:rPr>
      </w:pPr>
      <w:r w:rsidRPr="00AB7103">
        <w:rPr>
          <w:rFonts w:eastAsiaTheme="minorHAnsi"/>
          <w:b/>
          <w:sz w:val="28"/>
          <w:szCs w:val="28"/>
          <w:lang w:eastAsia="en-US"/>
        </w:rPr>
        <w:t>Реквизиты Сторон</w:t>
      </w:r>
    </w:p>
    <w:p w:rsidR="00AB7103" w:rsidRPr="00AB7103" w:rsidRDefault="00AB7103" w:rsidP="00AB7103">
      <w:pPr>
        <w:suppressAutoHyphens w:val="0"/>
        <w:spacing w:line="322" w:lineRule="exact"/>
        <w:ind w:right="34" w:firstLine="709"/>
        <w:jc w:val="both"/>
        <w:rPr>
          <w:rFonts w:eastAsiaTheme="minorHAnsi"/>
          <w:b/>
          <w:sz w:val="28"/>
          <w:szCs w:val="28"/>
          <w:lang w:eastAsia="en-US"/>
        </w:rPr>
      </w:pPr>
    </w:p>
    <w:tbl>
      <w:tblPr>
        <w:tblW w:w="10188" w:type="dxa"/>
        <w:tblLayout w:type="fixed"/>
        <w:tblLook w:val="0000"/>
      </w:tblPr>
      <w:tblGrid>
        <w:gridCol w:w="108"/>
        <w:gridCol w:w="5040"/>
        <w:gridCol w:w="4706"/>
        <w:gridCol w:w="334"/>
      </w:tblGrid>
      <w:tr w:rsidR="00AB7103" w:rsidRPr="00AB7103" w:rsidTr="00AB7103">
        <w:trPr>
          <w:gridAfter w:val="1"/>
          <w:wAfter w:w="334" w:type="dxa"/>
        </w:trPr>
        <w:tc>
          <w:tcPr>
            <w:tcW w:w="5148" w:type="dxa"/>
            <w:gridSpan w:val="2"/>
          </w:tcPr>
          <w:p w:rsidR="00AB7103" w:rsidRPr="00AB7103" w:rsidRDefault="00AB7103" w:rsidP="00A543BE">
            <w:pPr>
              <w:suppressAutoHyphens w:val="0"/>
              <w:spacing w:line="322" w:lineRule="exact"/>
              <w:ind w:right="34"/>
              <w:jc w:val="both"/>
              <w:rPr>
                <w:rFonts w:eastAsiaTheme="minorHAnsi"/>
                <w:b/>
                <w:bCs/>
                <w:sz w:val="28"/>
                <w:szCs w:val="28"/>
                <w:lang w:eastAsia="en-US"/>
              </w:rPr>
            </w:pPr>
            <w:r w:rsidRPr="00AB7103">
              <w:rPr>
                <w:rFonts w:eastAsiaTheme="minorHAnsi"/>
                <w:b/>
                <w:bCs/>
                <w:sz w:val="28"/>
                <w:szCs w:val="28"/>
                <w:lang w:eastAsia="en-US"/>
              </w:rPr>
              <w:t>Сублицензиар:</w:t>
            </w:r>
          </w:p>
          <w:p w:rsidR="00AB7103" w:rsidRPr="00AB7103" w:rsidRDefault="00AB7103" w:rsidP="00AB7103">
            <w:pPr>
              <w:suppressAutoHyphens w:val="0"/>
              <w:spacing w:line="322" w:lineRule="exact"/>
              <w:ind w:right="34" w:firstLine="709"/>
              <w:jc w:val="both"/>
              <w:rPr>
                <w:rFonts w:eastAsiaTheme="minorHAnsi"/>
                <w:b/>
                <w:bCs/>
                <w:sz w:val="28"/>
                <w:szCs w:val="28"/>
                <w:lang w:eastAsia="en-US"/>
              </w:rPr>
            </w:pPr>
          </w:p>
          <w:p w:rsidR="00AB7103" w:rsidRPr="00AB7103" w:rsidRDefault="00AB7103" w:rsidP="00AB7103">
            <w:pPr>
              <w:suppressAutoHyphens w:val="0"/>
              <w:spacing w:line="322" w:lineRule="exact"/>
              <w:ind w:left="142" w:right="34"/>
              <w:jc w:val="both"/>
              <w:rPr>
                <w:rFonts w:eastAsiaTheme="minorHAnsi"/>
                <w:bCs/>
                <w:sz w:val="28"/>
                <w:szCs w:val="28"/>
                <w:lang w:eastAsia="en-US"/>
              </w:rPr>
            </w:pPr>
            <w:r w:rsidRPr="00AB7103">
              <w:rPr>
                <w:rFonts w:eastAsiaTheme="minorHAnsi"/>
                <w:bCs/>
                <w:sz w:val="28"/>
                <w:szCs w:val="28"/>
                <w:lang w:eastAsia="en-US"/>
              </w:rPr>
              <w:t>_________________________________</w:t>
            </w:r>
          </w:p>
        </w:tc>
        <w:tc>
          <w:tcPr>
            <w:tcW w:w="4706" w:type="dxa"/>
          </w:tcPr>
          <w:p w:rsidR="00AB7103" w:rsidRPr="00AB7103" w:rsidRDefault="00AB7103" w:rsidP="00AB7103">
            <w:pPr>
              <w:suppressAutoHyphens w:val="0"/>
              <w:spacing w:line="322" w:lineRule="exact"/>
              <w:ind w:left="239" w:right="34"/>
              <w:jc w:val="both"/>
              <w:rPr>
                <w:rFonts w:eastAsiaTheme="minorHAnsi"/>
                <w:b/>
                <w:bCs/>
                <w:sz w:val="28"/>
                <w:szCs w:val="28"/>
                <w:lang w:eastAsia="en-US"/>
              </w:rPr>
            </w:pPr>
            <w:r w:rsidRPr="00AB7103">
              <w:rPr>
                <w:rFonts w:eastAsiaTheme="minorHAnsi"/>
                <w:b/>
                <w:bCs/>
                <w:sz w:val="28"/>
                <w:szCs w:val="28"/>
                <w:lang w:eastAsia="en-US"/>
              </w:rPr>
              <w:t>Конечный пользователь:</w:t>
            </w:r>
          </w:p>
          <w:p w:rsidR="00AB7103" w:rsidRPr="00AB7103" w:rsidRDefault="00AB7103" w:rsidP="00AB7103">
            <w:pPr>
              <w:suppressAutoHyphens w:val="0"/>
              <w:spacing w:line="322" w:lineRule="exact"/>
              <w:ind w:left="239" w:right="34"/>
              <w:jc w:val="both"/>
              <w:rPr>
                <w:rFonts w:eastAsiaTheme="minorHAnsi"/>
                <w:sz w:val="28"/>
                <w:szCs w:val="28"/>
                <w:lang w:eastAsia="en-US"/>
              </w:rPr>
            </w:pPr>
          </w:p>
          <w:p w:rsidR="00AB7103" w:rsidRPr="00AB7103" w:rsidRDefault="00AB7103" w:rsidP="00AB7103">
            <w:pPr>
              <w:suppressAutoHyphens w:val="0"/>
              <w:spacing w:line="322" w:lineRule="exact"/>
              <w:ind w:left="239" w:right="34"/>
              <w:jc w:val="both"/>
              <w:rPr>
                <w:rFonts w:eastAsiaTheme="minorHAnsi"/>
                <w:sz w:val="28"/>
                <w:szCs w:val="28"/>
                <w:lang w:eastAsia="en-US"/>
              </w:rPr>
            </w:pPr>
            <w:r w:rsidRPr="00AB7103">
              <w:rPr>
                <w:rFonts w:eastAsiaTheme="minorHAnsi"/>
                <w:sz w:val="28"/>
                <w:szCs w:val="28"/>
                <w:lang w:eastAsia="en-US"/>
              </w:rPr>
              <w:t>Открытое акционерное общество «Центр по перевозке грузов в контейнерах «ТрансКонтейнер»</w:t>
            </w:r>
          </w:p>
          <w:p w:rsidR="00AB7103" w:rsidRPr="00AB7103" w:rsidRDefault="00AB7103" w:rsidP="00AB7103">
            <w:pPr>
              <w:suppressAutoHyphens w:val="0"/>
              <w:spacing w:line="322" w:lineRule="exact"/>
              <w:ind w:left="239" w:right="34"/>
              <w:jc w:val="both"/>
              <w:rPr>
                <w:rFonts w:eastAsiaTheme="minorHAnsi"/>
                <w:bCs/>
                <w:sz w:val="28"/>
                <w:szCs w:val="28"/>
                <w:lang w:eastAsia="en-US"/>
              </w:rPr>
            </w:pPr>
          </w:p>
        </w:tc>
      </w:tr>
      <w:tr w:rsidR="00AB7103" w:rsidRPr="006C2074" w:rsidTr="00AB7103">
        <w:trPr>
          <w:gridAfter w:val="1"/>
          <w:wAfter w:w="334" w:type="dxa"/>
        </w:trPr>
        <w:tc>
          <w:tcPr>
            <w:tcW w:w="5148" w:type="dxa"/>
            <w:gridSpan w:val="2"/>
          </w:tcPr>
          <w:p w:rsidR="00AB7103" w:rsidRPr="00AB7103" w:rsidRDefault="00AB7103" w:rsidP="00AB7103">
            <w:pPr>
              <w:suppressAutoHyphens w:val="0"/>
              <w:autoSpaceDE w:val="0"/>
              <w:autoSpaceDN w:val="0"/>
              <w:adjustRightInd w:val="0"/>
              <w:rPr>
                <w:rFonts w:eastAsiaTheme="minorEastAsia"/>
                <w:sz w:val="28"/>
                <w:u w:val="single"/>
                <w:lang w:eastAsia="ru-RU"/>
              </w:rPr>
            </w:pPr>
            <w:r w:rsidRPr="00AB7103">
              <w:rPr>
                <w:rFonts w:eastAsiaTheme="minorEastAsia"/>
                <w:sz w:val="28"/>
                <w:lang w:eastAsia="ru-RU"/>
              </w:rPr>
              <w:t>Адрес местонахождения:</w:t>
            </w:r>
          </w:p>
          <w:p w:rsidR="00AB7103" w:rsidRPr="00DA7ADB" w:rsidRDefault="00AB7103" w:rsidP="00AB7103">
            <w:pPr>
              <w:suppressAutoHyphens w:val="0"/>
              <w:spacing w:line="322" w:lineRule="exact"/>
              <w:ind w:right="34"/>
              <w:jc w:val="both"/>
              <w:rPr>
                <w:rFonts w:eastAsiaTheme="minorHAnsi"/>
                <w:sz w:val="28"/>
                <w:szCs w:val="28"/>
                <w:u w:val="single"/>
                <w:lang w:eastAsia="en-US"/>
              </w:rPr>
            </w:pPr>
            <w:r w:rsidRPr="00DA7ADB">
              <w:rPr>
                <w:rFonts w:eastAsiaTheme="minorHAnsi"/>
                <w:sz w:val="28"/>
                <w:szCs w:val="28"/>
                <w:lang w:eastAsia="en-US"/>
              </w:rPr>
              <w:t xml:space="preserve">Почтовый адрес: </w:t>
            </w:r>
          </w:p>
          <w:p w:rsidR="00AB7103" w:rsidRPr="00AB7103" w:rsidRDefault="00AB7103" w:rsidP="00AB7103">
            <w:pPr>
              <w:suppressAutoHyphens w:val="0"/>
              <w:autoSpaceDE w:val="0"/>
              <w:autoSpaceDN w:val="0"/>
              <w:adjustRightInd w:val="0"/>
              <w:rPr>
                <w:rFonts w:eastAsiaTheme="minorEastAsia"/>
                <w:sz w:val="28"/>
                <w:szCs w:val="28"/>
                <w:lang w:eastAsia="ru-RU"/>
              </w:rPr>
            </w:pPr>
            <w:r w:rsidRPr="00AB7103">
              <w:rPr>
                <w:rFonts w:eastAsiaTheme="minorEastAsia"/>
                <w:sz w:val="28"/>
                <w:szCs w:val="28"/>
                <w:lang w:eastAsia="ru-RU"/>
              </w:rPr>
              <w:t xml:space="preserve">ИНН/КПП </w:t>
            </w:r>
          </w:p>
          <w:p w:rsidR="00AB7103" w:rsidRPr="00AB7103" w:rsidRDefault="00AB7103" w:rsidP="00AB7103">
            <w:pPr>
              <w:suppressAutoHyphens w:val="0"/>
              <w:autoSpaceDE w:val="0"/>
              <w:autoSpaceDN w:val="0"/>
              <w:adjustRightInd w:val="0"/>
              <w:rPr>
                <w:rFonts w:eastAsiaTheme="minorEastAsia"/>
                <w:sz w:val="28"/>
                <w:szCs w:val="28"/>
                <w:lang w:eastAsia="ru-RU"/>
              </w:rPr>
            </w:pPr>
            <w:r w:rsidRPr="00AB7103">
              <w:rPr>
                <w:rFonts w:eastAsiaTheme="minorEastAsia"/>
                <w:sz w:val="28"/>
                <w:szCs w:val="28"/>
                <w:lang w:eastAsia="ru-RU"/>
              </w:rPr>
              <w:t>ОГРН</w:t>
            </w:r>
          </w:p>
          <w:p w:rsidR="00AB7103" w:rsidRPr="00AB7103" w:rsidRDefault="00AB7103" w:rsidP="00AB7103">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ОКВЭД</w:t>
            </w:r>
          </w:p>
          <w:p w:rsidR="00AB7103" w:rsidRPr="00AB7103" w:rsidRDefault="00AB7103" w:rsidP="00AB7103">
            <w:pPr>
              <w:suppressAutoHyphens w:val="0"/>
              <w:spacing w:line="322" w:lineRule="exact"/>
              <w:ind w:right="34"/>
              <w:jc w:val="both"/>
              <w:rPr>
                <w:rFonts w:eastAsiaTheme="minorHAnsi"/>
                <w:sz w:val="28"/>
                <w:szCs w:val="28"/>
                <w:lang w:eastAsia="en-US"/>
              </w:rPr>
            </w:pPr>
            <w:proofErr w:type="gramStart"/>
            <w:r w:rsidRPr="00AB7103">
              <w:rPr>
                <w:rFonts w:eastAsiaTheme="minorHAnsi"/>
                <w:sz w:val="28"/>
                <w:szCs w:val="28"/>
                <w:lang w:eastAsia="en-US"/>
              </w:rPr>
              <w:t>Р</w:t>
            </w:r>
            <w:proofErr w:type="gramEnd"/>
            <w:r w:rsidRPr="00AB7103">
              <w:rPr>
                <w:rFonts w:eastAsiaTheme="minorHAnsi"/>
                <w:sz w:val="28"/>
                <w:szCs w:val="28"/>
                <w:lang w:eastAsia="en-US"/>
              </w:rPr>
              <w:t xml:space="preserve">/с </w:t>
            </w:r>
          </w:p>
          <w:p w:rsidR="00AB7103" w:rsidRPr="00AB7103" w:rsidRDefault="00AB7103" w:rsidP="00AB7103">
            <w:pPr>
              <w:suppressAutoHyphens w:val="0"/>
              <w:spacing w:line="322" w:lineRule="exact"/>
              <w:ind w:right="34"/>
              <w:jc w:val="both"/>
              <w:rPr>
                <w:rFonts w:eastAsiaTheme="minorHAnsi"/>
                <w:sz w:val="28"/>
                <w:szCs w:val="28"/>
                <w:lang w:eastAsia="en-US"/>
              </w:rPr>
            </w:pPr>
          </w:p>
          <w:p w:rsidR="00AB7103" w:rsidRPr="00AB7103" w:rsidRDefault="00AB7103" w:rsidP="00AB7103">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 xml:space="preserve">БИК </w:t>
            </w:r>
          </w:p>
          <w:p w:rsidR="00AB7103" w:rsidRPr="00AB7103" w:rsidRDefault="00AB7103" w:rsidP="00AB7103">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 xml:space="preserve">К/с </w:t>
            </w:r>
          </w:p>
          <w:p w:rsidR="00AB7103" w:rsidRPr="00AB7103" w:rsidRDefault="00AB7103" w:rsidP="00AB7103">
            <w:pPr>
              <w:suppressAutoHyphens w:val="0"/>
              <w:spacing w:line="322" w:lineRule="exact"/>
              <w:ind w:right="34"/>
              <w:jc w:val="both"/>
              <w:rPr>
                <w:rFonts w:eastAsiaTheme="minorHAnsi"/>
                <w:sz w:val="28"/>
                <w:szCs w:val="28"/>
                <w:u w:val="single"/>
                <w:lang w:eastAsia="en-US"/>
              </w:rPr>
            </w:pPr>
            <w:r w:rsidRPr="00AB7103">
              <w:rPr>
                <w:rFonts w:eastAsiaTheme="minorHAnsi"/>
                <w:sz w:val="28"/>
                <w:szCs w:val="28"/>
                <w:lang w:eastAsia="en-US"/>
              </w:rPr>
              <w:t>тел (</w:t>
            </w:r>
            <w:r w:rsidRPr="00AB7103">
              <w:rPr>
                <w:rFonts w:eastAsiaTheme="minorHAnsi"/>
                <w:sz w:val="28"/>
                <w:szCs w:val="28"/>
                <w:u w:val="single"/>
                <w:lang w:eastAsia="en-US"/>
              </w:rPr>
              <w:t>495</w:t>
            </w:r>
            <w:r w:rsidRPr="00AB7103">
              <w:rPr>
                <w:rFonts w:eastAsiaTheme="minorHAnsi"/>
                <w:sz w:val="28"/>
                <w:szCs w:val="28"/>
                <w:lang w:eastAsia="en-US"/>
              </w:rPr>
              <w:t>)</w:t>
            </w:r>
            <w:r w:rsidRPr="00AB7103">
              <w:rPr>
                <w:rFonts w:eastAsiaTheme="minorHAnsi"/>
                <w:sz w:val="28"/>
                <w:szCs w:val="28"/>
                <w:u w:val="single"/>
                <w:lang w:eastAsia="en-US"/>
              </w:rPr>
              <w:t>_________</w:t>
            </w:r>
          </w:p>
          <w:p w:rsidR="00AB7103" w:rsidRPr="00AB7103" w:rsidRDefault="00AB7103" w:rsidP="00AB7103">
            <w:pPr>
              <w:suppressAutoHyphens w:val="0"/>
              <w:spacing w:line="322" w:lineRule="exact"/>
              <w:ind w:right="34"/>
              <w:jc w:val="both"/>
              <w:rPr>
                <w:rFonts w:eastAsiaTheme="minorHAnsi"/>
                <w:sz w:val="28"/>
                <w:szCs w:val="28"/>
                <w:u w:val="single"/>
                <w:lang w:eastAsia="en-US"/>
              </w:rPr>
            </w:pPr>
            <w:r w:rsidRPr="00AB7103">
              <w:rPr>
                <w:rFonts w:eastAsiaTheme="minorHAnsi"/>
                <w:sz w:val="28"/>
                <w:szCs w:val="28"/>
                <w:lang w:eastAsia="en-US"/>
              </w:rPr>
              <w:t>факс (495)</w:t>
            </w:r>
            <w:r w:rsidRPr="00AB7103">
              <w:rPr>
                <w:rFonts w:eastAsiaTheme="minorHAnsi"/>
                <w:sz w:val="28"/>
                <w:szCs w:val="28"/>
                <w:u w:val="single"/>
                <w:lang w:eastAsia="en-US"/>
              </w:rPr>
              <w:t>____________</w:t>
            </w:r>
          </w:p>
          <w:p w:rsidR="00AB7103" w:rsidRPr="00AB7103" w:rsidRDefault="00AB7103" w:rsidP="00AB7103">
            <w:pPr>
              <w:suppressAutoHyphens w:val="0"/>
              <w:spacing w:line="322" w:lineRule="exact"/>
              <w:ind w:right="34"/>
              <w:jc w:val="both"/>
              <w:rPr>
                <w:rFonts w:eastAsiaTheme="minorHAnsi"/>
                <w:sz w:val="28"/>
                <w:szCs w:val="28"/>
                <w:lang w:val="en-US" w:eastAsia="en-US"/>
              </w:rPr>
            </w:pPr>
            <w:r w:rsidRPr="00AB7103">
              <w:rPr>
                <w:rFonts w:eastAsiaTheme="minorHAnsi"/>
                <w:bCs/>
                <w:iCs/>
                <w:sz w:val="28"/>
                <w:szCs w:val="28"/>
                <w:lang w:val="en-US" w:eastAsia="en-US"/>
              </w:rPr>
              <w:t xml:space="preserve">E-mail: </w:t>
            </w:r>
          </w:p>
        </w:tc>
        <w:tc>
          <w:tcPr>
            <w:tcW w:w="4706" w:type="dxa"/>
          </w:tcPr>
          <w:p w:rsidR="00AB7103" w:rsidRPr="00AB7103" w:rsidRDefault="00AB7103" w:rsidP="00AB7103">
            <w:pPr>
              <w:suppressAutoHyphens w:val="0"/>
              <w:spacing w:line="322" w:lineRule="exact"/>
              <w:ind w:left="239" w:right="34"/>
              <w:jc w:val="both"/>
              <w:rPr>
                <w:rFonts w:eastAsiaTheme="minorHAnsi"/>
                <w:sz w:val="28"/>
                <w:szCs w:val="28"/>
                <w:lang w:eastAsia="en-US"/>
              </w:rPr>
            </w:pPr>
            <w:r w:rsidRPr="00AB7103">
              <w:rPr>
                <w:rFonts w:eastAsiaTheme="minorHAnsi"/>
                <w:bCs/>
                <w:sz w:val="28"/>
                <w:szCs w:val="28"/>
                <w:lang w:eastAsia="en-US"/>
              </w:rPr>
              <w:t>Место нахождения</w:t>
            </w:r>
            <w:r w:rsidRPr="00AB7103">
              <w:rPr>
                <w:rFonts w:eastAsiaTheme="minorHAnsi"/>
                <w:sz w:val="28"/>
                <w:szCs w:val="28"/>
                <w:lang w:eastAsia="en-US"/>
              </w:rPr>
              <w:t xml:space="preserve">: Российская Федерация, 125047, Москва, </w:t>
            </w:r>
            <w:proofErr w:type="gramStart"/>
            <w:r w:rsidRPr="00AB7103">
              <w:rPr>
                <w:rFonts w:eastAsiaTheme="minorHAnsi"/>
                <w:sz w:val="28"/>
                <w:szCs w:val="28"/>
                <w:lang w:eastAsia="en-US"/>
              </w:rPr>
              <w:t>Оружейный</w:t>
            </w:r>
            <w:proofErr w:type="gramEnd"/>
            <w:r w:rsidRPr="00AB7103">
              <w:rPr>
                <w:rFonts w:eastAsiaTheme="minorHAnsi"/>
                <w:sz w:val="28"/>
                <w:szCs w:val="28"/>
                <w:lang w:eastAsia="en-US"/>
              </w:rPr>
              <w:t xml:space="preserve"> пер., 19</w:t>
            </w:r>
          </w:p>
          <w:p w:rsidR="00AB7103" w:rsidRPr="00AB7103" w:rsidRDefault="00AB7103" w:rsidP="00AB7103">
            <w:pPr>
              <w:suppressAutoHyphens w:val="0"/>
              <w:spacing w:line="322" w:lineRule="exact"/>
              <w:ind w:left="239" w:right="34"/>
              <w:jc w:val="both"/>
              <w:rPr>
                <w:rFonts w:eastAsiaTheme="minorHAnsi"/>
                <w:sz w:val="28"/>
                <w:szCs w:val="28"/>
                <w:lang w:eastAsia="en-US"/>
              </w:rPr>
            </w:pPr>
            <w:r w:rsidRPr="00AB7103">
              <w:rPr>
                <w:rFonts w:eastAsiaTheme="minorHAnsi"/>
                <w:sz w:val="28"/>
                <w:szCs w:val="28"/>
                <w:lang w:eastAsia="en-US"/>
              </w:rPr>
              <w:t>Почтовый адрес: 125047, Москва, Оружейный пер., 19</w:t>
            </w:r>
          </w:p>
          <w:p w:rsidR="00AB7103" w:rsidRPr="00AB7103" w:rsidRDefault="00AB7103" w:rsidP="00AB7103">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ИНН 7708591995/ КПП 997650001</w:t>
            </w:r>
          </w:p>
          <w:p w:rsidR="00AB7103" w:rsidRPr="00AB7103" w:rsidRDefault="00AB7103" w:rsidP="00AB7103">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 xml:space="preserve">ОКПО 94421386 </w:t>
            </w:r>
          </w:p>
          <w:p w:rsidR="00AB7103" w:rsidRPr="00AB7103" w:rsidRDefault="00AB7103" w:rsidP="00AB7103">
            <w:pPr>
              <w:suppressAutoHyphens w:val="0"/>
              <w:spacing w:line="322" w:lineRule="exact"/>
              <w:ind w:left="239" w:right="34"/>
              <w:jc w:val="both"/>
              <w:rPr>
                <w:rFonts w:eastAsiaTheme="minorHAnsi"/>
                <w:bCs/>
                <w:iCs/>
                <w:sz w:val="28"/>
                <w:szCs w:val="28"/>
                <w:lang w:eastAsia="en-US"/>
              </w:rPr>
            </w:pPr>
            <w:proofErr w:type="gramStart"/>
            <w:r w:rsidRPr="00AB7103">
              <w:rPr>
                <w:rFonts w:eastAsiaTheme="minorHAnsi"/>
                <w:bCs/>
                <w:iCs/>
                <w:sz w:val="28"/>
                <w:szCs w:val="28"/>
                <w:lang w:eastAsia="en-US"/>
              </w:rPr>
              <w:t>Р</w:t>
            </w:r>
            <w:proofErr w:type="gramEnd"/>
            <w:r w:rsidRPr="00AB7103">
              <w:rPr>
                <w:rFonts w:eastAsiaTheme="minorHAnsi"/>
                <w:bCs/>
                <w:iCs/>
                <w:sz w:val="28"/>
                <w:szCs w:val="28"/>
                <w:lang w:eastAsia="en-US"/>
              </w:rPr>
              <w:t>/счет 40702810200030004399</w:t>
            </w:r>
          </w:p>
          <w:p w:rsidR="00AB7103" w:rsidRPr="00AB7103" w:rsidRDefault="00AB7103" w:rsidP="00AB7103">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в ОАО «Банк ВТБ» г. Москва</w:t>
            </w:r>
          </w:p>
          <w:p w:rsidR="00AB7103" w:rsidRPr="00AB7103" w:rsidRDefault="00AB7103" w:rsidP="00AB7103">
            <w:pPr>
              <w:suppressAutoHyphens w:val="0"/>
              <w:spacing w:line="322" w:lineRule="exact"/>
              <w:ind w:left="239" w:right="34"/>
              <w:jc w:val="both"/>
              <w:rPr>
                <w:rFonts w:eastAsiaTheme="minorHAnsi"/>
                <w:bCs/>
                <w:iCs/>
                <w:sz w:val="28"/>
                <w:szCs w:val="28"/>
                <w:lang w:eastAsia="en-US"/>
              </w:rPr>
            </w:pPr>
            <w:proofErr w:type="gramStart"/>
            <w:r w:rsidRPr="00AB7103">
              <w:rPr>
                <w:rFonts w:eastAsiaTheme="minorHAnsi"/>
                <w:bCs/>
                <w:iCs/>
                <w:sz w:val="28"/>
                <w:szCs w:val="28"/>
                <w:lang w:eastAsia="en-US"/>
              </w:rPr>
              <w:t>К</w:t>
            </w:r>
            <w:proofErr w:type="gramEnd"/>
            <w:r w:rsidRPr="00AB7103">
              <w:rPr>
                <w:rFonts w:eastAsiaTheme="minorHAnsi"/>
                <w:bCs/>
                <w:iCs/>
                <w:sz w:val="28"/>
                <w:szCs w:val="28"/>
                <w:lang w:eastAsia="en-US"/>
              </w:rPr>
              <w:t>/счет 30101810700000000187</w:t>
            </w:r>
          </w:p>
          <w:p w:rsidR="00AB7103" w:rsidRPr="00AB7103" w:rsidRDefault="00AB7103" w:rsidP="00AB7103">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БИК 044525187</w:t>
            </w:r>
          </w:p>
          <w:p w:rsidR="00AB7103" w:rsidRPr="00AB7103" w:rsidRDefault="00AB7103" w:rsidP="00AB7103">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тел(495) 788-17-17</w:t>
            </w:r>
          </w:p>
          <w:p w:rsidR="00AB7103" w:rsidRPr="00AB7103" w:rsidRDefault="00AB7103" w:rsidP="00AB7103">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факс (499) 262-75-78</w:t>
            </w:r>
          </w:p>
          <w:p w:rsidR="00AB7103" w:rsidRPr="00AB7103" w:rsidRDefault="00AB7103" w:rsidP="00AB7103">
            <w:pPr>
              <w:suppressAutoHyphens w:val="0"/>
              <w:spacing w:line="322" w:lineRule="exact"/>
              <w:ind w:left="239" w:right="34"/>
              <w:jc w:val="both"/>
              <w:rPr>
                <w:rFonts w:eastAsiaTheme="minorHAnsi"/>
                <w:sz w:val="28"/>
                <w:szCs w:val="28"/>
                <w:lang w:val="en-US" w:eastAsia="en-US"/>
              </w:rPr>
            </w:pPr>
            <w:r w:rsidRPr="00AB7103">
              <w:rPr>
                <w:rFonts w:eastAsiaTheme="minorHAnsi"/>
                <w:bCs/>
                <w:iCs/>
                <w:sz w:val="28"/>
                <w:szCs w:val="28"/>
                <w:lang w:val="en-US" w:eastAsia="en-US"/>
              </w:rPr>
              <w:t>E-mail: trcont@trcont.ru</w:t>
            </w:r>
          </w:p>
        </w:tc>
      </w:tr>
      <w:tr w:rsidR="00AB7103" w:rsidRPr="00AB7103" w:rsidTr="00AB7103">
        <w:trPr>
          <w:gridBefore w:val="1"/>
          <w:wBefore w:w="108" w:type="dxa"/>
        </w:trPr>
        <w:tc>
          <w:tcPr>
            <w:tcW w:w="5040" w:type="dxa"/>
          </w:tcPr>
          <w:p w:rsidR="00AB7103" w:rsidRPr="00AB7103" w:rsidRDefault="00AB7103" w:rsidP="00AB7103">
            <w:pPr>
              <w:suppressAutoHyphens w:val="0"/>
              <w:spacing w:line="322" w:lineRule="exact"/>
              <w:ind w:right="34" w:firstLine="709"/>
              <w:jc w:val="both"/>
              <w:rPr>
                <w:rFonts w:eastAsiaTheme="minorHAnsi"/>
                <w:b/>
                <w:sz w:val="28"/>
                <w:szCs w:val="28"/>
                <w:lang w:val="en-US" w:eastAsia="en-US"/>
              </w:rPr>
            </w:pPr>
          </w:p>
          <w:p w:rsidR="00AB7103" w:rsidRPr="00AB7103" w:rsidRDefault="00AB7103" w:rsidP="00AB7103">
            <w:pPr>
              <w:suppressAutoHyphens w:val="0"/>
              <w:spacing w:line="322" w:lineRule="exact"/>
              <w:ind w:right="34"/>
              <w:jc w:val="both"/>
              <w:rPr>
                <w:rFonts w:eastAsiaTheme="minorHAnsi"/>
                <w:sz w:val="28"/>
                <w:szCs w:val="28"/>
                <w:lang w:eastAsia="en-US"/>
              </w:rPr>
            </w:pPr>
            <w:r w:rsidRPr="00AB7103">
              <w:rPr>
                <w:rFonts w:eastAsiaTheme="minorHAnsi"/>
                <w:b/>
                <w:sz w:val="28"/>
                <w:szCs w:val="28"/>
                <w:lang w:eastAsia="en-US"/>
              </w:rPr>
              <w:t>От Сублицензиара:</w:t>
            </w:r>
          </w:p>
        </w:tc>
        <w:tc>
          <w:tcPr>
            <w:tcW w:w="5040" w:type="dxa"/>
            <w:gridSpan w:val="2"/>
          </w:tcPr>
          <w:p w:rsidR="00AB7103" w:rsidRPr="00AB7103" w:rsidRDefault="00AB7103" w:rsidP="00AB7103">
            <w:pPr>
              <w:suppressAutoHyphens w:val="0"/>
              <w:spacing w:line="322" w:lineRule="exact"/>
              <w:ind w:right="34" w:firstLine="709"/>
              <w:jc w:val="both"/>
              <w:rPr>
                <w:rFonts w:eastAsiaTheme="minorHAnsi"/>
                <w:b/>
                <w:sz w:val="28"/>
                <w:szCs w:val="28"/>
                <w:lang w:eastAsia="en-US"/>
              </w:rPr>
            </w:pPr>
          </w:p>
          <w:p w:rsidR="00AB7103" w:rsidRPr="00AB7103" w:rsidRDefault="00AB7103" w:rsidP="00AB7103">
            <w:pPr>
              <w:suppressAutoHyphens w:val="0"/>
              <w:spacing w:line="322" w:lineRule="exact"/>
              <w:ind w:right="34" w:firstLine="239"/>
              <w:jc w:val="both"/>
              <w:rPr>
                <w:rFonts w:eastAsiaTheme="minorHAnsi"/>
                <w:b/>
                <w:sz w:val="28"/>
                <w:szCs w:val="28"/>
                <w:lang w:eastAsia="en-US"/>
              </w:rPr>
            </w:pPr>
            <w:r w:rsidRPr="00AB7103">
              <w:rPr>
                <w:rFonts w:eastAsiaTheme="minorHAnsi"/>
                <w:b/>
                <w:sz w:val="28"/>
                <w:szCs w:val="28"/>
                <w:lang w:eastAsia="en-US"/>
              </w:rPr>
              <w:t>От Конечного пользователя:</w:t>
            </w:r>
          </w:p>
          <w:p w:rsidR="00AB7103" w:rsidRPr="00AB7103" w:rsidRDefault="00AB7103" w:rsidP="00AB7103">
            <w:pPr>
              <w:suppressAutoHyphens w:val="0"/>
              <w:spacing w:line="322" w:lineRule="exact"/>
              <w:ind w:right="34" w:firstLine="709"/>
              <w:jc w:val="both"/>
              <w:rPr>
                <w:rFonts w:eastAsiaTheme="minorHAnsi"/>
                <w:sz w:val="28"/>
                <w:szCs w:val="28"/>
                <w:lang w:eastAsia="en-US"/>
              </w:rPr>
            </w:pPr>
          </w:p>
        </w:tc>
      </w:tr>
      <w:tr w:rsidR="00AB7103" w:rsidRPr="00AB7103" w:rsidTr="00AB7103">
        <w:trPr>
          <w:gridBefore w:val="1"/>
          <w:wBefore w:w="108" w:type="dxa"/>
        </w:trPr>
        <w:tc>
          <w:tcPr>
            <w:tcW w:w="5040" w:type="dxa"/>
          </w:tcPr>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Pr="00AB7103" w:rsidRDefault="00AB7103" w:rsidP="00AB7103">
            <w:pPr>
              <w:suppressAutoHyphens w:val="0"/>
              <w:spacing w:line="322" w:lineRule="exact"/>
              <w:ind w:right="34" w:firstLine="709"/>
              <w:jc w:val="both"/>
              <w:rPr>
                <w:rFonts w:eastAsiaTheme="minorHAnsi"/>
                <w:sz w:val="28"/>
                <w:szCs w:val="28"/>
                <w:lang w:eastAsia="en-US"/>
              </w:rPr>
            </w:pPr>
          </w:p>
        </w:tc>
        <w:tc>
          <w:tcPr>
            <w:tcW w:w="5040" w:type="dxa"/>
            <w:gridSpan w:val="2"/>
          </w:tcPr>
          <w:p w:rsidR="00AB7103" w:rsidRPr="00AB7103" w:rsidRDefault="00AB7103" w:rsidP="00AB7103">
            <w:pPr>
              <w:suppressAutoHyphens w:val="0"/>
              <w:spacing w:line="322" w:lineRule="exact"/>
              <w:ind w:left="239" w:right="34"/>
              <w:jc w:val="both"/>
              <w:rPr>
                <w:rFonts w:eastAsiaTheme="minorHAnsi"/>
                <w:sz w:val="28"/>
                <w:szCs w:val="28"/>
                <w:lang w:eastAsia="en-US"/>
              </w:rPr>
            </w:pPr>
            <w:r w:rsidRPr="00AB7103">
              <w:rPr>
                <w:rFonts w:eastAsiaTheme="minorHAnsi"/>
                <w:sz w:val="28"/>
                <w:szCs w:val="28"/>
                <w:lang w:eastAsia="en-US"/>
              </w:rPr>
              <w:t>Первый заместитель генерального директора ОАО «ТрансКонтейнер»</w:t>
            </w:r>
          </w:p>
          <w:p w:rsidR="00AB7103" w:rsidRPr="00AB7103" w:rsidRDefault="00AB7103" w:rsidP="00AB7103">
            <w:pPr>
              <w:suppressAutoHyphens w:val="0"/>
              <w:spacing w:line="322" w:lineRule="exact"/>
              <w:ind w:right="34" w:firstLine="709"/>
              <w:jc w:val="both"/>
              <w:rPr>
                <w:rFonts w:eastAsiaTheme="minorHAnsi"/>
                <w:sz w:val="28"/>
                <w:szCs w:val="28"/>
                <w:lang w:eastAsia="en-US"/>
              </w:rPr>
            </w:pPr>
          </w:p>
        </w:tc>
      </w:tr>
      <w:tr w:rsidR="00AB7103" w:rsidRPr="00AB7103" w:rsidTr="00AB7103">
        <w:trPr>
          <w:gridBefore w:val="1"/>
          <w:wBefore w:w="108" w:type="dxa"/>
        </w:trPr>
        <w:tc>
          <w:tcPr>
            <w:tcW w:w="5040" w:type="dxa"/>
          </w:tcPr>
          <w:p w:rsidR="00AB7103" w:rsidRPr="00AB7103" w:rsidRDefault="00AB7103" w:rsidP="00AB7103">
            <w:pPr>
              <w:suppressAutoHyphens w:val="0"/>
              <w:spacing w:line="322" w:lineRule="exact"/>
              <w:ind w:right="34" w:firstLine="34"/>
              <w:jc w:val="both"/>
              <w:rPr>
                <w:rFonts w:eastAsiaTheme="minorHAnsi"/>
                <w:sz w:val="28"/>
                <w:szCs w:val="28"/>
                <w:lang w:eastAsia="en-US"/>
              </w:rPr>
            </w:pPr>
          </w:p>
          <w:p w:rsidR="00AB7103" w:rsidRPr="00AB7103" w:rsidRDefault="00AB7103" w:rsidP="00AB7103">
            <w:pPr>
              <w:suppressAutoHyphens w:val="0"/>
              <w:spacing w:line="322" w:lineRule="exact"/>
              <w:ind w:right="34" w:firstLine="34"/>
              <w:jc w:val="both"/>
              <w:rPr>
                <w:rFonts w:eastAsiaTheme="minorHAnsi"/>
                <w:sz w:val="28"/>
                <w:szCs w:val="28"/>
                <w:lang w:eastAsia="en-US"/>
              </w:rPr>
            </w:pPr>
            <w:r w:rsidRPr="00AB7103">
              <w:rPr>
                <w:rFonts w:eastAsiaTheme="minorHAnsi"/>
                <w:sz w:val="28"/>
                <w:szCs w:val="28"/>
                <w:lang w:eastAsia="en-US"/>
              </w:rPr>
              <w:t>_______________ /____________/</w:t>
            </w:r>
          </w:p>
        </w:tc>
        <w:tc>
          <w:tcPr>
            <w:tcW w:w="5040" w:type="dxa"/>
            <w:gridSpan w:val="2"/>
          </w:tcPr>
          <w:p w:rsidR="00AB7103" w:rsidRPr="00AB7103" w:rsidRDefault="00AB7103" w:rsidP="00AB7103">
            <w:pPr>
              <w:suppressAutoHyphens w:val="0"/>
              <w:spacing w:line="322" w:lineRule="exact"/>
              <w:ind w:right="34" w:firstLine="239"/>
              <w:jc w:val="both"/>
              <w:rPr>
                <w:rFonts w:eastAsiaTheme="minorHAnsi"/>
                <w:sz w:val="28"/>
                <w:szCs w:val="28"/>
                <w:lang w:eastAsia="en-US"/>
              </w:rPr>
            </w:pPr>
          </w:p>
          <w:p w:rsidR="00AB7103" w:rsidRPr="00AB7103" w:rsidRDefault="00AB7103" w:rsidP="00AB7103">
            <w:pPr>
              <w:suppressAutoHyphens w:val="0"/>
              <w:spacing w:line="322" w:lineRule="exact"/>
              <w:ind w:right="34" w:firstLine="239"/>
              <w:jc w:val="both"/>
              <w:rPr>
                <w:rFonts w:eastAsiaTheme="minorHAnsi"/>
                <w:sz w:val="28"/>
                <w:szCs w:val="28"/>
                <w:lang w:eastAsia="en-US"/>
              </w:rPr>
            </w:pPr>
            <w:r w:rsidRPr="00AB7103">
              <w:rPr>
                <w:rFonts w:eastAsiaTheme="minorHAnsi"/>
                <w:sz w:val="28"/>
                <w:szCs w:val="28"/>
                <w:lang w:eastAsia="en-US"/>
              </w:rPr>
              <w:t>__________________ В.В. Чиснаков</w:t>
            </w:r>
          </w:p>
        </w:tc>
      </w:tr>
    </w:tbl>
    <w:p w:rsidR="004C5792" w:rsidRDefault="004C5792" w:rsidP="00AB7103">
      <w:pPr>
        <w:suppressAutoHyphens w:val="0"/>
        <w:spacing w:line="322" w:lineRule="exact"/>
        <w:ind w:right="34" w:firstLine="709"/>
        <w:jc w:val="right"/>
        <w:rPr>
          <w:rFonts w:eastAsiaTheme="minorHAnsi"/>
          <w:sz w:val="28"/>
          <w:szCs w:val="28"/>
          <w:lang w:eastAsia="en-US"/>
        </w:rPr>
      </w:pPr>
    </w:p>
    <w:p w:rsidR="004C5792" w:rsidRDefault="004C5792" w:rsidP="00AB7103">
      <w:pPr>
        <w:suppressAutoHyphens w:val="0"/>
        <w:spacing w:line="322" w:lineRule="exact"/>
        <w:ind w:right="34" w:firstLine="709"/>
        <w:jc w:val="right"/>
        <w:rPr>
          <w:rFonts w:eastAsiaTheme="minorHAnsi"/>
          <w:sz w:val="28"/>
          <w:szCs w:val="28"/>
          <w:lang w:eastAsia="en-US"/>
        </w:rPr>
      </w:pPr>
    </w:p>
    <w:p w:rsidR="00AB7103" w:rsidRPr="007302AB" w:rsidRDefault="00AB7103" w:rsidP="00AB7103">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lastRenderedPageBreak/>
        <w:t>Приложение №1</w:t>
      </w:r>
    </w:p>
    <w:p w:rsidR="00AB7103" w:rsidRPr="007302AB" w:rsidRDefault="00AB7103" w:rsidP="00AB7103">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t xml:space="preserve">к </w:t>
      </w:r>
      <w:proofErr w:type="spellStart"/>
      <w:r w:rsidRPr="007302AB">
        <w:rPr>
          <w:rFonts w:eastAsiaTheme="minorHAnsi"/>
          <w:sz w:val="28"/>
          <w:szCs w:val="28"/>
          <w:lang w:eastAsia="en-US"/>
        </w:rPr>
        <w:t>Сублицензионному</w:t>
      </w:r>
      <w:proofErr w:type="spellEnd"/>
      <w:r w:rsidRPr="007302AB">
        <w:rPr>
          <w:rFonts w:eastAsiaTheme="minorHAnsi"/>
          <w:sz w:val="28"/>
          <w:szCs w:val="28"/>
          <w:lang w:eastAsia="en-US"/>
        </w:rPr>
        <w:t xml:space="preserve"> договору № ТКд-14/___/___</w:t>
      </w:r>
    </w:p>
    <w:p w:rsidR="00AB7103" w:rsidRPr="007302AB" w:rsidRDefault="00AB7103" w:rsidP="00AB7103">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t>от «___»___________ 2014 г.</w:t>
      </w:r>
    </w:p>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Pr="00AB7103" w:rsidRDefault="00AB7103" w:rsidP="00AB7103">
      <w:pPr>
        <w:suppressAutoHyphens w:val="0"/>
        <w:spacing w:line="322" w:lineRule="exact"/>
        <w:ind w:right="34" w:firstLine="709"/>
        <w:jc w:val="center"/>
        <w:rPr>
          <w:rFonts w:eastAsiaTheme="minorHAnsi"/>
          <w:b/>
          <w:bCs/>
          <w:sz w:val="28"/>
          <w:szCs w:val="28"/>
          <w:lang w:eastAsia="en-US"/>
        </w:rPr>
      </w:pPr>
      <w:r w:rsidRPr="00AB7103">
        <w:rPr>
          <w:rFonts w:eastAsiaTheme="minorHAnsi"/>
          <w:b/>
          <w:bCs/>
          <w:sz w:val="28"/>
          <w:szCs w:val="28"/>
          <w:lang w:eastAsia="en-US"/>
        </w:rPr>
        <w:t>Спецификация</w:t>
      </w:r>
    </w:p>
    <w:p w:rsidR="00AB7103" w:rsidRPr="00AB7103" w:rsidRDefault="00AB7103" w:rsidP="00AB7103">
      <w:pPr>
        <w:suppressAutoHyphens w:val="0"/>
        <w:spacing w:line="322" w:lineRule="exact"/>
        <w:ind w:right="34" w:firstLine="709"/>
        <w:jc w:val="both"/>
        <w:rPr>
          <w:rFonts w:eastAsiaTheme="minorHAnsi"/>
          <w:b/>
          <w:bCs/>
          <w:sz w:val="28"/>
          <w:szCs w:val="28"/>
          <w:lang w:eastAsia="en-US"/>
        </w:rPr>
      </w:pPr>
    </w:p>
    <w:tbl>
      <w:tblPr>
        <w:tblStyle w:val="1f5"/>
        <w:tblW w:w="10173" w:type="dxa"/>
        <w:tblLayout w:type="fixed"/>
        <w:tblLook w:val="04A0"/>
      </w:tblPr>
      <w:tblGrid>
        <w:gridCol w:w="817"/>
        <w:gridCol w:w="4536"/>
        <w:gridCol w:w="1701"/>
        <w:gridCol w:w="1134"/>
        <w:gridCol w:w="1985"/>
      </w:tblGrid>
      <w:tr w:rsidR="00AB7103" w:rsidRPr="00AB7103" w:rsidTr="00A543BE">
        <w:trPr>
          <w:trHeight w:val="1095"/>
        </w:trPr>
        <w:tc>
          <w:tcPr>
            <w:tcW w:w="817" w:type="dxa"/>
            <w:hideMark/>
          </w:tcPr>
          <w:p w:rsidR="00AB7103" w:rsidRPr="00AB7103" w:rsidRDefault="00AB7103" w:rsidP="00A543BE">
            <w:pPr>
              <w:suppressAutoHyphens w:val="0"/>
              <w:spacing w:line="322" w:lineRule="exact"/>
              <w:rPr>
                <w:bCs/>
                <w:lang w:eastAsia="en-US"/>
              </w:rPr>
            </w:pPr>
            <w:r w:rsidRPr="00AB7103">
              <w:rPr>
                <w:bCs/>
                <w:lang w:eastAsia="en-US"/>
              </w:rPr>
              <w:t>№</w:t>
            </w:r>
            <w:proofErr w:type="spellStart"/>
            <w:proofErr w:type="gramStart"/>
            <w:r w:rsidRPr="00AB7103">
              <w:rPr>
                <w:bCs/>
                <w:lang w:eastAsia="en-US"/>
              </w:rPr>
              <w:t>п</w:t>
            </w:r>
            <w:proofErr w:type="spellEnd"/>
            <w:proofErr w:type="gramEnd"/>
            <w:r w:rsidRPr="00AB7103">
              <w:rPr>
                <w:bCs/>
                <w:lang w:eastAsia="en-US"/>
              </w:rPr>
              <w:t>/</w:t>
            </w:r>
            <w:proofErr w:type="spellStart"/>
            <w:r w:rsidRPr="00AB7103">
              <w:rPr>
                <w:bCs/>
                <w:lang w:eastAsia="en-US"/>
              </w:rPr>
              <w:t>п</w:t>
            </w:r>
            <w:proofErr w:type="spellEnd"/>
          </w:p>
        </w:tc>
        <w:tc>
          <w:tcPr>
            <w:tcW w:w="4536" w:type="dxa"/>
            <w:hideMark/>
          </w:tcPr>
          <w:p w:rsidR="00AB7103" w:rsidRPr="00AB7103" w:rsidRDefault="00AB7103" w:rsidP="00AB7103">
            <w:pPr>
              <w:suppressAutoHyphens w:val="0"/>
              <w:spacing w:line="322" w:lineRule="exact"/>
              <w:jc w:val="center"/>
              <w:rPr>
                <w:bCs/>
                <w:lang w:eastAsia="en-US"/>
              </w:rPr>
            </w:pPr>
            <w:r w:rsidRPr="00AB7103">
              <w:rPr>
                <w:bCs/>
                <w:lang w:eastAsia="en-US"/>
              </w:rPr>
              <w:t>Наименование</w:t>
            </w:r>
          </w:p>
        </w:tc>
        <w:tc>
          <w:tcPr>
            <w:tcW w:w="1701" w:type="dxa"/>
            <w:hideMark/>
          </w:tcPr>
          <w:p w:rsidR="00AB7103" w:rsidRPr="00AB7103" w:rsidRDefault="00AB7103" w:rsidP="00AB7103">
            <w:pPr>
              <w:suppressAutoHyphens w:val="0"/>
              <w:spacing w:line="322" w:lineRule="exact"/>
              <w:rPr>
                <w:bCs/>
                <w:lang w:eastAsia="en-US"/>
              </w:rPr>
            </w:pPr>
            <w:r w:rsidRPr="00AB7103">
              <w:rPr>
                <w:bCs/>
                <w:lang w:eastAsia="en-US"/>
              </w:rPr>
              <w:t>Цена за единицу, без НДС, руб.</w:t>
            </w:r>
          </w:p>
        </w:tc>
        <w:tc>
          <w:tcPr>
            <w:tcW w:w="1134" w:type="dxa"/>
            <w:hideMark/>
          </w:tcPr>
          <w:p w:rsidR="00AB7103" w:rsidRPr="00AB7103" w:rsidRDefault="00AB7103" w:rsidP="00AB7103">
            <w:pPr>
              <w:suppressAutoHyphens w:val="0"/>
              <w:spacing w:line="322" w:lineRule="exact"/>
              <w:rPr>
                <w:bCs/>
                <w:lang w:eastAsia="en-US"/>
              </w:rPr>
            </w:pPr>
            <w:r w:rsidRPr="00AB7103">
              <w:rPr>
                <w:bCs/>
                <w:lang w:eastAsia="en-US"/>
              </w:rPr>
              <w:t>Кол-во</w:t>
            </w:r>
          </w:p>
        </w:tc>
        <w:tc>
          <w:tcPr>
            <w:tcW w:w="1985" w:type="dxa"/>
            <w:hideMark/>
          </w:tcPr>
          <w:p w:rsidR="00AB7103" w:rsidRPr="00AB7103" w:rsidRDefault="00AB7103" w:rsidP="00AB7103">
            <w:pPr>
              <w:suppressAutoHyphens w:val="0"/>
              <w:spacing w:line="322" w:lineRule="exact"/>
              <w:rPr>
                <w:bCs/>
                <w:lang w:eastAsia="en-US"/>
              </w:rPr>
            </w:pPr>
            <w:r w:rsidRPr="00AB7103">
              <w:rPr>
                <w:bCs/>
                <w:lang w:eastAsia="en-US"/>
              </w:rPr>
              <w:t>Стоимость</w:t>
            </w:r>
            <w:proofErr w:type="gramStart"/>
            <w:r w:rsidRPr="00AB7103">
              <w:rPr>
                <w:bCs/>
                <w:lang w:eastAsia="en-US"/>
              </w:rPr>
              <w:t xml:space="preserve"> ,</w:t>
            </w:r>
            <w:proofErr w:type="gramEnd"/>
            <w:r w:rsidRPr="00AB7103">
              <w:rPr>
                <w:bCs/>
                <w:lang w:eastAsia="en-US"/>
              </w:rPr>
              <w:t xml:space="preserve"> без НДС, руб.</w:t>
            </w:r>
          </w:p>
        </w:tc>
      </w:tr>
      <w:tr w:rsidR="00AB7103" w:rsidRPr="00AB7103" w:rsidTr="00A543BE">
        <w:trPr>
          <w:trHeight w:val="437"/>
        </w:trPr>
        <w:tc>
          <w:tcPr>
            <w:tcW w:w="817" w:type="dxa"/>
            <w:hideMark/>
          </w:tcPr>
          <w:p w:rsidR="00AB7103" w:rsidRPr="00A543BE" w:rsidRDefault="00A543BE" w:rsidP="00AB7103">
            <w:pPr>
              <w:suppressAutoHyphens w:val="0"/>
              <w:spacing w:line="322" w:lineRule="exact"/>
              <w:jc w:val="center"/>
              <w:rPr>
                <w:bCs/>
                <w:lang w:val="en-US" w:eastAsia="en-US"/>
              </w:rPr>
            </w:pPr>
            <w:r>
              <w:rPr>
                <w:bCs/>
                <w:lang w:val="en-US" w:eastAsia="en-US"/>
              </w:rPr>
              <w:t>1</w:t>
            </w:r>
            <w:proofErr w:type="spellStart"/>
            <w:r w:rsidR="00AB7103" w:rsidRPr="00AB7103">
              <w:rPr>
                <w:bCs/>
                <w:lang w:eastAsia="en-US"/>
              </w:rPr>
              <w:t>1</w:t>
            </w:r>
            <w:proofErr w:type="spellEnd"/>
            <w:r>
              <w:rPr>
                <w:bCs/>
                <w:lang w:val="en-US" w:eastAsia="en-US"/>
              </w:rPr>
              <w:t>.</w:t>
            </w:r>
          </w:p>
        </w:tc>
        <w:tc>
          <w:tcPr>
            <w:tcW w:w="4536" w:type="dxa"/>
            <w:hideMark/>
          </w:tcPr>
          <w:p w:rsidR="00AB7103" w:rsidRPr="00AB7103" w:rsidRDefault="00AB7103" w:rsidP="00AB7103">
            <w:pPr>
              <w:suppressAutoHyphens w:val="0"/>
              <w:spacing w:line="322" w:lineRule="exact"/>
              <w:rPr>
                <w:bCs/>
                <w:lang w:val="en-US" w:eastAsia="en-US"/>
              </w:rPr>
            </w:pPr>
            <w:r w:rsidRPr="00AB7103">
              <w:rPr>
                <w:color w:val="000000"/>
                <w:lang w:eastAsia="en-US"/>
              </w:rPr>
              <w:t xml:space="preserve">ARIS </w:t>
            </w:r>
            <w:proofErr w:type="spellStart"/>
            <w:r w:rsidRPr="00AB7103">
              <w:rPr>
                <w:color w:val="000000"/>
                <w:lang w:eastAsia="en-US"/>
              </w:rPr>
              <w:t>Design</w:t>
            </w:r>
            <w:proofErr w:type="spellEnd"/>
            <w:r w:rsidRPr="00AB7103">
              <w:rPr>
                <w:color w:val="000000"/>
                <w:lang w:eastAsia="en-US"/>
              </w:rPr>
              <w:t xml:space="preserve"> </w:t>
            </w:r>
            <w:proofErr w:type="spellStart"/>
            <w:r w:rsidRPr="00AB7103">
              <w:rPr>
                <w:color w:val="000000"/>
                <w:lang w:eastAsia="en-US"/>
              </w:rPr>
              <w:t>Server</w:t>
            </w:r>
            <w:proofErr w:type="spellEnd"/>
          </w:p>
        </w:tc>
        <w:tc>
          <w:tcPr>
            <w:tcW w:w="1701" w:type="dxa"/>
            <w:hideMark/>
          </w:tcPr>
          <w:p w:rsidR="00AB7103" w:rsidRPr="00AB7103" w:rsidRDefault="00AB7103" w:rsidP="00AB7103">
            <w:pPr>
              <w:suppressAutoHyphens w:val="0"/>
              <w:spacing w:line="322" w:lineRule="exact"/>
              <w:jc w:val="center"/>
              <w:rPr>
                <w:bCs/>
                <w:lang w:eastAsia="en-US"/>
              </w:rPr>
            </w:pPr>
            <w:r w:rsidRPr="00AB7103">
              <w:rPr>
                <w:bCs/>
                <w:lang w:eastAsia="en-US"/>
              </w:rPr>
              <w:t>0,00</w:t>
            </w:r>
          </w:p>
        </w:tc>
        <w:tc>
          <w:tcPr>
            <w:tcW w:w="1134" w:type="dxa"/>
            <w:hideMark/>
          </w:tcPr>
          <w:p w:rsidR="00AB7103" w:rsidRPr="00AB7103" w:rsidRDefault="00AB7103" w:rsidP="00AB7103">
            <w:pPr>
              <w:suppressAutoHyphens w:val="0"/>
              <w:spacing w:line="322" w:lineRule="exact"/>
              <w:jc w:val="center"/>
              <w:rPr>
                <w:bCs/>
                <w:lang w:eastAsia="en-US"/>
              </w:rPr>
            </w:pPr>
            <w:r w:rsidRPr="00AB7103">
              <w:rPr>
                <w:bCs/>
                <w:lang w:eastAsia="en-US"/>
              </w:rPr>
              <w:t>1</w:t>
            </w:r>
          </w:p>
        </w:tc>
        <w:tc>
          <w:tcPr>
            <w:tcW w:w="1985" w:type="dxa"/>
            <w:hideMark/>
          </w:tcPr>
          <w:p w:rsidR="00AB7103" w:rsidRPr="00AB7103" w:rsidRDefault="00AB7103" w:rsidP="00AB7103">
            <w:pPr>
              <w:suppressAutoHyphens w:val="0"/>
              <w:spacing w:line="322" w:lineRule="exact"/>
              <w:jc w:val="center"/>
              <w:rPr>
                <w:bCs/>
                <w:lang w:eastAsia="en-US"/>
              </w:rPr>
            </w:pPr>
            <w:r w:rsidRPr="00AB7103">
              <w:rPr>
                <w:bCs/>
                <w:lang w:eastAsia="en-US"/>
              </w:rPr>
              <w:t>0,00</w:t>
            </w:r>
          </w:p>
        </w:tc>
      </w:tr>
      <w:tr w:rsidR="00AB7103" w:rsidRPr="00AB7103" w:rsidTr="00A543BE">
        <w:trPr>
          <w:trHeight w:val="416"/>
        </w:trPr>
        <w:tc>
          <w:tcPr>
            <w:tcW w:w="817" w:type="dxa"/>
            <w:hideMark/>
          </w:tcPr>
          <w:p w:rsidR="00AB7103" w:rsidRPr="00A543BE" w:rsidRDefault="00A543BE" w:rsidP="00AB7103">
            <w:pPr>
              <w:suppressAutoHyphens w:val="0"/>
              <w:spacing w:line="322" w:lineRule="exact"/>
              <w:jc w:val="center"/>
              <w:rPr>
                <w:bCs/>
                <w:lang w:val="en-US" w:eastAsia="en-US"/>
              </w:rPr>
            </w:pPr>
            <w:r>
              <w:rPr>
                <w:bCs/>
                <w:lang w:val="en-US" w:eastAsia="en-US"/>
              </w:rPr>
              <w:t>2</w:t>
            </w:r>
            <w:proofErr w:type="spellStart"/>
            <w:r w:rsidR="00AB7103" w:rsidRPr="00AB7103">
              <w:rPr>
                <w:bCs/>
                <w:lang w:eastAsia="en-US"/>
              </w:rPr>
              <w:t>2</w:t>
            </w:r>
            <w:proofErr w:type="spellEnd"/>
            <w:r>
              <w:rPr>
                <w:bCs/>
                <w:lang w:val="en-US" w:eastAsia="en-US"/>
              </w:rPr>
              <w:t>.</w:t>
            </w:r>
          </w:p>
        </w:tc>
        <w:tc>
          <w:tcPr>
            <w:tcW w:w="4536" w:type="dxa"/>
            <w:hideMark/>
          </w:tcPr>
          <w:p w:rsidR="00AB7103" w:rsidRPr="00AB7103" w:rsidRDefault="00AB7103" w:rsidP="00AB7103">
            <w:pPr>
              <w:suppressAutoHyphens w:val="0"/>
              <w:spacing w:line="322" w:lineRule="exact"/>
              <w:rPr>
                <w:bCs/>
                <w:lang w:eastAsia="en-US"/>
              </w:rPr>
            </w:pPr>
            <w:r w:rsidRPr="00AB7103">
              <w:rPr>
                <w:bCs/>
                <w:lang w:eastAsia="en-US"/>
              </w:rPr>
              <w:t xml:space="preserve">ARIS </w:t>
            </w:r>
            <w:proofErr w:type="spellStart"/>
            <w:r w:rsidRPr="00AB7103">
              <w:rPr>
                <w:bCs/>
                <w:lang w:eastAsia="en-US"/>
              </w:rPr>
              <w:t>Architect</w:t>
            </w:r>
            <w:proofErr w:type="spellEnd"/>
          </w:p>
        </w:tc>
        <w:tc>
          <w:tcPr>
            <w:tcW w:w="1701" w:type="dxa"/>
            <w:hideMark/>
          </w:tcPr>
          <w:p w:rsidR="00AB7103" w:rsidRPr="00AB7103" w:rsidRDefault="00AB7103" w:rsidP="00AB7103">
            <w:pPr>
              <w:suppressAutoHyphens w:val="0"/>
              <w:spacing w:line="322" w:lineRule="exact"/>
              <w:jc w:val="center"/>
              <w:rPr>
                <w:bCs/>
                <w:lang w:eastAsia="en-US"/>
              </w:rPr>
            </w:pPr>
            <w:r w:rsidRPr="00AB7103">
              <w:rPr>
                <w:bCs/>
                <w:lang w:eastAsia="en-US"/>
              </w:rPr>
              <w:t>0,00</w:t>
            </w:r>
          </w:p>
        </w:tc>
        <w:tc>
          <w:tcPr>
            <w:tcW w:w="1134" w:type="dxa"/>
            <w:hideMark/>
          </w:tcPr>
          <w:p w:rsidR="00AB7103" w:rsidRPr="00AB7103" w:rsidRDefault="00AB7103" w:rsidP="00AB7103">
            <w:pPr>
              <w:suppressAutoHyphens w:val="0"/>
              <w:spacing w:line="322" w:lineRule="exact"/>
              <w:jc w:val="center"/>
              <w:rPr>
                <w:bCs/>
                <w:lang w:eastAsia="en-US"/>
              </w:rPr>
            </w:pPr>
            <w:r w:rsidRPr="00AB7103">
              <w:rPr>
                <w:bCs/>
                <w:lang w:eastAsia="en-US"/>
              </w:rPr>
              <w:t>1</w:t>
            </w:r>
          </w:p>
        </w:tc>
        <w:tc>
          <w:tcPr>
            <w:tcW w:w="1985" w:type="dxa"/>
            <w:hideMark/>
          </w:tcPr>
          <w:p w:rsidR="00AB7103" w:rsidRPr="00AB7103" w:rsidRDefault="00AB7103" w:rsidP="00AB7103">
            <w:pPr>
              <w:suppressAutoHyphens w:val="0"/>
              <w:spacing w:line="322" w:lineRule="exact"/>
              <w:jc w:val="center"/>
              <w:rPr>
                <w:bCs/>
                <w:lang w:eastAsia="en-US"/>
              </w:rPr>
            </w:pPr>
            <w:r w:rsidRPr="00AB7103">
              <w:rPr>
                <w:bCs/>
                <w:lang w:eastAsia="en-US"/>
              </w:rPr>
              <w:t>0,00</w:t>
            </w:r>
          </w:p>
        </w:tc>
      </w:tr>
      <w:tr w:rsidR="00AB7103" w:rsidRPr="00AB7103" w:rsidTr="00A543BE">
        <w:trPr>
          <w:trHeight w:val="408"/>
        </w:trPr>
        <w:tc>
          <w:tcPr>
            <w:tcW w:w="817" w:type="dxa"/>
            <w:hideMark/>
          </w:tcPr>
          <w:p w:rsidR="00AB7103" w:rsidRPr="00A543BE" w:rsidRDefault="00A543BE" w:rsidP="00AB7103">
            <w:pPr>
              <w:suppressAutoHyphens w:val="0"/>
              <w:spacing w:line="322" w:lineRule="exact"/>
              <w:jc w:val="center"/>
              <w:rPr>
                <w:bCs/>
                <w:lang w:val="en-US" w:eastAsia="en-US"/>
              </w:rPr>
            </w:pPr>
            <w:r>
              <w:rPr>
                <w:bCs/>
                <w:lang w:val="en-US" w:eastAsia="en-US"/>
              </w:rPr>
              <w:t>3</w:t>
            </w:r>
            <w:proofErr w:type="spellStart"/>
            <w:r w:rsidR="00AB7103" w:rsidRPr="00AB7103">
              <w:rPr>
                <w:bCs/>
                <w:lang w:eastAsia="en-US"/>
              </w:rPr>
              <w:t>3</w:t>
            </w:r>
            <w:proofErr w:type="spellEnd"/>
            <w:r>
              <w:rPr>
                <w:bCs/>
                <w:lang w:val="en-US" w:eastAsia="en-US"/>
              </w:rPr>
              <w:t>.</w:t>
            </w:r>
          </w:p>
        </w:tc>
        <w:tc>
          <w:tcPr>
            <w:tcW w:w="4536" w:type="dxa"/>
            <w:hideMark/>
          </w:tcPr>
          <w:p w:rsidR="00AB7103" w:rsidRPr="00AB7103" w:rsidRDefault="00AB7103" w:rsidP="00AB7103">
            <w:pPr>
              <w:suppressAutoHyphens w:val="0"/>
              <w:spacing w:line="322" w:lineRule="exact"/>
              <w:rPr>
                <w:bCs/>
                <w:lang w:eastAsia="en-US"/>
              </w:rPr>
            </w:pPr>
            <w:r w:rsidRPr="00AB7103">
              <w:rPr>
                <w:bCs/>
                <w:lang w:eastAsia="en-US"/>
              </w:rPr>
              <w:t xml:space="preserve">ARIS </w:t>
            </w:r>
            <w:proofErr w:type="spellStart"/>
            <w:r w:rsidRPr="00AB7103">
              <w:rPr>
                <w:bCs/>
                <w:lang w:eastAsia="en-US"/>
              </w:rPr>
              <w:t>Designer</w:t>
            </w:r>
            <w:proofErr w:type="spellEnd"/>
          </w:p>
        </w:tc>
        <w:tc>
          <w:tcPr>
            <w:tcW w:w="1701" w:type="dxa"/>
            <w:hideMark/>
          </w:tcPr>
          <w:p w:rsidR="00AB7103" w:rsidRPr="00AB7103" w:rsidRDefault="00AB7103" w:rsidP="00AB7103">
            <w:pPr>
              <w:suppressAutoHyphens w:val="0"/>
              <w:spacing w:line="322" w:lineRule="exact"/>
              <w:jc w:val="center"/>
              <w:rPr>
                <w:bCs/>
                <w:lang w:eastAsia="en-US"/>
              </w:rPr>
            </w:pPr>
            <w:r w:rsidRPr="00AB7103">
              <w:rPr>
                <w:bCs/>
                <w:lang w:eastAsia="en-US"/>
              </w:rPr>
              <w:t>0,00</w:t>
            </w:r>
          </w:p>
        </w:tc>
        <w:tc>
          <w:tcPr>
            <w:tcW w:w="1134" w:type="dxa"/>
            <w:hideMark/>
          </w:tcPr>
          <w:p w:rsidR="00AB7103" w:rsidRPr="00AB7103" w:rsidRDefault="00AB7103" w:rsidP="00AB7103">
            <w:pPr>
              <w:suppressAutoHyphens w:val="0"/>
              <w:spacing w:line="322" w:lineRule="exact"/>
              <w:jc w:val="center"/>
              <w:rPr>
                <w:bCs/>
                <w:lang w:eastAsia="en-US"/>
              </w:rPr>
            </w:pPr>
            <w:r w:rsidRPr="00AB7103">
              <w:rPr>
                <w:bCs/>
                <w:lang w:eastAsia="en-US"/>
              </w:rPr>
              <w:t>4</w:t>
            </w:r>
          </w:p>
        </w:tc>
        <w:tc>
          <w:tcPr>
            <w:tcW w:w="1985" w:type="dxa"/>
            <w:hideMark/>
          </w:tcPr>
          <w:p w:rsidR="00AB7103" w:rsidRPr="00AB7103" w:rsidRDefault="00AB7103" w:rsidP="00AB7103">
            <w:pPr>
              <w:suppressAutoHyphens w:val="0"/>
              <w:spacing w:line="322" w:lineRule="exact"/>
              <w:jc w:val="center"/>
              <w:rPr>
                <w:bCs/>
                <w:lang w:eastAsia="en-US"/>
              </w:rPr>
            </w:pPr>
            <w:r w:rsidRPr="00AB7103">
              <w:rPr>
                <w:bCs/>
                <w:lang w:eastAsia="en-US"/>
              </w:rPr>
              <w:t>0,00</w:t>
            </w:r>
          </w:p>
        </w:tc>
      </w:tr>
      <w:tr w:rsidR="00A543BE" w:rsidRPr="00AB7103" w:rsidTr="005927F7">
        <w:trPr>
          <w:trHeight w:val="315"/>
        </w:trPr>
        <w:tc>
          <w:tcPr>
            <w:tcW w:w="8188" w:type="dxa"/>
            <w:gridSpan w:val="4"/>
            <w:hideMark/>
          </w:tcPr>
          <w:p w:rsidR="00A543BE" w:rsidRPr="00AB7103" w:rsidRDefault="00A543BE" w:rsidP="00A543BE">
            <w:pPr>
              <w:suppressAutoHyphens w:val="0"/>
              <w:spacing w:line="322" w:lineRule="exact"/>
              <w:jc w:val="left"/>
              <w:rPr>
                <w:bCs/>
                <w:lang w:eastAsia="en-US"/>
              </w:rPr>
            </w:pPr>
            <w:r w:rsidRPr="00AB7103">
              <w:rPr>
                <w:bCs/>
                <w:lang w:eastAsia="en-US"/>
              </w:rPr>
              <w:t>ИТОГО за лицензии</w:t>
            </w:r>
          </w:p>
        </w:tc>
        <w:tc>
          <w:tcPr>
            <w:tcW w:w="1985" w:type="dxa"/>
            <w:hideMark/>
          </w:tcPr>
          <w:p w:rsidR="00A543BE" w:rsidRPr="00AB7103" w:rsidRDefault="00A543BE" w:rsidP="00AB7103">
            <w:pPr>
              <w:suppressAutoHyphens w:val="0"/>
              <w:spacing w:line="322" w:lineRule="exact"/>
              <w:jc w:val="center"/>
              <w:rPr>
                <w:b/>
                <w:bCs/>
                <w:lang w:eastAsia="en-US"/>
              </w:rPr>
            </w:pPr>
            <w:r w:rsidRPr="00AB7103">
              <w:rPr>
                <w:b/>
                <w:bCs/>
                <w:lang w:eastAsia="en-US"/>
              </w:rPr>
              <w:t>0,00</w:t>
            </w:r>
          </w:p>
        </w:tc>
      </w:tr>
      <w:tr w:rsidR="00A543BE" w:rsidRPr="00AB7103" w:rsidTr="005927F7">
        <w:trPr>
          <w:trHeight w:val="315"/>
        </w:trPr>
        <w:tc>
          <w:tcPr>
            <w:tcW w:w="10173" w:type="dxa"/>
            <w:gridSpan w:val="5"/>
            <w:hideMark/>
          </w:tcPr>
          <w:p w:rsidR="00A543BE" w:rsidRPr="00AB7103" w:rsidRDefault="00A543BE" w:rsidP="00AB7103">
            <w:pPr>
              <w:suppressAutoHyphens w:val="0"/>
              <w:spacing w:line="322" w:lineRule="exact"/>
              <w:rPr>
                <w:bCs/>
                <w:lang w:eastAsia="en-US"/>
              </w:rPr>
            </w:pPr>
            <w:r w:rsidRPr="00AB7103">
              <w:rPr>
                <w:bCs/>
                <w:lang w:eastAsia="en-US"/>
              </w:rPr>
              <w:t>НДС не облагается</w:t>
            </w:r>
            <w:r w:rsidRPr="00AB7103">
              <w:rPr>
                <w:lang w:eastAsia="en-US"/>
              </w:rPr>
              <w:t xml:space="preserve"> на основании пп.26 п. 2 ст. 149 НК РФ</w:t>
            </w:r>
          </w:p>
        </w:tc>
      </w:tr>
      <w:tr w:rsidR="00AB7103" w:rsidRPr="00AB7103" w:rsidTr="00A543BE">
        <w:trPr>
          <w:trHeight w:val="630"/>
        </w:trPr>
        <w:tc>
          <w:tcPr>
            <w:tcW w:w="817" w:type="dxa"/>
            <w:hideMark/>
          </w:tcPr>
          <w:p w:rsidR="00AB7103" w:rsidRPr="00A543BE" w:rsidRDefault="00A543BE" w:rsidP="00AB7103">
            <w:pPr>
              <w:suppressAutoHyphens w:val="0"/>
              <w:spacing w:line="322" w:lineRule="exact"/>
              <w:jc w:val="center"/>
              <w:rPr>
                <w:bCs/>
                <w:lang w:val="en-US" w:eastAsia="en-US"/>
              </w:rPr>
            </w:pPr>
            <w:r>
              <w:rPr>
                <w:bCs/>
                <w:lang w:val="en-US" w:eastAsia="en-US"/>
              </w:rPr>
              <w:t>4</w:t>
            </w:r>
            <w:proofErr w:type="spellStart"/>
            <w:r w:rsidR="00AB7103" w:rsidRPr="00AB7103">
              <w:rPr>
                <w:bCs/>
                <w:lang w:eastAsia="en-US"/>
              </w:rPr>
              <w:t>4</w:t>
            </w:r>
            <w:proofErr w:type="spellEnd"/>
            <w:r>
              <w:rPr>
                <w:bCs/>
                <w:lang w:val="en-US" w:eastAsia="en-US"/>
              </w:rPr>
              <w:t>.</w:t>
            </w:r>
          </w:p>
        </w:tc>
        <w:tc>
          <w:tcPr>
            <w:tcW w:w="4536" w:type="dxa"/>
            <w:hideMark/>
          </w:tcPr>
          <w:p w:rsidR="00AB7103" w:rsidRPr="00AB7103" w:rsidRDefault="00AB7103" w:rsidP="00AB7103">
            <w:pPr>
              <w:suppressAutoHyphens w:val="0"/>
              <w:spacing w:line="322" w:lineRule="exact"/>
              <w:rPr>
                <w:bCs/>
                <w:lang w:eastAsia="en-US"/>
              </w:rPr>
            </w:pPr>
            <w:r w:rsidRPr="00AB7103">
              <w:rPr>
                <w:bCs/>
                <w:lang w:eastAsia="en-US"/>
              </w:rPr>
              <w:t xml:space="preserve">Техническая поддержка </w:t>
            </w:r>
          </w:p>
          <w:p w:rsidR="00AB7103" w:rsidRPr="00AB7103" w:rsidRDefault="00AB7103" w:rsidP="00AB7103">
            <w:pPr>
              <w:suppressAutoHyphens w:val="0"/>
              <w:spacing w:line="322" w:lineRule="exact"/>
              <w:rPr>
                <w:bCs/>
                <w:lang w:eastAsia="en-US"/>
              </w:rPr>
            </w:pPr>
            <w:proofErr w:type="spellStart"/>
            <w:r w:rsidRPr="00AB7103">
              <w:rPr>
                <w:bCs/>
                <w:lang w:eastAsia="en-US"/>
              </w:rPr>
              <w:t>Maintenance</w:t>
            </w:r>
            <w:proofErr w:type="spellEnd"/>
            <w:r w:rsidRPr="00AB7103">
              <w:rPr>
                <w:bCs/>
                <w:lang w:eastAsia="en-US"/>
              </w:rPr>
              <w:t xml:space="preserve"> </w:t>
            </w:r>
            <w:proofErr w:type="spellStart"/>
            <w:r w:rsidRPr="00AB7103">
              <w:rPr>
                <w:bCs/>
                <w:lang w:eastAsia="en-US"/>
              </w:rPr>
              <w:t>Fee</w:t>
            </w:r>
            <w:proofErr w:type="spellEnd"/>
            <w:r w:rsidR="00B21E52">
              <w:rPr>
                <w:bCs/>
                <w:lang w:eastAsia="en-US"/>
              </w:rPr>
              <w:t xml:space="preserve"> </w:t>
            </w:r>
          </w:p>
        </w:tc>
        <w:tc>
          <w:tcPr>
            <w:tcW w:w="1701" w:type="dxa"/>
            <w:hideMark/>
          </w:tcPr>
          <w:p w:rsidR="00AB7103" w:rsidRPr="00AB7103" w:rsidRDefault="00AB7103" w:rsidP="00AB7103">
            <w:pPr>
              <w:suppressAutoHyphens w:val="0"/>
              <w:spacing w:line="322" w:lineRule="exact"/>
              <w:jc w:val="center"/>
              <w:rPr>
                <w:bCs/>
                <w:lang w:eastAsia="en-US"/>
              </w:rPr>
            </w:pPr>
            <w:r w:rsidRPr="00AB7103">
              <w:rPr>
                <w:bCs/>
                <w:lang w:eastAsia="en-US"/>
              </w:rPr>
              <w:t>0,00</w:t>
            </w:r>
          </w:p>
        </w:tc>
        <w:tc>
          <w:tcPr>
            <w:tcW w:w="1134" w:type="dxa"/>
            <w:hideMark/>
          </w:tcPr>
          <w:p w:rsidR="00AB7103" w:rsidRPr="00AB7103" w:rsidRDefault="00AB7103" w:rsidP="00AB7103">
            <w:pPr>
              <w:suppressAutoHyphens w:val="0"/>
              <w:spacing w:line="322" w:lineRule="exact"/>
              <w:jc w:val="center"/>
              <w:rPr>
                <w:bCs/>
                <w:lang w:eastAsia="en-US"/>
              </w:rPr>
            </w:pPr>
            <w:r w:rsidRPr="00AB7103">
              <w:rPr>
                <w:bCs/>
                <w:lang w:eastAsia="en-US"/>
              </w:rPr>
              <w:t>1</w:t>
            </w:r>
          </w:p>
        </w:tc>
        <w:tc>
          <w:tcPr>
            <w:tcW w:w="1985" w:type="dxa"/>
            <w:hideMark/>
          </w:tcPr>
          <w:p w:rsidR="00AB7103" w:rsidRPr="00AB7103" w:rsidRDefault="00AB7103" w:rsidP="00AB7103">
            <w:pPr>
              <w:suppressAutoHyphens w:val="0"/>
              <w:spacing w:line="322" w:lineRule="exact"/>
              <w:jc w:val="center"/>
              <w:rPr>
                <w:b/>
                <w:bCs/>
                <w:lang w:eastAsia="en-US"/>
              </w:rPr>
            </w:pPr>
            <w:r w:rsidRPr="00AB7103">
              <w:rPr>
                <w:b/>
                <w:bCs/>
                <w:lang w:eastAsia="en-US"/>
              </w:rPr>
              <w:t>0,00</w:t>
            </w:r>
          </w:p>
        </w:tc>
      </w:tr>
      <w:tr w:rsidR="00A543BE" w:rsidRPr="00AB7103" w:rsidTr="005927F7">
        <w:trPr>
          <w:trHeight w:val="315"/>
        </w:trPr>
        <w:tc>
          <w:tcPr>
            <w:tcW w:w="8188" w:type="dxa"/>
            <w:gridSpan w:val="4"/>
            <w:hideMark/>
          </w:tcPr>
          <w:p w:rsidR="00A543BE" w:rsidRPr="00AB7103" w:rsidRDefault="00A543BE" w:rsidP="00A543BE">
            <w:pPr>
              <w:suppressAutoHyphens w:val="0"/>
              <w:spacing w:line="322" w:lineRule="exact"/>
              <w:jc w:val="left"/>
              <w:rPr>
                <w:bCs/>
                <w:lang w:eastAsia="en-US"/>
              </w:rPr>
            </w:pPr>
            <w:r w:rsidRPr="00AB7103">
              <w:rPr>
                <w:bCs/>
                <w:lang w:eastAsia="en-US"/>
              </w:rPr>
              <w:t>в том числе НДС 18%</w:t>
            </w:r>
          </w:p>
        </w:tc>
        <w:tc>
          <w:tcPr>
            <w:tcW w:w="1985" w:type="dxa"/>
            <w:hideMark/>
          </w:tcPr>
          <w:p w:rsidR="00A543BE" w:rsidRPr="00AB7103" w:rsidRDefault="00A543BE" w:rsidP="00AB7103">
            <w:pPr>
              <w:suppressAutoHyphens w:val="0"/>
              <w:spacing w:line="322" w:lineRule="exact"/>
              <w:jc w:val="center"/>
              <w:rPr>
                <w:bCs/>
                <w:lang w:eastAsia="en-US"/>
              </w:rPr>
            </w:pPr>
            <w:r w:rsidRPr="00AB7103">
              <w:rPr>
                <w:bCs/>
                <w:lang w:eastAsia="en-US"/>
              </w:rPr>
              <w:t>0,00</w:t>
            </w:r>
          </w:p>
        </w:tc>
      </w:tr>
      <w:tr w:rsidR="00A543BE" w:rsidRPr="00AB7103" w:rsidTr="005927F7">
        <w:trPr>
          <w:trHeight w:val="315"/>
        </w:trPr>
        <w:tc>
          <w:tcPr>
            <w:tcW w:w="8188" w:type="dxa"/>
            <w:gridSpan w:val="4"/>
            <w:hideMark/>
          </w:tcPr>
          <w:p w:rsidR="00A543BE" w:rsidRPr="00AB7103" w:rsidRDefault="00A543BE" w:rsidP="00A543BE">
            <w:pPr>
              <w:suppressAutoHyphens w:val="0"/>
              <w:spacing w:line="322" w:lineRule="exact"/>
              <w:jc w:val="left"/>
              <w:rPr>
                <w:b/>
                <w:bCs/>
                <w:lang w:eastAsia="en-US"/>
              </w:rPr>
            </w:pPr>
            <w:r w:rsidRPr="00AB7103">
              <w:rPr>
                <w:b/>
                <w:bCs/>
                <w:lang w:eastAsia="en-US"/>
              </w:rPr>
              <w:t>ИТОГО</w:t>
            </w:r>
          </w:p>
          <w:p w:rsidR="00A543BE" w:rsidRPr="00AB7103" w:rsidRDefault="00A543BE" w:rsidP="00A543BE">
            <w:pPr>
              <w:suppressAutoHyphens w:val="0"/>
              <w:spacing w:line="322" w:lineRule="exact"/>
              <w:jc w:val="left"/>
              <w:rPr>
                <w:bCs/>
                <w:lang w:eastAsia="en-US"/>
              </w:rPr>
            </w:pPr>
            <w:r w:rsidRPr="00AB7103">
              <w:rPr>
                <w:bCs/>
                <w:lang w:eastAsia="en-US"/>
              </w:rPr>
              <w:t>в том числе НДС 18%</w:t>
            </w:r>
          </w:p>
        </w:tc>
        <w:tc>
          <w:tcPr>
            <w:tcW w:w="1985" w:type="dxa"/>
            <w:hideMark/>
          </w:tcPr>
          <w:p w:rsidR="00A543BE" w:rsidRPr="00AB7103" w:rsidRDefault="00A543BE" w:rsidP="00AB7103">
            <w:pPr>
              <w:suppressAutoHyphens w:val="0"/>
              <w:spacing w:line="322" w:lineRule="exact"/>
              <w:jc w:val="center"/>
              <w:rPr>
                <w:b/>
                <w:bCs/>
                <w:lang w:eastAsia="en-US"/>
              </w:rPr>
            </w:pPr>
            <w:r w:rsidRPr="00AB7103">
              <w:rPr>
                <w:b/>
                <w:bCs/>
                <w:lang w:eastAsia="en-US"/>
              </w:rPr>
              <w:t>0,00</w:t>
            </w:r>
          </w:p>
          <w:p w:rsidR="00A543BE" w:rsidRPr="00AB7103" w:rsidRDefault="00A543BE" w:rsidP="00AB7103">
            <w:pPr>
              <w:suppressAutoHyphens w:val="0"/>
              <w:spacing w:line="322" w:lineRule="exact"/>
              <w:jc w:val="center"/>
              <w:rPr>
                <w:b/>
                <w:bCs/>
                <w:lang w:eastAsia="en-US"/>
              </w:rPr>
            </w:pPr>
            <w:r w:rsidRPr="00AB7103">
              <w:rPr>
                <w:bCs/>
                <w:lang w:eastAsia="en-US"/>
              </w:rPr>
              <w:t>0,00</w:t>
            </w:r>
          </w:p>
        </w:tc>
      </w:tr>
    </w:tbl>
    <w:p w:rsidR="00AB7103" w:rsidRPr="00AB7103" w:rsidRDefault="00AB7103" w:rsidP="00AB7103">
      <w:pPr>
        <w:suppressAutoHyphens w:val="0"/>
        <w:spacing w:line="322" w:lineRule="exact"/>
        <w:ind w:right="34" w:firstLine="709"/>
        <w:jc w:val="both"/>
        <w:rPr>
          <w:rFonts w:eastAsiaTheme="minorHAnsi"/>
          <w:b/>
          <w:bCs/>
          <w:sz w:val="28"/>
          <w:szCs w:val="28"/>
          <w:lang w:eastAsia="en-US"/>
        </w:rPr>
      </w:pPr>
    </w:p>
    <w:p w:rsidR="00AB7103" w:rsidRPr="00AB7103" w:rsidRDefault="00AB7103" w:rsidP="00AB7103">
      <w:pPr>
        <w:suppressAutoHyphens w:val="0"/>
        <w:spacing w:line="322" w:lineRule="exact"/>
        <w:ind w:right="34" w:firstLine="709"/>
        <w:jc w:val="both"/>
        <w:rPr>
          <w:rFonts w:eastAsiaTheme="minorHAnsi"/>
          <w:sz w:val="28"/>
          <w:szCs w:val="28"/>
          <w:lang w:eastAsia="en-US"/>
        </w:rPr>
      </w:pPr>
    </w:p>
    <w:tbl>
      <w:tblPr>
        <w:tblW w:w="10080" w:type="dxa"/>
        <w:tblInd w:w="-34" w:type="dxa"/>
        <w:tblLayout w:type="fixed"/>
        <w:tblLook w:val="0000"/>
      </w:tblPr>
      <w:tblGrid>
        <w:gridCol w:w="5040"/>
        <w:gridCol w:w="5040"/>
      </w:tblGrid>
      <w:tr w:rsidR="00AB7103" w:rsidRPr="00AB7103" w:rsidTr="00AB7103">
        <w:tc>
          <w:tcPr>
            <w:tcW w:w="5040" w:type="dxa"/>
          </w:tcPr>
          <w:p w:rsidR="00AB7103" w:rsidRPr="00AB7103" w:rsidRDefault="00AB7103" w:rsidP="00AB7103">
            <w:pPr>
              <w:suppressAutoHyphens w:val="0"/>
              <w:spacing w:line="322" w:lineRule="exact"/>
              <w:ind w:right="34"/>
              <w:jc w:val="both"/>
              <w:rPr>
                <w:rFonts w:eastAsiaTheme="minorHAnsi"/>
                <w:sz w:val="28"/>
                <w:szCs w:val="28"/>
                <w:lang w:eastAsia="en-US"/>
              </w:rPr>
            </w:pPr>
            <w:r w:rsidRPr="00AB7103">
              <w:rPr>
                <w:rFonts w:eastAsiaTheme="minorHAnsi"/>
                <w:b/>
                <w:sz w:val="28"/>
                <w:szCs w:val="28"/>
                <w:lang w:eastAsia="en-US"/>
              </w:rPr>
              <w:t>От Сублицензиара:</w:t>
            </w:r>
          </w:p>
        </w:tc>
        <w:tc>
          <w:tcPr>
            <w:tcW w:w="5040" w:type="dxa"/>
          </w:tcPr>
          <w:p w:rsidR="00AB7103" w:rsidRPr="00AB7103" w:rsidRDefault="00AB7103" w:rsidP="00AB7103">
            <w:pPr>
              <w:suppressAutoHyphens w:val="0"/>
              <w:spacing w:line="322" w:lineRule="exact"/>
              <w:ind w:right="34" w:firstLine="709"/>
              <w:jc w:val="both"/>
              <w:rPr>
                <w:rFonts w:eastAsiaTheme="minorHAnsi"/>
                <w:b/>
                <w:sz w:val="28"/>
                <w:szCs w:val="28"/>
                <w:lang w:eastAsia="en-US"/>
              </w:rPr>
            </w:pPr>
            <w:r w:rsidRPr="00AB7103">
              <w:rPr>
                <w:rFonts w:eastAsiaTheme="minorHAnsi"/>
                <w:b/>
                <w:sz w:val="28"/>
                <w:szCs w:val="28"/>
                <w:lang w:eastAsia="en-US"/>
              </w:rPr>
              <w:t>От Конечного пользователя:</w:t>
            </w:r>
          </w:p>
          <w:p w:rsidR="00AB7103" w:rsidRPr="00AB7103" w:rsidRDefault="00AB7103" w:rsidP="00AB7103">
            <w:pPr>
              <w:suppressAutoHyphens w:val="0"/>
              <w:spacing w:line="322" w:lineRule="exact"/>
              <w:ind w:right="34" w:firstLine="709"/>
              <w:jc w:val="both"/>
              <w:rPr>
                <w:rFonts w:eastAsiaTheme="minorHAnsi"/>
                <w:sz w:val="28"/>
                <w:szCs w:val="28"/>
                <w:lang w:eastAsia="en-US"/>
              </w:rPr>
            </w:pPr>
          </w:p>
        </w:tc>
      </w:tr>
      <w:tr w:rsidR="00AB7103" w:rsidRPr="00AB7103" w:rsidTr="00AB7103">
        <w:tc>
          <w:tcPr>
            <w:tcW w:w="5040" w:type="dxa"/>
          </w:tcPr>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Pr="00AB7103" w:rsidRDefault="00AB7103" w:rsidP="00AB7103">
            <w:pPr>
              <w:suppressAutoHyphens w:val="0"/>
              <w:spacing w:line="322" w:lineRule="exact"/>
              <w:ind w:right="34" w:firstLine="709"/>
              <w:jc w:val="both"/>
              <w:rPr>
                <w:rFonts w:eastAsiaTheme="minorHAnsi"/>
                <w:sz w:val="28"/>
                <w:szCs w:val="28"/>
                <w:lang w:eastAsia="en-US"/>
              </w:rPr>
            </w:pPr>
          </w:p>
        </w:tc>
        <w:tc>
          <w:tcPr>
            <w:tcW w:w="5040" w:type="dxa"/>
          </w:tcPr>
          <w:p w:rsidR="00AB7103" w:rsidRPr="00AB7103" w:rsidRDefault="00AB7103" w:rsidP="00AB7103">
            <w:pPr>
              <w:suppressAutoHyphens w:val="0"/>
              <w:spacing w:line="322" w:lineRule="exact"/>
              <w:ind w:right="34" w:firstLine="709"/>
              <w:jc w:val="both"/>
              <w:rPr>
                <w:rFonts w:eastAsiaTheme="minorHAnsi"/>
                <w:sz w:val="28"/>
                <w:szCs w:val="28"/>
                <w:lang w:eastAsia="en-US"/>
              </w:rPr>
            </w:pPr>
          </w:p>
        </w:tc>
      </w:tr>
      <w:tr w:rsidR="00AB7103" w:rsidRPr="00AB7103" w:rsidTr="00AB7103">
        <w:tc>
          <w:tcPr>
            <w:tcW w:w="5040" w:type="dxa"/>
          </w:tcPr>
          <w:p w:rsidR="00AB7103" w:rsidRPr="00AB7103" w:rsidRDefault="00AB7103" w:rsidP="00AB7103">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_______________ /____________/</w:t>
            </w:r>
          </w:p>
        </w:tc>
        <w:tc>
          <w:tcPr>
            <w:tcW w:w="5040" w:type="dxa"/>
          </w:tcPr>
          <w:p w:rsidR="00AB7103" w:rsidRPr="00AB7103" w:rsidRDefault="00AB7103" w:rsidP="00AB7103">
            <w:pPr>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_______________ В.В. Чиснаков</w:t>
            </w:r>
          </w:p>
        </w:tc>
      </w:tr>
    </w:tbl>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Pr="007302AB" w:rsidRDefault="00AB7103" w:rsidP="00AB7103">
      <w:pPr>
        <w:suppressAutoHyphens w:val="0"/>
        <w:spacing w:line="322" w:lineRule="exact"/>
        <w:ind w:right="34" w:firstLine="709"/>
        <w:jc w:val="right"/>
        <w:rPr>
          <w:rFonts w:eastAsiaTheme="minorHAnsi"/>
          <w:sz w:val="28"/>
          <w:szCs w:val="28"/>
          <w:lang w:eastAsia="en-US"/>
        </w:rPr>
      </w:pPr>
      <w:r w:rsidRPr="00AB7103">
        <w:rPr>
          <w:rFonts w:eastAsiaTheme="minorHAnsi"/>
          <w:sz w:val="28"/>
          <w:szCs w:val="28"/>
          <w:lang w:eastAsia="en-US"/>
        </w:rPr>
        <w:br w:type="column"/>
      </w:r>
      <w:r w:rsidRPr="007302AB">
        <w:rPr>
          <w:rFonts w:eastAsiaTheme="minorHAnsi"/>
          <w:sz w:val="28"/>
          <w:szCs w:val="28"/>
          <w:lang w:eastAsia="en-US"/>
        </w:rPr>
        <w:lastRenderedPageBreak/>
        <w:t>Приложение №2</w:t>
      </w:r>
    </w:p>
    <w:p w:rsidR="00AB7103" w:rsidRPr="007302AB" w:rsidRDefault="00AB7103" w:rsidP="00AB7103">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t xml:space="preserve">к </w:t>
      </w:r>
      <w:proofErr w:type="spellStart"/>
      <w:r w:rsidRPr="007302AB">
        <w:rPr>
          <w:rFonts w:eastAsiaTheme="minorHAnsi"/>
          <w:sz w:val="28"/>
          <w:szCs w:val="28"/>
          <w:lang w:eastAsia="en-US"/>
        </w:rPr>
        <w:t>Сублицензионному</w:t>
      </w:r>
      <w:proofErr w:type="spellEnd"/>
      <w:r w:rsidRPr="007302AB">
        <w:rPr>
          <w:rFonts w:eastAsiaTheme="minorHAnsi"/>
          <w:sz w:val="28"/>
          <w:szCs w:val="28"/>
          <w:lang w:eastAsia="en-US"/>
        </w:rPr>
        <w:t xml:space="preserve"> договору № ТКд-14/___/___</w:t>
      </w:r>
    </w:p>
    <w:p w:rsidR="00AB7103" w:rsidRPr="007302AB" w:rsidRDefault="00AB7103" w:rsidP="00AB7103">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t>от «___»___________ 2014 г.</w:t>
      </w:r>
    </w:p>
    <w:p w:rsidR="00AB7103" w:rsidRPr="00AB7103" w:rsidRDefault="00AB7103" w:rsidP="00AB7103">
      <w:pPr>
        <w:suppressAutoHyphens w:val="0"/>
        <w:spacing w:line="322" w:lineRule="exact"/>
        <w:ind w:right="34" w:firstLine="709"/>
        <w:jc w:val="both"/>
        <w:rPr>
          <w:rFonts w:eastAsiaTheme="minorHAnsi"/>
          <w:lang w:eastAsia="en-US"/>
        </w:rPr>
      </w:pPr>
    </w:p>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Pr="00AB7103" w:rsidRDefault="00AB7103" w:rsidP="00AB7103">
      <w:pPr>
        <w:suppressAutoHyphens w:val="0"/>
        <w:spacing w:line="322" w:lineRule="exact"/>
        <w:ind w:right="34" w:firstLine="709"/>
        <w:jc w:val="center"/>
        <w:rPr>
          <w:rFonts w:eastAsiaTheme="minorHAnsi"/>
          <w:b/>
          <w:sz w:val="28"/>
          <w:szCs w:val="28"/>
          <w:lang w:eastAsia="en-US"/>
        </w:rPr>
      </w:pPr>
      <w:r w:rsidRPr="00AB7103">
        <w:rPr>
          <w:rFonts w:eastAsiaTheme="minorHAnsi"/>
          <w:b/>
          <w:sz w:val="28"/>
          <w:szCs w:val="28"/>
          <w:lang w:eastAsia="en-US"/>
        </w:rPr>
        <w:t>Календарный план</w:t>
      </w:r>
    </w:p>
    <w:p w:rsidR="00AB7103" w:rsidRPr="00AB7103" w:rsidRDefault="00AB7103" w:rsidP="00AB7103">
      <w:pPr>
        <w:suppressAutoHyphens w:val="0"/>
        <w:spacing w:line="322" w:lineRule="exact"/>
        <w:ind w:right="34" w:firstLine="709"/>
        <w:jc w:val="both"/>
        <w:rPr>
          <w:rFonts w:eastAsiaTheme="minorHAnsi"/>
          <w:sz w:val="28"/>
          <w:szCs w:val="28"/>
          <w:lang w:eastAsia="en-US"/>
        </w:rPr>
      </w:pPr>
    </w:p>
    <w:tbl>
      <w:tblPr>
        <w:tblStyle w:val="1f5"/>
        <w:tblW w:w="0" w:type="auto"/>
        <w:tblInd w:w="250" w:type="dxa"/>
        <w:tblLook w:val="04A0"/>
      </w:tblPr>
      <w:tblGrid>
        <w:gridCol w:w="879"/>
        <w:gridCol w:w="3486"/>
        <w:gridCol w:w="2581"/>
        <w:gridCol w:w="992"/>
        <w:gridCol w:w="1666"/>
      </w:tblGrid>
      <w:tr w:rsidR="00AB7103" w:rsidRPr="00AB7103" w:rsidTr="007302AB">
        <w:trPr>
          <w:trHeight w:val="315"/>
        </w:trPr>
        <w:tc>
          <w:tcPr>
            <w:tcW w:w="879" w:type="dxa"/>
            <w:noWrap/>
            <w:hideMark/>
          </w:tcPr>
          <w:p w:rsidR="00AB7103" w:rsidRPr="00AB7103" w:rsidRDefault="007A533A" w:rsidP="007302AB">
            <w:pPr>
              <w:suppressAutoHyphens w:val="0"/>
              <w:spacing w:line="322" w:lineRule="exact"/>
              <w:ind w:firstLine="0"/>
              <w:rPr>
                <w:bCs/>
                <w:lang w:eastAsia="en-US"/>
              </w:rPr>
            </w:pPr>
            <w:r>
              <w:rPr>
                <w:bCs/>
                <w:lang w:eastAsia="en-US"/>
              </w:rPr>
              <w:t>№</w:t>
            </w:r>
            <w:r w:rsidR="007302AB">
              <w:rPr>
                <w:bCs/>
                <w:lang w:eastAsia="en-US"/>
              </w:rPr>
              <w:t xml:space="preserve"> </w:t>
            </w:r>
            <w:proofErr w:type="spellStart"/>
            <w:proofErr w:type="gramStart"/>
            <w:r w:rsidR="00AB7103" w:rsidRPr="00AB7103">
              <w:rPr>
                <w:bCs/>
                <w:lang w:eastAsia="en-US"/>
              </w:rPr>
              <w:t>п</w:t>
            </w:r>
            <w:proofErr w:type="spellEnd"/>
            <w:proofErr w:type="gramEnd"/>
            <w:r w:rsidR="00AB7103" w:rsidRPr="00AB7103">
              <w:rPr>
                <w:bCs/>
                <w:lang w:eastAsia="en-US"/>
              </w:rPr>
              <w:t>/</w:t>
            </w:r>
            <w:proofErr w:type="spellStart"/>
            <w:r w:rsidR="00AB7103" w:rsidRPr="00AB7103">
              <w:rPr>
                <w:bCs/>
                <w:lang w:eastAsia="en-US"/>
              </w:rPr>
              <w:t>п</w:t>
            </w:r>
            <w:proofErr w:type="spellEnd"/>
          </w:p>
        </w:tc>
        <w:tc>
          <w:tcPr>
            <w:tcW w:w="3486" w:type="dxa"/>
            <w:noWrap/>
            <w:hideMark/>
          </w:tcPr>
          <w:p w:rsidR="00AB7103" w:rsidRPr="00AB7103" w:rsidRDefault="00AB7103" w:rsidP="00AB7103">
            <w:pPr>
              <w:suppressAutoHyphens w:val="0"/>
              <w:spacing w:line="322" w:lineRule="exact"/>
              <w:rPr>
                <w:bCs/>
                <w:lang w:eastAsia="en-US"/>
              </w:rPr>
            </w:pPr>
            <w:r w:rsidRPr="00AB7103">
              <w:rPr>
                <w:bCs/>
                <w:lang w:eastAsia="en-US"/>
              </w:rPr>
              <w:t>Наименование</w:t>
            </w:r>
          </w:p>
        </w:tc>
        <w:tc>
          <w:tcPr>
            <w:tcW w:w="2581" w:type="dxa"/>
            <w:noWrap/>
            <w:hideMark/>
          </w:tcPr>
          <w:p w:rsidR="00AB7103" w:rsidRPr="00AB7103" w:rsidRDefault="00AB7103" w:rsidP="007A533A">
            <w:pPr>
              <w:suppressAutoHyphens w:val="0"/>
              <w:spacing w:line="322" w:lineRule="exact"/>
              <w:ind w:firstLine="0"/>
              <w:rPr>
                <w:bCs/>
                <w:lang w:eastAsia="en-US"/>
              </w:rPr>
            </w:pPr>
            <w:r w:rsidRPr="00AB7103">
              <w:rPr>
                <w:bCs/>
                <w:lang w:eastAsia="en-US"/>
              </w:rPr>
              <w:t>Срок поставки</w:t>
            </w:r>
          </w:p>
        </w:tc>
        <w:tc>
          <w:tcPr>
            <w:tcW w:w="992" w:type="dxa"/>
            <w:noWrap/>
            <w:hideMark/>
          </w:tcPr>
          <w:p w:rsidR="00AB7103" w:rsidRPr="00AB7103" w:rsidRDefault="00AB7103" w:rsidP="007A533A">
            <w:pPr>
              <w:suppressAutoHyphens w:val="0"/>
              <w:spacing w:line="322" w:lineRule="exact"/>
              <w:ind w:firstLine="0"/>
              <w:rPr>
                <w:bCs/>
                <w:lang w:eastAsia="en-US"/>
              </w:rPr>
            </w:pPr>
            <w:r w:rsidRPr="00AB7103">
              <w:rPr>
                <w:bCs/>
                <w:lang w:eastAsia="en-US"/>
              </w:rPr>
              <w:t>Кол-во</w:t>
            </w:r>
          </w:p>
        </w:tc>
        <w:tc>
          <w:tcPr>
            <w:tcW w:w="1666" w:type="dxa"/>
            <w:noWrap/>
            <w:hideMark/>
          </w:tcPr>
          <w:p w:rsidR="00AB7103" w:rsidRPr="00AB7103" w:rsidRDefault="00AB7103" w:rsidP="007A533A">
            <w:pPr>
              <w:suppressAutoHyphens w:val="0"/>
              <w:spacing w:line="322" w:lineRule="exact"/>
              <w:ind w:firstLine="0"/>
              <w:rPr>
                <w:bCs/>
                <w:lang w:eastAsia="en-US"/>
              </w:rPr>
            </w:pPr>
            <w:r w:rsidRPr="00AB7103">
              <w:rPr>
                <w:bCs/>
                <w:lang w:eastAsia="en-US"/>
              </w:rPr>
              <w:t xml:space="preserve">Стоимость, </w:t>
            </w:r>
            <w:proofErr w:type="spellStart"/>
            <w:r w:rsidRPr="00AB7103">
              <w:rPr>
                <w:bCs/>
                <w:lang w:eastAsia="en-US"/>
              </w:rPr>
              <w:t>руб</w:t>
            </w:r>
            <w:proofErr w:type="spellEnd"/>
          </w:p>
        </w:tc>
      </w:tr>
      <w:tr w:rsidR="00AB7103" w:rsidRPr="00AB7103" w:rsidTr="007302AB">
        <w:trPr>
          <w:trHeight w:val="960"/>
        </w:trPr>
        <w:tc>
          <w:tcPr>
            <w:tcW w:w="879" w:type="dxa"/>
            <w:hideMark/>
          </w:tcPr>
          <w:p w:rsidR="00AB7103" w:rsidRPr="00053C9C" w:rsidRDefault="007302AB" w:rsidP="007302AB">
            <w:pPr>
              <w:suppressAutoHyphens w:val="0"/>
              <w:spacing w:line="322" w:lineRule="exact"/>
              <w:ind w:firstLine="0"/>
              <w:rPr>
                <w:bCs/>
                <w:lang w:val="en-US" w:eastAsia="en-US"/>
              </w:rPr>
            </w:pPr>
            <w:r>
              <w:rPr>
                <w:bCs/>
                <w:lang w:eastAsia="en-US"/>
              </w:rPr>
              <w:t>1</w:t>
            </w:r>
            <w:r w:rsidR="00053C9C">
              <w:rPr>
                <w:bCs/>
                <w:lang w:val="en-US" w:eastAsia="en-US"/>
              </w:rPr>
              <w:t>.</w:t>
            </w:r>
          </w:p>
        </w:tc>
        <w:tc>
          <w:tcPr>
            <w:tcW w:w="3486" w:type="dxa"/>
            <w:hideMark/>
          </w:tcPr>
          <w:p w:rsidR="00AB7103" w:rsidRPr="00AB7103" w:rsidRDefault="00AB7103" w:rsidP="007302AB">
            <w:pPr>
              <w:suppressAutoHyphens w:val="0"/>
              <w:spacing w:line="322" w:lineRule="exact"/>
              <w:ind w:firstLine="0"/>
              <w:rPr>
                <w:bCs/>
                <w:lang w:val="en-US" w:eastAsia="en-US"/>
              </w:rPr>
            </w:pPr>
            <w:r w:rsidRPr="00AB7103">
              <w:rPr>
                <w:color w:val="000000"/>
                <w:lang w:eastAsia="en-US"/>
              </w:rPr>
              <w:t xml:space="preserve">ARIS </w:t>
            </w:r>
            <w:proofErr w:type="spellStart"/>
            <w:r w:rsidRPr="00AB7103">
              <w:rPr>
                <w:color w:val="000000"/>
                <w:lang w:eastAsia="en-US"/>
              </w:rPr>
              <w:t>Design</w:t>
            </w:r>
            <w:proofErr w:type="spellEnd"/>
            <w:r w:rsidRPr="00AB7103">
              <w:rPr>
                <w:color w:val="000000"/>
                <w:lang w:eastAsia="en-US"/>
              </w:rPr>
              <w:t xml:space="preserve"> </w:t>
            </w:r>
            <w:proofErr w:type="spellStart"/>
            <w:r w:rsidRPr="00AB7103">
              <w:rPr>
                <w:color w:val="000000"/>
                <w:lang w:eastAsia="en-US"/>
              </w:rPr>
              <w:t>Server</w:t>
            </w:r>
            <w:proofErr w:type="spellEnd"/>
          </w:p>
        </w:tc>
        <w:tc>
          <w:tcPr>
            <w:tcW w:w="2581" w:type="dxa"/>
            <w:noWrap/>
            <w:hideMark/>
          </w:tcPr>
          <w:p w:rsidR="00AB7103" w:rsidRPr="00AB7103" w:rsidRDefault="00AB7103" w:rsidP="007302AB">
            <w:pPr>
              <w:suppressAutoHyphens w:val="0"/>
              <w:spacing w:line="322" w:lineRule="exact"/>
              <w:ind w:firstLine="0"/>
              <w:rPr>
                <w:bCs/>
                <w:lang w:eastAsia="en-US"/>
              </w:rPr>
            </w:pPr>
            <w:r w:rsidRPr="00AB7103">
              <w:rPr>
                <w:bCs/>
                <w:lang w:eastAsia="en-US"/>
              </w:rPr>
              <w:t>__ рабочих дней</w:t>
            </w:r>
          </w:p>
        </w:tc>
        <w:tc>
          <w:tcPr>
            <w:tcW w:w="992" w:type="dxa"/>
            <w:noWrap/>
            <w:hideMark/>
          </w:tcPr>
          <w:p w:rsidR="00AB7103" w:rsidRPr="00AB7103" w:rsidRDefault="00AB7103" w:rsidP="007302AB">
            <w:pPr>
              <w:suppressAutoHyphens w:val="0"/>
              <w:spacing w:line="322" w:lineRule="exact"/>
              <w:ind w:firstLine="0"/>
              <w:rPr>
                <w:bCs/>
                <w:lang w:eastAsia="en-US"/>
              </w:rPr>
            </w:pPr>
            <w:r w:rsidRPr="00AB7103">
              <w:rPr>
                <w:bCs/>
                <w:lang w:eastAsia="en-US"/>
              </w:rPr>
              <w:t>1</w:t>
            </w:r>
          </w:p>
        </w:tc>
        <w:tc>
          <w:tcPr>
            <w:tcW w:w="1666" w:type="dxa"/>
            <w:noWrap/>
            <w:hideMark/>
          </w:tcPr>
          <w:p w:rsidR="00AB7103" w:rsidRPr="00AB7103" w:rsidRDefault="00AB7103" w:rsidP="00AB7103">
            <w:pPr>
              <w:suppressAutoHyphens w:val="0"/>
              <w:spacing w:line="322" w:lineRule="exact"/>
              <w:rPr>
                <w:bCs/>
                <w:lang w:eastAsia="en-US"/>
              </w:rPr>
            </w:pPr>
            <w:r w:rsidRPr="00AB7103">
              <w:rPr>
                <w:bCs/>
                <w:lang w:eastAsia="en-US"/>
              </w:rPr>
              <w:t>0,00</w:t>
            </w:r>
          </w:p>
        </w:tc>
      </w:tr>
      <w:tr w:rsidR="00AB7103" w:rsidRPr="00AB7103" w:rsidTr="007302AB">
        <w:trPr>
          <w:trHeight w:val="960"/>
        </w:trPr>
        <w:tc>
          <w:tcPr>
            <w:tcW w:w="879" w:type="dxa"/>
          </w:tcPr>
          <w:p w:rsidR="00AB7103" w:rsidRPr="00053C9C" w:rsidRDefault="00AB7103" w:rsidP="007302AB">
            <w:pPr>
              <w:suppressAutoHyphens w:val="0"/>
              <w:spacing w:line="322" w:lineRule="exact"/>
              <w:ind w:firstLine="0"/>
              <w:rPr>
                <w:bCs/>
                <w:lang w:val="en-US" w:eastAsia="en-US"/>
              </w:rPr>
            </w:pPr>
            <w:r w:rsidRPr="00AB7103">
              <w:rPr>
                <w:bCs/>
                <w:lang w:eastAsia="en-US"/>
              </w:rPr>
              <w:t>2</w:t>
            </w:r>
            <w:r w:rsidR="00053C9C">
              <w:rPr>
                <w:bCs/>
                <w:lang w:val="en-US" w:eastAsia="en-US"/>
              </w:rPr>
              <w:t>.</w:t>
            </w:r>
          </w:p>
        </w:tc>
        <w:tc>
          <w:tcPr>
            <w:tcW w:w="3486" w:type="dxa"/>
          </w:tcPr>
          <w:p w:rsidR="00AB7103" w:rsidRPr="00AB7103" w:rsidRDefault="00AB7103" w:rsidP="007302AB">
            <w:pPr>
              <w:suppressAutoHyphens w:val="0"/>
              <w:spacing w:line="322" w:lineRule="exact"/>
              <w:ind w:firstLine="0"/>
              <w:rPr>
                <w:bCs/>
                <w:lang w:eastAsia="en-US"/>
              </w:rPr>
            </w:pPr>
            <w:r w:rsidRPr="00AB7103">
              <w:rPr>
                <w:bCs/>
                <w:lang w:eastAsia="en-US"/>
              </w:rPr>
              <w:t xml:space="preserve">ARIS </w:t>
            </w:r>
            <w:proofErr w:type="spellStart"/>
            <w:r w:rsidRPr="00AB7103">
              <w:rPr>
                <w:bCs/>
                <w:lang w:eastAsia="en-US"/>
              </w:rPr>
              <w:t>Architect</w:t>
            </w:r>
            <w:proofErr w:type="spellEnd"/>
          </w:p>
        </w:tc>
        <w:tc>
          <w:tcPr>
            <w:tcW w:w="2581" w:type="dxa"/>
            <w:noWrap/>
          </w:tcPr>
          <w:p w:rsidR="00AB7103" w:rsidRPr="00AB7103" w:rsidRDefault="00AB7103" w:rsidP="007302AB">
            <w:pPr>
              <w:suppressAutoHyphens w:val="0"/>
              <w:spacing w:line="322" w:lineRule="exact"/>
              <w:ind w:firstLine="0"/>
              <w:rPr>
                <w:bCs/>
                <w:lang w:eastAsia="en-US"/>
              </w:rPr>
            </w:pPr>
            <w:r w:rsidRPr="00AB7103">
              <w:rPr>
                <w:bCs/>
                <w:lang w:eastAsia="en-US"/>
              </w:rPr>
              <w:t>__ рабочих дней</w:t>
            </w:r>
          </w:p>
        </w:tc>
        <w:tc>
          <w:tcPr>
            <w:tcW w:w="992" w:type="dxa"/>
            <w:noWrap/>
          </w:tcPr>
          <w:p w:rsidR="00AB7103" w:rsidRPr="00AB7103" w:rsidRDefault="00AB7103" w:rsidP="007302AB">
            <w:pPr>
              <w:suppressAutoHyphens w:val="0"/>
              <w:spacing w:line="322" w:lineRule="exact"/>
              <w:ind w:firstLine="0"/>
              <w:rPr>
                <w:bCs/>
                <w:lang w:eastAsia="en-US"/>
              </w:rPr>
            </w:pPr>
            <w:r w:rsidRPr="00AB7103">
              <w:rPr>
                <w:bCs/>
                <w:lang w:eastAsia="en-US"/>
              </w:rPr>
              <w:t>1</w:t>
            </w:r>
          </w:p>
        </w:tc>
        <w:tc>
          <w:tcPr>
            <w:tcW w:w="1666" w:type="dxa"/>
            <w:noWrap/>
          </w:tcPr>
          <w:p w:rsidR="00AB7103" w:rsidRPr="00AB7103" w:rsidRDefault="00AB7103" w:rsidP="00AB7103">
            <w:pPr>
              <w:suppressAutoHyphens w:val="0"/>
              <w:spacing w:line="322" w:lineRule="exact"/>
              <w:rPr>
                <w:bCs/>
                <w:lang w:eastAsia="en-US"/>
              </w:rPr>
            </w:pPr>
            <w:r w:rsidRPr="00AB7103">
              <w:rPr>
                <w:bCs/>
                <w:lang w:eastAsia="en-US"/>
              </w:rPr>
              <w:t>0,00</w:t>
            </w:r>
          </w:p>
        </w:tc>
      </w:tr>
      <w:tr w:rsidR="00AB7103" w:rsidRPr="00AB7103" w:rsidTr="007302AB">
        <w:trPr>
          <w:trHeight w:val="960"/>
        </w:trPr>
        <w:tc>
          <w:tcPr>
            <w:tcW w:w="879" w:type="dxa"/>
          </w:tcPr>
          <w:p w:rsidR="00AB7103" w:rsidRPr="00053C9C" w:rsidRDefault="00AB7103" w:rsidP="007302AB">
            <w:pPr>
              <w:suppressAutoHyphens w:val="0"/>
              <w:spacing w:line="322" w:lineRule="exact"/>
              <w:ind w:firstLine="0"/>
              <w:rPr>
                <w:bCs/>
                <w:lang w:val="en-US" w:eastAsia="en-US"/>
              </w:rPr>
            </w:pPr>
            <w:r w:rsidRPr="00AB7103">
              <w:rPr>
                <w:bCs/>
                <w:lang w:eastAsia="en-US"/>
              </w:rPr>
              <w:t>3</w:t>
            </w:r>
            <w:r w:rsidR="00053C9C">
              <w:rPr>
                <w:bCs/>
                <w:lang w:val="en-US" w:eastAsia="en-US"/>
              </w:rPr>
              <w:t>.</w:t>
            </w:r>
          </w:p>
        </w:tc>
        <w:tc>
          <w:tcPr>
            <w:tcW w:w="3486" w:type="dxa"/>
          </w:tcPr>
          <w:p w:rsidR="00AB7103" w:rsidRPr="00AB7103" w:rsidRDefault="00AB7103" w:rsidP="007302AB">
            <w:pPr>
              <w:suppressAutoHyphens w:val="0"/>
              <w:spacing w:line="322" w:lineRule="exact"/>
              <w:ind w:firstLine="0"/>
              <w:rPr>
                <w:bCs/>
                <w:lang w:eastAsia="en-US"/>
              </w:rPr>
            </w:pPr>
            <w:r w:rsidRPr="00AB7103">
              <w:rPr>
                <w:bCs/>
                <w:lang w:eastAsia="en-US"/>
              </w:rPr>
              <w:t xml:space="preserve">ARIS </w:t>
            </w:r>
            <w:proofErr w:type="spellStart"/>
            <w:r w:rsidRPr="00AB7103">
              <w:rPr>
                <w:bCs/>
                <w:lang w:eastAsia="en-US"/>
              </w:rPr>
              <w:t>Designer</w:t>
            </w:r>
            <w:proofErr w:type="spellEnd"/>
          </w:p>
        </w:tc>
        <w:tc>
          <w:tcPr>
            <w:tcW w:w="2581" w:type="dxa"/>
            <w:noWrap/>
          </w:tcPr>
          <w:p w:rsidR="00AB7103" w:rsidRPr="00AB7103" w:rsidRDefault="00AB7103" w:rsidP="007302AB">
            <w:pPr>
              <w:suppressAutoHyphens w:val="0"/>
              <w:spacing w:line="322" w:lineRule="exact"/>
              <w:ind w:firstLine="0"/>
              <w:rPr>
                <w:bCs/>
                <w:lang w:eastAsia="en-US"/>
              </w:rPr>
            </w:pPr>
            <w:r w:rsidRPr="00AB7103">
              <w:rPr>
                <w:bCs/>
                <w:lang w:eastAsia="en-US"/>
              </w:rPr>
              <w:t>__ рабочих дней</w:t>
            </w:r>
          </w:p>
        </w:tc>
        <w:tc>
          <w:tcPr>
            <w:tcW w:w="992" w:type="dxa"/>
            <w:noWrap/>
          </w:tcPr>
          <w:p w:rsidR="00AB7103" w:rsidRPr="00AB7103" w:rsidRDefault="00AB7103" w:rsidP="007302AB">
            <w:pPr>
              <w:suppressAutoHyphens w:val="0"/>
              <w:spacing w:line="322" w:lineRule="exact"/>
              <w:ind w:firstLine="0"/>
              <w:rPr>
                <w:bCs/>
                <w:lang w:eastAsia="en-US"/>
              </w:rPr>
            </w:pPr>
            <w:r w:rsidRPr="00AB7103">
              <w:rPr>
                <w:bCs/>
                <w:lang w:eastAsia="en-US"/>
              </w:rPr>
              <w:t>4</w:t>
            </w:r>
          </w:p>
        </w:tc>
        <w:tc>
          <w:tcPr>
            <w:tcW w:w="1666" w:type="dxa"/>
            <w:noWrap/>
          </w:tcPr>
          <w:p w:rsidR="00AB7103" w:rsidRPr="00AB7103" w:rsidRDefault="00AB7103" w:rsidP="00AB7103">
            <w:pPr>
              <w:suppressAutoHyphens w:val="0"/>
              <w:spacing w:line="322" w:lineRule="exact"/>
              <w:rPr>
                <w:bCs/>
                <w:lang w:eastAsia="en-US"/>
              </w:rPr>
            </w:pPr>
            <w:r w:rsidRPr="00AB7103">
              <w:rPr>
                <w:bCs/>
                <w:lang w:eastAsia="en-US"/>
              </w:rPr>
              <w:t>0,00</w:t>
            </w:r>
          </w:p>
        </w:tc>
      </w:tr>
      <w:tr w:rsidR="00053C9C" w:rsidRPr="00AB7103" w:rsidTr="007302AB">
        <w:trPr>
          <w:trHeight w:val="391"/>
        </w:trPr>
        <w:tc>
          <w:tcPr>
            <w:tcW w:w="7938" w:type="dxa"/>
            <w:gridSpan w:val="4"/>
            <w:hideMark/>
          </w:tcPr>
          <w:p w:rsidR="00053C9C" w:rsidRPr="00AB7103" w:rsidRDefault="00053C9C" w:rsidP="00AB7103">
            <w:pPr>
              <w:suppressAutoHyphens w:val="0"/>
              <w:spacing w:line="322" w:lineRule="exact"/>
              <w:rPr>
                <w:bCs/>
                <w:lang w:eastAsia="en-US"/>
              </w:rPr>
            </w:pPr>
            <w:proofErr w:type="spellStart"/>
            <w:r>
              <w:rPr>
                <w:bCs/>
                <w:lang w:val="en-US" w:eastAsia="en-US"/>
              </w:rPr>
              <w:t>Итого</w:t>
            </w:r>
            <w:proofErr w:type="spellEnd"/>
            <w:r w:rsidRPr="00AB7103">
              <w:rPr>
                <w:bCs/>
                <w:lang w:eastAsia="en-US"/>
              </w:rPr>
              <w:t> </w:t>
            </w:r>
          </w:p>
        </w:tc>
        <w:tc>
          <w:tcPr>
            <w:tcW w:w="1666" w:type="dxa"/>
            <w:noWrap/>
            <w:hideMark/>
          </w:tcPr>
          <w:p w:rsidR="00053C9C" w:rsidRPr="00AB7103" w:rsidRDefault="00053C9C" w:rsidP="00AB7103">
            <w:pPr>
              <w:suppressAutoHyphens w:val="0"/>
              <w:spacing w:line="322" w:lineRule="exact"/>
              <w:rPr>
                <w:b/>
                <w:bCs/>
                <w:lang w:eastAsia="en-US"/>
              </w:rPr>
            </w:pPr>
            <w:r w:rsidRPr="00AB7103">
              <w:rPr>
                <w:b/>
                <w:bCs/>
                <w:lang w:eastAsia="en-US"/>
              </w:rPr>
              <w:t>0,00</w:t>
            </w:r>
          </w:p>
        </w:tc>
      </w:tr>
    </w:tbl>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Pr="00AB7103" w:rsidRDefault="00AB7103" w:rsidP="00AB7103">
      <w:pPr>
        <w:suppressAutoHyphens w:val="0"/>
        <w:spacing w:line="322" w:lineRule="exact"/>
        <w:ind w:right="34" w:firstLine="709"/>
        <w:jc w:val="both"/>
        <w:rPr>
          <w:rFonts w:eastAsiaTheme="minorHAnsi"/>
          <w:sz w:val="28"/>
          <w:szCs w:val="28"/>
          <w:lang w:eastAsia="en-US"/>
        </w:rPr>
      </w:pPr>
    </w:p>
    <w:tbl>
      <w:tblPr>
        <w:tblW w:w="10080" w:type="dxa"/>
        <w:tblInd w:w="392" w:type="dxa"/>
        <w:tblLayout w:type="fixed"/>
        <w:tblLook w:val="0000"/>
      </w:tblPr>
      <w:tblGrid>
        <w:gridCol w:w="5040"/>
        <w:gridCol w:w="5040"/>
      </w:tblGrid>
      <w:tr w:rsidR="00AB7103" w:rsidRPr="00AB7103" w:rsidTr="00AB7103">
        <w:tc>
          <w:tcPr>
            <w:tcW w:w="5040" w:type="dxa"/>
          </w:tcPr>
          <w:p w:rsidR="00AB7103" w:rsidRPr="00AB7103" w:rsidRDefault="00AB7103" w:rsidP="00AB7103">
            <w:pPr>
              <w:suppressAutoHyphens w:val="0"/>
              <w:spacing w:line="322" w:lineRule="exact"/>
              <w:ind w:right="34"/>
              <w:jc w:val="both"/>
              <w:rPr>
                <w:rFonts w:eastAsiaTheme="minorHAnsi"/>
                <w:sz w:val="28"/>
                <w:szCs w:val="28"/>
                <w:lang w:eastAsia="en-US"/>
              </w:rPr>
            </w:pPr>
            <w:r w:rsidRPr="00AB7103">
              <w:rPr>
                <w:rFonts w:eastAsiaTheme="minorHAnsi"/>
                <w:b/>
                <w:sz w:val="28"/>
                <w:szCs w:val="28"/>
                <w:lang w:eastAsia="en-US"/>
              </w:rPr>
              <w:t>От Сублицензиара:</w:t>
            </w:r>
          </w:p>
        </w:tc>
        <w:tc>
          <w:tcPr>
            <w:tcW w:w="5040" w:type="dxa"/>
          </w:tcPr>
          <w:p w:rsidR="00AB7103" w:rsidRPr="00AB7103" w:rsidRDefault="00AB7103" w:rsidP="00AB7103">
            <w:pPr>
              <w:suppressAutoHyphens w:val="0"/>
              <w:spacing w:line="322" w:lineRule="exact"/>
              <w:ind w:right="34" w:firstLine="709"/>
              <w:jc w:val="both"/>
              <w:rPr>
                <w:rFonts w:eastAsiaTheme="minorHAnsi"/>
                <w:b/>
                <w:sz w:val="28"/>
                <w:szCs w:val="28"/>
                <w:lang w:eastAsia="en-US"/>
              </w:rPr>
            </w:pPr>
            <w:r w:rsidRPr="00AB7103">
              <w:rPr>
                <w:rFonts w:eastAsiaTheme="minorHAnsi"/>
                <w:b/>
                <w:sz w:val="28"/>
                <w:szCs w:val="28"/>
                <w:lang w:eastAsia="en-US"/>
              </w:rPr>
              <w:t>От Конечного пользователя:</w:t>
            </w:r>
          </w:p>
          <w:p w:rsidR="00AB7103" w:rsidRPr="00AB7103" w:rsidRDefault="00AB7103" w:rsidP="00AB7103">
            <w:pPr>
              <w:suppressAutoHyphens w:val="0"/>
              <w:spacing w:line="322" w:lineRule="exact"/>
              <w:ind w:right="34" w:firstLine="709"/>
              <w:jc w:val="both"/>
              <w:rPr>
                <w:rFonts w:eastAsiaTheme="minorHAnsi"/>
                <w:sz w:val="28"/>
                <w:szCs w:val="28"/>
                <w:lang w:eastAsia="en-US"/>
              </w:rPr>
            </w:pPr>
          </w:p>
        </w:tc>
      </w:tr>
      <w:tr w:rsidR="00AB7103" w:rsidRPr="00AB7103" w:rsidTr="00AB7103">
        <w:tc>
          <w:tcPr>
            <w:tcW w:w="5040" w:type="dxa"/>
          </w:tcPr>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Pr="00AB7103" w:rsidRDefault="00AB7103" w:rsidP="00AB7103">
            <w:pPr>
              <w:suppressAutoHyphens w:val="0"/>
              <w:spacing w:line="322" w:lineRule="exact"/>
              <w:ind w:right="34" w:firstLine="709"/>
              <w:jc w:val="both"/>
              <w:rPr>
                <w:rFonts w:eastAsiaTheme="minorHAnsi"/>
                <w:sz w:val="28"/>
                <w:szCs w:val="28"/>
                <w:lang w:eastAsia="en-US"/>
              </w:rPr>
            </w:pPr>
          </w:p>
        </w:tc>
        <w:tc>
          <w:tcPr>
            <w:tcW w:w="5040" w:type="dxa"/>
          </w:tcPr>
          <w:p w:rsidR="00AB7103" w:rsidRPr="00AB7103" w:rsidRDefault="00AB7103" w:rsidP="00AB7103">
            <w:pPr>
              <w:suppressAutoHyphens w:val="0"/>
              <w:spacing w:line="322" w:lineRule="exact"/>
              <w:ind w:right="34" w:firstLine="709"/>
              <w:jc w:val="both"/>
              <w:rPr>
                <w:rFonts w:eastAsiaTheme="minorHAnsi"/>
                <w:sz w:val="28"/>
                <w:szCs w:val="28"/>
                <w:lang w:eastAsia="en-US"/>
              </w:rPr>
            </w:pPr>
          </w:p>
        </w:tc>
      </w:tr>
      <w:tr w:rsidR="00AB7103" w:rsidRPr="00AB7103" w:rsidTr="00AB7103">
        <w:tc>
          <w:tcPr>
            <w:tcW w:w="5040" w:type="dxa"/>
          </w:tcPr>
          <w:p w:rsidR="00AB7103" w:rsidRPr="00AB7103" w:rsidRDefault="00AB7103" w:rsidP="00AB7103">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_______________ /____________/</w:t>
            </w:r>
          </w:p>
        </w:tc>
        <w:tc>
          <w:tcPr>
            <w:tcW w:w="5040" w:type="dxa"/>
          </w:tcPr>
          <w:p w:rsidR="00AB7103" w:rsidRPr="00AB7103" w:rsidRDefault="00AB7103" w:rsidP="00AB7103">
            <w:pPr>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_______________ В.В. Чиснаков</w:t>
            </w:r>
          </w:p>
        </w:tc>
      </w:tr>
    </w:tbl>
    <w:p w:rsidR="00AB7103" w:rsidRPr="00AB7103" w:rsidRDefault="00AB7103" w:rsidP="00AB7103">
      <w:pPr>
        <w:suppressAutoHyphens w:val="0"/>
        <w:spacing w:line="322" w:lineRule="exact"/>
        <w:ind w:right="34" w:firstLine="709"/>
        <w:jc w:val="both"/>
        <w:rPr>
          <w:rFonts w:eastAsiaTheme="minorHAnsi"/>
          <w:sz w:val="28"/>
          <w:szCs w:val="28"/>
          <w:lang w:eastAsia="en-US"/>
        </w:rPr>
      </w:pPr>
    </w:p>
    <w:p w:rsidR="00AB7103" w:rsidRDefault="00AB7103" w:rsidP="000954FB">
      <w:pPr>
        <w:rPr>
          <w:rFonts w:eastAsia="MS Mincho"/>
          <w:sz w:val="28"/>
          <w:szCs w:val="28"/>
        </w:rPr>
      </w:pPr>
    </w:p>
    <w:sectPr w:rsidR="00AB7103"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74" w:rsidRDefault="006C2074">
      <w:r>
        <w:separator/>
      </w:r>
    </w:p>
  </w:endnote>
  <w:endnote w:type="continuationSeparator" w:id="0">
    <w:p w:rsidR="006C2074" w:rsidRDefault="006C2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74" w:rsidRDefault="006C207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C2074" w:rsidRDefault="006C207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74" w:rsidRDefault="006C2074">
    <w:pPr>
      <w:pStyle w:val="afd"/>
      <w:jc w:val="center"/>
    </w:pPr>
  </w:p>
  <w:p w:rsidR="006C2074" w:rsidRDefault="006C207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74" w:rsidRDefault="006C2074">
      <w:r>
        <w:separator/>
      </w:r>
    </w:p>
  </w:footnote>
  <w:footnote w:type="continuationSeparator" w:id="0">
    <w:p w:rsidR="006C2074" w:rsidRDefault="006C2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74" w:rsidRDefault="006C2074">
    <w:pPr>
      <w:pStyle w:val="afb"/>
      <w:jc w:val="center"/>
    </w:pPr>
    <w:fldSimple w:instr=" PAGE   \* MERGEFORMAT ">
      <w:r w:rsidR="00394EF0">
        <w:rPr>
          <w:noProof/>
        </w:rPr>
        <w:t>30</w:t>
      </w:r>
    </w:fldSimple>
  </w:p>
  <w:p w:rsidR="006C2074" w:rsidRDefault="006C207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05272A"/>
    <w:multiLevelType w:val="hybridMultilevel"/>
    <w:tmpl w:val="3F8650EE"/>
    <w:lvl w:ilvl="0" w:tplc="07EE9388">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06593624"/>
    <w:multiLevelType w:val="hybridMultilevel"/>
    <w:tmpl w:val="332A42EC"/>
    <w:lvl w:ilvl="0" w:tplc="37FAEA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3B5984"/>
    <w:multiLevelType w:val="multilevel"/>
    <w:tmpl w:val="EB4A23FE"/>
    <w:lvl w:ilvl="0">
      <w:start w:val="4"/>
      <w:numFmt w:val="decimal"/>
      <w:lvlText w:val="%1"/>
      <w:lvlJc w:val="left"/>
      <w:pPr>
        <w:ind w:left="375" w:hanging="375"/>
      </w:pPr>
      <w:rPr>
        <w:rFonts w:hint="default"/>
      </w:rPr>
    </w:lvl>
    <w:lvl w:ilvl="1">
      <w:start w:val="9"/>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487E75"/>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1287"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D14335A"/>
    <w:multiLevelType w:val="multilevel"/>
    <w:tmpl w:val="AEB8688C"/>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2F115E"/>
    <w:multiLevelType w:val="multilevel"/>
    <w:tmpl w:val="CE2625D4"/>
    <w:lvl w:ilvl="0">
      <w:start w:val="3"/>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nsid w:val="768340B4"/>
    <w:multiLevelType w:val="multilevel"/>
    <w:tmpl w:val="2CEA61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847C5C"/>
    <w:multiLevelType w:val="multilevel"/>
    <w:tmpl w:val="1088884A"/>
    <w:lvl w:ilvl="0">
      <w:start w:val="3"/>
      <w:numFmt w:val="decimal"/>
      <w:lvlText w:val="%1."/>
      <w:lvlJc w:val="left"/>
      <w:pPr>
        <w:ind w:left="360" w:hanging="360"/>
      </w:pPr>
      <w:rPr>
        <w:rFonts w:hint="default"/>
      </w:rPr>
    </w:lvl>
    <w:lvl w:ilvl="1">
      <w:start w:val="3"/>
      <w:numFmt w:val="decimal"/>
      <w:lvlText w:val="2.%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E443919"/>
    <w:multiLevelType w:val="hybridMultilevel"/>
    <w:tmpl w:val="65001112"/>
    <w:lvl w:ilvl="0" w:tplc="AA864EAE">
      <w:start w:val="1"/>
      <w:numFmt w:val="bullet"/>
      <w:lvlText w:val="-"/>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3"/>
  </w:num>
  <w:num w:numId="10">
    <w:abstractNumId w:val="27"/>
  </w:num>
  <w:num w:numId="11">
    <w:abstractNumId w:val="38"/>
  </w:num>
  <w:num w:numId="12">
    <w:abstractNumId w:val="36"/>
  </w:num>
  <w:num w:numId="13">
    <w:abstractNumId w:val="25"/>
  </w:num>
  <w:num w:numId="14">
    <w:abstractNumId w:val="33"/>
  </w:num>
  <w:num w:numId="15">
    <w:abstractNumId w:val="40"/>
  </w:num>
  <w:num w:numId="16">
    <w:abstractNumId w:val="35"/>
  </w:num>
  <w:num w:numId="17">
    <w:abstractNumId w:val="41"/>
  </w:num>
  <w:num w:numId="18">
    <w:abstractNumId w:val="28"/>
  </w:num>
  <w:num w:numId="19">
    <w:abstractNumId w:val="30"/>
  </w:num>
  <w:num w:numId="20">
    <w:abstractNumId w:val="46"/>
  </w:num>
  <w:num w:numId="21">
    <w:abstractNumId w:val="32"/>
  </w:num>
  <w:num w:numId="22">
    <w:abstractNumId w:val="34"/>
  </w:num>
  <w:num w:numId="23">
    <w:abstractNumId w:val="26"/>
  </w:num>
  <w:num w:numId="24">
    <w:abstractNumId w:val="31"/>
  </w:num>
  <w:num w:numId="25">
    <w:abstractNumId w:val="23"/>
  </w:num>
  <w:num w:numId="26">
    <w:abstractNumId w:val="45"/>
  </w:num>
  <w:num w:numId="27">
    <w:abstractNumId w:val="48"/>
  </w:num>
  <w:num w:numId="28">
    <w:abstractNumId w:val="37"/>
  </w:num>
  <w:num w:numId="29">
    <w:abstractNumId w:val="47"/>
  </w:num>
  <w:num w:numId="30">
    <w:abstractNumId w:val="44"/>
  </w:num>
  <w:num w:numId="31">
    <w:abstractNumId w:val="24"/>
  </w:num>
  <w:num w:numId="32">
    <w:abstractNumId w:val="39"/>
  </w:num>
  <w:num w:numId="33">
    <w:abstractNumId w:val="25"/>
    <w:lvlOverride w:ilvl="0">
      <w:startOverride w:val="4"/>
    </w:lvlOverride>
    <w:lvlOverride w:ilvl="1">
      <w:startOverride w:val="7"/>
    </w:lvlOverride>
  </w:num>
  <w:num w:numId="34">
    <w:abstractNumId w:val="29"/>
  </w:num>
  <w:num w:numId="35">
    <w:abstractNumId w:val="25"/>
    <w:lvlOverride w:ilvl="0">
      <w:startOverride w:val="4"/>
    </w:lvlOverride>
    <w:lvlOverride w:ilvl="1">
      <w:startOverride w:val="10"/>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306B4"/>
    <w:rsid w:val="00033D48"/>
    <w:rsid w:val="000374AB"/>
    <w:rsid w:val="000454C8"/>
    <w:rsid w:val="000476E3"/>
    <w:rsid w:val="0005366B"/>
    <w:rsid w:val="00053C9C"/>
    <w:rsid w:val="000557B3"/>
    <w:rsid w:val="000626C8"/>
    <w:rsid w:val="00066769"/>
    <w:rsid w:val="00067DAA"/>
    <w:rsid w:val="00067F7F"/>
    <w:rsid w:val="000728C1"/>
    <w:rsid w:val="00076F66"/>
    <w:rsid w:val="00077269"/>
    <w:rsid w:val="00083039"/>
    <w:rsid w:val="000846BC"/>
    <w:rsid w:val="00092D66"/>
    <w:rsid w:val="00092F1C"/>
    <w:rsid w:val="00093E91"/>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D4A2D"/>
    <w:rsid w:val="000E0A58"/>
    <w:rsid w:val="000E1557"/>
    <w:rsid w:val="000E1774"/>
    <w:rsid w:val="000E5B2C"/>
    <w:rsid w:val="000E5BB8"/>
    <w:rsid w:val="000E78CA"/>
    <w:rsid w:val="000F1048"/>
    <w:rsid w:val="00102C12"/>
    <w:rsid w:val="00107C51"/>
    <w:rsid w:val="001129C5"/>
    <w:rsid w:val="00115ACC"/>
    <w:rsid w:val="00116BFD"/>
    <w:rsid w:val="001174EB"/>
    <w:rsid w:val="00120404"/>
    <w:rsid w:val="0012105E"/>
    <w:rsid w:val="00122183"/>
    <w:rsid w:val="00123FBD"/>
    <w:rsid w:val="001242D3"/>
    <w:rsid w:val="0012610C"/>
    <w:rsid w:val="001346E7"/>
    <w:rsid w:val="00135004"/>
    <w:rsid w:val="00137307"/>
    <w:rsid w:val="00143242"/>
    <w:rsid w:val="00147121"/>
    <w:rsid w:val="00147709"/>
    <w:rsid w:val="001516A2"/>
    <w:rsid w:val="001611AA"/>
    <w:rsid w:val="00163FF9"/>
    <w:rsid w:val="00164D0C"/>
    <w:rsid w:val="0016528F"/>
    <w:rsid w:val="00167626"/>
    <w:rsid w:val="00171FEC"/>
    <w:rsid w:val="00173319"/>
    <w:rsid w:val="001749AE"/>
    <w:rsid w:val="00174FFE"/>
    <w:rsid w:val="00175830"/>
    <w:rsid w:val="00175A7B"/>
    <w:rsid w:val="00177D5C"/>
    <w:rsid w:val="001824FD"/>
    <w:rsid w:val="001837F3"/>
    <w:rsid w:val="0018682A"/>
    <w:rsid w:val="0019760E"/>
    <w:rsid w:val="001A0C36"/>
    <w:rsid w:val="001A544E"/>
    <w:rsid w:val="001A619A"/>
    <w:rsid w:val="001A61AB"/>
    <w:rsid w:val="001B0A66"/>
    <w:rsid w:val="001B150C"/>
    <w:rsid w:val="001B5653"/>
    <w:rsid w:val="001C08FD"/>
    <w:rsid w:val="001C5E62"/>
    <w:rsid w:val="001C75ED"/>
    <w:rsid w:val="001D0D58"/>
    <w:rsid w:val="001D5D86"/>
    <w:rsid w:val="001D7476"/>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42"/>
    <w:rsid w:val="0022672E"/>
    <w:rsid w:val="00231822"/>
    <w:rsid w:val="002326E3"/>
    <w:rsid w:val="00235BB7"/>
    <w:rsid w:val="002376E6"/>
    <w:rsid w:val="002378E3"/>
    <w:rsid w:val="002379A3"/>
    <w:rsid w:val="00237EE7"/>
    <w:rsid w:val="002410DF"/>
    <w:rsid w:val="00243BBE"/>
    <w:rsid w:val="00243F0F"/>
    <w:rsid w:val="00244FCC"/>
    <w:rsid w:val="00257F85"/>
    <w:rsid w:val="00261326"/>
    <w:rsid w:val="00262201"/>
    <w:rsid w:val="00265B2B"/>
    <w:rsid w:val="0026642E"/>
    <w:rsid w:val="00267AAB"/>
    <w:rsid w:val="00267B69"/>
    <w:rsid w:val="00272ACD"/>
    <w:rsid w:val="00274900"/>
    <w:rsid w:val="0027585A"/>
    <w:rsid w:val="00277A7F"/>
    <w:rsid w:val="0028168C"/>
    <w:rsid w:val="00282B03"/>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07BE"/>
    <w:rsid w:val="002D5869"/>
    <w:rsid w:val="002D68F6"/>
    <w:rsid w:val="002E18D3"/>
    <w:rsid w:val="002E3DBF"/>
    <w:rsid w:val="002E462D"/>
    <w:rsid w:val="002E5E68"/>
    <w:rsid w:val="002F0352"/>
    <w:rsid w:val="002F0A93"/>
    <w:rsid w:val="002F1275"/>
    <w:rsid w:val="002F1868"/>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0990"/>
    <w:rsid w:val="00391D03"/>
    <w:rsid w:val="00393CB1"/>
    <w:rsid w:val="00394EF0"/>
    <w:rsid w:val="003A0695"/>
    <w:rsid w:val="003C30F3"/>
    <w:rsid w:val="003C34D2"/>
    <w:rsid w:val="003D2759"/>
    <w:rsid w:val="003D3596"/>
    <w:rsid w:val="003E15EF"/>
    <w:rsid w:val="003E2C12"/>
    <w:rsid w:val="003E4FE0"/>
    <w:rsid w:val="003F1613"/>
    <w:rsid w:val="003F31F2"/>
    <w:rsid w:val="003F49E3"/>
    <w:rsid w:val="003F50AD"/>
    <w:rsid w:val="003F66FC"/>
    <w:rsid w:val="003F6D26"/>
    <w:rsid w:val="00401B82"/>
    <w:rsid w:val="00402A5C"/>
    <w:rsid w:val="00406902"/>
    <w:rsid w:val="00410B56"/>
    <w:rsid w:val="0041762B"/>
    <w:rsid w:val="004224C0"/>
    <w:rsid w:val="004272B0"/>
    <w:rsid w:val="004314C8"/>
    <w:rsid w:val="00433FB8"/>
    <w:rsid w:val="0043423C"/>
    <w:rsid w:val="0043596D"/>
    <w:rsid w:val="00435A9A"/>
    <w:rsid w:val="004373C8"/>
    <w:rsid w:val="0044022B"/>
    <w:rsid w:val="00443169"/>
    <w:rsid w:val="00444CC7"/>
    <w:rsid w:val="00444F6A"/>
    <w:rsid w:val="00450B5F"/>
    <w:rsid w:val="00450DBC"/>
    <w:rsid w:val="004524FC"/>
    <w:rsid w:val="00454ECC"/>
    <w:rsid w:val="00461EEF"/>
    <w:rsid w:val="004634C8"/>
    <w:rsid w:val="00465A93"/>
    <w:rsid w:val="004675FE"/>
    <w:rsid w:val="004745C7"/>
    <w:rsid w:val="00477414"/>
    <w:rsid w:val="004774A6"/>
    <w:rsid w:val="0047759E"/>
    <w:rsid w:val="00477E5C"/>
    <w:rsid w:val="004808B9"/>
    <w:rsid w:val="00486318"/>
    <w:rsid w:val="004874C1"/>
    <w:rsid w:val="004931B7"/>
    <w:rsid w:val="00493AB2"/>
    <w:rsid w:val="00497F24"/>
    <w:rsid w:val="004A25C0"/>
    <w:rsid w:val="004A25F0"/>
    <w:rsid w:val="004A3077"/>
    <w:rsid w:val="004B6190"/>
    <w:rsid w:val="004C0A7F"/>
    <w:rsid w:val="004C2235"/>
    <w:rsid w:val="004C5792"/>
    <w:rsid w:val="004C7528"/>
    <w:rsid w:val="004D03D6"/>
    <w:rsid w:val="004D13EE"/>
    <w:rsid w:val="004D4FA2"/>
    <w:rsid w:val="004D6625"/>
    <w:rsid w:val="004D6F94"/>
    <w:rsid w:val="004E3371"/>
    <w:rsid w:val="004E3757"/>
    <w:rsid w:val="004E7DA4"/>
    <w:rsid w:val="004F2C0C"/>
    <w:rsid w:val="004F5866"/>
    <w:rsid w:val="004F6BE2"/>
    <w:rsid w:val="005058F1"/>
    <w:rsid w:val="0051006B"/>
    <w:rsid w:val="00510C5D"/>
    <w:rsid w:val="00511914"/>
    <w:rsid w:val="00511EDC"/>
    <w:rsid w:val="00514DA3"/>
    <w:rsid w:val="00515D9C"/>
    <w:rsid w:val="005171A2"/>
    <w:rsid w:val="00521353"/>
    <w:rsid w:val="00521F95"/>
    <w:rsid w:val="0052390C"/>
    <w:rsid w:val="005242ED"/>
    <w:rsid w:val="005251BD"/>
    <w:rsid w:val="00527AB7"/>
    <w:rsid w:val="00534697"/>
    <w:rsid w:val="00535228"/>
    <w:rsid w:val="005373EF"/>
    <w:rsid w:val="005401E8"/>
    <w:rsid w:val="00544668"/>
    <w:rsid w:val="00545D16"/>
    <w:rsid w:val="005508EC"/>
    <w:rsid w:val="00550C64"/>
    <w:rsid w:val="00551655"/>
    <w:rsid w:val="00557439"/>
    <w:rsid w:val="00560EC4"/>
    <w:rsid w:val="00565202"/>
    <w:rsid w:val="005712DF"/>
    <w:rsid w:val="005716FC"/>
    <w:rsid w:val="00571D62"/>
    <w:rsid w:val="00572923"/>
    <w:rsid w:val="00572C10"/>
    <w:rsid w:val="005834BA"/>
    <w:rsid w:val="00586A4F"/>
    <w:rsid w:val="005927F7"/>
    <w:rsid w:val="00593786"/>
    <w:rsid w:val="005A0E3B"/>
    <w:rsid w:val="005A2B16"/>
    <w:rsid w:val="005A6CE9"/>
    <w:rsid w:val="005C231E"/>
    <w:rsid w:val="005D0613"/>
    <w:rsid w:val="005D6190"/>
    <w:rsid w:val="005D64F1"/>
    <w:rsid w:val="005D6803"/>
    <w:rsid w:val="005E0074"/>
    <w:rsid w:val="005E0B21"/>
    <w:rsid w:val="005E2ECC"/>
    <w:rsid w:val="005E4EEE"/>
    <w:rsid w:val="005E683E"/>
    <w:rsid w:val="005E6CAE"/>
    <w:rsid w:val="005F250C"/>
    <w:rsid w:val="005F2D24"/>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1317"/>
    <w:rsid w:val="0064409F"/>
    <w:rsid w:val="006463DA"/>
    <w:rsid w:val="00647A89"/>
    <w:rsid w:val="00651206"/>
    <w:rsid w:val="00655D27"/>
    <w:rsid w:val="0065657D"/>
    <w:rsid w:val="006575DD"/>
    <w:rsid w:val="00664449"/>
    <w:rsid w:val="006658EC"/>
    <w:rsid w:val="00670FD8"/>
    <w:rsid w:val="00674404"/>
    <w:rsid w:val="006862BB"/>
    <w:rsid w:val="00690B2B"/>
    <w:rsid w:val="006A1CB3"/>
    <w:rsid w:val="006A4879"/>
    <w:rsid w:val="006A5178"/>
    <w:rsid w:val="006A6E08"/>
    <w:rsid w:val="006B3895"/>
    <w:rsid w:val="006B3BD2"/>
    <w:rsid w:val="006B7802"/>
    <w:rsid w:val="006C0A52"/>
    <w:rsid w:val="006C2074"/>
    <w:rsid w:val="006C32B9"/>
    <w:rsid w:val="006C3A69"/>
    <w:rsid w:val="006C47AB"/>
    <w:rsid w:val="006C4984"/>
    <w:rsid w:val="006C523E"/>
    <w:rsid w:val="006C7DC1"/>
    <w:rsid w:val="006D1149"/>
    <w:rsid w:val="006D150B"/>
    <w:rsid w:val="006D3659"/>
    <w:rsid w:val="006D5707"/>
    <w:rsid w:val="006E08A0"/>
    <w:rsid w:val="006E4289"/>
    <w:rsid w:val="006E67B8"/>
    <w:rsid w:val="006E7589"/>
    <w:rsid w:val="006F1466"/>
    <w:rsid w:val="006F3F9D"/>
    <w:rsid w:val="006F4522"/>
    <w:rsid w:val="007046B2"/>
    <w:rsid w:val="00706C8C"/>
    <w:rsid w:val="00712769"/>
    <w:rsid w:val="00717EF9"/>
    <w:rsid w:val="0072064C"/>
    <w:rsid w:val="00722AFD"/>
    <w:rsid w:val="00723E5E"/>
    <w:rsid w:val="00725483"/>
    <w:rsid w:val="0072632D"/>
    <w:rsid w:val="00726801"/>
    <w:rsid w:val="00727B51"/>
    <w:rsid w:val="00727D3C"/>
    <w:rsid w:val="007302AB"/>
    <w:rsid w:val="00730FED"/>
    <w:rsid w:val="00733ADD"/>
    <w:rsid w:val="00734160"/>
    <w:rsid w:val="007341C2"/>
    <w:rsid w:val="00736D40"/>
    <w:rsid w:val="00737675"/>
    <w:rsid w:val="00741BC4"/>
    <w:rsid w:val="007434C0"/>
    <w:rsid w:val="0075106B"/>
    <w:rsid w:val="00752221"/>
    <w:rsid w:val="00752FEB"/>
    <w:rsid w:val="00754AD8"/>
    <w:rsid w:val="007601AB"/>
    <w:rsid w:val="00761E47"/>
    <w:rsid w:val="00763EDB"/>
    <w:rsid w:val="00765DAB"/>
    <w:rsid w:val="007668FE"/>
    <w:rsid w:val="00767D9E"/>
    <w:rsid w:val="00770546"/>
    <w:rsid w:val="007768E4"/>
    <w:rsid w:val="00782E92"/>
    <w:rsid w:val="00783AD5"/>
    <w:rsid w:val="00786D4D"/>
    <w:rsid w:val="00791462"/>
    <w:rsid w:val="00794B4F"/>
    <w:rsid w:val="007959E0"/>
    <w:rsid w:val="0079756E"/>
    <w:rsid w:val="007A0078"/>
    <w:rsid w:val="007A07BB"/>
    <w:rsid w:val="007A533A"/>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0FA"/>
    <w:rsid w:val="00835CB1"/>
    <w:rsid w:val="008370AF"/>
    <w:rsid w:val="00837423"/>
    <w:rsid w:val="008377C6"/>
    <w:rsid w:val="00840340"/>
    <w:rsid w:val="008437AD"/>
    <w:rsid w:val="00844371"/>
    <w:rsid w:val="00844556"/>
    <w:rsid w:val="00847CD5"/>
    <w:rsid w:val="0085019A"/>
    <w:rsid w:val="00850591"/>
    <w:rsid w:val="00851853"/>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7A42"/>
    <w:rsid w:val="008C1BC9"/>
    <w:rsid w:val="008C4183"/>
    <w:rsid w:val="008C5F14"/>
    <w:rsid w:val="008D1FAC"/>
    <w:rsid w:val="008D2C2E"/>
    <w:rsid w:val="008D2E20"/>
    <w:rsid w:val="008D67F8"/>
    <w:rsid w:val="008D77CA"/>
    <w:rsid w:val="008D7895"/>
    <w:rsid w:val="008D7BAB"/>
    <w:rsid w:val="008D7C62"/>
    <w:rsid w:val="008E22A1"/>
    <w:rsid w:val="008E5FFE"/>
    <w:rsid w:val="008E60E5"/>
    <w:rsid w:val="008F03D0"/>
    <w:rsid w:val="008F2FFC"/>
    <w:rsid w:val="00902046"/>
    <w:rsid w:val="009068D2"/>
    <w:rsid w:val="00914E3D"/>
    <w:rsid w:val="0091545E"/>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DD"/>
    <w:rsid w:val="00950CE3"/>
    <w:rsid w:val="009514E8"/>
    <w:rsid w:val="00956252"/>
    <w:rsid w:val="00960F11"/>
    <w:rsid w:val="00964188"/>
    <w:rsid w:val="00965764"/>
    <w:rsid w:val="009660FA"/>
    <w:rsid w:val="00967B89"/>
    <w:rsid w:val="0097472D"/>
    <w:rsid w:val="00976ED8"/>
    <w:rsid w:val="00977DD3"/>
    <w:rsid w:val="00977ED3"/>
    <w:rsid w:val="0098086B"/>
    <w:rsid w:val="0098214A"/>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C7C33"/>
    <w:rsid w:val="009D3A40"/>
    <w:rsid w:val="009D48D6"/>
    <w:rsid w:val="009D5B97"/>
    <w:rsid w:val="009E64D8"/>
    <w:rsid w:val="009F3297"/>
    <w:rsid w:val="009F49F3"/>
    <w:rsid w:val="009F7E18"/>
    <w:rsid w:val="00A023CD"/>
    <w:rsid w:val="00A04331"/>
    <w:rsid w:val="00A05CF1"/>
    <w:rsid w:val="00A11B78"/>
    <w:rsid w:val="00A12B7F"/>
    <w:rsid w:val="00A14340"/>
    <w:rsid w:val="00A153F5"/>
    <w:rsid w:val="00A161F5"/>
    <w:rsid w:val="00A215D3"/>
    <w:rsid w:val="00A22258"/>
    <w:rsid w:val="00A22647"/>
    <w:rsid w:val="00A23026"/>
    <w:rsid w:val="00A2358C"/>
    <w:rsid w:val="00A24F11"/>
    <w:rsid w:val="00A25236"/>
    <w:rsid w:val="00A26820"/>
    <w:rsid w:val="00A2717E"/>
    <w:rsid w:val="00A2745B"/>
    <w:rsid w:val="00A31C9A"/>
    <w:rsid w:val="00A33235"/>
    <w:rsid w:val="00A34231"/>
    <w:rsid w:val="00A34895"/>
    <w:rsid w:val="00A348B5"/>
    <w:rsid w:val="00A4055F"/>
    <w:rsid w:val="00A44559"/>
    <w:rsid w:val="00A517C7"/>
    <w:rsid w:val="00A53FA2"/>
    <w:rsid w:val="00A543BE"/>
    <w:rsid w:val="00A543C0"/>
    <w:rsid w:val="00A6044C"/>
    <w:rsid w:val="00A616F9"/>
    <w:rsid w:val="00A621ED"/>
    <w:rsid w:val="00A62751"/>
    <w:rsid w:val="00A6317D"/>
    <w:rsid w:val="00A647EF"/>
    <w:rsid w:val="00A65B59"/>
    <w:rsid w:val="00A6701A"/>
    <w:rsid w:val="00A6781A"/>
    <w:rsid w:val="00A72879"/>
    <w:rsid w:val="00A739D1"/>
    <w:rsid w:val="00A742B3"/>
    <w:rsid w:val="00A856EA"/>
    <w:rsid w:val="00A85A31"/>
    <w:rsid w:val="00A86112"/>
    <w:rsid w:val="00A876EA"/>
    <w:rsid w:val="00A90ABE"/>
    <w:rsid w:val="00AA06A4"/>
    <w:rsid w:val="00AA0DBE"/>
    <w:rsid w:val="00AA107E"/>
    <w:rsid w:val="00AA4048"/>
    <w:rsid w:val="00AA4A21"/>
    <w:rsid w:val="00AA6C35"/>
    <w:rsid w:val="00AB0224"/>
    <w:rsid w:val="00AB066A"/>
    <w:rsid w:val="00AB265F"/>
    <w:rsid w:val="00AB67FE"/>
    <w:rsid w:val="00AB7103"/>
    <w:rsid w:val="00AB727D"/>
    <w:rsid w:val="00AC2828"/>
    <w:rsid w:val="00AD18C4"/>
    <w:rsid w:val="00AD6187"/>
    <w:rsid w:val="00AD6738"/>
    <w:rsid w:val="00AD723F"/>
    <w:rsid w:val="00AE2756"/>
    <w:rsid w:val="00AE34DD"/>
    <w:rsid w:val="00AE660B"/>
    <w:rsid w:val="00AF1491"/>
    <w:rsid w:val="00AF1D35"/>
    <w:rsid w:val="00AF37A9"/>
    <w:rsid w:val="00AF6ABE"/>
    <w:rsid w:val="00B02654"/>
    <w:rsid w:val="00B129CC"/>
    <w:rsid w:val="00B152B6"/>
    <w:rsid w:val="00B20C51"/>
    <w:rsid w:val="00B21E52"/>
    <w:rsid w:val="00B22346"/>
    <w:rsid w:val="00B24553"/>
    <w:rsid w:val="00B25998"/>
    <w:rsid w:val="00B307E2"/>
    <w:rsid w:val="00B31747"/>
    <w:rsid w:val="00B31C30"/>
    <w:rsid w:val="00B3229D"/>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AA4"/>
    <w:rsid w:val="00BB5B51"/>
    <w:rsid w:val="00BC1922"/>
    <w:rsid w:val="00BD06E9"/>
    <w:rsid w:val="00BD1E59"/>
    <w:rsid w:val="00BD59BC"/>
    <w:rsid w:val="00BD5B44"/>
    <w:rsid w:val="00BD6CC4"/>
    <w:rsid w:val="00BE06D9"/>
    <w:rsid w:val="00BE204B"/>
    <w:rsid w:val="00BE4E5D"/>
    <w:rsid w:val="00BF5C0A"/>
    <w:rsid w:val="00BF6892"/>
    <w:rsid w:val="00C021E3"/>
    <w:rsid w:val="00C10D06"/>
    <w:rsid w:val="00C12B93"/>
    <w:rsid w:val="00C13A71"/>
    <w:rsid w:val="00C159C6"/>
    <w:rsid w:val="00C15C57"/>
    <w:rsid w:val="00C16C83"/>
    <w:rsid w:val="00C264D5"/>
    <w:rsid w:val="00C2793E"/>
    <w:rsid w:val="00C318D3"/>
    <w:rsid w:val="00C3191F"/>
    <w:rsid w:val="00C324AA"/>
    <w:rsid w:val="00C35525"/>
    <w:rsid w:val="00C3633B"/>
    <w:rsid w:val="00C40EAF"/>
    <w:rsid w:val="00C43F0F"/>
    <w:rsid w:val="00C46D25"/>
    <w:rsid w:val="00C51709"/>
    <w:rsid w:val="00C53FE9"/>
    <w:rsid w:val="00C54FEA"/>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A7092"/>
    <w:rsid w:val="00CB0819"/>
    <w:rsid w:val="00CB383D"/>
    <w:rsid w:val="00CB5E99"/>
    <w:rsid w:val="00CB6258"/>
    <w:rsid w:val="00CC23A5"/>
    <w:rsid w:val="00CC353E"/>
    <w:rsid w:val="00CC4D0D"/>
    <w:rsid w:val="00CC70FE"/>
    <w:rsid w:val="00CD0F32"/>
    <w:rsid w:val="00CD19B8"/>
    <w:rsid w:val="00CD4F5B"/>
    <w:rsid w:val="00CD64FD"/>
    <w:rsid w:val="00CE3135"/>
    <w:rsid w:val="00CE5F9F"/>
    <w:rsid w:val="00CE7EB4"/>
    <w:rsid w:val="00CF3DA1"/>
    <w:rsid w:val="00D01C16"/>
    <w:rsid w:val="00D02364"/>
    <w:rsid w:val="00D11463"/>
    <w:rsid w:val="00D11ED5"/>
    <w:rsid w:val="00D126A9"/>
    <w:rsid w:val="00D12F00"/>
    <w:rsid w:val="00D13938"/>
    <w:rsid w:val="00D17BAC"/>
    <w:rsid w:val="00D21607"/>
    <w:rsid w:val="00D23C78"/>
    <w:rsid w:val="00D32FFA"/>
    <w:rsid w:val="00D42E30"/>
    <w:rsid w:val="00D4516A"/>
    <w:rsid w:val="00D57C3F"/>
    <w:rsid w:val="00D57F52"/>
    <w:rsid w:val="00D64EB5"/>
    <w:rsid w:val="00D65E96"/>
    <w:rsid w:val="00D6739A"/>
    <w:rsid w:val="00D703B6"/>
    <w:rsid w:val="00D73CBB"/>
    <w:rsid w:val="00D7766E"/>
    <w:rsid w:val="00D86EFD"/>
    <w:rsid w:val="00D871C3"/>
    <w:rsid w:val="00D94307"/>
    <w:rsid w:val="00D953A5"/>
    <w:rsid w:val="00DA1170"/>
    <w:rsid w:val="00DA1416"/>
    <w:rsid w:val="00DA7ADB"/>
    <w:rsid w:val="00DB0C10"/>
    <w:rsid w:val="00DB2FF6"/>
    <w:rsid w:val="00DB6989"/>
    <w:rsid w:val="00DC0783"/>
    <w:rsid w:val="00DC4097"/>
    <w:rsid w:val="00DC427E"/>
    <w:rsid w:val="00DC58D5"/>
    <w:rsid w:val="00DC5D58"/>
    <w:rsid w:val="00DC6D82"/>
    <w:rsid w:val="00DD09A8"/>
    <w:rsid w:val="00DD0F9E"/>
    <w:rsid w:val="00DD1123"/>
    <w:rsid w:val="00DD1DA5"/>
    <w:rsid w:val="00DD4105"/>
    <w:rsid w:val="00DD721D"/>
    <w:rsid w:val="00DD75A6"/>
    <w:rsid w:val="00DD7B26"/>
    <w:rsid w:val="00DE29FF"/>
    <w:rsid w:val="00DE3BCD"/>
    <w:rsid w:val="00DE46D4"/>
    <w:rsid w:val="00DE7B52"/>
    <w:rsid w:val="00DF69CD"/>
    <w:rsid w:val="00DF6AE3"/>
    <w:rsid w:val="00E01E95"/>
    <w:rsid w:val="00E10289"/>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7B3B"/>
    <w:rsid w:val="00EE3988"/>
    <w:rsid w:val="00EE6F4F"/>
    <w:rsid w:val="00EE7930"/>
    <w:rsid w:val="00EF2E59"/>
    <w:rsid w:val="00EF475A"/>
    <w:rsid w:val="00EF779C"/>
    <w:rsid w:val="00F017FC"/>
    <w:rsid w:val="00F04862"/>
    <w:rsid w:val="00F05A3A"/>
    <w:rsid w:val="00F05F07"/>
    <w:rsid w:val="00F06609"/>
    <w:rsid w:val="00F06C24"/>
    <w:rsid w:val="00F101B7"/>
    <w:rsid w:val="00F11FF9"/>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7449"/>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B3229D"/>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customStyle="1" w:styleId="ConsNonformat">
    <w:name w:val="ConsNonformat"/>
    <w:rsid w:val="00712769"/>
    <w:pPr>
      <w:widowControl w:val="0"/>
    </w:pPr>
    <w:rPr>
      <w:rFonts w:ascii="Courier New" w:hAnsi="Courier New"/>
      <w:snapToGrid w:val="0"/>
    </w:rPr>
  </w:style>
  <w:style w:type="table" w:customStyle="1" w:styleId="1f5">
    <w:name w:val="Сетка таблицы1"/>
    <w:basedOn w:val="a1"/>
    <w:next w:val="afff1"/>
    <w:uiPriority w:val="59"/>
    <w:rsid w:val="00AB7103"/>
    <w:pPr>
      <w:ind w:right="34" w:firstLine="709"/>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712769"/>
    <w:pPr>
      <w:widowControl w:val="0"/>
    </w:pPr>
    <w:rPr>
      <w:rFonts w:ascii="Courier New" w:hAnsi="Courier New"/>
      <w:snapToGrid w:val="0"/>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yanovas@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tyles" Target="styles.xml"/><Relationship Id="rId12" Type="http://schemas.openxmlformats.org/officeDocument/2006/relationships/hyperlink" Target="http://www.softwareag.com" TargetMode="External"/><Relationship Id="rId17" Type="http://schemas.openxmlformats.org/officeDocument/2006/relationships/hyperlink" Target="http://www.zakupki.gov.ru" TargetMode="External"/><Relationship Id="rId25" Type="http://schemas.openxmlformats.org/officeDocument/2006/relationships/hyperlink" Target="http://www.softwareag.com"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otc-tender.ru" TargetMode="External"/><Relationship Id="rId5" Type="http://schemas.openxmlformats.org/officeDocument/2006/relationships/customXml" Target="../customXml/item5.xml"/><Relationship Id="rId15" Type="http://schemas.openxmlformats.org/officeDocument/2006/relationships/hyperlink" Target="mailto:TitkovSN@trcont.ru" TargetMode="External"/><Relationship Id="rId23" Type="http://schemas.openxmlformats.org/officeDocument/2006/relationships/hyperlink" Target="http://otc.ru/tender%20"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uritsynAE@trcont.ru" TargetMode="External"/><Relationship Id="rId22" Type="http://schemas.openxmlformats.org/officeDocument/2006/relationships/hyperlink" Target="%20http://otc.ru/tend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EC76D5-416D-454E-8782-B2CCA89D03DA}">
  <ds:schemaRefs>
    <ds:schemaRef ds:uri="http://schemas.openxmlformats.org/officeDocument/2006/bibliography"/>
  </ds:schemaRefs>
</ds:datastoreItem>
</file>

<file path=customXml/itemProps5.xml><?xml version="1.0" encoding="utf-8"?>
<ds:datastoreItem xmlns:ds="http://schemas.openxmlformats.org/officeDocument/2006/customXml" ds:itemID="{5AC2E417-4618-4B6F-934A-33DB765D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43</Pages>
  <Words>13662</Words>
  <Characters>77875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91355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8</cp:revision>
  <cp:lastPrinted>2014-10-10T07:07:00Z</cp:lastPrinted>
  <dcterms:created xsi:type="dcterms:W3CDTF">2014-10-13T11:11:00Z</dcterms:created>
  <dcterms:modified xsi:type="dcterms:W3CDTF">2014-10-21T14:41:00Z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