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481352">
        <w:rPr>
          <w:szCs w:val="28"/>
        </w:rPr>
        <w:t>№ ЗП/</w:t>
      </w:r>
      <w:r w:rsidR="00585F66">
        <w:rPr>
          <w:szCs w:val="28"/>
        </w:rPr>
        <w:t>009</w:t>
      </w:r>
      <w:r w:rsidR="0098627F" w:rsidRPr="00481352">
        <w:rPr>
          <w:szCs w:val="28"/>
        </w:rPr>
        <w:t>/</w:t>
      </w:r>
      <w:proofErr w:type="spellStart"/>
      <w:r w:rsidR="00481352" w:rsidRPr="00481352">
        <w:rPr>
          <w:szCs w:val="28"/>
        </w:rPr>
        <w:t>НКПЗаб</w:t>
      </w:r>
      <w:proofErr w:type="spellEnd"/>
      <w:r w:rsidR="0098627F" w:rsidRPr="00481352">
        <w:rPr>
          <w:szCs w:val="28"/>
        </w:rPr>
        <w:t>/</w:t>
      </w:r>
      <w:r w:rsidR="00585F66">
        <w:rPr>
          <w:szCs w:val="28"/>
        </w:rPr>
        <w:t>0038</w:t>
      </w:r>
      <w:r w:rsidRPr="00D32FFA">
        <w:t>.</w:t>
      </w:r>
      <w:proofErr w:type="gramEnd"/>
    </w:p>
    <w:p w:rsidR="00204038" w:rsidRDefault="00144E2B" w:rsidP="00144E2B">
      <w:pPr>
        <w:pStyle w:val="19"/>
        <w:numPr>
          <w:ilvl w:val="2"/>
          <w:numId w:val="3"/>
        </w:numPr>
        <w:ind w:left="0" w:firstLine="709"/>
      </w:pPr>
      <w:r w:rsidRPr="00204038">
        <w:rPr>
          <w:szCs w:val="28"/>
        </w:rPr>
        <w:t xml:space="preserve">Предметом настоящего Запроса предложений является </w:t>
      </w:r>
      <w:r w:rsidR="00204038">
        <w:rPr>
          <w:szCs w:val="28"/>
        </w:rPr>
        <w:t>о</w:t>
      </w:r>
      <w:r w:rsidR="00204038">
        <w:rPr>
          <w:color w:val="000000"/>
          <w:szCs w:val="28"/>
        </w:rPr>
        <w:t>беспечение  дизельным топливом и бензином АИ-92  картами, талонами, наливом, Агентства контейнерных перевоз</w:t>
      </w:r>
      <w:r w:rsidR="00585F66">
        <w:rPr>
          <w:color w:val="000000"/>
          <w:szCs w:val="28"/>
        </w:rPr>
        <w:t>ок на станции Забайкальск в 2015</w:t>
      </w:r>
      <w:r w:rsidR="00204038">
        <w:rPr>
          <w:color w:val="000000"/>
          <w:szCs w:val="28"/>
        </w:rPr>
        <w:t xml:space="preserve"> году</w:t>
      </w:r>
      <w:r w:rsidR="00204038">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04038">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lastRenderedPageBreak/>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w:t>
      </w:r>
      <w:r w:rsidRPr="00801BFA">
        <w:rPr>
          <w:sz w:val="28"/>
          <w:szCs w:val="28"/>
        </w:rPr>
        <w:lastRenderedPageBreak/>
        <w:t>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6D19B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C47C61" w:rsidRPr="007E6DE4" w:rsidRDefault="00C47C61" w:rsidP="000954FB">
                  <w:pPr>
                    <w:jc w:val="center"/>
                    <w:rPr>
                      <w:b/>
                      <w:sz w:val="28"/>
                      <w:szCs w:val="28"/>
                    </w:rPr>
                  </w:pPr>
                  <w:r w:rsidRPr="007E6DE4">
                    <w:rPr>
                      <w:b/>
                      <w:sz w:val="28"/>
                      <w:szCs w:val="28"/>
                    </w:rPr>
                    <w:t xml:space="preserve">_____________________________________________, </w:t>
                  </w:r>
                </w:p>
                <w:p w:rsidR="00C47C61" w:rsidRDefault="00C47C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47C61" w:rsidRPr="007E6DE4" w:rsidRDefault="00C47C61" w:rsidP="000954FB">
                  <w:pPr>
                    <w:jc w:val="center"/>
                    <w:rPr>
                      <w:b/>
                      <w:sz w:val="28"/>
                      <w:szCs w:val="28"/>
                    </w:rPr>
                  </w:pPr>
                  <w:r w:rsidRPr="007E6DE4">
                    <w:rPr>
                      <w:b/>
                      <w:sz w:val="28"/>
                      <w:szCs w:val="28"/>
                    </w:rPr>
                    <w:t>________________________________________</w:t>
                  </w:r>
                </w:p>
                <w:p w:rsidR="00C47C61" w:rsidRPr="007E6DE4" w:rsidRDefault="00C47C61" w:rsidP="000954FB">
                  <w:pPr>
                    <w:jc w:val="center"/>
                    <w:rPr>
                      <w:i/>
                      <w:sz w:val="20"/>
                      <w:szCs w:val="20"/>
                    </w:rPr>
                  </w:pPr>
                  <w:r w:rsidRPr="007E6DE4">
                    <w:rPr>
                      <w:i/>
                      <w:sz w:val="20"/>
                      <w:szCs w:val="20"/>
                    </w:rPr>
                    <w:t>государство регистрации претендента</w:t>
                  </w:r>
                </w:p>
                <w:p w:rsidR="00C47C61" w:rsidRPr="007E6DE4" w:rsidRDefault="00C47C61" w:rsidP="000954FB">
                  <w:pPr>
                    <w:jc w:val="center"/>
                    <w:rPr>
                      <w:b/>
                      <w:sz w:val="28"/>
                      <w:szCs w:val="28"/>
                    </w:rPr>
                  </w:pPr>
                  <w:r w:rsidRPr="007E6DE4">
                    <w:rPr>
                      <w:b/>
                      <w:sz w:val="28"/>
                      <w:szCs w:val="28"/>
                    </w:rPr>
                    <w:t>_____________________________</w:t>
                  </w:r>
                  <w:r>
                    <w:rPr>
                      <w:b/>
                      <w:sz w:val="28"/>
                      <w:szCs w:val="28"/>
                    </w:rPr>
                    <w:t>__________________</w:t>
                  </w:r>
                </w:p>
                <w:p w:rsidR="00C47C61" w:rsidRPr="007E6DE4" w:rsidRDefault="00C47C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47C61" w:rsidRDefault="00C47C61" w:rsidP="000954FB">
                  <w:pPr>
                    <w:jc w:val="both"/>
                  </w:pPr>
                </w:p>
                <w:p w:rsidR="00C47C61" w:rsidRDefault="00C47C61"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C47C61" w:rsidRPr="00F23E06" w:rsidRDefault="00C47C61" w:rsidP="000954FB">
                  <w:pPr>
                    <w:jc w:val="center"/>
                    <w:rPr>
                      <w:b/>
                      <w:highlight w:val="cyan"/>
                    </w:rPr>
                  </w:pPr>
                  <w:r w:rsidRPr="00F23E06">
                    <w:rPr>
                      <w:b/>
                      <w:highlight w:val="cyan"/>
                    </w:rPr>
                    <w:t xml:space="preserve">(лот № _________) </w:t>
                  </w:r>
                </w:p>
                <w:p w:rsidR="00C47C61" w:rsidRPr="00521EAB" w:rsidRDefault="00C47C61" w:rsidP="000954FB">
                  <w:pPr>
                    <w:jc w:val="center"/>
                    <w:rPr>
                      <w:i/>
                    </w:rPr>
                  </w:pPr>
                  <w:r w:rsidRPr="00F23E06">
                    <w:rPr>
                      <w:i/>
                      <w:highlight w:val="cyan"/>
                    </w:rPr>
                    <w:t>(указывается, если предусмотрены лоты)</w:t>
                  </w:r>
                </w:p>
                <w:p w:rsidR="00C47C61" w:rsidRPr="00923E2D" w:rsidRDefault="00C47C61" w:rsidP="000954FB">
                  <w:pPr>
                    <w:jc w:val="center"/>
                    <w:rPr>
                      <w:b/>
                    </w:rPr>
                  </w:pPr>
                </w:p>
                <w:p w:rsidR="00C47C61" w:rsidRPr="00923E2D" w:rsidRDefault="00C47C61"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w:t>
      </w:r>
      <w:proofErr w:type="gramStart"/>
      <w:r w:rsidRPr="00E06439">
        <w:rPr>
          <w:b w:val="0"/>
          <w:i w:val="0"/>
        </w:rPr>
        <w:t xml:space="preserve"> Ф</w:t>
      </w:r>
      <w:proofErr w:type="gramEnd"/>
      <w:r w:rsidRPr="00E0643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Pr="00C26957" w:rsidRDefault="00E06439" w:rsidP="00E06439">
      <w:pPr>
        <w:ind w:firstLine="709"/>
        <w:jc w:val="both"/>
        <w:rPr>
          <w:b/>
          <w:sz w:val="28"/>
          <w:szCs w:val="28"/>
        </w:rPr>
      </w:pPr>
      <w:r w:rsidRPr="00C26957">
        <w:rPr>
          <w:rFonts w:eastAsia="MS Mincho"/>
          <w:b/>
          <w:bCs/>
          <w:sz w:val="32"/>
          <w:szCs w:val="32"/>
        </w:rPr>
        <w:t>Раздел 4. Техническое задание.</w:t>
      </w:r>
    </w:p>
    <w:p w:rsidR="00E06439" w:rsidRPr="00C26957" w:rsidRDefault="00E06439" w:rsidP="00E06439">
      <w:pPr>
        <w:ind w:firstLine="709"/>
        <w:jc w:val="both"/>
        <w:rPr>
          <w:b/>
          <w:sz w:val="28"/>
          <w:szCs w:val="28"/>
        </w:rPr>
      </w:pPr>
    </w:p>
    <w:p w:rsidR="008F1371" w:rsidRPr="00C26957" w:rsidRDefault="008F1371" w:rsidP="008F1371">
      <w:pPr>
        <w:pStyle w:val="aff7"/>
        <w:widowControl w:val="0"/>
        <w:numPr>
          <w:ilvl w:val="1"/>
          <w:numId w:val="41"/>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p>
    <w:p w:rsidR="008F1371" w:rsidRDefault="008F1371" w:rsidP="008F1371">
      <w:pPr>
        <w:ind w:firstLine="397"/>
        <w:jc w:val="both"/>
        <w:rPr>
          <w:color w:val="000000"/>
          <w:sz w:val="28"/>
          <w:szCs w:val="28"/>
        </w:rPr>
      </w:pPr>
      <w:r w:rsidRPr="00F9585F">
        <w:rPr>
          <w:color w:val="000000"/>
          <w:sz w:val="28"/>
          <w:szCs w:val="28"/>
        </w:rPr>
        <w:t>Обеспечение  дизельным топливом</w:t>
      </w:r>
      <w:r w:rsidR="00E12932">
        <w:rPr>
          <w:color w:val="000000"/>
          <w:sz w:val="28"/>
          <w:szCs w:val="28"/>
        </w:rPr>
        <w:t>, бензином АИ-92</w:t>
      </w:r>
      <w:r w:rsidRPr="00F9585F">
        <w:rPr>
          <w:color w:val="000000"/>
          <w:sz w:val="28"/>
          <w:szCs w:val="28"/>
        </w:rPr>
        <w:t xml:space="preserve"> - картами, талонами,</w:t>
      </w:r>
      <w:r w:rsidR="00E12932">
        <w:rPr>
          <w:color w:val="000000"/>
          <w:sz w:val="28"/>
          <w:szCs w:val="28"/>
        </w:rPr>
        <w:t xml:space="preserve"> наливом</w:t>
      </w:r>
      <w:r w:rsidRPr="00F9585F">
        <w:rPr>
          <w:color w:val="000000"/>
          <w:sz w:val="28"/>
          <w:szCs w:val="28"/>
        </w:rPr>
        <w:t xml:space="preserve">  Агентства контейнерных перевозок на станции </w:t>
      </w:r>
      <w:r w:rsidR="00E12932">
        <w:rPr>
          <w:color w:val="000000"/>
          <w:sz w:val="28"/>
          <w:szCs w:val="28"/>
        </w:rPr>
        <w:t>Забайкальск</w:t>
      </w:r>
      <w:r w:rsidR="00C47C61">
        <w:rPr>
          <w:color w:val="000000"/>
          <w:sz w:val="28"/>
          <w:szCs w:val="28"/>
        </w:rPr>
        <w:t xml:space="preserve"> в 2015</w:t>
      </w:r>
      <w:r w:rsidRPr="00F9585F">
        <w:rPr>
          <w:color w:val="000000"/>
          <w:sz w:val="28"/>
          <w:szCs w:val="28"/>
        </w:rPr>
        <w:t xml:space="preserve"> году.</w:t>
      </w:r>
    </w:p>
    <w:p w:rsidR="008F1371" w:rsidRPr="00F9585F" w:rsidRDefault="008F1371" w:rsidP="008F1371">
      <w:pPr>
        <w:ind w:firstLine="397"/>
        <w:jc w:val="both"/>
        <w:rPr>
          <w:rStyle w:val="FontStyle44"/>
          <w:sz w:val="28"/>
          <w:szCs w:val="28"/>
        </w:rPr>
      </w:pPr>
    </w:p>
    <w:p w:rsidR="008F1371" w:rsidRPr="00C26957" w:rsidRDefault="008F1371" w:rsidP="008F1371">
      <w:pPr>
        <w:pStyle w:val="Style11"/>
        <w:widowControl/>
        <w:numPr>
          <w:ilvl w:val="1"/>
          <w:numId w:val="41"/>
        </w:numPr>
        <w:spacing w:line="317" w:lineRule="exact"/>
        <w:rPr>
          <w:rStyle w:val="FontStyle44"/>
          <w:b/>
          <w:caps/>
          <w:sz w:val="28"/>
          <w:szCs w:val="28"/>
        </w:rPr>
      </w:pP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8F1371" w:rsidRDefault="008F1371"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w:t>
      </w:r>
      <w:r w:rsidR="00E12932">
        <w:rPr>
          <w:rFonts w:ascii="Times New Roman" w:hAnsi="Times New Roman"/>
          <w:color w:val="000000"/>
          <w:sz w:val="28"/>
          <w:szCs w:val="28"/>
        </w:rPr>
        <w:t xml:space="preserve"> </w:t>
      </w:r>
      <w:r>
        <w:rPr>
          <w:rFonts w:ascii="Times New Roman" w:hAnsi="Times New Roman"/>
          <w:color w:val="000000"/>
          <w:sz w:val="28"/>
          <w:szCs w:val="28"/>
        </w:rPr>
        <w:t xml:space="preserve">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proofErr w:type="spellStart"/>
      <w:r>
        <w:rPr>
          <w:rFonts w:ascii="Times New Roman" w:hAnsi="Times New Roman"/>
          <w:color w:val="000000"/>
          <w:sz w:val="28"/>
          <w:szCs w:val="28"/>
        </w:rPr>
        <w:t>Правительтсва</w:t>
      </w:r>
      <w:proofErr w:type="spellEnd"/>
      <w:r>
        <w:rPr>
          <w:rFonts w:ascii="Times New Roman" w:hAnsi="Times New Roman"/>
          <w:color w:val="000000"/>
          <w:sz w:val="28"/>
          <w:szCs w:val="28"/>
        </w:rPr>
        <w:t xml:space="preserve"> РФ от 27.02.2008г. №118.</w:t>
      </w:r>
    </w:p>
    <w:p w:rsidR="008F1371" w:rsidRPr="00C26957" w:rsidRDefault="008F1371" w:rsidP="008F1371">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8F1371" w:rsidRPr="00C26957" w:rsidRDefault="008F1371" w:rsidP="008F1371">
      <w:pPr>
        <w:pStyle w:val="Style10"/>
        <w:widowControl/>
        <w:numPr>
          <w:ilvl w:val="1"/>
          <w:numId w:val="41"/>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E12932" w:rsidRDefault="008F1371" w:rsidP="008F1371">
      <w:pPr>
        <w:pStyle w:val="afa"/>
        <w:tabs>
          <w:tab w:val="left" w:pos="426"/>
        </w:tabs>
        <w:ind w:firstLine="0"/>
        <w:rPr>
          <w:sz w:val="28"/>
          <w:szCs w:val="28"/>
        </w:rPr>
      </w:pPr>
      <w:r>
        <w:rPr>
          <w:sz w:val="28"/>
          <w:szCs w:val="28"/>
        </w:rPr>
        <w:tab/>
        <w:t xml:space="preserve">ЛОТ №1 </w:t>
      </w:r>
    </w:p>
    <w:p w:rsidR="00E12932" w:rsidRDefault="00E12932" w:rsidP="008F1371">
      <w:pPr>
        <w:pStyle w:val="afa"/>
        <w:tabs>
          <w:tab w:val="left" w:pos="426"/>
        </w:tabs>
        <w:ind w:firstLine="0"/>
        <w:rPr>
          <w:sz w:val="28"/>
          <w:szCs w:val="28"/>
        </w:rPr>
      </w:pPr>
      <w:r>
        <w:rPr>
          <w:sz w:val="28"/>
          <w:szCs w:val="28"/>
        </w:rPr>
        <w:tab/>
      </w:r>
      <w:r w:rsidR="002F6B72">
        <w:rPr>
          <w:sz w:val="28"/>
          <w:szCs w:val="28"/>
        </w:rPr>
        <w:t>О</w:t>
      </w:r>
      <w:r w:rsidR="002F6B72" w:rsidRPr="002F6B72">
        <w:rPr>
          <w:color w:val="000000"/>
          <w:sz w:val="28"/>
          <w:szCs w:val="28"/>
        </w:rPr>
        <w:t xml:space="preserve">беспечение  бензином АИ-92  </w:t>
      </w:r>
      <w:r w:rsidR="002F6B72">
        <w:rPr>
          <w:color w:val="000000"/>
          <w:sz w:val="28"/>
          <w:szCs w:val="28"/>
        </w:rPr>
        <w:t xml:space="preserve">картами, талонами, </w:t>
      </w:r>
      <w:r w:rsidR="002F6B72" w:rsidRPr="002F6B72">
        <w:rPr>
          <w:color w:val="000000"/>
          <w:sz w:val="28"/>
          <w:szCs w:val="28"/>
        </w:rPr>
        <w:t xml:space="preserve"> Агентства контейнерных перевозок на станции Забайкальск.</w:t>
      </w:r>
      <w:r w:rsidR="008F1371">
        <w:rPr>
          <w:sz w:val="28"/>
          <w:szCs w:val="28"/>
        </w:rPr>
        <w:t xml:space="preserve"> Поставщик должен  иметь автозаправочную станцию</w:t>
      </w:r>
      <w:r w:rsidR="002F6B72">
        <w:rPr>
          <w:sz w:val="28"/>
          <w:szCs w:val="28"/>
        </w:rPr>
        <w:t xml:space="preserve"> в  </w:t>
      </w:r>
      <w:proofErr w:type="spellStart"/>
      <w:r w:rsidR="002F6B72">
        <w:rPr>
          <w:sz w:val="28"/>
          <w:szCs w:val="28"/>
        </w:rPr>
        <w:t>пгт</w:t>
      </w:r>
      <w:proofErr w:type="spellEnd"/>
      <w:r w:rsidR="002F6B72">
        <w:rPr>
          <w:sz w:val="28"/>
          <w:szCs w:val="28"/>
        </w:rPr>
        <w:t>. Забайкальск для заправки  автомобилей Заказчика бензином марки АИ-92</w:t>
      </w:r>
      <w:r>
        <w:rPr>
          <w:sz w:val="28"/>
          <w:szCs w:val="28"/>
        </w:rPr>
        <w:t>.</w:t>
      </w:r>
    </w:p>
    <w:p w:rsidR="004E58D2" w:rsidRDefault="004E58D2" w:rsidP="008F1371">
      <w:pPr>
        <w:pStyle w:val="afa"/>
        <w:tabs>
          <w:tab w:val="left" w:pos="426"/>
        </w:tabs>
        <w:ind w:firstLine="0"/>
        <w:rPr>
          <w:sz w:val="28"/>
          <w:szCs w:val="28"/>
        </w:rPr>
      </w:pPr>
    </w:p>
    <w:p w:rsidR="004E58D2" w:rsidRDefault="004E58D2" w:rsidP="008F1371">
      <w:pPr>
        <w:pStyle w:val="afa"/>
        <w:tabs>
          <w:tab w:val="left" w:pos="426"/>
        </w:tabs>
        <w:ind w:firstLine="0"/>
        <w:rPr>
          <w:sz w:val="28"/>
          <w:szCs w:val="28"/>
        </w:rPr>
      </w:pPr>
    </w:p>
    <w:p w:rsidR="004E58D2" w:rsidRDefault="004E58D2" w:rsidP="008F1371">
      <w:pPr>
        <w:pStyle w:val="afa"/>
        <w:tabs>
          <w:tab w:val="left" w:pos="426"/>
        </w:tabs>
        <w:ind w:firstLine="0"/>
        <w:rPr>
          <w:sz w:val="28"/>
          <w:szCs w:val="28"/>
        </w:rPr>
      </w:pPr>
      <w:r>
        <w:rPr>
          <w:sz w:val="28"/>
          <w:szCs w:val="28"/>
        </w:rPr>
        <w:lastRenderedPageBreak/>
        <w:tab/>
        <w:t>ЛОТ №2</w:t>
      </w:r>
    </w:p>
    <w:p w:rsidR="008F1371" w:rsidRDefault="004E58D2" w:rsidP="008F1371">
      <w:pPr>
        <w:pStyle w:val="afa"/>
        <w:tabs>
          <w:tab w:val="left" w:pos="426"/>
        </w:tabs>
        <w:ind w:firstLine="0"/>
        <w:rPr>
          <w:sz w:val="28"/>
          <w:szCs w:val="28"/>
        </w:rPr>
      </w:pPr>
      <w:r>
        <w:rPr>
          <w:sz w:val="28"/>
          <w:szCs w:val="28"/>
        </w:rPr>
        <w:tab/>
        <w:t xml:space="preserve">Обеспечение дизельным топливом (зимним или летним </w:t>
      </w:r>
      <w:r w:rsidR="002F6B72">
        <w:rPr>
          <w:sz w:val="28"/>
          <w:szCs w:val="28"/>
        </w:rPr>
        <w:t xml:space="preserve"> в зависимости от сезона</w:t>
      </w:r>
      <w:r>
        <w:rPr>
          <w:sz w:val="28"/>
          <w:szCs w:val="28"/>
        </w:rPr>
        <w:t>)</w:t>
      </w:r>
      <w:r w:rsidR="002F6B72">
        <w:rPr>
          <w:sz w:val="28"/>
          <w:szCs w:val="28"/>
        </w:rPr>
        <w:t>,</w:t>
      </w:r>
      <w:r w:rsidR="00325379">
        <w:rPr>
          <w:sz w:val="28"/>
          <w:szCs w:val="28"/>
        </w:rPr>
        <w:t xml:space="preserve"> </w:t>
      </w:r>
      <w:r w:rsidR="00360C06">
        <w:rPr>
          <w:sz w:val="28"/>
          <w:szCs w:val="28"/>
        </w:rPr>
        <w:t xml:space="preserve">с </w:t>
      </w:r>
      <w:r w:rsidR="00325379">
        <w:rPr>
          <w:sz w:val="28"/>
          <w:szCs w:val="28"/>
        </w:rPr>
        <w:t xml:space="preserve">доставкой </w:t>
      </w:r>
      <w:r w:rsidR="002F6B72">
        <w:rPr>
          <w:sz w:val="28"/>
          <w:szCs w:val="28"/>
        </w:rPr>
        <w:t xml:space="preserve"> автомобильной цистерной </w:t>
      </w:r>
      <w:r>
        <w:rPr>
          <w:sz w:val="28"/>
          <w:szCs w:val="28"/>
        </w:rPr>
        <w:t>по адресу</w:t>
      </w:r>
      <w:proofErr w:type="gramStart"/>
      <w:r>
        <w:rPr>
          <w:sz w:val="28"/>
          <w:szCs w:val="28"/>
        </w:rPr>
        <w:t xml:space="preserve"> :</w:t>
      </w:r>
      <w:proofErr w:type="gramEnd"/>
      <w:r>
        <w:rPr>
          <w:sz w:val="28"/>
          <w:szCs w:val="28"/>
        </w:rPr>
        <w:t xml:space="preserve"> Забайкальский край, </w:t>
      </w:r>
      <w:proofErr w:type="spellStart"/>
      <w:r>
        <w:rPr>
          <w:sz w:val="28"/>
          <w:szCs w:val="28"/>
        </w:rPr>
        <w:t>пгт</w:t>
      </w:r>
      <w:proofErr w:type="spellEnd"/>
      <w:r>
        <w:rPr>
          <w:sz w:val="28"/>
          <w:szCs w:val="28"/>
        </w:rPr>
        <w:t>. Забайкальск, ул. 1Мая, 7, Агентство контейнерных перевозок на ст. Забайкальск.</w:t>
      </w:r>
    </w:p>
    <w:p w:rsidR="00AF55D7" w:rsidRDefault="008F1371" w:rsidP="008F1371">
      <w:pPr>
        <w:spacing w:line="280" w:lineRule="exact"/>
        <w:jc w:val="both"/>
        <w:rPr>
          <w:sz w:val="28"/>
          <w:szCs w:val="28"/>
        </w:rPr>
      </w:pPr>
      <w:r>
        <w:rPr>
          <w:sz w:val="28"/>
          <w:szCs w:val="28"/>
        </w:rPr>
        <w:tab/>
      </w:r>
      <w:r>
        <w:rPr>
          <w:sz w:val="28"/>
          <w:szCs w:val="28"/>
        </w:rPr>
        <w:tab/>
      </w:r>
    </w:p>
    <w:p w:rsidR="00325379" w:rsidRDefault="008F1371" w:rsidP="00AF55D7">
      <w:pPr>
        <w:spacing w:line="280" w:lineRule="exact"/>
        <w:ind w:firstLine="397"/>
        <w:jc w:val="both"/>
        <w:rPr>
          <w:sz w:val="28"/>
          <w:szCs w:val="28"/>
        </w:rPr>
      </w:pPr>
      <w:r>
        <w:rPr>
          <w:sz w:val="28"/>
          <w:szCs w:val="28"/>
        </w:rPr>
        <w:t>Заказчик получает автом</w:t>
      </w:r>
      <w:r w:rsidR="00325379">
        <w:rPr>
          <w:sz w:val="28"/>
          <w:szCs w:val="28"/>
        </w:rPr>
        <w:t>обильное топливо (Бензин АИ-92</w:t>
      </w:r>
      <w:r w:rsidR="004E58D2">
        <w:rPr>
          <w:sz w:val="28"/>
          <w:szCs w:val="28"/>
        </w:rPr>
        <w:t>) по ценам</w:t>
      </w:r>
      <w:r>
        <w:rPr>
          <w:sz w:val="28"/>
          <w:szCs w:val="28"/>
        </w:rPr>
        <w:t>, действующим  непосредственно в момент передачи автомобильного топлива Заказчику</w:t>
      </w:r>
      <w:r w:rsidR="00D37854">
        <w:rPr>
          <w:sz w:val="28"/>
          <w:szCs w:val="28"/>
        </w:rPr>
        <w:t>,</w:t>
      </w:r>
      <w:r w:rsidR="00AF55D7">
        <w:rPr>
          <w:sz w:val="28"/>
          <w:szCs w:val="28"/>
        </w:rPr>
        <w:t xml:space="preserve"> указанным </w:t>
      </w:r>
      <w:r w:rsidR="004E58D2">
        <w:rPr>
          <w:sz w:val="28"/>
          <w:szCs w:val="28"/>
        </w:rPr>
        <w:t xml:space="preserve"> на рекламной стеле </w:t>
      </w:r>
      <w:r w:rsidR="0098477E">
        <w:rPr>
          <w:sz w:val="28"/>
          <w:szCs w:val="28"/>
        </w:rPr>
        <w:t>заправочной станции</w:t>
      </w:r>
      <w:r w:rsidR="00200E4A">
        <w:rPr>
          <w:sz w:val="28"/>
          <w:szCs w:val="28"/>
        </w:rPr>
        <w:t xml:space="preserve"> за минусом дисконта рассчитанного от полной суммы контракта</w:t>
      </w:r>
      <w:proofErr w:type="gramStart"/>
      <w:r w:rsidR="00200E4A">
        <w:rPr>
          <w:sz w:val="28"/>
          <w:szCs w:val="28"/>
        </w:rPr>
        <w:t>.</w:t>
      </w:r>
      <w:r w:rsidR="0098477E">
        <w:rPr>
          <w:sz w:val="28"/>
          <w:szCs w:val="28"/>
        </w:rPr>
        <w:t>.</w:t>
      </w:r>
      <w:r w:rsidR="00325379">
        <w:rPr>
          <w:sz w:val="28"/>
          <w:szCs w:val="28"/>
        </w:rPr>
        <w:t xml:space="preserve"> </w:t>
      </w:r>
      <w:proofErr w:type="gramEnd"/>
    </w:p>
    <w:p w:rsidR="00997FF7" w:rsidRDefault="00325379" w:rsidP="00325379">
      <w:pPr>
        <w:spacing w:line="280" w:lineRule="exact"/>
        <w:ind w:firstLine="397"/>
        <w:jc w:val="both"/>
        <w:rPr>
          <w:sz w:val="28"/>
          <w:szCs w:val="28"/>
        </w:rPr>
      </w:pPr>
      <w:r>
        <w:rPr>
          <w:sz w:val="28"/>
          <w:szCs w:val="28"/>
        </w:rPr>
        <w:t xml:space="preserve">Дизельное топливо, качеством не ниже ЕВРО 3, поставляется по оптовой </w:t>
      </w:r>
      <w:proofErr w:type="gramStart"/>
      <w:r>
        <w:rPr>
          <w:sz w:val="28"/>
          <w:szCs w:val="28"/>
        </w:rPr>
        <w:t>цене</w:t>
      </w:r>
      <w:proofErr w:type="gramEnd"/>
      <w:r>
        <w:rPr>
          <w:sz w:val="28"/>
          <w:szCs w:val="28"/>
        </w:rPr>
        <w:t xml:space="preserve"> действующей на момент отгрузки со склада Поставщика</w:t>
      </w:r>
      <w:r w:rsidR="00A7203C">
        <w:rPr>
          <w:sz w:val="28"/>
          <w:szCs w:val="28"/>
        </w:rPr>
        <w:t xml:space="preserve"> с учетом доставки Заказчику.</w:t>
      </w:r>
    </w:p>
    <w:p w:rsidR="008F1371" w:rsidRDefault="00AF55D7" w:rsidP="008F1371">
      <w:pPr>
        <w:spacing w:line="280" w:lineRule="exact"/>
        <w:jc w:val="both"/>
        <w:rPr>
          <w:sz w:val="28"/>
          <w:szCs w:val="28"/>
        </w:rPr>
      </w:pPr>
      <w:r>
        <w:rPr>
          <w:sz w:val="28"/>
          <w:szCs w:val="28"/>
        </w:rPr>
        <w:tab/>
      </w:r>
      <w:r w:rsidR="008F1371">
        <w:rPr>
          <w:sz w:val="28"/>
          <w:szCs w:val="28"/>
        </w:rPr>
        <w:t xml:space="preserve">В случае работы по Топливным картам - они должны быть предоставлены Поставщиком </w:t>
      </w:r>
      <w:r w:rsidR="00C47C61">
        <w:rPr>
          <w:sz w:val="28"/>
          <w:szCs w:val="28"/>
        </w:rPr>
        <w:t xml:space="preserve">бесплатно </w:t>
      </w:r>
      <w:r w:rsidR="008F1371">
        <w:rPr>
          <w:sz w:val="28"/>
          <w:szCs w:val="28"/>
        </w:rPr>
        <w:t>на период действия договора с последующим возвратом</w:t>
      </w:r>
    </w:p>
    <w:p w:rsidR="008F1371" w:rsidRDefault="008F1371" w:rsidP="008F1371">
      <w:pPr>
        <w:pStyle w:val="afa"/>
        <w:tabs>
          <w:tab w:val="left" w:pos="1080"/>
        </w:tabs>
        <w:rPr>
          <w:sz w:val="28"/>
          <w:szCs w:val="28"/>
        </w:rPr>
      </w:pPr>
      <w:r>
        <w:rPr>
          <w:sz w:val="28"/>
          <w:szCs w:val="28"/>
        </w:rPr>
        <w:t xml:space="preserve">Оплата </w:t>
      </w:r>
      <w:r w:rsidR="004E122A">
        <w:rPr>
          <w:sz w:val="28"/>
          <w:szCs w:val="28"/>
        </w:rPr>
        <w:t xml:space="preserve">топлива производится авансовым платежом в размере 100% согласно выставленного Поставщиком счета на оплату, сформированного согласно </w:t>
      </w:r>
      <w:r w:rsidR="00FC7F27">
        <w:rPr>
          <w:sz w:val="28"/>
          <w:szCs w:val="28"/>
        </w:rPr>
        <w:t>заявке Покупателя.</w:t>
      </w:r>
      <w:r>
        <w:rPr>
          <w:sz w:val="28"/>
          <w:szCs w:val="28"/>
        </w:rPr>
        <w:tab/>
      </w:r>
    </w:p>
    <w:p w:rsidR="00E06439" w:rsidRDefault="00E06439" w:rsidP="00E06439">
      <w:pPr>
        <w:pStyle w:val="afa"/>
        <w:tabs>
          <w:tab w:val="left" w:pos="1080"/>
        </w:tabs>
        <w:rPr>
          <w:sz w:val="28"/>
          <w:szCs w:val="28"/>
        </w:rPr>
      </w:pPr>
      <w:r>
        <w:rPr>
          <w:sz w:val="28"/>
          <w:szCs w:val="28"/>
        </w:rPr>
        <w:tab/>
      </w:r>
      <w:r>
        <w:rPr>
          <w:sz w:val="28"/>
          <w:szCs w:val="28"/>
        </w:rPr>
        <w:tab/>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E122A" w:rsidRDefault="002E18D3" w:rsidP="002E18D3">
      <w:pPr>
        <w:pStyle w:val="19"/>
        <w:ind w:firstLine="0"/>
        <w:rPr>
          <w:szCs w:val="28"/>
        </w:rPr>
      </w:pPr>
      <w:r w:rsidRPr="004E122A">
        <w:rPr>
          <w:szCs w:val="28"/>
        </w:rPr>
        <w:t xml:space="preserve">Следующие условия проведения </w:t>
      </w:r>
      <w:r w:rsidR="007C51E1" w:rsidRPr="004E122A">
        <w:rPr>
          <w:szCs w:val="28"/>
        </w:rPr>
        <w:t>З</w:t>
      </w:r>
      <w:r w:rsidRPr="004E122A">
        <w:rPr>
          <w:szCs w:val="28"/>
        </w:rPr>
        <w:t xml:space="preserve">апроса предложений являются неотъемлемой частью настоящей документации, уточняют и </w:t>
      </w:r>
      <w:r w:rsidR="00EF779C" w:rsidRPr="004E122A">
        <w:rPr>
          <w:szCs w:val="28"/>
        </w:rPr>
        <w:t>дополняют положения настоящей документации о закупке</w:t>
      </w:r>
      <w:r w:rsidR="00A26820" w:rsidRPr="004E122A">
        <w:rPr>
          <w:szCs w:val="28"/>
        </w:rPr>
        <w:t xml:space="preserve"> (приглашения участия </w:t>
      </w:r>
      <w:r w:rsidR="007C51E1" w:rsidRPr="004E122A">
        <w:rPr>
          <w:szCs w:val="28"/>
        </w:rPr>
        <w:t>в З</w:t>
      </w:r>
      <w:r w:rsidR="00A26820" w:rsidRPr="004E122A">
        <w:rPr>
          <w:szCs w:val="28"/>
        </w:rPr>
        <w:t>апросе предложений)</w:t>
      </w:r>
      <w:r w:rsidR="00EF779C" w:rsidRPr="004E122A">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E122A">
        <w:trPr>
          <w:trHeight w:val="1212"/>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E12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DB078C" w:rsidRPr="00DB078C" w:rsidRDefault="00B4382C" w:rsidP="00DB078C">
            <w:pPr>
              <w:pStyle w:val="19"/>
              <w:ind w:firstLine="0"/>
              <w:rPr>
                <w:sz w:val="24"/>
                <w:szCs w:val="24"/>
              </w:rPr>
            </w:pPr>
            <w:r w:rsidRPr="00DB078C">
              <w:rPr>
                <w:sz w:val="24"/>
                <w:szCs w:val="24"/>
              </w:rPr>
              <w:t xml:space="preserve">Запрос предложений № </w:t>
            </w:r>
            <w:r w:rsidR="004272B0" w:rsidRPr="00DB078C">
              <w:rPr>
                <w:sz w:val="24"/>
                <w:szCs w:val="24"/>
              </w:rPr>
              <w:t>ЗП</w:t>
            </w:r>
            <w:r w:rsidRPr="00DB078C">
              <w:rPr>
                <w:sz w:val="24"/>
                <w:szCs w:val="24"/>
              </w:rPr>
              <w:t>/</w:t>
            </w:r>
            <w:r w:rsidR="00C47C61">
              <w:rPr>
                <w:sz w:val="24"/>
                <w:szCs w:val="24"/>
              </w:rPr>
              <w:t>009</w:t>
            </w:r>
            <w:r w:rsidRPr="00DB078C">
              <w:rPr>
                <w:sz w:val="24"/>
                <w:szCs w:val="24"/>
              </w:rPr>
              <w:t>/</w:t>
            </w:r>
            <w:proofErr w:type="spellStart"/>
            <w:r w:rsidR="004E122A" w:rsidRPr="00DB078C">
              <w:rPr>
                <w:sz w:val="24"/>
                <w:szCs w:val="24"/>
              </w:rPr>
              <w:t>НКПЗаб</w:t>
            </w:r>
            <w:proofErr w:type="spellEnd"/>
            <w:r w:rsidRPr="00DB078C">
              <w:rPr>
                <w:sz w:val="24"/>
                <w:szCs w:val="24"/>
              </w:rPr>
              <w:t>/</w:t>
            </w:r>
            <w:r w:rsidR="00C47C61">
              <w:rPr>
                <w:sz w:val="24"/>
                <w:szCs w:val="24"/>
              </w:rPr>
              <w:t>0038</w:t>
            </w:r>
            <w:r w:rsidRPr="00DB078C">
              <w:rPr>
                <w:sz w:val="24"/>
                <w:szCs w:val="24"/>
              </w:rPr>
              <w:t xml:space="preserve"> на право заключения договора</w:t>
            </w:r>
            <w:r w:rsidR="00DB078C" w:rsidRPr="00DB078C">
              <w:rPr>
                <w:sz w:val="24"/>
                <w:szCs w:val="24"/>
              </w:rPr>
              <w:t>,</w:t>
            </w:r>
            <w:r w:rsidRPr="00DB078C">
              <w:rPr>
                <w:sz w:val="24"/>
                <w:szCs w:val="24"/>
              </w:rPr>
              <w:t xml:space="preserve"> </w:t>
            </w:r>
            <w:r w:rsidR="00DB078C" w:rsidRPr="00DB078C">
              <w:rPr>
                <w:sz w:val="24"/>
                <w:szCs w:val="24"/>
              </w:rPr>
              <w:t>на о</w:t>
            </w:r>
            <w:r w:rsidR="00DB078C" w:rsidRPr="00DB078C">
              <w:rPr>
                <w:color w:val="000000"/>
                <w:sz w:val="24"/>
                <w:szCs w:val="24"/>
              </w:rPr>
              <w:t>беспечение  дизельным топливом и бензином АИ-92  картами, талонами, наливом, Агентства контейнерных перевоз</w:t>
            </w:r>
            <w:r w:rsidR="00C47C61">
              <w:rPr>
                <w:color w:val="000000"/>
                <w:sz w:val="24"/>
                <w:szCs w:val="24"/>
              </w:rPr>
              <w:t>ок на станции Забайкальск в 2015</w:t>
            </w:r>
            <w:r w:rsidR="00DB078C" w:rsidRPr="00DB078C">
              <w:rPr>
                <w:color w:val="000000"/>
                <w:sz w:val="24"/>
                <w:szCs w:val="24"/>
              </w:rPr>
              <w:t xml:space="preserve"> году</w:t>
            </w:r>
            <w:r w:rsidR="00DB078C" w:rsidRPr="00DB078C">
              <w:rPr>
                <w:sz w:val="24"/>
                <w:szCs w:val="24"/>
              </w:rPr>
              <w:t xml:space="preserve"> </w:t>
            </w:r>
          </w:p>
          <w:p w:rsidR="002E18D3" w:rsidRPr="0005464B" w:rsidRDefault="002E18D3" w:rsidP="004E122A">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649" w:rsidRPr="008F5649" w:rsidRDefault="00723E5E" w:rsidP="008F5649">
            <w:pPr>
              <w:pStyle w:val="19"/>
              <w:ind w:firstLine="0"/>
              <w:rPr>
                <w:sz w:val="24"/>
                <w:szCs w:val="24"/>
              </w:rPr>
            </w:pPr>
            <w:r w:rsidRPr="008F5649">
              <w:rPr>
                <w:sz w:val="24"/>
                <w:szCs w:val="24"/>
              </w:rPr>
              <w:t xml:space="preserve">Организатором является ОАО «ТрансКонтейнер». </w:t>
            </w:r>
            <w:r w:rsidR="008F5649" w:rsidRPr="008F5649">
              <w:rPr>
                <w:sz w:val="24"/>
                <w:szCs w:val="24"/>
              </w:rPr>
              <w:t>Функции Организатора выполняет постоянная рабочая группа Конкурсной комиссии филиала ОАО «ТрансКонтейнер» на Забайкальской железной дороге</w:t>
            </w:r>
            <w:proofErr w:type="gramStart"/>
            <w:r w:rsidR="008F5649" w:rsidRPr="008F5649">
              <w:rPr>
                <w:sz w:val="24"/>
                <w:szCs w:val="24"/>
              </w:rPr>
              <w:t xml:space="preserve"> .</w:t>
            </w:r>
            <w:proofErr w:type="gramEnd"/>
          </w:p>
          <w:p w:rsidR="008F5649" w:rsidRPr="008F5649" w:rsidRDefault="008F5649" w:rsidP="008F5649">
            <w:pPr>
              <w:jc w:val="both"/>
            </w:pPr>
            <w:r w:rsidRPr="008F5649">
              <w:t xml:space="preserve">Адрес: 672000, Забайкальский край, </w:t>
            </w:r>
            <w:proofErr w:type="gramStart"/>
            <w:r w:rsidRPr="008F5649">
              <w:t>г</w:t>
            </w:r>
            <w:proofErr w:type="gramEnd"/>
            <w:r w:rsidRPr="008F5649">
              <w:t>. Чита, ул. Анохина , 91, корп. 2</w:t>
            </w:r>
            <w:r>
              <w:t>, каб. 607</w:t>
            </w:r>
          </w:p>
          <w:p w:rsidR="008F5649" w:rsidRDefault="008F5649" w:rsidP="008F5649">
            <w:pPr>
              <w:pStyle w:val="19"/>
              <w:ind w:firstLine="0"/>
              <w:rPr>
                <w:sz w:val="24"/>
                <w:szCs w:val="24"/>
              </w:rPr>
            </w:pPr>
            <w:r w:rsidRPr="008F5649">
              <w:rPr>
                <w:sz w:val="24"/>
                <w:szCs w:val="24"/>
              </w:rPr>
              <w:t xml:space="preserve">Контактное лицо: Говша Дмитрий Владимирович, </w:t>
            </w:r>
          </w:p>
          <w:p w:rsidR="008F5649" w:rsidRDefault="008F5649" w:rsidP="008F5649">
            <w:pPr>
              <w:pStyle w:val="19"/>
              <w:ind w:firstLine="0"/>
              <w:rPr>
                <w:sz w:val="24"/>
                <w:szCs w:val="24"/>
              </w:rPr>
            </w:pPr>
            <w:r w:rsidRPr="008F5649">
              <w:rPr>
                <w:sz w:val="24"/>
                <w:szCs w:val="24"/>
              </w:rPr>
              <w:t>тел./факс (3022) 22-00-25</w:t>
            </w:r>
            <w:r>
              <w:rPr>
                <w:sz w:val="24"/>
                <w:szCs w:val="24"/>
              </w:rPr>
              <w:t xml:space="preserve"> </w:t>
            </w:r>
          </w:p>
          <w:p w:rsidR="008F5649" w:rsidRPr="008F5649" w:rsidRDefault="008F5649" w:rsidP="008F5649">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w:t>
              </w:r>
              <w:proofErr w:type="spellStart"/>
              <w:r w:rsidRPr="008F5649">
                <w:rPr>
                  <w:rStyle w:val="a8"/>
                  <w:rFonts w:eastAsia="MS Mincho"/>
                  <w:sz w:val="24"/>
                  <w:szCs w:val="24"/>
                </w:rPr>
                <w:t>trcont.ru</w:t>
              </w:r>
              <w:proofErr w:type="spellEnd"/>
            </w:hyperlink>
            <w:r w:rsidRPr="008F5649">
              <w:rPr>
                <w:sz w:val="24"/>
                <w:szCs w:val="24"/>
              </w:rPr>
              <w:t xml:space="preserve">. </w:t>
            </w:r>
          </w:p>
          <w:p w:rsidR="00670FD8" w:rsidRPr="00F86FAA" w:rsidRDefault="00670FD8" w:rsidP="00511914">
            <w:pPr>
              <w:pStyle w:val="19"/>
              <w:ind w:firstLine="0"/>
              <w:rPr>
                <w:sz w:val="24"/>
                <w:szCs w:val="24"/>
              </w:rPr>
            </w:pPr>
          </w:p>
        </w:tc>
      </w:tr>
      <w:tr w:rsidR="000A679F" w:rsidRPr="00F86FAA" w:rsidTr="008F564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проведении Запроса предложений</w:t>
            </w:r>
          </w:p>
        </w:tc>
        <w:tc>
          <w:tcPr>
            <w:tcW w:w="6768" w:type="dxa"/>
            <w:shd w:val="clear" w:color="auto" w:fill="auto"/>
          </w:tcPr>
          <w:p w:rsidR="000A679F" w:rsidRPr="00F86FAA" w:rsidRDefault="00FA3C13" w:rsidP="00C47C61">
            <w:pPr>
              <w:pStyle w:val="19"/>
              <w:ind w:firstLine="0"/>
              <w:rPr>
                <w:b/>
                <w:sz w:val="24"/>
                <w:szCs w:val="24"/>
              </w:rPr>
            </w:pPr>
            <w:r w:rsidRPr="008F5649">
              <w:rPr>
                <w:sz w:val="24"/>
                <w:szCs w:val="24"/>
                <w:shd w:val="clear" w:color="auto" w:fill="FFFFFF" w:themeFill="background1"/>
              </w:rPr>
              <w:lastRenderedPageBreak/>
              <w:t>«</w:t>
            </w:r>
            <w:r w:rsidR="00C47C61">
              <w:rPr>
                <w:sz w:val="24"/>
                <w:szCs w:val="24"/>
                <w:shd w:val="clear" w:color="auto" w:fill="FFFFFF" w:themeFill="background1"/>
              </w:rPr>
              <w:t>25</w:t>
            </w:r>
            <w:r w:rsidRPr="008F5649">
              <w:rPr>
                <w:sz w:val="24"/>
                <w:szCs w:val="24"/>
                <w:shd w:val="clear" w:color="auto" w:fill="FFFFFF" w:themeFill="background1"/>
              </w:rPr>
              <w:t xml:space="preserve">»  </w:t>
            </w:r>
            <w:r w:rsidR="00C47C61">
              <w:rPr>
                <w:sz w:val="24"/>
                <w:szCs w:val="24"/>
                <w:shd w:val="clear" w:color="auto" w:fill="FFFFFF" w:themeFill="background1"/>
              </w:rPr>
              <w:t xml:space="preserve">октября </w:t>
            </w:r>
            <w:r w:rsidR="005171A2" w:rsidRPr="008F5649">
              <w:rPr>
                <w:sz w:val="24"/>
                <w:szCs w:val="24"/>
                <w:shd w:val="clear" w:color="auto" w:fill="FFFFFF" w:themeFill="background1"/>
              </w:rPr>
              <w:t>201</w:t>
            </w:r>
            <w:r w:rsidR="00777D7F" w:rsidRPr="008F5649">
              <w:rPr>
                <w:sz w:val="24"/>
                <w:szCs w:val="24"/>
                <w:shd w:val="clear" w:color="auto" w:fill="FFFFFF" w:themeFill="background1"/>
              </w:rPr>
              <w:t>4</w:t>
            </w:r>
            <w:r w:rsidRPr="008F5649">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97FF7" w:rsidRDefault="00B353DC" w:rsidP="00DB078C">
            <w:pPr>
              <w:pStyle w:val="19"/>
              <w:ind w:firstLine="0"/>
              <w:rPr>
                <w:sz w:val="24"/>
                <w:szCs w:val="24"/>
              </w:rPr>
            </w:pPr>
            <w:r w:rsidRPr="008F5649">
              <w:rPr>
                <w:sz w:val="24"/>
                <w:szCs w:val="24"/>
              </w:rPr>
              <w:t>Начальная (максимальная)</w:t>
            </w:r>
            <w:r w:rsidR="00C3633B" w:rsidRPr="008F5649">
              <w:rPr>
                <w:sz w:val="24"/>
                <w:szCs w:val="24"/>
              </w:rPr>
              <w:t xml:space="preserve"> цена договора составляет</w:t>
            </w:r>
            <w:r w:rsidR="00997FF7">
              <w:rPr>
                <w:sz w:val="24"/>
                <w:szCs w:val="24"/>
              </w:rPr>
              <w:t>:</w:t>
            </w:r>
          </w:p>
          <w:p w:rsidR="00997FF7" w:rsidRDefault="00997FF7" w:rsidP="00DB078C">
            <w:pPr>
              <w:pStyle w:val="19"/>
              <w:ind w:firstLine="0"/>
              <w:rPr>
                <w:sz w:val="24"/>
                <w:szCs w:val="24"/>
              </w:rPr>
            </w:pPr>
            <w:r>
              <w:rPr>
                <w:sz w:val="24"/>
                <w:szCs w:val="24"/>
              </w:rPr>
              <w:t>Лот №1</w:t>
            </w:r>
          </w:p>
          <w:p w:rsidR="00C47C61" w:rsidRDefault="00C47C61" w:rsidP="00997FF7">
            <w:pPr>
              <w:pStyle w:val="19"/>
              <w:ind w:firstLine="0"/>
              <w:rPr>
                <w:sz w:val="24"/>
                <w:szCs w:val="24"/>
              </w:rPr>
            </w:pPr>
            <w:r>
              <w:rPr>
                <w:sz w:val="24"/>
                <w:szCs w:val="24"/>
              </w:rPr>
              <w:t>500</w:t>
            </w:r>
            <w:r w:rsidR="00997FF7">
              <w:rPr>
                <w:sz w:val="24"/>
                <w:szCs w:val="24"/>
              </w:rPr>
              <w:t xml:space="preserve"> </w:t>
            </w:r>
            <w:r w:rsidR="00DB078C">
              <w:rPr>
                <w:sz w:val="24"/>
                <w:szCs w:val="24"/>
              </w:rPr>
              <w:t>000,00 (пятьсот тысяч</w:t>
            </w:r>
            <w:r w:rsidR="008F5649" w:rsidRPr="008F5649">
              <w:rPr>
                <w:sz w:val="24"/>
                <w:szCs w:val="24"/>
              </w:rPr>
              <w:t>)</w:t>
            </w:r>
            <w:r w:rsidR="00B654BE" w:rsidRPr="008F5649">
              <w:rPr>
                <w:sz w:val="24"/>
                <w:szCs w:val="24"/>
              </w:rPr>
              <w:t xml:space="preserve"> </w:t>
            </w:r>
            <w:r w:rsidRPr="00C47C61">
              <w:rPr>
                <w:sz w:val="24"/>
                <w:szCs w:val="24"/>
              </w:rPr>
              <w:t>рублей с учетом всех расходов поставщика и налогов, кроме НДС</w:t>
            </w:r>
            <w:r>
              <w:rPr>
                <w:sz w:val="24"/>
                <w:szCs w:val="24"/>
              </w:rPr>
              <w:t xml:space="preserve"> </w:t>
            </w:r>
          </w:p>
          <w:p w:rsidR="00997FF7" w:rsidRDefault="00997FF7" w:rsidP="00997FF7">
            <w:pPr>
              <w:pStyle w:val="19"/>
              <w:ind w:firstLine="0"/>
              <w:rPr>
                <w:sz w:val="24"/>
                <w:szCs w:val="24"/>
              </w:rPr>
            </w:pPr>
            <w:r>
              <w:rPr>
                <w:sz w:val="24"/>
                <w:szCs w:val="24"/>
              </w:rPr>
              <w:t>Лот№2</w:t>
            </w:r>
          </w:p>
          <w:p w:rsidR="00997FF7" w:rsidRPr="008F5649" w:rsidRDefault="00200E4A" w:rsidP="00997FF7">
            <w:pPr>
              <w:pStyle w:val="19"/>
              <w:ind w:firstLine="0"/>
              <w:rPr>
                <w:sz w:val="24"/>
                <w:szCs w:val="24"/>
              </w:rPr>
            </w:pPr>
            <w:r>
              <w:rPr>
                <w:sz w:val="24"/>
                <w:szCs w:val="24"/>
              </w:rPr>
              <w:t>10 000 000,00  (дес</w:t>
            </w:r>
            <w:r w:rsidR="00997FF7">
              <w:rPr>
                <w:sz w:val="24"/>
                <w:szCs w:val="24"/>
              </w:rPr>
              <w:t xml:space="preserve">ять миллионов)  </w:t>
            </w:r>
            <w:r w:rsidR="00C47C61" w:rsidRPr="00C47C61">
              <w:rPr>
                <w:sz w:val="24"/>
                <w:szCs w:val="24"/>
              </w:rPr>
              <w:t>рублей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D5504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8F5649">
              <w:rPr>
                <w:sz w:val="24"/>
                <w:szCs w:val="24"/>
              </w:rPr>
              <w:t>9</w:t>
            </w:r>
            <w:r w:rsidR="00B654BE" w:rsidRPr="00B654BE">
              <w:rPr>
                <w:sz w:val="24"/>
                <w:szCs w:val="24"/>
              </w:rPr>
              <w:t xml:space="preserve"> часов 00 минут </w:t>
            </w:r>
            <w:r w:rsidR="00725483">
              <w:rPr>
                <w:sz w:val="24"/>
                <w:szCs w:val="24"/>
              </w:rPr>
              <w:t>д</w:t>
            </w:r>
            <w:r w:rsidR="00B654BE" w:rsidRPr="00B654BE">
              <w:rPr>
                <w:sz w:val="24"/>
                <w:szCs w:val="24"/>
              </w:rPr>
              <w:t xml:space="preserve">о 12 часов </w:t>
            </w:r>
            <w:r w:rsidR="008F5649">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w:t>
            </w:r>
            <w:r w:rsidR="00B654BE" w:rsidRPr="008F5649">
              <w:rPr>
                <w:sz w:val="24"/>
                <w:szCs w:val="24"/>
              </w:rPr>
              <w:t xml:space="preserve">пятницу и предпраздничные дни до 16 часов 00 минут) </w:t>
            </w:r>
            <w:r w:rsidRPr="008F5649">
              <w:rPr>
                <w:sz w:val="24"/>
                <w:szCs w:val="24"/>
              </w:rPr>
              <w:t xml:space="preserve"> местного времени </w:t>
            </w:r>
            <w:r w:rsidR="008C1BC9" w:rsidRPr="008F5649">
              <w:rPr>
                <w:sz w:val="24"/>
                <w:szCs w:val="24"/>
              </w:rPr>
              <w:t>с даты, указанной в пункте 3 Информационной карты</w:t>
            </w:r>
            <w:r w:rsidR="00725483" w:rsidRPr="008F5649">
              <w:rPr>
                <w:sz w:val="24"/>
                <w:szCs w:val="24"/>
              </w:rPr>
              <w:t xml:space="preserve"> </w:t>
            </w:r>
            <w:r w:rsidR="00725483" w:rsidRPr="008F5649">
              <w:rPr>
                <w:sz w:val="24"/>
                <w:szCs w:val="24"/>
                <w:shd w:val="clear" w:color="auto" w:fill="FFFFFF" w:themeFill="background1"/>
              </w:rPr>
              <w:t>д</w:t>
            </w:r>
            <w:r w:rsidRPr="008F5649">
              <w:rPr>
                <w:sz w:val="24"/>
                <w:szCs w:val="24"/>
                <w:shd w:val="clear" w:color="auto" w:fill="FFFFFF" w:themeFill="background1"/>
              </w:rPr>
              <w:t>о</w:t>
            </w:r>
            <w:r w:rsidR="009E64D8" w:rsidRPr="008F5649">
              <w:rPr>
                <w:sz w:val="24"/>
                <w:szCs w:val="24"/>
                <w:shd w:val="clear" w:color="auto" w:fill="FFFFFF" w:themeFill="background1"/>
              </w:rPr>
              <w:t xml:space="preserve"> </w:t>
            </w:r>
            <w:r w:rsidRPr="008F5649">
              <w:rPr>
                <w:sz w:val="24"/>
                <w:szCs w:val="24"/>
                <w:shd w:val="clear" w:color="auto" w:fill="FFFFFF" w:themeFill="background1"/>
              </w:rPr>
              <w:t>«</w:t>
            </w:r>
            <w:r w:rsidR="00D55044">
              <w:rPr>
                <w:sz w:val="24"/>
                <w:szCs w:val="24"/>
                <w:shd w:val="clear" w:color="auto" w:fill="FFFFFF" w:themeFill="background1"/>
              </w:rPr>
              <w:t>10</w:t>
            </w:r>
            <w:r w:rsidR="00777D7F" w:rsidRPr="008F5649">
              <w:rPr>
                <w:sz w:val="24"/>
                <w:szCs w:val="24"/>
                <w:shd w:val="clear" w:color="auto" w:fill="FFFFFF" w:themeFill="background1"/>
              </w:rPr>
              <w:t>»</w:t>
            </w:r>
            <w:r w:rsidR="00325379">
              <w:rPr>
                <w:sz w:val="24"/>
                <w:szCs w:val="24"/>
                <w:shd w:val="clear" w:color="auto" w:fill="FFFFFF" w:themeFill="background1"/>
              </w:rPr>
              <w:t xml:space="preserve"> </w:t>
            </w:r>
            <w:r w:rsidR="00D55044">
              <w:rPr>
                <w:sz w:val="24"/>
                <w:szCs w:val="24"/>
                <w:shd w:val="clear" w:color="auto" w:fill="FFFFFF" w:themeFill="background1"/>
              </w:rPr>
              <w:t>ноября</w:t>
            </w:r>
            <w:r w:rsidR="008F5649" w:rsidRPr="008F5649">
              <w:rPr>
                <w:sz w:val="24"/>
                <w:szCs w:val="24"/>
                <w:shd w:val="clear" w:color="auto" w:fill="FFFFFF" w:themeFill="background1"/>
              </w:rPr>
              <w:t xml:space="preserve"> </w:t>
            </w:r>
            <w:r w:rsidR="00777D7F" w:rsidRPr="008F5649">
              <w:rPr>
                <w:sz w:val="24"/>
                <w:szCs w:val="24"/>
                <w:shd w:val="clear" w:color="auto" w:fill="FFFFFF" w:themeFill="background1"/>
              </w:rPr>
              <w:t xml:space="preserve"> 2014</w:t>
            </w:r>
            <w:r w:rsidRPr="008F5649">
              <w:rPr>
                <w:sz w:val="24"/>
                <w:szCs w:val="24"/>
                <w:shd w:val="clear" w:color="auto" w:fill="FFFFFF" w:themeFill="background1"/>
              </w:rPr>
              <w:t xml:space="preserve"> г.</w:t>
            </w:r>
            <w:r w:rsidRPr="008F5649">
              <w:rPr>
                <w:sz w:val="24"/>
                <w:szCs w:val="24"/>
              </w:rPr>
              <w:t xml:space="preserve"> по адресу</w:t>
            </w:r>
            <w:r w:rsidR="00D6739A" w:rsidRPr="008F564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8F5649"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8F5649" w:rsidRDefault="003D2759" w:rsidP="008F5649">
            <w:pPr>
              <w:pStyle w:val="19"/>
              <w:ind w:firstLine="0"/>
              <w:rPr>
                <w:i/>
                <w:sz w:val="24"/>
                <w:szCs w:val="24"/>
              </w:rPr>
            </w:pPr>
            <w:r w:rsidRPr="008F5649">
              <w:rPr>
                <w:sz w:val="24"/>
                <w:szCs w:val="24"/>
              </w:rPr>
              <w:t xml:space="preserve">Заявка должна действовать не менее </w:t>
            </w:r>
            <w:r w:rsidR="008F5649" w:rsidRPr="008F5649">
              <w:rPr>
                <w:sz w:val="24"/>
                <w:szCs w:val="24"/>
              </w:rPr>
              <w:t>60 (шестидесяти)</w:t>
            </w:r>
            <w:r w:rsidR="00A023CD" w:rsidRPr="008F5649">
              <w:rPr>
                <w:sz w:val="24"/>
                <w:szCs w:val="24"/>
              </w:rPr>
              <w:t xml:space="preserve">  </w:t>
            </w:r>
            <w:r w:rsidRPr="008F5649">
              <w:rPr>
                <w:sz w:val="24"/>
                <w:szCs w:val="24"/>
              </w:rPr>
              <w:t xml:space="preserve">календарных дней </w:t>
            </w:r>
            <w:proofErr w:type="gramStart"/>
            <w:r w:rsidRPr="008F5649">
              <w:rPr>
                <w:sz w:val="24"/>
                <w:szCs w:val="24"/>
              </w:rPr>
              <w:t>с даты окончания</w:t>
            </w:r>
            <w:proofErr w:type="gramEnd"/>
            <w:r w:rsidRPr="008F5649">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C47C6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F5649">
              <w:rPr>
                <w:sz w:val="24"/>
                <w:szCs w:val="24"/>
                <w:shd w:val="clear" w:color="auto" w:fill="FFFFFF" w:themeFill="background1"/>
              </w:rPr>
              <w:t>«</w:t>
            </w:r>
            <w:r w:rsidR="00C47C61">
              <w:rPr>
                <w:sz w:val="24"/>
                <w:szCs w:val="24"/>
                <w:shd w:val="clear" w:color="auto" w:fill="FFFFFF" w:themeFill="background1"/>
              </w:rPr>
              <w:t>11</w:t>
            </w:r>
            <w:r w:rsidR="005171A2" w:rsidRPr="008F5649">
              <w:rPr>
                <w:sz w:val="24"/>
                <w:szCs w:val="24"/>
                <w:shd w:val="clear" w:color="auto" w:fill="FFFFFF" w:themeFill="background1"/>
              </w:rPr>
              <w:t>»</w:t>
            </w:r>
            <w:r w:rsidR="008F5649" w:rsidRPr="008F5649">
              <w:rPr>
                <w:sz w:val="24"/>
                <w:szCs w:val="24"/>
                <w:shd w:val="clear" w:color="auto" w:fill="FFFFFF" w:themeFill="background1"/>
              </w:rPr>
              <w:t xml:space="preserve"> </w:t>
            </w:r>
            <w:r w:rsidR="00C47C61">
              <w:rPr>
                <w:sz w:val="24"/>
                <w:szCs w:val="24"/>
                <w:shd w:val="clear" w:color="auto" w:fill="FFFFFF" w:themeFill="background1"/>
              </w:rPr>
              <w:t>ноября</w:t>
            </w:r>
            <w:r w:rsidR="005171A2" w:rsidRPr="008F5649">
              <w:rPr>
                <w:sz w:val="24"/>
                <w:szCs w:val="24"/>
                <w:shd w:val="clear" w:color="auto" w:fill="FFFFFF" w:themeFill="background1"/>
              </w:rPr>
              <w:t xml:space="preserve">  201</w:t>
            </w:r>
            <w:r w:rsidR="00777D7F" w:rsidRPr="008F5649">
              <w:rPr>
                <w:sz w:val="24"/>
                <w:szCs w:val="24"/>
                <w:shd w:val="clear" w:color="auto" w:fill="FFFFFF" w:themeFill="background1"/>
              </w:rPr>
              <w:t>4</w:t>
            </w:r>
            <w:r w:rsidR="00F86FAA" w:rsidRPr="008F5649">
              <w:rPr>
                <w:sz w:val="24"/>
                <w:szCs w:val="24"/>
                <w:shd w:val="clear" w:color="auto" w:fill="FFFFFF" w:themeFill="background1"/>
              </w:rPr>
              <w:t xml:space="preserve"> г. в </w:t>
            </w:r>
            <w:r w:rsidR="008F5649" w:rsidRPr="008F5649">
              <w:rPr>
                <w:sz w:val="24"/>
                <w:szCs w:val="24"/>
                <w:shd w:val="clear" w:color="auto" w:fill="FFFFFF" w:themeFill="background1"/>
              </w:rPr>
              <w:t xml:space="preserve">16 </w:t>
            </w:r>
            <w:r w:rsidR="00F86FAA" w:rsidRPr="008F5649">
              <w:rPr>
                <w:sz w:val="24"/>
                <w:szCs w:val="24"/>
                <w:shd w:val="clear" w:color="auto" w:fill="FFFFFF" w:themeFill="background1"/>
              </w:rPr>
              <w:t>часов</w:t>
            </w:r>
            <w:r w:rsidR="00A023CD" w:rsidRPr="008F5649">
              <w:rPr>
                <w:sz w:val="24"/>
                <w:szCs w:val="24"/>
                <w:shd w:val="clear" w:color="auto" w:fill="FFFFFF" w:themeFill="background1"/>
              </w:rPr>
              <w:t xml:space="preserve"> 00</w:t>
            </w:r>
            <w:r w:rsidR="00F86FAA" w:rsidRPr="008F5649">
              <w:rPr>
                <w:sz w:val="24"/>
                <w:szCs w:val="24"/>
                <w:shd w:val="clear" w:color="auto" w:fill="FFFFFF" w:themeFill="background1"/>
              </w:rPr>
              <w:t xml:space="preserve"> минут</w:t>
            </w:r>
            <w:r w:rsidR="008F5649" w:rsidRPr="008F5649">
              <w:rPr>
                <w:sz w:val="24"/>
                <w:szCs w:val="24"/>
                <w:shd w:val="clear" w:color="auto" w:fill="FFFFFF" w:themeFill="background1"/>
              </w:rPr>
              <w:t xml:space="preserve"> </w:t>
            </w:r>
            <w:r w:rsidR="00F86FAA" w:rsidRPr="008F5649">
              <w:rPr>
                <w:sz w:val="24"/>
                <w:szCs w:val="24"/>
                <w:shd w:val="clear" w:color="auto" w:fill="FFFFFF" w:themeFill="background1"/>
              </w:rPr>
              <w:t xml:space="preserve">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w:t>
            </w:r>
            <w:r w:rsidR="005E0074" w:rsidRPr="00FC7F27">
              <w:rPr>
                <w:sz w:val="24"/>
                <w:szCs w:val="24"/>
              </w:rPr>
              <w:t xml:space="preserve"> </w:t>
            </w:r>
            <w:r w:rsidR="00FC7F27" w:rsidRPr="00FC7F27">
              <w:rPr>
                <w:sz w:val="24"/>
                <w:szCs w:val="24"/>
              </w:rPr>
              <w:t>филиала</w:t>
            </w:r>
            <w:r w:rsidRPr="00FC7F27">
              <w:rPr>
                <w:sz w:val="24"/>
                <w:szCs w:val="24"/>
              </w:rPr>
              <w:t>.</w:t>
            </w:r>
          </w:p>
          <w:p w:rsidR="00FC7F27" w:rsidRPr="00C64E36" w:rsidRDefault="009830CC" w:rsidP="00FC7F27">
            <w:pPr>
              <w:jc w:val="both"/>
            </w:pPr>
            <w:r w:rsidRPr="00FC7F27">
              <w:t>Адрес:</w:t>
            </w:r>
            <w:r w:rsidR="00FC7F27" w:rsidRPr="00C64E36">
              <w:t xml:space="preserve"> Российская Федерация, </w:t>
            </w:r>
            <w:r w:rsidR="00FC7F27" w:rsidRPr="00083273">
              <w:rPr>
                <w:szCs w:val="28"/>
              </w:rPr>
              <w:t>125047, М</w:t>
            </w:r>
            <w:r w:rsidR="00FC7F27">
              <w:rPr>
                <w:szCs w:val="28"/>
              </w:rPr>
              <w:t xml:space="preserve">осква, Оружейный </w:t>
            </w:r>
            <w:r w:rsidR="00FC7F27">
              <w:rPr>
                <w:szCs w:val="28"/>
              </w:rPr>
              <w:lastRenderedPageBreak/>
              <w:t>переулок, д.19</w:t>
            </w:r>
            <w:r w:rsidR="00FC7F27" w:rsidRPr="00C64E36">
              <w:t>;</w:t>
            </w:r>
          </w:p>
          <w:p w:rsidR="009830CC" w:rsidRPr="009830CC" w:rsidRDefault="009830CC" w:rsidP="005E007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47C61">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sidR="00FC7F27">
              <w:rPr>
                <w:sz w:val="24"/>
                <w:szCs w:val="24"/>
                <w:shd w:val="clear" w:color="auto" w:fill="FFFFFF" w:themeFill="background1"/>
              </w:rPr>
              <w:t xml:space="preserve"> </w:t>
            </w:r>
            <w:r w:rsidRPr="00FC7F27">
              <w:rPr>
                <w:sz w:val="24"/>
                <w:szCs w:val="24"/>
                <w:shd w:val="clear" w:color="auto" w:fill="FFFFFF" w:themeFill="background1"/>
              </w:rPr>
              <w:t xml:space="preserve"> </w:t>
            </w:r>
            <w:r w:rsidR="00331A0E">
              <w:rPr>
                <w:sz w:val="24"/>
                <w:szCs w:val="24"/>
                <w:shd w:val="clear" w:color="auto" w:fill="FFFFFF" w:themeFill="background1"/>
              </w:rPr>
              <w:t>«</w:t>
            </w:r>
            <w:r w:rsidR="00C47C61">
              <w:rPr>
                <w:sz w:val="24"/>
                <w:szCs w:val="24"/>
                <w:shd w:val="clear" w:color="auto" w:fill="FFFFFF" w:themeFill="background1"/>
              </w:rPr>
              <w:t>02</w:t>
            </w:r>
            <w:r w:rsidR="005171A2" w:rsidRPr="00FC7F27">
              <w:rPr>
                <w:sz w:val="24"/>
                <w:szCs w:val="24"/>
                <w:shd w:val="clear" w:color="auto" w:fill="FFFFFF" w:themeFill="background1"/>
              </w:rPr>
              <w:t xml:space="preserve">» </w:t>
            </w:r>
            <w:r w:rsidR="00C47C61">
              <w:rPr>
                <w:sz w:val="24"/>
                <w:szCs w:val="24"/>
                <w:shd w:val="clear" w:color="auto" w:fill="FFFFFF" w:themeFill="background1"/>
              </w:rPr>
              <w:t>декабря</w:t>
            </w:r>
            <w:r w:rsidR="00331A0E">
              <w:rPr>
                <w:sz w:val="24"/>
                <w:szCs w:val="24"/>
                <w:shd w:val="clear" w:color="auto" w:fill="FFFFFF" w:themeFill="background1"/>
              </w:rPr>
              <w:t xml:space="preserve">  </w:t>
            </w:r>
            <w:r w:rsidR="005171A2" w:rsidRPr="00FC7F27">
              <w:rPr>
                <w:sz w:val="24"/>
                <w:szCs w:val="24"/>
                <w:shd w:val="clear" w:color="auto" w:fill="FFFFFF" w:themeFill="background1"/>
              </w:rPr>
              <w:t xml:space="preserve">  201</w:t>
            </w:r>
            <w:r w:rsidR="00777D7F" w:rsidRPr="00FC7F27">
              <w:rPr>
                <w:sz w:val="24"/>
                <w:szCs w:val="24"/>
                <w:shd w:val="clear" w:color="auto" w:fill="FFFFFF" w:themeFill="background1"/>
              </w:rPr>
              <w:t>4</w:t>
            </w:r>
            <w:r w:rsidR="00A023CD" w:rsidRPr="00FC7F27">
              <w:rPr>
                <w:sz w:val="24"/>
                <w:szCs w:val="24"/>
                <w:shd w:val="clear" w:color="auto" w:fill="FFFFFF" w:themeFill="background1"/>
              </w:rPr>
              <w:t xml:space="preserve"> г. в </w:t>
            </w:r>
            <w:r w:rsidR="00FC7F27" w:rsidRPr="00FC7F27">
              <w:rPr>
                <w:sz w:val="24"/>
                <w:szCs w:val="24"/>
                <w:shd w:val="clear" w:color="auto" w:fill="FFFFFF" w:themeFill="background1"/>
              </w:rPr>
              <w:t>14</w:t>
            </w:r>
            <w:r w:rsidR="00A023CD" w:rsidRPr="00FC7F27">
              <w:rPr>
                <w:sz w:val="24"/>
                <w:szCs w:val="24"/>
                <w:shd w:val="clear" w:color="auto" w:fill="FFFFFF" w:themeFill="background1"/>
              </w:rPr>
              <w:t xml:space="preserve"> часов 00</w:t>
            </w:r>
            <w:r w:rsidRPr="00FC7F27">
              <w:rPr>
                <w:sz w:val="24"/>
                <w:szCs w:val="24"/>
                <w:shd w:val="clear" w:color="auto" w:fill="FFFFFF" w:themeFill="background1"/>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C7F27" w:rsidRPr="00FC7F27" w:rsidRDefault="00FC7F27" w:rsidP="00DB078C">
            <w:pPr>
              <w:pStyle w:val="afa"/>
              <w:tabs>
                <w:tab w:val="left" w:pos="1080"/>
              </w:tabs>
              <w:ind w:firstLine="0"/>
              <w:rPr>
                <w:sz w:val="24"/>
              </w:rPr>
            </w:pPr>
            <w:r w:rsidRPr="00FC7F27">
              <w:rPr>
                <w:sz w:val="24"/>
              </w:rPr>
              <w:t>Оплата топлива производится авансовым платежом в размере 100% согласно выставленного Поставщиком счета на оплату, сформированного согласно заявке Покупателя</w:t>
            </w:r>
            <w:proofErr w:type="gramStart"/>
            <w:r w:rsidRPr="00FC7F27">
              <w:rPr>
                <w:sz w:val="24"/>
              </w:rPr>
              <w:t xml:space="preserve"> .</w:t>
            </w:r>
            <w:proofErr w:type="gramEnd"/>
            <w:r w:rsidRPr="00FC7F27">
              <w:rPr>
                <w:sz w:val="24"/>
              </w:rPr>
              <w:tab/>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1A0E" w:rsidP="00B129CC">
            <w:pPr>
              <w:pStyle w:val="19"/>
              <w:ind w:firstLine="0"/>
              <w:rPr>
                <w:b/>
                <w:sz w:val="24"/>
                <w:szCs w:val="24"/>
              </w:rPr>
            </w:pPr>
            <w:r>
              <w:rPr>
                <w:sz w:val="24"/>
                <w:szCs w:val="24"/>
              </w:rPr>
              <w:t>Два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C47C61" w:rsidRPr="00C47C61">
              <w:rPr>
                <w:bCs/>
                <w:color w:val="auto"/>
              </w:rPr>
              <w:t>31.12.</w:t>
            </w:r>
            <w:r w:rsidR="00C47C61" w:rsidRPr="00C47C61">
              <w:rPr>
                <w:color w:val="auto"/>
              </w:rPr>
              <w:t>2015</w:t>
            </w:r>
            <w:r w:rsidR="00C47C61">
              <w:rPr>
                <w:color w:val="auto"/>
              </w:rPr>
              <w:t xml:space="preserve"> г.</w:t>
            </w:r>
            <w:r w:rsidR="00DB078C">
              <w:rPr>
                <w:color w:val="auto"/>
              </w:rPr>
              <w:t xml:space="preserve">  </w:t>
            </w:r>
          </w:p>
          <w:p w:rsidR="00174FFE" w:rsidRPr="00F86FAA" w:rsidRDefault="00174FFE" w:rsidP="00174FFE">
            <w:pPr>
              <w:pStyle w:val="Default"/>
              <w:jc w:val="both"/>
              <w:rPr>
                <w:color w:val="auto"/>
              </w:rPr>
            </w:pPr>
          </w:p>
          <w:p w:rsidR="00C47C61" w:rsidRDefault="00174FFE" w:rsidP="00FC7F27">
            <w:pPr>
              <w:jc w:val="both"/>
              <w:rPr>
                <w:szCs w:val="28"/>
              </w:rPr>
            </w:pPr>
            <w:r w:rsidRPr="00F86FAA">
              <w:rPr>
                <w:b/>
                <w:bCs/>
              </w:rPr>
              <w:t xml:space="preserve">Место </w:t>
            </w:r>
            <w:r w:rsidR="00E14F30" w:rsidRPr="00F86FAA">
              <w:rPr>
                <w:b/>
              </w:rPr>
              <w:t xml:space="preserve">выполнения работ, оказания услуг, поставки товара и </w:t>
            </w:r>
            <w:proofErr w:type="spellStart"/>
            <w:r w:rsidR="00E14F30" w:rsidRPr="00F86FAA">
              <w:rPr>
                <w:b/>
              </w:rPr>
              <w:t>т</w:t>
            </w:r>
            <w:proofErr w:type="gramStart"/>
            <w:r w:rsidR="00E14F30" w:rsidRPr="00F86FAA">
              <w:rPr>
                <w:b/>
              </w:rPr>
              <w:t>.д</w:t>
            </w:r>
            <w:proofErr w:type="spellEnd"/>
            <w:proofErr w:type="gramEnd"/>
            <w:r w:rsidR="00FC7F27">
              <w:rPr>
                <w:szCs w:val="28"/>
              </w:rPr>
              <w:t xml:space="preserve">  :</w:t>
            </w:r>
          </w:p>
          <w:p w:rsidR="00C47C61" w:rsidRDefault="00C47C61" w:rsidP="00FC7F27">
            <w:pPr>
              <w:jc w:val="both"/>
              <w:rPr>
                <w:szCs w:val="28"/>
              </w:rPr>
            </w:pPr>
            <w:r>
              <w:rPr>
                <w:szCs w:val="28"/>
              </w:rPr>
              <w:t>Лот№1</w:t>
            </w:r>
          </w:p>
          <w:p w:rsidR="00C47C61" w:rsidRDefault="00C47C61" w:rsidP="00FC7F27">
            <w:pPr>
              <w:jc w:val="both"/>
              <w:rPr>
                <w:szCs w:val="28"/>
              </w:rPr>
            </w:pPr>
            <w:r>
              <w:rPr>
                <w:szCs w:val="28"/>
              </w:rPr>
              <w:t xml:space="preserve">Автозаправочная станция Поставщика расположенная в </w:t>
            </w:r>
            <w:proofErr w:type="gramStart"/>
            <w:r>
              <w:rPr>
                <w:szCs w:val="28"/>
              </w:rPr>
              <w:t>г</w:t>
            </w:r>
            <w:proofErr w:type="gramEnd"/>
            <w:r>
              <w:rPr>
                <w:szCs w:val="28"/>
              </w:rPr>
              <w:t>. Забайкальск для обеспечения топливом по картам или талонам</w:t>
            </w:r>
          </w:p>
          <w:p w:rsidR="00C47C61" w:rsidRDefault="00C47C61" w:rsidP="00FC7F27">
            <w:pPr>
              <w:jc w:val="both"/>
              <w:rPr>
                <w:szCs w:val="28"/>
              </w:rPr>
            </w:pPr>
            <w:r>
              <w:rPr>
                <w:szCs w:val="28"/>
              </w:rPr>
              <w:t>Лот№2</w:t>
            </w:r>
          </w:p>
          <w:p w:rsidR="00FC7F27" w:rsidRPr="00D54159" w:rsidRDefault="00DB078C" w:rsidP="00FC7F27">
            <w:pPr>
              <w:jc w:val="both"/>
              <w:rPr>
                <w:szCs w:val="28"/>
              </w:rPr>
            </w:pPr>
            <w:r>
              <w:t xml:space="preserve">Забайкальский край, </w:t>
            </w:r>
            <w:proofErr w:type="spellStart"/>
            <w:r>
              <w:t>пгт</w:t>
            </w:r>
            <w:proofErr w:type="spellEnd"/>
            <w:r>
              <w:t>. Забайкальск, ул. 1Мая, 7</w:t>
            </w:r>
            <w:r>
              <w:rPr>
                <w:szCs w:val="28"/>
              </w:rPr>
              <w:t>.</w:t>
            </w:r>
            <w:r w:rsidR="00FC7F27">
              <w:rPr>
                <w:szCs w:val="28"/>
              </w:rPr>
              <w:t xml:space="preserve"> Агентство контейнерных перевозок на станции </w:t>
            </w:r>
            <w:r w:rsidR="00BC5550">
              <w:rPr>
                <w:szCs w:val="28"/>
              </w:rPr>
              <w:t>Забайкальск.</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FC7F27" w:rsidP="00E14F30">
            <w:pPr>
              <w:pStyle w:val="19"/>
              <w:ind w:firstLine="0"/>
              <w:rPr>
                <w:sz w:val="24"/>
                <w:szCs w:val="24"/>
              </w:rPr>
            </w:pPr>
            <w:r>
              <w:rPr>
                <w:sz w:val="24"/>
                <w:szCs w:val="24"/>
              </w:rPr>
              <w:t xml:space="preserve">Объем определяется </w:t>
            </w:r>
            <w:r w:rsidR="00BB7360">
              <w:rPr>
                <w:sz w:val="24"/>
                <w:szCs w:val="24"/>
              </w:rPr>
              <w:t xml:space="preserve">согласно заявкам Заказчика, рассчитанным от </w:t>
            </w:r>
            <w:r>
              <w:rPr>
                <w:sz w:val="24"/>
                <w:szCs w:val="24"/>
              </w:rPr>
              <w:t>минимальной це</w:t>
            </w:r>
            <w:r w:rsidR="00BB7360">
              <w:rPr>
                <w:sz w:val="24"/>
                <w:szCs w:val="24"/>
              </w:rPr>
              <w:t>ны за 1 литр топлива</w:t>
            </w:r>
            <w:r w:rsidR="00331A0E">
              <w:rPr>
                <w:sz w:val="24"/>
                <w:szCs w:val="24"/>
              </w:rPr>
              <w:t xml:space="preserve"> с учетом дисконта</w:t>
            </w:r>
            <w:r w:rsidR="00BB7360">
              <w:rPr>
                <w:sz w:val="24"/>
                <w:szCs w:val="24"/>
              </w:rPr>
              <w:t>,</w:t>
            </w:r>
            <w:r>
              <w:rPr>
                <w:sz w:val="24"/>
                <w:szCs w:val="24"/>
              </w:rPr>
              <w:t xml:space="preserve"> </w:t>
            </w:r>
            <w:r w:rsidR="00BB7360">
              <w:rPr>
                <w:sz w:val="24"/>
                <w:szCs w:val="24"/>
              </w:rPr>
              <w:t xml:space="preserve">предложенной Поставщиком, </w:t>
            </w:r>
            <w:r>
              <w:rPr>
                <w:sz w:val="24"/>
                <w:szCs w:val="24"/>
              </w:rPr>
              <w:t>при соответствующем качестве</w:t>
            </w:r>
            <w:r w:rsidR="00BB7360">
              <w:rPr>
                <w:sz w:val="24"/>
                <w:szCs w:val="24"/>
              </w:rPr>
              <w:t>,</w:t>
            </w:r>
            <w:r w:rsidR="00D00EAB">
              <w:rPr>
                <w:sz w:val="24"/>
                <w:szCs w:val="24"/>
              </w:rPr>
              <w:t xml:space="preserve">  </w:t>
            </w:r>
            <w:r w:rsidR="00BB7360">
              <w:rPr>
                <w:sz w:val="24"/>
                <w:szCs w:val="24"/>
              </w:rPr>
              <w:t>и ограничивается общей ценой договора</w:t>
            </w:r>
            <w:r w:rsidR="00C47C61">
              <w:rPr>
                <w:sz w:val="24"/>
                <w:szCs w:val="24"/>
              </w:rPr>
              <w:t>. Заказчик оставляет за собой право не полной выборки объема соответствующего цене договора.</w:t>
            </w:r>
          </w:p>
          <w:p w:rsidR="00BB7360" w:rsidRPr="00F86FAA" w:rsidRDefault="00BB7360" w:rsidP="00BB736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7360" w:rsidP="0006777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sidR="00D00EA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D00EAB" w:rsidP="00D00EAB">
            <w:pPr>
              <w:pStyle w:val="19"/>
              <w:ind w:firstLine="0"/>
              <w:rPr>
                <w:b/>
                <w:sz w:val="24"/>
                <w:szCs w:val="24"/>
                <w:highlight w:val="yellow"/>
              </w:rPr>
            </w:pPr>
            <w:r>
              <w:rPr>
                <w:sz w:val="24"/>
                <w:szCs w:val="24"/>
              </w:rPr>
              <w:t>Рубль РФ</w:t>
            </w:r>
            <w:r w:rsidR="002910EA"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D00EAB" w:rsidRDefault="000557B3" w:rsidP="001174EB">
            <w:pPr>
              <w:ind w:firstLine="540"/>
              <w:jc w:val="both"/>
            </w:pPr>
            <w:r w:rsidRPr="00D00EAB">
              <w:t xml:space="preserve">1. </w:t>
            </w:r>
            <w:r w:rsidR="001174EB" w:rsidRPr="00D00EAB">
              <w:t>Помимо указанных в пунктах 2.1</w:t>
            </w:r>
            <w:r w:rsidRPr="00D00EAB">
              <w:t xml:space="preserve"> и</w:t>
            </w:r>
            <w:r w:rsidR="001174EB" w:rsidRPr="00D00EAB">
              <w:t xml:space="preserve"> 2.2 настоящей документации требований </w:t>
            </w:r>
            <w:r w:rsidR="001E6511" w:rsidRPr="00D00EAB">
              <w:t>к претенденту, участнику пред</w:t>
            </w:r>
            <w:r w:rsidRPr="00D00EAB">
              <w:t>ъ</w:t>
            </w:r>
            <w:r w:rsidR="001E6511" w:rsidRPr="00D00EAB">
              <w:t>являются следующие требования</w:t>
            </w:r>
            <w:r w:rsidR="001174EB" w:rsidRPr="00D00EAB">
              <w:t>:</w:t>
            </w:r>
            <w:r w:rsidR="001E6511" w:rsidRPr="00D00EAB">
              <w:t xml:space="preserve"> </w:t>
            </w:r>
          </w:p>
          <w:p w:rsidR="00733ADD" w:rsidRPr="00D85E92" w:rsidRDefault="00F3754B" w:rsidP="00D85E92">
            <w:pPr>
              <w:ind w:firstLine="540"/>
              <w:jc w:val="both"/>
            </w:pPr>
            <w:r w:rsidRPr="00D00EAB">
              <w:t>- деятельност</w:t>
            </w:r>
            <w:r w:rsidR="001E6511" w:rsidRPr="00D00EAB">
              <w:t>ь</w:t>
            </w:r>
            <w:r w:rsidRPr="00D00EAB">
              <w:t xml:space="preserve"> претендента</w:t>
            </w:r>
            <w:r w:rsidR="001E6511" w:rsidRPr="00D00EAB">
              <w:t>, участника не должна быть приостановлена</w:t>
            </w:r>
            <w:r w:rsidRPr="00D00EAB">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557B3" w:rsidRPr="00FA0776" w:rsidRDefault="000557B3" w:rsidP="00733ADD">
            <w:pPr>
              <w:ind w:firstLine="540"/>
              <w:jc w:val="both"/>
            </w:pPr>
            <w:r w:rsidRPr="00FA0776">
              <w:t xml:space="preserve">2.  Претендент, помимо документов, </w:t>
            </w:r>
            <w:r w:rsidR="00783AD5" w:rsidRPr="00FA0776">
              <w:t>указанных</w:t>
            </w:r>
            <w:r w:rsidRPr="00FA0776">
              <w:t xml:space="preserve"> в пункте 2.3 настоящей документации, в составе заявки должен </w:t>
            </w:r>
            <w:proofErr w:type="gramStart"/>
            <w:r w:rsidRPr="00FA0776">
              <w:t>предоставить следующие документы</w:t>
            </w:r>
            <w:proofErr w:type="gramEnd"/>
            <w:r w:rsidRPr="00FA0776">
              <w:t>:</w:t>
            </w:r>
          </w:p>
          <w:p w:rsidR="00733ADD" w:rsidRPr="00FA0776" w:rsidRDefault="00733ADD" w:rsidP="00733ADD">
            <w:pPr>
              <w:ind w:firstLine="540"/>
              <w:jc w:val="both"/>
            </w:pPr>
            <w:r w:rsidRPr="00FA0776">
              <w:t>- в случае если претендент</w:t>
            </w:r>
            <w:r w:rsidR="001E6511" w:rsidRPr="00FA0776">
              <w:t xml:space="preserve">, участник не является плательщиком НДС, </w:t>
            </w:r>
            <w:r w:rsidRPr="00FA077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A0776" w:rsidRDefault="00733ADD" w:rsidP="00733ADD">
            <w:pPr>
              <w:ind w:firstLine="540"/>
              <w:jc w:val="both"/>
            </w:pPr>
            <w:r w:rsidRPr="00FA0776">
              <w:t>- заявление претендента о не</w:t>
            </w:r>
            <w:r w:rsidR="00331A0E">
              <w:t xml:space="preserve"> </w:t>
            </w:r>
            <w:r w:rsidRPr="00FA0776">
              <w:t xml:space="preserve">приостановлении его </w:t>
            </w:r>
            <w:r w:rsidRPr="00FA0776">
              <w:lastRenderedPageBreak/>
              <w:t>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FA0776" w:rsidRDefault="00733ADD" w:rsidP="00733ADD">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FA0776" w:rsidRDefault="00AE209F" w:rsidP="00AE209F">
            <w:pPr>
              <w:pStyle w:val="afa"/>
              <w:tabs>
                <w:tab w:val="left" w:pos="0"/>
                <w:tab w:val="left" w:pos="1440"/>
              </w:tabs>
              <w:rPr>
                <w:sz w:val="24"/>
              </w:rPr>
            </w:pPr>
            <w:r w:rsidRPr="00FA0776">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w:t>
            </w:r>
          </w:p>
          <w:p w:rsidR="00733ADD" w:rsidRPr="00BB4CB0" w:rsidRDefault="00733ADD" w:rsidP="00733ADD">
            <w:pPr>
              <w:pStyle w:val="afa"/>
              <w:tabs>
                <w:tab w:val="left" w:pos="0"/>
                <w:tab w:val="left" w:pos="1440"/>
              </w:tabs>
              <w:rPr>
                <w:sz w:val="24"/>
              </w:rPr>
            </w:pPr>
            <w:proofErr w:type="gramStart"/>
            <w:r w:rsidRPr="00BB4CB0">
              <w:rPr>
                <w:sz w:val="24"/>
              </w:rPr>
              <w:t>- справку об исполнении претендентом обязанности по уплате на</w:t>
            </w:r>
            <w:r w:rsidR="00351724" w:rsidRPr="00BB4CB0">
              <w:rPr>
                <w:sz w:val="24"/>
              </w:rPr>
              <w:t>логов, сборов,</w:t>
            </w:r>
            <w:r w:rsidRPr="00BB4CB0">
              <w:rPr>
                <w:sz w:val="24"/>
              </w:rPr>
              <w:t xml:space="preserve"> пеней и</w:t>
            </w:r>
            <w:r w:rsidR="00351724" w:rsidRPr="00BB4CB0">
              <w:rPr>
                <w:sz w:val="24"/>
              </w:rPr>
              <w:t xml:space="preserve"> штрафов</w:t>
            </w:r>
            <w:r w:rsidRPr="00BB4CB0">
              <w:rPr>
                <w:sz w:val="24"/>
              </w:rPr>
              <w:t>, выданную не ранее</w:t>
            </w:r>
            <w:r w:rsidR="00D703B6" w:rsidRPr="00BB4CB0">
              <w:rPr>
                <w:sz w:val="24"/>
              </w:rPr>
              <w:t xml:space="preserve"> 30</w:t>
            </w:r>
            <w:r w:rsidRPr="00BB4CB0">
              <w:rPr>
                <w:sz w:val="24"/>
              </w:rPr>
              <w:t xml:space="preserve"> дн</w:t>
            </w:r>
            <w:r w:rsidR="00D703B6" w:rsidRPr="00BB4CB0">
              <w:rPr>
                <w:sz w:val="24"/>
              </w:rPr>
              <w:t>ей до</w:t>
            </w:r>
            <w:r w:rsidRPr="00BB4CB0">
              <w:rPr>
                <w:sz w:val="24"/>
              </w:rPr>
              <w:t xml:space="preserve"> размещения извещения о проведении </w:t>
            </w:r>
            <w:r w:rsidR="007C51E1" w:rsidRPr="00BB4CB0">
              <w:rPr>
                <w:sz w:val="24"/>
              </w:rPr>
              <w:t>З</w:t>
            </w:r>
            <w:r w:rsidRPr="00BB4CB0">
              <w:rPr>
                <w:sz w:val="24"/>
              </w:rPr>
              <w:t>апроса предложений налоговыми органами по форме, утвержденной</w:t>
            </w:r>
            <w:r w:rsidR="008B2702" w:rsidRPr="00BB4CB0">
              <w:rPr>
                <w:sz w:val="24"/>
              </w:rPr>
              <w:t xml:space="preserve"> приказом ФНС России от </w:t>
            </w:r>
            <w:r w:rsidRPr="00BB4CB0">
              <w:rPr>
                <w:bCs/>
                <w:sz w:val="24"/>
              </w:rPr>
              <w:t>2</w:t>
            </w:r>
            <w:r w:rsidR="00351724" w:rsidRPr="00BB4CB0">
              <w:rPr>
                <w:bCs/>
                <w:sz w:val="24"/>
              </w:rPr>
              <w:t>8</w:t>
            </w:r>
            <w:r w:rsidRPr="00BB4CB0">
              <w:rPr>
                <w:bCs/>
                <w:sz w:val="24"/>
              </w:rPr>
              <w:t xml:space="preserve"> января 2013 г. № ММВ-7-12/2</w:t>
            </w:r>
            <w:r w:rsidR="00351724" w:rsidRPr="00BB4CB0">
              <w:rPr>
                <w:bCs/>
                <w:sz w:val="24"/>
              </w:rPr>
              <w:t>9</w:t>
            </w:r>
            <w:r w:rsidRPr="00BB4CB0">
              <w:rPr>
                <w:bCs/>
                <w:sz w:val="24"/>
              </w:rPr>
              <w:t xml:space="preserve">@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B4CB0">
              <w:rPr>
                <w:sz w:val="24"/>
              </w:rPr>
              <w:t xml:space="preserve"> одного претендента);</w:t>
            </w:r>
          </w:p>
          <w:p w:rsidR="00733ADD" w:rsidRPr="00BB4CB0" w:rsidRDefault="00733ADD" w:rsidP="00733ADD">
            <w:pPr>
              <w:pStyle w:val="afa"/>
              <w:tabs>
                <w:tab w:val="left" w:pos="0"/>
                <w:tab w:val="left" w:pos="1440"/>
              </w:tabs>
              <w:rPr>
                <w:sz w:val="24"/>
              </w:rPr>
            </w:pPr>
            <w:proofErr w:type="gramStart"/>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B4CB0">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B4CB0" w:rsidRDefault="00A876EA" w:rsidP="00F3754B">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B4CB0" w:rsidRDefault="002410DF" w:rsidP="002410DF">
            <w:pPr>
              <w:pStyle w:val="afa"/>
              <w:tabs>
                <w:tab w:val="left" w:pos="1418"/>
              </w:tabs>
              <w:rPr>
                <w:sz w:val="24"/>
              </w:rPr>
            </w:pPr>
            <w:r w:rsidRPr="00BB4CB0">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w:t>
            </w:r>
            <w:r w:rsidRPr="00BB4CB0">
              <w:rPr>
                <w:sz w:val="24"/>
              </w:rPr>
              <w:lastRenderedPageBreak/>
              <w:t>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BB4CB0" w:rsidRDefault="002410DF" w:rsidP="002410DF">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BB4CB0">
              <w:rPr>
                <w:sz w:val="24"/>
              </w:rPr>
              <w:t>З</w:t>
            </w:r>
            <w:r w:rsidRPr="00BB4CB0">
              <w:rPr>
                <w:sz w:val="24"/>
              </w:rPr>
              <w:t>апроса  предложений.</w:t>
            </w:r>
          </w:p>
          <w:p w:rsidR="003D3596" w:rsidRPr="00F86FAA" w:rsidRDefault="003D3596" w:rsidP="00BB4CB0">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B4CB0" w:rsidRDefault="0098468A" w:rsidP="00DF69CD">
            <w:pPr>
              <w:pStyle w:val="afa"/>
              <w:rPr>
                <w:sz w:val="24"/>
                <w:highlight w:val="yellow"/>
              </w:rPr>
            </w:pPr>
            <w:r w:rsidRPr="00BB4CB0">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D85E92" w:rsidRDefault="00736D40">
            <w:pPr>
              <w:pStyle w:val="Default"/>
              <w:rPr>
                <w:b/>
                <w:color w:val="auto"/>
              </w:rPr>
            </w:pPr>
            <w:r w:rsidRPr="00D85E92">
              <w:rPr>
                <w:b/>
                <w:color w:val="auto"/>
              </w:rPr>
              <w:t>Критерии оценки Заявок на участие в Запросе предложений</w:t>
            </w:r>
          </w:p>
        </w:tc>
        <w:tc>
          <w:tcPr>
            <w:tcW w:w="6768" w:type="dxa"/>
          </w:tcPr>
          <w:p w:rsidR="00222142" w:rsidRPr="00D85E92" w:rsidRDefault="00222142" w:rsidP="00222142">
            <w:pPr>
              <w:pStyle w:val="afa"/>
              <w:rPr>
                <w:sz w:val="24"/>
              </w:rPr>
            </w:pPr>
            <w:r w:rsidRPr="00D85E92">
              <w:rPr>
                <w:sz w:val="24"/>
              </w:rPr>
              <w:t>1) цена договора и/или единицы продукции;</w:t>
            </w:r>
          </w:p>
          <w:p w:rsidR="00222142" w:rsidRPr="00D85E92" w:rsidRDefault="00222142" w:rsidP="00222142">
            <w:pPr>
              <w:pStyle w:val="afa"/>
              <w:rPr>
                <w:sz w:val="24"/>
              </w:rPr>
            </w:pPr>
            <w:r w:rsidRPr="00D85E92">
              <w:rPr>
                <w:sz w:val="24"/>
              </w:rPr>
              <w:t>2) у</w:t>
            </w:r>
            <w:r w:rsidR="00BB4CB0" w:rsidRPr="00D85E92">
              <w:rPr>
                <w:sz w:val="24"/>
              </w:rPr>
              <w:t>словия и порядок оплаты товаров</w:t>
            </w:r>
            <w:r w:rsidRPr="00D85E92">
              <w:rPr>
                <w:sz w:val="24"/>
              </w:rPr>
              <w:t xml:space="preserve"> (наличие аванса), условия изменения цены единицы продукции;</w:t>
            </w:r>
          </w:p>
          <w:p w:rsidR="00222142" w:rsidRPr="00D85E92" w:rsidRDefault="00456B2E" w:rsidP="00222142">
            <w:pPr>
              <w:pStyle w:val="afa"/>
              <w:rPr>
                <w:sz w:val="24"/>
              </w:rPr>
            </w:pPr>
            <w:r w:rsidRPr="00D85E92">
              <w:rPr>
                <w:sz w:val="24"/>
              </w:rPr>
              <w:t>3)</w:t>
            </w:r>
            <w:r w:rsidR="00222142" w:rsidRPr="00D85E92">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w:t>
            </w:r>
            <w:proofErr w:type="gramStart"/>
            <w:r w:rsidRPr="00D85E92">
              <w:rPr>
                <w:sz w:val="24"/>
              </w:rPr>
              <w:t>.</w:t>
            </w:r>
            <w:r w:rsidR="00222142" w:rsidRPr="00D85E92">
              <w:rPr>
                <w:sz w:val="24"/>
              </w:rPr>
              <w:t>;</w:t>
            </w:r>
            <w:proofErr w:type="gramEnd"/>
          </w:p>
          <w:p w:rsidR="00222142" w:rsidRPr="00D85E92" w:rsidRDefault="00456B2E" w:rsidP="00222142">
            <w:pPr>
              <w:pStyle w:val="afa"/>
              <w:rPr>
                <w:sz w:val="24"/>
              </w:rPr>
            </w:pPr>
            <w:r w:rsidRPr="00D85E92">
              <w:rPr>
                <w:sz w:val="24"/>
              </w:rPr>
              <w:t>4</w:t>
            </w:r>
            <w:r w:rsidR="00222142" w:rsidRPr="00D85E92">
              <w:rPr>
                <w:sz w:val="24"/>
              </w:rPr>
              <w:t>) опыт участника</w:t>
            </w:r>
            <w:r w:rsidR="00377E3D" w:rsidRPr="00D85E92">
              <w:rPr>
                <w:sz w:val="24"/>
              </w:rPr>
              <w:t xml:space="preserve"> (наличие подобных договоров с ценой не менее заявляемой в данной закупке и факт их исполнения за предыдущий год)</w:t>
            </w:r>
            <w:r w:rsidR="00222142" w:rsidRPr="00D85E92">
              <w:rPr>
                <w:sz w:val="24"/>
              </w:rPr>
              <w:t>;</w:t>
            </w:r>
          </w:p>
          <w:p w:rsidR="00222142" w:rsidRPr="00D85E92" w:rsidRDefault="00456B2E" w:rsidP="00222142">
            <w:pPr>
              <w:pStyle w:val="afa"/>
              <w:rPr>
                <w:sz w:val="24"/>
              </w:rPr>
            </w:pPr>
            <w:r w:rsidRPr="00D85E92">
              <w:rPr>
                <w:sz w:val="24"/>
              </w:rPr>
              <w:t>5</w:t>
            </w:r>
            <w:r w:rsidR="00222142" w:rsidRPr="00D85E92">
              <w:rPr>
                <w:sz w:val="24"/>
              </w:rPr>
              <w:t xml:space="preserve">) </w:t>
            </w:r>
            <w:r w:rsidR="00240AAB" w:rsidRPr="00D85E92">
              <w:rPr>
                <w:sz w:val="24"/>
              </w:rPr>
              <w:t>удобство расположения АЗС</w:t>
            </w:r>
            <w:r w:rsidR="00FA6564" w:rsidRPr="00D85E92">
              <w:rPr>
                <w:sz w:val="24"/>
              </w:rPr>
              <w:t>.</w:t>
            </w:r>
          </w:p>
          <w:tbl>
            <w:tblPr>
              <w:tblStyle w:val="afff2"/>
              <w:tblW w:w="0" w:type="auto"/>
              <w:tblLayout w:type="fixed"/>
              <w:tblLook w:val="04A0"/>
            </w:tblPr>
            <w:tblGrid>
              <w:gridCol w:w="4423"/>
              <w:gridCol w:w="2114"/>
            </w:tblGrid>
            <w:tr w:rsidR="00D85E92" w:rsidRPr="00D85E92" w:rsidTr="00D17AE4">
              <w:tc>
                <w:tcPr>
                  <w:tcW w:w="4423" w:type="dxa"/>
                </w:tcPr>
                <w:p w:rsidR="00D85E92" w:rsidRPr="00D85E92" w:rsidRDefault="00D85E92" w:rsidP="00D17AE4">
                  <w:pPr>
                    <w:pStyle w:val="afa"/>
                    <w:rPr>
                      <w:b/>
                      <w:sz w:val="24"/>
                    </w:rPr>
                  </w:pPr>
                  <w:r w:rsidRPr="00D85E92">
                    <w:rPr>
                      <w:b/>
                      <w:sz w:val="24"/>
                    </w:rPr>
                    <w:t>Критерий оценки</w:t>
                  </w:r>
                </w:p>
              </w:tc>
              <w:tc>
                <w:tcPr>
                  <w:tcW w:w="2114" w:type="dxa"/>
                </w:tcPr>
                <w:p w:rsidR="00D85E92" w:rsidRPr="00D85E92" w:rsidRDefault="00D85E92" w:rsidP="00D17AE4">
                  <w:pPr>
                    <w:pStyle w:val="afa"/>
                    <w:ind w:firstLine="0"/>
                    <w:rPr>
                      <w:b/>
                      <w:sz w:val="24"/>
                    </w:rPr>
                  </w:pPr>
                  <w:r w:rsidRPr="00D85E92">
                    <w:rPr>
                      <w:b/>
                      <w:sz w:val="24"/>
                    </w:rPr>
                    <w:t xml:space="preserve">Значение </w:t>
                  </w:r>
                  <w:proofErr w:type="spellStart"/>
                  <w:r w:rsidRPr="00D85E92">
                    <w:rPr>
                      <w:sz w:val="24"/>
                    </w:rPr>
                    <w:t>Кз</w:t>
                  </w:r>
                  <w:proofErr w:type="spellEnd"/>
                </w:p>
              </w:tc>
            </w:tr>
            <w:tr w:rsidR="00D85E92" w:rsidRPr="00D85E92" w:rsidTr="00D17AE4">
              <w:tc>
                <w:tcPr>
                  <w:tcW w:w="4423" w:type="dxa"/>
                </w:tcPr>
                <w:p w:rsidR="00D85E92" w:rsidRPr="00D85E92" w:rsidRDefault="00D85E92" w:rsidP="00D85E92">
                  <w:pPr>
                    <w:pStyle w:val="afa"/>
                    <w:ind w:firstLine="0"/>
                    <w:rPr>
                      <w:sz w:val="24"/>
                    </w:rPr>
                  </w:pPr>
                  <w:r w:rsidRPr="00D85E92">
                    <w:rPr>
                      <w:sz w:val="24"/>
                    </w:rPr>
                    <w:t xml:space="preserve">Цена единицы товара с учетом дисконта </w:t>
                  </w:r>
                </w:p>
              </w:tc>
              <w:tc>
                <w:tcPr>
                  <w:tcW w:w="2114" w:type="dxa"/>
                </w:tcPr>
                <w:p w:rsidR="00D85E92" w:rsidRPr="00D85E92" w:rsidRDefault="00D85E92" w:rsidP="00D17AE4">
                  <w:pPr>
                    <w:pStyle w:val="afa"/>
                    <w:ind w:firstLine="0"/>
                    <w:rPr>
                      <w:sz w:val="24"/>
                    </w:rPr>
                  </w:pPr>
                  <w:r w:rsidRPr="00D85E92">
                    <w:rPr>
                      <w:sz w:val="24"/>
                    </w:rPr>
                    <w:t>Кз=0,55</w:t>
                  </w:r>
                </w:p>
              </w:tc>
            </w:tr>
            <w:tr w:rsidR="00D85E92" w:rsidRPr="00D85E92" w:rsidTr="00D17AE4">
              <w:tc>
                <w:tcPr>
                  <w:tcW w:w="4423" w:type="dxa"/>
                </w:tcPr>
                <w:p w:rsidR="00D85E92" w:rsidRPr="00D85E92" w:rsidRDefault="00D85E92" w:rsidP="00D17AE4">
                  <w:pPr>
                    <w:pStyle w:val="afa"/>
                    <w:ind w:firstLine="0"/>
                    <w:rPr>
                      <w:sz w:val="24"/>
                    </w:rPr>
                  </w:pPr>
                  <w:r w:rsidRPr="00D85E92">
                    <w:rPr>
                      <w:sz w:val="24"/>
                    </w:rPr>
                    <w:t>Величина дисконта на единицу товара- %</w:t>
                  </w:r>
                </w:p>
              </w:tc>
              <w:tc>
                <w:tcPr>
                  <w:tcW w:w="2114" w:type="dxa"/>
                </w:tcPr>
                <w:p w:rsidR="00D85E92" w:rsidRPr="00D85E92" w:rsidRDefault="00D85E92" w:rsidP="00D17AE4">
                  <w:pPr>
                    <w:pStyle w:val="afa"/>
                    <w:ind w:firstLine="0"/>
                    <w:rPr>
                      <w:sz w:val="24"/>
                    </w:rPr>
                  </w:pPr>
                  <w:r w:rsidRPr="00D85E92">
                    <w:rPr>
                      <w:sz w:val="24"/>
                    </w:rPr>
                    <w:t>Кз=0,2</w:t>
                  </w:r>
                </w:p>
              </w:tc>
            </w:tr>
            <w:tr w:rsidR="00D85E92" w:rsidRPr="00D85E92" w:rsidTr="00D17AE4">
              <w:tc>
                <w:tcPr>
                  <w:tcW w:w="4423" w:type="dxa"/>
                </w:tcPr>
                <w:p w:rsidR="00D85E92" w:rsidRPr="00D85E92" w:rsidRDefault="00D85E92" w:rsidP="00D17AE4">
                  <w:pPr>
                    <w:pStyle w:val="afa"/>
                    <w:ind w:firstLine="0"/>
                    <w:rPr>
                      <w:sz w:val="24"/>
                      <w:highlight w:val="cyan"/>
                    </w:rPr>
                  </w:pPr>
                  <w:r w:rsidRPr="00D85E92">
                    <w:rPr>
                      <w:sz w:val="24"/>
                    </w:rPr>
                    <w:t>Условия и порядок оплаты - наличие / отсутствие аванса</w:t>
                  </w:r>
                </w:p>
              </w:tc>
              <w:tc>
                <w:tcPr>
                  <w:tcW w:w="2114" w:type="dxa"/>
                </w:tcPr>
                <w:p w:rsidR="00D85E92" w:rsidRPr="00D85E92" w:rsidRDefault="00D85E92" w:rsidP="00D17AE4">
                  <w:pPr>
                    <w:pStyle w:val="afa"/>
                    <w:ind w:firstLine="0"/>
                    <w:rPr>
                      <w:sz w:val="24"/>
                    </w:rPr>
                  </w:pPr>
                  <w:r w:rsidRPr="00D85E92">
                    <w:rPr>
                      <w:sz w:val="24"/>
                    </w:rPr>
                    <w:t>Кз=0,05</w:t>
                  </w:r>
                </w:p>
              </w:tc>
            </w:tr>
            <w:tr w:rsidR="00D85E92" w:rsidRPr="00D85E92" w:rsidTr="00D17AE4">
              <w:tc>
                <w:tcPr>
                  <w:tcW w:w="4423" w:type="dxa"/>
                </w:tcPr>
                <w:p w:rsidR="00D85E92" w:rsidRPr="00D85E92" w:rsidRDefault="00D85E92" w:rsidP="00D17AE4">
                  <w:pPr>
                    <w:pStyle w:val="afa"/>
                    <w:ind w:firstLine="0"/>
                    <w:rPr>
                      <w:sz w:val="24"/>
                    </w:rPr>
                  </w:pPr>
                  <w:r w:rsidRPr="00D85E92">
                    <w:rPr>
                      <w:sz w:val="24"/>
                    </w:rPr>
                    <w:t>Условия и порядок оплаты – фиксированная / нефиксированная цена на весь период действия договора</w:t>
                  </w:r>
                </w:p>
              </w:tc>
              <w:tc>
                <w:tcPr>
                  <w:tcW w:w="2114" w:type="dxa"/>
                </w:tcPr>
                <w:p w:rsidR="00D85E92" w:rsidRPr="00D85E92" w:rsidRDefault="00D85E92" w:rsidP="00D17AE4">
                  <w:pPr>
                    <w:pStyle w:val="afa"/>
                    <w:ind w:firstLine="0"/>
                    <w:rPr>
                      <w:sz w:val="24"/>
                    </w:rPr>
                  </w:pPr>
                  <w:r w:rsidRPr="00D85E92">
                    <w:rPr>
                      <w:sz w:val="24"/>
                    </w:rPr>
                    <w:t>Кз=0,</w:t>
                  </w:r>
                  <w:r>
                    <w:rPr>
                      <w:sz w:val="24"/>
                    </w:rPr>
                    <w:t>05</w:t>
                  </w:r>
                </w:p>
              </w:tc>
            </w:tr>
            <w:tr w:rsidR="00D85E92" w:rsidRPr="00D85E92" w:rsidTr="00D17AE4">
              <w:tc>
                <w:tcPr>
                  <w:tcW w:w="4423" w:type="dxa"/>
                </w:tcPr>
                <w:p w:rsidR="00D85E92" w:rsidRPr="00D85E92" w:rsidRDefault="00D85E92" w:rsidP="00D85E92">
                  <w:pPr>
                    <w:pStyle w:val="afa"/>
                    <w:ind w:firstLine="0"/>
                    <w:rPr>
                      <w:sz w:val="24"/>
                    </w:rPr>
                  </w:pPr>
                  <w:r w:rsidRPr="00D85E92">
                    <w:rPr>
                      <w:sz w:val="24"/>
                    </w:rPr>
                    <w:t xml:space="preserve">Опыт участника </w:t>
                  </w:r>
                </w:p>
              </w:tc>
              <w:tc>
                <w:tcPr>
                  <w:tcW w:w="2114" w:type="dxa"/>
                </w:tcPr>
                <w:p w:rsidR="00D85E92" w:rsidRPr="00D85E92" w:rsidRDefault="00D85E92" w:rsidP="00D17AE4">
                  <w:pPr>
                    <w:pStyle w:val="afa"/>
                    <w:ind w:firstLine="0"/>
                    <w:rPr>
                      <w:sz w:val="24"/>
                    </w:rPr>
                  </w:pPr>
                  <w:r w:rsidRPr="00D85E92">
                    <w:rPr>
                      <w:sz w:val="24"/>
                    </w:rPr>
                    <w:t>Кз=0,05</w:t>
                  </w:r>
                </w:p>
              </w:tc>
            </w:tr>
            <w:tr w:rsidR="00D85E92" w:rsidRPr="00D85E92" w:rsidTr="00D222FE">
              <w:tc>
                <w:tcPr>
                  <w:tcW w:w="4423" w:type="dxa"/>
                </w:tcPr>
                <w:p w:rsidR="00D85E92" w:rsidRPr="00D85E92" w:rsidRDefault="00D85E92" w:rsidP="00D222FE">
                  <w:pPr>
                    <w:pStyle w:val="afa"/>
                    <w:ind w:firstLine="0"/>
                    <w:rPr>
                      <w:sz w:val="24"/>
                    </w:rPr>
                  </w:pPr>
                  <w:r w:rsidRPr="00D85E92">
                    <w:rPr>
                      <w:sz w:val="24"/>
                    </w:rPr>
                    <w:t>Удобство расположения АЗС</w:t>
                  </w:r>
                </w:p>
              </w:tc>
              <w:tc>
                <w:tcPr>
                  <w:tcW w:w="2114" w:type="dxa"/>
                </w:tcPr>
                <w:p w:rsidR="00D85E92" w:rsidRPr="00D85E92" w:rsidRDefault="00D85E92" w:rsidP="00D222FE">
                  <w:pPr>
                    <w:pStyle w:val="afa"/>
                    <w:ind w:firstLine="0"/>
                    <w:rPr>
                      <w:sz w:val="24"/>
                    </w:rPr>
                  </w:pPr>
                  <w:r w:rsidRPr="00D85E92">
                    <w:rPr>
                      <w:sz w:val="24"/>
                    </w:rPr>
                    <w:t>Кз=0,</w:t>
                  </w:r>
                  <w:r>
                    <w:rPr>
                      <w:sz w:val="24"/>
                    </w:rPr>
                    <w:t>1</w:t>
                  </w:r>
                </w:p>
              </w:tc>
            </w:tr>
          </w:tbl>
          <w:p w:rsidR="007D6548" w:rsidRPr="00D85E92"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A6564" w:rsidRDefault="00221BE8" w:rsidP="007341C2">
            <w:pPr>
              <w:pStyle w:val="afa"/>
              <w:rPr>
                <w:sz w:val="24"/>
              </w:rPr>
            </w:pPr>
            <w:r w:rsidRPr="00FA6564">
              <w:rPr>
                <w:sz w:val="24"/>
              </w:rPr>
              <w:t xml:space="preserve">1. </w:t>
            </w:r>
            <w:r w:rsidR="007341C2" w:rsidRPr="00FA6564">
              <w:rPr>
                <w:sz w:val="24"/>
              </w:rPr>
              <w:t xml:space="preserve">Цена по договору, заключаемому по результатам проведения настоящего </w:t>
            </w:r>
            <w:r w:rsidR="00DF69CD" w:rsidRPr="00FA6564">
              <w:rPr>
                <w:sz w:val="24"/>
              </w:rPr>
              <w:t>Запроса предложений</w:t>
            </w:r>
            <w:r w:rsidR="007341C2" w:rsidRPr="00FA6564">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FA6564" w:rsidRDefault="007341C2" w:rsidP="007341C2">
            <w:pPr>
              <w:pStyle w:val="afa"/>
              <w:rPr>
                <w:sz w:val="24"/>
              </w:rPr>
            </w:pPr>
            <w:r w:rsidRPr="00FA6564">
              <w:rPr>
                <w:sz w:val="24"/>
              </w:rPr>
              <w:t xml:space="preserve">Увеличение общей цены на товары  за счет роста стоимости единицы продукции в процессе исполнения договора составит </w:t>
            </w:r>
            <w:r w:rsidR="00FA6564">
              <w:rPr>
                <w:sz w:val="24"/>
              </w:rPr>
              <w:t xml:space="preserve">не более </w:t>
            </w:r>
            <w:r w:rsidR="00FA6564" w:rsidRPr="00FA6564">
              <w:rPr>
                <w:sz w:val="24"/>
              </w:rPr>
              <w:t xml:space="preserve">10 </w:t>
            </w:r>
            <w:r w:rsidRPr="00FA6564">
              <w:rPr>
                <w:sz w:val="24"/>
              </w:rPr>
              <w:t>(</w:t>
            </w:r>
            <w:r w:rsidR="00FA6564" w:rsidRPr="00FA6564">
              <w:rPr>
                <w:sz w:val="24"/>
              </w:rPr>
              <w:t>десять</w:t>
            </w:r>
            <w:r w:rsidRPr="00FA6564">
              <w:rPr>
                <w:sz w:val="24"/>
              </w:rPr>
              <w:t xml:space="preserve">) % в год </w:t>
            </w:r>
          </w:p>
          <w:p w:rsidR="007341C2" w:rsidRPr="00FA6564" w:rsidRDefault="00221BE8" w:rsidP="007341C2">
            <w:pPr>
              <w:pStyle w:val="-3"/>
              <w:numPr>
                <w:ilvl w:val="2"/>
                <w:numId w:val="0"/>
              </w:numPr>
              <w:tabs>
                <w:tab w:val="num" w:pos="1985"/>
              </w:tabs>
              <w:suppressAutoHyphens/>
              <w:ind w:firstLine="709"/>
              <w:rPr>
                <w:sz w:val="24"/>
              </w:rPr>
            </w:pPr>
            <w:r w:rsidRPr="00FA6564">
              <w:rPr>
                <w:sz w:val="24"/>
              </w:rPr>
              <w:t>2</w:t>
            </w:r>
            <w:r w:rsidR="007341C2" w:rsidRPr="00FA6564">
              <w:rPr>
                <w:sz w:val="24"/>
              </w:rPr>
              <w:t xml:space="preserve">. Победитель вправе направить </w:t>
            </w:r>
            <w:r w:rsidR="00DB6989" w:rsidRPr="00FA6564">
              <w:rPr>
                <w:sz w:val="24"/>
              </w:rPr>
              <w:t xml:space="preserve">Заказчику </w:t>
            </w:r>
            <w:r w:rsidR="007341C2" w:rsidRPr="00FA656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w:t>
            </w:r>
            <w:r w:rsidR="00DB6989" w:rsidRPr="00FA6564">
              <w:rPr>
                <w:sz w:val="24"/>
              </w:rPr>
              <w:t>Заказчиком</w:t>
            </w:r>
            <w:r w:rsidRPr="00FA6564">
              <w:rPr>
                <w:sz w:val="24"/>
              </w:rPr>
              <w:t xml:space="preserve"> в двухсуточный срок с момента получения </w:t>
            </w:r>
            <w:r w:rsidRPr="00FA6564">
              <w:rPr>
                <w:sz w:val="24"/>
              </w:rPr>
              <w:lastRenderedPageBreak/>
              <w:t xml:space="preserve">участником, признанного по итогам конкурса победителем, соответствующего уведомления от Заказчика.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w:t>
            </w:r>
            <w:r w:rsidR="00493AB2" w:rsidRPr="00FA6564">
              <w:rPr>
                <w:sz w:val="24"/>
              </w:rPr>
              <w:t>дителя, указанных в пункте 1</w:t>
            </w:r>
            <w:r w:rsidR="00DF69CD" w:rsidRPr="00FA6564">
              <w:rPr>
                <w:sz w:val="24"/>
              </w:rPr>
              <w:t>9</w:t>
            </w:r>
            <w:r w:rsidR="00493AB2" w:rsidRPr="00FA6564">
              <w:rPr>
                <w:sz w:val="24"/>
              </w:rPr>
              <w:t xml:space="preserve"> Информационной карты</w:t>
            </w:r>
            <w:r w:rsidRPr="00FA6564">
              <w:rPr>
                <w:sz w:val="24"/>
              </w:rPr>
              <w:t xml:space="preserve"> настоящей документации</w:t>
            </w:r>
            <w:r w:rsidR="00493AB2" w:rsidRPr="00FA6564">
              <w:rPr>
                <w:sz w:val="24"/>
              </w:rPr>
              <w:t xml:space="preserve"> о закупке</w:t>
            </w:r>
            <w:r w:rsidRPr="00FA6564">
              <w:rPr>
                <w:sz w:val="24"/>
              </w:rPr>
              <w:t>.</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Внесение изменений в договор по предложениям победителя является правом </w:t>
            </w:r>
            <w:r w:rsidR="00DF69CD" w:rsidRPr="00FA6564">
              <w:rPr>
                <w:sz w:val="24"/>
              </w:rPr>
              <w:t>Заказчика</w:t>
            </w:r>
            <w:r w:rsidRPr="00FA6564">
              <w:rPr>
                <w:sz w:val="24"/>
              </w:rPr>
              <w:t xml:space="preserve"> и осуществляется по усмотрению</w:t>
            </w:r>
            <w:r w:rsidR="00777D7F" w:rsidRPr="00FA6564">
              <w:rPr>
                <w:sz w:val="24"/>
              </w:rPr>
              <w:t xml:space="preserve"> </w:t>
            </w:r>
            <w:r w:rsidR="00DF69CD" w:rsidRPr="00FA6564">
              <w:rPr>
                <w:sz w:val="24"/>
              </w:rPr>
              <w:t>Заказчика</w:t>
            </w:r>
            <w:r w:rsidRPr="00FA656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A6564">
              <w:rPr>
                <w:sz w:val="24"/>
              </w:rPr>
              <w:t xml:space="preserve"> </w:t>
            </w:r>
            <w:r w:rsidR="00DF69CD" w:rsidRPr="00FA6564">
              <w:rPr>
                <w:sz w:val="24"/>
              </w:rPr>
              <w:t>Заказчиком</w:t>
            </w:r>
            <w:r w:rsidRPr="00FA656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A6564" w:rsidRDefault="00FA6564" w:rsidP="00301AFE">
            <w:pPr>
              <w:pStyle w:val="19"/>
              <w:spacing w:line="360" w:lineRule="auto"/>
              <w:ind w:firstLine="0"/>
              <w:rPr>
                <w:sz w:val="24"/>
                <w:szCs w:val="24"/>
              </w:rPr>
            </w:pPr>
            <w:r w:rsidRPr="00FA6564">
              <w:rPr>
                <w:sz w:val="24"/>
                <w:szCs w:val="24"/>
              </w:rPr>
              <w:t>П</w:t>
            </w:r>
            <w:r w:rsidR="005F2D24" w:rsidRPr="00FA6564">
              <w:rPr>
                <w:sz w:val="24"/>
                <w:szCs w:val="24"/>
              </w:rPr>
              <w:t xml:space="preserve">ривлечение субподрядчиков </w:t>
            </w:r>
            <w:r w:rsidR="00067772">
              <w:rPr>
                <w:sz w:val="24"/>
                <w:szCs w:val="24"/>
              </w:rPr>
              <w:t xml:space="preserve">не </w:t>
            </w:r>
            <w:r w:rsidR="00713615">
              <w:rPr>
                <w:sz w:val="24"/>
                <w:szCs w:val="24"/>
              </w:rPr>
              <w:t>предусмотрено</w:t>
            </w:r>
            <w:r w:rsidRPr="00FA6564">
              <w:rPr>
                <w:sz w:val="24"/>
                <w:szCs w:val="24"/>
              </w:rPr>
              <w:t>.</w:t>
            </w:r>
            <w:r w:rsidR="006164CD" w:rsidRPr="00FA656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t>Условия и порядок расчетов за поставку товаров</w:t>
            </w:r>
            <w:r w:rsidR="00325379">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rsidRPr="00384CDC">
              <w:t xml:space="preserve">Срок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E1CD6" w:rsidRDefault="000954FB" w:rsidP="000954FB">
      <w:pPr>
        <w:pStyle w:val="afd"/>
        <w:jc w:val="both"/>
        <w:rPr>
          <w:szCs w:val="28"/>
        </w:rPr>
      </w:pPr>
      <w:r w:rsidRPr="002E1CD6">
        <w:rPr>
          <w:szCs w:val="28"/>
        </w:rPr>
        <w:t> Следующие приложения являются неотъемлемой частью настоящего финансово-коммерческого предложения:</w:t>
      </w:r>
    </w:p>
    <w:p w:rsidR="000954FB" w:rsidRPr="002E1CD6" w:rsidRDefault="002E1CD6" w:rsidP="000954FB">
      <w:pPr>
        <w:pStyle w:val="afd"/>
        <w:jc w:val="both"/>
        <w:rPr>
          <w:szCs w:val="28"/>
        </w:rPr>
      </w:pPr>
      <w:r w:rsidRPr="002E1CD6">
        <w:rPr>
          <w:szCs w:val="28"/>
        </w:rPr>
        <w:t>1</w:t>
      </w:r>
      <w:r w:rsidR="000954FB" w:rsidRPr="002E1CD6">
        <w:rPr>
          <w:szCs w:val="28"/>
        </w:rPr>
        <w:t>) Сведения о планируемых к привлеч</w:t>
      </w:r>
      <w:r w:rsidRPr="002E1CD6">
        <w:rPr>
          <w:szCs w:val="28"/>
        </w:rPr>
        <w:t xml:space="preserve">ению субподрядных организациях </w:t>
      </w:r>
      <w:r w:rsidR="000954FB" w:rsidRPr="002E1CD6">
        <w:rPr>
          <w:szCs w:val="28"/>
        </w:rPr>
        <w:t>составляется по форме приложения № 7 к документации о закупке</w:t>
      </w:r>
      <w:r w:rsidRPr="002E1CD6">
        <w:rPr>
          <w:szCs w:val="28"/>
        </w:rPr>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2E1CD6" w:rsidRDefault="000954FB" w:rsidP="002E1CD6">
      <w:pPr>
        <w:jc w:val="center"/>
        <w:rPr>
          <w:b/>
          <w:bCs/>
        </w:rPr>
      </w:pPr>
      <w:r>
        <w:rPr>
          <w:b/>
          <w:i/>
          <w:sz w:val="28"/>
          <w:szCs w:val="28"/>
        </w:rPr>
        <w:br w:type="page"/>
      </w:r>
      <w:r w:rsidR="002E1CD6">
        <w:rPr>
          <w:b/>
          <w:bCs/>
        </w:rPr>
        <w:lastRenderedPageBreak/>
        <w:t>Договор  №НКП/</w:t>
      </w:r>
      <w:proofErr w:type="spellStart"/>
      <w:r w:rsidR="002E1CD6">
        <w:rPr>
          <w:b/>
          <w:bCs/>
        </w:rPr>
        <w:t>Заб-д</w:t>
      </w:r>
      <w:proofErr w:type="spellEnd"/>
      <w:r w:rsidR="002E1CD6">
        <w:rPr>
          <w:b/>
          <w:bCs/>
        </w:rPr>
        <w:t>/__/__</w:t>
      </w:r>
    </w:p>
    <w:p w:rsidR="002E1CD6" w:rsidRDefault="002E1CD6" w:rsidP="002E1CD6">
      <w:pPr>
        <w:jc w:val="center"/>
      </w:pPr>
      <w:r>
        <w:rPr>
          <w:b/>
          <w:bCs/>
        </w:rPr>
        <w:t>поставки</w:t>
      </w:r>
    </w:p>
    <w:p w:rsidR="002E1CD6" w:rsidRDefault="002E1CD6" w:rsidP="002E1CD6">
      <w:pPr>
        <w:jc w:val="both"/>
      </w:pPr>
      <w:r>
        <w:t xml:space="preserve">г. Чита                                                                                                  </w:t>
      </w:r>
      <w:r w:rsidR="00B071D7">
        <w:t xml:space="preserve">                «__»_______ 2014</w:t>
      </w:r>
      <w:r>
        <w:t xml:space="preserve"> г.</w:t>
      </w:r>
    </w:p>
    <w:p w:rsidR="002E1CD6" w:rsidRDefault="002E1CD6" w:rsidP="002E1CD6">
      <w:pPr>
        <w:jc w:val="both"/>
      </w:pPr>
    </w:p>
    <w:p w:rsidR="002E1CD6" w:rsidRDefault="002E1CD6" w:rsidP="002E1CD6">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t>Банщикова</w:t>
      </w:r>
      <w:proofErr w:type="spellEnd"/>
      <w:r>
        <w:t xml:space="preserve"> Андрея Витальевича,  действующего  на  основании</w:t>
      </w:r>
      <w:r>
        <w:rPr>
          <w:i/>
          <w:iCs/>
          <w:vertAlign w:val="superscript"/>
        </w:rPr>
        <w:t xml:space="preserve"> </w:t>
      </w:r>
      <w:r>
        <w:t xml:space="preserve"> доверенности </w:t>
      </w:r>
      <w:r w:rsidR="00B071D7">
        <w:t xml:space="preserve">от </w:t>
      </w:r>
      <w:r w:rsidR="00165A38">
        <w:t>______________________________</w:t>
      </w:r>
      <w:r>
        <w:t xml:space="preserve"> с одной стороны, и</w:t>
      </w:r>
      <w:r>
        <w:rPr>
          <w:b/>
        </w:rPr>
        <w:t xml:space="preserve"> </w:t>
      </w:r>
      <w:r>
        <w:t>________________________________</w:t>
      </w:r>
      <w:proofErr w:type="gramStart"/>
      <w:r>
        <w:t xml:space="preserve"> ,</w:t>
      </w:r>
      <w:proofErr w:type="gramEnd"/>
      <w:r>
        <w:t xml:space="preserve"> именуемый в дальнейшем «Поставщик», в лице _______________________________, действующего  на основании ___ __________________ от _______________</w:t>
      </w:r>
    </w:p>
    <w:p w:rsidR="002E1CD6" w:rsidRDefault="002E1CD6" w:rsidP="002E1CD6">
      <w:pPr>
        <w:ind w:right="-1"/>
      </w:pPr>
      <w:r>
        <w:t>с другой стороны, именуемые в дальнейшем «Стороны», заключили настоящий договор поставки (далее – «Договор») о нижеследующем:</w:t>
      </w:r>
    </w:p>
    <w:p w:rsidR="002E1CD6" w:rsidRDefault="002E1CD6" w:rsidP="002E1CD6">
      <w:pPr>
        <w:ind w:firstLine="567"/>
        <w:jc w:val="center"/>
        <w:rPr>
          <w:b/>
          <w:bCs/>
        </w:rPr>
      </w:pPr>
    </w:p>
    <w:p w:rsidR="002E1CD6" w:rsidRDefault="002E1CD6" w:rsidP="002E1CD6">
      <w:pPr>
        <w:numPr>
          <w:ilvl w:val="0"/>
          <w:numId w:val="43"/>
        </w:numPr>
        <w:suppressAutoHyphens w:val="0"/>
        <w:jc w:val="center"/>
        <w:rPr>
          <w:b/>
          <w:bCs/>
        </w:rPr>
      </w:pPr>
      <w:r>
        <w:rPr>
          <w:b/>
          <w:bCs/>
        </w:rPr>
        <w:t>Предмет Договора</w:t>
      </w:r>
    </w:p>
    <w:p w:rsidR="002E1CD6" w:rsidRDefault="002E1CD6" w:rsidP="002E1CD6">
      <w:pPr>
        <w:ind w:left="1407"/>
        <w:rPr>
          <w:b/>
          <w:bCs/>
        </w:rPr>
      </w:pPr>
    </w:p>
    <w:p w:rsidR="002E1CD6" w:rsidRDefault="002E1CD6" w:rsidP="002E1CD6">
      <w:pPr>
        <w:ind w:right="-1"/>
        <w:jc w:val="both"/>
      </w:pPr>
      <w:r>
        <w:t xml:space="preserve">         1.1.</w:t>
      </w:r>
      <w:r>
        <w:tab/>
        <w:t>По настоящему Договору Поставщик обязуется поставить, а Покупатель принять и оплатить</w:t>
      </w:r>
      <w:r w:rsidR="00FF0D51">
        <w:t xml:space="preserve"> бензин (АИ-92), </w:t>
      </w:r>
      <w:r>
        <w:t xml:space="preserve"> дизельное топливо (далее – «Топливо»).</w:t>
      </w:r>
    </w:p>
    <w:p w:rsidR="002E1CD6" w:rsidRDefault="002E1CD6" w:rsidP="002E1CD6">
      <w:pPr>
        <w:ind w:firstLine="567"/>
        <w:jc w:val="both"/>
      </w:pPr>
      <w:r>
        <w:t>1.2. Наименование, количество, качество,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№1 (</w:t>
      </w:r>
      <w:r>
        <w:rPr>
          <w:spacing w:val="-1"/>
        </w:rPr>
        <w:t xml:space="preserve">Приложении №1) к настоящему Договору, и </w:t>
      </w:r>
      <w:proofErr w:type="gramStart"/>
      <w:r>
        <w:rPr>
          <w:spacing w:val="-1"/>
        </w:rPr>
        <w:t>являющихся</w:t>
      </w:r>
      <w:proofErr w:type="gramEnd"/>
      <w:r>
        <w:rPr>
          <w:spacing w:val="-1"/>
        </w:rPr>
        <w:t xml:space="preserve"> неотъемлемой частью </w:t>
      </w:r>
      <w:r>
        <w:t>настоящего Договора.</w:t>
      </w:r>
    </w:p>
    <w:p w:rsidR="002E1CD6" w:rsidRDefault="002E1CD6" w:rsidP="002E1CD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E1CD6" w:rsidRDefault="002E1CD6" w:rsidP="002E1CD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2E1CD6" w:rsidRDefault="002E1CD6" w:rsidP="002E1CD6">
      <w:pPr>
        <w:ind w:firstLine="567"/>
        <w:rPr>
          <w:b/>
          <w:bCs/>
        </w:rPr>
      </w:pPr>
    </w:p>
    <w:p w:rsidR="002E1CD6" w:rsidRDefault="002E1CD6" w:rsidP="002E1CD6">
      <w:pPr>
        <w:numPr>
          <w:ilvl w:val="0"/>
          <w:numId w:val="44"/>
        </w:numPr>
        <w:suppressAutoHyphens w:val="0"/>
        <w:ind w:left="0" w:firstLine="567"/>
        <w:jc w:val="center"/>
        <w:rPr>
          <w:b/>
          <w:bCs/>
        </w:rPr>
      </w:pPr>
      <w:r>
        <w:rPr>
          <w:b/>
          <w:bCs/>
        </w:rPr>
        <w:t>Цена Договора и порядок расчетов</w:t>
      </w:r>
    </w:p>
    <w:p w:rsidR="002E1CD6" w:rsidRDefault="002E1CD6" w:rsidP="002E1CD6">
      <w:pPr>
        <w:rPr>
          <w:b/>
          <w:bCs/>
        </w:rPr>
      </w:pPr>
    </w:p>
    <w:p w:rsidR="002E1CD6" w:rsidRDefault="002E1CD6" w:rsidP="002E1CD6">
      <w:pPr>
        <w:pStyle w:val="ConsNormal"/>
        <w:widowControl/>
        <w:numPr>
          <w:ilvl w:val="1"/>
          <w:numId w:val="44"/>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Pr>
          <w:rFonts w:ascii="Times New Roman" w:hAnsi="Times New Roman"/>
          <w:color w:val="000000"/>
          <w:spacing w:val="-1"/>
          <w:sz w:val="24"/>
          <w:szCs w:val="24"/>
        </w:rPr>
        <w:t>Протоколе</w:t>
      </w:r>
      <w:proofErr w:type="gramEnd"/>
      <w:r>
        <w:rPr>
          <w:rFonts w:ascii="Times New Roman" w:hAnsi="Times New Roman"/>
          <w:color w:val="000000"/>
          <w:spacing w:val="-1"/>
          <w:sz w:val="24"/>
          <w:szCs w:val="24"/>
        </w:rPr>
        <w:t xml:space="preserve"> согласования цены.</w:t>
      </w:r>
    </w:p>
    <w:p w:rsidR="002E1CD6" w:rsidRDefault="002E1CD6" w:rsidP="002E1CD6">
      <w:pPr>
        <w:widowControl w:val="0"/>
        <w:numPr>
          <w:ilvl w:val="1"/>
          <w:numId w:val="44"/>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и составляет  </w:t>
      </w:r>
      <w:r>
        <w:rPr>
          <w:color w:val="000000"/>
          <w:spacing w:val="-1"/>
          <w:highlight w:val="yellow"/>
          <w:u w:val="single"/>
        </w:rPr>
        <w:t>в зависимости от № Лота</w:t>
      </w:r>
      <w:proofErr w:type="gramStart"/>
      <w:r>
        <w:rPr>
          <w:color w:val="000000"/>
          <w:spacing w:val="-1"/>
        </w:rPr>
        <w:t xml:space="preserve">  ( </w:t>
      </w:r>
      <w:r>
        <w:rPr>
          <w:color w:val="000000"/>
          <w:spacing w:val="-1"/>
          <w:highlight w:val="yellow"/>
        </w:rPr>
        <w:t>____________________________</w:t>
      </w:r>
      <w:r>
        <w:rPr>
          <w:color w:val="000000"/>
          <w:spacing w:val="-1"/>
        </w:rPr>
        <w:t xml:space="preserve">_) </w:t>
      </w:r>
      <w:proofErr w:type="gramEnd"/>
      <w:r>
        <w:rPr>
          <w:color w:val="000000"/>
          <w:spacing w:val="-1"/>
        </w:rPr>
        <w:t xml:space="preserve">рублей, кроме того НДС в сумме </w:t>
      </w:r>
      <w:r>
        <w:rPr>
          <w:color w:val="000000"/>
          <w:spacing w:val="-1"/>
          <w:highlight w:val="yellow"/>
          <w:u w:val="single"/>
        </w:rPr>
        <w:t>в зависимости от № Лота</w:t>
      </w:r>
      <w:r>
        <w:rPr>
          <w:color w:val="000000"/>
          <w:spacing w:val="-1"/>
        </w:rPr>
        <w:t xml:space="preserve">  ( </w:t>
      </w:r>
      <w:r>
        <w:rPr>
          <w:color w:val="000000"/>
          <w:spacing w:val="-1"/>
          <w:highlight w:val="yellow"/>
        </w:rPr>
        <w:t>___________________________</w:t>
      </w:r>
      <w:r>
        <w:rPr>
          <w:color w:val="000000"/>
          <w:spacing w:val="-1"/>
        </w:rPr>
        <w:t xml:space="preserve">) рублей, всего </w:t>
      </w:r>
      <w:r>
        <w:rPr>
          <w:color w:val="000000"/>
          <w:spacing w:val="-1"/>
          <w:highlight w:val="yellow"/>
          <w:u w:val="single"/>
        </w:rPr>
        <w:t xml:space="preserve">в зависимости от № Лота </w:t>
      </w:r>
      <w:r>
        <w:rPr>
          <w:color w:val="000000"/>
          <w:spacing w:val="-1"/>
        </w:rPr>
        <w:t xml:space="preserve">( </w:t>
      </w:r>
      <w:r>
        <w:rPr>
          <w:color w:val="000000"/>
          <w:spacing w:val="-1"/>
          <w:highlight w:val="yellow"/>
        </w:rPr>
        <w:t>___________________________</w:t>
      </w:r>
      <w:r>
        <w:rPr>
          <w:color w:val="000000"/>
          <w:spacing w:val="-1"/>
        </w:rPr>
        <w:t>)  рублей.</w:t>
      </w:r>
    </w:p>
    <w:p w:rsidR="002E1CD6" w:rsidRDefault="002E1CD6" w:rsidP="002E1CD6">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Style w:val="af7"/>
          <w:rFonts w:ascii="Times New Roman" w:hAnsi="Times New Roman"/>
          <w:sz w:val="24"/>
          <w:szCs w:val="24"/>
        </w:rPr>
        <w:t xml:space="preserve"> </w:t>
      </w:r>
      <w:r>
        <w:rPr>
          <w:rFonts w:ascii="Times New Roman" w:hAnsi="Times New Roman"/>
          <w:sz w:val="24"/>
          <w:szCs w:val="24"/>
        </w:rPr>
        <w:t>авансовым платежом на основании выставленного Поставщиком счета, в размере 100%,  от суммы согласованной в Спецификации, путем перечисления денежных средств на расчетный счет Поставщика.</w:t>
      </w:r>
    </w:p>
    <w:p w:rsidR="002E1CD6" w:rsidRDefault="002E1CD6" w:rsidP="002E1CD6">
      <w:pPr>
        <w:ind w:firstLine="567"/>
        <w:jc w:val="both"/>
      </w:pPr>
      <w:r>
        <w:t>2.4. В цену настоящего Договора входят транспортные расходы по доставке Товара Покупателю и его разгрузка.</w:t>
      </w:r>
    </w:p>
    <w:p w:rsidR="002E1CD6" w:rsidRDefault="002E1CD6" w:rsidP="002E1CD6">
      <w:pPr>
        <w:ind w:firstLine="567"/>
        <w:jc w:val="both"/>
      </w:pPr>
    </w:p>
    <w:p w:rsidR="002E1CD6" w:rsidRDefault="002E1CD6" w:rsidP="002E1CD6">
      <w:pPr>
        <w:numPr>
          <w:ilvl w:val="0"/>
          <w:numId w:val="44"/>
        </w:numPr>
        <w:suppressAutoHyphens w:val="0"/>
        <w:jc w:val="center"/>
        <w:rPr>
          <w:b/>
          <w:bCs/>
        </w:rPr>
      </w:pPr>
      <w:r>
        <w:rPr>
          <w:b/>
          <w:bCs/>
        </w:rPr>
        <w:t>Условия поставки Товара</w:t>
      </w:r>
    </w:p>
    <w:p w:rsidR="002E1CD6" w:rsidRDefault="002E1CD6" w:rsidP="002E1CD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2E1CD6" w:rsidRDefault="002E1CD6" w:rsidP="002E1CD6">
      <w:pPr>
        <w:ind w:firstLine="567"/>
        <w:jc w:val="both"/>
        <w:rPr>
          <w:color w:val="000000"/>
        </w:rPr>
      </w:pPr>
      <w:r>
        <w:rPr>
          <w:color w:val="000000"/>
        </w:rPr>
        <w:t xml:space="preserve">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w:t>
      </w:r>
      <w:r>
        <w:rPr>
          <w:color w:val="000000"/>
        </w:rPr>
        <w:lastRenderedPageBreak/>
        <w:t>Спецификацию. Покупатель в течение: 2 (двух) календарных дней подписывает согласованную Поставщиком Спецификацию.</w:t>
      </w:r>
    </w:p>
    <w:p w:rsidR="002E1CD6" w:rsidRDefault="002E1CD6" w:rsidP="002E1CD6">
      <w:pPr>
        <w:ind w:firstLine="567"/>
        <w:jc w:val="both"/>
      </w:pPr>
      <w:r>
        <w:t xml:space="preserve">3.3. Поставка Товара Покупателю по настоящему Договору осуществляется Поставщиком </w:t>
      </w:r>
      <w:r w:rsidR="00E5437F">
        <w:t xml:space="preserve">автомобильной </w:t>
      </w:r>
      <w:r>
        <w:t xml:space="preserve"> цистерной  – согласно оговоренной в п.3.2.  Спецификации по адресу указанному там же.</w:t>
      </w:r>
    </w:p>
    <w:p w:rsidR="002E1CD6" w:rsidRDefault="002E1CD6" w:rsidP="002E1CD6">
      <w:pPr>
        <w:widowControl w:val="0"/>
        <w:numPr>
          <w:ilvl w:val="1"/>
          <w:numId w:val="45"/>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E1CD6" w:rsidRDefault="002E1CD6" w:rsidP="002E1CD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2E1CD6" w:rsidRDefault="002E1CD6" w:rsidP="002E1CD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2E1CD6" w:rsidRDefault="002E1CD6" w:rsidP="002E1CD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в соответствии с согласованной Сторонами Спецификацией. </w:t>
      </w:r>
    </w:p>
    <w:p w:rsidR="002E1CD6" w:rsidRDefault="002E1CD6" w:rsidP="002E1CD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2E1CD6" w:rsidRDefault="002E1CD6" w:rsidP="002E1CD6">
      <w:pPr>
        <w:ind w:firstLine="567"/>
        <w:jc w:val="both"/>
      </w:pPr>
      <w:r>
        <w:t xml:space="preserve">3.7. Датой поставки Товара считается дата подписания Сторонами товарной накладной (ТОРГ-12). </w:t>
      </w:r>
    </w:p>
    <w:p w:rsidR="002E1CD6" w:rsidRDefault="002E1CD6" w:rsidP="002E1CD6">
      <w:pPr>
        <w:pStyle w:val="ConsNormal"/>
        <w:numPr>
          <w:ilvl w:val="0"/>
          <w:numId w:val="45"/>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2E1CD6" w:rsidRDefault="002E1CD6" w:rsidP="002E1CD6">
      <w:pPr>
        <w:pStyle w:val="ConsNormal"/>
        <w:ind w:left="720" w:firstLine="0"/>
        <w:rPr>
          <w:rFonts w:ascii="Times New Roman" w:hAnsi="Times New Roman"/>
          <w:b/>
          <w:bCs/>
          <w:sz w:val="24"/>
          <w:szCs w:val="24"/>
        </w:rPr>
      </w:pPr>
    </w:p>
    <w:p w:rsidR="002E1CD6" w:rsidRDefault="002E1CD6" w:rsidP="002E1CD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2E1CD6" w:rsidRDefault="002E1CD6" w:rsidP="002E1CD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 соответствии со Спецификацией.</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2E1CD6" w:rsidRDefault="002E1CD6" w:rsidP="002E1CD6">
      <w:pPr>
        <w:jc w:val="both"/>
      </w:pPr>
    </w:p>
    <w:p w:rsidR="002E1CD6" w:rsidRDefault="002E1CD6" w:rsidP="002E1CD6">
      <w:pPr>
        <w:widowControl w:val="0"/>
        <w:ind w:firstLine="720"/>
        <w:jc w:val="both"/>
        <w:rPr>
          <w:rFonts w:eastAsia="Arial"/>
          <w:i/>
        </w:rPr>
      </w:pPr>
      <w:r>
        <w:rPr>
          <w:rFonts w:eastAsia="Arial"/>
          <w:i/>
        </w:rPr>
        <w:t>.</w:t>
      </w:r>
    </w:p>
    <w:p w:rsidR="002E1CD6" w:rsidRDefault="002E1CD6" w:rsidP="002E1CD6">
      <w:pPr>
        <w:widowControl w:val="0"/>
        <w:ind w:firstLine="720"/>
        <w:jc w:val="center"/>
        <w:rPr>
          <w:rFonts w:eastAsia="Arial"/>
          <w:b/>
        </w:rPr>
      </w:pPr>
    </w:p>
    <w:p w:rsidR="002E1CD6" w:rsidRDefault="002E1CD6" w:rsidP="002E1CD6">
      <w:pPr>
        <w:widowControl w:val="0"/>
        <w:ind w:firstLine="720"/>
        <w:jc w:val="center"/>
        <w:rPr>
          <w:rFonts w:eastAsia="Arial"/>
          <w:b/>
        </w:rPr>
      </w:pPr>
      <w:r>
        <w:rPr>
          <w:rFonts w:eastAsia="Arial"/>
          <w:b/>
        </w:rPr>
        <w:t>5.   Переход права собственности и рисков</w:t>
      </w:r>
    </w:p>
    <w:p w:rsidR="002E1CD6" w:rsidRDefault="002E1CD6" w:rsidP="002E1CD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2E1CD6" w:rsidRDefault="002E1CD6" w:rsidP="002E1CD6">
      <w:pPr>
        <w:widowControl w:val="0"/>
        <w:autoSpaceDE w:val="0"/>
        <w:autoSpaceDN w:val="0"/>
        <w:adjustRightInd w:val="0"/>
        <w:spacing w:after="40"/>
        <w:jc w:val="both"/>
        <w:rPr>
          <w:lang w:eastAsia="ru-RU"/>
        </w:rPr>
      </w:pPr>
    </w:p>
    <w:p w:rsidR="002E1CD6" w:rsidRDefault="002E1CD6" w:rsidP="002E1CD6">
      <w:pPr>
        <w:pStyle w:val="ConsNormal"/>
        <w:jc w:val="center"/>
        <w:rPr>
          <w:rFonts w:ascii="Times New Roman" w:hAnsi="Times New Roman"/>
          <w:sz w:val="24"/>
          <w:szCs w:val="24"/>
        </w:rPr>
      </w:pPr>
      <w:r>
        <w:rPr>
          <w:rFonts w:ascii="Times New Roman" w:hAnsi="Times New Roman"/>
          <w:b/>
          <w:sz w:val="24"/>
          <w:szCs w:val="24"/>
        </w:rPr>
        <w:t>6.   Комплектность, качество и гарантии</w:t>
      </w:r>
    </w:p>
    <w:p w:rsidR="002E1CD6" w:rsidRDefault="002E1CD6" w:rsidP="002E1CD6">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E1CD6" w:rsidRDefault="002E1CD6" w:rsidP="002E1CD6">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на Товар установлен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p>
    <w:p w:rsidR="002E1CD6" w:rsidRDefault="002E1CD6" w:rsidP="002E1CD6">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срока Товар станет непригодным для дальнейшего использования, по независящим от покупателя причинам, Поставщик </w:t>
      </w:r>
      <w:r>
        <w:rPr>
          <w:rFonts w:ascii="Times New Roman" w:hAnsi="Times New Roman"/>
          <w:sz w:val="24"/>
          <w:szCs w:val="24"/>
        </w:rPr>
        <w:lastRenderedPageBreak/>
        <w:t>производит бесплатную замену Товара.</w:t>
      </w:r>
    </w:p>
    <w:p w:rsidR="002E1CD6" w:rsidRDefault="002E1CD6" w:rsidP="002E1CD6">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2E1CD6" w:rsidRDefault="002E1CD6" w:rsidP="002E1CD6">
      <w:pPr>
        <w:shd w:val="clear" w:color="auto" w:fill="FFFFFF"/>
        <w:tabs>
          <w:tab w:val="left" w:pos="1272"/>
        </w:tabs>
        <w:ind w:firstLine="567"/>
        <w:jc w:val="both"/>
      </w:pPr>
      <w:r>
        <w:t>7.5. Поставщик обязан заменить Товар ненадлежащего качества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2E1CD6" w:rsidRDefault="002E1CD6" w:rsidP="002E1CD6">
      <w:pPr>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2E1CD6" w:rsidRDefault="002E1CD6" w:rsidP="002E1CD6">
      <w:pPr>
        <w:ind w:firstLine="567"/>
        <w:jc w:val="both"/>
      </w:pPr>
      <w:r>
        <w:t>7.6. 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E1CD6" w:rsidRDefault="002E1CD6" w:rsidP="002E1CD6">
      <w:pPr>
        <w:widowControl w:val="0"/>
        <w:autoSpaceDE w:val="0"/>
        <w:autoSpaceDN w:val="0"/>
        <w:adjustRightInd w:val="0"/>
        <w:spacing w:after="40"/>
        <w:jc w:val="both"/>
      </w:pPr>
    </w:p>
    <w:p w:rsidR="002E1CD6" w:rsidRDefault="002E1CD6" w:rsidP="002E1CD6">
      <w:pPr>
        <w:jc w:val="center"/>
        <w:rPr>
          <w:b/>
          <w:bCs/>
        </w:rPr>
      </w:pPr>
      <w:r>
        <w:rPr>
          <w:b/>
          <w:bCs/>
        </w:rPr>
        <w:t>8.  Ответственность Сторон</w:t>
      </w:r>
    </w:p>
    <w:p w:rsidR="002E1CD6" w:rsidRDefault="002E1CD6" w:rsidP="002E1CD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E1CD6" w:rsidRDefault="002E1CD6" w:rsidP="002E1CD6">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0,01% (одной сотой) процента от цены несвоевременно поставленного Товара за каждый день просрочки.</w:t>
      </w:r>
    </w:p>
    <w:p w:rsidR="002E1CD6" w:rsidRDefault="002E1CD6" w:rsidP="002E1CD6">
      <w:pPr>
        <w:widowControl w:val="0"/>
        <w:autoSpaceDE w:val="0"/>
        <w:autoSpaceDN w:val="0"/>
        <w:adjustRightInd w:val="0"/>
        <w:spacing w:after="60"/>
        <w:ind w:firstLine="567"/>
        <w:jc w:val="both"/>
      </w:pPr>
    </w:p>
    <w:p w:rsidR="002E1CD6" w:rsidRDefault="002E1CD6" w:rsidP="002E1CD6">
      <w:pPr>
        <w:widowControl w:val="0"/>
        <w:autoSpaceDE w:val="0"/>
        <w:autoSpaceDN w:val="0"/>
        <w:adjustRightInd w:val="0"/>
        <w:spacing w:after="60"/>
        <w:ind w:firstLine="567"/>
        <w:jc w:val="both"/>
      </w:pPr>
    </w:p>
    <w:p w:rsidR="002E1CD6" w:rsidRDefault="002E1CD6" w:rsidP="002E1CD6">
      <w:pPr>
        <w:widowControl w:val="0"/>
        <w:autoSpaceDE w:val="0"/>
        <w:autoSpaceDN w:val="0"/>
        <w:adjustRightInd w:val="0"/>
        <w:spacing w:after="60"/>
        <w:ind w:left="360"/>
        <w:jc w:val="center"/>
        <w:rPr>
          <w:b/>
        </w:rPr>
      </w:pPr>
      <w:r>
        <w:rPr>
          <w:b/>
        </w:rPr>
        <w:t>9.  Обстоятельства непреодолимой силы</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E1CD6" w:rsidRDefault="002E1CD6" w:rsidP="002E1CD6">
      <w:pPr>
        <w:pStyle w:val="ConsNormal"/>
        <w:ind w:firstLine="709"/>
        <w:jc w:val="both"/>
        <w:rPr>
          <w:rFonts w:ascii="Times New Roman" w:hAnsi="Times New Roman"/>
          <w:sz w:val="24"/>
          <w:szCs w:val="24"/>
        </w:rPr>
      </w:pPr>
    </w:p>
    <w:p w:rsidR="002E1CD6" w:rsidRDefault="002E1CD6" w:rsidP="002E1CD6">
      <w:pPr>
        <w:pStyle w:val="aff7"/>
        <w:widowControl w:val="0"/>
        <w:autoSpaceDE w:val="0"/>
        <w:autoSpaceDN w:val="0"/>
        <w:adjustRightInd w:val="0"/>
        <w:ind w:left="0"/>
        <w:jc w:val="center"/>
      </w:pPr>
      <w:r>
        <w:rPr>
          <w:b/>
        </w:rPr>
        <w:t>10. Разрешение споров</w:t>
      </w:r>
    </w:p>
    <w:p w:rsidR="002E1CD6" w:rsidRDefault="002E1CD6" w:rsidP="002E1CD6">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E1CD6" w:rsidRDefault="002E1CD6" w:rsidP="002E1CD6">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15 (пятнадцать) </w:t>
      </w:r>
      <w:r>
        <w:lastRenderedPageBreak/>
        <w:t xml:space="preserve">календарных дней </w:t>
      </w:r>
      <w:proofErr w:type="gramStart"/>
      <w:r>
        <w:t>с даты получения</w:t>
      </w:r>
      <w:proofErr w:type="gramEnd"/>
      <w:r>
        <w:t>.</w:t>
      </w:r>
    </w:p>
    <w:p w:rsidR="002E1CD6" w:rsidRDefault="002E1CD6" w:rsidP="002E1CD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Забайкальского края.</w:t>
      </w:r>
    </w:p>
    <w:p w:rsidR="002E1CD6" w:rsidRDefault="002E1CD6" w:rsidP="002E1CD6">
      <w:pPr>
        <w:widowControl w:val="0"/>
        <w:autoSpaceDE w:val="0"/>
        <w:autoSpaceDN w:val="0"/>
        <w:adjustRightInd w:val="0"/>
        <w:jc w:val="both"/>
      </w:pPr>
    </w:p>
    <w:p w:rsidR="002E1CD6" w:rsidRDefault="002E1CD6" w:rsidP="002E1CD6">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2E1CD6" w:rsidRDefault="002E1CD6" w:rsidP="002E1CD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E1CD6" w:rsidRDefault="002E1CD6" w:rsidP="002E1CD6">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E1CD6" w:rsidRDefault="002E1CD6" w:rsidP="002E1CD6">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E1CD6" w:rsidRDefault="002E1CD6" w:rsidP="002E1CD6">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2E1CD6" w:rsidRDefault="002E1CD6" w:rsidP="002E1CD6">
      <w:pPr>
        <w:pStyle w:val="ConsNormal"/>
        <w:ind w:firstLine="709"/>
        <w:jc w:val="both"/>
        <w:rPr>
          <w:rFonts w:ascii="Times New Roman" w:hAnsi="Times New Roman"/>
          <w:i/>
          <w:sz w:val="24"/>
          <w:szCs w:val="24"/>
        </w:rPr>
      </w:pPr>
      <w:r>
        <w:rPr>
          <w:rFonts w:ascii="Times New Roman" w:hAnsi="Times New Roman"/>
          <w:sz w:val="24"/>
          <w:szCs w:val="24"/>
        </w:rPr>
        <w:t xml:space="preserve">11.4.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
          <w:sz w:val="24"/>
          <w:szCs w:val="24"/>
        </w:rPr>
        <w:t xml:space="preserve"> </w:t>
      </w:r>
      <w:r>
        <w:rPr>
          <w:rFonts w:ascii="Times New Roman" w:hAnsi="Times New Roman"/>
          <w:i/>
          <w:iCs/>
          <w:sz w:val="24"/>
          <w:szCs w:val="24"/>
        </w:rPr>
        <w:t xml:space="preserve">      </w:t>
      </w:r>
      <w:r>
        <w:rPr>
          <w:rFonts w:ascii="Times New Roman" w:hAnsi="Times New Roman"/>
          <w:i/>
          <w:sz w:val="24"/>
          <w:szCs w:val="24"/>
        </w:rPr>
        <w:t xml:space="preserve">  </w:t>
      </w:r>
    </w:p>
    <w:p w:rsidR="002E1CD6" w:rsidRDefault="002E1CD6" w:rsidP="002E1CD6">
      <w:pPr>
        <w:ind w:firstLine="567"/>
        <w:jc w:val="both"/>
      </w:pPr>
    </w:p>
    <w:p w:rsidR="002E1CD6" w:rsidRDefault="002E1CD6" w:rsidP="002E1CD6">
      <w:pPr>
        <w:tabs>
          <w:tab w:val="left" w:pos="0"/>
        </w:tabs>
        <w:jc w:val="center"/>
        <w:rPr>
          <w:b/>
        </w:rPr>
      </w:pPr>
      <w:r>
        <w:rPr>
          <w:b/>
        </w:rPr>
        <w:t>12. Срок действия Договора</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 </w:t>
      </w:r>
    </w:p>
    <w:p w:rsidR="002E1CD6" w:rsidRDefault="002E1CD6" w:rsidP="002E1CD6">
      <w:pPr>
        <w:pStyle w:val="ConsNormal"/>
        <w:ind w:firstLine="0"/>
        <w:rPr>
          <w:rFonts w:ascii="Times New Roman" w:hAnsi="Times New Roman"/>
          <w:b/>
          <w:bCs/>
          <w:sz w:val="24"/>
          <w:szCs w:val="24"/>
        </w:rPr>
      </w:pPr>
    </w:p>
    <w:p w:rsidR="002E1CD6" w:rsidRDefault="002E1CD6" w:rsidP="002E1CD6">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2E1CD6" w:rsidRDefault="002E1CD6" w:rsidP="002E1CD6">
      <w:pPr>
        <w:rPr>
          <w:b/>
          <w:bCs/>
        </w:rPr>
      </w:pPr>
    </w:p>
    <w:p w:rsidR="002E1CD6" w:rsidRDefault="002E1CD6" w:rsidP="002E1CD6">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2E1CD6" w:rsidRDefault="002E1CD6" w:rsidP="002E1CD6">
      <w:pPr>
        <w:jc w:val="center"/>
        <w:rPr>
          <w:b/>
          <w:bCs/>
        </w:rPr>
      </w:pPr>
    </w:p>
    <w:p w:rsidR="002E1CD6" w:rsidRDefault="002E1CD6" w:rsidP="002E1CD6">
      <w:pPr>
        <w:ind w:left="1800"/>
        <w:jc w:val="center"/>
      </w:pPr>
    </w:p>
    <w:tbl>
      <w:tblPr>
        <w:tblW w:w="0" w:type="auto"/>
        <w:tblInd w:w="137" w:type="dxa"/>
        <w:tblLook w:val="04A0"/>
      </w:tblPr>
      <w:tblGrid>
        <w:gridCol w:w="4507"/>
        <w:gridCol w:w="4553"/>
      </w:tblGrid>
      <w:tr w:rsidR="002E1CD6" w:rsidTr="002F6B72">
        <w:trPr>
          <w:trHeight w:val="1510"/>
        </w:trPr>
        <w:tc>
          <w:tcPr>
            <w:tcW w:w="4507" w:type="dxa"/>
          </w:tcPr>
          <w:p w:rsidR="00165A38" w:rsidRPr="009271EC" w:rsidRDefault="00165A38" w:rsidP="00165A38">
            <w:pPr>
              <w:pStyle w:val="211"/>
              <w:tabs>
                <w:tab w:val="left" w:pos="600"/>
                <w:tab w:val="left" w:pos="5640"/>
              </w:tabs>
              <w:snapToGrid w:val="0"/>
              <w:rPr>
                <w:b/>
              </w:rPr>
            </w:pPr>
            <w:r w:rsidRPr="009271EC">
              <w:rPr>
                <w:b/>
              </w:rPr>
              <w:t>Покупатель:</w:t>
            </w:r>
          </w:p>
          <w:p w:rsidR="00165A38" w:rsidRPr="000719CD" w:rsidRDefault="00165A38" w:rsidP="00165A38">
            <w:pPr>
              <w:pStyle w:val="ConsNormal"/>
              <w:ind w:firstLine="0"/>
              <w:jc w:val="both"/>
              <w:rPr>
                <w:rFonts w:ascii="Times New Roman" w:hAnsi="Times New Roman"/>
                <w:sz w:val="24"/>
                <w:szCs w:val="24"/>
              </w:rPr>
            </w:pPr>
            <w:r>
              <w:rPr>
                <w:rFonts w:ascii="Times New Roman" w:hAnsi="Times New Roman"/>
                <w:sz w:val="24"/>
                <w:szCs w:val="24"/>
              </w:rPr>
              <w:t>ОАО</w:t>
            </w:r>
            <w:r w:rsidRPr="000719CD">
              <w:rPr>
                <w:rFonts w:ascii="Times New Roman" w:hAnsi="Times New Roman"/>
                <w:sz w:val="24"/>
                <w:szCs w:val="24"/>
              </w:rPr>
              <w:t xml:space="preserve"> «Центр по перевозке грузов в контейнерах «ТрансКонтейнер»</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 xml:space="preserve">Место нахождения: Российская Федерация, 107228125047, г. Москва, </w:t>
            </w:r>
            <w:r w:rsidRPr="000719CD">
              <w:rPr>
                <w:rFonts w:ascii="Times New Roman" w:hAnsi="Times New Roman"/>
                <w:sz w:val="24"/>
                <w:szCs w:val="24"/>
              </w:rPr>
              <w:lastRenderedPageBreak/>
              <w:t xml:space="preserve">Оружейный пер., д.19 </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Филиал ОАО «ТрансКонтейнер» на Забайкальской железной дороге</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Фактический адрес:</w:t>
            </w:r>
            <w:proofErr w:type="gramStart"/>
            <w:r w:rsidRPr="000719CD">
              <w:rPr>
                <w:rFonts w:ascii="Times New Roman" w:hAnsi="Times New Roman"/>
                <w:sz w:val="24"/>
                <w:szCs w:val="24"/>
              </w:rPr>
              <w:t xml:space="preserve"> :</w:t>
            </w:r>
            <w:proofErr w:type="gramEnd"/>
            <w:r w:rsidRPr="000719CD">
              <w:rPr>
                <w:rFonts w:ascii="Times New Roman" w:hAnsi="Times New Roman"/>
                <w:sz w:val="24"/>
                <w:szCs w:val="24"/>
              </w:rPr>
              <w:t xml:space="preserve"> 672000, г. Чита, ул. Анохина,91</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ИНН 7708591995, КПП 997650001</w:t>
            </w:r>
          </w:p>
          <w:p w:rsidR="00165A38" w:rsidRPr="000719CD" w:rsidRDefault="00165A38" w:rsidP="00165A38">
            <w:pPr>
              <w:pStyle w:val="ConsNormal"/>
              <w:ind w:firstLine="0"/>
              <w:jc w:val="both"/>
              <w:rPr>
                <w:rFonts w:ascii="Times New Roman" w:hAnsi="Times New Roman"/>
                <w:sz w:val="24"/>
                <w:szCs w:val="24"/>
              </w:rPr>
            </w:pPr>
            <w:proofErr w:type="spellStart"/>
            <w:r w:rsidRPr="000719CD">
              <w:rPr>
                <w:rFonts w:ascii="Times New Roman" w:hAnsi="Times New Roman"/>
                <w:sz w:val="24"/>
                <w:szCs w:val="24"/>
              </w:rPr>
              <w:t>р</w:t>
            </w:r>
            <w:proofErr w:type="spellEnd"/>
            <w:r w:rsidRPr="000719CD">
              <w:rPr>
                <w:rFonts w:ascii="Times New Roman" w:hAnsi="Times New Roman"/>
                <w:sz w:val="24"/>
                <w:szCs w:val="24"/>
              </w:rPr>
              <w:t>/счет 40702810009030002960 в филиал ОАО БАНК ВТБ в г</w:t>
            </w:r>
            <w:proofErr w:type="gramStart"/>
            <w:r w:rsidRPr="000719CD">
              <w:rPr>
                <w:rFonts w:ascii="Times New Roman" w:hAnsi="Times New Roman"/>
                <w:sz w:val="24"/>
                <w:szCs w:val="24"/>
              </w:rPr>
              <w:t>.К</w:t>
            </w:r>
            <w:proofErr w:type="gramEnd"/>
            <w:r w:rsidRPr="000719CD">
              <w:rPr>
                <w:rFonts w:ascii="Times New Roman" w:hAnsi="Times New Roman"/>
                <w:sz w:val="24"/>
                <w:szCs w:val="24"/>
              </w:rPr>
              <w:t>расноярске</w:t>
            </w:r>
          </w:p>
          <w:p w:rsidR="00165A38" w:rsidRPr="000719CD" w:rsidRDefault="00165A38" w:rsidP="00165A38">
            <w:pPr>
              <w:pStyle w:val="ConsNormal"/>
              <w:ind w:firstLine="0"/>
              <w:jc w:val="both"/>
              <w:rPr>
                <w:rFonts w:ascii="Times New Roman" w:hAnsi="Times New Roman"/>
                <w:sz w:val="24"/>
                <w:szCs w:val="24"/>
              </w:rPr>
            </w:pPr>
            <w:proofErr w:type="gramStart"/>
            <w:r w:rsidRPr="000719CD">
              <w:rPr>
                <w:rFonts w:ascii="Times New Roman" w:hAnsi="Times New Roman"/>
                <w:sz w:val="24"/>
                <w:szCs w:val="24"/>
              </w:rPr>
              <w:t>к</w:t>
            </w:r>
            <w:proofErr w:type="gramEnd"/>
            <w:r w:rsidRPr="000719CD">
              <w:rPr>
                <w:rFonts w:ascii="Times New Roman" w:hAnsi="Times New Roman"/>
                <w:sz w:val="24"/>
                <w:szCs w:val="24"/>
              </w:rPr>
              <w:t>/счет 30101810200000000777</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БИК 040407777</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тел. (3022) 22-70-49 факс (3022) 32-51-58</w:t>
            </w:r>
          </w:p>
          <w:p w:rsidR="00165A38" w:rsidRDefault="00165A38" w:rsidP="00165A38">
            <w:pPr>
              <w:tabs>
                <w:tab w:val="left" w:pos="1080"/>
              </w:tabs>
            </w:pPr>
          </w:p>
          <w:p w:rsidR="00165A38" w:rsidRDefault="00165A38" w:rsidP="00165A38">
            <w:pPr>
              <w:tabs>
                <w:tab w:val="left" w:pos="1080"/>
              </w:tabs>
            </w:pPr>
            <w:r>
              <w:t xml:space="preserve">Директор филиала </w:t>
            </w:r>
          </w:p>
          <w:p w:rsidR="00165A38" w:rsidRDefault="00165A38" w:rsidP="00165A38">
            <w:pPr>
              <w:tabs>
                <w:tab w:val="left" w:pos="1080"/>
              </w:tabs>
            </w:pPr>
            <w:r>
              <w:t xml:space="preserve">ОАО «ТрансКонтейнер» на </w:t>
            </w:r>
          </w:p>
          <w:p w:rsidR="00165A38" w:rsidRPr="00681024" w:rsidRDefault="00165A38" w:rsidP="00165A38">
            <w:pPr>
              <w:tabs>
                <w:tab w:val="left" w:pos="1080"/>
              </w:tabs>
            </w:pPr>
            <w:r>
              <w:t xml:space="preserve"> Забайкальской ж.д.</w:t>
            </w:r>
          </w:p>
          <w:p w:rsidR="00165A38" w:rsidRPr="00681024" w:rsidRDefault="00165A38" w:rsidP="00165A38"/>
          <w:p w:rsidR="00165A38" w:rsidRPr="00681024" w:rsidRDefault="00165A38" w:rsidP="00165A38"/>
          <w:p w:rsidR="00165A38" w:rsidRPr="00681024" w:rsidRDefault="00165A38" w:rsidP="00165A38">
            <w:pPr>
              <w:rPr>
                <w:b/>
              </w:rPr>
            </w:pPr>
            <w:r w:rsidRPr="00681024">
              <w:t>_____________________</w:t>
            </w:r>
            <w:r>
              <w:t>А.В. Банщиков</w:t>
            </w:r>
          </w:p>
          <w:p w:rsidR="002E1CD6" w:rsidRDefault="00165A38" w:rsidP="00165A38">
            <w:pPr>
              <w:pStyle w:val="ConsNormal"/>
              <w:ind w:firstLine="0"/>
              <w:rPr>
                <w:rFonts w:ascii="Times New Roman" w:hAnsi="Times New Roman"/>
                <w:b/>
                <w:sz w:val="24"/>
                <w:szCs w:val="24"/>
              </w:rPr>
            </w:pPr>
            <w:r w:rsidRPr="00681024">
              <w:t xml:space="preserve">      м.п.</w:t>
            </w:r>
          </w:p>
        </w:tc>
        <w:tc>
          <w:tcPr>
            <w:tcW w:w="4553" w:type="dxa"/>
          </w:tcPr>
          <w:p w:rsidR="002E1CD6" w:rsidRDefault="002E1CD6" w:rsidP="002F6B72">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2E1CD6" w:rsidRDefault="002E1CD6" w:rsidP="002F6B72">
            <w:pPr>
              <w:pStyle w:val="afd"/>
              <w:rPr>
                <w:sz w:val="22"/>
                <w:szCs w:val="22"/>
              </w:rPr>
            </w:pPr>
            <w:r>
              <w:rPr>
                <w:color w:val="000000"/>
                <w:spacing w:val="5"/>
                <w:sz w:val="22"/>
                <w:szCs w:val="22"/>
              </w:rPr>
              <w:t>Место нахождения</w:t>
            </w:r>
            <w:r>
              <w:rPr>
                <w:sz w:val="22"/>
                <w:szCs w:val="22"/>
              </w:rPr>
              <w:t>: ____________________</w:t>
            </w:r>
          </w:p>
          <w:p w:rsidR="002E1CD6" w:rsidRDefault="002E1CD6" w:rsidP="002F6B72">
            <w:pPr>
              <w:pStyle w:val="afd"/>
              <w:rPr>
                <w:sz w:val="22"/>
                <w:szCs w:val="22"/>
              </w:rPr>
            </w:pPr>
            <w:r>
              <w:rPr>
                <w:sz w:val="22"/>
                <w:szCs w:val="22"/>
              </w:rPr>
              <w:t>Почтовый адрес: _______________________</w:t>
            </w:r>
          </w:p>
          <w:p w:rsidR="002E1CD6" w:rsidRDefault="002E1CD6" w:rsidP="002F6B72">
            <w:pPr>
              <w:pStyle w:val="afd"/>
              <w:ind w:right="-5"/>
              <w:rPr>
                <w:sz w:val="22"/>
                <w:szCs w:val="22"/>
              </w:rPr>
            </w:pPr>
            <w:r>
              <w:rPr>
                <w:sz w:val="22"/>
                <w:szCs w:val="22"/>
              </w:rPr>
              <w:t xml:space="preserve">ОГРН_______________ИНН ______________, ОКПО_____________ </w:t>
            </w:r>
            <w:r>
              <w:rPr>
                <w:sz w:val="22"/>
                <w:szCs w:val="22"/>
              </w:rPr>
              <w:lastRenderedPageBreak/>
              <w:t>______________, КПП ___________________</w:t>
            </w:r>
          </w:p>
          <w:p w:rsidR="002E1CD6" w:rsidRDefault="002E1CD6" w:rsidP="002F6B72">
            <w:pPr>
              <w:pStyle w:val="afd"/>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2E1CD6" w:rsidRDefault="002E1CD6" w:rsidP="002F6B72">
            <w:pPr>
              <w:pStyle w:val="afd"/>
              <w:ind w:right="-5"/>
              <w:rPr>
                <w:sz w:val="22"/>
                <w:szCs w:val="22"/>
              </w:rPr>
            </w:pPr>
            <w:r>
              <w:rPr>
                <w:sz w:val="22"/>
                <w:szCs w:val="22"/>
              </w:rPr>
              <w:t xml:space="preserve">в  ____________________________________, </w:t>
            </w:r>
          </w:p>
          <w:p w:rsidR="002E1CD6" w:rsidRDefault="002E1CD6" w:rsidP="002F6B72">
            <w:pPr>
              <w:pStyle w:val="afa"/>
              <w:ind w:right="-5"/>
              <w:rPr>
                <w:sz w:val="22"/>
                <w:szCs w:val="22"/>
              </w:rPr>
            </w:pPr>
            <w:proofErr w:type="gramStart"/>
            <w:r>
              <w:rPr>
                <w:sz w:val="22"/>
                <w:szCs w:val="22"/>
              </w:rPr>
              <w:t>к</w:t>
            </w:r>
            <w:proofErr w:type="gramEnd"/>
            <w:r>
              <w:rPr>
                <w:sz w:val="22"/>
                <w:szCs w:val="22"/>
              </w:rPr>
              <w:t>/счет _________________________________</w:t>
            </w:r>
          </w:p>
          <w:p w:rsidR="002E1CD6" w:rsidRDefault="002E1CD6" w:rsidP="002F6B72">
            <w:pPr>
              <w:pStyle w:val="afa"/>
              <w:ind w:right="-5"/>
              <w:rPr>
                <w:sz w:val="22"/>
                <w:szCs w:val="22"/>
              </w:rPr>
            </w:pPr>
            <w:r>
              <w:rPr>
                <w:sz w:val="22"/>
                <w:szCs w:val="22"/>
              </w:rPr>
              <w:t xml:space="preserve"> в  ____________________________________, </w:t>
            </w:r>
          </w:p>
          <w:p w:rsidR="002E1CD6" w:rsidRDefault="002E1CD6" w:rsidP="002F6B72">
            <w:pPr>
              <w:pStyle w:val="afa"/>
              <w:ind w:right="-5"/>
              <w:rPr>
                <w:sz w:val="22"/>
                <w:szCs w:val="22"/>
              </w:rPr>
            </w:pPr>
            <w:r>
              <w:rPr>
                <w:sz w:val="22"/>
                <w:szCs w:val="22"/>
              </w:rPr>
              <w:t xml:space="preserve">БИК _______________,  </w:t>
            </w:r>
          </w:p>
          <w:p w:rsidR="002E1CD6" w:rsidRDefault="002E1CD6" w:rsidP="002F6B72">
            <w:pPr>
              <w:pStyle w:val="afa"/>
              <w:ind w:right="-5"/>
              <w:rPr>
                <w:sz w:val="22"/>
                <w:szCs w:val="22"/>
              </w:rPr>
            </w:pPr>
            <w:r>
              <w:rPr>
                <w:sz w:val="22"/>
                <w:szCs w:val="22"/>
              </w:rPr>
              <w:t>тел. ________, факс__________</w:t>
            </w:r>
          </w:p>
          <w:p w:rsidR="002E1CD6" w:rsidRDefault="002E1CD6" w:rsidP="002F6B72"/>
          <w:p w:rsidR="002E1CD6" w:rsidRDefault="002E1CD6" w:rsidP="002F6B72"/>
          <w:p w:rsidR="002E1CD6" w:rsidRDefault="002E1CD6" w:rsidP="002F6B72"/>
          <w:p w:rsidR="002E1CD6" w:rsidRDefault="002E1CD6" w:rsidP="002F6B72">
            <w:r>
              <w:t>________       ______________</w:t>
            </w:r>
          </w:p>
          <w:p w:rsidR="002E1CD6" w:rsidRDefault="002E1CD6" w:rsidP="002F6B72">
            <w:r>
              <w:rPr>
                <w:vertAlign w:val="superscript"/>
              </w:rPr>
              <w:t xml:space="preserve">(подпись)                            (Ф.И.О.)                                     </w:t>
            </w:r>
          </w:p>
        </w:tc>
      </w:tr>
    </w:tbl>
    <w:p w:rsidR="000954FB" w:rsidRDefault="000954FB"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t xml:space="preserve">Приложение №1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«___»_______201__ г.</w:t>
      </w:r>
    </w:p>
    <w:p w:rsidR="00B071D7" w:rsidRDefault="00B071D7" w:rsidP="00B071D7">
      <w:pPr>
        <w:ind w:firstLine="567"/>
        <w:jc w:val="right"/>
      </w:pPr>
    </w:p>
    <w:p w:rsidR="00B071D7" w:rsidRDefault="00B071D7" w:rsidP="00B071D7">
      <w:pPr>
        <w:ind w:firstLine="567"/>
        <w:rPr>
          <w:b/>
        </w:rPr>
      </w:pPr>
    </w:p>
    <w:p w:rsidR="00B071D7" w:rsidRDefault="00B071D7" w:rsidP="00B071D7">
      <w:pPr>
        <w:ind w:firstLine="567"/>
        <w:jc w:val="center"/>
        <w:rPr>
          <w:b/>
        </w:rPr>
      </w:pPr>
      <w:r>
        <w:rPr>
          <w:b/>
        </w:rPr>
        <w:t>Спецификация №___</w:t>
      </w:r>
    </w:p>
    <w:p w:rsidR="00B071D7" w:rsidRDefault="00B071D7" w:rsidP="00B071D7">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B071D7" w:rsidRDefault="00B071D7" w:rsidP="002F6B72">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Стоимость, </w:t>
            </w:r>
            <w:proofErr w:type="spellStart"/>
            <w:r>
              <w:t>руб</w:t>
            </w:r>
            <w:proofErr w:type="spellEnd"/>
            <w:r>
              <w:t>, с НДС 18%</w:t>
            </w:r>
          </w:p>
        </w:tc>
      </w:tr>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r>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r>
    </w:tbl>
    <w:p w:rsidR="00B071D7" w:rsidRDefault="00B071D7" w:rsidP="00B071D7">
      <w:pPr>
        <w:ind w:firstLine="567"/>
        <w:jc w:val="center"/>
        <w:rPr>
          <w:b/>
        </w:rPr>
      </w:pPr>
    </w:p>
    <w:p w:rsidR="00B071D7" w:rsidRDefault="00B071D7" w:rsidP="00B071D7">
      <w:pPr>
        <w:ind w:firstLine="567"/>
        <w:jc w:val="both"/>
      </w:pPr>
      <w:r>
        <w:t>Дополнительные требования к поставляемому Товару: _________________________</w:t>
      </w:r>
    </w:p>
    <w:p w:rsidR="00B071D7" w:rsidRDefault="00B071D7" w:rsidP="00B071D7">
      <w:pPr>
        <w:ind w:firstLine="567"/>
        <w:jc w:val="both"/>
      </w:pPr>
      <w:r>
        <w:t>Общая стоимость Товара составляет: ________________________________________</w:t>
      </w:r>
    </w:p>
    <w:p w:rsidR="00B071D7" w:rsidRDefault="00B071D7" w:rsidP="00B071D7">
      <w:pPr>
        <w:ind w:firstLine="567"/>
        <w:jc w:val="both"/>
      </w:pPr>
      <w:r>
        <w:t>В том числе НДС 18%: ____________________________________________________</w:t>
      </w:r>
    </w:p>
    <w:p w:rsidR="00B071D7" w:rsidRDefault="00B071D7" w:rsidP="00B071D7">
      <w:pPr>
        <w:ind w:firstLine="567"/>
        <w:jc w:val="both"/>
      </w:pPr>
      <w:r>
        <w:t>Срок поставки: __________________________________________________________.</w:t>
      </w:r>
    </w:p>
    <w:p w:rsidR="00B071D7" w:rsidRDefault="00B071D7" w:rsidP="00B071D7">
      <w:pPr>
        <w:ind w:firstLine="567"/>
        <w:jc w:val="both"/>
      </w:pPr>
      <w:r>
        <w:t>Адрес поставки:__________________________________________________________</w:t>
      </w:r>
    </w:p>
    <w:p w:rsidR="00B071D7" w:rsidRDefault="00B071D7" w:rsidP="00B071D7">
      <w:pPr>
        <w:ind w:firstLine="567"/>
        <w:jc w:val="both"/>
      </w:pPr>
    </w:p>
    <w:p w:rsidR="00B071D7" w:rsidRDefault="00B071D7" w:rsidP="00B071D7">
      <w:pPr>
        <w:tabs>
          <w:tab w:val="left" w:pos="5670"/>
        </w:tabs>
        <w:ind w:left="567"/>
        <w:jc w:val="both"/>
      </w:pPr>
      <w:r>
        <w:t xml:space="preserve">Представитель </w:t>
      </w:r>
      <w:proofErr w:type="gramStart"/>
      <w:r>
        <w:t>от</w:t>
      </w:r>
      <w:proofErr w:type="gramEnd"/>
    </w:p>
    <w:p w:rsidR="00B071D7" w:rsidRDefault="00B071D7" w:rsidP="00B071D7">
      <w:pPr>
        <w:tabs>
          <w:tab w:val="left" w:pos="5670"/>
        </w:tabs>
        <w:ind w:left="567"/>
        <w:jc w:val="both"/>
      </w:pPr>
      <w:r>
        <w:t>Покупателя:</w:t>
      </w:r>
    </w:p>
    <w:p w:rsidR="00B071D7" w:rsidRDefault="00B071D7" w:rsidP="00B071D7">
      <w:pPr>
        <w:ind w:left="567"/>
      </w:pPr>
      <w:r>
        <w:t>_______________________________________</w:t>
      </w:r>
    </w:p>
    <w:p w:rsidR="00B071D7" w:rsidRDefault="00B071D7" w:rsidP="00B071D7">
      <w:pPr>
        <w:ind w:left="567"/>
      </w:pPr>
    </w:p>
    <w:p w:rsidR="00B071D7" w:rsidRDefault="00B071D7" w:rsidP="00B071D7">
      <w:pPr>
        <w:ind w:left="567"/>
      </w:pPr>
    </w:p>
    <w:p w:rsidR="00B071D7" w:rsidRDefault="00B071D7" w:rsidP="00B071D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071D7" w:rsidTr="002F6B72">
        <w:trPr>
          <w:trHeight w:val="2074"/>
        </w:trPr>
        <w:tc>
          <w:tcPr>
            <w:tcW w:w="4705" w:type="dxa"/>
            <w:tcBorders>
              <w:top w:val="nil"/>
              <w:left w:val="nil"/>
              <w:bottom w:val="nil"/>
              <w:right w:val="nil"/>
            </w:tcBorders>
          </w:tcPr>
          <w:p w:rsidR="00B071D7" w:rsidRDefault="00B071D7" w:rsidP="002F6B72">
            <w:r>
              <w:t>Покупатель:</w:t>
            </w:r>
          </w:p>
          <w:p w:rsidR="00B071D7" w:rsidRDefault="00B071D7" w:rsidP="002F6B72"/>
          <w:p w:rsidR="00B071D7" w:rsidRDefault="00B071D7" w:rsidP="002F6B72">
            <w:r>
              <w:t>________    ______________</w:t>
            </w:r>
          </w:p>
          <w:p w:rsidR="00B071D7" w:rsidRDefault="00B071D7" w:rsidP="002F6B72">
            <w:pPr>
              <w:rPr>
                <w:vertAlign w:val="superscript"/>
              </w:rPr>
            </w:pPr>
            <w:r>
              <w:rPr>
                <w:vertAlign w:val="superscript"/>
              </w:rPr>
              <w:t xml:space="preserve">(подпись)                    (Ф.И.О.)                                     </w:t>
            </w:r>
          </w:p>
        </w:tc>
        <w:tc>
          <w:tcPr>
            <w:tcW w:w="4139" w:type="dxa"/>
            <w:tcBorders>
              <w:top w:val="nil"/>
              <w:left w:val="nil"/>
              <w:bottom w:val="nil"/>
              <w:right w:val="nil"/>
            </w:tcBorders>
          </w:tcPr>
          <w:p w:rsidR="00B071D7" w:rsidRDefault="00B071D7" w:rsidP="002F6B72">
            <w:r>
              <w:t>Поставщик:</w:t>
            </w:r>
          </w:p>
          <w:p w:rsidR="00B071D7" w:rsidRDefault="00B071D7" w:rsidP="002F6B72"/>
          <w:p w:rsidR="00B071D7" w:rsidRDefault="00B071D7" w:rsidP="002F6B72">
            <w:r>
              <w:t>________    ______________</w:t>
            </w:r>
          </w:p>
          <w:p w:rsidR="00B071D7" w:rsidRDefault="00B071D7" w:rsidP="002F6B72">
            <w:r>
              <w:rPr>
                <w:vertAlign w:val="superscript"/>
              </w:rPr>
              <w:t xml:space="preserve">(подпись)                    (Ф.И.О.)                                     </w:t>
            </w:r>
          </w:p>
        </w:tc>
      </w:tr>
    </w:tbl>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t xml:space="preserve">Приложение №2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«___»_______2014 г.</w:t>
      </w: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center"/>
        <w:rPr>
          <w:b/>
          <w:sz w:val="28"/>
          <w:szCs w:val="28"/>
        </w:rPr>
      </w:pPr>
      <w:r>
        <w:rPr>
          <w:b/>
          <w:sz w:val="28"/>
          <w:szCs w:val="28"/>
        </w:rPr>
        <w:t xml:space="preserve">Протокол согласования </w:t>
      </w:r>
    </w:p>
    <w:p w:rsidR="00B071D7" w:rsidRDefault="00B071D7" w:rsidP="00B071D7">
      <w:pPr>
        <w:jc w:val="center"/>
        <w:rPr>
          <w:b/>
          <w:sz w:val="28"/>
          <w:szCs w:val="28"/>
        </w:rPr>
      </w:pPr>
      <w:r>
        <w:rPr>
          <w:b/>
          <w:sz w:val="28"/>
          <w:szCs w:val="28"/>
        </w:rPr>
        <w:t>Договорной цены</w:t>
      </w:r>
    </w:p>
    <w:p w:rsidR="00B071D7" w:rsidRDefault="00B071D7" w:rsidP="00B071D7">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B071D7" w:rsidRDefault="00B071D7" w:rsidP="00B071D7">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B071D7" w:rsidRDefault="00B071D7" w:rsidP="00B071D7">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B071D7" w:rsidTr="002F6B72">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Цена</w:t>
            </w:r>
          </w:p>
        </w:tc>
      </w:tr>
      <w:tr w:rsidR="00B071D7" w:rsidTr="002F6B72">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B071D7" w:rsidRDefault="00B071D7" w:rsidP="002F6B72">
            <w:pPr>
              <w:ind w:right="-1"/>
            </w:pPr>
          </w:p>
        </w:tc>
      </w:tr>
    </w:tbl>
    <w:p w:rsidR="00B071D7" w:rsidRDefault="00B071D7" w:rsidP="00B071D7">
      <w:pPr>
        <w:ind w:right="-1"/>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both"/>
        <w:rPr>
          <w:sz w:val="28"/>
          <w:szCs w:val="28"/>
        </w:rPr>
      </w:pPr>
      <w:r>
        <w:rPr>
          <w:sz w:val="28"/>
          <w:szCs w:val="28"/>
        </w:rPr>
        <w:t>от Поставщика                                                                от Покупателя</w:t>
      </w:r>
    </w:p>
    <w:p w:rsidR="00B071D7" w:rsidRDefault="00B071D7" w:rsidP="00B071D7">
      <w:pPr>
        <w:jc w:val="both"/>
        <w:rPr>
          <w:sz w:val="28"/>
          <w:szCs w:val="28"/>
        </w:rPr>
      </w:pPr>
      <w:r>
        <w:rPr>
          <w:sz w:val="28"/>
          <w:szCs w:val="28"/>
        </w:rPr>
        <w:t xml:space="preserve">___________________                                        </w:t>
      </w:r>
      <w:r w:rsidR="00165A38">
        <w:rPr>
          <w:sz w:val="28"/>
          <w:szCs w:val="28"/>
        </w:rPr>
        <w:t>Директор</w:t>
      </w:r>
      <w:r>
        <w:rPr>
          <w:sz w:val="28"/>
          <w:szCs w:val="28"/>
        </w:rPr>
        <w:t xml:space="preserve"> Филиала </w:t>
      </w:r>
    </w:p>
    <w:p w:rsidR="00B071D7" w:rsidRDefault="00B071D7" w:rsidP="00B071D7">
      <w:pPr>
        <w:jc w:val="both"/>
        <w:rPr>
          <w:sz w:val="28"/>
          <w:szCs w:val="28"/>
        </w:rPr>
      </w:pPr>
      <w:r>
        <w:rPr>
          <w:sz w:val="28"/>
          <w:szCs w:val="28"/>
        </w:rPr>
        <w:t xml:space="preserve">_________________________                           ОАО «ТрансКонтейнер»    </w:t>
      </w:r>
    </w:p>
    <w:p w:rsidR="00B071D7" w:rsidRDefault="00B071D7" w:rsidP="00B071D7">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r>
        <w:rPr>
          <w:szCs w:val="28"/>
        </w:rPr>
        <w:t>_______________ ___________                          ______________А.В. Банщиков</w:t>
      </w:r>
    </w:p>
    <w:p w:rsidR="00B071D7" w:rsidRDefault="00B071D7" w:rsidP="00B071D7">
      <w:pPr>
        <w:rPr>
          <w:sz w:val="28"/>
          <w:szCs w:val="28"/>
        </w:rPr>
      </w:pPr>
    </w:p>
    <w:p w:rsidR="00B071D7" w:rsidRDefault="00B071D7" w:rsidP="00B071D7">
      <w:pPr>
        <w:rPr>
          <w:sz w:val="28"/>
          <w:szCs w:val="28"/>
        </w:rPr>
      </w:pPr>
      <w:r>
        <w:rPr>
          <w:sz w:val="28"/>
          <w:szCs w:val="28"/>
        </w:rPr>
        <w:t>«__»______________2014 г.                                            «__»_____________2014 г.</w:t>
      </w:r>
    </w:p>
    <w:p w:rsidR="00B071D7" w:rsidRDefault="00B071D7" w:rsidP="00B071D7">
      <w:pPr>
        <w:rPr>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0954FB" w:rsidRPr="00F64AF0" w:rsidRDefault="000954FB" w:rsidP="000954FB">
      <w:pPr>
        <w:rPr>
          <w:sz w:val="28"/>
          <w:szCs w:val="28"/>
        </w:rPr>
      </w:pP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A4" w:rsidRDefault="004234A4">
      <w:r>
        <w:separator/>
      </w:r>
    </w:p>
  </w:endnote>
  <w:endnote w:type="continuationSeparator" w:id="0">
    <w:p w:rsidR="004234A4" w:rsidRDefault="00423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61" w:rsidRDefault="006D19BD" w:rsidP="00BF6892">
    <w:pPr>
      <w:pStyle w:val="afe"/>
      <w:framePr w:wrap="around" w:vAnchor="text" w:hAnchor="margin" w:xAlign="right" w:y="1"/>
      <w:rPr>
        <w:rStyle w:val="a6"/>
      </w:rPr>
    </w:pPr>
    <w:r>
      <w:rPr>
        <w:rStyle w:val="a6"/>
      </w:rPr>
      <w:fldChar w:fldCharType="begin"/>
    </w:r>
    <w:r w:rsidR="00C47C61">
      <w:rPr>
        <w:rStyle w:val="a6"/>
      </w:rPr>
      <w:instrText xml:space="preserve">PAGE  </w:instrText>
    </w:r>
    <w:r>
      <w:rPr>
        <w:rStyle w:val="a6"/>
      </w:rPr>
      <w:fldChar w:fldCharType="separate"/>
    </w:r>
    <w:r w:rsidR="00C47C61">
      <w:rPr>
        <w:rStyle w:val="a6"/>
        <w:noProof/>
      </w:rPr>
      <w:t>28</w:t>
    </w:r>
    <w:r>
      <w:rPr>
        <w:rStyle w:val="a6"/>
      </w:rPr>
      <w:fldChar w:fldCharType="end"/>
    </w:r>
  </w:p>
  <w:p w:rsidR="00C47C61" w:rsidRDefault="00C47C6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61" w:rsidRDefault="00C47C61">
    <w:pPr>
      <w:pStyle w:val="afe"/>
      <w:jc w:val="center"/>
    </w:pPr>
  </w:p>
  <w:p w:rsidR="00C47C61" w:rsidRDefault="00C47C6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A4" w:rsidRDefault="004234A4">
      <w:r>
        <w:separator/>
      </w:r>
    </w:p>
  </w:footnote>
  <w:footnote w:type="continuationSeparator" w:id="0">
    <w:p w:rsidR="004234A4" w:rsidRDefault="00423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61" w:rsidRDefault="006D19BD">
    <w:pPr>
      <w:pStyle w:val="afc"/>
      <w:jc w:val="center"/>
    </w:pPr>
    <w:fldSimple w:instr=" PAGE   \* MERGEFORMAT ">
      <w:r w:rsidR="00FF0D51">
        <w:rPr>
          <w:noProof/>
        </w:rPr>
        <w:t>2</w:t>
      </w:r>
    </w:fldSimple>
  </w:p>
  <w:p w:rsidR="00C47C61" w:rsidRDefault="00C47C6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1EA7A7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9"/>
  </w:num>
  <w:num w:numId="17">
    <w:abstractNumId w:val="37"/>
  </w:num>
  <w:num w:numId="18">
    <w:abstractNumId w:val="38"/>
  </w:num>
  <w:num w:numId="19">
    <w:abstractNumId w:val="49"/>
  </w:num>
  <w:num w:numId="20">
    <w:abstractNumId w:val="23"/>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29"/>
  </w:num>
  <w:num w:numId="40">
    <w:abstractNumId w:val="43"/>
  </w:num>
  <w:num w:numId="41">
    <w:abstractNumId w:val="24"/>
  </w:num>
  <w:num w:numId="42">
    <w:abstractNumId w:val="55"/>
  </w:num>
  <w:num w:numId="43">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2F9"/>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5D63"/>
    <w:rsid w:val="00107C51"/>
    <w:rsid w:val="00112DFB"/>
    <w:rsid w:val="00116BFD"/>
    <w:rsid w:val="001174EB"/>
    <w:rsid w:val="00120404"/>
    <w:rsid w:val="001242D3"/>
    <w:rsid w:val="0012610C"/>
    <w:rsid w:val="00144E2B"/>
    <w:rsid w:val="00153C3B"/>
    <w:rsid w:val="00164D0C"/>
    <w:rsid w:val="0016528F"/>
    <w:rsid w:val="00165A38"/>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00E4A"/>
    <w:rsid w:val="002031E2"/>
    <w:rsid w:val="00204038"/>
    <w:rsid w:val="00214105"/>
    <w:rsid w:val="00216C08"/>
    <w:rsid w:val="00221BE8"/>
    <w:rsid w:val="00222142"/>
    <w:rsid w:val="002326E3"/>
    <w:rsid w:val="002376E6"/>
    <w:rsid w:val="002378E3"/>
    <w:rsid w:val="002379A3"/>
    <w:rsid w:val="00237EE7"/>
    <w:rsid w:val="00240AAB"/>
    <w:rsid w:val="002410DF"/>
    <w:rsid w:val="00243F0F"/>
    <w:rsid w:val="00245169"/>
    <w:rsid w:val="00250B24"/>
    <w:rsid w:val="002526AD"/>
    <w:rsid w:val="00257F85"/>
    <w:rsid w:val="00261326"/>
    <w:rsid w:val="0026437D"/>
    <w:rsid w:val="00265B2B"/>
    <w:rsid w:val="00267AAB"/>
    <w:rsid w:val="00267ED9"/>
    <w:rsid w:val="0027602A"/>
    <w:rsid w:val="0028168C"/>
    <w:rsid w:val="00282B03"/>
    <w:rsid w:val="002910EA"/>
    <w:rsid w:val="00291899"/>
    <w:rsid w:val="002A1180"/>
    <w:rsid w:val="002A2796"/>
    <w:rsid w:val="002A4D3C"/>
    <w:rsid w:val="002A71D9"/>
    <w:rsid w:val="002B6325"/>
    <w:rsid w:val="002C3FF9"/>
    <w:rsid w:val="002C56A0"/>
    <w:rsid w:val="002C5F8C"/>
    <w:rsid w:val="002C7848"/>
    <w:rsid w:val="002D5869"/>
    <w:rsid w:val="002E18D3"/>
    <w:rsid w:val="002E1CD6"/>
    <w:rsid w:val="002E3DBF"/>
    <w:rsid w:val="002F1275"/>
    <w:rsid w:val="002F345D"/>
    <w:rsid w:val="002F40DE"/>
    <w:rsid w:val="002F6A6B"/>
    <w:rsid w:val="002F6B72"/>
    <w:rsid w:val="0030151C"/>
    <w:rsid w:val="00301AFE"/>
    <w:rsid w:val="00311A92"/>
    <w:rsid w:val="00324B5B"/>
    <w:rsid w:val="00325379"/>
    <w:rsid w:val="003316C3"/>
    <w:rsid w:val="00331A0E"/>
    <w:rsid w:val="00335079"/>
    <w:rsid w:val="00335F0B"/>
    <w:rsid w:val="00351724"/>
    <w:rsid w:val="003571CE"/>
    <w:rsid w:val="00357415"/>
    <w:rsid w:val="00360C06"/>
    <w:rsid w:val="0036291B"/>
    <w:rsid w:val="003657D7"/>
    <w:rsid w:val="003663BC"/>
    <w:rsid w:val="00370C44"/>
    <w:rsid w:val="00377E3D"/>
    <w:rsid w:val="00386F7E"/>
    <w:rsid w:val="00391D03"/>
    <w:rsid w:val="003A0695"/>
    <w:rsid w:val="003B642D"/>
    <w:rsid w:val="003C30F3"/>
    <w:rsid w:val="003D2759"/>
    <w:rsid w:val="003D3596"/>
    <w:rsid w:val="003E1151"/>
    <w:rsid w:val="003E2C12"/>
    <w:rsid w:val="003F31F2"/>
    <w:rsid w:val="00410B56"/>
    <w:rsid w:val="004224C0"/>
    <w:rsid w:val="004234A4"/>
    <w:rsid w:val="004272B0"/>
    <w:rsid w:val="004314C8"/>
    <w:rsid w:val="0043423C"/>
    <w:rsid w:val="0043596D"/>
    <w:rsid w:val="00435A9A"/>
    <w:rsid w:val="00443169"/>
    <w:rsid w:val="00444F6A"/>
    <w:rsid w:val="00454ECC"/>
    <w:rsid w:val="00456B2E"/>
    <w:rsid w:val="00456C42"/>
    <w:rsid w:val="004634C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4E58D2"/>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4A54"/>
    <w:rsid w:val="005716FC"/>
    <w:rsid w:val="00571D62"/>
    <w:rsid w:val="0057756D"/>
    <w:rsid w:val="005834BA"/>
    <w:rsid w:val="00585F66"/>
    <w:rsid w:val="00593786"/>
    <w:rsid w:val="00596B19"/>
    <w:rsid w:val="005A0E3B"/>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5657D"/>
    <w:rsid w:val="006575DD"/>
    <w:rsid w:val="00664449"/>
    <w:rsid w:val="00670FD8"/>
    <w:rsid w:val="00674404"/>
    <w:rsid w:val="00685C5B"/>
    <w:rsid w:val="00690B2B"/>
    <w:rsid w:val="006A1CB3"/>
    <w:rsid w:val="006A6E08"/>
    <w:rsid w:val="006B3895"/>
    <w:rsid w:val="006C32B9"/>
    <w:rsid w:val="006C3A69"/>
    <w:rsid w:val="006C3CBE"/>
    <w:rsid w:val="006C4984"/>
    <w:rsid w:val="006C525B"/>
    <w:rsid w:val="006C7DC1"/>
    <w:rsid w:val="006D150B"/>
    <w:rsid w:val="006D19BD"/>
    <w:rsid w:val="006D3659"/>
    <w:rsid w:val="006E005E"/>
    <w:rsid w:val="006E08A0"/>
    <w:rsid w:val="006E4289"/>
    <w:rsid w:val="006E67B8"/>
    <w:rsid w:val="006E7589"/>
    <w:rsid w:val="006F0E51"/>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8601B"/>
    <w:rsid w:val="00791462"/>
    <w:rsid w:val="00794B4F"/>
    <w:rsid w:val="007A6FD8"/>
    <w:rsid w:val="007B2101"/>
    <w:rsid w:val="007B26E8"/>
    <w:rsid w:val="007B36CE"/>
    <w:rsid w:val="007B3AD8"/>
    <w:rsid w:val="007B4040"/>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1371"/>
    <w:rsid w:val="008F5649"/>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477E"/>
    <w:rsid w:val="0098627F"/>
    <w:rsid w:val="00991BDD"/>
    <w:rsid w:val="00991DEB"/>
    <w:rsid w:val="00997B7D"/>
    <w:rsid w:val="00997FF7"/>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79B7"/>
    <w:rsid w:val="00A517C7"/>
    <w:rsid w:val="00A543C0"/>
    <w:rsid w:val="00A62751"/>
    <w:rsid w:val="00A647EF"/>
    <w:rsid w:val="00A65E19"/>
    <w:rsid w:val="00A6781A"/>
    <w:rsid w:val="00A7203C"/>
    <w:rsid w:val="00A856EA"/>
    <w:rsid w:val="00A876EA"/>
    <w:rsid w:val="00AA25CA"/>
    <w:rsid w:val="00AA4048"/>
    <w:rsid w:val="00AA4A21"/>
    <w:rsid w:val="00AB0224"/>
    <w:rsid w:val="00AB066A"/>
    <w:rsid w:val="00AB67FE"/>
    <w:rsid w:val="00AB727D"/>
    <w:rsid w:val="00AC2828"/>
    <w:rsid w:val="00AD18C4"/>
    <w:rsid w:val="00AE209F"/>
    <w:rsid w:val="00AE2756"/>
    <w:rsid w:val="00AF55D7"/>
    <w:rsid w:val="00AF6ABE"/>
    <w:rsid w:val="00B02654"/>
    <w:rsid w:val="00B071D7"/>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C5550"/>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47C61"/>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D7926"/>
    <w:rsid w:val="00CE7EB4"/>
    <w:rsid w:val="00D00EAB"/>
    <w:rsid w:val="00D01C16"/>
    <w:rsid w:val="00D11463"/>
    <w:rsid w:val="00D11ED5"/>
    <w:rsid w:val="00D126A9"/>
    <w:rsid w:val="00D13938"/>
    <w:rsid w:val="00D15271"/>
    <w:rsid w:val="00D16E58"/>
    <w:rsid w:val="00D17BAC"/>
    <w:rsid w:val="00D32FFA"/>
    <w:rsid w:val="00D37854"/>
    <w:rsid w:val="00D4516A"/>
    <w:rsid w:val="00D55044"/>
    <w:rsid w:val="00D55359"/>
    <w:rsid w:val="00D57C3F"/>
    <w:rsid w:val="00D64EB5"/>
    <w:rsid w:val="00D65E96"/>
    <w:rsid w:val="00D6739A"/>
    <w:rsid w:val="00D703B6"/>
    <w:rsid w:val="00D75EE4"/>
    <w:rsid w:val="00D7766E"/>
    <w:rsid w:val="00D85B79"/>
    <w:rsid w:val="00D85E92"/>
    <w:rsid w:val="00D86EFD"/>
    <w:rsid w:val="00D94307"/>
    <w:rsid w:val="00D953A5"/>
    <w:rsid w:val="00DB078C"/>
    <w:rsid w:val="00DB4316"/>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2932"/>
    <w:rsid w:val="00E14CA3"/>
    <w:rsid w:val="00E14F30"/>
    <w:rsid w:val="00E15467"/>
    <w:rsid w:val="00E1780F"/>
    <w:rsid w:val="00E24379"/>
    <w:rsid w:val="00E27DCB"/>
    <w:rsid w:val="00E347BF"/>
    <w:rsid w:val="00E35BF3"/>
    <w:rsid w:val="00E3769D"/>
    <w:rsid w:val="00E409C9"/>
    <w:rsid w:val="00E43DAA"/>
    <w:rsid w:val="00E53A76"/>
    <w:rsid w:val="00E53DF3"/>
    <w:rsid w:val="00E5437F"/>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3CCF"/>
    <w:rsid w:val="00F64093"/>
    <w:rsid w:val="00F65CDB"/>
    <w:rsid w:val="00F729C0"/>
    <w:rsid w:val="00F75159"/>
    <w:rsid w:val="00F76448"/>
    <w:rsid w:val="00F77D26"/>
    <w:rsid w:val="00F804A4"/>
    <w:rsid w:val="00F86FAA"/>
    <w:rsid w:val="00F87826"/>
    <w:rsid w:val="00F97E18"/>
    <w:rsid w:val="00FA0776"/>
    <w:rsid w:val="00FA3C13"/>
    <w:rsid w:val="00FA40D7"/>
    <w:rsid w:val="00FA44EB"/>
    <w:rsid w:val="00FA5070"/>
    <w:rsid w:val="00FA6564"/>
    <w:rsid w:val="00FA6A0D"/>
    <w:rsid w:val="00FB06DC"/>
    <w:rsid w:val="00FB1D5C"/>
    <w:rsid w:val="00FB34CC"/>
    <w:rsid w:val="00FB3EF7"/>
    <w:rsid w:val="00FB4219"/>
    <w:rsid w:val="00FC63B6"/>
    <w:rsid w:val="00FC7F27"/>
    <w:rsid w:val="00FD49D2"/>
    <w:rsid w:val="00FF06F2"/>
    <w:rsid w:val="00FF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236EC0-ECB7-47A2-B1ED-05ADA7878042}">
  <ds:schemaRefs>
    <ds:schemaRef ds:uri="http://schemas.openxmlformats.org/officeDocument/2006/bibliography"/>
  </ds:schemaRefs>
</ds:datastoreItem>
</file>

<file path=customXml/itemProps5.xml><?xml version="1.0" encoding="utf-8"?>
<ds:datastoreItem xmlns:ds="http://schemas.openxmlformats.org/officeDocument/2006/customXml" ds:itemID="{3F8F73DE-D785-41C8-A730-D4F0CE36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41</Pages>
  <Words>12015</Words>
  <Characters>68489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80344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23</cp:revision>
  <cp:lastPrinted>2013-04-02T17:10:00Z</cp:lastPrinted>
  <dcterms:created xsi:type="dcterms:W3CDTF">2014-02-06T03:21:00Z</dcterms:created>
  <dcterms:modified xsi:type="dcterms:W3CDTF">2014-10-24T01:09:00Z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