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85" w:rsidRPr="00EC3E66" w:rsidRDefault="00126785" w:rsidP="00C85859">
      <w:pPr>
        <w:tabs>
          <w:tab w:val="left" w:pos="4962"/>
        </w:tabs>
        <w:ind w:left="5160"/>
        <w:rPr>
          <w:b/>
          <w:bCs/>
          <w:sz w:val="28"/>
          <w:szCs w:val="28"/>
        </w:rPr>
      </w:pPr>
      <w:r w:rsidRPr="00EC3E66">
        <w:rPr>
          <w:b/>
          <w:bCs/>
          <w:sz w:val="28"/>
          <w:szCs w:val="28"/>
        </w:rPr>
        <w:t>УТВЕРЖДАЮ</w:t>
      </w:r>
    </w:p>
    <w:p w:rsidR="00126785" w:rsidRPr="00EC3E66" w:rsidRDefault="00126785" w:rsidP="00C85859">
      <w:pPr>
        <w:tabs>
          <w:tab w:val="left" w:pos="4962"/>
        </w:tabs>
        <w:ind w:left="5160"/>
        <w:rPr>
          <w:b/>
          <w:bCs/>
          <w:sz w:val="28"/>
          <w:szCs w:val="28"/>
        </w:rPr>
      </w:pPr>
    </w:p>
    <w:p w:rsidR="00126785" w:rsidRPr="00EC3E66" w:rsidRDefault="00126785" w:rsidP="00C85859">
      <w:pPr>
        <w:tabs>
          <w:tab w:val="left" w:pos="4962"/>
        </w:tabs>
        <w:ind w:left="5160"/>
        <w:rPr>
          <w:b/>
          <w:bCs/>
          <w:sz w:val="28"/>
          <w:szCs w:val="28"/>
        </w:rPr>
      </w:pPr>
      <w:r w:rsidRPr="00EC3E66">
        <w:rPr>
          <w:b/>
          <w:bCs/>
          <w:sz w:val="28"/>
          <w:szCs w:val="28"/>
        </w:rPr>
        <w:t>Председатель Конкурсной комиссии филиала ОАО «ТрансКонтейнер»  на Куйбышевской железной дороге</w:t>
      </w:r>
    </w:p>
    <w:p w:rsidR="00126785" w:rsidRPr="00EC3E66" w:rsidRDefault="00126785" w:rsidP="00C85859">
      <w:pPr>
        <w:tabs>
          <w:tab w:val="left" w:pos="4962"/>
        </w:tabs>
        <w:ind w:left="5160"/>
        <w:rPr>
          <w:b/>
          <w:bCs/>
          <w:sz w:val="28"/>
          <w:szCs w:val="28"/>
        </w:rPr>
      </w:pPr>
    </w:p>
    <w:p w:rsidR="00126785" w:rsidRPr="00EC3E66" w:rsidRDefault="00126785" w:rsidP="00C85859">
      <w:pPr>
        <w:tabs>
          <w:tab w:val="left" w:pos="4962"/>
        </w:tabs>
        <w:ind w:left="5160"/>
        <w:rPr>
          <w:b/>
          <w:bCs/>
          <w:sz w:val="28"/>
          <w:szCs w:val="28"/>
        </w:rPr>
      </w:pPr>
      <w:r w:rsidRPr="00EC3E66">
        <w:rPr>
          <w:b/>
          <w:bCs/>
          <w:sz w:val="28"/>
          <w:szCs w:val="28"/>
        </w:rPr>
        <w:t xml:space="preserve">____________________ Булытов А.Н. </w:t>
      </w:r>
    </w:p>
    <w:p w:rsidR="00126785" w:rsidRPr="00EC3E66" w:rsidRDefault="00126785" w:rsidP="00C85859">
      <w:pPr>
        <w:tabs>
          <w:tab w:val="left" w:pos="4962"/>
        </w:tabs>
        <w:ind w:left="5160"/>
        <w:rPr>
          <w:b/>
          <w:bCs/>
          <w:sz w:val="28"/>
          <w:szCs w:val="28"/>
        </w:rPr>
      </w:pPr>
    </w:p>
    <w:p w:rsidR="00126785" w:rsidRDefault="00126785" w:rsidP="00C85859">
      <w:pPr>
        <w:tabs>
          <w:tab w:val="left" w:pos="4962"/>
        </w:tabs>
        <w:ind w:left="5160"/>
        <w:rPr>
          <w:b/>
          <w:bCs/>
          <w:sz w:val="28"/>
          <w:szCs w:val="28"/>
        </w:rPr>
      </w:pPr>
      <w:r w:rsidRPr="00EC3E66">
        <w:rPr>
          <w:b/>
          <w:bCs/>
          <w:sz w:val="28"/>
          <w:szCs w:val="28"/>
        </w:rPr>
        <w:t xml:space="preserve"> «___»________________ 2014 г.</w:t>
      </w:r>
    </w:p>
    <w:p w:rsidR="00126785" w:rsidRDefault="00126785">
      <w:pPr>
        <w:ind w:firstLine="709"/>
        <w:rPr>
          <w:b/>
          <w:bCs/>
          <w:spacing w:val="20"/>
          <w:sz w:val="28"/>
          <w:szCs w:val="28"/>
        </w:rPr>
      </w:pPr>
    </w:p>
    <w:p w:rsidR="00126785" w:rsidRDefault="00126785">
      <w:pPr>
        <w:spacing w:after="120"/>
        <w:jc w:val="center"/>
        <w:rPr>
          <w:b/>
          <w:bCs/>
          <w:sz w:val="40"/>
          <w:szCs w:val="40"/>
        </w:rPr>
      </w:pPr>
    </w:p>
    <w:p w:rsidR="00126785" w:rsidRDefault="00126785">
      <w:pPr>
        <w:spacing w:after="120"/>
        <w:jc w:val="center"/>
        <w:rPr>
          <w:b/>
          <w:bCs/>
          <w:sz w:val="40"/>
          <w:szCs w:val="40"/>
        </w:rPr>
      </w:pPr>
      <w:r>
        <w:rPr>
          <w:b/>
          <w:bCs/>
          <w:sz w:val="40"/>
          <w:szCs w:val="40"/>
        </w:rPr>
        <w:t>ДОКУМЕНТАЦИЯ О ЗАКУПКЕ</w:t>
      </w:r>
    </w:p>
    <w:p w:rsidR="00126785" w:rsidRPr="000A2D97" w:rsidRDefault="00126785">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126785" w:rsidRDefault="00126785">
      <w:pPr>
        <w:spacing w:after="120"/>
        <w:ind w:firstLine="709"/>
        <w:jc w:val="center"/>
        <w:rPr>
          <w:b/>
          <w:bCs/>
          <w:sz w:val="32"/>
          <w:szCs w:val="32"/>
        </w:rPr>
      </w:pPr>
    </w:p>
    <w:p w:rsidR="00126785" w:rsidRDefault="00126785">
      <w:pPr>
        <w:spacing w:after="120"/>
        <w:ind w:firstLine="709"/>
        <w:jc w:val="center"/>
        <w:rPr>
          <w:b/>
          <w:bCs/>
          <w:sz w:val="32"/>
          <w:szCs w:val="32"/>
        </w:rPr>
      </w:pPr>
      <w:r>
        <w:rPr>
          <w:b/>
          <w:bCs/>
          <w:sz w:val="32"/>
          <w:szCs w:val="32"/>
        </w:rPr>
        <w:t>Раздел 1. Общие положения</w:t>
      </w:r>
    </w:p>
    <w:p w:rsidR="00126785" w:rsidRDefault="00126785" w:rsidP="0078219D">
      <w:pPr>
        <w:pStyle w:val="Heading2"/>
        <w:numPr>
          <w:ilvl w:val="1"/>
          <w:numId w:val="19"/>
        </w:numPr>
        <w:spacing w:before="0" w:after="0"/>
        <w:ind w:left="0" w:firstLine="709"/>
        <w:rPr>
          <w:i w:val="0"/>
          <w:iCs w:val="0"/>
        </w:rPr>
      </w:pPr>
    </w:p>
    <w:p w:rsidR="00126785" w:rsidRDefault="00126785" w:rsidP="0078219D">
      <w:pPr>
        <w:pStyle w:val="Heading2"/>
        <w:numPr>
          <w:ilvl w:val="1"/>
          <w:numId w:val="19"/>
        </w:numPr>
        <w:spacing w:before="0" w:after="0"/>
        <w:ind w:left="0" w:firstLine="709"/>
        <w:rPr>
          <w:i w:val="0"/>
          <w:iCs w:val="0"/>
        </w:rPr>
      </w:pPr>
      <w:r>
        <w:rPr>
          <w:i w:val="0"/>
          <w:iCs w:val="0"/>
        </w:rPr>
        <w:t>1.1. Общие положения</w:t>
      </w:r>
    </w:p>
    <w:p w:rsidR="00126785" w:rsidRDefault="00126785"/>
    <w:p w:rsidR="00126785" w:rsidRDefault="00126785" w:rsidP="0078219D">
      <w:pPr>
        <w:pStyle w:val="18"/>
        <w:numPr>
          <w:ilvl w:val="2"/>
          <w:numId w:val="11"/>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Pr="00212B69">
        <w:t xml:space="preserve"> </w:t>
      </w:r>
      <w:r>
        <w:t xml:space="preserve">утвержденным решением Совета директоров ОАО «ТрансКонтейнер» от 20 февраля 2013 г. (далее – Положение о </w:t>
      </w:r>
      <w:r w:rsidRPr="00D32FFA">
        <w:t xml:space="preserve">закупках), проводит закупку способом запроса предложений </w:t>
      </w:r>
      <w:r>
        <w:t xml:space="preserve"> </w:t>
      </w:r>
      <w:r w:rsidRPr="00EC3E66">
        <w:t xml:space="preserve">№ </w:t>
      </w:r>
      <w:r w:rsidRPr="00BD543E">
        <w:t>ЗП/001/НКПКБШ/0018</w:t>
      </w:r>
      <w:r>
        <w:t xml:space="preserve"> </w:t>
      </w:r>
      <w:r w:rsidRPr="00D32FFA">
        <w:t>(далее – Запрос предложений).</w:t>
      </w:r>
    </w:p>
    <w:p w:rsidR="00126785" w:rsidRPr="00BE07EB" w:rsidRDefault="00126785" w:rsidP="0078219D">
      <w:pPr>
        <w:pStyle w:val="18"/>
        <w:numPr>
          <w:ilvl w:val="2"/>
          <w:numId w:val="11"/>
        </w:numPr>
        <w:ind w:left="0" w:firstLine="709"/>
      </w:pPr>
      <w:r w:rsidRPr="00144E2B">
        <w:t xml:space="preserve">Предметом настоящего </w:t>
      </w:r>
      <w:r>
        <w:t xml:space="preserve">Запроса предложений </w:t>
      </w:r>
      <w:r w:rsidRPr="00144E2B">
        <w:t xml:space="preserve">является право на заключение договора </w:t>
      </w:r>
      <w:r w:rsidRPr="00EC3E66">
        <w:t xml:space="preserve">на </w:t>
      </w:r>
      <w:r w:rsidRPr="00BE07EB">
        <w:t xml:space="preserve">поставку </w:t>
      </w:r>
      <w:r>
        <w:t xml:space="preserve">дизельного топлива и бензина </w:t>
      </w:r>
      <w:r w:rsidRPr="00BE07EB">
        <w:t xml:space="preserve"> в 2015 году.</w:t>
      </w:r>
    </w:p>
    <w:p w:rsidR="00126785" w:rsidRPr="00144E2B" w:rsidRDefault="00126785" w:rsidP="0078219D">
      <w:pPr>
        <w:pStyle w:val="18"/>
        <w:numPr>
          <w:ilvl w:val="2"/>
          <w:numId w:val="11"/>
        </w:numPr>
        <w:ind w:left="0" w:firstLine="709"/>
      </w:pPr>
      <w:r>
        <w:t>Информация об организаторе Запроса предложений указана в пункте 2</w:t>
      </w:r>
      <w:r w:rsidRPr="00144E2B">
        <w:t xml:space="preserve"> Информационной карты раздела 5 настоящей документации о закупке (далее – Информационная карта)</w:t>
      </w:r>
      <w:r>
        <w:t>.</w:t>
      </w:r>
    </w:p>
    <w:p w:rsidR="00126785" w:rsidRPr="00D32FFA" w:rsidRDefault="00126785" w:rsidP="0078219D">
      <w:pPr>
        <w:pStyle w:val="18"/>
        <w:numPr>
          <w:ilvl w:val="2"/>
          <w:numId w:val="11"/>
        </w:numPr>
        <w:ind w:left="0" w:firstLine="709"/>
      </w:pPr>
      <w:r w:rsidRPr="00D32FFA">
        <w:t xml:space="preserve">Дата опубликования извещения о проведении настоящего Запроса предложений указана в пункте 3 Информационной карты. </w:t>
      </w:r>
    </w:p>
    <w:p w:rsidR="00126785" w:rsidRPr="00D32FFA" w:rsidRDefault="00126785" w:rsidP="0078219D">
      <w:pPr>
        <w:pStyle w:val="18"/>
        <w:numPr>
          <w:ilvl w:val="2"/>
          <w:numId w:val="11"/>
        </w:numPr>
        <w:ind w:left="0" w:firstLine="709"/>
      </w:pPr>
      <w:r w:rsidRPr="00D32FFA">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4 Информационной карты (далее – СМИ).</w:t>
      </w:r>
    </w:p>
    <w:p w:rsidR="00126785" w:rsidRPr="00D32FFA" w:rsidRDefault="00126785" w:rsidP="0078219D">
      <w:pPr>
        <w:pStyle w:val="18"/>
        <w:numPr>
          <w:ilvl w:val="2"/>
          <w:numId w:val="11"/>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w:t>
      </w:r>
      <w:r>
        <w:t>количественные и качественные характеристики</w:t>
      </w:r>
      <w:r w:rsidRPr="00D32FFA">
        <w:t xml:space="preserve"> 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126785" w:rsidRPr="00D32FFA" w:rsidRDefault="00126785" w:rsidP="0078219D">
      <w:pPr>
        <w:pStyle w:val="18"/>
        <w:numPr>
          <w:ilvl w:val="2"/>
          <w:numId w:val="11"/>
        </w:numPr>
        <w:ind w:left="0" w:firstLine="709"/>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 </w:t>
      </w:r>
    </w:p>
    <w:p w:rsidR="00126785" w:rsidRPr="00D32FFA" w:rsidRDefault="00126785" w:rsidP="0078219D">
      <w:pPr>
        <w:pStyle w:val="18"/>
        <w:numPr>
          <w:ilvl w:val="2"/>
          <w:numId w:val="1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126785" w:rsidRPr="00D32FFA" w:rsidRDefault="00126785" w:rsidP="0078219D">
      <w:pPr>
        <w:pStyle w:val="18"/>
        <w:numPr>
          <w:ilvl w:val="2"/>
          <w:numId w:val="11"/>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126785" w:rsidRPr="00D32FFA" w:rsidRDefault="00126785" w:rsidP="0078219D">
      <w:pPr>
        <w:pStyle w:val="18"/>
        <w:numPr>
          <w:ilvl w:val="2"/>
          <w:numId w:val="1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126785" w:rsidRPr="00D32FFA" w:rsidRDefault="00126785" w:rsidP="0078219D">
      <w:pPr>
        <w:pStyle w:val="18"/>
        <w:numPr>
          <w:ilvl w:val="2"/>
          <w:numId w:val="11"/>
        </w:numPr>
        <w:ind w:left="0" w:firstLine="709"/>
      </w:pPr>
      <w:r w:rsidRPr="00D32FFA">
        <w:t xml:space="preserve">Для участия в процедуре Запроса предложений претендент должен: </w:t>
      </w:r>
    </w:p>
    <w:p w:rsidR="00126785" w:rsidRPr="00D32FFA" w:rsidRDefault="0012678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126785" w:rsidRPr="00D32FFA" w:rsidRDefault="00126785">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126785" w:rsidRPr="00D32FFA" w:rsidRDefault="00126785" w:rsidP="0078219D">
      <w:pPr>
        <w:pStyle w:val="18"/>
        <w:numPr>
          <w:ilvl w:val="2"/>
          <w:numId w:val="11"/>
        </w:numPr>
        <w:ind w:left="0" w:firstLine="709"/>
      </w:pPr>
      <w:r w:rsidRPr="00D32FFA">
        <w:t>Заявки рассматриваются к</w:t>
      </w:r>
      <w:r>
        <w:t xml:space="preserve">ак обязательства претендентов. </w:t>
      </w:r>
      <w:r>
        <w:br/>
      </w:r>
      <w:r w:rsidRPr="00D32FFA">
        <w:t>ОАО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t xml:space="preserve">. </w:t>
      </w:r>
    </w:p>
    <w:p w:rsidR="00126785" w:rsidRPr="00D32FFA" w:rsidRDefault="00126785" w:rsidP="0078219D">
      <w:pPr>
        <w:pStyle w:val="18"/>
        <w:numPr>
          <w:ilvl w:val="2"/>
          <w:numId w:val="11"/>
        </w:numPr>
        <w:ind w:left="0" w:firstLine="709"/>
      </w:pPr>
      <w:r w:rsidRPr="00D32FFA">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126785" w:rsidRPr="00D32FFA" w:rsidRDefault="00126785" w:rsidP="0078219D">
      <w:pPr>
        <w:pStyle w:val="18"/>
        <w:numPr>
          <w:ilvl w:val="2"/>
          <w:numId w:val="11"/>
        </w:numPr>
        <w:ind w:left="0" w:firstLine="709"/>
      </w:pPr>
      <w:r w:rsidRPr="00D32FFA">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126785" w:rsidRPr="00D32FFA" w:rsidRDefault="00126785" w:rsidP="0078219D">
      <w:pPr>
        <w:pStyle w:val="18"/>
        <w:numPr>
          <w:ilvl w:val="2"/>
          <w:numId w:val="1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126785" w:rsidRPr="00D32FFA" w:rsidRDefault="00126785" w:rsidP="0078219D">
      <w:pPr>
        <w:pStyle w:val="18"/>
        <w:numPr>
          <w:ilvl w:val="2"/>
          <w:numId w:val="11"/>
        </w:numPr>
        <w:ind w:left="0" w:firstLine="709"/>
      </w:pPr>
      <w:r w:rsidRPr="00D32FFA">
        <w:t>Документы, представленные претендентами в составе Заявок, возврату не подлежат.</w:t>
      </w:r>
    </w:p>
    <w:p w:rsidR="00126785" w:rsidRPr="00D32FFA" w:rsidRDefault="00126785" w:rsidP="0078219D">
      <w:pPr>
        <w:pStyle w:val="18"/>
        <w:widowControl w:val="0"/>
        <w:numPr>
          <w:ilvl w:val="2"/>
          <w:numId w:val="11"/>
        </w:numPr>
        <w:ind w:left="0" w:firstLine="709"/>
      </w:pPr>
      <w:r w:rsidRPr="00D32FFA">
        <w:t>Заявки с документацией предоставляется претендентами в сроки и на условиях, изложенных в пункте 6 Информационной карты.</w:t>
      </w:r>
    </w:p>
    <w:p w:rsidR="00126785" w:rsidRPr="00D32FFA" w:rsidRDefault="00126785" w:rsidP="0078219D">
      <w:pPr>
        <w:pStyle w:val="18"/>
        <w:widowControl w:val="0"/>
        <w:numPr>
          <w:ilvl w:val="2"/>
          <w:numId w:val="11"/>
        </w:numPr>
        <w:ind w:left="0" w:firstLine="709"/>
      </w:pPr>
      <w:r w:rsidRPr="00D32FFA">
        <w:t>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t xml:space="preserve"> дней </w:t>
      </w:r>
      <w:r w:rsidRPr="00D32FFA">
        <w:t>со дня принятия решения об отмене проведения Запроса предложений.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26785" w:rsidRPr="00D32FFA" w:rsidRDefault="00126785" w:rsidP="0078219D">
      <w:pPr>
        <w:pStyle w:val="18"/>
        <w:widowControl w:val="0"/>
        <w:numPr>
          <w:ilvl w:val="2"/>
          <w:numId w:val="11"/>
        </w:numPr>
        <w:ind w:left="0" w:firstLine="709"/>
      </w:pPr>
      <w:r w:rsidRPr="00D32FFA">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t xml:space="preserve"> в соответствии 4 Информационной карты</w:t>
      </w:r>
      <w:r w:rsidRPr="00D32FFA">
        <w:t>.</w:t>
      </w:r>
    </w:p>
    <w:p w:rsidR="00126785" w:rsidRPr="00D32FFA" w:rsidRDefault="00126785" w:rsidP="0078219D">
      <w:pPr>
        <w:pStyle w:val="18"/>
        <w:widowControl w:val="0"/>
        <w:numPr>
          <w:ilvl w:val="2"/>
          <w:numId w:val="1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126785" w:rsidRPr="00D32FFA" w:rsidRDefault="00126785" w:rsidP="0078219D">
      <w:pPr>
        <w:pStyle w:val="18"/>
        <w:widowControl w:val="0"/>
        <w:numPr>
          <w:ilvl w:val="2"/>
          <w:numId w:val="1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26785" w:rsidRPr="00D32FFA" w:rsidRDefault="00126785" w:rsidP="0078219D">
      <w:pPr>
        <w:pStyle w:val="18"/>
        <w:widowControl w:val="0"/>
        <w:numPr>
          <w:ilvl w:val="2"/>
          <w:numId w:val="1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26785" w:rsidRPr="00D32FFA" w:rsidRDefault="00126785"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26785" w:rsidRPr="00D32FFA" w:rsidRDefault="00126785" w:rsidP="0078219D">
      <w:pPr>
        <w:pStyle w:val="18"/>
        <w:widowControl w:val="0"/>
        <w:numPr>
          <w:ilvl w:val="2"/>
          <w:numId w:val="11"/>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t xml:space="preserve"> пункте 16 Информационной карты</w:t>
      </w:r>
      <w:r>
        <w:t>, в</w:t>
      </w:r>
      <w:r w:rsidRPr="00D32FFA">
        <w:t xml:space="preserve">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26785" w:rsidRPr="00D32FFA" w:rsidRDefault="00126785" w:rsidP="0078219D">
      <w:pPr>
        <w:pStyle w:val="18"/>
        <w:widowControl w:val="0"/>
        <w:numPr>
          <w:ilvl w:val="2"/>
          <w:numId w:val="1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126785" w:rsidRPr="00D32FFA" w:rsidRDefault="00126785">
      <w:pPr>
        <w:pStyle w:val="18"/>
        <w:widowControl w:val="0"/>
      </w:pPr>
    </w:p>
    <w:p w:rsidR="00126785" w:rsidRPr="00D32FFA" w:rsidRDefault="00126785" w:rsidP="00E347BF">
      <w:pPr>
        <w:pStyle w:val="Heading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126785" w:rsidRPr="00D32FFA" w:rsidRDefault="00126785">
      <w:pPr>
        <w:rPr>
          <w:rFonts w:eastAsia="MS Mincho"/>
        </w:rPr>
      </w:pPr>
    </w:p>
    <w:p w:rsidR="00126785" w:rsidRPr="00D32FFA" w:rsidRDefault="00126785" w:rsidP="0078219D">
      <w:pPr>
        <w:numPr>
          <w:ilvl w:val="2"/>
          <w:numId w:val="1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126785" w:rsidRPr="00D32FFA" w:rsidRDefault="00126785" w:rsidP="0078219D">
      <w:pPr>
        <w:numPr>
          <w:ilvl w:val="2"/>
          <w:numId w:val="12"/>
        </w:numPr>
        <w:ind w:left="0" w:firstLine="709"/>
        <w:jc w:val="both"/>
        <w:rPr>
          <w:rFonts w:eastAsia="MS Mincho"/>
          <w:sz w:val="28"/>
          <w:szCs w:val="28"/>
        </w:rPr>
      </w:pPr>
      <w:r w:rsidRPr="00D32FFA">
        <w:rPr>
          <w:rFonts w:eastAsia="MS Mincho"/>
          <w:sz w:val="28"/>
          <w:szCs w:val="28"/>
        </w:rPr>
        <w:t>Запрос может быть направлен не позднее, чем за 7 (семь) календарных дней до окончания срока подачи Заявок.</w:t>
      </w:r>
    </w:p>
    <w:p w:rsidR="00126785" w:rsidRPr="00D32FFA" w:rsidRDefault="00126785" w:rsidP="0078219D">
      <w:pPr>
        <w:numPr>
          <w:ilvl w:val="2"/>
          <w:numId w:val="1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126785" w:rsidRPr="00D32FFA" w:rsidRDefault="00126785" w:rsidP="0078219D">
      <w:pPr>
        <w:numPr>
          <w:ilvl w:val="2"/>
          <w:numId w:val="1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126785" w:rsidRPr="00D32FFA" w:rsidRDefault="00126785" w:rsidP="0078219D">
      <w:pPr>
        <w:numPr>
          <w:ilvl w:val="2"/>
          <w:numId w:val="1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126785" w:rsidRPr="00D32FFA" w:rsidRDefault="00126785" w:rsidP="0078219D">
      <w:pPr>
        <w:numPr>
          <w:ilvl w:val="2"/>
          <w:numId w:val="1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126785" w:rsidRDefault="00126785" w:rsidP="00E347BF">
      <w:pPr>
        <w:pStyle w:val="Heading2"/>
        <w:numPr>
          <w:ilvl w:val="0"/>
          <w:numId w:val="0"/>
        </w:numPr>
        <w:spacing w:before="0" w:after="0"/>
        <w:ind w:left="576" w:firstLine="132"/>
        <w:jc w:val="both"/>
        <w:rPr>
          <w:rFonts w:eastAsia="MS Mincho"/>
          <w:i w:val="0"/>
          <w:iCs w:val="0"/>
        </w:rPr>
      </w:pPr>
    </w:p>
    <w:p w:rsidR="00126785" w:rsidRPr="00D32FFA" w:rsidRDefault="00126785" w:rsidP="00E347BF">
      <w:pPr>
        <w:pStyle w:val="Heading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126785" w:rsidRPr="00D32FFA" w:rsidRDefault="00126785" w:rsidP="00C6181A">
      <w:pPr>
        <w:jc w:val="both"/>
        <w:rPr>
          <w:rFonts w:eastAsia="MS Mincho"/>
          <w:sz w:val="28"/>
          <w:szCs w:val="28"/>
        </w:rPr>
      </w:pPr>
    </w:p>
    <w:p w:rsidR="00126785" w:rsidRPr="00D32FFA" w:rsidRDefault="00126785" w:rsidP="0078219D">
      <w:pPr>
        <w:numPr>
          <w:ilvl w:val="0"/>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126785" w:rsidRPr="00D32FFA" w:rsidRDefault="00126785"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126785" w:rsidRPr="00D32FFA" w:rsidRDefault="00126785" w:rsidP="00E81704">
      <w:pPr>
        <w:pStyle w:val="BodyText"/>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126785" w:rsidRPr="00D32FFA" w:rsidRDefault="00126785"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126785" w:rsidRPr="00D32FFA" w:rsidRDefault="00126785" w:rsidP="0078219D">
      <w:pPr>
        <w:numPr>
          <w:ilvl w:val="0"/>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126785" w:rsidRPr="00D32FFA" w:rsidRDefault="00126785" w:rsidP="0078219D">
      <w:pPr>
        <w:numPr>
          <w:ilvl w:val="0"/>
          <w:numId w:val="20"/>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126785" w:rsidRPr="00D32FFA" w:rsidRDefault="00126785" w:rsidP="00C6181A">
      <w:pPr>
        <w:pStyle w:val="BodyText"/>
        <w:rPr>
          <w:sz w:val="28"/>
          <w:szCs w:val="28"/>
        </w:rPr>
      </w:pPr>
    </w:p>
    <w:p w:rsidR="00126785" w:rsidRPr="00D32FFA" w:rsidRDefault="00126785" w:rsidP="001242D3">
      <w:pPr>
        <w:pStyle w:val="Heading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126785" w:rsidRPr="00D32FFA" w:rsidRDefault="00126785">
      <w:pPr>
        <w:rPr>
          <w:rFonts w:eastAsia="MS Mincho"/>
        </w:rPr>
      </w:pPr>
    </w:p>
    <w:p w:rsidR="00126785" w:rsidRPr="00D32FFA" w:rsidRDefault="00126785" w:rsidP="0078219D">
      <w:pPr>
        <w:pStyle w:val="18"/>
        <w:numPr>
          <w:ilvl w:val="2"/>
          <w:numId w:val="16"/>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126785" w:rsidRPr="00D32FFA" w:rsidRDefault="00126785" w:rsidP="0078219D">
      <w:pPr>
        <w:pStyle w:val="18"/>
        <w:numPr>
          <w:ilvl w:val="2"/>
          <w:numId w:val="16"/>
        </w:numPr>
        <w:ind w:left="0" w:firstLine="709"/>
      </w:pPr>
      <w:r w:rsidRPr="00D32FFA">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126785" w:rsidRPr="00D32FFA" w:rsidRDefault="00126785">
      <w:pPr>
        <w:pStyle w:val="18"/>
        <w:ind w:left="709" w:firstLine="0"/>
      </w:pPr>
    </w:p>
    <w:p w:rsidR="00126785" w:rsidRDefault="00126785">
      <w:pPr>
        <w:spacing w:after="120"/>
        <w:ind w:firstLine="709"/>
        <w:jc w:val="both"/>
        <w:rPr>
          <w:b/>
          <w:bCs/>
          <w:sz w:val="28"/>
          <w:szCs w:val="28"/>
        </w:rPr>
      </w:pPr>
    </w:p>
    <w:p w:rsidR="00126785" w:rsidRDefault="00126785">
      <w:pPr>
        <w:spacing w:after="120"/>
        <w:ind w:firstLine="709"/>
        <w:jc w:val="both"/>
        <w:rPr>
          <w:b/>
          <w:bCs/>
          <w:sz w:val="28"/>
          <w:szCs w:val="28"/>
        </w:rPr>
      </w:pPr>
    </w:p>
    <w:p w:rsidR="00126785" w:rsidRDefault="00126785">
      <w:pPr>
        <w:spacing w:after="120"/>
        <w:ind w:firstLine="709"/>
        <w:jc w:val="both"/>
        <w:rPr>
          <w:b/>
          <w:bCs/>
          <w:sz w:val="28"/>
          <w:szCs w:val="28"/>
        </w:rPr>
      </w:pPr>
    </w:p>
    <w:p w:rsidR="00126785" w:rsidRPr="00D32FFA" w:rsidRDefault="00126785">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126785" w:rsidRPr="00D32FFA" w:rsidRDefault="00126785" w:rsidP="00BF6892">
      <w:pPr>
        <w:pStyle w:val="Heading2"/>
        <w:numPr>
          <w:ilvl w:val="1"/>
          <w:numId w:val="21"/>
        </w:numPr>
        <w:spacing w:before="0" w:after="0"/>
        <w:jc w:val="both"/>
        <w:rPr>
          <w:i w:val="0"/>
          <w:iCs w:val="0"/>
        </w:rPr>
      </w:pPr>
      <w:r w:rsidRPr="00D32FFA">
        <w:rPr>
          <w:i w:val="0"/>
          <w:iCs w:val="0"/>
        </w:rPr>
        <w:t xml:space="preserve"> Обязательные требования</w:t>
      </w:r>
    </w:p>
    <w:p w:rsidR="00126785" w:rsidRPr="00D32FFA" w:rsidRDefault="00126785" w:rsidP="001242D3"/>
    <w:p w:rsidR="00126785" w:rsidRPr="00D32FFA" w:rsidRDefault="00126785" w:rsidP="0078219D">
      <w:pPr>
        <w:numPr>
          <w:ilvl w:val="0"/>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126785" w:rsidRPr="00D32FFA" w:rsidRDefault="00126785"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126785" w:rsidRPr="00D32FFA" w:rsidRDefault="00126785">
      <w:pPr>
        <w:ind w:firstLine="540"/>
        <w:jc w:val="both"/>
        <w:rPr>
          <w:sz w:val="28"/>
          <w:szCs w:val="28"/>
        </w:rPr>
      </w:pPr>
      <w:r w:rsidRPr="00D32FFA">
        <w:rPr>
          <w:sz w:val="28"/>
          <w:szCs w:val="28"/>
        </w:rPr>
        <w:t>б) не находиться в процессе ликвидации;</w:t>
      </w:r>
    </w:p>
    <w:p w:rsidR="00126785" w:rsidRPr="00D32FFA" w:rsidRDefault="00126785">
      <w:pPr>
        <w:ind w:firstLine="540"/>
        <w:jc w:val="both"/>
        <w:rPr>
          <w:sz w:val="28"/>
          <w:szCs w:val="28"/>
        </w:rPr>
      </w:pPr>
      <w:r w:rsidRPr="00D32FFA">
        <w:rPr>
          <w:sz w:val="28"/>
          <w:szCs w:val="28"/>
        </w:rPr>
        <w:t>в) не быть признанным несостоятельным (банкротом);</w:t>
      </w:r>
    </w:p>
    <w:p w:rsidR="00126785" w:rsidRPr="00D32FFA" w:rsidRDefault="00126785">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126785" w:rsidRDefault="00126785">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126785" w:rsidRPr="00D32FFA" w:rsidRDefault="00126785"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126785" w:rsidRPr="00D32FFA" w:rsidRDefault="00126785"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126785" w:rsidRPr="00D32FFA" w:rsidRDefault="00126785">
      <w:pPr>
        <w:ind w:firstLine="540"/>
        <w:jc w:val="both"/>
        <w:rPr>
          <w:sz w:val="28"/>
          <w:szCs w:val="28"/>
        </w:rPr>
      </w:pPr>
    </w:p>
    <w:p w:rsidR="00126785" w:rsidRPr="00D32FFA" w:rsidRDefault="00126785" w:rsidP="0078219D">
      <w:pPr>
        <w:pStyle w:val="BodyText"/>
        <w:numPr>
          <w:ilvl w:val="1"/>
          <w:numId w:val="15"/>
        </w:numPr>
        <w:tabs>
          <w:tab w:val="left" w:pos="1080"/>
        </w:tabs>
        <w:ind w:left="1400"/>
        <w:rPr>
          <w:b/>
          <w:bCs/>
          <w:sz w:val="28"/>
          <w:szCs w:val="28"/>
        </w:rPr>
      </w:pPr>
      <w:r w:rsidRPr="00D32FFA">
        <w:rPr>
          <w:b/>
          <w:bCs/>
          <w:sz w:val="28"/>
          <w:szCs w:val="28"/>
        </w:rPr>
        <w:t>Квалификационные требования</w:t>
      </w:r>
    </w:p>
    <w:p w:rsidR="00126785" w:rsidRPr="00D32FFA" w:rsidRDefault="00126785">
      <w:pPr>
        <w:pStyle w:val="BodyText"/>
        <w:tabs>
          <w:tab w:val="left" w:pos="1080"/>
        </w:tabs>
        <w:ind w:left="709" w:firstLine="0"/>
        <w:rPr>
          <w:b/>
          <w:bCs/>
          <w:sz w:val="28"/>
          <w:szCs w:val="28"/>
        </w:rPr>
      </w:pPr>
    </w:p>
    <w:p w:rsidR="00126785" w:rsidRPr="00D32FFA" w:rsidRDefault="00126785" w:rsidP="0078219D">
      <w:pPr>
        <w:pStyle w:val="BodyText"/>
        <w:numPr>
          <w:ilvl w:val="0"/>
          <w:numId w:val="2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126785" w:rsidRPr="00D32FFA" w:rsidRDefault="00126785"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26785" w:rsidRPr="00D32FFA" w:rsidRDefault="00126785"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26785" w:rsidRDefault="00126785" w:rsidP="001174EB">
      <w:pPr>
        <w:pStyle w:val="BodyText"/>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126785" w:rsidRPr="00D32FFA" w:rsidRDefault="00126785" w:rsidP="00752FEB">
      <w:pPr>
        <w:pStyle w:val="BodyText"/>
        <w:tabs>
          <w:tab w:val="left" w:pos="1080"/>
        </w:tabs>
        <w:rPr>
          <w:i/>
          <w:iCs/>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126785" w:rsidRPr="00D32FFA" w:rsidRDefault="00126785">
      <w:pPr>
        <w:pStyle w:val="BodyText"/>
        <w:tabs>
          <w:tab w:val="left" w:pos="1080"/>
        </w:tabs>
        <w:rPr>
          <w:sz w:val="28"/>
          <w:szCs w:val="28"/>
        </w:rPr>
      </w:pPr>
    </w:p>
    <w:p w:rsidR="00126785" w:rsidRPr="00D32FFA" w:rsidRDefault="00126785" w:rsidP="0078219D">
      <w:pPr>
        <w:numPr>
          <w:ilvl w:val="1"/>
          <w:numId w:val="17"/>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126785" w:rsidRPr="00D32FFA" w:rsidRDefault="00126785" w:rsidP="00791462">
      <w:pPr>
        <w:tabs>
          <w:tab w:val="left" w:pos="0"/>
        </w:tabs>
        <w:ind w:firstLine="720"/>
        <w:jc w:val="both"/>
        <w:rPr>
          <w:rFonts w:eastAsia="MS Mincho"/>
          <w:b/>
          <w:bCs/>
          <w:sz w:val="28"/>
          <w:szCs w:val="28"/>
        </w:rPr>
      </w:pPr>
    </w:p>
    <w:p w:rsidR="00126785" w:rsidRPr="00D32FFA" w:rsidRDefault="00126785" w:rsidP="0078219D">
      <w:pPr>
        <w:pStyle w:val="ListParagraph"/>
        <w:numPr>
          <w:ilvl w:val="0"/>
          <w:numId w:val="3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126785" w:rsidRPr="00D32FFA" w:rsidRDefault="00126785" w:rsidP="0078219D">
      <w:pPr>
        <w:pStyle w:val="BodyText"/>
        <w:numPr>
          <w:ilvl w:val="0"/>
          <w:numId w:val="1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26785" w:rsidRPr="00D32FFA" w:rsidRDefault="00126785" w:rsidP="0078219D">
      <w:pPr>
        <w:pStyle w:val="BodyText"/>
        <w:numPr>
          <w:ilvl w:val="0"/>
          <w:numId w:val="1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126785" w:rsidRPr="00D32FFA" w:rsidRDefault="00126785" w:rsidP="0078219D">
      <w:pPr>
        <w:pStyle w:val="BodyText"/>
        <w:numPr>
          <w:ilvl w:val="0"/>
          <w:numId w:val="1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126785" w:rsidRPr="00801BFA" w:rsidRDefault="00126785" w:rsidP="0078219D">
      <w:pPr>
        <w:pStyle w:val="BodyText"/>
        <w:numPr>
          <w:ilvl w:val="0"/>
          <w:numId w:val="13"/>
        </w:numPr>
        <w:tabs>
          <w:tab w:val="left" w:pos="0"/>
          <w:tab w:val="left" w:pos="1440"/>
        </w:tabs>
        <w:ind w:left="0" w:firstLine="720"/>
        <w:rPr>
          <w:sz w:val="28"/>
          <w:szCs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26785" w:rsidRPr="00D32FFA" w:rsidRDefault="00126785" w:rsidP="0078219D">
      <w:pPr>
        <w:pStyle w:val="BodyText"/>
        <w:numPr>
          <w:ilvl w:val="0"/>
          <w:numId w:val="1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785" w:rsidRPr="00D32FFA" w:rsidRDefault="00126785" w:rsidP="0078219D">
      <w:pPr>
        <w:pStyle w:val="BodyText"/>
        <w:numPr>
          <w:ilvl w:val="0"/>
          <w:numId w:val="1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26785" w:rsidRPr="00D32FFA" w:rsidRDefault="00126785" w:rsidP="0078219D">
      <w:pPr>
        <w:pStyle w:val="BodyText"/>
        <w:numPr>
          <w:ilvl w:val="0"/>
          <w:numId w:val="1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126785" w:rsidRPr="00D32FFA" w:rsidRDefault="00126785" w:rsidP="0078219D">
      <w:pPr>
        <w:pStyle w:val="BodyText"/>
        <w:numPr>
          <w:ilvl w:val="0"/>
          <w:numId w:val="1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Запросе предложений и предусмотренные пунктами 2.1 и 2.2 на</w:t>
      </w:r>
      <w:r>
        <w:rPr>
          <w:sz w:val="28"/>
          <w:szCs w:val="28"/>
        </w:rPr>
        <w:t>стоящей документации по закупке;</w:t>
      </w:r>
    </w:p>
    <w:p w:rsidR="00126785" w:rsidRPr="00D32FFA" w:rsidRDefault="00126785" w:rsidP="0078219D">
      <w:pPr>
        <w:pStyle w:val="BodyText"/>
        <w:numPr>
          <w:ilvl w:val="0"/>
          <w:numId w:val="1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26785" w:rsidRPr="00D32FFA" w:rsidRDefault="00126785" w:rsidP="0078219D">
      <w:pPr>
        <w:pStyle w:val="ListParagraph"/>
        <w:numPr>
          <w:ilvl w:val="0"/>
          <w:numId w:val="3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26785" w:rsidRDefault="00126785" w:rsidP="00C85859">
      <w:pPr>
        <w:pStyle w:val="BodyText"/>
        <w:tabs>
          <w:tab w:val="left" w:pos="0"/>
          <w:tab w:val="left" w:pos="1440"/>
        </w:tabs>
        <w:ind w:left="720" w:firstLine="0"/>
        <w:rPr>
          <w:sz w:val="28"/>
          <w:szCs w:val="28"/>
        </w:rPr>
      </w:pPr>
      <w:r w:rsidRPr="00D32FFA">
        <w:t xml:space="preserve"> </w:t>
      </w:r>
    </w:p>
    <w:p w:rsidR="00126785" w:rsidRPr="00D32FFA" w:rsidRDefault="00126785" w:rsidP="0078219D">
      <w:pPr>
        <w:numPr>
          <w:ilvl w:val="1"/>
          <w:numId w:val="17"/>
        </w:numPr>
        <w:tabs>
          <w:tab w:val="left" w:pos="0"/>
        </w:tabs>
        <w:ind w:left="0" w:firstLine="709"/>
        <w:jc w:val="both"/>
        <w:rPr>
          <w:rFonts w:eastAsia="MS Mincho"/>
          <w:b/>
          <w:bCs/>
          <w:sz w:val="28"/>
          <w:szCs w:val="28"/>
        </w:rPr>
      </w:pPr>
      <w:r w:rsidRPr="00D32FFA">
        <w:rPr>
          <w:rFonts w:eastAsia="MS Mincho"/>
          <w:b/>
          <w:bCs/>
          <w:sz w:val="28"/>
          <w:szCs w:val="28"/>
        </w:rPr>
        <w:t>Заявка</w:t>
      </w:r>
    </w:p>
    <w:p w:rsidR="00126785" w:rsidRPr="00D32FFA" w:rsidRDefault="00126785">
      <w:pPr>
        <w:keepNext/>
        <w:rPr>
          <w:rFonts w:eastAsia="MS Mincho"/>
        </w:rPr>
      </w:pPr>
    </w:p>
    <w:p w:rsidR="00126785" w:rsidRPr="00737347" w:rsidRDefault="00126785" w:rsidP="0078219D">
      <w:pPr>
        <w:pStyle w:val="BodyText"/>
        <w:keepNext/>
        <w:numPr>
          <w:ilvl w:val="2"/>
          <w:numId w:val="1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126785" w:rsidRPr="007B3AD8" w:rsidRDefault="00126785" w:rsidP="0078219D">
      <w:pPr>
        <w:pStyle w:val="BodyText"/>
        <w:numPr>
          <w:ilvl w:val="2"/>
          <w:numId w:val="18"/>
        </w:numPr>
        <w:tabs>
          <w:tab w:val="left" w:pos="720"/>
          <w:tab w:val="left" w:pos="900"/>
        </w:tabs>
        <w:ind w:firstLine="720"/>
        <w:rPr>
          <w:sz w:val="28"/>
          <w:szCs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126785" w:rsidRPr="00D32FFA" w:rsidRDefault="00126785" w:rsidP="0078219D">
      <w:pPr>
        <w:pStyle w:val="BodyText"/>
        <w:numPr>
          <w:ilvl w:val="2"/>
          <w:numId w:val="18"/>
        </w:numPr>
        <w:tabs>
          <w:tab w:val="left" w:pos="720"/>
          <w:tab w:val="left" w:pos="900"/>
        </w:tabs>
        <w:ind w:firstLine="720"/>
        <w:rPr>
          <w:sz w:val="28"/>
          <w:szCs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126785" w:rsidRPr="00D32FFA" w:rsidRDefault="00126785" w:rsidP="0078219D">
      <w:pPr>
        <w:pStyle w:val="BodyText"/>
        <w:numPr>
          <w:ilvl w:val="2"/>
          <w:numId w:val="18"/>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126785" w:rsidRPr="00D32FFA" w:rsidRDefault="00126785" w:rsidP="0078219D">
      <w:pPr>
        <w:pStyle w:val="BodyText"/>
        <w:numPr>
          <w:ilvl w:val="2"/>
          <w:numId w:val="18"/>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126785" w:rsidRPr="00D32FFA" w:rsidRDefault="00126785" w:rsidP="0078219D">
      <w:pPr>
        <w:pStyle w:val="BodyText"/>
        <w:numPr>
          <w:ilvl w:val="2"/>
          <w:numId w:val="18"/>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126785" w:rsidRPr="00D32FFA" w:rsidRDefault="00126785" w:rsidP="0078219D">
      <w:pPr>
        <w:pStyle w:val="BodyText"/>
        <w:numPr>
          <w:ilvl w:val="2"/>
          <w:numId w:val="1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26785" w:rsidRPr="00D32FFA" w:rsidRDefault="00126785" w:rsidP="0078219D">
      <w:pPr>
        <w:pStyle w:val="BodyText"/>
        <w:numPr>
          <w:ilvl w:val="2"/>
          <w:numId w:val="1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указана в извещении о проведении Запроса предложений и </w:t>
      </w:r>
      <w:r w:rsidRPr="00D32FFA">
        <w:rPr>
          <w:sz w:val="28"/>
          <w:szCs w:val="28"/>
        </w:rPr>
        <w:t>в пункте 5 Информационной карты</w:t>
      </w:r>
      <w:r w:rsidRPr="00D32FFA">
        <w:rPr>
          <w:rFonts w:eastAsia="Times New Roman"/>
          <w:color w:val="000000"/>
          <w:sz w:val="28"/>
          <w:szCs w:val="28"/>
        </w:rPr>
        <w:t>.</w:t>
      </w:r>
    </w:p>
    <w:p w:rsidR="00126785" w:rsidRPr="00D32FFA" w:rsidRDefault="00126785" w:rsidP="0078219D">
      <w:pPr>
        <w:pStyle w:val="BodyText"/>
        <w:numPr>
          <w:ilvl w:val="2"/>
          <w:numId w:val="1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126785" w:rsidRPr="00D32FFA" w:rsidRDefault="00126785" w:rsidP="0078219D">
      <w:pPr>
        <w:pStyle w:val="Default"/>
        <w:numPr>
          <w:ilvl w:val="2"/>
          <w:numId w:val="18"/>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126785" w:rsidRPr="00D32FFA" w:rsidRDefault="00126785" w:rsidP="0078219D">
      <w:pPr>
        <w:pStyle w:val="Default"/>
        <w:numPr>
          <w:ilvl w:val="2"/>
          <w:numId w:val="18"/>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26785" w:rsidRPr="00D32FFA" w:rsidRDefault="00126785" w:rsidP="0078219D">
      <w:pPr>
        <w:pStyle w:val="BodyText"/>
        <w:numPr>
          <w:ilvl w:val="2"/>
          <w:numId w:val="18"/>
        </w:numPr>
        <w:ind w:firstLine="720"/>
        <w:rPr>
          <w:sz w:val="28"/>
          <w:szCs w:val="28"/>
        </w:rPr>
      </w:pPr>
      <w:r w:rsidRPr="00D32FFA">
        <w:rPr>
          <w:sz w:val="28"/>
          <w:szCs w:val="28"/>
        </w:rPr>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126785" w:rsidRDefault="00126785">
      <w:pPr>
        <w:pStyle w:val="Default"/>
      </w:pPr>
    </w:p>
    <w:p w:rsidR="00126785" w:rsidRDefault="00126785">
      <w:pPr>
        <w:pStyle w:val="Default"/>
      </w:pPr>
    </w:p>
    <w:p w:rsidR="00126785" w:rsidRPr="00D32FFA" w:rsidRDefault="00126785" w:rsidP="003C30F3">
      <w:pPr>
        <w:pStyle w:val="Heading2"/>
        <w:numPr>
          <w:ilvl w:val="1"/>
          <w:numId w:val="23"/>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t xml:space="preserve">Срок и порядок подачи Заявок </w:t>
      </w:r>
    </w:p>
    <w:p w:rsidR="00126785" w:rsidRPr="00D32FFA" w:rsidRDefault="00126785">
      <w:pPr>
        <w:rPr>
          <w:rFonts w:eastAsia="MS Mincho"/>
        </w:rPr>
      </w:pPr>
    </w:p>
    <w:p w:rsidR="00126785" w:rsidRPr="004314C8" w:rsidRDefault="00126785" w:rsidP="0078219D">
      <w:pPr>
        <w:pStyle w:val="BodyText"/>
        <w:numPr>
          <w:ilvl w:val="2"/>
          <w:numId w:val="1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126785" w:rsidRPr="00D32FFA" w:rsidRDefault="00126785" w:rsidP="005D64F1">
      <w:pPr>
        <w:pStyle w:val="18"/>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26785" w:rsidRPr="00D32FFA" w:rsidRDefault="00126785" w:rsidP="003C30F3">
      <w:pPr>
        <w:pStyle w:val="BodyText"/>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126785" w:rsidRPr="00D32FFA" w:rsidRDefault="00126785" w:rsidP="0078219D">
      <w:pPr>
        <w:pStyle w:val="BodyText"/>
        <w:numPr>
          <w:ilvl w:val="2"/>
          <w:numId w:val="1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126785" w:rsidRPr="00D32FFA" w:rsidRDefault="00126785" w:rsidP="0078219D">
      <w:pPr>
        <w:pStyle w:val="BodyText"/>
        <w:numPr>
          <w:ilvl w:val="2"/>
          <w:numId w:val="1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26785" w:rsidRPr="00D32FFA" w:rsidRDefault="00126785" w:rsidP="0078219D">
      <w:pPr>
        <w:pStyle w:val="BodyText"/>
        <w:numPr>
          <w:ilvl w:val="2"/>
          <w:numId w:val="14"/>
        </w:numPr>
        <w:ind w:left="0" w:firstLine="720"/>
        <w:rPr>
          <w:sz w:val="28"/>
          <w:szCs w:val="28"/>
        </w:rPr>
      </w:pPr>
      <w:r w:rsidRPr="00D32FFA">
        <w:rPr>
          <w:sz w:val="28"/>
          <w:szCs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126785" w:rsidRPr="00D32FFA" w:rsidRDefault="00126785">
      <w:pPr>
        <w:pStyle w:val="BodyText"/>
        <w:ind w:left="720" w:firstLine="0"/>
        <w:rPr>
          <w:sz w:val="28"/>
          <w:szCs w:val="28"/>
        </w:rPr>
      </w:pPr>
    </w:p>
    <w:p w:rsidR="00126785" w:rsidRPr="00D32FFA" w:rsidRDefault="00126785" w:rsidP="003C30F3">
      <w:pPr>
        <w:pStyle w:val="Heading2"/>
        <w:numPr>
          <w:ilvl w:val="1"/>
          <w:numId w:val="23"/>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t>Отзыв Заявок</w:t>
      </w:r>
    </w:p>
    <w:p w:rsidR="00126785" w:rsidRPr="00D32FFA" w:rsidRDefault="00126785">
      <w:pPr>
        <w:rPr>
          <w:rFonts w:eastAsia="MS Mincho"/>
        </w:rPr>
      </w:pPr>
    </w:p>
    <w:p w:rsidR="00126785" w:rsidRPr="00D32FFA" w:rsidRDefault="00126785" w:rsidP="009B0A27">
      <w:pPr>
        <w:pStyle w:val="BodyText"/>
        <w:rPr>
          <w:sz w:val="28"/>
          <w:szCs w:val="28"/>
        </w:rPr>
      </w:pPr>
      <w:r w:rsidRPr="00D32FFA">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26785" w:rsidRPr="00D32FFA" w:rsidRDefault="00126785" w:rsidP="00C324AA">
      <w:pPr>
        <w:ind w:firstLine="709"/>
        <w:jc w:val="both"/>
        <w:rPr>
          <w:sz w:val="28"/>
          <w:szCs w:val="28"/>
        </w:rPr>
      </w:pPr>
    </w:p>
    <w:p w:rsidR="00126785" w:rsidRPr="00D32FFA" w:rsidRDefault="00126785" w:rsidP="001053B9">
      <w:pPr>
        <w:pStyle w:val="Heading2"/>
        <w:numPr>
          <w:ilvl w:val="1"/>
          <w:numId w:val="23"/>
        </w:numPr>
        <w:tabs>
          <w:tab w:val="left" w:pos="-2340"/>
          <w:tab w:val="left" w:pos="720"/>
        </w:tabs>
        <w:spacing w:before="0" w:after="0"/>
        <w:jc w:val="both"/>
        <w:rPr>
          <w:rFonts w:eastAsia="MS Mincho"/>
          <w:i w:val="0"/>
          <w:iCs w:val="0"/>
        </w:rPr>
      </w:pPr>
      <w:r>
        <w:rPr>
          <w:rFonts w:eastAsia="MS Mincho"/>
          <w:i w:val="0"/>
          <w:iCs w:val="0"/>
        </w:rPr>
        <w:t xml:space="preserve"> </w:t>
      </w: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126785" w:rsidRPr="00D32FFA" w:rsidRDefault="00126785" w:rsidP="00C324AA">
      <w:pPr>
        <w:ind w:firstLine="720"/>
      </w:pPr>
    </w:p>
    <w:p w:rsidR="00126785" w:rsidRPr="00D32FFA" w:rsidRDefault="00126785" w:rsidP="0078219D">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26785" w:rsidRPr="00D32FFA" w:rsidRDefault="00126785" w:rsidP="0078219D">
      <w:pPr>
        <w:numPr>
          <w:ilvl w:val="0"/>
          <w:numId w:val="28"/>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126785" w:rsidRPr="00D32FFA" w:rsidRDefault="00126785" w:rsidP="0078219D">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26785" w:rsidRPr="00D32FFA" w:rsidRDefault="00126785" w:rsidP="0078219D">
      <w:pPr>
        <w:numPr>
          <w:ilvl w:val="0"/>
          <w:numId w:val="28"/>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126785" w:rsidRPr="00D32FFA" w:rsidRDefault="00126785" w:rsidP="0078219D">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126785" w:rsidRPr="00D32FFA" w:rsidRDefault="00126785" w:rsidP="0078219D">
      <w:pPr>
        <w:numPr>
          <w:ilvl w:val="0"/>
          <w:numId w:val="2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26785" w:rsidRPr="00D32FFA" w:rsidRDefault="00126785" w:rsidP="0078219D">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126785" w:rsidRPr="00D32FFA" w:rsidRDefault="00126785"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p>
    <w:p w:rsidR="00126785" w:rsidRPr="00D32FFA" w:rsidRDefault="00126785" w:rsidP="00674404">
      <w:pPr>
        <w:pStyle w:val="BodyText"/>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p>
    <w:p w:rsidR="00126785" w:rsidRPr="00D32FFA" w:rsidRDefault="00126785" w:rsidP="00674404">
      <w:pPr>
        <w:pStyle w:val="BodyText"/>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126785" w:rsidRPr="00D32FFA" w:rsidRDefault="00126785" w:rsidP="00674404">
      <w:pPr>
        <w:pStyle w:val="BodyText"/>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126785" w:rsidRPr="00D32FFA" w:rsidRDefault="00126785" w:rsidP="00674404">
      <w:pPr>
        <w:pStyle w:val="BodyText"/>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126785" w:rsidRPr="00D32FFA" w:rsidRDefault="00126785" w:rsidP="00674404">
      <w:pPr>
        <w:pStyle w:val="BodyText"/>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126785" w:rsidRPr="00D32FFA" w:rsidRDefault="00126785" w:rsidP="00674404">
      <w:pPr>
        <w:pStyle w:val="BodyText"/>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126785" w:rsidRPr="00D32FFA" w:rsidRDefault="00126785" w:rsidP="00674404">
      <w:pPr>
        <w:pStyle w:val="BodyText"/>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126785" w:rsidRPr="00D32FFA" w:rsidRDefault="00126785" w:rsidP="0078219D">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126785" w:rsidRPr="00D32FFA" w:rsidRDefault="00126785" w:rsidP="0078219D">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26785" w:rsidRPr="00D32FFA" w:rsidRDefault="00126785" w:rsidP="0078219D">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26785" w:rsidRDefault="00126785" w:rsidP="0078219D">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126785" w:rsidRPr="00D32FFA" w:rsidRDefault="00126785" w:rsidP="00C950E5">
      <w:pPr>
        <w:ind w:left="709"/>
        <w:jc w:val="both"/>
        <w:rPr>
          <w:sz w:val="28"/>
          <w:szCs w:val="28"/>
        </w:rPr>
      </w:pPr>
    </w:p>
    <w:p w:rsidR="00126785" w:rsidRPr="00D32FFA" w:rsidRDefault="00126785" w:rsidP="0078219D">
      <w:pPr>
        <w:pStyle w:val="Heading2"/>
        <w:numPr>
          <w:ilvl w:val="1"/>
          <w:numId w:val="23"/>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126785" w:rsidRPr="00D32FFA" w:rsidRDefault="00126785" w:rsidP="0078219D">
      <w:pPr>
        <w:numPr>
          <w:ilvl w:val="0"/>
          <w:numId w:val="3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126785" w:rsidRPr="00D32FFA" w:rsidRDefault="00126785" w:rsidP="0078219D">
      <w:pPr>
        <w:numPr>
          <w:ilvl w:val="0"/>
          <w:numId w:val="3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26785" w:rsidRPr="00D32FFA" w:rsidRDefault="00126785" w:rsidP="0078219D">
      <w:pPr>
        <w:numPr>
          <w:ilvl w:val="0"/>
          <w:numId w:val="31"/>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126785" w:rsidRPr="00D32FFA" w:rsidRDefault="00126785" w:rsidP="0078219D">
      <w:pPr>
        <w:numPr>
          <w:ilvl w:val="0"/>
          <w:numId w:val="3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126785" w:rsidRPr="00D32FFA" w:rsidRDefault="00126785" w:rsidP="0078219D">
      <w:pPr>
        <w:numPr>
          <w:ilvl w:val="0"/>
          <w:numId w:val="3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126785" w:rsidRPr="00D32FFA" w:rsidRDefault="00126785" w:rsidP="0078219D">
      <w:pPr>
        <w:numPr>
          <w:ilvl w:val="0"/>
          <w:numId w:val="3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26785" w:rsidRPr="00D32FFA" w:rsidRDefault="00126785" w:rsidP="0078219D">
      <w:pPr>
        <w:numPr>
          <w:ilvl w:val="0"/>
          <w:numId w:val="3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26785" w:rsidRPr="00D32FFA" w:rsidRDefault="00126785" w:rsidP="0078219D">
      <w:pPr>
        <w:numPr>
          <w:ilvl w:val="0"/>
          <w:numId w:val="3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26785" w:rsidRPr="00D32FFA" w:rsidRDefault="00126785" w:rsidP="0078219D">
      <w:pPr>
        <w:numPr>
          <w:ilvl w:val="0"/>
          <w:numId w:val="3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26785" w:rsidRPr="00D32FFA" w:rsidRDefault="00126785"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26785" w:rsidRPr="00D32FFA" w:rsidRDefault="00126785" w:rsidP="00C15C57">
      <w:pPr>
        <w:pStyle w:val="Default"/>
        <w:ind w:firstLine="709"/>
        <w:jc w:val="both"/>
        <w:rPr>
          <w:sz w:val="28"/>
          <w:szCs w:val="28"/>
        </w:rPr>
      </w:pPr>
      <w:r w:rsidRPr="00D32FFA">
        <w:rPr>
          <w:sz w:val="28"/>
          <w:szCs w:val="28"/>
        </w:rPr>
        <w:t>2) принятое Организатором решение;</w:t>
      </w:r>
    </w:p>
    <w:p w:rsidR="00126785" w:rsidRPr="00D32FFA" w:rsidRDefault="00126785"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126785" w:rsidRPr="00D32FFA" w:rsidRDefault="00126785" w:rsidP="00C15C57">
      <w:pPr>
        <w:pStyle w:val="Default"/>
        <w:ind w:firstLine="709"/>
        <w:jc w:val="both"/>
        <w:rPr>
          <w:sz w:val="28"/>
          <w:szCs w:val="28"/>
        </w:rPr>
      </w:pPr>
      <w:r w:rsidRPr="00D32FFA">
        <w:rPr>
          <w:sz w:val="28"/>
          <w:szCs w:val="28"/>
        </w:rPr>
        <w:t>4) иная информация при необходимости.</w:t>
      </w:r>
    </w:p>
    <w:p w:rsidR="00126785" w:rsidRDefault="00126785"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126785" w:rsidRPr="00D32FFA" w:rsidRDefault="00126785" w:rsidP="00C15C57">
      <w:pPr>
        <w:pStyle w:val="Default"/>
        <w:ind w:firstLine="709"/>
        <w:jc w:val="both"/>
        <w:rPr>
          <w:sz w:val="28"/>
          <w:szCs w:val="28"/>
        </w:rPr>
      </w:pPr>
    </w:p>
    <w:p w:rsidR="00126785" w:rsidRPr="00D32FFA" w:rsidRDefault="00126785" w:rsidP="0078219D">
      <w:pPr>
        <w:pStyle w:val="Heading2"/>
        <w:numPr>
          <w:ilvl w:val="1"/>
          <w:numId w:val="23"/>
        </w:numPr>
        <w:spacing w:before="0" w:after="0"/>
        <w:ind w:left="0" w:firstLine="720"/>
        <w:jc w:val="both"/>
        <w:rPr>
          <w:rFonts w:eastAsia="MS Mincho"/>
          <w:i w:val="0"/>
          <w:iCs w:val="0"/>
        </w:rPr>
      </w:pPr>
      <w:r w:rsidRPr="00D32FFA">
        <w:rPr>
          <w:i w:val="0"/>
          <w:iCs w:val="0"/>
        </w:rPr>
        <w:t>Подведение итогов Запроса предложений</w:t>
      </w:r>
    </w:p>
    <w:p w:rsidR="00126785" w:rsidRPr="00D32FFA" w:rsidRDefault="00126785">
      <w:pPr>
        <w:pStyle w:val="BodyText"/>
        <w:ind w:left="1724" w:firstLine="0"/>
        <w:rPr>
          <w:b/>
          <w:bCs/>
          <w:sz w:val="28"/>
          <w:szCs w:val="28"/>
        </w:rPr>
      </w:pPr>
    </w:p>
    <w:p w:rsidR="00126785" w:rsidRPr="00D32FFA" w:rsidRDefault="00126785" w:rsidP="0078219D">
      <w:pPr>
        <w:numPr>
          <w:ilvl w:val="0"/>
          <w:numId w:val="32"/>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126785" w:rsidRPr="00D32FFA" w:rsidRDefault="00126785" w:rsidP="0078219D">
      <w:pPr>
        <w:numPr>
          <w:ilvl w:val="0"/>
          <w:numId w:val="32"/>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126785" w:rsidRPr="00D32FFA" w:rsidRDefault="00126785" w:rsidP="0078219D">
      <w:pPr>
        <w:numPr>
          <w:ilvl w:val="0"/>
          <w:numId w:val="3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126785" w:rsidRPr="00D32FFA" w:rsidRDefault="00126785" w:rsidP="0078219D">
      <w:pPr>
        <w:numPr>
          <w:ilvl w:val="0"/>
          <w:numId w:val="32"/>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126785" w:rsidRPr="00D32FFA" w:rsidRDefault="00126785" w:rsidP="0078219D">
      <w:pPr>
        <w:numPr>
          <w:ilvl w:val="0"/>
          <w:numId w:val="3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126785" w:rsidRPr="00D32FFA" w:rsidRDefault="00126785" w:rsidP="0078219D">
      <w:pPr>
        <w:numPr>
          <w:ilvl w:val="0"/>
          <w:numId w:val="3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126785" w:rsidRPr="00D32FFA" w:rsidRDefault="00126785" w:rsidP="0078219D">
      <w:pPr>
        <w:numPr>
          <w:ilvl w:val="0"/>
          <w:numId w:val="3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26785" w:rsidRPr="00D32FFA" w:rsidRDefault="00126785" w:rsidP="0078219D">
      <w:pPr>
        <w:numPr>
          <w:ilvl w:val="0"/>
          <w:numId w:val="3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26785" w:rsidRPr="00D32FFA" w:rsidRDefault="00126785" w:rsidP="0078219D">
      <w:pPr>
        <w:numPr>
          <w:ilvl w:val="0"/>
          <w:numId w:val="32"/>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126785" w:rsidRPr="00D32FFA" w:rsidRDefault="00126785" w:rsidP="0078219D">
      <w:pPr>
        <w:numPr>
          <w:ilvl w:val="0"/>
          <w:numId w:val="32"/>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126785" w:rsidRPr="00D32FFA" w:rsidRDefault="00126785" w:rsidP="0078219D">
      <w:pPr>
        <w:numPr>
          <w:ilvl w:val="0"/>
          <w:numId w:val="32"/>
        </w:numPr>
        <w:ind w:left="0" w:firstLine="709"/>
        <w:jc w:val="both"/>
        <w:rPr>
          <w:sz w:val="28"/>
          <w:szCs w:val="28"/>
        </w:rPr>
      </w:pPr>
      <w:r w:rsidRPr="00D32FFA">
        <w:rPr>
          <w:sz w:val="28"/>
          <w:szCs w:val="28"/>
        </w:rPr>
        <w:t>Запрос предложений признается несостоявшимся, если:</w:t>
      </w:r>
    </w:p>
    <w:p w:rsidR="00126785" w:rsidRPr="00D32FFA" w:rsidRDefault="00126785"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126785" w:rsidRPr="00D32FFA" w:rsidRDefault="00126785"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126785" w:rsidRPr="00D32FFA" w:rsidRDefault="00126785"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126785" w:rsidRPr="00D32FFA" w:rsidRDefault="00126785" w:rsidP="008825E9">
      <w:pPr>
        <w:ind w:firstLine="709"/>
        <w:jc w:val="both"/>
        <w:rPr>
          <w:sz w:val="28"/>
          <w:szCs w:val="28"/>
        </w:rPr>
      </w:pPr>
      <w:r w:rsidRPr="00D32FFA">
        <w:rPr>
          <w:sz w:val="28"/>
          <w:szCs w:val="28"/>
        </w:rPr>
        <w:t>4) ни один из претендентов не признан участником.</w:t>
      </w:r>
    </w:p>
    <w:p w:rsidR="00126785" w:rsidRPr="00D32FFA" w:rsidRDefault="00126785" w:rsidP="0078219D">
      <w:pPr>
        <w:numPr>
          <w:ilvl w:val="0"/>
          <w:numId w:val="32"/>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126785" w:rsidRPr="00D32FFA" w:rsidRDefault="00126785" w:rsidP="00370C44">
      <w:pPr>
        <w:pStyle w:val="BodyText"/>
        <w:tabs>
          <w:tab w:val="left" w:pos="1680"/>
        </w:tabs>
        <w:ind w:left="709" w:firstLine="0"/>
        <w:rPr>
          <w:sz w:val="28"/>
          <w:szCs w:val="28"/>
        </w:rPr>
      </w:pPr>
    </w:p>
    <w:p w:rsidR="00126785" w:rsidRPr="00D32FFA" w:rsidRDefault="00126785" w:rsidP="0078219D">
      <w:pPr>
        <w:pStyle w:val="Heading2"/>
        <w:numPr>
          <w:ilvl w:val="1"/>
          <w:numId w:val="23"/>
        </w:numPr>
        <w:spacing w:before="0" w:after="0"/>
        <w:ind w:left="0" w:firstLine="720"/>
        <w:jc w:val="both"/>
        <w:rPr>
          <w:rFonts w:eastAsia="MS Mincho"/>
          <w:i w:val="0"/>
          <w:iCs w:val="0"/>
        </w:rPr>
      </w:pPr>
      <w:r w:rsidRPr="00D32FFA">
        <w:rPr>
          <w:rFonts w:eastAsia="MS Mincho"/>
          <w:i w:val="0"/>
          <w:iCs w:val="0"/>
        </w:rPr>
        <w:t>Заключение договора</w:t>
      </w:r>
    </w:p>
    <w:p w:rsidR="00126785" w:rsidRPr="00D32FFA" w:rsidRDefault="00126785">
      <w:pPr>
        <w:ind w:firstLine="709"/>
        <w:rPr>
          <w:rFonts w:eastAsia="MS Mincho"/>
        </w:rPr>
      </w:pPr>
    </w:p>
    <w:p w:rsidR="00126785" w:rsidRPr="00D32FFA" w:rsidRDefault="00126785" w:rsidP="0078219D">
      <w:pPr>
        <w:numPr>
          <w:ilvl w:val="0"/>
          <w:numId w:val="33"/>
        </w:numPr>
        <w:ind w:left="0" w:firstLine="709"/>
        <w:jc w:val="both"/>
        <w:rPr>
          <w:sz w:val="28"/>
          <w:szCs w:val="28"/>
        </w:rPr>
      </w:pPr>
      <w:r w:rsidRPr="00D32FFA">
        <w:rPr>
          <w:sz w:val="28"/>
          <w:szCs w:val="28"/>
        </w:rPr>
        <w:t xml:space="preserve"> Обеспечение исполнения договора не требуется.</w:t>
      </w:r>
    </w:p>
    <w:p w:rsidR="00126785" w:rsidRPr="00D32FFA" w:rsidRDefault="00126785" w:rsidP="0078219D">
      <w:pPr>
        <w:numPr>
          <w:ilvl w:val="0"/>
          <w:numId w:val="33"/>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26785" w:rsidRPr="00D32FFA" w:rsidRDefault="00126785" w:rsidP="0078219D">
      <w:pPr>
        <w:numPr>
          <w:ilvl w:val="0"/>
          <w:numId w:val="33"/>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26785" w:rsidRPr="00D32FFA" w:rsidRDefault="00126785" w:rsidP="0078219D">
      <w:pPr>
        <w:numPr>
          <w:ilvl w:val="0"/>
          <w:numId w:val="3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26785" w:rsidRPr="00D32FFA" w:rsidRDefault="00126785" w:rsidP="0078219D">
      <w:pPr>
        <w:numPr>
          <w:ilvl w:val="0"/>
          <w:numId w:val="33"/>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126785" w:rsidRPr="00D32FFA" w:rsidRDefault="00126785" w:rsidP="0078219D">
      <w:pPr>
        <w:numPr>
          <w:ilvl w:val="0"/>
          <w:numId w:val="3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26785" w:rsidRPr="00D32FFA" w:rsidRDefault="00126785" w:rsidP="0078219D">
      <w:pPr>
        <w:numPr>
          <w:ilvl w:val="0"/>
          <w:numId w:val="33"/>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126785" w:rsidRPr="00D32FFA" w:rsidRDefault="00126785" w:rsidP="0078219D">
      <w:pPr>
        <w:numPr>
          <w:ilvl w:val="0"/>
          <w:numId w:val="3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126785" w:rsidRDefault="00126785" w:rsidP="0078219D">
      <w:pPr>
        <w:numPr>
          <w:ilvl w:val="0"/>
          <w:numId w:val="33"/>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26785" w:rsidRPr="00D32FFA" w:rsidRDefault="00126785"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26785" w:rsidRPr="00D32FFA" w:rsidRDefault="00126785"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26785" w:rsidRPr="00D32FFA" w:rsidRDefault="00126785" w:rsidP="0078219D">
      <w:pPr>
        <w:numPr>
          <w:ilvl w:val="0"/>
          <w:numId w:val="3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26785" w:rsidRDefault="00126785" w:rsidP="0078219D">
      <w:pPr>
        <w:numPr>
          <w:ilvl w:val="0"/>
          <w:numId w:val="33"/>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126785" w:rsidRPr="00D32FFA" w:rsidRDefault="00126785" w:rsidP="00C950E5">
      <w:pPr>
        <w:pStyle w:val="BodyText"/>
        <w:ind w:firstLine="0"/>
        <w:rPr>
          <w:sz w:val="28"/>
          <w:szCs w:val="28"/>
        </w:rPr>
      </w:pPr>
    </w:p>
    <w:p w:rsidR="00126785" w:rsidRPr="00D32FFA" w:rsidRDefault="00126785" w:rsidP="000954FB">
      <w:pPr>
        <w:pStyle w:val="BodyText"/>
        <w:ind w:firstLine="0"/>
        <w:jc w:val="center"/>
        <w:rPr>
          <w:b/>
          <w:bCs/>
          <w:sz w:val="32"/>
          <w:szCs w:val="32"/>
        </w:rPr>
      </w:pPr>
      <w:r w:rsidRPr="00D32FFA">
        <w:rPr>
          <w:b/>
          <w:bCs/>
          <w:sz w:val="32"/>
          <w:szCs w:val="32"/>
        </w:rPr>
        <w:t>Раздел 3. Порядок оформления Заявок</w:t>
      </w:r>
    </w:p>
    <w:p w:rsidR="00126785" w:rsidRPr="00D32FFA" w:rsidRDefault="00126785" w:rsidP="00C950E5">
      <w:pPr>
        <w:pStyle w:val="BodyText"/>
        <w:ind w:firstLine="0"/>
        <w:rPr>
          <w:b/>
          <w:bCs/>
          <w:sz w:val="28"/>
          <w:szCs w:val="28"/>
        </w:rPr>
      </w:pPr>
    </w:p>
    <w:p w:rsidR="00126785" w:rsidRPr="00D32FFA" w:rsidRDefault="00126785" w:rsidP="0078219D">
      <w:pPr>
        <w:pStyle w:val="Heading2"/>
        <w:numPr>
          <w:ilvl w:val="1"/>
          <w:numId w:val="24"/>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126785" w:rsidRPr="00D32FFA" w:rsidRDefault="00126785" w:rsidP="000954FB">
      <w:pPr>
        <w:ind w:firstLine="709"/>
        <w:jc w:val="both"/>
        <w:rPr>
          <w:rFonts w:eastAsia="MS Mincho"/>
        </w:rPr>
      </w:pPr>
    </w:p>
    <w:p w:rsidR="00126785" w:rsidRPr="00D32FFA" w:rsidRDefault="00126785" w:rsidP="0078219D">
      <w:pPr>
        <w:pStyle w:val="BodyText"/>
        <w:numPr>
          <w:ilvl w:val="2"/>
          <w:numId w:val="24"/>
        </w:numPr>
        <w:ind w:left="0"/>
        <w:rPr>
          <w:sz w:val="28"/>
          <w:szCs w:val="28"/>
        </w:rPr>
      </w:pPr>
      <w:r w:rsidRPr="00D32FFA">
        <w:rPr>
          <w:sz w:val="28"/>
          <w:szCs w:val="28"/>
        </w:rPr>
        <w:t>Заявка должна быть представлена на бумажном носителе (письмом),</w:t>
      </w:r>
      <w:r w:rsidRPr="00D32FFA">
        <w:t xml:space="preserve"> </w:t>
      </w:r>
      <w:r w:rsidRPr="00D32FFA">
        <w:rPr>
          <w:sz w:val="28"/>
          <w:szCs w:val="28"/>
        </w:rPr>
        <w:t>по факсу или в скан-копии по электронной почте конт</w:t>
      </w:r>
      <w:r>
        <w:rPr>
          <w:sz w:val="28"/>
          <w:szCs w:val="28"/>
        </w:rPr>
        <w:t>актного(ых) лица (лиц) Организатора</w:t>
      </w:r>
      <w:r w:rsidRPr="00D32FFA">
        <w:rPr>
          <w:sz w:val="28"/>
          <w:szCs w:val="28"/>
        </w:rPr>
        <w:t xml:space="preserve"> (пункт 2 Информационной карты) с обязательным последующим досылом оригинала не позднее, чем за 3 календарных дня до дня подведения итогов Запроса предложений (пункт 10 Информационной карты).</w:t>
      </w:r>
    </w:p>
    <w:p w:rsidR="00126785" w:rsidRDefault="00126785" w:rsidP="0078219D">
      <w:pPr>
        <w:pStyle w:val="BodyText"/>
        <w:numPr>
          <w:ilvl w:val="2"/>
          <w:numId w:val="24"/>
        </w:numPr>
        <w:ind w:left="0"/>
        <w:rPr>
          <w:sz w:val="28"/>
          <w:szCs w:val="28"/>
        </w:rPr>
      </w:pPr>
      <w:r w:rsidRPr="00D32FFA">
        <w:rPr>
          <w:sz w:val="28"/>
          <w:szCs w:val="28"/>
        </w:rPr>
        <w:t>Письмо</w:t>
      </w:r>
      <w:r>
        <w:rPr>
          <w:sz w:val="28"/>
          <w:szCs w:val="28"/>
        </w:rPr>
        <w:t xml:space="preserve"> (конверт)</w:t>
      </w:r>
      <w:r w:rsidRPr="00D32FFA">
        <w:rPr>
          <w:sz w:val="28"/>
          <w:szCs w:val="28"/>
        </w:rPr>
        <w:t xml:space="preserve"> с Заявкой должно иметь следующую</w:t>
      </w:r>
      <w:r w:rsidRPr="007E6DE4">
        <w:rPr>
          <w:sz w:val="28"/>
          <w:szCs w:val="28"/>
        </w:rPr>
        <w:t xml:space="preserve"> маркировку:</w:t>
      </w:r>
    </w:p>
    <w:p w:rsidR="00126785" w:rsidRDefault="00126785" w:rsidP="001B2C7A">
      <w:pPr>
        <w:pStyle w:val="BodyText"/>
        <w:ind w:firstLine="0"/>
        <w:jc w:val="center"/>
        <w:rPr>
          <w:sz w:val="28"/>
          <w:szCs w:val="28"/>
        </w:rPr>
      </w:pPr>
      <w:r>
        <w:rPr>
          <w:noProof/>
          <w:lang w:eastAsia="ru-RU"/>
        </w:rPr>
      </w:r>
      <w:r w:rsidRPr="006B694D">
        <w:rPr>
          <w:sz w:val="28"/>
          <w:szCs w:val="28"/>
        </w:rPr>
        <w:pict>
          <v:shapetype id="_x0000_t202" coordsize="21600,21600" o:spt="202" path="m,l,21600r21600,l21600,xe">
            <v:stroke joinstyle="miter"/>
            <v:path gradientshapeok="t" o:connecttype="rect"/>
          </v:shapetype>
          <v:shape id="_x0000_s1026" type="#_x0000_t202" style="width:481.9pt;height:149.6pt;mso-position-horizontal-relative:char;mso-position-vertical-relative:line" strokeweight="1.5pt">
            <v:textbox style="mso-next-textbox:#_x0000_s1026">
              <w:txbxContent>
                <w:p w:rsidR="00126785" w:rsidRPr="007E6DE4" w:rsidRDefault="00126785" w:rsidP="001B2C7A">
                  <w:pPr>
                    <w:jc w:val="center"/>
                    <w:rPr>
                      <w:b/>
                      <w:bCs/>
                      <w:sz w:val="28"/>
                      <w:szCs w:val="28"/>
                    </w:rPr>
                  </w:pPr>
                  <w:r w:rsidRPr="007E6DE4">
                    <w:rPr>
                      <w:b/>
                      <w:bCs/>
                      <w:sz w:val="28"/>
                      <w:szCs w:val="28"/>
                    </w:rPr>
                    <w:t xml:space="preserve">_____________________________________________, </w:t>
                  </w:r>
                </w:p>
                <w:p w:rsidR="00126785" w:rsidRDefault="00126785" w:rsidP="001B2C7A">
                  <w:pPr>
                    <w:jc w:val="center"/>
                    <w:rPr>
                      <w:sz w:val="28"/>
                      <w:szCs w:val="28"/>
                    </w:rPr>
                  </w:pPr>
                  <w:r w:rsidRPr="007E6DE4">
                    <w:rPr>
                      <w:i/>
                      <w:iCs/>
                      <w:sz w:val="20"/>
                      <w:szCs w:val="20"/>
                    </w:rPr>
                    <w:t>наименование претендента</w:t>
                  </w:r>
                  <w:r w:rsidRPr="00923E2D">
                    <w:rPr>
                      <w:sz w:val="28"/>
                      <w:szCs w:val="28"/>
                    </w:rPr>
                    <w:t xml:space="preserve"> </w:t>
                  </w:r>
                </w:p>
                <w:p w:rsidR="00126785" w:rsidRPr="007E6DE4" w:rsidRDefault="00126785" w:rsidP="001B2C7A">
                  <w:pPr>
                    <w:jc w:val="center"/>
                    <w:rPr>
                      <w:b/>
                      <w:bCs/>
                      <w:sz w:val="28"/>
                      <w:szCs w:val="28"/>
                    </w:rPr>
                  </w:pPr>
                  <w:r w:rsidRPr="007E6DE4">
                    <w:rPr>
                      <w:b/>
                      <w:bCs/>
                      <w:sz w:val="28"/>
                      <w:szCs w:val="28"/>
                    </w:rPr>
                    <w:t>________________________________________</w:t>
                  </w:r>
                </w:p>
                <w:p w:rsidR="00126785" w:rsidRPr="007E6DE4" w:rsidRDefault="00126785" w:rsidP="001B2C7A">
                  <w:pPr>
                    <w:jc w:val="center"/>
                    <w:rPr>
                      <w:i/>
                      <w:iCs/>
                      <w:sz w:val="20"/>
                      <w:szCs w:val="20"/>
                    </w:rPr>
                  </w:pPr>
                  <w:r w:rsidRPr="007E6DE4">
                    <w:rPr>
                      <w:i/>
                      <w:iCs/>
                      <w:sz w:val="20"/>
                      <w:szCs w:val="20"/>
                    </w:rPr>
                    <w:t>государство регистрации претендента</w:t>
                  </w:r>
                </w:p>
                <w:p w:rsidR="00126785" w:rsidRPr="007E6DE4" w:rsidRDefault="00126785" w:rsidP="001B2C7A">
                  <w:pPr>
                    <w:jc w:val="center"/>
                    <w:rPr>
                      <w:b/>
                      <w:bCs/>
                      <w:sz w:val="28"/>
                      <w:szCs w:val="28"/>
                    </w:rPr>
                  </w:pPr>
                  <w:r w:rsidRPr="007E6DE4">
                    <w:rPr>
                      <w:b/>
                      <w:bCs/>
                      <w:sz w:val="28"/>
                      <w:szCs w:val="28"/>
                    </w:rPr>
                    <w:t>_____________________________</w:t>
                  </w:r>
                  <w:r>
                    <w:rPr>
                      <w:b/>
                      <w:bCs/>
                      <w:sz w:val="28"/>
                      <w:szCs w:val="28"/>
                    </w:rPr>
                    <w:t>__________________</w:t>
                  </w:r>
                </w:p>
                <w:p w:rsidR="00126785" w:rsidRPr="007E6DE4" w:rsidRDefault="00126785" w:rsidP="001B2C7A">
                  <w:pPr>
                    <w:jc w:val="center"/>
                    <w:rPr>
                      <w:i/>
                      <w:iCs/>
                      <w:sz w:val="20"/>
                      <w:szCs w:val="20"/>
                    </w:rPr>
                  </w:pPr>
                  <w:r w:rsidRPr="007E6DE4">
                    <w:rPr>
                      <w:i/>
                      <w:iCs/>
                      <w:sz w:val="20"/>
                      <w:szCs w:val="20"/>
                    </w:rPr>
                    <w:t>ИНН претендента (для претендентов-резидентов Российской Федерации)</w:t>
                  </w:r>
                </w:p>
                <w:p w:rsidR="00126785" w:rsidRDefault="00126785" w:rsidP="001B2C7A">
                  <w:pPr>
                    <w:jc w:val="both"/>
                  </w:pPr>
                </w:p>
                <w:p w:rsidR="00126785" w:rsidRDefault="00126785" w:rsidP="001B2C7A">
                  <w:pPr>
                    <w:jc w:val="center"/>
                    <w:rPr>
                      <w:b/>
                      <w:bCs/>
                    </w:rPr>
                  </w:pPr>
                  <w:r w:rsidRPr="00923E2D">
                    <w:rPr>
                      <w:b/>
                      <w:bCs/>
                    </w:rPr>
                    <w:t xml:space="preserve">ЗАЯВКА НА УЧАСТИЕ В </w:t>
                  </w:r>
                  <w:r>
                    <w:rPr>
                      <w:b/>
                      <w:bCs/>
                    </w:rPr>
                    <w:t xml:space="preserve">ЗАПРОСЕ ПРЕДЛОЖЕНИЙ № </w:t>
                  </w:r>
                  <w:r w:rsidRPr="00BD543E">
                    <w:rPr>
                      <w:b/>
                      <w:bCs/>
                    </w:rPr>
                    <w:t>ЗП/001/НКПКБШ/0018</w:t>
                  </w:r>
                </w:p>
              </w:txbxContent>
            </v:textbox>
            <w10:anchorlock/>
          </v:shape>
        </w:pict>
      </w:r>
    </w:p>
    <w:p w:rsidR="00126785" w:rsidRPr="007D00C3" w:rsidRDefault="00126785" w:rsidP="0078219D">
      <w:pPr>
        <w:pStyle w:val="BodyText"/>
        <w:numPr>
          <w:ilvl w:val="2"/>
          <w:numId w:val="24"/>
        </w:numPr>
        <w:ind w:left="0"/>
        <w:rPr>
          <w:sz w:val="28"/>
          <w:szCs w:val="28"/>
        </w:rPr>
      </w:pPr>
      <w:r>
        <w:rPr>
          <w:sz w:val="28"/>
          <w:szCs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126785" w:rsidRPr="007D00C3" w:rsidRDefault="00126785" w:rsidP="00153C3B">
      <w:pPr>
        <w:pStyle w:val="Heading3"/>
        <w:keepNext w:val="0"/>
        <w:widowControl w:val="0"/>
        <w:numPr>
          <w:ilvl w:val="0"/>
          <w:numId w:val="0"/>
        </w:numPr>
        <w:spacing w:before="0" w:after="0"/>
        <w:ind w:firstLine="720"/>
        <w:jc w:val="both"/>
        <w:rPr>
          <w:rFonts w:ascii="Times New Roman" w:hAnsi="Times New Roman" w:cs="Times New Roman"/>
          <w:b w:val="0"/>
          <w:bCs w:val="0"/>
          <w:sz w:val="28"/>
          <w:szCs w:val="28"/>
        </w:rPr>
      </w:pPr>
      <w:r w:rsidRPr="007D00C3">
        <w:rPr>
          <w:rFonts w:ascii="Times New Roman" w:hAnsi="Times New Roman" w:cs="Times New Roman"/>
          <w:b w:val="0"/>
          <w:bCs w:val="0"/>
          <w:sz w:val="28"/>
          <w:szCs w:val="28"/>
        </w:rPr>
        <w:t xml:space="preserve">В случае если претендент подает заявки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 </w:t>
      </w:r>
      <w:r>
        <w:rPr>
          <w:rFonts w:ascii="Times New Roman" w:hAnsi="Times New Roman" w:cs="Times New Roman"/>
          <w:b w:val="0"/>
          <w:bCs w:val="0"/>
          <w:sz w:val="28"/>
          <w:szCs w:val="28"/>
        </w:rPr>
        <w:br/>
      </w:r>
      <w:r w:rsidRPr="007D00C3">
        <w:rPr>
          <w:rFonts w:ascii="Times New Roman" w:hAnsi="Times New Roman" w:cs="Times New Roman"/>
          <w:b w:val="0"/>
          <w:bCs w:val="0"/>
          <w:sz w:val="28"/>
          <w:szCs w:val="28"/>
        </w:rPr>
        <w:t>№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w:t>
      </w:r>
      <w:r w:rsidRPr="007D00C3">
        <w:rPr>
          <w:rFonts w:ascii="Times New Roman" w:hAnsi="Times New Roman" w:cs="Times New Roman"/>
          <w:b w:val="0"/>
          <w:bCs w:val="0"/>
          <w:sz w:val="28"/>
          <w:szCs w:val="28"/>
        </w:rPr>
        <w:t>, подготовленное в соответствии с</w:t>
      </w:r>
      <w:r>
        <w:rPr>
          <w:rFonts w:ascii="Times New Roman" w:hAnsi="Times New Roman" w:cs="Times New Roman"/>
          <w:b w:val="0"/>
          <w:bCs w:val="0"/>
          <w:sz w:val="28"/>
          <w:szCs w:val="28"/>
        </w:rPr>
        <w:t xml:space="preserve"> Техническим заданием),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26785" w:rsidRPr="00F05F07" w:rsidRDefault="00126785" w:rsidP="0078219D">
      <w:pPr>
        <w:pStyle w:val="BodyText"/>
        <w:numPr>
          <w:ilvl w:val="2"/>
          <w:numId w:val="2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126785" w:rsidRDefault="00126785" w:rsidP="0078219D">
      <w:pPr>
        <w:pStyle w:val="Default"/>
        <w:numPr>
          <w:ilvl w:val="2"/>
          <w:numId w:val="24"/>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126785" w:rsidRDefault="00126785" w:rsidP="0078219D">
      <w:pPr>
        <w:pStyle w:val="Default"/>
        <w:numPr>
          <w:ilvl w:val="2"/>
          <w:numId w:val="24"/>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126785" w:rsidRPr="00006894" w:rsidRDefault="00126785"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126785" w:rsidRPr="00006894" w:rsidRDefault="00126785" w:rsidP="0078219D">
      <w:pPr>
        <w:pStyle w:val="BodyText"/>
        <w:numPr>
          <w:ilvl w:val="2"/>
          <w:numId w:val="24"/>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126785" w:rsidRPr="006024DF" w:rsidRDefault="00126785" w:rsidP="0078219D">
      <w:pPr>
        <w:pStyle w:val="BodyText"/>
        <w:numPr>
          <w:ilvl w:val="2"/>
          <w:numId w:val="24"/>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126785" w:rsidRDefault="00126785" w:rsidP="000954FB">
      <w:pPr>
        <w:pStyle w:val="BodyText"/>
        <w:rPr>
          <w:sz w:val="28"/>
          <w:szCs w:val="28"/>
        </w:rPr>
      </w:pPr>
    </w:p>
    <w:p w:rsidR="00126785" w:rsidRDefault="00126785" w:rsidP="0078219D">
      <w:pPr>
        <w:pStyle w:val="Heading2"/>
        <w:numPr>
          <w:ilvl w:val="1"/>
          <w:numId w:val="24"/>
        </w:numPr>
        <w:tabs>
          <w:tab w:val="num" w:pos="1074"/>
        </w:tab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126785" w:rsidRPr="00155A01" w:rsidRDefault="00126785" w:rsidP="000954FB">
      <w:pPr>
        <w:ind w:firstLine="709"/>
      </w:pPr>
    </w:p>
    <w:p w:rsidR="00126785" w:rsidRPr="009A1114" w:rsidRDefault="00126785" w:rsidP="00B152B6">
      <w:pPr>
        <w:pStyle w:val="ListBullet"/>
        <w:rPr>
          <w:b w:val="0"/>
          <w:bCs w:val="0"/>
          <w:i w:val="0"/>
          <w:iCs w:val="0"/>
        </w:rPr>
      </w:pPr>
      <w:r w:rsidRPr="009A1114">
        <w:rPr>
          <w:b w:val="0"/>
          <w:bCs w:val="0"/>
          <w:i w:val="0"/>
          <w:iCs w:val="0"/>
        </w:rPr>
        <w:t>Финансово-коммерческое предложение должно быть оформлено в соответствии с приложением № 3 к настоящей документации.</w:t>
      </w:r>
    </w:p>
    <w:p w:rsidR="00126785" w:rsidRPr="009A1114" w:rsidRDefault="00126785" w:rsidP="00B152B6">
      <w:pPr>
        <w:pStyle w:val="ListBullet"/>
        <w:rPr>
          <w:b w:val="0"/>
          <w:bCs w:val="0"/>
          <w:i w:val="0"/>
          <w:iCs w:val="0"/>
        </w:rPr>
      </w:pPr>
      <w:r w:rsidRPr="009A1114">
        <w:rPr>
          <w:b w:val="0"/>
          <w:bCs w:val="0"/>
          <w:i w:val="0"/>
          <w:iCs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26785" w:rsidRPr="009A1114" w:rsidRDefault="00126785" w:rsidP="00B152B6">
      <w:pPr>
        <w:pStyle w:val="ListBullet"/>
        <w:rPr>
          <w:b w:val="0"/>
          <w:bCs w:val="0"/>
          <w:i w:val="0"/>
          <w:iCs w:val="0"/>
        </w:rPr>
      </w:pPr>
      <w:r w:rsidRPr="009A1114">
        <w:rPr>
          <w:b w:val="0"/>
          <w:bCs w:val="0"/>
          <w:i w:val="0"/>
          <w:iCs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126785" w:rsidRPr="009A1114" w:rsidRDefault="00126785" w:rsidP="00B152B6">
      <w:pPr>
        <w:pStyle w:val="ListBullet"/>
        <w:rPr>
          <w:b w:val="0"/>
          <w:bCs w:val="0"/>
          <w:i w:val="0"/>
          <w:iCs w:val="0"/>
        </w:rPr>
      </w:pPr>
      <w:r w:rsidRPr="009A1114">
        <w:rPr>
          <w:b w:val="0"/>
          <w:bCs w:val="0"/>
          <w:i w:val="0"/>
          <w:iCs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bCs w:val="0"/>
          <w:i w:val="0"/>
          <w:iCs w:val="0"/>
        </w:rPr>
        <w:t>3</w:t>
      </w:r>
      <w:r w:rsidRPr="009A1114">
        <w:rPr>
          <w:b w:val="0"/>
          <w:bCs w:val="0"/>
          <w:i w:val="0"/>
          <w:iCs w:val="0"/>
        </w:rPr>
        <w:t xml:space="preserve"> и 1.1.2</w:t>
      </w:r>
      <w:r>
        <w:rPr>
          <w:b w:val="0"/>
          <w:bCs w:val="0"/>
          <w:i w:val="0"/>
          <w:iCs w:val="0"/>
        </w:rPr>
        <w:t>4</w:t>
      </w:r>
      <w:r w:rsidRPr="009A1114">
        <w:rPr>
          <w:b w:val="0"/>
          <w:bCs w:val="0"/>
          <w:i w:val="0"/>
          <w:iCs w:val="0"/>
        </w:rPr>
        <w:t xml:space="preserve"> настоящей документации. </w:t>
      </w:r>
    </w:p>
    <w:p w:rsidR="00126785" w:rsidRPr="009A1114" w:rsidRDefault="00126785" w:rsidP="009A1114">
      <w:pPr>
        <w:pStyle w:val="ListBullet"/>
        <w:numPr>
          <w:ilvl w:val="0"/>
          <w:numId w:val="0"/>
        </w:numPr>
        <w:rPr>
          <w:b w:val="0"/>
          <w:bCs w:val="0"/>
          <w:i w:val="0"/>
          <w:iCs w:val="0"/>
        </w:rPr>
      </w:pPr>
      <w:r w:rsidRPr="009A1114">
        <w:rPr>
          <w:b w:val="0"/>
          <w:bCs w:val="0"/>
          <w:i w:val="0"/>
          <w:iCs w:val="0"/>
        </w:rPr>
        <w:tab/>
      </w:r>
      <w:r w:rsidRPr="009A1114">
        <w:rPr>
          <w:b w:val="0"/>
          <w:bCs w:val="0"/>
          <w:i w:val="0"/>
          <w:iCs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126785" w:rsidRPr="009A1114" w:rsidRDefault="00126785" w:rsidP="009A1114">
      <w:pPr>
        <w:pStyle w:val="ListBullet"/>
        <w:rPr>
          <w:b w:val="0"/>
          <w:bCs w:val="0"/>
          <w:i w:val="0"/>
          <w:iCs w:val="0"/>
        </w:rPr>
      </w:pPr>
      <w:r w:rsidRPr="009A1114">
        <w:rPr>
          <w:b w:val="0"/>
          <w:bCs w:val="0"/>
          <w:i w:val="0"/>
          <w:iCs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bCs w:val="0"/>
          <w:i w:val="0"/>
          <w:iCs w:val="0"/>
        </w:rPr>
        <w:t xml:space="preserve"> и/или информационной карте</w:t>
      </w:r>
      <w:r w:rsidRPr="009A1114">
        <w:rPr>
          <w:b w:val="0"/>
          <w:bCs w:val="0"/>
          <w:i w:val="0"/>
          <w:iCs w:val="0"/>
        </w:rPr>
        <w:t>.</w:t>
      </w:r>
    </w:p>
    <w:p w:rsidR="00126785" w:rsidRPr="00EC3E66" w:rsidRDefault="00126785" w:rsidP="00B152B6">
      <w:pPr>
        <w:pStyle w:val="ListBullet"/>
        <w:numPr>
          <w:ilvl w:val="0"/>
          <w:numId w:val="0"/>
        </w:numPr>
        <w:rPr>
          <w:b w:val="0"/>
          <w:bCs w:val="0"/>
          <w:i w:val="0"/>
          <w:iCs w:val="0"/>
        </w:rPr>
      </w:pPr>
      <w:r w:rsidRPr="009A1114">
        <w:rPr>
          <w:b w:val="0"/>
          <w:bCs w:val="0"/>
          <w:i w:val="0"/>
          <w:iCs w:val="0"/>
        </w:rPr>
        <w:tab/>
      </w:r>
      <w:r w:rsidRPr="009A1114">
        <w:rPr>
          <w:b w:val="0"/>
          <w:bCs w:val="0"/>
          <w:i w:val="0"/>
          <w:iCs w:val="0"/>
        </w:rPr>
        <w:tab/>
      </w:r>
      <w:r>
        <w:rPr>
          <w:b w:val="0"/>
          <w:bCs w:val="0"/>
          <w:i w:val="0"/>
          <w:iCs w:val="0"/>
        </w:rPr>
        <w:t xml:space="preserve">3.2.6. </w:t>
      </w:r>
      <w:r w:rsidRPr="009A1114">
        <w:rPr>
          <w:b w:val="0"/>
          <w:bCs w:val="0"/>
          <w:i w:val="0"/>
          <w:iCs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bCs w:val="0"/>
          <w:i w:val="0"/>
          <w:iCs w:val="0"/>
        </w:rPr>
        <w:t xml:space="preserve"> </w:t>
      </w:r>
      <w:r>
        <w:rPr>
          <w:b w:val="0"/>
          <w:bCs w:val="0"/>
          <w:i w:val="0"/>
          <w:iCs w:val="0"/>
        </w:rPr>
        <w:t xml:space="preserve">и/или </w:t>
      </w:r>
      <w:r w:rsidRPr="00EC3E66">
        <w:rPr>
          <w:b w:val="0"/>
          <w:bCs w:val="0"/>
          <w:i w:val="0"/>
          <w:iCs w:val="0"/>
        </w:rPr>
        <w:t xml:space="preserve">информационной карте. </w:t>
      </w:r>
    </w:p>
    <w:p w:rsidR="00126785" w:rsidRPr="009A1114" w:rsidRDefault="00126785" w:rsidP="00B152B6">
      <w:pPr>
        <w:pStyle w:val="ListBullet"/>
        <w:numPr>
          <w:ilvl w:val="0"/>
          <w:numId w:val="0"/>
        </w:numPr>
        <w:rPr>
          <w:b w:val="0"/>
          <w:bCs w:val="0"/>
          <w:i w:val="0"/>
          <w:iCs w:val="0"/>
        </w:rPr>
      </w:pPr>
      <w:r w:rsidRPr="00EC3E66">
        <w:rPr>
          <w:b w:val="0"/>
          <w:bCs w:val="0"/>
          <w:i w:val="0"/>
          <w:iCs w:val="0"/>
        </w:rPr>
        <w:tab/>
      </w:r>
      <w:r w:rsidRPr="00EC3E66">
        <w:rPr>
          <w:b w:val="0"/>
          <w:bCs w:val="0"/>
          <w:i w:val="0"/>
          <w:iCs w:val="0"/>
        </w:rPr>
        <w:tab/>
      </w:r>
      <w:r>
        <w:rPr>
          <w:b w:val="0"/>
          <w:bCs w:val="0"/>
          <w:i w:val="0"/>
          <w:iCs w:val="0"/>
        </w:rPr>
        <w:t xml:space="preserve">3.2.7. </w:t>
      </w:r>
      <w:r w:rsidRPr="00EC3E66">
        <w:rPr>
          <w:b w:val="0"/>
          <w:bCs w:val="0"/>
          <w:i w:val="0"/>
          <w:iCs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126785" w:rsidRDefault="00126785" w:rsidP="009A1114">
      <w:pPr>
        <w:pStyle w:val="ListBullet"/>
        <w:numPr>
          <w:ilvl w:val="0"/>
          <w:numId w:val="0"/>
        </w:numPr>
        <w:ind w:left="709"/>
      </w:pPr>
    </w:p>
    <w:p w:rsidR="00126785" w:rsidRDefault="00126785" w:rsidP="00647BA3">
      <w:pPr>
        <w:ind w:firstLine="709"/>
        <w:jc w:val="center"/>
        <w:rPr>
          <w:b/>
          <w:bCs/>
          <w:sz w:val="28"/>
          <w:szCs w:val="28"/>
        </w:rPr>
      </w:pPr>
      <w:r>
        <w:rPr>
          <w:rFonts w:eastAsia="MS Mincho"/>
          <w:b/>
          <w:bCs/>
          <w:sz w:val="32"/>
          <w:szCs w:val="32"/>
        </w:rPr>
        <w:t>Раздел 4. Техническое задание.</w:t>
      </w:r>
    </w:p>
    <w:p w:rsidR="00126785" w:rsidRDefault="00126785" w:rsidP="00647BA3">
      <w:pPr>
        <w:ind w:firstLine="709"/>
        <w:jc w:val="both"/>
        <w:rPr>
          <w:b/>
          <w:bCs/>
          <w:sz w:val="28"/>
          <w:szCs w:val="28"/>
          <w:highlight w:val="cyan"/>
        </w:rPr>
      </w:pPr>
    </w:p>
    <w:p w:rsidR="00126785" w:rsidRDefault="00126785" w:rsidP="000F217A">
      <w:pPr>
        <w:ind w:firstLine="720"/>
        <w:jc w:val="both"/>
        <w:rPr>
          <w:b/>
          <w:bCs/>
          <w:sz w:val="28"/>
          <w:szCs w:val="28"/>
        </w:rPr>
      </w:pPr>
      <w:r>
        <w:rPr>
          <w:b/>
          <w:bCs/>
          <w:sz w:val="28"/>
          <w:szCs w:val="28"/>
        </w:rPr>
        <w:t>4.1. Общие положения</w:t>
      </w:r>
    </w:p>
    <w:p w:rsidR="00126785" w:rsidRDefault="00126785" w:rsidP="000F217A">
      <w:pPr>
        <w:ind w:firstLine="720"/>
        <w:jc w:val="both"/>
        <w:rPr>
          <w:b/>
          <w:bCs/>
          <w:sz w:val="28"/>
          <w:szCs w:val="28"/>
        </w:rPr>
      </w:pPr>
    </w:p>
    <w:p w:rsidR="00126785" w:rsidRDefault="00126785" w:rsidP="00647BA3">
      <w:pPr>
        <w:ind w:firstLine="709"/>
        <w:jc w:val="both"/>
        <w:rPr>
          <w:sz w:val="28"/>
          <w:szCs w:val="28"/>
        </w:rPr>
      </w:pPr>
      <w:r>
        <w:rPr>
          <w:sz w:val="28"/>
          <w:szCs w:val="28"/>
        </w:rPr>
        <w:t xml:space="preserve">4.1.1. Предметом Запроса предложений является право заключения договора на поставку дизельного топлива и бензина  (далее – «Товар») для нужд филиала ОАО «ТрансКонтейнер» на Куйбышевской железной дороге в 2015 году. </w:t>
      </w:r>
    </w:p>
    <w:p w:rsidR="00126785" w:rsidRPr="00A05576" w:rsidRDefault="00126785" w:rsidP="00647BA3">
      <w:pPr>
        <w:ind w:firstLine="709"/>
        <w:jc w:val="both"/>
        <w:rPr>
          <w:color w:val="000000"/>
          <w:sz w:val="28"/>
          <w:szCs w:val="28"/>
        </w:rPr>
      </w:pPr>
      <w:r>
        <w:rPr>
          <w:sz w:val="28"/>
          <w:szCs w:val="28"/>
        </w:rPr>
        <w:t>4.1.2. Начальная (максимальная) цена договора</w:t>
      </w:r>
      <w:r w:rsidRPr="00C33CF6">
        <w:rPr>
          <w:sz w:val="28"/>
          <w:szCs w:val="28"/>
        </w:rPr>
        <w:t>: 3 922</w:t>
      </w:r>
      <w:r>
        <w:rPr>
          <w:sz w:val="28"/>
          <w:szCs w:val="28"/>
        </w:rPr>
        <w:t> </w:t>
      </w:r>
      <w:r w:rsidRPr="00C33CF6">
        <w:rPr>
          <w:sz w:val="28"/>
          <w:szCs w:val="28"/>
        </w:rPr>
        <w:t>000</w:t>
      </w:r>
      <w:r>
        <w:rPr>
          <w:sz w:val="28"/>
          <w:szCs w:val="28"/>
        </w:rPr>
        <w:t xml:space="preserve"> </w:t>
      </w:r>
      <w:r w:rsidRPr="00C33CF6">
        <w:rPr>
          <w:sz w:val="28"/>
          <w:szCs w:val="28"/>
        </w:rPr>
        <w:t>рублей (три  миллиона девятьсот двадцать две тысячи  рублей 00 копеек)</w:t>
      </w:r>
      <w:r>
        <w:rPr>
          <w:sz w:val="28"/>
          <w:szCs w:val="28"/>
        </w:rPr>
        <w:t xml:space="preserve"> с учетом стоимости топлива, стоимости информационного обслуживания смарт-карт, а также с учетом всех видов налогов, сборов (кроме НДС).</w:t>
      </w:r>
    </w:p>
    <w:p w:rsidR="00126785" w:rsidRDefault="00126785" w:rsidP="00647BA3">
      <w:pPr>
        <w:ind w:firstLine="709"/>
        <w:jc w:val="both"/>
        <w:rPr>
          <w:color w:val="000000"/>
          <w:sz w:val="28"/>
          <w:szCs w:val="28"/>
        </w:rPr>
      </w:pPr>
    </w:p>
    <w:p w:rsidR="00126785" w:rsidRDefault="00126785" w:rsidP="00647BA3">
      <w:pPr>
        <w:ind w:firstLine="709"/>
        <w:jc w:val="both"/>
        <w:rPr>
          <w:b/>
          <w:bCs/>
          <w:color w:val="000000"/>
          <w:sz w:val="28"/>
          <w:szCs w:val="28"/>
        </w:rPr>
      </w:pPr>
      <w:r>
        <w:rPr>
          <w:b/>
          <w:bCs/>
          <w:color w:val="000000"/>
          <w:sz w:val="28"/>
          <w:szCs w:val="28"/>
        </w:rPr>
        <w:t>4.2. Требования к товару</w:t>
      </w:r>
    </w:p>
    <w:p w:rsidR="00126785" w:rsidRDefault="00126785" w:rsidP="00647BA3">
      <w:pPr>
        <w:ind w:firstLine="709"/>
        <w:jc w:val="both"/>
        <w:rPr>
          <w:color w:val="000000"/>
          <w:sz w:val="28"/>
          <w:szCs w:val="28"/>
        </w:rPr>
      </w:pPr>
    </w:p>
    <w:p w:rsidR="00126785" w:rsidRPr="00900D36" w:rsidRDefault="00126785" w:rsidP="00647BA3">
      <w:pPr>
        <w:ind w:firstLine="709"/>
        <w:jc w:val="both"/>
        <w:rPr>
          <w:rFonts w:eastAsia="MS Mincho"/>
          <w:sz w:val="28"/>
          <w:szCs w:val="28"/>
        </w:rPr>
      </w:pPr>
      <w:r w:rsidRPr="00900D36">
        <w:rPr>
          <w:color w:val="000000"/>
          <w:sz w:val="28"/>
          <w:szCs w:val="28"/>
        </w:rPr>
        <w:t xml:space="preserve">4.2.1. </w:t>
      </w:r>
      <w:r>
        <w:rPr>
          <w:rFonts w:eastAsia="MS Mincho"/>
          <w:sz w:val="28"/>
          <w:szCs w:val="28"/>
        </w:rPr>
        <w:t>Наименование, виды, объём Т</w:t>
      </w:r>
      <w:r w:rsidRPr="00900D36">
        <w:rPr>
          <w:rFonts w:eastAsia="MS Mincho"/>
          <w:sz w:val="28"/>
          <w:szCs w:val="28"/>
        </w:rPr>
        <w:t>овара</w:t>
      </w:r>
    </w:p>
    <w:p w:rsidR="00126785" w:rsidRDefault="00126785" w:rsidP="00647BA3">
      <w:pPr>
        <w:ind w:firstLine="709"/>
        <w:jc w:val="both"/>
        <w:rPr>
          <w:rFonts w:eastAsia="MS Mincho"/>
          <w:b/>
          <w:bCs/>
          <w:i/>
          <w:iCs/>
          <w:sz w:val="28"/>
          <w:szCs w:val="28"/>
        </w:rPr>
      </w:pPr>
    </w:p>
    <w:p w:rsidR="00126785" w:rsidRDefault="00126785" w:rsidP="00C85859">
      <w:pPr>
        <w:ind w:firstLine="709"/>
        <w:rPr>
          <w:rFonts w:eastAsia="MS Mincho"/>
          <w:sz w:val="28"/>
          <w:szCs w:val="28"/>
        </w:rPr>
      </w:pPr>
      <w:r>
        <w:rPr>
          <w:rFonts w:eastAsia="MS Mincho"/>
          <w:sz w:val="28"/>
          <w:szCs w:val="28"/>
        </w:rPr>
        <w:t>Вид топлива, марка и объём планируемого к закупке Товара, представлены в таблице №1:</w:t>
      </w:r>
    </w:p>
    <w:p w:rsidR="00126785" w:rsidRPr="004A0777" w:rsidRDefault="00126785" w:rsidP="00647BA3">
      <w:pPr>
        <w:ind w:firstLine="709"/>
        <w:jc w:val="right"/>
        <w:rPr>
          <w:rFonts w:eastAsia="MS Mincho"/>
        </w:rPr>
      </w:pPr>
      <w:r w:rsidRPr="004A0777">
        <w:rPr>
          <w:rFonts w:eastAsia="MS Mincho"/>
        </w:rPr>
        <w:t>Таблица №1</w:t>
      </w:r>
    </w:p>
    <w:tbl>
      <w:tblPr>
        <w:tblW w:w="9652" w:type="dxa"/>
        <w:tblInd w:w="-106" w:type="dxa"/>
        <w:tblLook w:val="00A0"/>
      </w:tblPr>
      <w:tblGrid>
        <w:gridCol w:w="601"/>
        <w:gridCol w:w="2956"/>
        <w:gridCol w:w="980"/>
        <w:gridCol w:w="2054"/>
        <w:gridCol w:w="3061"/>
      </w:tblGrid>
      <w:tr w:rsidR="00126785">
        <w:trPr>
          <w:trHeight w:val="300"/>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126785" w:rsidRDefault="00126785">
            <w:pPr>
              <w:jc w:val="center"/>
            </w:pPr>
            <w:r>
              <w:t>№ п/п</w:t>
            </w:r>
          </w:p>
        </w:tc>
        <w:tc>
          <w:tcPr>
            <w:tcW w:w="2956" w:type="dxa"/>
            <w:vMerge w:val="restart"/>
            <w:tcBorders>
              <w:top w:val="single" w:sz="4" w:space="0" w:color="auto"/>
              <w:left w:val="single" w:sz="4" w:space="0" w:color="auto"/>
              <w:bottom w:val="single" w:sz="4" w:space="0" w:color="auto"/>
              <w:right w:val="single" w:sz="4" w:space="0" w:color="auto"/>
            </w:tcBorders>
            <w:vAlign w:val="center"/>
          </w:tcPr>
          <w:p w:rsidR="00126785" w:rsidRDefault="00126785">
            <w:pPr>
              <w:jc w:val="center"/>
            </w:pPr>
            <w:r>
              <w:t>Вид топлива</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126785" w:rsidRDefault="00126785">
            <w:pPr>
              <w:jc w:val="center"/>
            </w:pPr>
            <w:r>
              <w:t>Ед.изм.</w:t>
            </w:r>
          </w:p>
        </w:tc>
        <w:tc>
          <w:tcPr>
            <w:tcW w:w="2054" w:type="dxa"/>
            <w:vMerge w:val="restart"/>
            <w:tcBorders>
              <w:top w:val="single" w:sz="4" w:space="0" w:color="auto"/>
              <w:left w:val="single" w:sz="4" w:space="0" w:color="auto"/>
              <w:bottom w:val="single" w:sz="4" w:space="0" w:color="auto"/>
              <w:right w:val="single" w:sz="4" w:space="0" w:color="auto"/>
            </w:tcBorders>
            <w:vAlign w:val="center"/>
          </w:tcPr>
          <w:p w:rsidR="00126785" w:rsidRDefault="00126785">
            <w:pPr>
              <w:jc w:val="center"/>
            </w:pPr>
            <w:r>
              <w:t>Планируемый объем на срок действия договора, л</w:t>
            </w:r>
          </w:p>
        </w:tc>
        <w:tc>
          <w:tcPr>
            <w:tcW w:w="3061" w:type="dxa"/>
            <w:vMerge w:val="restart"/>
            <w:tcBorders>
              <w:top w:val="single" w:sz="4" w:space="0" w:color="auto"/>
              <w:left w:val="single" w:sz="4" w:space="0" w:color="auto"/>
              <w:bottom w:val="single" w:sz="4" w:space="0" w:color="auto"/>
              <w:right w:val="single" w:sz="4" w:space="0" w:color="auto"/>
            </w:tcBorders>
            <w:vAlign w:val="bottom"/>
          </w:tcPr>
          <w:p w:rsidR="00126785" w:rsidRDefault="00126785">
            <w:pPr>
              <w:jc w:val="center"/>
              <w:rPr>
                <w:color w:val="000000"/>
              </w:rPr>
            </w:pPr>
            <w:r>
              <w:rPr>
                <w:color w:val="000000"/>
              </w:rPr>
              <w:t>Предельная стоимость за плановый объем топлива, без учета НДС, руб.</w:t>
            </w:r>
          </w:p>
        </w:tc>
      </w:tr>
      <w:tr w:rsidR="00126785">
        <w:trPr>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126785" w:rsidRDefault="001267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126785" w:rsidRDefault="001267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126785" w:rsidRDefault="001267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126785" w:rsidRDefault="001267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126785" w:rsidRDefault="00126785">
            <w:pPr>
              <w:suppressAutoHyphens w:val="0"/>
              <w:rPr>
                <w:color w:val="000000"/>
              </w:rPr>
            </w:pPr>
          </w:p>
        </w:tc>
      </w:tr>
      <w:tr w:rsidR="00126785">
        <w:trPr>
          <w:trHeight w:val="300"/>
        </w:trPr>
        <w:tc>
          <w:tcPr>
            <w:tcW w:w="601" w:type="dxa"/>
            <w:tcBorders>
              <w:top w:val="nil"/>
              <w:left w:val="single" w:sz="4" w:space="0" w:color="auto"/>
              <w:bottom w:val="single" w:sz="4" w:space="0" w:color="auto"/>
              <w:right w:val="single" w:sz="4" w:space="0" w:color="auto"/>
            </w:tcBorders>
            <w:shd w:val="clear" w:color="auto" w:fill="FFFFFF"/>
            <w:noWrap/>
            <w:vAlign w:val="center"/>
          </w:tcPr>
          <w:p w:rsidR="00126785" w:rsidRDefault="00126785">
            <w:pPr>
              <w:jc w:val="center"/>
            </w:pPr>
            <w:r>
              <w:t>1</w:t>
            </w:r>
          </w:p>
        </w:tc>
        <w:tc>
          <w:tcPr>
            <w:tcW w:w="2956" w:type="dxa"/>
            <w:tcBorders>
              <w:top w:val="nil"/>
              <w:left w:val="nil"/>
              <w:bottom w:val="single" w:sz="4" w:space="0" w:color="auto"/>
              <w:right w:val="single" w:sz="4" w:space="0" w:color="auto"/>
            </w:tcBorders>
            <w:vAlign w:val="bottom"/>
          </w:tcPr>
          <w:p w:rsidR="00126785" w:rsidRPr="00D4586B" w:rsidRDefault="00126785">
            <w:r w:rsidRPr="00D4586B">
              <w:t xml:space="preserve">Дизельное топливо </w:t>
            </w:r>
          </w:p>
        </w:tc>
        <w:tc>
          <w:tcPr>
            <w:tcW w:w="980" w:type="dxa"/>
            <w:tcBorders>
              <w:top w:val="nil"/>
              <w:left w:val="nil"/>
              <w:bottom w:val="single" w:sz="4" w:space="0" w:color="auto"/>
              <w:right w:val="single" w:sz="4" w:space="0" w:color="auto"/>
            </w:tcBorders>
            <w:noWrap/>
            <w:vAlign w:val="bottom"/>
          </w:tcPr>
          <w:p w:rsidR="00126785" w:rsidRPr="00D4586B" w:rsidRDefault="00126785">
            <w:pPr>
              <w:jc w:val="center"/>
            </w:pPr>
            <w:r w:rsidRPr="00D4586B">
              <w:t>Л.</w:t>
            </w:r>
          </w:p>
        </w:tc>
        <w:tc>
          <w:tcPr>
            <w:tcW w:w="2054" w:type="dxa"/>
            <w:tcBorders>
              <w:top w:val="nil"/>
              <w:left w:val="nil"/>
              <w:bottom w:val="single" w:sz="4" w:space="0" w:color="auto"/>
              <w:right w:val="single" w:sz="4" w:space="0" w:color="auto"/>
            </w:tcBorders>
            <w:noWrap/>
            <w:vAlign w:val="bottom"/>
          </w:tcPr>
          <w:p w:rsidR="00126785" w:rsidRPr="00D4586B" w:rsidRDefault="00126785">
            <w:pPr>
              <w:jc w:val="center"/>
            </w:pPr>
            <w:r>
              <w:t>130727</w:t>
            </w:r>
          </w:p>
        </w:tc>
        <w:tc>
          <w:tcPr>
            <w:tcW w:w="3061" w:type="dxa"/>
            <w:tcBorders>
              <w:top w:val="nil"/>
              <w:left w:val="nil"/>
              <w:bottom w:val="single" w:sz="4" w:space="0" w:color="auto"/>
              <w:right w:val="single" w:sz="4" w:space="0" w:color="auto"/>
            </w:tcBorders>
            <w:vAlign w:val="center"/>
          </w:tcPr>
          <w:p w:rsidR="00126785" w:rsidRPr="00C33CF6" w:rsidRDefault="00126785">
            <w:pPr>
              <w:jc w:val="center"/>
              <w:rPr>
                <w:color w:val="000000"/>
                <w:highlight w:val="yellow"/>
              </w:rPr>
            </w:pPr>
            <w:r>
              <w:rPr>
                <w:color w:val="000000"/>
              </w:rPr>
              <w:t>3 791 100</w:t>
            </w:r>
          </w:p>
        </w:tc>
      </w:tr>
      <w:tr w:rsidR="00126785">
        <w:trPr>
          <w:trHeight w:val="300"/>
        </w:trPr>
        <w:tc>
          <w:tcPr>
            <w:tcW w:w="601" w:type="dxa"/>
            <w:tcBorders>
              <w:top w:val="nil"/>
              <w:left w:val="single" w:sz="4" w:space="0" w:color="auto"/>
              <w:bottom w:val="single" w:sz="4" w:space="0" w:color="auto"/>
              <w:right w:val="single" w:sz="4" w:space="0" w:color="auto"/>
            </w:tcBorders>
            <w:shd w:val="clear" w:color="auto" w:fill="FFFFFF"/>
            <w:noWrap/>
            <w:vAlign w:val="center"/>
          </w:tcPr>
          <w:p w:rsidR="00126785" w:rsidRDefault="00126785">
            <w:pPr>
              <w:jc w:val="center"/>
            </w:pPr>
            <w:r>
              <w:t>2</w:t>
            </w:r>
          </w:p>
        </w:tc>
        <w:tc>
          <w:tcPr>
            <w:tcW w:w="2956" w:type="dxa"/>
            <w:tcBorders>
              <w:top w:val="nil"/>
              <w:left w:val="nil"/>
              <w:bottom w:val="single" w:sz="4" w:space="0" w:color="auto"/>
              <w:right w:val="single" w:sz="4" w:space="0" w:color="auto"/>
            </w:tcBorders>
            <w:vAlign w:val="bottom"/>
          </w:tcPr>
          <w:p w:rsidR="00126785" w:rsidRPr="00D4586B" w:rsidRDefault="00126785">
            <w:r>
              <w:t>Бензин АИ-92</w:t>
            </w:r>
          </w:p>
        </w:tc>
        <w:tc>
          <w:tcPr>
            <w:tcW w:w="980" w:type="dxa"/>
            <w:tcBorders>
              <w:top w:val="nil"/>
              <w:left w:val="nil"/>
              <w:bottom w:val="single" w:sz="4" w:space="0" w:color="auto"/>
              <w:right w:val="single" w:sz="4" w:space="0" w:color="auto"/>
            </w:tcBorders>
            <w:noWrap/>
            <w:vAlign w:val="bottom"/>
          </w:tcPr>
          <w:p w:rsidR="00126785" w:rsidRPr="00D4586B" w:rsidRDefault="00126785">
            <w:pPr>
              <w:jc w:val="center"/>
            </w:pPr>
            <w:r>
              <w:t>Л.</w:t>
            </w:r>
          </w:p>
        </w:tc>
        <w:tc>
          <w:tcPr>
            <w:tcW w:w="2054" w:type="dxa"/>
            <w:tcBorders>
              <w:top w:val="nil"/>
              <w:left w:val="nil"/>
              <w:bottom w:val="single" w:sz="4" w:space="0" w:color="auto"/>
              <w:right w:val="single" w:sz="4" w:space="0" w:color="auto"/>
            </w:tcBorders>
            <w:noWrap/>
            <w:vAlign w:val="bottom"/>
          </w:tcPr>
          <w:p w:rsidR="00126785" w:rsidRPr="00D4586B" w:rsidRDefault="00126785">
            <w:pPr>
              <w:jc w:val="center"/>
            </w:pPr>
            <w:r>
              <w:t>2835</w:t>
            </w:r>
          </w:p>
        </w:tc>
        <w:tc>
          <w:tcPr>
            <w:tcW w:w="3061" w:type="dxa"/>
            <w:tcBorders>
              <w:top w:val="nil"/>
              <w:left w:val="nil"/>
              <w:bottom w:val="single" w:sz="4" w:space="0" w:color="auto"/>
              <w:right w:val="single" w:sz="4" w:space="0" w:color="auto"/>
            </w:tcBorders>
            <w:vAlign w:val="center"/>
          </w:tcPr>
          <w:p w:rsidR="00126785" w:rsidRPr="00C33CF6" w:rsidRDefault="00126785">
            <w:pPr>
              <w:jc w:val="center"/>
              <w:rPr>
                <w:color w:val="000000"/>
              </w:rPr>
            </w:pPr>
            <w:r w:rsidRPr="00C33CF6">
              <w:rPr>
                <w:color w:val="000000"/>
              </w:rPr>
              <w:t>84 700</w:t>
            </w:r>
          </w:p>
        </w:tc>
      </w:tr>
      <w:tr w:rsidR="00126785">
        <w:trPr>
          <w:trHeight w:val="300"/>
        </w:trPr>
        <w:tc>
          <w:tcPr>
            <w:tcW w:w="601" w:type="dxa"/>
            <w:tcBorders>
              <w:top w:val="nil"/>
              <w:left w:val="single" w:sz="4" w:space="0" w:color="auto"/>
              <w:bottom w:val="single" w:sz="4" w:space="0" w:color="auto"/>
              <w:right w:val="single" w:sz="4" w:space="0" w:color="auto"/>
            </w:tcBorders>
            <w:shd w:val="clear" w:color="auto" w:fill="FFFFFF"/>
            <w:noWrap/>
            <w:vAlign w:val="center"/>
          </w:tcPr>
          <w:p w:rsidR="00126785" w:rsidRDefault="00126785">
            <w:pPr>
              <w:jc w:val="center"/>
            </w:pPr>
            <w:r>
              <w:t>3</w:t>
            </w:r>
          </w:p>
        </w:tc>
        <w:tc>
          <w:tcPr>
            <w:tcW w:w="2956" w:type="dxa"/>
            <w:tcBorders>
              <w:top w:val="nil"/>
              <w:left w:val="nil"/>
              <w:bottom w:val="single" w:sz="4" w:space="0" w:color="auto"/>
              <w:right w:val="single" w:sz="4" w:space="0" w:color="auto"/>
            </w:tcBorders>
            <w:vAlign w:val="bottom"/>
          </w:tcPr>
          <w:p w:rsidR="00126785" w:rsidRPr="00D4586B" w:rsidRDefault="00126785">
            <w:r w:rsidRPr="00D4586B">
              <w:t>Бензин  АИ-95</w:t>
            </w:r>
          </w:p>
        </w:tc>
        <w:tc>
          <w:tcPr>
            <w:tcW w:w="980" w:type="dxa"/>
            <w:tcBorders>
              <w:top w:val="nil"/>
              <w:left w:val="nil"/>
              <w:bottom w:val="single" w:sz="4" w:space="0" w:color="auto"/>
              <w:right w:val="single" w:sz="4" w:space="0" w:color="auto"/>
            </w:tcBorders>
            <w:noWrap/>
            <w:vAlign w:val="bottom"/>
          </w:tcPr>
          <w:p w:rsidR="00126785" w:rsidRPr="00D4586B" w:rsidRDefault="00126785">
            <w:pPr>
              <w:jc w:val="center"/>
            </w:pPr>
            <w:r w:rsidRPr="00D4586B">
              <w:t>Л.</w:t>
            </w:r>
          </w:p>
        </w:tc>
        <w:tc>
          <w:tcPr>
            <w:tcW w:w="2054" w:type="dxa"/>
            <w:tcBorders>
              <w:top w:val="nil"/>
              <w:left w:val="nil"/>
              <w:bottom w:val="single" w:sz="4" w:space="0" w:color="auto"/>
              <w:right w:val="single" w:sz="4" w:space="0" w:color="auto"/>
            </w:tcBorders>
            <w:noWrap/>
            <w:vAlign w:val="bottom"/>
          </w:tcPr>
          <w:p w:rsidR="00126785" w:rsidRPr="00D4586B" w:rsidRDefault="00126785">
            <w:pPr>
              <w:jc w:val="center"/>
            </w:pPr>
            <w:r>
              <w:t>1430</w:t>
            </w:r>
          </w:p>
        </w:tc>
        <w:tc>
          <w:tcPr>
            <w:tcW w:w="0" w:type="auto"/>
            <w:tcBorders>
              <w:top w:val="single" w:sz="4" w:space="0" w:color="auto"/>
              <w:left w:val="nil"/>
              <w:bottom w:val="single" w:sz="4" w:space="0" w:color="auto"/>
              <w:right w:val="single" w:sz="4" w:space="0" w:color="auto"/>
            </w:tcBorders>
            <w:vAlign w:val="center"/>
          </w:tcPr>
          <w:p w:rsidR="00126785" w:rsidRPr="00C33CF6" w:rsidRDefault="00126785" w:rsidP="00F637FD">
            <w:pPr>
              <w:suppressAutoHyphens w:val="0"/>
              <w:jc w:val="center"/>
              <w:rPr>
                <w:color w:val="000000"/>
              </w:rPr>
            </w:pPr>
            <w:r w:rsidRPr="00C33CF6">
              <w:rPr>
                <w:color w:val="000000"/>
              </w:rPr>
              <w:t>46 200</w:t>
            </w:r>
          </w:p>
        </w:tc>
      </w:tr>
      <w:tr w:rsidR="00126785">
        <w:trPr>
          <w:trHeight w:val="300"/>
        </w:trPr>
        <w:tc>
          <w:tcPr>
            <w:tcW w:w="601" w:type="dxa"/>
            <w:tcBorders>
              <w:top w:val="nil"/>
              <w:left w:val="single" w:sz="4" w:space="0" w:color="auto"/>
              <w:bottom w:val="single" w:sz="4" w:space="0" w:color="auto"/>
              <w:right w:val="single" w:sz="4" w:space="0" w:color="auto"/>
            </w:tcBorders>
            <w:shd w:val="clear" w:color="auto" w:fill="FFFFFF"/>
            <w:noWrap/>
            <w:vAlign w:val="bottom"/>
          </w:tcPr>
          <w:p w:rsidR="00126785" w:rsidRDefault="00126785">
            <w:r>
              <w:t> </w:t>
            </w:r>
          </w:p>
        </w:tc>
        <w:tc>
          <w:tcPr>
            <w:tcW w:w="2956" w:type="dxa"/>
            <w:tcBorders>
              <w:top w:val="nil"/>
              <w:left w:val="nil"/>
              <w:bottom w:val="single" w:sz="4" w:space="0" w:color="auto"/>
              <w:right w:val="single" w:sz="4" w:space="0" w:color="auto"/>
            </w:tcBorders>
            <w:noWrap/>
            <w:vAlign w:val="bottom"/>
          </w:tcPr>
          <w:p w:rsidR="00126785" w:rsidRPr="00D4586B" w:rsidRDefault="00126785">
            <w:pPr>
              <w:rPr>
                <w:b/>
                <w:bCs/>
              </w:rPr>
            </w:pPr>
            <w:r w:rsidRPr="00D4586B">
              <w:rPr>
                <w:b/>
                <w:bCs/>
              </w:rPr>
              <w:t>ВСЕГО</w:t>
            </w:r>
          </w:p>
        </w:tc>
        <w:tc>
          <w:tcPr>
            <w:tcW w:w="980" w:type="dxa"/>
            <w:tcBorders>
              <w:top w:val="nil"/>
              <w:left w:val="nil"/>
              <w:bottom w:val="single" w:sz="4" w:space="0" w:color="auto"/>
              <w:right w:val="single" w:sz="4" w:space="0" w:color="auto"/>
            </w:tcBorders>
            <w:noWrap/>
            <w:vAlign w:val="bottom"/>
          </w:tcPr>
          <w:p w:rsidR="00126785" w:rsidRPr="00D4586B" w:rsidRDefault="00126785">
            <w:pPr>
              <w:rPr>
                <w:b/>
                <w:bCs/>
              </w:rPr>
            </w:pPr>
            <w:r w:rsidRPr="00D4586B">
              <w:rPr>
                <w:b/>
                <w:bCs/>
              </w:rPr>
              <w:t> </w:t>
            </w:r>
          </w:p>
        </w:tc>
        <w:tc>
          <w:tcPr>
            <w:tcW w:w="2054" w:type="dxa"/>
            <w:tcBorders>
              <w:top w:val="nil"/>
              <w:left w:val="nil"/>
              <w:bottom w:val="single" w:sz="4" w:space="0" w:color="auto"/>
              <w:right w:val="single" w:sz="4" w:space="0" w:color="auto"/>
            </w:tcBorders>
            <w:noWrap/>
            <w:vAlign w:val="bottom"/>
          </w:tcPr>
          <w:p w:rsidR="00126785" w:rsidRPr="00D4586B" w:rsidRDefault="00126785">
            <w:pPr>
              <w:jc w:val="center"/>
              <w:rPr>
                <w:b/>
                <w:bCs/>
              </w:rPr>
            </w:pPr>
            <w:r>
              <w:rPr>
                <w:b/>
                <w:bCs/>
              </w:rPr>
              <w:t>134992</w:t>
            </w:r>
          </w:p>
        </w:tc>
        <w:tc>
          <w:tcPr>
            <w:tcW w:w="3061" w:type="dxa"/>
            <w:tcBorders>
              <w:top w:val="nil"/>
              <w:left w:val="nil"/>
              <w:bottom w:val="single" w:sz="4" w:space="0" w:color="auto"/>
              <w:right w:val="single" w:sz="4" w:space="0" w:color="auto"/>
            </w:tcBorders>
            <w:vAlign w:val="bottom"/>
          </w:tcPr>
          <w:p w:rsidR="00126785" w:rsidRPr="00C33CF6" w:rsidRDefault="00126785">
            <w:pPr>
              <w:jc w:val="center"/>
              <w:rPr>
                <w:b/>
                <w:bCs/>
                <w:color w:val="000000"/>
                <w:highlight w:val="yellow"/>
              </w:rPr>
            </w:pPr>
            <w:r w:rsidRPr="00C33CF6">
              <w:rPr>
                <w:b/>
                <w:bCs/>
                <w:color w:val="000000"/>
              </w:rPr>
              <w:t>3</w:t>
            </w:r>
            <w:r>
              <w:rPr>
                <w:b/>
                <w:bCs/>
                <w:color w:val="000000"/>
              </w:rPr>
              <w:t xml:space="preserve"> </w:t>
            </w:r>
            <w:r w:rsidRPr="00C33CF6">
              <w:rPr>
                <w:b/>
                <w:bCs/>
                <w:color w:val="000000"/>
              </w:rPr>
              <w:t>922</w:t>
            </w:r>
            <w:r>
              <w:rPr>
                <w:b/>
                <w:bCs/>
                <w:color w:val="000000"/>
              </w:rPr>
              <w:t xml:space="preserve"> </w:t>
            </w:r>
            <w:r w:rsidRPr="00C33CF6">
              <w:rPr>
                <w:b/>
                <w:bCs/>
                <w:color w:val="000000"/>
              </w:rPr>
              <w:t>000</w:t>
            </w:r>
          </w:p>
        </w:tc>
      </w:tr>
    </w:tbl>
    <w:p w:rsidR="00126785" w:rsidRDefault="00126785" w:rsidP="00647BA3">
      <w:pPr>
        <w:ind w:firstLine="720"/>
        <w:jc w:val="both"/>
        <w:rPr>
          <w:sz w:val="28"/>
          <w:szCs w:val="28"/>
        </w:rPr>
      </w:pPr>
    </w:p>
    <w:p w:rsidR="00126785" w:rsidRPr="00900D36" w:rsidRDefault="00126785" w:rsidP="00647BA3">
      <w:pPr>
        <w:ind w:firstLine="720"/>
        <w:jc w:val="both"/>
        <w:rPr>
          <w:sz w:val="28"/>
          <w:szCs w:val="28"/>
        </w:rPr>
      </w:pPr>
      <w:r w:rsidRPr="00900D36">
        <w:rPr>
          <w:sz w:val="28"/>
          <w:szCs w:val="28"/>
        </w:rPr>
        <w:t>Об</w:t>
      </w:r>
      <w:r>
        <w:rPr>
          <w:sz w:val="28"/>
          <w:szCs w:val="28"/>
        </w:rPr>
        <w:t>ъём поставки по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126785" w:rsidRDefault="00126785" w:rsidP="00647BA3">
      <w:pPr>
        <w:ind w:firstLine="720"/>
        <w:jc w:val="both"/>
        <w:rPr>
          <w:sz w:val="28"/>
          <w:szCs w:val="28"/>
        </w:rPr>
      </w:pPr>
    </w:p>
    <w:p w:rsidR="00126785" w:rsidRPr="00900D36" w:rsidRDefault="00126785" w:rsidP="00647BA3">
      <w:pPr>
        <w:ind w:firstLine="720"/>
        <w:jc w:val="both"/>
        <w:rPr>
          <w:sz w:val="28"/>
          <w:szCs w:val="28"/>
        </w:rPr>
      </w:pPr>
      <w:r w:rsidRPr="00900D36">
        <w:rPr>
          <w:sz w:val="28"/>
          <w:szCs w:val="28"/>
        </w:rPr>
        <w:t xml:space="preserve">4.2.2. Требования к техническим характеристикам,  функциональным и качественным характеристикам  </w:t>
      </w:r>
      <w:r>
        <w:rPr>
          <w:sz w:val="28"/>
          <w:szCs w:val="28"/>
        </w:rPr>
        <w:t>Товара</w:t>
      </w:r>
      <w:r w:rsidRPr="00900D36">
        <w:rPr>
          <w:sz w:val="28"/>
          <w:szCs w:val="28"/>
        </w:rPr>
        <w:t>.</w:t>
      </w:r>
    </w:p>
    <w:p w:rsidR="00126785" w:rsidRDefault="00126785" w:rsidP="00647BA3">
      <w:pPr>
        <w:ind w:firstLine="720"/>
        <w:jc w:val="both"/>
        <w:rPr>
          <w:b/>
          <w:bCs/>
          <w:sz w:val="28"/>
          <w:szCs w:val="28"/>
        </w:rPr>
      </w:pPr>
    </w:p>
    <w:p w:rsidR="00126785" w:rsidRDefault="00126785" w:rsidP="00647BA3">
      <w:pPr>
        <w:jc w:val="both"/>
        <w:rPr>
          <w:sz w:val="28"/>
          <w:szCs w:val="28"/>
        </w:rPr>
      </w:pPr>
      <w:r>
        <w:rPr>
          <w:sz w:val="28"/>
          <w:szCs w:val="28"/>
        </w:rPr>
        <w:tab/>
        <w:t xml:space="preserve">    Поставляемое топливо (бензин АИ-95, бензин АИ-92, дизельное топливо) должно соответствовать требованиям ГОСТ Р52368-2005, ГОСТ 51866-2002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126785" w:rsidRDefault="00126785" w:rsidP="00647BA3">
      <w:pPr>
        <w:jc w:val="both"/>
        <w:rPr>
          <w:sz w:val="28"/>
          <w:szCs w:val="28"/>
        </w:rPr>
      </w:pPr>
      <w:r>
        <w:rPr>
          <w:sz w:val="28"/>
          <w:szCs w:val="28"/>
        </w:rPr>
        <w:t xml:space="preserve">         Экологический класс топлива:</w:t>
      </w:r>
    </w:p>
    <w:p w:rsidR="00126785" w:rsidRDefault="00126785" w:rsidP="00647BA3">
      <w:pPr>
        <w:jc w:val="both"/>
        <w:rPr>
          <w:sz w:val="28"/>
          <w:szCs w:val="28"/>
        </w:rPr>
      </w:pPr>
      <w:r>
        <w:rPr>
          <w:sz w:val="28"/>
          <w:szCs w:val="28"/>
        </w:rPr>
        <w:tab/>
        <w:t xml:space="preserve">    а) Бензин – АИ-95 (пятый) класс;</w:t>
      </w:r>
    </w:p>
    <w:p w:rsidR="00126785" w:rsidRDefault="00126785" w:rsidP="00647BA3">
      <w:pPr>
        <w:jc w:val="both"/>
        <w:rPr>
          <w:sz w:val="28"/>
          <w:szCs w:val="28"/>
        </w:rPr>
      </w:pPr>
      <w:r>
        <w:rPr>
          <w:sz w:val="28"/>
          <w:szCs w:val="28"/>
        </w:rPr>
        <w:t xml:space="preserve">         б) Бензин – АИ-92 (пятый) класс; </w:t>
      </w:r>
    </w:p>
    <w:p w:rsidR="00126785" w:rsidRDefault="00126785" w:rsidP="00647BA3">
      <w:pPr>
        <w:jc w:val="both"/>
        <w:rPr>
          <w:sz w:val="28"/>
          <w:szCs w:val="28"/>
        </w:rPr>
      </w:pPr>
      <w:r>
        <w:rPr>
          <w:sz w:val="28"/>
          <w:szCs w:val="28"/>
        </w:rPr>
        <w:tab/>
        <w:t xml:space="preserve">    в) Дизельное топливо – не ниже 4 (четвертого) класса.</w:t>
      </w:r>
    </w:p>
    <w:p w:rsidR="00126785" w:rsidRDefault="00126785" w:rsidP="004E4EF8">
      <w:pPr>
        <w:ind w:left="709"/>
        <w:jc w:val="both"/>
        <w:rPr>
          <w:sz w:val="28"/>
          <w:szCs w:val="28"/>
        </w:rPr>
      </w:pPr>
      <w:r>
        <w:rPr>
          <w:sz w:val="28"/>
          <w:szCs w:val="28"/>
        </w:rPr>
        <w:t>- с 16 апреля по 31 октября – летнее дизельное топливо;</w:t>
      </w:r>
    </w:p>
    <w:p w:rsidR="00126785" w:rsidRDefault="00126785" w:rsidP="004E4EF8">
      <w:pPr>
        <w:ind w:left="709"/>
        <w:jc w:val="both"/>
      </w:pPr>
      <w:r>
        <w:rPr>
          <w:sz w:val="28"/>
          <w:szCs w:val="28"/>
        </w:rPr>
        <w:t xml:space="preserve">- с 01 ноября по 15 апреля – зимнее дизельное топливо.     </w:t>
      </w:r>
    </w:p>
    <w:p w:rsidR="00126785" w:rsidRDefault="00126785" w:rsidP="00647BA3">
      <w:pPr>
        <w:ind w:firstLine="709"/>
        <w:jc w:val="both"/>
        <w:rPr>
          <w:rFonts w:eastAsia="MS Mincho"/>
          <w:b/>
          <w:bCs/>
          <w:sz w:val="28"/>
          <w:szCs w:val="28"/>
        </w:rPr>
      </w:pPr>
    </w:p>
    <w:p w:rsidR="00126785" w:rsidRDefault="00126785" w:rsidP="00647BA3">
      <w:pPr>
        <w:ind w:firstLine="709"/>
        <w:jc w:val="both"/>
        <w:rPr>
          <w:sz w:val="28"/>
          <w:szCs w:val="28"/>
          <w:highlight w:val="cyan"/>
        </w:rPr>
      </w:pPr>
      <w:r>
        <w:rPr>
          <w:rFonts w:eastAsia="MS Mincho"/>
          <w:b/>
          <w:bCs/>
          <w:sz w:val="28"/>
          <w:szCs w:val="28"/>
        </w:rPr>
        <w:t xml:space="preserve">4.3. Место поставки (отпуска) товара: </w:t>
      </w:r>
    </w:p>
    <w:p w:rsidR="00126785" w:rsidRDefault="00126785" w:rsidP="00647BA3">
      <w:pPr>
        <w:ind w:firstLine="709"/>
        <w:jc w:val="both"/>
        <w:rPr>
          <w:sz w:val="28"/>
          <w:szCs w:val="28"/>
          <w:highlight w:val="cyan"/>
        </w:rPr>
      </w:pPr>
    </w:p>
    <w:p w:rsidR="00126785" w:rsidRDefault="00126785" w:rsidP="00647BA3">
      <w:pPr>
        <w:ind w:firstLine="709"/>
        <w:jc w:val="both"/>
        <w:rPr>
          <w:sz w:val="28"/>
          <w:szCs w:val="28"/>
        </w:rPr>
      </w:pPr>
      <w:r>
        <w:rPr>
          <w:sz w:val="28"/>
          <w:szCs w:val="28"/>
        </w:rPr>
        <w:t>4.3.1.Поставка товара осуществляется путем заправки транспортных средств Заказчика на автозаправочных станциях с использованием смарт-карт.</w:t>
      </w:r>
    </w:p>
    <w:p w:rsidR="00126785" w:rsidRPr="00AC6126" w:rsidRDefault="00126785" w:rsidP="004304E4">
      <w:pPr>
        <w:ind w:firstLine="397"/>
        <w:jc w:val="both"/>
        <w:rPr>
          <w:sz w:val="28"/>
          <w:szCs w:val="28"/>
        </w:rPr>
      </w:pPr>
      <w:r>
        <w:rPr>
          <w:sz w:val="28"/>
          <w:szCs w:val="28"/>
        </w:rPr>
        <w:t xml:space="preserve">   4.3.2. Наличие а</w:t>
      </w:r>
      <w:r>
        <w:rPr>
          <w:rFonts w:eastAsia="MS Mincho"/>
          <w:sz w:val="28"/>
          <w:szCs w:val="28"/>
        </w:rPr>
        <w:t xml:space="preserve">втозаправочных станций (АЗС), осуществляющих заправку дизельным топливом и бензином </w:t>
      </w:r>
      <w:r w:rsidRPr="00AC6126">
        <w:rPr>
          <w:sz w:val="28"/>
          <w:szCs w:val="28"/>
        </w:rPr>
        <w:t xml:space="preserve">, </w:t>
      </w:r>
      <w:r>
        <w:rPr>
          <w:sz w:val="28"/>
          <w:szCs w:val="28"/>
        </w:rPr>
        <w:t xml:space="preserve">в </w:t>
      </w:r>
      <w:r w:rsidRPr="00AC6126">
        <w:rPr>
          <w:sz w:val="28"/>
          <w:szCs w:val="28"/>
        </w:rPr>
        <w:t xml:space="preserve">г.Уфа и </w:t>
      </w:r>
      <w:r>
        <w:rPr>
          <w:sz w:val="28"/>
          <w:szCs w:val="28"/>
        </w:rPr>
        <w:t>территории Республики Башкортостан</w:t>
      </w:r>
      <w:r w:rsidRPr="00AC6126">
        <w:rPr>
          <w:sz w:val="28"/>
          <w:szCs w:val="28"/>
        </w:rPr>
        <w:t xml:space="preserve"> по следующим маршрутам движения транспортных средств </w:t>
      </w:r>
      <w:r>
        <w:rPr>
          <w:sz w:val="28"/>
          <w:szCs w:val="28"/>
        </w:rPr>
        <w:t>Покупателя</w:t>
      </w:r>
      <w:r w:rsidRPr="00AC6126">
        <w:rPr>
          <w:sz w:val="28"/>
          <w:szCs w:val="28"/>
        </w:rPr>
        <w:t>:</w:t>
      </w:r>
    </w:p>
    <w:p w:rsidR="00126785" w:rsidRPr="00AC6126" w:rsidRDefault="00126785" w:rsidP="00AC6126">
      <w:pPr>
        <w:jc w:val="both"/>
        <w:rPr>
          <w:sz w:val="28"/>
          <w:szCs w:val="28"/>
        </w:rPr>
      </w:pPr>
      <w:r w:rsidRPr="00AC6126">
        <w:rPr>
          <w:sz w:val="28"/>
          <w:szCs w:val="28"/>
        </w:rPr>
        <w:t>- г.Уфа, ул. Индустриаль</w:t>
      </w:r>
      <w:r>
        <w:rPr>
          <w:sz w:val="28"/>
          <w:szCs w:val="28"/>
        </w:rPr>
        <w:t xml:space="preserve">ное шоссе, д.13 – ул. Путейская </w:t>
      </w:r>
      <w:r w:rsidRPr="00AC6126">
        <w:rPr>
          <w:sz w:val="28"/>
          <w:szCs w:val="28"/>
        </w:rPr>
        <w:t>;</w:t>
      </w:r>
    </w:p>
    <w:p w:rsidR="00126785" w:rsidRPr="00AC6126" w:rsidRDefault="00126785" w:rsidP="00AC6126">
      <w:pPr>
        <w:jc w:val="both"/>
        <w:rPr>
          <w:sz w:val="28"/>
          <w:szCs w:val="28"/>
        </w:rPr>
      </w:pPr>
      <w:r w:rsidRPr="00AC6126">
        <w:rPr>
          <w:sz w:val="28"/>
          <w:szCs w:val="28"/>
        </w:rPr>
        <w:t>- г.Уфа, ул. Индустриальное шоссе, д.13 – Аэропорт;</w:t>
      </w:r>
    </w:p>
    <w:p w:rsidR="00126785" w:rsidRPr="00AC6126" w:rsidRDefault="00126785" w:rsidP="00AC6126">
      <w:pPr>
        <w:jc w:val="both"/>
        <w:rPr>
          <w:sz w:val="28"/>
          <w:szCs w:val="28"/>
        </w:rPr>
      </w:pPr>
      <w:r w:rsidRPr="00AC6126">
        <w:rPr>
          <w:sz w:val="28"/>
          <w:szCs w:val="28"/>
        </w:rPr>
        <w:t>- г.Уфа, ул. Индустриальное шоссе,д.13 – п.Новоалександровка;</w:t>
      </w:r>
    </w:p>
    <w:p w:rsidR="00126785" w:rsidRPr="00AC6126" w:rsidRDefault="00126785" w:rsidP="00AC6126">
      <w:pPr>
        <w:jc w:val="both"/>
        <w:rPr>
          <w:sz w:val="28"/>
          <w:szCs w:val="28"/>
        </w:rPr>
      </w:pPr>
      <w:r w:rsidRPr="00AC6126">
        <w:rPr>
          <w:sz w:val="28"/>
          <w:szCs w:val="28"/>
        </w:rPr>
        <w:t>- г.Уфа, ул. Индустриальное шоссе, д.13 – ул. Ульяновых</w:t>
      </w:r>
      <w:r>
        <w:rPr>
          <w:sz w:val="28"/>
          <w:szCs w:val="28"/>
        </w:rPr>
        <w:t xml:space="preserve"> </w:t>
      </w:r>
      <w:r w:rsidRPr="00AC6126">
        <w:rPr>
          <w:sz w:val="28"/>
          <w:szCs w:val="28"/>
        </w:rPr>
        <w:t>;</w:t>
      </w:r>
    </w:p>
    <w:p w:rsidR="00126785" w:rsidRPr="00AC6126" w:rsidRDefault="00126785" w:rsidP="00AC6126">
      <w:pPr>
        <w:jc w:val="both"/>
        <w:rPr>
          <w:sz w:val="28"/>
          <w:szCs w:val="28"/>
        </w:rPr>
      </w:pPr>
      <w:r w:rsidRPr="00AC6126">
        <w:rPr>
          <w:sz w:val="28"/>
          <w:szCs w:val="28"/>
        </w:rPr>
        <w:t>- г.Уфа, ул. Индустриальное шоссе, д.13 – ул. Летчиков</w:t>
      </w:r>
      <w:r>
        <w:rPr>
          <w:sz w:val="28"/>
          <w:szCs w:val="28"/>
        </w:rPr>
        <w:t xml:space="preserve"> </w:t>
      </w:r>
      <w:r w:rsidRPr="00AC6126">
        <w:rPr>
          <w:sz w:val="28"/>
          <w:szCs w:val="28"/>
        </w:rPr>
        <w:t>;</w:t>
      </w:r>
    </w:p>
    <w:p w:rsidR="00126785" w:rsidRPr="00AC6126" w:rsidRDefault="00126785" w:rsidP="00AC6126">
      <w:pPr>
        <w:jc w:val="both"/>
        <w:rPr>
          <w:sz w:val="28"/>
          <w:szCs w:val="28"/>
        </w:rPr>
      </w:pPr>
      <w:r w:rsidRPr="00AC6126">
        <w:rPr>
          <w:sz w:val="28"/>
          <w:szCs w:val="28"/>
        </w:rPr>
        <w:t>- г.Уфа, ул. Индустриальное шоссе, д.13 – ул. 2-я дорожная;</w:t>
      </w:r>
    </w:p>
    <w:p w:rsidR="00126785" w:rsidRPr="00AC6126" w:rsidRDefault="00126785" w:rsidP="00AC6126">
      <w:pPr>
        <w:jc w:val="both"/>
        <w:rPr>
          <w:sz w:val="28"/>
          <w:szCs w:val="28"/>
        </w:rPr>
      </w:pPr>
      <w:r w:rsidRPr="00AC6126">
        <w:rPr>
          <w:sz w:val="28"/>
          <w:szCs w:val="28"/>
        </w:rPr>
        <w:t>- г.Уфа, ул. Индустриальное шоссе, д.13 – п.Михайловка;</w:t>
      </w:r>
    </w:p>
    <w:p w:rsidR="00126785" w:rsidRPr="00AC6126" w:rsidRDefault="00126785" w:rsidP="00AC6126">
      <w:pPr>
        <w:jc w:val="both"/>
        <w:rPr>
          <w:sz w:val="28"/>
          <w:szCs w:val="28"/>
        </w:rPr>
      </w:pPr>
      <w:r w:rsidRPr="00AC6126">
        <w:rPr>
          <w:sz w:val="28"/>
          <w:szCs w:val="28"/>
        </w:rPr>
        <w:t>- г.Уфа, ул. Индустриальное шоссе, д.13 – ул. Кандринская;</w:t>
      </w:r>
    </w:p>
    <w:p w:rsidR="00126785" w:rsidRPr="00AC6126" w:rsidRDefault="00126785" w:rsidP="00AC6126">
      <w:pPr>
        <w:jc w:val="both"/>
        <w:rPr>
          <w:sz w:val="28"/>
          <w:szCs w:val="28"/>
        </w:rPr>
      </w:pPr>
      <w:r w:rsidRPr="00AC6126">
        <w:rPr>
          <w:sz w:val="28"/>
          <w:szCs w:val="28"/>
        </w:rPr>
        <w:t>- г.Уфа, ул. Индустриальное шоссе, д.13 – ул. Огарева;</w:t>
      </w:r>
    </w:p>
    <w:p w:rsidR="00126785" w:rsidRPr="00AC6126" w:rsidRDefault="00126785" w:rsidP="00AC6126">
      <w:pPr>
        <w:jc w:val="both"/>
        <w:rPr>
          <w:sz w:val="28"/>
          <w:szCs w:val="28"/>
        </w:rPr>
      </w:pPr>
      <w:r w:rsidRPr="00AC6126">
        <w:rPr>
          <w:sz w:val="28"/>
          <w:szCs w:val="28"/>
        </w:rPr>
        <w:t>- г.Уфа, ул. Индустриальное шоссе, д.13 – г. Благовещенск, ул. Социалистическая;</w:t>
      </w:r>
    </w:p>
    <w:p w:rsidR="00126785" w:rsidRDefault="00126785" w:rsidP="00647BA3">
      <w:pPr>
        <w:suppressAutoHyphens w:val="0"/>
        <w:ind w:firstLine="709"/>
        <w:jc w:val="both"/>
        <w:rPr>
          <w:rFonts w:eastAsia="MS Mincho"/>
          <w:sz w:val="28"/>
          <w:szCs w:val="28"/>
        </w:rPr>
      </w:pPr>
      <w:r>
        <w:rPr>
          <w:rFonts w:eastAsia="MS Mincho"/>
          <w:sz w:val="28"/>
          <w:szCs w:val="28"/>
        </w:rPr>
        <w:t>4.3.3. Поставщик должен обеспечить бесперебойную заправку транспортных средств Покупателя с использованием смарт-карт, ежедневно 24 часа в сутки (в круглосуточном режиме), по мере необходимости, в течении всего срока действия договора поставки.</w:t>
      </w:r>
    </w:p>
    <w:p w:rsidR="00126785" w:rsidRDefault="00126785" w:rsidP="00647BA3">
      <w:pPr>
        <w:suppressAutoHyphens w:val="0"/>
        <w:ind w:firstLine="709"/>
        <w:jc w:val="both"/>
        <w:rPr>
          <w:rFonts w:eastAsia="MS Mincho"/>
          <w:sz w:val="28"/>
          <w:szCs w:val="28"/>
        </w:rPr>
      </w:pPr>
    </w:p>
    <w:p w:rsidR="00126785" w:rsidRDefault="00126785" w:rsidP="00647BA3">
      <w:pPr>
        <w:suppressAutoHyphens w:val="0"/>
        <w:ind w:firstLine="709"/>
        <w:jc w:val="both"/>
        <w:rPr>
          <w:rFonts w:eastAsia="MS Mincho"/>
          <w:b/>
          <w:bCs/>
          <w:sz w:val="28"/>
          <w:szCs w:val="28"/>
        </w:rPr>
      </w:pPr>
      <w:r>
        <w:rPr>
          <w:rFonts w:eastAsia="MS Mincho"/>
          <w:b/>
          <w:bCs/>
          <w:sz w:val="28"/>
          <w:szCs w:val="28"/>
        </w:rPr>
        <w:t xml:space="preserve">4.4. Форма, сроки и порядок оплаты </w:t>
      </w:r>
    </w:p>
    <w:p w:rsidR="00126785" w:rsidRDefault="00126785" w:rsidP="00647BA3">
      <w:pPr>
        <w:ind w:firstLine="709"/>
        <w:jc w:val="both"/>
        <w:rPr>
          <w:sz w:val="28"/>
          <w:szCs w:val="28"/>
        </w:rPr>
      </w:pPr>
    </w:p>
    <w:p w:rsidR="00126785" w:rsidRDefault="00126785" w:rsidP="00647BA3">
      <w:pPr>
        <w:ind w:firstLine="567"/>
        <w:jc w:val="both"/>
        <w:rPr>
          <w:sz w:val="28"/>
          <w:szCs w:val="28"/>
        </w:rPr>
      </w:pPr>
      <w:r>
        <w:rPr>
          <w:sz w:val="28"/>
          <w:szCs w:val="28"/>
        </w:rPr>
        <w:t>4.4.1. При заправке на АЗС должен выдаваться чек, автоматически распечатываемый на оборудовании, установленном на Точке обслуживания (в дальнейшем – ТО), подтверждающий факт поставки.</w:t>
      </w:r>
    </w:p>
    <w:p w:rsidR="00126785" w:rsidRDefault="00126785" w:rsidP="00647BA3">
      <w:pPr>
        <w:ind w:firstLine="567"/>
        <w:jc w:val="both"/>
        <w:rPr>
          <w:sz w:val="28"/>
          <w:szCs w:val="28"/>
        </w:rPr>
      </w:pPr>
      <w:r>
        <w:rPr>
          <w:sz w:val="28"/>
          <w:szCs w:val="28"/>
        </w:rPr>
        <w:t>4.4.2. Поставщик обязан не реже одного раза в месяц оформлять и направлять Покупателю по факсимильной связи и/или электронной почте с обязательной отправкой оригиналов не позднее 5 (пятого) числа месяца, следующего за отчетным, следующие отчетные документы: товарные накладные (по форме ТОРГ-12), счет-фактуры, акт сверки за отчетный период (месяц).</w:t>
      </w:r>
    </w:p>
    <w:p w:rsidR="00126785" w:rsidRDefault="00126785" w:rsidP="00647BA3">
      <w:pPr>
        <w:ind w:firstLine="567"/>
        <w:jc w:val="both"/>
        <w:rPr>
          <w:sz w:val="28"/>
          <w:szCs w:val="28"/>
        </w:rPr>
      </w:pPr>
      <w:r>
        <w:rPr>
          <w:sz w:val="28"/>
          <w:szCs w:val="28"/>
        </w:rPr>
        <w:t xml:space="preserve">4.4.3. Покупатель производит оплату топлива путем перечисления денежных средств на расчетный счет Поставщика авансовыми платежами в размере, необходимыми для оплаты Товаров. Поставщик предоставляет Покупателю кредитование поставки на </w:t>
      </w:r>
      <w:r w:rsidRPr="002B7449">
        <w:rPr>
          <w:sz w:val="28"/>
          <w:szCs w:val="28"/>
        </w:rPr>
        <w:t xml:space="preserve">сумму </w:t>
      </w:r>
      <w:r>
        <w:rPr>
          <w:sz w:val="28"/>
          <w:szCs w:val="28"/>
        </w:rPr>
        <w:t xml:space="preserve"> не менее </w:t>
      </w:r>
      <w:r w:rsidRPr="002B7449">
        <w:rPr>
          <w:sz w:val="28"/>
          <w:szCs w:val="28"/>
        </w:rPr>
        <w:t>100</w:t>
      </w:r>
      <w:r>
        <w:rPr>
          <w:sz w:val="28"/>
          <w:szCs w:val="28"/>
        </w:rPr>
        <w:t> </w:t>
      </w:r>
      <w:r w:rsidRPr="002B7449">
        <w:rPr>
          <w:sz w:val="28"/>
          <w:szCs w:val="28"/>
        </w:rPr>
        <w:t>000</w:t>
      </w:r>
      <w:r>
        <w:rPr>
          <w:sz w:val="28"/>
          <w:szCs w:val="28"/>
        </w:rPr>
        <w:t xml:space="preserve"> (сто тысяч)</w:t>
      </w:r>
      <w:r w:rsidRPr="002B7449">
        <w:rPr>
          <w:sz w:val="28"/>
          <w:szCs w:val="28"/>
        </w:rPr>
        <w:t xml:space="preserve"> рублей.</w:t>
      </w:r>
    </w:p>
    <w:p w:rsidR="00126785" w:rsidRDefault="00126785" w:rsidP="00647BA3">
      <w:pPr>
        <w:ind w:firstLine="567"/>
        <w:jc w:val="both"/>
        <w:rPr>
          <w:sz w:val="28"/>
          <w:szCs w:val="28"/>
        </w:rPr>
      </w:pPr>
      <w:r>
        <w:rPr>
          <w:sz w:val="28"/>
          <w:szCs w:val="28"/>
        </w:rPr>
        <w:t>Расчеты по договору производятся в рублях РФ.</w:t>
      </w:r>
    </w:p>
    <w:p w:rsidR="00126785" w:rsidRDefault="00126785" w:rsidP="00647BA3">
      <w:pPr>
        <w:jc w:val="both"/>
        <w:rPr>
          <w:sz w:val="28"/>
          <w:szCs w:val="28"/>
        </w:rPr>
      </w:pPr>
    </w:p>
    <w:p w:rsidR="00126785" w:rsidRDefault="00126785" w:rsidP="00647BA3">
      <w:pPr>
        <w:ind w:firstLine="709"/>
        <w:jc w:val="both"/>
        <w:rPr>
          <w:b/>
          <w:bCs/>
          <w:sz w:val="28"/>
          <w:szCs w:val="28"/>
        </w:rPr>
      </w:pPr>
      <w:r>
        <w:rPr>
          <w:b/>
          <w:bCs/>
          <w:sz w:val="28"/>
          <w:szCs w:val="28"/>
        </w:rPr>
        <w:t>4.5. Порядок формирования цены</w:t>
      </w:r>
    </w:p>
    <w:p w:rsidR="00126785" w:rsidRDefault="00126785" w:rsidP="00647BA3">
      <w:pPr>
        <w:ind w:firstLine="709"/>
        <w:jc w:val="both"/>
        <w:rPr>
          <w:sz w:val="28"/>
          <w:szCs w:val="28"/>
        </w:rPr>
      </w:pPr>
    </w:p>
    <w:p w:rsidR="00126785" w:rsidRDefault="00126785" w:rsidP="00647BA3">
      <w:pPr>
        <w:ind w:firstLine="709"/>
        <w:jc w:val="both"/>
        <w:rPr>
          <w:sz w:val="28"/>
          <w:szCs w:val="28"/>
        </w:rPr>
      </w:pPr>
      <w:r>
        <w:rPr>
          <w:sz w:val="28"/>
          <w:szCs w:val="28"/>
        </w:rPr>
        <w:t>Товар, полученный Покупателем по смарт-картам, оплачивается Покупателем исходя из цен, действующих на автозаправочных станциях (АЗС) на дату получения Товара («цена стелы»), уменьшенным на дисконт.</w:t>
      </w:r>
    </w:p>
    <w:p w:rsidR="00126785" w:rsidRDefault="00126785" w:rsidP="00647BA3">
      <w:pPr>
        <w:ind w:firstLine="709"/>
        <w:jc w:val="both"/>
        <w:rPr>
          <w:sz w:val="28"/>
          <w:szCs w:val="28"/>
        </w:rPr>
      </w:pPr>
      <w:r>
        <w:rPr>
          <w:sz w:val="28"/>
          <w:szCs w:val="28"/>
        </w:rPr>
        <w:t>Общая цена Договора складывается из розничных цен фактически заправленного дизельного топлива и бензина, установленных на АЗС на дату приобретения Товара, с учётом дисконта.</w:t>
      </w:r>
    </w:p>
    <w:p w:rsidR="00126785" w:rsidRDefault="00126785" w:rsidP="00647BA3">
      <w:pPr>
        <w:ind w:firstLine="709"/>
        <w:jc w:val="both"/>
        <w:rPr>
          <w:b/>
          <w:bCs/>
          <w:sz w:val="28"/>
          <w:szCs w:val="28"/>
        </w:rPr>
      </w:pPr>
    </w:p>
    <w:p w:rsidR="00126785" w:rsidRDefault="00126785" w:rsidP="00647BA3">
      <w:pPr>
        <w:ind w:firstLine="709"/>
        <w:jc w:val="both"/>
        <w:rPr>
          <w:b/>
          <w:bCs/>
          <w:sz w:val="28"/>
          <w:szCs w:val="28"/>
        </w:rPr>
      </w:pPr>
    </w:p>
    <w:p w:rsidR="00126785" w:rsidRDefault="00126785" w:rsidP="00647BA3">
      <w:pPr>
        <w:ind w:firstLine="709"/>
        <w:jc w:val="both"/>
        <w:rPr>
          <w:b/>
          <w:bCs/>
          <w:sz w:val="28"/>
          <w:szCs w:val="28"/>
        </w:rPr>
      </w:pPr>
    </w:p>
    <w:p w:rsidR="00126785" w:rsidRDefault="00126785" w:rsidP="00647BA3">
      <w:pPr>
        <w:ind w:firstLine="709"/>
        <w:jc w:val="both"/>
        <w:rPr>
          <w:b/>
          <w:bCs/>
          <w:sz w:val="28"/>
          <w:szCs w:val="28"/>
        </w:rPr>
      </w:pPr>
    </w:p>
    <w:p w:rsidR="00126785" w:rsidRDefault="00126785" w:rsidP="00647BA3">
      <w:pPr>
        <w:ind w:firstLine="709"/>
        <w:jc w:val="both"/>
        <w:rPr>
          <w:b/>
          <w:bCs/>
          <w:sz w:val="28"/>
          <w:szCs w:val="28"/>
        </w:rPr>
      </w:pPr>
      <w:r>
        <w:rPr>
          <w:b/>
          <w:bCs/>
          <w:sz w:val="28"/>
          <w:szCs w:val="28"/>
        </w:rPr>
        <w:t>4.6. Прочие требования</w:t>
      </w:r>
    </w:p>
    <w:p w:rsidR="00126785" w:rsidRDefault="00126785" w:rsidP="00647BA3">
      <w:pPr>
        <w:ind w:firstLine="709"/>
        <w:jc w:val="both"/>
        <w:rPr>
          <w:b/>
          <w:bCs/>
          <w:sz w:val="28"/>
          <w:szCs w:val="28"/>
        </w:rPr>
      </w:pPr>
    </w:p>
    <w:p w:rsidR="00126785" w:rsidRPr="008A57F2" w:rsidRDefault="00126785" w:rsidP="00905811">
      <w:pPr>
        <w:ind w:firstLine="709"/>
        <w:jc w:val="both"/>
        <w:rPr>
          <w:rFonts w:eastAsia="MS Mincho"/>
          <w:sz w:val="28"/>
          <w:szCs w:val="28"/>
        </w:rPr>
      </w:pPr>
      <w:r w:rsidRPr="00F40112">
        <w:rPr>
          <w:rFonts w:eastAsia="MS Mincho"/>
          <w:sz w:val="28"/>
          <w:szCs w:val="28"/>
        </w:rPr>
        <w:t>4.6.1. Качество</w:t>
      </w:r>
      <w:r>
        <w:rPr>
          <w:rFonts w:eastAsia="MS Mincho"/>
          <w:sz w:val="28"/>
          <w:szCs w:val="28"/>
        </w:rPr>
        <w:t xml:space="preserve"> поставляемого Т</w:t>
      </w:r>
      <w:r w:rsidRPr="00F40112">
        <w:rPr>
          <w:rFonts w:eastAsia="MS Mincho"/>
          <w:sz w:val="28"/>
          <w:szCs w:val="28"/>
        </w:rPr>
        <w:t>овара устанавливается в соответствии с действующим законодательством РФ.</w:t>
      </w:r>
    </w:p>
    <w:p w:rsidR="00126785" w:rsidRPr="008A57F2" w:rsidRDefault="00126785" w:rsidP="00905811">
      <w:pPr>
        <w:ind w:firstLine="709"/>
        <w:jc w:val="both"/>
        <w:rPr>
          <w:rFonts w:eastAsia="MS Mincho"/>
          <w:sz w:val="28"/>
          <w:szCs w:val="28"/>
        </w:rPr>
      </w:pPr>
      <w:r w:rsidRPr="008A57F2">
        <w:rPr>
          <w:rFonts w:eastAsia="MS Mincho"/>
          <w:sz w:val="28"/>
          <w:szCs w:val="28"/>
        </w:rPr>
        <w:t>4.6.2. Поставщик поставляет Товары соответствующие стандартам, показателям и параметрам, утвержденным на данный вид товара.</w:t>
      </w:r>
    </w:p>
    <w:p w:rsidR="00126785" w:rsidRPr="008A57F2" w:rsidRDefault="00126785" w:rsidP="00905811">
      <w:pPr>
        <w:ind w:firstLine="709"/>
        <w:jc w:val="both"/>
        <w:rPr>
          <w:rFonts w:eastAsia="MS Mincho"/>
          <w:sz w:val="28"/>
          <w:szCs w:val="28"/>
        </w:rPr>
      </w:pPr>
      <w:r w:rsidRPr="008A57F2">
        <w:rPr>
          <w:rFonts w:eastAsia="MS Mincho"/>
          <w:sz w:val="28"/>
          <w:szCs w:val="28"/>
        </w:rPr>
        <w:t>4.6.3.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126785" w:rsidRPr="008A57F2" w:rsidRDefault="00126785" w:rsidP="00905811">
      <w:pPr>
        <w:ind w:firstLine="709"/>
        <w:jc w:val="both"/>
        <w:rPr>
          <w:rFonts w:eastAsia="MS Mincho"/>
          <w:sz w:val="28"/>
          <w:szCs w:val="28"/>
        </w:rPr>
      </w:pPr>
      <w:r w:rsidRPr="009A19B1">
        <w:rPr>
          <w:rFonts w:eastAsia="MS Mincho"/>
          <w:sz w:val="28"/>
          <w:szCs w:val="28"/>
        </w:rPr>
        <w:t>4.6.4. Предоставление смарт-карт за счет Поставщика.</w:t>
      </w:r>
    </w:p>
    <w:p w:rsidR="00126785" w:rsidRDefault="00126785" w:rsidP="00D96EB9">
      <w:pPr>
        <w:pStyle w:val="Iauiue"/>
        <w:spacing w:line="240" w:lineRule="auto"/>
        <w:ind w:firstLine="567"/>
        <w:jc w:val="both"/>
        <w:rPr>
          <w:rFonts w:ascii="Times New Roman" w:hAnsi="Times New Roman" w:cs="Times New Roman"/>
          <w:sz w:val="28"/>
          <w:szCs w:val="28"/>
        </w:rPr>
      </w:pPr>
      <w:r>
        <w:rPr>
          <w:rFonts w:ascii="Times New Roman" w:eastAsia="MS Mincho" w:hAnsi="Times New Roman" w:cs="Times New Roman"/>
          <w:sz w:val="28"/>
          <w:szCs w:val="28"/>
        </w:rPr>
        <w:t xml:space="preserve">  </w:t>
      </w:r>
      <w:r w:rsidRPr="00D96EB9">
        <w:rPr>
          <w:rFonts w:eastAsia="MS Mincho"/>
          <w:sz w:val="28"/>
          <w:szCs w:val="28"/>
        </w:rPr>
        <w:t xml:space="preserve">4.6.5. Замена </w:t>
      </w:r>
      <w:r w:rsidRPr="00D96EB9">
        <w:rPr>
          <w:rFonts w:ascii="Times New Roman" w:eastAsia="MS Mincho" w:hAnsi="Times New Roman" w:cs="Times New Roman"/>
          <w:sz w:val="28"/>
          <w:szCs w:val="28"/>
        </w:rPr>
        <w:t xml:space="preserve">и кодирование </w:t>
      </w:r>
      <w:r w:rsidRPr="00D96EB9">
        <w:rPr>
          <w:rFonts w:eastAsia="MS Mincho"/>
          <w:sz w:val="28"/>
          <w:szCs w:val="28"/>
        </w:rPr>
        <w:t xml:space="preserve">смарт-карт, </w:t>
      </w:r>
      <w:r w:rsidRPr="00D96EB9">
        <w:rPr>
          <w:rFonts w:ascii="Times New Roman" w:eastAsia="MS Mincho" w:hAnsi="Times New Roman" w:cs="Times New Roman"/>
          <w:sz w:val="28"/>
          <w:szCs w:val="28"/>
        </w:rPr>
        <w:t>в</w:t>
      </w:r>
      <w:r w:rsidRPr="00D96EB9">
        <w:rPr>
          <w:rFonts w:ascii="Times New Roman" w:hAnsi="Times New Roman" w:cs="Times New Roman"/>
          <w:sz w:val="28"/>
          <w:szCs w:val="28"/>
        </w:rPr>
        <w:t xml:space="preserve"> случае утери, кражи или</w:t>
      </w:r>
      <w:r>
        <w:rPr>
          <w:rFonts w:ascii="Times New Roman" w:hAnsi="Times New Roman" w:cs="Times New Roman"/>
          <w:sz w:val="28"/>
          <w:szCs w:val="28"/>
        </w:rPr>
        <w:t xml:space="preserve"> механических повреждений оплачивается Покупателем за счет собственных средств, по ценам, установленным Поставщиком.</w:t>
      </w:r>
    </w:p>
    <w:p w:rsidR="00126785" w:rsidRPr="008A57F2" w:rsidRDefault="00126785" w:rsidP="00905811">
      <w:pPr>
        <w:ind w:firstLine="709"/>
        <w:jc w:val="both"/>
        <w:rPr>
          <w:rFonts w:eastAsia="MS Mincho"/>
          <w:sz w:val="28"/>
          <w:szCs w:val="28"/>
        </w:rPr>
      </w:pPr>
      <w:r w:rsidRPr="008A57F2">
        <w:rPr>
          <w:rFonts w:eastAsia="MS Mincho"/>
          <w:sz w:val="28"/>
          <w:szCs w:val="28"/>
        </w:rPr>
        <w:t>4.6.6. Поставщик должен предоставить перечень АЗС, осуществляющих заправку транспортных средств с использованием смарт-карт в городах и областях указанных в п.4.3.2. Технического задания.</w:t>
      </w:r>
    </w:p>
    <w:p w:rsidR="00126785" w:rsidRPr="008A57F2" w:rsidRDefault="00126785" w:rsidP="00905811">
      <w:pPr>
        <w:ind w:firstLine="709"/>
        <w:jc w:val="both"/>
        <w:rPr>
          <w:rFonts w:eastAsia="MS Mincho"/>
          <w:sz w:val="28"/>
          <w:szCs w:val="28"/>
        </w:rPr>
      </w:pPr>
      <w:r w:rsidRPr="008A57F2">
        <w:rPr>
          <w:rFonts w:eastAsia="MS Mincho"/>
          <w:sz w:val="28"/>
          <w:szCs w:val="28"/>
        </w:rPr>
        <w:t xml:space="preserve">4.6.7. В конкурсной заявке претендента должны быть изложены условия, соответствующие требования Технического задания, либо более выгодные для </w:t>
      </w:r>
      <w:r>
        <w:rPr>
          <w:rFonts w:eastAsia="MS Mincho"/>
          <w:sz w:val="28"/>
          <w:szCs w:val="28"/>
        </w:rPr>
        <w:t>Покупателя</w:t>
      </w:r>
      <w:r w:rsidRPr="008A57F2">
        <w:rPr>
          <w:rFonts w:eastAsia="MS Mincho"/>
          <w:sz w:val="28"/>
          <w:szCs w:val="28"/>
        </w:rPr>
        <w:t xml:space="preserve">.  </w:t>
      </w:r>
    </w:p>
    <w:p w:rsidR="00126785" w:rsidRPr="0086025A" w:rsidRDefault="00126785" w:rsidP="00905811">
      <w:pPr>
        <w:ind w:firstLine="709"/>
        <w:jc w:val="both"/>
        <w:rPr>
          <w:rFonts w:eastAsia="MS Mincho"/>
          <w:sz w:val="28"/>
          <w:szCs w:val="28"/>
        </w:rPr>
      </w:pPr>
      <w:r w:rsidRPr="008A57F2">
        <w:rPr>
          <w:sz w:val="28"/>
          <w:szCs w:val="28"/>
        </w:rPr>
        <w:t>4.6.8</w:t>
      </w:r>
      <w:r w:rsidRPr="0021285E">
        <w:rPr>
          <w:sz w:val="28"/>
          <w:szCs w:val="28"/>
        </w:rPr>
        <w:t xml:space="preserve">. </w:t>
      </w:r>
      <w:r>
        <w:rPr>
          <w:sz w:val="28"/>
          <w:szCs w:val="28"/>
        </w:rPr>
        <w:t>Покупатель</w:t>
      </w:r>
      <w:r w:rsidRPr="0021285E">
        <w:rPr>
          <w:sz w:val="28"/>
          <w:szCs w:val="28"/>
        </w:rPr>
        <w:t xml:space="preserve"> оставляет за собой право неполной выборки заявленного ежемесячного объема топлива (п.4.2.1 настоящей документации). Санкции за не</w:t>
      </w:r>
      <w:r>
        <w:rPr>
          <w:sz w:val="28"/>
          <w:szCs w:val="28"/>
        </w:rPr>
        <w:t xml:space="preserve"> </w:t>
      </w:r>
      <w:r w:rsidRPr="0021285E">
        <w:rPr>
          <w:sz w:val="28"/>
          <w:szCs w:val="28"/>
        </w:rPr>
        <w:t>выборку не могут быть предусмотрены.</w:t>
      </w:r>
    </w:p>
    <w:p w:rsidR="00126785" w:rsidRDefault="00126785" w:rsidP="001053B9">
      <w:pPr>
        <w:spacing w:after="200" w:line="276" w:lineRule="auto"/>
        <w:rPr>
          <w:sz w:val="28"/>
          <w:szCs w:val="28"/>
        </w:rPr>
      </w:pPr>
      <w:r>
        <w:rPr>
          <w:sz w:val="28"/>
          <w:szCs w:val="28"/>
        </w:rPr>
        <w:tab/>
      </w:r>
    </w:p>
    <w:p w:rsidR="00126785" w:rsidRPr="006400A0" w:rsidRDefault="00126785" w:rsidP="001053B9">
      <w:pPr>
        <w:spacing w:after="200" w:line="276" w:lineRule="auto"/>
        <w:jc w:val="center"/>
        <w:rPr>
          <w:b/>
          <w:bCs/>
          <w:sz w:val="32"/>
          <w:szCs w:val="32"/>
        </w:rPr>
      </w:pPr>
      <w:r w:rsidRPr="006400A0">
        <w:rPr>
          <w:b/>
          <w:bCs/>
          <w:sz w:val="32"/>
          <w:szCs w:val="32"/>
        </w:rPr>
        <w:t>Раздел 5. Информационная карта</w:t>
      </w:r>
    </w:p>
    <w:p w:rsidR="00126785" w:rsidRPr="00CA3BCA" w:rsidRDefault="00126785" w:rsidP="00CA3BCA">
      <w:pPr>
        <w:ind w:firstLine="709"/>
        <w:jc w:val="both"/>
        <w:rPr>
          <w:sz w:val="28"/>
          <w:szCs w:val="28"/>
        </w:rPr>
      </w:pPr>
      <w:r w:rsidRPr="00CA3BCA">
        <w:rPr>
          <w:sz w:val="28"/>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26785" w:rsidRDefault="00126785" w:rsidP="002E18D3">
      <w:pPr>
        <w:pStyle w:val="18"/>
        <w:ind w:firstLine="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126785" w:rsidRPr="00F86FAA">
        <w:trPr>
          <w:trHeight w:val="639"/>
        </w:trPr>
        <w:tc>
          <w:tcPr>
            <w:tcW w:w="534" w:type="dxa"/>
            <w:vAlign w:val="center"/>
          </w:tcPr>
          <w:p w:rsidR="00126785" w:rsidRPr="00F86FAA" w:rsidRDefault="00126785" w:rsidP="00804946">
            <w:pPr>
              <w:pStyle w:val="Default"/>
              <w:jc w:val="center"/>
              <w:rPr>
                <w:b/>
                <w:bCs/>
                <w:color w:val="auto"/>
              </w:rPr>
            </w:pPr>
            <w:r w:rsidRPr="00F86FAA">
              <w:rPr>
                <w:b/>
                <w:bCs/>
                <w:color w:val="auto"/>
              </w:rPr>
              <w:t xml:space="preserve">№ </w:t>
            </w:r>
            <w:r w:rsidRPr="001053B9">
              <w:rPr>
                <w:b/>
                <w:bCs/>
                <w:color w:val="auto"/>
                <w:sz w:val="20"/>
                <w:szCs w:val="20"/>
              </w:rPr>
              <w:t>п/п</w:t>
            </w:r>
          </w:p>
          <w:p w:rsidR="00126785" w:rsidRPr="00F86FAA" w:rsidRDefault="00126785" w:rsidP="00804946">
            <w:pPr>
              <w:pStyle w:val="18"/>
              <w:ind w:firstLine="0"/>
              <w:jc w:val="center"/>
              <w:rPr>
                <w:b/>
                <w:bCs/>
                <w:sz w:val="24"/>
                <w:szCs w:val="24"/>
              </w:rPr>
            </w:pPr>
          </w:p>
        </w:tc>
        <w:tc>
          <w:tcPr>
            <w:tcW w:w="2551" w:type="dxa"/>
            <w:vAlign w:val="center"/>
          </w:tcPr>
          <w:p w:rsidR="00126785" w:rsidRPr="00F86FAA" w:rsidRDefault="00126785" w:rsidP="00804946">
            <w:pPr>
              <w:pStyle w:val="Default"/>
              <w:jc w:val="center"/>
              <w:rPr>
                <w:b/>
                <w:bCs/>
                <w:color w:val="auto"/>
              </w:rPr>
            </w:pPr>
            <w:r w:rsidRPr="00F86FAA">
              <w:rPr>
                <w:b/>
                <w:bCs/>
                <w:color w:val="auto"/>
              </w:rPr>
              <w:t>Наименование п/п</w:t>
            </w:r>
          </w:p>
        </w:tc>
        <w:tc>
          <w:tcPr>
            <w:tcW w:w="6768" w:type="dxa"/>
            <w:vAlign w:val="center"/>
          </w:tcPr>
          <w:p w:rsidR="00126785" w:rsidRPr="00F86FAA" w:rsidRDefault="00126785" w:rsidP="00733ADD">
            <w:pPr>
              <w:pStyle w:val="Default"/>
              <w:jc w:val="center"/>
              <w:rPr>
                <w:b/>
                <w:bCs/>
                <w:color w:val="auto"/>
              </w:rPr>
            </w:pPr>
            <w:r w:rsidRPr="00F86FAA">
              <w:rPr>
                <w:b/>
                <w:bCs/>
                <w:color w:val="auto"/>
              </w:rPr>
              <w:t>Содержание</w:t>
            </w:r>
            <w:r w:rsidRPr="00F86FAA">
              <w:rPr>
                <w:i/>
                <w:iCs/>
                <w:color w:val="auto"/>
              </w:rPr>
              <w:t xml:space="preserve"> </w:t>
            </w:r>
          </w:p>
        </w:tc>
      </w:tr>
      <w:tr w:rsidR="00126785" w:rsidRPr="00F86FAA">
        <w:tc>
          <w:tcPr>
            <w:tcW w:w="534" w:type="dxa"/>
          </w:tcPr>
          <w:p w:rsidR="00126785" w:rsidRPr="00F86FAA" w:rsidRDefault="00126785" w:rsidP="00804946">
            <w:pPr>
              <w:pStyle w:val="18"/>
              <w:ind w:firstLine="0"/>
              <w:rPr>
                <w:b/>
                <w:bCs/>
                <w:sz w:val="24"/>
                <w:szCs w:val="24"/>
              </w:rPr>
            </w:pPr>
            <w:r w:rsidRPr="00F86FAA">
              <w:rPr>
                <w:b/>
                <w:bCs/>
                <w:sz w:val="24"/>
                <w:szCs w:val="24"/>
              </w:rPr>
              <w:t>1.</w:t>
            </w:r>
          </w:p>
        </w:tc>
        <w:tc>
          <w:tcPr>
            <w:tcW w:w="2551" w:type="dxa"/>
          </w:tcPr>
          <w:p w:rsidR="00126785" w:rsidRPr="00F86FAA" w:rsidRDefault="00126785">
            <w:pPr>
              <w:pStyle w:val="Default"/>
              <w:rPr>
                <w:b/>
                <w:bCs/>
                <w:color w:val="auto"/>
              </w:rPr>
            </w:pPr>
            <w:r w:rsidRPr="00F86FAA">
              <w:rPr>
                <w:b/>
                <w:bCs/>
                <w:color w:val="auto"/>
              </w:rPr>
              <w:t>Предмет Запроса предложений.</w:t>
            </w:r>
          </w:p>
          <w:p w:rsidR="00126785" w:rsidRPr="00F86FAA" w:rsidRDefault="00126785">
            <w:pPr>
              <w:pStyle w:val="Default"/>
              <w:rPr>
                <w:b/>
                <w:bCs/>
                <w:color w:val="auto"/>
              </w:rPr>
            </w:pPr>
          </w:p>
        </w:tc>
        <w:tc>
          <w:tcPr>
            <w:tcW w:w="6768" w:type="dxa"/>
          </w:tcPr>
          <w:p w:rsidR="00126785" w:rsidRPr="0005464B" w:rsidRDefault="00126785" w:rsidP="00777D7F">
            <w:pPr>
              <w:pStyle w:val="18"/>
              <w:ind w:firstLine="0"/>
              <w:rPr>
                <w:sz w:val="24"/>
                <w:szCs w:val="24"/>
              </w:rPr>
            </w:pPr>
            <w:r w:rsidRPr="00F86FAA">
              <w:rPr>
                <w:sz w:val="24"/>
                <w:szCs w:val="24"/>
              </w:rPr>
              <w:t xml:space="preserve">Запрос предложений № </w:t>
            </w:r>
            <w:r w:rsidRPr="00BD543E">
              <w:rPr>
                <w:sz w:val="24"/>
                <w:szCs w:val="24"/>
              </w:rPr>
              <w:t>ЗП/001/НКПКБШ/0018</w:t>
            </w:r>
            <w:r w:rsidRPr="0026065F">
              <w:rPr>
                <w:sz w:val="24"/>
                <w:szCs w:val="24"/>
              </w:rPr>
              <w:t xml:space="preserve"> на право заключения договора на право заключения договора на поставку топлива с использованием топливных карт для нужд Заказчика в 2015 году.</w:t>
            </w:r>
          </w:p>
        </w:tc>
      </w:tr>
      <w:tr w:rsidR="00126785" w:rsidRPr="00F86FAA">
        <w:tc>
          <w:tcPr>
            <w:tcW w:w="534" w:type="dxa"/>
          </w:tcPr>
          <w:p w:rsidR="00126785" w:rsidRPr="00F86FAA" w:rsidRDefault="00126785" w:rsidP="00804946">
            <w:pPr>
              <w:pStyle w:val="18"/>
              <w:ind w:firstLine="0"/>
              <w:rPr>
                <w:b/>
                <w:bCs/>
                <w:sz w:val="24"/>
                <w:szCs w:val="24"/>
              </w:rPr>
            </w:pPr>
            <w:r w:rsidRPr="00F86FAA">
              <w:rPr>
                <w:b/>
                <w:bCs/>
                <w:sz w:val="24"/>
                <w:szCs w:val="24"/>
              </w:rPr>
              <w:t>2.</w:t>
            </w:r>
          </w:p>
        </w:tc>
        <w:tc>
          <w:tcPr>
            <w:tcW w:w="2551" w:type="dxa"/>
          </w:tcPr>
          <w:p w:rsidR="00126785" w:rsidRPr="00F86FAA" w:rsidRDefault="00126785" w:rsidP="008035D3">
            <w:pPr>
              <w:pStyle w:val="Default"/>
              <w:rPr>
                <w:b/>
                <w:bCs/>
                <w:color w:val="auto"/>
              </w:rPr>
            </w:pPr>
            <w:r w:rsidRPr="00F86FAA">
              <w:rPr>
                <w:b/>
                <w:bCs/>
                <w:color w:val="auto"/>
              </w:rPr>
              <w:t xml:space="preserve">Организатор Запроса предложений, адрес, контактные лица и представители </w:t>
            </w:r>
            <w:r>
              <w:rPr>
                <w:b/>
                <w:bCs/>
                <w:color w:val="auto"/>
              </w:rPr>
              <w:t>Заказчика</w:t>
            </w:r>
          </w:p>
        </w:tc>
        <w:tc>
          <w:tcPr>
            <w:tcW w:w="6768" w:type="dxa"/>
          </w:tcPr>
          <w:p w:rsidR="00126785" w:rsidRDefault="00126785" w:rsidP="00EF2E59">
            <w:pPr>
              <w:pStyle w:val="18"/>
              <w:ind w:firstLine="0"/>
              <w:rPr>
                <w:sz w:val="24"/>
                <w:szCs w:val="24"/>
              </w:rPr>
            </w:pPr>
            <w:r w:rsidRPr="00F86FAA">
              <w:rPr>
                <w:sz w:val="24"/>
                <w:szCs w:val="24"/>
              </w:rPr>
              <w:t>Организатором является ОАО «ТрансКонтейнер». Функции Организатора выполняет</w:t>
            </w:r>
            <w:r>
              <w:rPr>
                <w:sz w:val="24"/>
                <w:szCs w:val="24"/>
              </w:rPr>
              <w:t>:</w:t>
            </w:r>
          </w:p>
          <w:p w:rsidR="00126785" w:rsidRPr="00F86FAA" w:rsidRDefault="00126785" w:rsidP="00EF2E59">
            <w:pPr>
              <w:pStyle w:val="18"/>
              <w:ind w:firstLine="0"/>
              <w:rPr>
                <w:sz w:val="24"/>
                <w:szCs w:val="24"/>
              </w:rPr>
            </w:pPr>
            <w:r w:rsidRPr="00F86FAA">
              <w:rPr>
                <w:sz w:val="24"/>
                <w:szCs w:val="24"/>
              </w:rPr>
              <w:t xml:space="preserve">Постоянная рабочая группа Конкурсной комиссии </w:t>
            </w:r>
            <w:r>
              <w:rPr>
                <w:sz w:val="24"/>
                <w:szCs w:val="24"/>
              </w:rPr>
              <w:t xml:space="preserve">филиала </w:t>
            </w:r>
            <w:r w:rsidRPr="00F86FAA">
              <w:rPr>
                <w:sz w:val="24"/>
                <w:szCs w:val="24"/>
              </w:rPr>
              <w:t>ОАО «ТрансКонтейнер»</w:t>
            </w:r>
            <w:r>
              <w:rPr>
                <w:sz w:val="24"/>
                <w:szCs w:val="24"/>
              </w:rPr>
              <w:t xml:space="preserve"> на Куйбышевской железной дороге</w:t>
            </w:r>
            <w:r w:rsidRPr="00F86FAA">
              <w:rPr>
                <w:sz w:val="24"/>
                <w:szCs w:val="24"/>
              </w:rPr>
              <w:t>.</w:t>
            </w:r>
          </w:p>
          <w:p w:rsidR="00126785" w:rsidRDefault="00126785" w:rsidP="00EF2E59">
            <w:pPr>
              <w:pStyle w:val="18"/>
              <w:ind w:firstLine="0"/>
              <w:rPr>
                <w:sz w:val="24"/>
                <w:szCs w:val="24"/>
              </w:rPr>
            </w:pPr>
            <w:r w:rsidRPr="00F86FAA">
              <w:rPr>
                <w:sz w:val="24"/>
                <w:szCs w:val="24"/>
              </w:rPr>
              <w:t xml:space="preserve">Адрес: </w:t>
            </w:r>
            <w:r>
              <w:rPr>
                <w:sz w:val="24"/>
                <w:szCs w:val="24"/>
              </w:rPr>
              <w:t xml:space="preserve">443041 </w:t>
            </w:r>
            <w:r w:rsidRPr="00F86FAA">
              <w:rPr>
                <w:sz w:val="24"/>
                <w:szCs w:val="24"/>
              </w:rPr>
              <w:t>,</w:t>
            </w:r>
            <w:r>
              <w:rPr>
                <w:sz w:val="24"/>
                <w:szCs w:val="24"/>
              </w:rPr>
              <w:t>г. Самара, ул. Льва Толстого, 131</w:t>
            </w:r>
            <w:r w:rsidRPr="00F86FAA">
              <w:rPr>
                <w:sz w:val="24"/>
                <w:szCs w:val="24"/>
              </w:rPr>
              <w:t xml:space="preserve">. </w:t>
            </w:r>
          </w:p>
          <w:p w:rsidR="00126785" w:rsidRDefault="00126785" w:rsidP="004E0866">
            <w:pPr>
              <w:pStyle w:val="18"/>
              <w:ind w:firstLine="0"/>
              <w:rPr>
                <w:sz w:val="24"/>
                <w:szCs w:val="24"/>
              </w:rPr>
            </w:pPr>
            <w:r w:rsidRPr="004E0866">
              <w:rPr>
                <w:sz w:val="24"/>
                <w:szCs w:val="24"/>
              </w:rPr>
              <w:t>Контактное(ые) лицо(а) Заказчика:</w:t>
            </w:r>
          </w:p>
          <w:p w:rsidR="00126785" w:rsidRPr="00C56EB3" w:rsidRDefault="00126785" w:rsidP="004E0866">
            <w:pPr>
              <w:pStyle w:val="18"/>
              <w:ind w:firstLine="0"/>
              <w:rPr>
                <w:sz w:val="24"/>
                <w:szCs w:val="24"/>
                <w:shd w:val="clear" w:color="auto" w:fill="FFFF00"/>
              </w:rPr>
            </w:pPr>
            <w:r w:rsidRPr="00C36F23">
              <w:rPr>
                <w:sz w:val="24"/>
                <w:szCs w:val="24"/>
              </w:rPr>
              <w:t>Токарев Виталий Николаевич, тел. (846)303-24-19; факс (846) 303-71-14, электронный адрес</w:t>
            </w:r>
            <w:r w:rsidRPr="00BD543E">
              <w:rPr>
                <w:sz w:val="24"/>
                <w:szCs w:val="24"/>
              </w:rPr>
              <w:t>:</w:t>
            </w:r>
            <w:r w:rsidRPr="00BD543E">
              <w:t xml:space="preserve"> </w:t>
            </w:r>
            <w:hyperlink r:id="rId7" w:history="1">
              <w:r w:rsidRPr="00BD543E">
                <w:rPr>
                  <w:rStyle w:val="Hyperlink"/>
                  <w:color w:val="auto"/>
                  <w:sz w:val="24"/>
                  <w:szCs w:val="24"/>
                </w:rPr>
                <w:t>TokarevVN@trcont.ru</w:t>
              </w:r>
            </w:hyperlink>
          </w:p>
          <w:p w:rsidR="00126785" w:rsidRDefault="00126785" w:rsidP="00B12DE2">
            <w:pPr>
              <w:pStyle w:val="18"/>
              <w:ind w:firstLine="0"/>
              <w:rPr>
                <w:sz w:val="24"/>
                <w:szCs w:val="24"/>
              </w:rPr>
            </w:pPr>
            <w:r w:rsidRPr="004E0866">
              <w:rPr>
                <w:sz w:val="24"/>
                <w:szCs w:val="24"/>
              </w:rPr>
              <w:t>Контактное лицо</w:t>
            </w:r>
            <w:r>
              <w:rPr>
                <w:sz w:val="24"/>
                <w:szCs w:val="24"/>
              </w:rPr>
              <w:t xml:space="preserve"> Организатора</w:t>
            </w:r>
            <w:r w:rsidRPr="004E0866">
              <w:rPr>
                <w:sz w:val="24"/>
                <w:szCs w:val="24"/>
              </w:rPr>
              <w:t>:</w:t>
            </w:r>
          </w:p>
          <w:p w:rsidR="00126785" w:rsidRPr="00F86FAA" w:rsidRDefault="00126785" w:rsidP="00CA3BCA">
            <w:pPr>
              <w:pStyle w:val="18"/>
              <w:ind w:firstLine="0"/>
              <w:rPr>
                <w:sz w:val="24"/>
                <w:szCs w:val="24"/>
              </w:rPr>
            </w:pPr>
            <w:r>
              <w:rPr>
                <w:sz w:val="24"/>
                <w:szCs w:val="24"/>
              </w:rPr>
              <w:t>Вишневский Евгений Адольфович, тел. (846)</w:t>
            </w:r>
            <w:r>
              <w:rPr>
                <w:sz w:val="24"/>
                <w:szCs w:val="24"/>
                <w:lang w:eastAsia="en-US"/>
              </w:rPr>
              <w:t xml:space="preserve"> 303-71-10</w:t>
            </w:r>
            <w:r>
              <w:rPr>
                <w:sz w:val="24"/>
                <w:szCs w:val="24"/>
              </w:rPr>
              <w:t xml:space="preserve">, факс (846)303-71-14, электронный адрес </w:t>
            </w:r>
            <w:r w:rsidRPr="00C56EB3">
              <w:rPr>
                <w:sz w:val="24"/>
                <w:szCs w:val="24"/>
              </w:rPr>
              <w:t>VishnevskiyEA@trcont.ru</w:t>
            </w:r>
          </w:p>
        </w:tc>
      </w:tr>
      <w:tr w:rsidR="00126785" w:rsidRPr="00F86FAA">
        <w:tc>
          <w:tcPr>
            <w:tcW w:w="534" w:type="dxa"/>
          </w:tcPr>
          <w:p w:rsidR="00126785" w:rsidRPr="00F86FAA" w:rsidRDefault="00126785" w:rsidP="00736D40">
            <w:pPr>
              <w:pStyle w:val="18"/>
              <w:ind w:firstLine="0"/>
              <w:rPr>
                <w:b/>
                <w:bCs/>
                <w:sz w:val="24"/>
                <w:szCs w:val="24"/>
              </w:rPr>
            </w:pPr>
            <w:r w:rsidRPr="00F86FAA">
              <w:rPr>
                <w:b/>
                <w:bCs/>
                <w:sz w:val="24"/>
                <w:szCs w:val="24"/>
              </w:rPr>
              <w:t>3.</w:t>
            </w:r>
          </w:p>
        </w:tc>
        <w:tc>
          <w:tcPr>
            <w:tcW w:w="2551" w:type="dxa"/>
          </w:tcPr>
          <w:p w:rsidR="00126785" w:rsidRPr="00F86FAA" w:rsidRDefault="00126785" w:rsidP="00736D40">
            <w:pPr>
              <w:pStyle w:val="Default"/>
              <w:rPr>
                <w:b/>
                <w:bCs/>
                <w:color w:val="auto"/>
              </w:rPr>
            </w:pPr>
            <w:r w:rsidRPr="00F86FAA">
              <w:rPr>
                <w:b/>
                <w:bCs/>
                <w:color w:val="auto"/>
              </w:rPr>
              <w:t>Дата опубликования извещения о проведении Запроса предложений</w:t>
            </w:r>
          </w:p>
        </w:tc>
        <w:tc>
          <w:tcPr>
            <w:tcW w:w="6768" w:type="dxa"/>
          </w:tcPr>
          <w:p w:rsidR="00126785" w:rsidRPr="00F86FAA" w:rsidRDefault="00126785" w:rsidP="00777D7F">
            <w:pPr>
              <w:pStyle w:val="18"/>
              <w:ind w:firstLine="0"/>
              <w:rPr>
                <w:b/>
                <w:bCs/>
                <w:sz w:val="24"/>
                <w:szCs w:val="24"/>
              </w:rPr>
            </w:pPr>
            <w:r w:rsidRPr="00F86FAA">
              <w:rPr>
                <w:sz w:val="24"/>
                <w:szCs w:val="24"/>
                <w:shd w:val="clear" w:color="auto" w:fill="FFFF00"/>
              </w:rPr>
              <w:t xml:space="preserve">« </w:t>
            </w:r>
            <w:r>
              <w:rPr>
                <w:sz w:val="24"/>
                <w:szCs w:val="24"/>
                <w:shd w:val="clear" w:color="auto" w:fill="FFFF00"/>
              </w:rPr>
              <w:t>24</w:t>
            </w:r>
            <w:r w:rsidRPr="00F86FAA">
              <w:rPr>
                <w:sz w:val="24"/>
                <w:szCs w:val="24"/>
                <w:shd w:val="clear" w:color="auto" w:fill="FFFF00"/>
              </w:rPr>
              <w:t xml:space="preserve"> » </w:t>
            </w:r>
            <w:r>
              <w:rPr>
                <w:sz w:val="24"/>
                <w:szCs w:val="24"/>
                <w:shd w:val="clear" w:color="auto" w:fill="FFFF00"/>
              </w:rPr>
              <w:t>октября 2014</w:t>
            </w:r>
            <w:r w:rsidRPr="00F86FAA">
              <w:rPr>
                <w:sz w:val="24"/>
                <w:szCs w:val="24"/>
                <w:shd w:val="clear" w:color="auto" w:fill="FFFF00"/>
              </w:rPr>
              <w:t xml:space="preserve"> г.</w:t>
            </w:r>
          </w:p>
        </w:tc>
      </w:tr>
      <w:tr w:rsidR="00126785" w:rsidRPr="00F86FAA">
        <w:tc>
          <w:tcPr>
            <w:tcW w:w="534" w:type="dxa"/>
          </w:tcPr>
          <w:p w:rsidR="00126785" w:rsidRPr="00F86FAA" w:rsidRDefault="00126785" w:rsidP="00736D40">
            <w:pPr>
              <w:pStyle w:val="18"/>
              <w:ind w:firstLine="0"/>
              <w:rPr>
                <w:b/>
                <w:bCs/>
                <w:sz w:val="24"/>
                <w:szCs w:val="24"/>
              </w:rPr>
            </w:pPr>
            <w:r w:rsidRPr="00F86FAA">
              <w:rPr>
                <w:b/>
                <w:bCs/>
                <w:sz w:val="24"/>
                <w:szCs w:val="24"/>
              </w:rPr>
              <w:t>4.</w:t>
            </w:r>
          </w:p>
        </w:tc>
        <w:tc>
          <w:tcPr>
            <w:tcW w:w="2551" w:type="dxa"/>
          </w:tcPr>
          <w:p w:rsidR="00126785" w:rsidRDefault="00126785" w:rsidP="00736D40">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проведения процедуры Запроса предложений</w:t>
            </w:r>
          </w:p>
          <w:p w:rsidR="00126785" w:rsidRPr="00F86FAA" w:rsidRDefault="00126785" w:rsidP="00783AD5">
            <w:pPr>
              <w:pStyle w:val="Default"/>
              <w:rPr>
                <w:b/>
                <w:bCs/>
                <w:color w:val="auto"/>
              </w:rPr>
            </w:pPr>
          </w:p>
        </w:tc>
        <w:tc>
          <w:tcPr>
            <w:tcW w:w="6768" w:type="dxa"/>
          </w:tcPr>
          <w:p w:rsidR="00126785" w:rsidRPr="00C61887" w:rsidRDefault="00126785" w:rsidP="00C61887">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r w:rsidRPr="00BD543E">
              <w:rPr>
                <w:sz w:val="24"/>
                <w:szCs w:val="24"/>
              </w:rPr>
              <w:t>(</w:t>
            </w:r>
            <w:hyperlink r:id="rId8" w:history="1">
              <w:r w:rsidRPr="00BD543E">
                <w:rPr>
                  <w:rStyle w:val="Hyperlink"/>
                  <w:color w:val="auto"/>
                  <w:sz w:val="24"/>
                  <w:szCs w:val="24"/>
                </w:rPr>
                <w:t>http://www.trcont.ru</w:t>
              </w:r>
            </w:hyperlink>
            <w:r w:rsidRPr="00BD543E">
              <w:rPr>
                <w:sz w:val="24"/>
                <w:szCs w:val="24"/>
              </w:rPr>
              <w:t>)</w:t>
            </w:r>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на официальном сайте для размещения информации о размещении заказов на поставки товаров, выполнение работ, оказание услуг </w:t>
            </w:r>
            <w:r w:rsidRPr="00BD543E">
              <w:rPr>
                <w:sz w:val="24"/>
                <w:szCs w:val="24"/>
              </w:rPr>
              <w:t>(</w:t>
            </w:r>
            <w:hyperlink r:id="rId9" w:history="1">
              <w:r w:rsidRPr="00BD543E">
                <w:rPr>
                  <w:rStyle w:val="Hyperlink"/>
                  <w:color w:val="auto"/>
                  <w:sz w:val="24"/>
                  <w:szCs w:val="24"/>
                </w:rPr>
                <w:t>www.zakupki.gov.ru</w:t>
              </w:r>
            </w:hyperlink>
            <w:r w:rsidRPr="00BD543E">
              <w:rPr>
                <w:sz w:val="24"/>
                <w:szCs w:val="24"/>
              </w:rPr>
              <w:t>)</w:t>
            </w:r>
            <w:r>
              <w:rPr>
                <w:sz w:val="24"/>
                <w:szCs w:val="24"/>
              </w:rPr>
              <w:t xml:space="preserve"> (далее – Официальный сайт)</w:t>
            </w:r>
            <w:r w:rsidRPr="00C61887">
              <w:rPr>
                <w:sz w:val="24"/>
                <w:szCs w:val="24"/>
              </w:rPr>
              <w:t>.</w:t>
            </w:r>
          </w:p>
          <w:p w:rsidR="00126785" w:rsidRPr="008C1BC9" w:rsidRDefault="00126785" w:rsidP="00320BA3">
            <w:pPr>
              <w:pStyle w:val="18"/>
              <w:rPr>
                <w:i/>
                <w:iCs/>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126785" w:rsidRPr="00F86FAA">
        <w:tc>
          <w:tcPr>
            <w:tcW w:w="534" w:type="dxa"/>
          </w:tcPr>
          <w:p w:rsidR="00126785" w:rsidRPr="00F86FAA" w:rsidRDefault="00126785" w:rsidP="00804946">
            <w:pPr>
              <w:pStyle w:val="18"/>
              <w:ind w:firstLine="0"/>
              <w:rPr>
                <w:b/>
                <w:bCs/>
                <w:sz w:val="24"/>
                <w:szCs w:val="24"/>
              </w:rPr>
            </w:pPr>
            <w:r w:rsidRPr="00F86FAA">
              <w:rPr>
                <w:b/>
                <w:bCs/>
                <w:sz w:val="24"/>
                <w:szCs w:val="24"/>
              </w:rPr>
              <w:t>5.</w:t>
            </w:r>
          </w:p>
        </w:tc>
        <w:tc>
          <w:tcPr>
            <w:tcW w:w="2551" w:type="dxa"/>
          </w:tcPr>
          <w:p w:rsidR="00126785" w:rsidRPr="00F86FAA" w:rsidRDefault="00126785">
            <w:pPr>
              <w:pStyle w:val="Default"/>
              <w:rPr>
                <w:b/>
                <w:bCs/>
                <w:color w:val="auto"/>
              </w:rPr>
            </w:pPr>
            <w:r w:rsidRPr="00F86FAA">
              <w:rPr>
                <w:b/>
                <w:bCs/>
                <w:color w:val="auto"/>
              </w:rPr>
              <w:t>Начальная (максимальная) цена договора/ цена лота</w:t>
            </w:r>
          </w:p>
        </w:tc>
        <w:tc>
          <w:tcPr>
            <w:tcW w:w="6768" w:type="dxa"/>
          </w:tcPr>
          <w:p w:rsidR="00126785" w:rsidRPr="00C612EA" w:rsidRDefault="00126785" w:rsidP="00CA3BCA">
            <w:pPr>
              <w:pStyle w:val="18"/>
              <w:ind w:firstLine="0"/>
              <w:rPr>
                <w:sz w:val="24"/>
                <w:szCs w:val="24"/>
              </w:rPr>
            </w:pPr>
            <w:r w:rsidRPr="00C612EA">
              <w:rPr>
                <w:sz w:val="24"/>
                <w:szCs w:val="24"/>
              </w:rPr>
              <w:t xml:space="preserve">Начальная (максимальная) цена договора составляет </w:t>
            </w:r>
            <w:r w:rsidRPr="00422506">
              <w:rPr>
                <w:sz w:val="24"/>
                <w:szCs w:val="24"/>
              </w:rPr>
              <w:t>3 922</w:t>
            </w:r>
            <w:r>
              <w:rPr>
                <w:sz w:val="24"/>
                <w:szCs w:val="24"/>
              </w:rPr>
              <w:t> </w:t>
            </w:r>
            <w:r w:rsidRPr="00422506">
              <w:rPr>
                <w:sz w:val="24"/>
                <w:szCs w:val="24"/>
              </w:rPr>
              <w:t>000</w:t>
            </w:r>
            <w:r>
              <w:rPr>
                <w:sz w:val="24"/>
                <w:szCs w:val="24"/>
              </w:rPr>
              <w:t xml:space="preserve"> </w:t>
            </w:r>
            <w:r w:rsidRPr="00422506">
              <w:rPr>
                <w:sz w:val="24"/>
                <w:szCs w:val="24"/>
              </w:rPr>
              <w:t>рублей (три  миллиона девятьсот двадцать две тысячи  рублей 00 копеек)</w:t>
            </w:r>
            <w:r>
              <w:rPr>
                <w:sz w:val="24"/>
                <w:szCs w:val="24"/>
              </w:rPr>
              <w:t xml:space="preserve"> </w:t>
            </w:r>
            <w:r w:rsidRPr="00C612EA">
              <w:rPr>
                <w:sz w:val="24"/>
                <w:szCs w:val="24"/>
              </w:rPr>
              <w:t>рублей с учетом стоимости топлива, стоимости информа</w:t>
            </w:r>
            <w:r>
              <w:rPr>
                <w:sz w:val="24"/>
                <w:szCs w:val="24"/>
              </w:rPr>
              <w:t>ционного обслуживания смарт-</w:t>
            </w:r>
            <w:r w:rsidRPr="00C612EA">
              <w:rPr>
                <w:sz w:val="24"/>
                <w:szCs w:val="24"/>
              </w:rPr>
              <w:t>карт, а также с учетом всех видов налогов, сборов</w:t>
            </w:r>
            <w:r>
              <w:rPr>
                <w:sz w:val="24"/>
                <w:szCs w:val="24"/>
              </w:rPr>
              <w:t xml:space="preserve"> (кроме НДС).</w:t>
            </w:r>
          </w:p>
        </w:tc>
      </w:tr>
      <w:tr w:rsidR="00126785" w:rsidRPr="00F86FAA">
        <w:tc>
          <w:tcPr>
            <w:tcW w:w="534" w:type="dxa"/>
          </w:tcPr>
          <w:p w:rsidR="00126785" w:rsidRPr="00F86FAA" w:rsidRDefault="00126785" w:rsidP="00804946">
            <w:pPr>
              <w:pStyle w:val="18"/>
              <w:ind w:firstLine="0"/>
              <w:rPr>
                <w:b/>
                <w:bCs/>
                <w:sz w:val="24"/>
                <w:szCs w:val="24"/>
              </w:rPr>
            </w:pPr>
            <w:r w:rsidRPr="00F86FAA">
              <w:rPr>
                <w:b/>
                <w:bCs/>
                <w:sz w:val="24"/>
                <w:szCs w:val="24"/>
              </w:rPr>
              <w:t>6.</w:t>
            </w:r>
          </w:p>
        </w:tc>
        <w:tc>
          <w:tcPr>
            <w:tcW w:w="2551" w:type="dxa"/>
          </w:tcPr>
          <w:p w:rsidR="00126785" w:rsidRPr="00F86FAA" w:rsidRDefault="00126785" w:rsidP="00722AFD">
            <w:pPr>
              <w:pStyle w:val="Default"/>
              <w:rPr>
                <w:b/>
                <w:bCs/>
                <w:color w:val="auto"/>
              </w:rPr>
            </w:pPr>
            <w:r w:rsidRPr="00F86FAA">
              <w:rPr>
                <w:b/>
                <w:bCs/>
                <w:color w:val="auto"/>
              </w:rPr>
              <w:t xml:space="preserve">Место, дата начала и окончания подачи Заявок </w:t>
            </w:r>
          </w:p>
        </w:tc>
        <w:tc>
          <w:tcPr>
            <w:tcW w:w="6768" w:type="dxa"/>
          </w:tcPr>
          <w:p w:rsidR="00126785" w:rsidRPr="008C1BC9" w:rsidRDefault="00126785" w:rsidP="00725483">
            <w:pPr>
              <w:pStyle w:val="18"/>
              <w:ind w:firstLine="0"/>
              <w:rPr>
                <w:b/>
                <w:bCs/>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16 часов 00 минут</w:t>
            </w:r>
            <w:r>
              <w:rPr>
                <w:sz w:val="24"/>
                <w:szCs w:val="24"/>
              </w:rPr>
              <w:br/>
            </w:r>
            <w:r w:rsidRPr="008C1BC9">
              <w:rPr>
                <w:sz w:val="24"/>
                <w:szCs w:val="24"/>
                <w:shd w:val="clear" w:color="auto" w:fill="FFFF00"/>
              </w:rPr>
              <w:t xml:space="preserve">« </w:t>
            </w:r>
            <w:r>
              <w:rPr>
                <w:sz w:val="24"/>
                <w:szCs w:val="24"/>
                <w:shd w:val="clear" w:color="auto" w:fill="FFFF00"/>
              </w:rPr>
              <w:t xml:space="preserve"> 06   » ноября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126785" w:rsidRPr="00F86FAA">
        <w:tc>
          <w:tcPr>
            <w:tcW w:w="534" w:type="dxa"/>
          </w:tcPr>
          <w:p w:rsidR="00126785" w:rsidRPr="00F86FAA" w:rsidRDefault="00126785" w:rsidP="00736D40">
            <w:pPr>
              <w:pStyle w:val="18"/>
              <w:ind w:firstLine="0"/>
              <w:rPr>
                <w:b/>
                <w:bCs/>
                <w:sz w:val="24"/>
                <w:szCs w:val="24"/>
              </w:rPr>
            </w:pPr>
            <w:r w:rsidRPr="00F86FAA">
              <w:rPr>
                <w:b/>
                <w:bCs/>
                <w:sz w:val="24"/>
                <w:szCs w:val="24"/>
              </w:rPr>
              <w:t>7.</w:t>
            </w:r>
          </w:p>
        </w:tc>
        <w:tc>
          <w:tcPr>
            <w:tcW w:w="2551" w:type="dxa"/>
          </w:tcPr>
          <w:p w:rsidR="00126785" w:rsidRPr="00F86FAA" w:rsidRDefault="00126785" w:rsidP="003D2759">
            <w:pPr>
              <w:pStyle w:val="Default"/>
              <w:rPr>
                <w:b/>
                <w:bCs/>
                <w:color w:val="auto"/>
              </w:rPr>
            </w:pPr>
            <w:r w:rsidRPr="003D2759">
              <w:rPr>
                <w:b/>
                <w:bCs/>
                <w:color w:val="auto"/>
              </w:rPr>
              <w:t>Срок действия Заявки</w:t>
            </w:r>
            <w:r w:rsidRPr="003D2759">
              <w:rPr>
                <w:b/>
                <w:bCs/>
                <w:color w:val="auto"/>
              </w:rPr>
              <w:tab/>
            </w:r>
          </w:p>
        </w:tc>
        <w:tc>
          <w:tcPr>
            <w:tcW w:w="6768" w:type="dxa"/>
          </w:tcPr>
          <w:p w:rsidR="00126785" w:rsidRPr="00F86FAA" w:rsidRDefault="00126785" w:rsidP="003D2759">
            <w:pPr>
              <w:pStyle w:val="18"/>
              <w:ind w:firstLine="0"/>
              <w:rPr>
                <w:i/>
                <w:iCs/>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26785" w:rsidRPr="00F86FAA">
        <w:tc>
          <w:tcPr>
            <w:tcW w:w="534" w:type="dxa"/>
          </w:tcPr>
          <w:p w:rsidR="00126785" w:rsidRPr="00F86FAA" w:rsidRDefault="00126785" w:rsidP="00804946">
            <w:pPr>
              <w:pStyle w:val="18"/>
              <w:ind w:firstLine="0"/>
              <w:rPr>
                <w:b/>
                <w:bCs/>
                <w:sz w:val="24"/>
                <w:szCs w:val="24"/>
              </w:rPr>
            </w:pPr>
            <w:r w:rsidRPr="00F86FAA">
              <w:rPr>
                <w:b/>
                <w:bCs/>
                <w:sz w:val="24"/>
                <w:szCs w:val="24"/>
              </w:rPr>
              <w:t xml:space="preserve">8. </w:t>
            </w:r>
          </w:p>
        </w:tc>
        <w:tc>
          <w:tcPr>
            <w:tcW w:w="2551" w:type="dxa"/>
          </w:tcPr>
          <w:p w:rsidR="00126785" w:rsidRPr="00F86FAA" w:rsidRDefault="00126785" w:rsidP="008035D3">
            <w:pPr>
              <w:pStyle w:val="Default"/>
              <w:rPr>
                <w:b/>
                <w:bCs/>
                <w:color w:val="auto"/>
              </w:rPr>
            </w:pPr>
            <w:r>
              <w:rPr>
                <w:b/>
                <w:bCs/>
                <w:color w:val="auto"/>
              </w:rPr>
              <w:t>Оценка</w:t>
            </w:r>
            <w:r w:rsidRPr="00F86FAA">
              <w:rPr>
                <w:b/>
                <w:bCs/>
                <w:color w:val="auto"/>
              </w:rPr>
              <w:t xml:space="preserve"> и сопоставление Заявок</w:t>
            </w:r>
          </w:p>
        </w:tc>
        <w:tc>
          <w:tcPr>
            <w:tcW w:w="6768" w:type="dxa"/>
          </w:tcPr>
          <w:p w:rsidR="00126785" w:rsidRPr="00F86FAA" w:rsidRDefault="00126785" w:rsidP="00777D7F">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Pr>
                <w:sz w:val="24"/>
                <w:szCs w:val="24"/>
                <w:shd w:val="clear" w:color="auto" w:fill="FFFF00"/>
              </w:rPr>
              <w:t xml:space="preserve"> 07  »  ноября 2014 г. в 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26785" w:rsidRPr="00F86FAA">
        <w:tc>
          <w:tcPr>
            <w:tcW w:w="534" w:type="dxa"/>
          </w:tcPr>
          <w:p w:rsidR="00126785" w:rsidRPr="00F86FAA" w:rsidRDefault="00126785" w:rsidP="00804946">
            <w:pPr>
              <w:pStyle w:val="18"/>
              <w:ind w:firstLine="0"/>
              <w:rPr>
                <w:b/>
                <w:bCs/>
                <w:sz w:val="24"/>
                <w:szCs w:val="24"/>
              </w:rPr>
            </w:pPr>
            <w:r>
              <w:rPr>
                <w:b/>
                <w:bCs/>
                <w:sz w:val="24"/>
                <w:szCs w:val="24"/>
              </w:rPr>
              <w:t>9.</w:t>
            </w:r>
          </w:p>
        </w:tc>
        <w:tc>
          <w:tcPr>
            <w:tcW w:w="2551" w:type="dxa"/>
          </w:tcPr>
          <w:p w:rsidR="00126785" w:rsidRPr="00F86FAA" w:rsidRDefault="00126785" w:rsidP="008035D3">
            <w:pPr>
              <w:pStyle w:val="Default"/>
              <w:rPr>
                <w:b/>
                <w:bCs/>
                <w:color w:val="auto"/>
              </w:rPr>
            </w:pPr>
            <w:r>
              <w:rPr>
                <w:b/>
                <w:bCs/>
                <w:color w:val="auto"/>
              </w:rPr>
              <w:t>Конкурсная комиссия</w:t>
            </w:r>
          </w:p>
        </w:tc>
        <w:tc>
          <w:tcPr>
            <w:tcW w:w="6768" w:type="dxa"/>
          </w:tcPr>
          <w:p w:rsidR="00126785" w:rsidRPr="00C56EB3" w:rsidRDefault="00126785" w:rsidP="00833413">
            <w:pPr>
              <w:pStyle w:val="18"/>
              <w:shd w:val="clear" w:color="auto" w:fill="FFFFFF"/>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C56EB3">
              <w:rPr>
                <w:sz w:val="24"/>
                <w:szCs w:val="24"/>
              </w:rPr>
              <w:t xml:space="preserve">ОАО «ТрансКонтейнер» </w:t>
            </w:r>
          </w:p>
          <w:p w:rsidR="00126785" w:rsidRDefault="00126785" w:rsidP="00833413">
            <w:pPr>
              <w:pStyle w:val="18"/>
              <w:shd w:val="clear" w:color="auto" w:fill="FFFFFF"/>
              <w:ind w:firstLine="0"/>
              <w:rPr>
                <w:sz w:val="24"/>
                <w:szCs w:val="24"/>
              </w:rPr>
            </w:pPr>
            <w:r w:rsidRPr="005E4C2D">
              <w:rPr>
                <w:sz w:val="24"/>
                <w:szCs w:val="24"/>
              </w:rPr>
              <w:t>Адрес:</w:t>
            </w:r>
            <w:r>
              <w:rPr>
                <w:sz w:val="24"/>
                <w:szCs w:val="24"/>
              </w:rPr>
              <w:t>125047</w:t>
            </w:r>
            <w:r w:rsidRPr="005E4C2D">
              <w:rPr>
                <w:sz w:val="24"/>
                <w:szCs w:val="24"/>
              </w:rPr>
              <w:t xml:space="preserve">, г. </w:t>
            </w:r>
            <w:r>
              <w:rPr>
                <w:sz w:val="24"/>
                <w:szCs w:val="24"/>
              </w:rPr>
              <w:t>Москва</w:t>
            </w:r>
            <w:r w:rsidRPr="005E4C2D">
              <w:rPr>
                <w:sz w:val="24"/>
                <w:szCs w:val="24"/>
              </w:rPr>
              <w:t xml:space="preserve">, </w:t>
            </w:r>
            <w:r>
              <w:rPr>
                <w:sz w:val="24"/>
                <w:szCs w:val="24"/>
              </w:rPr>
              <w:t>Оружейный переулок ,д.19</w:t>
            </w:r>
          </w:p>
          <w:p w:rsidR="00126785" w:rsidRPr="005E4C2D" w:rsidRDefault="00126785" w:rsidP="00833413">
            <w:pPr>
              <w:pStyle w:val="18"/>
              <w:shd w:val="clear" w:color="auto" w:fill="FFFFFF"/>
              <w:ind w:firstLine="0"/>
              <w:rPr>
                <w:sz w:val="24"/>
                <w:szCs w:val="24"/>
                <w:highlight w:val="cyan"/>
              </w:rPr>
            </w:pPr>
          </w:p>
        </w:tc>
      </w:tr>
      <w:tr w:rsidR="00126785" w:rsidRPr="00F86FAA">
        <w:tc>
          <w:tcPr>
            <w:tcW w:w="534" w:type="dxa"/>
          </w:tcPr>
          <w:p w:rsidR="00126785" w:rsidRPr="00F86FAA" w:rsidRDefault="00126785" w:rsidP="00804946">
            <w:pPr>
              <w:pStyle w:val="18"/>
              <w:ind w:firstLine="0"/>
              <w:rPr>
                <w:b/>
                <w:bCs/>
                <w:sz w:val="24"/>
                <w:szCs w:val="24"/>
              </w:rPr>
            </w:pPr>
            <w:r>
              <w:rPr>
                <w:b/>
                <w:bCs/>
                <w:sz w:val="24"/>
                <w:szCs w:val="24"/>
              </w:rPr>
              <w:t>10.</w:t>
            </w:r>
          </w:p>
        </w:tc>
        <w:tc>
          <w:tcPr>
            <w:tcW w:w="2551" w:type="dxa"/>
          </w:tcPr>
          <w:p w:rsidR="00126785" w:rsidRPr="00F86FAA" w:rsidRDefault="00126785" w:rsidP="008035D3">
            <w:pPr>
              <w:pStyle w:val="Default"/>
              <w:rPr>
                <w:b/>
                <w:bCs/>
                <w:color w:val="auto"/>
              </w:rPr>
            </w:pPr>
            <w:r>
              <w:rPr>
                <w:b/>
                <w:bCs/>
                <w:color w:val="auto"/>
              </w:rPr>
              <w:t>Подведение итогов</w:t>
            </w:r>
          </w:p>
        </w:tc>
        <w:tc>
          <w:tcPr>
            <w:tcW w:w="6768" w:type="dxa"/>
          </w:tcPr>
          <w:p w:rsidR="00126785" w:rsidRPr="00F86FAA" w:rsidRDefault="00126785" w:rsidP="00BE2157">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 xml:space="preserve">« </w:t>
            </w:r>
            <w:r>
              <w:rPr>
                <w:sz w:val="24"/>
                <w:szCs w:val="24"/>
                <w:shd w:val="clear" w:color="auto" w:fill="FFFF00"/>
              </w:rPr>
              <w:t xml:space="preserve">27» ноября 2014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126785" w:rsidRPr="00F86FAA">
        <w:tc>
          <w:tcPr>
            <w:tcW w:w="534" w:type="dxa"/>
          </w:tcPr>
          <w:p w:rsidR="00126785" w:rsidRPr="00F86FAA" w:rsidRDefault="00126785" w:rsidP="00804946">
            <w:pPr>
              <w:pStyle w:val="18"/>
              <w:ind w:firstLine="0"/>
              <w:rPr>
                <w:b/>
                <w:bCs/>
                <w:sz w:val="24"/>
                <w:szCs w:val="24"/>
              </w:rPr>
            </w:pPr>
            <w:r>
              <w:rPr>
                <w:b/>
                <w:bCs/>
                <w:sz w:val="24"/>
                <w:szCs w:val="24"/>
              </w:rPr>
              <w:t>11</w:t>
            </w:r>
            <w:r w:rsidRPr="00F86FAA">
              <w:rPr>
                <w:b/>
                <w:bCs/>
                <w:sz w:val="24"/>
                <w:szCs w:val="24"/>
              </w:rPr>
              <w:t>.</w:t>
            </w:r>
          </w:p>
        </w:tc>
        <w:tc>
          <w:tcPr>
            <w:tcW w:w="2551" w:type="dxa"/>
          </w:tcPr>
          <w:p w:rsidR="00126785" w:rsidRPr="00F86FAA" w:rsidRDefault="00126785" w:rsidP="008035D3">
            <w:pPr>
              <w:pStyle w:val="Default"/>
              <w:rPr>
                <w:b/>
                <w:bCs/>
                <w:color w:val="auto"/>
              </w:rPr>
            </w:pPr>
            <w:r w:rsidRPr="00F86FAA">
              <w:rPr>
                <w:b/>
                <w:bCs/>
                <w:color w:val="auto"/>
              </w:rPr>
              <w:t>Условия оплаты за товар, выполнение работ, оказание услуг</w:t>
            </w:r>
          </w:p>
        </w:tc>
        <w:tc>
          <w:tcPr>
            <w:tcW w:w="6768" w:type="dxa"/>
          </w:tcPr>
          <w:p w:rsidR="00126785" w:rsidRPr="002E37B6" w:rsidRDefault="00126785" w:rsidP="00CA3BCA">
            <w:pPr>
              <w:pStyle w:val="18"/>
              <w:ind w:firstLine="0"/>
              <w:rPr>
                <w:sz w:val="24"/>
                <w:szCs w:val="24"/>
              </w:rPr>
            </w:pPr>
            <w:r>
              <w:rPr>
                <w:sz w:val="24"/>
                <w:szCs w:val="24"/>
              </w:rPr>
              <w:t>Согласно Т</w:t>
            </w:r>
            <w:r w:rsidRPr="002E37B6">
              <w:rPr>
                <w:sz w:val="24"/>
                <w:szCs w:val="24"/>
              </w:rPr>
              <w:t>ехническо</w:t>
            </w:r>
            <w:r>
              <w:rPr>
                <w:sz w:val="24"/>
                <w:szCs w:val="24"/>
              </w:rPr>
              <w:t>го задания</w:t>
            </w:r>
            <w:r w:rsidRPr="002E37B6">
              <w:rPr>
                <w:sz w:val="24"/>
                <w:szCs w:val="24"/>
              </w:rPr>
              <w:t xml:space="preserve"> </w:t>
            </w:r>
            <w:r>
              <w:rPr>
                <w:sz w:val="24"/>
                <w:szCs w:val="24"/>
              </w:rPr>
              <w:t>(</w:t>
            </w:r>
            <w:r w:rsidRPr="002E37B6">
              <w:rPr>
                <w:sz w:val="24"/>
                <w:szCs w:val="24"/>
              </w:rPr>
              <w:t xml:space="preserve">раздел № </w:t>
            </w:r>
            <w:r>
              <w:rPr>
                <w:sz w:val="24"/>
                <w:szCs w:val="24"/>
              </w:rPr>
              <w:t>4</w:t>
            </w:r>
            <w:r w:rsidRPr="002E37B6">
              <w:rPr>
                <w:sz w:val="24"/>
                <w:szCs w:val="24"/>
              </w:rPr>
              <w:t xml:space="preserve"> документации о закупке</w:t>
            </w:r>
            <w:r>
              <w:rPr>
                <w:sz w:val="24"/>
                <w:szCs w:val="24"/>
              </w:rPr>
              <w:t>)</w:t>
            </w:r>
            <w:r w:rsidRPr="002E37B6">
              <w:rPr>
                <w:sz w:val="24"/>
                <w:szCs w:val="24"/>
              </w:rPr>
              <w:t>.</w:t>
            </w:r>
          </w:p>
        </w:tc>
      </w:tr>
      <w:tr w:rsidR="00126785" w:rsidRPr="00F86FAA">
        <w:tc>
          <w:tcPr>
            <w:tcW w:w="534" w:type="dxa"/>
          </w:tcPr>
          <w:p w:rsidR="00126785" w:rsidRPr="00F86FAA" w:rsidRDefault="00126785" w:rsidP="00804946">
            <w:pPr>
              <w:pStyle w:val="18"/>
              <w:ind w:firstLine="0"/>
              <w:rPr>
                <w:b/>
                <w:bCs/>
                <w:sz w:val="24"/>
                <w:szCs w:val="24"/>
              </w:rPr>
            </w:pPr>
            <w:r>
              <w:rPr>
                <w:b/>
                <w:bCs/>
                <w:sz w:val="24"/>
                <w:szCs w:val="24"/>
              </w:rPr>
              <w:t>12</w:t>
            </w:r>
            <w:r w:rsidRPr="00F86FAA">
              <w:rPr>
                <w:b/>
                <w:bCs/>
                <w:sz w:val="24"/>
                <w:szCs w:val="24"/>
              </w:rPr>
              <w:t>.</w:t>
            </w:r>
          </w:p>
        </w:tc>
        <w:tc>
          <w:tcPr>
            <w:tcW w:w="2551" w:type="dxa"/>
          </w:tcPr>
          <w:p w:rsidR="00126785" w:rsidRPr="00F86FAA" w:rsidRDefault="00126785">
            <w:pPr>
              <w:pStyle w:val="Default"/>
              <w:rPr>
                <w:b/>
                <w:bCs/>
                <w:color w:val="auto"/>
              </w:rPr>
            </w:pPr>
            <w:r w:rsidRPr="00F86FAA">
              <w:rPr>
                <w:b/>
                <w:bCs/>
                <w:color w:val="auto"/>
              </w:rPr>
              <w:t xml:space="preserve">Количество лотов </w:t>
            </w:r>
          </w:p>
        </w:tc>
        <w:tc>
          <w:tcPr>
            <w:tcW w:w="6768" w:type="dxa"/>
          </w:tcPr>
          <w:p w:rsidR="00126785" w:rsidRPr="00F86FAA" w:rsidRDefault="00126785" w:rsidP="00B129CC">
            <w:pPr>
              <w:pStyle w:val="18"/>
              <w:ind w:firstLine="0"/>
              <w:rPr>
                <w:b/>
                <w:bCs/>
                <w:sz w:val="24"/>
                <w:szCs w:val="24"/>
              </w:rPr>
            </w:pPr>
            <w:r>
              <w:rPr>
                <w:sz w:val="24"/>
                <w:szCs w:val="24"/>
              </w:rPr>
              <w:t>Один лот.</w:t>
            </w:r>
          </w:p>
        </w:tc>
      </w:tr>
      <w:tr w:rsidR="00126785" w:rsidRPr="00F86FAA">
        <w:tc>
          <w:tcPr>
            <w:tcW w:w="534" w:type="dxa"/>
          </w:tcPr>
          <w:p w:rsidR="00126785" w:rsidRPr="00F86FAA" w:rsidRDefault="00126785" w:rsidP="009830CC">
            <w:pPr>
              <w:pStyle w:val="18"/>
              <w:ind w:firstLine="0"/>
              <w:rPr>
                <w:b/>
                <w:bCs/>
                <w:sz w:val="24"/>
                <w:szCs w:val="24"/>
              </w:rPr>
            </w:pPr>
            <w:r w:rsidRPr="00F86FAA">
              <w:rPr>
                <w:b/>
                <w:bCs/>
                <w:sz w:val="24"/>
                <w:szCs w:val="24"/>
              </w:rPr>
              <w:t>1</w:t>
            </w:r>
            <w:r>
              <w:rPr>
                <w:b/>
                <w:bCs/>
                <w:sz w:val="24"/>
                <w:szCs w:val="24"/>
              </w:rPr>
              <w:t>3</w:t>
            </w:r>
            <w:r w:rsidRPr="00F86FAA">
              <w:rPr>
                <w:b/>
                <w:bCs/>
                <w:sz w:val="24"/>
                <w:szCs w:val="24"/>
              </w:rPr>
              <w:t>.</w:t>
            </w:r>
          </w:p>
        </w:tc>
        <w:tc>
          <w:tcPr>
            <w:tcW w:w="2551" w:type="dxa"/>
          </w:tcPr>
          <w:p w:rsidR="00126785" w:rsidRPr="00F86FAA" w:rsidRDefault="00126785" w:rsidP="008035D3">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768" w:type="dxa"/>
          </w:tcPr>
          <w:p w:rsidR="00126785" w:rsidRPr="002E37B6" w:rsidRDefault="00126785" w:rsidP="00174FFE">
            <w:pPr>
              <w:pStyle w:val="Default"/>
              <w:jc w:val="both"/>
              <w:rPr>
                <w:color w:val="auto"/>
              </w:rPr>
            </w:pPr>
            <w:r w:rsidRPr="00F86FAA">
              <w:rPr>
                <w:b/>
                <w:bCs/>
                <w:color w:val="auto"/>
              </w:rPr>
              <w:t xml:space="preserve">Срок  поставки товара : </w:t>
            </w:r>
            <w:r w:rsidRPr="002E37B6">
              <w:rPr>
                <w:color w:val="auto"/>
              </w:rPr>
              <w:t>с 01 января 2015 года по 31 декабря 2015 года.</w:t>
            </w:r>
          </w:p>
          <w:p w:rsidR="00126785" w:rsidRDefault="00126785" w:rsidP="00AC6126">
            <w:pPr>
              <w:jc w:val="both"/>
              <w:rPr>
                <w:rFonts w:eastAsia="MS Mincho"/>
              </w:rPr>
            </w:pPr>
            <w:r>
              <w:rPr>
                <w:b/>
                <w:bCs/>
              </w:rPr>
              <w:t xml:space="preserve">Место </w:t>
            </w:r>
            <w:r w:rsidRPr="00F86FAA">
              <w:rPr>
                <w:b/>
                <w:bCs/>
              </w:rPr>
              <w:t xml:space="preserve">поставки товара : </w:t>
            </w:r>
            <w:r>
              <w:t>а</w:t>
            </w:r>
            <w:r>
              <w:rPr>
                <w:rFonts w:eastAsia="MS Mincho"/>
              </w:rPr>
              <w:t>втозаправочные станции (АЗС), осуществляющие заправку моторным топливом в г.Уфа и территории Республики Башкортостан по следующим маршрутам движения транспортных средств Заказчика:</w:t>
            </w:r>
          </w:p>
          <w:p w:rsidR="00126785" w:rsidRDefault="00126785" w:rsidP="00AC6126">
            <w:pPr>
              <w:jc w:val="both"/>
              <w:rPr>
                <w:rFonts w:eastAsia="MS Mincho"/>
              </w:rPr>
            </w:pPr>
            <w:r>
              <w:rPr>
                <w:rFonts w:eastAsia="MS Mincho"/>
              </w:rPr>
              <w:t>-г.Уфа, ул. Индустриальное шоссе, д.13 – ул. Путейская;</w:t>
            </w:r>
          </w:p>
          <w:p w:rsidR="00126785" w:rsidRDefault="00126785" w:rsidP="00AC6126">
            <w:pPr>
              <w:jc w:val="both"/>
              <w:rPr>
                <w:rFonts w:eastAsia="MS Mincho"/>
              </w:rPr>
            </w:pPr>
            <w:r>
              <w:rPr>
                <w:rFonts w:eastAsia="MS Mincho"/>
              </w:rPr>
              <w:t>-г.Уфа, ул. Индустриальное шоссе, д.13 – Аэропорт;</w:t>
            </w:r>
          </w:p>
          <w:p w:rsidR="00126785" w:rsidRDefault="00126785" w:rsidP="00AC6126">
            <w:pPr>
              <w:jc w:val="both"/>
              <w:rPr>
                <w:rFonts w:eastAsia="MS Mincho"/>
              </w:rPr>
            </w:pPr>
            <w:r>
              <w:rPr>
                <w:rFonts w:eastAsia="MS Mincho"/>
              </w:rPr>
              <w:t>-г.Уфа, ул. Индустриальное шоссе,д.13 – п.Новоалександровка;</w:t>
            </w:r>
          </w:p>
          <w:p w:rsidR="00126785" w:rsidRDefault="00126785" w:rsidP="00AC6126">
            <w:pPr>
              <w:jc w:val="both"/>
              <w:rPr>
                <w:rFonts w:eastAsia="MS Mincho"/>
              </w:rPr>
            </w:pPr>
            <w:r>
              <w:rPr>
                <w:rFonts w:eastAsia="MS Mincho"/>
              </w:rPr>
              <w:t>-г.Уфа, ул. Индустриальное шоссе, д.13 – ул. Ульяновых;</w:t>
            </w:r>
          </w:p>
          <w:p w:rsidR="00126785" w:rsidRDefault="00126785" w:rsidP="00AC6126">
            <w:pPr>
              <w:jc w:val="both"/>
              <w:rPr>
                <w:rFonts w:eastAsia="MS Mincho"/>
              </w:rPr>
            </w:pPr>
            <w:r>
              <w:rPr>
                <w:rFonts w:eastAsia="MS Mincho"/>
              </w:rPr>
              <w:t>-г.Уфа, ул. Индустриальное шоссе, д.13 – ул. Летчиков;</w:t>
            </w:r>
          </w:p>
          <w:p w:rsidR="00126785" w:rsidRDefault="00126785" w:rsidP="00AC6126">
            <w:pPr>
              <w:jc w:val="both"/>
              <w:rPr>
                <w:rFonts w:eastAsia="MS Mincho"/>
              </w:rPr>
            </w:pPr>
            <w:r>
              <w:rPr>
                <w:rFonts w:eastAsia="MS Mincho"/>
              </w:rPr>
              <w:t>-г.Уфа, ул. Индустриальное шоссе, д.13 – ул. 2-я дорожная;</w:t>
            </w:r>
          </w:p>
          <w:p w:rsidR="00126785" w:rsidRDefault="00126785" w:rsidP="00AC6126">
            <w:pPr>
              <w:jc w:val="both"/>
              <w:rPr>
                <w:rFonts w:eastAsia="MS Mincho"/>
              </w:rPr>
            </w:pPr>
            <w:r>
              <w:rPr>
                <w:rFonts w:eastAsia="MS Mincho"/>
              </w:rPr>
              <w:t>-г.Уфа, ул. Индустриальное шоссе, д.13 – п.Михайловка;</w:t>
            </w:r>
          </w:p>
          <w:p w:rsidR="00126785" w:rsidRDefault="00126785" w:rsidP="00AC6126">
            <w:pPr>
              <w:jc w:val="both"/>
              <w:rPr>
                <w:rFonts w:eastAsia="MS Mincho"/>
              </w:rPr>
            </w:pPr>
            <w:r>
              <w:rPr>
                <w:rFonts w:eastAsia="MS Mincho"/>
              </w:rPr>
              <w:t>-г.Уфа, ул. Индустриальное шоссе, д.13 – ул. Кандринская;</w:t>
            </w:r>
          </w:p>
          <w:p w:rsidR="00126785" w:rsidRDefault="00126785" w:rsidP="00AC6126">
            <w:pPr>
              <w:jc w:val="both"/>
              <w:rPr>
                <w:rFonts w:eastAsia="MS Mincho"/>
              </w:rPr>
            </w:pPr>
            <w:r>
              <w:rPr>
                <w:rFonts w:eastAsia="MS Mincho"/>
              </w:rPr>
              <w:t>-г.Уфа, ул. Индустриальное шоссе, д.13 – ул. Огарева;</w:t>
            </w:r>
          </w:p>
          <w:p w:rsidR="00126785" w:rsidRPr="00F86FAA" w:rsidRDefault="00126785" w:rsidP="00AC6126">
            <w:pPr>
              <w:jc w:val="both"/>
              <w:rPr>
                <w:b/>
                <w:bCs/>
              </w:rPr>
            </w:pPr>
            <w:r>
              <w:rPr>
                <w:rFonts w:eastAsia="MS Mincho"/>
              </w:rPr>
              <w:t>-г.Уфа, ул. Индустриальное шоссе, д.13 – г. Благовещенск, ул. Социалистическая;</w:t>
            </w:r>
          </w:p>
        </w:tc>
      </w:tr>
      <w:tr w:rsidR="00126785" w:rsidRPr="00F86FAA">
        <w:tc>
          <w:tcPr>
            <w:tcW w:w="534" w:type="dxa"/>
          </w:tcPr>
          <w:p w:rsidR="00126785" w:rsidRPr="00F86FAA" w:rsidRDefault="00126785" w:rsidP="009830CC">
            <w:pPr>
              <w:pStyle w:val="18"/>
              <w:ind w:firstLine="0"/>
              <w:rPr>
                <w:b/>
                <w:bCs/>
                <w:sz w:val="24"/>
                <w:szCs w:val="24"/>
              </w:rPr>
            </w:pPr>
            <w:r w:rsidRPr="00F86FAA">
              <w:rPr>
                <w:b/>
                <w:bCs/>
                <w:sz w:val="24"/>
                <w:szCs w:val="24"/>
              </w:rPr>
              <w:t>1</w:t>
            </w:r>
            <w:r>
              <w:rPr>
                <w:b/>
                <w:bCs/>
                <w:sz w:val="24"/>
                <w:szCs w:val="24"/>
              </w:rPr>
              <w:t>4</w:t>
            </w:r>
            <w:r w:rsidRPr="00F86FAA">
              <w:rPr>
                <w:b/>
                <w:bCs/>
                <w:sz w:val="24"/>
                <w:szCs w:val="24"/>
              </w:rPr>
              <w:t>.</w:t>
            </w:r>
          </w:p>
        </w:tc>
        <w:tc>
          <w:tcPr>
            <w:tcW w:w="2551" w:type="dxa"/>
          </w:tcPr>
          <w:p w:rsidR="00126785" w:rsidRPr="00F86FAA" w:rsidRDefault="00126785" w:rsidP="008035D3">
            <w:pPr>
              <w:pStyle w:val="Default"/>
              <w:rPr>
                <w:b/>
                <w:bCs/>
                <w:color w:val="auto"/>
              </w:rPr>
            </w:pPr>
            <w:r w:rsidRPr="00F86FAA">
              <w:rPr>
                <w:b/>
                <w:bCs/>
                <w:color w:val="auto"/>
              </w:rPr>
              <w:t>Состав и количество (объем) товара, работ, услуг</w:t>
            </w:r>
          </w:p>
        </w:tc>
        <w:tc>
          <w:tcPr>
            <w:tcW w:w="6768" w:type="dxa"/>
          </w:tcPr>
          <w:p w:rsidR="00126785" w:rsidRPr="00F86FAA" w:rsidRDefault="00126785" w:rsidP="00E14F30">
            <w:pPr>
              <w:pStyle w:val="18"/>
              <w:ind w:firstLine="0"/>
              <w:rPr>
                <w:sz w:val="24"/>
                <w:szCs w:val="24"/>
              </w:rPr>
            </w:pPr>
            <w:r>
              <w:rPr>
                <w:sz w:val="24"/>
                <w:szCs w:val="24"/>
              </w:rPr>
              <w:t>Состав и объем услуг определён в разделе 4 «Техническое задание»</w:t>
            </w:r>
          </w:p>
        </w:tc>
      </w:tr>
      <w:tr w:rsidR="00126785" w:rsidRPr="00F86FAA">
        <w:tc>
          <w:tcPr>
            <w:tcW w:w="534" w:type="dxa"/>
          </w:tcPr>
          <w:p w:rsidR="00126785" w:rsidRPr="00F86FAA" w:rsidRDefault="00126785" w:rsidP="009830CC">
            <w:pPr>
              <w:pStyle w:val="18"/>
              <w:ind w:firstLine="0"/>
              <w:rPr>
                <w:b/>
                <w:bCs/>
                <w:sz w:val="24"/>
                <w:szCs w:val="24"/>
              </w:rPr>
            </w:pPr>
            <w:r w:rsidRPr="00F86FAA">
              <w:rPr>
                <w:b/>
                <w:bCs/>
                <w:sz w:val="24"/>
                <w:szCs w:val="24"/>
              </w:rPr>
              <w:t>1</w:t>
            </w:r>
            <w:r>
              <w:rPr>
                <w:b/>
                <w:bCs/>
                <w:sz w:val="24"/>
                <w:szCs w:val="24"/>
              </w:rPr>
              <w:t>5</w:t>
            </w:r>
            <w:r w:rsidRPr="00F86FAA">
              <w:rPr>
                <w:b/>
                <w:bCs/>
                <w:sz w:val="24"/>
                <w:szCs w:val="24"/>
              </w:rPr>
              <w:t>.</w:t>
            </w:r>
          </w:p>
        </w:tc>
        <w:tc>
          <w:tcPr>
            <w:tcW w:w="2551" w:type="dxa"/>
          </w:tcPr>
          <w:p w:rsidR="00126785" w:rsidRPr="00F86FAA" w:rsidRDefault="00126785" w:rsidP="008035D3">
            <w:pPr>
              <w:pStyle w:val="Default"/>
              <w:rPr>
                <w:b/>
                <w:bCs/>
                <w:color w:val="auto"/>
              </w:rPr>
            </w:pPr>
            <w:r w:rsidRPr="00F86FAA">
              <w:rPr>
                <w:b/>
                <w:bCs/>
                <w:color w:val="auto"/>
              </w:rPr>
              <w:t xml:space="preserve">Официальный язык </w:t>
            </w:r>
          </w:p>
        </w:tc>
        <w:tc>
          <w:tcPr>
            <w:tcW w:w="6768" w:type="dxa"/>
          </w:tcPr>
          <w:p w:rsidR="00126785" w:rsidRPr="00F86FAA" w:rsidRDefault="00126785" w:rsidP="00777D7F">
            <w:pPr>
              <w:pStyle w:val="FootnoteText"/>
              <w:jc w:val="both"/>
              <w:rPr>
                <w:sz w:val="24"/>
                <w:szCs w:val="24"/>
              </w:rPr>
            </w:pPr>
            <w:r w:rsidRPr="00F86FAA">
              <w:rPr>
                <w:sz w:val="24"/>
                <w:szCs w:val="24"/>
              </w:rPr>
              <w:t>Русский язык</w:t>
            </w:r>
            <w:r>
              <w:rPr>
                <w:sz w:val="24"/>
                <w:szCs w:val="24"/>
              </w:rPr>
              <w:t>. Вся переписка, связанная с проведением Запроса предложений ведется на русском языке.</w:t>
            </w:r>
          </w:p>
        </w:tc>
      </w:tr>
      <w:tr w:rsidR="00126785" w:rsidRPr="00F86FAA">
        <w:tc>
          <w:tcPr>
            <w:tcW w:w="534" w:type="dxa"/>
          </w:tcPr>
          <w:p w:rsidR="00126785" w:rsidRPr="00F86FAA" w:rsidRDefault="00126785" w:rsidP="009830CC">
            <w:pPr>
              <w:pStyle w:val="18"/>
              <w:ind w:firstLine="0"/>
              <w:rPr>
                <w:b/>
                <w:bCs/>
                <w:sz w:val="24"/>
                <w:szCs w:val="24"/>
              </w:rPr>
            </w:pPr>
            <w:r w:rsidRPr="00F86FAA">
              <w:rPr>
                <w:b/>
                <w:bCs/>
                <w:sz w:val="24"/>
                <w:szCs w:val="24"/>
              </w:rPr>
              <w:t>1</w:t>
            </w:r>
            <w:r>
              <w:rPr>
                <w:b/>
                <w:bCs/>
                <w:sz w:val="24"/>
                <w:szCs w:val="24"/>
              </w:rPr>
              <w:t>6</w:t>
            </w:r>
            <w:r w:rsidRPr="00F86FAA">
              <w:rPr>
                <w:b/>
                <w:bCs/>
                <w:sz w:val="24"/>
                <w:szCs w:val="24"/>
              </w:rPr>
              <w:t>.</w:t>
            </w:r>
          </w:p>
        </w:tc>
        <w:tc>
          <w:tcPr>
            <w:tcW w:w="2551" w:type="dxa"/>
          </w:tcPr>
          <w:p w:rsidR="00126785" w:rsidRPr="00F86FAA" w:rsidRDefault="00126785">
            <w:pPr>
              <w:pStyle w:val="Default"/>
              <w:rPr>
                <w:b/>
                <w:bCs/>
                <w:color w:val="auto"/>
              </w:rPr>
            </w:pPr>
            <w:r w:rsidRPr="00F86FAA">
              <w:rPr>
                <w:b/>
                <w:bCs/>
                <w:color w:val="auto"/>
              </w:rPr>
              <w:t xml:space="preserve">Валюта Запроса предложений </w:t>
            </w:r>
          </w:p>
        </w:tc>
        <w:tc>
          <w:tcPr>
            <w:tcW w:w="6768" w:type="dxa"/>
          </w:tcPr>
          <w:p w:rsidR="00126785" w:rsidRPr="002E37B6" w:rsidRDefault="00126785" w:rsidP="00804946">
            <w:pPr>
              <w:pStyle w:val="18"/>
              <w:ind w:firstLine="0"/>
              <w:rPr>
                <w:b/>
                <w:bCs/>
                <w:sz w:val="24"/>
                <w:szCs w:val="24"/>
                <w:highlight w:val="yellow"/>
              </w:rPr>
            </w:pPr>
            <w:r>
              <w:rPr>
                <w:sz w:val="24"/>
                <w:szCs w:val="24"/>
              </w:rPr>
              <w:t>Р</w:t>
            </w:r>
            <w:r w:rsidRPr="002E37B6">
              <w:rPr>
                <w:sz w:val="24"/>
                <w:szCs w:val="24"/>
              </w:rPr>
              <w:t>убли РФ</w:t>
            </w:r>
          </w:p>
        </w:tc>
      </w:tr>
      <w:tr w:rsidR="00126785" w:rsidRPr="00F86FAA">
        <w:tc>
          <w:tcPr>
            <w:tcW w:w="534" w:type="dxa"/>
          </w:tcPr>
          <w:p w:rsidR="00126785" w:rsidRPr="00F86FAA" w:rsidRDefault="00126785" w:rsidP="009830CC">
            <w:pPr>
              <w:pStyle w:val="18"/>
              <w:ind w:firstLine="0"/>
              <w:rPr>
                <w:b/>
                <w:bCs/>
                <w:sz w:val="24"/>
                <w:szCs w:val="24"/>
              </w:rPr>
            </w:pPr>
            <w:r w:rsidRPr="00F86FAA">
              <w:rPr>
                <w:b/>
                <w:bCs/>
                <w:sz w:val="24"/>
                <w:szCs w:val="24"/>
              </w:rPr>
              <w:t>1</w:t>
            </w:r>
            <w:r>
              <w:rPr>
                <w:b/>
                <w:bCs/>
                <w:sz w:val="24"/>
                <w:szCs w:val="24"/>
              </w:rPr>
              <w:t>7</w:t>
            </w:r>
            <w:r w:rsidRPr="00F86FAA">
              <w:rPr>
                <w:b/>
                <w:bCs/>
                <w:sz w:val="24"/>
                <w:szCs w:val="24"/>
              </w:rPr>
              <w:t>.</w:t>
            </w:r>
          </w:p>
        </w:tc>
        <w:tc>
          <w:tcPr>
            <w:tcW w:w="2551" w:type="dxa"/>
          </w:tcPr>
          <w:p w:rsidR="00126785" w:rsidRPr="00F86FAA" w:rsidRDefault="00126785">
            <w:pPr>
              <w:pStyle w:val="Default"/>
              <w:rPr>
                <w:b/>
                <w:bCs/>
                <w:color w:val="auto"/>
              </w:rPr>
            </w:pPr>
            <w:r w:rsidRPr="00F86FAA">
              <w:rPr>
                <w:b/>
                <w:bCs/>
                <w:color w:val="auto"/>
              </w:rPr>
              <w:t xml:space="preserve">Требования, предъявляемые к претендентам и Заявке на участие в Запросе предложений </w:t>
            </w:r>
          </w:p>
        </w:tc>
        <w:tc>
          <w:tcPr>
            <w:tcW w:w="6768" w:type="dxa"/>
          </w:tcPr>
          <w:p w:rsidR="00126785" w:rsidRPr="002E37B6" w:rsidRDefault="00126785" w:rsidP="001174EB">
            <w:pPr>
              <w:ind w:firstLine="540"/>
              <w:jc w:val="both"/>
            </w:pPr>
            <w:r w:rsidRPr="002E37B6">
              <w:t xml:space="preserve">1. Помимо указанных в пунктах 2.1 и 2.2 настоящей документации требований к претенденту, участнику предъявляются следующие требования: </w:t>
            </w:r>
          </w:p>
          <w:p w:rsidR="00126785" w:rsidRPr="002E37B6" w:rsidRDefault="00126785" w:rsidP="00F3754B">
            <w:pPr>
              <w:ind w:firstLine="540"/>
              <w:jc w:val="both"/>
            </w:pPr>
            <w:r w:rsidRPr="002E37B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26785" w:rsidRPr="002E37B6" w:rsidRDefault="00126785" w:rsidP="003D3596">
            <w:pPr>
              <w:pStyle w:val="BodyText"/>
              <w:rPr>
                <w:sz w:val="24"/>
                <w:szCs w:val="24"/>
              </w:rPr>
            </w:pPr>
            <w:r w:rsidRPr="002E37B6">
              <w:rPr>
                <w:sz w:val="24"/>
                <w:szCs w:val="24"/>
              </w:rPr>
              <w:t xml:space="preserve">- </w:t>
            </w:r>
            <w:r w:rsidRPr="00066A0C">
              <w:rPr>
                <w:sz w:val="24"/>
                <w:szCs w:val="24"/>
              </w:rPr>
              <w:t>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w:t>
            </w:r>
            <w:r w:rsidRPr="002E37B6">
              <w:rPr>
                <w:sz w:val="24"/>
                <w:szCs w:val="24"/>
              </w:rPr>
              <w:t xml:space="preserve"> </w:t>
            </w:r>
          </w:p>
          <w:p w:rsidR="00126785" w:rsidRPr="002E37B6" w:rsidRDefault="00126785" w:rsidP="003D3596">
            <w:pPr>
              <w:pStyle w:val="BodyText"/>
              <w:rPr>
                <w:sz w:val="24"/>
                <w:szCs w:val="24"/>
              </w:rPr>
            </w:pPr>
            <w:r w:rsidRPr="002E37B6">
              <w:rPr>
                <w:sz w:val="24"/>
                <w:szCs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126785" w:rsidRPr="001E6511" w:rsidRDefault="00126785" w:rsidP="00733ADD">
            <w:pPr>
              <w:ind w:firstLine="540"/>
              <w:jc w:val="both"/>
              <w:rPr>
                <w:i/>
                <w:iCs/>
                <w:highlight w:val="cyan"/>
              </w:rPr>
            </w:pPr>
          </w:p>
          <w:p w:rsidR="00126785" w:rsidRPr="00850FCB" w:rsidRDefault="00126785" w:rsidP="00733ADD">
            <w:pPr>
              <w:ind w:firstLine="540"/>
              <w:jc w:val="both"/>
            </w:pPr>
            <w:r w:rsidRPr="00850FCB">
              <w:t>2.  Претендент, помимо документов, указанных в пункте 2.3 настоящей документации, в составе заявки должен предоставить следующие документы:</w:t>
            </w:r>
          </w:p>
          <w:p w:rsidR="00126785" w:rsidRPr="00850FCB" w:rsidRDefault="00126785" w:rsidP="00733ADD">
            <w:pPr>
              <w:ind w:firstLine="540"/>
              <w:jc w:val="both"/>
            </w:pPr>
            <w:r w:rsidRPr="00850FCB">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26785" w:rsidRPr="00850FCB" w:rsidRDefault="00126785" w:rsidP="00733ADD">
            <w:pPr>
              <w:ind w:firstLine="540"/>
              <w:jc w:val="both"/>
            </w:pPr>
            <w:r w:rsidRPr="00850FCB">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26785" w:rsidRPr="00850FCB" w:rsidRDefault="00126785" w:rsidP="00733ADD">
            <w:pPr>
              <w:ind w:firstLine="540"/>
              <w:jc w:val="both"/>
            </w:pPr>
            <w:r w:rsidRPr="00850FCB">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126785" w:rsidRPr="00850FCB" w:rsidRDefault="00126785" w:rsidP="002F2562">
            <w:pPr>
              <w:pStyle w:val="BodyText"/>
              <w:tabs>
                <w:tab w:val="left" w:pos="0"/>
                <w:tab w:val="left" w:pos="1440"/>
              </w:tabs>
              <w:rPr>
                <w:sz w:val="24"/>
                <w:szCs w:val="24"/>
              </w:rPr>
            </w:pPr>
            <w:r w:rsidRPr="00850FCB">
              <w:rPr>
                <w:i/>
                <w:iCs/>
                <w:sz w:val="28"/>
                <w:szCs w:val="28"/>
              </w:rPr>
              <w:t xml:space="preserve">- </w:t>
            </w:r>
            <w:r w:rsidRPr="00850FCB">
              <w:rPr>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26785" w:rsidRPr="00850FCB" w:rsidRDefault="00126785" w:rsidP="00AE209F">
            <w:pPr>
              <w:pStyle w:val="BodyText"/>
              <w:tabs>
                <w:tab w:val="left" w:pos="0"/>
                <w:tab w:val="left" w:pos="1440"/>
              </w:tabs>
              <w:rPr>
                <w:sz w:val="24"/>
                <w:szCs w:val="24"/>
              </w:rPr>
            </w:pPr>
            <w:r w:rsidRPr="00850FCB">
              <w:rPr>
                <w:sz w:val="24"/>
                <w:szCs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26785" w:rsidRDefault="00126785" w:rsidP="00733ADD">
            <w:pPr>
              <w:pStyle w:val="BodyText"/>
              <w:tabs>
                <w:tab w:val="left" w:pos="0"/>
                <w:tab w:val="left" w:pos="1440"/>
              </w:tabs>
              <w:rPr>
                <w:sz w:val="24"/>
                <w:szCs w:val="24"/>
              </w:rPr>
            </w:pPr>
            <w:r w:rsidRPr="00850FCB">
              <w:rPr>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января 2013 г. № ММВ-7-12/22@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26785" w:rsidRPr="0021285E" w:rsidRDefault="00126785" w:rsidP="007E30D2">
            <w:pPr>
              <w:pStyle w:val="BodyText"/>
              <w:tabs>
                <w:tab w:val="left" w:pos="0"/>
                <w:tab w:val="left" w:pos="1440"/>
              </w:tabs>
              <w:ind w:firstLine="601"/>
              <w:rPr>
                <w:sz w:val="24"/>
                <w:szCs w:val="24"/>
              </w:rPr>
            </w:pPr>
            <w:r w:rsidRPr="0021285E">
              <w:rPr>
                <w:sz w:val="24"/>
                <w:szCs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126785" w:rsidRPr="00850FCB" w:rsidRDefault="00126785" w:rsidP="00F3754B">
            <w:pPr>
              <w:ind w:firstLine="540"/>
              <w:jc w:val="both"/>
            </w:pPr>
            <w:r w:rsidRPr="00850FC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26785" w:rsidRPr="00850FCB" w:rsidRDefault="00126785" w:rsidP="002410DF">
            <w:pPr>
              <w:pStyle w:val="BodyText"/>
              <w:tabs>
                <w:tab w:val="left" w:pos="1418"/>
              </w:tabs>
              <w:rPr>
                <w:sz w:val="24"/>
                <w:szCs w:val="24"/>
              </w:rPr>
            </w:pPr>
            <w:r w:rsidRPr="00850FCB">
              <w:rPr>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126785" w:rsidRPr="00850FCB" w:rsidRDefault="00126785" w:rsidP="002410DF">
            <w:pPr>
              <w:pStyle w:val="BodyText"/>
              <w:tabs>
                <w:tab w:val="left" w:pos="1418"/>
              </w:tabs>
              <w:rPr>
                <w:sz w:val="24"/>
                <w:szCs w:val="24"/>
              </w:rPr>
            </w:pPr>
            <w:r w:rsidRPr="00850FCB">
              <w:rPr>
                <w:sz w:val="24"/>
                <w:szCs w:val="24"/>
              </w:rPr>
              <w:t xml:space="preserve">- паспорта качества, сертификаты соответствия продукции </w:t>
            </w:r>
            <w:r>
              <w:rPr>
                <w:sz w:val="24"/>
                <w:szCs w:val="24"/>
              </w:rPr>
              <w:t>и/иные документы, подтв</w:t>
            </w:r>
            <w:r w:rsidRPr="00850FCB">
              <w:rPr>
                <w:sz w:val="24"/>
                <w:szCs w:val="24"/>
              </w:rPr>
              <w:t>ерждающие качество продукции (копии, заверенные Претендентом)</w:t>
            </w:r>
          </w:p>
          <w:p w:rsidR="00126785" w:rsidRPr="00850FCB" w:rsidRDefault="00126785" w:rsidP="002410DF">
            <w:pPr>
              <w:pStyle w:val="BodyText"/>
              <w:tabs>
                <w:tab w:val="left" w:pos="1418"/>
              </w:tabs>
              <w:rPr>
                <w:sz w:val="24"/>
                <w:szCs w:val="24"/>
              </w:rPr>
            </w:pPr>
            <w:r w:rsidRPr="00850FCB">
              <w:rPr>
                <w:sz w:val="24"/>
                <w:szCs w:val="24"/>
              </w:rPr>
              <w:t>- информационное письмо, договор, иной документ, подтверждающий наличие партнёрских отношений с топливными брендовыми компаниями (копия, заверенная Претендентом)</w:t>
            </w:r>
          </w:p>
          <w:p w:rsidR="00126785" w:rsidRPr="00850FCB" w:rsidRDefault="00126785" w:rsidP="002410DF">
            <w:pPr>
              <w:pStyle w:val="BodyText"/>
              <w:tabs>
                <w:tab w:val="left" w:pos="1418"/>
              </w:tabs>
              <w:rPr>
                <w:sz w:val="24"/>
                <w:szCs w:val="24"/>
              </w:rPr>
            </w:pPr>
            <w:r w:rsidRPr="00850FCB">
              <w:rPr>
                <w:sz w:val="24"/>
                <w:szCs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126785" w:rsidRPr="00F86FAA" w:rsidRDefault="00126785" w:rsidP="007E30D2">
            <w:pPr>
              <w:pStyle w:val="BodyText"/>
              <w:tabs>
                <w:tab w:val="left" w:pos="1418"/>
              </w:tabs>
              <w:rPr>
                <w:i/>
                <w:iCs/>
              </w:rPr>
            </w:pPr>
          </w:p>
        </w:tc>
      </w:tr>
      <w:tr w:rsidR="00126785" w:rsidRPr="00F86FAA">
        <w:tc>
          <w:tcPr>
            <w:tcW w:w="534" w:type="dxa"/>
          </w:tcPr>
          <w:p w:rsidR="00126785" w:rsidRPr="00F86FAA" w:rsidRDefault="00126785" w:rsidP="009830CC">
            <w:pPr>
              <w:pStyle w:val="18"/>
              <w:ind w:firstLine="0"/>
              <w:rPr>
                <w:b/>
                <w:bCs/>
                <w:sz w:val="24"/>
                <w:szCs w:val="24"/>
              </w:rPr>
            </w:pPr>
            <w:r>
              <w:rPr>
                <w:b/>
                <w:bCs/>
                <w:sz w:val="24"/>
                <w:szCs w:val="24"/>
              </w:rPr>
              <w:t>18.</w:t>
            </w:r>
          </w:p>
        </w:tc>
        <w:tc>
          <w:tcPr>
            <w:tcW w:w="2551" w:type="dxa"/>
          </w:tcPr>
          <w:p w:rsidR="00126785" w:rsidRPr="00F86FAA" w:rsidRDefault="00126785">
            <w:pPr>
              <w:pStyle w:val="Default"/>
              <w:rPr>
                <w:b/>
                <w:bCs/>
                <w:color w:val="auto"/>
              </w:rPr>
            </w:pPr>
            <w:r>
              <w:rPr>
                <w:b/>
                <w:bCs/>
                <w:color w:val="auto"/>
              </w:rPr>
              <w:t xml:space="preserve">Особенности предоставления документов иностранными участниками </w:t>
            </w:r>
          </w:p>
        </w:tc>
        <w:tc>
          <w:tcPr>
            <w:tcW w:w="6768" w:type="dxa"/>
          </w:tcPr>
          <w:p w:rsidR="00126785" w:rsidRPr="00850FCB" w:rsidRDefault="00126785" w:rsidP="00DF69CD">
            <w:pPr>
              <w:pStyle w:val="BodyText"/>
              <w:rPr>
                <w:sz w:val="24"/>
                <w:szCs w:val="24"/>
                <w:highlight w:val="yellow"/>
              </w:rPr>
            </w:pPr>
            <w:r w:rsidRPr="00850FCB">
              <w:rPr>
                <w:sz w:val="24"/>
                <w:szCs w:val="24"/>
              </w:rPr>
              <w:t xml:space="preserve">Особенности не предусмотрены. </w:t>
            </w:r>
          </w:p>
        </w:tc>
      </w:tr>
      <w:tr w:rsidR="00126785" w:rsidRPr="00F86FAA">
        <w:tc>
          <w:tcPr>
            <w:tcW w:w="534" w:type="dxa"/>
          </w:tcPr>
          <w:p w:rsidR="00126785" w:rsidRPr="00F86FAA" w:rsidRDefault="00126785" w:rsidP="009830CC">
            <w:pPr>
              <w:pStyle w:val="18"/>
              <w:ind w:firstLine="0"/>
              <w:rPr>
                <w:b/>
                <w:bCs/>
                <w:sz w:val="24"/>
                <w:szCs w:val="24"/>
              </w:rPr>
            </w:pPr>
            <w:r w:rsidRPr="00F86FAA">
              <w:rPr>
                <w:b/>
                <w:bCs/>
                <w:sz w:val="24"/>
                <w:szCs w:val="24"/>
              </w:rPr>
              <w:t>1</w:t>
            </w:r>
            <w:r>
              <w:rPr>
                <w:b/>
                <w:bCs/>
                <w:sz w:val="24"/>
                <w:szCs w:val="24"/>
              </w:rPr>
              <w:t>9</w:t>
            </w:r>
            <w:r w:rsidRPr="00F86FAA">
              <w:rPr>
                <w:b/>
                <w:bCs/>
                <w:sz w:val="24"/>
                <w:szCs w:val="24"/>
              </w:rPr>
              <w:t>.</w:t>
            </w:r>
          </w:p>
        </w:tc>
        <w:tc>
          <w:tcPr>
            <w:tcW w:w="2551" w:type="dxa"/>
          </w:tcPr>
          <w:p w:rsidR="00126785" w:rsidRPr="00F86FAA" w:rsidRDefault="00126785">
            <w:pPr>
              <w:pStyle w:val="Default"/>
              <w:rPr>
                <w:b/>
                <w:bCs/>
                <w:color w:val="auto"/>
              </w:rPr>
            </w:pPr>
            <w:r w:rsidRPr="00F86FAA">
              <w:rPr>
                <w:b/>
                <w:bCs/>
                <w:color w:val="auto"/>
              </w:rPr>
              <w:t>Критерии оценки Заявок на участие в Запросе предложений</w:t>
            </w:r>
          </w:p>
        </w:tc>
        <w:tc>
          <w:tcPr>
            <w:tcW w:w="67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126785" w:rsidRPr="001E291A">
              <w:tc>
                <w:tcPr>
                  <w:tcW w:w="4423" w:type="dxa"/>
                  <w:tcBorders>
                    <w:top w:val="single" w:sz="4" w:space="0" w:color="auto"/>
                    <w:left w:val="single" w:sz="4" w:space="0" w:color="auto"/>
                    <w:bottom w:val="single" w:sz="4" w:space="0" w:color="auto"/>
                    <w:right w:val="single" w:sz="4" w:space="0" w:color="auto"/>
                  </w:tcBorders>
                </w:tcPr>
                <w:p w:rsidR="00126785" w:rsidRPr="00ED7F1F" w:rsidRDefault="00126785" w:rsidP="00FB06DC">
                  <w:pPr>
                    <w:pStyle w:val="BodyText"/>
                    <w:rPr>
                      <w:b/>
                      <w:bCs/>
                      <w:sz w:val="24"/>
                      <w:szCs w:val="24"/>
                    </w:rPr>
                  </w:pPr>
                  <w:r w:rsidRPr="00ED7F1F">
                    <w:rPr>
                      <w:b/>
                      <w:bCs/>
                      <w:sz w:val="24"/>
                      <w:szCs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126785" w:rsidRPr="00ED7F1F" w:rsidRDefault="00126785" w:rsidP="007A37C2">
                  <w:pPr>
                    <w:pStyle w:val="BodyText"/>
                    <w:ind w:firstLine="0"/>
                    <w:rPr>
                      <w:b/>
                      <w:bCs/>
                      <w:sz w:val="24"/>
                      <w:szCs w:val="24"/>
                    </w:rPr>
                  </w:pPr>
                  <w:r w:rsidRPr="00ED7F1F">
                    <w:rPr>
                      <w:b/>
                      <w:bCs/>
                      <w:sz w:val="24"/>
                      <w:szCs w:val="24"/>
                    </w:rPr>
                    <w:t xml:space="preserve">Значение </w:t>
                  </w:r>
                  <w:r w:rsidRPr="00ED7F1F">
                    <w:rPr>
                      <w:sz w:val="24"/>
                      <w:szCs w:val="24"/>
                    </w:rPr>
                    <w:t>Кз</w:t>
                  </w:r>
                </w:p>
              </w:tc>
            </w:tr>
            <w:tr w:rsidR="00126785" w:rsidRPr="001E291A">
              <w:tc>
                <w:tcPr>
                  <w:tcW w:w="4423" w:type="dxa"/>
                  <w:tcBorders>
                    <w:top w:val="single" w:sz="4" w:space="0" w:color="auto"/>
                    <w:left w:val="single" w:sz="4" w:space="0" w:color="auto"/>
                    <w:bottom w:val="single" w:sz="4" w:space="0" w:color="auto"/>
                    <w:right w:val="single" w:sz="4" w:space="0" w:color="auto"/>
                  </w:tcBorders>
                </w:tcPr>
                <w:p w:rsidR="00126785" w:rsidRPr="00ED7F1F" w:rsidRDefault="00126785" w:rsidP="007A37C2">
                  <w:pPr>
                    <w:pStyle w:val="BodyText"/>
                    <w:ind w:firstLine="0"/>
                    <w:rPr>
                      <w:sz w:val="24"/>
                      <w:szCs w:val="24"/>
                    </w:rPr>
                  </w:pPr>
                  <w:r w:rsidRPr="00ED7F1F">
                    <w:rPr>
                      <w:sz w:val="24"/>
                      <w:szCs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126785" w:rsidRPr="00ED7F1F" w:rsidRDefault="00126785" w:rsidP="007A37C2">
                  <w:pPr>
                    <w:pStyle w:val="BodyText"/>
                    <w:ind w:firstLine="0"/>
                    <w:rPr>
                      <w:sz w:val="24"/>
                      <w:szCs w:val="24"/>
                    </w:rPr>
                  </w:pPr>
                  <w:r w:rsidRPr="00ED7F1F">
                    <w:rPr>
                      <w:sz w:val="24"/>
                      <w:szCs w:val="24"/>
                    </w:rPr>
                    <w:t>Кз - 0,55</w:t>
                  </w:r>
                </w:p>
              </w:tc>
            </w:tr>
            <w:tr w:rsidR="00126785" w:rsidRPr="001E291A">
              <w:tc>
                <w:tcPr>
                  <w:tcW w:w="4423" w:type="dxa"/>
                  <w:tcBorders>
                    <w:top w:val="single" w:sz="4" w:space="0" w:color="auto"/>
                    <w:left w:val="single" w:sz="4" w:space="0" w:color="auto"/>
                    <w:bottom w:val="single" w:sz="4" w:space="0" w:color="auto"/>
                    <w:right w:val="single" w:sz="4" w:space="0" w:color="auto"/>
                  </w:tcBorders>
                </w:tcPr>
                <w:p w:rsidR="00126785" w:rsidRPr="00ED7F1F" w:rsidRDefault="00126785" w:rsidP="007A37C2">
                  <w:pPr>
                    <w:pStyle w:val="BodyText"/>
                    <w:ind w:firstLine="0"/>
                    <w:rPr>
                      <w:sz w:val="24"/>
                      <w:szCs w:val="24"/>
                    </w:rPr>
                  </w:pPr>
                  <w:r w:rsidRPr="00ED7F1F">
                    <w:rPr>
                      <w:sz w:val="24"/>
                      <w:szCs w:val="24"/>
                    </w:rPr>
                    <w:t>Опыт участника</w:t>
                  </w:r>
                </w:p>
              </w:tc>
              <w:tc>
                <w:tcPr>
                  <w:tcW w:w="2114" w:type="dxa"/>
                  <w:tcBorders>
                    <w:top w:val="single" w:sz="4" w:space="0" w:color="auto"/>
                    <w:left w:val="single" w:sz="4" w:space="0" w:color="auto"/>
                    <w:bottom w:val="single" w:sz="4" w:space="0" w:color="auto"/>
                    <w:right w:val="single" w:sz="4" w:space="0" w:color="auto"/>
                  </w:tcBorders>
                </w:tcPr>
                <w:p w:rsidR="00126785" w:rsidRPr="00ED7F1F" w:rsidRDefault="00126785" w:rsidP="0030604A">
                  <w:r w:rsidRPr="00ED7F1F">
                    <w:t>Кз – 0,10</w:t>
                  </w:r>
                </w:p>
              </w:tc>
            </w:tr>
            <w:tr w:rsidR="00126785" w:rsidRPr="001E291A">
              <w:tc>
                <w:tcPr>
                  <w:tcW w:w="4423" w:type="dxa"/>
                  <w:tcBorders>
                    <w:top w:val="single" w:sz="4" w:space="0" w:color="auto"/>
                    <w:left w:val="single" w:sz="4" w:space="0" w:color="auto"/>
                    <w:bottom w:val="single" w:sz="4" w:space="0" w:color="auto"/>
                    <w:right w:val="single" w:sz="4" w:space="0" w:color="auto"/>
                  </w:tcBorders>
                </w:tcPr>
                <w:p w:rsidR="00126785" w:rsidRPr="00ED7F1F" w:rsidRDefault="00126785" w:rsidP="007A37C2">
                  <w:pPr>
                    <w:pStyle w:val="BodyText"/>
                    <w:ind w:firstLine="0"/>
                    <w:rPr>
                      <w:sz w:val="24"/>
                      <w:szCs w:val="24"/>
                    </w:rPr>
                  </w:pPr>
                  <w:r w:rsidRPr="00ED7F1F">
                    <w:rPr>
                      <w:sz w:val="24"/>
                      <w:szCs w:val="24"/>
                    </w:rPr>
                    <w:t>Величина ежемесячной кредитной суммы</w:t>
                  </w:r>
                </w:p>
              </w:tc>
              <w:tc>
                <w:tcPr>
                  <w:tcW w:w="2114" w:type="dxa"/>
                  <w:tcBorders>
                    <w:top w:val="single" w:sz="4" w:space="0" w:color="auto"/>
                    <w:left w:val="single" w:sz="4" w:space="0" w:color="auto"/>
                    <w:bottom w:val="single" w:sz="4" w:space="0" w:color="auto"/>
                    <w:right w:val="single" w:sz="4" w:space="0" w:color="auto"/>
                  </w:tcBorders>
                </w:tcPr>
                <w:p w:rsidR="00126785" w:rsidRPr="00ED7F1F" w:rsidRDefault="00126785" w:rsidP="0030604A">
                  <w:r w:rsidRPr="00ED7F1F">
                    <w:t>Кз – 0,10</w:t>
                  </w:r>
                </w:p>
              </w:tc>
            </w:tr>
            <w:tr w:rsidR="00126785" w:rsidRPr="00222142">
              <w:tc>
                <w:tcPr>
                  <w:tcW w:w="4423" w:type="dxa"/>
                  <w:tcBorders>
                    <w:top w:val="single" w:sz="4" w:space="0" w:color="auto"/>
                    <w:left w:val="single" w:sz="4" w:space="0" w:color="auto"/>
                    <w:bottom w:val="single" w:sz="4" w:space="0" w:color="auto"/>
                    <w:right w:val="single" w:sz="4" w:space="0" w:color="auto"/>
                  </w:tcBorders>
                </w:tcPr>
                <w:p w:rsidR="00126785" w:rsidRPr="00ED7F1F" w:rsidRDefault="00126785" w:rsidP="00ED7F1F">
                  <w:pPr>
                    <w:pStyle w:val="BodyText"/>
                    <w:ind w:firstLine="0"/>
                    <w:rPr>
                      <w:sz w:val="24"/>
                      <w:szCs w:val="24"/>
                    </w:rPr>
                  </w:pPr>
                  <w:r w:rsidRPr="00ED7F1F">
                    <w:rPr>
                      <w:sz w:val="24"/>
                      <w:szCs w:val="24"/>
                    </w:rPr>
                    <w:t>Перечень и количество АЗС по маршрутам движения тран</w:t>
                  </w:r>
                  <w:r>
                    <w:rPr>
                      <w:sz w:val="24"/>
                      <w:szCs w:val="24"/>
                    </w:rPr>
                    <w:t>спортных средств Заказчика в г.Уфа</w:t>
                  </w:r>
                  <w:r w:rsidRPr="00ED7F1F">
                    <w:rPr>
                      <w:sz w:val="24"/>
                      <w:szCs w:val="24"/>
                    </w:rPr>
                    <w:t xml:space="preserve"> и</w:t>
                  </w:r>
                  <w:r>
                    <w:rPr>
                      <w:sz w:val="24"/>
                      <w:szCs w:val="24"/>
                    </w:rPr>
                    <w:t xml:space="preserve"> территории</w:t>
                  </w:r>
                  <w:r w:rsidRPr="00ED7F1F">
                    <w:rPr>
                      <w:sz w:val="24"/>
                      <w:szCs w:val="24"/>
                    </w:rPr>
                    <w:t xml:space="preserve"> </w:t>
                  </w:r>
                  <w:r>
                    <w:rPr>
                      <w:sz w:val="24"/>
                      <w:szCs w:val="24"/>
                    </w:rPr>
                    <w:t>Республики Башкортостан</w:t>
                  </w:r>
                </w:p>
              </w:tc>
              <w:tc>
                <w:tcPr>
                  <w:tcW w:w="2114" w:type="dxa"/>
                  <w:tcBorders>
                    <w:top w:val="single" w:sz="4" w:space="0" w:color="auto"/>
                    <w:left w:val="single" w:sz="4" w:space="0" w:color="auto"/>
                    <w:bottom w:val="single" w:sz="4" w:space="0" w:color="auto"/>
                    <w:right w:val="single" w:sz="4" w:space="0" w:color="auto"/>
                  </w:tcBorders>
                </w:tcPr>
                <w:p w:rsidR="00126785" w:rsidRPr="00ED7F1F" w:rsidRDefault="00126785" w:rsidP="0030604A">
                  <w:r w:rsidRPr="00ED7F1F">
                    <w:t>Кз – 0,25</w:t>
                  </w:r>
                </w:p>
              </w:tc>
            </w:tr>
          </w:tbl>
          <w:p w:rsidR="00126785" w:rsidRPr="00F86FAA" w:rsidRDefault="00126785" w:rsidP="006118C6">
            <w:pPr>
              <w:pStyle w:val="BodyText"/>
              <w:rPr>
                <w:b/>
                <w:bCs/>
                <w:i/>
                <w:iCs/>
                <w:sz w:val="24"/>
                <w:szCs w:val="24"/>
              </w:rPr>
            </w:pPr>
          </w:p>
        </w:tc>
      </w:tr>
      <w:tr w:rsidR="00126785" w:rsidRPr="00F86FAA">
        <w:tc>
          <w:tcPr>
            <w:tcW w:w="534" w:type="dxa"/>
          </w:tcPr>
          <w:p w:rsidR="00126785" w:rsidRPr="00F86FAA" w:rsidRDefault="00126785" w:rsidP="009830CC">
            <w:pPr>
              <w:pStyle w:val="18"/>
              <w:ind w:firstLine="0"/>
              <w:rPr>
                <w:b/>
                <w:bCs/>
                <w:sz w:val="24"/>
                <w:szCs w:val="24"/>
              </w:rPr>
            </w:pPr>
            <w:r>
              <w:rPr>
                <w:b/>
                <w:bCs/>
                <w:sz w:val="24"/>
                <w:szCs w:val="24"/>
              </w:rPr>
              <w:t>20</w:t>
            </w:r>
            <w:r w:rsidRPr="00F86FAA">
              <w:rPr>
                <w:b/>
                <w:bCs/>
                <w:sz w:val="24"/>
                <w:szCs w:val="24"/>
              </w:rPr>
              <w:t>.</w:t>
            </w:r>
          </w:p>
        </w:tc>
        <w:tc>
          <w:tcPr>
            <w:tcW w:w="2551" w:type="dxa"/>
          </w:tcPr>
          <w:p w:rsidR="00126785" w:rsidRPr="00F86FAA" w:rsidRDefault="00126785">
            <w:pPr>
              <w:pStyle w:val="Default"/>
              <w:rPr>
                <w:b/>
                <w:bCs/>
                <w:color w:val="auto"/>
              </w:rPr>
            </w:pPr>
            <w:r w:rsidRPr="00F86FAA">
              <w:rPr>
                <w:b/>
                <w:bCs/>
                <w:color w:val="auto"/>
              </w:rPr>
              <w:t>Особенности заключения договора</w:t>
            </w:r>
          </w:p>
        </w:tc>
        <w:tc>
          <w:tcPr>
            <w:tcW w:w="6768" w:type="dxa"/>
          </w:tcPr>
          <w:p w:rsidR="00126785" w:rsidRDefault="00126785" w:rsidP="00B52CE0">
            <w:pPr>
              <w:pStyle w:val="BodyText"/>
              <w:rPr>
                <w:sz w:val="24"/>
                <w:szCs w:val="24"/>
              </w:rPr>
            </w:pPr>
            <w:r>
              <w:rPr>
                <w:sz w:val="24"/>
                <w:szCs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126785" w:rsidRDefault="00126785" w:rsidP="00B52CE0">
            <w:pPr>
              <w:pStyle w:val="BodyText"/>
              <w:rPr>
                <w:sz w:val="24"/>
                <w:szCs w:val="24"/>
                <w:highlight w:val="cyan"/>
              </w:rPr>
            </w:pPr>
            <w:r>
              <w:rPr>
                <w:sz w:val="24"/>
                <w:szCs w:val="24"/>
              </w:rPr>
              <w:t>Увеличение общей цены договора по поставке топлива должно составлять не более 10 (десяти) % в год, за счет роста стоимости единицы продукции в процессе исполнения договора.</w:t>
            </w:r>
          </w:p>
          <w:p w:rsidR="00126785" w:rsidRDefault="00126785" w:rsidP="00B52CE0">
            <w:pPr>
              <w:pStyle w:val="-3"/>
              <w:suppressAutoHyphens/>
              <w:rPr>
                <w:sz w:val="24"/>
                <w:szCs w:val="24"/>
              </w:rPr>
            </w:pPr>
            <w:r>
              <w:rPr>
                <w:sz w:val="24"/>
                <w:szCs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26785" w:rsidRDefault="00126785" w:rsidP="00B52CE0">
            <w:pPr>
              <w:pStyle w:val="-3"/>
              <w:suppressAutoHyphens/>
              <w:rPr>
                <w:sz w:val="24"/>
                <w:szCs w:val="24"/>
              </w:rPr>
            </w:pPr>
            <w:r>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26785" w:rsidRDefault="00126785" w:rsidP="00B52CE0">
            <w:pPr>
              <w:pStyle w:val="-3"/>
              <w:suppressAutoHyphens/>
              <w:rPr>
                <w:sz w:val="24"/>
                <w:szCs w:val="24"/>
              </w:rPr>
            </w:pPr>
            <w:r>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26785" w:rsidRDefault="00126785" w:rsidP="00B52CE0">
            <w:pPr>
              <w:pStyle w:val="-3"/>
              <w:suppressAutoHyphens/>
              <w:rPr>
                <w:sz w:val="24"/>
                <w:szCs w:val="24"/>
              </w:rPr>
            </w:pPr>
            <w:r>
              <w:rPr>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126785" w:rsidRPr="00B52CE0" w:rsidRDefault="00126785" w:rsidP="00B52CE0">
            <w:pPr>
              <w:pStyle w:val="-3"/>
              <w:numPr>
                <w:ilvl w:val="2"/>
                <w:numId w:val="0"/>
              </w:numPr>
              <w:tabs>
                <w:tab w:val="num" w:pos="1985"/>
              </w:tabs>
              <w:suppressAutoHyphens/>
              <w:ind w:firstLine="709"/>
              <w:rPr>
                <w:sz w:val="24"/>
                <w:szCs w:val="24"/>
                <w:highlight w:val="cyan"/>
              </w:rPr>
            </w:pPr>
            <w:r w:rsidRPr="00B52CE0">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26785" w:rsidRPr="00F86FAA">
        <w:tc>
          <w:tcPr>
            <w:tcW w:w="534" w:type="dxa"/>
          </w:tcPr>
          <w:p w:rsidR="00126785" w:rsidRPr="00F86FAA" w:rsidRDefault="00126785" w:rsidP="00835CB1">
            <w:pPr>
              <w:pStyle w:val="18"/>
              <w:ind w:firstLine="0"/>
              <w:rPr>
                <w:b/>
                <w:bCs/>
                <w:sz w:val="24"/>
                <w:szCs w:val="24"/>
              </w:rPr>
            </w:pPr>
            <w:r>
              <w:rPr>
                <w:b/>
                <w:bCs/>
                <w:sz w:val="24"/>
                <w:szCs w:val="24"/>
              </w:rPr>
              <w:t>21</w:t>
            </w:r>
            <w:r w:rsidRPr="00F86FAA">
              <w:rPr>
                <w:b/>
                <w:bCs/>
                <w:sz w:val="24"/>
                <w:szCs w:val="24"/>
              </w:rPr>
              <w:t>.</w:t>
            </w:r>
          </w:p>
        </w:tc>
        <w:tc>
          <w:tcPr>
            <w:tcW w:w="2551" w:type="dxa"/>
          </w:tcPr>
          <w:p w:rsidR="00126785" w:rsidRPr="00F86FAA" w:rsidRDefault="00126785">
            <w:pPr>
              <w:pStyle w:val="Default"/>
              <w:rPr>
                <w:b/>
                <w:bCs/>
                <w:color w:val="auto"/>
              </w:rPr>
            </w:pPr>
            <w:r w:rsidRPr="00F86FAA">
              <w:rPr>
                <w:b/>
                <w:bCs/>
                <w:color w:val="auto"/>
              </w:rPr>
              <w:t>Привлечение субподрядчиков, соисполнителей</w:t>
            </w:r>
          </w:p>
        </w:tc>
        <w:tc>
          <w:tcPr>
            <w:tcW w:w="6768" w:type="dxa"/>
          </w:tcPr>
          <w:p w:rsidR="00126785" w:rsidRPr="00B52CE0" w:rsidRDefault="00126785" w:rsidP="006164CD">
            <w:pPr>
              <w:pStyle w:val="18"/>
              <w:ind w:firstLine="0"/>
              <w:rPr>
                <w:sz w:val="24"/>
                <w:szCs w:val="24"/>
              </w:rPr>
            </w:pPr>
            <w:r>
              <w:rPr>
                <w:sz w:val="24"/>
                <w:szCs w:val="24"/>
              </w:rPr>
              <w:t>Не допускается</w:t>
            </w:r>
            <w:r w:rsidRPr="00B52CE0">
              <w:rPr>
                <w:sz w:val="24"/>
                <w:szCs w:val="24"/>
              </w:rPr>
              <w:t xml:space="preserve"> </w:t>
            </w:r>
          </w:p>
        </w:tc>
      </w:tr>
      <w:tr w:rsidR="00126785" w:rsidRPr="00F86FAA">
        <w:tc>
          <w:tcPr>
            <w:tcW w:w="534" w:type="dxa"/>
          </w:tcPr>
          <w:p w:rsidR="00126785" w:rsidRPr="00F86FAA" w:rsidRDefault="00126785" w:rsidP="0051006B">
            <w:pPr>
              <w:pStyle w:val="18"/>
              <w:ind w:firstLine="0"/>
              <w:rPr>
                <w:b/>
                <w:bCs/>
                <w:sz w:val="24"/>
                <w:szCs w:val="24"/>
              </w:rPr>
            </w:pPr>
            <w:r w:rsidRPr="00F86FAA">
              <w:rPr>
                <w:b/>
                <w:bCs/>
                <w:sz w:val="24"/>
                <w:szCs w:val="24"/>
              </w:rPr>
              <w:t>2</w:t>
            </w:r>
            <w:r>
              <w:rPr>
                <w:b/>
                <w:bCs/>
                <w:sz w:val="24"/>
                <w:szCs w:val="24"/>
              </w:rPr>
              <w:t>2</w:t>
            </w:r>
            <w:r w:rsidRPr="00F86FAA">
              <w:rPr>
                <w:b/>
                <w:bCs/>
                <w:sz w:val="24"/>
                <w:szCs w:val="24"/>
              </w:rPr>
              <w:t>.</w:t>
            </w:r>
          </w:p>
        </w:tc>
        <w:tc>
          <w:tcPr>
            <w:tcW w:w="2551" w:type="dxa"/>
          </w:tcPr>
          <w:p w:rsidR="00126785" w:rsidRPr="00F86FAA" w:rsidRDefault="00126785">
            <w:pPr>
              <w:pStyle w:val="Default"/>
              <w:rPr>
                <w:b/>
                <w:bCs/>
                <w:color w:val="auto"/>
              </w:rPr>
            </w:pPr>
            <w:r w:rsidRPr="00F86FAA">
              <w:rPr>
                <w:b/>
                <w:bCs/>
                <w:color w:val="auto"/>
              </w:rPr>
              <w:t>Обеспечение исполнения договора</w:t>
            </w:r>
          </w:p>
        </w:tc>
        <w:tc>
          <w:tcPr>
            <w:tcW w:w="6768" w:type="dxa"/>
          </w:tcPr>
          <w:p w:rsidR="00126785" w:rsidRPr="00F86FAA" w:rsidRDefault="00126785" w:rsidP="00804946">
            <w:pPr>
              <w:pStyle w:val="18"/>
              <w:ind w:firstLine="0"/>
              <w:rPr>
                <w:sz w:val="24"/>
                <w:szCs w:val="24"/>
              </w:rPr>
            </w:pPr>
            <w:r w:rsidRPr="00F86FAA">
              <w:rPr>
                <w:sz w:val="24"/>
                <w:szCs w:val="24"/>
              </w:rPr>
              <w:t>Не предусмотрено</w:t>
            </w:r>
          </w:p>
        </w:tc>
      </w:tr>
      <w:tr w:rsidR="00126785" w:rsidRPr="00F86FAA">
        <w:tc>
          <w:tcPr>
            <w:tcW w:w="534" w:type="dxa"/>
          </w:tcPr>
          <w:p w:rsidR="00126785" w:rsidRPr="00F86FAA" w:rsidRDefault="00126785" w:rsidP="005E0B21">
            <w:pPr>
              <w:pStyle w:val="18"/>
              <w:ind w:firstLine="0"/>
              <w:rPr>
                <w:b/>
                <w:bCs/>
                <w:sz w:val="24"/>
                <w:szCs w:val="24"/>
              </w:rPr>
            </w:pPr>
            <w:r w:rsidRPr="00F86FAA">
              <w:rPr>
                <w:b/>
                <w:bCs/>
                <w:sz w:val="24"/>
                <w:szCs w:val="24"/>
              </w:rPr>
              <w:t>2</w:t>
            </w:r>
            <w:r>
              <w:rPr>
                <w:b/>
                <w:bCs/>
                <w:sz w:val="24"/>
                <w:szCs w:val="24"/>
              </w:rPr>
              <w:t>3</w:t>
            </w:r>
            <w:r w:rsidRPr="00F86FAA">
              <w:rPr>
                <w:b/>
                <w:bCs/>
                <w:sz w:val="24"/>
                <w:szCs w:val="24"/>
              </w:rPr>
              <w:t>.</w:t>
            </w:r>
          </w:p>
        </w:tc>
        <w:tc>
          <w:tcPr>
            <w:tcW w:w="2551" w:type="dxa"/>
          </w:tcPr>
          <w:p w:rsidR="00126785" w:rsidRPr="00F86FAA" w:rsidRDefault="00126785" w:rsidP="00DF6AE3">
            <w:pPr>
              <w:pStyle w:val="Default"/>
              <w:rPr>
                <w:b/>
                <w:bCs/>
                <w:color w:val="auto"/>
              </w:rPr>
            </w:pPr>
            <w:r w:rsidRPr="00F86FAA">
              <w:rPr>
                <w:b/>
                <w:bCs/>
                <w:color w:val="auto"/>
              </w:rPr>
              <w:t>Обеспечение заявки</w:t>
            </w:r>
          </w:p>
        </w:tc>
        <w:tc>
          <w:tcPr>
            <w:tcW w:w="6768" w:type="dxa"/>
          </w:tcPr>
          <w:p w:rsidR="00126785" w:rsidRPr="00F86FAA" w:rsidRDefault="00126785" w:rsidP="00804946">
            <w:pPr>
              <w:pStyle w:val="18"/>
              <w:ind w:firstLine="0"/>
              <w:rPr>
                <w:sz w:val="24"/>
                <w:szCs w:val="24"/>
              </w:rPr>
            </w:pPr>
            <w:r w:rsidRPr="00F86FAA">
              <w:rPr>
                <w:sz w:val="24"/>
                <w:szCs w:val="24"/>
              </w:rPr>
              <w:t>Не предусмотрено</w:t>
            </w:r>
          </w:p>
        </w:tc>
      </w:tr>
    </w:tbl>
    <w:p w:rsidR="00126785" w:rsidRDefault="00126785">
      <w:pPr>
        <w:suppressAutoHyphens w:val="0"/>
        <w:rPr>
          <w:rFonts w:eastAsia="MS Mincho"/>
          <w:sz w:val="28"/>
          <w:szCs w:val="28"/>
        </w:rPr>
      </w:pPr>
    </w:p>
    <w:p w:rsidR="00126785" w:rsidRDefault="00126785">
      <w:pPr>
        <w:suppressAutoHyphens w:val="0"/>
        <w:rPr>
          <w:rFonts w:eastAsia="MS Mincho"/>
          <w:sz w:val="28"/>
          <w:szCs w:val="28"/>
        </w:rPr>
      </w:pPr>
    </w:p>
    <w:p w:rsidR="00126785" w:rsidRDefault="00126785">
      <w:pPr>
        <w:suppressAutoHyphens w:val="0"/>
        <w:rPr>
          <w:rFonts w:eastAsia="MS Mincho"/>
          <w:sz w:val="28"/>
          <w:szCs w:val="28"/>
        </w:rPr>
      </w:pPr>
    </w:p>
    <w:p w:rsidR="00126785" w:rsidRDefault="00126785">
      <w:pPr>
        <w:suppressAutoHyphens w:val="0"/>
        <w:rPr>
          <w:rFonts w:eastAsia="MS Mincho"/>
          <w:sz w:val="28"/>
          <w:szCs w:val="28"/>
        </w:rPr>
      </w:pPr>
    </w:p>
    <w:p w:rsidR="00126785" w:rsidRDefault="00126785">
      <w:pPr>
        <w:suppressAutoHyphens w:val="0"/>
        <w:rPr>
          <w:rFonts w:eastAsia="MS Mincho"/>
          <w:sz w:val="28"/>
          <w:szCs w:val="28"/>
        </w:rPr>
      </w:pPr>
    </w:p>
    <w:p w:rsidR="00126785" w:rsidRDefault="00126785" w:rsidP="00221BE8">
      <w:pPr>
        <w:pStyle w:val="18"/>
        <w:ind w:left="7080" w:firstLine="0"/>
        <w:rPr>
          <w:rFonts w:eastAsia="MS Mincho"/>
        </w:rPr>
      </w:pPr>
    </w:p>
    <w:p w:rsidR="00126785" w:rsidRDefault="00126785" w:rsidP="009A4950">
      <w:pPr>
        <w:pStyle w:val="18"/>
        <w:ind w:left="7080" w:firstLine="0"/>
        <w:jc w:val="right"/>
        <w:rPr>
          <w:rFonts w:eastAsia="MS Mincho"/>
        </w:rPr>
      </w:pPr>
      <w:r>
        <w:rPr>
          <w:rFonts w:eastAsia="MS Mincho"/>
        </w:rPr>
        <w:t>Приложение № 1</w:t>
      </w:r>
    </w:p>
    <w:p w:rsidR="00126785" w:rsidRDefault="00126785" w:rsidP="009A4950">
      <w:pPr>
        <w:ind w:firstLine="425"/>
        <w:jc w:val="right"/>
        <w:rPr>
          <w:sz w:val="28"/>
          <w:szCs w:val="28"/>
        </w:rPr>
      </w:pPr>
      <w:r w:rsidRPr="00B2711F">
        <w:rPr>
          <w:sz w:val="28"/>
          <w:szCs w:val="28"/>
        </w:rPr>
        <w:t>к документации</w:t>
      </w:r>
      <w:r>
        <w:rPr>
          <w:sz w:val="28"/>
          <w:szCs w:val="28"/>
        </w:rPr>
        <w:t xml:space="preserve"> о закупке</w:t>
      </w:r>
    </w:p>
    <w:p w:rsidR="00126785" w:rsidRPr="00445DDD" w:rsidRDefault="00126785" w:rsidP="000954FB">
      <w:pPr>
        <w:jc w:val="center"/>
        <w:rPr>
          <w:b/>
          <w:bCs/>
          <w:sz w:val="28"/>
          <w:szCs w:val="28"/>
        </w:rPr>
      </w:pPr>
      <w:r w:rsidRPr="00445DDD">
        <w:rPr>
          <w:b/>
          <w:bCs/>
          <w:sz w:val="28"/>
          <w:szCs w:val="28"/>
        </w:rPr>
        <w:t>На бланке претендента</w:t>
      </w:r>
    </w:p>
    <w:p w:rsidR="00126785" w:rsidRDefault="00126785" w:rsidP="000954FB">
      <w:pPr>
        <w:pStyle w:val="Heading2"/>
        <w:numPr>
          <w:ilvl w:val="1"/>
          <w:numId w:val="19"/>
        </w:numPr>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126785" w:rsidRDefault="00126785" w:rsidP="000954FB">
      <w:pPr>
        <w:pStyle w:val="Heading2"/>
        <w:numPr>
          <w:ilvl w:val="1"/>
          <w:numId w:val="19"/>
        </w:numPr>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ЗАПРОСЕ ПРЕДЛОЖЕНИЙ</w:t>
      </w:r>
      <w:r w:rsidRPr="00445DDD">
        <w:rPr>
          <w:i w:val="0"/>
          <w:iCs w:val="0"/>
        </w:rPr>
        <w:t xml:space="preserve"> №</w:t>
      </w:r>
      <w:r>
        <w:rPr>
          <w:i w:val="0"/>
          <w:iCs w:val="0"/>
        </w:rPr>
        <w:t xml:space="preserve"> ЗП</w:t>
      </w:r>
      <w:r>
        <w:rPr>
          <w:i w:val="0"/>
          <w:iCs w:val="0"/>
        </w:rPr>
        <w:tab/>
        <w:t xml:space="preserve">/001/НКПКБШ/0018 </w:t>
      </w:r>
    </w:p>
    <w:p w:rsidR="00126785" w:rsidRPr="007415F9" w:rsidRDefault="00126785" w:rsidP="000954FB"/>
    <w:p w:rsidR="00126785" w:rsidRPr="00002090" w:rsidRDefault="00126785" w:rsidP="000954FB">
      <w:pPr>
        <w:pStyle w:val="BodyTextIndent"/>
        <w:jc w:val="both"/>
        <w:rPr>
          <w:i/>
          <w:iCs/>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Запросе предложений (далее – Заявка)</w:t>
      </w:r>
      <w:r w:rsidRPr="00002090">
        <w:t xml:space="preserve"> №</w:t>
      </w:r>
      <w:r>
        <w:t xml:space="preserve"> </w:t>
      </w:r>
      <w:r>
        <w:rPr>
          <w:u w:val="single"/>
        </w:rPr>
        <w:t>ЗП</w:t>
      </w:r>
      <w:r w:rsidRPr="00D17A81">
        <w:rPr>
          <w:u w:val="single"/>
        </w:rPr>
        <w:t>/</w:t>
      </w:r>
      <w:r>
        <w:rPr>
          <w:u w:val="single"/>
        </w:rPr>
        <w:t>001</w:t>
      </w:r>
      <w:r w:rsidRPr="00D17A81">
        <w:rPr>
          <w:u w:val="single"/>
        </w:rPr>
        <w:t>/</w:t>
      </w:r>
      <w:r>
        <w:rPr>
          <w:u w:val="single"/>
        </w:rPr>
        <w:t>НКП КБШ</w:t>
      </w:r>
      <w:r w:rsidRPr="00D17A81">
        <w:rPr>
          <w:u w:val="single"/>
        </w:rPr>
        <w:t>/</w:t>
      </w:r>
      <w:r>
        <w:rPr>
          <w:u w:val="single"/>
        </w:rPr>
        <w:t>0018</w:t>
      </w:r>
      <w:r w:rsidRPr="00D17A81">
        <w:rPr>
          <w:u w:val="single"/>
        </w:rPr>
        <w:t xml:space="preserve"> </w:t>
      </w:r>
      <w:r w:rsidRPr="00002090">
        <w:t xml:space="preserve"> (далее – </w:t>
      </w:r>
      <w:r>
        <w:t>Запрос предложений</w:t>
      </w:r>
      <w:r w:rsidRPr="00002090">
        <w:t xml:space="preserve">) </w:t>
      </w:r>
      <w:r>
        <w:t xml:space="preserve">на право заключения договора на </w:t>
      </w:r>
      <w:r w:rsidRPr="0077656B">
        <w:t>____________</w:t>
      </w:r>
      <w:r>
        <w:t xml:space="preserve"> </w:t>
      </w:r>
      <w:r w:rsidRPr="00F0168A">
        <w:rPr>
          <w:i/>
          <w:iCs/>
        </w:rPr>
        <w:t>(выполнение работ по ______, оказание услуг по_____, на поставку товаров _______ - переписать из предмета конкурса)</w:t>
      </w:r>
      <w:r w:rsidRPr="00002090">
        <w:t>.</w:t>
      </w:r>
    </w:p>
    <w:p w:rsidR="00126785" w:rsidRPr="00002090" w:rsidRDefault="00126785" w:rsidP="000954FB">
      <w:pPr>
        <w:pStyle w:val="18"/>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126785" w:rsidRPr="00002090" w:rsidRDefault="00126785" w:rsidP="000954FB">
      <w:pPr>
        <w:pStyle w:val="18"/>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126785" w:rsidRPr="00002090" w:rsidRDefault="00126785" w:rsidP="000954FB">
      <w:pPr>
        <w:pStyle w:val="18"/>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126785" w:rsidRPr="00002090" w:rsidRDefault="00126785" w:rsidP="000954FB">
      <w:pPr>
        <w:pStyle w:val="18"/>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126785" w:rsidRPr="00002090" w:rsidRDefault="00126785" w:rsidP="0078219D">
      <w:pPr>
        <w:pStyle w:val="BodyTextIndent"/>
        <w:widowControl w:val="0"/>
        <w:numPr>
          <w:ilvl w:val="0"/>
          <w:numId w:val="25"/>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126785" w:rsidRPr="00002090" w:rsidRDefault="00126785" w:rsidP="0078219D">
      <w:pPr>
        <w:pStyle w:val="BodyTextIndent"/>
        <w:numPr>
          <w:ilvl w:val="0"/>
          <w:numId w:val="25"/>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126785" w:rsidRPr="00002090" w:rsidRDefault="00126785" w:rsidP="0078219D">
      <w:pPr>
        <w:pStyle w:val="BodyTextIndent"/>
        <w:numPr>
          <w:ilvl w:val="0"/>
          <w:numId w:val="25"/>
        </w:numPr>
        <w:tabs>
          <w:tab w:val="clear" w:pos="1440"/>
          <w:tab w:val="num" w:pos="0"/>
          <w:tab w:val="left" w:pos="1080"/>
          <w:tab w:val="num" w:pos="2629"/>
          <w:tab w:val="left" w:pos="7938"/>
        </w:tabs>
        <w:ind w:left="0" w:firstLine="720"/>
        <w:jc w:val="both"/>
      </w:pPr>
      <w:r>
        <w:t>Запрос предложений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126785" w:rsidRPr="00002090" w:rsidRDefault="00126785" w:rsidP="0078219D">
      <w:pPr>
        <w:pStyle w:val="BodyTextIndent"/>
        <w:numPr>
          <w:ilvl w:val="0"/>
          <w:numId w:val="25"/>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126785" w:rsidRPr="00002090" w:rsidRDefault="00126785"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126785" w:rsidRDefault="00126785" w:rsidP="0078219D">
      <w:pPr>
        <w:numPr>
          <w:ilvl w:val="0"/>
          <w:numId w:val="26"/>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w:t>
      </w:r>
      <w:r w:rsidRPr="00D27A82">
        <w:rPr>
          <w:sz w:val="28"/>
          <w:szCs w:val="28"/>
        </w:rPr>
        <w:t xml:space="preserve">дней </w:t>
      </w:r>
      <w:r>
        <w:rPr>
          <w:sz w:val="28"/>
          <w:szCs w:val="28"/>
        </w:rPr>
        <w:t>(</w:t>
      </w:r>
      <w:r w:rsidRPr="00945B21">
        <w:rPr>
          <w:i/>
          <w:iCs/>
          <w:sz w:val="28"/>
          <w:szCs w:val="28"/>
        </w:rPr>
        <w:t xml:space="preserve">указать срок не менее указанного в пункте </w:t>
      </w:r>
      <w:r>
        <w:rPr>
          <w:i/>
          <w:iCs/>
          <w:sz w:val="28"/>
          <w:szCs w:val="28"/>
        </w:rPr>
        <w:t>7</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вскрытия Заявок указанной в пункте 7 Информационной карты.</w:t>
      </w:r>
      <w:r w:rsidRPr="00D27A82">
        <w:rPr>
          <w:sz w:val="28"/>
          <w:szCs w:val="28"/>
        </w:rPr>
        <w:t xml:space="preserve"> Заявка будет оставаться для нас обязательной до истечения указанного периода.</w:t>
      </w:r>
    </w:p>
    <w:p w:rsidR="00126785" w:rsidRDefault="00126785" w:rsidP="0078219D">
      <w:pPr>
        <w:numPr>
          <w:ilvl w:val="0"/>
          <w:numId w:val="26"/>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126785" w:rsidRDefault="00126785" w:rsidP="0078219D">
      <w:pPr>
        <w:numPr>
          <w:ilvl w:val="0"/>
          <w:numId w:val="26"/>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Запросе предложений</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126785" w:rsidRDefault="00126785" w:rsidP="0078219D">
      <w:pPr>
        <w:numPr>
          <w:ilvl w:val="0"/>
          <w:numId w:val="26"/>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126785" w:rsidRPr="00002090" w:rsidRDefault="00126785" w:rsidP="0078219D">
      <w:pPr>
        <w:numPr>
          <w:ilvl w:val="0"/>
          <w:numId w:val="26"/>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126785" w:rsidRPr="00002090" w:rsidRDefault="00126785" w:rsidP="000954FB">
      <w:pPr>
        <w:pStyle w:val="BodyText"/>
        <w:ind w:firstLine="553"/>
        <w:rPr>
          <w:rFonts w:eastAsia="Times New Roman"/>
          <w:sz w:val="28"/>
          <w:szCs w:val="28"/>
        </w:rPr>
      </w:pPr>
      <w:r w:rsidRPr="00002090">
        <w:rPr>
          <w:rFonts w:eastAsia="Times New Roman"/>
          <w:sz w:val="28"/>
          <w:szCs w:val="28"/>
        </w:rPr>
        <w:t>Настоящим подтверждаем, что:</w:t>
      </w:r>
    </w:p>
    <w:p w:rsidR="00126785" w:rsidRPr="00002090" w:rsidRDefault="00126785" w:rsidP="000954FB">
      <w:pPr>
        <w:pStyle w:val="BodyText"/>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126785" w:rsidRPr="00002090" w:rsidRDefault="00126785" w:rsidP="000954FB">
      <w:pPr>
        <w:pStyle w:val="BodyText"/>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126785" w:rsidRPr="00002090" w:rsidRDefault="00126785" w:rsidP="000954FB">
      <w:pPr>
        <w:pStyle w:val="BodyText"/>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126785" w:rsidRPr="00002090" w:rsidRDefault="00126785" w:rsidP="000954FB">
      <w:pPr>
        <w:pStyle w:val="BodyText"/>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126785" w:rsidRPr="008B08F6" w:rsidRDefault="00126785" w:rsidP="000954FB">
      <w:pPr>
        <w:pStyle w:val="BodyText"/>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126785" w:rsidRDefault="00126785" w:rsidP="000954FB">
      <w:pPr>
        <w:pStyle w:val="BodyText"/>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126785" w:rsidRDefault="00126785" w:rsidP="000954FB">
      <w:pPr>
        <w:pStyle w:val="BodyText"/>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126785" w:rsidRDefault="00126785" w:rsidP="000954FB">
      <w:pPr>
        <w:pStyle w:val="BodyText"/>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w:t>
      </w:r>
    </w:p>
    <w:p w:rsidR="00126785" w:rsidRPr="00002090" w:rsidRDefault="00126785" w:rsidP="000954FB">
      <w:pPr>
        <w:pStyle w:val="BodyText"/>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w:t>
      </w:r>
    </w:p>
    <w:p w:rsidR="00126785" w:rsidRPr="00002090" w:rsidRDefault="00126785"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126785" w:rsidRPr="00D27A82" w:rsidRDefault="00126785" w:rsidP="000954FB">
      <w:pPr>
        <w:pStyle w:val="18"/>
        <w:ind w:firstLine="708"/>
      </w:pPr>
      <w:r w:rsidRPr="00002090">
        <w:t>В подтверждение этого прилагаем все необходимые документы.</w:t>
      </w:r>
    </w:p>
    <w:p w:rsidR="00126785" w:rsidRDefault="00126785" w:rsidP="000954FB">
      <w:pPr>
        <w:pStyle w:val="Heading3"/>
        <w:numPr>
          <w:ilvl w:val="2"/>
          <w:numId w:val="19"/>
        </w:numPr>
        <w:spacing w:before="0" w:after="0"/>
        <w:rPr>
          <w:rFonts w:ascii="Times New Roman" w:hAnsi="Times New Roman" w:cs="Times New Roman"/>
          <w:sz w:val="28"/>
          <w:szCs w:val="28"/>
        </w:rPr>
      </w:pPr>
    </w:p>
    <w:p w:rsidR="00126785" w:rsidRPr="007415F9" w:rsidRDefault="00126785" w:rsidP="000954FB">
      <w:pPr>
        <w:pStyle w:val="Heading3"/>
        <w:numPr>
          <w:ilvl w:val="2"/>
          <w:numId w:val="19"/>
        </w:numPr>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126785" w:rsidRPr="007415F9" w:rsidRDefault="00126785" w:rsidP="000954FB">
      <w:pPr>
        <w:tabs>
          <w:tab w:val="left" w:pos="8640"/>
        </w:tabs>
        <w:jc w:val="center"/>
        <w:rPr>
          <w:i/>
          <w:iCs/>
        </w:rPr>
      </w:pPr>
      <w:r w:rsidRPr="007415F9">
        <w:rPr>
          <w:i/>
          <w:iCs/>
        </w:rPr>
        <w:t>(наименование претендента)</w:t>
      </w:r>
    </w:p>
    <w:p w:rsidR="00126785" w:rsidRPr="00445DDD" w:rsidRDefault="00126785"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26785" w:rsidRPr="007415F9" w:rsidRDefault="00126785"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126785" w:rsidRPr="007415F9" w:rsidRDefault="00126785" w:rsidP="00261A6E">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t>Приложение № 2</w:t>
      </w:r>
    </w:p>
    <w:p w:rsidR="00126785" w:rsidRDefault="00126785" w:rsidP="000954FB">
      <w:pPr>
        <w:ind w:firstLine="425"/>
        <w:jc w:val="right"/>
        <w:rPr>
          <w:sz w:val="28"/>
          <w:szCs w:val="28"/>
        </w:rPr>
      </w:pPr>
      <w:r w:rsidRPr="00B2711F">
        <w:rPr>
          <w:sz w:val="28"/>
          <w:szCs w:val="28"/>
        </w:rPr>
        <w:t>к документации</w:t>
      </w:r>
      <w:r>
        <w:rPr>
          <w:sz w:val="28"/>
          <w:szCs w:val="28"/>
        </w:rPr>
        <w:t xml:space="preserve"> о закупке</w:t>
      </w:r>
    </w:p>
    <w:p w:rsidR="00126785" w:rsidRDefault="00126785" w:rsidP="000954FB">
      <w:pPr>
        <w:pStyle w:val="BodyText"/>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126785" w:rsidRDefault="00126785" w:rsidP="000954FB">
      <w:pPr>
        <w:pStyle w:val="BodyText"/>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126785" w:rsidRPr="007415F9" w:rsidRDefault="00126785" w:rsidP="000954FB">
      <w:pPr>
        <w:pStyle w:val="BodyText"/>
        <w:jc w:val="center"/>
        <w:rPr>
          <w:sz w:val="28"/>
          <w:szCs w:val="28"/>
        </w:rPr>
      </w:pPr>
    </w:p>
    <w:p w:rsidR="00126785" w:rsidRPr="007415F9" w:rsidRDefault="00126785"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26785" w:rsidRDefault="00126785" w:rsidP="000954FB">
      <w:pPr>
        <w:pStyle w:val="BodyText"/>
        <w:ind w:firstLine="0"/>
        <w:rPr>
          <w:sz w:val="28"/>
          <w:szCs w:val="28"/>
        </w:rPr>
      </w:pPr>
      <w:r w:rsidRPr="007415F9">
        <w:rPr>
          <w:sz w:val="28"/>
          <w:szCs w:val="28"/>
        </w:rPr>
        <w:tab/>
      </w:r>
    </w:p>
    <w:p w:rsidR="00126785" w:rsidRDefault="00126785" w:rsidP="000954FB">
      <w:pPr>
        <w:pStyle w:val="BodyText"/>
        <w:ind w:firstLine="696"/>
        <w:rPr>
          <w:sz w:val="28"/>
          <w:szCs w:val="28"/>
        </w:rPr>
      </w:pPr>
      <w:r w:rsidRPr="007415F9">
        <w:rPr>
          <w:sz w:val="28"/>
          <w:szCs w:val="28"/>
        </w:rPr>
        <w:t>Юридический адрес ________________________________________</w:t>
      </w:r>
    </w:p>
    <w:p w:rsidR="00126785" w:rsidRDefault="00126785" w:rsidP="000954FB">
      <w:pPr>
        <w:pStyle w:val="BodyText"/>
        <w:ind w:firstLine="696"/>
        <w:rPr>
          <w:sz w:val="28"/>
          <w:szCs w:val="28"/>
        </w:rPr>
      </w:pPr>
      <w:r w:rsidRPr="007415F9">
        <w:rPr>
          <w:sz w:val="28"/>
          <w:szCs w:val="28"/>
        </w:rPr>
        <w:t>Почтовый адрес ___________________________________________</w:t>
      </w:r>
    </w:p>
    <w:p w:rsidR="00126785" w:rsidRDefault="00126785" w:rsidP="00945B21">
      <w:pPr>
        <w:pStyle w:val="BodyText"/>
        <w:ind w:firstLine="696"/>
        <w:rPr>
          <w:sz w:val="28"/>
          <w:szCs w:val="28"/>
        </w:rPr>
      </w:pPr>
      <w:r w:rsidRPr="007415F9">
        <w:rPr>
          <w:sz w:val="28"/>
          <w:szCs w:val="28"/>
        </w:rPr>
        <w:t>Телефон (______) __________________________________________</w:t>
      </w:r>
    </w:p>
    <w:p w:rsidR="00126785" w:rsidRDefault="00126785" w:rsidP="000954FB">
      <w:pPr>
        <w:pStyle w:val="BodyText"/>
        <w:ind w:firstLine="698"/>
        <w:rPr>
          <w:sz w:val="28"/>
          <w:szCs w:val="28"/>
        </w:rPr>
      </w:pPr>
      <w:r w:rsidRPr="007415F9">
        <w:rPr>
          <w:sz w:val="28"/>
          <w:szCs w:val="28"/>
        </w:rPr>
        <w:t>Факс (______) _____________________________________________</w:t>
      </w:r>
    </w:p>
    <w:p w:rsidR="00126785" w:rsidRDefault="00126785" w:rsidP="000954FB">
      <w:pPr>
        <w:pStyle w:val="BodyText"/>
        <w:ind w:firstLine="698"/>
        <w:rPr>
          <w:sz w:val="28"/>
          <w:szCs w:val="28"/>
        </w:rPr>
      </w:pPr>
      <w:r w:rsidRPr="007415F9">
        <w:rPr>
          <w:sz w:val="28"/>
          <w:szCs w:val="28"/>
        </w:rPr>
        <w:t>Адрес электронной почты __________________@_______________</w:t>
      </w:r>
    </w:p>
    <w:p w:rsidR="00126785" w:rsidRDefault="00126785" w:rsidP="008D67F8">
      <w:pPr>
        <w:pStyle w:val="BodyText"/>
        <w:ind w:firstLine="698"/>
        <w:rPr>
          <w:sz w:val="28"/>
          <w:szCs w:val="28"/>
        </w:rPr>
      </w:pPr>
      <w:r w:rsidRPr="007415F9">
        <w:rPr>
          <w:sz w:val="28"/>
          <w:szCs w:val="28"/>
        </w:rPr>
        <w:tab/>
        <w:t>Зарегистрированный адрес офиса _____________________________</w:t>
      </w:r>
    </w:p>
    <w:p w:rsidR="00126785" w:rsidRPr="007415F9" w:rsidRDefault="00126785" w:rsidP="000954FB">
      <w:pPr>
        <w:pStyle w:val="BodyText"/>
        <w:ind w:firstLine="0"/>
        <w:rPr>
          <w:sz w:val="28"/>
          <w:szCs w:val="28"/>
        </w:rPr>
      </w:pPr>
    </w:p>
    <w:p w:rsidR="00126785" w:rsidRDefault="00126785" w:rsidP="000954FB">
      <w:pPr>
        <w:pStyle w:val="BodyText"/>
        <w:tabs>
          <w:tab w:val="left" w:pos="1080"/>
        </w:tabs>
        <w:ind w:firstLine="0"/>
        <w:rPr>
          <w:sz w:val="28"/>
          <w:szCs w:val="28"/>
        </w:rPr>
      </w:pPr>
      <w:r w:rsidRPr="007415F9">
        <w:rPr>
          <w:sz w:val="28"/>
          <w:szCs w:val="28"/>
        </w:rPr>
        <w:t>2. Руководитель</w:t>
      </w:r>
    </w:p>
    <w:p w:rsidR="00126785" w:rsidRPr="007415F9" w:rsidRDefault="00126785" w:rsidP="000954FB">
      <w:pPr>
        <w:pStyle w:val="BodyText"/>
        <w:tabs>
          <w:tab w:val="left" w:pos="1080"/>
        </w:tabs>
        <w:ind w:firstLine="0"/>
        <w:rPr>
          <w:sz w:val="28"/>
          <w:szCs w:val="28"/>
        </w:rPr>
      </w:pPr>
    </w:p>
    <w:p w:rsidR="00126785" w:rsidRDefault="00126785" w:rsidP="000954FB">
      <w:pPr>
        <w:pStyle w:val="BodyText"/>
        <w:tabs>
          <w:tab w:val="left" w:pos="1080"/>
        </w:tabs>
        <w:ind w:firstLine="0"/>
        <w:rPr>
          <w:sz w:val="28"/>
          <w:szCs w:val="28"/>
        </w:rPr>
      </w:pPr>
      <w:r w:rsidRPr="007415F9">
        <w:rPr>
          <w:sz w:val="28"/>
          <w:szCs w:val="28"/>
        </w:rPr>
        <w:t>3. Банковские реквизиты</w:t>
      </w:r>
    </w:p>
    <w:p w:rsidR="00126785" w:rsidRPr="007415F9" w:rsidRDefault="00126785" w:rsidP="000954FB">
      <w:pPr>
        <w:pStyle w:val="BodyText"/>
        <w:tabs>
          <w:tab w:val="left" w:pos="1080"/>
        </w:tabs>
        <w:ind w:firstLine="0"/>
        <w:rPr>
          <w:sz w:val="28"/>
          <w:szCs w:val="28"/>
        </w:rPr>
      </w:pPr>
    </w:p>
    <w:p w:rsidR="00126785" w:rsidRPr="007415F9" w:rsidRDefault="00126785"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126785" w:rsidRDefault="00126785" w:rsidP="000954FB">
      <w:pPr>
        <w:tabs>
          <w:tab w:val="left" w:pos="9639"/>
        </w:tabs>
        <w:ind w:firstLine="539"/>
        <w:rPr>
          <w:b/>
          <w:bCs/>
          <w:sz w:val="28"/>
          <w:szCs w:val="28"/>
        </w:rPr>
      </w:pPr>
    </w:p>
    <w:p w:rsidR="00126785" w:rsidRPr="007415F9" w:rsidRDefault="00126785" w:rsidP="000954FB">
      <w:pPr>
        <w:tabs>
          <w:tab w:val="left" w:pos="9639"/>
        </w:tabs>
        <w:ind w:firstLine="539"/>
        <w:rPr>
          <w:b/>
          <w:bCs/>
          <w:sz w:val="28"/>
          <w:szCs w:val="28"/>
        </w:rPr>
      </w:pPr>
      <w:r w:rsidRPr="007415F9">
        <w:rPr>
          <w:b/>
          <w:bCs/>
          <w:sz w:val="28"/>
          <w:szCs w:val="28"/>
        </w:rPr>
        <w:t>Контактные лица</w:t>
      </w:r>
    </w:p>
    <w:p w:rsidR="00126785" w:rsidRDefault="00126785" w:rsidP="000954FB">
      <w:pPr>
        <w:ind w:firstLine="540"/>
        <w:jc w:val="both"/>
        <w:rPr>
          <w:sz w:val="28"/>
          <w:szCs w:val="28"/>
        </w:rPr>
      </w:pPr>
    </w:p>
    <w:p w:rsidR="00126785" w:rsidRPr="007415F9" w:rsidRDefault="00126785"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126785" w:rsidRDefault="00126785" w:rsidP="000954FB">
      <w:pPr>
        <w:tabs>
          <w:tab w:val="left" w:pos="9639"/>
        </w:tabs>
        <w:rPr>
          <w:sz w:val="28"/>
          <w:szCs w:val="28"/>
          <w:u w:val="single"/>
        </w:rPr>
      </w:pPr>
    </w:p>
    <w:p w:rsidR="00126785" w:rsidRPr="007415F9" w:rsidRDefault="00126785"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26785" w:rsidRPr="007415F9" w:rsidRDefault="00126785" w:rsidP="000954FB">
      <w:pPr>
        <w:tabs>
          <w:tab w:val="left" w:pos="9639"/>
        </w:tabs>
        <w:jc w:val="right"/>
        <w:rPr>
          <w:i/>
          <w:iCs/>
        </w:rPr>
      </w:pPr>
      <w:r w:rsidRPr="007415F9">
        <w:rPr>
          <w:i/>
          <w:iCs/>
        </w:rPr>
        <w:t>Контактное лицо (должность, ФИО, телефон)</w:t>
      </w:r>
    </w:p>
    <w:p w:rsidR="00126785" w:rsidRPr="007415F9" w:rsidRDefault="00126785"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26785" w:rsidRPr="007415F9" w:rsidRDefault="00126785" w:rsidP="000954FB">
      <w:pPr>
        <w:tabs>
          <w:tab w:val="left" w:pos="9639"/>
        </w:tabs>
        <w:jc w:val="right"/>
        <w:rPr>
          <w:i/>
          <w:iCs/>
        </w:rPr>
      </w:pPr>
      <w:r w:rsidRPr="007415F9">
        <w:rPr>
          <w:i/>
          <w:iCs/>
        </w:rPr>
        <w:t>Контактное лицо (должность, ФИО, телефон)</w:t>
      </w:r>
    </w:p>
    <w:p w:rsidR="00126785" w:rsidRPr="007415F9" w:rsidRDefault="00126785"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26785" w:rsidRPr="007415F9" w:rsidRDefault="00126785" w:rsidP="000954FB">
      <w:pPr>
        <w:tabs>
          <w:tab w:val="left" w:pos="9639"/>
        </w:tabs>
        <w:jc w:val="right"/>
        <w:rPr>
          <w:i/>
          <w:iCs/>
        </w:rPr>
      </w:pPr>
      <w:r w:rsidRPr="007415F9">
        <w:rPr>
          <w:i/>
          <w:iCs/>
        </w:rPr>
        <w:t>Контактное лицо (должность, ФИО, телефон)</w:t>
      </w:r>
    </w:p>
    <w:p w:rsidR="00126785" w:rsidRPr="007415F9" w:rsidRDefault="00126785"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26785" w:rsidRPr="007415F9" w:rsidRDefault="00126785" w:rsidP="000954FB">
      <w:pPr>
        <w:tabs>
          <w:tab w:val="left" w:pos="9639"/>
        </w:tabs>
        <w:jc w:val="right"/>
        <w:rPr>
          <w:i/>
          <w:iCs/>
        </w:rPr>
      </w:pPr>
      <w:r w:rsidRPr="007415F9">
        <w:rPr>
          <w:i/>
          <w:iCs/>
        </w:rPr>
        <w:t>Контактное лицо (должность, ФИО, телефон)</w:t>
      </w:r>
    </w:p>
    <w:p w:rsidR="00126785" w:rsidRPr="007415F9" w:rsidRDefault="00126785" w:rsidP="000954FB">
      <w:pPr>
        <w:pStyle w:val="BodyText"/>
        <w:rPr>
          <w:rFonts w:eastAsia="Times New Roman"/>
          <w:spacing w:val="-13"/>
          <w:sz w:val="28"/>
          <w:szCs w:val="28"/>
        </w:rPr>
      </w:pPr>
    </w:p>
    <w:p w:rsidR="00126785" w:rsidRPr="007415F9" w:rsidRDefault="00126785" w:rsidP="000954FB">
      <w:pPr>
        <w:pStyle w:val="Heading3"/>
        <w:numPr>
          <w:ilvl w:val="2"/>
          <w:numId w:val="19"/>
        </w:numPr>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126785" w:rsidRPr="007415F9" w:rsidRDefault="00126785" w:rsidP="000954FB">
      <w:pPr>
        <w:tabs>
          <w:tab w:val="left" w:pos="8640"/>
        </w:tabs>
        <w:jc w:val="center"/>
        <w:rPr>
          <w:i/>
          <w:iCs/>
        </w:rPr>
      </w:pPr>
      <w:r w:rsidRPr="007415F9">
        <w:rPr>
          <w:i/>
          <w:iCs/>
        </w:rPr>
        <w:t>(наименование претендента)</w:t>
      </w:r>
    </w:p>
    <w:p w:rsidR="00126785" w:rsidRPr="00445DDD" w:rsidRDefault="00126785"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26785" w:rsidRPr="007415F9" w:rsidRDefault="00126785"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126785" w:rsidRDefault="00126785" w:rsidP="000954FB">
      <w:pPr>
        <w:pStyle w:val="BodyText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126785" w:rsidRDefault="00126785" w:rsidP="000954FB">
      <w:pPr>
        <w:pStyle w:val="BodyText"/>
        <w:jc w:val="center"/>
        <w:rPr>
          <w:b/>
          <w:bCs/>
          <w:sz w:val="28"/>
          <w:szCs w:val="28"/>
        </w:rPr>
      </w:pPr>
      <w:r w:rsidRPr="000802B7">
        <w:rPr>
          <w:b/>
          <w:bCs/>
          <w:sz w:val="28"/>
          <w:szCs w:val="28"/>
        </w:rPr>
        <w:t>СВЕДЕНИЯ О ПРЕТЕНДЕНТЕ (для физических лиц)</w:t>
      </w:r>
    </w:p>
    <w:p w:rsidR="00126785" w:rsidRPr="000802B7" w:rsidRDefault="00126785" w:rsidP="000954FB">
      <w:pPr>
        <w:pStyle w:val="BodyText"/>
        <w:jc w:val="center"/>
        <w:rPr>
          <w:b/>
          <w:bCs/>
          <w:sz w:val="28"/>
          <w:szCs w:val="28"/>
        </w:rPr>
      </w:pPr>
    </w:p>
    <w:p w:rsidR="00126785" w:rsidRDefault="00126785" w:rsidP="0078219D">
      <w:pPr>
        <w:pStyle w:val="BodyText"/>
        <w:numPr>
          <w:ilvl w:val="2"/>
          <w:numId w:val="2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26785" w:rsidRPr="000802B7" w:rsidRDefault="00126785" w:rsidP="000954FB">
      <w:pPr>
        <w:pStyle w:val="BodyText"/>
        <w:ind w:left="709" w:firstLine="0"/>
        <w:jc w:val="left"/>
        <w:rPr>
          <w:sz w:val="28"/>
          <w:szCs w:val="28"/>
        </w:rPr>
      </w:pPr>
    </w:p>
    <w:p w:rsidR="00126785" w:rsidRDefault="00126785" w:rsidP="0078219D">
      <w:pPr>
        <w:pStyle w:val="BodyText"/>
        <w:numPr>
          <w:ilvl w:val="2"/>
          <w:numId w:val="2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26785" w:rsidRPr="008F1253" w:rsidRDefault="00126785" w:rsidP="000954FB">
      <w:pPr>
        <w:pStyle w:val="BodyText"/>
        <w:ind w:firstLine="0"/>
        <w:jc w:val="left"/>
        <w:rPr>
          <w:sz w:val="28"/>
          <w:szCs w:val="28"/>
        </w:rPr>
      </w:pPr>
    </w:p>
    <w:p w:rsidR="00126785" w:rsidRDefault="00126785" w:rsidP="0078219D">
      <w:pPr>
        <w:pStyle w:val="BodyText"/>
        <w:numPr>
          <w:ilvl w:val="2"/>
          <w:numId w:val="2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26785" w:rsidRPr="008F1253" w:rsidRDefault="00126785" w:rsidP="000954FB">
      <w:pPr>
        <w:pStyle w:val="BodyText"/>
        <w:ind w:firstLine="0"/>
        <w:jc w:val="left"/>
        <w:rPr>
          <w:sz w:val="28"/>
          <w:szCs w:val="28"/>
        </w:rPr>
      </w:pPr>
    </w:p>
    <w:p w:rsidR="00126785" w:rsidRDefault="00126785" w:rsidP="0078219D">
      <w:pPr>
        <w:pStyle w:val="BodyText"/>
        <w:numPr>
          <w:ilvl w:val="2"/>
          <w:numId w:val="2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26785" w:rsidRPr="000802B7" w:rsidRDefault="00126785" w:rsidP="000954FB">
      <w:pPr>
        <w:pStyle w:val="BodyText"/>
        <w:ind w:left="709" w:firstLine="0"/>
        <w:jc w:val="left"/>
        <w:rPr>
          <w:sz w:val="28"/>
          <w:szCs w:val="28"/>
        </w:rPr>
      </w:pPr>
    </w:p>
    <w:p w:rsidR="00126785" w:rsidRDefault="00126785" w:rsidP="0078219D">
      <w:pPr>
        <w:pStyle w:val="BodyText"/>
        <w:numPr>
          <w:ilvl w:val="2"/>
          <w:numId w:val="27"/>
        </w:numPr>
        <w:tabs>
          <w:tab w:val="clear" w:pos="2160"/>
        </w:tabs>
        <w:ind w:left="0" w:firstLine="709"/>
        <w:jc w:val="left"/>
        <w:rPr>
          <w:sz w:val="28"/>
          <w:szCs w:val="28"/>
        </w:rPr>
      </w:pPr>
      <w:r w:rsidRPr="000802B7">
        <w:rPr>
          <w:sz w:val="28"/>
          <w:szCs w:val="28"/>
        </w:rPr>
        <w:t>Факс (______) ___________________________________________</w:t>
      </w:r>
    </w:p>
    <w:p w:rsidR="00126785" w:rsidRPr="000802B7" w:rsidRDefault="00126785" w:rsidP="000954FB">
      <w:pPr>
        <w:pStyle w:val="BodyText"/>
        <w:ind w:firstLine="0"/>
        <w:jc w:val="left"/>
        <w:rPr>
          <w:sz w:val="28"/>
          <w:szCs w:val="28"/>
        </w:rPr>
      </w:pPr>
    </w:p>
    <w:p w:rsidR="00126785" w:rsidRDefault="00126785" w:rsidP="0078219D">
      <w:pPr>
        <w:pStyle w:val="BodyText"/>
        <w:numPr>
          <w:ilvl w:val="2"/>
          <w:numId w:val="27"/>
        </w:numPr>
        <w:tabs>
          <w:tab w:val="clear" w:pos="2160"/>
        </w:tabs>
        <w:ind w:left="0" w:firstLine="709"/>
        <w:jc w:val="left"/>
        <w:rPr>
          <w:sz w:val="28"/>
          <w:szCs w:val="28"/>
        </w:rPr>
      </w:pPr>
      <w:r w:rsidRPr="000802B7">
        <w:rPr>
          <w:sz w:val="28"/>
          <w:szCs w:val="28"/>
        </w:rPr>
        <w:t>Адрес электронной почты __________________@_____________</w:t>
      </w:r>
    </w:p>
    <w:p w:rsidR="00126785" w:rsidRPr="000802B7" w:rsidRDefault="00126785" w:rsidP="000954FB">
      <w:pPr>
        <w:pStyle w:val="BodyText"/>
        <w:ind w:firstLine="0"/>
        <w:jc w:val="left"/>
        <w:rPr>
          <w:sz w:val="28"/>
          <w:szCs w:val="28"/>
        </w:rPr>
      </w:pPr>
    </w:p>
    <w:p w:rsidR="00126785" w:rsidRDefault="00126785" w:rsidP="0078219D">
      <w:pPr>
        <w:pStyle w:val="BodyText"/>
        <w:numPr>
          <w:ilvl w:val="2"/>
          <w:numId w:val="27"/>
        </w:numPr>
        <w:tabs>
          <w:tab w:val="clear" w:pos="2160"/>
        </w:tabs>
        <w:ind w:left="0" w:firstLine="709"/>
        <w:jc w:val="left"/>
        <w:rPr>
          <w:sz w:val="28"/>
          <w:szCs w:val="28"/>
        </w:rPr>
      </w:pPr>
      <w:r w:rsidRPr="000802B7">
        <w:rPr>
          <w:sz w:val="28"/>
          <w:szCs w:val="28"/>
        </w:rPr>
        <w:t>Банковские реквизиты_______________________________________</w:t>
      </w:r>
    </w:p>
    <w:p w:rsidR="00126785" w:rsidRDefault="00126785" w:rsidP="000954FB">
      <w:pPr>
        <w:pStyle w:val="BodyText"/>
        <w:ind w:firstLine="0"/>
        <w:jc w:val="left"/>
        <w:rPr>
          <w:sz w:val="28"/>
          <w:szCs w:val="28"/>
        </w:rPr>
      </w:pPr>
    </w:p>
    <w:p w:rsidR="00126785" w:rsidRPr="007415F9" w:rsidRDefault="00126785" w:rsidP="0078219D">
      <w:pPr>
        <w:pStyle w:val="Heading3"/>
        <w:numPr>
          <w:ilvl w:val="2"/>
          <w:numId w:val="19"/>
        </w:numPr>
        <w:spacing w:before="0" w:after="0"/>
        <w:ind w:left="0" w:firstLine="706"/>
        <w:jc w:val="both"/>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w:t>
      </w:r>
    </w:p>
    <w:p w:rsidR="00126785" w:rsidRPr="007415F9" w:rsidRDefault="00126785" w:rsidP="000954FB">
      <w:pPr>
        <w:tabs>
          <w:tab w:val="left" w:pos="8640"/>
        </w:tabs>
        <w:jc w:val="center"/>
        <w:rPr>
          <w:i/>
          <w:iCs/>
        </w:rPr>
      </w:pPr>
      <w:r w:rsidRPr="007415F9">
        <w:rPr>
          <w:i/>
          <w:iCs/>
        </w:rPr>
        <w:t>(наименование претендента)</w:t>
      </w:r>
    </w:p>
    <w:p w:rsidR="00126785" w:rsidRPr="00445DDD" w:rsidRDefault="00126785"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26785" w:rsidRPr="007415F9" w:rsidRDefault="00126785"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126785" w:rsidRDefault="00126785"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26785" w:rsidRPr="00ED7F1F" w:rsidRDefault="00126785" w:rsidP="009A4950">
      <w:pPr>
        <w:jc w:val="right"/>
        <w:rPr>
          <w:sz w:val="28"/>
          <w:szCs w:val="28"/>
        </w:rPr>
      </w:pPr>
      <w:r>
        <w:rPr>
          <w:sz w:val="28"/>
          <w:szCs w:val="28"/>
        </w:rPr>
        <w:br w:type="page"/>
      </w:r>
      <w:r w:rsidRPr="00ED7F1F">
        <w:rPr>
          <w:sz w:val="28"/>
          <w:szCs w:val="28"/>
        </w:rPr>
        <w:t>Приложение № 3</w:t>
      </w:r>
    </w:p>
    <w:p w:rsidR="00126785" w:rsidRPr="008F1253" w:rsidRDefault="00126785" w:rsidP="009A4950">
      <w:pPr>
        <w:jc w:val="right"/>
        <w:rPr>
          <w:sz w:val="28"/>
          <w:szCs w:val="28"/>
        </w:rPr>
      </w:pPr>
      <w:r w:rsidRPr="008F1253">
        <w:rPr>
          <w:sz w:val="28"/>
          <w:szCs w:val="28"/>
        </w:rPr>
        <w:t>к документации о закупке</w:t>
      </w:r>
    </w:p>
    <w:p w:rsidR="00126785" w:rsidRPr="008F1253" w:rsidRDefault="00126785" w:rsidP="000954FB">
      <w:pPr>
        <w:pStyle w:val="Heading3"/>
        <w:numPr>
          <w:ilvl w:val="2"/>
          <w:numId w:val="19"/>
        </w:numPr>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126785" w:rsidRPr="00C72FD7" w:rsidRDefault="00126785" w:rsidP="000954FB"/>
    <w:p w:rsidR="00126785" w:rsidRDefault="00126785"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xml:space="preserve">№ </w:t>
      </w:r>
      <w:r w:rsidRPr="00BD543E">
        <w:rPr>
          <w:b/>
          <w:bCs/>
          <w:sz w:val="28"/>
          <w:szCs w:val="28"/>
        </w:rPr>
        <w:t>ЗП</w:t>
      </w:r>
      <w:r w:rsidRPr="00BD543E">
        <w:rPr>
          <w:b/>
          <w:bCs/>
        </w:rPr>
        <w:t xml:space="preserve"> /001/НКПКБШ/0018</w:t>
      </w:r>
      <w:r>
        <w:rPr>
          <w:i/>
          <w:iCs/>
        </w:rPr>
        <w:t xml:space="preserve"> </w:t>
      </w:r>
      <w:r>
        <w:rPr>
          <w:sz w:val="28"/>
          <w:szCs w:val="28"/>
        </w:rPr>
        <w:t xml:space="preserve"> </w:t>
      </w:r>
    </w:p>
    <w:p w:rsidR="00126785" w:rsidRPr="00C33B09" w:rsidRDefault="00126785"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w:t>
      </w:r>
    </w:p>
    <w:p w:rsidR="00126785" w:rsidRPr="008F1253" w:rsidRDefault="00126785" w:rsidP="000954FB">
      <w:pPr>
        <w:jc w:val="right"/>
        <w:rPr>
          <w:i/>
          <w:iCs/>
        </w:rPr>
      </w:pPr>
      <w:r w:rsidRPr="008F1253">
        <w:rPr>
          <w:i/>
          <w:iCs/>
        </w:rPr>
        <w:t>Указывается  при необходимости</w:t>
      </w:r>
    </w:p>
    <w:p w:rsidR="00126785" w:rsidRDefault="00126785" w:rsidP="000954FB"/>
    <w:p w:rsidR="00126785" w:rsidRPr="0065769F" w:rsidRDefault="00126785"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26785" w:rsidRPr="003E7259" w:rsidRDefault="00126785" w:rsidP="000954FB">
      <w:pPr>
        <w:ind w:firstLine="3"/>
        <w:jc w:val="center"/>
        <w:rPr>
          <w:i/>
          <w:iCs/>
        </w:rPr>
      </w:pPr>
      <w:r w:rsidRPr="003E7259">
        <w:rPr>
          <w:i/>
          <w:iCs/>
        </w:rPr>
        <w:t>(Полное наименование претендента)</w:t>
      </w:r>
    </w:p>
    <w:p w:rsidR="00126785" w:rsidRPr="0065769F" w:rsidRDefault="00126785" w:rsidP="000954FB">
      <w:pPr>
        <w:ind w:firstLine="708"/>
        <w:rPr>
          <w:sz w:val="28"/>
          <w:szCs w:val="28"/>
        </w:rPr>
      </w:pPr>
    </w:p>
    <w:p w:rsidR="00126785" w:rsidRPr="000D6FB5" w:rsidRDefault="00126785" w:rsidP="000D6FB5">
      <w:pPr>
        <w:ind w:firstLine="708"/>
        <w:jc w:val="right"/>
      </w:pPr>
      <w:r w:rsidRPr="000D6FB5">
        <w:t>Таблица №1</w:t>
      </w:r>
    </w:p>
    <w:tbl>
      <w:tblPr>
        <w:tblW w:w="4992" w:type="pct"/>
        <w:tblInd w:w="-106" w:type="dxa"/>
        <w:tblLayout w:type="fixed"/>
        <w:tblLook w:val="0000"/>
      </w:tblPr>
      <w:tblGrid>
        <w:gridCol w:w="605"/>
        <w:gridCol w:w="1336"/>
        <w:gridCol w:w="1989"/>
        <w:gridCol w:w="1848"/>
        <w:gridCol w:w="1180"/>
        <w:gridCol w:w="1725"/>
        <w:gridCol w:w="1721"/>
      </w:tblGrid>
      <w:tr w:rsidR="00126785">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126785" w:rsidRDefault="00126785">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126785" w:rsidRDefault="00126785">
            <w:pPr>
              <w:jc w:val="center"/>
            </w:pPr>
            <w:r>
              <w:t>№АЗС</w:t>
            </w:r>
          </w:p>
          <w:p w:rsidR="00126785" w:rsidRDefault="00126785">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126785" w:rsidRDefault="00126785">
            <w:pPr>
              <w:jc w:val="center"/>
            </w:pPr>
            <w:r>
              <w:t xml:space="preserve">Наименование  собственника АЗС </w:t>
            </w:r>
          </w:p>
        </w:tc>
        <w:tc>
          <w:tcPr>
            <w:tcW w:w="888" w:type="pct"/>
            <w:tcBorders>
              <w:top w:val="single" w:sz="4" w:space="0" w:color="auto"/>
              <w:left w:val="single" w:sz="4" w:space="0" w:color="auto"/>
              <w:bottom w:val="single" w:sz="4" w:space="0" w:color="auto"/>
              <w:right w:val="single" w:sz="4" w:space="0" w:color="auto"/>
            </w:tcBorders>
            <w:vAlign w:val="center"/>
          </w:tcPr>
          <w:p w:rsidR="00126785" w:rsidRDefault="00126785">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126785" w:rsidRDefault="00126785">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126785" w:rsidRDefault="00126785">
            <w:pPr>
              <w:jc w:val="center"/>
            </w:pPr>
            <w:r>
              <w:t>ГОСТ, ТУ, экологический класс продукции</w:t>
            </w:r>
          </w:p>
          <w:p w:rsidR="00126785" w:rsidRDefault="00126785">
            <w:pPr>
              <w:jc w:val="center"/>
            </w:pPr>
          </w:p>
        </w:tc>
        <w:tc>
          <w:tcPr>
            <w:tcW w:w="827" w:type="pct"/>
            <w:tcBorders>
              <w:top w:val="single" w:sz="4" w:space="0" w:color="auto"/>
              <w:left w:val="nil"/>
              <w:bottom w:val="single" w:sz="4" w:space="0" w:color="auto"/>
              <w:right w:val="single" w:sz="4" w:space="0" w:color="auto"/>
            </w:tcBorders>
            <w:vAlign w:val="center"/>
          </w:tcPr>
          <w:p w:rsidR="00126785" w:rsidRDefault="00126785">
            <w:pPr>
              <w:jc w:val="center"/>
            </w:pPr>
            <w:r>
              <w:t>Размер дисконта, %</w:t>
            </w:r>
          </w:p>
          <w:p w:rsidR="00126785" w:rsidRDefault="00126785">
            <w:pPr>
              <w:jc w:val="center"/>
            </w:pPr>
          </w:p>
        </w:tc>
      </w:tr>
      <w:tr w:rsidR="00126785">
        <w:trPr>
          <w:trHeight w:val="276"/>
        </w:trPr>
        <w:tc>
          <w:tcPr>
            <w:tcW w:w="291" w:type="pct"/>
            <w:tcBorders>
              <w:top w:val="nil"/>
              <w:left w:val="single" w:sz="4" w:space="0" w:color="auto"/>
              <w:bottom w:val="single" w:sz="4" w:space="0" w:color="auto"/>
              <w:right w:val="single" w:sz="4" w:space="0" w:color="auto"/>
            </w:tcBorders>
            <w:noWrap/>
            <w:vAlign w:val="bottom"/>
          </w:tcPr>
          <w:p w:rsidR="00126785" w:rsidRDefault="00126785">
            <w:pPr>
              <w:jc w:val="center"/>
            </w:pPr>
            <w:r>
              <w:t>1</w:t>
            </w:r>
          </w:p>
        </w:tc>
        <w:tc>
          <w:tcPr>
            <w:tcW w:w="641" w:type="pct"/>
            <w:tcBorders>
              <w:top w:val="nil"/>
              <w:left w:val="nil"/>
              <w:bottom w:val="single" w:sz="4" w:space="0" w:color="auto"/>
              <w:right w:val="single" w:sz="4" w:space="0" w:color="auto"/>
            </w:tcBorders>
            <w:noWrap/>
            <w:vAlign w:val="bottom"/>
          </w:tcPr>
          <w:p w:rsidR="00126785" w:rsidRDefault="00126785">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126785" w:rsidRDefault="00126785">
            <w:pPr>
              <w:jc w:val="center"/>
            </w:pPr>
            <w:r>
              <w:t>3</w:t>
            </w:r>
          </w:p>
        </w:tc>
        <w:tc>
          <w:tcPr>
            <w:tcW w:w="888" w:type="pct"/>
            <w:tcBorders>
              <w:top w:val="single" w:sz="4" w:space="0" w:color="auto"/>
              <w:left w:val="nil"/>
              <w:bottom w:val="single" w:sz="4" w:space="0" w:color="auto"/>
              <w:right w:val="single" w:sz="4" w:space="0" w:color="auto"/>
            </w:tcBorders>
          </w:tcPr>
          <w:p w:rsidR="00126785" w:rsidRDefault="00126785">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126785" w:rsidRDefault="00126785">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126785" w:rsidRDefault="00126785">
            <w:pPr>
              <w:jc w:val="center"/>
            </w:pPr>
            <w:r>
              <w:t>6</w:t>
            </w:r>
          </w:p>
        </w:tc>
        <w:tc>
          <w:tcPr>
            <w:tcW w:w="827" w:type="pct"/>
            <w:tcBorders>
              <w:top w:val="single" w:sz="4" w:space="0" w:color="auto"/>
              <w:left w:val="nil"/>
              <w:bottom w:val="single" w:sz="4" w:space="0" w:color="auto"/>
              <w:right w:val="single" w:sz="4" w:space="0" w:color="auto"/>
            </w:tcBorders>
          </w:tcPr>
          <w:p w:rsidR="00126785" w:rsidRDefault="00126785">
            <w:pPr>
              <w:jc w:val="center"/>
            </w:pPr>
            <w:r>
              <w:t>7</w:t>
            </w:r>
          </w:p>
        </w:tc>
      </w:tr>
      <w:tr w:rsidR="00126785">
        <w:trPr>
          <w:trHeight w:val="340"/>
        </w:trPr>
        <w:tc>
          <w:tcPr>
            <w:tcW w:w="291" w:type="pct"/>
            <w:tcBorders>
              <w:top w:val="nil"/>
              <w:left w:val="single" w:sz="4" w:space="0" w:color="auto"/>
              <w:bottom w:val="single" w:sz="4" w:space="0" w:color="auto"/>
              <w:right w:val="single" w:sz="4" w:space="0" w:color="auto"/>
            </w:tcBorders>
            <w:noWrap/>
            <w:vAlign w:val="bottom"/>
          </w:tcPr>
          <w:p w:rsidR="00126785" w:rsidRDefault="00126785">
            <w:pPr>
              <w:jc w:val="center"/>
            </w:pPr>
          </w:p>
        </w:tc>
        <w:tc>
          <w:tcPr>
            <w:tcW w:w="641" w:type="pct"/>
            <w:tcBorders>
              <w:top w:val="nil"/>
              <w:left w:val="nil"/>
              <w:bottom w:val="single" w:sz="4" w:space="0" w:color="auto"/>
              <w:right w:val="single" w:sz="4" w:space="0" w:color="auto"/>
            </w:tcBorders>
            <w:noWrap/>
            <w:vAlign w:val="bottom"/>
          </w:tcPr>
          <w:p w:rsidR="00126785" w:rsidRDefault="00126785">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126785" w:rsidRDefault="00126785">
            <w:pPr>
              <w:jc w:val="center"/>
            </w:pPr>
          </w:p>
        </w:tc>
        <w:tc>
          <w:tcPr>
            <w:tcW w:w="888" w:type="pct"/>
            <w:tcBorders>
              <w:top w:val="single" w:sz="4" w:space="0" w:color="auto"/>
              <w:left w:val="nil"/>
              <w:bottom w:val="single" w:sz="4" w:space="0" w:color="auto"/>
              <w:right w:val="single" w:sz="4" w:space="0" w:color="auto"/>
            </w:tcBorders>
          </w:tcPr>
          <w:p w:rsidR="00126785" w:rsidRDefault="00126785">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126785" w:rsidRDefault="00126785">
            <w:pPr>
              <w:jc w:val="center"/>
            </w:pPr>
          </w:p>
        </w:tc>
        <w:tc>
          <w:tcPr>
            <w:tcW w:w="829" w:type="pct"/>
            <w:tcBorders>
              <w:top w:val="nil"/>
              <w:left w:val="nil"/>
              <w:bottom w:val="single" w:sz="4" w:space="0" w:color="auto"/>
              <w:right w:val="single" w:sz="4" w:space="0" w:color="auto"/>
            </w:tcBorders>
            <w:noWrap/>
            <w:vAlign w:val="bottom"/>
          </w:tcPr>
          <w:p w:rsidR="00126785" w:rsidRDefault="00126785">
            <w:pPr>
              <w:jc w:val="center"/>
            </w:pPr>
          </w:p>
        </w:tc>
        <w:tc>
          <w:tcPr>
            <w:tcW w:w="827" w:type="pct"/>
            <w:tcBorders>
              <w:top w:val="nil"/>
              <w:left w:val="nil"/>
              <w:bottom w:val="single" w:sz="4" w:space="0" w:color="auto"/>
              <w:right w:val="single" w:sz="4" w:space="0" w:color="auto"/>
            </w:tcBorders>
          </w:tcPr>
          <w:p w:rsidR="00126785" w:rsidRDefault="00126785">
            <w:pPr>
              <w:jc w:val="center"/>
            </w:pPr>
          </w:p>
        </w:tc>
      </w:tr>
      <w:tr w:rsidR="00126785">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126785" w:rsidRDefault="00126785">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126785" w:rsidRDefault="00126785">
            <w:pPr>
              <w:jc w:val="center"/>
            </w:pPr>
          </w:p>
        </w:tc>
        <w:tc>
          <w:tcPr>
            <w:tcW w:w="888" w:type="pct"/>
            <w:tcBorders>
              <w:top w:val="single" w:sz="4" w:space="0" w:color="auto"/>
              <w:left w:val="nil"/>
              <w:bottom w:val="single" w:sz="4" w:space="0" w:color="auto"/>
              <w:right w:val="single" w:sz="4" w:space="0" w:color="auto"/>
            </w:tcBorders>
          </w:tcPr>
          <w:p w:rsidR="00126785" w:rsidRDefault="00126785">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126785" w:rsidRDefault="00126785">
            <w:pPr>
              <w:jc w:val="center"/>
            </w:pPr>
            <w:r>
              <w:t>-</w:t>
            </w:r>
          </w:p>
        </w:tc>
        <w:tc>
          <w:tcPr>
            <w:tcW w:w="829" w:type="pct"/>
            <w:tcBorders>
              <w:top w:val="nil"/>
              <w:left w:val="nil"/>
              <w:bottom w:val="single" w:sz="4" w:space="0" w:color="auto"/>
              <w:right w:val="single" w:sz="4" w:space="0" w:color="auto"/>
            </w:tcBorders>
            <w:noWrap/>
            <w:vAlign w:val="center"/>
          </w:tcPr>
          <w:p w:rsidR="00126785" w:rsidRDefault="00126785">
            <w:pPr>
              <w:jc w:val="center"/>
            </w:pPr>
            <w:r>
              <w:t>-</w:t>
            </w:r>
          </w:p>
        </w:tc>
        <w:tc>
          <w:tcPr>
            <w:tcW w:w="827" w:type="pct"/>
            <w:tcBorders>
              <w:top w:val="nil"/>
              <w:left w:val="nil"/>
              <w:bottom w:val="single" w:sz="4" w:space="0" w:color="auto"/>
              <w:right w:val="single" w:sz="4" w:space="0" w:color="auto"/>
            </w:tcBorders>
          </w:tcPr>
          <w:p w:rsidR="00126785" w:rsidRDefault="00126785">
            <w:pPr>
              <w:jc w:val="center"/>
            </w:pPr>
          </w:p>
        </w:tc>
      </w:tr>
    </w:tbl>
    <w:p w:rsidR="00126785" w:rsidRDefault="00126785" w:rsidP="000D6FB5">
      <w:pPr>
        <w:pStyle w:val="BodyTextIndent"/>
        <w:jc w:val="both"/>
      </w:pPr>
    </w:p>
    <w:p w:rsidR="00126785" w:rsidRDefault="00126785" w:rsidP="000D6FB5">
      <w:pPr>
        <w:pStyle w:val="BodyTextIndent"/>
        <w:jc w:val="both"/>
      </w:pPr>
      <w: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126785" w:rsidRDefault="00126785" w:rsidP="000D6FB5">
      <w:pPr>
        <w:pStyle w:val="BodyText"/>
        <w:ind w:right="-1"/>
        <w:jc w:val="right"/>
        <w:rPr>
          <w:sz w:val="24"/>
          <w:szCs w:val="24"/>
        </w:rPr>
      </w:pPr>
      <w:r>
        <w:rPr>
          <w:sz w:val="24"/>
          <w:szCs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126785">
        <w:trPr>
          <w:trHeight w:val="431"/>
          <w:jc w:val="center"/>
        </w:trPr>
        <w:tc>
          <w:tcPr>
            <w:tcW w:w="577" w:type="dxa"/>
            <w:vAlign w:val="center"/>
          </w:tcPr>
          <w:p w:rsidR="00126785" w:rsidRDefault="00126785">
            <w:pPr>
              <w:pStyle w:val="BodyText"/>
              <w:ind w:firstLine="0"/>
              <w:jc w:val="center"/>
              <w:rPr>
                <w:b/>
                <w:bCs/>
              </w:rPr>
            </w:pPr>
            <w:r>
              <w:rPr>
                <w:b/>
                <w:bCs/>
              </w:rPr>
              <w:t>№</w:t>
            </w:r>
          </w:p>
        </w:tc>
        <w:tc>
          <w:tcPr>
            <w:tcW w:w="5536" w:type="dxa"/>
            <w:vAlign w:val="center"/>
          </w:tcPr>
          <w:p w:rsidR="00126785" w:rsidRDefault="00126785">
            <w:pPr>
              <w:pStyle w:val="BodyText"/>
              <w:ind w:firstLine="0"/>
              <w:jc w:val="center"/>
              <w:rPr>
                <w:b/>
                <w:bCs/>
              </w:rPr>
            </w:pPr>
            <w:r>
              <w:rPr>
                <w:b/>
                <w:bCs/>
              </w:rPr>
              <w:t>Наименование, сумма.</w:t>
            </w:r>
          </w:p>
        </w:tc>
        <w:tc>
          <w:tcPr>
            <w:tcW w:w="3559" w:type="dxa"/>
            <w:vAlign w:val="center"/>
          </w:tcPr>
          <w:p w:rsidR="00126785" w:rsidRDefault="00126785">
            <w:pPr>
              <w:pStyle w:val="BodyText"/>
              <w:ind w:firstLine="0"/>
              <w:jc w:val="center"/>
              <w:rPr>
                <w:b/>
                <w:bCs/>
              </w:rPr>
            </w:pPr>
            <w:r>
              <w:rPr>
                <w:b/>
                <w:bCs/>
              </w:rPr>
              <w:t>Значение</w:t>
            </w:r>
          </w:p>
        </w:tc>
      </w:tr>
      <w:tr w:rsidR="00126785">
        <w:trPr>
          <w:trHeight w:val="517"/>
          <w:jc w:val="center"/>
        </w:trPr>
        <w:tc>
          <w:tcPr>
            <w:tcW w:w="577" w:type="dxa"/>
            <w:vAlign w:val="center"/>
          </w:tcPr>
          <w:p w:rsidR="00126785" w:rsidRDefault="00126785">
            <w:pPr>
              <w:pStyle w:val="BodyText"/>
              <w:tabs>
                <w:tab w:val="left" w:pos="586"/>
              </w:tabs>
              <w:ind w:firstLine="0"/>
              <w:jc w:val="center"/>
            </w:pPr>
            <w:r>
              <w:t>1.</w:t>
            </w:r>
          </w:p>
        </w:tc>
        <w:tc>
          <w:tcPr>
            <w:tcW w:w="5536" w:type="dxa"/>
            <w:vAlign w:val="center"/>
          </w:tcPr>
          <w:p w:rsidR="00126785" w:rsidRDefault="00126785">
            <w:pPr>
              <w:pStyle w:val="BodyText"/>
              <w:ind w:firstLine="0"/>
              <w:jc w:val="left"/>
            </w:pPr>
            <w: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126785" w:rsidRDefault="00126785">
            <w:pPr>
              <w:pStyle w:val="BodyText"/>
              <w:ind w:firstLine="0"/>
              <w:rPr>
                <w:sz w:val="24"/>
                <w:szCs w:val="24"/>
              </w:rPr>
            </w:pPr>
          </w:p>
        </w:tc>
      </w:tr>
      <w:tr w:rsidR="00126785">
        <w:trPr>
          <w:trHeight w:hRule="exact" w:val="2078"/>
          <w:jc w:val="center"/>
        </w:trPr>
        <w:tc>
          <w:tcPr>
            <w:tcW w:w="577" w:type="dxa"/>
            <w:vAlign w:val="center"/>
          </w:tcPr>
          <w:p w:rsidR="00126785" w:rsidRDefault="00126785">
            <w:pPr>
              <w:pStyle w:val="BodyText"/>
              <w:tabs>
                <w:tab w:val="left" w:pos="586"/>
              </w:tabs>
              <w:ind w:firstLine="0"/>
              <w:jc w:val="center"/>
            </w:pPr>
            <w:r>
              <w:t>2.</w:t>
            </w:r>
          </w:p>
        </w:tc>
        <w:tc>
          <w:tcPr>
            <w:tcW w:w="5536" w:type="dxa"/>
            <w:vAlign w:val="center"/>
          </w:tcPr>
          <w:p w:rsidR="00126785" w:rsidRDefault="00126785">
            <w:pPr>
              <w:ind w:right="-545"/>
            </w:pPr>
            <w:r>
              <w:t>Перечень и количество АЗС в пределах г.Уфа и Республики Башкортостан</w:t>
            </w:r>
          </w:p>
          <w:p w:rsidR="00126785" w:rsidRDefault="00126785">
            <w:pPr>
              <w:pStyle w:val="BodyText"/>
              <w:ind w:firstLine="0"/>
              <w:jc w:val="left"/>
            </w:pPr>
          </w:p>
        </w:tc>
        <w:tc>
          <w:tcPr>
            <w:tcW w:w="3559" w:type="dxa"/>
          </w:tcPr>
          <w:p w:rsidR="00126785" w:rsidRDefault="00126785">
            <w:pPr>
              <w:pStyle w:val="BodyText"/>
              <w:ind w:firstLine="0"/>
              <w:rPr>
                <w:sz w:val="24"/>
                <w:szCs w:val="24"/>
              </w:rPr>
            </w:pPr>
          </w:p>
        </w:tc>
      </w:tr>
    </w:tbl>
    <w:p w:rsidR="00126785" w:rsidRDefault="00126785" w:rsidP="000D6FB5">
      <w:pPr>
        <w:pStyle w:val="BodyTextIndent"/>
        <w:jc w:val="both"/>
      </w:pPr>
    </w:p>
    <w:p w:rsidR="00126785" w:rsidRPr="000379F8" w:rsidRDefault="00126785" w:rsidP="000954FB">
      <w:pPr>
        <w:ind w:firstLine="567"/>
        <w:jc w:val="both"/>
        <w:rPr>
          <w:color w:val="BFBFBF"/>
          <w:sz w:val="28"/>
          <w:szCs w:val="28"/>
        </w:rPr>
      </w:pPr>
    </w:p>
    <w:p w:rsidR="00126785" w:rsidRDefault="00126785" w:rsidP="000954FB">
      <w:pPr>
        <w:pStyle w:val="BodyTextIndent"/>
        <w:jc w:val="both"/>
      </w:pPr>
      <w:r w:rsidRPr="00205668">
        <w:t xml:space="preserve">1. Цена </w:t>
      </w:r>
      <w:r>
        <w:t xml:space="preserve">__________ </w:t>
      </w:r>
      <w:r w:rsidRPr="00721D0D">
        <w:rPr>
          <w:i/>
          <w:iCs/>
          <w:sz w:val="24"/>
          <w:szCs w:val="24"/>
        </w:rPr>
        <w:t>(работ, услуг, товаров),</w:t>
      </w:r>
      <w:r>
        <w:t xml:space="preserve"> </w:t>
      </w:r>
      <w:r w:rsidRPr="00205668">
        <w:t xml:space="preserve">указанная в </w:t>
      </w:r>
      <w:r>
        <w:t xml:space="preserve">настоящем </w:t>
      </w:r>
      <w:r w:rsidRPr="00205668">
        <w:t>финансово-коммерческом предложении</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(выполнением работ, оказанием услуг, поставкой товаров).</w:t>
      </w:r>
    </w:p>
    <w:p w:rsidR="00126785" w:rsidRDefault="00126785" w:rsidP="000954FB">
      <w:pPr>
        <w:pStyle w:val="BodyTextIndent"/>
        <w:jc w:val="both"/>
      </w:pPr>
      <w:r>
        <w:t>__________</w:t>
      </w:r>
      <w:r w:rsidRPr="00721D0D">
        <w:rPr>
          <w:i/>
          <w:iCs/>
          <w:sz w:val="24"/>
          <w:szCs w:val="24"/>
        </w:rPr>
        <w:t xml:space="preserve"> (Выполнение работ, оказание услуг, поставка товаров)</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126785" w:rsidRDefault="00126785" w:rsidP="000954FB">
      <w:pPr>
        <w:pStyle w:val="BodyTextIndent"/>
        <w:jc w:val="center"/>
      </w:pPr>
      <w: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126785" w:rsidRPr="00721D0D" w:rsidRDefault="00126785" w:rsidP="000954FB">
      <w:pPr>
        <w:pStyle w:val="BodyTextIndent"/>
        <w:jc w:val="center"/>
        <w:rPr>
          <w:i/>
          <w:iCs/>
          <w:sz w:val="24"/>
          <w:szCs w:val="24"/>
        </w:rPr>
      </w:pPr>
      <w:r w:rsidRPr="00721D0D">
        <w:rPr>
          <w:i/>
          <w:iCs/>
          <w:sz w:val="24"/>
          <w:szCs w:val="24"/>
        </w:rPr>
        <w:t>(заполняется претендентом при необходимости).</w:t>
      </w:r>
    </w:p>
    <w:p w:rsidR="00126785" w:rsidRPr="00205668" w:rsidRDefault="00126785" w:rsidP="000954FB">
      <w:pPr>
        <w:pStyle w:val="BodyTextIndent"/>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7 Информационной карты, но</w:t>
      </w:r>
      <w:r w:rsidRPr="00721D0D">
        <w:rPr>
          <w:i/>
          <w:iCs/>
          <w:sz w:val="24"/>
          <w:szCs w:val="24"/>
        </w:rPr>
        <w:t xml:space="preserve"> не менее 60 (шестьдесят) календарных дней</w:t>
      </w:r>
      <w:r>
        <w:rPr>
          <w:i/>
          <w:iCs/>
          <w:sz w:val="24"/>
          <w:szCs w:val="24"/>
        </w:rPr>
        <w:t>)</w:t>
      </w:r>
      <w:r>
        <w:t xml:space="preserve"> </w:t>
      </w:r>
      <w:r w:rsidRPr="00D27A82">
        <w:t xml:space="preserve">с даты, установленной </w:t>
      </w:r>
      <w:r w:rsidRPr="007C2BCF">
        <w:t xml:space="preserve">как день </w:t>
      </w:r>
      <w:r>
        <w:t>вскрытия Заявок указанной в пункте 7 Информационной карты</w:t>
      </w:r>
      <w:r w:rsidRPr="00721D0D">
        <w:rPr>
          <w:i/>
          <w:iCs/>
          <w:sz w:val="24"/>
          <w:szCs w:val="24"/>
        </w:rPr>
        <w:t>.</w:t>
      </w:r>
    </w:p>
    <w:p w:rsidR="00126785" w:rsidRPr="00205668" w:rsidRDefault="00126785" w:rsidP="000954FB">
      <w:pPr>
        <w:pStyle w:val="BodyTextIndent"/>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(выполнить работы, оказать услуги, поставить товар.)</w:t>
      </w:r>
      <w:r w:rsidRPr="00205668">
        <w:t xml:space="preserve"> в соответствии с требованиями </w:t>
      </w:r>
      <w:r>
        <w:t>д</w:t>
      </w:r>
      <w:r w:rsidRPr="00205668">
        <w:t xml:space="preserve">окументации о закупке и согласно нашим предложениям. </w:t>
      </w:r>
    </w:p>
    <w:p w:rsidR="00126785" w:rsidRPr="00205668" w:rsidRDefault="00126785" w:rsidP="000954FB">
      <w:pPr>
        <w:pStyle w:val="BodyTextIndent"/>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Запросе предложений</w:t>
      </w:r>
      <w:r w:rsidRPr="00205668">
        <w:t xml:space="preserve"> и на условиях настоящего финансово-коммерческого предложения.</w:t>
      </w:r>
    </w:p>
    <w:p w:rsidR="00126785" w:rsidRPr="00205668" w:rsidRDefault="00126785" w:rsidP="000954FB">
      <w:pPr>
        <w:pStyle w:val="BodyTextIndent"/>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126785" w:rsidRPr="00205668" w:rsidRDefault="00126785" w:rsidP="000954FB">
      <w:pPr>
        <w:pStyle w:val="BodyTextIndent"/>
        <w:jc w:val="both"/>
      </w:pPr>
      <w:r>
        <w:t>7</w:t>
      </w:r>
      <w:r w:rsidRPr="00205668">
        <w:t xml:space="preserve">. Мы объявляем, что до подписания договора, настоящее предложение и Ваше </w:t>
      </w:r>
      <w:r>
        <w:t>уведомление</w:t>
      </w:r>
      <w:r w:rsidRPr="00205668">
        <w:t xml:space="preserve"> о нашей победе будут считаться имеющими силу договора между нами.</w:t>
      </w:r>
    </w:p>
    <w:p w:rsidR="00126785" w:rsidRDefault="00126785" w:rsidP="000954FB">
      <w:pPr>
        <w:pStyle w:val="BodyTextIndent"/>
        <w:jc w:val="both"/>
        <w:rPr>
          <w:b/>
          <w:bCs/>
        </w:rPr>
      </w:pPr>
      <w:r w:rsidRPr="00205668">
        <w:t> </w:t>
      </w:r>
      <w:r w:rsidRPr="00ED7F1F">
        <w:rPr>
          <w:b/>
          <w:bCs/>
        </w:rPr>
        <w:t>Следующие приложения являются неотъемлемой частью настоящего финансово-коммерческого предложения:</w:t>
      </w:r>
    </w:p>
    <w:p w:rsidR="00126785" w:rsidRDefault="00126785" w:rsidP="00ED7F1F">
      <w:pPr>
        <w:pStyle w:val="BodyTextIndent"/>
        <w:numPr>
          <w:ilvl w:val="1"/>
          <w:numId w:val="33"/>
        </w:numPr>
        <w:jc w:val="both"/>
      </w:pPr>
      <w:r>
        <w:t>Приложение №1 – Форма заявки на изготовление смарт-карт;</w:t>
      </w:r>
    </w:p>
    <w:p w:rsidR="00126785" w:rsidRDefault="00126785" w:rsidP="00ED7F1F">
      <w:pPr>
        <w:pStyle w:val="BodyTextIndent"/>
        <w:numPr>
          <w:ilvl w:val="1"/>
          <w:numId w:val="33"/>
        </w:numPr>
        <w:jc w:val="both"/>
      </w:pPr>
      <w:r>
        <w:t>Приложение №2 – Инструкция по использованию смарт-карт;</w:t>
      </w:r>
    </w:p>
    <w:p w:rsidR="00126785" w:rsidRDefault="00126785" w:rsidP="00ED7F1F">
      <w:pPr>
        <w:pStyle w:val="BodyTextIndent"/>
        <w:numPr>
          <w:ilvl w:val="1"/>
          <w:numId w:val="33"/>
        </w:numPr>
        <w:jc w:val="both"/>
      </w:pPr>
      <w:r>
        <w:t>Приложение №3 – Перечень АЗС, осуществляющих отпуск дизельного топлива и бензина по смарт-картам.</w:t>
      </w:r>
    </w:p>
    <w:p w:rsidR="00126785" w:rsidRPr="00ED7F1F" w:rsidRDefault="00126785" w:rsidP="000954FB">
      <w:pPr>
        <w:pStyle w:val="BodyTextIndent"/>
        <w:jc w:val="both"/>
      </w:pPr>
    </w:p>
    <w:p w:rsidR="00126785" w:rsidRPr="007415F9" w:rsidRDefault="00126785" w:rsidP="00ED7F1F">
      <w:pPr>
        <w:pStyle w:val="BodyTextIndent"/>
        <w:jc w:val="both"/>
        <w:rPr>
          <w:b/>
          <w:bCs/>
        </w:rPr>
      </w:pPr>
      <w:r w:rsidRPr="00A87423">
        <w:rPr>
          <w:b/>
          <w:bCs/>
        </w:rPr>
        <w:t xml:space="preserve"> Представитель, имеющий полномочия подписать заявку на участие от имени</w:t>
      </w:r>
      <w:r>
        <w:t xml:space="preserve"> ____________________________________________________________</w:t>
      </w:r>
    </w:p>
    <w:p w:rsidR="00126785" w:rsidRPr="007415F9" w:rsidRDefault="00126785" w:rsidP="008D67F8">
      <w:pPr>
        <w:tabs>
          <w:tab w:val="left" w:pos="8640"/>
        </w:tabs>
        <w:jc w:val="center"/>
        <w:rPr>
          <w:i/>
          <w:iCs/>
        </w:rPr>
      </w:pPr>
      <w:r w:rsidRPr="007415F9">
        <w:rPr>
          <w:i/>
          <w:iCs/>
        </w:rPr>
        <w:t>(наименование претендента)</w:t>
      </w:r>
    </w:p>
    <w:p w:rsidR="00126785" w:rsidRPr="00445DDD" w:rsidRDefault="00126785"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26785" w:rsidRPr="007415F9" w:rsidRDefault="00126785"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126785" w:rsidRDefault="00126785"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26785" w:rsidRPr="00C97E49" w:rsidRDefault="00126785" w:rsidP="00A87423">
      <w:pPr>
        <w:jc w:val="right"/>
        <w:rPr>
          <w:sz w:val="28"/>
          <w:szCs w:val="28"/>
        </w:rPr>
      </w:pPr>
      <w:r>
        <w:rPr>
          <w:sz w:val="28"/>
          <w:szCs w:val="28"/>
        </w:rPr>
        <w:br w:type="page"/>
      </w:r>
      <w:r w:rsidRPr="00C97E49">
        <w:rPr>
          <w:sz w:val="28"/>
          <w:szCs w:val="28"/>
        </w:rPr>
        <w:t>Приложение № 4</w:t>
      </w:r>
    </w:p>
    <w:p w:rsidR="00126785" w:rsidRDefault="00126785" w:rsidP="000954FB">
      <w:pPr>
        <w:pStyle w:val="BodyText"/>
        <w:ind w:firstLine="0"/>
        <w:jc w:val="right"/>
        <w:rPr>
          <w:sz w:val="28"/>
          <w:szCs w:val="28"/>
        </w:rPr>
      </w:pPr>
      <w:r w:rsidRPr="00C97E49">
        <w:rPr>
          <w:sz w:val="28"/>
          <w:szCs w:val="28"/>
        </w:rPr>
        <w:t>к документации о закупке</w:t>
      </w:r>
    </w:p>
    <w:p w:rsidR="00126785" w:rsidRPr="00C97E49" w:rsidRDefault="00126785" w:rsidP="000954FB">
      <w:pPr>
        <w:pStyle w:val="BodyText"/>
        <w:ind w:firstLine="0"/>
        <w:jc w:val="left"/>
        <w:rPr>
          <w:sz w:val="28"/>
          <w:szCs w:val="28"/>
        </w:rPr>
      </w:pPr>
    </w:p>
    <w:p w:rsidR="00126785" w:rsidRPr="00C97E49" w:rsidRDefault="00126785"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126785" w:rsidRPr="007415F9" w:rsidRDefault="00126785" w:rsidP="000954FB">
      <w:pPr>
        <w:jc w:val="center"/>
        <w:rPr>
          <w:i/>
          <w:iCs/>
        </w:rPr>
      </w:pPr>
      <w:r w:rsidRPr="007415F9">
        <w:rPr>
          <w:i/>
          <w:iCs/>
        </w:rPr>
        <w:t xml:space="preserve">                                                           (наименование претендента)</w:t>
      </w:r>
    </w:p>
    <w:p w:rsidR="00126785" w:rsidRDefault="00126785" w:rsidP="000954FB">
      <w:pPr>
        <w:jc w:val="center"/>
      </w:pPr>
    </w:p>
    <w:p w:rsidR="00126785" w:rsidRDefault="00126785" w:rsidP="000954FB">
      <w:pPr>
        <w:jc w:val="center"/>
        <w:rPr>
          <w:b/>
          <w:bCs/>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06"/>
        <w:gridCol w:w="4774"/>
        <w:gridCol w:w="2693"/>
      </w:tblGrid>
      <w:tr w:rsidR="00126785" w:rsidRPr="00C97E49">
        <w:tc>
          <w:tcPr>
            <w:tcW w:w="0" w:type="auto"/>
            <w:vAlign w:val="center"/>
          </w:tcPr>
          <w:p w:rsidR="00126785" w:rsidRPr="00C97E49" w:rsidRDefault="00126785" w:rsidP="00A87423">
            <w:pPr>
              <w:jc w:val="center"/>
            </w:pPr>
            <w:r w:rsidRPr="00C97E49">
              <w:t>№№</w:t>
            </w:r>
          </w:p>
        </w:tc>
        <w:tc>
          <w:tcPr>
            <w:tcW w:w="0" w:type="auto"/>
            <w:vAlign w:val="center"/>
          </w:tcPr>
          <w:p w:rsidR="00126785" w:rsidRPr="00C97E49" w:rsidRDefault="00126785" w:rsidP="00A87423">
            <w:pPr>
              <w:jc w:val="center"/>
            </w:pPr>
            <w:r w:rsidRPr="00E96FF5">
              <w:t>Дата и номер договора (</w:t>
            </w:r>
            <w:r>
              <w:t>прилагаются</w:t>
            </w:r>
            <w:r w:rsidRPr="00E96FF5">
              <w:t xml:space="preserve"> копи</w:t>
            </w:r>
            <w:r>
              <w:t>и договоров</w:t>
            </w:r>
            <w:r w:rsidRPr="00E96FF5">
              <w:t>)</w:t>
            </w:r>
          </w:p>
        </w:tc>
        <w:tc>
          <w:tcPr>
            <w:tcW w:w="4774" w:type="dxa"/>
            <w:vAlign w:val="center"/>
          </w:tcPr>
          <w:p w:rsidR="00126785" w:rsidRPr="00C97E49" w:rsidRDefault="00126785" w:rsidP="00A87423">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693" w:type="dxa"/>
            <w:vAlign w:val="center"/>
          </w:tcPr>
          <w:p w:rsidR="00126785" w:rsidRPr="00C97E49" w:rsidRDefault="00126785" w:rsidP="00A87423">
            <w:pPr>
              <w:jc w:val="center"/>
            </w:pPr>
            <w:r w:rsidRPr="00C97E49">
              <w:t xml:space="preserve">Наименование </w:t>
            </w:r>
            <w:r>
              <w:t>контрагента</w:t>
            </w:r>
          </w:p>
        </w:tc>
      </w:tr>
      <w:tr w:rsidR="00126785" w:rsidRPr="00C97E49">
        <w:tc>
          <w:tcPr>
            <w:tcW w:w="0" w:type="auto"/>
          </w:tcPr>
          <w:p w:rsidR="00126785" w:rsidRPr="00C97E49" w:rsidRDefault="00126785" w:rsidP="00BF6892"/>
        </w:tc>
        <w:tc>
          <w:tcPr>
            <w:tcW w:w="0" w:type="auto"/>
            <w:vAlign w:val="center"/>
          </w:tcPr>
          <w:p w:rsidR="00126785" w:rsidRPr="00C97E49" w:rsidRDefault="00126785" w:rsidP="00BF6892">
            <w:pPr>
              <w:jc w:val="center"/>
            </w:pPr>
          </w:p>
        </w:tc>
        <w:tc>
          <w:tcPr>
            <w:tcW w:w="4774" w:type="dxa"/>
          </w:tcPr>
          <w:p w:rsidR="00126785" w:rsidRPr="00C97E49" w:rsidRDefault="00126785" w:rsidP="00BF6892"/>
        </w:tc>
        <w:tc>
          <w:tcPr>
            <w:tcW w:w="2693" w:type="dxa"/>
          </w:tcPr>
          <w:p w:rsidR="00126785" w:rsidRPr="00C97E49" w:rsidRDefault="00126785" w:rsidP="00BF6892"/>
        </w:tc>
      </w:tr>
      <w:tr w:rsidR="00126785" w:rsidRPr="00C97E49">
        <w:tc>
          <w:tcPr>
            <w:tcW w:w="0" w:type="auto"/>
          </w:tcPr>
          <w:p w:rsidR="00126785" w:rsidRPr="00C97E49" w:rsidRDefault="00126785" w:rsidP="00BF6892"/>
        </w:tc>
        <w:tc>
          <w:tcPr>
            <w:tcW w:w="0" w:type="auto"/>
            <w:vAlign w:val="center"/>
          </w:tcPr>
          <w:p w:rsidR="00126785" w:rsidRPr="00C97E49" w:rsidRDefault="00126785" w:rsidP="00BF6892">
            <w:pPr>
              <w:jc w:val="center"/>
            </w:pPr>
          </w:p>
        </w:tc>
        <w:tc>
          <w:tcPr>
            <w:tcW w:w="4774" w:type="dxa"/>
          </w:tcPr>
          <w:p w:rsidR="00126785" w:rsidRPr="00C97E49" w:rsidRDefault="00126785" w:rsidP="00BF6892"/>
        </w:tc>
        <w:tc>
          <w:tcPr>
            <w:tcW w:w="2693" w:type="dxa"/>
          </w:tcPr>
          <w:p w:rsidR="00126785" w:rsidRPr="00C97E49" w:rsidRDefault="00126785" w:rsidP="00BF6892"/>
        </w:tc>
      </w:tr>
      <w:tr w:rsidR="00126785" w:rsidRPr="00C97E49">
        <w:trPr>
          <w:trHeight w:val="211"/>
        </w:trPr>
        <w:tc>
          <w:tcPr>
            <w:tcW w:w="0" w:type="auto"/>
          </w:tcPr>
          <w:p w:rsidR="00126785" w:rsidRPr="00C97E49" w:rsidRDefault="00126785" w:rsidP="00BF6892"/>
        </w:tc>
        <w:tc>
          <w:tcPr>
            <w:tcW w:w="0" w:type="auto"/>
            <w:vAlign w:val="center"/>
          </w:tcPr>
          <w:p w:rsidR="00126785" w:rsidRPr="00C97E49" w:rsidRDefault="00126785" w:rsidP="00BF6892">
            <w:pPr>
              <w:jc w:val="center"/>
            </w:pPr>
          </w:p>
        </w:tc>
        <w:tc>
          <w:tcPr>
            <w:tcW w:w="4774" w:type="dxa"/>
          </w:tcPr>
          <w:p w:rsidR="00126785" w:rsidRPr="00C97E49" w:rsidRDefault="00126785" w:rsidP="00BF6892"/>
        </w:tc>
        <w:tc>
          <w:tcPr>
            <w:tcW w:w="2693" w:type="dxa"/>
          </w:tcPr>
          <w:p w:rsidR="00126785" w:rsidRPr="00C97E49" w:rsidRDefault="00126785" w:rsidP="00BF6892"/>
        </w:tc>
      </w:tr>
    </w:tbl>
    <w:p w:rsidR="00126785" w:rsidRDefault="00126785" w:rsidP="000954FB"/>
    <w:p w:rsidR="00126785" w:rsidRPr="007415F9" w:rsidRDefault="00126785" w:rsidP="000954FB"/>
    <w:p w:rsidR="00126785" w:rsidRPr="007415F9" w:rsidRDefault="00126785" w:rsidP="0078219D">
      <w:pPr>
        <w:pStyle w:val="Heading3"/>
        <w:numPr>
          <w:ilvl w:val="2"/>
          <w:numId w:val="19"/>
        </w:numPr>
        <w:spacing w:before="0" w:after="0"/>
        <w:ind w:left="0" w:firstLine="706"/>
        <w:jc w:val="both"/>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w:t>
      </w:r>
    </w:p>
    <w:p w:rsidR="00126785" w:rsidRPr="007415F9" w:rsidRDefault="00126785" w:rsidP="008D67F8">
      <w:pPr>
        <w:tabs>
          <w:tab w:val="left" w:pos="8640"/>
        </w:tabs>
        <w:jc w:val="center"/>
        <w:rPr>
          <w:i/>
          <w:iCs/>
        </w:rPr>
      </w:pPr>
      <w:r w:rsidRPr="007415F9">
        <w:rPr>
          <w:i/>
          <w:iCs/>
        </w:rPr>
        <w:t>(наименование претендента)</w:t>
      </w:r>
    </w:p>
    <w:p w:rsidR="00126785" w:rsidRPr="00445DDD" w:rsidRDefault="00126785"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26785" w:rsidRPr="007415F9" w:rsidRDefault="00126785"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126785" w:rsidRDefault="00126785"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26785" w:rsidRPr="00653CC9" w:rsidRDefault="00126785" w:rsidP="00A87423">
      <w:pPr>
        <w:jc w:val="right"/>
        <w:rPr>
          <w:sz w:val="28"/>
          <w:szCs w:val="28"/>
        </w:rPr>
      </w:pPr>
      <w:r>
        <w:rPr>
          <w:sz w:val="28"/>
          <w:szCs w:val="28"/>
        </w:rPr>
        <w:br w:type="page"/>
      </w:r>
      <w:r w:rsidRPr="00653CC9">
        <w:rPr>
          <w:sz w:val="28"/>
          <w:szCs w:val="28"/>
        </w:rPr>
        <w:t xml:space="preserve">Приложение  </w:t>
      </w:r>
      <w:r>
        <w:rPr>
          <w:sz w:val="28"/>
          <w:szCs w:val="28"/>
        </w:rPr>
        <w:t>5</w:t>
      </w:r>
    </w:p>
    <w:p w:rsidR="00126785" w:rsidRPr="007D2183" w:rsidRDefault="00126785" w:rsidP="007D2183">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126785" w:rsidRPr="00A87423" w:rsidRDefault="00126785" w:rsidP="00C2183B">
      <w:pPr>
        <w:pStyle w:val="Title"/>
        <w:rPr>
          <w:rFonts w:ascii="Times New Roman" w:hAnsi="Times New Roman" w:cs="Times New Roman"/>
        </w:rPr>
      </w:pPr>
      <w:r w:rsidRPr="00A87423">
        <w:rPr>
          <w:rFonts w:ascii="Times New Roman" w:hAnsi="Times New Roman" w:cs="Times New Roman"/>
        </w:rPr>
        <w:t>ПРОЕКТ ДОГОВОРА</w:t>
      </w:r>
    </w:p>
    <w:p w:rsidR="00126785" w:rsidRDefault="00126785" w:rsidP="00C2183B">
      <w:pPr>
        <w:pStyle w:val="Title"/>
        <w:rPr>
          <w:rFonts w:ascii="Times New Roman" w:hAnsi="Times New Roman" w:cs="Times New Roman"/>
          <w:sz w:val="28"/>
          <w:szCs w:val="28"/>
        </w:rPr>
      </w:pPr>
      <w:r>
        <w:rPr>
          <w:rFonts w:ascii="Times New Roman" w:hAnsi="Times New Roman" w:cs="Times New Roman"/>
          <w:sz w:val="28"/>
          <w:szCs w:val="28"/>
        </w:rPr>
        <w:t xml:space="preserve">Договор поставки № НКПКБШ – _______  </w:t>
      </w:r>
    </w:p>
    <w:tbl>
      <w:tblPr>
        <w:tblW w:w="10843" w:type="dxa"/>
        <w:tblInd w:w="-68" w:type="dxa"/>
        <w:tblLayout w:type="fixed"/>
        <w:tblCellMar>
          <w:left w:w="70" w:type="dxa"/>
          <w:right w:w="70" w:type="dxa"/>
        </w:tblCellMar>
        <w:tblLook w:val="0000"/>
      </w:tblPr>
      <w:tblGrid>
        <w:gridCol w:w="5031"/>
        <w:gridCol w:w="5812"/>
      </w:tblGrid>
      <w:tr w:rsidR="00126785">
        <w:tc>
          <w:tcPr>
            <w:tcW w:w="5031" w:type="dxa"/>
          </w:tcPr>
          <w:p w:rsidR="00126785" w:rsidRDefault="00126785">
            <w:pPr>
              <w:pStyle w:val="Iauiue"/>
              <w:jc w:val="both"/>
              <w:rPr>
                <w:rFonts w:ascii="Times New Roman" w:hAnsi="Times New Roman" w:cs="Times New Roman"/>
                <w:sz w:val="28"/>
                <w:szCs w:val="28"/>
              </w:rPr>
            </w:pPr>
          </w:p>
        </w:tc>
        <w:tc>
          <w:tcPr>
            <w:tcW w:w="5812" w:type="dxa"/>
          </w:tcPr>
          <w:p w:rsidR="00126785" w:rsidRDefault="00126785">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2014г.</w:t>
            </w:r>
          </w:p>
        </w:tc>
      </w:tr>
    </w:tbl>
    <w:p w:rsidR="00126785" w:rsidRDefault="00126785" w:rsidP="00C2183B">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Куйбышевской железной дороге Булытова А.Н. действующего на основании доверенности №____________,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(в дальнейшем «Договор») о нижеследующем.</w:t>
      </w:r>
    </w:p>
    <w:p w:rsidR="00126785" w:rsidRDefault="00126785" w:rsidP="00C2183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rsidR="00126785" w:rsidRDefault="00126785" w:rsidP="00C2183B">
      <w:pPr>
        <w:pStyle w:val="Iauiue"/>
        <w:numPr>
          <w:ilvl w:val="0"/>
          <w:numId w:val="34"/>
        </w:numPr>
        <w:spacing w:line="240" w:lineRule="auto"/>
        <w:jc w:val="center"/>
        <w:outlineLvl w:val="0"/>
        <w:rPr>
          <w:b/>
          <w:bCs/>
          <w:sz w:val="28"/>
          <w:szCs w:val="28"/>
        </w:rPr>
      </w:pPr>
      <w:r>
        <w:rPr>
          <w:b/>
          <w:bCs/>
          <w:sz w:val="28"/>
          <w:szCs w:val="28"/>
        </w:rPr>
        <w:t>Предмет Договора.</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Покупателю путем заправки автотранспорта Покупателя на автозаправочных комплексах и станциях (далее АЗК/АЗС) г.Уфа  и территории Республики Башкортостан,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126785" w:rsidRDefault="00126785" w:rsidP="00287CF0">
      <w:pPr>
        <w:pStyle w:val="BodyText2"/>
        <w:spacing w:after="0" w:line="240" w:lineRule="auto"/>
        <w:ind w:firstLine="567"/>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126785" w:rsidRDefault="00126785" w:rsidP="00287CF0">
      <w:pPr>
        <w:pStyle w:val="BodyText2"/>
        <w:spacing w:after="0" w:line="240" w:lineRule="auto"/>
        <w:ind w:firstLine="567"/>
        <w:jc w:val="both"/>
        <w:rPr>
          <w:sz w:val="28"/>
          <w:szCs w:val="28"/>
        </w:rPr>
      </w:pPr>
      <w:r>
        <w:rPr>
          <w:sz w:val="28"/>
          <w:szCs w:val="28"/>
        </w:rPr>
        <w:t>1.3. Договор заключен на общую сумму ___________рублей 00 копеек, в том числе НДС 18% ________ рублей. По достижении указанного лимита договор автоматически расторгается.</w:t>
      </w:r>
    </w:p>
    <w:p w:rsidR="00126785" w:rsidRDefault="00126785" w:rsidP="00287CF0">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1.4. </w:t>
      </w:r>
      <w:r>
        <w:rPr>
          <w:sz w:val="28"/>
          <w:szCs w:val="28"/>
        </w:rPr>
        <w:t>Увеличение общей цены договора по поставке Товара в п.1.3   должно составить не более  десяти (10) % в год, за счет роста стоимости единицы продукции в процессе исполнения договора.</w:t>
      </w:r>
    </w:p>
    <w:p w:rsidR="00126785" w:rsidRDefault="00126785" w:rsidP="00C2183B">
      <w:pPr>
        <w:widowControl w:val="0"/>
        <w:tabs>
          <w:tab w:val="left" w:pos="720"/>
          <w:tab w:val="right" w:pos="9360"/>
        </w:tabs>
        <w:autoSpaceDE w:val="0"/>
        <w:autoSpaceDN w:val="0"/>
        <w:adjustRightInd w:val="0"/>
        <w:ind w:firstLine="540"/>
        <w:jc w:val="both"/>
        <w:rPr>
          <w:sz w:val="28"/>
          <w:szCs w:val="28"/>
        </w:rPr>
      </w:pPr>
      <w:r>
        <w:rPr>
          <w:sz w:val="28"/>
          <w:szCs w:val="28"/>
        </w:rPr>
        <w:t>1.5. Превышение стоимости Товара согласовывается сторонами и фиксируется путём подписания дополнительных соглашений к Договору.</w:t>
      </w:r>
    </w:p>
    <w:p w:rsidR="00126785" w:rsidRDefault="00126785" w:rsidP="00C2183B">
      <w:pPr>
        <w:pStyle w:val="BodyText"/>
        <w:ind w:firstLine="0"/>
        <w:rPr>
          <w:sz w:val="28"/>
          <w:szCs w:val="28"/>
        </w:rPr>
      </w:pPr>
      <w:r>
        <w:rPr>
          <w:sz w:val="28"/>
          <w:szCs w:val="28"/>
        </w:rPr>
        <w:t xml:space="preserve">   </w:t>
      </w:r>
    </w:p>
    <w:p w:rsidR="00126785" w:rsidRDefault="00126785" w:rsidP="00C2183B">
      <w:pPr>
        <w:pStyle w:val="caaieiaie1"/>
        <w:numPr>
          <w:ilvl w:val="0"/>
          <w:numId w:val="34"/>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126785" w:rsidRDefault="00126785" w:rsidP="00C2183B">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 1, Поставщик изготавливает и передает Покупателю необходимое количество Карт, которые подлежат возврату по окончании действия договора. Замена карты из-за утери, кражи или механических повреждений оплачивается Покупателем.</w:t>
      </w:r>
    </w:p>
    <w:p w:rsidR="00126785" w:rsidRDefault="00126785" w:rsidP="00C2183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Договора Покупатель вправе установить специальные условия использования каждой конкретной Карты, согласно Приложению № 1 к настоящему Договору.</w:t>
      </w:r>
    </w:p>
    <w:p w:rsidR="00126785" w:rsidRDefault="00126785" w:rsidP="00C2183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126785" w:rsidRDefault="00126785" w:rsidP="00C2183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именуется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126785" w:rsidRDefault="00126785" w:rsidP="00C2183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126785" w:rsidRDefault="00126785" w:rsidP="00C2183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126785" w:rsidRDefault="00126785" w:rsidP="00C2183B">
      <w:pPr>
        <w:pStyle w:val="af8"/>
        <w:spacing w:after="40"/>
        <w:ind w:firstLine="567"/>
        <w:rPr>
          <w:rFonts w:ascii="Times New Roman" w:hAnsi="Times New Roman" w:cs="Times New Roman"/>
          <w:sz w:val="28"/>
          <w:szCs w:val="28"/>
        </w:rPr>
      </w:pPr>
    </w:p>
    <w:p w:rsidR="00126785" w:rsidRDefault="00126785" w:rsidP="00C2183B">
      <w:pPr>
        <w:pStyle w:val="caaieiaie1"/>
        <w:numPr>
          <w:ilvl w:val="0"/>
          <w:numId w:val="34"/>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126785" w:rsidRPr="008D3991" w:rsidRDefault="00126785" w:rsidP="00C2183B">
      <w:pPr>
        <w:pStyle w:val="caaieiaie3"/>
        <w:spacing w:before="0" w:after="0"/>
        <w:ind w:firstLine="567"/>
        <w:outlineLvl w:val="0"/>
        <w:rPr>
          <w:rFonts w:ascii="Times New Roman" w:hAnsi="Times New Roman" w:cs="Times New Roman"/>
          <w:b/>
          <w:bCs/>
          <w:i w:val="0"/>
          <w:iCs w:val="0"/>
          <w:sz w:val="28"/>
          <w:szCs w:val="28"/>
        </w:rPr>
      </w:pPr>
      <w:r w:rsidRPr="008D3991">
        <w:rPr>
          <w:rFonts w:ascii="Times New Roman" w:hAnsi="Times New Roman" w:cs="Times New Roman"/>
          <w:b/>
          <w:bCs/>
          <w:i w:val="0"/>
          <w:iCs w:val="0"/>
          <w:sz w:val="28"/>
          <w:szCs w:val="28"/>
        </w:rPr>
        <w:t>3.1. Права и обязанности  Покупателя:</w:t>
      </w:r>
    </w:p>
    <w:p w:rsidR="00126785" w:rsidRDefault="00126785" w:rsidP="00C2183B">
      <w:pPr>
        <w:ind w:right="-1" w:firstLine="567"/>
        <w:outlineLvl w:val="0"/>
        <w:rPr>
          <w:sz w:val="28"/>
          <w:szCs w:val="28"/>
        </w:rPr>
      </w:pPr>
      <w:r>
        <w:rPr>
          <w:sz w:val="28"/>
          <w:szCs w:val="28"/>
        </w:rPr>
        <w:t>3.1.1. Покупатель обязуется:</w:t>
      </w:r>
    </w:p>
    <w:p w:rsidR="00126785" w:rsidRDefault="00126785" w:rsidP="00C2183B">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126785" w:rsidRDefault="00126785" w:rsidP="00C2183B">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126785" w:rsidRDefault="00126785" w:rsidP="00C2183B">
      <w:pPr>
        <w:pStyle w:val="BodyTextIndent3"/>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126785" w:rsidRDefault="00126785" w:rsidP="00C2183B">
      <w:pPr>
        <w:spacing w:after="40"/>
        <w:ind w:right="-1" w:firstLine="567"/>
        <w:outlineLvl w:val="0"/>
        <w:rPr>
          <w:sz w:val="28"/>
          <w:szCs w:val="28"/>
        </w:rPr>
      </w:pPr>
      <w:r>
        <w:rPr>
          <w:sz w:val="28"/>
          <w:szCs w:val="28"/>
        </w:rPr>
        <w:t>3.1.2. Покупатель имеет право:</w:t>
      </w:r>
    </w:p>
    <w:p w:rsidR="00126785" w:rsidRDefault="00126785" w:rsidP="00C2183B">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126785" w:rsidRDefault="00126785" w:rsidP="00C2183B">
      <w:pPr>
        <w:spacing w:after="40"/>
        <w:ind w:right="-1" w:firstLine="567"/>
        <w:jc w:val="both"/>
        <w:rPr>
          <w:b/>
          <w:bCs/>
          <w:sz w:val="28"/>
          <w:szCs w:val="28"/>
        </w:rPr>
      </w:pPr>
      <w:r>
        <w:rPr>
          <w:sz w:val="28"/>
          <w:szCs w:val="28"/>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126785" w:rsidRPr="00FB6689" w:rsidRDefault="00126785" w:rsidP="00C2183B">
      <w:pPr>
        <w:pStyle w:val="caaieiaie3"/>
        <w:spacing w:before="0" w:after="0"/>
        <w:ind w:firstLine="567"/>
        <w:outlineLvl w:val="0"/>
        <w:rPr>
          <w:rFonts w:ascii="Times New Roman" w:hAnsi="Times New Roman" w:cs="Times New Roman"/>
          <w:b/>
          <w:bCs/>
          <w:sz w:val="16"/>
          <w:szCs w:val="16"/>
        </w:rPr>
      </w:pPr>
    </w:p>
    <w:p w:rsidR="00126785" w:rsidRPr="008D3991" w:rsidRDefault="00126785" w:rsidP="00C2183B">
      <w:pPr>
        <w:pStyle w:val="caaieiaie3"/>
        <w:spacing w:before="0" w:after="0"/>
        <w:ind w:firstLine="567"/>
        <w:outlineLvl w:val="0"/>
        <w:rPr>
          <w:rFonts w:ascii="Times New Roman" w:hAnsi="Times New Roman" w:cs="Times New Roman"/>
          <w:b/>
          <w:bCs/>
          <w:i w:val="0"/>
          <w:iCs w:val="0"/>
          <w:sz w:val="28"/>
          <w:szCs w:val="28"/>
        </w:rPr>
      </w:pPr>
      <w:r w:rsidRPr="008D3991">
        <w:rPr>
          <w:rFonts w:ascii="Times New Roman" w:hAnsi="Times New Roman" w:cs="Times New Roman"/>
          <w:b/>
          <w:bCs/>
          <w:i w:val="0"/>
          <w:iCs w:val="0"/>
          <w:sz w:val="28"/>
          <w:szCs w:val="28"/>
        </w:rPr>
        <w:t>3.2. Права и обязанности Поставщика:</w:t>
      </w:r>
    </w:p>
    <w:p w:rsidR="00126785" w:rsidRDefault="00126785" w:rsidP="00C2183B">
      <w:pPr>
        <w:spacing w:after="40"/>
        <w:ind w:right="-1" w:firstLine="567"/>
        <w:jc w:val="both"/>
        <w:outlineLvl w:val="0"/>
        <w:rPr>
          <w:sz w:val="28"/>
          <w:szCs w:val="28"/>
        </w:rPr>
      </w:pPr>
      <w:r>
        <w:rPr>
          <w:sz w:val="28"/>
          <w:szCs w:val="28"/>
        </w:rPr>
        <w:t>3.2.1. Поставщик обязуется:</w:t>
      </w:r>
    </w:p>
    <w:p w:rsidR="00126785" w:rsidRDefault="00126785" w:rsidP="0078219D">
      <w:pPr>
        <w:numPr>
          <w:ilvl w:val="0"/>
          <w:numId w:val="35"/>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126785" w:rsidRDefault="00126785" w:rsidP="0078219D">
      <w:pPr>
        <w:numPr>
          <w:ilvl w:val="0"/>
          <w:numId w:val="35"/>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126785" w:rsidRDefault="00126785" w:rsidP="00FB6689">
      <w:pPr>
        <w:ind w:firstLine="567"/>
        <w:jc w:val="both"/>
        <w:rPr>
          <w:sz w:val="28"/>
          <w:szCs w:val="28"/>
        </w:rPr>
      </w:pPr>
      <w:r>
        <w:rPr>
          <w:sz w:val="28"/>
          <w:szCs w:val="28"/>
        </w:rPr>
        <w:t>- в случае прекращения Договора, в срок не позднее семи банковских дней с даты прекращения действия Договора, вернуть Покупателю неизрасходованные в ходе исполнения Договора денежные средства;</w:t>
      </w:r>
    </w:p>
    <w:p w:rsidR="00126785" w:rsidRDefault="00126785" w:rsidP="00FB6689">
      <w:pPr>
        <w:pStyle w:val="af8"/>
        <w:numPr>
          <w:ilvl w:val="0"/>
          <w:numId w:val="35"/>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48 (сорока восьми) часов в г. Уфа  и Республики Башкортостан, в течение 72 (семидесяти двух) часов вне пределов г</w:t>
      </w:r>
      <w:r w:rsidRPr="0068799C">
        <w:rPr>
          <w:rFonts w:ascii="Times New Roman" w:hAnsi="Times New Roman" w:cs="Times New Roman"/>
          <w:sz w:val="28"/>
          <w:szCs w:val="28"/>
        </w:rPr>
        <w:t xml:space="preserve"> </w:t>
      </w:r>
      <w:r>
        <w:rPr>
          <w:rFonts w:ascii="Times New Roman" w:hAnsi="Times New Roman" w:cs="Times New Roman"/>
          <w:sz w:val="28"/>
          <w:szCs w:val="28"/>
        </w:rPr>
        <w:t>г. Уфа  и Республики Башкортостан . В случае не поступления письменного заявления в установленный условиями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Договора.</w:t>
      </w:r>
    </w:p>
    <w:p w:rsidR="00126785" w:rsidRDefault="00126785" w:rsidP="00C2183B">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не позднее 5 (пятого) числа месяца, следующего за отчётным, направлять в адрес Заказчика следующие документы: товарные накладные (по форме ТОРГ-12 приложение №4), счета-фактуры, реестр операций по топливным картам, акт сверки взаиморасчётов за отчётный период (месяц);</w:t>
      </w:r>
    </w:p>
    <w:p w:rsidR="00126785" w:rsidRDefault="00126785" w:rsidP="00FB6689">
      <w:pPr>
        <w:pStyle w:val="af8"/>
        <w:tabs>
          <w:tab w:val="left" w:pos="0"/>
          <w:tab w:val="left" w:pos="567"/>
        </w:tabs>
        <w:ind w:right="-1"/>
        <w:rPr>
          <w:rFonts w:ascii="Times New Roman" w:hAnsi="Times New Roman" w:cs="Times New Roman"/>
          <w:sz w:val="28"/>
          <w:szCs w:val="28"/>
        </w:rPr>
      </w:pPr>
      <w:r>
        <w:rPr>
          <w:rFonts w:ascii="Times New Roman" w:hAnsi="Times New Roman" w:cs="Times New Roman"/>
          <w:sz w:val="28"/>
          <w:szCs w:val="28"/>
        </w:rPr>
        <w:t xml:space="preserve">            - предоставить Покупателю информацию о составе владельцев Поставщика, включая конечных бенефициаров и (или) об исполнительных  органах Поставщика не позднее 5-ти дней с момента заключения настоящего договора по форме, указанной в </w:t>
      </w:r>
      <w:r w:rsidRPr="0068799C">
        <w:rPr>
          <w:rFonts w:ascii="Times New Roman" w:hAnsi="Times New Roman" w:cs="Times New Roman"/>
          <w:sz w:val="28"/>
          <w:szCs w:val="28"/>
        </w:rPr>
        <w:t>Приложении №5</w:t>
      </w:r>
      <w:r>
        <w:rPr>
          <w:rFonts w:ascii="Times New Roman" w:hAnsi="Times New Roman" w:cs="Times New Roman"/>
          <w:sz w:val="28"/>
          <w:szCs w:val="28"/>
        </w:rPr>
        <w:t xml:space="preserve"> к настоящему договору. В случае изменения в составе владельцев Поставщика, включая конечных бенефициаров и (или) в его исполнительных органах, Поставщик обязан известить Покупателя не позднее чем через 5 дней после таких изменений. В случае непредставления Поставщиком указанной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расчетов с составлением соответствующего акта.  </w:t>
      </w:r>
    </w:p>
    <w:p w:rsidR="00126785" w:rsidRDefault="00126785" w:rsidP="00FB6689">
      <w:pPr>
        <w:widowControl w:val="0"/>
        <w:tabs>
          <w:tab w:val="left" w:pos="720"/>
        </w:tabs>
        <w:autoSpaceDE w:val="0"/>
        <w:autoSpaceDN w:val="0"/>
        <w:adjustRightInd w:val="0"/>
        <w:ind w:firstLine="539"/>
        <w:jc w:val="both"/>
        <w:rPr>
          <w:rFonts w:ascii="Times New Roman CYR" w:hAnsi="Times New Roman CYR" w:cs="Times New Roman CYR"/>
          <w:sz w:val="28"/>
          <w:szCs w:val="28"/>
        </w:rPr>
      </w:pPr>
      <w:r>
        <w:t xml:space="preserve"> </w:t>
      </w:r>
      <w:r>
        <w:rPr>
          <w:sz w:val="28"/>
          <w:szCs w:val="28"/>
        </w:rPr>
        <w:t xml:space="preserve">-   поставлять </w:t>
      </w:r>
      <w:r>
        <w:rPr>
          <w:rFonts w:ascii="Times New Roman CYR" w:hAnsi="Times New Roman CYR" w:cs="Times New Roman CYR"/>
          <w:sz w:val="28"/>
          <w:szCs w:val="28"/>
        </w:rPr>
        <w:t>топливо экологического класса:</w:t>
      </w:r>
    </w:p>
    <w:p w:rsidR="00126785" w:rsidRDefault="00126785" w:rsidP="00FB6689">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АИ-95 – 5(пятый) класс;</w:t>
      </w:r>
    </w:p>
    <w:p w:rsidR="00126785" w:rsidRDefault="00126785" w:rsidP="008D3991">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в) Бензин АИ-92 – 5 (класс) класс;</w:t>
      </w:r>
    </w:p>
    <w:p w:rsidR="00126785" w:rsidRDefault="00126785" w:rsidP="008D3991">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126785" w:rsidRDefault="00126785" w:rsidP="004A0777">
      <w:pPr>
        <w:pStyle w:val="BodyTextIndent2"/>
        <w:tabs>
          <w:tab w:val="left" w:pos="993"/>
        </w:tabs>
        <w:spacing w:after="0" w:line="240" w:lineRule="auto"/>
        <w:ind w:left="284" w:firstLine="567"/>
        <w:rPr>
          <w:sz w:val="28"/>
          <w:szCs w:val="28"/>
        </w:rPr>
      </w:pPr>
    </w:p>
    <w:p w:rsidR="00126785" w:rsidRDefault="00126785" w:rsidP="004A0777">
      <w:pPr>
        <w:pStyle w:val="BodyTextIndent2"/>
        <w:tabs>
          <w:tab w:val="left" w:pos="993"/>
        </w:tabs>
        <w:spacing w:after="0" w:line="240" w:lineRule="auto"/>
        <w:ind w:left="284" w:firstLine="567"/>
        <w:rPr>
          <w:sz w:val="28"/>
          <w:szCs w:val="28"/>
        </w:rPr>
      </w:pPr>
      <w:r>
        <w:rPr>
          <w:sz w:val="28"/>
          <w:szCs w:val="28"/>
        </w:rPr>
        <w:t>3.2.2. Поставщик имеет право:</w:t>
      </w:r>
    </w:p>
    <w:p w:rsidR="00126785" w:rsidRDefault="00126785" w:rsidP="004A0777">
      <w:pPr>
        <w:pStyle w:val="BodyTextIndent2"/>
        <w:tabs>
          <w:tab w:val="left" w:pos="993"/>
        </w:tabs>
        <w:spacing w:after="0" w:line="240" w:lineRule="auto"/>
        <w:ind w:left="284" w:firstLine="567"/>
        <w:rPr>
          <w:sz w:val="28"/>
          <w:szCs w:val="28"/>
        </w:rPr>
      </w:pPr>
      <w:r>
        <w:rPr>
          <w:sz w:val="28"/>
          <w:szCs w:val="28"/>
        </w:rPr>
        <w:t>предварительно уведомив Покупателя внести изменения и дополнения в Инструкцию.</w:t>
      </w:r>
    </w:p>
    <w:p w:rsidR="00126785" w:rsidRDefault="00126785" w:rsidP="0078219D">
      <w:pPr>
        <w:pStyle w:val="BodyTextIndent2"/>
        <w:numPr>
          <w:ilvl w:val="0"/>
          <w:numId w:val="35"/>
        </w:numPr>
        <w:tabs>
          <w:tab w:val="clear" w:pos="768"/>
          <w:tab w:val="num" w:pos="567"/>
          <w:tab w:val="left" w:pos="993"/>
        </w:tabs>
        <w:suppressAutoHyphens w:val="0"/>
        <w:autoSpaceDE w:val="0"/>
        <w:autoSpaceDN w:val="0"/>
        <w:spacing w:after="0" w:line="240" w:lineRule="auto"/>
        <w:ind w:left="0" w:firstLine="567"/>
        <w:jc w:val="both"/>
        <w:rPr>
          <w:sz w:val="28"/>
          <w:szCs w:val="28"/>
        </w:rPr>
      </w:pPr>
      <w:r w:rsidRPr="007D2183">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r>
        <w:rPr>
          <w:sz w:val="28"/>
          <w:szCs w:val="28"/>
        </w:rPr>
        <w:t>.</w:t>
      </w:r>
    </w:p>
    <w:p w:rsidR="00126785" w:rsidRDefault="00126785" w:rsidP="00C2183B">
      <w:pPr>
        <w:pStyle w:val="caaieiaie1"/>
        <w:numPr>
          <w:ilvl w:val="0"/>
          <w:numId w:val="34"/>
        </w:numPr>
        <w:spacing w:before="120"/>
        <w:outlineLvl w:val="0"/>
        <w:rPr>
          <w:rFonts w:ascii="Times New Roman" w:hAnsi="Times New Roman" w:cs="Times New Roman"/>
        </w:rPr>
      </w:pPr>
      <w:r>
        <w:rPr>
          <w:rFonts w:ascii="Times New Roman" w:hAnsi="Times New Roman" w:cs="Times New Roman"/>
        </w:rPr>
        <w:t>Порядок расчетов.</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4.1. 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№6).</w:t>
      </w:r>
    </w:p>
    <w:p w:rsidR="00126785" w:rsidRDefault="00126785" w:rsidP="00C2183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126785" w:rsidRDefault="00126785" w:rsidP="00C2183B">
      <w:pPr>
        <w:pStyle w:val="Iauiue"/>
        <w:spacing w:line="240" w:lineRule="auto"/>
        <w:ind w:firstLine="567"/>
        <w:jc w:val="both"/>
        <w:rPr>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cs="Times New Roman"/>
          <w:sz w:val="28"/>
          <w:szCs w:val="28"/>
        </w:rPr>
        <w:t>4.1</w:t>
      </w:r>
      <w:r>
        <w:rPr>
          <w:sz w:val="28"/>
          <w:szCs w:val="28"/>
        </w:rPr>
        <w:t xml:space="preserve">.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 </w:t>
      </w:r>
      <w:r>
        <w:rPr>
          <w:rFonts w:ascii="Times New Roman" w:hAnsi="Times New Roman" w:cs="Times New Roman"/>
          <w:sz w:val="28"/>
          <w:szCs w:val="28"/>
        </w:rPr>
        <w:t>_____________              (_____________)</w:t>
      </w:r>
      <w:r>
        <w:rPr>
          <w:sz w:val="28"/>
          <w:szCs w:val="28"/>
        </w:rPr>
        <w:t xml:space="preserve"> рублей в месяц</w:t>
      </w:r>
      <w:r>
        <w:rPr>
          <w:rFonts w:ascii="Times New Roman" w:hAnsi="Times New Roman" w:cs="Times New Roman"/>
          <w:sz w:val="28"/>
          <w:szCs w:val="28"/>
        </w:rPr>
        <w:t xml:space="preserve">, </w:t>
      </w:r>
      <w:r w:rsidRPr="0068799C">
        <w:rPr>
          <w:sz w:val="28"/>
          <w:szCs w:val="28"/>
        </w:rPr>
        <w:t>с учетом НДС.</w:t>
      </w:r>
    </w:p>
    <w:p w:rsidR="00126785" w:rsidRDefault="00126785" w:rsidP="00C2183B">
      <w:pPr>
        <w:pStyle w:val="Iauiue"/>
        <w:spacing w:line="240" w:lineRule="auto"/>
        <w:ind w:firstLine="567"/>
        <w:jc w:val="both"/>
        <w:rPr>
          <w:rFonts w:ascii="Times New Roman" w:hAnsi="Times New Roman" w:cs="Times New Roman"/>
          <w:sz w:val="28"/>
          <w:szCs w:val="28"/>
        </w:rPr>
      </w:pPr>
    </w:p>
    <w:p w:rsidR="00126785" w:rsidRDefault="00126785" w:rsidP="00C2183B">
      <w:pPr>
        <w:pStyle w:val="Iauiue"/>
        <w:numPr>
          <w:ilvl w:val="0"/>
          <w:numId w:val="34"/>
        </w:numPr>
        <w:spacing w:line="240" w:lineRule="auto"/>
        <w:jc w:val="center"/>
        <w:outlineLvl w:val="0"/>
        <w:rPr>
          <w:b/>
          <w:bCs/>
          <w:sz w:val="28"/>
          <w:szCs w:val="28"/>
        </w:rPr>
      </w:pPr>
      <w:r>
        <w:rPr>
          <w:b/>
          <w:bCs/>
          <w:sz w:val="28"/>
          <w:szCs w:val="28"/>
        </w:rPr>
        <w:t>Ответственность Сторон.</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126785" w:rsidRDefault="00126785" w:rsidP="00C2183B">
      <w:pPr>
        <w:pStyle w:val="Noeeu1"/>
        <w:ind w:firstLine="567"/>
        <w:rPr>
          <w:rFonts w:ascii="Times New Roman" w:hAnsi="Times New Roman" w:cs="Times New Roman"/>
          <w:sz w:val="28"/>
          <w:szCs w:val="28"/>
        </w:rPr>
      </w:pPr>
    </w:p>
    <w:p w:rsidR="00126785" w:rsidRDefault="00126785" w:rsidP="00C2183B">
      <w:pPr>
        <w:pStyle w:val="Noeeu1"/>
        <w:ind w:firstLine="567"/>
        <w:rPr>
          <w:rFonts w:ascii="Times New Roman" w:hAnsi="Times New Roman" w:cs="Times New Roman"/>
          <w:sz w:val="28"/>
          <w:szCs w:val="28"/>
        </w:rPr>
      </w:pPr>
    </w:p>
    <w:p w:rsidR="00126785" w:rsidRDefault="00126785" w:rsidP="00C2183B">
      <w:pPr>
        <w:pStyle w:val="Iauiue"/>
        <w:numPr>
          <w:ilvl w:val="0"/>
          <w:numId w:val="34"/>
        </w:numPr>
        <w:spacing w:line="240" w:lineRule="auto"/>
        <w:jc w:val="center"/>
        <w:outlineLvl w:val="0"/>
        <w:rPr>
          <w:b/>
          <w:bCs/>
          <w:sz w:val="28"/>
          <w:szCs w:val="28"/>
        </w:rPr>
      </w:pPr>
      <w:r>
        <w:rPr>
          <w:b/>
          <w:bCs/>
          <w:sz w:val="28"/>
          <w:szCs w:val="28"/>
        </w:rPr>
        <w:t>Форс - Мажор.</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126785" w:rsidRDefault="00126785" w:rsidP="00C2183B">
      <w:pPr>
        <w:pStyle w:val="Noeeu1"/>
        <w:ind w:firstLine="567"/>
        <w:jc w:val="left"/>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126785" w:rsidRDefault="00126785" w:rsidP="00C2183B">
      <w:pPr>
        <w:pStyle w:val="Noeeu1"/>
        <w:ind w:firstLine="567"/>
        <w:rPr>
          <w:rFonts w:ascii="Times New Roman" w:hAnsi="Times New Roman" w:cs="Times New Roman"/>
          <w:sz w:val="28"/>
          <w:szCs w:val="28"/>
        </w:rPr>
      </w:pPr>
    </w:p>
    <w:p w:rsidR="00126785" w:rsidRDefault="00126785" w:rsidP="00C2183B">
      <w:pPr>
        <w:pStyle w:val="Iauiue"/>
        <w:numPr>
          <w:ilvl w:val="0"/>
          <w:numId w:val="34"/>
        </w:numPr>
        <w:spacing w:line="240" w:lineRule="auto"/>
        <w:jc w:val="center"/>
        <w:outlineLvl w:val="0"/>
        <w:rPr>
          <w:b/>
          <w:bCs/>
          <w:sz w:val="28"/>
          <w:szCs w:val="28"/>
        </w:rPr>
      </w:pPr>
      <w:r>
        <w:rPr>
          <w:b/>
          <w:bCs/>
          <w:sz w:val="28"/>
          <w:szCs w:val="28"/>
        </w:rPr>
        <w:t>Разрешение споров.</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7.1. Все споры и разногласия, возникшие в результате исполнения настоящего Договора, подлежат урегулированию путем проведения переговоров.</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7.2. В случае не достижения компромисса Стороны передают спор для разрешения в Арбитражный суд </w:t>
      </w:r>
      <w:r>
        <w:rPr>
          <w:rFonts w:ascii="Times New Roman" w:hAnsi="Times New Roman" w:cs="Times New Roman"/>
          <w:color w:val="0F243E"/>
          <w:sz w:val="28"/>
          <w:szCs w:val="28"/>
        </w:rPr>
        <w:t xml:space="preserve">по </w:t>
      </w:r>
      <w:r>
        <w:rPr>
          <w:rFonts w:ascii="Times New Roman" w:hAnsi="Times New Roman" w:cs="Times New Roman"/>
          <w:sz w:val="28"/>
          <w:szCs w:val="28"/>
        </w:rPr>
        <w:t>месту нахождения ответчика.</w:t>
      </w:r>
    </w:p>
    <w:p w:rsidR="00126785" w:rsidRDefault="00126785" w:rsidP="00C2183B">
      <w:pPr>
        <w:pStyle w:val="Noeeu1"/>
        <w:ind w:firstLine="567"/>
        <w:rPr>
          <w:rFonts w:ascii="Times New Roman" w:hAnsi="Times New Roman" w:cs="Times New Roman"/>
          <w:sz w:val="28"/>
          <w:szCs w:val="28"/>
        </w:rPr>
      </w:pPr>
    </w:p>
    <w:p w:rsidR="00126785" w:rsidRDefault="00126785" w:rsidP="00C2183B">
      <w:pPr>
        <w:pStyle w:val="Noeeu1"/>
        <w:ind w:firstLine="567"/>
        <w:jc w:val="center"/>
        <w:rPr>
          <w:rFonts w:ascii="Times New Roman" w:hAnsi="Times New Roman" w:cs="Times New Roman"/>
          <w:b/>
          <w:bCs/>
          <w:sz w:val="28"/>
          <w:szCs w:val="28"/>
        </w:rPr>
      </w:pPr>
      <w:r>
        <w:rPr>
          <w:rFonts w:ascii="Times New Roman" w:hAnsi="Times New Roman" w:cs="Times New Roman"/>
          <w:b/>
          <w:bCs/>
          <w:sz w:val="28"/>
          <w:szCs w:val="28"/>
        </w:rPr>
        <w:t>8. Порядок расторжения договора.</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126785" w:rsidRDefault="00126785" w:rsidP="00C2183B">
      <w:pPr>
        <w:pStyle w:val="Noeeu1"/>
        <w:ind w:firstLine="567"/>
        <w:rPr>
          <w:rFonts w:ascii="Times New Roman" w:hAnsi="Times New Roman" w:cs="Times New Roman"/>
          <w:sz w:val="28"/>
          <w:szCs w:val="28"/>
        </w:rPr>
      </w:pPr>
    </w:p>
    <w:p w:rsidR="00126785" w:rsidRDefault="00126785" w:rsidP="00C2183B">
      <w:pPr>
        <w:pStyle w:val="Iauiue"/>
        <w:spacing w:line="240" w:lineRule="auto"/>
        <w:ind w:left="927"/>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9. </w:t>
      </w:r>
      <w:r>
        <w:rPr>
          <w:b/>
          <w:bCs/>
          <w:sz w:val="28"/>
          <w:szCs w:val="28"/>
        </w:rPr>
        <w:t>Вступление Договора в силу и срок его действия.</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01 января 2015г. и действует до 31 декабря 2015г.</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Договора. Договор прекращает свое действие после завершения всех взаиморасчетов Сторон.</w:t>
      </w:r>
    </w:p>
    <w:p w:rsidR="00126785" w:rsidRDefault="00126785" w:rsidP="00C2183B">
      <w:pPr>
        <w:pStyle w:val="Noeeu1"/>
        <w:ind w:firstLine="567"/>
        <w:rPr>
          <w:rFonts w:ascii="Times New Roman" w:hAnsi="Times New Roman" w:cs="Times New Roman"/>
          <w:sz w:val="28"/>
          <w:szCs w:val="28"/>
        </w:rPr>
      </w:pPr>
    </w:p>
    <w:p w:rsidR="00126785" w:rsidRDefault="00126785" w:rsidP="00C2183B">
      <w:pPr>
        <w:pStyle w:val="Noeeu1"/>
        <w:ind w:firstLine="567"/>
        <w:jc w:val="center"/>
        <w:rPr>
          <w:b/>
          <w:bCs/>
          <w:sz w:val="28"/>
          <w:szCs w:val="28"/>
        </w:rPr>
      </w:pPr>
    </w:p>
    <w:p w:rsidR="00126785" w:rsidRDefault="00126785" w:rsidP="00C2183B">
      <w:pPr>
        <w:pStyle w:val="Noeeu1"/>
        <w:ind w:firstLine="567"/>
        <w:jc w:val="center"/>
        <w:rPr>
          <w:b/>
          <w:bCs/>
          <w:sz w:val="28"/>
          <w:szCs w:val="28"/>
        </w:rPr>
      </w:pPr>
    </w:p>
    <w:p w:rsidR="00126785" w:rsidRDefault="00126785" w:rsidP="00C2183B">
      <w:pPr>
        <w:pStyle w:val="Noeeu1"/>
        <w:ind w:firstLine="567"/>
        <w:jc w:val="center"/>
        <w:rPr>
          <w:b/>
          <w:bCs/>
          <w:sz w:val="28"/>
          <w:szCs w:val="28"/>
        </w:rPr>
      </w:pPr>
      <w:r>
        <w:rPr>
          <w:b/>
          <w:bCs/>
          <w:sz w:val="28"/>
          <w:szCs w:val="28"/>
        </w:rPr>
        <w:t>10. Заключительные положения.</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10.3. В случае возникновения споров по настоящему Договору Стороны принимают все меры для решения их путем переговоров. При невозможности решения споров и разногласий путем переговоров Стороны вправе обратиться в Арбитражный суд.</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10.4.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10.5. Настоящий договор составлен в двух экземплярах, имеющих одинаковую юридическую силу, по одному для каждой из сторон.</w:t>
      </w:r>
    </w:p>
    <w:p w:rsidR="00126785" w:rsidRDefault="00126785"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10.6.  Настоящий договор имеет приложения, являющиеся его неотъемлемой частью:</w:t>
      </w:r>
    </w:p>
    <w:p w:rsidR="00126785" w:rsidRDefault="00126785" w:rsidP="00C2183B">
      <w:pPr>
        <w:pStyle w:val="Noeeu1"/>
        <w:ind w:firstLine="567"/>
        <w:rPr>
          <w:rFonts w:ascii="Times New Roman" w:hAnsi="Times New Roman" w:cs="Times New Roman"/>
          <w:sz w:val="28"/>
          <w:szCs w:val="28"/>
        </w:rPr>
      </w:pPr>
    </w:p>
    <w:p w:rsidR="00126785" w:rsidRDefault="00126785" w:rsidP="00C2183B">
      <w:pPr>
        <w:ind w:right="-1"/>
        <w:outlineLvl w:val="0"/>
        <w:rPr>
          <w:sz w:val="28"/>
          <w:szCs w:val="28"/>
        </w:rPr>
      </w:pPr>
      <w:r>
        <w:rPr>
          <w:sz w:val="28"/>
          <w:szCs w:val="28"/>
        </w:rPr>
        <w:t>Приложение  1 – Заявка на изготовление карт и установка специальных условий;</w:t>
      </w:r>
    </w:p>
    <w:p w:rsidR="00126785" w:rsidRDefault="00126785" w:rsidP="00C2183B">
      <w:pPr>
        <w:ind w:right="-1"/>
        <w:outlineLvl w:val="0"/>
        <w:rPr>
          <w:sz w:val="28"/>
          <w:szCs w:val="28"/>
        </w:rPr>
      </w:pPr>
      <w:r>
        <w:rPr>
          <w:sz w:val="28"/>
          <w:szCs w:val="28"/>
        </w:rPr>
        <w:t>Приложение  2 – Акт приема-передачи карт;</w:t>
      </w:r>
    </w:p>
    <w:p w:rsidR="00126785" w:rsidRDefault="00126785" w:rsidP="00C2183B">
      <w:pPr>
        <w:ind w:right="-1"/>
        <w:outlineLvl w:val="0"/>
        <w:rPr>
          <w:sz w:val="28"/>
          <w:szCs w:val="28"/>
        </w:rPr>
      </w:pPr>
      <w:r>
        <w:rPr>
          <w:sz w:val="28"/>
          <w:szCs w:val="28"/>
        </w:rPr>
        <w:t>Приложение  3 – Товарная накладная (ТОРГ-12);</w:t>
      </w:r>
    </w:p>
    <w:p w:rsidR="00126785" w:rsidRPr="00A93E10" w:rsidRDefault="00126785" w:rsidP="00A93E10">
      <w:pPr>
        <w:ind w:right="-1"/>
        <w:outlineLvl w:val="0"/>
        <w:rPr>
          <w:sz w:val="28"/>
          <w:szCs w:val="28"/>
        </w:rPr>
      </w:pPr>
      <w:r w:rsidRPr="00A93E10">
        <w:rPr>
          <w:sz w:val="28"/>
          <w:szCs w:val="28"/>
        </w:rPr>
        <w:t xml:space="preserve">Приложение  </w:t>
      </w:r>
      <w:r>
        <w:rPr>
          <w:sz w:val="28"/>
          <w:szCs w:val="28"/>
        </w:rPr>
        <w:t>4</w:t>
      </w:r>
      <w:r w:rsidRPr="00A93E10">
        <w:rPr>
          <w:sz w:val="28"/>
          <w:szCs w:val="28"/>
        </w:rPr>
        <w:t xml:space="preserve"> – Форма предоставления информации</w:t>
      </w:r>
      <w:r>
        <w:t>;</w:t>
      </w:r>
    </w:p>
    <w:p w:rsidR="00126785" w:rsidRDefault="00126785" w:rsidP="0068799C">
      <w:pPr>
        <w:pStyle w:val="Iauiue"/>
        <w:spacing w:line="240" w:lineRule="auto"/>
        <w:outlineLvl w:val="0"/>
        <w:rPr>
          <w:rFonts w:ascii="Times New Roman" w:hAnsi="Times New Roman" w:cs="Times New Roman"/>
          <w:sz w:val="28"/>
          <w:szCs w:val="28"/>
        </w:rPr>
      </w:pPr>
      <w:r>
        <w:rPr>
          <w:rFonts w:ascii="Times New Roman" w:hAnsi="Times New Roman" w:cs="Times New Roman"/>
          <w:sz w:val="28"/>
          <w:szCs w:val="28"/>
        </w:rPr>
        <w:t>Приложение 5 – Форма предоставления информации;</w:t>
      </w:r>
    </w:p>
    <w:p w:rsidR="00126785" w:rsidRDefault="00126785" w:rsidP="0068799C">
      <w:pPr>
        <w:pStyle w:val="Iauiue"/>
        <w:spacing w:line="240" w:lineRule="auto"/>
        <w:outlineLvl w:val="0"/>
        <w:rPr>
          <w:rFonts w:ascii="Times New Roman" w:hAnsi="Times New Roman" w:cs="Times New Roman"/>
          <w:b/>
          <w:bCs/>
          <w:sz w:val="28"/>
          <w:szCs w:val="28"/>
        </w:rPr>
      </w:pPr>
      <w:r>
        <w:rPr>
          <w:rFonts w:ascii="Times New Roman" w:hAnsi="Times New Roman" w:cs="Times New Roman"/>
          <w:sz w:val="28"/>
          <w:szCs w:val="28"/>
        </w:rPr>
        <w:t xml:space="preserve">Приложение 6 - протокол согласования цены. </w:t>
      </w:r>
    </w:p>
    <w:p w:rsidR="00126785" w:rsidRDefault="00126785" w:rsidP="0068799C">
      <w:pPr>
        <w:pStyle w:val="Iauiue"/>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68799C">
      <w:pPr>
        <w:pStyle w:val="Iauiue"/>
        <w:spacing w:line="240" w:lineRule="auto"/>
        <w:outlineLvl w:val="0"/>
        <w:rPr>
          <w:rFonts w:ascii="Times New Roman" w:hAnsi="Times New Roman" w:cs="Times New Roman"/>
          <w:b/>
          <w:bCs/>
          <w:sz w:val="28"/>
          <w:szCs w:val="28"/>
        </w:rPr>
      </w:pPr>
    </w:p>
    <w:p w:rsidR="00126785" w:rsidRDefault="00126785" w:rsidP="004A0777">
      <w:pPr>
        <w:pStyle w:val="Iauiue"/>
        <w:spacing w:line="240" w:lineRule="auto"/>
        <w:jc w:val="center"/>
        <w:outlineLvl w:val="0"/>
        <w:rPr>
          <w:b/>
          <w:bCs/>
          <w:sz w:val="28"/>
          <w:szCs w:val="28"/>
        </w:rPr>
      </w:pPr>
      <w:r>
        <w:rPr>
          <w:rFonts w:ascii="Times New Roman" w:hAnsi="Times New Roman" w:cs="Times New Roman"/>
          <w:b/>
          <w:bCs/>
          <w:sz w:val="28"/>
          <w:szCs w:val="28"/>
        </w:rPr>
        <w:t xml:space="preserve">11. </w:t>
      </w:r>
      <w:r>
        <w:rPr>
          <w:b/>
          <w:bCs/>
          <w:sz w:val="28"/>
          <w:szCs w:val="28"/>
        </w:rPr>
        <w:t>Местонахождение и банковские реквизиты Сторон.</w:t>
      </w:r>
    </w:p>
    <w:p w:rsidR="00126785" w:rsidRDefault="00126785" w:rsidP="00C2183B">
      <w:pPr>
        <w:pStyle w:val="Iauiue"/>
        <w:spacing w:line="240" w:lineRule="auto"/>
        <w:outlineLvl w:val="0"/>
        <w:rPr>
          <w:b/>
          <w:bCs/>
          <w:sz w:val="28"/>
          <w:szCs w:val="28"/>
        </w:rPr>
      </w:pPr>
    </w:p>
    <w:tbl>
      <w:tblPr>
        <w:tblW w:w="0" w:type="auto"/>
        <w:tblInd w:w="-106" w:type="dxa"/>
        <w:tblLayout w:type="fixed"/>
        <w:tblLook w:val="0000"/>
      </w:tblPr>
      <w:tblGrid>
        <w:gridCol w:w="4820"/>
        <w:gridCol w:w="5118"/>
        <w:gridCol w:w="5528"/>
      </w:tblGrid>
      <w:tr w:rsidR="00126785">
        <w:trPr>
          <w:trHeight w:val="1709"/>
        </w:trPr>
        <w:tc>
          <w:tcPr>
            <w:tcW w:w="4820" w:type="dxa"/>
          </w:tcPr>
          <w:p w:rsidR="00126785" w:rsidRPr="00F934C5" w:rsidRDefault="00126785">
            <w:pPr>
              <w:ind w:left="360"/>
              <w:jc w:val="center"/>
              <w:rPr>
                <w:b/>
                <w:bCs/>
                <w:sz w:val="28"/>
                <w:szCs w:val="28"/>
              </w:rPr>
            </w:pPr>
            <w:r>
              <w:rPr>
                <w:b/>
                <w:bCs/>
                <w:sz w:val="28"/>
                <w:szCs w:val="28"/>
              </w:rPr>
              <w:t>Поставщик</w:t>
            </w:r>
            <w:r w:rsidRPr="00F934C5">
              <w:rPr>
                <w:b/>
                <w:bCs/>
                <w:sz w:val="28"/>
                <w:szCs w:val="28"/>
              </w:rPr>
              <w:t>:</w:t>
            </w:r>
          </w:p>
          <w:p w:rsidR="00126785" w:rsidRDefault="00126785">
            <w:pPr>
              <w:ind w:left="360"/>
              <w:jc w:val="center"/>
              <w:rPr>
                <w:sz w:val="28"/>
                <w:szCs w:val="28"/>
              </w:rPr>
            </w:pPr>
          </w:p>
          <w:p w:rsidR="00126785" w:rsidRDefault="00126785">
            <w:pPr>
              <w:rPr>
                <w:sz w:val="28"/>
                <w:szCs w:val="28"/>
              </w:rPr>
            </w:pPr>
          </w:p>
        </w:tc>
        <w:tc>
          <w:tcPr>
            <w:tcW w:w="5118" w:type="dxa"/>
          </w:tcPr>
          <w:p w:rsidR="00126785" w:rsidRDefault="00126785">
            <w:pPr>
              <w:ind w:left="360"/>
              <w:jc w:val="center"/>
              <w:rPr>
                <w:b/>
                <w:bCs/>
                <w:sz w:val="28"/>
                <w:szCs w:val="28"/>
              </w:rPr>
            </w:pPr>
            <w:r>
              <w:rPr>
                <w:b/>
                <w:bCs/>
                <w:sz w:val="28"/>
                <w:szCs w:val="28"/>
              </w:rPr>
              <w:t>Покупатель:</w:t>
            </w:r>
          </w:p>
          <w:p w:rsidR="00126785" w:rsidRDefault="00126785">
            <w:pPr>
              <w:ind w:left="360"/>
              <w:jc w:val="center"/>
              <w:rPr>
                <w:sz w:val="28"/>
                <w:szCs w:val="28"/>
              </w:rPr>
            </w:pPr>
          </w:p>
          <w:p w:rsidR="00126785" w:rsidRDefault="00126785">
            <w:pPr>
              <w:rPr>
                <w:b/>
                <w:bCs/>
                <w:color w:val="000000"/>
                <w:sz w:val="28"/>
                <w:szCs w:val="28"/>
              </w:rPr>
            </w:pPr>
            <w:r>
              <w:rPr>
                <w:b/>
                <w:bCs/>
                <w:color w:val="000000"/>
                <w:sz w:val="28"/>
                <w:szCs w:val="28"/>
              </w:rPr>
              <w:t xml:space="preserve">Открытое акционерное общество «Центр по перевозке грузов в контейнерах «ТрансКонтейнер» </w:t>
            </w:r>
          </w:p>
          <w:p w:rsidR="00126785" w:rsidRDefault="00126785">
            <w:pPr>
              <w:rPr>
                <w:b/>
                <w:bCs/>
                <w:color w:val="000000"/>
                <w:sz w:val="28"/>
                <w:szCs w:val="28"/>
              </w:rPr>
            </w:pPr>
          </w:p>
          <w:p w:rsidR="00126785" w:rsidRDefault="00126785">
            <w:pPr>
              <w:rPr>
                <w:b/>
                <w:bCs/>
                <w:color w:val="000000"/>
                <w:sz w:val="28"/>
                <w:szCs w:val="28"/>
              </w:rPr>
            </w:pPr>
            <w:r>
              <w:rPr>
                <w:color w:val="000000"/>
                <w:sz w:val="28"/>
                <w:szCs w:val="28"/>
              </w:rPr>
              <w:t>Сокращенное наименование:</w:t>
            </w:r>
            <w:r>
              <w:rPr>
                <w:b/>
                <w:bCs/>
                <w:color w:val="000000"/>
                <w:sz w:val="28"/>
                <w:szCs w:val="28"/>
              </w:rPr>
              <w:t xml:space="preserve"> ОАО «ТрансКонтейнер» </w:t>
            </w:r>
          </w:p>
          <w:p w:rsidR="00126785" w:rsidRDefault="00126785">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bCs/>
                <w:color w:val="000000"/>
                <w:sz w:val="28"/>
                <w:szCs w:val="28"/>
              </w:rPr>
              <w:t xml:space="preserve"> </w:t>
            </w:r>
          </w:p>
          <w:p w:rsidR="00126785" w:rsidRDefault="00126785">
            <w:pPr>
              <w:jc w:val="both"/>
              <w:rPr>
                <w:snapToGrid w:val="0"/>
                <w:color w:val="000000"/>
                <w:sz w:val="28"/>
                <w:szCs w:val="28"/>
              </w:rPr>
            </w:pPr>
            <w:r>
              <w:rPr>
                <w:snapToGrid w:val="0"/>
                <w:color w:val="000000"/>
                <w:sz w:val="28"/>
                <w:szCs w:val="28"/>
              </w:rPr>
              <w:t xml:space="preserve">Юридический  адрес: РФ, 125047, </w:t>
            </w:r>
          </w:p>
          <w:p w:rsidR="00126785" w:rsidRDefault="00126785">
            <w:pPr>
              <w:jc w:val="both"/>
              <w:rPr>
                <w:snapToGrid w:val="0"/>
                <w:color w:val="000000"/>
                <w:sz w:val="28"/>
                <w:szCs w:val="28"/>
              </w:rPr>
            </w:pPr>
            <w:r>
              <w:rPr>
                <w:snapToGrid w:val="0"/>
                <w:color w:val="000000"/>
                <w:sz w:val="28"/>
                <w:szCs w:val="28"/>
              </w:rPr>
              <w:t xml:space="preserve">г. Москва,  оружейный пер., д.19 </w:t>
            </w:r>
          </w:p>
          <w:p w:rsidR="00126785" w:rsidRDefault="00126785">
            <w:pPr>
              <w:rPr>
                <w:snapToGrid w:val="0"/>
                <w:color w:val="000000"/>
                <w:sz w:val="28"/>
                <w:szCs w:val="28"/>
              </w:rPr>
            </w:pPr>
            <w:r>
              <w:rPr>
                <w:b/>
                <w:bCs/>
                <w:snapToGrid w:val="0"/>
                <w:color w:val="000000"/>
                <w:sz w:val="28"/>
                <w:szCs w:val="28"/>
              </w:rPr>
              <w:t>Филиал ОАО  «ТрансКонтейнер» на Куйбышевской железной дороге</w:t>
            </w:r>
            <w:r>
              <w:rPr>
                <w:snapToGrid w:val="0"/>
                <w:color w:val="000000"/>
                <w:sz w:val="28"/>
                <w:szCs w:val="28"/>
              </w:rPr>
              <w:t xml:space="preserve"> </w:t>
            </w:r>
          </w:p>
          <w:p w:rsidR="00126785" w:rsidRDefault="00126785">
            <w:pPr>
              <w:rPr>
                <w:snapToGrid w:val="0"/>
                <w:color w:val="000000"/>
                <w:sz w:val="28"/>
                <w:szCs w:val="28"/>
              </w:rPr>
            </w:pPr>
            <w:r>
              <w:rPr>
                <w:snapToGrid w:val="0"/>
                <w:color w:val="000000"/>
                <w:sz w:val="28"/>
                <w:szCs w:val="28"/>
              </w:rPr>
              <w:t>ОКПО 94952014 ОКАТО 36401364000</w:t>
            </w:r>
          </w:p>
          <w:p w:rsidR="00126785" w:rsidRDefault="00126785">
            <w:pPr>
              <w:rPr>
                <w:snapToGrid w:val="0"/>
                <w:color w:val="000000"/>
                <w:sz w:val="28"/>
                <w:szCs w:val="28"/>
              </w:rPr>
            </w:pPr>
            <w:r>
              <w:rPr>
                <w:snapToGrid w:val="0"/>
                <w:color w:val="000000"/>
                <w:sz w:val="28"/>
                <w:szCs w:val="28"/>
              </w:rPr>
              <w:t xml:space="preserve">Место нахождения филиала: </w:t>
            </w:r>
          </w:p>
          <w:p w:rsidR="00126785" w:rsidRDefault="00126785">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126785" w:rsidRDefault="00126785">
            <w:pPr>
              <w:rPr>
                <w:snapToGrid w:val="0"/>
                <w:color w:val="000000"/>
                <w:sz w:val="28"/>
                <w:szCs w:val="28"/>
              </w:rPr>
            </w:pPr>
            <w:r>
              <w:rPr>
                <w:snapToGrid w:val="0"/>
                <w:color w:val="000000"/>
                <w:sz w:val="28"/>
                <w:szCs w:val="28"/>
              </w:rPr>
              <w:t>Телефон/факс (846) 303-71-14</w:t>
            </w:r>
          </w:p>
          <w:p w:rsidR="00126785" w:rsidRDefault="00126785">
            <w:pPr>
              <w:rPr>
                <w:b/>
                <w:bCs/>
                <w:snapToGrid w:val="0"/>
                <w:color w:val="000000"/>
                <w:sz w:val="28"/>
                <w:szCs w:val="28"/>
              </w:rPr>
            </w:pPr>
            <w:r>
              <w:rPr>
                <w:b/>
                <w:bCs/>
                <w:snapToGrid w:val="0"/>
                <w:color w:val="000000"/>
                <w:sz w:val="28"/>
                <w:szCs w:val="28"/>
              </w:rPr>
              <w:t>Платежные реквизиты:</w:t>
            </w:r>
          </w:p>
          <w:p w:rsidR="00126785" w:rsidRDefault="00126785">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126785" w:rsidRDefault="00126785">
            <w:pPr>
              <w:rPr>
                <w:snapToGrid w:val="0"/>
                <w:color w:val="000000"/>
                <w:sz w:val="28"/>
                <w:szCs w:val="28"/>
              </w:rPr>
            </w:pPr>
            <w:r>
              <w:rPr>
                <w:snapToGrid w:val="0"/>
                <w:color w:val="000000"/>
                <w:sz w:val="28"/>
                <w:szCs w:val="28"/>
              </w:rPr>
              <w:t xml:space="preserve">в  Филиал ОАО Банк ВТБ в г.Нижнем Новгороде </w:t>
            </w:r>
          </w:p>
          <w:p w:rsidR="00126785" w:rsidRDefault="00126785">
            <w:pPr>
              <w:rPr>
                <w:snapToGrid w:val="0"/>
                <w:color w:val="000000"/>
                <w:sz w:val="28"/>
                <w:szCs w:val="28"/>
              </w:rPr>
            </w:pPr>
            <w:r>
              <w:rPr>
                <w:snapToGrid w:val="0"/>
                <w:color w:val="000000"/>
                <w:sz w:val="28"/>
                <w:szCs w:val="28"/>
              </w:rPr>
              <w:t>г. Нижний Новгород</w:t>
            </w:r>
          </w:p>
          <w:p w:rsidR="00126785" w:rsidRDefault="00126785">
            <w:pPr>
              <w:rPr>
                <w:snapToGrid w:val="0"/>
                <w:color w:val="000000"/>
                <w:sz w:val="28"/>
                <w:szCs w:val="28"/>
              </w:rPr>
            </w:pPr>
            <w:r>
              <w:rPr>
                <w:snapToGrid w:val="0"/>
                <w:color w:val="000000"/>
                <w:sz w:val="28"/>
                <w:szCs w:val="28"/>
              </w:rPr>
              <w:t>кор/счет 30101810200000000837</w:t>
            </w:r>
          </w:p>
          <w:p w:rsidR="00126785" w:rsidRDefault="00126785">
            <w:pPr>
              <w:rPr>
                <w:snapToGrid w:val="0"/>
                <w:color w:val="000000"/>
                <w:sz w:val="28"/>
                <w:szCs w:val="28"/>
              </w:rPr>
            </w:pPr>
            <w:r>
              <w:rPr>
                <w:snapToGrid w:val="0"/>
                <w:color w:val="000000"/>
                <w:sz w:val="28"/>
                <w:szCs w:val="28"/>
              </w:rPr>
              <w:t>БИК 042202837</w:t>
            </w:r>
          </w:p>
          <w:p w:rsidR="00126785" w:rsidRDefault="00126785">
            <w:pPr>
              <w:jc w:val="both"/>
              <w:rPr>
                <w:sz w:val="28"/>
                <w:szCs w:val="28"/>
              </w:rPr>
            </w:pPr>
          </w:p>
        </w:tc>
        <w:tc>
          <w:tcPr>
            <w:tcW w:w="5528" w:type="dxa"/>
          </w:tcPr>
          <w:p w:rsidR="00126785" w:rsidRDefault="00126785">
            <w:pPr>
              <w:rPr>
                <w:b/>
                <w:bCs/>
                <w:color w:val="000000"/>
                <w:sz w:val="28"/>
                <w:szCs w:val="28"/>
              </w:rPr>
            </w:pPr>
          </w:p>
          <w:p w:rsidR="00126785" w:rsidRDefault="00126785">
            <w:pPr>
              <w:rPr>
                <w:b/>
                <w:bCs/>
                <w:color w:val="000000"/>
                <w:sz w:val="28"/>
                <w:szCs w:val="28"/>
              </w:rPr>
            </w:pPr>
          </w:p>
        </w:tc>
      </w:tr>
      <w:tr w:rsidR="00126785">
        <w:trPr>
          <w:trHeight w:val="574"/>
        </w:trPr>
        <w:tc>
          <w:tcPr>
            <w:tcW w:w="4820" w:type="dxa"/>
          </w:tcPr>
          <w:p w:rsidR="00126785" w:rsidRDefault="00126785">
            <w:pPr>
              <w:rPr>
                <w:sz w:val="28"/>
                <w:szCs w:val="28"/>
              </w:rPr>
            </w:pPr>
          </w:p>
          <w:p w:rsidR="00126785" w:rsidRDefault="00126785">
            <w:pPr>
              <w:pStyle w:val="af8"/>
              <w:widowControl/>
              <w:spacing w:after="40"/>
              <w:ind w:right="-1"/>
              <w:jc w:val="left"/>
              <w:rPr>
                <w:rFonts w:ascii="Times New Roman" w:hAnsi="Times New Roman" w:cs="Times New Roman"/>
                <w:b/>
                <w:bCs/>
                <w:sz w:val="28"/>
                <w:szCs w:val="28"/>
              </w:rPr>
            </w:pPr>
          </w:p>
          <w:p w:rsidR="00126785" w:rsidRDefault="00126785">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sz w:val="28"/>
                <w:szCs w:val="28"/>
              </w:rPr>
              <w:t>ФИО</w:t>
            </w:r>
          </w:p>
          <w:p w:rsidR="00126785" w:rsidRDefault="00126785">
            <w:pPr>
              <w:pStyle w:val="af8"/>
              <w:widowControl/>
              <w:spacing w:after="40"/>
              <w:ind w:right="-1" w:firstLine="1168"/>
              <w:jc w:val="left"/>
              <w:rPr>
                <w:rFonts w:ascii="Times New Roman" w:hAnsi="Times New Roman" w:cs="Times New Roman"/>
                <w:sz w:val="28"/>
                <w:szCs w:val="28"/>
              </w:rPr>
            </w:pPr>
            <w:r>
              <w:rPr>
                <w:rFonts w:ascii="Times New Roman" w:hAnsi="Times New Roman" w:cs="Times New Roman"/>
                <w:sz w:val="28"/>
                <w:szCs w:val="28"/>
              </w:rPr>
              <w:t>м.п.</w:t>
            </w:r>
          </w:p>
        </w:tc>
        <w:tc>
          <w:tcPr>
            <w:tcW w:w="5118" w:type="dxa"/>
          </w:tcPr>
          <w:p w:rsidR="00126785" w:rsidRPr="00FC233D" w:rsidRDefault="00126785">
            <w:pPr>
              <w:pStyle w:val="ConsNonformat"/>
              <w:widowControl/>
              <w:jc w:val="both"/>
              <w:rPr>
                <w:rFonts w:ascii="Times New Roman" w:hAnsi="Times New Roman" w:cs="Times New Roman"/>
                <w:color w:val="000000"/>
                <w:sz w:val="28"/>
                <w:szCs w:val="28"/>
              </w:rPr>
            </w:pPr>
            <w:r w:rsidRPr="00FC233D">
              <w:rPr>
                <w:rFonts w:ascii="Times New Roman" w:hAnsi="Times New Roman" w:cs="Times New Roman"/>
                <w:color w:val="000000"/>
                <w:sz w:val="28"/>
                <w:szCs w:val="28"/>
              </w:rPr>
              <w:t>Директор филиала</w:t>
            </w:r>
          </w:p>
          <w:p w:rsidR="00126785" w:rsidRDefault="00126785">
            <w:pPr>
              <w:pStyle w:val="af8"/>
              <w:widowControl/>
              <w:spacing w:after="40"/>
              <w:ind w:right="-1"/>
              <w:jc w:val="left"/>
              <w:rPr>
                <w:rFonts w:ascii="Times New Roman" w:hAnsi="Times New Roman" w:cs="Times New Roman"/>
                <w:b/>
                <w:bCs/>
                <w:sz w:val="28"/>
                <w:szCs w:val="28"/>
              </w:rPr>
            </w:pPr>
          </w:p>
          <w:p w:rsidR="00126785" w:rsidRDefault="00126785">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sz w:val="28"/>
                <w:szCs w:val="28"/>
              </w:rPr>
              <w:t>А.Н. Булытов</w:t>
            </w:r>
          </w:p>
          <w:p w:rsidR="00126785" w:rsidRDefault="00126785">
            <w:pPr>
              <w:pStyle w:val="af8"/>
              <w:widowControl/>
              <w:spacing w:after="40"/>
              <w:ind w:right="-1" w:firstLine="1168"/>
              <w:jc w:val="left"/>
              <w:rPr>
                <w:rFonts w:ascii="Times New Roman" w:hAnsi="Times New Roman" w:cs="Times New Roman"/>
                <w:sz w:val="28"/>
                <w:szCs w:val="28"/>
              </w:rPr>
            </w:pPr>
            <w:r>
              <w:rPr>
                <w:rFonts w:ascii="Times New Roman" w:hAnsi="Times New Roman" w:cs="Times New Roman"/>
                <w:sz w:val="28"/>
                <w:szCs w:val="28"/>
              </w:rPr>
              <w:t>м.п.</w:t>
            </w:r>
          </w:p>
        </w:tc>
        <w:tc>
          <w:tcPr>
            <w:tcW w:w="5528" w:type="dxa"/>
          </w:tcPr>
          <w:p w:rsidR="00126785" w:rsidRDefault="00126785">
            <w:pPr>
              <w:pStyle w:val="ConsNonformat"/>
              <w:widowControl/>
              <w:jc w:val="both"/>
              <w:rPr>
                <w:rFonts w:ascii="Times New Roman" w:hAnsi="Times New Roman" w:cs="Times New Roman"/>
                <w:b/>
                <w:bCs/>
                <w:color w:val="000000"/>
                <w:sz w:val="28"/>
                <w:szCs w:val="28"/>
              </w:rPr>
            </w:pPr>
          </w:p>
          <w:p w:rsidR="00126785" w:rsidRDefault="00126785">
            <w:pPr>
              <w:pStyle w:val="ConsNonformat"/>
              <w:widowControl/>
              <w:jc w:val="both"/>
              <w:rPr>
                <w:rFonts w:ascii="Times New Roman" w:hAnsi="Times New Roman" w:cs="Times New Roman"/>
                <w:b/>
                <w:bCs/>
                <w:color w:val="000000"/>
                <w:sz w:val="28"/>
                <w:szCs w:val="28"/>
              </w:rPr>
            </w:pPr>
          </w:p>
          <w:p w:rsidR="00126785" w:rsidRDefault="00126785">
            <w:pPr>
              <w:ind w:firstLine="708"/>
              <w:rPr>
                <w:sz w:val="28"/>
                <w:szCs w:val="28"/>
              </w:rPr>
            </w:pPr>
          </w:p>
        </w:tc>
      </w:tr>
    </w:tbl>
    <w:p w:rsidR="00126785" w:rsidRDefault="00126785" w:rsidP="00C2183B"/>
    <w:p w:rsidR="00126785" w:rsidRPr="00FC233D" w:rsidRDefault="00126785" w:rsidP="00C2183B">
      <w:pPr>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Default="00126785" w:rsidP="00C2183B">
      <w:pPr>
        <w:ind w:right="-1"/>
        <w:jc w:val="right"/>
        <w:outlineLvl w:val="0"/>
        <w:rPr>
          <w:sz w:val="20"/>
          <w:szCs w:val="20"/>
        </w:rPr>
      </w:pPr>
    </w:p>
    <w:p w:rsidR="00126785" w:rsidRPr="00FC233D" w:rsidRDefault="00126785" w:rsidP="00C2183B">
      <w:pPr>
        <w:ind w:right="-1"/>
        <w:jc w:val="right"/>
        <w:outlineLvl w:val="0"/>
        <w:rPr>
          <w:sz w:val="20"/>
          <w:szCs w:val="20"/>
        </w:rPr>
      </w:pPr>
      <w:r w:rsidRPr="00FC233D">
        <w:rPr>
          <w:sz w:val="20"/>
          <w:szCs w:val="20"/>
        </w:rPr>
        <w:t>Приложение  1</w:t>
      </w:r>
    </w:p>
    <w:p w:rsidR="00126785" w:rsidRDefault="00126785" w:rsidP="00C2183B">
      <w:pPr>
        <w:ind w:right="-1"/>
        <w:jc w:val="right"/>
        <w:outlineLvl w:val="0"/>
        <w:rPr>
          <w:sz w:val="20"/>
          <w:szCs w:val="20"/>
        </w:rPr>
      </w:pPr>
      <w:r w:rsidRPr="00FC233D">
        <w:rPr>
          <w:sz w:val="20"/>
          <w:szCs w:val="20"/>
        </w:rPr>
        <w:t xml:space="preserve">к Договору № НКПКБШ – ______ </w:t>
      </w:r>
    </w:p>
    <w:p w:rsidR="00126785" w:rsidRPr="00FC233D" w:rsidRDefault="00126785" w:rsidP="00C2183B">
      <w:pPr>
        <w:ind w:right="-1"/>
        <w:jc w:val="right"/>
        <w:outlineLvl w:val="0"/>
        <w:rPr>
          <w:sz w:val="20"/>
          <w:szCs w:val="20"/>
        </w:rPr>
      </w:pPr>
      <w:r w:rsidRPr="00FC233D">
        <w:rPr>
          <w:sz w:val="20"/>
          <w:szCs w:val="20"/>
        </w:rPr>
        <w:t>от «____»  _____________  2014г.</w:t>
      </w:r>
    </w:p>
    <w:p w:rsidR="00126785" w:rsidRPr="00FC233D" w:rsidRDefault="00126785" w:rsidP="00FC233D">
      <w:pPr>
        <w:pStyle w:val="BodyText2"/>
        <w:widowControl w:val="0"/>
        <w:ind w:left="240"/>
        <w:jc w:val="center"/>
        <w:rPr>
          <w:sz w:val="20"/>
          <w:szCs w:val="20"/>
        </w:rPr>
      </w:pPr>
    </w:p>
    <w:p w:rsidR="00126785" w:rsidRPr="00FC233D" w:rsidRDefault="00126785" w:rsidP="00FC233D">
      <w:pPr>
        <w:pStyle w:val="BodyText2"/>
        <w:widowControl w:val="0"/>
        <w:ind w:left="240"/>
        <w:jc w:val="center"/>
        <w:rPr>
          <w:b/>
          <w:bCs/>
          <w:sz w:val="28"/>
          <w:szCs w:val="28"/>
        </w:rPr>
      </w:pPr>
      <w:r w:rsidRPr="00FC233D">
        <w:rPr>
          <w:b/>
          <w:bCs/>
          <w:sz w:val="28"/>
          <w:szCs w:val="28"/>
        </w:rPr>
        <w:t>Заявка на изготовление карт и установка специальных условий</w:t>
      </w:r>
    </w:p>
    <w:p w:rsidR="00126785" w:rsidRDefault="00126785" w:rsidP="0078219D">
      <w:pPr>
        <w:pStyle w:val="BodyText2"/>
        <w:widowControl w:val="0"/>
        <w:numPr>
          <w:ilvl w:val="0"/>
          <w:numId w:val="36"/>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Для обеспечения приобретения дизельного топлива и бензина, а также других товаров и услуг Покупателем, на дату подписания настоящего Договора Поставщик изготавливает и предоставляет Покупателю _____________</w:t>
      </w:r>
      <w:r w:rsidRPr="008D168A">
        <w:rPr>
          <w:sz w:val="28"/>
          <w:szCs w:val="28"/>
        </w:rPr>
        <w:t>_</w:t>
      </w:r>
      <w:r>
        <w:rPr>
          <w:sz w:val="28"/>
          <w:szCs w:val="28"/>
        </w:rPr>
        <w:t xml:space="preserve">___  карт.                                                                                                </w:t>
      </w:r>
      <w:r>
        <w:rPr>
          <w:sz w:val="28"/>
          <w:szCs w:val="28"/>
          <w:vertAlign w:val="superscript"/>
        </w:rPr>
        <w:t xml:space="preserve">                  (прописью)</w:t>
      </w:r>
    </w:p>
    <w:p w:rsidR="00126785" w:rsidRDefault="00126785" w:rsidP="0078219D">
      <w:pPr>
        <w:pStyle w:val="BodyText2"/>
        <w:widowControl w:val="0"/>
        <w:numPr>
          <w:ilvl w:val="0"/>
          <w:numId w:val="36"/>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126785" w:rsidRDefault="00126785" w:rsidP="0078219D">
      <w:pPr>
        <w:pStyle w:val="BodyText2"/>
        <w:widowControl w:val="0"/>
        <w:numPr>
          <w:ilvl w:val="0"/>
          <w:numId w:val="36"/>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126785" w:rsidRDefault="00126785" w:rsidP="0078219D">
      <w:pPr>
        <w:pStyle w:val="BodyText2"/>
        <w:widowControl w:val="0"/>
        <w:numPr>
          <w:ilvl w:val="0"/>
          <w:numId w:val="36"/>
        </w:numPr>
        <w:tabs>
          <w:tab w:val="left" w:pos="375"/>
          <w:tab w:val="left" w:pos="705"/>
        </w:tabs>
        <w:suppressAutoHyphens w:val="0"/>
        <w:autoSpaceDE w:val="0"/>
        <w:autoSpaceDN w:val="0"/>
        <w:spacing w:after="0" w:line="240" w:lineRule="auto"/>
        <w:jc w:val="both"/>
        <w:rPr>
          <w:sz w:val="28"/>
          <w:szCs w:val="28"/>
        </w:rPr>
      </w:pPr>
    </w:p>
    <w:tbl>
      <w:tblPr>
        <w:tblW w:w="103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200"/>
        <w:gridCol w:w="1320"/>
        <w:gridCol w:w="1680"/>
        <w:gridCol w:w="1920"/>
        <w:gridCol w:w="1320"/>
      </w:tblGrid>
      <w:tr w:rsidR="00126785">
        <w:trPr>
          <w:trHeight w:val="731"/>
        </w:trPr>
        <w:tc>
          <w:tcPr>
            <w:tcW w:w="1080" w:type="dxa"/>
          </w:tcPr>
          <w:p w:rsidR="00126785" w:rsidRPr="004A0777" w:rsidRDefault="00126785" w:rsidP="004A0777">
            <w:pPr>
              <w:pStyle w:val="BodyText2"/>
              <w:widowControl w:val="0"/>
              <w:tabs>
                <w:tab w:val="left" w:pos="705"/>
              </w:tabs>
              <w:spacing w:after="0" w:line="240" w:lineRule="auto"/>
              <w:jc w:val="center"/>
              <w:rPr>
                <w:b/>
                <w:bCs/>
              </w:rPr>
            </w:pPr>
            <w:r w:rsidRPr="004A0777">
              <w:rPr>
                <w:b/>
                <w:bCs/>
              </w:rPr>
              <w:t>№ карты</w:t>
            </w:r>
          </w:p>
        </w:tc>
        <w:tc>
          <w:tcPr>
            <w:tcW w:w="1800" w:type="dxa"/>
          </w:tcPr>
          <w:p w:rsidR="00126785" w:rsidRPr="004A0777" w:rsidRDefault="00126785" w:rsidP="004A0777">
            <w:pPr>
              <w:pStyle w:val="BodyText2"/>
              <w:widowControl w:val="0"/>
              <w:tabs>
                <w:tab w:val="left" w:pos="705"/>
              </w:tabs>
              <w:spacing w:after="0" w:line="240" w:lineRule="auto"/>
              <w:ind w:left="-108" w:right="-108"/>
              <w:jc w:val="center"/>
              <w:rPr>
                <w:b/>
                <w:bCs/>
              </w:rPr>
            </w:pPr>
            <w:r w:rsidRPr="004A0777">
              <w:rPr>
                <w:b/>
                <w:bCs/>
              </w:rPr>
              <w:t>Гос. номер / Ф.И.О водителя</w:t>
            </w:r>
          </w:p>
        </w:tc>
        <w:tc>
          <w:tcPr>
            <w:tcW w:w="1200" w:type="dxa"/>
          </w:tcPr>
          <w:p w:rsidR="00126785" w:rsidRPr="004A0777" w:rsidRDefault="00126785" w:rsidP="004A0777">
            <w:pPr>
              <w:pStyle w:val="BodyText2"/>
              <w:widowControl w:val="0"/>
              <w:tabs>
                <w:tab w:val="left" w:pos="782"/>
              </w:tabs>
              <w:spacing w:after="0" w:line="240" w:lineRule="auto"/>
              <w:ind w:left="-108" w:right="-141"/>
              <w:jc w:val="center"/>
              <w:rPr>
                <w:b/>
                <w:bCs/>
                <w:lang w:eastAsia="ru-RU"/>
              </w:rPr>
            </w:pPr>
            <w:r w:rsidRPr="004A0777">
              <w:rPr>
                <w:b/>
                <w:bCs/>
              </w:rPr>
              <w:t xml:space="preserve">Бензин </w:t>
            </w:r>
          </w:p>
          <w:p w:rsidR="00126785" w:rsidRPr="004A0777" w:rsidRDefault="00126785" w:rsidP="004A0777">
            <w:pPr>
              <w:pStyle w:val="BodyText2"/>
              <w:widowControl w:val="0"/>
              <w:tabs>
                <w:tab w:val="left" w:pos="782"/>
              </w:tabs>
              <w:spacing w:after="0" w:line="240" w:lineRule="auto"/>
              <w:ind w:left="-108" w:right="-141"/>
              <w:jc w:val="center"/>
              <w:rPr>
                <w:b/>
                <w:bCs/>
              </w:rPr>
            </w:pPr>
            <w:r w:rsidRPr="004A0777">
              <w:rPr>
                <w:b/>
                <w:bCs/>
              </w:rPr>
              <w:t>Аи-92</w:t>
            </w:r>
          </w:p>
        </w:tc>
        <w:tc>
          <w:tcPr>
            <w:tcW w:w="1320" w:type="dxa"/>
          </w:tcPr>
          <w:p w:rsidR="00126785" w:rsidRPr="004A0777" w:rsidRDefault="00126785" w:rsidP="004A0777">
            <w:pPr>
              <w:pStyle w:val="BodyText2"/>
              <w:widowControl w:val="0"/>
              <w:tabs>
                <w:tab w:val="left" w:pos="776"/>
              </w:tabs>
              <w:spacing w:after="0" w:line="240" w:lineRule="auto"/>
              <w:ind w:left="-107" w:right="-141"/>
              <w:jc w:val="center"/>
              <w:rPr>
                <w:b/>
                <w:bCs/>
                <w:lang w:eastAsia="ru-RU"/>
              </w:rPr>
            </w:pPr>
            <w:r w:rsidRPr="004A0777">
              <w:rPr>
                <w:b/>
                <w:bCs/>
              </w:rPr>
              <w:t xml:space="preserve">Бензин </w:t>
            </w:r>
          </w:p>
          <w:p w:rsidR="00126785" w:rsidRPr="004A0777" w:rsidRDefault="00126785" w:rsidP="004A0777">
            <w:pPr>
              <w:pStyle w:val="BodyText2"/>
              <w:widowControl w:val="0"/>
              <w:tabs>
                <w:tab w:val="left" w:pos="776"/>
              </w:tabs>
              <w:spacing w:after="0" w:line="240" w:lineRule="auto"/>
              <w:ind w:left="-107" w:right="-141"/>
              <w:jc w:val="center"/>
              <w:rPr>
                <w:b/>
                <w:bCs/>
              </w:rPr>
            </w:pPr>
            <w:r w:rsidRPr="004A0777">
              <w:rPr>
                <w:b/>
                <w:bCs/>
              </w:rPr>
              <w:t>Аи-95</w:t>
            </w:r>
          </w:p>
        </w:tc>
        <w:tc>
          <w:tcPr>
            <w:tcW w:w="1680" w:type="dxa"/>
          </w:tcPr>
          <w:p w:rsidR="00126785" w:rsidRPr="004A0777" w:rsidRDefault="00126785" w:rsidP="004A0777">
            <w:pPr>
              <w:pStyle w:val="BodyText2"/>
              <w:widowControl w:val="0"/>
              <w:tabs>
                <w:tab w:val="left" w:pos="1201"/>
              </w:tabs>
              <w:spacing w:after="0" w:line="240" w:lineRule="auto"/>
              <w:ind w:left="-108" w:right="-141"/>
              <w:jc w:val="center"/>
              <w:rPr>
                <w:b/>
                <w:bCs/>
              </w:rPr>
            </w:pPr>
            <w:r w:rsidRPr="004A0777">
              <w:rPr>
                <w:b/>
                <w:bCs/>
              </w:rPr>
              <w:t>Дизельное топливо</w:t>
            </w:r>
          </w:p>
        </w:tc>
        <w:tc>
          <w:tcPr>
            <w:tcW w:w="1920" w:type="dxa"/>
          </w:tcPr>
          <w:p w:rsidR="00126785" w:rsidRPr="004A0777" w:rsidRDefault="00126785" w:rsidP="004A0777">
            <w:pPr>
              <w:pStyle w:val="BodyText2"/>
              <w:widowControl w:val="0"/>
              <w:tabs>
                <w:tab w:val="left" w:pos="743"/>
              </w:tabs>
              <w:spacing w:after="0" w:line="240" w:lineRule="auto"/>
              <w:ind w:left="-108" w:right="-108"/>
              <w:jc w:val="center"/>
              <w:rPr>
                <w:b/>
                <w:bCs/>
              </w:rPr>
            </w:pPr>
            <w:r w:rsidRPr="004A0777">
              <w:rPr>
                <w:b/>
                <w:bCs/>
              </w:rPr>
              <w:t>Схема обслуживания</w:t>
            </w:r>
          </w:p>
        </w:tc>
        <w:tc>
          <w:tcPr>
            <w:tcW w:w="1320" w:type="dxa"/>
          </w:tcPr>
          <w:p w:rsidR="00126785" w:rsidRPr="004A0777" w:rsidRDefault="00126785" w:rsidP="004A0777">
            <w:pPr>
              <w:pStyle w:val="BodyText2"/>
              <w:widowControl w:val="0"/>
              <w:tabs>
                <w:tab w:val="left" w:pos="884"/>
              </w:tabs>
              <w:spacing w:after="0" w:line="240" w:lineRule="auto"/>
              <w:ind w:left="-108" w:right="-107"/>
              <w:jc w:val="center"/>
              <w:rPr>
                <w:b/>
                <w:bCs/>
              </w:rPr>
            </w:pPr>
            <w:r w:rsidRPr="004A0777">
              <w:rPr>
                <w:b/>
                <w:bCs/>
              </w:rPr>
              <w:t>Пин-код</w:t>
            </w:r>
          </w:p>
        </w:tc>
      </w:tr>
      <w:tr w:rsidR="00126785">
        <w:trPr>
          <w:trHeight w:val="259"/>
        </w:trPr>
        <w:tc>
          <w:tcPr>
            <w:tcW w:w="1080" w:type="dxa"/>
          </w:tcPr>
          <w:p w:rsidR="00126785" w:rsidRDefault="00126785" w:rsidP="004A0777">
            <w:pPr>
              <w:pStyle w:val="BodyText2"/>
              <w:widowControl w:val="0"/>
              <w:tabs>
                <w:tab w:val="left" w:pos="705"/>
              </w:tabs>
              <w:spacing w:after="0" w:line="240" w:lineRule="auto"/>
              <w:jc w:val="center"/>
              <w:rPr>
                <w:sz w:val="28"/>
                <w:szCs w:val="28"/>
              </w:rPr>
            </w:pPr>
          </w:p>
        </w:tc>
        <w:tc>
          <w:tcPr>
            <w:tcW w:w="1800" w:type="dxa"/>
          </w:tcPr>
          <w:p w:rsidR="00126785" w:rsidRDefault="00126785" w:rsidP="004A0777">
            <w:pPr>
              <w:pStyle w:val="BodyText2"/>
              <w:widowControl w:val="0"/>
              <w:tabs>
                <w:tab w:val="left" w:pos="705"/>
              </w:tabs>
              <w:spacing w:after="0" w:line="240" w:lineRule="auto"/>
              <w:ind w:left="-108" w:right="-108"/>
              <w:jc w:val="center"/>
              <w:rPr>
                <w:sz w:val="28"/>
                <w:szCs w:val="28"/>
              </w:rPr>
            </w:pPr>
          </w:p>
        </w:tc>
        <w:tc>
          <w:tcPr>
            <w:tcW w:w="1200" w:type="dxa"/>
          </w:tcPr>
          <w:p w:rsidR="00126785" w:rsidRDefault="00126785" w:rsidP="004A0777">
            <w:pPr>
              <w:pStyle w:val="BodyText2"/>
              <w:widowControl w:val="0"/>
              <w:tabs>
                <w:tab w:val="left" w:pos="782"/>
              </w:tabs>
              <w:spacing w:after="0" w:line="240" w:lineRule="auto"/>
              <w:ind w:left="-108" w:right="-141"/>
              <w:jc w:val="center"/>
              <w:rPr>
                <w:sz w:val="28"/>
                <w:szCs w:val="28"/>
              </w:rPr>
            </w:pPr>
          </w:p>
        </w:tc>
        <w:tc>
          <w:tcPr>
            <w:tcW w:w="1320" w:type="dxa"/>
          </w:tcPr>
          <w:p w:rsidR="00126785" w:rsidRDefault="00126785" w:rsidP="004A0777">
            <w:pPr>
              <w:pStyle w:val="BodyText2"/>
              <w:widowControl w:val="0"/>
              <w:tabs>
                <w:tab w:val="left" w:pos="776"/>
              </w:tabs>
              <w:spacing w:after="0" w:line="240" w:lineRule="auto"/>
              <w:ind w:left="-107" w:right="-141"/>
              <w:jc w:val="center"/>
              <w:rPr>
                <w:sz w:val="28"/>
                <w:szCs w:val="28"/>
              </w:rPr>
            </w:pPr>
          </w:p>
        </w:tc>
        <w:tc>
          <w:tcPr>
            <w:tcW w:w="1680" w:type="dxa"/>
          </w:tcPr>
          <w:p w:rsidR="00126785" w:rsidRDefault="00126785" w:rsidP="004A0777">
            <w:pPr>
              <w:pStyle w:val="BodyText2"/>
              <w:widowControl w:val="0"/>
              <w:tabs>
                <w:tab w:val="left" w:pos="1201"/>
              </w:tabs>
              <w:spacing w:after="0" w:line="240" w:lineRule="auto"/>
              <w:ind w:left="-108" w:right="-141"/>
              <w:jc w:val="center"/>
              <w:rPr>
                <w:sz w:val="28"/>
                <w:szCs w:val="28"/>
              </w:rPr>
            </w:pPr>
          </w:p>
        </w:tc>
        <w:tc>
          <w:tcPr>
            <w:tcW w:w="1920" w:type="dxa"/>
          </w:tcPr>
          <w:p w:rsidR="00126785" w:rsidRDefault="00126785" w:rsidP="004A0777">
            <w:pPr>
              <w:pStyle w:val="BodyText2"/>
              <w:widowControl w:val="0"/>
              <w:tabs>
                <w:tab w:val="left" w:pos="705"/>
              </w:tabs>
              <w:spacing w:after="0" w:line="240" w:lineRule="auto"/>
              <w:ind w:left="-108" w:right="-108"/>
              <w:jc w:val="center"/>
              <w:rPr>
                <w:sz w:val="28"/>
                <w:szCs w:val="28"/>
              </w:rPr>
            </w:pPr>
          </w:p>
        </w:tc>
        <w:tc>
          <w:tcPr>
            <w:tcW w:w="1320" w:type="dxa"/>
          </w:tcPr>
          <w:p w:rsidR="00126785" w:rsidRDefault="00126785" w:rsidP="004A0777">
            <w:pPr>
              <w:pStyle w:val="BodyText2"/>
              <w:widowControl w:val="0"/>
              <w:tabs>
                <w:tab w:val="left" w:pos="884"/>
              </w:tabs>
              <w:spacing w:after="0" w:line="240" w:lineRule="auto"/>
              <w:ind w:left="-108" w:right="-107"/>
              <w:jc w:val="center"/>
              <w:rPr>
                <w:sz w:val="28"/>
                <w:szCs w:val="28"/>
              </w:rPr>
            </w:pPr>
          </w:p>
        </w:tc>
      </w:tr>
      <w:tr w:rsidR="00126785">
        <w:trPr>
          <w:trHeight w:val="279"/>
        </w:trPr>
        <w:tc>
          <w:tcPr>
            <w:tcW w:w="1080" w:type="dxa"/>
          </w:tcPr>
          <w:p w:rsidR="00126785" w:rsidRDefault="00126785" w:rsidP="004A0777">
            <w:pPr>
              <w:pStyle w:val="BodyText2"/>
              <w:widowControl w:val="0"/>
              <w:tabs>
                <w:tab w:val="left" w:pos="705"/>
              </w:tabs>
              <w:spacing w:after="0" w:line="240" w:lineRule="auto"/>
              <w:jc w:val="center"/>
              <w:rPr>
                <w:sz w:val="28"/>
                <w:szCs w:val="28"/>
              </w:rPr>
            </w:pPr>
          </w:p>
        </w:tc>
        <w:tc>
          <w:tcPr>
            <w:tcW w:w="1800" w:type="dxa"/>
          </w:tcPr>
          <w:p w:rsidR="00126785" w:rsidRDefault="00126785" w:rsidP="004A0777">
            <w:pPr>
              <w:pStyle w:val="BodyText2"/>
              <w:widowControl w:val="0"/>
              <w:tabs>
                <w:tab w:val="left" w:pos="705"/>
              </w:tabs>
              <w:spacing w:after="0" w:line="240" w:lineRule="auto"/>
              <w:ind w:left="-108" w:right="-108"/>
              <w:jc w:val="center"/>
              <w:rPr>
                <w:sz w:val="28"/>
                <w:szCs w:val="28"/>
              </w:rPr>
            </w:pPr>
          </w:p>
        </w:tc>
        <w:tc>
          <w:tcPr>
            <w:tcW w:w="1200" w:type="dxa"/>
          </w:tcPr>
          <w:p w:rsidR="00126785" w:rsidRDefault="00126785" w:rsidP="004A0777">
            <w:pPr>
              <w:pStyle w:val="BodyText2"/>
              <w:widowControl w:val="0"/>
              <w:tabs>
                <w:tab w:val="left" w:pos="782"/>
              </w:tabs>
              <w:spacing w:after="0" w:line="240" w:lineRule="auto"/>
              <w:ind w:left="-108" w:right="-141"/>
              <w:jc w:val="center"/>
              <w:rPr>
                <w:sz w:val="28"/>
                <w:szCs w:val="28"/>
              </w:rPr>
            </w:pPr>
          </w:p>
        </w:tc>
        <w:tc>
          <w:tcPr>
            <w:tcW w:w="1320" w:type="dxa"/>
          </w:tcPr>
          <w:p w:rsidR="00126785" w:rsidRDefault="00126785" w:rsidP="004A0777">
            <w:pPr>
              <w:pStyle w:val="BodyText2"/>
              <w:widowControl w:val="0"/>
              <w:tabs>
                <w:tab w:val="left" w:pos="776"/>
              </w:tabs>
              <w:spacing w:after="0" w:line="240" w:lineRule="auto"/>
              <w:ind w:left="-107" w:right="-141"/>
              <w:jc w:val="center"/>
              <w:rPr>
                <w:sz w:val="28"/>
                <w:szCs w:val="28"/>
              </w:rPr>
            </w:pPr>
          </w:p>
        </w:tc>
        <w:tc>
          <w:tcPr>
            <w:tcW w:w="1680" w:type="dxa"/>
          </w:tcPr>
          <w:p w:rsidR="00126785" w:rsidRDefault="00126785" w:rsidP="004A0777">
            <w:pPr>
              <w:pStyle w:val="BodyText2"/>
              <w:widowControl w:val="0"/>
              <w:tabs>
                <w:tab w:val="left" w:pos="1201"/>
              </w:tabs>
              <w:spacing w:after="0" w:line="240" w:lineRule="auto"/>
              <w:ind w:left="-108" w:right="-141"/>
              <w:jc w:val="center"/>
              <w:rPr>
                <w:sz w:val="28"/>
                <w:szCs w:val="28"/>
              </w:rPr>
            </w:pPr>
          </w:p>
        </w:tc>
        <w:tc>
          <w:tcPr>
            <w:tcW w:w="1920" w:type="dxa"/>
          </w:tcPr>
          <w:p w:rsidR="00126785" w:rsidRDefault="00126785" w:rsidP="004A0777">
            <w:pPr>
              <w:pStyle w:val="BodyText2"/>
              <w:widowControl w:val="0"/>
              <w:tabs>
                <w:tab w:val="left" w:pos="705"/>
              </w:tabs>
              <w:spacing w:after="0" w:line="240" w:lineRule="auto"/>
              <w:ind w:left="-108" w:right="-108"/>
              <w:jc w:val="center"/>
              <w:rPr>
                <w:sz w:val="28"/>
                <w:szCs w:val="28"/>
              </w:rPr>
            </w:pPr>
          </w:p>
        </w:tc>
        <w:tc>
          <w:tcPr>
            <w:tcW w:w="1320" w:type="dxa"/>
          </w:tcPr>
          <w:p w:rsidR="00126785" w:rsidRDefault="00126785" w:rsidP="004A0777">
            <w:pPr>
              <w:pStyle w:val="BodyText2"/>
              <w:widowControl w:val="0"/>
              <w:tabs>
                <w:tab w:val="left" w:pos="884"/>
              </w:tabs>
              <w:spacing w:after="0" w:line="240" w:lineRule="auto"/>
              <w:ind w:left="-108" w:right="-107"/>
              <w:jc w:val="center"/>
              <w:rPr>
                <w:sz w:val="28"/>
                <w:szCs w:val="28"/>
              </w:rPr>
            </w:pPr>
          </w:p>
        </w:tc>
      </w:tr>
    </w:tbl>
    <w:p w:rsidR="00126785" w:rsidRDefault="00126785" w:rsidP="0078219D">
      <w:pPr>
        <w:pStyle w:val="BodyText2"/>
        <w:widowControl w:val="0"/>
        <w:numPr>
          <w:ilvl w:val="0"/>
          <w:numId w:val="36"/>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126785" w:rsidRDefault="00126785" w:rsidP="00C2183B">
      <w:pPr>
        <w:ind w:firstLine="720"/>
        <w:rPr>
          <w:sz w:val="28"/>
          <w:szCs w:val="28"/>
        </w:rPr>
      </w:pPr>
    </w:p>
    <w:p w:rsidR="00126785" w:rsidRDefault="00126785" w:rsidP="00C2183B">
      <w:pPr>
        <w:ind w:left="708" w:firstLine="12"/>
        <w:rPr>
          <w:sz w:val="28"/>
          <w:szCs w:val="28"/>
        </w:rPr>
      </w:pPr>
      <w:r>
        <w:rPr>
          <w:sz w:val="28"/>
          <w:szCs w:val="28"/>
        </w:rPr>
        <w:t>ФИО  ____________________________________________________________________________</w:t>
      </w:r>
    </w:p>
    <w:p w:rsidR="00126785" w:rsidRDefault="00126785" w:rsidP="00C2183B">
      <w:pPr>
        <w:ind w:firstLine="720"/>
        <w:outlineLvl w:val="0"/>
        <w:rPr>
          <w:sz w:val="28"/>
          <w:szCs w:val="28"/>
        </w:rPr>
      </w:pPr>
      <w:r>
        <w:rPr>
          <w:sz w:val="28"/>
          <w:szCs w:val="28"/>
        </w:rPr>
        <w:t>Паспортные данные</w:t>
      </w:r>
    </w:p>
    <w:p w:rsidR="00126785" w:rsidRDefault="00126785" w:rsidP="00C2183B">
      <w:pPr>
        <w:ind w:firstLine="720"/>
        <w:rPr>
          <w:sz w:val="28"/>
          <w:szCs w:val="28"/>
        </w:rPr>
      </w:pPr>
      <w:r>
        <w:rPr>
          <w:sz w:val="28"/>
          <w:szCs w:val="28"/>
        </w:rPr>
        <w:t>_________________________________________________________________________________</w:t>
      </w:r>
    </w:p>
    <w:p w:rsidR="00126785" w:rsidRDefault="00126785" w:rsidP="00C2183B">
      <w:pPr>
        <w:ind w:firstLine="720"/>
        <w:rPr>
          <w:sz w:val="28"/>
          <w:szCs w:val="28"/>
        </w:rPr>
      </w:pPr>
    </w:p>
    <w:p w:rsidR="00126785" w:rsidRDefault="00126785" w:rsidP="00C2183B">
      <w:pPr>
        <w:rPr>
          <w:sz w:val="28"/>
          <w:szCs w:val="28"/>
        </w:rPr>
      </w:pPr>
    </w:p>
    <w:p w:rsidR="00126785" w:rsidRDefault="00126785" w:rsidP="00C2183B">
      <w:pPr>
        <w:ind w:firstLine="720"/>
        <w:rPr>
          <w:sz w:val="28"/>
          <w:szCs w:val="28"/>
        </w:rPr>
      </w:pPr>
      <w:r>
        <w:rPr>
          <w:noProof/>
          <w:lang w:eastAsia="ru-RU"/>
        </w:rPr>
        <w:pict>
          <v:rect id="_x0000_s1027" style="position:absolute;left:0;text-align:left;margin-left:171pt;margin-top:2.9pt;width:141.3pt;height:28.3pt;z-index:251658240" strokeweight=".25pt">
            <v:fill color2="lime"/>
            <w10:anchorlock/>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126785" w:rsidRDefault="00126785" w:rsidP="00C2183B">
      <w:pPr>
        <w:ind w:left="5040" w:firstLine="720"/>
        <w:rPr>
          <w:sz w:val="28"/>
          <w:szCs w:val="28"/>
        </w:rPr>
      </w:pPr>
    </w:p>
    <w:p w:rsidR="00126785" w:rsidRDefault="00126785" w:rsidP="00C2183B">
      <w:pPr>
        <w:ind w:left="5652" w:firstLine="720"/>
        <w:outlineLvl w:val="0"/>
        <w:rPr>
          <w:sz w:val="28"/>
          <w:szCs w:val="28"/>
        </w:rPr>
      </w:pPr>
      <w:r>
        <w:rPr>
          <w:sz w:val="28"/>
          <w:szCs w:val="28"/>
        </w:rPr>
        <w:t>Факс ___________________</w:t>
      </w:r>
    </w:p>
    <w:p w:rsidR="00126785" w:rsidRDefault="00126785" w:rsidP="00C2183B">
      <w:pPr>
        <w:rPr>
          <w:sz w:val="28"/>
          <w:szCs w:val="28"/>
        </w:rPr>
      </w:pPr>
    </w:p>
    <w:tbl>
      <w:tblPr>
        <w:tblW w:w="10489" w:type="dxa"/>
        <w:tblInd w:w="-106" w:type="dxa"/>
        <w:tblLook w:val="0000"/>
      </w:tblPr>
      <w:tblGrid>
        <w:gridCol w:w="5386"/>
        <w:gridCol w:w="5103"/>
      </w:tblGrid>
      <w:tr w:rsidR="00126785" w:rsidRPr="00FC233D">
        <w:tc>
          <w:tcPr>
            <w:tcW w:w="5386" w:type="dxa"/>
          </w:tcPr>
          <w:p w:rsidR="00126785" w:rsidRPr="00FC233D" w:rsidRDefault="00126785">
            <w:pPr>
              <w:jc w:val="both"/>
              <w:rPr>
                <w:sz w:val="28"/>
                <w:szCs w:val="28"/>
              </w:rPr>
            </w:pPr>
            <w:r w:rsidRPr="00FC233D">
              <w:rPr>
                <w:sz w:val="28"/>
                <w:szCs w:val="28"/>
              </w:rPr>
              <w:t>Поставщик</w:t>
            </w:r>
          </w:p>
          <w:p w:rsidR="00126785" w:rsidRPr="00FC233D" w:rsidRDefault="00126785">
            <w:pPr>
              <w:ind w:right="-851"/>
              <w:jc w:val="both"/>
              <w:rPr>
                <w:sz w:val="28"/>
                <w:szCs w:val="28"/>
              </w:rPr>
            </w:pPr>
          </w:p>
          <w:p w:rsidR="00126785" w:rsidRPr="00FC233D" w:rsidRDefault="00126785">
            <w:pPr>
              <w:ind w:right="-851"/>
              <w:jc w:val="both"/>
              <w:rPr>
                <w:sz w:val="28"/>
                <w:szCs w:val="28"/>
              </w:rPr>
            </w:pPr>
          </w:p>
          <w:p w:rsidR="00126785" w:rsidRPr="00FC233D" w:rsidRDefault="00126785">
            <w:pPr>
              <w:jc w:val="both"/>
              <w:rPr>
                <w:sz w:val="28"/>
                <w:szCs w:val="28"/>
              </w:rPr>
            </w:pPr>
            <w:r w:rsidRPr="00FC233D">
              <w:rPr>
                <w:sz w:val="28"/>
                <w:szCs w:val="28"/>
              </w:rPr>
              <w:t>__________________________ФИО</w:t>
            </w:r>
          </w:p>
          <w:p w:rsidR="00126785" w:rsidRPr="00FC233D" w:rsidRDefault="00126785">
            <w:pPr>
              <w:jc w:val="both"/>
              <w:rPr>
                <w:sz w:val="28"/>
                <w:szCs w:val="28"/>
              </w:rPr>
            </w:pPr>
            <w:r w:rsidRPr="00FC233D">
              <w:rPr>
                <w:sz w:val="28"/>
                <w:szCs w:val="28"/>
              </w:rPr>
              <w:t xml:space="preserve">                         м.п.</w:t>
            </w:r>
          </w:p>
        </w:tc>
        <w:tc>
          <w:tcPr>
            <w:tcW w:w="5103" w:type="dxa"/>
          </w:tcPr>
          <w:p w:rsidR="00126785" w:rsidRPr="00FC233D" w:rsidRDefault="00126785">
            <w:pPr>
              <w:ind w:right="32"/>
              <w:jc w:val="both"/>
              <w:rPr>
                <w:sz w:val="28"/>
                <w:szCs w:val="28"/>
              </w:rPr>
            </w:pPr>
            <w:r w:rsidRPr="00FC233D">
              <w:rPr>
                <w:sz w:val="28"/>
                <w:szCs w:val="28"/>
              </w:rPr>
              <w:t>Покупатель</w:t>
            </w:r>
          </w:p>
          <w:p w:rsidR="00126785" w:rsidRPr="00FC233D" w:rsidRDefault="00126785">
            <w:pPr>
              <w:ind w:right="32"/>
              <w:jc w:val="both"/>
              <w:rPr>
                <w:sz w:val="28"/>
                <w:szCs w:val="28"/>
              </w:rPr>
            </w:pPr>
          </w:p>
          <w:p w:rsidR="00126785" w:rsidRPr="00FC233D" w:rsidRDefault="00126785">
            <w:pPr>
              <w:ind w:right="32"/>
              <w:jc w:val="both"/>
              <w:rPr>
                <w:sz w:val="28"/>
                <w:szCs w:val="28"/>
              </w:rPr>
            </w:pPr>
          </w:p>
          <w:p w:rsidR="00126785" w:rsidRPr="00FC233D" w:rsidRDefault="00126785">
            <w:pPr>
              <w:ind w:right="32"/>
              <w:jc w:val="both"/>
              <w:rPr>
                <w:sz w:val="28"/>
                <w:szCs w:val="28"/>
              </w:rPr>
            </w:pPr>
            <w:r w:rsidRPr="00FC233D">
              <w:rPr>
                <w:sz w:val="28"/>
                <w:szCs w:val="28"/>
              </w:rPr>
              <w:t>_____________________Булытов А.Н.</w:t>
            </w:r>
          </w:p>
          <w:p w:rsidR="00126785" w:rsidRPr="00FC233D" w:rsidRDefault="00126785">
            <w:pPr>
              <w:ind w:right="32" w:firstLine="932"/>
              <w:jc w:val="both"/>
              <w:rPr>
                <w:sz w:val="28"/>
                <w:szCs w:val="28"/>
              </w:rPr>
            </w:pPr>
            <w:r w:rsidRPr="00FC233D">
              <w:rPr>
                <w:sz w:val="28"/>
                <w:szCs w:val="28"/>
              </w:rPr>
              <w:t>м.п.</w:t>
            </w:r>
          </w:p>
        </w:tc>
      </w:tr>
    </w:tbl>
    <w:p w:rsidR="00126785" w:rsidRDefault="00126785" w:rsidP="00C2183B">
      <w:pPr>
        <w:ind w:right="-1"/>
        <w:jc w:val="right"/>
        <w:outlineLvl w:val="0"/>
        <w:rPr>
          <w:b/>
          <w:bCs/>
          <w:sz w:val="28"/>
          <w:szCs w:val="28"/>
        </w:rPr>
      </w:pPr>
    </w:p>
    <w:p w:rsidR="00126785" w:rsidRDefault="00126785" w:rsidP="00C2183B">
      <w:pPr>
        <w:ind w:right="-1"/>
        <w:jc w:val="right"/>
        <w:outlineLvl w:val="0"/>
        <w:rPr>
          <w:sz w:val="20"/>
          <w:szCs w:val="20"/>
        </w:rPr>
      </w:pPr>
    </w:p>
    <w:p w:rsidR="00126785" w:rsidRPr="00FC233D" w:rsidRDefault="00126785" w:rsidP="00C2183B">
      <w:pPr>
        <w:ind w:right="-1"/>
        <w:jc w:val="right"/>
        <w:outlineLvl w:val="0"/>
        <w:rPr>
          <w:sz w:val="20"/>
          <w:szCs w:val="20"/>
        </w:rPr>
      </w:pPr>
      <w:r w:rsidRPr="00FC233D">
        <w:rPr>
          <w:sz w:val="20"/>
          <w:szCs w:val="20"/>
        </w:rPr>
        <w:t>Приложение  2</w:t>
      </w:r>
    </w:p>
    <w:p w:rsidR="00126785" w:rsidRDefault="00126785" w:rsidP="00C2183B">
      <w:pPr>
        <w:ind w:right="-1"/>
        <w:jc w:val="right"/>
        <w:outlineLvl w:val="0"/>
        <w:rPr>
          <w:sz w:val="20"/>
          <w:szCs w:val="20"/>
        </w:rPr>
      </w:pPr>
      <w:r w:rsidRPr="00FC233D">
        <w:rPr>
          <w:sz w:val="20"/>
          <w:szCs w:val="20"/>
        </w:rPr>
        <w:t xml:space="preserve">к Договору № НКПКБШ – _____ </w:t>
      </w:r>
    </w:p>
    <w:p w:rsidR="00126785" w:rsidRPr="00FC233D" w:rsidRDefault="00126785" w:rsidP="00C2183B">
      <w:pPr>
        <w:ind w:right="-1"/>
        <w:jc w:val="right"/>
        <w:outlineLvl w:val="0"/>
        <w:rPr>
          <w:sz w:val="20"/>
          <w:szCs w:val="20"/>
        </w:rPr>
      </w:pPr>
      <w:r w:rsidRPr="00FC233D">
        <w:rPr>
          <w:sz w:val="20"/>
          <w:szCs w:val="20"/>
        </w:rPr>
        <w:t xml:space="preserve"> от «_____»  ______________  2014г.</w:t>
      </w:r>
    </w:p>
    <w:p w:rsidR="00126785" w:rsidRPr="00FC233D" w:rsidRDefault="00126785" w:rsidP="00C2183B">
      <w:pPr>
        <w:pStyle w:val="Heading7"/>
        <w:spacing w:before="0" w:after="0"/>
        <w:rPr>
          <w:spacing w:val="-4"/>
          <w:sz w:val="20"/>
          <w:szCs w:val="20"/>
        </w:rPr>
      </w:pPr>
    </w:p>
    <w:p w:rsidR="00126785" w:rsidRDefault="00126785" w:rsidP="00C2183B">
      <w:pPr>
        <w:jc w:val="center"/>
        <w:rPr>
          <w:b/>
          <w:bCs/>
          <w:spacing w:val="-4"/>
          <w:sz w:val="28"/>
          <w:szCs w:val="28"/>
        </w:rPr>
      </w:pPr>
      <w:r>
        <w:rPr>
          <w:b/>
          <w:bCs/>
          <w:sz w:val="28"/>
          <w:szCs w:val="28"/>
        </w:rPr>
        <w:t>АКТ</w:t>
      </w:r>
    </w:p>
    <w:p w:rsidR="00126785" w:rsidRDefault="00126785" w:rsidP="00C2183B">
      <w:pPr>
        <w:jc w:val="center"/>
        <w:rPr>
          <w:b/>
          <w:bCs/>
          <w:sz w:val="28"/>
          <w:szCs w:val="28"/>
        </w:rPr>
      </w:pPr>
      <w:r>
        <w:rPr>
          <w:b/>
          <w:bCs/>
          <w:sz w:val="28"/>
          <w:szCs w:val="28"/>
        </w:rPr>
        <w:t>ПРИЕМА-ПЕРЕДАЧИ КАРТ</w:t>
      </w:r>
    </w:p>
    <w:p w:rsidR="00126785" w:rsidRDefault="00126785" w:rsidP="00C2183B">
      <w:pPr>
        <w:jc w:val="center"/>
        <w:rPr>
          <w:sz w:val="28"/>
          <w:szCs w:val="28"/>
        </w:rPr>
      </w:pPr>
    </w:p>
    <w:p w:rsidR="00126785" w:rsidRDefault="00126785" w:rsidP="00C2183B">
      <w:pPr>
        <w:rPr>
          <w:sz w:val="28"/>
          <w:szCs w:val="28"/>
        </w:rPr>
      </w:pPr>
      <w:r>
        <w:rPr>
          <w:sz w:val="28"/>
          <w:szCs w:val="28"/>
        </w:rPr>
        <w:t xml:space="preserve">                                                                                                 «____» __________ 2014г.</w:t>
      </w:r>
    </w:p>
    <w:p w:rsidR="00126785" w:rsidRDefault="00126785" w:rsidP="00C2183B">
      <w:pPr>
        <w:pStyle w:val="HTMLPreformatted"/>
        <w:ind w:right="-51" w:firstLine="720"/>
        <w:jc w:val="both"/>
        <w:rPr>
          <w:rFonts w:ascii="Times New Roman" w:hAnsi="Times New Roman" w:cs="Times New Roman"/>
          <w:sz w:val="28"/>
          <w:szCs w:val="28"/>
        </w:rPr>
      </w:pPr>
    </w:p>
    <w:p w:rsidR="00126785" w:rsidRDefault="00126785" w:rsidP="00C2183B">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Мы, нижеподписавшиеся, Открытое акционерное общество «Центр по перевозке грузов в контейнерах «ТрансКонтейнер» (ОАО «ТрансКонтейнер»), в лице   директора филиала ОАО «ТрансКонтейнер» на Куйбышевской железной дороге Булытова А.Н. действующего на основании доверенности ________________и _________________-действующий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НКПКБШ</w:t>
      </w:r>
      <w:r>
        <w:rPr>
          <w:rFonts w:ascii="Times New Roman" w:hAnsi="Times New Roman" w:cs="Times New Roman"/>
          <w:b/>
          <w:bCs/>
          <w:sz w:val="28"/>
          <w:szCs w:val="28"/>
        </w:rPr>
        <w:t xml:space="preserve"> </w:t>
      </w:r>
      <w:r>
        <w:rPr>
          <w:rFonts w:ascii="Times New Roman" w:hAnsi="Times New Roman" w:cs="Times New Roman"/>
          <w:sz w:val="28"/>
          <w:szCs w:val="28"/>
        </w:rPr>
        <w:t>– _____  от «____» ____________________2014г. пластиковые Карты, а именно:</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126785">
        <w:tc>
          <w:tcPr>
            <w:tcW w:w="895" w:type="dxa"/>
            <w:vAlign w:val="center"/>
          </w:tcPr>
          <w:p w:rsidR="00126785" w:rsidRDefault="00126785" w:rsidP="008D3991">
            <w:pPr>
              <w:pStyle w:val="HTMLPreformatted"/>
              <w:ind w:right="-51"/>
              <w:jc w:val="center"/>
              <w:rPr>
                <w:rFonts w:ascii="Times New Roman" w:hAnsi="Times New Roman" w:cs="Times New Roman"/>
                <w:b/>
                <w:bCs/>
                <w:sz w:val="28"/>
                <w:szCs w:val="28"/>
              </w:rPr>
            </w:pPr>
            <w:r>
              <w:rPr>
                <w:rFonts w:ascii="Times New Roman" w:hAnsi="Times New Roman" w:cs="Times New Roman"/>
                <w:b/>
                <w:bCs/>
                <w:sz w:val="28"/>
                <w:szCs w:val="28"/>
              </w:rPr>
              <w:t>№ п/п</w:t>
            </w:r>
          </w:p>
        </w:tc>
        <w:tc>
          <w:tcPr>
            <w:tcW w:w="5909" w:type="dxa"/>
            <w:vAlign w:val="center"/>
          </w:tcPr>
          <w:p w:rsidR="00126785" w:rsidRDefault="00126785" w:rsidP="008D3991">
            <w:pPr>
              <w:pStyle w:val="HTMLPreformatted"/>
              <w:ind w:right="-51"/>
              <w:jc w:val="center"/>
              <w:rPr>
                <w:rFonts w:ascii="Times New Roman" w:hAnsi="Times New Roman" w:cs="Times New Roman"/>
                <w:b/>
                <w:bCs/>
                <w:sz w:val="28"/>
                <w:szCs w:val="28"/>
              </w:rPr>
            </w:pPr>
            <w:r>
              <w:rPr>
                <w:rFonts w:ascii="Times New Roman" w:hAnsi="Times New Roman" w:cs="Times New Roman"/>
                <w:b/>
                <w:bCs/>
                <w:sz w:val="28"/>
                <w:szCs w:val="28"/>
              </w:rPr>
              <w:t>Номер карты</w:t>
            </w:r>
          </w:p>
        </w:tc>
        <w:tc>
          <w:tcPr>
            <w:tcW w:w="1701" w:type="dxa"/>
            <w:vAlign w:val="center"/>
          </w:tcPr>
          <w:p w:rsidR="00126785" w:rsidRDefault="00126785" w:rsidP="008D3991">
            <w:pPr>
              <w:pStyle w:val="HTMLPreformatted"/>
              <w:ind w:right="-51"/>
              <w:jc w:val="center"/>
              <w:rPr>
                <w:rFonts w:ascii="Times New Roman" w:hAnsi="Times New Roman" w:cs="Times New Roman"/>
                <w:b/>
                <w:bCs/>
                <w:sz w:val="28"/>
                <w:szCs w:val="28"/>
              </w:rPr>
            </w:pPr>
            <w:r>
              <w:rPr>
                <w:rFonts w:ascii="Times New Roman" w:hAnsi="Times New Roman" w:cs="Times New Roman"/>
                <w:b/>
                <w:bCs/>
                <w:sz w:val="28"/>
                <w:szCs w:val="28"/>
                <w:lang w:val="en-US"/>
              </w:rPr>
              <w:t>PIN</w:t>
            </w:r>
            <w:r>
              <w:rPr>
                <w:rFonts w:ascii="Times New Roman" w:hAnsi="Times New Roman" w:cs="Times New Roman"/>
                <w:b/>
                <w:bCs/>
                <w:sz w:val="28"/>
                <w:szCs w:val="28"/>
              </w:rPr>
              <w:t>-код</w:t>
            </w:r>
          </w:p>
        </w:tc>
      </w:tr>
      <w:tr w:rsidR="00126785">
        <w:trPr>
          <w:trHeight w:val="299"/>
        </w:trPr>
        <w:tc>
          <w:tcPr>
            <w:tcW w:w="895" w:type="dxa"/>
          </w:tcPr>
          <w:p w:rsidR="00126785" w:rsidRDefault="00126785">
            <w:pPr>
              <w:pStyle w:val="HTMLPreformatted"/>
              <w:ind w:right="-51"/>
              <w:jc w:val="center"/>
              <w:rPr>
                <w:rFonts w:ascii="Times New Roman" w:hAnsi="Times New Roman" w:cs="Times New Roman"/>
                <w:sz w:val="28"/>
                <w:szCs w:val="28"/>
              </w:rPr>
            </w:pPr>
          </w:p>
        </w:tc>
        <w:tc>
          <w:tcPr>
            <w:tcW w:w="5909" w:type="dxa"/>
          </w:tcPr>
          <w:p w:rsidR="00126785" w:rsidRDefault="00126785">
            <w:pPr>
              <w:pStyle w:val="BodyText2"/>
              <w:widowControl w:val="0"/>
              <w:tabs>
                <w:tab w:val="left" w:pos="705"/>
              </w:tabs>
              <w:jc w:val="center"/>
              <w:rPr>
                <w:sz w:val="28"/>
                <w:szCs w:val="28"/>
              </w:rPr>
            </w:pPr>
          </w:p>
        </w:tc>
        <w:tc>
          <w:tcPr>
            <w:tcW w:w="1701" w:type="dxa"/>
          </w:tcPr>
          <w:p w:rsidR="00126785" w:rsidRDefault="00126785">
            <w:pPr>
              <w:pStyle w:val="BodyText2"/>
              <w:widowControl w:val="0"/>
              <w:tabs>
                <w:tab w:val="left" w:pos="884"/>
              </w:tabs>
              <w:ind w:left="-108" w:right="-107"/>
              <w:jc w:val="center"/>
              <w:rPr>
                <w:sz w:val="28"/>
                <w:szCs w:val="28"/>
              </w:rPr>
            </w:pPr>
          </w:p>
        </w:tc>
      </w:tr>
      <w:tr w:rsidR="00126785">
        <w:tc>
          <w:tcPr>
            <w:tcW w:w="895" w:type="dxa"/>
          </w:tcPr>
          <w:p w:rsidR="00126785" w:rsidRDefault="00126785">
            <w:pPr>
              <w:pStyle w:val="HTMLPreformatted"/>
              <w:ind w:right="-51"/>
              <w:jc w:val="center"/>
              <w:rPr>
                <w:rFonts w:ascii="Times New Roman" w:hAnsi="Times New Roman" w:cs="Times New Roman"/>
                <w:sz w:val="28"/>
                <w:szCs w:val="28"/>
              </w:rPr>
            </w:pPr>
          </w:p>
        </w:tc>
        <w:tc>
          <w:tcPr>
            <w:tcW w:w="5909" w:type="dxa"/>
          </w:tcPr>
          <w:p w:rsidR="00126785" w:rsidRDefault="00126785">
            <w:pPr>
              <w:pStyle w:val="BodyText2"/>
              <w:widowControl w:val="0"/>
              <w:tabs>
                <w:tab w:val="left" w:pos="705"/>
              </w:tabs>
              <w:jc w:val="center"/>
              <w:rPr>
                <w:sz w:val="28"/>
                <w:szCs w:val="28"/>
              </w:rPr>
            </w:pPr>
          </w:p>
        </w:tc>
        <w:tc>
          <w:tcPr>
            <w:tcW w:w="1701" w:type="dxa"/>
          </w:tcPr>
          <w:p w:rsidR="00126785" w:rsidRDefault="00126785">
            <w:pPr>
              <w:pStyle w:val="BodyText2"/>
              <w:widowControl w:val="0"/>
              <w:tabs>
                <w:tab w:val="left" w:pos="884"/>
              </w:tabs>
              <w:ind w:left="-108" w:right="-107"/>
              <w:jc w:val="center"/>
              <w:rPr>
                <w:sz w:val="28"/>
                <w:szCs w:val="28"/>
              </w:rPr>
            </w:pPr>
          </w:p>
        </w:tc>
      </w:tr>
      <w:tr w:rsidR="00126785">
        <w:tc>
          <w:tcPr>
            <w:tcW w:w="895" w:type="dxa"/>
          </w:tcPr>
          <w:p w:rsidR="00126785" w:rsidRDefault="00126785">
            <w:pPr>
              <w:pStyle w:val="HTMLPreformatted"/>
              <w:ind w:right="-51"/>
              <w:jc w:val="center"/>
              <w:rPr>
                <w:rFonts w:ascii="Times New Roman" w:hAnsi="Times New Roman" w:cs="Times New Roman"/>
                <w:sz w:val="28"/>
                <w:szCs w:val="28"/>
              </w:rPr>
            </w:pPr>
          </w:p>
        </w:tc>
        <w:tc>
          <w:tcPr>
            <w:tcW w:w="5909" w:type="dxa"/>
          </w:tcPr>
          <w:p w:rsidR="00126785" w:rsidRDefault="00126785">
            <w:pPr>
              <w:pStyle w:val="BodyText2"/>
              <w:widowControl w:val="0"/>
              <w:tabs>
                <w:tab w:val="left" w:pos="705"/>
              </w:tabs>
              <w:jc w:val="center"/>
              <w:rPr>
                <w:sz w:val="28"/>
                <w:szCs w:val="28"/>
              </w:rPr>
            </w:pPr>
          </w:p>
        </w:tc>
        <w:tc>
          <w:tcPr>
            <w:tcW w:w="1701" w:type="dxa"/>
          </w:tcPr>
          <w:p w:rsidR="00126785" w:rsidRDefault="00126785">
            <w:pPr>
              <w:pStyle w:val="BodyText2"/>
              <w:widowControl w:val="0"/>
              <w:tabs>
                <w:tab w:val="left" w:pos="884"/>
              </w:tabs>
              <w:ind w:left="-108" w:right="-107"/>
              <w:jc w:val="center"/>
              <w:rPr>
                <w:sz w:val="28"/>
                <w:szCs w:val="28"/>
              </w:rPr>
            </w:pPr>
          </w:p>
        </w:tc>
      </w:tr>
    </w:tbl>
    <w:p w:rsidR="00126785" w:rsidRDefault="00126785" w:rsidP="00C2183B">
      <w:pPr>
        <w:pStyle w:val="HTMLPreformatted"/>
        <w:jc w:val="both"/>
        <w:rPr>
          <w:rFonts w:ascii="Times New Roman" w:hAnsi="Times New Roman" w:cs="Times New Roman"/>
          <w:sz w:val="28"/>
          <w:szCs w:val="28"/>
        </w:rPr>
      </w:pPr>
    </w:p>
    <w:p w:rsidR="00126785" w:rsidRDefault="00126785" w:rsidP="00C2183B">
      <w:pPr>
        <w:pStyle w:val="HTMLPreformatted"/>
        <w:jc w:val="both"/>
        <w:rPr>
          <w:rFonts w:ascii="Times New Roman" w:hAnsi="Times New Roman" w:cs="Times New Roman"/>
          <w:sz w:val="28"/>
          <w:szCs w:val="28"/>
        </w:rPr>
      </w:pPr>
    </w:p>
    <w:p w:rsidR="00126785" w:rsidRDefault="00126785" w:rsidP="00C2183B">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126785" w:rsidRDefault="00126785" w:rsidP="00C2183B">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НКПКБШ – ________  от “____”  _____________  2014г. </w:t>
      </w:r>
    </w:p>
    <w:p w:rsidR="00126785" w:rsidRDefault="00126785" w:rsidP="00C2183B">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126785" w:rsidRDefault="00126785" w:rsidP="00C2183B">
      <w:pPr>
        <w:tabs>
          <w:tab w:val="left" w:pos="708"/>
        </w:tabs>
        <w:jc w:val="both"/>
        <w:rPr>
          <w:sz w:val="28"/>
          <w:szCs w:val="28"/>
        </w:rPr>
      </w:pPr>
      <w:r>
        <w:rPr>
          <w:sz w:val="28"/>
          <w:szCs w:val="28"/>
        </w:rPr>
        <w:tab/>
        <w:t>Продажа карт третьим лицам запрещена.</w:t>
      </w:r>
    </w:p>
    <w:p w:rsidR="00126785" w:rsidRDefault="00126785" w:rsidP="00C2183B">
      <w:pPr>
        <w:tabs>
          <w:tab w:val="left" w:pos="708"/>
        </w:tabs>
        <w:jc w:val="both"/>
        <w:rPr>
          <w:sz w:val="28"/>
          <w:szCs w:val="28"/>
        </w:rPr>
      </w:pPr>
    </w:p>
    <w:tbl>
      <w:tblPr>
        <w:tblW w:w="10112" w:type="dxa"/>
        <w:tblInd w:w="-106" w:type="dxa"/>
        <w:tblLook w:val="0000"/>
      </w:tblPr>
      <w:tblGrid>
        <w:gridCol w:w="4819"/>
        <w:gridCol w:w="5293"/>
      </w:tblGrid>
      <w:tr w:rsidR="00126785" w:rsidRPr="00FC233D">
        <w:tc>
          <w:tcPr>
            <w:tcW w:w="4819" w:type="dxa"/>
          </w:tcPr>
          <w:p w:rsidR="00126785" w:rsidRPr="00FC233D" w:rsidRDefault="00126785">
            <w:pPr>
              <w:ind w:right="-156"/>
              <w:jc w:val="center"/>
              <w:rPr>
                <w:sz w:val="28"/>
                <w:szCs w:val="28"/>
                <w:lang w:val="en-US"/>
              </w:rPr>
            </w:pPr>
            <w:r w:rsidRPr="00FC233D">
              <w:rPr>
                <w:sz w:val="28"/>
                <w:szCs w:val="28"/>
              </w:rPr>
              <w:t>КАРТЫ ПЕРЕДАЛ:</w:t>
            </w:r>
          </w:p>
          <w:p w:rsidR="00126785" w:rsidRPr="00FC233D" w:rsidRDefault="00126785">
            <w:pPr>
              <w:ind w:right="-156"/>
              <w:jc w:val="center"/>
              <w:rPr>
                <w:sz w:val="28"/>
                <w:szCs w:val="28"/>
                <w:lang w:val="en-US"/>
              </w:rPr>
            </w:pPr>
          </w:p>
        </w:tc>
        <w:tc>
          <w:tcPr>
            <w:tcW w:w="5293" w:type="dxa"/>
          </w:tcPr>
          <w:p w:rsidR="00126785" w:rsidRPr="00FC233D" w:rsidRDefault="00126785">
            <w:pPr>
              <w:ind w:right="-108"/>
              <w:jc w:val="center"/>
              <w:rPr>
                <w:sz w:val="28"/>
                <w:szCs w:val="28"/>
              </w:rPr>
            </w:pPr>
            <w:r w:rsidRPr="00FC233D">
              <w:rPr>
                <w:sz w:val="28"/>
                <w:szCs w:val="28"/>
              </w:rPr>
              <w:t>КАРТЫ ПРИНЯЛ:</w:t>
            </w:r>
          </w:p>
        </w:tc>
      </w:tr>
      <w:tr w:rsidR="00126785" w:rsidRPr="00FC233D">
        <w:tc>
          <w:tcPr>
            <w:tcW w:w="4819" w:type="dxa"/>
          </w:tcPr>
          <w:p w:rsidR="00126785" w:rsidRPr="00FC233D" w:rsidRDefault="00126785">
            <w:pPr>
              <w:jc w:val="both"/>
              <w:rPr>
                <w:sz w:val="28"/>
                <w:szCs w:val="28"/>
              </w:rPr>
            </w:pPr>
            <w:r w:rsidRPr="00FC233D">
              <w:rPr>
                <w:sz w:val="28"/>
                <w:szCs w:val="28"/>
              </w:rPr>
              <w:t>Поставщик</w:t>
            </w:r>
          </w:p>
          <w:p w:rsidR="00126785" w:rsidRPr="00FC233D" w:rsidRDefault="00126785">
            <w:pPr>
              <w:ind w:right="-851"/>
              <w:jc w:val="both"/>
              <w:rPr>
                <w:sz w:val="28"/>
                <w:szCs w:val="28"/>
              </w:rPr>
            </w:pPr>
          </w:p>
          <w:p w:rsidR="00126785" w:rsidRPr="00FC233D" w:rsidRDefault="00126785">
            <w:pPr>
              <w:ind w:right="-851"/>
              <w:jc w:val="both"/>
              <w:rPr>
                <w:sz w:val="28"/>
                <w:szCs w:val="28"/>
              </w:rPr>
            </w:pPr>
          </w:p>
          <w:p w:rsidR="00126785" w:rsidRPr="00FC233D" w:rsidRDefault="00126785">
            <w:pPr>
              <w:jc w:val="both"/>
              <w:rPr>
                <w:sz w:val="28"/>
                <w:szCs w:val="28"/>
              </w:rPr>
            </w:pPr>
            <w:r w:rsidRPr="00FC233D">
              <w:rPr>
                <w:sz w:val="28"/>
                <w:szCs w:val="28"/>
              </w:rPr>
              <w:t>__________________________ФИО</w:t>
            </w:r>
          </w:p>
          <w:p w:rsidR="00126785" w:rsidRPr="00FC233D" w:rsidRDefault="00126785">
            <w:pPr>
              <w:jc w:val="both"/>
              <w:rPr>
                <w:sz w:val="28"/>
                <w:szCs w:val="28"/>
              </w:rPr>
            </w:pPr>
            <w:r w:rsidRPr="00FC233D">
              <w:rPr>
                <w:sz w:val="28"/>
                <w:szCs w:val="28"/>
              </w:rPr>
              <w:t xml:space="preserve">                         м.п.</w:t>
            </w:r>
          </w:p>
        </w:tc>
        <w:tc>
          <w:tcPr>
            <w:tcW w:w="5293" w:type="dxa"/>
          </w:tcPr>
          <w:p w:rsidR="00126785" w:rsidRPr="00FC233D" w:rsidRDefault="00126785">
            <w:pPr>
              <w:ind w:right="32"/>
              <w:jc w:val="both"/>
              <w:rPr>
                <w:sz w:val="28"/>
                <w:szCs w:val="28"/>
              </w:rPr>
            </w:pPr>
            <w:r w:rsidRPr="00FC233D">
              <w:rPr>
                <w:sz w:val="28"/>
                <w:szCs w:val="28"/>
              </w:rPr>
              <w:t>Покупатель</w:t>
            </w:r>
          </w:p>
          <w:p w:rsidR="00126785" w:rsidRPr="00FC233D" w:rsidRDefault="00126785">
            <w:pPr>
              <w:ind w:right="32"/>
              <w:jc w:val="both"/>
              <w:rPr>
                <w:sz w:val="28"/>
                <w:szCs w:val="28"/>
              </w:rPr>
            </w:pPr>
          </w:p>
          <w:p w:rsidR="00126785" w:rsidRPr="00FC233D" w:rsidRDefault="00126785">
            <w:pPr>
              <w:ind w:right="32"/>
              <w:jc w:val="both"/>
              <w:rPr>
                <w:sz w:val="28"/>
                <w:szCs w:val="28"/>
              </w:rPr>
            </w:pPr>
          </w:p>
          <w:p w:rsidR="00126785" w:rsidRPr="00FC233D" w:rsidRDefault="00126785">
            <w:pPr>
              <w:ind w:right="32"/>
              <w:jc w:val="both"/>
              <w:rPr>
                <w:sz w:val="28"/>
                <w:szCs w:val="28"/>
              </w:rPr>
            </w:pPr>
            <w:r w:rsidRPr="00FC233D">
              <w:rPr>
                <w:sz w:val="28"/>
                <w:szCs w:val="28"/>
              </w:rPr>
              <w:t>______________________Булытов А.Н.</w:t>
            </w:r>
          </w:p>
          <w:p w:rsidR="00126785" w:rsidRPr="00FC233D" w:rsidRDefault="00126785">
            <w:pPr>
              <w:ind w:right="32" w:firstLine="932"/>
              <w:jc w:val="both"/>
              <w:rPr>
                <w:sz w:val="28"/>
                <w:szCs w:val="28"/>
              </w:rPr>
            </w:pPr>
            <w:r w:rsidRPr="00FC233D">
              <w:rPr>
                <w:sz w:val="28"/>
                <w:szCs w:val="28"/>
              </w:rPr>
              <w:t>м.п.</w:t>
            </w:r>
          </w:p>
        </w:tc>
      </w:tr>
    </w:tbl>
    <w:p w:rsidR="00126785" w:rsidRDefault="00126785" w:rsidP="002D7106">
      <w:pPr>
        <w:ind w:right="-1"/>
        <w:jc w:val="right"/>
        <w:outlineLvl w:val="0"/>
        <w:sectPr w:rsidR="00126785" w:rsidSect="001053B9">
          <w:headerReference w:type="default" r:id="rId10"/>
          <w:footerReference w:type="default" r:id="rId11"/>
          <w:pgSz w:w="11907" w:h="16840" w:code="9"/>
          <w:pgMar w:top="851" w:right="851" w:bottom="851" w:left="851" w:header="794" w:footer="794" w:gutter="0"/>
          <w:cols w:space="720"/>
          <w:titlePg/>
          <w:docGrid w:linePitch="326"/>
        </w:sectPr>
      </w:pPr>
    </w:p>
    <w:p w:rsidR="00126785" w:rsidRDefault="00126785" w:rsidP="004F4E2E">
      <w:pPr>
        <w:tabs>
          <w:tab w:val="left" w:pos="708"/>
        </w:tabs>
        <w:ind w:right="-1"/>
        <w:jc w:val="right"/>
        <w:outlineLvl w:val="0"/>
        <w:rPr>
          <w:sz w:val="20"/>
          <w:szCs w:val="20"/>
        </w:rPr>
      </w:pPr>
      <w:r>
        <w:rPr>
          <w:sz w:val="20"/>
          <w:szCs w:val="20"/>
        </w:rPr>
        <w:t>Приложение  3</w:t>
      </w:r>
    </w:p>
    <w:p w:rsidR="00126785" w:rsidRDefault="00126785" w:rsidP="004F4E2E">
      <w:pPr>
        <w:tabs>
          <w:tab w:val="left" w:pos="708"/>
        </w:tabs>
        <w:ind w:right="-1"/>
        <w:jc w:val="right"/>
        <w:outlineLvl w:val="0"/>
        <w:rPr>
          <w:sz w:val="20"/>
          <w:szCs w:val="20"/>
        </w:rPr>
      </w:pPr>
      <w:r>
        <w:rPr>
          <w:sz w:val="20"/>
          <w:szCs w:val="20"/>
        </w:rPr>
        <w:t>к Договору № НКПКБШ– ______</w:t>
      </w:r>
    </w:p>
    <w:p w:rsidR="00126785" w:rsidRDefault="00126785" w:rsidP="004F4E2E">
      <w:pPr>
        <w:tabs>
          <w:tab w:val="left" w:pos="708"/>
        </w:tabs>
        <w:ind w:right="-1"/>
        <w:jc w:val="right"/>
        <w:outlineLvl w:val="0"/>
        <w:rPr>
          <w:sz w:val="20"/>
          <w:szCs w:val="20"/>
        </w:rPr>
      </w:pPr>
      <w:r>
        <w:rPr>
          <w:sz w:val="20"/>
          <w:szCs w:val="20"/>
        </w:rPr>
        <w:t xml:space="preserve"> от «____»  _____________ 2014г.</w:t>
      </w:r>
    </w:p>
    <w:p w:rsidR="00126785" w:rsidRDefault="00126785" w:rsidP="004F4E2E">
      <w:pPr>
        <w:tabs>
          <w:tab w:val="left" w:pos="708"/>
        </w:tabs>
        <w:ind w:right="-1"/>
        <w:jc w:val="right"/>
        <w:rPr>
          <w:sz w:val="28"/>
          <w:szCs w:val="28"/>
        </w:rPr>
      </w:pPr>
      <w:r>
        <w:rPr>
          <w:sz w:val="28"/>
          <w:szCs w:val="28"/>
        </w:rPr>
        <w:t xml:space="preserve"> </w:t>
      </w:r>
    </w:p>
    <w:p w:rsidR="00126785" w:rsidRDefault="00126785" w:rsidP="004F4E2E">
      <w:pPr>
        <w:tabs>
          <w:tab w:val="left" w:pos="708"/>
        </w:tabs>
        <w:ind w:right="-1"/>
        <w:jc w:val="right"/>
        <w:rPr>
          <w:sz w:val="28"/>
          <w:szCs w:val="28"/>
        </w:rPr>
      </w:pPr>
    </w:p>
    <w:p w:rsidR="00126785" w:rsidRDefault="00126785" w:rsidP="004F4E2E">
      <w:pPr>
        <w:tabs>
          <w:tab w:val="left" w:pos="708"/>
        </w:tabs>
        <w:ind w:right="-1"/>
        <w:jc w:val="center"/>
        <w:outlineLvl w:val="0"/>
        <w:rPr>
          <w:b/>
          <w:bCs/>
          <w:sz w:val="28"/>
          <w:szCs w:val="28"/>
        </w:rPr>
      </w:pPr>
      <w:r>
        <w:rPr>
          <w:b/>
          <w:bCs/>
          <w:sz w:val="28"/>
          <w:szCs w:val="28"/>
        </w:rPr>
        <w:t>ИНСТРУКЦИЯ ПО ИСПОЛЬЗОВАНИЮ КАРТЫ</w:t>
      </w:r>
    </w:p>
    <w:p w:rsidR="00126785" w:rsidRDefault="00126785" w:rsidP="004F4E2E">
      <w:pPr>
        <w:tabs>
          <w:tab w:val="left" w:pos="708"/>
        </w:tabs>
        <w:ind w:right="-1"/>
        <w:jc w:val="center"/>
        <w:rPr>
          <w:b/>
          <w:bCs/>
          <w:sz w:val="28"/>
          <w:szCs w:val="28"/>
        </w:rPr>
      </w:pPr>
    </w:p>
    <w:p w:rsidR="00126785" w:rsidRDefault="00126785" w:rsidP="004F4E2E">
      <w:pPr>
        <w:tabs>
          <w:tab w:val="left" w:pos="708"/>
        </w:tabs>
        <w:ind w:right="-1"/>
        <w:jc w:val="center"/>
        <w:rPr>
          <w:b/>
          <w:bCs/>
          <w:sz w:val="28"/>
          <w:szCs w:val="28"/>
        </w:rPr>
      </w:pPr>
    </w:p>
    <w:p w:rsidR="00126785" w:rsidRDefault="00126785" w:rsidP="004F4E2E">
      <w:pPr>
        <w:pStyle w:val="BodyText2"/>
        <w:tabs>
          <w:tab w:val="left" w:pos="708"/>
        </w:tabs>
        <w:rPr>
          <w:sz w:val="28"/>
          <w:szCs w:val="28"/>
        </w:rPr>
      </w:pPr>
    </w:p>
    <w:p w:rsidR="00126785" w:rsidRDefault="00126785" w:rsidP="004F4E2E">
      <w:pPr>
        <w:pStyle w:val="BodyText2"/>
        <w:tabs>
          <w:tab w:val="left" w:pos="708"/>
        </w:tabs>
        <w:rPr>
          <w:sz w:val="28"/>
          <w:szCs w:val="28"/>
        </w:rPr>
      </w:pPr>
    </w:p>
    <w:p w:rsidR="00126785" w:rsidRDefault="00126785" w:rsidP="004F4E2E">
      <w:pPr>
        <w:pStyle w:val="BodyText2"/>
        <w:tabs>
          <w:tab w:val="left" w:pos="708"/>
        </w:tabs>
        <w:rPr>
          <w:sz w:val="28"/>
          <w:szCs w:val="28"/>
        </w:rPr>
      </w:pPr>
    </w:p>
    <w:p w:rsidR="00126785" w:rsidRDefault="00126785" w:rsidP="004F4E2E">
      <w:pPr>
        <w:pStyle w:val="BodyText2"/>
        <w:tabs>
          <w:tab w:val="left" w:pos="708"/>
        </w:tabs>
        <w:rPr>
          <w:sz w:val="28"/>
          <w:szCs w:val="28"/>
        </w:rPr>
      </w:pPr>
    </w:p>
    <w:p w:rsidR="00126785" w:rsidRDefault="00126785" w:rsidP="004F4E2E">
      <w:pPr>
        <w:pStyle w:val="BodyText2"/>
        <w:tabs>
          <w:tab w:val="left" w:pos="708"/>
        </w:tabs>
        <w:rPr>
          <w:sz w:val="28"/>
          <w:szCs w:val="28"/>
        </w:rPr>
      </w:pPr>
    </w:p>
    <w:p w:rsidR="00126785" w:rsidRDefault="00126785" w:rsidP="004F4E2E">
      <w:pPr>
        <w:pStyle w:val="BodyText2"/>
        <w:tabs>
          <w:tab w:val="left" w:pos="708"/>
        </w:tabs>
        <w:rPr>
          <w:sz w:val="28"/>
          <w:szCs w:val="28"/>
        </w:rPr>
      </w:pPr>
    </w:p>
    <w:tbl>
      <w:tblPr>
        <w:tblW w:w="10064" w:type="dxa"/>
        <w:tblInd w:w="-106" w:type="dxa"/>
        <w:tblLook w:val="0000"/>
      </w:tblPr>
      <w:tblGrid>
        <w:gridCol w:w="5386"/>
        <w:gridCol w:w="4678"/>
      </w:tblGrid>
      <w:tr w:rsidR="00126785">
        <w:tc>
          <w:tcPr>
            <w:tcW w:w="5386" w:type="dxa"/>
          </w:tcPr>
          <w:p w:rsidR="00126785" w:rsidRDefault="00126785">
            <w:pPr>
              <w:jc w:val="both"/>
              <w:rPr>
                <w:sz w:val="28"/>
                <w:szCs w:val="28"/>
              </w:rPr>
            </w:pPr>
            <w:r>
              <w:rPr>
                <w:sz w:val="28"/>
                <w:szCs w:val="28"/>
              </w:rPr>
              <w:t>Поставщик</w:t>
            </w:r>
          </w:p>
          <w:p w:rsidR="00126785" w:rsidRDefault="00126785">
            <w:pPr>
              <w:ind w:right="-851"/>
              <w:jc w:val="both"/>
              <w:rPr>
                <w:sz w:val="28"/>
                <w:szCs w:val="28"/>
              </w:rPr>
            </w:pPr>
          </w:p>
          <w:p w:rsidR="00126785" w:rsidRDefault="00126785">
            <w:pPr>
              <w:ind w:right="-851"/>
              <w:jc w:val="both"/>
              <w:rPr>
                <w:sz w:val="28"/>
                <w:szCs w:val="28"/>
              </w:rPr>
            </w:pPr>
          </w:p>
          <w:p w:rsidR="00126785" w:rsidRDefault="00126785">
            <w:pPr>
              <w:jc w:val="both"/>
              <w:rPr>
                <w:sz w:val="28"/>
                <w:szCs w:val="28"/>
              </w:rPr>
            </w:pPr>
            <w:r>
              <w:rPr>
                <w:sz w:val="28"/>
                <w:szCs w:val="28"/>
              </w:rPr>
              <w:t>__________________________ФИО</w:t>
            </w:r>
          </w:p>
          <w:p w:rsidR="00126785" w:rsidRDefault="00126785">
            <w:pPr>
              <w:jc w:val="both"/>
              <w:rPr>
                <w:sz w:val="28"/>
                <w:szCs w:val="28"/>
              </w:rPr>
            </w:pPr>
            <w:r>
              <w:rPr>
                <w:sz w:val="28"/>
                <w:szCs w:val="28"/>
              </w:rPr>
              <w:t xml:space="preserve">                         м.п.</w:t>
            </w:r>
          </w:p>
        </w:tc>
        <w:tc>
          <w:tcPr>
            <w:tcW w:w="4678" w:type="dxa"/>
          </w:tcPr>
          <w:p w:rsidR="00126785" w:rsidRDefault="00126785">
            <w:pPr>
              <w:ind w:right="32"/>
              <w:jc w:val="both"/>
              <w:rPr>
                <w:sz w:val="28"/>
                <w:szCs w:val="28"/>
              </w:rPr>
            </w:pPr>
            <w:r>
              <w:rPr>
                <w:sz w:val="28"/>
                <w:szCs w:val="28"/>
              </w:rPr>
              <w:t>Покупатель</w:t>
            </w:r>
          </w:p>
          <w:p w:rsidR="00126785" w:rsidRDefault="00126785">
            <w:pPr>
              <w:ind w:right="32"/>
              <w:jc w:val="both"/>
              <w:rPr>
                <w:sz w:val="28"/>
                <w:szCs w:val="28"/>
              </w:rPr>
            </w:pPr>
          </w:p>
          <w:p w:rsidR="00126785" w:rsidRDefault="00126785">
            <w:pPr>
              <w:ind w:right="32"/>
              <w:jc w:val="both"/>
              <w:rPr>
                <w:sz w:val="28"/>
                <w:szCs w:val="28"/>
              </w:rPr>
            </w:pPr>
          </w:p>
          <w:p w:rsidR="00126785" w:rsidRDefault="00126785">
            <w:pPr>
              <w:ind w:right="32"/>
              <w:jc w:val="both"/>
              <w:rPr>
                <w:sz w:val="28"/>
                <w:szCs w:val="28"/>
              </w:rPr>
            </w:pPr>
            <w:r>
              <w:rPr>
                <w:sz w:val="28"/>
                <w:szCs w:val="28"/>
              </w:rPr>
              <w:t>_________________Булытов А.Н.</w:t>
            </w:r>
          </w:p>
          <w:p w:rsidR="00126785" w:rsidRDefault="00126785">
            <w:pPr>
              <w:ind w:right="32" w:firstLine="932"/>
              <w:jc w:val="both"/>
              <w:rPr>
                <w:sz w:val="28"/>
                <w:szCs w:val="28"/>
              </w:rPr>
            </w:pPr>
            <w:r>
              <w:rPr>
                <w:sz w:val="28"/>
                <w:szCs w:val="28"/>
              </w:rPr>
              <w:t>м.п.</w:t>
            </w:r>
          </w:p>
        </w:tc>
      </w:tr>
    </w:tbl>
    <w:p w:rsidR="00126785" w:rsidRDefault="00126785" w:rsidP="004F4E2E">
      <w:pPr>
        <w:pStyle w:val="BodyText2"/>
        <w:tabs>
          <w:tab w:val="left" w:pos="708"/>
        </w:tabs>
        <w:rPr>
          <w:sz w:val="28"/>
          <w:szCs w:val="28"/>
          <w:lang w:eastAsia="ru-RU"/>
        </w:rPr>
      </w:pPr>
    </w:p>
    <w:p w:rsidR="00126785" w:rsidRDefault="00126785" w:rsidP="004F4E2E">
      <w:pPr>
        <w:pStyle w:val="BodyText2"/>
        <w:tabs>
          <w:tab w:val="left" w:pos="708"/>
        </w:tabs>
        <w:rPr>
          <w:sz w:val="28"/>
          <w:szCs w:val="28"/>
        </w:rPr>
      </w:pPr>
    </w:p>
    <w:p w:rsidR="00126785" w:rsidRDefault="00126785" w:rsidP="004F4E2E">
      <w:pPr>
        <w:suppressAutoHyphens w:val="0"/>
        <w:spacing w:line="480" w:lineRule="auto"/>
        <w:rPr>
          <w:sz w:val="28"/>
          <w:szCs w:val="28"/>
        </w:rPr>
        <w:sectPr w:rsidR="00126785">
          <w:pgSz w:w="11907" w:h="16840"/>
          <w:pgMar w:top="1021" w:right="851" w:bottom="567" w:left="1134" w:header="397" w:footer="108" w:gutter="0"/>
          <w:cols w:space="720"/>
        </w:sectPr>
      </w:pPr>
    </w:p>
    <w:p w:rsidR="00126785" w:rsidRDefault="00126785" w:rsidP="004F4E2E">
      <w:pPr>
        <w:jc w:val="right"/>
        <w:rPr>
          <w:sz w:val="20"/>
          <w:szCs w:val="20"/>
        </w:rPr>
      </w:pPr>
    </w:p>
    <w:p w:rsidR="00126785" w:rsidRDefault="00126785" w:rsidP="004F4E2E">
      <w:pPr>
        <w:jc w:val="right"/>
        <w:rPr>
          <w:sz w:val="20"/>
          <w:szCs w:val="20"/>
        </w:rPr>
      </w:pPr>
      <w:r>
        <w:rPr>
          <w:sz w:val="20"/>
          <w:szCs w:val="20"/>
        </w:rPr>
        <w:t>Приложение 4</w:t>
      </w:r>
    </w:p>
    <w:p w:rsidR="00126785" w:rsidRDefault="00126785" w:rsidP="004F4E2E">
      <w:pPr>
        <w:jc w:val="right"/>
        <w:rPr>
          <w:sz w:val="20"/>
          <w:szCs w:val="20"/>
        </w:rPr>
      </w:pPr>
      <w:r>
        <w:rPr>
          <w:sz w:val="20"/>
          <w:szCs w:val="20"/>
        </w:rPr>
        <w:t xml:space="preserve"> к договору № НКПКБШ- __________ </w:t>
      </w:r>
    </w:p>
    <w:p w:rsidR="00126785" w:rsidRDefault="00126785" w:rsidP="004F4E2E">
      <w:pPr>
        <w:jc w:val="right"/>
        <w:rPr>
          <w:sz w:val="20"/>
          <w:szCs w:val="20"/>
        </w:rPr>
      </w:pPr>
      <w:r>
        <w:rPr>
          <w:sz w:val="20"/>
          <w:szCs w:val="20"/>
        </w:rPr>
        <w:t>от «___» _____________ 2014 года</w:t>
      </w:r>
    </w:p>
    <w:p w:rsidR="00126785" w:rsidRDefault="00126785" w:rsidP="004F4E2E">
      <w:pPr>
        <w:jc w:val="right"/>
        <w:rPr>
          <w:sz w:val="20"/>
          <w:szCs w:val="20"/>
        </w:rPr>
      </w:pPr>
      <w:r w:rsidRPr="00AE7555">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0pt;height:440.25pt">
            <v:imagedata r:id="rId12" o:title=""/>
          </v:shape>
        </w:pict>
      </w:r>
    </w:p>
    <w:p w:rsidR="00126785" w:rsidRDefault="00126785" w:rsidP="004F4E2E">
      <w:pPr>
        <w:rPr>
          <w:sz w:val="20"/>
          <w:szCs w:val="20"/>
        </w:rPr>
      </w:pPr>
    </w:p>
    <w:p w:rsidR="00126785" w:rsidRDefault="00126785" w:rsidP="004F4E2E">
      <w:pPr>
        <w:jc w:val="right"/>
        <w:rPr>
          <w:sz w:val="20"/>
          <w:szCs w:val="20"/>
        </w:rPr>
      </w:pPr>
      <w:r>
        <w:rPr>
          <w:sz w:val="20"/>
          <w:szCs w:val="20"/>
        </w:rPr>
        <w:t xml:space="preserve">Приложение 5 </w:t>
      </w:r>
    </w:p>
    <w:p w:rsidR="00126785" w:rsidRDefault="00126785" w:rsidP="004F4E2E">
      <w:pPr>
        <w:jc w:val="right"/>
        <w:rPr>
          <w:sz w:val="20"/>
          <w:szCs w:val="20"/>
        </w:rPr>
      </w:pPr>
      <w:r>
        <w:rPr>
          <w:sz w:val="20"/>
          <w:szCs w:val="20"/>
        </w:rPr>
        <w:t xml:space="preserve"> к договору № НКПКБШ- __________ </w:t>
      </w:r>
    </w:p>
    <w:p w:rsidR="00126785" w:rsidRDefault="00126785" w:rsidP="004F4E2E">
      <w:pPr>
        <w:jc w:val="right"/>
        <w:rPr>
          <w:sz w:val="20"/>
          <w:szCs w:val="20"/>
        </w:rPr>
      </w:pPr>
      <w:r>
        <w:rPr>
          <w:sz w:val="20"/>
          <w:szCs w:val="20"/>
        </w:rPr>
        <w:t>от «___» _____________ 2014 года</w:t>
      </w:r>
    </w:p>
    <w:p w:rsidR="00126785" w:rsidRDefault="00126785" w:rsidP="004F4E2E">
      <w:pPr>
        <w:rPr>
          <w:i/>
          <w:iCs/>
        </w:rPr>
      </w:pPr>
      <w:r>
        <w:object w:dxaOrig="29497" w:dyaOrig="14663">
          <v:shape id="_x0000_i1027" type="#_x0000_t75" style="width:737.25pt;height:337.5pt" o:ole="">
            <v:imagedata r:id="rId13" o:title=""/>
          </v:shape>
          <o:OLEObject Type="Embed" ProgID="Excel.Sheet.8" ShapeID="_x0000_i1027" DrawAspect="Content" ObjectID="_1475674392" r:id="rId14"/>
        </w:object>
      </w:r>
    </w:p>
    <w:p w:rsidR="00126785" w:rsidRDefault="00126785" w:rsidP="004F4E2E">
      <w:pPr>
        <w:pStyle w:val="BodyText2"/>
        <w:tabs>
          <w:tab w:val="left" w:pos="708"/>
        </w:tabs>
        <w:spacing w:after="0" w:line="240" w:lineRule="auto"/>
        <w:rPr>
          <w:sz w:val="20"/>
          <w:szCs w:val="20"/>
        </w:rPr>
      </w:pPr>
    </w:p>
    <w:p w:rsidR="00126785" w:rsidRDefault="00126785" w:rsidP="004F4E2E">
      <w:pPr>
        <w:jc w:val="right"/>
      </w:pPr>
    </w:p>
    <w:p w:rsidR="00126785" w:rsidRDefault="00126785" w:rsidP="004F4E2E">
      <w:pPr>
        <w:jc w:val="right"/>
      </w:pPr>
    </w:p>
    <w:p w:rsidR="00126785" w:rsidRDefault="00126785" w:rsidP="004F4E2E">
      <w:pPr>
        <w:jc w:val="right"/>
      </w:pPr>
    </w:p>
    <w:p w:rsidR="00126785" w:rsidRDefault="00126785" w:rsidP="004F4E2E">
      <w:pPr>
        <w:jc w:val="right"/>
      </w:pPr>
    </w:p>
    <w:p w:rsidR="00126785" w:rsidRDefault="00126785" w:rsidP="004F4E2E">
      <w:pPr>
        <w:jc w:val="right"/>
      </w:pPr>
    </w:p>
    <w:p w:rsidR="00126785" w:rsidRDefault="00126785" w:rsidP="004F4E2E">
      <w:pPr>
        <w:jc w:val="right"/>
      </w:pPr>
    </w:p>
    <w:p w:rsidR="00126785" w:rsidRDefault="00126785" w:rsidP="004F4E2E">
      <w:pPr>
        <w:suppressAutoHyphens w:val="0"/>
        <w:rPr>
          <w:sz w:val="20"/>
          <w:szCs w:val="20"/>
        </w:rPr>
        <w:sectPr w:rsidR="00126785">
          <w:pgSz w:w="16840" w:h="11907" w:orient="landscape"/>
          <w:pgMar w:top="1134" w:right="1021" w:bottom="851" w:left="567" w:header="397" w:footer="108" w:gutter="0"/>
          <w:cols w:space="720"/>
        </w:sectPr>
      </w:pPr>
    </w:p>
    <w:p w:rsidR="00126785" w:rsidRDefault="00126785" w:rsidP="004F4E2E">
      <w:pPr>
        <w:suppressAutoHyphens w:val="0"/>
        <w:rPr>
          <w:sz w:val="20"/>
          <w:szCs w:val="20"/>
        </w:rPr>
      </w:pPr>
      <w:r>
        <w:rPr>
          <w:sz w:val="20"/>
          <w:szCs w:val="20"/>
        </w:rPr>
        <w:t xml:space="preserve">                                                                                                                                                                         Приложение № 6</w:t>
      </w:r>
    </w:p>
    <w:p w:rsidR="00126785" w:rsidRDefault="00126785" w:rsidP="004F4E2E">
      <w:pPr>
        <w:pStyle w:val="BlockText"/>
        <w:ind w:right="0" w:firstLine="709"/>
        <w:jc w:val="right"/>
        <w:rPr>
          <w:sz w:val="20"/>
          <w:szCs w:val="20"/>
        </w:rPr>
      </w:pPr>
      <w:r>
        <w:rPr>
          <w:sz w:val="20"/>
          <w:szCs w:val="20"/>
        </w:rPr>
        <w:t>к Договору №________________</w:t>
      </w:r>
    </w:p>
    <w:p w:rsidR="00126785" w:rsidRDefault="00126785" w:rsidP="004F4E2E">
      <w:pPr>
        <w:tabs>
          <w:tab w:val="left" w:pos="142"/>
        </w:tabs>
        <w:ind w:firstLine="709"/>
        <w:jc w:val="right"/>
        <w:rPr>
          <w:sz w:val="20"/>
          <w:szCs w:val="20"/>
        </w:rPr>
      </w:pPr>
      <w:r>
        <w:rPr>
          <w:sz w:val="20"/>
          <w:szCs w:val="20"/>
        </w:rPr>
        <w:t>от «___» ____________20__ года</w:t>
      </w:r>
    </w:p>
    <w:p w:rsidR="00126785" w:rsidRDefault="00126785" w:rsidP="004F4E2E">
      <w:pPr>
        <w:tabs>
          <w:tab w:val="left" w:pos="142"/>
        </w:tabs>
        <w:ind w:firstLine="709"/>
        <w:rPr>
          <w:b/>
          <w:bCs/>
          <w:sz w:val="28"/>
          <w:szCs w:val="28"/>
        </w:rPr>
      </w:pPr>
    </w:p>
    <w:p w:rsidR="00126785" w:rsidRDefault="00126785" w:rsidP="004F4E2E">
      <w:pPr>
        <w:tabs>
          <w:tab w:val="left" w:pos="142"/>
        </w:tabs>
        <w:ind w:firstLine="709"/>
        <w:rPr>
          <w:b/>
          <w:bCs/>
          <w:sz w:val="28"/>
          <w:szCs w:val="28"/>
        </w:rPr>
      </w:pPr>
    </w:p>
    <w:p w:rsidR="00126785" w:rsidRDefault="00126785" w:rsidP="004F4E2E">
      <w:pPr>
        <w:tabs>
          <w:tab w:val="left" w:pos="142"/>
        </w:tabs>
        <w:ind w:firstLine="709"/>
        <w:jc w:val="center"/>
        <w:rPr>
          <w:b/>
          <w:bCs/>
          <w:sz w:val="28"/>
          <w:szCs w:val="28"/>
        </w:rPr>
      </w:pPr>
      <w:r>
        <w:rPr>
          <w:b/>
          <w:bCs/>
          <w:sz w:val="28"/>
          <w:szCs w:val="28"/>
        </w:rPr>
        <w:t>Протокол согласования цены</w:t>
      </w:r>
    </w:p>
    <w:p w:rsidR="00126785" w:rsidRDefault="00126785" w:rsidP="004F4E2E">
      <w:pPr>
        <w:tabs>
          <w:tab w:val="left" w:pos="142"/>
        </w:tabs>
        <w:ind w:firstLine="709"/>
        <w:rPr>
          <w:sz w:val="28"/>
          <w:szCs w:val="28"/>
        </w:rPr>
      </w:pPr>
      <w:r>
        <w:rPr>
          <w:sz w:val="28"/>
          <w:szCs w:val="28"/>
        </w:rPr>
        <w:t xml:space="preserve">                                                                                                                                           </w:t>
      </w:r>
    </w:p>
    <w:p w:rsidR="00126785" w:rsidRDefault="00126785" w:rsidP="004F4E2E">
      <w:pPr>
        <w:tabs>
          <w:tab w:val="left" w:pos="142"/>
        </w:tabs>
        <w:ind w:firstLine="709"/>
        <w:rPr>
          <w:sz w:val="28"/>
          <w:szCs w:val="28"/>
        </w:rPr>
      </w:pPr>
    </w:p>
    <w:p w:rsidR="00126785" w:rsidRDefault="00126785" w:rsidP="004F4E2E">
      <w:pPr>
        <w:tabs>
          <w:tab w:val="left" w:pos="709"/>
        </w:tabs>
        <w:ind w:firstLine="709"/>
        <w:jc w:val="both"/>
        <w:rPr>
          <w:sz w:val="28"/>
          <w:szCs w:val="28"/>
        </w:rPr>
      </w:pPr>
      <w:r>
        <w:rPr>
          <w:sz w:val="28"/>
          <w:szCs w:val="28"/>
        </w:rPr>
        <w:tab/>
        <w:t>_______________________________________, именуемое в дальнейшем «Поставщик», в лице _______________________________, действующего на основании _______________, с одной стороны, и 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126785" w:rsidRDefault="00126785" w:rsidP="004F4E2E">
      <w:pPr>
        <w:tabs>
          <w:tab w:val="left" w:pos="142"/>
        </w:tabs>
        <w:ind w:firstLine="709"/>
        <w:jc w:val="both"/>
        <w:rPr>
          <w:sz w:val="28"/>
          <w:szCs w:val="28"/>
        </w:rPr>
      </w:pPr>
    </w:p>
    <w:p w:rsidR="00126785" w:rsidRDefault="00126785" w:rsidP="004F4E2E">
      <w:pPr>
        <w:numPr>
          <w:ilvl w:val="0"/>
          <w:numId w:val="38"/>
        </w:numPr>
        <w:tabs>
          <w:tab w:val="left" w:pos="142"/>
          <w:tab w:val="left" w:pos="993"/>
        </w:tabs>
        <w:ind w:left="0" w:firstLine="709"/>
        <w:jc w:val="both"/>
        <w:rPr>
          <w:sz w:val="28"/>
          <w:szCs w:val="28"/>
        </w:rPr>
      </w:pPr>
      <w:r>
        <w:rPr>
          <w:sz w:val="28"/>
          <w:szCs w:val="28"/>
        </w:rPr>
        <w:t xml:space="preserve">Стороны договорились установить цены на Товары, приобретённые в рамках Договора по смарт-картам. </w:t>
      </w:r>
    </w:p>
    <w:p w:rsidR="00126785" w:rsidRDefault="00126785" w:rsidP="004F4E2E">
      <w:pPr>
        <w:tabs>
          <w:tab w:val="left" w:pos="142"/>
          <w:tab w:val="left" w:pos="993"/>
        </w:tabs>
        <w:ind w:left="709"/>
        <w:jc w:val="both"/>
        <w:rPr>
          <w:sz w:val="28"/>
          <w:szCs w:val="28"/>
        </w:rPr>
      </w:pPr>
    </w:p>
    <w:p w:rsidR="00126785" w:rsidRDefault="00126785" w:rsidP="004F4E2E">
      <w:pPr>
        <w:tabs>
          <w:tab w:val="left" w:pos="142"/>
          <w:tab w:val="left" w:pos="993"/>
        </w:tabs>
        <w:ind w:left="709"/>
        <w:jc w:val="center"/>
        <w:rPr>
          <w:b/>
          <w:bCs/>
          <w:sz w:val="28"/>
          <w:szCs w:val="28"/>
        </w:rPr>
      </w:pPr>
      <w:r>
        <w:rPr>
          <w:b/>
          <w:bCs/>
          <w:sz w:val="28"/>
          <w:szCs w:val="28"/>
        </w:rPr>
        <w:t>(ПРИМЕР)</w:t>
      </w:r>
    </w:p>
    <w:p w:rsidR="00126785" w:rsidRDefault="00126785" w:rsidP="004F4E2E">
      <w:pPr>
        <w:tabs>
          <w:tab w:val="left" w:pos="142"/>
          <w:tab w:val="left" w:pos="993"/>
        </w:tabs>
        <w:ind w:left="709"/>
        <w:jc w:val="center"/>
        <w:rPr>
          <w:sz w:val="12"/>
          <w:szCs w:val="12"/>
        </w:rPr>
      </w:pPr>
    </w:p>
    <w:tbl>
      <w:tblPr>
        <w:tblW w:w="93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126785">
        <w:trPr>
          <w:trHeight w:val="422"/>
        </w:trPr>
        <w:tc>
          <w:tcPr>
            <w:tcW w:w="4394" w:type="dxa"/>
            <w:vAlign w:val="center"/>
          </w:tcPr>
          <w:p w:rsidR="00126785" w:rsidRDefault="00126785">
            <w:pPr>
              <w:tabs>
                <w:tab w:val="left" w:pos="142"/>
              </w:tabs>
              <w:ind w:firstLine="709"/>
              <w:jc w:val="center"/>
              <w:rPr>
                <w:b/>
                <w:bCs/>
                <w:sz w:val="28"/>
                <w:szCs w:val="28"/>
              </w:rPr>
            </w:pPr>
            <w:r>
              <w:rPr>
                <w:b/>
                <w:bCs/>
                <w:sz w:val="28"/>
                <w:szCs w:val="28"/>
              </w:rPr>
              <w:t>Списки АЗС</w:t>
            </w:r>
          </w:p>
        </w:tc>
        <w:tc>
          <w:tcPr>
            <w:tcW w:w="4961" w:type="dxa"/>
            <w:vAlign w:val="center"/>
          </w:tcPr>
          <w:p w:rsidR="00126785" w:rsidRDefault="00126785">
            <w:pPr>
              <w:tabs>
                <w:tab w:val="left" w:pos="142"/>
              </w:tabs>
              <w:ind w:firstLine="709"/>
              <w:rPr>
                <w:b/>
                <w:bCs/>
                <w:sz w:val="28"/>
                <w:szCs w:val="28"/>
              </w:rPr>
            </w:pPr>
            <w:r>
              <w:rPr>
                <w:b/>
                <w:bCs/>
                <w:sz w:val="28"/>
                <w:szCs w:val="28"/>
              </w:rPr>
              <w:t>Скидка за Товар</w:t>
            </w:r>
          </w:p>
        </w:tc>
      </w:tr>
      <w:tr w:rsidR="00126785">
        <w:trPr>
          <w:trHeight w:val="280"/>
        </w:trPr>
        <w:tc>
          <w:tcPr>
            <w:tcW w:w="4394" w:type="dxa"/>
          </w:tcPr>
          <w:p w:rsidR="00126785" w:rsidRDefault="00126785">
            <w:pPr>
              <w:tabs>
                <w:tab w:val="left" w:pos="142"/>
              </w:tabs>
              <w:rPr>
                <w:sz w:val="28"/>
                <w:szCs w:val="28"/>
              </w:rPr>
            </w:pPr>
          </w:p>
        </w:tc>
        <w:tc>
          <w:tcPr>
            <w:tcW w:w="4961" w:type="dxa"/>
          </w:tcPr>
          <w:p w:rsidR="00126785" w:rsidRDefault="00126785">
            <w:pPr>
              <w:tabs>
                <w:tab w:val="left" w:pos="142"/>
              </w:tabs>
              <w:rPr>
                <w:sz w:val="28"/>
                <w:szCs w:val="28"/>
              </w:rPr>
            </w:pPr>
          </w:p>
          <w:p w:rsidR="00126785" w:rsidRDefault="00126785">
            <w:pPr>
              <w:tabs>
                <w:tab w:val="left" w:pos="142"/>
              </w:tabs>
              <w:rPr>
                <w:sz w:val="28"/>
                <w:szCs w:val="28"/>
              </w:rPr>
            </w:pPr>
            <w:r>
              <w:rPr>
                <w:sz w:val="28"/>
                <w:szCs w:val="28"/>
              </w:rPr>
              <w:t>(минус ___  процентов)</w:t>
            </w:r>
          </w:p>
        </w:tc>
      </w:tr>
      <w:tr w:rsidR="00126785">
        <w:trPr>
          <w:trHeight w:val="530"/>
        </w:trPr>
        <w:tc>
          <w:tcPr>
            <w:tcW w:w="4394" w:type="dxa"/>
          </w:tcPr>
          <w:p w:rsidR="00126785" w:rsidRDefault="00126785">
            <w:pPr>
              <w:tabs>
                <w:tab w:val="left" w:pos="142"/>
              </w:tabs>
              <w:rPr>
                <w:sz w:val="28"/>
                <w:szCs w:val="28"/>
              </w:rPr>
            </w:pPr>
          </w:p>
        </w:tc>
        <w:tc>
          <w:tcPr>
            <w:tcW w:w="4961" w:type="dxa"/>
          </w:tcPr>
          <w:p w:rsidR="00126785" w:rsidRDefault="00126785">
            <w:pPr>
              <w:tabs>
                <w:tab w:val="left" w:pos="142"/>
              </w:tabs>
              <w:rPr>
                <w:sz w:val="28"/>
                <w:szCs w:val="28"/>
              </w:rPr>
            </w:pPr>
          </w:p>
          <w:p w:rsidR="00126785" w:rsidRDefault="00126785">
            <w:pPr>
              <w:tabs>
                <w:tab w:val="left" w:pos="142"/>
              </w:tabs>
              <w:rPr>
                <w:sz w:val="28"/>
                <w:szCs w:val="28"/>
              </w:rPr>
            </w:pPr>
            <w:r>
              <w:rPr>
                <w:sz w:val="28"/>
                <w:szCs w:val="28"/>
              </w:rPr>
              <w:t>(минус ___  процентов)</w:t>
            </w:r>
          </w:p>
        </w:tc>
      </w:tr>
      <w:tr w:rsidR="00126785">
        <w:trPr>
          <w:trHeight w:val="265"/>
        </w:trPr>
        <w:tc>
          <w:tcPr>
            <w:tcW w:w="4394" w:type="dxa"/>
          </w:tcPr>
          <w:p w:rsidR="00126785" w:rsidRDefault="00126785">
            <w:pPr>
              <w:tabs>
                <w:tab w:val="left" w:pos="142"/>
              </w:tabs>
              <w:rPr>
                <w:sz w:val="28"/>
                <w:szCs w:val="28"/>
              </w:rPr>
            </w:pPr>
          </w:p>
        </w:tc>
        <w:tc>
          <w:tcPr>
            <w:tcW w:w="4961" w:type="dxa"/>
          </w:tcPr>
          <w:p w:rsidR="00126785" w:rsidRDefault="00126785">
            <w:pPr>
              <w:tabs>
                <w:tab w:val="left" w:pos="142"/>
              </w:tabs>
              <w:rPr>
                <w:sz w:val="28"/>
                <w:szCs w:val="28"/>
              </w:rPr>
            </w:pPr>
          </w:p>
          <w:p w:rsidR="00126785" w:rsidRDefault="00126785">
            <w:pPr>
              <w:tabs>
                <w:tab w:val="left" w:pos="142"/>
              </w:tabs>
              <w:rPr>
                <w:sz w:val="28"/>
                <w:szCs w:val="28"/>
              </w:rPr>
            </w:pPr>
            <w:r>
              <w:rPr>
                <w:sz w:val="28"/>
                <w:szCs w:val="28"/>
              </w:rPr>
              <w:t>(минус ___  процентов)</w:t>
            </w:r>
          </w:p>
        </w:tc>
      </w:tr>
    </w:tbl>
    <w:p w:rsidR="00126785" w:rsidRDefault="00126785" w:rsidP="004F4E2E">
      <w:pPr>
        <w:tabs>
          <w:tab w:val="left" w:pos="142"/>
          <w:tab w:val="left" w:pos="993"/>
        </w:tabs>
        <w:ind w:left="360"/>
        <w:jc w:val="both"/>
        <w:rPr>
          <w:sz w:val="28"/>
          <w:szCs w:val="28"/>
        </w:rPr>
      </w:pPr>
    </w:p>
    <w:p w:rsidR="00126785" w:rsidRDefault="00126785" w:rsidP="004F4E2E">
      <w:pPr>
        <w:numPr>
          <w:ilvl w:val="0"/>
          <w:numId w:val="38"/>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126785" w:rsidRDefault="00126785" w:rsidP="004F4E2E">
      <w:pPr>
        <w:numPr>
          <w:ilvl w:val="0"/>
          <w:numId w:val="38"/>
        </w:numPr>
        <w:tabs>
          <w:tab w:val="left" w:pos="142"/>
          <w:tab w:val="left" w:pos="993"/>
        </w:tabs>
        <w:ind w:left="0" w:firstLine="709"/>
        <w:jc w:val="both"/>
        <w:rPr>
          <w:sz w:val="28"/>
          <w:szCs w:val="28"/>
        </w:rPr>
      </w:pPr>
      <w:r>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p w:rsidR="00126785" w:rsidRDefault="00126785" w:rsidP="004F4E2E">
      <w:pPr>
        <w:tabs>
          <w:tab w:val="left" w:pos="142"/>
          <w:tab w:val="left" w:pos="993"/>
        </w:tabs>
        <w:jc w:val="both"/>
        <w:rPr>
          <w:sz w:val="28"/>
          <w:szCs w:val="28"/>
        </w:rPr>
      </w:pPr>
    </w:p>
    <w:p w:rsidR="00126785" w:rsidRDefault="00126785" w:rsidP="004F4E2E">
      <w:pPr>
        <w:tabs>
          <w:tab w:val="left" w:pos="142"/>
          <w:tab w:val="left" w:pos="993"/>
        </w:tabs>
        <w:jc w:val="both"/>
        <w:rPr>
          <w:sz w:val="28"/>
          <w:szCs w:val="28"/>
        </w:rPr>
      </w:pPr>
    </w:p>
    <w:tbl>
      <w:tblPr>
        <w:tblW w:w="0" w:type="auto"/>
        <w:tblInd w:w="-106" w:type="dxa"/>
        <w:tblLayout w:type="fixed"/>
        <w:tblLook w:val="0000"/>
      </w:tblPr>
      <w:tblGrid>
        <w:gridCol w:w="4840"/>
        <w:gridCol w:w="5155"/>
      </w:tblGrid>
      <w:tr w:rsidR="00126785">
        <w:trPr>
          <w:trHeight w:val="81"/>
        </w:trPr>
        <w:tc>
          <w:tcPr>
            <w:tcW w:w="4840" w:type="dxa"/>
          </w:tcPr>
          <w:p w:rsidR="00126785" w:rsidRDefault="00126785">
            <w:pPr>
              <w:jc w:val="both"/>
              <w:rPr>
                <w:sz w:val="28"/>
                <w:szCs w:val="28"/>
              </w:rPr>
            </w:pPr>
            <w:r>
              <w:rPr>
                <w:sz w:val="28"/>
                <w:szCs w:val="28"/>
              </w:rPr>
              <w:t>Поставщик</w:t>
            </w:r>
          </w:p>
          <w:p w:rsidR="00126785" w:rsidRDefault="00126785">
            <w:pPr>
              <w:ind w:right="-851"/>
              <w:jc w:val="both"/>
              <w:rPr>
                <w:sz w:val="28"/>
                <w:szCs w:val="28"/>
              </w:rPr>
            </w:pPr>
          </w:p>
          <w:p w:rsidR="00126785" w:rsidRDefault="00126785">
            <w:pPr>
              <w:ind w:right="-851"/>
              <w:jc w:val="both"/>
              <w:rPr>
                <w:sz w:val="28"/>
                <w:szCs w:val="28"/>
              </w:rPr>
            </w:pPr>
          </w:p>
          <w:p w:rsidR="00126785" w:rsidRDefault="00126785">
            <w:pPr>
              <w:jc w:val="both"/>
              <w:rPr>
                <w:sz w:val="28"/>
                <w:szCs w:val="28"/>
              </w:rPr>
            </w:pPr>
            <w:r>
              <w:rPr>
                <w:sz w:val="28"/>
                <w:szCs w:val="28"/>
              </w:rPr>
              <w:t>__________________________ФИО</w:t>
            </w:r>
          </w:p>
          <w:p w:rsidR="00126785" w:rsidRDefault="00126785">
            <w:pPr>
              <w:jc w:val="both"/>
              <w:rPr>
                <w:sz w:val="28"/>
                <w:szCs w:val="28"/>
              </w:rPr>
            </w:pPr>
            <w:r>
              <w:rPr>
                <w:sz w:val="28"/>
                <w:szCs w:val="28"/>
              </w:rPr>
              <w:t xml:space="preserve">                         м.п.</w:t>
            </w:r>
          </w:p>
        </w:tc>
        <w:tc>
          <w:tcPr>
            <w:tcW w:w="5155" w:type="dxa"/>
          </w:tcPr>
          <w:p w:rsidR="00126785" w:rsidRDefault="00126785">
            <w:pPr>
              <w:ind w:right="32"/>
              <w:jc w:val="both"/>
              <w:rPr>
                <w:sz w:val="28"/>
                <w:szCs w:val="28"/>
              </w:rPr>
            </w:pPr>
            <w:r>
              <w:rPr>
                <w:sz w:val="28"/>
                <w:szCs w:val="28"/>
              </w:rPr>
              <w:t>Покупатель</w:t>
            </w:r>
          </w:p>
          <w:p w:rsidR="00126785" w:rsidRDefault="00126785">
            <w:pPr>
              <w:ind w:right="32"/>
              <w:jc w:val="both"/>
              <w:rPr>
                <w:sz w:val="28"/>
                <w:szCs w:val="28"/>
              </w:rPr>
            </w:pPr>
          </w:p>
          <w:p w:rsidR="00126785" w:rsidRDefault="00126785">
            <w:pPr>
              <w:ind w:right="32"/>
              <w:jc w:val="both"/>
              <w:rPr>
                <w:sz w:val="28"/>
                <w:szCs w:val="28"/>
              </w:rPr>
            </w:pPr>
          </w:p>
          <w:p w:rsidR="00126785" w:rsidRDefault="00126785">
            <w:pPr>
              <w:ind w:right="32"/>
              <w:jc w:val="both"/>
              <w:rPr>
                <w:sz w:val="28"/>
                <w:szCs w:val="28"/>
              </w:rPr>
            </w:pPr>
            <w:r>
              <w:rPr>
                <w:sz w:val="28"/>
                <w:szCs w:val="28"/>
              </w:rPr>
              <w:t>_________________Булытов А.Н.</w:t>
            </w:r>
          </w:p>
          <w:p w:rsidR="00126785" w:rsidRDefault="00126785">
            <w:pPr>
              <w:ind w:right="32" w:firstLine="932"/>
              <w:jc w:val="both"/>
              <w:rPr>
                <w:sz w:val="28"/>
                <w:szCs w:val="28"/>
              </w:rPr>
            </w:pPr>
            <w:r>
              <w:rPr>
                <w:sz w:val="28"/>
                <w:szCs w:val="28"/>
              </w:rPr>
              <w:t>м.п.</w:t>
            </w:r>
          </w:p>
        </w:tc>
      </w:tr>
    </w:tbl>
    <w:p w:rsidR="00126785" w:rsidRDefault="00126785" w:rsidP="00FC233D">
      <w:pPr>
        <w:pStyle w:val="BodyText2"/>
        <w:tabs>
          <w:tab w:val="left" w:pos="708"/>
        </w:tabs>
        <w:spacing w:after="0" w:line="240" w:lineRule="auto"/>
      </w:pPr>
    </w:p>
    <w:sectPr w:rsidR="00126785" w:rsidSect="004F4E2E">
      <w:pgSz w:w="11907" w:h="16840" w:code="9"/>
      <w:pgMar w:top="851" w:right="851" w:bottom="851" w:left="85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785" w:rsidRDefault="00126785">
      <w:r>
        <w:separator/>
      </w:r>
    </w:p>
  </w:endnote>
  <w:endnote w:type="continuationSeparator" w:id="1">
    <w:p w:rsidR="00126785" w:rsidRDefault="00126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85" w:rsidRDefault="00126785">
    <w:pPr>
      <w:pStyle w:val="Footer"/>
      <w:jc w:val="center"/>
    </w:pPr>
  </w:p>
  <w:p w:rsidR="00126785" w:rsidRDefault="00126785"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785" w:rsidRDefault="00126785">
      <w:r>
        <w:separator/>
      </w:r>
    </w:p>
  </w:footnote>
  <w:footnote w:type="continuationSeparator" w:id="1">
    <w:p w:rsidR="00126785" w:rsidRDefault="00126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85" w:rsidRDefault="00126785">
    <w:pPr>
      <w:pStyle w:val="Header"/>
      <w:jc w:val="center"/>
    </w:pPr>
    <w:fldSimple w:instr=" PAGE   \* MERGEFORMAT ">
      <w:r>
        <w:rPr>
          <w:noProof/>
        </w:rPr>
        <w:t>26</w:t>
      </w:r>
    </w:fldSimple>
  </w:p>
  <w:p w:rsidR="00126785" w:rsidRDefault="00126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62E75E"/>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ListBullet"/>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2">
    <w:nsid w:val="46A32EF8"/>
    <w:multiLevelType w:val="hybridMultilevel"/>
    <w:tmpl w:val="565EE4F8"/>
    <w:lvl w:ilvl="0" w:tplc="3190BD9C">
      <w:start w:val="1"/>
      <w:numFmt w:val="decimal"/>
      <w:lvlText w:val="2.10.%1."/>
      <w:lvlJc w:val="left"/>
      <w:pPr>
        <w:ind w:left="1429" w:hanging="360"/>
      </w:pPr>
      <w:rPr>
        <w:rFonts w:hint="default"/>
      </w:rPr>
    </w:lvl>
    <w:lvl w:ilvl="1" w:tplc="9A88ED78">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FD61C6C"/>
    <w:multiLevelType w:val="multilevel"/>
    <w:tmpl w:val="3C48F4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8911B67"/>
    <w:multiLevelType w:val="hybridMultilevel"/>
    <w:tmpl w:val="D72C2B1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7"/>
  </w:num>
  <w:num w:numId="13">
    <w:abstractNumId w:val="8"/>
  </w:num>
  <w:num w:numId="14">
    <w:abstractNumId w:val="9"/>
  </w:num>
  <w:num w:numId="15">
    <w:abstractNumId w:val="13"/>
  </w:num>
  <w:num w:numId="16">
    <w:abstractNumId w:val="16"/>
  </w:num>
  <w:num w:numId="17">
    <w:abstractNumId w:val="19"/>
  </w:num>
  <w:num w:numId="18">
    <w:abstractNumId w:val="21"/>
  </w:num>
  <w:num w:numId="19">
    <w:abstractNumId w:val="23"/>
  </w:num>
  <w:num w:numId="20">
    <w:abstractNumId w:val="40"/>
  </w:num>
  <w:num w:numId="21">
    <w:abstractNumId w:val="26"/>
  </w:num>
  <w:num w:numId="22">
    <w:abstractNumId w:val="36"/>
  </w:num>
  <w:num w:numId="23">
    <w:abstractNumId w:val="34"/>
  </w:num>
  <w:num w:numId="24">
    <w:abstractNumId w:val="24"/>
  </w:num>
  <w:num w:numId="25">
    <w:abstractNumId w:val="31"/>
  </w:num>
  <w:num w:numId="26">
    <w:abstractNumId w:val="37"/>
  </w:num>
  <w:num w:numId="27">
    <w:abstractNumId w:val="33"/>
  </w:num>
  <w:num w:numId="28">
    <w:abstractNumId w:val="38"/>
  </w:num>
  <w:num w:numId="29">
    <w:abstractNumId w:val="27"/>
  </w:num>
  <w:num w:numId="30">
    <w:abstractNumId w:val="28"/>
  </w:num>
  <w:num w:numId="31">
    <w:abstractNumId w:val="42"/>
  </w:num>
  <w:num w:numId="32">
    <w:abstractNumId w:val="30"/>
  </w:num>
  <w:num w:numId="33">
    <w:abstractNumId w:val="32"/>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8BC"/>
    <w:rsid w:val="00006894"/>
    <w:rsid w:val="00010BE3"/>
    <w:rsid w:val="00012963"/>
    <w:rsid w:val="00014C0B"/>
    <w:rsid w:val="0001556E"/>
    <w:rsid w:val="0001557C"/>
    <w:rsid w:val="000224FB"/>
    <w:rsid w:val="000236C9"/>
    <w:rsid w:val="000242F1"/>
    <w:rsid w:val="000272FA"/>
    <w:rsid w:val="0003474B"/>
    <w:rsid w:val="00034DF3"/>
    <w:rsid w:val="0003531B"/>
    <w:rsid w:val="000374AB"/>
    <w:rsid w:val="000379F8"/>
    <w:rsid w:val="000454C8"/>
    <w:rsid w:val="0005366B"/>
    <w:rsid w:val="0005464B"/>
    <w:rsid w:val="000557B3"/>
    <w:rsid w:val="000574BE"/>
    <w:rsid w:val="00066A0C"/>
    <w:rsid w:val="00067DAA"/>
    <w:rsid w:val="000728C1"/>
    <w:rsid w:val="00076F66"/>
    <w:rsid w:val="000802B7"/>
    <w:rsid w:val="0008205D"/>
    <w:rsid w:val="00083039"/>
    <w:rsid w:val="000846BC"/>
    <w:rsid w:val="00091397"/>
    <w:rsid w:val="00092D66"/>
    <w:rsid w:val="00094A3A"/>
    <w:rsid w:val="000954FB"/>
    <w:rsid w:val="00095EF2"/>
    <w:rsid w:val="000971BB"/>
    <w:rsid w:val="000978CE"/>
    <w:rsid w:val="000A2B5E"/>
    <w:rsid w:val="000A2D97"/>
    <w:rsid w:val="000A3B81"/>
    <w:rsid w:val="000A679F"/>
    <w:rsid w:val="000A7599"/>
    <w:rsid w:val="000B0956"/>
    <w:rsid w:val="000B5302"/>
    <w:rsid w:val="000B753E"/>
    <w:rsid w:val="000C7CAF"/>
    <w:rsid w:val="000D4BB4"/>
    <w:rsid w:val="000D6FB5"/>
    <w:rsid w:val="000E5BB8"/>
    <w:rsid w:val="000E78DF"/>
    <w:rsid w:val="000F1048"/>
    <w:rsid w:val="000F217A"/>
    <w:rsid w:val="00100B0E"/>
    <w:rsid w:val="00104812"/>
    <w:rsid w:val="001053B9"/>
    <w:rsid w:val="00106DBA"/>
    <w:rsid w:val="0010735E"/>
    <w:rsid w:val="00107C51"/>
    <w:rsid w:val="00116263"/>
    <w:rsid w:val="00116BFD"/>
    <w:rsid w:val="001174EB"/>
    <w:rsid w:val="00120404"/>
    <w:rsid w:val="00120A5C"/>
    <w:rsid w:val="001242D3"/>
    <w:rsid w:val="0012610C"/>
    <w:rsid w:val="00126785"/>
    <w:rsid w:val="00127214"/>
    <w:rsid w:val="00137B0D"/>
    <w:rsid w:val="00144E2B"/>
    <w:rsid w:val="0015299E"/>
    <w:rsid w:val="00153C3B"/>
    <w:rsid w:val="00153F14"/>
    <w:rsid w:val="00155A01"/>
    <w:rsid w:val="00164D0C"/>
    <w:rsid w:val="0016528F"/>
    <w:rsid w:val="00171B6E"/>
    <w:rsid w:val="00171FEC"/>
    <w:rsid w:val="001749AE"/>
    <w:rsid w:val="00174FFE"/>
    <w:rsid w:val="00175830"/>
    <w:rsid w:val="00175A7B"/>
    <w:rsid w:val="001779A3"/>
    <w:rsid w:val="00177D5C"/>
    <w:rsid w:val="001815A5"/>
    <w:rsid w:val="00181927"/>
    <w:rsid w:val="0018682A"/>
    <w:rsid w:val="00186E65"/>
    <w:rsid w:val="00191AD5"/>
    <w:rsid w:val="0019760E"/>
    <w:rsid w:val="001A4278"/>
    <w:rsid w:val="001A544E"/>
    <w:rsid w:val="001B150C"/>
    <w:rsid w:val="001B1F4A"/>
    <w:rsid w:val="001B24B6"/>
    <w:rsid w:val="001B2C7A"/>
    <w:rsid w:val="001B4096"/>
    <w:rsid w:val="001B4197"/>
    <w:rsid w:val="001B5653"/>
    <w:rsid w:val="001B6AEA"/>
    <w:rsid w:val="001C08FD"/>
    <w:rsid w:val="001C228C"/>
    <w:rsid w:val="001C2CE4"/>
    <w:rsid w:val="001C32D5"/>
    <w:rsid w:val="001C75ED"/>
    <w:rsid w:val="001E291A"/>
    <w:rsid w:val="001E3E36"/>
    <w:rsid w:val="001E4642"/>
    <w:rsid w:val="001E4CA8"/>
    <w:rsid w:val="001E6511"/>
    <w:rsid w:val="001E6E80"/>
    <w:rsid w:val="001F21DA"/>
    <w:rsid w:val="001F2F0D"/>
    <w:rsid w:val="001F32B2"/>
    <w:rsid w:val="001F34D0"/>
    <w:rsid w:val="001F53E8"/>
    <w:rsid w:val="00200CB2"/>
    <w:rsid w:val="00205668"/>
    <w:rsid w:val="0021256B"/>
    <w:rsid w:val="002126AB"/>
    <w:rsid w:val="0021285E"/>
    <w:rsid w:val="00212B69"/>
    <w:rsid w:val="00214105"/>
    <w:rsid w:val="00216C08"/>
    <w:rsid w:val="00221BE8"/>
    <w:rsid w:val="00222142"/>
    <w:rsid w:val="00227FE2"/>
    <w:rsid w:val="002326E3"/>
    <w:rsid w:val="00232D92"/>
    <w:rsid w:val="00233BD7"/>
    <w:rsid w:val="002376E6"/>
    <w:rsid w:val="002378E3"/>
    <w:rsid w:val="002379A3"/>
    <w:rsid w:val="00237EE7"/>
    <w:rsid w:val="002410DF"/>
    <w:rsid w:val="00243F0F"/>
    <w:rsid w:val="00245169"/>
    <w:rsid w:val="00250B24"/>
    <w:rsid w:val="00255ADC"/>
    <w:rsid w:val="00257F85"/>
    <w:rsid w:val="0026065F"/>
    <w:rsid w:val="00261326"/>
    <w:rsid w:val="00261A6E"/>
    <w:rsid w:val="0026437D"/>
    <w:rsid w:val="00265B2B"/>
    <w:rsid w:val="00267AAB"/>
    <w:rsid w:val="00267ED9"/>
    <w:rsid w:val="00273D55"/>
    <w:rsid w:val="002766D2"/>
    <w:rsid w:val="0028168C"/>
    <w:rsid w:val="00282B03"/>
    <w:rsid w:val="00285A18"/>
    <w:rsid w:val="00287CF0"/>
    <w:rsid w:val="00290DB2"/>
    <w:rsid w:val="002910EA"/>
    <w:rsid w:val="00291899"/>
    <w:rsid w:val="002A1180"/>
    <w:rsid w:val="002A2796"/>
    <w:rsid w:val="002A4D3C"/>
    <w:rsid w:val="002A6572"/>
    <w:rsid w:val="002A71D9"/>
    <w:rsid w:val="002B0EDD"/>
    <w:rsid w:val="002B6325"/>
    <w:rsid w:val="002B7449"/>
    <w:rsid w:val="002C3FF9"/>
    <w:rsid w:val="002C56A0"/>
    <w:rsid w:val="002C7848"/>
    <w:rsid w:val="002C7B79"/>
    <w:rsid w:val="002D483A"/>
    <w:rsid w:val="002D5869"/>
    <w:rsid w:val="002D7106"/>
    <w:rsid w:val="002E18D3"/>
    <w:rsid w:val="002E37B6"/>
    <w:rsid w:val="002E3DBF"/>
    <w:rsid w:val="002E4A55"/>
    <w:rsid w:val="002E6449"/>
    <w:rsid w:val="002F1275"/>
    <w:rsid w:val="002F2562"/>
    <w:rsid w:val="002F345D"/>
    <w:rsid w:val="002F40DE"/>
    <w:rsid w:val="002F543C"/>
    <w:rsid w:val="002F6A6B"/>
    <w:rsid w:val="0030151C"/>
    <w:rsid w:val="0030604A"/>
    <w:rsid w:val="00310B53"/>
    <w:rsid w:val="00311A92"/>
    <w:rsid w:val="00320BA3"/>
    <w:rsid w:val="00323B11"/>
    <w:rsid w:val="00324B5B"/>
    <w:rsid w:val="003314E0"/>
    <w:rsid w:val="003316C3"/>
    <w:rsid w:val="00334560"/>
    <w:rsid w:val="00335079"/>
    <w:rsid w:val="00335F0B"/>
    <w:rsid w:val="00337EFE"/>
    <w:rsid w:val="0034229E"/>
    <w:rsid w:val="003454D3"/>
    <w:rsid w:val="00351724"/>
    <w:rsid w:val="003571CE"/>
    <w:rsid w:val="00357415"/>
    <w:rsid w:val="0036291B"/>
    <w:rsid w:val="003657D7"/>
    <w:rsid w:val="003663BC"/>
    <w:rsid w:val="00370C44"/>
    <w:rsid w:val="003723BC"/>
    <w:rsid w:val="003771A6"/>
    <w:rsid w:val="00377C29"/>
    <w:rsid w:val="00384CDC"/>
    <w:rsid w:val="00386F7E"/>
    <w:rsid w:val="00387B06"/>
    <w:rsid w:val="00391D03"/>
    <w:rsid w:val="00392598"/>
    <w:rsid w:val="0039360A"/>
    <w:rsid w:val="00397CA5"/>
    <w:rsid w:val="003A0695"/>
    <w:rsid w:val="003B6308"/>
    <w:rsid w:val="003B725D"/>
    <w:rsid w:val="003B7A6D"/>
    <w:rsid w:val="003C2E58"/>
    <w:rsid w:val="003C30F3"/>
    <w:rsid w:val="003D2759"/>
    <w:rsid w:val="003D3596"/>
    <w:rsid w:val="003E1151"/>
    <w:rsid w:val="003E2C12"/>
    <w:rsid w:val="003E7259"/>
    <w:rsid w:val="003F31F2"/>
    <w:rsid w:val="003F6D9F"/>
    <w:rsid w:val="00401E31"/>
    <w:rsid w:val="00410B56"/>
    <w:rsid w:val="00416546"/>
    <w:rsid w:val="004224C0"/>
    <w:rsid w:val="00422506"/>
    <w:rsid w:val="004272B0"/>
    <w:rsid w:val="004304E4"/>
    <w:rsid w:val="004314C8"/>
    <w:rsid w:val="004332C1"/>
    <w:rsid w:val="0043423C"/>
    <w:rsid w:val="0043596D"/>
    <w:rsid w:val="00435A9A"/>
    <w:rsid w:val="00443169"/>
    <w:rsid w:val="00444F6A"/>
    <w:rsid w:val="00445DDD"/>
    <w:rsid w:val="0044654A"/>
    <w:rsid w:val="00446BD7"/>
    <w:rsid w:val="00453E9E"/>
    <w:rsid w:val="00454ECC"/>
    <w:rsid w:val="004573E6"/>
    <w:rsid w:val="004634C8"/>
    <w:rsid w:val="004745C7"/>
    <w:rsid w:val="004769DF"/>
    <w:rsid w:val="004774A6"/>
    <w:rsid w:val="0047759E"/>
    <w:rsid w:val="004808B9"/>
    <w:rsid w:val="0048221D"/>
    <w:rsid w:val="004831EE"/>
    <w:rsid w:val="00483D6C"/>
    <w:rsid w:val="004874C1"/>
    <w:rsid w:val="00491F18"/>
    <w:rsid w:val="00493AB2"/>
    <w:rsid w:val="004A0777"/>
    <w:rsid w:val="004A25F0"/>
    <w:rsid w:val="004A2B65"/>
    <w:rsid w:val="004A7247"/>
    <w:rsid w:val="004B4117"/>
    <w:rsid w:val="004C075F"/>
    <w:rsid w:val="004C0A7F"/>
    <w:rsid w:val="004C0FCB"/>
    <w:rsid w:val="004C2235"/>
    <w:rsid w:val="004C395A"/>
    <w:rsid w:val="004C7528"/>
    <w:rsid w:val="004D4FA2"/>
    <w:rsid w:val="004D6625"/>
    <w:rsid w:val="004E0866"/>
    <w:rsid w:val="004E2DE7"/>
    <w:rsid w:val="004E3757"/>
    <w:rsid w:val="004E4EF8"/>
    <w:rsid w:val="004E67C8"/>
    <w:rsid w:val="004F4E2E"/>
    <w:rsid w:val="0050157A"/>
    <w:rsid w:val="005058F1"/>
    <w:rsid w:val="0051006B"/>
    <w:rsid w:val="00510C5D"/>
    <w:rsid w:val="00511914"/>
    <w:rsid w:val="00515995"/>
    <w:rsid w:val="005171A2"/>
    <w:rsid w:val="00521353"/>
    <w:rsid w:val="00521EAB"/>
    <w:rsid w:val="00521F95"/>
    <w:rsid w:val="0052390C"/>
    <w:rsid w:val="00523D44"/>
    <w:rsid w:val="005242ED"/>
    <w:rsid w:val="00527AB7"/>
    <w:rsid w:val="00534697"/>
    <w:rsid w:val="005373EF"/>
    <w:rsid w:val="00544668"/>
    <w:rsid w:val="00545593"/>
    <w:rsid w:val="005508EC"/>
    <w:rsid w:val="00551655"/>
    <w:rsid w:val="005567BA"/>
    <w:rsid w:val="00561713"/>
    <w:rsid w:val="005716FC"/>
    <w:rsid w:val="00571D62"/>
    <w:rsid w:val="0057756D"/>
    <w:rsid w:val="005834BA"/>
    <w:rsid w:val="005847EF"/>
    <w:rsid w:val="00587C9A"/>
    <w:rsid w:val="00593786"/>
    <w:rsid w:val="00596B19"/>
    <w:rsid w:val="005A0E3B"/>
    <w:rsid w:val="005A338F"/>
    <w:rsid w:val="005A6CE9"/>
    <w:rsid w:val="005B0790"/>
    <w:rsid w:val="005B7D4E"/>
    <w:rsid w:val="005C67F9"/>
    <w:rsid w:val="005D5283"/>
    <w:rsid w:val="005D6190"/>
    <w:rsid w:val="005D64F1"/>
    <w:rsid w:val="005D6803"/>
    <w:rsid w:val="005E0074"/>
    <w:rsid w:val="005E0B21"/>
    <w:rsid w:val="005E4BC1"/>
    <w:rsid w:val="005E4C2D"/>
    <w:rsid w:val="005E661E"/>
    <w:rsid w:val="005E6CAE"/>
    <w:rsid w:val="005F2D24"/>
    <w:rsid w:val="005F3426"/>
    <w:rsid w:val="005F5726"/>
    <w:rsid w:val="00601ABF"/>
    <w:rsid w:val="006024DF"/>
    <w:rsid w:val="00606B97"/>
    <w:rsid w:val="00606C46"/>
    <w:rsid w:val="006118C6"/>
    <w:rsid w:val="00613848"/>
    <w:rsid w:val="006142FC"/>
    <w:rsid w:val="006150C6"/>
    <w:rsid w:val="00615DC7"/>
    <w:rsid w:val="006164CD"/>
    <w:rsid w:val="006176F4"/>
    <w:rsid w:val="00627696"/>
    <w:rsid w:val="00632D14"/>
    <w:rsid w:val="00633831"/>
    <w:rsid w:val="006400A0"/>
    <w:rsid w:val="006402DD"/>
    <w:rsid w:val="0064290F"/>
    <w:rsid w:val="00642C3B"/>
    <w:rsid w:val="00646B3F"/>
    <w:rsid w:val="00647BA3"/>
    <w:rsid w:val="00653CC9"/>
    <w:rsid w:val="0065657D"/>
    <w:rsid w:val="006575DD"/>
    <w:rsid w:val="0065769F"/>
    <w:rsid w:val="0066391D"/>
    <w:rsid w:val="00664132"/>
    <w:rsid w:val="00664449"/>
    <w:rsid w:val="00670FD8"/>
    <w:rsid w:val="00674404"/>
    <w:rsid w:val="00684E35"/>
    <w:rsid w:val="0068799C"/>
    <w:rsid w:val="00690B2B"/>
    <w:rsid w:val="006A0D1E"/>
    <w:rsid w:val="006A1CB3"/>
    <w:rsid w:val="006A6275"/>
    <w:rsid w:val="006A6E08"/>
    <w:rsid w:val="006B01A5"/>
    <w:rsid w:val="006B3895"/>
    <w:rsid w:val="006B694D"/>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16C3"/>
    <w:rsid w:val="007046B2"/>
    <w:rsid w:val="00706C8C"/>
    <w:rsid w:val="00712759"/>
    <w:rsid w:val="007137D9"/>
    <w:rsid w:val="00717EB9"/>
    <w:rsid w:val="0072064C"/>
    <w:rsid w:val="00721D0D"/>
    <w:rsid w:val="00722AFD"/>
    <w:rsid w:val="00723E5E"/>
    <w:rsid w:val="0072511D"/>
    <w:rsid w:val="00725483"/>
    <w:rsid w:val="00727B51"/>
    <w:rsid w:val="00727D3C"/>
    <w:rsid w:val="00730FED"/>
    <w:rsid w:val="00733ADD"/>
    <w:rsid w:val="00734160"/>
    <w:rsid w:val="007341C2"/>
    <w:rsid w:val="00735101"/>
    <w:rsid w:val="00735C8C"/>
    <w:rsid w:val="00736D40"/>
    <w:rsid w:val="00737347"/>
    <w:rsid w:val="00737675"/>
    <w:rsid w:val="007415F9"/>
    <w:rsid w:val="00741F9E"/>
    <w:rsid w:val="007434C0"/>
    <w:rsid w:val="00745D6C"/>
    <w:rsid w:val="00752221"/>
    <w:rsid w:val="00752FEB"/>
    <w:rsid w:val="00754AD8"/>
    <w:rsid w:val="0076132A"/>
    <w:rsid w:val="007635C4"/>
    <w:rsid w:val="00763EDB"/>
    <w:rsid w:val="00764C73"/>
    <w:rsid w:val="00765DAB"/>
    <w:rsid w:val="00773282"/>
    <w:rsid w:val="0077656B"/>
    <w:rsid w:val="0077686A"/>
    <w:rsid w:val="007768E4"/>
    <w:rsid w:val="00777D7F"/>
    <w:rsid w:val="0078219D"/>
    <w:rsid w:val="00782E92"/>
    <w:rsid w:val="00783AD5"/>
    <w:rsid w:val="0078432F"/>
    <w:rsid w:val="00791462"/>
    <w:rsid w:val="00794B4F"/>
    <w:rsid w:val="007A14FA"/>
    <w:rsid w:val="007A37C2"/>
    <w:rsid w:val="007A54A5"/>
    <w:rsid w:val="007A6FD8"/>
    <w:rsid w:val="007B2101"/>
    <w:rsid w:val="007B26E8"/>
    <w:rsid w:val="007B36CE"/>
    <w:rsid w:val="007B3AD8"/>
    <w:rsid w:val="007B4040"/>
    <w:rsid w:val="007B4DFF"/>
    <w:rsid w:val="007B5E85"/>
    <w:rsid w:val="007C1052"/>
    <w:rsid w:val="007C2A45"/>
    <w:rsid w:val="007C2BCF"/>
    <w:rsid w:val="007C51E1"/>
    <w:rsid w:val="007C56E5"/>
    <w:rsid w:val="007D00C3"/>
    <w:rsid w:val="007D2183"/>
    <w:rsid w:val="007D50EE"/>
    <w:rsid w:val="007D6548"/>
    <w:rsid w:val="007E30D2"/>
    <w:rsid w:val="007E34AB"/>
    <w:rsid w:val="007E48BC"/>
    <w:rsid w:val="007E57F1"/>
    <w:rsid w:val="007E6795"/>
    <w:rsid w:val="007E6DE4"/>
    <w:rsid w:val="007F342E"/>
    <w:rsid w:val="00801BFA"/>
    <w:rsid w:val="008035D3"/>
    <w:rsid w:val="00804946"/>
    <w:rsid w:val="00806AAF"/>
    <w:rsid w:val="008075B1"/>
    <w:rsid w:val="00812285"/>
    <w:rsid w:val="00830287"/>
    <w:rsid w:val="00830613"/>
    <w:rsid w:val="008314C4"/>
    <w:rsid w:val="00833413"/>
    <w:rsid w:val="00833D53"/>
    <w:rsid w:val="00834551"/>
    <w:rsid w:val="00835CB1"/>
    <w:rsid w:val="008370AF"/>
    <w:rsid w:val="00837423"/>
    <w:rsid w:val="008377C6"/>
    <w:rsid w:val="008404C8"/>
    <w:rsid w:val="008437AD"/>
    <w:rsid w:val="00843EE6"/>
    <w:rsid w:val="00847160"/>
    <w:rsid w:val="00850FCB"/>
    <w:rsid w:val="00854644"/>
    <w:rsid w:val="0086025A"/>
    <w:rsid w:val="00860529"/>
    <w:rsid w:val="008613BE"/>
    <w:rsid w:val="008614B4"/>
    <w:rsid w:val="00861B45"/>
    <w:rsid w:val="00861D29"/>
    <w:rsid w:val="0086287A"/>
    <w:rsid w:val="00871748"/>
    <w:rsid w:val="0087225C"/>
    <w:rsid w:val="0087611C"/>
    <w:rsid w:val="0087657D"/>
    <w:rsid w:val="00876C18"/>
    <w:rsid w:val="00876F36"/>
    <w:rsid w:val="00877150"/>
    <w:rsid w:val="008825E9"/>
    <w:rsid w:val="0088501F"/>
    <w:rsid w:val="0088561B"/>
    <w:rsid w:val="0089720B"/>
    <w:rsid w:val="008A3E89"/>
    <w:rsid w:val="008A57F2"/>
    <w:rsid w:val="008A5A18"/>
    <w:rsid w:val="008A66CB"/>
    <w:rsid w:val="008B08F6"/>
    <w:rsid w:val="008B0DB7"/>
    <w:rsid w:val="008B2702"/>
    <w:rsid w:val="008B5886"/>
    <w:rsid w:val="008B7A42"/>
    <w:rsid w:val="008C002A"/>
    <w:rsid w:val="008C030F"/>
    <w:rsid w:val="008C1BC9"/>
    <w:rsid w:val="008D168A"/>
    <w:rsid w:val="008D1FAC"/>
    <w:rsid w:val="008D2E20"/>
    <w:rsid w:val="008D3991"/>
    <w:rsid w:val="008D47D2"/>
    <w:rsid w:val="008D6602"/>
    <w:rsid w:val="008D67F8"/>
    <w:rsid w:val="008E43E6"/>
    <w:rsid w:val="008E5FFE"/>
    <w:rsid w:val="008E60E5"/>
    <w:rsid w:val="008E6627"/>
    <w:rsid w:val="008F1253"/>
    <w:rsid w:val="00900D36"/>
    <w:rsid w:val="00903F5A"/>
    <w:rsid w:val="00905811"/>
    <w:rsid w:val="009068D2"/>
    <w:rsid w:val="00906A59"/>
    <w:rsid w:val="009142AA"/>
    <w:rsid w:val="00914E3D"/>
    <w:rsid w:val="00920884"/>
    <w:rsid w:val="0092359B"/>
    <w:rsid w:val="00923E2D"/>
    <w:rsid w:val="00926992"/>
    <w:rsid w:val="009310F3"/>
    <w:rsid w:val="0093234E"/>
    <w:rsid w:val="00937B2E"/>
    <w:rsid w:val="009411A9"/>
    <w:rsid w:val="00945B21"/>
    <w:rsid w:val="00956252"/>
    <w:rsid w:val="00957171"/>
    <w:rsid w:val="00960F11"/>
    <w:rsid w:val="00964DD6"/>
    <w:rsid w:val="009660FA"/>
    <w:rsid w:val="00970ED3"/>
    <w:rsid w:val="009723E0"/>
    <w:rsid w:val="0097377B"/>
    <w:rsid w:val="009759FA"/>
    <w:rsid w:val="00982C6F"/>
    <w:rsid w:val="009830CC"/>
    <w:rsid w:val="0098468A"/>
    <w:rsid w:val="0098473B"/>
    <w:rsid w:val="0098627F"/>
    <w:rsid w:val="00991BDD"/>
    <w:rsid w:val="00991DEB"/>
    <w:rsid w:val="00994521"/>
    <w:rsid w:val="00997B7D"/>
    <w:rsid w:val="009A1114"/>
    <w:rsid w:val="009A19B1"/>
    <w:rsid w:val="009A3927"/>
    <w:rsid w:val="009A4117"/>
    <w:rsid w:val="009A4950"/>
    <w:rsid w:val="009A7C6C"/>
    <w:rsid w:val="009B0A27"/>
    <w:rsid w:val="009B1024"/>
    <w:rsid w:val="009C055E"/>
    <w:rsid w:val="009C15AA"/>
    <w:rsid w:val="009C1A12"/>
    <w:rsid w:val="009C2111"/>
    <w:rsid w:val="009C211A"/>
    <w:rsid w:val="009D368F"/>
    <w:rsid w:val="009D3A40"/>
    <w:rsid w:val="009E5A99"/>
    <w:rsid w:val="009E64D8"/>
    <w:rsid w:val="009F7E18"/>
    <w:rsid w:val="00A015C4"/>
    <w:rsid w:val="00A023CD"/>
    <w:rsid w:val="00A0538D"/>
    <w:rsid w:val="00A05576"/>
    <w:rsid w:val="00A065DE"/>
    <w:rsid w:val="00A12AED"/>
    <w:rsid w:val="00A153F5"/>
    <w:rsid w:val="00A15C59"/>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74F2E"/>
    <w:rsid w:val="00A856EA"/>
    <w:rsid w:val="00A87423"/>
    <w:rsid w:val="00A876EA"/>
    <w:rsid w:val="00A93E10"/>
    <w:rsid w:val="00AA19F9"/>
    <w:rsid w:val="00AA25CA"/>
    <w:rsid w:val="00AA4048"/>
    <w:rsid w:val="00AA4A21"/>
    <w:rsid w:val="00AB0224"/>
    <w:rsid w:val="00AB066A"/>
    <w:rsid w:val="00AB21F4"/>
    <w:rsid w:val="00AB65BB"/>
    <w:rsid w:val="00AB67FE"/>
    <w:rsid w:val="00AB727D"/>
    <w:rsid w:val="00AC2828"/>
    <w:rsid w:val="00AC6126"/>
    <w:rsid w:val="00AD18C4"/>
    <w:rsid w:val="00AD1DBC"/>
    <w:rsid w:val="00AD47A9"/>
    <w:rsid w:val="00AE209F"/>
    <w:rsid w:val="00AE2756"/>
    <w:rsid w:val="00AE7555"/>
    <w:rsid w:val="00AF6ABE"/>
    <w:rsid w:val="00B02654"/>
    <w:rsid w:val="00B104FE"/>
    <w:rsid w:val="00B11445"/>
    <w:rsid w:val="00B129CC"/>
    <w:rsid w:val="00B12DE2"/>
    <w:rsid w:val="00B152B6"/>
    <w:rsid w:val="00B20C51"/>
    <w:rsid w:val="00B22346"/>
    <w:rsid w:val="00B24553"/>
    <w:rsid w:val="00B25998"/>
    <w:rsid w:val="00B2711F"/>
    <w:rsid w:val="00B31747"/>
    <w:rsid w:val="00B346F5"/>
    <w:rsid w:val="00B34C16"/>
    <w:rsid w:val="00B353DC"/>
    <w:rsid w:val="00B37EE3"/>
    <w:rsid w:val="00B41760"/>
    <w:rsid w:val="00B41781"/>
    <w:rsid w:val="00B42B54"/>
    <w:rsid w:val="00B4382C"/>
    <w:rsid w:val="00B4765F"/>
    <w:rsid w:val="00B5040A"/>
    <w:rsid w:val="00B51A41"/>
    <w:rsid w:val="00B51C2D"/>
    <w:rsid w:val="00B52CCB"/>
    <w:rsid w:val="00B52CE0"/>
    <w:rsid w:val="00B55C29"/>
    <w:rsid w:val="00B55FE0"/>
    <w:rsid w:val="00B56154"/>
    <w:rsid w:val="00B654BE"/>
    <w:rsid w:val="00B65D3F"/>
    <w:rsid w:val="00B7520F"/>
    <w:rsid w:val="00B75801"/>
    <w:rsid w:val="00B924BD"/>
    <w:rsid w:val="00B938CD"/>
    <w:rsid w:val="00BA0F36"/>
    <w:rsid w:val="00BA3C3C"/>
    <w:rsid w:val="00BB21E3"/>
    <w:rsid w:val="00BB3C30"/>
    <w:rsid w:val="00BB5B51"/>
    <w:rsid w:val="00BB61F8"/>
    <w:rsid w:val="00BB7EFA"/>
    <w:rsid w:val="00BC1922"/>
    <w:rsid w:val="00BC524A"/>
    <w:rsid w:val="00BD543E"/>
    <w:rsid w:val="00BD59BC"/>
    <w:rsid w:val="00BD5B44"/>
    <w:rsid w:val="00BE0101"/>
    <w:rsid w:val="00BE06D9"/>
    <w:rsid w:val="00BE07EB"/>
    <w:rsid w:val="00BE2157"/>
    <w:rsid w:val="00BE5A82"/>
    <w:rsid w:val="00BE7901"/>
    <w:rsid w:val="00BF5C0A"/>
    <w:rsid w:val="00BF6892"/>
    <w:rsid w:val="00C00ED8"/>
    <w:rsid w:val="00C1248A"/>
    <w:rsid w:val="00C13A71"/>
    <w:rsid w:val="00C159C6"/>
    <w:rsid w:val="00C15C57"/>
    <w:rsid w:val="00C16C9A"/>
    <w:rsid w:val="00C2183B"/>
    <w:rsid w:val="00C264D5"/>
    <w:rsid w:val="00C27292"/>
    <w:rsid w:val="00C2793E"/>
    <w:rsid w:val="00C318D3"/>
    <w:rsid w:val="00C3191F"/>
    <w:rsid w:val="00C324AA"/>
    <w:rsid w:val="00C33B09"/>
    <w:rsid w:val="00C33CF6"/>
    <w:rsid w:val="00C3633B"/>
    <w:rsid w:val="00C36F23"/>
    <w:rsid w:val="00C37D8F"/>
    <w:rsid w:val="00C51709"/>
    <w:rsid w:val="00C52179"/>
    <w:rsid w:val="00C53FE9"/>
    <w:rsid w:val="00C5583D"/>
    <w:rsid w:val="00C56EB3"/>
    <w:rsid w:val="00C576D0"/>
    <w:rsid w:val="00C60714"/>
    <w:rsid w:val="00C612EA"/>
    <w:rsid w:val="00C6181A"/>
    <w:rsid w:val="00C61887"/>
    <w:rsid w:val="00C62580"/>
    <w:rsid w:val="00C626CC"/>
    <w:rsid w:val="00C67E0C"/>
    <w:rsid w:val="00C72FD7"/>
    <w:rsid w:val="00C802A0"/>
    <w:rsid w:val="00C80BCB"/>
    <w:rsid w:val="00C82913"/>
    <w:rsid w:val="00C83974"/>
    <w:rsid w:val="00C85668"/>
    <w:rsid w:val="00C85859"/>
    <w:rsid w:val="00C869B4"/>
    <w:rsid w:val="00C872F8"/>
    <w:rsid w:val="00C950E5"/>
    <w:rsid w:val="00C97E49"/>
    <w:rsid w:val="00CA3BCA"/>
    <w:rsid w:val="00CA79B9"/>
    <w:rsid w:val="00CB02A9"/>
    <w:rsid w:val="00CB0819"/>
    <w:rsid w:val="00CB12C5"/>
    <w:rsid w:val="00CB20A9"/>
    <w:rsid w:val="00CB20D9"/>
    <w:rsid w:val="00CB5E99"/>
    <w:rsid w:val="00CC316B"/>
    <w:rsid w:val="00CC47C8"/>
    <w:rsid w:val="00CD05E4"/>
    <w:rsid w:val="00CD0F32"/>
    <w:rsid w:val="00CE024B"/>
    <w:rsid w:val="00CE350B"/>
    <w:rsid w:val="00CE7EB4"/>
    <w:rsid w:val="00CF60E9"/>
    <w:rsid w:val="00D01C16"/>
    <w:rsid w:val="00D11463"/>
    <w:rsid w:val="00D11ED5"/>
    <w:rsid w:val="00D126A9"/>
    <w:rsid w:val="00D13938"/>
    <w:rsid w:val="00D16E58"/>
    <w:rsid w:val="00D17A81"/>
    <w:rsid w:val="00D17BAC"/>
    <w:rsid w:val="00D22470"/>
    <w:rsid w:val="00D2499B"/>
    <w:rsid w:val="00D25F5B"/>
    <w:rsid w:val="00D27A82"/>
    <w:rsid w:val="00D3017C"/>
    <w:rsid w:val="00D32FFA"/>
    <w:rsid w:val="00D36158"/>
    <w:rsid w:val="00D43CE5"/>
    <w:rsid w:val="00D4516A"/>
    <w:rsid w:val="00D4586B"/>
    <w:rsid w:val="00D51B06"/>
    <w:rsid w:val="00D57C3F"/>
    <w:rsid w:val="00D64EB5"/>
    <w:rsid w:val="00D65E96"/>
    <w:rsid w:val="00D6739A"/>
    <w:rsid w:val="00D703B6"/>
    <w:rsid w:val="00D704ED"/>
    <w:rsid w:val="00D7321B"/>
    <w:rsid w:val="00D75EE4"/>
    <w:rsid w:val="00D7766E"/>
    <w:rsid w:val="00D85B79"/>
    <w:rsid w:val="00D86EFD"/>
    <w:rsid w:val="00D91F67"/>
    <w:rsid w:val="00D94307"/>
    <w:rsid w:val="00D953A5"/>
    <w:rsid w:val="00D96EB9"/>
    <w:rsid w:val="00DB6989"/>
    <w:rsid w:val="00DC0783"/>
    <w:rsid w:val="00DC3D61"/>
    <w:rsid w:val="00DC4097"/>
    <w:rsid w:val="00DC427E"/>
    <w:rsid w:val="00DC58D5"/>
    <w:rsid w:val="00DC5D58"/>
    <w:rsid w:val="00DC6D82"/>
    <w:rsid w:val="00DD09A8"/>
    <w:rsid w:val="00DD1DA5"/>
    <w:rsid w:val="00DD4105"/>
    <w:rsid w:val="00DD6D0F"/>
    <w:rsid w:val="00DD75A6"/>
    <w:rsid w:val="00DD7ADD"/>
    <w:rsid w:val="00DD7B26"/>
    <w:rsid w:val="00DE3BCD"/>
    <w:rsid w:val="00DF4BE8"/>
    <w:rsid w:val="00DF69CD"/>
    <w:rsid w:val="00DF6AE3"/>
    <w:rsid w:val="00E10899"/>
    <w:rsid w:val="00E11B6E"/>
    <w:rsid w:val="00E14CA3"/>
    <w:rsid w:val="00E14F30"/>
    <w:rsid w:val="00E150A3"/>
    <w:rsid w:val="00E15467"/>
    <w:rsid w:val="00E1780F"/>
    <w:rsid w:val="00E24379"/>
    <w:rsid w:val="00E27DCB"/>
    <w:rsid w:val="00E316D3"/>
    <w:rsid w:val="00E347BF"/>
    <w:rsid w:val="00E35BF3"/>
    <w:rsid w:val="00E3769D"/>
    <w:rsid w:val="00E409C9"/>
    <w:rsid w:val="00E43DAA"/>
    <w:rsid w:val="00E50D5E"/>
    <w:rsid w:val="00E53A76"/>
    <w:rsid w:val="00E53DF3"/>
    <w:rsid w:val="00E54EA4"/>
    <w:rsid w:val="00E572A9"/>
    <w:rsid w:val="00E60B78"/>
    <w:rsid w:val="00E6213F"/>
    <w:rsid w:val="00E63C3D"/>
    <w:rsid w:val="00E676CC"/>
    <w:rsid w:val="00E7073B"/>
    <w:rsid w:val="00E70A6D"/>
    <w:rsid w:val="00E7210E"/>
    <w:rsid w:val="00E75177"/>
    <w:rsid w:val="00E751DF"/>
    <w:rsid w:val="00E7590F"/>
    <w:rsid w:val="00E80FEF"/>
    <w:rsid w:val="00E81704"/>
    <w:rsid w:val="00E82D65"/>
    <w:rsid w:val="00E845C6"/>
    <w:rsid w:val="00E90BB5"/>
    <w:rsid w:val="00E92117"/>
    <w:rsid w:val="00E96FF5"/>
    <w:rsid w:val="00EC35CE"/>
    <w:rsid w:val="00EC3E66"/>
    <w:rsid w:val="00EC46AB"/>
    <w:rsid w:val="00EC4BDA"/>
    <w:rsid w:val="00ED2B6D"/>
    <w:rsid w:val="00ED7B3B"/>
    <w:rsid w:val="00ED7F1F"/>
    <w:rsid w:val="00EE3068"/>
    <w:rsid w:val="00EE3988"/>
    <w:rsid w:val="00EE4884"/>
    <w:rsid w:val="00EE5185"/>
    <w:rsid w:val="00EF0F3D"/>
    <w:rsid w:val="00EF2E59"/>
    <w:rsid w:val="00EF475A"/>
    <w:rsid w:val="00EF658C"/>
    <w:rsid w:val="00EF779C"/>
    <w:rsid w:val="00F0168A"/>
    <w:rsid w:val="00F04862"/>
    <w:rsid w:val="00F05F07"/>
    <w:rsid w:val="00F06C24"/>
    <w:rsid w:val="00F101B7"/>
    <w:rsid w:val="00F2152A"/>
    <w:rsid w:val="00F2335B"/>
    <w:rsid w:val="00F23E06"/>
    <w:rsid w:val="00F253AD"/>
    <w:rsid w:val="00F31C55"/>
    <w:rsid w:val="00F34B34"/>
    <w:rsid w:val="00F35A6D"/>
    <w:rsid w:val="00F3603C"/>
    <w:rsid w:val="00F3754B"/>
    <w:rsid w:val="00F40112"/>
    <w:rsid w:val="00F4187B"/>
    <w:rsid w:val="00F41AE2"/>
    <w:rsid w:val="00F43070"/>
    <w:rsid w:val="00F44DA6"/>
    <w:rsid w:val="00F46365"/>
    <w:rsid w:val="00F46987"/>
    <w:rsid w:val="00F52EDC"/>
    <w:rsid w:val="00F53BD9"/>
    <w:rsid w:val="00F637FD"/>
    <w:rsid w:val="00F64AF0"/>
    <w:rsid w:val="00F65CDB"/>
    <w:rsid w:val="00F7007B"/>
    <w:rsid w:val="00F729C0"/>
    <w:rsid w:val="00F75159"/>
    <w:rsid w:val="00F75E72"/>
    <w:rsid w:val="00F76448"/>
    <w:rsid w:val="00F77D26"/>
    <w:rsid w:val="00F804A4"/>
    <w:rsid w:val="00F81E31"/>
    <w:rsid w:val="00F86FAA"/>
    <w:rsid w:val="00F87826"/>
    <w:rsid w:val="00F934C5"/>
    <w:rsid w:val="00F94F1F"/>
    <w:rsid w:val="00F97E18"/>
    <w:rsid w:val="00FA3AB9"/>
    <w:rsid w:val="00FA3C13"/>
    <w:rsid w:val="00FA40D7"/>
    <w:rsid w:val="00FA44EB"/>
    <w:rsid w:val="00FA6A0D"/>
    <w:rsid w:val="00FB06DC"/>
    <w:rsid w:val="00FB1D5C"/>
    <w:rsid w:val="00FB34CC"/>
    <w:rsid w:val="00FB3EF7"/>
    <w:rsid w:val="00FB4219"/>
    <w:rsid w:val="00FB5B7A"/>
    <w:rsid w:val="00FB6689"/>
    <w:rsid w:val="00FC233D"/>
    <w:rsid w:val="00FC63B6"/>
    <w:rsid w:val="00FC7A7E"/>
    <w:rsid w:val="00FD36D8"/>
    <w:rsid w:val="00FD49D2"/>
    <w:rsid w:val="00FD69C1"/>
    <w:rsid w:val="00FE46BC"/>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
      </w:numPr>
      <w:tabs>
        <w:tab w:val="clear" w:pos="360"/>
        <w:tab w:val="num" w:pos="432"/>
      </w:tabs>
      <w:spacing w:before="240" w:after="60"/>
      <w:ind w:left="540" w:firstLine="0"/>
      <w:outlineLvl w:val="0"/>
    </w:pPr>
    <w:rPr>
      <w:rFonts w:eastAsia="MS Mincho"/>
      <w:b/>
      <w:bCs/>
      <w:kern w:val="1"/>
      <w:sz w:val="32"/>
      <w:szCs w:val="32"/>
    </w:rPr>
  </w:style>
  <w:style w:type="paragraph" w:styleId="Heading2">
    <w:name w:val="heading 2"/>
    <w:basedOn w:val="Normal"/>
    <w:next w:val="Normal"/>
    <w:link w:val="Heading2Char"/>
    <w:uiPriority w:val="99"/>
    <w:qFormat/>
    <w:rsid w:val="00F76448"/>
    <w:pPr>
      <w:keepNext/>
      <w:numPr>
        <w:ilvl w:val="1"/>
        <w:numId w:val="1"/>
      </w:numPr>
      <w:tabs>
        <w:tab w:val="clear" w:pos="360"/>
        <w:tab w:val="num" w:pos="576"/>
      </w:tabs>
      <w:spacing w:before="240" w:after="60"/>
      <w:ind w:left="576" w:hanging="576"/>
      <w:outlineLvl w:val="1"/>
    </w:pPr>
    <w:rPr>
      <w:b/>
      <w:bCs/>
      <w:i/>
      <w:iCs/>
      <w:sz w:val="28"/>
      <w:szCs w:val="28"/>
    </w:rPr>
  </w:style>
  <w:style w:type="paragraph" w:styleId="Heading3">
    <w:name w:val="heading 3"/>
    <w:basedOn w:val="Normal"/>
    <w:next w:val="Normal"/>
    <w:link w:val="Heading3Char"/>
    <w:uiPriority w:val="99"/>
    <w:qFormat/>
    <w:rsid w:val="00F76448"/>
    <w:pPr>
      <w:keepNext/>
      <w:numPr>
        <w:ilvl w:val="2"/>
        <w:numId w:val="1"/>
      </w:numPr>
      <w:tabs>
        <w:tab w:val="clear" w:pos="360"/>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rsid w:val="00F76448"/>
    <w:pPr>
      <w:keepNext/>
      <w:numPr>
        <w:ilvl w:val="3"/>
        <w:numId w:val="1"/>
      </w:numPr>
      <w:tabs>
        <w:tab w:val="clear" w:pos="360"/>
        <w:tab w:val="num" w:pos="864"/>
      </w:tabs>
      <w:spacing w:before="240" w:after="60"/>
      <w:ind w:left="864" w:hanging="864"/>
      <w:outlineLvl w:val="3"/>
    </w:pPr>
    <w:rPr>
      <w:b/>
      <w:bCs/>
      <w:sz w:val="28"/>
      <w:szCs w:val="28"/>
    </w:rPr>
  </w:style>
  <w:style w:type="paragraph" w:styleId="Heading7">
    <w:name w:val="heading 7"/>
    <w:basedOn w:val="Normal"/>
    <w:next w:val="Normal"/>
    <w:link w:val="Heading7Char"/>
    <w:uiPriority w:val="99"/>
    <w:qFormat/>
    <w:locked/>
    <w:rsid w:val="00C2183B"/>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397"/>
    <w:rPr>
      <w:rFonts w:eastAsia="MS Mincho"/>
      <w:b/>
      <w:bCs/>
      <w:kern w:val="1"/>
      <w:sz w:val="32"/>
      <w:szCs w:val="32"/>
      <w:lang w:val="ru-RU" w:eastAsia="ar-SA" w:bidi="ar-SA"/>
    </w:rPr>
  </w:style>
  <w:style w:type="character" w:customStyle="1" w:styleId="Heading2Char">
    <w:name w:val="Heading 2 Char"/>
    <w:basedOn w:val="DefaultParagraphFont"/>
    <w:link w:val="Heading2"/>
    <w:uiPriority w:val="99"/>
    <w:locked/>
    <w:rsid w:val="00091397"/>
    <w:rPr>
      <w:b/>
      <w:bCs/>
      <w:i/>
      <w:iCs/>
      <w:sz w:val="28"/>
      <w:szCs w:val="28"/>
      <w:lang w:val="ru-RU" w:eastAsia="ar-SA" w:bidi="ar-SA"/>
    </w:rPr>
  </w:style>
  <w:style w:type="character" w:customStyle="1" w:styleId="Heading3Char">
    <w:name w:val="Heading 3 Char"/>
    <w:basedOn w:val="DefaultParagraphFont"/>
    <w:link w:val="Heading3"/>
    <w:uiPriority w:val="99"/>
    <w:locked/>
    <w:rsid w:val="00091397"/>
    <w:rPr>
      <w:rFonts w:ascii="Arial" w:hAnsi="Arial" w:cs="Arial"/>
      <w:b/>
      <w:bCs/>
      <w:sz w:val="26"/>
      <w:szCs w:val="26"/>
      <w:lang w:val="ru-RU" w:eastAsia="ar-SA" w:bidi="ar-SA"/>
    </w:rPr>
  </w:style>
  <w:style w:type="character" w:customStyle="1" w:styleId="Heading4Char">
    <w:name w:val="Heading 4 Char"/>
    <w:basedOn w:val="DefaultParagraphFont"/>
    <w:link w:val="Heading4"/>
    <w:uiPriority w:val="99"/>
    <w:locked/>
    <w:rsid w:val="00091397"/>
    <w:rPr>
      <w:b/>
      <w:bCs/>
      <w:sz w:val="28"/>
      <w:szCs w:val="28"/>
      <w:lang w:val="ru-RU" w:eastAsia="ar-SA" w:bidi="ar-SA"/>
    </w:rPr>
  </w:style>
  <w:style w:type="character" w:customStyle="1" w:styleId="Heading7Char">
    <w:name w:val="Heading 7 Char"/>
    <w:basedOn w:val="DefaultParagraphFont"/>
    <w:link w:val="Heading7"/>
    <w:uiPriority w:val="99"/>
    <w:semiHidden/>
    <w:locked/>
    <w:rsid w:val="0087657D"/>
    <w:rPr>
      <w:rFonts w:ascii="Calibri" w:hAnsi="Calibri" w:cs="Calibri"/>
      <w:sz w:val="24"/>
      <w:szCs w:val="24"/>
      <w:lang w:eastAsia="ar-SA" w:bidi="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0">
    <w:name w:val="Normal Знак"/>
    <w:uiPriority w:val="99"/>
    <w:rsid w:val="00F76448"/>
    <w:rPr>
      <w:sz w:val="28"/>
      <w:szCs w:val="28"/>
      <w:lang w:val="ru-RU" w:eastAsia="ar-SA" w:bidi="ar-SA"/>
    </w:rPr>
  </w:style>
  <w:style w:type="character" w:customStyle="1" w:styleId="a">
    <w:name w:val="Основной текст Знак"/>
    <w:uiPriority w:val="99"/>
    <w:rsid w:val="00F76448"/>
    <w:rPr>
      <w:rFonts w:eastAsia="MS Mincho"/>
      <w:sz w:val="24"/>
      <w:szCs w:val="24"/>
      <w:lang w:val="ru-RU" w:eastAsia="ar-SA" w:bidi="ar-SA"/>
    </w:rPr>
  </w:style>
  <w:style w:type="character" w:customStyle="1" w:styleId="a0">
    <w:name w:val="Основной текст с отступом Знак"/>
    <w:uiPriority w:val="99"/>
    <w:rsid w:val="00F76448"/>
    <w:rPr>
      <w:sz w:val="28"/>
      <w:szCs w:val="28"/>
      <w:lang w:val="ru-RU" w:eastAsia="ar-SA" w:bidi="ar-SA"/>
    </w:rPr>
  </w:style>
  <w:style w:type="character" w:styleId="PageNumber">
    <w:name w:val="page number"/>
    <w:basedOn w:val="1"/>
    <w:uiPriority w:val="99"/>
    <w:rsid w:val="00F76448"/>
  </w:style>
  <w:style w:type="character" w:customStyle="1" w:styleId="a1">
    <w:name w:val="Нижний колонтитул Знак"/>
    <w:uiPriority w:val="99"/>
    <w:rsid w:val="00F76448"/>
    <w:rPr>
      <w:rFonts w:eastAsia="MS Mincho"/>
      <w:spacing w:val="-2"/>
      <w:sz w:val="24"/>
      <w:szCs w:val="24"/>
      <w:lang w:val="ru-RU" w:eastAsia="ar-SA" w:bidi="ar-SA"/>
    </w:rPr>
  </w:style>
  <w:style w:type="character" w:styleId="Hyperlink">
    <w:name w:val="Hyperlink"/>
    <w:basedOn w:val="DefaultParagraphFont"/>
    <w:uiPriority w:val="99"/>
    <w:rsid w:val="00F76448"/>
    <w:rPr>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cs="Tahoma"/>
      <w:shd w:val="clear" w:color="auto" w:fill="000080"/>
    </w:rPr>
  </w:style>
  <w:style w:type="character" w:customStyle="1" w:styleId="11">
    <w:name w:val="Знак примечания1"/>
    <w:uiPriority w:val="99"/>
    <w:rsid w:val="00F76448"/>
    <w:rPr>
      <w:sz w:val="16"/>
      <w:szCs w:val="16"/>
    </w:rPr>
  </w:style>
  <w:style w:type="character" w:customStyle="1" w:styleId="a5">
    <w:name w:val="Тема примечания Знак"/>
    <w:uiPriority w:val="99"/>
    <w:rsid w:val="00F76448"/>
    <w:rPr>
      <w:b/>
      <w:bCs/>
      <w:lang w:val="ru-RU" w:eastAsia="ar-SA" w:bidi="ar-SA"/>
    </w:rPr>
  </w:style>
  <w:style w:type="character" w:customStyle="1" w:styleId="a6">
    <w:name w:val="Текст выноски Знак"/>
    <w:uiPriority w:val="99"/>
    <w:rsid w:val="00F76448"/>
    <w:rPr>
      <w:rFonts w:ascii="Tahoma" w:hAnsi="Tahoma" w:cs="Tahoma"/>
      <w:sz w:val="16"/>
      <w:szCs w:val="16"/>
    </w:rPr>
  </w:style>
  <w:style w:type="character" w:customStyle="1" w:styleId="3">
    <w:name w:val="Заголовок 3 Знак"/>
    <w:uiPriority w:val="99"/>
    <w:rsid w:val="00F76448"/>
    <w:rPr>
      <w:rFonts w:ascii="Arial" w:hAnsi="Arial" w:cs="Arial"/>
      <w:b/>
      <w:bCs/>
      <w:sz w:val="26"/>
      <w:szCs w:val="26"/>
    </w:rPr>
  </w:style>
  <w:style w:type="character" w:customStyle="1" w:styleId="BodyText3Char">
    <w:name w:val="Body Text 3 Char"/>
    <w:uiPriority w:val="99"/>
    <w:locked/>
    <w:rsid w:val="00F76448"/>
    <w:rPr>
      <w:sz w:val="16"/>
      <w:szCs w:val="16"/>
    </w:rPr>
  </w:style>
  <w:style w:type="character" w:customStyle="1" w:styleId="a7">
    <w:name w:val="Подзаголовок Знак"/>
    <w:uiPriority w:val="99"/>
    <w:rsid w:val="00F76448"/>
    <w:rPr>
      <w:b/>
      <w:bCs/>
      <w:sz w:val="24"/>
      <w:szCs w:val="24"/>
    </w:rPr>
  </w:style>
  <w:style w:type="character" w:customStyle="1" w:styleId="a8">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
    <w:name w:val="Основной текст с отступом 2 Знак"/>
    <w:uiPriority w:val="99"/>
    <w:rsid w:val="00F76448"/>
    <w:rPr>
      <w:sz w:val="24"/>
      <w:szCs w:val="24"/>
    </w:rPr>
  </w:style>
  <w:style w:type="character" w:customStyle="1" w:styleId="a9">
    <w:name w:val="Обычный отступ Знак"/>
    <w:uiPriority w:val="99"/>
    <w:rsid w:val="00F76448"/>
    <w:rPr>
      <w:rFonts w:ascii="Calibri" w:hAnsi="Calibri" w:cs="Calibri"/>
      <w:sz w:val="24"/>
      <w:szCs w:val="24"/>
    </w:rPr>
  </w:style>
  <w:style w:type="character" w:styleId="FollowedHyperlink">
    <w:name w:val="FollowedHyperlink"/>
    <w:basedOn w:val="DefaultParagraphFont"/>
    <w:uiPriority w:val="99"/>
    <w:rsid w:val="00F76448"/>
    <w:rPr>
      <w:color w:val="800080"/>
      <w:u w:val="single"/>
    </w:rPr>
  </w:style>
  <w:style w:type="character" w:customStyle="1" w:styleId="22">
    <w:name w:val="Заголовок 2 Знак2"/>
    <w:uiPriority w:val="99"/>
    <w:rsid w:val="00F76448"/>
    <w:rPr>
      <w:b/>
      <w:bCs/>
      <w:i/>
      <w:iCs/>
      <w:sz w:val="28"/>
      <w:szCs w:val="28"/>
    </w:rPr>
  </w:style>
  <w:style w:type="character" w:customStyle="1" w:styleId="30">
    <w:name w:val="Основной текст с отступом 3 Знак"/>
    <w:uiPriority w:val="99"/>
    <w:rsid w:val="00F76448"/>
    <w:rPr>
      <w:sz w:val="24"/>
      <w:szCs w:val="24"/>
    </w:rPr>
  </w:style>
  <w:style w:type="character" w:customStyle="1" w:styleId="12">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
    <w:name w:val="Знак Знак14"/>
    <w:uiPriority w:val="99"/>
    <w:rsid w:val="00F76448"/>
    <w:rPr>
      <w:rFonts w:ascii="Arial" w:hAnsi="Arial" w:cs="Arial"/>
      <w:b/>
      <w:bCs/>
      <w:sz w:val="26"/>
      <w:szCs w:val="26"/>
      <w:lang w:eastAsia="ar-SA" w:bidi="ar-SA"/>
    </w:rPr>
  </w:style>
  <w:style w:type="character" w:customStyle="1" w:styleId="20">
    <w:name w:val="Знак Знак2"/>
    <w:uiPriority w:val="99"/>
    <w:rsid w:val="00F76448"/>
    <w:rPr>
      <w:rFonts w:ascii="Calibri"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1">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
    <w:name w:val="Знак Знак4"/>
    <w:uiPriority w:val="99"/>
    <w:rsid w:val="00F76448"/>
    <w:rPr>
      <w:rFonts w:ascii="Tahoma" w:hAnsi="Tahoma" w:cs="Tahoma"/>
      <w:sz w:val="16"/>
      <w:szCs w:val="16"/>
      <w:lang w:eastAsia="ar-SA" w:bidi="ar-SA"/>
    </w:rPr>
  </w:style>
  <w:style w:type="character" w:customStyle="1" w:styleId="aa">
    <w:name w:val="Текст Знак"/>
    <w:uiPriority w:val="99"/>
    <w:rsid w:val="00F76448"/>
    <w:rPr>
      <w:rFonts w:eastAsia="MS Mincho"/>
      <w:spacing w:val="-2"/>
      <w:sz w:val="26"/>
      <w:szCs w:val="26"/>
    </w:rPr>
  </w:style>
  <w:style w:type="character" w:customStyle="1" w:styleId="ab">
    <w:name w:val="Абзац списка Знак"/>
    <w:uiPriority w:val="99"/>
    <w:rsid w:val="00F76448"/>
    <w:rPr>
      <w:sz w:val="24"/>
      <w:szCs w:val="24"/>
    </w:rPr>
  </w:style>
  <w:style w:type="character" w:customStyle="1" w:styleId="40">
    <w:name w:val="Заголовок 4 Знак"/>
    <w:uiPriority w:val="99"/>
    <w:rsid w:val="00F76448"/>
    <w:rPr>
      <w:b/>
      <w:bCs/>
      <w:sz w:val="28"/>
      <w:szCs w:val="28"/>
    </w:rPr>
  </w:style>
  <w:style w:type="character" w:customStyle="1" w:styleId="ac">
    <w:name w:val="Текст концевой сноски Знак"/>
    <w:basedOn w:val="1"/>
    <w:uiPriority w:val="99"/>
    <w:rsid w:val="00F76448"/>
  </w:style>
  <w:style w:type="character" w:customStyle="1" w:styleId="ad">
    <w:name w:val="Символы концевой сноски"/>
    <w:basedOn w:val="1"/>
    <w:uiPriority w:val="99"/>
    <w:rsid w:val="00F76448"/>
    <w:rPr>
      <w:vertAlign w:val="superscript"/>
    </w:rPr>
  </w:style>
  <w:style w:type="character" w:customStyle="1" w:styleId="ae">
    <w:name w:val="Текст сноски Знак"/>
    <w:basedOn w:val="1"/>
    <w:uiPriority w:val="99"/>
    <w:rsid w:val="00F76448"/>
  </w:style>
  <w:style w:type="character" w:styleId="FootnoteReference">
    <w:name w:val="footnote reference"/>
    <w:basedOn w:val="DefaultParagraphFont"/>
    <w:uiPriority w:val="99"/>
    <w:semiHidden/>
    <w:rsid w:val="00F76448"/>
    <w:rPr>
      <w:vertAlign w:val="superscript"/>
    </w:rPr>
  </w:style>
  <w:style w:type="character" w:styleId="EndnoteReference">
    <w:name w:val="endnote reference"/>
    <w:basedOn w:val="DefaultParagraphFont"/>
    <w:uiPriority w:val="99"/>
    <w:semiHidden/>
    <w:rsid w:val="00F76448"/>
    <w:rPr>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Ari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03477"/>
    <w:rPr>
      <w:sz w:val="24"/>
      <w:szCs w:val="24"/>
      <w:lang w:eastAsia="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
    <w:basedOn w:val="DefaultParagraphFont"/>
    <w:link w:val="BodyText"/>
    <w:uiPriority w:val="99"/>
    <w:semiHidden/>
    <w:locked/>
    <w:rPr>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AE7555"/>
    <w:rPr>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AA19F9"/>
    <w:rPr>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5C67F9"/>
    <w:rPr>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EE5185"/>
    <w:rPr>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876F36"/>
    <w:rPr>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3723BC"/>
    <w:rPr>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F75E72"/>
    <w:rPr>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39360A"/>
    <w:rPr>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684E35"/>
    <w:rPr>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523D44"/>
    <w:rPr>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5B0790"/>
    <w:rPr>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3B725D"/>
    <w:rPr>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2A6572"/>
    <w:rPr>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3314E0"/>
    <w:rPr>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255ADC"/>
    <w:rPr>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50D5E"/>
    <w:rPr>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392598"/>
    <w:rPr>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BE0101"/>
    <w:rPr>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01ABF"/>
    <w:rPr>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87657D"/>
    <w:rPr>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B6308"/>
    <w:rPr>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290DB2"/>
    <w:rPr>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D36158"/>
    <w:rPr>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5A338F"/>
    <w:rPr>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0538D"/>
    <w:rPr>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BC524A"/>
    <w:rPr>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7321B"/>
    <w:rPr>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B01A5"/>
    <w:rPr>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C030F"/>
    <w:rPr>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C055E"/>
    <w:rPr>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91397"/>
    <w:rPr>
      <w:sz w:val="24"/>
      <w:szCs w:val="24"/>
      <w:lang w:eastAsia="ar-SA" w:bidi="ar-SA"/>
    </w:rPr>
  </w:style>
  <w:style w:type="paragraph" w:styleId="List">
    <w:name w:val="List"/>
    <w:basedOn w:val="BodyText"/>
    <w:uiPriority w:val="99"/>
    <w:rsid w:val="00F76448"/>
  </w:style>
  <w:style w:type="paragraph" w:customStyle="1" w:styleId="16">
    <w:name w:val="Название1"/>
    <w:basedOn w:val="Normal"/>
    <w:uiPriority w:val="99"/>
    <w:rsid w:val="00F76448"/>
    <w:pPr>
      <w:suppressLineNumbers/>
      <w:spacing w:before="120" w:after="120"/>
    </w:pPr>
    <w:rPr>
      <w:i/>
      <w:iCs/>
    </w:rPr>
  </w:style>
  <w:style w:type="paragraph" w:customStyle="1" w:styleId="17">
    <w:name w:val="Указатель1"/>
    <w:basedOn w:val="Normal"/>
    <w:uiPriority w:val="99"/>
    <w:rsid w:val="00F76448"/>
    <w:pPr>
      <w:suppressLineNumbers/>
    </w:pPr>
  </w:style>
  <w:style w:type="paragraph" w:customStyle="1" w:styleId="18">
    <w:name w:val="Обычный1"/>
    <w:uiPriority w:val="99"/>
    <w:rsid w:val="00F76448"/>
    <w:pPr>
      <w:suppressAutoHyphens/>
      <w:ind w:firstLine="720"/>
      <w:jc w:val="both"/>
    </w:pPr>
    <w:rPr>
      <w:sz w:val="28"/>
      <w:szCs w:val="28"/>
      <w:lang w:eastAsia="ar-SA"/>
    </w:rPr>
  </w:style>
  <w:style w:type="paragraph" w:customStyle="1" w:styleId="19">
    <w:name w:val="Текст1"/>
    <w:basedOn w:val="18"/>
    <w:uiPriority w:val="99"/>
    <w:rsid w:val="00F76448"/>
    <w:pPr>
      <w:ind w:firstLine="0"/>
      <w:jc w:val="left"/>
    </w:pPr>
    <w:rPr>
      <w:sz w:val="26"/>
      <w:szCs w:val="26"/>
    </w:rPr>
  </w:style>
  <w:style w:type="paragraph" w:customStyle="1" w:styleId="111">
    <w:name w:val="Заголовок 11"/>
    <w:basedOn w:val="18"/>
    <w:next w:val="18"/>
    <w:uiPriority w:val="99"/>
    <w:rsid w:val="00F76448"/>
    <w:pPr>
      <w:keepNext/>
      <w:spacing w:before="240" w:after="60"/>
      <w:ind w:firstLine="0"/>
      <w:jc w:val="center"/>
    </w:pPr>
    <w:rPr>
      <w:b/>
      <w:bCs/>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91397"/>
    <w:rPr>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8"/>
    </w:rPr>
  </w:style>
  <w:style w:type="character" w:customStyle="1" w:styleId="BodyTextIndentChar">
    <w:name w:val="Body Text Indent Char"/>
    <w:basedOn w:val="DefaultParagraphFont"/>
    <w:link w:val="BodyTextIndent"/>
    <w:uiPriority w:val="99"/>
    <w:semiHidden/>
    <w:locked/>
    <w:rsid w:val="00091397"/>
    <w:rPr>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iCs/>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91397"/>
    <w:rPr>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szCs w:val="28"/>
    </w:rPr>
  </w:style>
  <w:style w:type="paragraph" w:customStyle="1" w:styleId="41">
    <w:name w:val="заголовок 4"/>
    <w:basedOn w:val="Normal"/>
    <w:next w:val="Normal"/>
    <w:uiPriority w:val="99"/>
    <w:rsid w:val="00F76448"/>
    <w:pPr>
      <w:keepNext/>
      <w:jc w:val="center"/>
    </w:pPr>
    <w:rPr>
      <w:spacing w:val="-2"/>
    </w:rPr>
  </w:style>
  <w:style w:type="paragraph" w:customStyle="1" w:styleId="1a">
    <w:name w:val="заголовок 1"/>
    <w:basedOn w:val="Normal"/>
    <w:next w:val="Normal"/>
    <w:uiPriority w:val="99"/>
    <w:rsid w:val="00F76448"/>
    <w:pPr>
      <w:keepNext/>
      <w:spacing w:before="240" w:after="60"/>
      <w:jc w:val="both"/>
    </w:pPr>
    <w:rPr>
      <w:rFonts w:ascii="Arial" w:hAnsi="Arial" w:cs="Arial"/>
      <w:b/>
      <w:bCs/>
      <w:kern w:val="1"/>
      <w:sz w:val="28"/>
      <w:szCs w:val="28"/>
      <w:lang w:val="en-GB"/>
    </w:rPr>
  </w:style>
  <w:style w:type="paragraph" w:styleId="FootnoteText">
    <w:name w:val="footnote text"/>
    <w:basedOn w:val="Normal"/>
    <w:link w:val="FootnoteTextChar"/>
    <w:uiPriority w:val="99"/>
    <w:semiHidden/>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091397"/>
    <w:rPr>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91397"/>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091397"/>
    <w:rPr>
      <w:rFonts w:ascii="Cambria" w:hAnsi="Cambria" w:cs="Cambria"/>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cs="CG Times"/>
      <w:b/>
      <w:bCs/>
      <w:sz w:val="28"/>
      <w:szCs w:val="28"/>
      <w:lang w:val="en-US"/>
    </w:rPr>
  </w:style>
  <w:style w:type="paragraph" w:customStyle="1" w:styleId="32">
    <w:name w:val="Текст3"/>
    <w:basedOn w:val="Normal"/>
    <w:uiPriority w:val="99"/>
    <w:rsid w:val="00F76448"/>
    <w:pPr>
      <w:ind w:firstLine="900"/>
      <w:jc w:val="both"/>
    </w:pPr>
    <w:rPr>
      <w:rFonts w:eastAsia="MS Mincho"/>
      <w:spacing w:val="-2"/>
      <w:sz w:val="26"/>
      <w:szCs w:val="26"/>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lang w:eastAsia="ar-SA" w:bidi="ar-SA"/>
    </w:rPr>
  </w:style>
  <w:style w:type="paragraph" w:styleId="CommentSubject">
    <w:name w:val="annotation subject"/>
    <w:basedOn w:val="1b"/>
    <w:next w:val="1b"/>
    <w:link w:val="CommentSubjectChar"/>
    <w:uiPriority w:val="99"/>
    <w:semiHidden/>
    <w:rsid w:val="00F76448"/>
    <w:rPr>
      <w:b/>
      <w:bCs/>
    </w:rPr>
  </w:style>
  <w:style w:type="character" w:customStyle="1" w:styleId="CommentSubjectChar">
    <w:name w:val="Comment Subject Char"/>
    <w:basedOn w:val="CommentTextChar"/>
    <w:link w:val="CommentSubject"/>
    <w:uiPriority w:val="99"/>
    <w:semiHidden/>
    <w:locked/>
    <w:rsid w:val="00091397"/>
    <w:rPr>
      <w:b/>
      <w:bCs/>
      <w:sz w:val="20"/>
      <w:szCs w:val="20"/>
    </w:rPr>
  </w:style>
  <w:style w:type="paragraph" w:styleId="BalloonText">
    <w:name w:val="Balloon Text"/>
    <w:basedOn w:val="Normal"/>
    <w:link w:val="BalloonTextChar"/>
    <w:uiPriority w:val="99"/>
    <w:semiHidden/>
    <w:rsid w:val="00F764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397"/>
    <w:rPr>
      <w:sz w:val="2"/>
      <w:szCs w:val="2"/>
      <w:lang w:eastAsia="ar-SA" w:bidi="ar-SA"/>
    </w:rPr>
  </w:style>
  <w:style w:type="paragraph" w:customStyle="1" w:styleId="24">
    <w:name w:val="Обычный2"/>
    <w:uiPriority w:val="99"/>
    <w:rsid w:val="00F76448"/>
    <w:pPr>
      <w:suppressAutoHyphens/>
      <w:ind w:firstLine="720"/>
      <w:jc w:val="both"/>
    </w:pPr>
    <w:rPr>
      <w:sz w:val="28"/>
      <w:szCs w:val="28"/>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4"/>
    <w:next w:val="24"/>
    <w:uiPriority w:val="99"/>
    <w:rsid w:val="00F76448"/>
    <w:pPr>
      <w:keepNext/>
      <w:spacing w:before="240" w:after="60"/>
      <w:ind w:firstLine="0"/>
      <w:jc w:val="center"/>
    </w:pPr>
    <w:rPr>
      <w:b/>
      <w:bCs/>
      <w:kern w:val="1"/>
    </w:rPr>
  </w:style>
  <w:style w:type="paragraph" w:customStyle="1" w:styleId="33">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2"/>
    </w:rPr>
  </w:style>
  <w:style w:type="paragraph" w:customStyle="1" w:styleId="af4">
    <w:name w:val="Таблица текст"/>
    <w:basedOn w:val="Normal"/>
    <w:uiPriority w:val="99"/>
    <w:rsid w:val="00F76448"/>
    <w:pPr>
      <w:spacing w:before="40" w:after="40"/>
      <w:ind w:left="57" w:right="57"/>
    </w:pPr>
  </w:style>
  <w:style w:type="paragraph" w:customStyle="1" w:styleId="1e">
    <w:name w:val="Название объекта1"/>
    <w:basedOn w:val="Normal"/>
    <w:next w:val="Normal"/>
    <w:uiPriority w:val="99"/>
    <w:rsid w:val="00F76448"/>
    <w:pPr>
      <w:ind w:left="-1797"/>
      <w:jc w:val="right"/>
    </w:pPr>
  </w:style>
  <w:style w:type="paragraph" w:customStyle="1" w:styleId="1f">
    <w:name w:val="Обычный отступ1"/>
    <w:basedOn w:val="Normal"/>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cs="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0">
    <w:name w:val="1"/>
    <w:uiPriority w:val="99"/>
    <w:rsid w:val="00F76448"/>
    <w:pPr>
      <w:suppressAutoHyphens/>
    </w:pPr>
    <w:rPr>
      <w:sz w:val="24"/>
      <w:szCs w:val="24"/>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cs="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semiHidden/>
    <w:rsid w:val="00F76448"/>
    <w:rPr>
      <w:sz w:val="20"/>
      <w:szCs w:val="20"/>
    </w:rPr>
  </w:style>
  <w:style w:type="character" w:customStyle="1" w:styleId="EndnoteTextChar">
    <w:name w:val="Endnote Text Char"/>
    <w:basedOn w:val="DefaultParagraphFont"/>
    <w:link w:val="EndnoteText"/>
    <w:uiPriority w:val="99"/>
    <w:semiHidden/>
    <w:locked/>
    <w:rsid w:val="00091397"/>
    <w:rPr>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semiHidden/>
    <w:rsid w:val="009C211A"/>
    <w:rPr>
      <w:sz w:val="16"/>
      <w:szCs w:val="16"/>
    </w:rPr>
  </w:style>
  <w:style w:type="table" w:styleId="TableGrid">
    <w:name w:val="Table Grid"/>
    <w:basedOn w:val="TableNormal"/>
    <w:uiPriority w:val="99"/>
    <w:rsid w:val="002E18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4"/>
      </w:numPr>
      <w:tabs>
        <w:tab w:val="left" w:pos="-567"/>
        <w:tab w:val="left" w:pos="-426"/>
      </w:tabs>
      <w:autoSpaceDE w:val="0"/>
      <w:autoSpaceDN w:val="0"/>
      <w:adjustRightInd w:val="0"/>
      <w:ind w:left="0" w:firstLine="709"/>
      <w:jc w:val="both"/>
    </w:pPr>
    <w:rPr>
      <w:b/>
      <w:bCs/>
      <w:i/>
      <w:iCs/>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16"/>
      <w:lang w:eastAsia="ru-RU"/>
    </w:rPr>
  </w:style>
  <w:style w:type="character" w:customStyle="1" w:styleId="BodyText3Char1">
    <w:name w:val="Body Text 3 Char1"/>
    <w:basedOn w:val="DefaultParagraphFont"/>
    <w:link w:val="BodyText3"/>
    <w:uiPriority w:val="99"/>
    <w:semiHidden/>
    <w:locked/>
    <w:rsid w:val="00091397"/>
    <w:rPr>
      <w:sz w:val="16"/>
      <w:szCs w:val="16"/>
      <w:lang w:eastAsia="ar-SA" w:bidi="ar-SA"/>
    </w:rPr>
  </w:style>
  <w:style w:type="character" w:customStyle="1" w:styleId="BodyText3Char2">
    <w:name w:val="Body Text 3 Char2"/>
    <w:basedOn w:val="DefaultParagraphFont"/>
    <w:link w:val="BodyText3"/>
    <w:uiPriority w:val="99"/>
    <w:semiHidden/>
    <w:locked/>
    <w:rsid w:val="000954FB"/>
    <w:rPr>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szCs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sz w:val="24"/>
      <w:szCs w:val="24"/>
      <w:lang w:eastAsia="ar-SA" w:bidi="ar-SA"/>
    </w:rPr>
  </w:style>
  <w:style w:type="paragraph" w:styleId="BodyText2">
    <w:name w:val="Body Text 2"/>
    <w:basedOn w:val="Normal"/>
    <w:link w:val="BodyText2Char"/>
    <w:uiPriority w:val="99"/>
    <w:locked/>
    <w:rsid w:val="00C2183B"/>
    <w:pPr>
      <w:spacing w:after="120" w:line="480" w:lineRule="auto"/>
    </w:pPr>
  </w:style>
  <w:style w:type="character" w:customStyle="1" w:styleId="BodyText2Char">
    <w:name w:val="Body Text 2 Char"/>
    <w:basedOn w:val="DefaultParagraphFont"/>
    <w:link w:val="BodyText2"/>
    <w:uiPriority w:val="99"/>
    <w:semiHidden/>
    <w:locked/>
    <w:rsid w:val="0087657D"/>
    <w:rPr>
      <w:sz w:val="24"/>
      <w:szCs w:val="24"/>
      <w:lang w:eastAsia="ar-SA" w:bidi="ar-SA"/>
    </w:rPr>
  </w:style>
  <w:style w:type="paragraph" w:styleId="BodyTextIndent2">
    <w:name w:val="Body Text Indent 2"/>
    <w:basedOn w:val="Normal"/>
    <w:link w:val="BodyTextIndent2Char"/>
    <w:uiPriority w:val="99"/>
    <w:locked/>
    <w:rsid w:val="00C2183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7657D"/>
    <w:rPr>
      <w:sz w:val="24"/>
      <w:szCs w:val="24"/>
      <w:lang w:eastAsia="ar-SA" w:bidi="ar-SA"/>
    </w:rPr>
  </w:style>
  <w:style w:type="character" w:customStyle="1" w:styleId="HTMLPreformattedChar1">
    <w:name w:val="HTML Preformatted Char1"/>
    <w:uiPriority w:val="99"/>
    <w:semiHidden/>
    <w:locked/>
    <w:rsid w:val="00C2183B"/>
    <w:rPr>
      <w:rFonts w:ascii="Courier New" w:hAnsi="Courier New" w:cs="Courier New"/>
      <w:lang w:val="ru-RU" w:eastAsia="ru-RU"/>
    </w:rPr>
  </w:style>
  <w:style w:type="paragraph" w:styleId="HTMLPreformatted">
    <w:name w:val="HTML Preformatted"/>
    <w:basedOn w:val="Normal"/>
    <w:link w:val="HTMLPreformattedChar"/>
    <w:uiPriority w:val="99"/>
    <w:locked/>
    <w:rsid w:val="00C2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87657D"/>
    <w:rPr>
      <w:rFonts w:ascii="Courier New" w:hAnsi="Courier New" w:cs="Courier New"/>
      <w:sz w:val="20"/>
      <w:szCs w:val="20"/>
      <w:lang w:eastAsia="ar-SA" w:bidi="ar-SA"/>
    </w:rPr>
  </w:style>
  <w:style w:type="paragraph" w:customStyle="1" w:styleId="Noeeu1">
    <w:name w:val="Noeeu1"/>
    <w:basedOn w:val="Normal"/>
    <w:uiPriority w:val="99"/>
    <w:rsid w:val="00C2183B"/>
    <w:pPr>
      <w:suppressAutoHyphens w:val="0"/>
      <w:autoSpaceDE w:val="0"/>
      <w:autoSpaceDN w:val="0"/>
      <w:jc w:val="both"/>
    </w:pPr>
    <w:rPr>
      <w:rFonts w:ascii="Baltica" w:hAnsi="Baltica" w:cs="Baltica"/>
      <w:lang w:eastAsia="ru-RU"/>
    </w:rPr>
  </w:style>
  <w:style w:type="paragraph" w:customStyle="1" w:styleId="Iauiue">
    <w:name w:val="Iau?iue"/>
    <w:uiPriority w:val="99"/>
    <w:rsid w:val="00C2183B"/>
    <w:pPr>
      <w:autoSpaceDE w:val="0"/>
      <w:autoSpaceDN w:val="0"/>
      <w:spacing w:line="360" w:lineRule="auto"/>
    </w:pPr>
    <w:rPr>
      <w:rFonts w:ascii="TimesET" w:hAnsi="TimesET" w:cs="TimesET"/>
      <w:sz w:val="24"/>
      <w:szCs w:val="24"/>
    </w:rPr>
  </w:style>
  <w:style w:type="paragraph" w:customStyle="1" w:styleId="caaieiaie1">
    <w:name w:val="caaieiaie 1"/>
    <w:next w:val="Iauiue"/>
    <w:uiPriority w:val="99"/>
    <w:rsid w:val="00C2183B"/>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C2183B"/>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C2183B"/>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C2183B"/>
    <w:pPr>
      <w:widowControl w:val="0"/>
      <w:autoSpaceDE w:val="0"/>
      <w:autoSpaceDN w:val="0"/>
    </w:pPr>
    <w:rPr>
      <w:rFonts w:ascii="Courier New" w:hAnsi="Courier New" w:cs="Courier New"/>
      <w:sz w:val="20"/>
      <w:szCs w:val="20"/>
    </w:rPr>
  </w:style>
  <w:style w:type="paragraph" w:styleId="BlockText">
    <w:name w:val="Block Text"/>
    <w:basedOn w:val="Normal"/>
    <w:uiPriority w:val="99"/>
    <w:locked/>
    <w:rsid w:val="00F934C5"/>
    <w:pPr>
      <w:suppressAutoHyphens w:val="0"/>
      <w:ind w:left="-567" w:right="-569"/>
      <w:jc w:val="both"/>
    </w:pPr>
    <w:rPr>
      <w:lang w:eastAsia="ru-RU"/>
    </w:rPr>
  </w:style>
</w:styles>
</file>

<file path=word/webSettings.xml><?xml version="1.0" encoding="utf-8"?>
<w:webSettings xmlns:r="http://schemas.openxmlformats.org/officeDocument/2006/relationships" xmlns:w="http://schemas.openxmlformats.org/wordprocessingml/2006/main">
  <w:divs>
    <w:div w:id="2035499771">
      <w:marLeft w:val="0"/>
      <w:marRight w:val="0"/>
      <w:marTop w:val="0"/>
      <w:marBottom w:val="0"/>
      <w:divBdr>
        <w:top w:val="none" w:sz="0" w:space="0" w:color="auto"/>
        <w:left w:val="none" w:sz="0" w:space="0" w:color="auto"/>
        <w:bottom w:val="none" w:sz="0" w:space="0" w:color="auto"/>
        <w:right w:val="none" w:sz="0" w:space="0" w:color="auto"/>
      </w:divBdr>
    </w:div>
    <w:div w:id="2035499772">
      <w:marLeft w:val="0"/>
      <w:marRight w:val="0"/>
      <w:marTop w:val="0"/>
      <w:marBottom w:val="0"/>
      <w:divBdr>
        <w:top w:val="none" w:sz="0" w:space="0" w:color="auto"/>
        <w:left w:val="none" w:sz="0" w:space="0" w:color="auto"/>
        <w:bottom w:val="none" w:sz="0" w:space="0" w:color="auto"/>
        <w:right w:val="none" w:sz="0" w:space="0" w:color="auto"/>
      </w:divBdr>
    </w:div>
    <w:div w:id="2035499773">
      <w:marLeft w:val="0"/>
      <w:marRight w:val="0"/>
      <w:marTop w:val="0"/>
      <w:marBottom w:val="0"/>
      <w:divBdr>
        <w:top w:val="none" w:sz="0" w:space="0" w:color="auto"/>
        <w:left w:val="none" w:sz="0" w:space="0" w:color="auto"/>
        <w:bottom w:val="none" w:sz="0" w:space="0" w:color="auto"/>
        <w:right w:val="none" w:sz="0" w:space="0" w:color="auto"/>
      </w:divBdr>
    </w:div>
    <w:div w:id="2035499774">
      <w:marLeft w:val="0"/>
      <w:marRight w:val="0"/>
      <w:marTop w:val="0"/>
      <w:marBottom w:val="0"/>
      <w:divBdr>
        <w:top w:val="none" w:sz="0" w:space="0" w:color="auto"/>
        <w:left w:val="none" w:sz="0" w:space="0" w:color="auto"/>
        <w:bottom w:val="none" w:sz="0" w:space="0" w:color="auto"/>
        <w:right w:val="none" w:sz="0" w:space="0" w:color="auto"/>
      </w:divBdr>
    </w:div>
    <w:div w:id="2035499775">
      <w:marLeft w:val="0"/>
      <w:marRight w:val="0"/>
      <w:marTop w:val="0"/>
      <w:marBottom w:val="0"/>
      <w:divBdr>
        <w:top w:val="none" w:sz="0" w:space="0" w:color="auto"/>
        <w:left w:val="none" w:sz="0" w:space="0" w:color="auto"/>
        <w:bottom w:val="none" w:sz="0" w:space="0" w:color="auto"/>
        <w:right w:val="none" w:sz="0" w:space="0" w:color="auto"/>
      </w:divBdr>
    </w:div>
    <w:div w:id="2035499776">
      <w:marLeft w:val="0"/>
      <w:marRight w:val="0"/>
      <w:marTop w:val="0"/>
      <w:marBottom w:val="0"/>
      <w:divBdr>
        <w:top w:val="none" w:sz="0" w:space="0" w:color="auto"/>
        <w:left w:val="none" w:sz="0" w:space="0" w:color="auto"/>
        <w:bottom w:val="none" w:sz="0" w:space="0" w:color="auto"/>
        <w:right w:val="none" w:sz="0" w:space="0" w:color="auto"/>
      </w:divBdr>
    </w:div>
    <w:div w:id="2035499777">
      <w:marLeft w:val="0"/>
      <w:marRight w:val="0"/>
      <w:marTop w:val="0"/>
      <w:marBottom w:val="0"/>
      <w:divBdr>
        <w:top w:val="none" w:sz="0" w:space="0" w:color="auto"/>
        <w:left w:val="none" w:sz="0" w:space="0" w:color="auto"/>
        <w:bottom w:val="none" w:sz="0" w:space="0" w:color="auto"/>
        <w:right w:val="none" w:sz="0" w:space="0" w:color="auto"/>
      </w:divBdr>
    </w:div>
    <w:div w:id="2035499778">
      <w:marLeft w:val="0"/>
      <w:marRight w:val="0"/>
      <w:marTop w:val="0"/>
      <w:marBottom w:val="0"/>
      <w:divBdr>
        <w:top w:val="none" w:sz="0" w:space="0" w:color="auto"/>
        <w:left w:val="none" w:sz="0" w:space="0" w:color="auto"/>
        <w:bottom w:val="none" w:sz="0" w:space="0" w:color="auto"/>
        <w:right w:val="none" w:sz="0" w:space="0" w:color="auto"/>
      </w:divBdr>
    </w:div>
    <w:div w:id="2035499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TokarevVN@trcont.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46</Pages>
  <Words>13597</Words>
  <Characters>-32766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Tester</cp:lastModifiedBy>
  <cp:revision>13</cp:revision>
  <cp:lastPrinted>2014-10-24T03:25:00Z</cp:lastPrinted>
  <dcterms:created xsi:type="dcterms:W3CDTF">2014-10-22T07:55:00Z</dcterms:created>
  <dcterms:modified xsi:type="dcterms:W3CDTF">2014-10-24T12:47:00Z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