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93131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535B6">
        <w:rPr>
          <w:b/>
          <w:bCs/>
          <w:szCs w:val="28"/>
        </w:rPr>
        <w:t>14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535B6">
        <w:rPr>
          <w:b/>
          <w:bCs/>
          <w:szCs w:val="28"/>
        </w:rPr>
        <w:t>10</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3682A" w:rsidRDefault="00D3682A" w:rsidP="005F410F">
      <w:pPr>
        <w:pStyle w:val="a6"/>
        <w:tabs>
          <w:tab w:val="left" w:pos="142"/>
          <w:tab w:val="left" w:pos="709"/>
          <w:tab w:val="left" w:pos="2800"/>
          <w:tab w:val="left" w:pos="7700"/>
        </w:tabs>
        <w:ind w:firstLine="709"/>
        <w:jc w:val="left"/>
        <w:rPr>
          <w:b/>
          <w:i w:val="0"/>
          <w:u w:val="single"/>
        </w:rPr>
      </w:pPr>
    </w:p>
    <w:p w:rsidR="00D3682A" w:rsidRDefault="00D3682A"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3682A" w:rsidRPr="00D3682A" w:rsidRDefault="00D3682A" w:rsidP="00D3682A">
      <w:pPr>
        <w:numPr>
          <w:ilvl w:val="0"/>
          <w:numId w:val="2"/>
        </w:numPr>
        <w:ind w:left="720"/>
        <w:jc w:val="both"/>
        <w:rPr>
          <w:szCs w:val="28"/>
        </w:rPr>
      </w:pPr>
      <w:r w:rsidRPr="00D3682A">
        <w:rPr>
          <w:szCs w:val="28"/>
        </w:rPr>
        <w:t xml:space="preserve">Подведение итогов открытого конкурса на право заключения договора на оказание терминальных услуг, связанных с погрузкой/выгрузкой  грузов </w:t>
      </w:r>
      <w:proofErr w:type="gramStart"/>
      <w:r w:rsidRPr="00D3682A">
        <w:rPr>
          <w:szCs w:val="28"/>
        </w:rPr>
        <w:t>в</w:t>
      </w:r>
      <w:proofErr w:type="gramEnd"/>
      <w:r w:rsidRPr="00D3682A">
        <w:rPr>
          <w:szCs w:val="28"/>
        </w:rPr>
        <w:t>/из контейнера, склада, автомобиля ручным и механизированным способом, и размещению грузов</w:t>
      </w:r>
      <w:r w:rsidR="00B55282">
        <w:rPr>
          <w:szCs w:val="28"/>
        </w:rPr>
        <w:t xml:space="preserve"> для филиала ОАО «ТрансКонтейнер» на Дальневосточной железной дороге.</w:t>
      </w:r>
    </w:p>
    <w:p w:rsidR="00D3682A" w:rsidRPr="00D3682A" w:rsidRDefault="00D3682A" w:rsidP="00D3682A">
      <w:pPr>
        <w:ind w:left="720"/>
        <w:jc w:val="both"/>
        <w:rPr>
          <w:szCs w:val="28"/>
        </w:rPr>
      </w:pPr>
      <w:r w:rsidRPr="00D3682A">
        <w:rPr>
          <w:szCs w:val="28"/>
        </w:rPr>
        <w:t xml:space="preserve">Докладчик: </w:t>
      </w:r>
      <w:proofErr w:type="spellStart"/>
      <w:r>
        <w:rPr>
          <w:szCs w:val="28"/>
        </w:rPr>
        <w:t>НКПту</w:t>
      </w:r>
      <w:proofErr w:type="spellEnd"/>
      <w:r>
        <w:rPr>
          <w:szCs w:val="28"/>
        </w:rPr>
        <w:t xml:space="preserve"> НКПДВЖД Омельченко А.Н.</w:t>
      </w:r>
    </w:p>
    <w:p w:rsidR="00D3682A" w:rsidRPr="00D3682A" w:rsidRDefault="00D3682A" w:rsidP="00D3682A">
      <w:pPr>
        <w:ind w:left="709"/>
        <w:rPr>
          <w:szCs w:val="28"/>
        </w:rPr>
      </w:pPr>
      <w:r w:rsidRPr="00D3682A">
        <w:rPr>
          <w:szCs w:val="28"/>
        </w:rPr>
        <w:t>Заявка в АСБК: Т10047588, Т10047589, Т10047698, Т10047699.</w:t>
      </w:r>
    </w:p>
    <w:p w:rsidR="00D3682A" w:rsidRPr="00D3682A" w:rsidRDefault="00D3682A" w:rsidP="00D3682A">
      <w:pPr>
        <w:ind w:left="709"/>
        <w:jc w:val="both"/>
        <w:rPr>
          <w:szCs w:val="28"/>
        </w:rPr>
      </w:pPr>
      <w:r w:rsidRPr="00D3682A">
        <w:rPr>
          <w:szCs w:val="28"/>
        </w:rPr>
        <w:t>Конкурс: ОК/005/НКПДВЖД/0005</w:t>
      </w:r>
    </w:p>
    <w:p w:rsidR="00D3682A" w:rsidRPr="00D3682A" w:rsidRDefault="00D3682A" w:rsidP="00D3682A">
      <w:pPr>
        <w:ind w:left="720"/>
        <w:jc w:val="both"/>
        <w:rPr>
          <w:szCs w:val="28"/>
        </w:rPr>
      </w:pPr>
    </w:p>
    <w:p w:rsidR="00D3682A" w:rsidRPr="004D256A" w:rsidRDefault="004D256A" w:rsidP="00D3682A">
      <w:pPr>
        <w:ind w:left="720"/>
        <w:jc w:val="both"/>
        <w:rPr>
          <w:szCs w:val="28"/>
          <w:lang w:val="en-US"/>
        </w:rPr>
      </w:pPr>
      <w:r>
        <w:rPr>
          <w:szCs w:val="28"/>
          <w:lang w:val="en-US"/>
        </w:rPr>
        <w:t>….</w:t>
      </w:r>
    </w:p>
    <w:p w:rsidR="002A34CD" w:rsidRDefault="002A34CD" w:rsidP="002A34CD">
      <w:pPr>
        <w:ind w:left="709"/>
        <w:rPr>
          <w:i/>
          <w:sz w:val="26"/>
          <w:szCs w:val="26"/>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C85508" w:rsidRDefault="00D3682A" w:rsidP="00EC0EC7">
      <w:pPr>
        <w:pStyle w:val="ad"/>
        <w:numPr>
          <w:ilvl w:val="0"/>
          <w:numId w:val="60"/>
        </w:numPr>
        <w:ind w:left="0" w:firstLine="709"/>
        <w:jc w:val="both"/>
        <w:rPr>
          <w:szCs w:val="28"/>
        </w:rPr>
      </w:pPr>
      <w:r>
        <w:rPr>
          <w:szCs w:val="28"/>
        </w:rPr>
        <w:t>О</w:t>
      </w:r>
      <w:r w:rsidRPr="00D3682A">
        <w:rPr>
          <w:szCs w:val="28"/>
        </w:rPr>
        <w:t>ткрыт</w:t>
      </w:r>
      <w:r>
        <w:rPr>
          <w:szCs w:val="28"/>
        </w:rPr>
        <w:t>ый</w:t>
      </w:r>
      <w:r w:rsidRPr="00D3682A">
        <w:rPr>
          <w:szCs w:val="28"/>
        </w:rPr>
        <w:t xml:space="preserve"> конкурс</w:t>
      </w:r>
      <w:r>
        <w:rPr>
          <w:szCs w:val="28"/>
        </w:rPr>
        <w:t xml:space="preserve"> №</w:t>
      </w:r>
      <w:r w:rsidR="0099272F" w:rsidRPr="0099272F">
        <w:rPr>
          <w:szCs w:val="28"/>
        </w:rPr>
        <w:t xml:space="preserve"> </w:t>
      </w:r>
      <w:r w:rsidR="0099272F" w:rsidRPr="00D3682A">
        <w:rPr>
          <w:szCs w:val="28"/>
        </w:rPr>
        <w:t>ОК/005/НКПДВЖД/0005</w:t>
      </w:r>
      <w:r w:rsidRPr="00D3682A">
        <w:rPr>
          <w:szCs w:val="28"/>
        </w:rPr>
        <w:t xml:space="preserve"> на право заключения </w:t>
      </w:r>
      <w:proofErr w:type="gramStart"/>
      <w:r w:rsidRPr="00D3682A">
        <w:rPr>
          <w:szCs w:val="28"/>
        </w:rPr>
        <w:t>договора</w:t>
      </w:r>
      <w:proofErr w:type="gramEnd"/>
      <w:r w:rsidRPr="00D3682A">
        <w:rPr>
          <w:szCs w:val="28"/>
        </w:rPr>
        <w:t xml:space="preserve"> на оказание терминальных услуг, связанных с погрузкой/выгрузкой  грузов в/из контейнера, склада, автомобиля ручным и механизированным способом, и размещению грузов</w:t>
      </w:r>
      <w:r w:rsidR="00B55282">
        <w:rPr>
          <w:szCs w:val="28"/>
        </w:rPr>
        <w:t xml:space="preserve"> признан</w:t>
      </w:r>
      <w:r w:rsidR="00B55282" w:rsidRPr="00B55282">
        <w:rPr>
          <w:szCs w:val="28"/>
        </w:rPr>
        <w:t xml:space="preserve"> </w:t>
      </w:r>
      <w:r w:rsidR="00B55282" w:rsidRPr="00EC0EC7">
        <w:rPr>
          <w:szCs w:val="28"/>
        </w:rPr>
        <w:t xml:space="preserve">не состоявшимся </w:t>
      </w:r>
      <w:r w:rsidR="00B55282" w:rsidRPr="00EC0EC7">
        <w:rPr>
          <w:szCs w:val="28"/>
        </w:rPr>
        <w:lastRenderedPageBreak/>
        <w:t>на основании подпункта 2 пункта 140 Положения о закупках и подпункта 2 пункта 2.9.11. документации о закупке (на участие в конкурсе подана одна Заявка).</w:t>
      </w:r>
    </w:p>
    <w:p w:rsidR="006133AB" w:rsidRPr="006230DE" w:rsidRDefault="00B55282" w:rsidP="006230DE">
      <w:pPr>
        <w:pStyle w:val="Default"/>
        <w:numPr>
          <w:ilvl w:val="0"/>
          <w:numId w:val="60"/>
        </w:numPr>
        <w:ind w:left="0" w:firstLine="710"/>
        <w:jc w:val="both"/>
        <w:rPr>
          <w:sz w:val="28"/>
          <w:szCs w:val="28"/>
        </w:rPr>
      </w:pPr>
      <w:r w:rsidRPr="006230DE">
        <w:rPr>
          <w:sz w:val="28"/>
          <w:szCs w:val="28"/>
        </w:rPr>
        <w:t xml:space="preserve">Поручить директору филиала ОАО «ТрансКонтейнер» на Дальневосточной железной дороге Силину П.С. провести конкурсные процедуры повторно методом запроса предложений, направив участие в запросе предложений не менее 5 претендентам, включая </w:t>
      </w:r>
      <w:r w:rsidR="006133AB" w:rsidRPr="006230DE">
        <w:rPr>
          <w:sz w:val="28"/>
          <w:szCs w:val="28"/>
        </w:rPr>
        <w:t xml:space="preserve">Дальневосточную дирекцию по управлению терминально-складским комплексом (ДМ) – структурное подразделение Центральной дирекции по управлению терминально-складским комплексом – филиал ОАО «РЖД».  </w:t>
      </w:r>
    </w:p>
    <w:p w:rsidR="00B55282" w:rsidRPr="00827400" w:rsidRDefault="00B55282" w:rsidP="006230DE">
      <w:pPr>
        <w:pStyle w:val="ad"/>
        <w:ind w:left="709"/>
        <w:jc w:val="both"/>
      </w:pPr>
    </w:p>
    <w:p w:rsidR="00E4529C" w:rsidRPr="004D256A" w:rsidRDefault="004D256A" w:rsidP="007B615A">
      <w:pPr>
        <w:pStyle w:val="ad"/>
        <w:ind w:left="709"/>
        <w:jc w:val="both"/>
        <w:rPr>
          <w:szCs w:val="28"/>
          <w:lang w:val="en-US"/>
        </w:rPr>
      </w:pPr>
      <w:r w:rsidRPr="004D256A">
        <w:rPr>
          <w:szCs w:val="28"/>
          <w:lang w:val="en-US"/>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D256A">
            <w:pPr>
              <w:pStyle w:val="a6"/>
              <w:tabs>
                <w:tab w:val="left" w:pos="0"/>
              </w:tabs>
            </w:pPr>
            <w:r w:rsidRPr="00CF45A9">
              <w:rPr>
                <w:i w:val="0"/>
              </w:rPr>
              <w:t>«</w:t>
            </w:r>
            <w:r w:rsidR="004D256A" w:rsidRPr="004D256A">
              <w:rPr>
                <w:i w:val="0"/>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753493" w:rsidRPr="00373BCA" w:rsidRDefault="00753493" w:rsidP="004D256A">
      <w:pPr>
        <w:jc w:val="right"/>
        <w:rPr>
          <w:szCs w:val="28"/>
        </w:rPr>
      </w:pPr>
    </w:p>
    <w:sectPr w:rsidR="00753493" w:rsidRPr="00373BCA"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8D" w:rsidRDefault="00F22F8D" w:rsidP="00B470FA">
      <w:r>
        <w:separator/>
      </w:r>
    </w:p>
  </w:endnote>
  <w:endnote w:type="continuationSeparator" w:id="1">
    <w:p w:rsidR="00F22F8D" w:rsidRDefault="00F22F8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8D" w:rsidRDefault="00F22F8D" w:rsidP="00B470FA">
      <w:r>
        <w:separator/>
      </w:r>
    </w:p>
  </w:footnote>
  <w:footnote w:type="continuationSeparator" w:id="1">
    <w:p w:rsidR="00F22F8D" w:rsidRDefault="00F22F8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931314"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4D256A">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3">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5">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1">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6">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0">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7">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58">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7">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8">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9">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8"/>
  </w:num>
  <w:num w:numId="2">
    <w:abstractNumId w:val="64"/>
  </w:num>
  <w:num w:numId="3">
    <w:abstractNumId w:val="38"/>
  </w:num>
  <w:num w:numId="4">
    <w:abstractNumId w:val="10"/>
  </w:num>
  <w:num w:numId="5">
    <w:abstractNumId w:val="9"/>
  </w:num>
  <w:num w:numId="6">
    <w:abstractNumId w:val="0"/>
  </w:num>
  <w:num w:numId="7">
    <w:abstractNumId w:val="61"/>
  </w:num>
  <w:num w:numId="8">
    <w:abstractNumId w:val="19"/>
  </w:num>
  <w:num w:numId="9">
    <w:abstractNumId w:val="50"/>
  </w:num>
  <w:num w:numId="10">
    <w:abstractNumId w:val="45"/>
  </w:num>
  <w:num w:numId="11">
    <w:abstractNumId w:val="37"/>
  </w:num>
  <w:num w:numId="12">
    <w:abstractNumId w:val="29"/>
  </w:num>
  <w:num w:numId="13">
    <w:abstractNumId w:val="64"/>
  </w:num>
  <w:num w:numId="14">
    <w:abstractNumId w:val="34"/>
  </w:num>
  <w:num w:numId="15">
    <w:abstractNumId w:val="59"/>
  </w:num>
  <w:num w:numId="16">
    <w:abstractNumId w:val="42"/>
  </w:num>
  <w:num w:numId="17">
    <w:abstractNumId w:val="64"/>
  </w:num>
  <w:num w:numId="18">
    <w:abstractNumId w:val="24"/>
  </w:num>
  <w:num w:numId="19">
    <w:abstractNumId w:val="31"/>
  </w:num>
  <w:num w:numId="20">
    <w:abstractNumId w:val="69"/>
  </w:num>
  <w:num w:numId="21">
    <w:abstractNumId w:val="47"/>
  </w:num>
  <w:num w:numId="22">
    <w:abstractNumId w:val="21"/>
  </w:num>
  <w:num w:numId="23">
    <w:abstractNumId w:val="17"/>
  </w:num>
  <w:num w:numId="24">
    <w:abstractNumId w:val="56"/>
  </w:num>
  <w:num w:numId="25">
    <w:abstractNumId w:val="44"/>
  </w:num>
  <w:num w:numId="26">
    <w:abstractNumId w:val="64"/>
  </w:num>
  <w:num w:numId="27">
    <w:abstractNumId w:val="65"/>
  </w:num>
  <w:num w:numId="28">
    <w:abstractNumId w:val="51"/>
  </w:num>
  <w:num w:numId="29">
    <w:abstractNumId w:val="28"/>
  </w:num>
  <w:num w:numId="30">
    <w:abstractNumId w:val="15"/>
  </w:num>
  <w:num w:numId="31">
    <w:abstractNumId w:val="25"/>
  </w:num>
  <w:num w:numId="32">
    <w:abstractNumId w:val="23"/>
  </w:num>
  <w:num w:numId="33">
    <w:abstractNumId w:val="13"/>
  </w:num>
  <w:num w:numId="34">
    <w:abstractNumId w:val="52"/>
  </w:num>
  <w:num w:numId="35">
    <w:abstractNumId w:val="41"/>
  </w:num>
  <w:num w:numId="36">
    <w:abstractNumId w:val="18"/>
  </w:num>
  <w:num w:numId="37">
    <w:abstractNumId w:val="16"/>
  </w:num>
  <w:num w:numId="38">
    <w:abstractNumId w:val="39"/>
  </w:num>
  <w:num w:numId="39">
    <w:abstractNumId w:val="33"/>
  </w:num>
  <w:num w:numId="40">
    <w:abstractNumId w:val="55"/>
  </w:num>
  <w:num w:numId="41">
    <w:abstractNumId w:val="32"/>
  </w:num>
  <w:num w:numId="42">
    <w:abstractNumId w:val="8"/>
  </w:num>
  <w:num w:numId="43">
    <w:abstractNumId w:val="14"/>
  </w:num>
  <w:num w:numId="44">
    <w:abstractNumId w:val="30"/>
  </w:num>
  <w:num w:numId="45">
    <w:abstractNumId w:val="53"/>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63"/>
  </w:num>
  <w:num w:numId="51">
    <w:abstractNumId w:val="26"/>
  </w:num>
  <w:num w:numId="52">
    <w:abstractNumId w:val="70"/>
  </w:num>
  <w:num w:numId="53">
    <w:abstractNumId w:val="27"/>
  </w:num>
  <w:num w:numId="54">
    <w:abstractNumId w:val="66"/>
  </w:num>
  <w:num w:numId="55">
    <w:abstractNumId w:val="11"/>
  </w:num>
  <w:num w:numId="56">
    <w:abstractNumId w:val="67"/>
  </w:num>
  <w:num w:numId="57">
    <w:abstractNumId w:val="35"/>
  </w:num>
  <w:num w:numId="58">
    <w:abstractNumId w:val="49"/>
  </w:num>
  <w:num w:numId="59">
    <w:abstractNumId w:val="54"/>
  </w:num>
  <w:num w:numId="60">
    <w:abstractNumId w:val="46"/>
  </w:num>
  <w:num w:numId="61">
    <w:abstractNumId w:val="62"/>
  </w:num>
  <w:num w:numId="62">
    <w:abstractNumId w:val="43"/>
  </w:num>
  <w:num w:numId="63">
    <w:abstractNumId w:val="58"/>
  </w:num>
  <w:num w:numId="64">
    <w:abstractNumId w:val="57"/>
  </w:num>
  <w:num w:numId="65">
    <w:abstractNumId w:val="40"/>
  </w:num>
  <w:num w:numId="66">
    <w:abstractNumId w:val="36"/>
  </w:num>
  <w:num w:numId="67">
    <w:abstractNumId w:val="7"/>
  </w:num>
  <w:num w:numId="68">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36DC1"/>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76BA5"/>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56A"/>
    <w:rsid w:val="004D2845"/>
    <w:rsid w:val="004D295F"/>
    <w:rsid w:val="004D3263"/>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5A5"/>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466F"/>
    <w:rsid w:val="0092543D"/>
    <w:rsid w:val="00925688"/>
    <w:rsid w:val="009261C5"/>
    <w:rsid w:val="00926381"/>
    <w:rsid w:val="00926E61"/>
    <w:rsid w:val="0092709A"/>
    <w:rsid w:val="00927268"/>
    <w:rsid w:val="00927639"/>
    <w:rsid w:val="00931160"/>
    <w:rsid w:val="00931314"/>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D98"/>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5282"/>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B9F"/>
    <w:rsid w:val="00D11702"/>
    <w:rsid w:val="00D11E15"/>
    <w:rsid w:val="00D12428"/>
    <w:rsid w:val="00D12E1B"/>
    <w:rsid w:val="00D12E8D"/>
    <w:rsid w:val="00D14C36"/>
    <w:rsid w:val="00D14F68"/>
    <w:rsid w:val="00D169AE"/>
    <w:rsid w:val="00D173B6"/>
    <w:rsid w:val="00D17A37"/>
    <w:rsid w:val="00D17B6D"/>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063"/>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2F8D"/>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37D8-05D9-43BB-8B9F-29BA293D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2014-04-23T15:42:00Z</dcterms:created>
  <dcterms:modified xsi:type="dcterms:W3CDTF">2014-04-23T15:42:00Z</dcterms:modified>
</cp:coreProperties>
</file>