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4" w:rsidRDefault="004F44B4"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9303F4">
        <w:rPr>
          <w:b/>
          <w:sz w:val="32"/>
          <w:szCs w:val="32"/>
        </w:rPr>
        <w:t>046</w:t>
      </w:r>
      <w:r w:rsidR="00CB1C18" w:rsidRPr="00672A36">
        <w:rPr>
          <w:b/>
          <w:sz w:val="32"/>
          <w:szCs w:val="32"/>
        </w:rPr>
        <w:t>/</w:t>
      </w:r>
      <w:r w:rsidR="00672A36" w:rsidRPr="00672A36">
        <w:rPr>
          <w:b/>
          <w:sz w:val="32"/>
          <w:szCs w:val="32"/>
        </w:rPr>
        <w:t>НКПОКТ</w:t>
      </w:r>
      <w:r w:rsidR="00CB1C18" w:rsidRPr="00672A36">
        <w:rPr>
          <w:b/>
          <w:sz w:val="32"/>
          <w:szCs w:val="32"/>
        </w:rPr>
        <w:t>/</w:t>
      </w:r>
      <w:r w:rsidR="009303F4">
        <w:rPr>
          <w:b/>
          <w:sz w:val="32"/>
          <w:szCs w:val="32"/>
        </w:rPr>
        <w:t>0060</w:t>
      </w:r>
    </w:p>
    <w:p w:rsidR="00AF4708" w:rsidRDefault="00AF4708" w:rsidP="00AF4708">
      <w:pPr>
        <w:jc w:val="both"/>
      </w:pPr>
    </w:p>
    <w:p w:rsidR="00B165C1" w:rsidRDefault="00C64E36" w:rsidP="00B165C1">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A27CEC" w:rsidRPr="006B032D" w:rsidRDefault="00BC29CF" w:rsidP="006B032D">
      <w:pPr>
        <w:jc w:val="both"/>
      </w:pPr>
      <w:r w:rsidRPr="00644590">
        <w:t>О</w:t>
      </w:r>
      <w:r w:rsidR="00C64E36" w:rsidRPr="00644590">
        <w:t>ткрытый конкурс</w:t>
      </w:r>
      <w:r w:rsidRPr="00644590">
        <w:t xml:space="preserve"> </w:t>
      </w:r>
      <w:r w:rsidR="00C64E36" w:rsidRPr="00644590">
        <w:t>№ ОК/</w:t>
      </w:r>
      <w:r w:rsidR="008064E5" w:rsidRPr="00644590">
        <w:t>0</w:t>
      </w:r>
      <w:r w:rsidR="009303F4">
        <w:t>46</w:t>
      </w:r>
      <w:r w:rsidR="00C64E36" w:rsidRPr="00644590">
        <w:t>/</w:t>
      </w:r>
      <w:r w:rsidR="00672A36" w:rsidRPr="00644590">
        <w:t>НКПОКТ</w:t>
      </w:r>
      <w:r w:rsidR="00C64E36" w:rsidRPr="00644590">
        <w:t>/</w:t>
      </w:r>
      <w:r w:rsidR="003901E1">
        <w:t>00</w:t>
      </w:r>
      <w:r w:rsidR="009303F4">
        <w:t>60</w:t>
      </w:r>
      <w:r w:rsidR="00C64E36" w:rsidRPr="00644590">
        <w:t xml:space="preserve"> </w:t>
      </w:r>
      <w:r w:rsidR="00C64E36" w:rsidRPr="00644590">
        <w:rPr>
          <w:szCs w:val="28"/>
        </w:rPr>
        <w:t xml:space="preserve">на право заключения договора </w:t>
      </w:r>
      <w:r w:rsidR="009C0F54" w:rsidRPr="00233E3F">
        <w:t xml:space="preserve">на </w:t>
      </w:r>
      <w:r w:rsidR="003901E1" w:rsidRPr="00B011C6">
        <w:rPr>
          <w:color w:val="000000"/>
        </w:rPr>
        <w:t>выполн</w:t>
      </w:r>
      <w:r w:rsidR="003901E1">
        <w:rPr>
          <w:color w:val="000000"/>
        </w:rPr>
        <w:t>ение</w:t>
      </w:r>
      <w:r w:rsidR="003901E1" w:rsidRPr="00B011C6">
        <w:rPr>
          <w:color w:val="000000"/>
        </w:rPr>
        <w:t xml:space="preserve"> </w:t>
      </w:r>
      <w:r w:rsidR="003901E1">
        <w:rPr>
          <w:color w:val="000000"/>
          <w:szCs w:val="28"/>
        </w:rPr>
        <w:t>работ</w:t>
      </w:r>
      <w:r w:rsidR="003901E1" w:rsidRPr="00B011C6">
        <w:rPr>
          <w:color w:val="000000"/>
          <w:szCs w:val="28"/>
        </w:rPr>
        <w:t xml:space="preserve"> по механизированной уборке снега с территорий, противогололедной обработке территорий, а также постав</w:t>
      </w:r>
      <w:r w:rsidR="003901E1">
        <w:rPr>
          <w:color w:val="000000"/>
          <w:szCs w:val="28"/>
        </w:rPr>
        <w:t>ке</w:t>
      </w:r>
      <w:r w:rsidR="00515AF5">
        <w:rPr>
          <w:color w:val="000000"/>
          <w:szCs w:val="28"/>
        </w:rPr>
        <w:t xml:space="preserve"> Исполнителю противогололедных материалов</w:t>
      </w:r>
      <w:r w:rsidR="003901E1" w:rsidRPr="00B011C6">
        <w:rPr>
          <w:color w:val="000000"/>
          <w:szCs w:val="28"/>
        </w:rPr>
        <w:t xml:space="preserve"> </w:t>
      </w:r>
      <w:r w:rsidR="003901E1" w:rsidRPr="00B011C6">
        <w:rPr>
          <w:color w:val="000000"/>
        </w:rPr>
        <w:t>(техничес</w:t>
      </w:r>
      <w:r w:rsidR="003901E1">
        <w:rPr>
          <w:color w:val="000000"/>
        </w:rPr>
        <w:t xml:space="preserve">кая соль и пескосоляная смесь) </w:t>
      </w:r>
      <w:r w:rsidR="003901E1" w:rsidRPr="00B011C6">
        <w:rPr>
          <w:color w:val="000000"/>
          <w:szCs w:val="28"/>
        </w:rPr>
        <w:t xml:space="preserve">для нужд </w:t>
      </w:r>
      <w:r w:rsidR="009303F4">
        <w:rPr>
          <w:color w:val="000000"/>
          <w:szCs w:val="28"/>
        </w:rPr>
        <w:t>Агентства на станции Москва-Товарная</w:t>
      </w:r>
      <w:r w:rsidR="003901E1" w:rsidRPr="00B011C6">
        <w:rPr>
          <w:color w:val="000000"/>
          <w:szCs w:val="28"/>
        </w:rPr>
        <w:t xml:space="preserve"> филиала ОАО "ТрансКонтейнер" на Октябрьской железной дороге в г. </w:t>
      </w:r>
      <w:r w:rsidR="009303F4">
        <w:rPr>
          <w:color w:val="000000"/>
          <w:szCs w:val="28"/>
        </w:rPr>
        <w:t>Москве</w:t>
      </w:r>
      <w:r w:rsidR="003901E1" w:rsidRPr="00B011C6">
        <w:rPr>
          <w:color w:val="000000"/>
          <w:szCs w:val="28"/>
        </w:rPr>
        <w:t xml:space="preserve"> в 2014-2015гг.</w:t>
      </w:r>
    </w:p>
    <w:p w:rsidR="00233E3F" w:rsidRDefault="00233E3F" w:rsidP="009C0F54">
      <w:pPr>
        <w:pStyle w:val="1"/>
        <w:suppressAutoHyphens/>
      </w:pP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233E3F">
        <w:t xml:space="preserve"> Пулин Николай Александрович</w:t>
      </w:r>
    </w:p>
    <w:p w:rsidR="00E90928" w:rsidRPr="00E90928" w:rsidRDefault="009C0F54" w:rsidP="00CD27CC">
      <w:pPr>
        <w:jc w:val="both"/>
      </w:pPr>
      <w:r w:rsidRPr="00C64E36">
        <w:t>Адрес электронной почты</w:t>
      </w:r>
      <w:r w:rsidRPr="001C0959">
        <w:rPr>
          <w:szCs w:val="28"/>
        </w:rPr>
        <w:t>:</w:t>
      </w:r>
      <w:r w:rsidRPr="002F4BB4">
        <w:rPr>
          <w:szCs w:val="28"/>
        </w:rPr>
        <w:t xml:space="preserve"> </w:t>
      </w:r>
      <w:r w:rsidR="00233E3F" w:rsidRPr="00233E3F">
        <w:rPr>
          <w:szCs w:val="28"/>
        </w:rPr>
        <w:t>PulinNA@trcont.ru</w:t>
      </w:r>
      <w:r w:rsidR="00233E3F">
        <w:rPr>
          <w:szCs w:val="28"/>
        </w:rPr>
        <w:t>,</w:t>
      </w:r>
    </w:p>
    <w:p w:rsidR="009C0F54" w:rsidRPr="00CD5152" w:rsidRDefault="00E90928" w:rsidP="00CD27CC">
      <w:pPr>
        <w:jc w:val="both"/>
      </w:pPr>
      <w:r w:rsidRPr="00CD5152">
        <w:t xml:space="preserve">Телефон: </w:t>
      </w:r>
      <w:r w:rsidR="00233E3F">
        <w:t>+7 (812</w:t>
      </w:r>
      <w:r w:rsidR="00CD5152" w:rsidRPr="00CD5152">
        <w:t xml:space="preserve">) </w:t>
      </w:r>
      <w:r w:rsidR="00233E3F">
        <w:t>457-55-29</w:t>
      </w:r>
      <w:r w:rsidR="009C0F54" w:rsidRPr="00CD5152">
        <w:t xml:space="preserve">, </w:t>
      </w:r>
    </w:p>
    <w:p w:rsidR="009C0F54" w:rsidRPr="00C64E36" w:rsidRDefault="009C0F54" w:rsidP="009C0F54">
      <w:pPr>
        <w:jc w:val="both"/>
      </w:pPr>
      <w:r w:rsidRPr="00CD5152">
        <w:t>Факс</w:t>
      </w:r>
      <w:r w:rsidR="00233E3F">
        <w:t>: +7 (812</w:t>
      </w:r>
      <w:r w:rsidR="00CD5152" w:rsidRPr="00CD5152">
        <w:t xml:space="preserve">) </w:t>
      </w:r>
      <w:r w:rsidR="00233E3F">
        <w:t>457-52-08</w:t>
      </w:r>
      <w:r w:rsidRPr="00CD5152">
        <w:t>.</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Контактн</w:t>
      </w:r>
      <w:r w:rsidR="00E90928">
        <w:t xml:space="preserve">ое лицо: </w:t>
      </w:r>
      <w:r w:rsidR="00233E3F">
        <w:t>Кузьмина</w:t>
      </w:r>
      <w:r w:rsidR="00E90928">
        <w:t xml:space="preserve"> Екатерина Михайловна, </w:t>
      </w:r>
      <w:r w:rsidRPr="009B743A">
        <w:t xml:space="preserve">тел. (812) </w:t>
      </w:r>
      <w:r>
        <w:t>45</w:t>
      </w:r>
      <w:r w:rsidRPr="009B743A">
        <w:t>7-</w:t>
      </w:r>
      <w:r w:rsidR="00E90928">
        <w:t>36-46</w:t>
      </w:r>
      <w:r w:rsidRPr="009B743A">
        <w:t xml:space="preserve">, </w:t>
      </w:r>
      <w:r>
        <w:t>адрес электронной почты</w:t>
      </w:r>
      <w:r w:rsidR="00E90928">
        <w:t>:</w:t>
      </w:r>
      <w:r w:rsidRPr="00E90928">
        <w:rPr>
          <w:szCs w:val="28"/>
        </w:rPr>
        <w:t xml:space="preserve"> </w:t>
      </w:r>
      <w:r w:rsidR="00E90928" w:rsidRPr="00E90928">
        <w:rPr>
          <w:szCs w:val="28"/>
        </w:rPr>
        <w:t>pakhomovaem@trcont.ru</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9303F4" w:rsidRPr="006B032D" w:rsidRDefault="00233E3F" w:rsidP="009303F4">
      <w:pPr>
        <w:jc w:val="both"/>
      </w:pPr>
      <w:r>
        <w:t>В</w:t>
      </w:r>
      <w:r w:rsidR="007F0E28">
        <w:t xml:space="preserve">ыполнение работ </w:t>
      </w:r>
      <w:r w:rsidR="009303F4" w:rsidRPr="00B011C6">
        <w:rPr>
          <w:color w:val="000000"/>
          <w:szCs w:val="28"/>
        </w:rPr>
        <w:t>по механизированной уборке снега с территорий, противогололедной обработке территорий, а также постав</w:t>
      </w:r>
      <w:r w:rsidR="009303F4">
        <w:rPr>
          <w:color w:val="000000"/>
          <w:szCs w:val="28"/>
        </w:rPr>
        <w:t>ке</w:t>
      </w:r>
      <w:r w:rsidR="00515AF5">
        <w:rPr>
          <w:color w:val="000000"/>
          <w:szCs w:val="28"/>
        </w:rPr>
        <w:t xml:space="preserve"> Исполнителю противогололедных материалов</w:t>
      </w:r>
      <w:r w:rsidR="009303F4" w:rsidRPr="00B011C6">
        <w:rPr>
          <w:color w:val="000000"/>
          <w:szCs w:val="28"/>
        </w:rPr>
        <w:t xml:space="preserve"> </w:t>
      </w:r>
      <w:r w:rsidR="009303F4" w:rsidRPr="00B011C6">
        <w:rPr>
          <w:color w:val="000000"/>
        </w:rPr>
        <w:t>(техничес</w:t>
      </w:r>
      <w:r w:rsidR="009303F4">
        <w:rPr>
          <w:color w:val="000000"/>
        </w:rPr>
        <w:t xml:space="preserve">кая соль и пескосоляная смесь) </w:t>
      </w:r>
      <w:r w:rsidR="009303F4" w:rsidRPr="00B011C6">
        <w:rPr>
          <w:color w:val="000000"/>
          <w:szCs w:val="28"/>
        </w:rPr>
        <w:t xml:space="preserve">для нужд </w:t>
      </w:r>
      <w:r w:rsidR="009303F4">
        <w:rPr>
          <w:color w:val="000000"/>
          <w:szCs w:val="28"/>
        </w:rPr>
        <w:t>Агентства на станции Москва-Товарная</w:t>
      </w:r>
      <w:r w:rsidR="009303F4" w:rsidRPr="00B011C6">
        <w:rPr>
          <w:color w:val="000000"/>
          <w:szCs w:val="28"/>
        </w:rPr>
        <w:t xml:space="preserve"> филиала ОАО "ТрансКонтейнер" на Октябрьской железной дороге в г. </w:t>
      </w:r>
      <w:r w:rsidR="009303F4">
        <w:rPr>
          <w:color w:val="000000"/>
          <w:szCs w:val="28"/>
        </w:rPr>
        <w:t>Москве</w:t>
      </w:r>
      <w:r w:rsidR="009303F4" w:rsidRPr="00B011C6">
        <w:rPr>
          <w:color w:val="000000"/>
          <w:szCs w:val="28"/>
        </w:rPr>
        <w:t xml:space="preserve"> в 2014-2015гг.</w:t>
      </w:r>
    </w:p>
    <w:p w:rsidR="00233E3F" w:rsidRPr="006B032D" w:rsidRDefault="00233E3F" w:rsidP="00233E3F">
      <w:pPr>
        <w:jc w:val="both"/>
      </w:pPr>
    </w:p>
    <w:p w:rsidR="00751E99" w:rsidRDefault="00124964" w:rsidP="006B032D">
      <w:pPr>
        <w:jc w:val="both"/>
        <w:rPr>
          <w:szCs w:val="28"/>
        </w:rPr>
      </w:pPr>
      <w:r w:rsidRPr="003901E1">
        <w:rPr>
          <w:b/>
          <w:szCs w:val="28"/>
        </w:rPr>
        <w:t>Начальная (максимальная) цена договора</w:t>
      </w:r>
      <w:r w:rsidRPr="00233E3F">
        <w:rPr>
          <w:szCs w:val="28"/>
        </w:rPr>
        <w:t xml:space="preserve">: </w:t>
      </w:r>
      <w:r w:rsidR="00233E3F" w:rsidRPr="00233E3F">
        <w:rPr>
          <w:szCs w:val="28"/>
        </w:rPr>
        <w:t xml:space="preserve">составляет </w:t>
      </w:r>
      <w:r w:rsidR="003901E1">
        <w:rPr>
          <w:szCs w:val="28"/>
        </w:rPr>
        <w:t xml:space="preserve">5 </w:t>
      </w:r>
      <w:r w:rsidR="009303F4">
        <w:rPr>
          <w:szCs w:val="28"/>
        </w:rPr>
        <w:t>620 00</w:t>
      </w:r>
      <w:r w:rsidR="003901E1">
        <w:rPr>
          <w:szCs w:val="28"/>
        </w:rPr>
        <w:t>0</w:t>
      </w:r>
      <w:r w:rsidR="00E90928" w:rsidRPr="00233E3F">
        <w:rPr>
          <w:szCs w:val="28"/>
        </w:rPr>
        <w:t xml:space="preserve"> </w:t>
      </w:r>
      <w:r w:rsidR="00672A36" w:rsidRPr="00233E3F">
        <w:rPr>
          <w:szCs w:val="28"/>
        </w:rPr>
        <w:t>(</w:t>
      </w:r>
      <w:r w:rsidR="003901E1">
        <w:rPr>
          <w:szCs w:val="28"/>
        </w:rPr>
        <w:t>Пять</w:t>
      </w:r>
      <w:r w:rsidR="006B032D" w:rsidRPr="00233E3F">
        <w:rPr>
          <w:szCs w:val="28"/>
        </w:rPr>
        <w:t xml:space="preserve"> миллионов </w:t>
      </w:r>
      <w:r w:rsidR="009303F4">
        <w:rPr>
          <w:szCs w:val="28"/>
        </w:rPr>
        <w:t>шестьсот двадцать</w:t>
      </w:r>
      <w:r w:rsidR="003901E1">
        <w:rPr>
          <w:szCs w:val="28"/>
        </w:rPr>
        <w:t xml:space="preserve"> тысяч</w:t>
      </w:r>
      <w:r w:rsidR="009C0F54" w:rsidRPr="00233E3F">
        <w:rPr>
          <w:szCs w:val="28"/>
        </w:rPr>
        <w:t>)</w:t>
      </w:r>
      <w:r w:rsidR="00672A36" w:rsidRPr="00233E3F">
        <w:rPr>
          <w:szCs w:val="28"/>
        </w:rPr>
        <w:t xml:space="preserve"> </w:t>
      </w:r>
      <w:r w:rsidR="00953D98" w:rsidRPr="00233E3F">
        <w:rPr>
          <w:szCs w:val="28"/>
        </w:rPr>
        <w:t xml:space="preserve">рублей 00 копеек </w:t>
      </w:r>
      <w:r w:rsidR="00233E3F" w:rsidRPr="00233E3F">
        <w:rPr>
          <w:szCs w:val="28"/>
        </w:rPr>
        <w:t>с учетом транспортных расходов Исполнителя по доставке своих работн</w:t>
      </w:r>
      <w:r w:rsidR="003901E1">
        <w:rPr>
          <w:szCs w:val="28"/>
        </w:rPr>
        <w:t>иков до места выполнения работ</w:t>
      </w:r>
      <w:r w:rsidR="00233E3F" w:rsidRPr="00233E3F">
        <w:rPr>
          <w:szCs w:val="28"/>
        </w:rPr>
        <w:t xml:space="preserve">, таможенных пошлин, налогов, кроме </w:t>
      </w:r>
      <w:r w:rsidR="00FA26D5" w:rsidRPr="00233E3F">
        <w:rPr>
          <w:szCs w:val="28"/>
        </w:rPr>
        <w:t>НДС</w:t>
      </w:r>
      <w:r w:rsidR="00AC0842" w:rsidRPr="00233E3F">
        <w:rPr>
          <w:szCs w:val="28"/>
        </w:rPr>
        <w:t>.</w:t>
      </w:r>
    </w:p>
    <w:p w:rsidR="00124CC6" w:rsidRPr="00AC0842" w:rsidRDefault="00124CC6" w:rsidP="008064E5">
      <w:pPr>
        <w:pStyle w:val="1"/>
        <w:suppressAutoHyphens/>
        <w:rPr>
          <w:szCs w:val="28"/>
        </w:rPr>
      </w:pPr>
    </w:p>
    <w:p w:rsidR="00124964" w:rsidRPr="00124CC6" w:rsidRDefault="00124964" w:rsidP="00170098">
      <w:pPr>
        <w:tabs>
          <w:tab w:val="left" w:pos="1134"/>
        </w:tabs>
        <w:jc w:val="both"/>
        <w:rPr>
          <w:b/>
          <w:szCs w:val="28"/>
        </w:rPr>
      </w:pPr>
      <w:r w:rsidRPr="00124CC6">
        <w:rPr>
          <w:b/>
          <w:szCs w:val="28"/>
        </w:rPr>
        <w:t>Информация о товаре, работе, услуге: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233E3F" w:rsidTr="00233E3F">
        <w:trPr>
          <w:jc w:val="center"/>
        </w:trPr>
        <w:tc>
          <w:tcPr>
            <w:tcW w:w="817" w:type="dxa"/>
            <w:shd w:val="clear" w:color="auto" w:fill="auto"/>
          </w:tcPr>
          <w:p w:rsidR="00AC0842" w:rsidRPr="00233E3F" w:rsidRDefault="00AC0842" w:rsidP="00953D98">
            <w:pPr>
              <w:ind w:firstLine="0"/>
              <w:jc w:val="center"/>
              <w:rPr>
                <w:sz w:val="24"/>
                <w:szCs w:val="24"/>
              </w:rPr>
            </w:pPr>
            <w:r w:rsidRPr="00233E3F">
              <w:rPr>
                <w:sz w:val="24"/>
                <w:szCs w:val="24"/>
              </w:rPr>
              <w:t>№</w:t>
            </w:r>
          </w:p>
        </w:tc>
        <w:tc>
          <w:tcPr>
            <w:tcW w:w="1819" w:type="dxa"/>
            <w:shd w:val="clear" w:color="auto" w:fill="auto"/>
          </w:tcPr>
          <w:p w:rsidR="00AC0842" w:rsidRPr="00233E3F" w:rsidRDefault="00AC0842" w:rsidP="00953D98">
            <w:pPr>
              <w:ind w:firstLine="0"/>
              <w:jc w:val="center"/>
              <w:rPr>
                <w:sz w:val="24"/>
                <w:szCs w:val="24"/>
              </w:rPr>
            </w:pPr>
            <w:r w:rsidRPr="00233E3F">
              <w:rPr>
                <w:sz w:val="24"/>
                <w:szCs w:val="24"/>
              </w:rPr>
              <w:t>Классификация по ОКДП</w:t>
            </w:r>
          </w:p>
        </w:tc>
        <w:tc>
          <w:tcPr>
            <w:tcW w:w="1819" w:type="dxa"/>
            <w:shd w:val="clear" w:color="auto" w:fill="auto"/>
          </w:tcPr>
          <w:p w:rsidR="00AC0842" w:rsidRPr="00233E3F" w:rsidRDefault="00AC0842" w:rsidP="00953D98">
            <w:pPr>
              <w:ind w:firstLine="0"/>
              <w:jc w:val="center"/>
              <w:rPr>
                <w:sz w:val="24"/>
                <w:szCs w:val="24"/>
              </w:rPr>
            </w:pPr>
            <w:r w:rsidRPr="00233E3F">
              <w:rPr>
                <w:sz w:val="24"/>
                <w:szCs w:val="24"/>
              </w:rPr>
              <w:t>Классификация по ОКВЭД</w:t>
            </w:r>
          </w:p>
        </w:tc>
        <w:tc>
          <w:tcPr>
            <w:tcW w:w="1323" w:type="dxa"/>
            <w:shd w:val="clear" w:color="auto" w:fill="auto"/>
          </w:tcPr>
          <w:p w:rsidR="00AC0842" w:rsidRPr="00233E3F" w:rsidRDefault="00AC0842" w:rsidP="00953D98">
            <w:pPr>
              <w:ind w:firstLine="0"/>
              <w:jc w:val="center"/>
              <w:rPr>
                <w:sz w:val="24"/>
                <w:szCs w:val="24"/>
              </w:rPr>
            </w:pPr>
            <w:r w:rsidRPr="00233E3F">
              <w:rPr>
                <w:sz w:val="24"/>
                <w:szCs w:val="24"/>
              </w:rPr>
              <w:t>Ед. измерения</w:t>
            </w:r>
          </w:p>
        </w:tc>
        <w:tc>
          <w:tcPr>
            <w:tcW w:w="1557" w:type="dxa"/>
            <w:shd w:val="clear" w:color="auto" w:fill="auto"/>
          </w:tcPr>
          <w:p w:rsidR="00AC0842" w:rsidRPr="00233E3F" w:rsidRDefault="00AC0842" w:rsidP="00953D98">
            <w:pPr>
              <w:ind w:firstLine="0"/>
              <w:jc w:val="center"/>
              <w:rPr>
                <w:sz w:val="24"/>
                <w:szCs w:val="24"/>
              </w:rPr>
            </w:pPr>
            <w:r w:rsidRPr="00233E3F">
              <w:rPr>
                <w:sz w:val="24"/>
                <w:szCs w:val="24"/>
              </w:rPr>
              <w:t>Количество (Объем)</w:t>
            </w:r>
          </w:p>
        </w:tc>
        <w:tc>
          <w:tcPr>
            <w:tcW w:w="2412" w:type="dxa"/>
            <w:shd w:val="clear" w:color="auto" w:fill="auto"/>
          </w:tcPr>
          <w:p w:rsidR="00AC0842" w:rsidRPr="00233E3F" w:rsidRDefault="00AC0842" w:rsidP="00953D98">
            <w:pPr>
              <w:ind w:firstLine="0"/>
              <w:jc w:val="center"/>
              <w:rPr>
                <w:sz w:val="24"/>
                <w:szCs w:val="24"/>
              </w:rPr>
            </w:pPr>
            <w:r w:rsidRPr="00233E3F">
              <w:rPr>
                <w:sz w:val="24"/>
                <w:szCs w:val="24"/>
              </w:rPr>
              <w:t>Дополнительные сведения</w:t>
            </w:r>
          </w:p>
        </w:tc>
      </w:tr>
      <w:tr w:rsidR="00070514" w:rsidRPr="00AC0842" w:rsidTr="00233E3F">
        <w:trPr>
          <w:trHeight w:val="631"/>
          <w:jc w:val="center"/>
        </w:trPr>
        <w:tc>
          <w:tcPr>
            <w:tcW w:w="817" w:type="dxa"/>
            <w:shd w:val="clear" w:color="auto" w:fill="auto"/>
            <w:vAlign w:val="center"/>
          </w:tcPr>
          <w:p w:rsidR="00AC0842" w:rsidRPr="00233E3F" w:rsidRDefault="00C518F8" w:rsidP="00953D98">
            <w:pPr>
              <w:ind w:firstLine="0"/>
              <w:jc w:val="center"/>
              <w:rPr>
                <w:sz w:val="24"/>
                <w:szCs w:val="24"/>
              </w:rPr>
            </w:pPr>
            <w:r w:rsidRPr="00233E3F">
              <w:rPr>
                <w:sz w:val="24"/>
                <w:szCs w:val="24"/>
              </w:rPr>
              <w:t>1.</w:t>
            </w:r>
          </w:p>
        </w:tc>
        <w:tc>
          <w:tcPr>
            <w:tcW w:w="1819" w:type="dxa"/>
            <w:shd w:val="clear" w:color="auto" w:fill="auto"/>
            <w:vAlign w:val="center"/>
          </w:tcPr>
          <w:p w:rsidR="00AC0842" w:rsidRPr="00233E3F" w:rsidRDefault="003901E1" w:rsidP="00953D98">
            <w:pPr>
              <w:ind w:firstLine="0"/>
              <w:jc w:val="center"/>
              <w:rPr>
                <w:sz w:val="24"/>
                <w:szCs w:val="24"/>
              </w:rPr>
            </w:pPr>
            <w:r>
              <w:rPr>
                <w:sz w:val="24"/>
                <w:szCs w:val="24"/>
              </w:rPr>
              <w:t>9111000</w:t>
            </w:r>
          </w:p>
        </w:tc>
        <w:tc>
          <w:tcPr>
            <w:tcW w:w="1819" w:type="dxa"/>
            <w:shd w:val="clear" w:color="auto" w:fill="auto"/>
            <w:vAlign w:val="center"/>
          </w:tcPr>
          <w:p w:rsidR="00AC0842" w:rsidRPr="00233E3F" w:rsidRDefault="003901E1" w:rsidP="00953D98">
            <w:pPr>
              <w:ind w:firstLine="0"/>
              <w:jc w:val="center"/>
              <w:rPr>
                <w:sz w:val="24"/>
                <w:szCs w:val="24"/>
              </w:rPr>
            </w:pPr>
            <w:r>
              <w:rPr>
                <w:sz w:val="24"/>
                <w:szCs w:val="24"/>
              </w:rPr>
              <w:t>90.00.3</w:t>
            </w:r>
          </w:p>
        </w:tc>
        <w:tc>
          <w:tcPr>
            <w:tcW w:w="1323" w:type="dxa"/>
            <w:shd w:val="clear" w:color="auto" w:fill="auto"/>
            <w:vAlign w:val="center"/>
          </w:tcPr>
          <w:p w:rsidR="00AC0842" w:rsidRPr="00233E3F" w:rsidRDefault="00672A36" w:rsidP="00953D98">
            <w:pPr>
              <w:ind w:firstLine="0"/>
              <w:jc w:val="center"/>
              <w:rPr>
                <w:sz w:val="24"/>
                <w:szCs w:val="24"/>
              </w:rPr>
            </w:pPr>
            <w:r w:rsidRPr="00233E3F">
              <w:rPr>
                <w:sz w:val="24"/>
                <w:szCs w:val="24"/>
              </w:rPr>
              <w:t>Условная единица</w:t>
            </w:r>
          </w:p>
        </w:tc>
        <w:tc>
          <w:tcPr>
            <w:tcW w:w="1557" w:type="dxa"/>
            <w:shd w:val="clear" w:color="auto" w:fill="auto"/>
            <w:vAlign w:val="center"/>
          </w:tcPr>
          <w:p w:rsidR="00AC0842" w:rsidRPr="00233E3F" w:rsidRDefault="00672A36" w:rsidP="00953D98">
            <w:pPr>
              <w:ind w:firstLine="0"/>
              <w:jc w:val="center"/>
              <w:rPr>
                <w:sz w:val="24"/>
                <w:szCs w:val="24"/>
              </w:rPr>
            </w:pPr>
            <w:r w:rsidRPr="00233E3F">
              <w:rPr>
                <w:sz w:val="24"/>
                <w:szCs w:val="24"/>
              </w:rPr>
              <w:t>Не определено</w:t>
            </w:r>
          </w:p>
        </w:tc>
        <w:tc>
          <w:tcPr>
            <w:tcW w:w="2412" w:type="dxa"/>
            <w:shd w:val="clear" w:color="auto" w:fill="auto"/>
            <w:vAlign w:val="center"/>
          </w:tcPr>
          <w:p w:rsidR="00AC0842" w:rsidRPr="00070514" w:rsidRDefault="00AB48AD" w:rsidP="003901E1">
            <w:pPr>
              <w:ind w:firstLine="0"/>
              <w:jc w:val="center"/>
              <w:rPr>
                <w:sz w:val="24"/>
                <w:szCs w:val="24"/>
              </w:rPr>
            </w:pPr>
            <w:r w:rsidRPr="00233E3F">
              <w:rPr>
                <w:sz w:val="24"/>
                <w:szCs w:val="24"/>
              </w:rPr>
              <w:t xml:space="preserve">Строка </w:t>
            </w:r>
            <w:r w:rsidR="00C518F8" w:rsidRPr="00233E3F">
              <w:rPr>
                <w:sz w:val="24"/>
                <w:szCs w:val="24"/>
              </w:rPr>
              <w:t>годового плана закупок</w:t>
            </w:r>
            <w:r w:rsidRPr="00233E3F">
              <w:rPr>
                <w:sz w:val="24"/>
                <w:szCs w:val="24"/>
              </w:rPr>
              <w:t xml:space="preserve"> </w:t>
            </w:r>
            <w:r w:rsidR="00C518F8" w:rsidRPr="00233E3F">
              <w:rPr>
                <w:sz w:val="24"/>
                <w:szCs w:val="24"/>
              </w:rPr>
              <w:t xml:space="preserve">№ </w:t>
            </w:r>
            <w:r w:rsidR="003901E1">
              <w:rPr>
                <w:sz w:val="24"/>
                <w:szCs w:val="24"/>
              </w:rPr>
              <w:t>2</w:t>
            </w:r>
            <w:r w:rsidR="009303F4">
              <w:rPr>
                <w:sz w:val="24"/>
                <w:szCs w:val="24"/>
              </w:rPr>
              <w:t>49</w:t>
            </w:r>
          </w:p>
        </w:tc>
      </w:tr>
    </w:tbl>
    <w:p w:rsidR="00672A36" w:rsidRDefault="00672A36" w:rsidP="00482BFC">
      <w:pPr>
        <w:jc w:val="both"/>
        <w:rPr>
          <w:szCs w:val="28"/>
        </w:rPr>
      </w:pPr>
    </w:p>
    <w:p w:rsidR="00482BFC" w:rsidRPr="00CF50CA" w:rsidRDefault="00482BFC" w:rsidP="00CF50CA">
      <w:pPr>
        <w:jc w:val="both"/>
        <w:rPr>
          <w:b/>
          <w:szCs w:val="28"/>
        </w:rPr>
      </w:pPr>
      <w:r w:rsidRPr="00CF50CA">
        <w:rPr>
          <w:b/>
          <w:szCs w:val="28"/>
        </w:rPr>
        <w:t xml:space="preserve">Место </w:t>
      </w:r>
      <w:r w:rsidR="00233E3F" w:rsidRPr="00CF50CA">
        <w:rPr>
          <w:b/>
          <w:szCs w:val="28"/>
        </w:rPr>
        <w:t>выполнения работ</w:t>
      </w:r>
      <w:r w:rsidR="00C33F5A" w:rsidRPr="00CF50CA">
        <w:rPr>
          <w:b/>
          <w:szCs w:val="28"/>
        </w:rPr>
        <w:t>:</w:t>
      </w:r>
    </w:p>
    <w:p w:rsidR="00424A69" w:rsidRDefault="009303F4" w:rsidP="00424A69">
      <w:pPr>
        <w:jc w:val="both"/>
        <w:rPr>
          <w:szCs w:val="28"/>
        </w:rPr>
      </w:pPr>
      <w:r>
        <w:rPr>
          <w:szCs w:val="28"/>
        </w:rPr>
        <w:t>107140 г. Москва, Комсомольская площадь</w:t>
      </w:r>
      <w:r w:rsidR="00515AF5">
        <w:rPr>
          <w:szCs w:val="28"/>
        </w:rPr>
        <w:t>, д.1А, строение 101.</w:t>
      </w:r>
    </w:p>
    <w:p w:rsidR="009303F4" w:rsidRDefault="009303F4" w:rsidP="003108DF">
      <w:pPr>
        <w:jc w:val="both"/>
        <w:rPr>
          <w:b/>
          <w:szCs w:val="28"/>
        </w:rPr>
      </w:pPr>
    </w:p>
    <w:p w:rsidR="008C7B27" w:rsidRDefault="008C7B27" w:rsidP="003108DF">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CF50CA" w:rsidRDefault="008C7B27" w:rsidP="003108DF">
      <w:pPr>
        <w:jc w:val="both"/>
        <w:rPr>
          <w:szCs w:val="28"/>
        </w:rPr>
      </w:pPr>
      <w:r w:rsidRPr="00CF50CA">
        <w:rPr>
          <w:szCs w:val="28"/>
        </w:rPr>
        <w:t>Срок предо</w:t>
      </w:r>
      <w:r w:rsidR="00331802" w:rsidRPr="00CF50CA">
        <w:rPr>
          <w:szCs w:val="28"/>
        </w:rPr>
        <w:t>ставления д</w:t>
      </w:r>
      <w:r w:rsidR="00B677F8" w:rsidRPr="00CF50CA">
        <w:rPr>
          <w:szCs w:val="28"/>
        </w:rPr>
        <w:t>окументации по закупке, с даты:</w:t>
      </w:r>
      <w:r w:rsidR="00B677F8" w:rsidRPr="00CF50CA">
        <w:rPr>
          <w:szCs w:val="28"/>
        </w:rPr>
        <w:br/>
      </w:r>
      <w:r w:rsidR="00082A72" w:rsidRPr="00CF50CA">
        <w:rPr>
          <w:szCs w:val="28"/>
        </w:rPr>
        <w:t xml:space="preserve"> «</w:t>
      </w:r>
      <w:r w:rsidR="000F1F70" w:rsidRPr="00CF50CA">
        <w:rPr>
          <w:szCs w:val="28"/>
        </w:rPr>
        <w:t xml:space="preserve"> </w:t>
      </w:r>
      <w:r w:rsidR="00CF50CA" w:rsidRPr="00CF50CA">
        <w:rPr>
          <w:szCs w:val="28"/>
        </w:rPr>
        <w:t>31</w:t>
      </w:r>
      <w:r w:rsidR="008F40BF" w:rsidRPr="00CF50CA">
        <w:rPr>
          <w:szCs w:val="28"/>
        </w:rPr>
        <w:t xml:space="preserve"> </w:t>
      </w:r>
      <w:r w:rsidR="00082A72" w:rsidRPr="00CF50CA">
        <w:rPr>
          <w:szCs w:val="28"/>
        </w:rPr>
        <w:t xml:space="preserve">» </w:t>
      </w:r>
      <w:r w:rsidR="00CF50CA" w:rsidRPr="00CF50CA">
        <w:rPr>
          <w:szCs w:val="28"/>
        </w:rPr>
        <w:t>октя</w:t>
      </w:r>
      <w:r w:rsidR="00644590" w:rsidRPr="00CF50CA">
        <w:rPr>
          <w:szCs w:val="28"/>
        </w:rPr>
        <w:t>бря</w:t>
      </w:r>
      <w:r w:rsidR="00082A72" w:rsidRPr="00CF50CA">
        <w:rPr>
          <w:szCs w:val="28"/>
        </w:rPr>
        <w:t xml:space="preserve"> 201</w:t>
      </w:r>
      <w:r w:rsidR="003C58C8" w:rsidRPr="00CF50CA">
        <w:rPr>
          <w:szCs w:val="28"/>
        </w:rPr>
        <w:t>4</w:t>
      </w:r>
      <w:r w:rsidR="008F40BF" w:rsidRPr="00CF50CA">
        <w:rPr>
          <w:szCs w:val="28"/>
        </w:rPr>
        <w:t xml:space="preserve"> </w:t>
      </w:r>
      <w:r w:rsidRPr="00CF50CA">
        <w:rPr>
          <w:szCs w:val="28"/>
        </w:rPr>
        <w:t xml:space="preserve">г. </w:t>
      </w:r>
      <w:r w:rsidR="00082A72" w:rsidRPr="00CF50CA">
        <w:rPr>
          <w:szCs w:val="28"/>
        </w:rPr>
        <w:t>по «</w:t>
      </w:r>
      <w:r w:rsidR="000F1F70" w:rsidRPr="00CF50CA">
        <w:rPr>
          <w:szCs w:val="28"/>
        </w:rPr>
        <w:t xml:space="preserve"> </w:t>
      </w:r>
      <w:r w:rsidR="00CF50CA" w:rsidRPr="00CF50CA">
        <w:rPr>
          <w:szCs w:val="28"/>
        </w:rPr>
        <w:t>24</w:t>
      </w:r>
      <w:r w:rsidR="00751E99" w:rsidRPr="00CF50CA">
        <w:rPr>
          <w:szCs w:val="28"/>
        </w:rPr>
        <w:t xml:space="preserve"> </w:t>
      </w:r>
      <w:r w:rsidR="00082A72" w:rsidRPr="00CF50CA">
        <w:rPr>
          <w:szCs w:val="28"/>
        </w:rPr>
        <w:t xml:space="preserve">» </w:t>
      </w:r>
      <w:r w:rsidR="00CF50CA" w:rsidRPr="00CF50CA">
        <w:rPr>
          <w:szCs w:val="28"/>
        </w:rPr>
        <w:t>но</w:t>
      </w:r>
      <w:r w:rsidR="00644590" w:rsidRPr="00CF50CA">
        <w:rPr>
          <w:szCs w:val="28"/>
        </w:rPr>
        <w:t>ября</w:t>
      </w:r>
      <w:r w:rsidR="00082A72" w:rsidRPr="00CF50CA">
        <w:rPr>
          <w:szCs w:val="28"/>
        </w:rPr>
        <w:t xml:space="preserve"> 201</w:t>
      </w:r>
      <w:r w:rsidR="003C58C8" w:rsidRPr="00CF50CA">
        <w:rPr>
          <w:szCs w:val="28"/>
        </w:rPr>
        <w:t>4</w:t>
      </w:r>
      <w:r w:rsidRPr="00CF50CA">
        <w:rPr>
          <w:szCs w:val="28"/>
        </w:rPr>
        <w:t xml:space="preserve">г. </w:t>
      </w:r>
    </w:p>
    <w:p w:rsidR="00424A69" w:rsidRDefault="00424A69" w:rsidP="003108DF">
      <w:pPr>
        <w:jc w:val="both"/>
        <w:rPr>
          <w:szCs w:val="28"/>
        </w:rPr>
      </w:pPr>
    </w:p>
    <w:p w:rsidR="00237904" w:rsidRPr="00772A14" w:rsidRDefault="008C7B27" w:rsidP="003108DF">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3108DF">
      <w:pPr>
        <w:jc w:val="both"/>
        <w:rPr>
          <w:b/>
        </w:rPr>
      </w:pPr>
    </w:p>
    <w:p w:rsidR="00772A14" w:rsidRDefault="00772A14" w:rsidP="003108DF">
      <w:pPr>
        <w:jc w:val="both"/>
        <w:rPr>
          <w:b/>
        </w:rPr>
      </w:pPr>
      <w:r w:rsidRPr="00772A14">
        <w:rPr>
          <w:b/>
        </w:rPr>
        <w:t>Размер, порядок и сроки внесения платы за предоставление документации о закупке</w:t>
      </w:r>
    </w:p>
    <w:p w:rsidR="00772A14" w:rsidRPr="00CF50CA" w:rsidRDefault="00772A14" w:rsidP="003108DF">
      <w:pPr>
        <w:jc w:val="both"/>
        <w:rPr>
          <w:b/>
          <w:i/>
        </w:rPr>
      </w:pPr>
      <w:r w:rsidRPr="00CF50CA">
        <w:rPr>
          <w:szCs w:val="28"/>
        </w:rPr>
        <w:t xml:space="preserve">Плата не требуется. </w:t>
      </w:r>
    </w:p>
    <w:p w:rsidR="00662448" w:rsidRDefault="00662448" w:rsidP="003108DF">
      <w:pPr>
        <w:jc w:val="both"/>
      </w:pPr>
    </w:p>
    <w:p w:rsidR="00772A14" w:rsidRPr="00772A14" w:rsidRDefault="00772A14" w:rsidP="003108DF">
      <w:pPr>
        <w:jc w:val="both"/>
        <w:rPr>
          <w:b/>
        </w:rPr>
      </w:pPr>
      <w:r w:rsidRPr="00772A14">
        <w:rPr>
          <w:b/>
        </w:rPr>
        <w:t>Информаци</w:t>
      </w:r>
      <w:r w:rsidR="00124CC6">
        <w:rPr>
          <w:b/>
        </w:rPr>
        <w:t xml:space="preserve">я о порядке </w:t>
      </w:r>
      <w:r>
        <w:rPr>
          <w:b/>
        </w:rPr>
        <w:t>проведения закупки</w:t>
      </w:r>
    </w:p>
    <w:p w:rsidR="00543AC0" w:rsidRPr="00CF50CA" w:rsidRDefault="00772A14" w:rsidP="003108DF">
      <w:pPr>
        <w:jc w:val="both"/>
      </w:pPr>
      <w:r w:rsidRPr="00CF50CA">
        <w:t xml:space="preserve">Дата и время окончания подачи </w:t>
      </w:r>
      <w:r w:rsidR="00543AC0" w:rsidRPr="00CF50CA">
        <w:t>комплекта документов и предложений претендентов на участие в открытом конкурсе (далее – Заявки)</w:t>
      </w:r>
      <w:r w:rsidR="000A67CD" w:rsidRPr="00CF50CA">
        <w:t xml:space="preserve"> (по местному времени Организатора): </w:t>
      </w:r>
    </w:p>
    <w:p w:rsidR="000A67CD" w:rsidRPr="00CF50CA" w:rsidRDefault="00082A72" w:rsidP="003108DF">
      <w:pPr>
        <w:jc w:val="both"/>
        <w:rPr>
          <w:b/>
        </w:rPr>
      </w:pPr>
      <w:r w:rsidRPr="00CF50CA">
        <w:rPr>
          <w:szCs w:val="28"/>
        </w:rPr>
        <w:t>«</w:t>
      </w:r>
      <w:r w:rsidR="0082149A" w:rsidRPr="00CF50CA">
        <w:rPr>
          <w:szCs w:val="28"/>
        </w:rPr>
        <w:t xml:space="preserve"> </w:t>
      </w:r>
      <w:r w:rsidR="00CF50CA" w:rsidRPr="00CF50CA">
        <w:rPr>
          <w:szCs w:val="28"/>
        </w:rPr>
        <w:t>24</w:t>
      </w:r>
      <w:r w:rsidR="008F40BF" w:rsidRPr="00CF50CA">
        <w:rPr>
          <w:szCs w:val="28"/>
        </w:rPr>
        <w:t xml:space="preserve"> </w:t>
      </w:r>
      <w:r w:rsidRPr="00CF50CA">
        <w:rPr>
          <w:szCs w:val="28"/>
        </w:rPr>
        <w:t xml:space="preserve">» </w:t>
      </w:r>
      <w:r w:rsidR="00CF50CA" w:rsidRPr="00CF50CA">
        <w:rPr>
          <w:szCs w:val="28"/>
        </w:rPr>
        <w:t>но</w:t>
      </w:r>
      <w:r w:rsidR="00644590" w:rsidRPr="00CF50CA">
        <w:rPr>
          <w:szCs w:val="28"/>
        </w:rPr>
        <w:t>ября</w:t>
      </w:r>
      <w:r w:rsidRPr="00CF50CA">
        <w:rPr>
          <w:szCs w:val="28"/>
        </w:rPr>
        <w:t xml:space="preserve"> 201</w:t>
      </w:r>
      <w:r w:rsidR="003C58C8" w:rsidRPr="00CF50CA">
        <w:rPr>
          <w:szCs w:val="28"/>
        </w:rPr>
        <w:t>4</w:t>
      </w:r>
      <w:r w:rsidR="000A67CD" w:rsidRPr="00CF50CA">
        <w:rPr>
          <w:szCs w:val="28"/>
        </w:rPr>
        <w:t>г</w:t>
      </w:r>
      <w:r w:rsidRPr="00CF50CA">
        <w:rPr>
          <w:szCs w:val="28"/>
        </w:rPr>
        <w:t>.</w:t>
      </w:r>
      <w:r w:rsidR="00024F41" w:rsidRPr="00CF50CA">
        <w:t xml:space="preserve"> </w:t>
      </w:r>
      <w:r w:rsidR="00CF50CA">
        <w:t>14</w:t>
      </w:r>
      <w:r w:rsidR="00C33F5A" w:rsidRPr="00CF50CA">
        <w:t xml:space="preserve"> </w:t>
      </w:r>
      <w:r w:rsidR="00024F41" w:rsidRPr="00CF50CA">
        <w:t>час. 00</w:t>
      </w:r>
      <w:r w:rsidR="000A67CD" w:rsidRPr="00CF50CA">
        <w:t xml:space="preserve"> мин.</w:t>
      </w:r>
    </w:p>
    <w:p w:rsidR="00C33F5A" w:rsidRDefault="00C33F5A" w:rsidP="003108DF">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3108DF">
      <w:pPr>
        <w:jc w:val="both"/>
        <w:rPr>
          <w:b/>
        </w:rPr>
      </w:pPr>
    </w:p>
    <w:p w:rsidR="00962FD2" w:rsidRDefault="00662448" w:rsidP="003108DF">
      <w:pPr>
        <w:jc w:val="both"/>
      </w:pPr>
      <w:r w:rsidRPr="00662448">
        <w:rPr>
          <w:b/>
        </w:rPr>
        <w:t xml:space="preserve">Вскрытие конвертов с </w:t>
      </w:r>
      <w:r>
        <w:rPr>
          <w:b/>
        </w:rPr>
        <w:t>З</w:t>
      </w:r>
      <w:r w:rsidRPr="00662448">
        <w:rPr>
          <w:b/>
        </w:rPr>
        <w:t>аявками</w:t>
      </w:r>
      <w:r w:rsidRPr="00662448">
        <w:t xml:space="preserve"> </w:t>
      </w:r>
    </w:p>
    <w:p w:rsidR="00962FD2" w:rsidRPr="00CF50CA" w:rsidRDefault="00962FD2" w:rsidP="003108DF">
      <w:pPr>
        <w:jc w:val="both"/>
      </w:pPr>
      <w:r w:rsidRPr="00CF50CA">
        <w:t xml:space="preserve">Дата и время (по местному времени Организатора): </w:t>
      </w:r>
    </w:p>
    <w:p w:rsidR="00B677F8" w:rsidRPr="00CF50CA" w:rsidRDefault="00963E3F" w:rsidP="003108DF">
      <w:pPr>
        <w:jc w:val="both"/>
        <w:rPr>
          <w:b/>
        </w:rPr>
      </w:pPr>
      <w:r w:rsidRPr="00CF50CA">
        <w:rPr>
          <w:szCs w:val="28"/>
        </w:rPr>
        <w:t>«</w:t>
      </w:r>
      <w:r w:rsidR="0082149A" w:rsidRPr="00CF50CA">
        <w:rPr>
          <w:szCs w:val="28"/>
        </w:rPr>
        <w:t xml:space="preserve"> </w:t>
      </w:r>
      <w:r w:rsidR="009303F4">
        <w:rPr>
          <w:szCs w:val="28"/>
        </w:rPr>
        <w:t>25</w:t>
      </w:r>
      <w:r w:rsidR="000F1F70" w:rsidRPr="00CF50CA">
        <w:rPr>
          <w:szCs w:val="28"/>
        </w:rPr>
        <w:t xml:space="preserve"> </w:t>
      </w:r>
      <w:r w:rsidR="00B677F8" w:rsidRPr="00CF50CA">
        <w:rPr>
          <w:szCs w:val="28"/>
        </w:rPr>
        <w:t xml:space="preserve">» </w:t>
      </w:r>
      <w:r w:rsidR="00CF50CA" w:rsidRPr="00CF50CA">
        <w:rPr>
          <w:szCs w:val="28"/>
        </w:rPr>
        <w:t>но</w:t>
      </w:r>
      <w:r w:rsidR="00644590" w:rsidRPr="00CF50CA">
        <w:rPr>
          <w:szCs w:val="28"/>
        </w:rPr>
        <w:t>ября</w:t>
      </w:r>
      <w:r w:rsidR="00B677F8" w:rsidRPr="00CF50CA">
        <w:rPr>
          <w:szCs w:val="28"/>
        </w:rPr>
        <w:t xml:space="preserve"> 201</w:t>
      </w:r>
      <w:r w:rsidR="003C58C8" w:rsidRPr="00CF50CA">
        <w:rPr>
          <w:szCs w:val="28"/>
        </w:rPr>
        <w:t>4</w:t>
      </w:r>
      <w:r w:rsidR="00B677F8" w:rsidRPr="00CF50CA">
        <w:rPr>
          <w:szCs w:val="28"/>
        </w:rPr>
        <w:t>г.</w:t>
      </w:r>
      <w:r w:rsidR="00B677F8" w:rsidRPr="00CF50CA">
        <w:t xml:space="preserve"> </w:t>
      </w:r>
      <w:r w:rsidR="009303F4">
        <w:t>10</w:t>
      </w:r>
      <w:r w:rsidR="00C33F5A" w:rsidRPr="00CF50CA">
        <w:t xml:space="preserve"> </w:t>
      </w:r>
      <w:r w:rsidR="00124CC6" w:rsidRPr="00CF50CA">
        <w:t>час. 0</w:t>
      </w:r>
      <w:r w:rsidR="00B677F8" w:rsidRPr="00CF50CA">
        <w:t>0 мин.</w:t>
      </w:r>
    </w:p>
    <w:p w:rsidR="0035565D" w:rsidRPr="00FA26D5" w:rsidRDefault="00962FD2" w:rsidP="003108DF">
      <w:pPr>
        <w:jc w:val="both"/>
        <w:rPr>
          <w:color w:val="FF0000"/>
        </w:rPr>
      </w:pPr>
      <w:r w:rsidRPr="00FA26D5">
        <w:rPr>
          <w:color w:val="000000" w:themeColor="text1"/>
        </w:rPr>
        <w:t xml:space="preserve">Место: </w:t>
      </w:r>
      <w:r w:rsidR="0035565D" w:rsidRPr="00FA26D5">
        <w:rPr>
          <w:color w:val="000000" w:themeColor="text1"/>
        </w:rPr>
        <w:t>Российская Федерация, 191002, г. Санкт-Петербург, Владимирский пр., д. 23</w:t>
      </w:r>
      <w:r w:rsidR="0035565D" w:rsidRPr="00FA26D5">
        <w:rPr>
          <w:color w:val="FF0000"/>
        </w:rPr>
        <w:t>.</w:t>
      </w:r>
    </w:p>
    <w:p w:rsidR="000F1F70" w:rsidRDefault="000F1F70" w:rsidP="0035565D">
      <w:pPr>
        <w:ind w:firstLine="0"/>
        <w:jc w:val="both"/>
      </w:pPr>
    </w:p>
    <w:p w:rsidR="00662448" w:rsidRDefault="00662448" w:rsidP="003108DF">
      <w:pPr>
        <w:jc w:val="both"/>
        <w:rPr>
          <w:b/>
          <w:szCs w:val="28"/>
        </w:rPr>
      </w:pPr>
      <w:r w:rsidRPr="00662448">
        <w:rPr>
          <w:b/>
          <w:szCs w:val="28"/>
        </w:rPr>
        <w:t xml:space="preserve">Рассмотрение </w:t>
      </w:r>
      <w:r w:rsidR="00962FD2">
        <w:rPr>
          <w:b/>
          <w:szCs w:val="28"/>
        </w:rPr>
        <w:t>и сопоставление Заявок</w:t>
      </w:r>
    </w:p>
    <w:p w:rsidR="00B677F8" w:rsidRPr="00CF50CA" w:rsidRDefault="003C58C8" w:rsidP="003108DF">
      <w:pPr>
        <w:jc w:val="both"/>
        <w:rPr>
          <w:b/>
        </w:rPr>
      </w:pPr>
      <w:r w:rsidRPr="00CF50CA">
        <w:rPr>
          <w:szCs w:val="28"/>
        </w:rPr>
        <w:lastRenderedPageBreak/>
        <w:t>«</w:t>
      </w:r>
      <w:r w:rsidR="000F1F70" w:rsidRPr="00CF50CA">
        <w:rPr>
          <w:szCs w:val="28"/>
        </w:rPr>
        <w:t xml:space="preserve"> </w:t>
      </w:r>
      <w:r w:rsidR="009303F4">
        <w:rPr>
          <w:szCs w:val="28"/>
        </w:rPr>
        <w:t>27</w:t>
      </w:r>
      <w:r w:rsidR="000F1F70" w:rsidRPr="00CF50CA">
        <w:rPr>
          <w:szCs w:val="28"/>
        </w:rPr>
        <w:t xml:space="preserve"> </w:t>
      </w:r>
      <w:r w:rsidRPr="00CF50CA">
        <w:rPr>
          <w:szCs w:val="28"/>
        </w:rPr>
        <w:t xml:space="preserve">» </w:t>
      </w:r>
      <w:r w:rsidR="00CF50CA" w:rsidRPr="00CF50CA">
        <w:rPr>
          <w:szCs w:val="28"/>
        </w:rPr>
        <w:t>но</w:t>
      </w:r>
      <w:r w:rsidR="00644590" w:rsidRPr="00CF50CA">
        <w:rPr>
          <w:szCs w:val="28"/>
        </w:rPr>
        <w:t>ября</w:t>
      </w:r>
      <w:r w:rsidR="008F40BF" w:rsidRPr="00CF50CA">
        <w:rPr>
          <w:szCs w:val="28"/>
        </w:rPr>
        <w:t xml:space="preserve"> </w:t>
      </w:r>
      <w:r w:rsidRPr="00CF50CA">
        <w:rPr>
          <w:szCs w:val="28"/>
        </w:rPr>
        <w:t>2014</w:t>
      </w:r>
      <w:r w:rsidR="00B677F8" w:rsidRPr="00CF50CA">
        <w:rPr>
          <w:szCs w:val="28"/>
        </w:rPr>
        <w:t>г.</w:t>
      </w:r>
      <w:r w:rsidR="00B677F8" w:rsidRPr="00CF50CA">
        <w:t xml:space="preserve"> </w:t>
      </w:r>
      <w:r w:rsidR="00124CC6" w:rsidRPr="00CF50CA">
        <w:t>10</w:t>
      </w:r>
      <w:r w:rsidR="00C33F5A" w:rsidRPr="00CF50CA">
        <w:t xml:space="preserve"> </w:t>
      </w:r>
      <w:r w:rsidR="0082149A" w:rsidRPr="00CF50CA">
        <w:t>час. 0</w:t>
      </w:r>
      <w:r w:rsidR="00B677F8" w:rsidRPr="00CF50CA">
        <w:t>0 мин.</w:t>
      </w:r>
    </w:p>
    <w:p w:rsidR="00124CC6" w:rsidRDefault="00962FD2" w:rsidP="003108DF">
      <w:pPr>
        <w:jc w:val="both"/>
      </w:pPr>
      <w:r w:rsidRPr="00644590">
        <w:t xml:space="preserve">Место: </w:t>
      </w:r>
      <w:r w:rsidR="0035565D" w:rsidRPr="00644590">
        <w:t>Российская Федерация, 191002, г. Санкт-Петербург</w:t>
      </w:r>
      <w:r w:rsidR="0035565D">
        <w:t>, Владимирский пр., д. 23.</w:t>
      </w:r>
    </w:p>
    <w:p w:rsidR="00662448" w:rsidRPr="00124CC6" w:rsidRDefault="00662448" w:rsidP="003108DF">
      <w:pPr>
        <w:jc w:val="both"/>
      </w:pPr>
      <w:r w:rsidRPr="00C33F5A">
        <w:rPr>
          <w:szCs w:val="28"/>
        </w:rPr>
        <w:t>Информация о ходе рассмотрения Заявок не подлежит разглашению.</w:t>
      </w:r>
    </w:p>
    <w:p w:rsidR="00C33F5A" w:rsidRDefault="00C33F5A" w:rsidP="003108DF">
      <w:pPr>
        <w:jc w:val="both"/>
        <w:rPr>
          <w:b/>
        </w:rPr>
      </w:pPr>
    </w:p>
    <w:p w:rsidR="00BC29CF" w:rsidRDefault="00662448" w:rsidP="003108DF">
      <w:pPr>
        <w:jc w:val="both"/>
        <w:rPr>
          <w:b/>
        </w:rPr>
      </w:pPr>
      <w:r w:rsidRPr="00662448">
        <w:rPr>
          <w:b/>
        </w:rPr>
        <w:t>Подведение</w:t>
      </w:r>
      <w:r w:rsidR="00BC29CF">
        <w:rPr>
          <w:b/>
        </w:rPr>
        <w:t xml:space="preserve"> итогов</w:t>
      </w:r>
    </w:p>
    <w:p w:rsidR="00B677F8" w:rsidRPr="00CF50CA" w:rsidRDefault="00963E3F" w:rsidP="003108DF">
      <w:pPr>
        <w:jc w:val="both"/>
        <w:rPr>
          <w:b/>
        </w:rPr>
      </w:pPr>
      <w:r w:rsidRPr="00286A96">
        <w:rPr>
          <w:szCs w:val="28"/>
        </w:rPr>
        <w:t>«</w:t>
      </w:r>
      <w:r w:rsidR="001315B1" w:rsidRPr="00286A96">
        <w:rPr>
          <w:szCs w:val="28"/>
        </w:rPr>
        <w:t xml:space="preserve"> </w:t>
      </w:r>
      <w:r w:rsidR="00286A96" w:rsidRPr="00286A96">
        <w:rPr>
          <w:szCs w:val="28"/>
        </w:rPr>
        <w:t>16</w:t>
      </w:r>
      <w:r w:rsidR="008F40BF" w:rsidRPr="00286A96">
        <w:rPr>
          <w:szCs w:val="28"/>
        </w:rPr>
        <w:t xml:space="preserve"> </w:t>
      </w:r>
      <w:r w:rsidR="003C58C8" w:rsidRPr="00286A96">
        <w:rPr>
          <w:szCs w:val="28"/>
        </w:rPr>
        <w:t xml:space="preserve">» </w:t>
      </w:r>
      <w:r w:rsidR="00CF50CA" w:rsidRPr="00286A96">
        <w:rPr>
          <w:szCs w:val="28"/>
        </w:rPr>
        <w:t>дека</w:t>
      </w:r>
      <w:r w:rsidR="00644590" w:rsidRPr="00286A96">
        <w:rPr>
          <w:szCs w:val="28"/>
        </w:rPr>
        <w:t>б</w:t>
      </w:r>
      <w:r w:rsidR="00247B46" w:rsidRPr="00286A96">
        <w:rPr>
          <w:szCs w:val="28"/>
        </w:rPr>
        <w:t>ря</w:t>
      </w:r>
      <w:r w:rsidR="00124CC6" w:rsidRPr="00286A96">
        <w:rPr>
          <w:szCs w:val="28"/>
        </w:rPr>
        <w:t xml:space="preserve"> </w:t>
      </w:r>
      <w:r w:rsidR="003C58C8" w:rsidRPr="00286A96">
        <w:rPr>
          <w:szCs w:val="28"/>
        </w:rPr>
        <w:t>2014</w:t>
      </w:r>
      <w:r w:rsidR="00B677F8" w:rsidRPr="00286A96">
        <w:rPr>
          <w:szCs w:val="28"/>
        </w:rPr>
        <w:t>г.</w:t>
      </w:r>
      <w:r w:rsidR="00B677F8" w:rsidRPr="00286A96">
        <w:t xml:space="preserve"> </w:t>
      </w:r>
      <w:r w:rsidR="00247B46" w:rsidRPr="00286A96">
        <w:t>14</w:t>
      </w:r>
      <w:r w:rsidR="000F1F70" w:rsidRPr="00286A96">
        <w:t xml:space="preserve"> </w:t>
      </w:r>
      <w:r w:rsidR="00124CC6" w:rsidRPr="00286A96">
        <w:t>час. 0</w:t>
      </w:r>
      <w:r w:rsidR="00B677F8" w:rsidRPr="00286A96">
        <w:t>0 мин.</w:t>
      </w:r>
    </w:p>
    <w:p w:rsidR="00C33F5A" w:rsidRPr="00C33F5A" w:rsidRDefault="00962FD2" w:rsidP="003108DF">
      <w:pPr>
        <w:jc w:val="both"/>
      </w:pPr>
      <w:r w:rsidRPr="00247B46">
        <w:t xml:space="preserve">Место: </w:t>
      </w:r>
      <w:r w:rsidR="0035565D" w:rsidRPr="00247B46">
        <w:t xml:space="preserve">Российская Федерация, </w:t>
      </w:r>
      <w:r w:rsidR="00247B46">
        <w:t>125047, Москва, Оружейный переулок, д.19.</w:t>
      </w:r>
    </w:p>
    <w:p w:rsidR="00662448" w:rsidRPr="006E2388" w:rsidRDefault="00662448" w:rsidP="003108D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3108DF">
      <w:pPr>
        <w:jc w:val="both"/>
      </w:pPr>
    </w:p>
    <w:p w:rsidR="00662448" w:rsidRDefault="00662448" w:rsidP="003108DF">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3108DF">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p>
    <w:p w:rsidR="00CF50CA" w:rsidRDefault="00CF50CA" w:rsidP="003108DF">
      <w:pPr>
        <w:jc w:val="both"/>
        <w:rPr>
          <w:b/>
        </w:rPr>
      </w:pPr>
    </w:p>
    <w:p w:rsidR="00662448" w:rsidRPr="00662448" w:rsidRDefault="00662448" w:rsidP="003108DF">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3108DF">
      <w:pPr>
        <w:jc w:val="both"/>
        <w:rPr>
          <w:b/>
        </w:rPr>
      </w:pPr>
    </w:p>
    <w:p w:rsidR="00915DBD" w:rsidRDefault="00B81AC6" w:rsidP="003108DF">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3108DF">
      <w:pPr>
        <w:pStyle w:val="a7"/>
        <w:suppressAutoHyphens/>
        <w:rPr>
          <w:sz w:val="28"/>
          <w:szCs w:val="28"/>
        </w:rPr>
      </w:pPr>
    </w:p>
    <w:p w:rsidR="00B81AC6" w:rsidRPr="00662448" w:rsidRDefault="00B81AC6" w:rsidP="003108DF">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3108DF">
      <w:pPr>
        <w:jc w:val="both"/>
      </w:pPr>
    </w:p>
    <w:p w:rsidR="00AA79FA" w:rsidRDefault="007A053B" w:rsidP="003108DF">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3108DF">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3108DF">
      <w:pPr>
        <w:jc w:val="both"/>
      </w:pPr>
    </w:p>
    <w:p w:rsidR="007A053B" w:rsidRPr="00C43903" w:rsidRDefault="007A053B" w:rsidP="003108DF">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3108DF">
      <w:pPr>
        <w:jc w:val="both"/>
      </w:pPr>
    </w:p>
    <w:p w:rsidR="007A053B" w:rsidRDefault="007A053B" w:rsidP="003108DF">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lastRenderedPageBreak/>
        <w:t xml:space="preserve"> </w:t>
      </w:r>
    </w:p>
    <w:sectPr w:rsidR="007A053B" w:rsidSect="00E0626C">
      <w:headerReference w:type="default" r:id="rId13"/>
      <w:headerReference w:type="first" r:id="rId14"/>
      <w:pgSz w:w="11906" w:h="16838"/>
      <w:pgMar w:top="365" w:right="851" w:bottom="1134" w:left="1418"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42" w:rsidRDefault="00EB4D42" w:rsidP="00CB1C18">
      <w:r>
        <w:separator/>
      </w:r>
    </w:p>
  </w:endnote>
  <w:endnote w:type="continuationSeparator" w:id="1">
    <w:p w:rsidR="00EB4D42" w:rsidRDefault="00EB4D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42" w:rsidRDefault="00EB4D42" w:rsidP="00CB1C18">
      <w:r>
        <w:separator/>
      </w:r>
    </w:p>
  </w:footnote>
  <w:footnote w:type="continuationSeparator" w:id="1">
    <w:p w:rsidR="00EB4D42" w:rsidRDefault="00EB4D4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0B5461">
    <w:pPr>
      <w:pStyle w:val="af0"/>
      <w:jc w:val="center"/>
    </w:pPr>
    <w:fldSimple w:instr=" PAGE   \* MERGEFORMAT ">
      <w:r w:rsidR="00515AF5">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4114F"/>
    <w:rsid w:val="00041F55"/>
    <w:rsid w:val="00054904"/>
    <w:rsid w:val="00063509"/>
    <w:rsid w:val="00070514"/>
    <w:rsid w:val="000777AB"/>
    <w:rsid w:val="00082A22"/>
    <w:rsid w:val="00082A72"/>
    <w:rsid w:val="00082F94"/>
    <w:rsid w:val="00084180"/>
    <w:rsid w:val="00085B90"/>
    <w:rsid w:val="00085F72"/>
    <w:rsid w:val="000A60A3"/>
    <w:rsid w:val="000A67CD"/>
    <w:rsid w:val="000A799D"/>
    <w:rsid w:val="000B270E"/>
    <w:rsid w:val="000B5461"/>
    <w:rsid w:val="000C39C3"/>
    <w:rsid w:val="000C4D5A"/>
    <w:rsid w:val="000C5FD9"/>
    <w:rsid w:val="000F1F70"/>
    <w:rsid w:val="00107B80"/>
    <w:rsid w:val="00117473"/>
    <w:rsid w:val="001212C5"/>
    <w:rsid w:val="00121857"/>
    <w:rsid w:val="00124964"/>
    <w:rsid w:val="00124CC6"/>
    <w:rsid w:val="001315B1"/>
    <w:rsid w:val="00132AFA"/>
    <w:rsid w:val="00133CFF"/>
    <w:rsid w:val="0014182E"/>
    <w:rsid w:val="0014455A"/>
    <w:rsid w:val="001475DB"/>
    <w:rsid w:val="00152424"/>
    <w:rsid w:val="00166D4A"/>
    <w:rsid w:val="00170098"/>
    <w:rsid w:val="0017553F"/>
    <w:rsid w:val="00177D91"/>
    <w:rsid w:val="00181EBD"/>
    <w:rsid w:val="001B0FDE"/>
    <w:rsid w:val="001C05F5"/>
    <w:rsid w:val="001C35EA"/>
    <w:rsid w:val="001C5998"/>
    <w:rsid w:val="001F0B3B"/>
    <w:rsid w:val="001F4F2E"/>
    <w:rsid w:val="001F52B9"/>
    <w:rsid w:val="00204B07"/>
    <w:rsid w:val="00205A6D"/>
    <w:rsid w:val="0020709B"/>
    <w:rsid w:val="00213825"/>
    <w:rsid w:val="00215E40"/>
    <w:rsid w:val="00216833"/>
    <w:rsid w:val="00233E3F"/>
    <w:rsid w:val="002350DE"/>
    <w:rsid w:val="00237904"/>
    <w:rsid w:val="00237CDB"/>
    <w:rsid w:val="00245141"/>
    <w:rsid w:val="00247B46"/>
    <w:rsid w:val="00250C33"/>
    <w:rsid w:val="0025748B"/>
    <w:rsid w:val="0026277E"/>
    <w:rsid w:val="0026332C"/>
    <w:rsid w:val="002636BF"/>
    <w:rsid w:val="00272B2F"/>
    <w:rsid w:val="002819E5"/>
    <w:rsid w:val="0028492E"/>
    <w:rsid w:val="0028499C"/>
    <w:rsid w:val="00286A96"/>
    <w:rsid w:val="00296517"/>
    <w:rsid w:val="002A5C2E"/>
    <w:rsid w:val="002A7D8B"/>
    <w:rsid w:val="002C0F1D"/>
    <w:rsid w:val="002C536B"/>
    <w:rsid w:val="002E051A"/>
    <w:rsid w:val="002E11EB"/>
    <w:rsid w:val="002E2B59"/>
    <w:rsid w:val="002E4A97"/>
    <w:rsid w:val="002E5A39"/>
    <w:rsid w:val="002F00CA"/>
    <w:rsid w:val="002F0875"/>
    <w:rsid w:val="00303255"/>
    <w:rsid w:val="003038BF"/>
    <w:rsid w:val="003106D1"/>
    <w:rsid w:val="003108DF"/>
    <w:rsid w:val="00320545"/>
    <w:rsid w:val="0032153B"/>
    <w:rsid w:val="00323F72"/>
    <w:rsid w:val="003248F4"/>
    <w:rsid w:val="00331802"/>
    <w:rsid w:val="00346A95"/>
    <w:rsid w:val="0035565D"/>
    <w:rsid w:val="00364B52"/>
    <w:rsid w:val="00382A9F"/>
    <w:rsid w:val="003901E1"/>
    <w:rsid w:val="003B4A61"/>
    <w:rsid w:val="003C58C8"/>
    <w:rsid w:val="003C7469"/>
    <w:rsid w:val="003D0AA6"/>
    <w:rsid w:val="003D0DA0"/>
    <w:rsid w:val="003E13B8"/>
    <w:rsid w:val="003E1D49"/>
    <w:rsid w:val="003F2B7A"/>
    <w:rsid w:val="003F4D3A"/>
    <w:rsid w:val="00402068"/>
    <w:rsid w:val="0041301F"/>
    <w:rsid w:val="00415F93"/>
    <w:rsid w:val="00422918"/>
    <w:rsid w:val="00424A69"/>
    <w:rsid w:val="00427B60"/>
    <w:rsid w:val="0044002D"/>
    <w:rsid w:val="00443AF5"/>
    <w:rsid w:val="00454728"/>
    <w:rsid w:val="004566F4"/>
    <w:rsid w:val="00481073"/>
    <w:rsid w:val="00481619"/>
    <w:rsid w:val="00482157"/>
    <w:rsid w:val="00482BFC"/>
    <w:rsid w:val="0048337A"/>
    <w:rsid w:val="00483D8D"/>
    <w:rsid w:val="00496811"/>
    <w:rsid w:val="004B093E"/>
    <w:rsid w:val="004B3332"/>
    <w:rsid w:val="004B7489"/>
    <w:rsid w:val="004C3E28"/>
    <w:rsid w:val="004C63EA"/>
    <w:rsid w:val="004E09D6"/>
    <w:rsid w:val="004E0CB0"/>
    <w:rsid w:val="004E5F5C"/>
    <w:rsid w:val="004F2B79"/>
    <w:rsid w:val="004F2B99"/>
    <w:rsid w:val="004F44B4"/>
    <w:rsid w:val="00500D9B"/>
    <w:rsid w:val="0050283D"/>
    <w:rsid w:val="00510572"/>
    <w:rsid w:val="00512FEB"/>
    <w:rsid w:val="005142C5"/>
    <w:rsid w:val="00515AF5"/>
    <w:rsid w:val="00521192"/>
    <w:rsid w:val="00522885"/>
    <w:rsid w:val="00530034"/>
    <w:rsid w:val="00531303"/>
    <w:rsid w:val="00534CD7"/>
    <w:rsid w:val="00542DB9"/>
    <w:rsid w:val="00543AC0"/>
    <w:rsid w:val="00546B9A"/>
    <w:rsid w:val="00553B8C"/>
    <w:rsid w:val="005560EB"/>
    <w:rsid w:val="0055684B"/>
    <w:rsid w:val="00564686"/>
    <w:rsid w:val="005701FB"/>
    <w:rsid w:val="00583AE4"/>
    <w:rsid w:val="00584D63"/>
    <w:rsid w:val="005A69AB"/>
    <w:rsid w:val="005C1B79"/>
    <w:rsid w:val="005D4662"/>
    <w:rsid w:val="005E0384"/>
    <w:rsid w:val="005E3C9E"/>
    <w:rsid w:val="00601185"/>
    <w:rsid w:val="006072F9"/>
    <w:rsid w:val="006117F1"/>
    <w:rsid w:val="006305CE"/>
    <w:rsid w:val="006323ED"/>
    <w:rsid w:val="00644590"/>
    <w:rsid w:val="00644F25"/>
    <w:rsid w:val="006454B3"/>
    <w:rsid w:val="00650B8F"/>
    <w:rsid w:val="006527AA"/>
    <w:rsid w:val="0065729B"/>
    <w:rsid w:val="0065731F"/>
    <w:rsid w:val="00661273"/>
    <w:rsid w:val="00662448"/>
    <w:rsid w:val="006662CC"/>
    <w:rsid w:val="006713BF"/>
    <w:rsid w:val="00672A36"/>
    <w:rsid w:val="00692095"/>
    <w:rsid w:val="0069692B"/>
    <w:rsid w:val="006B032D"/>
    <w:rsid w:val="006B32C7"/>
    <w:rsid w:val="006B5288"/>
    <w:rsid w:val="006B60A2"/>
    <w:rsid w:val="006E0FA2"/>
    <w:rsid w:val="006E4A97"/>
    <w:rsid w:val="007022A0"/>
    <w:rsid w:val="00702B9B"/>
    <w:rsid w:val="00706492"/>
    <w:rsid w:val="0071134E"/>
    <w:rsid w:val="0071472A"/>
    <w:rsid w:val="00714DDC"/>
    <w:rsid w:val="00720B00"/>
    <w:rsid w:val="00722632"/>
    <w:rsid w:val="00724EED"/>
    <w:rsid w:val="0074355C"/>
    <w:rsid w:val="007442D3"/>
    <w:rsid w:val="0075014E"/>
    <w:rsid w:val="00751112"/>
    <w:rsid w:val="00751E99"/>
    <w:rsid w:val="00772A14"/>
    <w:rsid w:val="00772C2A"/>
    <w:rsid w:val="00781BA4"/>
    <w:rsid w:val="00790FF6"/>
    <w:rsid w:val="00795795"/>
    <w:rsid w:val="007A053B"/>
    <w:rsid w:val="007A63DD"/>
    <w:rsid w:val="007B4A2D"/>
    <w:rsid w:val="007D6F31"/>
    <w:rsid w:val="007F0E28"/>
    <w:rsid w:val="007F5506"/>
    <w:rsid w:val="007F77A2"/>
    <w:rsid w:val="008064E5"/>
    <w:rsid w:val="00807177"/>
    <w:rsid w:val="008128DB"/>
    <w:rsid w:val="0082149A"/>
    <w:rsid w:val="00822042"/>
    <w:rsid w:val="00831584"/>
    <w:rsid w:val="008338C7"/>
    <w:rsid w:val="00846E0B"/>
    <w:rsid w:val="00850336"/>
    <w:rsid w:val="00852B23"/>
    <w:rsid w:val="00870FFF"/>
    <w:rsid w:val="008727D6"/>
    <w:rsid w:val="00877914"/>
    <w:rsid w:val="00884629"/>
    <w:rsid w:val="008A60B8"/>
    <w:rsid w:val="008B29D7"/>
    <w:rsid w:val="008C7B27"/>
    <w:rsid w:val="008E0CEC"/>
    <w:rsid w:val="008E1656"/>
    <w:rsid w:val="008F0A98"/>
    <w:rsid w:val="008F40BF"/>
    <w:rsid w:val="00910BE4"/>
    <w:rsid w:val="00915DBD"/>
    <w:rsid w:val="0092627C"/>
    <w:rsid w:val="009303F4"/>
    <w:rsid w:val="0093062F"/>
    <w:rsid w:val="009310F6"/>
    <w:rsid w:val="009357FA"/>
    <w:rsid w:val="00953D98"/>
    <w:rsid w:val="00962FD2"/>
    <w:rsid w:val="00963E3F"/>
    <w:rsid w:val="009662B7"/>
    <w:rsid w:val="00966BF5"/>
    <w:rsid w:val="00976997"/>
    <w:rsid w:val="00987E6C"/>
    <w:rsid w:val="009929DE"/>
    <w:rsid w:val="00994F52"/>
    <w:rsid w:val="009A4F75"/>
    <w:rsid w:val="009B0B3C"/>
    <w:rsid w:val="009B2C08"/>
    <w:rsid w:val="009B6FDE"/>
    <w:rsid w:val="009C0F54"/>
    <w:rsid w:val="009C16C0"/>
    <w:rsid w:val="009C3FFC"/>
    <w:rsid w:val="009C4A5D"/>
    <w:rsid w:val="009F172B"/>
    <w:rsid w:val="009F2FCC"/>
    <w:rsid w:val="009F36EA"/>
    <w:rsid w:val="009F3AE5"/>
    <w:rsid w:val="00A017DE"/>
    <w:rsid w:val="00A038AE"/>
    <w:rsid w:val="00A042DE"/>
    <w:rsid w:val="00A05B04"/>
    <w:rsid w:val="00A12D77"/>
    <w:rsid w:val="00A1512F"/>
    <w:rsid w:val="00A20EC2"/>
    <w:rsid w:val="00A232F1"/>
    <w:rsid w:val="00A27CEC"/>
    <w:rsid w:val="00A31BA8"/>
    <w:rsid w:val="00A321AB"/>
    <w:rsid w:val="00A335BC"/>
    <w:rsid w:val="00A35895"/>
    <w:rsid w:val="00A44A48"/>
    <w:rsid w:val="00A61E76"/>
    <w:rsid w:val="00A716A3"/>
    <w:rsid w:val="00A7517C"/>
    <w:rsid w:val="00A767DE"/>
    <w:rsid w:val="00A80D6D"/>
    <w:rsid w:val="00A84122"/>
    <w:rsid w:val="00A85B19"/>
    <w:rsid w:val="00A873BB"/>
    <w:rsid w:val="00A91397"/>
    <w:rsid w:val="00A92489"/>
    <w:rsid w:val="00A957D9"/>
    <w:rsid w:val="00AA34B6"/>
    <w:rsid w:val="00AA36AF"/>
    <w:rsid w:val="00AA79FA"/>
    <w:rsid w:val="00AA7EFD"/>
    <w:rsid w:val="00AB48AD"/>
    <w:rsid w:val="00AC0842"/>
    <w:rsid w:val="00AC57C2"/>
    <w:rsid w:val="00AC799F"/>
    <w:rsid w:val="00AD0E46"/>
    <w:rsid w:val="00AD69FC"/>
    <w:rsid w:val="00AE71D4"/>
    <w:rsid w:val="00AF3E8A"/>
    <w:rsid w:val="00AF4708"/>
    <w:rsid w:val="00B165C1"/>
    <w:rsid w:val="00B20DF0"/>
    <w:rsid w:val="00B21959"/>
    <w:rsid w:val="00B27DCF"/>
    <w:rsid w:val="00B3207D"/>
    <w:rsid w:val="00B32E60"/>
    <w:rsid w:val="00B37E00"/>
    <w:rsid w:val="00B50EA6"/>
    <w:rsid w:val="00B609F1"/>
    <w:rsid w:val="00B65DA2"/>
    <w:rsid w:val="00B677F8"/>
    <w:rsid w:val="00B7422D"/>
    <w:rsid w:val="00B81AC6"/>
    <w:rsid w:val="00B8754C"/>
    <w:rsid w:val="00BA3767"/>
    <w:rsid w:val="00BB70A9"/>
    <w:rsid w:val="00BB7300"/>
    <w:rsid w:val="00BC29CF"/>
    <w:rsid w:val="00BC7F44"/>
    <w:rsid w:val="00BD06F5"/>
    <w:rsid w:val="00BD3223"/>
    <w:rsid w:val="00BD6739"/>
    <w:rsid w:val="00BE1517"/>
    <w:rsid w:val="00BE35D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67D28"/>
    <w:rsid w:val="00C710BB"/>
    <w:rsid w:val="00C73DDA"/>
    <w:rsid w:val="00C9330E"/>
    <w:rsid w:val="00CA240F"/>
    <w:rsid w:val="00CA3A20"/>
    <w:rsid w:val="00CB1C18"/>
    <w:rsid w:val="00CB3D76"/>
    <w:rsid w:val="00CD27CC"/>
    <w:rsid w:val="00CD5152"/>
    <w:rsid w:val="00CE09CD"/>
    <w:rsid w:val="00CE3802"/>
    <w:rsid w:val="00CF374E"/>
    <w:rsid w:val="00CF50CA"/>
    <w:rsid w:val="00D05534"/>
    <w:rsid w:val="00D0636A"/>
    <w:rsid w:val="00D21C01"/>
    <w:rsid w:val="00D22527"/>
    <w:rsid w:val="00D32B13"/>
    <w:rsid w:val="00D32F01"/>
    <w:rsid w:val="00D34C60"/>
    <w:rsid w:val="00D35556"/>
    <w:rsid w:val="00D40099"/>
    <w:rsid w:val="00D43A0F"/>
    <w:rsid w:val="00D50A82"/>
    <w:rsid w:val="00D60F04"/>
    <w:rsid w:val="00D70D67"/>
    <w:rsid w:val="00D73B2F"/>
    <w:rsid w:val="00D7451B"/>
    <w:rsid w:val="00D84F35"/>
    <w:rsid w:val="00D9562C"/>
    <w:rsid w:val="00D95634"/>
    <w:rsid w:val="00DB11D3"/>
    <w:rsid w:val="00DE5F8C"/>
    <w:rsid w:val="00DF4307"/>
    <w:rsid w:val="00E0626C"/>
    <w:rsid w:val="00E146D3"/>
    <w:rsid w:val="00E16968"/>
    <w:rsid w:val="00E17499"/>
    <w:rsid w:val="00E268C7"/>
    <w:rsid w:val="00E26F81"/>
    <w:rsid w:val="00E35CDC"/>
    <w:rsid w:val="00E4595C"/>
    <w:rsid w:val="00E5065E"/>
    <w:rsid w:val="00E50CBA"/>
    <w:rsid w:val="00E51E62"/>
    <w:rsid w:val="00E7093B"/>
    <w:rsid w:val="00E87D4E"/>
    <w:rsid w:val="00E90928"/>
    <w:rsid w:val="00E90B84"/>
    <w:rsid w:val="00E9433F"/>
    <w:rsid w:val="00EB4D42"/>
    <w:rsid w:val="00EB5105"/>
    <w:rsid w:val="00EB735A"/>
    <w:rsid w:val="00ED1117"/>
    <w:rsid w:val="00ED1B2D"/>
    <w:rsid w:val="00ED60FD"/>
    <w:rsid w:val="00EE134E"/>
    <w:rsid w:val="00EF5AD2"/>
    <w:rsid w:val="00F0713A"/>
    <w:rsid w:val="00F22417"/>
    <w:rsid w:val="00F25640"/>
    <w:rsid w:val="00F3417A"/>
    <w:rsid w:val="00F532A7"/>
    <w:rsid w:val="00F6476F"/>
    <w:rsid w:val="00F72DD1"/>
    <w:rsid w:val="00F752D3"/>
    <w:rsid w:val="00F776E4"/>
    <w:rsid w:val="00F84F85"/>
    <w:rsid w:val="00F91597"/>
    <w:rsid w:val="00F92BBE"/>
    <w:rsid w:val="00F94074"/>
    <w:rsid w:val="00F9545A"/>
    <w:rsid w:val="00FA26D5"/>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33E3F"/>
    <w:pPr>
      <w:ind w:left="720"/>
      <w:contextualSpacing/>
    </w:p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7654EB-2501-44A4-9DE1-CB0C7640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4</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30</cp:revision>
  <cp:lastPrinted>2014-06-27T07:54:00Z</cp:lastPrinted>
  <dcterms:created xsi:type="dcterms:W3CDTF">2014-01-29T09:15:00Z</dcterms:created>
  <dcterms:modified xsi:type="dcterms:W3CDTF">2014-10-31T15:28:00Z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