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emf" ContentType="image/x-emf"/>
  <Default Extension="xls" ContentType="application/vnd.ms-exce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6B1ADE" w:rsidRDefault="009777C0" w:rsidP="00A27AB6">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006B1ADE">
        <w:rPr>
          <w:b/>
          <w:bCs/>
          <w:sz w:val="28"/>
          <w:szCs w:val="28"/>
        </w:rPr>
        <w:t>ОАО «ТрансКонтейнер»</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1568B" w:rsidRDefault="007D6548" w:rsidP="0051568B">
      <w:pPr>
        <w:pStyle w:val="19"/>
        <w:numPr>
          <w:ilvl w:val="2"/>
          <w:numId w:val="3"/>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rsidRPr="00EA7339">
        <w:t>20 февраля 2013</w:t>
      </w:r>
      <w:r w:rsidR="0051529F" w:rsidRPr="00EA7339">
        <w:t xml:space="preserve">г. </w:t>
      </w:r>
      <w:r w:rsidRPr="00EA7339">
        <w:rPr>
          <w:szCs w:val="28"/>
        </w:rPr>
        <w:t>(далее – Полож</w:t>
      </w:r>
      <w:r w:rsidR="000A2D97" w:rsidRPr="00EA7339">
        <w:rPr>
          <w:szCs w:val="28"/>
        </w:rPr>
        <w:t>ение о закупк</w:t>
      </w:r>
      <w:r w:rsidR="006B3895" w:rsidRPr="00EA7339">
        <w:rPr>
          <w:szCs w:val="28"/>
        </w:rPr>
        <w:t>ах</w:t>
      </w:r>
      <w:r w:rsidR="000A2D97" w:rsidRPr="00EA7339">
        <w:rPr>
          <w:szCs w:val="28"/>
        </w:rPr>
        <w:t xml:space="preserve">), проводит </w:t>
      </w:r>
      <w:r w:rsidR="008C4183" w:rsidRPr="00EA7339">
        <w:rPr>
          <w:szCs w:val="28"/>
        </w:rPr>
        <w:t>открытый конкурс</w:t>
      </w:r>
      <w:r w:rsidR="001E6E80" w:rsidRPr="00EA7339">
        <w:rPr>
          <w:szCs w:val="28"/>
        </w:rPr>
        <w:t xml:space="preserve"> </w:t>
      </w:r>
      <w:r w:rsidR="0098627F" w:rsidRPr="00EA7339">
        <w:rPr>
          <w:szCs w:val="28"/>
        </w:rPr>
        <w:t xml:space="preserve">№ </w:t>
      </w:r>
      <w:r w:rsidR="004D44D7" w:rsidRPr="00EA7339">
        <w:rPr>
          <w:szCs w:val="28"/>
        </w:rPr>
        <w:t>ОК/</w:t>
      </w:r>
      <w:r w:rsidR="006B1ADE">
        <w:rPr>
          <w:szCs w:val="28"/>
        </w:rPr>
        <w:t>048</w:t>
      </w:r>
      <w:r w:rsidR="0098627F" w:rsidRPr="00EA7339">
        <w:rPr>
          <w:szCs w:val="28"/>
        </w:rPr>
        <w:t>/</w:t>
      </w:r>
      <w:r w:rsidR="009777C0" w:rsidRPr="00EA7339">
        <w:rPr>
          <w:szCs w:val="28"/>
        </w:rPr>
        <w:t>НКПОКТ</w:t>
      </w:r>
      <w:r w:rsidR="004D44D7" w:rsidRPr="00EA7339">
        <w:rPr>
          <w:szCs w:val="28"/>
        </w:rPr>
        <w:t>/</w:t>
      </w:r>
      <w:r w:rsidR="006B1ADE">
        <w:rPr>
          <w:szCs w:val="28"/>
        </w:rPr>
        <w:t>0062</w:t>
      </w:r>
      <w:r w:rsidR="00740032" w:rsidRPr="00EA7339">
        <w:rPr>
          <w:szCs w:val="28"/>
        </w:rPr>
        <w:t xml:space="preserve"> </w:t>
      </w:r>
      <w:r w:rsidR="00EF571B" w:rsidRPr="00EA7339">
        <w:rPr>
          <w:szCs w:val="28"/>
        </w:rPr>
        <w:t>(далее – Открытый конкурс)</w:t>
      </w:r>
      <w:r w:rsidRPr="00EA7339">
        <w:t>.</w:t>
      </w:r>
    </w:p>
    <w:p w:rsidR="0051568B" w:rsidRDefault="007D6548" w:rsidP="0051568B">
      <w:pPr>
        <w:pStyle w:val="19"/>
        <w:numPr>
          <w:ilvl w:val="2"/>
          <w:numId w:val="3"/>
        </w:numPr>
        <w:ind w:left="0" w:firstLine="709"/>
      </w:pPr>
      <w:r w:rsidRPr="0051568B">
        <w:rPr>
          <w:szCs w:val="28"/>
        </w:rPr>
        <w:t xml:space="preserve">Предметом настоящего </w:t>
      </w:r>
      <w:r w:rsidR="008C4183" w:rsidRPr="0051568B">
        <w:rPr>
          <w:szCs w:val="28"/>
        </w:rPr>
        <w:t>Открытого конкурса</w:t>
      </w:r>
      <w:r w:rsidRPr="0051568B">
        <w:rPr>
          <w:szCs w:val="28"/>
        </w:rPr>
        <w:t xml:space="preserve"> является </w:t>
      </w:r>
      <w:r w:rsidR="00300F68" w:rsidRPr="008F079F">
        <w:t xml:space="preserve">право заключения договора </w:t>
      </w:r>
      <w:r w:rsidR="00C23444">
        <w:t xml:space="preserve">на </w:t>
      </w:r>
      <w:r w:rsidR="0051568B" w:rsidRPr="009A4AF5">
        <w:t xml:space="preserve">выполнение работ </w:t>
      </w:r>
      <w:r w:rsidR="0051568B">
        <w:t>по устройству</w:t>
      </w:r>
      <w:r w:rsidR="0051568B" w:rsidRPr="009A4AF5">
        <w:t xml:space="preserve"> системы автономного отопления </w:t>
      </w:r>
      <w:r w:rsidR="00EA7339">
        <w:t>в здании производственно–</w:t>
      </w:r>
      <w:r w:rsidR="0051568B" w:rsidRPr="009A4AF5">
        <w:t>бытово</w:t>
      </w:r>
      <w:r w:rsidR="00EA7339">
        <w:t>м с ремонтно–</w:t>
      </w:r>
      <w:r w:rsidR="0051568B" w:rsidRPr="009A4AF5">
        <w:t xml:space="preserve">механическими и сборочными цехами (инв. № 001/00/00010049) цеха </w:t>
      </w:r>
      <w:r w:rsidR="006B1ADE">
        <w:t>ремонта</w:t>
      </w:r>
      <w:r w:rsidR="0051568B" w:rsidRPr="009A4AF5">
        <w:t xml:space="preserve"> большегрузных контейнеров филиала ОАО «ТрансКонтейнер» на Октябрьской железной дороге в 2014 году.</w:t>
      </w:r>
    </w:p>
    <w:p w:rsidR="004E3AC2" w:rsidRPr="0051568B"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51568B">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 xml:space="preserve">Заявки рассматриваются </w:t>
      </w:r>
      <w:r w:rsidR="00EA7339">
        <w:t>как обязательства претендентов.</w:t>
      </w:r>
      <w:r w:rsidR="000741F1">
        <w:t xml:space="preserve"> </w:t>
      </w:r>
      <w:r w:rsidRPr="00D32FFA">
        <w:t>ОАО</w:t>
      </w:r>
      <w:r w:rsidR="00EA7339">
        <w:t> </w:t>
      </w:r>
      <w:r w:rsidRPr="00D32FFA">
        <w:t>«ТрансКонтейнер»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9"/>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lastRenderedPageBreak/>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lastRenderedPageBreak/>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lastRenderedPageBreak/>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D32FFA">
        <w:rPr>
          <w:rFonts w:eastAsia="Times New Roman"/>
          <w:sz w:val="28"/>
          <w:szCs w:val="28"/>
        </w:rPr>
        <w:lastRenderedPageBreak/>
        <w:t>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875E4B"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51568B">
        <w:rPr>
          <w:sz w:val="28"/>
          <w:szCs w:val="28"/>
        </w:rPr>
        <w:t>трех)</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5E4B" w:rsidRPr="00CB3BBA" w:rsidRDefault="00875E4B" w:rsidP="00875E4B">
      <w:pPr>
        <w:pStyle w:val="afa"/>
        <w:ind w:left="720" w:firstLine="0"/>
        <w:rPr>
          <w:sz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875E4B" w:rsidRDefault="00754AD8" w:rsidP="00880FE9">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lastRenderedPageBreak/>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Pr="00164AC8" w:rsidRDefault="00760ECD" w:rsidP="002A2796">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lastRenderedPageBreak/>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51568B" w:rsidP="00BB3C30">
      <w:pPr>
        <w:numPr>
          <w:ilvl w:val="0"/>
          <w:numId w:val="36"/>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 xml:space="preserve">рганизатор </w:t>
      </w:r>
      <w:r w:rsidR="00AB5378">
        <w:rPr>
          <w:sz w:val="28"/>
          <w:szCs w:val="28"/>
        </w:rPr>
        <w:lastRenderedPageBreak/>
        <w:t>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w:t>
      </w:r>
      <w:r w:rsidRPr="00D32FFA">
        <w:rPr>
          <w:sz w:val="28"/>
          <w:szCs w:val="28"/>
        </w:rPr>
        <w:lastRenderedPageBreak/>
        <w:t xml:space="preserve">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6B3974">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DC6699" w:rsidP="00740032">
      <w:pPr>
        <w:pStyle w:val="afa"/>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6B1ADE" w:rsidRPr="007E6DE4" w:rsidRDefault="006B1ADE" w:rsidP="000954FB">
                  <w:pPr>
                    <w:jc w:val="center"/>
                    <w:rPr>
                      <w:b/>
                      <w:sz w:val="28"/>
                      <w:szCs w:val="28"/>
                    </w:rPr>
                  </w:pPr>
                  <w:r w:rsidRPr="007E6DE4">
                    <w:rPr>
                      <w:b/>
                      <w:sz w:val="28"/>
                      <w:szCs w:val="28"/>
                    </w:rPr>
                    <w:t xml:space="preserve">_____________________________________________, </w:t>
                  </w:r>
                </w:p>
                <w:p w:rsidR="006B1ADE" w:rsidRDefault="006B1AD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6B1ADE" w:rsidRPr="007E6DE4" w:rsidRDefault="006B1ADE" w:rsidP="000954FB">
                  <w:pPr>
                    <w:jc w:val="center"/>
                    <w:rPr>
                      <w:b/>
                      <w:sz w:val="28"/>
                      <w:szCs w:val="28"/>
                    </w:rPr>
                  </w:pPr>
                  <w:r w:rsidRPr="007E6DE4">
                    <w:rPr>
                      <w:b/>
                      <w:sz w:val="28"/>
                      <w:szCs w:val="28"/>
                    </w:rPr>
                    <w:t>________________________________________</w:t>
                  </w:r>
                </w:p>
                <w:p w:rsidR="006B1ADE" w:rsidRPr="007E6DE4" w:rsidRDefault="006B1ADE" w:rsidP="000954FB">
                  <w:pPr>
                    <w:jc w:val="center"/>
                    <w:rPr>
                      <w:i/>
                      <w:sz w:val="20"/>
                      <w:szCs w:val="20"/>
                    </w:rPr>
                  </w:pPr>
                  <w:r w:rsidRPr="007E6DE4">
                    <w:rPr>
                      <w:i/>
                      <w:sz w:val="20"/>
                      <w:szCs w:val="20"/>
                    </w:rPr>
                    <w:t>государство регистрации претендента</w:t>
                  </w:r>
                </w:p>
                <w:p w:rsidR="006B1ADE" w:rsidRPr="007E6DE4" w:rsidRDefault="006B1ADE" w:rsidP="000954FB">
                  <w:pPr>
                    <w:jc w:val="center"/>
                    <w:rPr>
                      <w:b/>
                      <w:sz w:val="28"/>
                      <w:szCs w:val="28"/>
                    </w:rPr>
                  </w:pPr>
                  <w:r w:rsidRPr="007E6DE4">
                    <w:rPr>
                      <w:b/>
                      <w:sz w:val="28"/>
                      <w:szCs w:val="28"/>
                    </w:rPr>
                    <w:t>_____________________________</w:t>
                  </w:r>
                  <w:r>
                    <w:rPr>
                      <w:b/>
                      <w:sz w:val="28"/>
                      <w:szCs w:val="28"/>
                    </w:rPr>
                    <w:t>__________________</w:t>
                  </w:r>
                </w:p>
                <w:p w:rsidR="006B1ADE" w:rsidRPr="007E6DE4" w:rsidRDefault="006B1ADE" w:rsidP="000954FB">
                  <w:pPr>
                    <w:jc w:val="center"/>
                    <w:rPr>
                      <w:i/>
                      <w:sz w:val="20"/>
                      <w:szCs w:val="20"/>
                    </w:rPr>
                  </w:pPr>
                  <w:r w:rsidRPr="007E6DE4">
                    <w:rPr>
                      <w:i/>
                      <w:sz w:val="20"/>
                      <w:szCs w:val="20"/>
                    </w:rPr>
                    <w:t>ИНН претендента (для претендентов-резидентов Российской Федерации)</w:t>
                  </w:r>
                </w:p>
                <w:p w:rsidR="006B1ADE" w:rsidRDefault="006B1ADE" w:rsidP="000954FB">
                  <w:pPr>
                    <w:jc w:val="both"/>
                  </w:pPr>
                </w:p>
                <w:p w:rsidR="006B1ADE" w:rsidRDefault="006B1ADE" w:rsidP="000954FB">
                  <w:pPr>
                    <w:jc w:val="center"/>
                    <w:rPr>
                      <w:b/>
                    </w:rPr>
                  </w:pPr>
                  <w:r w:rsidRPr="00923E2D">
                    <w:rPr>
                      <w:b/>
                    </w:rPr>
                    <w:t xml:space="preserve">ЗАЯВКА НА УЧАСТИЕ В </w:t>
                  </w:r>
                  <w:r>
                    <w:rPr>
                      <w:b/>
                    </w:rPr>
                    <w:t>ОТКРЫТОМ КОНКУРСЕ № ОК/048/НКПОКТ/0062</w:t>
                  </w:r>
                </w:p>
                <w:p w:rsidR="006B1ADE" w:rsidRPr="00923E2D" w:rsidRDefault="006B1ADE" w:rsidP="000954FB">
                  <w:pPr>
                    <w:jc w:val="center"/>
                    <w:rPr>
                      <w:b/>
                    </w:rPr>
                  </w:pPr>
                </w:p>
                <w:p w:rsidR="006B1ADE" w:rsidRPr="00923E2D" w:rsidRDefault="006B1ADE" w:rsidP="000954FB">
                  <w:pPr>
                    <w:ind w:left="2124" w:firstLine="708"/>
                    <w:rPr>
                      <w:i/>
                    </w:rPr>
                  </w:pPr>
                </w:p>
              </w:txbxContent>
            </v:textbox>
            <w10:wrap type="tight"/>
          </v:shape>
        </w:pict>
      </w:r>
    </w:p>
    <w:p w:rsidR="000954FB" w:rsidRPr="007D00C3" w:rsidRDefault="00BC3E20" w:rsidP="007D00C3">
      <w:pPr>
        <w:pStyle w:val="afa"/>
        <w:numPr>
          <w:ilvl w:val="2"/>
          <w:numId w:val="20"/>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C86F82">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Default="000954FB" w:rsidP="005E7CD6">
      <w:pPr>
        <w:pStyle w:val="a"/>
        <w:rPr>
          <w:b w:val="0"/>
          <w:i w:val="0"/>
        </w:rPr>
      </w:pPr>
      <w:r w:rsidRPr="009A1114">
        <w:rPr>
          <w:b w:val="0"/>
          <w:i w:val="0"/>
        </w:rPr>
        <w:t xml:space="preserve">Общая стоимость </w:t>
      </w:r>
      <w:r w:rsidR="00740032">
        <w:rPr>
          <w:b w:val="0"/>
          <w:i w:val="0"/>
        </w:rPr>
        <w:t xml:space="preserve">работ </w:t>
      </w:r>
      <w:r w:rsidRPr="009A1114">
        <w:rPr>
          <w:b w:val="0"/>
          <w:i w:val="0"/>
        </w:rPr>
        <w:t xml:space="preserve">представляется в рублях, </w:t>
      </w:r>
      <w:r w:rsidR="00740032" w:rsidRPr="00740032">
        <w:rPr>
          <w:b w:val="0"/>
          <w:i w:val="0"/>
        </w:rPr>
        <w:t>с учетом всех расходов Исполнителя</w:t>
      </w:r>
      <w:r w:rsidR="00740032">
        <w:rPr>
          <w:b w:val="0"/>
          <w:i w:val="0"/>
        </w:rPr>
        <w:t xml:space="preserve">, </w:t>
      </w:r>
      <w:r w:rsidR="00740032" w:rsidRPr="00740032">
        <w:rPr>
          <w:b w:val="0"/>
          <w:i w:val="0"/>
        </w:rPr>
        <w:t>в том числе стоимости материалов, изделий, конструкций и оборудования, затрат связанных с доставкой на объект, хранением, пог</w:t>
      </w:r>
      <w:r w:rsidR="00740032">
        <w:rPr>
          <w:b w:val="0"/>
          <w:i w:val="0"/>
        </w:rPr>
        <w:t xml:space="preserve">рузочно-разгрузочными работами, </w:t>
      </w:r>
      <w:r w:rsidR="00740032" w:rsidRPr="00740032">
        <w:rPr>
          <w:b w:val="0"/>
          <w:i w:val="0"/>
        </w:rPr>
        <w:t>выполнени</w:t>
      </w:r>
      <w:r w:rsidR="00740032">
        <w:rPr>
          <w:b w:val="0"/>
          <w:i w:val="0"/>
        </w:rPr>
        <w:t>ем</w:t>
      </w:r>
      <w:r w:rsidR="00740032" w:rsidRPr="00740032">
        <w:rPr>
          <w:b w:val="0"/>
          <w:i w:val="0"/>
        </w:rPr>
        <w:t xml:space="preserve"> всех установленн</w:t>
      </w:r>
      <w:r w:rsidR="00740032">
        <w:rPr>
          <w:b w:val="0"/>
          <w:i w:val="0"/>
        </w:rPr>
        <w:t xml:space="preserve">ых таможенных процедур, а также </w:t>
      </w:r>
      <w:r w:rsidR="00740032" w:rsidRPr="00740032">
        <w:rPr>
          <w:b w:val="0"/>
          <w:i w:val="0"/>
        </w:rPr>
        <w:t xml:space="preserve">затрат, связанных с выполнением подрядных </w:t>
      </w:r>
      <w:r w:rsidR="00740032">
        <w:rPr>
          <w:b w:val="0"/>
          <w:i w:val="0"/>
        </w:rPr>
        <w:t>работ,</w:t>
      </w:r>
      <w:r w:rsidRPr="00740032">
        <w:rPr>
          <w:b w:val="0"/>
          <w:i w:val="0"/>
        </w:rPr>
        <w:t xml:space="preserve"> </w:t>
      </w:r>
      <w:r w:rsidR="00740032" w:rsidRPr="00740032">
        <w:rPr>
          <w:b w:val="0"/>
          <w:i w:val="0"/>
        </w:rPr>
        <w:t>налогов</w:t>
      </w:r>
      <w:r w:rsidR="00740032">
        <w:rPr>
          <w:b w:val="0"/>
          <w:i w:val="0"/>
        </w:rPr>
        <w:t>,</w:t>
      </w:r>
      <w:r w:rsidR="00740032" w:rsidRPr="00740032">
        <w:rPr>
          <w:b w:val="0"/>
          <w:i w:val="0"/>
        </w:rPr>
        <w:t xml:space="preserve"> </w:t>
      </w:r>
      <w:r w:rsidRPr="00740032">
        <w:rPr>
          <w:b w:val="0"/>
          <w:i w:val="0"/>
        </w:rPr>
        <w:t>кроме НДС (указывается отдельной строкой), за исключением случаев</w:t>
      </w:r>
      <w:r w:rsidRPr="009A1114">
        <w:rPr>
          <w:b w:val="0"/>
          <w:i w:val="0"/>
        </w:rPr>
        <w:t>,</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5E7CD6" w:rsidRDefault="000954FB" w:rsidP="005E7CD6">
      <w:pPr>
        <w:pStyle w:val="a"/>
        <w:rPr>
          <w:b w:val="0"/>
          <w:i w:val="0"/>
        </w:rPr>
      </w:pPr>
      <w:r w:rsidRPr="005E7CD6">
        <w:rPr>
          <w:b w:val="0"/>
          <w:i w:val="0"/>
        </w:rPr>
        <w:t xml:space="preserve">Общая стоимость </w:t>
      </w:r>
      <w:r w:rsidR="00740032">
        <w:rPr>
          <w:b w:val="0"/>
          <w:i w:val="0"/>
        </w:rPr>
        <w:t xml:space="preserve">работ </w:t>
      </w:r>
      <w:r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Pr="005E7CD6">
        <w:rPr>
          <w:b w:val="0"/>
          <w:i w:val="0"/>
        </w:rPr>
        <w:t xml:space="preserve">. </w:t>
      </w:r>
    </w:p>
    <w:p w:rsidR="002B17CD" w:rsidRDefault="000954FB" w:rsidP="001C4718">
      <w:pPr>
        <w:pStyle w:val="a"/>
        <w:rPr>
          <w:b w:val="0"/>
          <w:i w:val="0"/>
        </w:rPr>
      </w:pPr>
      <w:r w:rsidRPr="009777C0">
        <w:rPr>
          <w:b w:val="0"/>
          <w:i w:val="0"/>
        </w:rPr>
        <w:t xml:space="preserve">В расчете стоимости </w:t>
      </w:r>
      <w:r w:rsidR="005E7CD6">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Pr>
          <w:b w:val="0"/>
          <w:i w:val="0"/>
        </w:rPr>
        <w:t xml:space="preserve">) в сметно-нормативной базе </w:t>
      </w:r>
      <w:r w:rsidR="001C4718">
        <w:rPr>
          <w:b w:val="0"/>
          <w:i w:val="0"/>
        </w:rPr>
        <w:t>ОСНБЖ</w:t>
      </w:r>
      <w:r w:rsidR="00EC2A65">
        <w:rPr>
          <w:b w:val="0"/>
          <w:i w:val="0"/>
        </w:rPr>
        <w:t>-2001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w:t>
      </w:r>
      <w:r w:rsidR="00EC2A65" w:rsidRPr="00EC2A65">
        <w:rPr>
          <w:b w:val="0"/>
          <w:i w:val="0"/>
        </w:rPr>
        <w:t xml:space="preserve"> </w:t>
      </w:r>
      <w:r w:rsidR="00EC2A65">
        <w:rPr>
          <w:b w:val="0"/>
          <w:i w:val="0"/>
        </w:rPr>
        <w:t>изменения сметной стоимости строительства, реконструкции и капитального ремонта ОАО «РЖД» можно получить в филиале ОАО «ТрансКонтейнер» на Октябрьской железной дороге по адресу: 191002, г. Санкт-Петербург, Владимирский пр., д. 23, контактное лицо –</w:t>
      </w:r>
      <w:r w:rsidR="006A21B0">
        <w:rPr>
          <w:b w:val="0"/>
          <w:i w:val="0"/>
        </w:rPr>
        <w:t xml:space="preserve"> П</w:t>
      </w:r>
      <w:r w:rsidR="00EC2A65">
        <w:rPr>
          <w:b w:val="0"/>
          <w:i w:val="0"/>
        </w:rPr>
        <w:t xml:space="preserve">ахомова Екатерина Михайловна, тел. +7 (812) 457-36-46. Для </w:t>
      </w:r>
      <w:r w:rsidR="006A21B0">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Pr>
          <w:b w:val="0"/>
          <w:i w:val="0"/>
        </w:rPr>
        <w:t xml:space="preserve"> и цели посещения) на электронный адрес </w:t>
      </w:r>
      <w:hyperlink r:id="rId14" w:history="1">
        <w:r w:rsidR="002B17CD" w:rsidRPr="00AA7C94">
          <w:rPr>
            <w:rStyle w:val="a8"/>
            <w:b w:val="0"/>
            <w:i w:val="0"/>
          </w:rPr>
          <w:t>pakhomovaem@trcont.ru</w:t>
        </w:r>
      </w:hyperlink>
      <w:r w:rsidR="002B17CD">
        <w:rPr>
          <w:b w:val="0"/>
          <w:i w:val="0"/>
        </w:rPr>
        <w:t xml:space="preserve"> 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740032" w:rsidP="002B17CD">
      <w:pPr>
        <w:pStyle w:val="a"/>
        <w:rPr>
          <w:b w:val="0"/>
          <w:i w:val="0"/>
        </w:rPr>
      </w:pPr>
      <w:r>
        <w:rPr>
          <w:b w:val="0"/>
          <w:i w:val="0"/>
        </w:rPr>
        <w:t xml:space="preserve">Срок выполнения работ </w:t>
      </w:r>
      <w:r w:rsidR="000954FB" w:rsidRPr="002B17CD">
        <w:rPr>
          <w:b w:val="0"/>
          <w:i w:val="0"/>
        </w:rPr>
        <w:t>определяется согласно выбранн</w:t>
      </w:r>
      <w:r>
        <w:rPr>
          <w:b w:val="0"/>
          <w:i w:val="0"/>
        </w:rPr>
        <w:t xml:space="preserve">ой технологии выполнения работ </w:t>
      </w:r>
      <w:r w:rsidR="000954FB" w:rsidRPr="002B17CD">
        <w:rPr>
          <w:b w:val="0"/>
          <w:i w:val="0"/>
        </w:rPr>
        <w:t xml:space="preserve">исходя из времени, необходимого </w:t>
      </w:r>
      <w:r>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w:t>
      </w:r>
      <w:r w:rsidR="000954FB" w:rsidRPr="002B17CD">
        <w:rPr>
          <w:b w:val="0"/>
          <w:i w:val="0"/>
        </w:rPr>
        <w:lastRenderedPageBreak/>
        <w:t>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A27AB6" w:rsidP="002B17CD">
      <w:pPr>
        <w:pStyle w:val="a"/>
        <w:rPr>
          <w:b w:val="0"/>
          <w:i w:val="0"/>
        </w:rPr>
      </w:pPr>
      <w:r>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0954FB" w:rsidP="00B152B6">
      <w:pPr>
        <w:pStyle w:val="a"/>
        <w:rPr>
          <w:b w:val="0"/>
          <w:i w:val="0"/>
        </w:rPr>
      </w:pPr>
      <w:r w:rsidRPr="009777C0">
        <w:rPr>
          <w:b w:val="0"/>
          <w:i w:val="0"/>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Pr="009777C0">
        <w:rPr>
          <w:b w:val="0"/>
          <w:i w:val="0"/>
        </w:rPr>
        <w:t>.</w:t>
      </w:r>
    </w:p>
    <w:p w:rsidR="000954FB" w:rsidRDefault="000954FB" w:rsidP="009A1114">
      <w:pPr>
        <w:pStyle w:val="a"/>
        <w:numPr>
          <w:ilvl w:val="0"/>
          <w:numId w:val="0"/>
        </w:numPr>
        <w:ind w:left="709"/>
      </w:pPr>
    </w:p>
    <w:p w:rsidR="000954FB" w:rsidRPr="00B76A2A" w:rsidRDefault="006400A0" w:rsidP="000954FB">
      <w:pPr>
        <w:ind w:firstLine="709"/>
        <w:jc w:val="both"/>
        <w:rPr>
          <w:rFonts w:eastAsia="MS Mincho"/>
          <w:b/>
          <w:bCs/>
          <w:sz w:val="28"/>
          <w:szCs w:val="28"/>
        </w:rPr>
      </w:pPr>
      <w:r w:rsidRPr="00B76A2A">
        <w:rPr>
          <w:rFonts w:eastAsia="MS Mincho"/>
          <w:b/>
          <w:bCs/>
          <w:sz w:val="28"/>
          <w:szCs w:val="28"/>
        </w:rPr>
        <w:t>Раздел</w:t>
      </w:r>
      <w:r w:rsidR="00C376C1" w:rsidRPr="00B76A2A">
        <w:rPr>
          <w:rFonts w:eastAsia="MS Mincho"/>
          <w:b/>
          <w:bCs/>
          <w:sz w:val="28"/>
          <w:szCs w:val="28"/>
        </w:rPr>
        <w:t xml:space="preserve"> 4.</w:t>
      </w:r>
      <w:r w:rsidR="000954FB" w:rsidRPr="00B76A2A">
        <w:rPr>
          <w:rFonts w:eastAsia="MS Mincho"/>
          <w:b/>
          <w:bCs/>
          <w:sz w:val="28"/>
          <w:szCs w:val="28"/>
        </w:rPr>
        <w:t xml:space="preserve"> Техническое задание</w:t>
      </w:r>
    </w:p>
    <w:p w:rsidR="00C86F82" w:rsidRPr="00B76A2A" w:rsidRDefault="00C86F82" w:rsidP="000954FB">
      <w:pPr>
        <w:ind w:firstLine="709"/>
        <w:jc w:val="both"/>
        <w:rPr>
          <w:rFonts w:eastAsia="MS Mincho"/>
          <w:b/>
          <w:bCs/>
          <w:sz w:val="28"/>
          <w:szCs w:val="28"/>
        </w:rPr>
      </w:pPr>
    </w:p>
    <w:p w:rsidR="00B76A2A" w:rsidRPr="00B76A2A" w:rsidRDefault="00B76A2A" w:rsidP="00B76A2A">
      <w:pPr>
        <w:ind w:firstLine="709"/>
        <w:jc w:val="both"/>
        <w:rPr>
          <w:rFonts w:eastAsia="MS Mincho"/>
          <w:b/>
          <w:bCs/>
          <w:sz w:val="28"/>
          <w:szCs w:val="28"/>
        </w:rPr>
      </w:pPr>
      <w:r>
        <w:rPr>
          <w:rFonts w:eastAsia="MS Mincho"/>
          <w:b/>
          <w:bCs/>
          <w:sz w:val="28"/>
          <w:szCs w:val="28"/>
        </w:rPr>
        <w:t>4.</w:t>
      </w:r>
      <w:r w:rsidRPr="00B76A2A">
        <w:rPr>
          <w:rFonts w:eastAsia="MS Mincho"/>
          <w:b/>
          <w:bCs/>
          <w:sz w:val="28"/>
          <w:szCs w:val="28"/>
        </w:rPr>
        <w:t>1. Общие положения.</w:t>
      </w:r>
    </w:p>
    <w:p w:rsidR="00C43964" w:rsidRDefault="00C43964" w:rsidP="00C43964">
      <w:pPr>
        <w:ind w:firstLine="709"/>
        <w:jc w:val="both"/>
        <w:rPr>
          <w:sz w:val="28"/>
          <w:szCs w:val="28"/>
        </w:rPr>
      </w:pPr>
      <w:r w:rsidRPr="00F15FDD">
        <w:rPr>
          <w:rFonts w:eastAsia="MS Mincho"/>
          <w:bCs/>
          <w:sz w:val="28"/>
          <w:szCs w:val="28"/>
        </w:rPr>
        <w:t>Предмет Работ</w:t>
      </w:r>
      <w:r>
        <w:rPr>
          <w:rFonts w:eastAsia="MS Mincho"/>
          <w:b/>
          <w:bCs/>
          <w:sz w:val="28"/>
          <w:szCs w:val="28"/>
        </w:rPr>
        <w:t xml:space="preserve"> – </w:t>
      </w:r>
      <w:r>
        <w:rPr>
          <w:sz w:val="28"/>
          <w:szCs w:val="28"/>
        </w:rPr>
        <w:t xml:space="preserve">устройство системы автономного отопления </w:t>
      </w:r>
      <w:r w:rsidR="00EA7339">
        <w:rPr>
          <w:sz w:val="28"/>
          <w:szCs w:val="28"/>
        </w:rPr>
        <w:t>в здании производственно–</w:t>
      </w:r>
      <w:r>
        <w:rPr>
          <w:sz w:val="28"/>
          <w:szCs w:val="28"/>
        </w:rPr>
        <w:t>бытово</w:t>
      </w:r>
      <w:r w:rsidR="00EA7339">
        <w:rPr>
          <w:sz w:val="28"/>
          <w:szCs w:val="28"/>
        </w:rPr>
        <w:t>м с ремонтно–</w:t>
      </w:r>
      <w:r>
        <w:rPr>
          <w:sz w:val="28"/>
          <w:szCs w:val="28"/>
        </w:rPr>
        <w:t xml:space="preserve">механическими и сборочными цехами </w:t>
      </w:r>
      <w:r w:rsidRPr="001C3165">
        <w:rPr>
          <w:sz w:val="28"/>
          <w:szCs w:val="28"/>
        </w:rPr>
        <w:t>(инв. № 001/00/000100</w:t>
      </w:r>
      <w:r w:rsidR="006B1ADE">
        <w:rPr>
          <w:sz w:val="28"/>
          <w:szCs w:val="28"/>
        </w:rPr>
        <w:t>49</w:t>
      </w:r>
      <w:r w:rsidRPr="001C3165">
        <w:rPr>
          <w:sz w:val="28"/>
          <w:szCs w:val="28"/>
        </w:rPr>
        <w:t xml:space="preserve">) </w:t>
      </w:r>
      <w:r w:rsidR="006B1ADE">
        <w:rPr>
          <w:sz w:val="28"/>
          <w:szCs w:val="28"/>
        </w:rPr>
        <w:t>ц</w:t>
      </w:r>
      <w:r>
        <w:rPr>
          <w:sz w:val="28"/>
          <w:szCs w:val="28"/>
        </w:rPr>
        <w:t xml:space="preserve">еха </w:t>
      </w:r>
      <w:r w:rsidR="006B1ADE">
        <w:rPr>
          <w:sz w:val="28"/>
          <w:szCs w:val="28"/>
        </w:rPr>
        <w:t>ремонта</w:t>
      </w:r>
      <w:r>
        <w:rPr>
          <w:sz w:val="28"/>
          <w:szCs w:val="28"/>
        </w:rPr>
        <w:t xml:space="preserve"> большегрузных контейнеров </w:t>
      </w:r>
      <w:r w:rsidRPr="001C3165">
        <w:rPr>
          <w:sz w:val="28"/>
          <w:szCs w:val="28"/>
        </w:rPr>
        <w:t>филиала ОАО «ТрансКонтейнер» на Октябрьской железной дороге в 2014 году</w:t>
      </w:r>
      <w:r>
        <w:rPr>
          <w:sz w:val="28"/>
          <w:szCs w:val="28"/>
        </w:rPr>
        <w:t>.</w:t>
      </w:r>
    </w:p>
    <w:p w:rsidR="00C43964" w:rsidRDefault="00C43964" w:rsidP="00C43964">
      <w:pPr>
        <w:ind w:firstLine="709"/>
        <w:jc w:val="both"/>
        <w:rPr>
          <w:rFonts w:eastAsia="MS Mincho"/>
          <w:b/>
          <w:bCs/>
          <w:sz w:val="28"/>
          <w:szCs w:val="28"/>
        </w:rPr>
      </w:pPr>
      <w:r>
        <w:rPr>
          <w:sz w:val="28"/>
          <w:szCs w:val="28"/>
        </w:rPr>
        <w:t>Основание для выполнения Работ – инвестиционная программа ОАО</w:t>
      </w:r>
      <w:r w:rsidR="00EA7339">
        <w:rPr>
          <w:sz w:val="28"/>
          <w:szCs w:val="28"/>
        </w:rPr>
        <w:t> </w:t>
      </w:r>
      <w:r>
        <w:rPr>
          <w:sz w:val="28"/>
          <w:szCs w:val="28"/>
        </w:rPr>
        <w:t>"ТрансКонтейнер" на 2014г.</w:t>
      </w:r>
    </w:p>
    <w:p w:rsidR="00C43964" w:rsidRDefault="00C43964" w:rsidP="00C43964">
      <w:pPr>
        <w:ind w:firstLine="709"/>
        <w:jc w:val="both"/>
        <w:rPr>
          <w:rFonts w:eastAsia="MS Mincho"/>
          <w:b/>
          <w:bCs/>
          <w:sz w:val="28"/>
          <w:szCs w:val="28"/>
        </w:rPr>
      </w:pPr>
      <w:r w:rsidRPr="00F15FDD">
        <w:rPr>
          <w:sz w:val="28"/>
          <w:szCs w:val="28"/>
        </w:rPr>
        <w:t>Место выполнения Работ</w:t>
      </w:r>
      <w:r w:rsidRPr="00F15FDD">
        <w:rPr>
          <w:b/>
          <w:sz w:val="28"/>
          <w:szCs w:val="28"/>
        </w:rPr>
        <w:t xml:space="preserve">: </w:t>
      </w:r>
      <w:r w:rsidRPr="00F15FDD">
        <w:rPr>
          <w:sz w:val="28"/>
          <w:szCs w:val="28"/>
        </w:rPr>
        <w:t>1</w:t>
      </w:r>
      <w:r>
        <w:rPr>
          <w:sz w:val="28"/>
          <w:szCs w:val="28"/>
        </w:rPr>
        <w:t>95009</w:t>
      </w:r>
      <w:r w:rsidRPr="00F15FDD">
        <w:rPr>
          <w:sz w:val="28"/>
          <w:szCs w:val="28"/>
        </w:rPr>
        <w:t xml:space="preserve">, Российская Федерация, г. </w:t>
      </w:r>
      <w:r w:rsidR="00EA7339">
        <w:rPr>
          <w:sz w:val="28"/>
          <w:szCs w:val="28"/>
        </w:rPr>
        <w:t>Санкт–</w:t>
      </w:r>
      <w:r>
        <w:rPr>
          <w:sz w:val="28"/>
          <w:szCs w:val="28"/>
        </w:rPr>
        <w:t xml:space="preserve">Петербург </w:t>
      </w:r>
      <w:r w:rsidRPr="00F15FDD">
        <w:rPr>
          <w:sz w:val="28"/>
          <w:szCs w:val="28"/>
        </w:rPr>
        <w:t xml:space="preserve">, </w:t>
      </w:r>
      <w:r w:rsidR="005B4DD1">
        <w:rPr>
          <w:sz w:val="28"/>
          <w:szCs w:val="28"/>
        </w:rPr>
        <w:t xml:space="preserve">уч. </w:t>
      </w:r>
      <w:r w:rsidR="00EA7339">
        <w:rPr>
          <w:sz w:val="28"/>
          <w:szCs w:val="28"/>
        </w:rPr>
        <w:t>ж/д «</w:t>
      </w:r>
      <w:r>
        <w:rPr>
          <w:sz w:val="28"/>
          <w:szCs w:val="28"/>
        </w:rPr>
        <w:t>Минеральная у</w:t>
      </w:r>
      <w:r w:rsidR="00EA7339">
        <w:rPr>
          <w:sz w:val="28"/>
          <w:szCs w:val="28"/>
        </w:rPr>
        <w:t>лица – Лесной проспект», литер</w:t>
      </w:r>
      <w:r>
        <w:rPr>
          <w:sz w:val="28"/>
          <w:szCs w:val="28"/>
        </w:rPr>
        <w:t xml:space="preserve"> Д.</w:t>
      </w:r>
    </w:p>
    <w:p w:rsidR="00B76A2A" w:rsidRPr="00B76A2A" w:rsidRDefault="00B76A2A" w:rsidP="00B76A2A">
      <w:pPr>
        <w:ind w:firstLine="709"/>
        <w:jc w:val="both"/>
        <w:rPr>
          <w:b/>
          <w:sz w:val="28"/>
          <w:szCs w:val="28"/>
        </w:rPr>
      </w:pPr>
    </w:p>
    <w:p w:rsidR="00B76A2A" w:rsidRDefault="00B76A2A" w:rsidP="00B76A2A">
      <w:pPr>
        <w:ind w:firstLine="709"/>
        <w:jc w:val="both"/>
        <w:rPr>
          <w:b/>
          <w:sz w:val="28"/>
          <w:szCs w:val="28"/>
        </w:rPr>
      </w:pPr>
      <w:r>
        <w:rPr>
          <w:b/>
          <w:sz w:val="28"/>
          <w:szCs w:val="28"/>
        </w:rPr>
        <w:t>4.</w:t>
      </w:r>
      <w:r w:rsidRPr="00B76A2A">
        <w:rPr>
          <w:b/>
          <w:sz w:val="28"/>
          <w:szCs w:val="28"/>
        </w:rPr>
        <w:t>2. Общие требования к выполняемым Работам.</w:t>
      </w:r>
    </w:p>
    <w:p w:rsidR="00762888" w:rsidRDefault="00762888" w:rsidP="00C43964">
      <w:pPr>
        <w:ind w:firstLine="709"/>
        <w:jc w:val="both"/>
        <w:rPr>
          <w:sz w:val="28"/>
          <w:szCs w:val="28"/>
        </w:rPr>
      </w:pPr>
      <w:r>
        <w:rPr>
          <w:sz w:val="28"/>
          <w:szCs w:val="28"/>
        </w:rPr>
        <w:t xml:space="preserve">Работы </w:t>
      </w:r>
      <w:r w:rsidR="000741F1">
        <w:rPr>
          <w:sz w:val="28"/>
          <w:szCs w:val="28"/>
        </w:rPr>
        <w:t>должны</w:t>
      </w:r>
      <w:r>
        <w:rPr>
          <w:sz w:val="28"/>
          <w:szCs w:val="28"/>
        </w:rPr>
        <w:t xml:space="preserve"> быть выполнены в соответствии с проектной документацией, разработанной ООО "А</w:t>
      </w:r>
      <w:r w:rsidR="00F67761">
        <w:rPr>
          <w:sz w:val="28"/>
          <w:szCs w:val="28"/>
        </w:rPr>
        <w:t>1-</w:t>
      </w:r>
      <w:r>
        <w:rPr>
          <w:sz w:val="28"/>
          <w:szCs w:val="28"/>
        </w:rPr>
        <w:t>ЭНЕРГОСЕРВИС".</w:t>
      </w:r>
    </w:p>
    <w:p w:rsidR="00C43964" w:rsidRPr="008F13B9" w:rsidRDefault="00C43964" w:rsidP="00C43964">
      <w:pPr>
        <w:ind w:firstLine="709"/>
        <w:jc w:val="both"/>
        <w:rPr>
          <w:rFonts w:eastAsia="MS Mincho"/>
          <w:bCs/>
          <w:sz w:val="28"/>
          <w:szCs w:val="28"/>
        </w:rPr>
      </w:pPr>
      <w:r>
        <w:rPr>
          <w:sz w:val="28"/>
          <w:szCs w:val="28"/>
        </w:rPr>
        <w:t xml:space="preserve">Устройство системы автономного отопления здания </w:t>
      </w:r>
      <w:r w:rsidRPr="00F15FDD">
        <w:rPr>
          <w:iCs/>
          <w:sz w:val="28"/>
          <w:szCs w:val="28"/>
        </w:rPr>
        <w:t xml:space="preserve">Исполнитель должен проводить своими силами и материалами в соответствии с действующими на территории РФ </w:t>
      </w:r>
      <w:r>
        <w:rPr>
          <w:iCs/>
          <w:sz w:val="28"/>
          <w:szCs w:val="28"/>
        </w:rPr>
        <w:t xml:space="preserve">строительными </w:t>
      </w:r>
      <w:r w:rsidRPr="00F15FDD">
        <w:rPr>
          <w:iCs/>
          <w:sz w:val="28"/>
          <w:szCs w:val="28"/>
        </w:rPr>
        <w:t>нормами</w:t>
      </w:r>
      <w:r>
        <w:rPr>
          <w:iCs/>
          <w:sz w:val="28"/>
          <w:szCs w:val="28"/>
        </w:rPr>
        <w:t xml:space="preserve"> и правилами (СНиП), государственными </w:t>
      </w:r>
      <w:r w:rsidRPr="00F15FDD">
        <w:rPr>
          <w:iCs/>
          <w:sz w:val="28"/>
          <w:szCs w:val="28"/>
        </w:rPr>
        <w:t>стандартами</w:t>
      </w:r>
      <w:r>
        <w:rPr>
          <w:iCs/>
          <w:sz w:val="28"/>
          <w:szCs w:val="28"/>
        </w:rPr>
        <w:t xml:space="preserve"> в области строительства (ГОСТ), с учётом </w:t>
      </w:r>
      <w:r>
        <w:rPr>
          <w:rFonts w:eastAsia="MS Mincho"/>
          <w:bCs/>
          <w:sz w:val="28"/>
          <w:szCs w:val="28"/>
        </w:rPr>
        <w:t>условий</w:t>
      </w:r>
      <w:r w:rsidRPr="00F15FDD">
        <w:rPr>
          <w:rFonts w:eastAsia="MS Mincho"/>
          <w:bCs/>
          <w:sz w:val="28"/>
          <w:szCs w:val="28"/>
        </w:rPr>
        <w:t xml:space="preserve"> по обеспечению пожаробезопасности, охраны труда и техники безопа</w:t>
      </w:r>
      <w:r>
        <w:rPr>
          <w:rFonts w:eastAsia="MS Mincho"/>
          <w:bCs/>
          <w:sz w:val="28"/>
          <w:szCs w:val="28"/>
        </w:rPr>
        <w:t>с</w:t>
      </w:r>
      <w:r w:rsidRPr="00F15FDD">
        <w:rPr>
          <w:rFonts w:eastAsia="MS Mincho"/>
          <w:bCs/>
          <w:sz w:val="28"/>
          <w:szCs w:val="28"/>
        </w:rPr>
        <w:t>ности на период ремонтных работ и эксплуатации</w:t>
      </w:r>
      <w:r>
        <w:rPr>
          <w:rFonts w:eastAsia="MS Mincho"/>
          <w:bCs/>
          <w:sz w:val="28"/>
          <w:szCs w:val="28"/>
        </w:rPr>
        <w:t>, а именно:</w:t>
      </w:r>
    </w:p>
    <w:tbl>
      <w:tblPr>
        <w:tblStyle w:val="afff2"/>
        <w:tblW w:w="9639" w:type="dxa"/>
        <w:tblInd w:w="108" w:type="dxa"/>
        <w:tblLook w:val="04A0"/>
      </w:tblPr>
      <w:tblGrid>
        <w:gridCol w:w="2268"/>
        <w:gridCol w:w="7371"/>
      </w:tblGrid>
      <w:tr w:rsidR="00C43964" w:rsidRPr="008F13B9" w:rsidTr="00EA7339">
        <w:trPr>
          <w:trHeight w:val="150"/>
        </w:trPr>
        <w:tc>
          <w:tcPr>
            <w:tcW w:w="2268" w:type="dxa"/>
            <w:vAlign w:val="center"/>
          </w:tcPr>
          <w:p w:rsidR="00C43964" w:rsidRPr="00C43964" w:rsidRDefault="00C43964" w:rsidP="00EA7339">
            <w:pPr>
              <w:jc w:val="center"/>
              <w:rPr>
                <w:rFonts w:eastAsia="MS Mincho"/>
                <w:bCs/>
              </w:rPr>
            </w:pPr>
            <w:r w:rsidRPr="00C43964">
              <w:rPr>
                <w:rFonts w:eastAsia="MS Mincho"/>
                <w:bCs/>
              </w:rPr>
              <w:t>Номер</w:t>
            </w:r>
          </w:p>
        </w:tc>
        <w:tc>
          <w:tcPr>
            <w:tcW w:w="7371" w:type="dxa"/>
            <w:vAlign w:val="center"/>
          </w:tcPr>
          <w:p w:rsidR="00C43964" w:rsidRPr="00C43964" w:rsidRDefault="00C43964" w:rsidP="00EA7339">
            <w:pPr>
              <w:keepNext/>
              <w:suppressAutoHyphens w:val="0"/>
              <w:spacing w:before="120" w:after="120"/>
              <w:jc w:val="center"/>
              <w:outlineLvl w:val="0"/>
              <w:rPr>
                <w:bCs/>
                <w:kern w:val="36"/>
                <w:lang w:eastAsia="ru-RU"/>
              </w:rPr>
            </w:pPr>
            <w:r w:rsidRPr="00C43964">
              <w:rPr>
                <w:bCs/>
                <w:kern w:val="36"/>
                <w:lang w:eastAsia="ru-RU"/>
              </w:rPr>
              <w:t>Наименование</w:t>
            </w:r>
          </w:p>
        </w:tc>
      </w:tr>
      <w:tr w:rsidR="00C43964" w:rsidRPr="003F560E" w:rsidTr="00EA7339">
        <w:trPr>
          <w:trHeight w:val="150"/>
        </w:trPr>
        <w:tc>
          <w:tcPr>
            <w:tcW w:w="2268" w:type="dxa"/>
            <w:vAlign w:val="center"/>
          </w:tcPr>
          <w:p w:rsidR="00C43964" w:rsidRPr="00C43964" w:rsidRDefault="00C43964" w:rsidP="00EA7339">
            <w:pPr>
              <w:rPr>
                <w:rFonts w:eastAsia="MS Mincho"/>
                <w:bCs/>
              </w:rPr>
            </w:pPr>
            <w:r w:rsidRPr="00C43964">
              <w:rPr>
                <w:rFonts w:eastAsia="MS Mincho"/>
                <w:bCs/>
              </w:rPr>
              <w:t>СП 41-104-2000</w:t>
            </w:r>
          </w:p>
        </w:tc>
        <w:tc>
          <w:tcPr>
            <w:tcW w:w="7371" w:type="dxa"/>
            <w:vAlign w:val="center"/>
          </w:tcPr>
          <w:p w:rsidR="00C43964" w:rsidRPr="00C43964" w:rsidRDefault="00C43964" w:rsidP="00EA7339">
            <w:pPr>
              <w:keepNext/>
              <w:suppressAutoHyphens w:val="0"/>
              <w:spacing w:before="120" w:after="120"/>
              <w:outlineLvl w:val="0"/>
              <w:rPr>
                <w:bCs/>
                <w:kern w:val="36"/>
                <w:lang w:eastAsia="ru-RU"/>
              </w:rPr>
            </w:pPr>
            <w:r w:rsidRPr="00C43964">
              <w:rPr>
                <w:bCs/>
                <w:kern w:val="36"/>
                <w:lang w:eastAsia="ru-RU"/>
              </w:rPr>
              <w:t>Проектирование автономных источников теплоснабжения</w:t>
            </w:r>
          </w:p>
        </w:tc>
      </w:tr>
      <w:tr w:rsidR="00C43964" w:rsidRPr="003F560E" w:rsidTr="00EA7339">
        <w:trPr>
          <w:trHeight w:val="150"/>
        </w:trPr>
        <w:tc>
          <w:tcPr>
            <w:tcW w:w="2268" w:type="dxa"/>
            <w:vAlign w:val="center"/>
          </w:tcPr>
          <w:p w:rsidR="00C43964" w:rsidRPr="00C43964" w:rsidRDefault="00DC6699" w:rsidP="00EA7339">
            <w:pPr>
              <w:rPr>
                <w:rFonts w:eastAsia="MS Mincho"/>
                <w:bCs/>
              </w:rPr>
            </w:pPr>
            <w:hyperlink r:id="rId15" w:tooltip="Трубы стальные сварные для магистральных газонефтепроводов. Технические условия." w:history="1">
              <w:r w:rsidR="00C43964" w:rsidRPr="00C43964">
                <w:rPr>
                  <w:rStyle w:val="a8"/>
                  <w:bCs/>
                  <w:color w:val="auto"/>
                  <w:u w:val="none"/>
                </w:rPr>
                <w:t>ГОСТ 20295-85</w:t>
              </w:r>
            </w:hyperlink>
            <w:r w:rsidR="00C43964" w:rsidRPr="00C43964">
              <w:rPr>
                <w:rStyle w:val="apple-converted-space"/>
              </w:rPr>
              <w:t> </w:t>
            </w:r>
          </w:p>
        </w:tc>
        <w:tc>
          <w:tcPr>
            <w:tcW w:w="7371" w:type="dxa"/>
            <w:vAlign w:val="center"/>
          </w:tcPr>
          <w:p w:rsidR="00C43964" w:rsidRPr="00C43964" w:rsidRDefault="00C43964" w:rsidP="00EA7339">
            <w:r w:rsidRPr="00C43964">
              <w:t xml:space="preserve">Трубы стальные сварные для магистральных газонефтепроводов. </w:t>
            </w:r>
          </w:p>
          <w:p w:rsidR="00C43964" w:rsidRPr="00C43964" w:rsidRDefault="00C43964" w:rsidP="00EA7339">
            <w:r w:rsidRPr="00C43964">
              <w:t>Технические условия.</w:t>
            </w:r>
          </w:p>
        </w:tc>
      </w:tr>
      <w:tr w:rsidR="00C43964" w:rsidRPr="003F560E" w:rsidTr="00EA7339">
        <w:trPr>
          <w:trHeight w:val="150"/>
        </w:trPr>
        <w:tc>
          <w:tcPr>
            <w:tcW w:w="2268" w:type="dxa"/>
            <w:vAlign w:val="center"/>
          </w:tcPr>
          <w:p w:rsidR="00C43964" w:rsidRPr="00C43964" w:rsidRDefault="00C43964" w:rsidP="00EA7339">
            <w:pPr>
              <w:rPr>
                <w:rFonts w:eastAsia="MS Mincho"/>
                <w:bCs/>
              </w:rPr>
            </w:pPr>
            <w:r w:rsidRPr="00C43964">
              <w:t>ГОСТ 21563-93</w:t>
            </w:r>
          </w:p>
        </w:tc>
        <w:tc>
          <w:tcPr>
            <w:tcW w:w="7371" w:type="dxa"/>
            <w:vAlign w:val="center"/>
          </w:tcPr>
          <w:p w:rsidR="00C43964" w:rsidRPr="00C43964" w:rsidRDefault="00C43964" w:rsidP="00EA7339">
            <w:r w:rsidRPr="00C43964">
              <w:t>Котлы водогрейные. Основные параметры и технические требования.</w:t>
            </w:r>
          </w:p>
        </w:tc>
      </w:tr>
      <w:tr w:rsidR="00C43964" w:rsidRPr="003F560E" w:rsidTr="00EA7339">
        <w:trPr>
          <w:trHeight w:val="150"/>
        </w:trPr>
        <w:tc>
          <w:tcPr>
            <w:tcW w:w="2268" w:type="dxa"/>
            <w:vAlign w:val="center"/>
          </w:tcPr>
          <w:p w:rsidR="00C43964" w:rsidRPr="00C43964" w:rsidRDefault="00DC6699" w:rsidP="00EA7339">
            <w:pPr>
              <w:rPr>
                <w:rFonts w:eastAsia="MS Mincho"/>
                <w:bCs/>
              </w:rPr>
            </w:pPr>
            <w:hyperlink r:id="rId16" w:tooltip="Подогреватели водо-водяные систем теплоснабжения. Общие технические условия." w:history="1">
              <w:r w:rsidR="00C43964" w:rsidRPr="00C43964">
                <w:rPr>
                  <w:rStyle w:val="a8"/>
                  <w:bCs/>
                  <w:color w:val="auto"/>
                  <w:u w:val="none"/>
                </w:rPr>
                <w:t>ГОСТ 27590-88</w:t>
              </w:r>
            </w:hyperlink>
          </w:p>
        </w:tc>
        <w:tc>
          <w:tcPr>
            <w:tcW w:w="7371" w:type="dxa"/>
            <w:vAlign w:val="center"/>
          </w:tcPr>
          <w:p w:rsidR="00C43964" w:rsidRPr="00C43964" w:rsidRDefault="000741F1" w:rsidP="00EA7339">
            <w:r>
              <w:t>Подогреватели водо-водяных</w:t>
            </w:r>
            <w:r w:rsidR="00C43964" w:rsidRPr="00C43964">
              <w:t xml:space="preserve"> систем теплоснабжения. Общие </w:t>
            </w:r>
            <w:r w:rsidR="00C43964" w:rsidRPr="00C43964">
              <w:lastRenderedPageBreak/>
              <w:t xml:space="preserve">технические условия. </w:t>
            </w:r>
          </w:p>
        </w:tc>
      </w:tr>
      <w:tr w:rsidR="00C43964" w:rsidRPr="003F560E" w:rsidTr="00EA7339">
        <w:trPr>
          <w:trHeight w:val="150"/>
        </w:trPr>
        <w:tc>
          <w:tcPr>
            <w:tcW w:w="2268" w:type="dxa"/>
            <w:vAlign w:val="center"/>
          </w:tcPr>
          <w:p w:rsidR="00C43964" w:rsidRPr="00C43964" w:rsidRDefault="00DC6699" w:rsidP="00EA7339">
            <w:pPr>
              <w:rPr>
                <w:rFonts w:eastAsia="MS Mincho"/>
                <w:bCs/>
              </w:rPr>
            </w:pPr>
            <w:hyperlink r:id="rId17" w:tooltip="Строительная климатология" w:history="1">
              <w:r w:rsidR="00C43964" w:rsidRPr="00C43964">
                <w:rPr>
                  <w:rStyle w:val="a8"/>
                  <w:bCs/>
                  <w:color w:val="auto"/>
                  <w:u w:val="none"/>
                </w:rPr>
                <w:t>СНиП 23-01-99</w:t>
              </w:r>
            </w:hyperlink>
            <w:r w:rsidR="00C43964" w:rsidRPr="00C43964">
              <w:rPr>
                <w:rStyle w:val="apple-converted-space"/>
              </w:rPr>
              <w:t> </w:t>
            </w:r>
          </w:p>
        </w:tc>
        <w:tc>
          <w:tcPr>
            <w:tcW w:w="7371" w:type="dxa"/>
            <w:vAlign w:val="center"/>
          </w:tcPr>
          <w:p w:rsidR="00C43964" w:rsidRPr="00C43964" w:rsidRDefault="00C43964" w:rsidP="00EA7339">
            <w:r w:rsidRPr="00C43964">
              <w:t>Строительная климатология.</w:t>
            </w:r>
          </w:p>
        </w:tc>
      </w:tr>
      <w:tr w:rsidR="00C43964" w:rsidRPr="003F560E" w:rsidTr="00EA7339">
        <w:trPr>
          <w:trHeight w:val="150"/>
        </w:trPr>
        <w:tc>
          <w:tcPr>
            <w:tcW w:w="2268" w:type="dxa"/>
            <w:vAlign w:val="center"/>
          </w:tcPr>
          <w:p w:rsidR="00C43964" w:rsidRPr="00C43964" w:rsidRDefault="00DC6699" w:rsidP="00EA7339">
            <w:pPr>
              <w:rPr>
                <w:rFonts w:eastAsia="MS Mincho"/>
                <w:bCs/>
              </w:rPr>
            </w:pPr>
            <w:hyperlink r:id="rId18" w:tooltip="Внутренний водопровод и канализация зданий" w:history="1">
              <w:r w:rsidR="00C43964" w:rsidRPr="00C43964">
                <w:rPr>
                  <w:rStyle w:val="a8"/>
                  <w:bCs/>
                  <w:color w:val="auto"/>
                  <w:u w:val="none"/>
                </w:rPr>
                <w:t>СНиП 2.04.01-85</w:t>
              </w:r>
            </w:hyperlink>
            <w:r w:rsidR="00C43964" w:rsidRPr="00C43964">
              <w:t>*</w:t>
            </w:r>
          </w:p>
        </w:tc>
        <w:tc>
          <w:tcPr>
            <w:tcW w:w="7371" w:type="dxa"/>
            <w:vAlign w:val="center"/>
          </w:tcPr>
          <w:p w:rsidR="00C43964" w:rsidRPr="00C43964" w:rsidRDefault="00C43964" w:rsidP="00EA7339">
            <w:r w:rsidRPr="00C43964">
              <w:t>Внутренний водопровод и канализация зданий.</w:t>
            </w:r>
          </w:p>
        </w:tc>
      </w:tr>
      <w:tr w:rsidR="00C43964" w:rsidRPr="003F560E" w:rsidTr="00EA7339">
        <w:trPr>
          <w:trHeight w:val="150"/>
        </w:trPr>
        <w:tc>
          <w:tcPr>
            <w:tcW w:w="2268" w:type="dxa"/>
            <w:vAlign w:val="center"/>
          </w:tcPr>
          <w:p w:rsidR="00C43964" w:rsidRPr="00C43964" w:rsidRDefault="00DC6699" w:rsidP="00EA7339">
            <w:pPr>
              <w:rPr>
                <w:rFonts w:eastAsia="MS Mincho"/>
                <w:bCs/>
              </w:rPr>
            </w:pPr>
            <w:hyperlink r:id="rId19" w:tooltip="Отопление, вентиляция и кондиционирование" w:history="1">
              <w:r w:rsidR="00C43964" w:rsidRPr="00C43964">
                <w:rPr>
                  <w:rStyle w:val="a8"/>
                  <w:bCs/>
                  <w:color w:val="auto"/>
                  <w:u w:val="none"/>
                </w:rPr>
                <w:t>СНиП 2.04.05-91</w:t>
              </w:r>
            </w:hyperlink>
            <w:r w:rsidR="00C43964" w:rsidRPr="00C43964">
              <w:t>*</w:t>
            </w:r>
          </w:p>
        </w:tc>
        <w:tc>
          <w:tcPr>
            <w:tcW w:w="7371" w:type="dxa"/>
            <w:vAlign w:val="center"/>
          </w:tcPr>
          <w:p w:rsidR="00C43964" w:rsidRPr="00C43964" w:rsidRDefault="00C43964" w:rsidP="00EA7339">
            <w:r w:rsidRPr="00C43964">
              <w:t>Отопление, вентиляция и кондиционирование.</w:t>
            </w:r>
          </w:p>
        </w:tc>
      </w:tr>
      <w:tr w:rsidR="00C43964" w:rsidRPr="003F560E" w:rsidTr="00EA7339">
        <w:trPr>
          <w:trHeight w:val="150"/>
        </w:trPr>
        <w:tc>
          <w:tcPr>
            <w:tcW w:w="2268" w:type="dxa"/>
            <w:vAlign w:val="center"/>
          </w:tcPr>
          <w:p w:rsidR="00C43964" w:rsidRPr="00C43964" w:rsidRDefault="00DC6699" w:rsidP="00EA7339">
            <w:pPr>
              <w:rPr>
                <w:rFonts w:eastAsia="MS Mincho"/>
                <w:bCs/>
              </w:rPr>
            </w:pPr>
            <w:hyperlink r:id="rId20" w:tooltip="Расчет на прочность стальных трубопроводов" w:history="1">
              <w:r w:rsidR="00C43964" w:rsidRPr="00C43964">
                <w:rPr>
                  <w:rStyle w:val="a8"/>
                  <w:bCs/>
                  <w:color w:val="auto"/>
                  <w:u w:val="none"/>
                </w:rPr>
                <w:t>СНиП 2.04.12-86</w:t>
              </w:r>
            </w:hyperlink>
          </w:p>
        </w:tc>
        <w:tc>
          <w:tcPr>
            <w:tcW w:w="7371" w:type="dxa"/>
            <w:vAlign w:val="center"/>
          </w:tcPr>
          <w:p w:rsidR="00C43964" w:rsidRPr="00C43964" w:rsidRDefault="00C43964" w:rsidP="00EA7339">
            <w:pPr>
              <w:rPr>
                <w:rFonts w:eastAsia="MS Mincho"/>
                <w:bCs/>
              </w:rPr>
            </w:pPr>
            <w:r w:rsidRPr="00C43964">
              <w:t>Расчет на прочность стальных трубопроводов.</w:t>
            </w:r>
          </w:p>
        </w:tc>
      </w:tr>
      <w:tr w:rsidR="00C43964" w:rsidRPr="003F560E" w:rsidTr="00EA7339">
        <w:trPr>
          <w:trHeight w:val="150"/>
        </w:trPr>
        <w:tc>
          <w:tcPr>
            <w:tcW w:w="2268" w:type="dxa"/>
            <w:vAlign w:val="center"/>
          </w:tcPr>
          <w:p w:rsidR="00C43964" w:rsidRPr="00C43964" w:rsidRDefault="00DC6699" w:rsidP="00EA7339">
            <w:hyperlink r:id="rId21" w:tooltip="Тепловая изоляция оборудования и трубопроводов" w:history="1">
              <w:r w:rsidR="00C43964" w:rsidRPr="00C43964">
                <w:rPr>
                  <w:rStyle w:val="a8"/>
                  <w:bCs/>
                  <w:color w:val="auto"/>
                  <w:u w:val="none"/>
                </w:rPr>
                <w:t>СНиП 2.04.14-88</w:t>
              </w:r>
            </w:hyperlink>
            <w:r w:rsidR="00C43964" w:rsidRPr="00C43964">
              <w:t>*</w:t>
            </w:r>
          </w:p>
        </w:tc>
        <w:tc>
          <w:tcPr>
            <w:tcW w:w="7371" w:type="dxa"/>
            <w:vAlign w:val="center"/>
          </w:tcPr>
          <w:p w:rsidR="00C43964" w:rsidRPr="00C43964" w:rsidRDefault="00C43964" w:rsidP="00EA7339">
            <w:r w:rsidRPr="00C43964">
              <w:t>Тепловая изоляция оборудования и трубопроводов.</w:t>
            </w:r>
          </w:p>
        </w:tc>
      </w:tr>
      <w:tr w:rsidR="00C43964" w:rsidRPr="003F560E" w:rsidTr="00EA7339">
        <w:trPr>
          <w:trHeight w:val="150"/>
        </w:trPr>
        <w:tc>
          <w:tcPr>
            <w:tcW w:w="2268" w:type="dxa"/>
            <w:vAlign w:val="center"/>
          </w:tcPr>
          <w:p w:rsidR="00C43964" w:rsidRPr="00C43964" w:rsidRDefault="00DC6699" w:rsidP="00EA7339">
            <w:hyperlink r:id="rId22" w:tooltip="Защита от шума" w:history="1">
              <w:r w:rsidR="00C43964" w:rsidRPr="00C43964">
                <w:rPr>
                  <w:rStyle w:val="a8"/>
                  <w:bCs/>
                  <w:color w:val="auto"/>
                  <w:u w:val="none"/>
                </w:rPr>
                <w:t>СНиП II-12-77</w:t>
              </w:r>
            </w:hyperlink>
            <w:r w:rsidR="00C43964" w:rsidRPr="00C43964">
              <w:rPr>
                <w:rStyle w:val="apple-converted-space"/>
              </w:rPr>
              <w:t> </w:t>
            </w:r>
          </w:p>
        </w:tc>
        <w:tc>
          <w:tcPr>
            <w:tcW w:w="7371" w:type="dxa"/>
            <w:vAlign w:val="center"/>
          </w:tcPr>
          <w:p w:rsidR="00C43964" w:rsidRPr="00C43964" w:rsidRDefault="00C43964" w:rsidP="00EA7339">
            <w:r w:rsidRPr="00C43964">
              <w:t>Защита от шума.</w:t>
            </w:r>
          </w:p>
        </w:tc>
      </w:tr>
      <w:tr w:rsidR="00C43964" w:rsidRPr="003F560E" w:rsidTr="00EA7339">
        <w:trPr>
          <w:trHeight w:val="150"/>
        </w:trPr>
        <w:tc>
          <w:tcPr>
            <w:tcW w:w="2268" w:type="dxa"/>
            <w:vAlign w:val="center"/>
          </w:tcPr>
          <w:p w:rsidR="00C43964" w:rsidRPr="00C43964" w:rsidRDefault="00DC6699" w:rsidP="00EA7339">
            <w:hyperlink r:id="rId23" w:tooltip="Котельные установки" w:history="1">
              <w:r w:rsidR="00C43964" w:rsidRPr="00C43964">
                <w:rPr>
                  <w:rStyle w:val="a8"/>
                  <w:bCs/>
                  <w:color w:val="auto"/>
                  <w:u w:val="none"/>
                </w:rPr>
                <w:t>СНиП II-35-76</w:t>
              </w:r>
            </w:hyperlink>
          </w:p>
        </w:tc>
        <w:tc>
          <w:tcPr>
            <w:tcW w:w="7371" w:type="dxa"/>
            <w:vAlign w:val="center"/>
          </w:tcPr>
          <w:p w:rsidR="00C43964" w:rsidRPr="00C43964" w:rsidRDefault="00C43964" w:rsidP="00EA7339">
            <w:r w:rsidRPr="00C43964">
              <w:t>Котельные установки.</w:t>
            </w:r>
          </w:p>
        </w:tc>
      </w:tr>
      <w:tr w:rsidR="00C43964" w:rsidRPr="003F560E" w:rsidTr="00EA7339">
        <w:trPr>
          <w:trHeight w:val="150"/>
        </w:trPr>
        <w:tc>
          <w:tcPr>
            <w:tcW w:w="2268" w:type="dxa"/>
            <w:vAlign w:val="center"/>
          </w:tcPr>
          <w:p w:rsidR="00C43964" w:rsidRPr="00C43964" w:rsidRDefault="00DC6699" w:rsidP="00EA7339">
            <w:hyperlink r:id="rId24" w:tooltip="Определение категорий помещений и зданий по взрывопожарной и пожарной опасности" w:history="1">
              <w:r w:rsidR="00C43964" w:rsidRPr="00C43964">
                <w:rPr>
                  <w:rStyle w:val="a8"/>
                  <w:bCs/>
                  <w:color w:val="auto"/>
                  <w:u w:val="none"/>
                </w:rPr>
                <w:t>НПБ 105-95</w:t>
              </w:r>
            </w:hyperlink>
          </w:p>
        </w:tc>
        <w:tc>
          <w:tcPr>
            <w:tcW w:w="7371" w:type="dxa"/>
            <w:vAlign w:val="center"/>
          </w:tcPr>
          <w:p w:rsidR="00C43964" w:rsidRPr="00C43964" w:rsidRDefault="00C43964" w:rsidP="00EA7339">
            <w:r w:rsidRPr="00C43964">
              <w:rPr>
                <w:rStyle w:val="apple-converted-space"/>
              </w:rPr>
              <w:t> </w:t>
            </w:r>
            <w:r w:rsidRPr="00C43964">
              <w:t>Определение категорий помещений и зданий по взрывопожарной и пожарной опасности.</w:t>
            </w:r>
          </w:p>
        </w:tc>
      </w:tr>
      <w:tr w:rsidR="00C43964" w:rsidRPr="003F560E" w:rsidTr="00EA7339">
        <w:trPr>
          <w:trHeight w:val="263"/>
        </w:trPr>
        <w:tc>
          <w:tcPr>
            <w:tcW w:w="2268" w:type="dxa"/>
            <w:vAlign w:val="center"/>
          </w:tcPr>
          <w:p w:rsidR="00C43964" w:rsidRPr="00C43964" w:rsidRDefault="00DC6699" w:rsidP="00EA7339">
            <w:hyperlink r:id="rId25" w:tooltip="Сталь углеродистая обыкновенного качества. Марки." w:history="1">
              <w:r w:rsidR="00C43964" w:rsidRPr="00C43964">
                <w:rPr>
                  <w:rStyle w:val="a8"/>
                  <w:bCs/>
                  <w:color w:val="auto"/>
                  <w:u w:val="none"/>
                </w:rPr>
                <w:t>ГОСТ 380-94</w:t>
              </w:r>
            </w:hyperlink>
          </w:p>
        </w:tc>
        <w:tc>
          <w:tcPr>
            <w:tcW w:w="7371" w:type="dxa"/>
            <w:vAlign w:val="center"/>
          </w:tcPr>
          <w:p w:rsidR="00C43964" w:rsidRPr="00C43964" w:rsidRDefault="00C43964" w:rsidP="00EA7339">
            <w:r w:rsidRPr="00C43964">
              <w:t>Сталь углеродистая обыкновенного качества. Марки.</w:t>
            </w:r>
          </w:p>
        </w:tc>
      </w:tr>
      <w:tr w:rsidR="00C43964" w:rsidRPr="003F560E" w:rsidTr="00C43964">
        <w:trPr>
          <w:trHeight w:val="904"/>
        </w:trPr>
        <w:tc>
          <w:tcPr>
            <w:tcW w:w="2268" w:type="dxa"/>
            <w:vAlign w:val="center"/>
          </w:tcPr>
          <w:p w:rsidR="00C43964" w:rsidRPr="00C43964" w:rsidRDefault="00DC6699" w:rsidP="00EA7339">
            <w:hyperlink r:id="rId26"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00C43964" w:rsidRPr="00C43964">
                <w:rPr>
                  <w:rStyle w:val="a8"/>
                  <w:bCs/>
                  <w:color w:val="auto"/>
                  <w:u w:val="none"/>
                </w:rPr>
                <w:t>ГОСТ 1050-88</w:t>
              </w:r>
            </w:hyperlink>
          </w:p>
        </w:tc>
        <w:tc>
          <w:tcPr>
            <w:tcW w:w="7371" w:type="dxa"/>
            <w:vAlign w:val="center"/>
          </w:tcPr>
          <w:p w:rsidR="00C43964" w:rsidRPr="00C43964" w:rsidRDefault="00C43964" w:rsidP="00EA7339">
            <w:r w:rsidRPr="00C43964">
              <w:t xml:space="preserve">Прокат сортовой, калиброванный, со специальной отделкой </w:t>
            </w:r>
          </w:p>
          <w:p w:rsidR="00C43964" w:rsidRPr="00C43964" w:rsidRDefault="00C43964" w:rsidP="00EA7339">
            <w:r w:rsidRPr="00C43964">
              <w:t>поверхности из углеродистой качественной конструкционной стали. Общие технические условия.</w:t>
            </w:r>
          </w:p>
        </w:tc>
      </w:tr>
      <w:tr w:rsidR="00C43964" w:rsidRPr="003F560E" w:rsidTr="006B1ADE">
        <w:trPr>
          <w:trHeight w:val="699"/>
        </w:trPr>
        <w:tc>
          <w:tcPr>
            <w:tcW w:w="2268" w:type="dxa"/>
            <w:vAlign w:val="center"/>
          </w:tcPr>
          <w:p w:rsidR="00C43964" w:rsidRPr="00C43964" w:rsidRDefault="00DC6699" w:rsidP="00EA7339">
            <w:hyperlink r:id="rId27" w:tooltip="Трубы стальные водогазопроводные. Технические условия." w:history="1">
              <w:r w:rsidR="00C43964" w:rsidRPr="00C43964">
                <w:rPr>
                  <w:rStyle w:val="a8"/>
                  <w:bCs/>
                  <w:color w:val="auto"/>
                  <w:u w:val="none"/>
                </w:rPr>
                <w:t>ГОСТ 3262-75</w:t>
              </w:r>
            </w:hyperlink>
          </w:p>
          <w:p w:rsidR="00C43964" w:rsidRPr="00C43964" w:rsidRDefault="00C43964" w:rsidP="00EA7339">
            <w:r w:rsidRPr="00C43964">
              <w:t>(СТ СЭВ 107-74)</w:t>
            </w:r>
          </w:p>
        </w:tc>
        <w:tc>
          <w:tcPr>
            <w:tcW w:w="7371" w:type="dxa"/>
            <w:vAlign w:val="center"/>
          </w:tcPr>
          <w:p w:rsidR="00C43964" w:rsidRPr="00C43964" w:rsidRDefault="00C43964" w:rsidP="00EA7339">
            <w:r w:rsidRPr="00C43964">
              <w:t>Трубы стальные водогазопроводные. Технические условия.</w:t>
            </w:r>
          </w:p>
        </w:tc>
      </w:tr>
      <w:tr w:rsidR="00C43964" w:rsidRPr="003F560E" w:rsidTr="00EA7339">
        <w:trPr>
          <w:trHeight w:val="263"/>
        </w:trPr>
        <w:tc>
          <w:tcPr>
            <w:tcW w:w="2268" w:type="dxa"/>
            <w:vAlign w:val="center"/>
          </w:tcPr>
          <w:p w:rsidR="00C43964" w:rsidRPr="00C43964" w:rsidRDefault="00DC6699" w:rsidP="00EA7339">
            <w:hyperlink r:id="rId28" w:tooltip="Прокат из легированной конструкционной стали. Технические условия" w:history="1">
              <w:r w:rsidR="00C43964" w:rsidRPr="00C43964">
                <w:rPr>
                  <w:rStyle w:val="a8"/>
                  <w:bCs/>
                  <w:color w:val="auto"/>
                  <w:u w:val="none"/>
                </w:rPr>
                <w:t>ГОСТ 4543-71</w:t>
              </w:r>
            </w:hyperlink>
          </w:p>
        </w:tc>
        <w:tc>
          <w:tcPr>
            <w:tcW w:w="7371" w:type="dxa"/>
            <w:vAlign w:val="center"/>
          </w:tcPr>
          <w:p w:rsidR="00C43964" w:rsidRPr="00C43964" w:rsidRDefault="00C43964" w:rsidP="00EA7339">
            <w:r w:rsidRPr="00C43964">
              <w:t>Прокат из легированной конструкционной стали. Технические условия.</w:t>
            </w:r>
          </w:p>
        </w:tc>
      </w:tr>
      <w:tr w:rsidR="00C43964" w:rsidRPr="003F560E" w:rsidTr="00EA7339">
        <w:trPr>
          <w:trHeight w:val="711"/>
        </w:trPr>
        <w:tc>
          <w:tcPr>
            <w:tcW w:w="2268" w:type="dxa"/>
            <w:vAlign w:val="center"/>
          </w:tcPr>
          <w:p w:rsidR="00C43964" w:rsidRPr="00C43964" w:rsidRDefault="00DC6699" w:rsidP="00EA7339">
            <w:hyperlink r:id="rId29" w:tooltip="Трубы стальные бесшовные горячедеформированные. Технические требования" w:history="1">
              <w:r w:rsidR="00C43964" w:rsidRPr="00C43964">
                <w:rPr>
                  <w:rStyle w:val="a8"/>
                  <w:bCs/>
                  <w:color w:val="auto"/>
                  <w:u w:val="none"/>
                </w:rPr>
                <w:t>ГОСТ 8731</w:t>
              </w:r>
            </w:hyperlink>
            <w:r w:rsidR="00C43964" w:rsidRPr="00C43964">
              <w:t>-87</w:t>
            </w:r>
          </w:p>
          <w:p w:rsidR="00C43964" w:rsidRPr="00C43964" w:rsidRDefault="00C43964" w:rsidP="00EA7339">
            <w:r w:rsidRPr="00C43964">
              <w:t>(СТ СЭВ 1482-78)</w:t>
            </w:r>
          </w:p>
        </w:tc>
        <w:tc>
          <w:tcPr>
            <w:tcW w:w="7371" w:type="dxa"/>
            <w:vAlign w:val="center"/>
          </w:tcPr>
          <w:p w:rsidR="00C43964" w:rsidRPr="00C43964" w:rsidRDefault="00C43964" w:rsidP="00EA7339">
            <w:r w:rsidRPr="00C43964">
              <w:t>Трубы стальные бесшовные горячедеформированные. Технические условия.</w:t>
            </w:r>
          </w:p>
        </w:tc>
      </w:tr>
      <w:tr w:rsidR="00C43964" w:rsidRPr="003F560E" w:rsidTr="00EA7339">
        <w:trPr>
          <w:trHeight w:val="791"/>
        </w:trPr>
        <w:tc>
          <w:tcPr>
            <w:tcW w:w="2268" w:type="dxa"/>
            <w:vAlign w:val="center"/>
          </w:tcPr>
          <w:p w:rsidR="00C43964" w:rsidRPr="00C43964" w:rsidRDefault="00DC6699" w:rsidP="00EA7339">
            <w:hyperlink r:id="rId30" w:tooltip="Трубы стальные бесшовные горячедеформированные. Сортамент" w:history="1">
              <w:r w:rsidR="00C43964" w:rsidRPr="00C43964">
                <w:rPr>
                  <w:rStyle w:val="a8"/>
                  <w:bCs/>
                  <w:color w:val="auto"/>
                  <w:u w:val="none"/>
                </w:rPr>
                <w:t>ГОСТ 8732-78</w:t>
              </w:r>
            </w:hyperlink>
          </w:p>
          <w:p w:rsidR="00C43964" w:rsidRPr="00C43964" w:rsidRDefault="00C43964" w:rsidP="00EA7339">
            <w:r w:rsidRPr="00C43964">
              <w:t>(СТ СЭВ 1481-78)</w:t>
            </w:r>
          </w:p>
        </w:tc>
        <w:tc>
          <w:tcPr>
            <w:tcW w:w="7371" w:type="dxa"/>
            <w:vAlign w:val="center"/>
          </w:tcPr>
          <w:p w:rsidR="00C43964" w:rsidRPr="00C43964" w:rsidRDefault="00C43964" w:rsidP="00EA7339">
            <w:r w:rsidRPr="00C43964">
              <w:t>Трубы стальные бесшовные горячедеформированные. Сортамент.</w:t>
            </w:r>
          </w:p>
        </w:tc>
      </w:tr>
      <w:tr w:rsidR="00C43964" w:rsidRPr="003F560E" w:rsidTr="00EA7339">
        <w:trPr>
          <w:trHeight w:val="779"/>
        </w:trPr>
        <w:tc>
          <w:tcPr>
            <w:tcW w:w="2268" w:type="dxa"/>
            <w:vAlign w:val="center"/>
          </w:tcPr>
          <w:p w:rsidR="00C43964" w:rsidRPr="00C43964" w:rsidRDefault="00DC6699" w:rsidP="00EA7339">
            <w:hyperlink r:id="rId31" w:tooltip="Трубы стальные бесшовные холоднодеформированные и теплодеформированные. Технические требования" w:history="1">
              <w:r w:rsidR="00C43964" w:rsidRPr="00C43964">
                <w:rPr>
                  <w:rStyle w:val="a8"/>
                  <w:bCs/>
                  <w:color w:val="auto"/>
                  <w:u w:val="none"/>
                </w:rPr>
                <w:t>ГОСТ 8733-74</w:t>
              </w:r>
            </w:hyperlink>
          </w:p>
        </w:tc>
        <w:tc>
          <w:tcPr>
            <w:tcW w:w="7371" w:type="dxa"/>
            <w:vAlign w:val="center"/>
          </w:tcPr>
          <w:p w:rsidR="00C43964" w:rsidRPr="00C43964" w:rsidRDefault="00C43964" w:rsidP="00EA7339">
            <w:r w:rsidRPr="00C43964">
              <w:t>Трубы стальные бесшовные холоднодеформированные и теплодеформированные. Технические требования.</w:t>
            </w:r>
          </w:p>
        </w:tc>
      </w:tr>
      <w:tr w:rsidR="00C43964" w:rsidRPr="003F560E" w:rsidTr="00EA7339">
        <w:trPr>
          <w:trHeight w:val="791"/>
        </w:trPr>
        <w:tc>
          <w:tcPr>
            <w:tcW w:w="2268" w:type="dxa"/>
            <w:vAlign w:val="center"/>
          </w:tcPr>
          <w:p w:rsidR="00C43964" w:rsidRPr="00C43964" w:rsidRDefault="00DC6699" w:rsidP="00EA7339">
            <w:pPr>
              <w:rPr>
                <w:rStyle w:val="apple-converted-space"/>
              </w:rPr>
            </w:pPr>
            <w:hyperlink r:id="rId32" w:tooltip="Трубы стальные бесшовные холоднодеформированные. Сортамент" w:history="1">
              <w:r w:rsidR="00C43964" w:rsidRPr="00C43964">
                <w:rPr>
                  <w:rStyle w:val="a8"/>
                  <w:bCs/>
                  <w:color w:val="auto"/>
                  <w:u w:val="none"/>
                </w:rPr>
                <w:t>ГОСТ 8734-75</w:t>
              </w:r>
            </w:hyperlink>
            <w:r w:rsidR="00C43964" w:rsidRPr="00C43964">
              <w:rPr>
                <w:rStyle w:val="apple-converted-space"/>
              </w:rPr>
              <w:t> </w:t>
            </w:r>
          </w:p>
          <w:p w:rsidR="00C43964" w:rsidRPr="00C43964" w:rsidRDefault="00C43964" w:rsidP="00EA7339">
            <w:r w:rsidRPr="00C43964">
              <w:t>(СТ СЭВ 1483-78)</w:t>
            </w:r>
          </w:p>
        </w:tc>
        <w:tc>
          <w:tcPr>
            <w:tcW w:w="7371" w:type="dxa"/>
            <w:vAlign w:val="center"/>
          </w:tcPr>
          <w:p w:rsidR="00C43964" w:rsidRPr="00C43964" w:rsidRDefault="00C43964" w:rsidP="00EA7339">
            <w:r w:rsidRPr="00C43964">
              <w:t>Трубы стальные бесшовные холоднодеформированные. Сортамент.</w:t>
            </w:r>
          </w:p>
        </w:tc>
      </w:tr>
      <w:tr w:rsidR="00C43964" w:rsidRPr="003F560E" w:rsidTr="00EA7339">
        <w:trPr>
          <w:trHeight w:val="263"/>
        </w:trPr>
        <w:tc>
          <w:tcPr>
            <w:tcW w:w="2268" w:type="dxa"/>
            <w:vAlign w:val="center"/>
          </w:tcPr>
          <w:p w:rsidR="00C43964" w:rsidRPr="00C43964" w:rsidRDefault="00DC6699" w:rsidP="00EA7339">
            <w:hyperlink r:id="rId33" w:tooltip="Арматура трубопроводная запорная. Нормы герметичности затворов" w:history="1">
              <w:r w:rsidR="00C43964" w:rsidRPr="00C43964">
                <w:rPr>
                  <w:rStyle w:val="a8"/>
                  <w:bCs/>
                  <w:color w:val="auto"/>
                  <w:u w:val="none"/>
                </w:rPr>
                <w:t>ГОСТ 9544-93</w:t>
              </w:r>
            </w:hyperlink>
          </w:p>
        </w:tc>
        <w:tc>
          <w:tcPr>
            <w:tcW w:w="7371" w:type="dxa"/>
            <w:vAlign w:val="center"/>
          </w:tcPr>
          <w:p w:rsidR="00C43964" w:rsidRPr="00C43964" w:rsidRDefault="00C43964" w:rsidP="00EA7339">
            <w:r w:rsidRPr="00C43964">
              <w:t>Арматура трубопроводная запорная. Нормы герметичности затворов.</w:t>
            </w:r>
          </w:p>
        </w:tc>
      </w:tr>
      <w:tr w:rsidR="00C43964" w:rsidRPr="003F560E" w:rsidTr="00EA7339">
        <w:trPr>
          <w:trHeight w:val="528"/>
        </w:trPr>
        <w:tc>
          <w:tcPr>
            <w:tcW w:w="2268" w:type="dxa"/>
            <w:vAlign w:val="center"/>
          </w:tcPr>
          <w:p w:rsidR="00C43964" w:rsidRPr="00C43964" w:rsidRDefault="00DC6699" w:rsidP="00EA7339">
            <w:hyperlink r:id="rId34" w:tooltip="Трубы стальные электросварные. Технические условия" w:history="1">
              <w:r w:rsidR="00C43964" w:rsidRPr="00C43964">
                <w:rPr>
                  <w:rStyle w:val="a8"/>
                  <w:bCs/>
                  <w:color w:val="auto"/>
                  <w:u w:val="none"/>
                </w:rPr>
                <w:t>ГОСТ 10705-80</w:t>
              </w:r>
            </w:hyperlink>
          </w:p>
        </w:tc>
        <w:tc>
          <w:tcPr>
            <w:tcW w:w="7371" w:type="dxa"/>
            <w:vAlign w:val="center"/>
          </w:tcPr>
          <w:p w:rsidR="00C43964" w:rsidRPr="00C43964" w:rsidRDefault="00C43964" w:rsidP="00EA7339">
            <w:r w:rsidRPr="00C43964">
              <w:t>Трубы стальные электросварные. Технические условия.</w:t>
            </w:r>
          </w:p>
        </w:tc>
      </w:tr>
      <w:tr w:rsidR="00C43964" w:rsidRPr="003F560E" w:rsidTr="00EA7339">
        <w:trPr>
          <w:trHeight w:val="791"/>
        </w:trPr>
        <w:tc>
          <w:tcPr>
            <w:tcW w:w="2268" w:type="dxa"/>
            <w:vAlign w:val="center"/>
          </w:tcPr>
          <w:p w:rsidR="00C43964" w:rsidRPr="00C43964" w:rsidRDefault="00DC6699" w:rsidP="00EA7339">
            <w:hyperlink r:id="rId35" w:tooltip="Трубопроводы промышленных предприятий. Опознавательная окраска, предупреждающие знаки и маркировочные щитки" w:history="1">
              <w:r w:rsidR="00C43964" w:rsidRPr="00C43964">
                <w:rPr>
                  <w:rStyle w:val="a8"/>
                  <w:bCs/>
                  <w:color w:val="auto"/>
                  <w:u w:val="none"/>
                </w:rPr>
                <w:t>ГОСТ 14202-69</w:t>
              </w:r>
            </w:hyperlink>
          </w:p>
        </w:tc>
        <w:tc>
          <w:tcPr>
            <w:tcW w:w="7371" w:type="dxa"/>
            <w:vAlign w:val="center"/>
          </w:tcPr>
          <w:p w:rsidR="00C43964" w:rsidRPr="00C43964" w:rsidRDefault="00C43964" w:rsidP="00EA7339">
            <w:r w:rsidRPr="00C43964">
              <w:t>Трубопроводы промышленных предприятий.</w:t>
            </w:r>
          </w:p>
          <w:p w:rsidR="00C43964" w:rsidRPr="00C43964" w:rsidRDefault="00C43964" w:rsidP="00EA7339">
            <w:r w:rsidRPr="00C43964">
              <w:t xml:space="preserve"> Опознавательная окраска, предупреждающие знаки и маркировочные щитки.</w:t>
            </w:r>
          </w:p>
        </w:tc>
      </w:tr>
      <w:tr w:rsidR="00C43964" w:rsidRPr="003F560E" w:rsidTr="00EA7339">
        <w:trPr>
          <w:trHeight w:val="1871"/>
        </w:trPr>
        <w:tc>
          <w:tcPr>
            <w:tcW w:w="2268" w:type="dxa"/>
            <w:vAlign w:val="center"/>
          </w:tcPr>
          <w:p w:rsidR="00C43964" w:rsidRPr="00C43964" w:rsidRDefault="00DC6699" w:rsidP="00EA7339">
            <w:hyperlink r:id="rId36" w:tooltip="Прокат из стали повышенной прочности. Общие технические условия." w:history="1">
              <w:r w:rsidR="00C43964" w:rsidRPr="00C43964">
                <w:rPr>
                  <w:rStyle w:val="a8"/>
                  <w:bCs/>
                  <w:color w:val="auto"/>
                  <w:u w:val="none"/>
                </w:rPr>
                <w:t>ГОСТ 19281-89</w:t>
              </w:r>
            </w:hyperlink>
            <w:r w:rsidR="00C43964" w:rsidRPr="00C43964">
              <w:rPr>
                <w:rStyle w:val="apple-converted-space"/>
              </w:rPr>
              <w:t> </w:t>
            </w:r>
            <w:r w:rsidR="00C43964" w:rsidRPr="00C43964">
              <w:t>(ИСО 4950-2-81, ИСО 4950-3-81, ИСО 4951-79, ИСО 4995-78, ИСО 4996-78, ИСО 5952-83)</w:t>
            </w:r>
          </w:p>
        </w:tc>
        <w:tc>
          <w:tcPr>
            <w:tcW w:w="7371" w:type="dxa"/>
            <w:vAlign w:val="center"/>
          </w:tcPr>
          <w:p w:rsidR="00C43964" w:rsidRPr="00C43964" w:rsidRDefault="00C43964" w:rsidP="00EA7339">
            <w:r w:rsidRPr="00C43964">
              <w:t>Прокат из стали повышенной прочности. Общие технические условия</w:t>
            </w:r>
          </w:p>
          <w:p w:rsidR="00C43964" w:rsidRPr="00C43964" w:rsidRDefault="00C43964" w:rsidP="00EA7339">
            <w:r w:rsidRPr="00C43964">
              <w:tab/>
            </w:r>
          </w:p>
        </w:tc>
      </w:tr>
      <w:tr w:rsidR="00C43964" w:rsidRPr="003F560E" w:rsidTr="00EA7339">
        <w:trPr>
          <w:trHeight w:val="409"/>
        </w:trPr>
        <w:tc>
          <w:tcPr>
            <w:tcW w:w="2268" w:type="dxa"/>
            <w:vAlign w:val="center"/>
          </w:tcPr>
          <w:p w:rsidR="00C43964" w:rsidRPr="00C43964" w:rsidRDefault="00C43964" w:rsidP="00EA7339">
            <w:pPr>
              <w:rPr>
                <w:rFonts w:eastAsia="MS Mincho"/>
                <w:bCs/>
              </w:rPr>
            </w:pPr>
            <w:r w:rsidRPr="00C43964">
              <w:t xml:space="preserve">СНиП </w:t>
            </w:r>
            <w:r w:rsidRPr="00C43964">
              <w:rPr>
                <w:lang w:val="en-US"/>
              </w:rPr>
              <w:t>II</w:t>
            </w:r>
            <w:r w:rsidRPr="00C43964">
              <w:t>-35-76*</w:t>
            </w:r>
          </w:p>
        </w:tc>
        <w:tc>
          <w:tcPr>
            <w:tcW w:w="7371" w:type="dxa"/>
            <w:vAlign w:val="center"/>
          </w:tcPr>
          <w:p w:rsidR="00C43964" w:rsidRPr="00C43964" w:rsidRDefault="00C43964" w:rsidP="00EA7339">
            <w:pPr>
              <w:rPr>
                <w:iCs/>
              </w:rPr>
            </w:pPr>
            <w:r w:rsidRPr="00C43964">
              <w:t>«Котельные установки» с испр. №1.</w:t>
            </w:r>
          </w:p>
        </w:tc>
      </w:tr>
      <w:tr w:rsidR="00C43964" w:rsidRPr="003F560E" w:rsidTr="00EA7339">
        <w:trPr>
          <w:trHeight w:val="416"/>
        </w:trPr>
        <w:tc>
          <w:tcPr>
            <w:tcW w:w="2268" w:type="dxa"/>
            <w:vAlign w:val="center"/>
          </w:tcPr>
          <w:p w:rsidR="00C43964" w:rsidRPr="00C43964" w:rsidRDefault="00C43964" w:rsidP="00EA7339">
            <w:r w:rsidRPr="00C43964">
              <w:rPr>
                <w:rFonts w:eastAsia="MS Mincho"/>
                <w:bCs/>
              </w:rPr>
              <w:t xml:space="preserve">СНиП </w:t>
            </w:r>
            <w:r w:rsidRPr="00C43964">
              <w:rPr>
                <w:rFonts w:eastAsia="MS Mincho"/>
                <w:bCs/>
                <w:lang w:val="en-US"/>
              </w:rPr>
              <w:t>III</w:t>
            </w:r>
            <w:r w:rsidRPr="00C43964">
              <w:rPr>
                <w:rFonts w:eastAsia="MS Mincho"/>
                <w:bCs/>
              </w:rPr>
              <w:t>-4-80</w:t>
            </w:r>
          </w:p>
        </w:tc>
        <w:tc>
          <w:tcPr>
            <w:tcW w:w="7371" w:type="dxa"/>
            <w:vAlign w:val="center"/>
          </w:tcPr>
          <w:p w:rsidR="00C43964" w:rsidRPr="00C43964" w:rsidRDefault="00C43964" w:rsidP="00EA7339">
            <w:pPr>
              <w:rPr>
                <w:iCs/>
              </w:rPr>
            </w:pPr>
            <w:r w:rsidRPr="00C43964">
              <w:rPr>
                <w:iCs/>
              </w:rPr>
              <w:t>«</w:t>
            </w:r>
            <w:r w:rsidRPr="00C43964">
              <w:rPr>
                <w:rFonts w:eastAsia="MS Mincho"/>
                <w:bCs/>
              </w:rPr>
              <w:t>Техника безопасности в строительстве</w:t>
            </w:r>
            <w:r w:rsidRPr="00C43964">
              <w:rPr>
                <w:iCs/>
              </w:rPr>
              <w:t>»;</w:t>
            </w:r>
          </w:p>
        </w:tc>
      </w:tr>
      <w:tr w:rsidR="00C43964" w:rsidRPr="003F560E" w:rsidTr="00EA7339">
        <w:trPr>
          <w:trHeight w:val="671"/>
        </w:trPr>
        <w:tc>
          <w:tcPr>
            <w:tcW w:w="2268" w:type="dxa"/>
            <w:vAlign w:val="center"/>
          </w:tcPr>
          <w:p w:rsidR="00C43964" w:rsidRPr="00C43964" w:rsidRDefault="00C43964" w:rsidP="00EA7339">
            <w:r w:rsidRPr="00C43964">
              <w:rPr>
                <w:rStyle w:val="FontStyle12"/>
                <w:rFonts w:ascii="Times New Roman" w:hAnsi="Times New Roman" w:cs="Times New Roman"/>
                <w:sz w:val="24"/>
                <w:szCs w:val="24"/>
              </w:rPr>
              <w:t>СНиП 12-03-2001</w:t>
            </w:r>
          </w:p>
        </w:tc>
        <w:tc>
          <w:tcPr>
            <w:tcW w:w="7371" w:type="dxa"/>
            <w:vAlign w:val="center"/>
          </w:tcPr>
          <w:p w:rsidR="00C43964" w:rsidRPr="00C43964" w:rsidRDefault="00C43964" w:rsidP="00EA7339">
            <w:r w:rsidRPr="00C43964">
              <w:rPr>
                <w:rStyle w:val="FontStyle12"/>
                <w:rFonts w:ascii="Times New Roman" w:hAnsi="Times New Roman" w:cs="Times New Roman"/>
                <w:sz w:val="24"/>
                <w:szCs w:val="24"/>
              </w:rPr>
              <w:t>«Безопасность труда в строительстве. Часть 1. Общие требования»;</w:t>
            </w:r>
          </w:p>
        </w:tc>
      </w:tr>
      <w:tr w:rsidR="00C43964" w:rsidRPr="003F560E" w:rsidTr="00EA7339">
        <w:trPr>
          <w:trHeight w:val="587"/>
        </w:trPr>
        <w:tc>
          <w:tcPr>
            <w:tcW w:w="2268" w:type="dxa"/>
            <w:vAlign w:val="center"/>
          </w:tcPr>
          <w:p w:rsidR="00C43964" w:rsidRPr="00C43964" w:rsidRDefault="00C43964" w:rsidP="00EA7339">
            <w:r w:rsidRPr="00C43964">
              <w:rPr>
                <w:rStyle w:val="FontStyle12"/>
                <w:rFonts w:ascii="Times New Roman" w:hAnsi="Times New Roman" w:cs="Times New Roman"/>
                <w:sz w:val="24"/>
                <w:szCs w:val="24"/>
              </w:rPr>
              <w:t>СНиП 12-04-2002</w:t>
            </w:r>
          </w:p>
        </w:tc>
        <w:tc>
          <w:tcPr>
            <w:tcW w:w="7371" w:type="dxa"/>
            <w:vAlign w:val="center"/>
          </w:tcPr>
          <w:p w:rsidR="00C43964" w:rsidRPr="00C43964" w:rsidRDefault="00C43964" w:rsidP="00EA7339">
            <w:r w:rsidRPr="00C43964">
              <w:rPr>
                <w:rStyle w:val="FontStyle12"/>
                <w:rFonts w:ascii="Times New Roman" w:hAnsi="Times New Roman" w:cs="Times New Roman"/>
                <w:sz w:val="24"/>
                <w:szCs w:val="24"/>
              </w:rPr>
              <w:t>«Безопасность труда в строительстве. Часть 2. Строительное производство»;</w:t>
            </w:r>
          </w:p>
        </w:tc>
      </w:tr>
      <w:tr w:rsidR="00C43964" w:rsidRPr="003F560E" w:rsidTr="00EA7339">
        <w:trPr>
          <w:trHeight w:val="412"/>
        </w:trPr>
        <w:tc>
          <w:tcPr>
            <w:tcW w:w="2268" w:type="dxa"/>
            <w:vAlign w:val="center"/>
          </w:tcPr>
          <w:p w:rsidR="00C43964" w:rsidRPr="00C43964" w:rsidRDefault="00C43964" w:rsidP="00EA7339">
            <w:r w:rsidRPr="00C43964">
              <w:rPr>
                <w:rFonts w:eastAsia="MS Mincho"/>
                <w:bCs/>
              </w:rPr>
              <w:t>СНиП 12-03-99</w:t>
            </w:r>
          </w:p>
        </w:tc>
        <w:tc>
          <w:tcPr>
            <w:tcW w:w="7371" w:type="dxa"/>
            <w:vAlign w:val="center"/>
          </w:tcPr>
          <w:p w:rsidR="00C43964" w:rsidRPr="00C43964" w:rsidRDefault="00C43964" w:rsidP="00EA7339">
            <w:pPr>
              <w:jc w:val="both"/>
              <w:rPr>
                <w:rFonts w:eastAsia="MS Mincho"/>
                <w:bCs/>
              </w:rPr>
            </w:pPr>
            <w:r w:rsidRPr="00C43964">
              <w:rPr>
                <w:iCs/>
              </w:rPr>
              <w:t>«</w:t>
            </w:r>
            <w:r w:rsidRPr="00C43964">
              <w:rPr>
                <w:rFonts w:eastAsia="MS Mincho"/>
                <w:bCs/>
              </w:rPr>
              <w:t>Безопасность труда в строительстве</w:t>
            </w:r>
            <w:r w:rsidRPr="00C43964">
              <w:rPr>
                <w:iCs/>
              </w:rPr>
              <w:t>»</w:t>
            </w:r>
            <w:r w:rsidRPr="00C43964">
              <w:rPr>
                <w:rFonts w:eastAsia="MS Mincho"/>
                <w:bCs/>
              </w:rPr>
              <w:t>;</w:t>
            </w:r>
          </w:p>
        </w:tc>
      </w:tr>
      <w:tr w:rsidR="00C43964" w:rsidRPr="003F560E" w:rsidTr="00EA7339">
        <w:trPr>
          <w:trHeight w:val="417"/>
        </w:trPr>
        <w:tc>
          <w:tcPr>
            <w:tcW w:w="2268" w:type="dxa"/>
            <w:vAlign w:val="center"/>
          </w:tcPr>
          <w:p w:rsidR="00C43964" w:rsidRPr="00C43964" w:rsidRDefault="00C43964" w:rsidP="00EA7339">
            <w:r w:rsidRPr="00C43964">
              <w:lastRenderedPageBreak/>
              <w:t>-</w:t>
            </w:r>
          </w:p>
        </w:tc>
        <w:tc>
          <w:tcPr>
            <w:tcW w:w="7371" w:type="dxa"/>
            <w:vAlign w:val="center"/>
          </w:tcPr>
          <w:p w:rsidR="00C43964" w:rsidRPr="00C43964" w:rsidRDefault="00C43964" w:rsidP="00EA7339">
            <w:pPr>
              <w:pStyle w:val="afa"/>
              <w:ind w:firstLine="0"/>
              <w:rPr>
                <w:iCs/>
                <w:sz w:val="24"/>
              </w:rPr>
            </w:pPr>
            <w:r w:rsidRPr="00C43964">
              <w:rPr>
                <w:iCs/>
                <w:sz w:val="24"/>
              </w:rPr>
              <w:t>«Правила противопожарного режима  в Российской Федерации»;</w:t>
            </w:r>
          </w:p>
        </w:tc>
      </w:tr>
      <w:tr w:rsidR="00C43964" w:rsidRPr="003F560E" w:rsidTr="006B1ADE">
        <w:trPr>
          <w:trHeight w:val="635"/>
        </w:trPr>
        <w:tc>
          <w:tcPr>
            <w:tcW w:w="2268" w:type="dxa"/>
            <w:vAlign w:val="center"/>
          </w:tcPr>
          <w:p w:rsidR="00C43964" w:rsidRPr="00C43964" w:rsidRDefault="00C43964" w:rsidP="00EA7339">
            <w:r w:rsidRPr="00C43964">
              <w:t>-</w:t>
            </w:r>
          </w:p>
        </w:tc>
        <w:tc>
          <w:tcPr>
            <w:tcW w:w="7371" w:type="dxa"/>
            <w:vAlign w:val="center"/>
          </w:tcPr>
          <w:p w:rsidR="00C43964" w:rsidRPr="00C43964" w:rsidRDefault="00C43964" w:rsidP="00EA7339">
            <w:pPr>
              <w:pStyle w:val="afa"/>
              <w:ind w:firstLine="0"/>
              <w:rPr>
                <w:iCs/>
                <w:sz w:val="24"/>
              </w:rPr>
            </w:pPr>
            <w:r w:rsidRPr="00C43964">
              <w:rPr>
                <w:iCs/>
                <w:sz w:val="24"/>
              </w:rPr>
              <w:t>Инструкции по охране труда и правила внутреннего распорядка на производстве.</w:t>
            </w:r>
          </w:p>
          <w:p w:rsidR="00C43964" w:rsidRPr="00C43964" w:rsidRDefault="00C43964" w:rsidP="00EA7339">
            <w:pPr>
              <w:pStyle w:val="afa"/>
              <w:ind w:hanging="284"/>
              <w:rPr>
                <w:iCs/>
                <w:sz w:val="24"/>
              </w:rPr>
            </w:pPr>
          </w:p>
        </w:tc>
      </w:tr>
    </w:tbl>
    <w:p w:rsidR="00C43964" w:rsidRPr="00C43964" w:rsidRDefault="00C43964" w:rsidP="00C43964"/>
    <w:p w:rsidR="00C43964" w:rsidRDefault="00C43964" w:rsidP="00C43964">
      <w:pPr>
        <w:ind w:firstLine="709"/>
        <w:jc w:val="both"/>
        <w:rPr>
          <w:sz w:val="28"/>
          <w:szCs w:val="28"/>
        </w:rPr>
      </w:pPr>
      <w:r w:rsidRPr="00C43964">
        <w:rPr>
          <w:rFonts w:eastAsia="MS Mincho"/>
          <w:bCs/>
          <w:sz w:val="28"/>
          <w:szCs w:val="28"/>
        </w:rPr>
        <w:t xml:space="preserve">Перечень </w:t>
      </w:r>
      <w:r w:rsidRPr="00C43964">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 «Противопожарный режим».</w:t>
      </w:r>
      <w:r w:rsidRPr="00C43964">
        <w:rPr>
          <w:sz w:val="28"/>
          <w:szCs w:val="28"/>
        </w:rPr>
        <w:t xml:space="preserve"> </w:t>
      </w:r>
    </w:p>
    <w:p w:rsidR="00C43964" w:rsidRPr="00B76A2A" w:rsidRDefault="00C43964" w:rsidP="00C43964">
      <w:pPr>
        <w:ind w:firstLine="709"/>
        <w:jc w:val="both"/>
        <w:rPr>
          <w:sz w:val="28"/>
          <w:szCs w:val="28"/>
        </w:rPr>
      </w:pPr>
      <w:r w:rsidRPr="00B76A2A">
        <w:rPr>
          <w:bCs/>
          <w:sz w:val="28"/>
          <w:szCs w:val="28"/>
        </w:rPr>
        <w:t xml:space="preserve">Работы должны выполняться </w:t>
      </w:r>
      <w:r w:rsidRPr="00B76A2A">
        <w:rPr>
          <w:sz w:val="28"/>
          <w:szCs w:val="28"/>
        </w:rPr>
        <w:t>с 08:00 до 20:00 часов, ежедневно, включая работу в выходные и праздничные дни по указанию Заказчика.</w:t>
      </w:r>
    </w:p>
    <w:p w:rsidR="00B76A2A" w:rsidRPr="00B76A2A" w:rsidRDefault="00B76A2A" w:rsidP="00B76A2A">
      <w:pPr>
        <w:ind w:firstLine="709"/>
        <w:jc w:val="both"/>
        <w:rPr>
          <w:rFonts w:eastAsia="MS Mincho"/>
          <w:bCs/>
          <w:sz w:val="28"/>
          <w:szCs w:val="28"/>
        </w:rPr>
      </w:pPr>
    </w:p>
    <w:p w:rsidR="00B76A2A" w:rsidRPr="00B76A2A" w:rsidRDefault="00B76A2A" w:rsidP="00B76A2A">
      <w:pPr>
        <w:ind w:firstLine="709"/>
        <w:jc w:val="both"/>
        <w:rPr>
          <w:sz w:val="28"/>
          <w:szCs w:val="28"/>
        </w:rPr>
      </w:pPr>
      <w:r>
        <w:rPr>
          <w:b/>
          <w:sz w:val="28"/>
          <w:szCs w:val="28"/>
        </w:rPr>
        <w:t>4.</w:t>
      </w:r>
      <w:r w:rsidRPr="00B76A2A">
        <w:rPr>
          <w:b/>
          <w:sz w:val="28"/>
          <w:szCs w:val="28"/>
        </w:rPr>
        <w:t>3. Квалификационные требования к Исполнителю.</w:t>
      </w:r>
    </w:p>
    <w:p w:rsidR="00C43964" w:rsidRDefault="00C43964" w:rsidP="00C43964">
      <w:pPr>
        <w:pStyle w:val="affa"/>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C43964" w:rsidRDefault="00C43964" w:rsidP="00C43964">
      <w:pPr>
        <w:ind w:firstLine="709"/>
        <w:jc w:val="both"/>
        <w:rPr>
          <w:sz w:val="28"/>
          <w:szCs w:val="28"/>
        </w:rPr>
      </w:pPr>
      <w:r>
        <w:rPr>
          <w:sz w:val="28"/>
          <w:szCs w:val="28"/>
        </w:rPr>
        <w:t xml:space="preserve">- иметь </w:t>
      </w:r>
      <w:r w:rsidR="003C5D42">
        <w:rPr>
          <w:sz w:val="28"/>
          <w:szCs w:val="28"/>
        </w:rPr>
        <w:t>свидетельство о допуске к Работам, которые оказывают влияние на безопасность объектов капительного строительства, выданное саморегулируемой организацией</w:t>
      </w:r>
      <w:r w:rsidR="00D54A14">
        <w:rPr>
          <w:sz w:val="28"/>
          <w:szCs w:val="28"/>
        </w:rPr>
        <w:t>, с допуском к видам работ, которые оказывают влияние на безопасность особо опасных и технически сложных объектов в соответствии с приказом Министерства регионального развития РФ от 30.12.2009г. № 624</w:t>
      </w:r>
      <w:r>
        <w:rPr>
          <w:sz w:val="28"/>
          <w:szCs w:val="28"/>
        </w:rPr>
        <w:t>;</w:t>
      </w:r>
    </w:p>
    <w:p w:rsidR="00D54A14" w:rsidRDefault="00D54A14" w:rsidP="00C43964">
      <w:pPr>
        <w:ind w:firstLine="709"/>
        <w:jc w:val="both"/>
        <w:rPr>
          <w:sz w:val="28"/>
          <w:szCs w:val="28"/>
        </w:rPr>
      </w:pPr>
      <w:r>
        <w:rPr>
          <w:sz w:val="28"/>
          <w:szCs w:val="28"/>
        </w:rPr>
        <w:t>- обеспечить бесперебойное теплоснабжение здания</w:t>
      </w:r>
      <w:r w:rsidRPr="00D54A14">
        <w:rPr>
          <w:sz w:val="28"/>
          <w:szCs w:val="28"/>
        </w:rPr>
        <w:t xml:space="preserve"> </w:t>
      </w:r>
      <w:r>
        <w:rPr>
          <w:sz w:val="28"/>
          <w:szCs w:val="28"/>
        </w:rPr>
        <w:t xml:space="preserve">производственно–бытового с ремонтно–механическими и сборочными цехами </w:t>
      </w:r>
      <w:r w:rsidRPr="001C3165">
        <w:rPr>
          <w:sz w:val="28"/>
          <w:szCs w:val="28"/>
        </w:rPr>
        <w:t>(инв. №001/00/000100</w:t>
      </w:r>
      <w:r>
        <w:rPr>
          <w:sz w:val="28"/>
          <w:szCs w:val="28"/>
        </w:rPr>
        <w:t>49</w:t>
      </w:r>
      <w:r w:rsidRPr="001C3165">
        <w:rPr>
          <w:sz w:val="28"/>
          <w:szCs w:val="28"/>
        </w:rPr>
        <w:t>)</w:t>
      </w:r>
      <w:r>
        <w:rPr>
          <w:sz w:val="28"/>
          <w:szCs w:val="28"/>
        </w:rPr>
        <w:t xml:space="preserve"> при наступлении отопительного сезона;</w:t>
      </w:r>
    </w:p>
    <w:p w:rsidR="00C43964" w:rsidRDefault="00C43964" w:rsidP="00C43964">
      <w:pPr>
        <w:pStyle w:val="affa"/>
        <w:ind w:firstLine="709"/>
        <w:jc w:val="both"/>
        <w:rPr>
          <w:rFonts w:ascii="Times New Roman" w:hAnsi="Times New Roman"/>
          <w:sz w:val="28"/>
          <w:szCs w:val="28"/>
        </w:rPr>
      </w:pPr>
      <w:r>
        <w:rPr>
          <w:rFonts w:ascii="Times New Roman" w:hAnsi="Times New Roman"/>
          <w:sz w:val="28"/>
          <w:szCs w:val="28"/>
        </w:rPr>
        <w:t>- обладать о</w:t>
      </w:r>
      <w:r w:rsidRPr="00691DD2">
        <w:rPr>
          <w:rFonts w:ascii="Times New Roman" w:hAnsi="Times New Roman"/>
          <w:sz w:val="28"/>
          <w:szCs w:val="28"/>
        </w:rPr>
        <w:t>пыт</w:t>
      </w:r>
      <w:r>
        <w:rPr>
          <w:rFonts w:ascii="Times New Roman" w:hAnsi="Times New Roman"/>
          <w:sz w:val="28"/>
          <w:szCs w:val="28"/>
        </w:rPr>
        <w:t>ом</w:t>
      </w:r>
      <w:r w:rsidRPr="00691DD2">
        <w:rPr>
          <w:rFonts w:ascii="Times New Roman" w:hAnsi="Times New Roman"/>
          <w:sz w:val="28"/>
          <w:szCs w:val="28"/>
        </w:rPr>
        <w:t xml:space="preserve"> </w:t>
      </w:r>
      <w:r>
        <w:rPr>
          <w:rFonts w:ascii="Times New Roman" w:hAnsi="Times New Roman"/>
          <w:sz w:val="28"/>
          <w:szCs w:val="28"/>
        </w:rPr>
        <w:t>выполнения Работ</w:t>
      </w:r>
      <w:r w:rsidRPr="00691DD2">
        <w:rPr>
          <w:rFonts w:ascii="Times New Roman" w:hAnsi="Times New Roman"/>
          <w:sz w:val="28"/>
          <w:szCs w:val="28"/>
        </w:rPr>
        <w:t xml:space="preserve"> по предмету настоящего Откр</w:t>
      </w:r>
      <w:r>
        <w:rPr>
          <w:rFonts w:ascii="Times New Roman" w:hAnsi="Times New Roman"/>
          <w:sz w:val="28"/>
          <w:szCs w:val="28"/>
        </w:rPr>
        <w:t xml:space="preserve">ытого конкурса не менее </w:t>
      </w:r>
      <w:r w:rsidR="006B1ADE">
        <w:rPr>
          <w:rFonts w:ascii="Times New Roman" w:hAnsi="Times New Roman"/>
          <w:sz w:val="28"/>
          <w:szCs w:val="28"/>
        </w:rPr>
        <w:t>1-го</w:t>
      </w:r>
      <w:r>
        <w:rPr>
          <w:rFonts w:ascii="Times New Roman" w:hAnsi="Times New Roman"/>
          <w:sz w:val="28"/>
          <w:szCs w:val="28"/>
        </w:rPr>
        <w:t xml:space="preserve"> </w:t>
      </w:r>
      <w:r w:rsidR="006B1ADE">
        <w:rPr>
          <w:rFonts w:ascii="Times New Roman" w:hAnsi="Times New Roman"/>
          <w:sz w:val="28"/>
          <w:szCs w:val="28"/>
        </w:rPr>
        <w:t>года</w:t>
      </w:r>
      <w:r>
        <w:rPr>
          <w:rFonts w:ascii="Times New Roman" w:hAnsi="Times New Roman"/>
          <w:sz w:val="28"/>
          <w:szCs w:val="28"/>
        </w:rPr>
        <w:t>;</w:t>
      </w:r>
    </w:p>
    <w:p w:rsidR="00C43964" w:rsidRPr="00D3609E" w:rsidRDefault="00C43964" w:rsidP="00C43964">
      <w:pPr>
        <w:pStyle w:val="affa"/>
        <w:ind w:firstLine="709"/>
        <w:jc w:val="both"/>
        <w:rPr>
          <w:rFonts w:ascii="Times New Roman" w:hAnsi="Times New Roman"/>
          <w:sz w:val="28"/>
          <w:szCs w:val="28"/>
        </w:rPr>
      </w:pPr>
      <w:r w:rsidRPr="009B17CD">
        <w:rPr>
          <w:rFonts w:ascii="Times New Roman" w:hAnsi="Times New Roman"/>
          <w:sz w:val="28"/>
          <w:szCs w:val="28"/>
        </w:rPr>
        <w:t>- иметь персонал, квалификация и соответствующие допуски которого соответствует сложности выполняемых работ;</w:t>
      </w:r>
    </w:p>
    <w:p w:rsidR="00C43964" w:rsidRPr="00D3609E" w:rsidRDefault="00C43964" w:rsidP="00C43964">
      <w:pPr>
        <w:pStyle w:val="affa"/>
        <w:ind w:firstLine="709"/>
        <w:jc w:val="both"/>
        <w:rPr>
          <w:rFonts w:ascii="Times New Roman" w:hAnsi="Times New Roman"/>
          <w:iCs/>
          <w:sz w:val="28"/>
          <w:szCs w:val="28"/>
        </w:rPr>
      </w:pPr>
      <w:r>
        <w:rPr>
          <w:rFonts w:ascii="Times New Roman" w:hAnsi="Times New Roman"/>
          <w:sz w:val="28"/>
          <w:szCs w:val="28"/>
        </w:rPr>
        <w:t xml:space="preserve">- обеспечить свой персонал необходимыми </w:t>
      </w:r>
      <w:r>
        <w:rPr>
          <w:rFonts w:ascii="Times New Roman" w:hAnsi="Times New Roman"/>
          <w:iCs/>
          <w:sz w:val="28"/>
          <w:szCs w:val="28"/>
        </w:rPr>
        <w:t>спецодеждой</w:t>
      </w:r>
      <w:r w:rsidRPr="00D3609E">
        <w:rPr>
          <w:rFonts w:ascii="Times New Roman" w:hAnsi="Times New Roman"/>
          <w:iCs/>
          <w:sz w:val="28"/>
          <w:szCs w:val="28"/>
        </w:rPr>
        <w:t xml:space="preserve"> и средства</w:t>
      </w:r>
      <w:r>
        <w:rPr>
          <w:rFonts w:ascii="Times New Roman" w:hAnsi="Times New Roman"/>
          <w:iCs/>
          <w:sz w:val="28"/>
          <w:szCs w:val="28"/>
        </w:rPr>
        <w:t>ми</w:t>
      </w:r>
      <w:r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C43964" w:rsidRDefault="00C43964" w:rsidP="00C43964">
      <w:pPr>
        <w:pStyle w:val="affa"/>
        <w:ind w:firstLine="709"/>
        <w:jc w:val="both"/>
        <w:rPr>
          <w:rFonts w:ascii="Times New Roman" w:hAnsi="Times New Roman"/>
          <w:sz w:val="28"/>
          <w:szCs w:val="28"/>
        </w:rPr>
      </w:pPr>
      <w:r>
        <w:rPr>
          <w:rFonts w:ascii="Times New Roman" w:hAnsi="Times New Roman"/>
          <w:iCs/>
          <w:sz w:val="28"/>
          <w:szCs w:val="28"/>
        </w:rPr>
        <w:t>-</w:t>
      </w:r>
      <w:r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w:t>
      </w:r>
      <w:r w:rsidR="00D54A14">
        <w:rPr>
          <w:rFonts w:ascii="Times New Roman" w:hAnsi="Times New Roman"/>
          <w:bCs/>
          <w:iCs/>
          <w:sz w:val="28"/>
          <w:szCs w:val="28"/>
        </w:rPr>
        <w:t xml:space="preserve"> внутреннего объектового режима.</w:t>
      </w:r>
    </w:p>
    <w:p w:rsidR="005B4DD1" w:rsidRPr="00B76A2A" w:rsidRDefault="005B4DD1" w:rsidP="00B76A2A">
      <w:pPr>
        <w:pStyle w:val="affa"/>
        <w:ind w:firstLine="709"/>
        <w:jc w:val="both"/>
        <w:rPr>
          <w:rFonts w:ascii="Times New Roman" w:hAnsi="Times New Roman"/>
          <w:sz w:val="28"/>
          <w:szCs w:val="28"/>
        </w:rPr>
      </w:pPr>
    </w:p>
    <w:p w:rsidR="00C43964" w:rsidRPr="00C43964" w:rsidRDefault="00C43964" w:rsidP="00C43964">
      <w:pPr>
        <w:pStyle w:val="affa"/>
        <w:ind w:firstLine="709"/>
        <w:jc w:val="both"/>
        <w:rPr>
          <w:rFonts w:ascii="Times New Roman" w:hAnsi="Times New Roman"/>
          <w:b/>
          <w:sz w:val="28"/>
          <w:szCs w:val="28"/>
        </w:rPr>
      </w:pPr>
      <w:r w:rsidRPr="00D97866">
        <w:rPr>
          <w:rFonts w:ascii="Times New Roman" w:hAnsi="Times New Roman"/>
          <w:b/>
          <w:sz w:val="28"/>
          <w:szCs w:val="28"/>
        </w:rPr>
        <w:t xml:space="preserve">4.4. </w:t>
      </w:r>
      <w:r w:rsidR="00CC300E">
        <w:rPr>
          <w:rFonts w:ascii="Times New Roman" w:hAnsi="Times New Roman"/>
          <w:b/>
          <w:sz w:val="28"/>
          <w:szCs w:val="28"/>
        </w:rPr>
        <w:t>Состав и объём</w:t>
      </w:r>
      <w:r w:rsidRPr="00D97866">
        <w:rPr>
          <w:rFonts w:ascii="Times New Roman" w:hAnsi="Times New Roman"/>
          <w:b/>
          <w:sz w:val="28"/>
          <w:szCs w:val="28"/>
        </w:rPr>
        <w:t xml:space="preserve"> Работ</w:t>
      </w:r>
      <w:r w:rsidR="005B4DD1">
        <w:rPr>
          <w:rFonts w:ascii="Times New Roman" w:hAnsi="Times New Roman"/>
          <w:b/>
          <w:sz w:val="28"/>
          <w:szCs w:val="28"/>
        </w:rPr>
        <w:t>.</w:t>
      </w:r>
    </w:p>
    <w:p w:rsidR="00CC300E" w:rsidRDefault="00CC300E" w:rsidP="00B76A2A">
      <w:pPr>
        <w:ind w:firstLine="709"/>
        <w:jc w:val="both"/>
        <w:rPr>
          <w:sz w:val="28"/>
          <w:szCs w:val="28"/>
        </w:rPr>
      </w:pPr>
      <w:r w:rsidRPr="00CC300E">
        <w:rPr>
          <w:sz w:val="28"/>
          <w:szCs w:val="28"/>
        </w:rPr>
        <w:t>Состав и объем Работ</w:t>
      </w:r>
      <w:r>
        <w:rPr>
          <w:sz w:val="28"/>
          <w:szCs w:val="28"/>
        </w:rPr>
        <w:t xml:space="preserve"> определен рабочей документацией (проектом), разработанной ООО "А1-ЭНЕРГОСЕРВИС".</w:t>
      </w:r>
    </w:p>
    <w:p w:rsidR="00CC300E" w:rsidRDefault="00CC300E" w:rsidP="00B76A2A">
      <w:pPr>
        <w:ind w:firstLine="709"/>
        <w:jc w:val="both"/>
        <w:rPr>
          <w:sz w:val="28"/>
          <w:szCs w:val="28"/>
        </w:rPr>
      </w:pPr>
      <w:r>
        <w:rPr>
          <w:sz w:val="28"/>
          <w:szCs w:val="28"/>
        </w:rPr>
        <w:t>Контактное лицо по вопросам ознакомления с прое</w:t>
      </w:r>
      <w:r w:rsidR="00F67761">
        <w:rPr>
          <w:sz w:val="28"/>
          <w:szCs w:val="28"/>
        </w:rPr>
        <w:t>кт</w:t>
      </w:r>
      <w:r>
        <w:rPr>
          <w:sz w:val="28"/>
          <w:szCs w:val="28"/>
        </w:rPr>
        <w:t>ной документацией: главный инженер филиала ОАО "ТрансКонтейнер" на Октябрьской железной дороге - Пулин Николай Александрович, тел. +7 (812) 457-55-29.</w:t>
      </w:r>
    </w:p>
    <w:p w:rsidR="00CC300E" w:rsidRPr="00D54A14" w:rsidRDefault="00CC300E" w:rsidP="00B76A2A">
      <w:pPr>
        <w:ind w:firstLine="709"/>
        <w:jc w:val="both"/>
        <w:rPr>
          <w:sz w:val="28"/>
          <w:szCs w:val="28"/>
        </w:rPr>
      </w:pPr>
      <w:r>
        <w:rPr>
          <w:sz w:val="28"/>
          <w:szCs w:val="28"/>
        </w:rPr>
        <w:t xml:space="preserve">С </w:t>
      </w:r>
      <w:r w:rsidR="000741F1">
        <w:rPr>
          <w:sz w:val="28"/>
          <w:szCs w:val="28"/>
        </w:rPr>
        <w:t>документацией</w:t>
      </w:r>
      <w:r>
        <w:rPr>
          <w:sz w:val="28"/>
          <w:szCs w:val="28"/>
        </w:rPr>
        <w:t xml:space="preserve"> можно ознакомиться по предварительной </w:t>
      </w:r>
      <w:r w:rsidR="000741F1">
        <w:rPr>
          <w:sz w:val="28"/>
          <w:szCs w:val="28"/>
        </w:rPr>
        <w:t>договоренности</w:t>
      </w:r>
      <w:r>
        <w:rPr>
          <w:sz w:val="28"/>
          <w:szCs w:val="28"/>
        </w:rPr>
        <w:t xml:space="preserve"> в рабочее время филиала с 09-00 до 16-30 по адресу: г. Санкт-Петербург, Владимирский пр., д. 23, Б</w:t>
      </w:r>
      <w:r w:rsidR="00F67761">
        <w:rPr>
          <w:sz w:val="28"/>
          <w:szCs w:val="28"/>
        </w:rPr>
        <w:t>Ц "Ренессанс-Холл", 4 этаж, каб</w:t>
      </w:r>
      <w:r>
        <w:rPr>
          <w:sz w:val="28"/>
          <w:szCs w:val="28"/>
        </w:rPr>
        <w:t>инет главного инженера филиала.</w:t>
      </w:r>
    </w:p>
    <w:p w:rsidR="00B76A2A" w:rsidRPr="00B76A2A" w:rsidRDefault="00AA5CAA" w:rsidP="00B76A2A">
      <w:pPr>
        <w:ind w:firstLine="709"/>
        <w:jc w:val="both"/>
        <w:rPr>
          <w:sz w:val="28"/>
          <w:szCs w:val="28"/>
        </w:rPr>
      </w:pPr>
      <w:r>
        <w:rPr>
          <w:b/>
          <w:sz w:val="28"/>
          <w:szCs w:val="28"/>
        </w:rPr>
        <w:t>4.</w:t>
      </w:r>
      <w:r w:rsidR="00B76A2A" w:rsidRPr="00B76A2A">
        <w:rPr>
          <w:b/>
          <w:sz w:val="28"/>
          <w:szCs w:val="28"/>
        </w:rPr>
        <w:t>5. Сроки (периоды) выполнения Работ</w:t>
      </w:r>
      <w:r w:rsidR="005B4DD1">
        <w:rPr>
          <w:b/>
          <w:sz w:val="28"/>
          <w:szCs w:val="28"/>
        </w:rPr>
        <w:t>.</w:t>
      </w:r>
    </w:p>
    <w:p w:rsidR="00B76A2A" w:rsidRPr="00B76A2A" w:rsidRDefault="00B76A2A" w:rsidP="00B76A2A">
      <w:pPr>
        <w:ind w:firstLine="709"/>
        <w:jc w:val="both"/>
        <w:rPr>
          <w:sz w:val="28"/>
          <w:szCs w:val="28"/>
        </w:rPr>
      </w:pPr>
      <w:r w:rsidRPr="00B76A2A">
        <w:rPr>
          <w:sz w:val="28"/>
          <w:szCs w:val="28"/>
        </w:rPr>
        <w:lastRenderedPageBreak/>
        <w:t>Начало выполнения Работ: с момента заключения Договора.</w:t>
      </w:r>
    </w:p>
    <w:p w:rsidR="00B76A2A" w:rsidRPr="00B76A2A" w:rsidRDefault="00B76A2A" w:rsidP="00B76A2A">
      <w:pPr>
        <w:ind w:firstLine="709"/>
        <w:jc w:val="both"/>
        <w:rPr>
          <w:sz w:val="28"/>
          <w:szCs w:val="28"/>
        </w:rPr>
      </w:pPr>
      <w:r w:rsidRPr="00B76A2A">
        <w:rPr>
          <w:sz w:val="28"/>
          <w:szCs w:val="28"/>
        </w:rPr>
        <w:t xml:space="preserve">Окончание выполнения Работ: </w:t>
      </w:r>
      <w:r w:rsidR="00CC300E">
        <w:rPr>
          <w:sz w:val="28"/>
          <w:szCs w:val="28"/>
        </w:rPr>
        <w:t>31.12.2014г</w:t>
      </w:r>
      <w:r w:rsidRPr="00B76A2A">
        <w:rPr>
          <w:sz w:val="28"/>
          <w:szCs w:val="28"/>
        </w:rPr>
        <w:t>.</w:t>
      </w:r>
    </w:p>
    <w:p w:rsidR="00B76A2A" w:rsidRDefault="00B76A2A" w:rsidP="00B76A2A">
      <w:pPr>
        <w:ind w:firstLine="709"/>
        <w:jc w:val="both"/>
        <w:rPr>
          <w:sz w:val="28"/>
          <w:szCs w:val="28"/>
        </w:rPr>
      </w:pPr>
    </w:p>
    <w:p w:rsidR="003C5D42" w:rsidRPr="003C5D42" w:rsidRDefault="003C5D42" w:rsidP="00B76A2A">
      <w:pPr>
        <w:ind w:firstLine="709"/>
        <w:jc w:val="both"/>
        <w:rPr>
          <w:b/>
          <w:sz w:val="28"/>
          <w:szCs w:val="28"/>
        </w:rPr>
      </w:pPr>
      <w:r w:rsidRPr="003C5D42">
        <w:rPr>
          <w:b/>
          <w:sz w:val="28"/>
          <w:szCs w:val="28"/>
        </w:rPr>
        <w:t>4.6. Гарантийный срок.</w:t>
      </w:r>
    </w:p>
    <w:p w:rsidR="003C5D42" w:rsidRDefault="003C5D42" w:rsidP="00B76A2A">
      <w:pPr>
        <w:ind w:firstLine="709"/>
        <w:jc w:val="both"/>
        <w:rPr>
          <w:sz w:val="28"/>
          <w:szCs w:val="28"/>
        </w:rPr>
      </w:pPr>
      <w:r>
        <w:rPr>
          <w:sz w:val="28"/>
          <w:szCs w:val="28"/>
        </w:rPr>
        <w:t xml:space="preserve">Гарантийный срок на </w:t>
      </w:r>
      <w:r w:rsidR="000741F1">
        <w:rPr>
          <w:sz w:val="28"/>
          <w:szCs w:val="28"/>
        </w:rPr>
        <w:t>выполненные</w:t>
      </w:r>
      <w:r>
        <w:rPr>
          <w:sz w:val="28"/>
          <w:szCs w:val="28"/>
        </w:rPr>
        <w:t xml:space="preserve"> Работы должен быть не менее 2-х лет начиная с даты подписания акта выполненных работ сторонами.</w:t>
      </w:r>
    </w:p>
    <w:p w:rsidR="003C5D42" w:rsidRDefault="003C5D42" w:rsidP="00B76A2A">
      <w:pPr>
        <w:ind w:firstLine="709"/>
        <w:jc w:val="both"/>
        <w:rPr>
          <w:sz w:val="28"/>
          <w:szCs w:val="28"/>
        </w:rPr>
      </w:pPr>
      <w:r>
        <w:rPr>
          <w:sz w:val="28"/>
          <w:szCs w:val="28"/>
        </w:rPr>
        <w:t xml:space="preserve">Гарантийный срок эксплуатации оборудования - в </w:t>
      </w:r>
      <w:r w:rsidR="000741F1">
        <w:rPr>
          <w:sz w:val="28"/>
          <w:szCs w:val="28"/>
        </w:rPr>
        <w:t>соответствии</w:t>
      </w:r>
      <w:r>
        <w:rPr>
          <w:sz w:val="28"/>
          <w:szCs w:val="28"/>
        </w:rPr>
        <w:t xml:space="preserve"> с </w:t>
      </w:r>
      <w:r w:rsidR="000741F1">
        <w:rPr>
          <w:sz w:val="28"/>
          <w:szCs w:val="28"/>
        </w:rPr>
        <w:t>обязательствами</w:t>
      </w:r>
      <w:r>
        <w:rPr>
          <w:sz w:val="28"/>
          <w:szCs w:val="28"/>
        </w:rPr>
        <w:t xml:space="preserve"> заводов-изготовителей.</w:t>
      </w:r>
    </w:p>
    <w:p w:rsidR="00D54A14" w:rsidRPr="00B76A2A" w:rsidRDefault="00D54A14" w:rsidP="00B76A2A">
      <w:pPr>
        <w:ind w:firstLine="709"/>
        <w:jc w:val="both"/>
        <w:rPr>
          <w:sz w:val="28"/>
          <w:szCs w:val="28"/>
        </w:rPr>
      </w:pPr>
    </w:p>
    <w:p w:rsidR="00B76A2A" w:rsidRPr="00B76A2A" w:rsidRDefault="00AA5CAA" w:rsidP="00B76A2A">
      <w:pPr>
        <w:ind w:firstLine="709"/>
        <w:jc w:val="both"/>
        <w:rPr>
          <w:sz w:val="28"/>
          <w:szCs w:val="28"/>
        </w:rPr>
      </w:pPr>
      <w:r>
        <w:rPr>
          <w:b/>
          <w:sz w:val="28"/>
          <w:szCs w:val="28"/>
        </w:rPr>
        <w:t>4.</w:t>
      </w:r>
      <w:r w:rsidR="00B76A2A" w:rsidRPr="00B76A2A">
        <w:rPr>
          <w:b/>
          <w:sz w:val="28"/>
          <w:szCs w:val="28"/>
        </w:rPr>
        <w:t>6. Ответственность и гарантии за выполненные Работы</w:t>
      </w:r>
      <w:r w:rsidR="005B4DD1">
        <w:rPr>
          <w:b/>
          <w:sz w:val="28"/>
          <w:szCs w:val="28"/>
        </w:rPr>
        <w:t>.</w:t>
      </w:r>
    </w:p>
    <w:p w:rsidR="00B76A2A" w:rsidRPr="00B76A2A" w:rsidRDefault="00B76A2A" w:rsidP="00B76A2A">
      <w:pPr>
        <w:ind w:firstLine="709"/>
        <w:jc w:val="both"/>
        <w:rPr>
          <w:sz w:val="28"/>
          <w:szCs w:val="28"/>
        </w:rPr>
      </w:pPr>
      <w:r w:rsidRPr="00B76A2A">
        <w:rPr>
          <w:sz w:val="28"/>
          <w:szCs w:val="28"/>
        </w:rPr>
        <w:t>Исполнитель несёт ответственность:</w:t>
      </w:r>
    </w:p>
    <w:p w:rsidR="00B76A2A" w:rsidRPr="00B76A2A" w:rsidRDefault="00B76A2A" w:rsidP="00B76A2A">
      <w:pPr>
        <w:ind w:firstLine="709"/>
        <w:jc w:val="both"/>
        <w:rPr>
          <w:sz w:val="28"/>
          <w:szCs w:val="28"/>
        </w:rPr>
      </w:pPr>
      <w:r w:rsidRPr="00B76A2A">
        <w:rPr>
          <w:sz w:val="28"/>
          <w:szCs w:val="28"/>
        </w:rPr>
        <w:t>- за качество приобретаемых и применяемых материалов;</w:t>
      </w:r>
    </w:p>
    <w:p w:rsidR="00B76A2A" w:rsidRPr="00B76A2A" w:rsidRDefault="00B76A2A" w:rsidP="00B76A2A">
      <w:pPr>
        <w:ind w:firstLine="709"/>
        <w:jc w:val="both"/>
        <w:rPr>
          <w:sz w:val="28"/>
          <w:szCs w:val="28"/>
        </w:rPr>
      </w:pPr>
      <w:r w:rsidRPr="00B76A2A">
        <w:rPr>
          <w:sz w:val="28"/>
          <w:szCs w:val="28"/>
        </w:rPr>
        <w:t>- за производственный контроль качества подрядных Работ;</w:t>
      </w:r>
    </w:p>
    <w:p w:rsidR="00B76A2A" w:rsidRPr="00B76A2A" w:rsidRDefault="00B76A2A" w:rsidP="00B76A2A">
      <w:pPr>
        <w:ind w:firstLine="709"/>
        <w:jc w:val="both"/>
        <w:rPr>
          <w:sz w:val="28"/>
          <w:szCs w:val="28"/>
        </w:rPr>
      </w:pPr>
      <w:r w:rsidRPr="00B76A2A">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 xml:space="preserve">7. Требования </w:t>
      </w:r>
      <w:r w:rsidR="005B4DD1">
        <w:rPr>
          <w:b/>
          <w:sz w:val="28"/>
          <w:szCs w:val="28"/>
        </w:rPr>
        <w:t>к результатам выполненных Работ.</w:t>
      </w:r>
    </w:p>
    <w:p w:rsidR="00B76A2A" w:rsidRPr="00B76A2A" w:rsidRDefault="00D54A14" w:rsidP="00B76A2A">
      <w:pPr>
        <w:pStyle w:val="22"/>
        <w:spacing w:after="0" w:line="240" w:lineRule="auto"/>
        <w:ind w:left="0" w:firstLine="709"/>
        <w:jc w:val="both"/>
        <w:rPr>
          <w:sz w:val="28"/>
          <w:szCs w:val="28"/>
        </w:rPr>
      </w:pPr>
      <w:r>
        <w:rPr>
          <w:sz w:val="28"/>
          <w:szCs w:val="28"/>
        </w:rPr>
        <w:t xml:space="preserve">По завершении </w:t>
      </w:r>
      <w:r w:rsidR="00B76A2A" w:rsidRPr="00B76A2A">
        <w:rPr>
          <w:sz w:val="28"/>
          <w:szCs w:val="28"/>
        </w:rPr>
        <w:t>выполнения Работ</w:t>
      </w:r>
      <w:r w:rsidR="00B76A2A" w:rsidRPr="00B76A2A">
        <w:rPr>
          <w:i/>
          <w:iCs/>
          <w:sz w:val="28"/>
          <w:szCs w:val="28"/>
        </w:rPr>
        <w:t xml:space="preserve"> </w:t>
      </w:r>
      <w:r w:rsidR="00B76A2A" w:rsidRPr="00B76A2A">
        <w:rPr>
          <w:sz w:val="28"/>
          <w:szCs w:val="28"/>
        </w:rPr>
        <w:t xml:space="preserve">Исполнитель, в течение </w:t>
      </w:r>
      <w:r>
        <w:rPr>
          <w:sz w:val="28"/>
          <w:szCs w:val="28"/>
        </w:rPr>
        <w:t>2</w:t>
      </w:r>
      <w:r w:rsidR="00B76A2A" w:rsidRPr="00B76A2A">
        <w:rPr>
          <w:sz w:val="28"/>
          <w:szCs w:val="28"/>
        </w:rPr>
        <w:t>-</w:t>
      </w:r>
      <w:r>
        <w:rPr>
          <w:sz w:val="28"/>
          <w:szCs w:val="28"/>
        </w:rPr>
        <w:t xml:space="preserve">х </w:t>
      </w:r>
      <w:r w:rsidR="00B76A2A" w:rsidRPr="00B76A2A">
        <w:rPr>
          <w:sz w:val="28"/>
          <w:szCs w:val="28"/>
        </w:rPr>
        <w:t>(</w:t>
      </w:r>
      <w:r>
        <w:rPr>
          <w:sz w:val="28"/>
          <w:szCs w:val="28"/>
        </w:rPr>
        <w:t>Двух</w:t>
      </w:r>
      <w:r w:rsidR="00B76A2A" w:rsidRPr="00B76A2A">
        <w:rPr>
          <w:sz w:val="28"/>
          <w:szCs w:val="28"/>
        </w:rPr>
        <w:t>) календарных дней, представляет Заказчику КС-2, КС-3, ОС-3 и счет-фактуру, общий журнал формы КС-6.</w:t>
      </w:r>
    </w:p>
    <w:p w:rsidR="00B76A2A" w:rsidRPr="00B76A2A" w:rsidRDefault="00B76A2A" w:rsidP="00B76A2A">
      <w:pPr>
        <w:pStyle w:val="22"/>
        <w:spacing w:after="0" w:line="240" w:lineRule="auto"/>
        <w:ind w:left="0" w:firstLine="709"/>
        <w:jc w:val="both"/>
        <w:rPr>
          <w:sz w:val="28"/>
          <w:szCs w:val="28"/>
        </w:rPr>
      </w:pPr>
      <w:r w:rsidRPr="00B76A2A">
        <w:rPr>
          <w:sz w:val="28"/>
          <w:szCs w:val="28"/>
        </w:rPr>
        <w:t>Заказчик в течение 3 (Трех) календарных дней с даты получения КС-2, КС-3, ОС-3</w:t>
      </w:r>
      <w:r w:rsidRPr="00B76A2A">
        <w:rPr>
          <w:iCs/>
          <w:sz w:val="28"/>
          <w:szCs w:val="28"/>
        </w:rPr>
        <w:t xml:space="preserve"> </w:t>
      </w:r>
      <w:r w:rsidRPr="00B76A2A">
        <w:rPr>
          <w:sz w:val="28"/>
          <w:szCs w:val="28"/>
        </w:rPr>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B76A2A" w:rsidRPr="00B76A2A" w:rsidRDefault="00B76A2A" w:rsidP="00B76A2A">
      <w:pPr>
        <w:ind w:firstLine="709"/>
        <w:jc w:val="both"/>
        <w:rPr>
          <w:sz w:val="28"/>
          <w:szCs w:val="28"/>
        </w:rPr>
      </w:pPr>
      <w:r w:rsidRPr="00B76A2A">
        <w:rPr>
          <w:sz w:val="28"/>
          <w:szCs w:val="28"/>
        </w:rPr>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предоставления общего журнала КС-6.</w:t>
      </w:r>
    </w:p>
    <w:p w:rsidR="00B76A2A" w:rsidRPr="00B76A2A" w:rsidRDefault="00B76A2A" w:rsidP="00B76A2A">
      <w:pPr>
        <w:ind w:firstLine="709"/>
        <w:jc w:val="both"/>
        <w:rPr>
          <w:sz w:val="28"/>
          <w:szCs w:val="28"/>
        </w:rPr>
      </w:pPr>
    </w:p>
    <w:p w:rsidR="00B76A2A" w:rsidRPr="00B76A2A" w:rsidRDefault="00AA5CAA" w:rsidP="00B76A2A">
      <w:pPr>
        <w:ind w:firstLine="709"/>
        <w:jc w:val="both"/>
        <w:rPr>
          <w:b/>
          <w:sz w:val="28"/>
          <w:szCs w:val="28"/>
        </w:rPr>
      </w:pPr>
      <w:r>
        <w:rPr>
          <w:b/>
          <w:sz w:val="28"/>
          <w:szCs w:val="28"/>
        </w:rPr>
        <w:t>4.</w:t>
      </w:r>
      <w:r w:rsidR="00B76A2A" w:rsidRPr="00B76A2A">
        <w:rPr>
          <w:b/>
          <w:sz w:val="28"/>
          <w:szCs w:val="28"/>
        </w:rPr>
        <w:t>8. Форма, сроки и порядок оплаты выполненных Работ.</w:t>
      </w:r>
    </w:p>
    <w:p w:rsidR="00B76A2A" w:rsidRPr="00B76A2A" w:rsidRDefault="00B76A2A" w:rsidP="00B76A2A">
      <w:pPr>
        <w:ind w:firstLine="709"/>
        <w:jc w:val="both"/>
        <w:rPr>
          <w:sz w:val="28"/>
          <w:szCs w:val="28"/>
        </w:rPr>
      </w:pPr>
      <w:r w:rsidRPr="00B76A2A">
        <w:rPr>
          <w:iCs/>
          <w:sz w:val="28"/>
          <w:szCs w:val="28"/>
        </w:rPr>
        <w:t>Оплата</w:t>
      </w:r>
      <w:r w:rsidRPr="00B76A2A">
        <w:rPr>
          <w:sz w:val="28"/>
          <w:szCs w:val="28"/>
        </w:rPr>
        <w:t xml:space="preserve"> Работ </w:t>
      </w:r>
      <w:r w:rsidR="00983471">
        <w:rPr>
          <w:sz w:val="28"/>
          <w:szCs w:val="28"/>
        </w:rPr>
        <w:t xml:space="preserve">производится </w:t>
      </w:r>
      <w:r w:rsidRPr="00B76A2A">
        <w:rPr>
          <w:sz w:val="28"/>
          <w:szCs w:val="28"/>
        </w:rPr>
        <w:t xml:space="preserve">после подписания Сторонами КС-2, КС-3 о сдаче Работ, ОС-3, на основании счета, счета-фактуры Исполнителя в течение </w:t>
      </w:r>
      <w:r w:rsidR="00AA5CAA">
        <w:rPr>
          <w:sz w:val="28"/>
          <w:szCs w:val="28"/>
        </w:rPr>
        <w:t>30</w:t>
      </w:r>
      <w:r w:rsidRPr="00B76A2A">
        <w:rPr>
          <w:sz w:val="28"/>
          <w:szCs w:val="28"/>
        </w:rPr>
        <w:t xml:space="preserve"> (</w:t>
      </w:r>
      <w:r w:rsidR="00AA5CAA">
        <w:rPr>
          <w:sz w:val="28"/>
          <w:szCs w:val="28"/>
        </w:rPr>
        <w:t>Тридцати</w:t>
      </w:r>
      <w:r w:rsidRPr="00B76A2A">
        <w:rPr>
          <w:sz w:val="28"/>
          <w:szCs w:val="28"/>
        </w:rPr>
        <w:t>) календарных дней с даты получения Заказчиком счета, счета-фактуры.</w:t>
      </w:r>
    </w:p>
    <w:p w:rsidR="00B76A2A" w:rsidRPr="00B76A2A" w:rsidRDefault="00B76A2A" w:rsidP="00B76A2A">
      <w:pPr>
        <w:ind w:firstLine="709"/>
        <w:jc w:val="both"/>
        <w:rPr>
          <w:sz w:val="28"/>
          <w:szCs w:val="28"/>
        </w:rPr>
      </w:pPr>
      <w:r w:rsidRPr="00B76A2A">
        <w:rPr>
          <w:sz w:val="28"/>
          <w:szCs w:val="28"/>
        </w:rPr>
        <w:t>Авансирование не предусмотрено.</w:t>
      </w:r>
    </w:p>
    <w:p w:rsidR="00B76A2A" w:rsidRPr="00904530" w:rsidRDefault="00B76A2A" w:rsidP="00B76A2A">
      <w:pPr>
        <w:ind w:firstLine="709"/>
        <w:jc w:val="both"/>
      </w:pPr>
    </w:p>
    <w:p w:rsidR="00C86F82" w:rsidRDefault="00C86F82" w:rsidP="00C86F82">
      <w:pPr>
        <w:ind w:firstLine="709"/>
        <w:jc w:val="both"/>
        <w:rPr>
          <w:b/>
          <w:sz w:val="28"/>
          <w:szCs w:val="28"/>
        </w:rPr>
      </w:pPr>
      <w:r>
        <w:rPr>
          <w:b/>
          <w:sz w:val="28"/>
          <w:szCs w:val="28"/>
        </w:rPr>
        <w:t>4.9</w:t>
      </w:r>
      <w:r w:rsidRPr="00B738F4">
        <w:rPr>
          <w:b/>
          <w:sz w:val="28"/>
          <w:szCs w:val="28"/>
        </w:rPr>
        <w:t>. Начальная (максимальная) цена договора.</w:t>
      </w:r>
    </w:p>
    <w:p w:rsidR="00C86F82" w:rsidRPr="00C2799A" w:rsidRDefault="00C86F82" w:rsidP="00C86F82">
      <w:pPr>
        <w:ind w:firstLine="709"/>
        <w:jc w:val="both"/>
        <w:rPr>
          <w:b/>
          <w:sz w:val="28"/>
          <w:szCs w:val="28"/>
        </w:rPr>
      </w:pPr>
      <w:r w:rsidRPr="00FB7D3B">
        <w:rPr>
          <w:sz w:val="28"/>
          <w:szCs w:val="28"/>
        </w:rPr>
        <w:t>Начальн</w:t>
      </w:r>
      <w:r w:rsidR="00983471">
        <w:rPr>
          <w:sz w:val="28"/>
          <w:szCs w:val="28"/>
        </w:rPr>
        <w:t>ая (максимальная) цена договора составляет</w:t>
      </w:r>
      <w:r w:rsidRPr="00FB7D3B">
        <w:rPr>
          <w:sz w:val="28"/>
          <w:szCs w:val="28"/>
        </w:rPr>
        <w:t xml:space="preserve"> </w:t>
      </w:r>
      <w:r w:rsidR="00983471">
        <w:rPr>
          <w:sz w:val="28"/>
          <w:szCs w:val="28"/>
        </w:rPr>
        <w:t>2</w:t>
      </w:r>
      <w:r w:rsidR="005B4DD1">
        <w:rPr>
          <w:sz w:val="28"/>
          <w:szCs w:val="28"/>
        </w:rPr>
        <w:t xml:space="preserve"> </w:t>
      </w:r>
      <w:r w:rsidR="00983471">
        <w:rPr>
          <w:sz w:val="28"/>
          <w:szCs w:val="28"/>
        </w:rPr>
        <w:t>99</w:t>
      </w:r>
      <w:r w:rsidR="005B4DD1">
        <w:rPr>
          <w:sz w:val="28"/>
          <w:szCs w:val="28"/>
        </w:rPr>
        <w:t>0 000</w:t>
      </w:r>
      <w:r w:rsidRPr="00FB7D3B">
        <w:rPr>
          <w:sz w:val="28"/>
          <w:szCs w:val="28"/>
        </w:rPr>
        <w:t xml:space="preserve"> (</w:t>
      </w:r>
      <w:r w:rsidR="00983471">
        <w:rPr>
          <w:sz w:val="28"/>
          <w:szCs w:val="28"/>
        </w:rPr>
        <w:t xml:space="preserve">Два </w:t>
      </w:r>
      <w:r w:rsidR="005B4DD1">
        <w:rPr>
          <w:sz w:val="28"/>
          <w:szCs w:val="28"/>
        </w:rPr>
        <w:t>миллиона</w:t>
      </w:r>
      <w:r w:rsidR="00983471">
        <w:rPr>
          <w:sz w:val="28"/>
          <w:szCs w:val="28"/>
        </w:rPr>
        <w:t xml:space="preserve"> девятьсот девяносто</w:t>
      </w:r>
      <w:r w:rsidR="007E4DAC">
        <w:rPr>
          <w:sz w:val="28"/>
          <w:szCs w:val="28"/>
        </w:rPr>
        <w:t>) рублей 00 копеек</w:t>
      </w:r>
      <w:r w:rsidRPr="00FB7D3B">
        <w:rPr>
          <w:sz w:val="28"/>
          <w:szCs w:val="28"/>
        </w:rPr>
        <w:t xml:space="preserve"> с учетом всех расходов Исполнителя и налогов (кроме НДС),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w:t>
      </w:r>
      <w:r w:rsidRPr="00FB7D3B">
        <w:rPr>
          <w:sz w:val="28"/>
          <w:szCs w:val="28"/>
        </w:rPr>
        <w:lastRenderedPageBreak/>
        <w:t>установленных таможенных процедур, а также всех затрат, расходов связанных с выполнением работ, в том числе подрядных.</w:t>
      </w:r>
    </w:p>
    <w:p w:rsidR="000954FB" w:rsidRPr="00A34315" w:rsidRDefault="000954FB" w:rsidP="00B738F4">
      <w:pPr>
        <w:jc w:val="both"/>
        <w:rPr>
          <w:b/>
          <w:sz w:val="28"/>
          <w:szCs w:val="28"/>
          <w:highlight w:val="cyan"/>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B945A2" w:rsidRPr="005B4DD1" w:rsidRDefault="002E18D3" w:rsidP="007E4DAC">
      <w:pPr>
        <w:pStyle w:val="19"/>
        <w:ind w:firstLine="709"/>
        <w:rPr>
          <w:szCs w:val="28"/>
        </w:rPr>
      </w:pPr>
      <w:r w:rsidRPr="005B4DD1">
        <w:rPr>
          <w:szCs w:val="28"/>
        </w:rPr>
        <w:t xml:space="preserve">Следующие условия проведения </w:t>
      </w:r>
      <w:r w:rsidR="008C4183" w:rsidRPr="005B4DD1">
        <w:rPr>
          <w:szCs w:val="28"/>
        </w:rPr>
        <w:t>Открытого конкурса</w:t>
      </w:r>
      <w:r w:rsidRPr="005B4DD1">
        <w:rPr>
          <w:szCs w:val="28"/>
        </w:rPr>
        <w:t xml:space="preserve"> являются неотъемлемой частью настоящей документации</w:t>
      </w:r>
      <w:r w:rsidR="002B41FD" w:rsidRPr="005B4DD1">
        <w:rPr>
          <w:szCs w:val="28"/>
        </w:rPr>
        <w:t xml:space="preserve"> о закупке</w:t>
      </w:r>
      <w:r w:rsidRPr="005B4DD1">
        <w:rPr>
          <w:szCs w:val="28"/>
        </w:rPr>
        <w:t xml:space="preserve">, уточняют и </w:t>
      </w:r>
      <w:r w:rsidR="00EF779C" w:rsidRPr="005B4DD1">
        <w:rPr>
          <w:szCs w:val="28"/>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F86FAA" w:rsidTr="00B66D24">
        <w:tc>
          <w:tcPr>
            <w:tcW w:w="675" w:type="dxa"/>
            <w:vAlign w:val="center"/>
          </w:tcPr>
          <w:p w:rsidR="002E18D3" w:rsidRPr="00B66D24" w:rsidRDefault="002E18D3" w:rsidP="00B66D24">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521"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10E0B">
        <w:tc>
          <w:tcPr>
            <w:tcW w:w="675" w:type="dxa"/>
            <w:vAlign w:val="center"/>
          </w:tcPr>
          <w:p w:rsidR="002E18D3" w:rsidRPr="00F86FAA" w:rsidRDefault="002E18D3" w:rsidP="00B10E0B">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B10E0B">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10E0B">
            <w:pPr>
              <w:pStyle w:val="Default"/>
              <w:rPr>
                <w:b/>
                <w:color w:val="auto"/>
              </w:rPr>
            </w:pPr>
          </w:p>
        </w:tc>
        <w:tc>
          <w:tcPr>
            <w:tcW w:w="6521" w:type="dxa"/>
            <w:vAlign w:val="center"/>
          </w:tcPr>
          <w:p w:rsidR="002E18D3" w:rsidRPr="005B4DD1" w:rsidRDefault="00BE6D75" w:rsidP="00A33B75">
            <w:pPr>
              <w:ind w:firstLine="397"/>
              <w:jc w:val="both"/>
            </w:pPr>
            <w:r w:rsidRPr="005B4DD1">
              <w:t xml:space="preserve">Открытый конкурс </w:t>
            </w:r>
            <w:r w:rsidRPr="00983471">
              <w:t>№ ОК/</w:t>
            </w:r>
            <w:r w:rsidR="00983471" w:rsidRPr="00983471">
              <w:t>048</w:t>
            </w:r>
            <w:r w:rsidRPr="00983471">
              <w:t>/НКПОКТ/</w:t>
            </w:r>
            <w:r w:rsidR="00F80B66" w:rsidRPr="00983471">
              <w:t>00</w:t>
            </w:r>
            <w:r w:rsidR="00983471" w:rsidRPr="00983471">
              <w:t>62</w:t>
            </w:r>
            <w:r w:rsidRPr="005B4DD1">
              <w:t xml:space="preserve"> на право заключения договора </w:t>
            </w:r>
            <w:r w:rsidR="00300F68" w:rsidRPr="005B4DD1">
              <w:t xml:space="preserve">на </w:t>
            </w:r>
            <w:r w:rsidR="0062773D" w:rsidRPr="005B4DD1">
              <w:t xml:space="preserve">выполнение работ по </w:t>
            </w:r>
            <w:r w:rsidR="005B4DD1" w:rsidRPr="005B4DD1">
              <w:t xml:space="preserve">устройству системы автономного отопления здания производственно – бытового с ремонтно – механическими и сборочными цехами (инв. № 001/00/00010049 ) цеха </w:t>
            </w:r>
            <w:r w:rsidR="00A33B75">
              <w:t>ремонта</w:t>
            </w:r>
            <w:r w:rsidR="005B4DD1" w:rsidRPr="005B4DD1">
              <w:t xml:space="preserve"> большегрузных контейнеров филиала ОАО «ТрансКонтейнер» на Октябрьской железной дороге в 2014 году.</w:t>
            </w:r>
          </w:p>
        </w:tc>
      </w:tr>
      <w:tr w:rsidR="00EF2E59" w:rsidRPr="00F86FAA" w:rsidTr="00B10E0B">
        <w:tc>
          <w:tcPr>
            <w:tcW w:w="675" w:type="dxa"/>
            <w:vAlign w:val="center"/>
          </w:tcPr>
          <w:p w:rsidR="00EF2E59" w:rsidRPr="00F86FAA" w:rsidRDefault="00EF2E59" w:rsidP="00B10E0B">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B10E0B">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521" w:type="dxa"/>
          </w:tcPr>
          <w:p w:rsidR="00DD3B11" w:rsidRPr="000B2F36" w:rsidRDefault="00DD3B11" w:rsidP="006F1A98">
            <w:pPr>
              <w:pStyle w:val="19"/>
              <w:ind w:firstLine="460"/>
              <w:rPr>
                <w:sz w:val="24"/>
                <w:szCs w:val="24"/>
              </w:rPr>
            </w:pPr>
            <w:r w:rsidRPr="000B2F36">
              <w:rPr>
                <w:sz w:val="24"/>
                <w:szCs w:val="24"/>
              </w:rPr>
              <w:t>Организатором является ОАО «ТрансКонтейнер». Функции Организатора выполняет</w:t>
            </w:r>
            <w:r w:rsidR="000B2F36" w:rsidRPr="000B2F36">
              <w:rPr>
                <w:sz w:val="24"/>
                <w:szCs w:val="24"/>
              </w:rPr>
              <w:t xml:space="preserve"> Постоянная рабочая группа Конкурсной комиссии филиала ОАО «ТрансКонтейнер» на Октябрьской железной дороге</w:t>
            </w:r>
          </w:p>
          <w:p w:rsidR="000B2F36" w:rsidRPr="000B2F36" w:rsidRDefault="000B2F36" w:rsidP="006F1A98">
            <w:pPr>
              <w:pStyle w:val="19"/>
              <w:ind w:firstLine="460"/>
              <w:rPr>
                <w:sz w:val="24"/>
                <w:szCs w:val="24"/>
              </w:rPr>
            </w:pPr>
            <w:r w:rsidRPr="000B2F36">
              <w:rPr>
                <w:sz w:val="24"/>
                <w:szCs w:val="24"/>
              </w:rPr>
              <w:t>Адрес: Российская Федерация, 192007, г. Санкт-Петербург, Лиговский пр., д. 240, литер А.</w:t>
            </w:r>
          </w:p>
          <w:p w:rsidR="000B2F36" w:rsidRPr="00DA63D1" w:rsidRDefault="000B2F36" w:rsidP="00A33B75">
            <w:pPr>
              <w:ind w:firstLine="460"/>
              <w:jc w:val="both"/>
              <w:rPr>
                <w:szCs w:val="28"/>
              </w:rPr>
            </w:pPr>
            <w:r w:rsidRPr="000B2F36">
              <w:t>Контактное лицо</w:t>
            </w:r>
            <w:r w:rsidR="00DD3B11" w:rsidRPr="000B2F36">
              <w:t xml:space="preserve"> Заказчика: </w:t>
            </w:r>
            <w:r w:rsidR="00A33B75">
              <w:rPr>
                <w:szCs w:val="28"/>
              </w:rPr>
              <w:t>Кузьмина Катерина Михайловна</w:t>
            </w:r>
            <w:r w:rsidR="00DD3B11" w:rsidRPr="000B2F36">
              <w:t xml:space="preserve">, тел./факс </w:t>
            </w:r>
            <w:r w:rsidRPr="000B2F36">
              <w:t>+7 (</w:t>
            </w:r>
            <w:r w:rsidR="0062773D">
              <w:t>8</w:t>
            </w:r>
            <w:r w:rsidR="00DA63D1">
              <w:t>12</w:t>
            </w:r>
            <w:r w:rsidRPr="000B2F36">
              <w:t xml:space="preserve">) </w:t>
            </w:r>
            <w:r w:rsidR="00A33B75">
              <w:t>457-36-46</w:t>
            </w:r>
            <w:r w:rsidR="00DD3B11" w:rsidRPr="000B2F36">
              <w:t xml:space="preserve">, электронный адрес </w:t>
            </w:r>
            <w:r w:rsidR="00531B4F">
              <w:rPr>
                <w:szCs w:val="28"/>
                <w:lang w:val="en-US"/>
              </w:rPr>
              <w:t>PakhomovaEM</w:t>
            </w:r>
            <w:r w:rsidR="00531B4F" w:rsidRPr="005430A7">
              <w:rPr>
                <w:szCs w:val="28"/>
              </w:rPr>
              <w:t>@</w:t>
            </w:r>
            <w:r w:rsidR="00531B4F">
              <w:rPr>
                <w:szCs w:val="28"/>
                <w:lang w:val="en-US"/>
              </w:rPr>
              <w:t>trcont</w:t>
            </w:r>
            <w:r w:rsidR="00531B4F" w:rsidRPr="005430A7">
              <w:rPr>
                <w:szCs w:val="28"/>
              </w:rPr>
              <w:t>.</w:t>
            </w:r>
            <w:r w:rsidR="00531B4F">
              <w:rPr>
                <w:szCs w:val="28"/>
                <w:lang w:val="en-US"/>
              </w:rPr>
              <w:t>ru</w:t>
            </w:r>
            <w:r w:rsidR="00DA63D1" w:rsidRPr="00DA63D1">
              <w:t>.</w:t>
            </w:r>
          </w:p>
        </w:tc>
      </w:tr>
      <w:tr w:rsidR="000A679F" w:rsidRPr="00F86FAA" w:rsidTr="00B10E0B">
        <w:tc>
          <w:tcPr>
            <w:tcW w:w="675" w:type="dxa"/>
            <w:vAlign w:val="center"/>
          </w:tcPr>
          <w:p w:rsidR="000A679F" w:rsidRPr="00F86FAA" w:rsidRDefault="00690B2B" w:rsidP="00B10E0B">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10E0B">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521" w:type="dxa"/>
            <w:shd w:val="clear" w:color="auto" w:fill="auto"/>
            <w:vAlign w:val="center"/>
          </w:tcPr>
          <w:p w:rsidR="000A679F" w:rsidRPr="00F86FAA" w:rsidRDefault="00531B4F" w:rsidP="00531B4F">
            <w:pPr>
              <w:pStyle w:val="19"/>
              <w:ind w:firstLine="460"/>
              <w:rPr>
                <w:b/>
                <w:sz w:val="24"/>
                <w:szCs w:val="24"/>
              </w:rPr>
            </w:pPr>
            <w:r w:rsidRPr="00531B4F">
              <w:rPr>
                <w:sz w:val="24"/>
                <w:szCs w:val="24"/>
              </w:rPr>
              <w:t>« 10</w:t>
            </w:r>
            <w:r w:rsidR="00BE6D75" w:rsidRPr="00531B4F">
              <w:rPr>
                <w:sz w:val="24"/>
                <w:szCs w:val="24"/>
              </w:rPr>
              <w:t xml:space="preserve"> </w:t>
            </w:r>
            <w:r w:rsidR="0059702F" w:rsidRPr="00531B4F">
              <w:rPr>
                <w:sz w:val="24"/>
                <w:szCs w:val="24"/>
              </w:rPr>
              <w:t xml:space="preserve">» </w:t>
            </w:r>
            <w:r w:rsidRPr="00531B4F">
              <w:rPr>
                <w:sz w:val="24"/>
                <w:szCs w:val="24"/>
              </w:rPr>
              <w:t>ноября</w:t>
            </w:r>
            <w:r w:rsidR="0059702F" w:rsidRPr="00531B4F">
              <w:rPr>
                <w:sz w:val="24"/>
                <w:szCs w:val="24"/>
              </w:rPr>
              <w:t xml:space="preserve"> </w:t>
            </w:r>
            <w:r w:rsidR="00742DAA" w:rsidRPr="00531B4F">
              <w:rPr>
                <w:sz w:val="24"/>
                <w:szCs w:val="24"/>
              </w:rPr>
              <w:t>2014</w:t>
            </w:r>
            <w:r w:rsidR="00FA3C13" w:rsidRPr="00531B4F">
              <w:rPr>
                <w:sz w:val="24"/>
                <w:szCs w:val="24"/>
              </w:rPr>
              <w:t>г.</w:t>
            </w:r>
          </w:p>
        </w:tc>
      </w:tr>
      <w:tr w:rsidR="00FA3C13" w:rsidRPr="00F86FAA" w:rsidTr="00B10E0B">
        <w:tc>
          <w:tcPr>
            <w:tcW w:w="675" w:type="dxa"/>
            <w:vAlign w:val="center"/>
          </w:tcPr>
          <w:p w:rsidR="00FA3C13" w:rsidRPr="00F86FAA" w:rsidRDefault="00B02654" w:rsidP="00B10E0B">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521" w:type="dxa"/>
          </w:tcPr>
          <w:p w:rsidR="00C61887" w:rsidRPr="00DA63D1" w:rsidRDefault="00C61887" w:rsidP="00CF06B4">
            <w:pPr>
              <w:pStyle w:val="19"/>
              <w:ind w:firstLine="397"/>
              <w:rPr>
                <w:sz w:val="24"/>
                <w:szCs w:val="24"/>
              </w:rPr>
            </w:pPr>
            <w:r w:rsidRPr="00DA63D1">
              <w:rPr>
                <w:sz w:val="24"/>
                <w:szCs w:val="24"/>
              </w:rPr>
              <w:t xml:space="preserve">Извещение о проведении </w:t>
            </w:r>
            <w:r w:rsidR="008C4183" w:rsidRPr="00DA63D1">
              <w:rPr>
                <w:sz w:val="24"/>
                <w:szCs w:val="24"/>
              </w:rPr>
              <w:t>Открытого конкурса</w:t>
            </w:r>
            <w:r w:rsidRPr="00DA63D1">
              <w:rPr>
                <w:sz w:val="24"/>
                <w:szCs w:val="24"/>
              </w:rPr>
              <w:t>, изменения к извещению, настоящая доку</w:t>
            </w:r>
            <w:r w:rsidR="0072632D" w:rsidRPr="00DA63D1">
              <w:rPr>
                <w:sz w:val="24"/>
                <w:szCs w:val="24"/>
              </w:rPr>
              <w:t>ментация</w:t>
            </w:r>
            <w:r w:rsidR="002B41FD" w:rsidRPr="00DA63D1">
              <w:rPr>
                <w:sz w:val="24"/>
                <w:szCs w:val="24"/>
              </w:rPr>
              <w:t xml:space="preserve"> о закупке</w:t>
            </w:r>
            <w:r w:rsidRPr="00DA63D1">
              <w:rPr>
                <w:sz w:val="24"/>
                <w:szCs w:val="24"/>
              </w:rPr>
              <w:t xml:space="preserve">, протоколы, оформляемые в ходе проведения </w:t>
            </w:r>
            <w:r w:rsidR="008C4183" w:rsidRPr="00DA63D1">
              <w:rPr>
                <w:sz w:val="24"/>
                <w:szCs w:val="24"/>
              </w:rPr>
              <w:t>Открытого конкурса</w:t>
            </w:r>
            <w:r w:rsidR="00291899" w:rsidRPr="00DA63D1">
              <w:rPr>
                <w:sz w:val="24"/>
                <w:szCs w:val="24"/>
              </w:rPr>
              <w:t>,</w:t>
            </w:r>
            <w:r w:rsidRPr="00DA63D1">
              <w:rPr>
                <w:sz w:val="24"/>
                <w:szCs w:val="24"/>
              </w:rPr>
              <w:t xml:space="preserve"> </w:t>
            </w:r>
            <w:r w:rsidR="00291899" w:rsidRPr="00DA63D1">
              <w:rPr>
                <w:sz w:val="24"/>
                <w:szCs w:val="24"/>
              </w:rPr>
              <w:t>вносимые в них изменения и дополнения и иные сведения, обязательность публикации</w:t>
            </w:r>
            <w:r w:rsidR="007434C0" w:rsidRPr="00DA63D1">
              <w:rPr>
                <w:sz w:val="24"/>
                <w:szCs w:val="24"/>
              </w:rPr>
              <w:t xml:space="preserve"> которых предусмотрена </w:t>
            </w:r>
            <w:r w:rsidR="00291899" w:rsidRPr="00DA63D1">
              <w:rPr>
                <w:sz w:val="24"/>
                <w:szCs w:val="24"/>
              </w:rPr>
              <w:t>Положением</w:t>
            </w:r>
            <w:r w:rsidR="008C1BC9" w:rsidRPr="00DA63D1">
              <w:rPr>
                <w:sz w:val="24"/>
                <w:szCs w:val="24"/>
              </w:rPr>
              <w:t xml:space="preserve"> о закупках</w:t>
            </w:r>
            <w:r w:rsidR="00291899" w:rsidRPr="00DA63D1">
              <w:rPr>
                <w:sz w:val="24"/>
                <w:szCs w:val="24"/>
              </w:rPr>
              <w:t xml:space="preserve"> и законодательством Российской Федерации </w:t>
            </w:r>
            <w:r w:rsidRPr="00DA63D1">
              <w:rPr>
                <w:sz w:val="24"/>
                <w:szCs w:val="24"/>
              </w:rPr>
              <w:t xml:space="preserve">публикуется </w:t>
            </w:r>
            <w:r w:rsidR="008C1BC9" w:rsidRPr="00DA63D1">
              <w:rPr>
                <w:sz w:val="24"/>
                <w:szCs w:val="24"/>
              </w:rPr>
              <w:t>(</w:t>
            </w:r>
            <w:r w:rsidRPr="00DA63D1">
              <w:rPr>
                <w:sz w:val="24"/>
                <w:szCs w:val="24"/>
              </w:rPr>
              <w:t>размещается</w:t>
            </w:r>
            <w:r w:rsidR="008C1BC9" w:rsidRPr="00DA63D1">
              <w:rPr>
                <w:sz w:val="24"/>
                <w:szCs w:val="24"/>
              </w:rPr>
              <w:t>)</w:t>
            </w:r>
            <w:r w:rsidRPr="00DA63D1">
              <w:rPr>
                <w:sz w:val="24"/>
                <w:szCs w:val="24"/>
              </w:rPr>
              <w:t xml:space="preserve"> в информационно-телекоммуникационной сети «Интернет»</w:t>
            </w:r>
            <w:r w:rsidR="007434C0" w:rsidRPr="00DA63D1">
              <w:rPr>
                <w:sz w:val="24"/>
                <w:szCs w:val="24"/>
              </w:rPr>
              <w:t xml:space="preserve"> </w:t>
            </w:r>
            <w:r w:rsidRPr="00DA63D1">
              <w:rPr>
                <w:sz w:val="24"/>
                <w:szCs w:val="24"/>
              </w:rPr>
              <w:t>на</w:t>
            </w:r>
            <w:r w:rsidR="007434C0" w:rsidRPr="00DA63D1">
              <w:rPr>
                <w:sz w:val="24"/>
                <w:szCs w:val="24"/>
              </w:rPr>
              <w:t xml:space="preserve"> сайте </w:t>
            </w:r>
            <w:r w:rsidR="00134C04" w:rsidRPr="00DA63D1">
              <w:rPr>
                <w:sz w:val="24"/>
                <w:szCs w:val="24"/>
              </w:rPr>
              <w:br/>
            </w:r>
            <w:r w:rsidR="007434C0" w:rsidRPr="00DA63D1">
              <w:rPr>
                <w:sz w:val="24"/>
                <w:szCs w:val="24"/>
              </w:rPr>
              <w:t>ОАО «ТрансКонтейнер» (</w:t>
            </w:r>
            <w:hyperlink r:id="rId37" w:history="1">
              <w:r w:rsidR="007434C0" w:rsidRPr="00DA63D1">
                <w:rPr>
                  <w:rStyle w:val="a8"/>
                  <w:sz w:val="24"/>
                  <w:szCs w:val="24"/>
                </w:rPr>
                <w:t>http://www.trcont.ru</w:t>
              </w:r>
            </w:hyperlink>
            <w:r w:rsidR="007434C0" w:rsidRPr="00DA63D1">
              <w:rPr>
                <w:sz w:val="24"/>
                <w:szCs w:val="24"/>
              </w:rPr>
              <w:t xml:space="preserve">) и, в предусмотренных </w:t>
            </w:r>
            <w:r w:rsidRPr="00DA63D1">
              <w:rPr>
                <w:sz w:val="24"/>
                <w:szCs w:val="24"/>
              </w:rPr>
              <w:t>зак</w:t>
            </w:r>
            <w:r w:rsidR="007434C0" w:rsidRPr="00DA63D1">
              <w:rPr>
                <w:sz w:val="24"/>
                <w:szCs w:val="24"/>
              </w:rPr>
              <w:t xml:space="preserve">онодательством </w:t>
            </w:r>
            <w:r w:rsidRPr="00DA63D1">
              <w:rPr>
                <w:sz w:val="24"/>
                <w:szCs w:val="24"/>
              </w:rPr>
              <w:t>Российской</w:t>
            </w:r>
            <w:r w:rsidR="007434C0" w:rsidRPr="00DA63D1">
              <w:rPr>
                <w:sz w:val="24"/>
                <w:szCs w:val="24"/>
              </w:rPr>
              <w:t xml:space="preserve"> Ф</w:t>
            </w:r>
            <w:r w:rsidRPr="00DA63D1">
              <w:rPr>
                <w:sz w:val="24"/>
                <w:szCs w:val="24"/>
              </w:rPr>
              <w:t>едерации случаях,</w:t>
            </w:r>
            <w:r w:rsidR="007A38EF" w:rsidRPr="00DA63D1">
              <w:rPr>
                <w:color w:val="000000"/>
                <w:sz w:val="24"/>
                <w:szCs w:val="24"/>
                <w:shd w:val="clear" w:color="auto" w:fill="FFFFFF"/>
              </w:rPr>
              <w:t xml:space="preserve"> </w:t>
            </w:r>
            <w:r w:rsidR="00F85698" w:rsidRPr="00DA63D1">
              <w:rPr>
                <w:color w:val="000000"/>
                <w:sz w:val="24"/>
                <w:szCs w:val="24"/>
                <w:shd w:val="clear" w:color="auto" w:fill="FFFFFF"/>
              </w:rPr>
              <w:t xml:space="preserve">в </w:t>
            </w:r>
            <w:r w:rsidR="007A38EF" w:rsidRPr="00DA63D1">
              <w:rPr>
                <w:color w:val="000000"/>
                <w:sz w:val="24"/>
                <w:szCs w:val="24"/>
                <w:shd w:val="clear" w:color="auto" w:fill="FFFFFF"/>
              </w:rPr>
              <w:t xml:space="preserve">единой информационной системе </w:t>
            </w:r>
            <w:r w:rsidR="0013760D" w:rsidRPr="00DA63D1">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DA63D1">
              <w:rPr>
                <w:sz w:val="24"/>
                <w:szCs w:val="24"/>
              </w:rPr>
              <w:t>официальном</w:t>
            </w:r>
            <w:r w:rsidR="007A38EF" w:rsidRPr="00DA63D1">
              <w:rPr>
                <w:sz w:val="24"/>
                <w:szCs w:val="24"/>
              </w:rPr>
              <w:t xml:space="preserve"> сайт</w:t>
            </w:r>
            <w:r w:rsidR="0013760D" w:rsidRPr="00DA63D1">
              <w:rPr>
                <w:sz w:val="24"/>
                <w:szCs w:val="24"/>
              </w:rPr>
              <w:t>е</w:t>
            </w:r>
            <w:r w:rsidRPr="00DA63D1">
              <w:rPr>
                <w:sz w:val="24"/>
                <w:szCs w:val="24"/>
              </w:rPr>
              <w:t xml:space="preserve"> для размещения информации о размещении заказ</w:t>
            </w:r>
            <w:r w:rsidR="00FE3BF1" w:rsidRPr="00DA63D1">
              <w:rPr>
                <w:sz w:val="24"/>
                <w:szCs w:val="24"/>
              </w:rPr>
              <w:t>ов на поставку</w:t>
            </w:r>
            <w:r w:rsidRPr="00DA63D1">
              <w:rPr>
                <w:sz w:val="24"/>
                <w:szCs w:val="24"/>
              </w:rPr>
              <w:t xml:space="preserve"> товаров, выполнение работ, оказание услуг (</w:t>
            </w:r>
            <w:hyperlink r:id="rId38" w:history="1">
              <w:r w:rsidR="008C1BC9" w:rsidRPr="00DA63D1">
                <w:rPr>
                  <w:rStyle w:val="a8"/>
                  <w:sz w:val="24"/>
                  <w:szCs w:val="24"/>
                </w:rPr>
                <w:t>www.zakupki.gov.ru</w:t>
              </w:r>
            </w:hyperlink>
            <w:r w:rsidR="00B60E20" w:rsidRPr="00DA63D1">
              <w:rPr>
                <w:sz w:val="24"/>
                <w:szCs w:val="24"/>
              </w:rPr>
              <w:t>)</w:t>
            </w:r>
            <w:r w:rsidR="00BC3E20" w:rsidRPr="00DA63D1">
              <w:rPr>
                <w:sz w:val="24"/>
                <w:szCs w:val="24"/>
              </w:rPr>
              <w:t xml:space="preserve"> (далее – Официальный сайт).</w:t>
            </w:r>
          </w:p>
          <w:p w:rsidR="005834BA" w:rsidRPr="00DA63D1" w:rsidRDefault="001356F1" w:rsidP="00CF06B4">
            <w:pPr>
              <w:pStyle w:val="19"/>
              <w:ind w:firstLine="397"/>
              <w:rPr>
                <w:sz w:val="24"/>
                <w:szCs w:val="24"/>
              </w:rPr>
            </w:pPr>
            <w:r w:rsidRPr="00DA63D1">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w:t>
            </w:r>
            <w:r w:rsidRPr="00DA63D1">
              <w:rPr>
                <w:sz w:val="24"/>
                <w:szCs w:val="24"/>
              </w:rPr>
              <w:lastRenderedPageBreak/>
              <w:t>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F86FAA" w:rsidTr="00B10E0B">
        <w:tc>
          <w:tcPr>
            <w:tcW w:w="675" w:type="dxa"/>
            <w:vAlign w:val="center"/>
          </w:tcPr>
          <w:p w:rsidR="00C3633B" w:rsidRPr="00F86FAA" w:rsidRDefault="00B02654" w:rsidP="00B10E0B">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521" w:type="dxa"/>
          </w:tcPr>
          <w:p w:rsidR="00C3633B" w:rsidRPr="00F80B66" w:rsidRDefault="001356F1" w:rsidP="00531B4F">
            <w:pPr>
              <w:ind w:firstLine="460"/>
              <w:jc w:val="both"/>
            </w:pPr>
            <w:r w:rsidRPr="000B2F36">
              <w:t>Начальная (максимальная) цена договора</w:t>
            </w:r>
            <w:r w:rsidR="004B0D75" w:rsidRPr="000B2F36">
              <w:t xml:space="preserve"> </w:t>
            </w:r>
            <w:r w:rsidRPr="000B2F36">
              <w:t>составляет</w:t>
            </w:r>
            <w:r w:rsidR="001E7B88">
              <w:t xml:space="preserve"> </w:t>
            </w:r>
            <w:r w:rsidR="00531B4F">
              <w:rPr>
                <w:szCs w:val="28"/>
              </w:rPr>
              <w:t>2 99</w:t>
            </w:r>
            <w:r w:rsidR="006F1A98">
              <w:rPr>
                <w:szCs w:val="28"/>
              </w:rPr>
              <w:t>0</w:t>
            </w:r>
            <w:r w:rsidR="0062773D" w:rsidRPr="00061265">
              <w:rPr>
                <w:szCs w:val="28"/>
              </w:rPr>
              <w:t> 000 (</w:t>
            </w:r>
            <w:r w:rsidR="00531B4F">
              <w:rPr>
                <w:szCs w:val="28"/>
              </w:rPr>
              <w:t>Два</w:t>
            </w:r>
            <w:r w:rsidR="006F1A98">
              <w:rPr>
                <w:szCs w:val="28"/>
              </w:rPr>
              <w:t xml:space="preserve"> миллиона</w:t>
            </w:r>
            <w:r w:rsidR="00531B4F">
              <w:rPr>
                <w:szCs w:val="28"/>
              </w:rPr>
              <w:t xml:space="preserve"> девятьсот девяносто тысяч</w:t>
            </w:r>
            <w:r w:rsidR="0062773D">
              <w:rPr>
                <w:szCs w:val="28"/>
              </w:rPr>
              <w:t>) рублей 00 копеек</w:t>
            </w:r>
            <w:r w:rsidR="0062773D" w:rsidRPr="00061265">
              <w:rPr>
                <w:szCs w:val="28"/>
              </w:rPr>
              <w:t xml:space="preserve"> </w:t>
            </w:r>
            <w:r w:rsidR="0062773D" w:rsidRPr="006A1E99">
              <w:rPr>
                <w:szCs w:val="28"/>
              </w:rPr>
              <w:t>с учетом всех расходов Исполнителя</w:t>
            </w:r>
            <w:r w:rsidR="0062773D" w:rsidRPr="006A1E99">
              <w:t xml:space="preserve">, </w:t>
            </w:r>
            <w:r w:rsidR="0062773D" w:rsidRPr="006A1E99">
              <w:rPr>
                <w:szCs w:val="28"/>
              </w:rPr>
              <w:t>в том числе стоимости материалов, изделий, конструкций и оборудования, затрат связанных с доставкой на объект, хранением, пог</w:t>
            </w:r>
            <w:r w:rsidR="0062773D" w:rsidRPr="006A1E99">
              <w:t xml:space="preserve">рузочно-разгрузочными работами, </w:t>
            </w:r>
            <w:r w:rsidR="0062773D" w:rsidRPr="006A1E99">
              <w:rPr>
                <w:szCs w:val="28"/>
              </w:rPr>
              <w:t>выполнени</w:t>
            </w:r>
            <w:r w:rsidR="0062773D" w:rsidRPr="006A1E99">
              <w:t>ем</w:t>
            </w:r>
            <w:r w:rsidR="0062773D" w:rsidRPr="006A1E99">
              <w:rPr>
                <w:szCs w:val="28"/>
              </w:rPr>
              <w:t xml:space="preserve"> всех установленн</w:t>
            </w:r>
            <w:r w:rsidR="0062773D" w:rsidRPr="006A1E99">
              <w:t xml:space="preserve">ых таможенных процедур, а также </w:t>
            </w:r>
            <w:r w:rsidR="0062773D" w:rsidRPr="006A1E99">
              <w:rPr>
                <w:szCs w:val="28"/>
              </w:rPr>
              <w:t>затрат, связанных с выполнением подрядных</w:t>
            </w:r>
            <w:r w:rsidR="0062773D" w:rsidRPr="006A1E99">
              <w:t xml:space="preserve"> работ, </w:t>
            </w:r>
            <w:r w:rsidR="0062773D">
              <w:t>налоговых выплат</w:t>
            </w:r>
            <w:r w:rsidR="0062773D" w:rsidRPr="006A1E99">
              <w:t>, кроме НДС</w:t>
            </w:r>
            <w:r w:rsidR="00DA63D1" w:rsidRPr="006A1E99">
              <w:rPr>
                <w:szCs w:val="28"/>
              </w:rPr>
              <w:t>.</w:t>
            </w:r>
          </w:p>
        </w:tc>
      </w:tr>
      <w:tr w:rsidR="009E64D8" w:rsidRPr="00F86FAA" w:rsidTr="00B10E0B">
        <w:tc>
          <w:tcPr>
            <w:tcW w:w="675" w:type="dxa"/>
            <w:vAlign w:val="center"/>
          </w:tcPr>
          <w:p w:rsidR="009E64D8" w:rsidRPr="00F86FAA" w:rsidRDefault="009E64D8" w:rsidP="00B10E0B">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B10E0B">
            <w:pPr>
              <w:pStyle w:val="Default"/>
              <w:rPr>
                <w:b/>
                <w:color w:val="auto"/>
              </w:rPr>
            </w:pPr>
            <w:r w:rsidRPr="00F86FAA">
              <w:rPr>
                <w:b/>
                <w:color w:val="auto"/>
              </w:rPr>
              <w:t xml:space="preserve">Место, дата начала и окончания подачи Заявок </w:t>
            </w:r>
          </w:p>
        </w:tc>
        <w:tc>
          <w:tcPr>
            <w:tcW w:w="6521" w:type="dxa"/>
          </w:tcPr>
          <w:p w:rsidR="009E64D8" w:rsidRPr="008C1BC9" w:rsidRDefault="00722AFD" w:rsidP="00531B4F">
            <w:pPr>
              <w:pStyle w:val="19"/>
              <w:ind w:firstLine="46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w:t>
            </w:r>
            <w:r w:rsidR="0018071F">
              <w:rPr>
                <w:sz w:val="24"/>
                <w:szCs w:val="24"/>
              </w:rPr>
              <w:t>8</w:t>
            </w:r>
            <w:r w:rsidR="00506989">
              <w:rPr>
                <w:sz w:val="24"/>
                <w:szCs w:val="24"/>
              </w:rPr>
              <w:t xml:space="preserve"> часов </w:t>
            </w:r>
            <w:r w:rsidR="00531B4F">
              <w:rPr>
                <w:sz w:val="24"/>
                <w:szCs w:val="24"/>
              </w:rPr>
              <w:t>15</w:t>
            </w:r>
            <w:r w:rsidR="00B654BE" w:rsidRPr="00B654BE">
              <w:rPr>
                <w:sz w:val="24"/>
                <w:szCs w:val="24"/>
              </w:rPr>
              <w:t xml:space="preserve">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о 1</w:t>
            </w:r>
            <w:r w:rsidR="0018071F">
              <w:rPr>
                <w:sz w:val="24"/>
                <w:szCs w:val="24"/>
              </w:rPr>
              <w:t>7</w:t>
            </w:r>
            <w:r w:rsidR="00506989">
              <w:rPr>
                <w:sz w:val="24"/>
                <w:szCs w:val="24"/>
              </w:rPr>
              <w:t xml:space="preserve"> часов 00 минут</w:t>
            </w:r>
            <w:r w:rsidR="0018071F">
              <w:rPr>
                <w:sz w:val="24"/>
                <w:szCs w:val="24"/>
              </w:rPr>
              <w:t xml:space="preserve">, в выходные и предпраздничные дни с 08 часов </w:t>
            </w:r>
            <w:r w:rsidR="00531B4F">
              <w:rPr>
                <w:sz w:val="24"/>
                <w:szCs w:val="24"/>
              </w:rPr>
              <w:t>15</w:t>
            </w:r>
            <w:r w:rsidR="0018071F" w:rsidRPr="00B654BE">
              <w:rPr>
                <w:sz w:val="24"/>
                <w:szCs w:val="24"/>
              </w:rPr>
              <w:t xml:space="preserve"> минут </w:t>
            </w:r>
            <w:r w:rsidR="0018071F">
              <w:rPr>
                <w:sz w:val="24"/>
                <w:szCs w:val="24"/>
              </w:rPr>
              <w:t>д</w:t>
            </w:r>
            <w:r w:rsidR="0018071F" w:rsidRPr="00B654BE">
              <w:rPr>
                <w:sz w:val="24"/>
                <w:szCs w:val="24"/>
              </w:rPr>
              <w:t xml:space="preserve">о 12 часов </w:t>
            </w:r>
            <w:r w:rsidR="0018071F">
              <w:rPr>
                <w:sz w:val="24"/>
                <w:szCs w:val="24"/>
              </w:rPr>
              <w:t>00 минут и с 13 часов 00 минут до 16 часов 00 минут</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w:t>
            </w:r>
            <w:r w:rsidR="00725483" w:rsidRPr="00531B4F">
              <w:rPr>
                <w:sz w:val="24"/>
                <w:szCs w:val="24"/>
              </w:rPr>
              <w:t>д</w:t>
            </w:r>
            <w:r w:rsidRPr="00531B4F">
              <w:rPr>
                <w:sz w:val="24"/>
                <w:szCs w:val="24"/>
              </w:rPr>
              <w:t>о</w:t>
            </w:r>
            <w:r w:rsidR="009E64D8" w:rsidRPr="00531B4F">
              <w:rPr>
                <w:sz w:val="24"/>
                <w:szCs w:val="24"/>
              </w:rPr>
              <w:t xml:space="preserve"> </w:t>
            </w:r>
            <w:r w:rsidR="001C4718" w:rsidRPr="00531B4F">
              <w:rPr>
                <w:sz w:val="24"/>
                <w:szCs w:val="24"/>
              </w:rPr>
              <w:t>«</w:t>
            </w:r>
            <w:r w:rsidR="00B10E0B" w:rsidRPr="00531B4F">
              <w:rPr>
                <w:sz w:val="24"/>
                <w:szCs w:val="24"/>
              </w:rPr>
              <w:t xml:space="preserve"> </w:t>
            </w:r>
            <w:r w:rsidR="00531B4F" w:rsidRPr="00531B4F">
              <w:rPr>
                <w:sz w:val="24"/>
                <w:szCs w:val="24"/>
              </w:rPr>
              <w:t>01</w:t>
            </w:r>
            <w:r w:rsidR="00BE6D75" w:rsidRPr="00531B4F">
              <w:rPr>
                <w:sz w:val="24"/>
                <w:szCs w:val="24"/>
              </w:rPr>
              <w:t xml:space="preserve"> </w:t>
            </w:r>
            <w:r w:rsidR="0059702F" w:rsidRPr="00531B4F">
              <w:rPr>
                <w:sz w:val="24"/>
                <w:szCs w:val="24"/>
              </w:rPr>
              <w:t xml:space="preserve">» </w:t>
            </w:r>
            <w:r w:rsidR="00531B4F" w:rsidRPr="00531B4F">
              <w:rPr>
                <w:sz w:val="24"/>
                <w:szCs w:val="24"/>
              </w:rPr>
              <w:t xml:space="preserve">декабря </w:t>
            </w:r>
            <w:r w:rsidR="00742DAA" w:rsidRPr="00531B4F">
              <w:rPr>
                <w:sz w:val="24"/>
                <w:szCs w:val="24"/>
              </w:rPr>
              <w:t>2014</w:t>
            </w:r>
            <w:r w:rsidRPr="00531B4F">
              <w:rPr>
                <w:sz w:val="24"/>
                <w:szCs w:val="24"/>
              </w:rPr>
              <w:t>г.</w:t>
            </w:r>
            <w:r w:rsidRPr="00AF0CA9">
              <w:rPr>
                <w:sz w:val="24"/>
                <w:szCs w:val="24"/>
              </w:rPr>
              <w:t xml:space="preserve"> по </w:t>
            </w:r>
            <w:r w:rsidRPr="008C1BC9">
              <w:rPr>
                <w:sz w:val="24"/>
                <w:szCs w:val="24"/>
              </w:rPr>
              <w:t>адресу</w:t>
            </w:r>
            <w:r w:rsidR="00D6739A" w:rsidRPr="008C1BC9">
              <w:rPr>
                <w:sz w:val="24"/>
                <w:szCs w:val="24"/>
              </w:rPr>
              <w:t>, указанному в пункте 2 настоящей Информационной карты.</w:t>
            </w:r>
          </w:p>
        </w:tc>
      </w:tr>
      <w:tr w:rsidR="000A679F" w:rsidRPr="00F86FAA" w:rsidTr="00B10E0B">
        <w:tc>
          <w:tcPr>
            <w:tcW w:w="675" w:type="dxa"/>
            <w:vAlign w:val="center"/>
          </w:tcPr>
          <w:p w:rsidR="000A679F" w:rsidRPr="00F86FAA" w:rsidRDefault="00B02654" w:rsidP="00B10E0B">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B10E0B">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521" w:type="dxa"/>
          </w:tcPr>
          <w:p w:rsidR="000A679F" w:rsidRPr="00F86FAA" w:rsidRDefault="00DF7C35" w:rsidP="00531B4F">
            <w:pPr>
              <w:pStyle w:val="19"/>
              <w:ind w:firstLine="460"/>
              <w:rPr>
                <w:i/>
                <w:sz w:val="24"/>
                <w:szCs w:val="24"/>
              </w:rPr>
            </w:pPr>
            <w:r>
              <w:rPr>
                <w:sz w:val="24"/>
                <w:szCs w:val="24"/>
              </w:rPr>
              <w:t xml:space="preserve">Вскрытие Заявок состоится </w:t>
            </w:r>
            <w:r w:rsidR="007E4DAC">
              <w:rPr>
                <w:sz w:val="24"/>
                <w:szCs w:val="24"/>
              </w:rPr>
              <w:t xml:space="preserve">« </w:t>
            </w:r>
            <w:r w:rsidR="00531B4F">
              <w:rPr>
                <w:sz w:val="24"/>
                <w:szCs w:val="24"/>
              </w:rPr>
              <w:t>01</w:t>
            </w:r>
            <w:r w:rsidR="00BE6D75">
              <w:rPr>
                <w:sz w:val="24"/>
                <w:szCs w:val="24"/>
              </w:rPr>
              <w:t xml:space="preserve"> </w:t>
            </w:r>
            <w:r w:rsidR="00F80B66">
              <w:rPr>
                <w:sz w:val="24"/>
                <w:szCs w:val="24"/>
              </w:rPr>
              <w:t>»</w:t>
            </w:r>
            <w:r w:rsidR="00742DAA" w:rsidRPr="00AF0CA9">
              <w:rPr>
                <w:sz w:val="24"/>
                <w:szCs w:val="24"/>
              </w:rPr>
              <w:t xml:space="preserve"> </w:t>
            </w:r>
            <w:r w:rsidR="00531B4F">
              <w:rPr>
                <w:sz w:val="24"/>
                <w:szCs w:val="24"/>
              </w:rPr>
              <w:t>дека</w:t>
            </w:r>
            <w:r w:rsidR="00F80B66">
              <w:rPr>
                <w:sz w:val="24"/>
                <w:szCs w:val="24"/>
              </w:rPr>
              <w:t>бря</w:t>
            </w:r>
            <w:r w:rsidR="00742DAA" w:rsidRPr="00AF0CA9">
              <w:rPr>
                <w:sz w:val="24"/>
                <w:szCs w:val="24"/>
              </w:rPr>
              <w:t xml:space="preserve"> 2014</w:t>
            </w:r>
            <w:r w:rsidRPr="00AF0CA9">
              <w:rPr>
                <w:sz w:val="24"/>
                <w:szCs w:val="24"/>
              </w:rPr>
              <w:t xml:space="preserve"> г. в</w:t>
            </w:r>
            <w:r w:rsidR="0062773D">
              <w:rPr>
                <w:sz w:val="24"/>
                <w:szCs w:val="24"/>
              </w:rPr>
              <w:t>  1</w:t>
            </w:r>
            <w:r w:rsidR="00531B4F">
              <w:rPr>
                <w:sz w:val="24"/>
                <w:szCs w:val="24"/>
              </w:rPr>
              <w:t>6</w:t>
            </w:r>
            <w:r w:rsidR="00AF0CA9" w:rsidRPr="00AF0CA9">
              <w:rPr>
                <w:sz w:val="24"/>
                <w:szCs w:val="24"/>
              </w:rPr>
              <w:t xml:space="preserve"> </w:t>
            </w:r>
            <w:r w:rsidRPr="00AF0CA9">
              <w:rPr>
                <w:sz w:val="24"/>
                <w:szCs w:val="24"/>
              </w:rPr>
              <w:t xml:space="preserve">часов 00 минут </w:t>
            </w:r>
            <w:r w:rsidRPr="00F86FAA">
              <w:rPr>
                <w:sz w:val="24"/>
                <w:szCs w:val="24"/>
              </w:rPr>
              <w:t>местного времени по адресу, указанному в пункте 2 настоящей Информационной карты</w:t>
            </w:r>
            <w:r>
              <w:rPr>
                <w:sz w:val="24"/>
                <w:szCs w:val="24"/>
              </w:rPr>
              <w:t>.</w:t>
            </w:r>
          </w:p>
        </w:tc>
      </w:tr>
      <w:tr w:rsidR="003E2C12" w:rsidRPr="00F86FAA" w:rsidTr="00B10E0B">
        <w:tc>
          <w:tcPr>
            <w:tcW w:w="675" w:type="dxa"/>
            <w:vAlign w:val="center"/>
          </w:tcPr>
          <w:p w:rsidR="003E2C12" w:rsidRPr="00F86FAA" w:rsidRDefault="00F86FAA" w:rsidP="00B10E0B">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B10E0B">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521" w:type="dxa"/>
          </w:tcPr>
          <w:p w:rsidR="003E2C12" w:rsidRPr="00F86FAA" w:rsidRDefault="001356F1" w:rsidP="00531B4F">
            <w:pPr>
              <w:pStyle w:val="19"/>
              <w:ind w:firstLine="46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31B4F">
              <w:rPr>
                <w:sz w:val="24"/>
                <w:szCs w:val="24"/>
              </w:rPr>
              <w:t>« 03</w:t>
            </w:r>
            <w:r w:rsidR="002E6A83">
              <w:rPr>
                <w:sz w:val="24"/>
                <w:szCs w:val="24"/>
              </w:rPr>
              <w:t xml:space="preserve"> </w:t>
            </w:r>
            <w:r w:rsidR="00531B4F">
              <w:rPr>
                <w:sz w:val="24"/>
                <w:szCs w:val="24"/>
              </w:rPr>
              <w:t xml:space="preserve">» декабря </w:t>
            </w:r>
            <w:r w:rsidR="002E6A83">
              <w:rPr>
                <w:sz w:val="24"/>
                <w:szCs w:val="24"/>
              </w:rPr>
              <w:t>2014</w:t>
            </w:r>
            <w:r w:rsidR="00300F68">
              <w:rPr>
                <w:sz w:val="24"/>
                <w:szCs w:val="24"/>
              </w:rPr>
              <w:t>г. в 1</w:t>
            </w:r>
            <w:r w:rsidR="0062773D">
              <w:rPr>
                <w:sz w:val="24"/>
                <w:szCs w:val="24"/>
              </w:rPr>
              <w:t>0</w:t>
            </w:r>
            <w:r w:rsidRPr="00AF0CA9">
              <w:rPr>
                <w:sz w:val="24"/>
                <w:szCs w:val="24"/>
              </w:rPr>
              <w:t xml:space="preserve"> часов</w:t>
            </w:r>
            <w:r w:rsidR="00AF0CA9" w:rsidRPr="00AF0CA9">
              <w:rPr>
                <w:sz w:val="24"/>
                <w:szCs w:val="24"/>
              </w:rPr>
              <w:t xml:space="preserve"> </w:t>
            </w:r>
            <w:r w:rsidR="00AF0CA9">
              <w:rPr>
                <w:sz w:val="24"/>
                <w:szCs w:val="24"/>
              </w:rPr>
              <w:t>0</w:t>
            </w:r>
            <w:r w:rsidRPr="00AF0CA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B10E0B">
        <w:tc>
          <w:tcPr>
            <w:tcW w:w="675" w:type="dxa"/>
            <w:vAlign w:val="center"/>
          </w:tcPr>
          <w:p w:rsidR="009830CC" w:rsidRPr="00F86FAA" w:rsidRDefault="009830CC" w:rsidP="00B10E0B">
            <w:pPr>
              <w:pStyle w:val="19"/>
              <w:ind w:firstLine="0"/>
              <w:jc w:val="center"/>
              <w:rPr>
                <w:b/>
                <w:sz w:val="24"/>
                <w:szCs w:val="24"/>
              </w:rPr>
            </w:pPr>
            <w:r>
              <w:rPr>
                <w:b/>
                <w:sz w:val="24"/>
                <w:szCs w:val="24"/>
              </w:rPr>
              <w:t>9.</w:t>
            </w:r>
          </w:p>
        </w:tc>
        <w:tc>
          <w:tcPr>
            <w:tcW w:w="2551" w:type="dxa"/>
            <w:vAlign w:val="center"/>
          </w:tcPr>
          <w:p w:rsidR="009830CC" w:rsidRPr="00F86FAA" w:rsidRDefault="009830CC" w:rsidP="00B10E0B">
            <w:pPr>
              <w:pStyle w:val="Default"/>
              <w:rPr>
                <w:b/>
                <w:color w:val="auto"/>
              </w:rPr>
            </w:pPr>
            <w:r>
              <w:rPr>
                <w:b/>
                <w:color w:val="auto"/>
              </w:rPr>
              <w:t>Конкурсная комиссия</w:t>
            </w:r>
          </w:p>
        </w:tc>
        <w:tc>
          <w:tcPr>
            <w:tcW w:w="6521" w:type="dxa"/>
          </w:tcPr>
          <w:p w:rsidR="005E0074" w:rsidRPr="000B2F36" w:rsidRDefault="009830CC" w:rsidP="006F1A98">
            <w:pPr>
              <w:pStyle w:val="19"/>
              <w:ind w:firstLine="460"/>
              <w:rPr>
                <w:sz w:val="24"/>
                <w:szCs w:val="24"/>
              </w:rPr>
            </w:pPr>
            <w:r w:rsidRPr="000B2F36">
              <w:rPr>
                <w:sz w:val="24"/>
                <w:szCs w:val="24"/>
              </w:rPr>
              <w:t xml:space="preserve">Решение об итогах </w:t>
            </w:r>
            <w:r w:rsidR="008C4183" w:rsidRPr="000B2F36">
              <w:rPr>
                <w:sz w:val="24"/>
                <w:szCs w:val="24"/>
              </w:rPr>
              <w:t>Открытого конкурса</w:t>
            </w:r>
            <w:r w:rsidRPr="000B2F36">
              <w:rPr>
                <w:sz w:val="24"/>
                <w:szCs w:val="24"/>
              </w:rPr>
              <w:t xml:space="preserve"> принимается Конкурсной комиссией </w:t>
            </w:r>
            <w:r w:rsidR="000B2F36" w:rsidRPr="000B2F36">
              <w:rPr>
                <w:sz w:val="24"/>
                <w:szCs w:val="24"/>
              </w:rPr>
              <w:t>филиала ОАО «ТрансКонтейнер» на Октябрьской железной дороге.</w:t>
            </w:r>
          </w:p>
          <w:p w:rsidR="009830CC" w:rsidRPr="000B2F36" w:rsidRDefault="009830CC" w:rsidP="006F1A98">
            <w:pPr>
              <w:pStyle w:val="19"/>
              <w:ind w:firstLine="460"/>
              <w:rPr>
                <w:sz w:val="24"/>
                <w:szCs w:val="24"/>
                <w:highlight w:val="cyan"/>
              </w:rPr>
            </w:pPr>
            <w:r w:rsidRPr="000B2F36">
              <w:rPr>
                <w:sz w:val="24"/>
                <w:szCs w:val="24"/>
              </w:rPr>
              <w:t>Адрес</w:t>
            </w:r>
            <w:r w:rsidR="000B2F36" w:rsidRPr="000B2F36">
              <w:rPr>
                <w:sz w:val="24"/>
                <w:szCs w:val="24"/>
              </w:rPr>
              <w:t>: Российская Федерация, 191002, г. Санкт-Петербург, Владимирский пр., д. 23</w:t>
            </w:r>
          </w:p>
        </w:tc>
      </w:tr>
      <w:tr w:rsidR="003E2C12" w:rsidRPr="00F86FAA" w:rsidTr="00B10E0B">
        <w:tc>
          <w:tcPr>
            <w:tcW w:w="675" w:type="dxa"/>
            <w:vAlign w:val="center"/>
          </w:tcPr>
          <w:p w:rsidR="003E2C12" w:rsidRPr="00F86FAA" w:rsidRDefault="009830CC" w:rsidP="00B10E0B">
            <w:pPr>
              <w:pStyle w:val="19"/>
              <w:ind w:firstLine="0"/>
              <w:jc w:val="center"/>
              <w:rPr>
                <w:b/>
                <w:sz w:val="24"/>
                <w:szCs w:val="24"/>
              </w:rPr>
            </w:pPr>
            <w:r>
              <w:rPr>
                <w:b/>
                <w:sz w:val="24"/>
                <w:szCs w:val="24"/>
              </w:rPr>
              <w:t>10.</w:t>
            </w:r>
          </w:p>
        </w:tc>
        <w:tc>
          <w:tcPr>
            <w:tcW w:w="2551" w:type="dxa"/>
            <w:vAlign w:val="center"/>
          </w:tcPr>
          <w:p w:rsidR="003E2C12" w:rsidRPr="00F86FAA" w:rsidRDefault="009830CC" w:rsidP="00B10E0B">
            <w:pPr>
              <w:pStyle w:val="Default"/>
              <w:rPr>
                <w:b/>
                <w:color w:val="auto"/>
              </w:rPr>
            </w:pPr>
            <w:r>
              <w:rPr>
                <w:b/>
                <w:color w:val="auto"/>
              </w:rPr>
              <w:t>Подведение итогов</w:t>
            </w:r>
          </w:p>
        </w:tc>
        <w:tc>
          <w:tcPr>
            <w:tcW w:w="6521" w:type="dxa"/>
          </w:tcPr>
          <w:p w:rsidR="003E2C12" w:rsidRPr="00F86FAA" w:rsidRDefault="009830CC" w:rsidP="00531B4F">
            <w:pPr>
              <w:pStyle w:val="19"/>
              <w:ind w:firstLine="460"/>
              <w:rPr>
                <w:sz w:val="24"/>
                <w:szCs w:val="24"/>
                <w:highlight w:val="cyan"/>
              </w:rPr>
            </w:pPr>
            <w:r w:rsidRPr="00725483">
              <w:rPr>
                <w:sz w:val="24"/>
                <w:szCs w:val="24"/>
              </w:rPr>
              <w:t xml:space="preserve">Подведение итогов состоится </w:t>
            </w:r>
            <w:r w:rsidRPr="00AF0CA9">
              <w:rPr>
                <w:sz w:val="24"/>
                <w:szCs w:val="24"/>
              </w:rPr>
              <w:t xml:space="preserve">« </w:t>
            </w:r>
            <w:r w:rsidR="00531B4F">
              <w:rPr>
                <w:sz w:val="24"/>
                <w:szCs w:val="24"/>
              </w:rPr>
              <w:t>05</w:t>
            </w:r>
            <w:r w:rsidR="00AF0CA9" w:rsidRPr="00AF0CA9">
              <w:rPr>
                <w:sz w:val="24"/>
                <w:szCs w:val="24"/>
              </w:rPr>
              <w:t xml:space="preserve"> </w:t>
            </w:r>
            <w:r w:rsidR="0059702F">
              <w:rPr>
                <w:sz w:val="24"/>
                <w:szCs w:val="24"/>
              </w:rPr>
              <w:t xml:space="preserve">» </w:t>
            </w:r>
            <w:r w:rsidR="00531B4F">
              <w:rPr>
                <w:sz w:val="24"/>
                <w:szCs w:val="24"/>
              </w:rPr>
              <w:t>декабря</w:t>
            </w:r>
            <w:r w:rsidR="00AF0CA9" w:rsidRPr="00AF0CA9">
              <w:rPr>
                <w:sz w:val="24"/>
                <w:szCs w:val="24"/>
              </w:rPr>
              <w:t xml:space="preserve"> </w:t>
            </w:r>
            <w:r w:rsidR="00742DAA" w:rsidRPr="00AF0CA9">
              <w:rPr>
                <w:sz w:val="24"/>
                <w:szCs w:val="24"/>
              </w:rPr>
              <w:t>2014</w:t>
            </w:r>
            <w:r w:rsidR="00A023CD" w:rsidRPr="00AF0CA9">
              <w:rPr>
                <w:sz w:val="24"/>
                <w:szCs w:val="24"/>
              </w:rPr>
              <w:t xml:space="preserve">г. в </w:t>
            </w:r>
            <w:r w:rsidR="00300F68">
              <w:rPr>
                <w:sz w:val="24"/>
                <w:szCs w:val="24"/>
              </w:rPr>
              <w:t>1</w:t>
            </w:r>
            <w:r w:rsidR="0062773D">
              <w:rPr>
                <w:sz w:val="24"/>
                <w:szCs w:val="24"/>
              </w:rPr>
              <w:t>0</w:t>
            </w:r>
            <w:r w:rsidR="00300F68">
              <w:rPr>
                <w:sz w:val="24"/>
                <w:szCs w:val="24"/>
              </w:rPr>
              <w:t xml:space="preserve"> часов 0</w:t>
            </w:r>
            <w:r w:rsidR="00A023CD" w:rsidRPr="00AF0CA9">
              <w:rPr>
                <w:sz w:val="24"/>
                <w:szCs w:val="24"/>
              </w:rPr>
              <w:t>0</w:t>
            </w:r>
            <w:r w:rsidRPr="00AF0CA9">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11</w:t>
            </w:r>
            <w:r w:rsidR="007D6548" w:rsidRPr="00F86FAA">
              <w:rPr>
                <w:b/>
                <w:sz w:val="24"/>
                <w:szCs w:val="24"/>
              </w:rPr>
              <w:t>.</w:t>
            </w:r>
          </w:p>
        </w:tc>
        <w:tc>
          <w:tcPr>
            <w:tcW w:w="2551" w:type="dxa"/>
            <w:vAlign w:val="center"/>
          </w:tcPr>
          <w:p w:rsidR="007D6548" w:rsidRPr="00F86FAA" w:rsidRDefault="007D6548" w:rsidP="00B10E0B">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521" w:type="dxa"/>
          </w:tcPr>
          <w:p w:rsidR="00F80B66" w:rsidRPr="00F80B66" w:rsidRDefault="00F80B66" w:rsidP="00F80B66">
            <w:pPr>
              <w:ind w:firstLine="460"/>
              <w:jc w:val="both"/>
            </w:pPr>
            <w:r w:rsidRPr="00F80B66">
              <w:rPr>
                <w:iCs/>
              </w:rPr>
              <w:t>Оплата</w:t>
            </w:r>
            <w:r w:rsidRPr="00F80B66">
              <w:t xml:space="preserve"> Работ производится после подписания Сторонами КС-2, КС-3 о сдаче Работ, ОС-3, на основании счета, счета-фактуры Исполнителя в течение 30 (Тридцати) календарных дней с даты получения Заказчиком счета, счета-фактуры.</w:t>
            </w:r>
          </w:p>
          <w:p w:rsidR="007D6548" w:rsidRPr="002E6A83" w:rsidRDefault="00F80B66" w:rsidP="006F1A98">
            <w:pPr>
              <w:ind w:firstLine="460"/>
              <w:jc w:val="both"/>
            </w:pPr>
            <w:r w:rsidRPr="00F80B66">
              <w:t>Авансирование не предусмотрено.</w:t>
            </w:r>
          </w:p>
        </w:tc>
      </w:tr>
      <w:tr w:rsidR="007D6548" w:rsidRPr="00F86FAA" w:rsidTr="00B66D24">
        <w:tc>
          <w:tcPr>
            <w:tcW w:w="675"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521" w:type="dxa"/>
          </w:tcPr>
          <w:p w:rsidR="007D6548" w:rsidRPr="00F86FAA" w:rsidRDefault="000B2F36" w:rsidP="006F1A98">
            <w:pPr>
              <w:pStyle w:val="19"/>
              <w:ind w:firstLine="460"/>
              <w:rPr>
                <w:b/>
                <w:sz w:val="24"/>
                <w:szCs w:val="24"/>
              </w:rPr>
            </w:pPr>
            <w:r>
              <w:rPr>
                <w:sz w:val="24"/>
                <w:szCs w:val="24"/>
              </w:rPr>
              <w:t>один</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521" w:type="dxa"/>
          </w:tcPr>
          <w:p w:rsidR="00174FFE" w:rsidRPr="00300F68" w:rsidRDefault="00174FFE" w:rsidP="006F1A98">
            <w:pPr>
              <w:pStyle w:val="Default"/>
              <w:ind w:firstLine="460"/>
              <w:jc w:val="both"/>
              <w:rPr>
                <w:color w:val="auto"/>
              </w:rPr>
            </w:pPr>
            <w:r w:rsidRPr="00300F68">
              <w:rPr>
                <w:b/>
                <w:bCs/>
                <w:color w:val="auto"/>
              </w:rPr>
              <w:t xml:space="preserve">Срок </w:t>
            </w:r>
            <w:r w:rsidR="002E6A83" w:rsidRPr="00300F68">
              <w:rPr>
                <w:b/>
                <w:color w:val="auto"/>
              </w:rPr>
              <w:t>выполнения Работ</w:t>
            </w:r>
            <w:r w:rsidRPr="00300F68">
              <w:rPr>
                <w:b/>
                <w:bCs/>
                <w:color w:val="auto"/>
              </w:rPr>
              <w:t xml:space="preserve">: </w:t>
            </w:r>
          </w:p>
          <w:p w:rsidR="000B2F36" w:rsidRPr="00300F68" w:rsidRDefault="000B2F36" w:rsidP="006F1A98">
            <w:pPr>
              <w:ind w:firstLine="460"/>
              <w:jc w:val="both"/>
            </w:pPr>
            <w:r w:rsidRPr="00300F68">
              <w:t>Начало выполнения работ: с момента заключения договора.</w:t>
            </w:r>
          </w:p>
          <w:p w:rsidR="002E6A83" w:rsidRPr="00300F68" w:rsidRDefault="000B2F36" w:rsidP="006F1A98">
            <w:pPr>
              <w:ind w:firstLine="460"/>
              <w:jc w:val="both"/>
            </w:pPr>
            <w:r w:rsidRPr="00300F68">
              <w:t xml:space="preserve">Окончание выполнения работ: </w:t>
            </w:r>
            <w:r w:rsidR="00F67761">
              <w:t>31.12.2014г.</w:t>
            </w:r>
          </w:p>
          <w:p w:rsidR="000B2F36" w:rsidRPr="00300F68" w:rsidRDefault="00174FFE" w:rsidP="006F1A98">
            <w:pPr>
              <w:ind w:firstLine="460"/>
              <w:jc w:val="both"/>
            </w:pPr>
            <w:r w:rsidRPr="00300F68">
              <w:rPr>
                <w:b/>
                <w:bCs/>
              </w:rPr>
              <w:t xml:space="preserve">Место </w:t>
            </w:r>
            <w:r w:rsidR="002E6A83" w:rsidRPr="00300F68">
              <w:rPr>
                <w:b/>
              </w:rPr>
              <w:t>выполнения Работ</w:t>
            </w:r>
            <w:r w:rsidR="00E14F30" w:rsidRPr="00300F68">
              <w:rPr>
                <w:b/>
              </w:rPr>
              <w:t xml:space="preserve">: </w:t>
            </w:r>
          </w:p>
          <w:p w:rsidR="007D6548" w:rsidRPr="0053408D" w:rsidRDefault="0062773D" w:rsidP="006F1A98">
            <w:pPr>
              <w:ind w:firstLine="460"/>
              <w:jc w:val="both"/>
              <w:rPr>
                <w:szCs w:val="28"/>
              </w:rPr>
            </w:pPr>
            <w:r>
              <w:t>195009, г. Санкт-Петербург, участок ж/д "Минеральная ул.-Лесной пр.", лит. Д</w:t>
            </w:r>
            <w:r w:rsidR="003654CD">
              <w:rPr>
                <w:szCs w:val="28"/>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 xml:space="preserve">количество </w:t>
            </w:r>
            <w:r w:rsidR="008035D3" w:rsidRPr="00F86FAA">
              <w:rPr>
                <w:b/>
                <w:color w:val="auto"/>
              </w:rPr>
              <w:lastRenderedPageBreak/>
              <w:t>(</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521" w:type="dxa"/>
            <w:vAlign w:val="center"/>
          </w:tcPr>
          <w:p w:rsidR="007D6548" w:rsidRPr="000B2F36" w:rsidRDefault="00E14F30" w:rsidP="00F67761">
            <w:pPr>
              <w:pStyle w:val="19"/>
              <w:ind w:firstLine="460"/>
              <w:rPr>
                <w:sz w:val="24"/>
                <w:szCs w:val="24"/>
              </w:rPr>
            </w:pPr>
            <w:r w:rsidRPr="000B2F36">
              <w:rPr>
                <w:sz w:val="24"/>
                <w:szCs w:val="24"/>
              </w:rPr>
              <w:lastRenderedPageBreak/>
              <w:t xml:space="preserve">Состав и объем </w:t>
            </w:r>
            <w:r w:rsidR="00F67761">
              <w:rPr>
                <w:sz w:val="24"/>
                <w:szCs w:val="24"/>
              </w:rPr>
              <w:t>Работ</w:t>
            </w:r>
            <w:r w:rsidRPr="000B2F36">
              <w:rPr>
                <w:sz w:val="24"/>
                <w:szCs w:val="24"/>
              </w:rPr>
              <w:t xml:space="preserve"> определен в </w:t>
            </w:r>
            <w:r w:rsidR="000B2F36">
              <w:rPr>
                <w:sz w:val="24"/>
                <w:szCs w:val="24"/>
              </w:rPr>
              <w:t xml:space="preserve">разделе 4 </w:t>
            </w:r>
            <w:r w:rsidR="000B2F36">
              <w:rPr>
                <w:sz w:val="24"/>
                <w:szCs w:val="24"/>
              </w:rPr>
              <w:lastRenderedPageBreak/>
              <w:t>«Техническое задание»</w:t>
            </w:r>
            <w:r w:rsidRPr="000B2F36">
              <w:rPr>
                <w:sz w:val="24"/>
                <w:szCs w:val="24"/>
              </w:rPr>
              <w:t>.</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521" w:type="dxa"/>
            <w:vAlign w:val="center"/>
          </w:tcPr>
          <w:p w:rsidR="007D6548" w:rsidRPr="00F86FAA" w:rsidRDefault="000B2F36" w:rsidP="006F1A98">
            <w:pPr>
              <w:pStyle w:val="aff"/>
              <w:ind w:firstLine="460"/>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521" w:type="dxa"/>
            <w:vAlign w:val="center"/>
          </w:tcPr>
          <w:p w:rsidR="007D6548" w:rsidRPr="00D3359F" w:rsidRDefault="00D3359F" w:rsidP="006F1A98">
            <w:pPr>
              <w:pStyle w:val="19"/>
              <w:ind w:firstLine="460"/>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521" w:type="dxa"/>
          </w:tcPr>
          <w:p w:rsidR="00B97103" w:rsidRPr="00AF34AB" w:rsidRDefault="00B97103" w:rsidP="00B97103">
            <w:pPr>
              <w:pStyle w:val="afa"/>
              <w:tabs>
                <w:tab w:val="left" w:pos="1418"/>
              </w:tabs>
              <w:ind w:firstLine="397"/>
              <w:rPr>
                <w:sz w:val="24"/>
              </w:rPr>
            </w:pPr>
            <w:r w:rsidRPr="00AF34AB">
              <w:rPr>
                <w:sz w:val="24"/>
              </w:rPr>
              <w:t>В соответствии с п.</w:t>
            </w:r>
            <w:r>
              <w:rPr>
                <w:sz w:val="24"/>
              </w:rPr>
              <w:t>2.1-</w:t>
            </w:r>
            <w:r w:rsidRPr="00AF34AB">
              <w:rPr>
                <w:sz w:val="24"/>
              </w:rPr>
              <w:t xml:space="preserve">2.3., </w:t>
            </w:r>
            <w:r>
              <w:rPr>
                <w:sz w:val="24"/>
              </w:rPr>
              <w:t xml:space="preserve">разделом 4 - </w:t>
            </w:r>
            <w:r w:rsidRPr="00AF34AB">
              <w:rPr>
                <w:sz w:val="24"/>
              </w:rPr>
              <w:t>Техническим заданием, а также иными требованиями Заказчика, Претендент, в составе Заявки, должен предоставить следующие документы</w:t>
            </w:r>
            <w:r>
              <w:rPr>
                <w:sz w:val="24"/>
              </w:rPr>
              <w:t xml:space="preserve"> заверенные подписью и печатью П</w:t>
            </w:r>
            <w:r w:rsidRPr="00AF34AB">
              <w:rPr>
                <w:sz w:val="24"/>
              </w:rPr>
              <w:t>ретендента:</w:t>
            </w:r>
          </w:p>
          <w:p w:rsidR="00B97103" w:rsidRDefault="00B97103" w:rsidP="00B97103">
            <w:pPr>
              <w:pStyle w:val="afa"/>
              <w:tabs>
                <w:tab w:val="left" w:pos="1418"/>
              </w:tabs>
              <w:ind w:firstLine="397"/>
              <w:rPr>
                <w:sz w:val="24"/>
              </w:rPr>
            </w:pPr>
            <w:r>
              <w:rPr>
                <w:sz w:val="24"/>
              </w:rPr>
              <w:t>1. Опись предоставленных документов, заверенная подписью и печ</w:t>
            </w:r>
            <w:r w:rsidR="00F67761">
              <w:rPr>
                <w:sz w:val="24"/>
              </w:rPr>
              <w:t>атью претендента (Приложение № 8</w:t>
            </w:r>
            <w:r>
              <w:rPr>
                <w:sz w:val="24"/>
              </w:rPr>
              <w:t xml:space="preserve"> к документации о закупке);</w:t>
            </w:r>
          </w:p>
          <w:p w:rsidR="00B97103" w:rsidRDefault="00B97103" w:rsidP="00B97103">
            <w:pPr>
              <w:pStyle w:val="afa"/>
              <w:tabs>
                <w:tab w:val="left" w:pos="1418"/>
              </w:tabs>
              <w:ind w:firstLine="397"/>
              <w:rPr>
                <w:sz w:val="24"/>
              </w:rPr>
            </w:pPr>
            <w:r>
              <w:rPr>
                <w:sz w:val="24"/>
              </w:rPr>
              <w:t>2. Заявка на участие в Открытом конкурсе (Приложение № 1);</w:t>
            </w:r>
          </w:p>
          <w:p w:rsidR="00B97103" w:rsidRDefault="00B97103" w:rsidP="00B97103">
            <w:pPr>
              <w:pStyle w:val="afa"/>
              <w:tabs>
                <w:tab w:val="left" w:pos="1418"/>
              </w:tabs>
              <w:ind w:firstLine="397"/>
              <w:rPr>
                <w:sz w:val="24"/>
              </w:rPr>
            </w:pPr>
            <w:r>
              <w:rPr>
                <w:sz w:val="24"/>
              </w:rPr>
              <w:t>3. Сведения о претенденте (Приложение № 2);</w:t>
            </w:r>
          </w:p>
          <w:p w:rsidR="00B97103" w:rsidRDefault="00B97103" w:rsidP="00B97103">
            <w:pPr>
              <w:pStyle w:val="afa"/>
              <w:tabs>
                <w:tab w:val="left" w:pos="1418"/>
              </w:tabs>
              <w:ind w:firstLine="397"/>
              <w:rPr>
                <w:sz w:val="24"/>
              </w:rPr>
            </w:pPr>
            <w:r>
              <w:rPr>
                <w:sz w:val="24"/>
              </w:rPr>
              <w:t>4. Финансово-коммерческое предложение (Приложение № 3);</w:t>
            </w:r>
          </w:p>
          <w:p w:rsidR="00B97103" w:rsidRPr="00CF06B4" w:rsidRDefault="00F67761" w:rsidP="00B97103">
            <w:pPr>
              <w:pStyle w:val="afa"/>
              <w:tabs>
                <w:tab w:val="left" w:pos="1418"/>
              </w:tabs>
              <w:ind w:firstLine="397"/>
              <w:rPr>
                <w:sz w:val="24"/>
              </w:rPr>
            </w:pPr>
            <w:r w:rsidRPr="00CF06B4">
              <w:rPr>
                <w:sz w:val="24"/>
              </w:rPr>
              <w:t>5. К</w:t>
            </w:r>
            <w:r w:rsidR="00B97103" w:rsidRPr="00CF06B4">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B97103" w:rsidRDefault="00F67761" w:rsidP="00B97103">
            <w:pPr>
              <w:pStyle w:val="afa"/>
              <w:tabs>
                <w:tab w:val="left" w:pos="1418"/>
              </w:tabs>
              <w:ind w:firstLine="397"/>
              <w:rPr>
                <w:sz w:val="24"/>
              </w:rPr>
            </w:pPr>
            <w:r>
              <w:rPr>
                <w:sz w:val="24"/>
              </w:rPr>
              <w:t>-</w:t>
            </w:r>
            <w:r w:rsidR="00B97103">
              <w:rPr>
                <w:sz w:val="24"/>
              </w:rPr>
              <w:t xml:space="preserve"> Действующая копия Устава;</w:t>
            </w:r>
          </w:p>
          <w:p w:rsidR="00F67761" w:rsidRDefault="00F67761" w:rsidP="00B97103">
            <w:pPr>
              <w:pStyle w:val="afa"/>
              <w:tabs>
                <w:tab w:val="left" w:pos="1418"/>
              </w:tabs>
              <w:ind w:firstLine="397"/>
              <w:rPr>
                <w:sz w:val="24"/>
              </w:rPr>
            </w:pPr>
            <w:r>
              <w:rPr>
                <w:sz w:val="24"/>
              </w:rPr>
              <w:t>-</w:t>
            </w:r>
            <w:r w:rsidR="00B97103">
              <w:rPr>
                <w:sz w:val="24"/>
              </w:rPr>
              <w:t xml:space="preserve"> Свидетельство ИНН/КПП;</w:t>
            </w:r>
          </w:p>
          <w:p w:rsidR="00F67761" w:rsidRDefault="00F67761" w:rsidP="00B97103">
            <w:pPr>
              <w:pStyle w:val="afa"/>
              <w:tabs>
                <w:tab w:val="left" w:pos="1418"/>
              </w:tabs>
              <w:ind w:firstLine="397"/>
              <w:rPr>
                <w:sz w:val="24"/>
              </w:rPr>
            </w:pPr>
            <w:r>
              <w:rPr>
                <w:sz w:val="24"/>
              </w:rPr>
              <w:t>-</w:t>
            </w:r>
            <w:r w:rsidR="00B97103">
              <w:rPr>
                <w:sz w:val="24"/>
              </w:rPr>
              <w:t xml:space="preserve"> Свидетельство ОГРН;</w:t>
            </w:r>
          </w:p>
          <w:p w:rsidR="00B97103" w:rsidRDefault="00F67761" w:rsidP="00B97103">
            <w:pPr>
              <w:pStyle w:val="afa"/>
              <w:tabs>
                <w:tab w:val="left" w:pos="1418"/>
              </w:tabs>
              <w:ind w:firstLine="397"/>
              <w:rPr>
                <w:sz w:val="24"/>
              </w:rPr>
            </w:pPr>
            <w:r>
              <w:rPr>
                <w:sz w:val="24"/>
              </w:rPr>
              <w:t xml:space="preserve">- </w:t>
            </w:r>
            <w:r w:rsidR="00B97103">
              <w:rPr>
                <w:sz w:val="24"/>
              </w:rPr>
              <w:t>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B97103" w:rsidRPr="00AF34AB" w:rsidRDefault="00F67761" w:rsidP="00B97103">
            <w:pPr>
              <w:pStyle w:val="afa"/>
              <w:tabs>
                <w:tab w:val="left" w:pos="1418"/>
              </w:tabs>
              <w:ind w:firstLine="397"/>
              <w:rPr>
                <w:sz w:val="24"/>
              </w:rPr>
            </w:pPr>
            <w:r>
              <w:rPr>
                <w:sz w:val="24"/>
              </w:rPr>
              <w:t>6</w:t>
            </w:r>
            <w:r w:rsidR="00B97103">
              <w:rPr>
                <w:sz w:val="24"/>
              </w:rPr>
              <w:t xml:space="preserve">. </w:t>
            </w:r>
            <w:r w:rsidR="00B97103" w:rsidRPr="00AF34AB">
              <w:rPr>
                <w:sz w:val="24"/>
              </w:rPr>
              <w:t xml:space="preserve">Сведения о своих владельцах, включая конечных бенефициаров, с приложением подтверждающих документов (см.Приложение к проекту Договора) </w:t>
            </w:r>
          </w:p>
          <w:p w:rsidR="00B97103" w:rsidRDefault="00F67761" w:rsidP="00B97103">
            <w:pPr>
              <w:pStyle w:val="afa"/>
              <w:tabs>
                <w:tab w:val="left" w:pos="1418"/>
              </w:tabs>
              <w:ind w:firstLine="397"/>
              <w:rPr>
                <w:sz w:val="24"/>
              </w:rPr>
            </w:pPr>
            <w:r>
              <w:rPr>
                <w:sz w:val="24"/>
              </w:rPr>
              <w:t>7</w:t>
            </w:r>
            <w:r w:rsidR="00B97103" w:rsidRPr="00AF34AB">
              <w:rPr>
                <w:sz w:val="24"/>
              </w:rPr>
              <w:t xml:space="preserve">. </w:t>
            </w:r>
            <w:r w:rsidR="00B97103">
              <w:rPr>
                <w:sz w:val="24"/>
              </w:rPr>
              <w:t>В</w:t>
            </w:r>
            <w:r w:rsidR="00B97103" w:rsidRPr="00AF34AB">
              <w:rPr>
                <w:sz w:val="24"/>
              </w:rPr>
              <w:t>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B97103" w:rsidRPr="00F817FB" w:rsidRDefault="00F67761" w:rsidP="00B97103">
            <w:pPr>
              <w:pStyle w:val="afa"/>
              <w:tabs>
                <w:tab w:val="left" w:pos="1418"/>
              </w:tabs>
              <w:ind w:firstLine="397"/>
              <w:rPr>
                <w:sz w:val="24"/>
              </w:rPr>
            </w:pPr>
            <w:r>
              <w:rPr>
                <w:sz w:val="24"/>
              </w:rPr>
              <w:t>8</w:t>
            </w:r>
            <w:r w:rsidR="00B97103" w:rsidRPr="00F817FB">
              <w:rPr>
                <w:sz w:val="24"/>
              </w:rPr>
              <w:t xml:space="preserve">. Бухгалтерскую (финансовую) отчетность, а именно: </w:t>
            </w:r>
            <w:r w:rsidR="00B97103" w:rsidRPr="00F817FB">
              <w:rPr>
                <w:sz w:val="24"/>
              </w:rPr>
              <w:lastRenderedPageBreak/>
              <w:t>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B97103" w:rsidRPr="00F67761" w:rsidRDefault="00F67761" w:rsidP="00B97103">
            <w:pPr>
              <w:pStyle w:val="afa"/>
              <w:tabs>
                <w:tab w:val="left" w:pos="1418"/>
              </w:tabs>
              <w:ind w:firstLine="397"/>
              <w:rPr>
                <w:sz w:val="24"/>
              </w:rPr>
            </w:pPr>
            <w:r>
              <w:rPr>
                <w:sz w:val="24"/>
              </w:rPr>
              <w:t>9</w:t>
            </w:r>
            <w:r w:rsidR="00B97103" w:rsidRPr="00F817FB">
              <w:rPr>
                <w:sz w:val="24"/>
              </w:rPr>
              <w:t xml:space="preserve">. </w:t>
            </w:r>
            <w:r>
              <w:rPr>
                <w:iCs/>
                <w:sz w:val="24"/>
              </w:rPr>
              <w:t>С</w:t>
            </w:r>
            <w:r w:rsidRPr="00F67761">
              <w:rPr>
                <w:iCs/>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w:t>
            </w:r>
            <w:r w:rsidRPr="00F67761">
              <w:rPr>
                <w:b/>
                <w:bCs/>
                <w:iCs/>
                <w:sz w:val="24"/>
              </w:rPr>
              <w:t xml:space="preserve">от 21 июля 2014 года №  ММВ-7-8/378@ </w:t>
            </w:r>
            <w:r w:rsidRPr="00F67761">
              <w:rPr>
                <w:iCs/>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r w:rsidR="00B97103" w:rsidRPr="00F67761">
              <w:rPr>
                <w:sz w:val="24"/>
              </w:rPr>
              <w:t>;</w:t>
            </w:r>
          </w:p>
          <w:p w:rsidR="00B97103" w:rsidRPr="00F817FB" w:rsidRDefault="00F67761" w:rsidP="00B97103">
            <w:pPr>
              <w:pStyle w:val="afa"/>
              <w:tabs>
                <w:tab w:val="left" w:pos="1418"/>
              </w:tabs>
              <w:ind w:firstLine="397"/>
              <w:rPr>
                <w:sz w:val="24"/>
              </w:rPr>
            </w:pPr>
            <w:r>
              <w:rPr>
                <w:sz w:val="24"/>
              </w:rPr>
              <w:t>10</w:t>
            </w:r>
            <w:r w:rsidR="00B97103" w:rsidRPr="00F817FB">
              <w:rPr>
                <w:sz w:val="24"/>
              </w:rPr>
              <w:t xml:space="preserve">. </w:t>
            </w:r>
            <w:r w:rsidR="00537EEB">
              <w:rPr>
                <w:sz w:val="24"/>
              </w:rPr>
              <w:t>Д</w:t>
            </w:r>
            <w:r w:rsidR="00B97103" w:rsidRPr="00F817FB">
              <w:rPr>
                <w:sz w:val="24"/>
              </w:rPr>
              <w:t>окумент по форме приложения № 4 к настоящей документации о закупке о наличии опыта выполнения работ, аналогичных предмету Открытого конкурса;</w:t>
            </w:r>
          </w:p>
          <w:p w:rsidR="00B97103" w:rsidRPr="00F817FB" w:rsidRDefault="00F67761" w:rsidP="00B97103">
            <w:pPr>
              <w:pStyle w:val="afa"/>
              <w:tabs>
                <w:tab w:val="left" w:pos="1418"/>
              </w:tabs>
              <w:ind w:firstLine="397"/>
              <w:rPr>
                <w:sz w:val="24"/>
              </w:rPr>
            </w:pPr>
            <w:r>
              <w:rPr>
                <w:sz w:val="24"/>
              </w:rPr>
              <w:t>11</w:t>
            </w:r>
            <w:r w:rsidR="00B97103" w:rsidRPr="00F817FB">
              <w:rPr>
                <w:sz w:val="24"/>
              </w:rPr>
              <w:t>. Копии договоров на выполнение работ, аналогичных предмету Открытого конкурса, заверенные печатью и подписью уполномоченного лица претендентов;</w:t>
            </w:r>
          </w:p>
          <w:p w:rsidR="00B97103" w:rsidRPr="00F67761" w:rsidRDefault="00F67761" w:rsidP="00B97103">
            <w:pPr>
              <w:pStyle w:val="afa"/>
              <w:tabs>
                <w:tab w:val="left" w:pos="1418"/>
              </w:tabs>
              <w:ind w:firstLine="397"/>
              <w:rPr>
                <w:sz w:val="24"/>
              </w:rPr>
            </w:pPr>
            <w:r w:rsidRPr="00F67761">
              <w:rPr>
                <w:sz w:val="24"/>
              </w:rPr>
              <w:t>12</w:t>
            </w:r>
            <w:r w:rsidR="00B97103" w:rsidRPr="00F67761">
              <w:rPr>
                <w:sz w:val="24"/>
              </w:rPr>
              <w:t>. Сведения о производственном персонале (форма № 6);</w:t>
            </w:r>
          </w:p>
          <w:p w:rsidR="00F67761" w:rsidRPr="00F67761" w:rsidRDefault="00F67761" w:rsidP="00F67761">
            <w:pPr>
              <w:pStyle w:val="afa"/>
              <w:tabs>
                <w:tab w:val="left" w:pos="1418"/>
              </w:tabs>
              <w:ind w:firstLine="397"/>
              <w:rPr>
                <w:sz w:val="24"/>
              </w:rPr>
            </w:pPr>
            <w:r w:rsidRPr="00F67761">
              <w:rPr>
                <w:sz w:val="24"/>
              </w:rPr>
              <w:t xml:space="preserve">13. </w:t>
            </w:r>
            <w:r>
              <w:rPr>
                <w:sz w:val="24"/>
              </w:rPr>
              <w:t>Н</w:t>
            </w:r>
            <w:r w:rsidRPr="00F67761">
              <w:rPr>
                <w:sz w:val="24"/>
              </w:rPr>
              <w:t>отариально заверенную копию свидетельства о допуске к Работам, которые оказывают влияние на безопасность объектов капительного строительства, выданное саморегулируемой организацией, с допуском к видам работ, которые оказывают влияние на безопасность особо опасных и технически сложных объектов в соответствии с приказом Министерства регионального развития РФ от 30.12.2009г. № 624</w:t>
            </w:r>
          </w:p>
          <w:p w:rsidR="007E4DAC" w:rsidRPr="00617579" w:rsidRDefault="00F67761" w:rsidP="00BE3FA5">
            <w:pPr>
              <w:pStyle w:val="afa"/>
              <w:tabs>
                <w:tab w:val="left" w:pos="1418"/>
              </w:tabs>
              <w:ind w:firstLine="397"/>
              <w:rPr>
                <w:sz w:val="24"/>
              </w:rPr>
            </w:pPr>
            <w:r w:rsidRPr="00F67761">
              <w:rPr>
                <w:sz w:val="24"/>
              </w:rPr>
              <w:t>14. Сведения о субподрядных организациях по форме Приложения № 7 к настоящей документации о закупке.</w:t>
            </w:r>
          </w:p>
        </w:tc>
      </w:tr>
      <w:tr w:rsidR="00835CB1" w:rsidRPr="00F86FAA" w:rsidTr="00B10E0B">
        <w:tc>
          <w:tcPr>
            <w:tcW w:w="675" w:type="dxa"/>
            <w:vAlign w:val="center"/>
          </w:tcPr>
          <w:p w:rsidR="00835CB1" w:rsidRPr="00F86FAA" w:rsidRDefault="00835CB1" w:rsidP="00B10E0B">
            <w:pPr>
              <w:pStyle w:val="19"/>
              <w:ind w:firstLine="0"/>
              <w:jc w:val="center"/>
              <w:rPr>
                <w:b/>
                <w:sz w:val="24"/>
                <w:szCs w:val="24"/>
              </w:rPr>
            </w:pPr>
            <w:r>
              <w:rPr>
                <w:b/>
                <w:sz w:val="24"/>
                <w:szCs w:val="24"/>
              </w:rPr>
              <w:lastRenderedPageBreak/>
              <w:t>18.</w:t>
            </w:r>
          </w:p>
        </w:tc>
        <w:tc>
          <w:tcPr>
            <w:tcW w:w="2551" w:type="dxa"/>
            <w:vAlign w:val="center"/>
          </w:tcPr>
          <w:p w:rsidR="00835CB1" w:rsidRPr="007C2889" w:rsidRDefault="002F345D" w:rsidP="00B10E0B">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521" w:type="dxa"/>
          </w:tcPr>
          <w:p w:rsidR="007C2889" w:rsidRPr="007C2889" w:rsidRDefault="007C2889" w:rsidP="006F1A98">
            <w:pPr>
              <w:pStyle w:val="afa"/>
              <w:ind w:firstLine="460"/>
              <w:rPr>
                <w:sz w:val="24"/>
              </w:rPr>
            </w:pPr>
          </w:p>
          <w:p w:rsidR="007C2889" w:rsidRPr="007C2889" w:rsidRDefault="007C2889" w:rsidP="006F1A98">
            <w:pPr>
              <w:pStyle w:val="afa"/>
              <w:ind w:firstLine="460"/>
              <w:rPr>
                <w:sz w:val="24"/>
              </w:rPr>
            </w:pPr>
          </w:p>
          <w:p w:rsidR="00835CB1" w:rsidRPr="007C2889" w:rsidRDefault="0098468A" w:rsidP="006F1A98">
            <w:pPr>
              <w:pStyle w:val="afa"/>
              <w:ind w:firstLine="460"/>
              <w:rPr>
                <w:sz w:val="24"/>
              </w:rPr>
            </w:pPr>
            <w:r w:rsidRPr="007C2889">
              <w:rPr>
                <w:sz w:val="24"/>
              </w:rPr>
              <w:t xml:space="preserve">Особенности не предусмотрены. </w:t>
            </w:r>
          </w:p>
        </w:tc>
      </w:tr>
      <w:tr w:rsidR="007D6548" w:rsidRPr="00F86FAA" w:rsidTr="00B10E0B">
        <w:tc>
          <w:tcPr>
            <w:tcW w:w="675" w:type="dxa"/>
            <w:vAlign w:val="center"/>
          </w:tcPr>
          <w:p w:rsidR="007D6548" w:rsidRPr="00F86FAA" w:rsidRDefault="00357415" w:rsidP="00B10E0B">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B10E0B">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521" w:type="dxa"/>
          </w:tcPr>
          <w:p w:rsidR="006C5D24" w:rsidRPr="00222142" w:rsidRDefault="006C5D24" w:rsidP="006F1A98">
            <w:pPr>
              <w:pStyle w:val="afa"/>
              <w:ind w:firstLine="460"/>
              <w:rPr>
                <w:i/>
                <w:sz w:val="24"/>
              </w:rPr>
            </w:pPr>
          </w:p>
          <w:tbl>
            <w:tblPr>
              <w:tblStyle w:val="afff2"/>
              <w:tblW w:w="6537" w:type="dxa"/>
              <w:tblLayout w:type="fixed"/>
              <w:tblLook w:val="04A0"/>
            </w:tblPr>
            <w:tblGrid>
              <w:gridCol w:w="4707"/>
              <w:gridCol w:w="1830"/>
            </w:tblGrid>
            <w:tr w:rsidR="009D25D6" w:rsidTr="00F67761">
              <w:tc>
                <w:tcPr>
                  <w:tcW w:w="4707" w:type="dxa"/>
                </w:tcPr>
                <w:p w:rsidR="009D25D6" w:rsidRPr="009D25D6" w:rsidRDefault="009D25D6" w:rsidP="006F1A98">
                  <w:pPr>
                    <w:pStyle w:val="afa"/>
                    <w:ind w:firstLine="460"/>
                    <w:rPr>
                      <w:b/>
                      <w:sz w:val="24"/>
                    </w:rPr>
                  </w:pPr>
                  <w:r w:rsidRPr="009D25D6">
                    <w:rPr>
                      <w:b/>
                      <w:sz w:val="24"/>
                    </w:rPr>
                    <w:t>Критерий оценки</w:t>
                  </w:r>
                </w:p>
              </w:tc>
              <w:tc>
                <w:tcPr>
                  <w:tcW w:w="1830" w:type="dxa"/>
                  <w:vAlign w:val="center"/>
                </w:tcPr>
                <w:p w:rsidR="009D25D6" w:rsidRPr="009D25D6" w:rsidRDefault="009D25D6" w:rsidP="00F67761">
                  <w:pPr>
                    <w:pStyle w:val="afa"/>
                    <w:ind w:firstLine="34"/>
                    <w:jc w:val="center"/>
                    <w:rPr>
                      <w:b/>
                      <w:sz w:val="24"/>
                    </w:rPr>
                  </w:pPr>
                  <w:r w:rsidRPr="009D25D6">
                    <w:rPr>
                      <w:b/>
                      <w:sz w:val="24"/>
                    </w:rPr>
                    <w:t>Кз</w:t>
                  </w:r>
                </w:p>
              </w:tc>
            </w:tr>
            <w:tr w:rsidR="006C5D24" w:rsidTr="00F67761">
              <w:tc>
                <w:tcPr>
                  <w:tcW w:w="4707" w:type="dxa"/>
                </w:tcPr>
                <w:p w:rsidR="006C5D24" w:rsidRPr="009D25D6" w:rsidRDefault="009D25D6" w:rsidP="00F67761">
                  <w:pPr>
                    <w:pStyle w:val="afa"/>
                    <w:ind w:firstLine="0"/>
                    <w:rPr>
                      <w:sz w:val="24"/>
                    </w:rPr>
                  </w:pPr>
                  <w:r>
                    <w:rPr>
                      <w:sz w:val="24"/>
                    </w:rPr>
                    <w:t>Ц</w:t>
                  </w:r>
                  <w:r w:rsidR="006C5D24" w:rsidRPr="009D25D6">
                    <w:rPr>
                      <w:sz w:val="24"/>
                    </w:rPr>
                    <w:t xml:space="preserve">ена договора </w:t>
                  </w:r>
                  <w:r w:rsidR="00F67761">
                    <w:rPr>
                      <w:sz w:val="24"/>
                    </w:rPr>
                    <w:t>в руб. без учета НДС</w:t>
                  </w:r>
                </w:p>
              </w:tc>
              <w:tc>
                <w:tcPr>
                  <w:tcW w:w="1830" w:type="dxa"/>
                  <w:vAlign w:val="center"/>
                </w:tcPr>
                <w:p w:rsidR="006C5D24" w:rsidRPr="009D25D6" w:rsidRDefault="006C5D24" w:rsidP="00CF06B4">
                  <w:pPr>
                    <w:pStyle w:val="afa"/>
                    <w:ind w:firstLine="34"/>
                    <w:jc w:val="center"/>
                    <w:rPr>
                      <w:sz w:val="24"/>
                    </w:rPr>
                  </w:pPr>
                  <w:r w:rsidRPr="009D25D6">
                    <w:rPr>
                      <w:sz w:val="24"/>
                    </w:rPr>
                    <w:t>0,</w:t>
                  </w:r>
                  <w:r w:rsidR="00CF06B4">
                    <w:rPr>
                      <w:sz w:val="24"/>
                    </w:rPr>
                    <w:t>60</w:t>
                  </w:r>
                </w:p>
              </w:tc>
            </w:tr>
            <w:tr w:rsidR="006C5D24" w:rsidTr="00F67761">
              <w:tc>
                <w:tcPr>
                  <w:tcW w:w="4707" w:type="dxa"/>
                </w:tcPr>
                <w:p w:rsidR="006C5D24" w:rsidRPr="009D25D6" w:rsidRDefault="009D25D6" w:rsidP="00F67761">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830" w:type="dxa"/>
                  <w:vAlign w:val="center"/>
                </w:tcPr>
                <w:p w:rsidR="006C5D24" w:rsidRPr="009D25D6" w:rsidRDefault="006C5D24" w:rsidP="00F67761">
                  <w:pPr>
                    <w:pStyle w:val="afa"/>
                    <w:ind w:firstLine="34"/>
                    <w:jc w:val="center"/>
                    <w:rPr>
                      <w:sz w:val="24"/>
                    </w:rPr>
                  </w:pPr>
                  <w:r w:rsidRPr="009D25D6">
                    <w:rPr>
                      <w:sz w:val="24"/>
                    </w:rPr>
                    <w:t>0,</w:t>
                  </w:r>
                  <w:r w:rsidR="009D25D6">
                    <w:rPr>
                      <w:sz w:val="24"/>
                    </w:rPr>
                    <w:t>2</w:t>
                  </w:r>
                  <w:r w:rsidR="00CF06B4">
                    <w:rPr>
                      <w:sz w:val="24"/>
                    </w:rPr>
                    <w:t>5</w:t>
                  </w:r>
                </w:p>
              </w:tc>
            </w:tr>
            <w:tr w:rsidR="006C5D24" w:rsidTr="00F67761">
              <w:tc>
                <w:tcPr>
                  <w:tcW w:w="4707" w:type="dxa"/>
                </w:tcPr>
                <w:p w:rsidR="006C5D24" w:rsidRPr="009D25D6" w:rsidRDefault="009D25D6" w:rsidP="00F67761">
                  <w:pPr>
                    <w:pStyle w:val="afa"/>
                    <w:ind w:firstLine="0"/>
                    <w:rPr>
                      <w:sz w:val="24"/>
                    </w:rPr>
                  </w:pPr>
                  <w:r>
                    <w:rPr>
                      <w:sz w:val="24"/>
                    </w:rPr>
                    <w:t>О</w:t>
                  </w:r>
                  <w:r w:rsidRPr="009D25D6">
                    <w:rPr>
                      <w:sz w:val="24"/>
                    </w:rPr>
                    <w:t>пыт участника:</w:t>
                  </w:r>
                </w:p>
                <w:p w:rsidR="006C5D24" w:rsidRPr="009D25D6" w:rsidRDefault="009D25D6" w:rsidP="00F67761">
                  <w:pPr>
                    <w:pStyle w:val="afa"/>
                    <w:ind w:firstLine="0"/>
                    <w:rPr>
                      <w:sz w:val="24"/>
                    </w:rPr>
                  </w:pPr>
                  <w:r w:rsidRPr="009D25D6">
                    <w:rPr>
                      <w:sz w:val="24"/>
                    </w:rPr>
                    <w:t xml:space="preserve">- </w:t>
                  </w:r>
                  <w:r w:rsidR="006C5D24" w:rsidRPr="009D25D6">
                    <w:rPr>
                      <w:sz w:val="24"/>
                    </w:rPr>
                    <w:t>среднегодовая (общая) стоимость договоров, соотв</w:t>
                  </w:r>
                  <w:r w:rsidR="002E6A83">
                    <w:rPr>
                      <w:sz w:val="24"/>
                    </w:rPr>
                    <w:t xml:space="preserve">етствующих предмету </w:t>
                  </w:r>
                  <w:r w:rsidR="002E6A83">
                    <w:rPr>
                      <w:sz w:val="24"/>
                    </w:rPr>
                    <w:lastRenderedPageBreak/>
                    <w:t>настоящего О</w:t>
                  </w:r>
                  <w:r w:rsidR="006C5D24" w:rsidRPr="009D25D6">
                    <w:rPr>
                      <w:sz w:val="24"/>
                    </w:rPr>
                    <w:t xml:space="preserve">ткрытого конкурса за </w:t>
                  </w:r>
                  <w:r w:rsidRPr="009D25D6">
                    <w:rPr>
                      <w:sz w:val="24"/>
                    </w:rPr>
                    <w:t>2013 год</w:t>
                  </w:r>
                </w:p>
              </w:tc>
              <w:tc>
                <w:tcPr>
                  <w:tcW w:w="1830" w:type="dxa"/>
                  <w:vAlign w:val="center"/>
                </w:tcPr>
                <w:p w:rsidR="006C5D24" w:rsidRPr="009D25D6" w:rsidRDefault="006C5D24" w:rsidP="00F67761">
                  <w:pPr>
                    <w:pStyle w:val="afa"/>
                    <w:ind w:firstLine="34"/>
                    <w:jc w:val="center"/>
                    <w:rPr>
                      <w:sz w:val="24"/>
                    </w:rPr>
                  </w:pPr>
                  <w:r w:rsidRPr="009D25D6">
                    <w:rPr>
                      <w:sz w:val="24"/>
                    </w:rPr>
                    <w:lastRenderedPageBreak/>
                    <w:t>0,</w:t>
                  </w:r>
                  <w:r w:rsidR="00CF06B4">
                    <w:rPr>
                      <w:sz w:val="24"/>
                    </w:rPr>
                    <w:t>05</w:t>
                  </w:r>
                </w:p>
              </w:tc>
            </w:tr>
            <w:tr w:rsidR="006C5D24" w:rsidTr="00F67761">
              <w:tc>
                <w:tcPr>
                  <w:tcW w:w="4707" w:type="dxa"/>
                </w:tcPr>
                <w:p w:rsidR="006C5D24" w:rsidRPr="009D25D6" w:rsidRDefault="009D25D6" w:rsidP="00F67761">
                  <w:pPr>
                    <w:pStyle w:val="afa"/>
                    <w:ind w:firstLine="0"/>
                    <w:rPr>
                      <w:sz w:val="24"/>
                    </w:rPr>
                  </w:pPr>
                  <w:r>
                    <w:rPr>
                      <w:sz w:val="24"/>
                    </w:rPr>
                    <w:lastRenderedPageBreak/>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830" w:type="dxa"/>
                  <w:vAlign w:val="center"/>
                </w:tcPr>
                <w:p w:rsidR="006C5D24" w:rsidRPr="009D25D6" w:rsidRDefault="006C5D24" w:rsidP="00CF06B4">
                  <w:pPr>
                    <w:pStyle w:val="afa"/>
                    <w:ind w:firstLine="34"/>
                    <w:jc w:val="center"/>
                    <w:rPr>
                      <w:sz w:val="24"/>
                    </w:rPr>
                  </w:pPr>
                  <w:r w:rsidRPr="009D25D6">
                    <w:rPr>
                      <w:sz w:val="24"/>
                    </w:rPr>
                    <w:t>0,</w:t>
                  </w:r>
                  <w:r w:rsidR="00CF06B4">
                    <w:rPr>
                      <w:sz w:val="24"/>
                    </w:rPr>
                    <w:t>05</w:t>
                  </w:r>
                </w:p>
              </w:tc>
            </w:tr>
            <w:tr w:rsidR="00CF06B4" w:rsidTr="00F67761">
              <w:tc>
                <w:tcPr>
                  <w:tcW w:w="4707" w:type="dxa"/>
                </w:tcPr>
                <w:p w:rsidR="00CF06B4" w:rsidRDefault="00CF06B4" w:rsidP="00F67761">
                  <w:pPr>
                    <w:pStyle w:val="afa"/>
                    <w:ind w:firstLine="0"/>
                    <w:rPr>
                      <w:sz w:val="24"/>
                    </w:rPr>
                  </w:pPr>
                  <w:r>
                    <w:rPr>
                      <w:sz w:val="24"/>
                    </w:rPr>
                    <w:t>Срок выполнения Работ, в днях</w:t>
                  </w:r>
                </w:p>
              </w:tc>
              <w:tc>
                <w:tcPr>
                  <w:tcW w:w="1830" w:type="dxa"/>
                  <w:vAlign w:val="center"/>
                </w:tcPr>
                <w:p w:rsidR="00CF06B4" w:rsidRPr="009D25D6" w:rsidRDefault="00CF06B4" w:rsidP="00F67761">
                  <w:pPr>
                    <w:pStyle w:val="afa"/>
                    <w:ind w:firstLine="34"/>
                    <w:jc w:val="center"/>
                    <w:rPr>
                      <w:sz w:val="24"/>
                    </w:rPr>
                  </w:pPr>
                  <w:r>
                    <w:rPr>
                      <w:sz w:val="24"/>
                    </w:rPr>
                    <w:t>0,05</w:t>
                  </w:r>
                </w:p>
              </w:tc>
            </w:tr>
            <w:tr w:rsidR="00AC0B4A" w:rsidTr="00F67761">
              <w:tc>
                <w:tcPr>
                  <w:tcW w:w="4707" w:type="dxa"/>
                </w:tcPr>
                <w:p w:rsidR="00AC0B4A" w:rsidRPr="002E6A83" w:rsidRDefault="00AC0B4A" w:rsidP="00F67761">
                  <w:pPr>
                    <w:pStyle w:val="afa"/>
                    <w:ind w:firstLine="0"/>
                    <w:rPr>
                      <w:b/>
                      <w:sz w:val="24"/>
                    </w:rPr>
                  </w:pPr>
                  <w:r w:rsidRPr="002E6A83">
                    <w:rPr>
                      <w:b/>
                      <w:sz w:val="24"/>
                    </w:rPr>
                    <w:t>Общая сумма по всем критериям</w:t>
                  </w:r>
                </w:p>
              </w:tc>
              <w:tc>
                <w:tcPr>
                  <w:tcW w:w="1830" w:type="dxa"/>
                  <w:vAlign w:val="center"/>
                </w:tcPr>
                <w:p w:rsidR="00AC0B4A" w:rsidRPr="002E6A83" w:rsidRDefault="00AC0B4A" w:rsidP="00F67761">
                  <w:pPr>
                    <w:pStyle w:val="afa"/>
                    <w:ind w:firstLine="34"/>
                    <w:jc w:val="center"/>
                    <w:rPr>
                      <w:b/>
                      <w:sz w:val="24"/>
                    </w:rPr>
                  </w:pPr>
                  <w:r w:rsidRPr="002E6A83">
                    <w:rPr>
                      <w:b/>
                      <w:sz w:val="24"/>
                    </w:rPr>
                    <w:t>1,0</w:t>
                  </w:r>
                </w:p>
              </w:tc>
            </w:tr>
          </w:tbl>
          <w:p w:rsidR="007D6548" w:rsidRPr="00F86FAA" w:rsidRDefault="007D6548" w:rsidP="006F1A98">
            <w:pPr>
              <w:pStyle w:val="afa"/>
              <w:ind w:firstLine="460"/>
              <w:rPr>
                <w:b/>
                <w:i/>
                <w:sz w:val="24"/>
              </w:rPr>
            </w:pPr>
          </w:p>
        </w:tc>
      </w:tr>
      <w:tr w:rsidR="00736D40" w:rsidRPr="00F86FAA" w:rsidTr="00B10E0B">
        <w:tc>
          <w:tcPr>
            <w:tcW w:w="675" w:type="dxa"/>
            <w:vAlign w:val="center"/>
          </w:tcPr>
          <w:p w:rsidR="00736D40" w:rsidRPr="00F86FAA" w:rsidRDefault="00835CB1" w:rsidP="00B10E0B">
            <w:pPr>
              <w:pStyle w:val="19"/>
              <w:ind w:firstLine="0"/>
              <w:jc w:val="center"/>
              <w:rPr>
                <w:b/>
                <w:sz w:val="24"/>
                <w:szCs w:val="24"/>
              </w:rPr>
            </w:pPr>
            <w:r>
              <w:rPr>
                <w:b/>
                <w:sz w:val="24"/>
                <w:szCs w:val="24"/>
              </w:rPr>
              <w:lastRenderedPageBreak/>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521" w:type="dxa"/>
            <w:vAlign w:val="center"/>
          </w:tcPr>
          <w:p w:rsidR="007341C2" w:rsidRPr="009D25D6" w:rsidRDefault="007341C2" w:rsidP="006F1A98">
            <w:pPr>
              <w:pStyle w:val="-3"/>
              <w:numPr>
                <w:ilvl w:val="2"/>
                <w:numId w:val="0"/>
              </w:numPr>
              <w:tabs>
                <w:tab w:val="num" w:pos="1985"/>
              </w:tabs>
              <w:suppressAutoHyphens/>
              <w:ind w:firstLine="460"/>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(приложение № 5), до момента его подписания победителем.</w:t>
            </w:r>
          </w:p>
          <w:p w:rsidR="007341C2" w:rsidRPr="009D25D6" w:rsidRDefault="007341C2" w:rsidP="006F1A98">
            <w:pPr>
              <w:pStyle w:val="-3"/>
              <w:numPr>
                <w:ilvl w:val="2"/>
                <w:numId w:val="0"/>
              </w:numPr>
              <w:tabs>
                <w:tab w:val="num" w:pos="1985"/>
              </w:tabs>
              <w:suppressAutoHyphens/>
              <w:ind w:firstLine="460"/>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9D25D6" w:rsidRDefault="007341C2" w:rsidP="006F1A98">
            <w:pPr>
              <w:pStyle w:val="-3"/>
              <w:numPr>
                <w:ilvl w:val="2"/>
                <w:numId w:val="0"/>
              </w:numPr>
              <w:tabs>
                <w:tab w:val="num" w:pos="1985"/>
              </w:tabs>
              <w:suppressAutoHyphens/>
              <w:ind w:firstLine="460"/>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6F1A98">
            <w:pPr>
              <w:pStyle w:val="-3"/>
              <w:numPr>
                <w:ilvl w:val="2"/>
                <w:numId w:val="0"/>
              </w:numPr>
              <w:tabs>
                <w:tab w:val="num" w:pos="1985"/>
              </w:tabs>
              <w:suppressAutoHyphens/>
              <w:ind w:firstLine="460"/>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6F1A98">
            <w:pPr>
              <w:pStyle w:val="-3"/>
              <w:numPr>
                <w:ilvl w:val="2"/>
                <w:numId w:val="0"/>
              </w:numPr>
              <w:tabs>
                <w:tab w:val="num" w:pos="1985"/>
              </w:tabs>
              <w:suppressAutoHyphens/>
              <w:ind w:firstLine="460"/>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B10E0B">
        <w:tc>
          <w:tcPr>
            <w:tcW w:w="675" w:type="dxa"/>
            <w:vAlign w:val="center"/>
          </w:tcPr>
          <w:p w:rsidR="007D6548" w:rsidRPr="00F86FAA" w:rsidRDefault="009830CC" w:rsidP="00B10E0B">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521" w:type="dxa"/>
            <w:vAlign w:val="center"/>
          </w:tcPr>
          <w:p w:rsidR="007D6548" w:rsidRPr="009D25D6" w:rsidRDefault="009D25D6" w:rsidP="006F1A98">
            <w:pPr>
              <w:pStyle w:val="19"/>
              <w:ind w:firstLine="460"/>
              <w:jc w:val="left"/>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p>
        </w:tc>
      </w:tr>
      <w:tr w:rsidR="001356F1" w:rsidRPr="00F86FAA" w:rsidTr="00B10E0B">
        <w:tc>
          <w:tcPr>
            <w:tcW w:w="675" w:type="dxa"/>
            <w:vAlign w:val="center"/>
          </w:tcPr>
          <w:p w:rsidR="001356F1" w:rsidRPr="00F86FAA" w:rsidRDefault="001356F1" w:rsidP="00B10E0B">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521" w:type="dxa"/>
            <w:vAlign w:val="center"/>
          </w:tcPr>
          <w:p w:rsidR="001356F1" w:rsidRPr="00F86FAA" w:rsidRDefault="001356F1" w:rsidP="00CF06B4">
            <w:pPr>
              <w:pStyle w:val="19"/>
              <w:ind w:firstLine="460"/>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B10E0B">
        <w:tc>
          <w:tcPr>
            <w:tcW w:w="675" w:type="dxa"/>
            <w:vAlign w:val="center"/>
          </w:tcPr>
          <w:p w:rsidR="00DF6AE3" w:rsidRPr="00F86FAA" w:rsidRDefault="00A856EA" w:rsidP="00B10E0B">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521" w:type="dxa"/>
            <w:vAlign w:val="center"/>
          </w:tcPr>
          <w:p w:rsidR="00DF6AE3" w:rsidRPr="00F86FAA" w:rsidRDefault="00A856EA" w:rsidP="006F1A98">
            <w:pPr>
              <w:pStyle w:val="19"/>
              <w:ind w:firstLine="460"/>
              <w:jc w:val="left"/>
              <w:rPr>
                <w:sz w:val="24"/>
                <w:szCs w:val="24"/>
              </w:rPr>
            </w:pPr>
            <w:r w:rsidRPr="00F86FAA">
              <w:rPr>
                <w:sz w:val="24"/>
                <w:szCs w:val="24"/>
              </w:rPr>
              <w:t>Не предусмотрено</w:t>
            </w:r>
          </w:p>
        </w:tc>
      </w:tr>
      <w:tr w:rsidR="004745C7" w:rsidRPr="00F86FAA" w:rsidTr="00B10E0B">
        <w:tc>
          <w:tcPr>
            <w:tcW w:w="675" w:type="dxa"/>
            <w:vAlign w:val="center"/>
          </w:tcPr>
          <w:p w:rsidR="004745C7" w:rsidRPr="00F86FAA" w:rsidRDefault="004745C7" w:rsidP="00B10E0B">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521" w:type="dxa"/>
            <w:vAlign w:val="center"/>
          </w:tcPr>
          <w:p w:rsidR="004745C7" w:rsidRPr="00F86FAA" w:rsidRDefault="004745C7" w:rsidP="006F1A98">
            <w:pPr>
              <w:pStyle w:val="19"/>
              <w:ind w:firstLine="460"/>
              <w:jc w:val="left"/>
              <w:rPr>
                <w:sz w:val="24"/>
                <w:szCs w:val="24"/>
              </w:rPr>
            </w:pPr>
            <w:r w:rsidRPr="00F86FAA">
              <w:rPr>
                <w:sz w:val="24"/>
                <w:szCs w:val="24"/>
              </w:rPr>
              <w:t>Не предусмотрено</w:t>
            </w:r>
          </w:p>
        </w:tc>
      </w:tr>
    </w:tbl>
    <w:p w:rsidR="0062773D" w:rsidRDefault="0062773D" w:rsidP="00221BE8">
      <w:pPr>
        <w:pStyle w:val="19"/>
        <w:ind w:left="7080" w:firstLine="0"/>
        <w:rPr>
          <w:rFonts w:eastAsia="MS Mincho"/>
          <w:szCs w:val="28"/>
        </w:rPr>
      </w:pPr>
    </w:p>
    <w:p w:rsidR="00014603" w:rsidRDefault="00014603"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CF06B4" w:rsidRDefault="00CF06B4"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lastRenderedPageBreak/>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CF06B4">
        <w:rPr>
          <w:rFonts w:cs="Times New Roman"/>
          <w:i w:val="0"/>
        </w:rPr>
        <w:t>/048</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CF06B4">
        <w:rPr>
          <w:rFonts w:cs="Times New Roman"/>
          <w:i w:val="0"/>
        </w:rPr>
        <w:t>62</w:t>
      </w:r>
    </w:p>
    <w:p w:rsidR="000954FB" w:rsidRPr="007415F9" w:rsidRDefault="000954FB" w:rsidP="000954FB"/>
    <w:p w:rsidR="00CF06B4" w:rsidRDefault="000954FB" w:rsidP="00CF06B4">
      <w:pPr>
        <w:jc w:val="both"/>
      </w:pPr>
      <w:r w:rsidRPr="00300F68">
        <w:rPr>
          <w:sz w:val="28"/>
          <w:szCs w:val="28"/>
        </w:rPr>
        <w:t>Будучи уполномоченным представлять и действовать от имени ________________ (</w:t>
      </w:r>
      <w:r w:rsidRPr="00300F68">
        <w:rPr>
          <w:bCs/>
          <w:i/>
          <w:iCs/>
          <w:sz w:val="28"/>
          <w:szCs w:val="28"/>
        </w:rPr>
        <w:t>наименование претендента или, в случае участия нескольких лиц на стороне одного участника, наименования таких лиц</w:t>
      </w:r>
      <w:r w:rsidRPr="00300F68">
        <w:rPr>
          <w:sz w:val="28"/>
          <w:szCs w:val="28"/>
        </w:rPr>
        <w:t>), а также полностью изучив всю документацию о закупке, я, нижеподписавшийся, настоящим подаю заявку на участие в</w:t>
      </w:r>
      <w:r w:rsidRPr="00300F68">
        <w:rPr>
          <w:i/>
          <w:sz w:val="28"/>
          <w:szCs w:val="28"/>
        </w:rPr>
        <w:t xml:space="preserve"> </w:t>
      </w:r>
      <w:r w:rsidR="005D0613" w:rsidRPr="00300F68">
        <w:rPr>
          <w:sz w:val="28"/>
          <w:szCs w:val="28"/>
        </w:rPr>
        <w:t>Открытом конкурсе</w:t>
      </w:r>
      <w:r w:rsidRPr="00300F68">
        <w:rPr>
          <w:sz w:val="28"/>
          <w:szCs w:val="28"/>
        </w:rPr>
        <w:t xml:space="preserve"> (далее – Заявка) </w:t>
      </w:r>
      <w:r w:rsidRPr="0053408D">
        <w:rPr>
          <w:b/>
          <w:sz w:val="28"/>
          <w:szCs w:val="28"/>
        </w:rPr>
        <w:t>№</w:t>
      </w:r>
      <w:r w:rsidR="00BA33FF" w:rsidRPr="0053408D">
        <w:rPr>
          <w:b/>
          <w:sz w:val="28"/>
          <w:szCs w:val="28"/>
        </w:rPr>
        <w:t> </w:t>
      </w:r>
      <w:r w:rsidR="00134C04" w:rsidRPr="0053408D">
        <w:rPr>
          <w:b/>
          <w:sz w:val="28"/>
          <w:szCs w:val="28"/>
          <w:u w:val="single"/>
        </w:rPr>
        <w:t>ОК</w:t>
      </w:r>
      <w:r w:rsidRPr="0053408D">
        <w:rPr>
          <w:b/>
          <w:sz w:val="28"/>
          <w:szCs w:val="28"/>
          <w:u w:val="single"/>
        </w:rPr>
        <w:t>/</w:t>
      </w:r>
      <w:r w:rsidR="00CF06B4">
        <w:rPr>
          <w:b/>
          <w:sz w:val="28"/>
          <w:szCs w:val="28"/>
          <w:u w:val="single"/>
        </w:rPr>
        <w:t>048</w:t>
      </w:r>
      <w:r w:rsidRPr="0053408D">
        <w:rPr>
          <w:b/>
          <w:sz w:val="28"/>
          <w:szCs w:val="28"/>
          <w:u w:val="single"/>
        </w:rPr>
        <w:t>/</w:t>
      </w:r>
      <w:r w:rsidR="009D25D6" w:rsidRPr="0053408D">
        <w:rPr>
          <w:b/>
          <w:sz w:val="28"/>
          <w:szCs w:val="28"/>
          <w:u w:val="single"/>
        </w:rPr>
        <w:t>НКПОКТ</w:t>
      </w:r>
      <w:r w:rsidRPr="0053408D">
        <w:rPr>
          <w:b/>
          <w:sz w:val="28"/>
          <w:szCs w:val="28"/>
          <w:u w:val="single"/>
        </w:rPr>
        <w:t>/</w:t>
      </w:r>
      <w:r w:rsidR="009D25D6" w:rsidRPr="0053408D">
        <w:rPr>
          <w:b/>
          <w:sz w:val="28"/>
          <w:szCs w:val="28"/>
          <w:u w:val="single"/>
        </w:rPr>
        <w:t>00</w:t>
      </w:r>
      <w:r w:rsidR="00CF06B4">
        <w:rPr>
          <w:b/>
          <w:sz w:val="28"/>
          <w:szCs w:val="28"/>
          <w:u w:val="single"/>
        </w:rPr>
        <w:t>62</w:t>
      </w:r>
      <w:r w:rsidRPr="0053408D">
        <w:rPr>
          <w:sz w:val="28"/>
          <w:szCs w:val="28"/>
        </w:rPr>
        <w:t xml:space="preserve"> (далее – </w:t>
      </w:r>
      <w:r w:rsidR="00093F19" w:rsidRPr="0053408D">
        <w:rPr>
          <w:sz w:val="28"/>
          <w:szCs w:val="28"/>
        </w:rPr>
        <w:t>Открытый конкурс</w:t>
      </w:r>
      <w:r w:rsidRPr="0053408D">
        <w:rPr>
          <w:sz w:val="28"/>
          <w:szCs w:val="28"/>
        </w:rPr>
        <w:t xml:space="preserve">) </w:t>
      </w:r>
      <w:r w:rsidR="00AB3DA9" w:rsidRPr="0053408D">
        <w:rPr>
          <w:sz w:val="28"/>
          <w:szCs w:val="28"/>
        </w:rPr>
        <w:t xml:space="preserve">на право заключения </w:t>
      </w:r>
      <w:r w:rsidR="00AB3DA9" w:rsidRPr="002048DD">
        <w:rPr>
          <w:sz w:val="28"/>
          <w:szCs w:val="28"/>
        </w:rPr>
        <w:t xml:space="preserve">договора на </w:t>
      </w:r>
      <w:r w:rsidR="0062773D" w:rsidRPr="00434184">
        <w:rPr>
          <w:sz w:val="28"/>
          <w:szCs w:val="28"/>
        </w:rPr>
        <w:t xml:space="preserve">выполнение работ </w:t>
      </w:r>
      <w:r w:rsidR="00CF06B4" w:rsidRPr="00CF06B4">
        <w:rPr>
          <w:sz w:val="28"/>
          <w:szCs w:val="28"/>
        </w:rPr>
        <w:t>по устройству системы автономного отопления в здании производственно–бытовом с ремонтно–механическими и сборочными цехами (инв. № 001/00/00010049) цеха ремонта большегрузных контейнеров филиала ОАО «ТрансКонтейнер» на Октябрьской железной дороге в 2014 году.</w:t>
      </w:r>
    </w:p>
    <w:p w:rsidR="000954FB" w:rsidRPr="006C3A2D" w:rsidRDefault="000954FB" w:rsidP="003654CD">
      <w:pPr>
        <w:ind w:firstLine="709"/>
        <w:jc w:val="both"/>
        <w:rPr>
          <w:sz w:val="28"/>
          <w:szCs w:val="28"/>
        </w:rPr>
      </w:pPr>
      <w:r w:rsidRPr="006C3A2D">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xml:space="preserve">, полностью </w:t>
      </w:r>
      <w:r>
        <w:rPr>
          <w:rFonts w:eastAsia="Times New Roman"/>
          <w:sz w:val="28"/>
        </w:rPr>
        <w:lastRenderedPageBreak/>
        <w:t>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00CF06B4">
        <w:rPr>
          <w:sz w:val="28"/>
          <w:szCs w:val="28"/>
        </w:rPr>
        <w:t>048</w:t>
      </w:r>
      <w:r w:rsidR="002048DD">
        <w:rPr>
          <w:sz w:val="28"/>
          <w:szCs w:val="28"/>
        </w:rPr>
        <w:t>/НКПОК</w:t>
      </w:r>
      <w:r w:rsidR="00CF06B4">
        <w:rPr>
          <w:sz w:val="28"/>
          <w:szCs w:val="28"/>
        </w:rPr>
        <w:t>Т/0062</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5"/>
        <w:gridCol w:w="1990"/>
        <w:gridCol w:w="1827"/>
        <w:gridCol w:w="1844"/>
        <w:gridCol w:w="1704"/>
        <w:gridCol w:w="1696"/>
      </w:tblGrid>
      <w:tr w:rsidR="006D7F7C" w:rsidRPr="00384CDC" w:rsidTr="006D7F7C">
        <w:trPr>
          <w:trHeight w:val="2484"/>
        </w:trPr>
        <w:tc>
          <w:tcPr>
            <w:tcW w:w="283"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03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951"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960"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3" w:type="pct"/>
            <w:tcBorders>
              <w:top w:val="single" w:sz="4" w:space="0" w:color="auto"/>
              <w:left w:val="nil"/>
              <w:bottom w:val="single" w:sz="4" w:space="0" w:color="auto"/>
              <w:right w:val="single" w:sz="4" w:space="0" w:color="auto"/>
            </w:tcBorders>
            <w:vAlign w:val="center"/>
          </w:tcPr>
          <w:p w:rsidR="006D7F7C" w:rsidRPr="00384CDC" w:rsidRDefault="006D7F7C" w:rsidP="00BF6892">
            <w:pPr>
              <w:jc w:val="center"/>
            </w:pPr>
            <w:r>
              <w:t xml:space="preserve">Срок выполнения Работ, </w:t>
            </w:r>
            <w:r w:rsidR="00CF06B4">
              <w:t>дней</w:t>
            </w:r>
            <w:r>
              <w:t>.</w:t>
            </w:r>
          </w:p>
          <w:p w:rsidR="006D7F7C" w:rsidRPr="00384CDC" w:rsidRDefault="006D7F7C" w:rsidP="00BF6892">
            <w:pPr>
              <w:jc w:val="center"/>
            </w:pPr>
          </w:p>
        </w:tc>
      </w:tr>
      <w:tr w:rsidR="006D7F7C" w:rsidRPr="00384CDC" w:rsidTr="006D7F7C">
        <w:trPr>
          <w:trHeight w:val="25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03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951"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3"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CF06B4">
        <w:trPr>
          <w:trHeight w:val="315"/>
        </w:trPr>
        <w:tc>
          <w:tcPr>
            <w:tcW w:w="283"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036" w:type="pct"/>
            <w:tcBorders>
              <w:top w:val="nil"/>
              <w:left w:val="nil"/>
              <w:bottom w:val="single" w:sz="4" w:space="0" w:color="auto"/>
              <w:right w:val="single" w:sz="4" w:space="0" w:color="auto"/>
            </w:tcBorders>
            <w:noWrap/>
            <w:vAlign w:val="bottom"/>
          </w:tcPr>
          <w:p w:rsidR="006D7F7C" w:rsidRPr="00CF06B4" w:rsidRDefault="00434184" w:rsidP="000741F1">
            <w:pPr>
              <w:ind w:firstLine="22"/>
            </w:pPr>
            <w:r w:rsidRPr="00CF06B4">
              <w:t xml:space="preserve">Выполнение работ по </w:t>
            </w:r>
            <w:r w:rsidR="00CF06B4" w:rsidRPr="00CF06B4">
              <w:t>устройству системы автономного отопления в здании производственно–бытовом с ремонтно–механическими и сборочными цехами (инв. № 001/00/00010049) цеха ремонта большегрузных контейнеров филиала ОАО «ТрансКонтейнер» на Октябрьской железной дороге в 2014 году</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CF06B4">
            <w:pPr>
              <w:jc w:val="center"/>
            </w:pPr>
          </w:p>
        </w:tc>
        <w:tc>
          <w:tcPr>
            <w:tcW w:w="960" w:type="pct"/>
            <w:tcBorders>
              <w:top w:val="single" w:sz="4" w:space="0" w:color="auto"/>
              <w:left w:val="nil"/>
              <w:bottom w:val="single" w:sz="4" w:space="0" w:color="auto"/>
              <w:right w:val="single" w:sz="4" w:space="0" w:color="auto"/>
            </w:tcBorders>
            <w:vAlign w:val="center"/>
          </w:tcPr>
          <w:p w:rsidR="006D7F7C" w:rsidRPr="00384CDC" w:rsidRDefault="006D7F7C" w:rsidP="00CF06B4">
            <w:pPr>
              <w:jc w:val="center"/>
            </w:pP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CF06B4">
            <w:pPr>
              <w:jc w:val="center"/>
            </w:pPr>
          </w:p>
        </w:tc>
        <w:tc>
          <w:tcPr>
            <w:tcW w:w="883" w:type="pct"/>
            <w:tcBorders>
              <w:top w:val="nil"/>
              <w:left w:val="nil"/>
              <w:bottom w:val="single" w:sz="4" w:space="0" w:color="auto"/>
              <w:right w:val="single" w:sz="4" w:space="0" w:color="auto"/>
            </w:tcBorders>
            <w:noWrap/>
            <w:vAlign w:val="center"/>
          </w:tcPr>
          <w:p w:rsidR="006D7F7C" w:rsidRPr="00384CDC" w:rsidRDefault="006D7F7C" w:rsidP="00CF06B4">
            <w:pPr>
              <w:jc w:val="center"/>
            </w:pPr>
          </w:p>
        </w:tc>
      </w:tr>
      <w:tr w:rsidR="006D7F7C" w:rsidRPr="00384CDC" w:rsidTr="006D7F7C">
        <w:trPr>
          <w:trHeight w:val="335"/>
        </w:trPr>
        <w:tc>
          <w:tcPr>
            <w:tcW w:w="1318"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951"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960"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3"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в том числе материалов, изделий, конструкций и оборудования, затрат связанных с доставкой на объект, </w:t>
      </w:r>
      <w:r w:rsidR="006D7F7C" w:rsidRPr="00BB5CB2">
        <w:rPr>
          <w:sz w:val="28"/>
          <w:szCs w:val="28"/>
        </w:rPr>
        <w:lastRenderedPageBreak/>
        <w:t>хранением, погрузочно-разгрузочными работами, выполнением всех установленных таможенных процедур, а также затрат, связанных с выполнением подрядных работ, 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434184" w:rsidRDefault="006A6E7D" w:rsidP="00434184">
      <w:pPr>
        <w:pStyle w:val="32"/>
        <w:suppressAutoHyphens/>
        <w:spacing w:after="0"/>
        <w:rPr>
          <w:sz w:val="28"/>
          <w:szCs w:val="28"/>
        </w:rPr>
      </w:pPr>
      <w:r>
        <w:rPr>
          <w:i/>
        </w:rPr>
        <w:t xml:space="preserve">       </w:t>
      </w:r>
      <w:r w:rsidRPr="007415F9">
        <w:rPr>
          <w:i/>
        </w:rPr>
        <w:t>Печать</w:t>
      </w:r>
      <w:r w:rsidRPr="007415F9">
        <w:rPr>
          <w:i/>
        </w:rPr>
        <w:tab/>
      </w:r>
      <w:r w:rsidRPr="007415F9">
        <w:rPr>
          <w:i/>
        </w:rPr>
        <w:tab/>
      </w:r>
      <w:r w:rsidRPr="007415F9">
        <w:rPr>
          <w:i/>
        </w:rPr>
        <w:tab/>
        <w:t>(должность, подпись, ФИО)</w:t>
      </w:r>
      <w:r w:rsidR="00434184" w:rsidRPr="00434184">
        <w:rPr>
          <w:sz w:val="28"/>
          <w:szCs w:val="28"/>
        </w:rPr>
        <w:t xml:space="preserve"> </w:t>
      </w:r>
      <w:r w:rsidR="00434184">
        <w:rPr>
          <w:sz w:val="28"/>
          <w:szCs w:val="28"/>
        </w:rPr>
        <w:t xml:space="preserve">                                   </w:t>
      </w:r>
      <w:r w:rsidR="00434184" w:rsidRPr="00445DDD">
        <w:rPr>
          <w:sz w:val="28"/>
          <w:szCs w:val="28"/>
        </w:rPr>
        <w:t>"____" _________ 20</w:t>
      </w:r>
      <w:r w:rsidR="00434184">
        <w:rPr>
          <w:sz w:val="28"/>
          <w:szCs w:val="28"/>
        </w:rPr>
        <w:t>1__</w:t>
      </w:r>
      <w:r w:rsidR="00434184" w:rsidRPr="00445DDD">
        <w:rPr>
          <w:sz w:val="28"/>
          <w:szCs w:val="28"/>
        </w:rPr>
        <w:t> г.</w:t>
      </w:r>
    </w:p>
    <w:p w:rsidR="00CF06B4" w:rsidRDefault="00CF06B4" w:rsidP="000954FB">
      <w:pPr>
        <w:pStyle w:val="afa"/>
        <w:ind w:firstLine="0"/>
        <w:jc w:val="right"/>
        <w:rPr>
          <w:sz w:val="28"/>
          <w:szCs w:val="28"/>
        </w:rPr>
      </w:pPr>
    </w:p>
    <w:p w:rsidR="00CF06B4" w:rsidRDefault="00CF06B4" w:rsidP="000954FB">
      <w:pPr>
        <w:pStyle w:val="afa"/>
        <w:ind w:firstLine="0"/>
        <w:jc w:val="right"/>
        <w:rPr>
          <w:sz w:val="28"/>
          <w:szCs w:val="28"/>
        </w:rPr>
      </w:pPr>
    </w:p>
    <w:p w:rsidR="00CF06B4" w:rsidRDefault="00CF06B4" w:rsidP="000954FB">
      <w:pPr>
        <w:pStyle w:val="afa"/>
        <w:ind w:firstLine="0"/>
        <w:jc w:val="right"/>
        <w:rPr>
          <w:sz w:val="28"/>
          <w:szCs w:val="28"/>
        </w:rPr>
      </w:pPr>
    </w:p>
    <w:p w:rsidR="00CF06B4" w:rsidRDefault="00CF06B4" w:rsidP="000954FB">
      <w:pPr>
        <w:pStyle w:val="afa"/>
        <w:ind w:firstLine="0"/>
        <w:jc w:val="right"/>
        <w:rPr>
          <w:sz w:val="28"/>
          <w:szCs w:val="28"/>
        </w:rPr>
      </w:pPr>
    </w:p>
    <w:p w:rsidR="00CF06B4" w:rsidRDefault="00CF06B4" w:rsidP="000954FB">
      <w:pPr>
        <w:pStyle w:val="afa"/>
        <w:ind w:firstLine="0"/>
        <w:jc w:val="right"/>
        <w:rPr>
          <w:sz w:val="28"/>
          <w:szCs w:val="28"/>
        </w:rPr>
      </w:pPr>
    </w:p>
    <w:p w:rsidR="00CF06B4" w:rsidRDefault="00CF06B4" w:rsidP="000954FB">
      <w:pPr>
        <w:pStyle w:val="afa"/>
        <w:ind w:firstLine="0"/>
        <w:jc w:val="right"/>
        <w:rPr>
          <w:sz w:val="28"/>
          <w:szCs w:val="28"/>
        </w:rPr>
      </w:pP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CF06B4">
        <w:rPr>
          <w:b/>
          <w:bCs/>
          <w:sz w:val="28"/>
          <w:szCs w:val="28"/>
        </w:rPr>
        <w:t> ОК/048</w:t>
      </w:r>
      <w:r w:rsidR="00300F68">
        <w:rPr>
          <w:b/>
          <w:bCs/>
          <w:sz w:val="28"/>
          <w:szCs w:val="28"/>
        </w:rPr>
        <w:t>/Н</w:t>
      </w:r>
      <w:r w:rsidR="00CF06B4">
        <w:rPr>
          <w:b/>
          <w:bCs/>
          <w:sz w:val="28"/>
          <w:szCs w:val="28"/>
        </w:rPr>
        <w:t xml:space="preserve">КПОКТ/0062, выполненных </w:t>
      </w:r>
      <w:r w:rsidRPr="00C97E49">
        <w:rPr>
          <w:b/>
          <w:bCs/>
          <w:sz w:val="28"/>
          <w:szCs w:val="28"/>
        </w:rPr>
        <w:t>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0741F1" w:rsidRDefault="000741F1" w:rsidP="00C677ED">
      <w:pPr>
        <w:rPr>
          <w:sz w:val="28"/>
          <w:szCs w:val="28"/>
        </w:rPr>
      </w:pPr>
    </w:p>
    <w:p w:rsidR="000741F1" w:rsidRDefault="000741F1"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BA6F80" w:rsidRDefault="00BA6F80" w:rsidP="00C677ED">
      <w:pPr>
        <w:pStyle w:val="afa"/>
        <w:ind w:firstLine="0"/>
        <w:rPr>
          <w:sz w:val="28"/>
          <w:szCs w:val="28"/>
        </w:rPr>
      </w:pPr>
    </w:p>
    <w:p w:rsidR="00BA6F80" w:rsidRPr="00C677ED" w:rsidRDefault="00BA6F80" w:rsidP="00BA6F80">
      <w:pPr>
        <w:pStyle w:val="afa"/>
        <w:jc w:val="center"/>
        <w:rPr>
          <w:sz w:val="24"/>
        </w:rPr>
      </w:pPr>
      <w:r w:rsidRPr="00C677ED">
        <w:rPr>
          <w:sz w:val="24"/>
        </w:rPr>
        <w:t xml:space="preserve">ПРОЕКТ ДОГОВОРА </w:t>
      </w:r>
    </w:p>
    <w:p w:rsidR="0063611F" w:rsidRPr="00C677ED" w:rsidRDefault="0063611F" w:rsidP="00C677ED">
      <w:pPr>
        <w:pStyle w:val="afa"/>
        <w:ind w:firstLine="0"/>
        <w:rPr>
          <w:sz w:val="24"/>
        </w:rPr>
      </w:pPr>
    </w:p>
    <w:p w:rsidR="00BA6F80" w:rsidRPr="00C677ED" w:rsidRDefault="000741F1" w:rsidP="00BA6F80">
      <w:pPr>
        <w:ind w:firstLine="851"/>
        <w:jc w:val="center"/>
        <w:rPr>
          <w:b/>
          <w:bCs/>
        </w:rPr>
      </w:pPr>
      <w:r>
        <w:rPr>
          <w:b/>
          <w:bCs/>
        </w:rPr>
        <w:t xml:space="preserve">Договор </w:t>
      </w:r>
      <w:r w:rsidR="00BA6F80" w:rsidRPr="00C677ED">
        <w:rPr>
          <w:b/>
          <w:bCs/>
        </w:rPr>
        <w:t>№_____/_____/_____/___</w:t>
      </w:r>
    </w:p>
    <w:p w:rsidR="00BA6F80" w:rsidRPr="00C677ED" w:rsidRDefault="00BA6F80" w:rsidP="00BA6F80">
      <w:pPr>
        <w:ind w:firstLine="851"/>
        <w:jc w:val="center"/>
        <w:rPr>
          <w:b/>
          <w:bCs/>
        </w:rPr>
      </w:pPr>
      <w:r w:rsidRPr="00C677ED">
        <w:rPr>
          <w:b/>
          <w:bCs/>
        </w:rPr>
        <w:t>на выполнение работ</w:t>
      </w:r>
    </w:p>
    <w:p w:rsidR="0063611F" w:rsidRPr="00C677ED" w:rsidRDefault="0063611F" w:rsidP="00BA6F80">
      <w:pPr>
        <w:ind w:firstLine="709"/>
        <w:jc w:val="both"/>
      </w:pPr>
    </w:p>
    <w:p w:rsidR="00BA6F80" w:rsidRPr="00C677ED" w:rsidRDefault="00BA6F80" w:rsidP="00FA4318">
      <w:pPr>
        <w:jc w:val="both"/>
        <w:rPr>
          <w:b/>
        </w:rPr>
      </w:pPr>
      <w:r w:rsidRPr="00C677ED">
        <w:rPr>
          <w:b/>
        </w:rPr>
        <w:t xml:space="preserve">г.Санкт-Петербург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Pr="00C677ED">
        <w:rPr>
          <w:b/>
        </w:rPr>
        <w:t>«__»_______ 201__ г.</w:t>
      </w:r>
    </w:p>
    <w:p w:rsidR="0063611F" w:rsidRPr="00C677ED" w:rsidRDefault="0063611F" w:rsidP="00C677ED">
      <w:pPr>
        <w:jc w:val="both"/>
      </w:pPr>
    </w:p>
    <w:p w:rsidR="00BA6F80" w:rsidRPr="00C677ED" w:rsidRDefault="00BA6F80" w:rsidP="008279FA">
      <w:pPr>
        <w:ind w:firstLine="709"/>
        <w:jc w:val="both"/>
      </w:pPr>
      <w:r w:rsidRPr="00C677ED">
        <w:t>Открытое акционерное общество «Центр по перевозке грузов в контейнерах «ТрансКонтейнер» (ОАО «ТрансКонтейнер»), именуемое в</w:t>
      </w:r>
      <w:r w:rsidR="00CF06B4">
        <w:t xml:space="preserve"> дальнейшем «Заказчик», в лице </w:t>
      </w:r>
      <w:r w:rsidRPr="00C677ED">
        <w:t>__________</w:t>
      </w:r>
      <w:r w:rsidR="00CF06B4">
        <w:t>________________, действующего на</w:t>
      </w:r>
      <w:r w:rsidRPr="00C677ED">
        <w:t xml:space="preserve"> основании                                                                                              </w:t>
      </w:r>
      <w:r w:rsidRPr="00C677ED">
        <w:rPr>
          <w:i/>
          <w:iCs/>
        </w:rPr>
        <w:t xml:space="preserve">                         </w:t>
      </w:r>
      <w:r w:rsidRPr="00C677ED">
        <w:rPr>
          <w:i/>
          <w:iCs/>
          <w:vertAlign w:val="superscript"/>
        </w:rPr>
        <w:t>(должность, Ф.И.О. – полностью)</w:t>
      </w:r>
    </w:p>
    <w:p w:rsidR="00BA6F80" w:rsidRPr="00C677ED" w:rsidRDefault="00BA6F80" w:rsidP="008279FA">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8279FA">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8279FA">
      <w:pPr>
        <w:ind w:firstLine="709"/>
        <w:jc w:val="both"/>
      </w:pPr>
      <w:r w:rsidRPr="00C677ED">
        <w:t xml:space="preserve">именуемое в дальнейшем «Исполнитель», в лице __________________________________, </w:t>
      </w:r>
    </w:p>
    <w:p w:rsidR="00BA6F80" w:rsidRPr="00C677ED" w:rsidRDefault="00BA6F80" w:rsidP="008279FA">
      <w:pPr>
        <w:ind w:firstLine="709"/>
        <w:jc w:val="both"/>
      </w:pPr>
      <w:r w:rsidRPr="00C677ED">
        <w:rPr>
          <w:i/>
          <w:vertAlign w:val="superscript"/>
        </w:rPr>
        <w:t xml:space="preserve">                                                                                                                        (должность, Ф.И.О. - полностью)</w:t>
      </w:r>
    </w:p>
    <w:p w:rsidR="00BA6F80" w:rsidRPr="00C677ED" w:rsidRDefault="00BA6F80" w:rsidP="008279FA">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8279FA">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Pr="00C677ED" w:rsidRDefault="00BA6F80" w:rsidP="00BA6F80">
      <w:pPr>
        <w:ind w:firstLine="851"/>
        <w:jc w:val="both"/>
      </w:pPr>
    </w:p>
    <w:p w:rsidR="00BA6F80" w:rsidRPr="00C677ED" w:rsidRDefault="00BA6F80" w:rsidP="00C677ED">
      <w:pPr>
        <w:pStyle w:val="aff7"/>
        <w:numPr>
          <w:ilvl w:val="0"/>
          <w:numId w:val="48"/>
        </w:numPr>
        <w:jc w:val="center"/>
        <w:rPr>
          <w:b/>
        </w:rPr>
      </w:pPr>
      <w:r w:rsidRPr="00C677ED">
        <w:rPr>
          <w:b/>
        </w:rPr>
        <w:t>Предмет Договора</w:t>
      </w:r>
    </w:p>
    <w:p w:rsidR="00BA6F80" w:rsidRPr="00CF06B4" w:rsidRDefault="006D7F7C" w:rsidP="008279FA">
      <w:pPr>
        <w:ind w:firstLine="709"/>
        <w:jc w:val="both"/>
      </w:pPr>
      <w:r w:rsidRPr="000741F1">
        <w:t xml:space="preserve">1.1. </w:t>
      </w:r>
      <w:r w:rsidR="00BA6F80" w:rsidRPr="000741F1">
        <w:t>Заказчик поручает и обя</w:t>
      </w:r>
      <w:r w:rsidR="00CF06B4" w:rsidRPr="000741F1">
        <w:t xml:space="preserve">зуется оплатить, а Исполнитель принимает на себя </w:t>
      </w:r>
      <w:r w:rsidR="00BA6F80" w:rsidRPr="000741F1">
        <w:t>обязательств</w:t>
      </w:r>
      <w:r w:rsidRPr="000741F1">
        <w:t xml:space="preserve">а </w:t>
      </w:r>
      <w:r w:rsidR="002134F4" w:rsidRPr="000741F1">
        <w:t xml:space="preserve">на выполнение работ по </w:t>
      </w:r>
      <w:r w:rsidR="00CF06B4" w:rsidRPr="000741F1">
        <w:t>устройству системы автономного отопления в здании производственно–бытовом с ремонтно–механическими и сборочными цехами (инв. № 001/00/00010049) цеха ремонта большегрузных контейнеров филиала ОАО «ТрансКонтейнер» на Октябрьской железной дороге в 2014 году.</w:t>
      </w:r>
      <w:r w:rsidR="002048DD" w:rsidRPr="000741F1">
        <w:t xml:space="preserve"> </w:t>
      </w:r>
      <w:r w:rsidR="00BA6F80" w:rsidRPr="000741F1">
        <w:t>(далее – «Работы»).</w:t>
      </w:r>
    </w:p>
    <w:p w:rsidR="00BA6F80" w:rsidRPr="006D7F7C" w:rsidRDefault="00BA6F80" w:rsidP="008279FA">
      <w:pPr>
        <w:pStyle w:val="afd"/>
        <w:ind w:firstLine="709"/>
        <w:jc w:val="both"/>
        <w:rPr>
          <w:sz w:val="24"/>
          <w:szCs w:val="24"/>
        </w:rPr>
      </w:pPr>
      <w:r w:rsidRPr="006D7F7C">
        <w:rPr>
          <w:sz w:val="24"/>
          <w:szCs w:val="24"/>
        </w:rPr>
        <w:t>1.2. Содержание и требова</w:t>
      </w:r>
      <w:r w:rsidR="00CF06B4">
        <w:rPr>
          <w:sz w:val="24"/>
          <w:szCs w:val="24"/>
        </w:rPr>
        <w:t xml:space="preserve">ния к Работам изложены в </w:t>
      </w:r>
      <w:r w:rsidRPr="006D7F7C">
        <w:rPr>
          <w:sz w:val="24"/>
          <w:szCs w:val="24"/>
        </w:rPr>
        <w:t>Техническом задани</w:t>
      </w:r>
      <w:r w:rsidR="00576B4A">
        <w:rPr>
          <w:sz w:val="24"/>
          <w:szCs w:val="24"/>
        </w:rPr>
        <w:t xml:space="preserve">и (приложение № 1), являющемся </w:t>
      </w:r>
      <w:r w:rsidRPr="006D7F7C">
        <w:rPr>
          <w:sz w:val="24"/>
          <w:szCs w:val="24"/>
        </w:rPr>
        <w:t>неотъемлемой частью настоящего Договора.</w:t>
      </w:r>
    </w:p>
    <w:p w:rsidR="00BA6F80" w:rsidRPr="006D7F7C" w:rsidRDefault="00BA6F80" w:rsidP="008279FA">
      <w:pPr>
        <w:pStyle w:val="afd"/>
        <w:ind w:firstLine="709"/>
        <w:jc w:val="both"/>
        <w:rPr>
          <w:sz w:val="24"/>
          <w:szCs w:val="24"/>
        </w:rPr>
      </w:pPr>
      <w:r w:rsidRPr="006D7F7C">
        <w:rPr>
          <w:sz w:val="24"/>
          <w:szCs w:val="24"/>
        </w:rPr>
        <w:t xml:space="preserve">1.3. Срок начала выполнения Работ по настоящему Договору - _______________. </w:t>
      </w:r>
    </w:p>
    <w:p w:rsidR="00BA6F80" w:rsidRPr="006D7F7C" w:rsidRDefault="00BA6F80" w:rsidP="008279FA">
      <w:pPr>
        <w:pStyle w:val="afd"/>
        <w:ind w:firstLine="709"/>
        <w:jc w:val="both"/>
        <w:rPr>
          <w:sz w:val="24"/>
          <w:szCs w:val="24"/>
        </w:rPr>
      </w:pPr>
      <w:r w:rsidRPr="006D7F7C">
        <w:rPr>
          <w:sz w:val="24"/>
          <w:szCs w:val="24"/>
        </w:rPr>
        <w:t>Срок окончания выполнения Работ по настоя</w:t>
      </w:r>
      <w:r w:rsidR="00FA4318">
        <w:rPr>
          <w:sz w:val="24"/>
          <w:szCs w:val="24"/>
        </w:rPr>
        <w:t xml:space="preserve">щему Договору -  </w:t>
      </w:r>
      <w:r w:rsidR="0053408D">
        <w:rPr>
          <w:sz w:val="24"/>
          <w:szCs w:val="24"/>
        </w:rPr>
        <w:t>____________</w:t>
      </w:r>
      <w:r w:rsidRPr="006D7F7C">
        <w:rPr>
          <w:sz w:val="24"/>
          <w:szCs w:val="24"/>
        </w:rPr>
        <w:t xml:space="preserve">. </w:t>
      </w:r>
    </w:p>
    <w:p w:rsidR="00BA33FF" w:rsidRPr="001E3E88" w:rsidRDefault="00BA6F80" w:rsidP="008279FA">
      <w:pPr>
        <w:pStyle w:val="aff7"/>
        <w:widowControl w:val="0"/>
        <w:numPr>
          <w:ilvl w:val="1"/>
          <w:numId w:val="46"/>
        </w:numPr>
        <w:shd w:val="clear" w:color="auto" w:fill="FFFFFF"/>
        <w:tabs>
          <w:tab w:val="left" w:pos="142"/>
        </w:tabs>
        <w:autoSpaceDE w:val="0"/>
        <w:autoSpaceDN w:val="0"/>
        <w:adjustRightInd w:val="0"/>
        <w:ind w:left="0" w:firstLine="709"/>
        <w:jc w:val="both"/>
      </w:pPr>
      <w:r w:rsidRPr="001E3E88">
        <w:t xml:space="preserve">Результатом Работ по настоящему Договору является: </w:t>
      </w:r>
    </w:p>
    <w:p w:rsidR="00BA33FF" w:rsidRPr="006D7F7C" w:rsidRDefault="00BA33FF" w:rsidP="008279FA">
      <w:pPr>
        <w:widowControl w:val="0"/>
        <w:shd w:val="clear" w:color="auto" w:fill="FFFFFF"/>
        <w:tabs>
          <w:tab w:val="left" w:pos="142"/>
        </w:tabs>
        <w:autoSpaceDE w:val="0"/>
        <w:autoSpaceDN w:val="0"/>
        <w:adjustRightInd w:val="0"/>
        <w:ind w:firstLine="709"/>
        <w:jc w:val="both"/>
      </w:pPr>
      <w:r w:rsidRPr="001E3E88">
        <w:t xml:space="preserve">- </w:t>
      </w:r>
      <w:r w:rsidR="00576B4A">
        <w:t xml:space="preserve">качественное устройство </w:t>
      </w:r>
      <w:r w:rsidR="000741F1">
        <w:t>системы</w:t>
      </w:r>
      <w:r w:rsidR="00576B4A">
        <w:t xml:space="preserve"> автономного </w:t>
      </w:r>
      <w:r w:rsidR="000741F1">
        <w:t>отопления</w:t>
      </w:r>
      <w:r w:rsidR="00576B4A">
        <w:t xml:space="preserve"> здания ЦРБК.</w:t>
      </w:r>
    </w:p>
    <w:p w:rsidR="00BA6F80" w:rsidRPr="00C677ED" w:rsidRDefault="00BA6F80" w:rsidP="006C3A2D">
      <w:pPr>
        <w:pStyle w:val="afd"/>
        <w:ind w:firstLine="709"/>
        <w:jc w:val="both"/>
        <w:rPr>
          <w:sz w:val="24"/>
          <w:szCs w:val="24"/>
        </w:rPr>
      </w:pPr>
    </w:p>
    <w:p w:rsidR="0063611F" w:rsidRPr="00C677ED" w:rsidRDefault="00BA6F80" w:rsidP="00C677ED">
      <w:pPr>
        <w:pStyle w:val="aff7"/>
        <w:numPr>
          <w:ilvl w:val="0"/>
          <w:numId w:val="46"/>
        </w:numPr>
        <w:jc w:val="center"/>
        <w:rPr>
          <w:b/>
        </w:rPr>
      </w:pPr>
      <w:r w:rsidRPr="00C677ED">
        <w:rPr>
          <w:b/>
        </w:rPr>
        <w:t>Цена Работ и порядок оплаты</w:t>
      </w:r>
    </w:p>
    <w:p w:rsidR="00164AC8" w:rsidRDefault="00BA6F80" w:rsidP="0063611F">
      <w:pPr>
        <w:ind w:firstLine="709"/>
        <w:jc w:val="both"/>
      </w:pPr>
      <w:r w:rsidRPr="00C677ED">
        <w:t xml:space="preserve">2.1. За выполненные по настоящему Договору Работы Заказчик, в соответствии с Протоколом согласования </w:t>
      </w:r>
      <w:r w:rsidR="00576B4A">
        <w:t>договорной цены (приложение № 2</w:t>
      </w:r>
      <w:r w:rsidRPr="00C677ED">
        <w:t>), являющимся неотъемлем</w:t>
      </w:r>
      <w:r w:rsidR="00576B4A">
        <w:t xml:space="preserve">ой частью настоящего Договора, обязуется оплатить </w:t>
      </w:r>
      <w:r w:rsidRPr="00C677ED">
        <w:t>Ис</w:t>
      </w:r>
      <w:r w:rsidR="00576B4A">
        <w:t>полнителю ____ (___________) рублей, в том числе НДС – 18% ____ (____________) рублей.</w:t>
      </w:r>
      <w:r w:rsidR="00576B4A">
        <w:tab/>
      </w:r>
    </w:p>
    <w:p w:rsidR="00576B4A" w:rsidRDefault="00164AC8" w:rsidP="0063611F">
      <w:pPr>
        <w:ind w:firstLine="709"/>
        <w:jc w:val="both"/>
      </w:pPr>
      <w:r>
        <w:t xml:space="preserve">Максимальная цена по настоящему Договору не может превышать ______(____) рублей, </w:t>
      </w:r>
      <w:r w:rsidR="00576B4A">
        <w:t xml:space="preserve">в том числе НДС – 18% ____ (____________) </w:t>
      </w:r>
      <w:r w:rsidRPr="00C677ED">
        <w:t>рублей.</w:t>
      </w:r>
    </w:p>
    <w:p w:rsidR="00BA6F80" w:rsidRPr="00C677ED" w:rsidRDefault="00BA6F80" w:rsidP="0063611F">
      <w:pPr>
        <w:ind w:firstLine="709"/>
        <w:jc w:val="both"/>
      </w:pPr>
      <w:r w:rsidRPr="00C677ED">
        <w:rPr>
          <w:iCs/>
        </w:rPr>
        <w:t>Смета</w:t>
      </w:r>
      <w:r w:rsidRPr="00C677ED">
        <w:t xml:space="preserve"> на выполнение Работ (приложение № </w:t>
      </w:r>
      <w:r w:rsidR="00576B4A">
        <w:t>3</w:t>
      </w:r>
      <w:r w:rsidRPr="00C677ED">
        <w:t>) является неотъемлемой частью настоящего Договор</w:t>
      </w:r>
      <w:r w:rsidR="00BA33FF" w:rsidRPr="00C677ED">
        <w:t>а.</w:t>
      </w:r>
    </w:p>
    <w:p w:rsidR="00BA33FF" w:rsidRPr="00C677ED" w:rsidRDefault="00BA6F80" w:rsidP="0063611F">
      <w:pPr>
        <w:pStyle w:val="afd"/>
        <w:ind w:firstLine="709"/>
        <w:jc w:val="both"/>
        <w:rPr>
          <w:sz w:val="24"/>
          <w:szCs w:val="24"/>
        </w:rPr>
      </w:pPr>
      <w:r w:rsidRPr="00C677ED">
        <w:rPr>
          <w:sz w:val="24"/>
          <w:szCs w:val="24"/>
        </w:rPr>
        <w:t xml:space="preserve">2.2. </w:t>
      </w:r>
      <w:r w:rsidR="00BA33FF" w:rsidRPr="00C677ED">
        <w:rPr>
          <w:iCs/>
          <w:sz w:val="24"/>
          <w:szCs w:val="24"/>
        </w:rPr>
        <w:t>Оплата</w:t>
      </w:r>
      <w:r w:rsidR="00576B4A">
        <w:rPr>
          <w:sz w:val="24"/>
          <w:szCs w:val="24"/>
        </w:rPr>
        <w:t xml:space="preserve"> </w:t>
      </w:r>
      <w:r w:rsidR="00BA33FF" w:rsidRPr="00C677ED">
        <w:rPr>
          <w:sz w:val="24"/>
          <w:szCs w:val="24"/>
        </w:rPr>
        <w:t>Работ производится после подписания Сторонами КС-2</w:t>
      </w:r>
      <w:r w:rsidR="00576B4A">
        <w:rPr>
          <w:sz w:val="24"/>
          <w:szCs w:val="24"/>
        </w:rPr>
        <w:t xml:space="preserve"> (приложение № 4</w:t>
      </w:r>
      <w:r w:rsidR="00E3224D" w:rsidRPr="00C677ED">
        <w:rPr>
          <w:sz w:val="24"/>
          <w:szCs w:val="24"/>
        </w:rPr>
        <w:t>)</w:t>
      </w:r>
      <w:r w:rsidR="00BA33FF" w:rsidRPr="00C677ED">
        <w:rPr>
          <w:sz w:val="24"/>
          <w:szCs w:val="24"/>
        </w:rPr>
        <w:t xml:space="preserve">, КС-3 </w:t>
      </w:r>
      <w:r w:rsidR="00576B4A">
        <w:rPr>
          <w:sz w:val="24"/>
          <w:szCs w:val="24"/>
        </w:rPr>
        <w:t>(приложение № 5</w:t>
      </w:r>
      <w:r w:rsidR="00E3224D" w:rsidRPr="00C677ED">
        <w:rPr>
          <w:sz w:val="24"/>
          <w:szCs w:val="24"/>
        </w:rPr>
        <w:t xml:space="preserve">) </w:t>
      </w:r>
      <w:r w:rsidR="00BA33FF" w:rsidRPr="00C677ED">
        <w:rPr>
          <w:sz w:val="24"/>
          <w:szCs w:val="24"/>
        </w:rPr>
        <w:t>о сдаче Работ, ОС-3</w:t>
      </w:r>
      <w:r w:rsidR="00576B4A">
        <w:rPr>
          <w:sz w:val="24"/>
          <w:szCs w:val="24"/>
        </w:rPr>
        <w:t xml:space="preserve"> (приложение № 6</w:t>
      </w:r>
      <w:r w:rsidR="00E3224D" w:rsidRPr="00C677ED">
        <w:rPr>
          <w:sz w:val="24"/>
          <w:szCs w:val="24"/>
        </w:rPr>
        <w:t>)</w:t>
      </w:r>
      <w:r w:rsidR="00BA33FF" w:rsidRPr="00C677ED">
        <w:rPr>
          <w:sz w:val="24"/>
          <w:szCs w:val="24"/>
        </w:rPr>
        <w:t>, на</w:t>
      </w:r>
      <w:r w:rsidR="00A80AA7">
        <w:rPr>
          <w:sz w:val="24"/>
          <w:szCs w:val="24"/>
        </w:rPr>
        <w:t xml:space="preserve"> основании счета, счета-фактуры</w:t>
      </w:r>
      <w:r w:rsidR="00BA33FF" w:rsidRPr="00C677ED">
        <w:rPr>
          <w:sz w:val="24"/>
          <w:szCs w:val="24"/>
        </w:rPr>
        <w:t xml:space="preserve"> в течение </w:t>
      </w:r>
      <w:r w:rsidR="00164AC8">
        <w:rPr>
          <w:sz w:val="24"/>
          <w:szCs w:val="24"/>
        </w:rPr>
        <w:t>_____</w:t>
      </w:r>
      <w:r w:rsidR="00576B4A">
        <w:rPr>
          <w:sz w:val="24"/>
          <w:szCs w:val="24"/>
        </w:rPr>
        <w:t xml:space="preserve"> </w:t>
      </w:r>
      <w:r w:rsidR="00BA33FF" w:rsidRPr="00C677ED">
        <w:rPr>
          <w:sz w:val="24"/>
          <w:szCs w:val="24"/>
        </w:rPr>
        <w:t>(</w:t>
      </w:r>
      <w:r w:rsidR="00164AC8">
        <w:rPr>
          <w:sz w:val="24"/>
          <w:szCs w:val="24"/>
        </w:rPr>
        <w:t>________</w:t>
      </w:r>
      <w:r w:rsidR="00BA33FF" w:rsidRPr="00C677ED">
        <w:rPr>
          <w:sz w:val="24"/>
          <w:szCs w:val="24"/>
        </w:rPr>
        <w:t xml:space="preserve">) </w:t>
      </w:r>
      <w:r w:rsidR="00164AC8">
        <w:rPr>
          <w:sz w:val="24"/>
          <w:szCs w:val="24"/>
        </w:rPr>
        <w:t>_______</w:t>
      </w:r>
      <w:r w:rsidR="00BA33FF" w:rsidRPr="00C677ED">
        <w:rPr>
          <w:sz w:val="24"/>
          <w:szCs w:val="24"/>
        </w:rPr>
        <w:t xml:space="preserve"> дней с даты получения Заказчиком счета, счета-фактуры.</w:t>
      </w:r>
    </w:p>
    <w:p w:rsidR="00BA6F80" w:rsidRPr="000741F1" w:rsidRDefault="00BA33FF" w:rsidP="000741F1">
      <w:pPr>
        <w:ind w:firstLine="709"/>
        <w:jc w:val="both"/>
      </w:pPr>
      <w:r w:rsidRPr="00C677ED">
        <w:t>Авансирование не предусмотрено.</w:t>
      </w:r>
    </w:p>
    <w:p w:rsidR="0063611F" w:rsidRPr="00C677ED" w:rsidRDefault="00BA6F80" w:rsidP="008279FA">
      <w:pPr>
        <w:pStyle w:val="afd"/>
        <w:numPr>
          <w:ilvl w:val="0"/>
          <w:numId w:val="46"/>
        </w:numPr>
        <w:ind w:left="0" w:firstLine="709"/>
        <w:jc w:val="center"/>
        <w:rPr>
          <w:b/>
          <w:sz w:val="24"/>
          <w:szCs w:val="24"/>
        </w:rPr>
      </w:pPr>
      <w:r w:rsidRPr="00C677ED">
        <w:rPr>
          <w:b/>
          <w:sz w:val="24"/>
          <w:szCs w:val="24"/>
        </w:rPr>
        <w:lastRenderedPageBreak/>
        <w:t>Порядок сдачи и приемки Работ</w:t>
      </w:r>
    </w:p>
    <w:p w:rsidR="004A3FD0" w:rsidRPr="004A3FD0" w:rsidRDefault="00BA33FF" w:rsidP="008279FA">
      <w:pPr>
        <w:ind w:firstLine="709"/>
        <w:jc w:val="both"/>
      </w:pPr>
      <w:r w:rsidRPr="004A3FD0">
        <w:t xml:space="preserve">3.1. </w:t>
      </w:r>
      <w:r w:rsidR="00576B4A">
        <w:t xml:space="preserve">По завершении </w:t>
      </w:r>
      <w:r w:rsidR="004A3FD0" w:rsidRPr="004A3FD0">
        <w:t>выполнения Работ</w:t>
      </w:r>
      <w:r w:rsidR="004A3FD0" w:rsidRPr="004A3FD0">
        <w:rPr>
          <w:i/>
          <w:iCs/>
        </w:rPr>
        <w:t xml:space="preserve"> </w:t>
      </w:r>
      <w:r w:rsidR="004A3FD0" w:rsidRPr="004A3FD0">
        <w:t xml:space="preserve">Исполнитель, в течение </w:t>
      </w:r>
      <w:r w:rsidR="00576B4A">
        <w:t>2-х</w:t>
      </w:r>
      <w:r w:rsidR="004A3FD0" w:rsidRPr="004A3FD0">
        <w:t xml:space="preserve"> (</w:t>
      </w:r>
      <w:r w:rsidR="00576B4A">
        <w:t>Двух</w:t>
      </w:r>
      <w:r w:rsidR="004A3FD0" w:rsidRPr="004A3FD0">
        <w:t>) календарных дней, представляет Заказчику К</w:t>
      </w:r>
      <w:r w:rsidR="00A80AA7">
        <w:t>С-2, КС-3, ОС-3 и счет-фактуру, общий журнал формы КС-6</w:t>
      </w:r>
      <w:r w:rsidR="00D4320E">
        <w:t>.</w:t>
      </w:r>
    </w:p>
    <w:p w:rsidR="004A3FD0" w:rsidRPr="004A3FD0" w:rsidRDefault="00BA33FF" w:rsidP="008279FA">
      <w:pPr>
        <w:pStyle w:val="22"/>
        <w:spacing w:after="0" w:line="240" w:lineRule="auto"/>
        <w:ind w:left="0" w:firstLine="709"/>
        <w:jc w:val="both"/>
      </w:pPr>
      <w:r w:rsidRPr="004A3FD0">
        <w:t xml:space="preserve">3.2. </w:t>
      </w:r>
      <w:r w:rsidR="004A3FD0" w:rsidRPr="004A3FD0">
        <w:t>Заказчик в течение 3</w:t>
      </w:r>
      <w:r w:rsidR="00A80AA7">
        <w:t xml:space="preserve"> </w:t>
      </w:r>
      <w:r w:rsidR="004A3FD0" w:rsidRPr="004A3FD0">
        <w:t>(Трех) календарных дней с даты получения КС-2, КС-3, ОС-3</w:t>
      </w:r>
      <w:r w:rsidR="004A3FD0" w:rsidRPr="004A3FD0">
        <w:rPr>
          <w:iCs/>
        </w:rPr>
        <w:t xml:space="preserve"> </w:t>
      </w:r>
      <w:r w:rsidR="004A3FD0" w:rsidRPr="004A3FD0">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4A3FD0" w:rsidRPr="004A3FD0" w:rsidRDefault="004A3FD0" w:rsidP="008279FA">
      <w:pPr>
        <w:ind w:firstLine="709"/>
        <w:jc w:val="both"/>
      </w:pPr>
      <w:r w:rsidRPr="004A3FD0">
        <w:t>Работы считаются принятыми с момента подписания сторонами Акта о приемке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rsidR="00340CD0">
        <w:t>ма ОС-3) установленного образца</w:t>
      </w:r>
      <w:r w:rsidR="00A80AA7">
        <w:t>, предоставления общего журнала КС-6</w:t>
      </w:r>
      <w:r w:rsidRPr="004A3FD0">
        <w:t>.</w:t>
      </w:r>
    </w:p>
    <w:p w:rsidR="00BA6F80" w:rsidRPr="004A3FD0" w:rsidRDefault="00BA6F80" w:rsidP="008279FA">
      <w:pPr>
        <w:pStyle w:val="19"/>
        <w:ind w:firstLine="709"/>
        <w:rPr>
          <w:sz w:val="24"/>
          <w:szCs w:val="24"/>
        </w:rPr>
      </w:pPr>
      <w:r w:rsidRPr="004A3FD0">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BA6F80" w:rsidRPr="004A3FD0" w:rsidRDefault="00BA6F80" w:rsidP="008279FA">
      <w:pPr>
        <w:ind w:firstLine="709"/>
        <w:jc w:val="both"/>
      </w:pPr>
      <w:r w:rsidRPr="004A3FD0">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BA6F80" w:rsidRPr="00C677ED" w:rsidRDefault="00BA6F80" w:rsidP="00BA6F80">
      <w:pPr>
        <w:pStyle w:val="19"/>
        <w:rPr>
          <w:sz w:val="24"/>
          <w:szCs w:val="24"/>
        </w:rPr>
      </w:pPr>
    </w:p>
    <w:p w:rsidR="0063611F" w:rsidRPr="00C677ED" w:rsidRDefault="00BA6F80" w:rsidP="00C677ED">
      <w:pPr>
        <w:pStyle w:val="afd"/>
        <w:numPr>
          <w:ilvl w:val="0"/>
          <w:numId w:val="46"/>
        </w:numPr>
        <w:jc w:val="center"/>
        <w:rPr>
          <w:b/>
          <w:sz w:val="24"/>
          <w:szCs w:val="24"/>
        </w:rPr>
      </w:pPr>
      <w:r w:rsidRPr="00C677ED">
        <w:rPr>
          <w:b/>
          <w:sz w:val="24"/>
          <w:szCs w:val="24"/>
        </w:rPr>
        <w:t>Обязанности Сторон</w:t>
      </w:r>
    </w:p>
    <w:p w:rsidR="00BA6F80" w:rsidRPr="00C677ED" w:rsidRDefault="00BA6F80" w:rsidP="008279FA">
      <w:pPr>
        <w:pStyle w:val="afd"/>
        <w:ind w:firstLine="709"/>
        <w:jc w:val="both"/>
        <w:rPr>
          <w:sz w:val="24"/>
          <w:szCs w:val="24"/>
        </w:rPr>
      </w:pPr>
      <w:r w:rsidRPr="00C677ED">
        <w:rPr>
          <w:sz w:val="24"/>
          <w:szCs w:val="24"/>
        </w:rPr>
        <w:t>4.1. Исполнитель обязан:</w:t>
      </w:r>
    </w:p>
    <w:p w:rsidR="00BA6F80" w:rsidRPr="00C677ED" w:rsidRDefault="00BA6F80" w:rsidP="008279FA">
      <w:pPr>
        <w:pStyle w:val="afd"/>
        <w:ind w:firstLine="709"/>
        <w:jc w:val="both"/>
        <w:rPr>
          <w:sz w:val="24"/>
          <w:szCs w:val="24"/>
        </w:rPr>
      </w:pPr>
      <w:r w:rsidRPr="00C677ED">
        <w:rPr>
          <w:sz w:val="24"/>
          <w:szCs w:val="24"/>
        </w:rPr>
        <w:t xml:space="preserve">4.1.1. Выполнить Работы в соответствии с требованиями настоящего Договора. </w:t>
      </w:r>
    </w:p>
    <w:p w:rsidR="00BA6F80" w:rsidRPr="00C677ED" w:rsidRDefault="00BA6F80" w:rsidP="008279FA">
      <w:pPr>
        <w:ind w:firstLine="709"/>
        <w:jc w:val="both"/>
      </w:pPr>
      <w:r w:rsidRPr="00C677ED">
        <w:t>Результаты Работ должны отвечать требованиям законодательства Рос</w:t>
      </w:r>
      <w:r w:rsidR="00BA33FF" w:rsidRPr="00C677ED">
        <w:t>сийской Федерации, требованиям, соответствующим нормативным документам, государственным стандартам</w:t>
      </w:r>
      <w:r w:rsidRPr="00C677ED">
        <w:t>, а также требованиям, обычно предъявляемым к данному виду Работ.</w:t>
      </w:r>
    </w:p>
    <w:p w:rsidR="00BA6F80" w:rsidRPr="00C677ED" w:rsidRDefault="00BA6F80" w:rsidP="008279FA">
      <w:pPr>
        <w:ind w:firstLine="709"/>
        <w:jc w:val="both"/>
      </w:pPr>
      <w:r w:rsidRPr="00C677E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BA6F80" w:rsidRPr="00C677ED" w:rsidRDefault="00BA6F80" w:rsidP="008279FA">
      <w:pPr>
        <w:ind w:firstLine="709"/>
        <w:jc w:val="both"/>
      </w:pPr>
      <w:r w:rsidRPr="00C677ED">
        <w:t>4.1.3. Устранять недостатки в выполненных Работах своими силами и за свой счет.</w:t>
      </w:r>
    </w:p>
    <w:p w:rsidR="00BA6F80" w:rsidRPr="00C677ED" w:rsidRDefault="00576B4A" w:rsidP="008279FA">
      <w:pPr>
        <w:ind w:firstLine="709"/>
        <w:jc w:val="both"/>
      </w:pPr>
      <w:r>
        <w:t xml:space="preserve">4.1.4. </w:t>
      </w:r>
      <w:r w:rsidR="00BA6F80" w:rsidRPr="00C677ED">
        <w:t xml:space="preserve">Не нарушать прав третьих лиц, урегулировать за свой </w:t>
      </w:r>
      <w:r>
        <w:t xml:space="preserve">счет требования, предъявляемые </w:t>
      </w:r>
      <w:r w:rsidR="00BA6F80" w:rsidRPr="00C677ED">
        <w:t>к Заказчику в связи с исполнением настоящего Договора, и возместить Заказчику связанные с такими требованиями  расходы и убытки.</w:t>
      </w:r>
    </w:p>
    <w:p w:rsidR="00BA6F80" w:rsidRPr="00C677ED" w:rsidRDefault="00BA6F80" w:rsidP="008279FA">
      <w:pPr>
        <w:ind w:firstLine="709"/>
        <w:jc w:val="both"/>
      </w:pPr>
      <w:r w:rsidRPr="00C677ED">
        <w:t>4.1.5. Гарантийный срок на результаты Работ по настоящему Договору - ____ (____________) месяцев с даты подписания акта сдачи-приемки.</w:t>
      </w:r>
    </w:p>
    <w:p w:rsidR="00BA6F80" w:rsidRPr="00C677ED" w:rsidRDefault="00BA6F80" w:rsidP="008279FA">
      <w:pPr>
        <w:pStyle w:val="afd"/>
        <w:ind w:firstLine="709"/>
        <w:jc w:val="both"/>
        <w:rPr>
          <w:sz w:val="24"/>
          <w:szCs w:val="24"/>
        </w:rPr>
      </w:pPr>
      <w:r w:rsidRPr="00C677ED">
        <w:rPr>
          <w:sz w:val="24"/>
          <w:szCs w:val="24"/>
        </w:rPr>
        <w:t>4.1.6. Незамедлительно информировать Заказчика в случае выявления нецелесообразности продолжения выполнения Работ.</w:t>
      </w:r>
    </w:p>
    <w:p w:rsidR="00BA6F80" w:rsidRPr="00C677ED" w:rsidRDefault="00BA6F80" w:rsidP="008279FA">
      <w:pPr>
        <w:pStyle w:val="afd"/>
        <w:tabs>
          <w:tab w:val="left" w:pos="1560"/>
        </w:tabs>
        <w:ind w:firstLine="709"/>
        <w:jc w:val="both"/>
        <w:rPr>
          <w:sz w:val="24"/>
          <w:szCs w:val="24"/>
        </w:rPr>
      </w:pPr>
      <w:r w:rsidRPr="00C677E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6D22" w:rsidRPr="00C677ED" w:rsidRDefault="00576B4A" w:rsidP="008279FA">
      <w:pPr>
        <w:pStyle w:val="afd"/>
        <w:ind w:firstLine="709"/>
        <w:jc w:val="both"/>
        <w:rPr>
          <w:sz w:val="24"/>
          <w:szCs w:val="24"/>
        </w:rPr>
      </w:pPr>
      <w:r>
        <w:rPr>
          <w:sz w:val="24"/>
          <w:szCs w:val="24"/>
        </w:rPr>
        <w:t xml:space="preserve">4.1.8. </w:t>
      </w:r>
      <w:r w:rsidR="00E76D22" w:rsidRPr="00C677ED">
        <w:rPr>
          <w:sz w:val="24"/>
          <w:szCs w:val="24"/>
        </w:rPr>
        <w:t>Предоставить Заказчику информацию о составе владельцев Исполнителя по форме Приложения №</w:t>
      </w:r>
      <w:r>
        <w:rPr>
          <w:sz w:val="24"/>
          <w:szCs w:val="24"/>
        </w:rPr>
        <w:t>7</w:t>
      </w:r>
      <w:r w:rsidR="00E76D22"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w:t>
      </w:r>
      <w:r w:rsidR="00576B4A">
        <w:rPr>
          <w:sz w:val="24"/>
          <w:szCs w:val="24"/>
        </w:rPr>
        <w:t>7</w:t>
      </w:r>
      <w:r w:rsidRPr="00C677ED">
        <w:rPr>
          <w:sz w:val="24"/>
          <w:szCs w:val="24"/>
        </w:rPr>
        <w:t xml:space="preserve"> к настоящему Договору.</w:t>
      </w:r>
    </w:p>
    <w:p w:rsidR="00E76D22" w:rsidRPr="00C677ED" w:rsidRDefault="00E76D22" w:rsidP="008279FA">
      <w:pPr>
        <w:pStyle w:val="afd"/>
        <w:ind w:firstLine="709"/>
        <w:jc w:val="both"/>
        <w:rPr>
          <w:sz w:val="24"/>
          <w:szCs w:val="24"/>
        </w:rPr>
      </w:pPr>
      <w:r w:rsidRPr="00C677ED">
        <w:rPr>
          <w:sz w:val="24"/>
          <w:szCs w:val="24"/>
        </w:rPr>
        <w:t xml:space="preserve">4.1.10. В случае </w:t>
      </w:r>
      <w:r w:rsidR="006C3A2D" w:rsidRPr="00C677ED">
        <w:rPr>
          <w:sz w:val="24"/>
          <w:szCs w:val="24"/>
        </w:rPr>
        <w:t>непредставления</w:t>
      </w:r>
      <w:r w:rsidRPr="00C677ED">
        <w:rPr>
          <w:sz w:val="24"/>
          <w:szCs w:val="24"/>
        </w:rPr>
        <w:t xml:space="preserve">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BA6F80" w:rsidRPr="00C677ED" w:rsidRDefault="00BA6F80" w:rsidP="008279FA">
      <w:pPr>
        <w:pStyle w:val="afd"/>
        <w:ind w:firstLine="709"/>
        <w:jc w:val="both"/>
        <w:rPr>
          <w:sz w:val="24"/>
          <w:szCs w:val="24"/>
        </w:rPr>
      </w:pPr>
      <w:r w:rsidRPr="00C677ED">
        <w:rPr>
          <w:sz w:val="24"/>
          <w:szCs w:val="24"/>
        </w:rPr>
        <w:t>4.2. Заказчик обязан:</w:t>
      </w:r>
    </w:p>
    <w:p w:rsidR="00BA6F80" w:rsidRPr="00C677ED" w:rsidRDefault="00BA6F80" w:rsidP="008279FA">
      <w:pPr>
        <w:pStyle w:val="afd"/>
        <w:ind w:firstLine="709"/>
        <w:jc w:val="both"/>
        <w:rPr>
          <w:sz w:val="24"/>
          <w:szCs w:val="24"/>
        </w:rPr>
      </w:pPr>
      <w:r w:rsidRPr="00C677ED">
        <w:rPr>
          <w:sz w:val="24"/>
          <w:szCs w:val="24"/>
        </w:rPr>
        <w:lastRenderedPageBreak/>
        <w:t>4.2.1. Передавать Исполнителю необходимую для выполнения Работ информацию и документацию.</w:t>
      </w:r>
    </w:p>
    <w:p w:rsidR="00BA6F80" w:rsidRPr="00C677ED" w:rsidRDefault="00BA6F80" w:rsidP="008279FA">
      <w:pPr>
        <w:pStyle w:val="afd"/>
        <w:ind w:firstLine="709"/>
        <w:jc w:val="both"/>
        <w:rPr>
          <w:sz w:val="24"/>
          <w:szCs w:val="24"/>
        </w:rPr>
      </w:pPr>
      <w:r w:rsidRPr="00C677ED">
        <w:rPr>
          <w:sz w:val="24"/>
          <w:szCs w:val="24"/>
        </w:rPr>
        <w:t>4.2.2. Оплатить Работы в установленный срок в соответствии с условиями настоящего Договора.</w:t>
      </w:r>
    </w:p>
    <w:p w:rsidR="00BA6F80" w:rsidRPr="00C677ED" w:rsidRDefault="00BA6F80" w:rsidP="008279FA">
      <w:pPr>
        <w:pStyle w:val="afd"/>
        <w:ind w:firstLine="709"/>
        <w:jc w:val="both"/>
        <w:rPr>
          <w:sz w:val="24"/>
          <w:szCs w:val="24"/>
        </w:rPr>
      </w:pPr>
      <w:r w:rsidRPr="00C677ED">
        <w:rPr>
          <w:sz w:val="24"/>
          <w:szCs w:val="24"/>
        </w:rPr>
        <w:t>4.2.3. Проверять ход и качество Работ, выполняемых Исполнителем, не вмешиваясь в его деятельность.</w:t>
      </w:r>
    </w:p>
    <w:p w:rsidR="00BA6F80" w:rsidRPr="00C677ED" w:rsidRDefault="00BA6F80" w:rsidP="008279FA">
      <w:pPr>
        <w:pStyle w:val="19"/>
        <w:ind w:firstLine="709"/>
        <w:rPr>
          <w:sz w:val="24"/>
          <w:szCs w:val="24"/>
        </w:rPr>
      </w:pPr>
      <w:r w:rsidRPr="00C677ED">
        <w:rPr>
          <w:sz w:val="24"/>
          <w:szCs w:val="24"/>
        </w:rPr>
        <w:t>4.2.4. Оплатить фактически произведенные до дня получения Исполнителем уведомления о расторжени</w:t>
      </w:r>
      <w:r w:rsidR="00576B4A">
        <w:rPr>
          <w:sz w:val="24"/>
          <w:szCs w:val="24"/>
        </w:rPr>
        <w:t xml:space="preserve">и настоящего Договора затраты </w:t>
      </w:r>
      <w:r w:rsidRPr="00C677ED">
        <w:rPr>
          <w:sz w:val="24"/>
          <w:szCs w:val="24"/>
        </w:rPr>
        <w:t>И</w:t>
      </w:r>
      <w:r w:rsidR="00576B4A">
        <w:rPr>
          <w:sz w:val="24"/>
          <w:szCs w:val="24"/>
        </w:rPr>
        <w:t xml:space="preserve">сполнителя на выполнение Работ </w:t>
      </w:r>
      <w:r w:rsidRPr="00C677ED">
        <w:rPr>
          <w:sz w:val="24"/>
          <w:szCs w:val="24"/>
        </w:rPr>
        <w:t>по настоящему Договору в случае досрочного расторжения настоящего Договора по инициативе Заказчика.</w:t>
      </w:r>
    </w:p>
    <w:p w:rsidR="00BA6F80" w:rsidRPr="00C677ED" w:rsidRDefault="00BA6F80" w:rsidP="008279FA">
      <w:pPr>
        <w:pStyle w:val="19"/>
        <w:ind w:firstLine="709"/>
        <w:rPr>
          <w:sz w:val="24"/>
          <w:szCs w:val="24"/>
        </w:rPr>
      </w:pPr>
      <w:r w:rsidRPr="00C677ED">
        <w:rPr>
          <w:sz w:val="24"/>
          <w:szCs w:val="24"/>
        </w:rPr>
        <w:t>4.3. Заказчик вправе:</w:t>
      </w:r>
    </w:p>
    <w:p w:rsidR="00BA6F80" w:rsidRPr="00C677ED" w:rsidRDefault="00576B4A" w:rsidP="008279FA">
      <w:pPr>
        <w:autoSpaceDE w:val="0"/>
        <w:autoSpaceDN w:val="0"/>
        <w:adjustRightInd w:val="0"/>
        <w:ind w:firstLine="709"/>
        <w:jc w:val="both"/>
      </w:pPr>
      <w:r>
        <w:t xml:space="preserve">4.3.1. </w:t>
      </w:r>
      <w:r w:rsidR="00BA6F80" w:rsidRPr="00C677ED">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BA6F80" w:rsidRPr="00C677ED" w:rsidRDefault="00BA6F80" w:rsidP="00BA6F80">
      <w:pPr>
        <w:pStyle w:val="19"/>
        <w:ind w:firstLine="851"/>
        <w:rPr>
          <w:b/>
          <w:bCs/>
          <w:sz w:val="24"/>
          <w:szCs w:val="24"/>
        </w:rPr>
      </w:pPr>
    </w:p>
    <w:p w:rsidR="0063611F" w:rsidRPr="00C677ED" w:rsidRDefault="00BA6F80" w:rsidP="00C677ED">
      <w:pPr>
        <w:pStyle w:val="aff7"/>
        <w:numPr>
          <w:ilvl w:val="0"/>
          <w:numId w:val="46"/>
        </w:numPr>
        <w:jc w:val="center"/>
        <w:rPr>
          <w:b/>
        </w:rPr>
      </w:pPr>
      <w:r w:rsidRPr="00C677ED">
        <w:rPr>
          <w:b/>
        </w:rPr>
        <w:t>Ответственность Сторон</w:t>
      </w:r>
    </w:p>
    <w:p w:rsidR="00BA6F80" w:rsidRPr="00C677ED" w:rsidRDefault="00BA6F80" w:rsidP="008279FA">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A6F80" w:rsidRPr="00C677ED" w:rsidRDefault="00BA6F80" w:rsidP="008279FA">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sidR="00E76D22" w:rsidRPr="00C677ED">
        <w:rPr>
          <w:rFonts w:ascii="Times New Roman" w:hAnsi="Times New Roman" w:cs="Times New Roman"/>
          <w:sz w:val="24"/>
          <w:szCs w:val="24"/>
        </w:rPr>
        <w:t>0,1</w:t>
      </w:r>
      <w:r w:rsidRPr="00C677ED">
        <w:rPr>
          <w:rFonts w:ascii="Times New Roman" w:hAnsi="Times New Roman" w:cs="Times New Roman"/>
          <w:sz w:val="24"/>
          <w:szCs w:val="24"/>
        </w:rPr>
        <w:t xml:space="preserve">% от цены настоящего Договора за каждый день просрочки, но не более </w:t>
      </w:r>
      <w:r w:rsidR="00E76D22" w:rsidRPr="00C677ED">
        <w:rPr>
          <w:rFonts w:ascii="Times New Roman" w:hAnsi="Times New Roman" w:cs="Times New Roman"/>
          <w:sz w:val="24"/>
          <w:szCs w:val="24"/>
        </w:rPr>
        <w:t>10</w:t>
      </w:r>
      <w:r w:rsidR="00597ECB" w:rsidRPr="00C677ED">
        <w:rPr>
          <w:rFonts w:ascii="Times New Roman" w:hAnsi="Times New Roman" w:cs="Times New Roman"/>
          <w:sz w:val="24"/>
          <w:szCs w:val="24"/>
        </w:rPr>
        <w:t>%</w:t>
      </w:r>
      <w:r w:rsidR="0091118C" w:rsidRPr="00C677ED">
        <w:rPr>
          <w:rFonts w:ascii="Times New Roman" w:hAnsi="Times New Roman" w:cs="Times New Roman"/>
          <w:sz w:val="24"/>
          <w:szCs w:val="24"/>
        </w:rPr>
        <w:t xml:space="preserve"> </w:t>
      </w:r>
      <w:r w:rsidRPr="00C677ED">
        <w:rPr>
          <w:rFonts w:ascii="Times New Roman" w:hAnsi="Times New Roman" w:cs="Times New Roman"/>
          <w:sz w:val="24"/>
          <w:szCs w:val="24"/>
        </w:rPr>
        <w:t>(</w:t>
      </w:r>
      <w:r w:rsidR="00E76D22" w:rsidRPr="00C677ED">
        <w:rPr>
          <w:rFonts w:ascii="Times New Roman" w:hAnsi="Times New Roman" w:cs="Times New Roman"/>
          <w:sz w:val="24"/>
          <w:szCs w:val="24"/>
        </w:rPr>
        <w:t>Десяти</w:t>
      </w:r>
      <w:r w:rsidRPr="00C677ED">
        <w:rPr>
          <w:rFonts w:ascii="Times New Roman" w:hAnsi="Times New Roman" w:cs="Times New Roman"/>
          <w:sz w:val="24"/>
          <w:szCs w:val="24"/>
        </w:rPr>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5.3.</w:t>
      </w:r>
      <w:r w:rsidRPr="00C677ED">
        <w:rPr>
          <w:i/>
        </w:rPr>
        <w:t xml:space="preserve"> </w:t>
      </w:r>
      <w:r w:rsidRPr="00C677ED">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E76D22" w:rsidRPr="00C677ED">
        <w:t>10</w:t>
      </w:r>
      <w:r w:rsidR="00597ECB" w:rsidRPr="00C677ED">
        <w:t>%</w:t>
      </w:r>
      <w:r w:rsidRPr="00C677ED">
        <w:t xml:space="preserve"> (</w:t>
      </w:r>
      <w:r w:rsidR="00E76D22" w:rsidRPr="00C677ED">
        <w:t>Десять</w:t>
      </w:r>
      <w:r w:rsidRPr="00C677ED">
        <w:t>) от цены настоящего Договора.</w:t>
      </w:r>
    </w:p>
    <w:p w:rsidR="00BA6F80" w:rsidRPr="00C677ED" w:rsidRDefault="00BA6F80" w:rsidP="008279FA">
      <w:pPr>
        <w:widowControl w:val="0"/>
        <w:autoSpaceDE w:val="0"/>
        <w:autoSpaceDN w:val="0"/>
        <w:adjustRightInd w:val="0"/>
        <w:ind w:firstLine="709"/>
        <w:jc w:val="both"/>
      </w:pPr>
      <w:r w:rsidRPr="00C677ED">
        <w:t>В случае возникновения при этом у Заказчика каких-либо убытков Исполнитель возмещает такие убытки Заказчику в полном объеме.</w:t>
      </w:r>
    </w:p>
    <w:p w:rsidR="00BA6F80" w:rsidRPr="00C677ED" w:rsidRDefault="00BA6F80" w:rsidP="008279FA">
      <w:pPr>
        <w:pStyle w:val="aff4"/>
        <w:ind w:firstLine="709"/>
        <w:jc w:val="both"/>
        <w:rPr>
          <w:b/>
          <w:sz w:val="24"/>
          <w:szCs w:val="24"/>
        </w:rPr>
      </w:pPr>
      <w:r w:rsidRPr="00C677E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677ED">
        <w:rPr>
          <w:b/>
          <w:sz w:val="24"/>
          <w:szCs w:val="24"/>
        </w:rPr>
        <w:t xml:space="preserve"> </w:t>
      </w:r>
    </w:p>
    <w:p w:rsidR="00BA6F80" w:rsidRPr="00C677ED" w:rsidRDefault="00BA6F80" w:rsidP="00BA6F80">
      <w:pPr>
        <w:pStyle w:val="ConsNormal"/>
        <w:ind w:firstLine="0"/>
        <w:rPr>
          <w:rFonts w:ascii="Times New Roman" w:hAnsi="Times New Roman" w:cs="Times New Roman"/>
          <w:b/>
          <w:sz w:val="24"/>
          <w:szCs w:val="24"/>
        </w:rPr>
      </w:pPr>
    </w:p>
    <w:p w:rsidR="0063611F" w:rsidRPr="00C677ED" w:rsidRDefault="00BA6F80" w:rsidP="00C677ED">
      <w:pPr>
        <w:pStyle w:val="ConsNormal"/>
        <w:numPr>
          <w:ilvl w:val="0"/>
          <w:numId w:val="46"/>
        </w:numPr>
        <w:jc w:val="center"/>
        <w:rPr>
          <w:rFonts w:ascii="Times New Roman" w:hAnsi="Times New Roman" w:cs="Times New Roman"/>
          <w:b/>
          <w:sz w:val="24"/>
          <w:szCs w:val="24"/>
        </w:rPr>
      </w:pPr>
      <w:r w:rsidRPr="00C677ED">
        <w:rPr>
          <w:rFonts w:ascii="Times New Roman" w:hAnsi="Times New Roman" w:cs="Times New Roman"/>
          <w:b/>
          <w:sz w:val="24"/>
          <w:szCs w:val="24"/>
        </w:rPr>
        <w:t>Обстоятельства непреодолимой силы</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6.1.</w:t>
      </w:r>
      <w:r w:rsidR="00BA6F80" w:rsidRPr="00C677ED">
        <w:rPr>
          <w:rFonts w:ascii="Times New Roman" w:hAnsi="Times New Roman" w:cs="Times New Roman"/>
          <w:sz w:val="24"/>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w:t>
      </w:r>
      <w:r w:rsidR="00576B4A">
        <w:rPr>
          <w:rFonts w:ascii="Times New Roman" w:hAnsi="Times New Roman" w:cs="Times New Roman"/>
          <w:sz w:val="24"/>
          <w:szCs w:val="24"/>
        </w:rPr>
        <w:t xml:space="preserve">и непредотвратимых при данных условиях обстоятельств, в том числе объявленной </w:t>
      </w:r>
      <w:r w:rsidR="00BA6F80" w:rsidRPr="00C677ED">
        <w:rPr>
          <w:rFonts w:ascii="Times New Roman" w:hAnsi="Times New Roman" w:cs="Times New Roman"/>
          <w:sz w:val="24"/>
          <w:szCs w:val="24"/>
        </w:rPr>
        <w:t>или фактической войной, гражданскими волнениями, эпидемиями, блок</w:t>
      </w:r>
      <w:r w:rsidR="00576B4A">
        <w:rPr>
          <w:rFonts w:ascii="Times New Roman" w:hAnsi="Times New Roman" w:cs="Times New Roman"/>
          <w:sz w:val="24"/>
          <w:szCs w:val="24"/>
        </w:rPr>
        <w:t xml:space="preserve">адами, эмбарго, пожарами, землетрясениями, наводнениями </w:t>
      </w:r>
      <w:r w:rsidR="00BA6F80" w:rsidRPr="00C677ED">
        <w:rPr>
          <w:rFonts w:ascii="Times New Roman" w:hAnsi="Times New Roman" w:cs="Times New Roman"/>
          <w:sz w:val="24"/>
          <w:szCs w:val="24"/>
        </w:rPr>
        <w:t>и другими природными стихийными бедствиями, изданием запретительных актов органов государственной  власти.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A6F80" w:rsidRPr="00576B4A" w:rsidRDefault="00BA6F80" w:rsidP="00576B4A">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3611F" w:rsidRPr="00C677ED" w:rsidRDefault="00BA6F80" w:rsidP="00A42A74">
      <w:pPr>
        <w:pStyle w:val="ConsNormal"/>
        <w:numPr>
          <w:ilvl w:val="0"/>
          <w:numId w:val="46"/>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Разрешение споров</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lastRenderedPageBreak/>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A6F80" w:rsidRPr="00C677ED" w:rsidRDefault="0056371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7.2. Если Стороны</w:t>
      </w:r>
      <w:r w:rsidR="00BA6F80" w:rsidRPr="00C677ED">
        <w:rPr>
          <w:rFonts w:ascii="Times New Roman" w:hAnsi="Times New Roman" w:cs="Times New Roman"/>
          <w:sz w:val="24"/>
          <w:szCs w:val="24"/>
        </w:rPr>
        <w:t xml:space="preserve">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A6F80" w:rsidRPr="00C677ED" w:rsidRDefault="00BA6F80" w:rsidP="00384665">
      <w:pPr>
        <w:pStyle w:val="ConsNormal"/>
        <w:ind w:firstLine="709"/>
        <w:jc w:val="both"/>
        <w:rPr>
          <w:rFonts w:ascii="Times New Roman" w:hAnsi="Times New Roman" w:cs="Times New Roman"/>
          <w:i/>
          <w:sz w:val="24"/>
          <w:szCs w:val="24"/>
        </w:rPr>
      </w:pPr>
      <w:r w:rsidRPr="00C677ED">
        <w:rPr>
          <w:rFonts w:ascii="Times New Roman" w:hAnsi="Times New Roman" w:cs="Times New Roman"/>
          <w:sz w:val="24"/>
          <w:szCs w:val="24"/>
        </w:rPr>
        <w:t>7.3. В случае, если споры не урегул</w:t>
      </w:r>
      <w:r w:rsidR="00576B4A">
        <w:rPr>
          <w:rFonts w:ascii="Times New Roman" w:hAnsi="Times New Roman" w:cs="Times New Roman"/>
          <w:sz w:val="24"/>
          <w:szCs w:val="24"/>
        </w:rPr>
        <w:t>ированы Сторонами с помощью</w:t>
      </w:r>
      <w:r w:rsidRPr="00C677ED">
        <w:rPr>
          <w:rFonts w:ascii="Times New Roman" w:hAnsi="Times New Roman" w:cs="Times New Roman"/>
          <w:sz w:val="24"/>
          <w:szCs w:val="24"/>
        </w:rPr>
        <w:t xml:space="preserve"> переговоров</w:t>
      </w:r>
      <w:r w:rsidR="00576B4A">
        <w:rPr>
          <w:rFonts w:ascii="Times New Roman" w:hAnsi="Times New Roman" w:cs="Times New Roman"/>
          <w:sz w:val="24"/>
          <w:szCs w:val="24"/>
        </w:rPr>
        <w:t xml:space="preserve"> и в претензионном </w:t>
      </w:r>
      <w:r w:rsidRPr="00C677ED">
        <w:rPr>
          <w:rFonts w:ascii="Times New Roman" w:hAnsi="Times New Roman" w:cs="Times New Roman"/>
          <w:sz w:val="24"/>
          <w:szCs w:val="24"/>
        </w:rPr>
        <w:t xml:space="preserve">порядке, то они передаются заинтересованной Стороной в </w:t>
      </w:r>
      <w:r w:rsidR="00E76D22" w:rsidRPr="00C677ED">
        <w:rPr>
          <w:rFonts w:ascii="Times New Roman" w:hAnsi="Times New Roman" w:cs="Times New Roman"/>
          <w:sz w:val="24"/>
          <w:szCs w:val="24"/>
        </w:rPr>
        <w:t>Арбитражный суд Санкт-Петербурга и Ленинградской области.</w:t>
      </w:r>
    </w:p>
    <w:p w:rsidR="0063611F" w:rsidRPr="00C677ED" w:rsidRDefault="0063611F" w:rsidP="00352099">
      <w:pPr>
        <w:pStyle w:val="ConsNormal"/>
        <w:ind w:firstLine="0"/>
        <w:rPr>
          <w:rFonts w:ascii="Times New Roman" w:hAnsi="Times New Roman" w:cs="Times New Roman"/>
          <w:b/>
          <w:sz w:val="24"/>
          <w:szCs w:val="24"/>
        </w:rPr>
      </w:pPr>
    </w:p>
    <w:p w:rsidR="00BA6F80"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8. Порядок внесения</w:t>
      </w:r>
    </w:p>
    <w:p w:rsidR="0063611F" w:rsidRPr="00C677ED" w:rsidRDefault="00BA6F80" w:rsidP="00A42A74">
      <w:pPr>
        <w:pStyle w:val="ConsNormal"/>
        <w:ind w:firstLine="0"/>
        <w:jc w:val="center"/>
        <w:rPr>
          <w:rFonts w:ascii="Times New Roman" w:hAnsi="Times New Roman" w:cs="Times New Roman"/>
          <w:b/>
          <w:sz w:val="24"/>
          <w:szCs w:val="24"/>
        </w:rPr>
      </w:pPr>
      <w:r w:rsidRPr="00C677ED">
        <w:rPr>
          <w:rFonts w:ascii="Times New Roman" w:hAnsi="Times New Roman" w:cs="Times New Roman"/>
          <w:b/>
          <w:sz w:val="24"/>
          <w:szCs w:val="24"/>
        </w:rPr>
        <w:t>изменений, дополнений в Договор и его расторжения</w:t>
      </w:r>
    </w:p>
    <w:p w:rsidR="00BA6F80" w:rsidRPr="00C677ED" w:rsidRDefault="00576B4A" w:rsidP="0038466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w:t>
      </w:r>
      <w:r w:rsidR="00BA6F80" w:rsidRPr="00C677ED">
        <w:rPr>
          <w:rFonts w:ascii="Times New Roman" w:hAnsi="Times New Roman" w:cs="Times New Roman"/>
          <w:sz w:val="24"/>
          <w:szCs w:val="24"/>
        </w:rPr>
        <w:t>быт</w:t>
      </w:r>
      <w:r>
        <w:rPr>
          <w:rFonts w:ascii="Times New Roman" w:hAnsi="Times New Roman" w:cs="Times New Roman"/>
          <w:sz w:val="24"/>
          <w:szCs w:val="24"/>
        </w:rPr>
        <w:t xml:space="preserve">ь внесены изменения </w:t>
      </w:r>
      <w:r w:rsidR="00BA6F80" w:rsidRPr="00C677E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w:t>
      </w:r>
      <w:r w:rsidR="00576B4A">
        <w:rPr>
          <w:rFonts w:ascii="Times New Roman" w:hAnsi="Times New Roman" w:cs="Times New Roman"/>
          <w:sz w:val="24"/>
          <w:szCs w:val="24"/>
        </w:rPr>
        <w:t xml:space="preserve">настоящий Договор Исполнителю не </w:t>
      </w:r>
      <w:r w:rsidR="00EC0B89">
        <w:rPr>
          <w:rFonts w:ascii="Times New Roman" w:hAnsi="Times New Roman" w:cs="Times New Roman"/>
          <w:sz w:val="24"/>
          <w:szCs w:val="24"/>
        </w:rPr>
        <w:t xml:space="preserve">позднее чем за 30 (тридцать) календарных дней до предполагаемой даты расторжения </w:t>
      </w:r>
      <w:r w:rsidRPr="00C677ED">
        <w:rPr>
          <w:rFonts w:ascii="Times New Roman" w:hAnsi="Times New Roman" w:cs="Times New Roman"/>
          <w:sz w:val="24"/>
          <w:szCs w:val="24"/>
        </w:rPr>
        <w:t>настоящего Договора. Настоящий Договор считается расторгнутым с даты, указанной в уведомлении о расторжении. При этом</w:t>
      </w:r>
      <w:r w:rsidR="00EC0B89">
        <w:rPr>
          <w:rFonts w:ascii="Times New Roman" w:hAnsi="Times New Roman" w:cs="Times New Roman"/>
          <w:sz w:val="24"/>
          <w:szCs w:val="24"/>
        </w:rPr>
        <w:t xml:space="preserve"> Заказчик обязан оплатить </w:t>
      </w:r>
      <w:r w:rsidR="00EC0B89">
        <w:rPr>
          <w:rFonts w:ascii="Times New Roman" w:hAnsi="Times New Roman" w:cs="Times New Roman"/>
          <w:snapToGrid w:val="0"/>
          <w:sz w:val="24"/>
          <w:szCs w:val="24"/>
        </w:rPr>
        <w:t xml:space="preserve">фактические затраты </w:t>
      </w:r>
      <w:r w:rsidRPr="00C677ED">
        <w:rPr>
          <w:rFonts w:ascii="Times New Roman" w:hAnsi="Times New Roman" w:cs="Times New Roman"/>
          <w:snapToGrid w:val="0"/>
          <w:sz w:val="24"/>
          <w:szCs w:val="24"/>
        </w:rPr>
        <w:t xml:space="preserve">по </w:t>
      </w:r>
      <w:r w:rsidR="00EC0B89">
        <w:rPr>
          <w:rFonts w:ascii="Times New Roman" w:hAnsi="Times New Roman" w:cs="Times New Roman"/>
          <w:snapToGrid w:val="0"/>
          <w:sz w:val="24"/>
          <w:szCs w:val="24"/>
        </w:rPr>
        <w:t xml:space="preserve">выполнению Работ, </w:t>
      </w:r>
      <w:r w:rsidRPr="00C677ED">
        <w:rPr>
          <w:rFonts w:ascii="Times New Roman" w:hAnsi="Times New Roman" w:cs="Times New Roman"/>
          <w:snapToGrid w:val="0"/>
          <w:sz w:val="24"/>
          <w:szCs w:val="24"/>
        </w:rPr>
        <w:t>произведенн</w:t>
      </w:r>
      <w:r w:rsidR="00EC0B89">
        <w:rPr>
          <w:rFonts w:ascii="Times New Roman" w:hAnsi="Times New Roman" w:cs="Times New Roman"/>
          <w:snapToGrid w:val="0"/>
          <w:sz w:val="24"/>
          <w:szCs w:val="24"/>
        </w:rPr>
        <w:t xml:space="preserve">ые до </w:t>
      </w:r>
      <w:r w:rsidRPr="00C677ED">
        <w:rPr>
          <w:rFonts w:ascii="Times New Roman" w:hAnsi="Times New Roman" w:cs="Times New Roman"/>
          <w:snapToGrid w:val="0"/>
          <w:sz w:val="24"/>
          <w:szCs w:val="24"/>
        </w:rPr>
        <w:t>даты получения Исполнителем уведомления о расторжении настоящего Договора.</w:t>
      </w:r>
    </w:p>
    <w:p w:rsidR="00BA6F80" w:rsidRPr="00C677ED" w:rsidRDefault="00BA6F80" w:rsidP="00BA6F80">
      <w:pPr>
        <w:pStyle w:val="ConsNormal"/>
        <w:ind w:firstLine="851"/>
        <w:rPr>
          <w:rFonts w:ascii="Times New Roman" w:hAnsi="Times New Roman" w:cs="Times New Roman"/>
          <w:b/>
          <w:sz w:val="24"/>
          <w:szCs w:val="24"/>
        </w:rPr>
      </w:pPr>
    </w:p>
    <w:p w:rsidR="0063611F" w:rsidRPr="00C677ED" w:rsidRDefault="00BA6F80" w:rsidP="00A42A74">
      <w:pPr>
        <w:pStyle w:val="ConsNormal"/>
        <w:numPr>
          <w:ilvl w:val="3"/>
          <w:numId w:val="25"/>
        </w:numPr>
        <w:ind w:left="0" w:firstLine="0"/>
        <w:jc w:val="center"/>
        <w:rPr>
          <w:rFonts w:ascii="Times New Roman" w:hAnsi="Times New Roman" w:cs="Times New Roman"/>
          <w:b/>
          <w:sz w:val="24"/>
          <w:szCs w:val="24"/>
        </w:rPr>
      </w:pPr>
      <w:r w:rsidRPr="00C677ED">
        <w:rPr>
          <w:rFonts w:ascii="Times New Roman" w:hAnsi="Times New Roman" w:cs="Times New Roman"/>
          <w:b/>
          <w:sz w:val="24"/>
          <w:szCs w:val="24"/>
        </w:rPr>
        <w:t>Срок действия Договора</w:t>
      </w:r>
    </w:p>
    <w:p w:rsidR="00E76D22" w:rsidRPr="00C677ED" w:rsidRDefault="00BA6F80" w:rsidP="00384665">
      <w:pPr>
        <w:pStyle w:val="ConsNormal"/>
        <w:ind w:firstLine="709"/>
        <w:jc w:val="both"/>
        <w:rPr>
          <w:rFonts w:ascii="Times New Roman" w:hAnsi="Times New Roman" w:cs="Times New Roman"/>
          <w:i/>
          <w:iCs/>
          <w:sz w:val="24"/>
          <w:szCs w:val="24"/>
        </w:rPr>
      </w:pPr>
      <w:r w:rsidRPr="00C677ED">
        <w:rPr>
          <w:rFonts w:ascii="Times New Roman" w:hAnsi="Times New Roman" w:cs="Times New Roman"/>
          <w:sz w:val="24"/>
          <w:szCs w:val="24"/>
        </w:rPr>
        <w:t>9.1. Настоящий Договор вступает в силу с даты его подписания Сторонами и действует</w:t>
      </w:r>
      <w:r w:rsidR="00164AC8">
        <w:rPr>
          <w:rFonts w:ascii="Times New Roman" w:hAnsi="Times New Roman" w:cs="Times New Roman"/>
          <w:sz w:val="24"/>
          <w:szCs w:val="24"/>
        </w:rPr>
        <w:t xml:space="preserve"> </w:t>
      </w:r>
      <w:r w:rsidR="00E76D22" w:rsidRPr="00C677ED">
        <w:rPr>
          <w:rFonts w:ascii="Times New Roman" w:hAnsi="Times New Roman" w:cs="Times New Roman"/>
          <w:sz w:val="24"/>
          <w:szCs w:val="24"/>
        </w:rPr>
        <w:t>до полного исполнения Сторонами своих обязательств по настоящему Договору.</w:t>
      </w:r>
    </w:p>
    <w:p w:rsidR="00BA6F80" w:rsidRPr="00C677ED" w:rsidRDefault="00BA6F80" w:rsidP="00BA6F80">
      <w:pPr>
        <w:pStyle w:val="ConsNormal"/>
        <w:ind w:firstLine="851"/>
        <w:jc w:val="both"/>
        <w:rPr>
          <w:rFonts w:ascii="Times New Roman" w:hAnsi="Times New Roman" w:cs="Times New Roman"/>
          <w:b/>
          <w:bCs/>
          <w:sz w:val="24"/>
          <w:szCs w:val="24"/>
        </w:rPr>
      </w:pPr>
    </w:p>
    <w:p w:rsidR="0063611F" w:rsidRPr="00A42A74" w:rsidRDefault="00BA6F80" w:rsidP="00A42A74">
      <w:pPr>
        <w:pStyle w:val="ConsNormal"/>
        <w:numPr>
          <w:ilvl w:val="3"/>
          <w:numId w:val="25"/>
        </w:numPr>
        <w:ind w:left="0" w:firstLine="0"/>
        <w:jc w:val="center"/>
        <w:rPr>
          <w:rFonts w:ascii="Times New Roman" w:hAnsi="Times New Roman" w:cs="Times New Roman"/>
          <w:b/>
          <w:bCs/>
          <w:sz w:val="24"/>
          <w:szCs w:val="24"/>
        </w:rPr>
      </w:pPr>
      <w:r w:rsidRPr="00C677ED">
        <w:rPr>
          <w:rFonts w:ascii="Times New Roman" w:hAnsi="Times New Roman" w:cs="Times New Roman"/>
          <w:b/>
          <w:bCs/>
          <w:sz w:val="24"/>
          <w:szCs w:val="24"/>
        </w:rPr>
        <w:t>Прочие условия</w:t>
      </w:r>
    </w:p>
    <w:p w:rsidR="00BA6F80" w:rsidRPr="00C677ED" w:rsidRDefault="00BA6F80" w:rsidP="00384665">
      <w:pPr>
        <w:pStyle w:val="19"/>
        <w:ind w:firstLine="709"/>
        <w:rPr>
          <w:sz w:val="24"/>
          <w:szCs w:val="24"/>
        </w:rPr>
      </w:pPr>
      <w:r w:rsidRPr="00C677ED">
        <w:rPr>
          <w:sz w:val="24"/>
          <w:szCs w:val="24"/>
        </w:rPr>
        <w:t>10.1. Право собственности на результат Работ по настоящему Договору принадлежит Заказчику.</w:t>
      </w:r>
    </w:p>
    <w:p w:rsidR="00E76D22" w:rsidRPr="00C677ED" w:rsidRDefault="00EC0B89" w:rsidP="00384665">
      <w:pPr>
        <w:pStyle w:val="19"/>
        <w:ind w:firstLine="709"/>
        <w:rPr>
          <w:sz w:val="24"/>
          <w:szCs w:val="24"/>
        </w:rPr>
      </w:pPr>
      <w:r>
        <w:rPr>
          <w:sz w:val="24"/>
          <w:szCs w:val="24"/>
        </w:rPr>
        <w:t xml:space="preserve">10.2. В случае изменения </w:t>
      </w:r>
      <w:r w:rsidR="00BA6F80" w:rsidRPr="00C677ED">
        <w:rPr>
          <w:sz w:val="24"/>
          <w:szCs w:val="24"/>
        </w:rPr>
        <w:t xml:space="preserve">у какой-либо из Сторон  юридического статуса, адреса и банковских реквизитов, она обязана в течение </w:t>
      </w:r>
      <w:r w:rsidR="00E76D22" w:rsidRPr="00C677ED">
        <w:rPr>
          <w:sz w:val="24"/>
          <w:szCs w:val="24"/>
        </w:rPr>
        <w:t>5 (Пяти)</w:t>
      </w:r>
      <w:r w:rsidR="00BA6F80" w:rsidRPr="00C677ED">
        <w:rPr>
          <w:sz w:val="24"/>
          <w:szCs w:val="24"/>
        </w:rPr>
        <w:t xml:space="preserve"> рабочих дней со</w:t>
      </w:r>
      <w:r w:rsidR="00E76D22" w:rsidRPr="00C677ED">
        <w:rPr>
          <w:sz w:val="24"/>
          <w:szCs w:val="24"/>
        </w:rPr>
        <w:t xml:space="preserve"> дня </w:t>
      </w:r>
      <w:r>
        <w:rPr>
          <w:sz w:val="24"/>
          <w:szCs w:val="24"/>
        </w:rPr>
        <w:t xml:space="preserve">возникновения изменений </w:t>
      </w:r>
      <w:r w:rsidR="00BA6F80" w:rsidRPr="00C677ED">
        <w:rPr>
          <w:sz w:val="24"/>
          <w:szCs w:val="24"/>
        </w:rPr>
        <w:t>известить другую Сторону.</w:t>
      </w:r>
    </w:p>
    <w:p w:rsidR="00BA6F80" w:rsidRPr="00C677ED" w:rsidRDefault="00E76D22" w:rsidP="00384665">
      <w:pPr>
        <w:pStyle w:val="19"/>
        <w:ind w:firstLine="709"/>
        <w:rPr>
          <w:sz w:val="24"/>
          <w:szCs w:val="24"/>
        </w:rPr>
      </w:pPr>
      <w:r w:rsidRPr="00C677ED">
        <w:rPr>
          <w:sz w:val="24"/>
          <w:szCs w:val="24"/>
        </w:rPr>
        <w:t>10.3</w:t>
      </w:r>
      <w:r w:rsidR="00BA6F80" w:rsidRPr="00C677ED">
        <w:rPr>
          <w:sz w:val="24"/>
          <w:szCs w:val="24"/>
        </w:rPr>
        <w:t>. В случае расторжения настоящего Договора (отказа от и</w:t>
      </w:r>
      <w:r w:rsidR="00EC0B89">
        <w:rPr>
          <w:sz w:val="24"/>
          <w:szCs w:val="24"/>
        </w:rPr>
        <w:t xml:space="preserve">сполнения настоящего Договора) </w:t>
      </w:r>
      <w:r w:rsidR="00BA6F80" w:rsidRPr="00C677ED">
        <w:rPr>
          <w:sz w:val="24"/>
          <w:szCs w:val="24"/>
        </w:rPr>
        <w:t>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4</w:t>
      </w:r>
      <w:r w:rsidRPr="00C677ED">
        <w:rPr>
          <w:rFonts w:ascii="Times New Roman" w:hAnsi="Times New Roman" w:cs="Times New Roman"/>
          <w:sz w:val="24"/>
          <w:szCs w:val="24"/>
        </w:rPr>
        <w:t>. Все приложения к настоящему Договору являются его неотъемлемыми частями.</w:t>
      </w:r>
    </w:p>
    <w:p w:rsidR="00BA6F80" w:rsidRPr="00C677ED" w:rsidRDefault="00E76D22"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10.5</w:t>
      </w:r>
      <w:r w:rsidR="00BA6F80" w:rsidRPr="00C677ED">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6</w:t>
      </w:r>
      <w:r w:rsidRPr="00C677ED">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BA6F80" w:rsidRPr="00C677ED" w:rsidRDefault="00BA6F80" w:rsidP="00384665">
      <w:pPr>
        <w:pStyle w:val="ConsNormal"/>
        <w:ind w:firstLine="709"/>
        <w:jc w:val="both"/>
        <w:rPr>
          <w:rFonts w:ascii="Times New Roman" w:hAnsi="Times New Roman" w:cs="Times New Roman"/>
          <w:sz w:val="24"/>
          <w:szCs w:val="24"/>
        </w:rPr>
      </w:pPr>
      <w:r w:rsidRPr="00C677ED">
        <w:rPr>
          <w:rFonts w:ascii="Times New Roman" w:hAnsi="Times New Roman" w:cs="Times New Roman"/>
          <w:sz w:val="24"/>
          <w:szCs w:val="24"/>
        </w:rPr>
        <w:t>10.</w:t>
      </w:r>
      <w:r w:rsidR="00E76D22" w:rsidRPr="00C677ED">
        <w:rPr>
          <w:rFonts w:ascii="Times New Roman" w:hAnsi="Times New Roman" w:cs="Times New Roman"/>
          <w:sz w:val="24"/>
          <w:szCs w:val="24"/>
        </w:rPr>
        <w:t>7</w:t>
      </w:r>
      <w:r w:rsidRPr="00C677ED">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BA6F80" w:rsidRPr="00C677ED" w:rsidRDefault="00BA6F80" w:rsidP="00384665">
      <w:pPr>
        <w:ind w:firstLine="709"/>
        <w:jc w:val="both"/>
      </w:pPr>
      <w:r w:rsidRPr="00C677ED">
        <w:t>10.</w:t>
      </w:r>
      <w:r w:rsidR="00E76D22" w:rsidRPr="00C677ED">
        <w:t>8</w:t>
      </w:r>
      <w:r w:rsidRPr="00C677ED">
        <w:t>. К настоящему Договору прилагаются:</w:t>
      </w:r>
    </w:p>
    <w:p w:rsidR="00BA6F80" w:rsidRPr="00C677ED" w:rsidRDefault="00A42A74" w:rsidP="00384665">
      <w:pPr>
        <w:ind w:firstLine="709"/>
        <w:jc w:val="both"/>
      </w:pPr>
      <w:r>
        <w:t>10.8</w:t>
      </w:r>
      <w:r w:rsidR="00BA6F80" w:rsidRPr="00C677ED">
        <w:t xml:space="preserve">.1. </w:t>
      </w:r>
      <w:r w:rsidR="00EC0B89">
        <w:t xml:space="preserve">Техническое задание </w:t>
      </w:r>
      <w:r w:rsidR="00BA6F80" w:rsidRPr="00C677ED">
        <w:t>(приложение № 1);</w:t>
      </w:r>
    </w:p>
    <w:p w:rsidR="00BA6F80" w:rsidRPr="00C677ED" w:rsidRDefault="00BA6F80" w:rsidP="00384665">
      <w:pPr>
        <w:ind w:firstLine="709"/>
        <w:jc w:val="both"/>
      </w:pPr>
      <w:r w:rsidRPr="00C677ED">
        <w:t>10.</w:t>
      </w:r>
      <w:r w:rsidR="00A42A74">
        <w:t>8</w:t>
      </w:r>
      <w:r w:rsidR="00EC0B89">
        <w:t>.2</w:t>
      </w:r>
      <w:r w:rsidRPr="00C677ED">
        <w:t>. Протокол согласования</w:t>
      </w:r>
      <w:r w:rsidR="00EC0B89">
        <w:t xml:space="preserve"> договорной цены (приложение № 2</w:t>
      </w:r>
      <w:r w:rsidRPr="00C677ED">
        <w:t>);</w:t>
      </w:r>
    </w:p>
    <w:p w:rsidR="00BA6F80" w:rsidRPr="00C677ED" w:rsidRDefault="00A42A74" w:rsidP="00384665">
      <w:pPr>
        <w:ind w:firstLine="709"/>
        <w:jc w:val="both"/>
        <w:rPr>
          <w:i/>
          <w:iCs/>
        </w:rPr>
      </w:pPr>
      <w:r>
        <w:rPr>
          <w:iCs/>
        </w:rPr>
        <w:t>10.8</w:t>
      </w:r>
      <w:r w:rsidR="00BA6F80" w:rsidRPr="00C677ED">
        <w:rPr>
          <w:iCs/>
        </w:rPr>
        <w:t xml:space="preserve">.4. </w:t>
      </w:r>
      <w:r w:rsidR="00E76D22" w:rsidRPr="00C677ED">
        <w:rPr>
          <w:iCs/>
        </w:rPr>
        <w:t>Смета</w:t>
      </w:r>
      <w:r w:rsidR="00E76D22" w:rsidRPr="00C677ED">
        <w:t xml:space="preserve"> на выполнение</w:t>
      </w:r>
      <w:r w:rsidR="00E76D22" w:rsidRPr="00C677ED">
        <w:rPr>
          <w:i/>
        </w:rPr>
        <w:t xml:space="preserve"> </w:t>
      </w:r>
      <w:r w:rsidR="00EC0B89">
        <w:t>Работ (приложение № 3</w:t>
      </w:r>
      <w:r w:rsidR="00BA6F80" w:rsidRPr="00C677ED">
        <w:t>);</w:t>
      </w:r>
    </w:p>
    <w:p w:rsidR="00BA6F80" w:rsidRPr="00C677ED" w:rsidRDefault="00A42A74" w:rsidP="00384665">
      <w:pPr>
        <w:ind w:firstLine="709"/>
        <w:jc w:val="both"/>
      </w:pPr>
      <w:r>
        <w:rPr>
          <w:iCs/>
        </w:rPr>
        <w:t>10.8</w:t>
      </w:r>
      <w:r w:rsidR="00BA6F80" w:rsidRPr="00C677ED">
        <w:rPr>
          <w:iCs/>
        </w:rPr>
        <w:t xml:space="preserve">.5. </w:t>
      </w:r>
      <w:r w:rsidR="00E3224D" w:rsidRPr="00C677ED">
        <w:rPr>
          <w:iCs/>
        </w:rPr>
        <w:t xml:space="preserve">Форма КС-2 </w:t>
      </w:r>
      <w:r w:rsidR="00EC0B89">
        <w:t>(приложение № 4</w:t>
      </w:r>
      <w:r w:rsidR="00E3224D" w:rsidRPr="00C677ED">
        <w:t>);</w:t>
      </w:r>
    </w:p>
    <w:p w:rsidR="00E3224D" w:rsidRPr="00C677ED" w:rsidRDefault="00A42A74" w:rsidP="00384665">
      <w:pPr>
        <w:ind w:firstLine="709"/>
        <w:jc w:val="both"/>
      </w:pPr>
      <w:r>
        <w:t>10.8</w:t>
      </w:r>
      <w:r w:rsidR="00E3224D" w:rsidRPr="00C677ED">
        <w:t>.6. Форма КС-3 (</w:t>
      </w:r>
      <w:r w:rsidR="00EC0B89">
        <w:t>приложение № 5</w:t>
      </w:r>
      <w:r w:rsidR="00E3224D" w:rsidRPr="00C677ED">
        <w:t>);</w:t>
      </w:r>
    </w:p>
    <w:p w:rsidR="00E3224D" w:rsidRPr="00C677ED" w:rsidRDefault="00A42A74" w:rsidP="00384665">
      <w:pPr>
        <w:ind w:firstLine="709"/>
        <w:jc w:val="both"/>
      </w:pPr>
      <w:r>
        <w:lastRenderedPageBreak/>
        <w:t>10.8</w:t>
      </w:r>
      <w:r w:rsidR="00EC0B89">
        <w:t>.7. Форма ОС-3 (приложение № 6</w:t>
      </w:r>
      <w:r w:rsidR="00E3224D" w:rsidRPr="00C677ED">
        <w:t>);</w:t>
      </w:r>
    </w:p>
    <w:p w:rsidR="00E3224D" w:rsidRPr="00C677ED" w:rsidRDefault="00A42A74" w:rsidP="00384665">
      <w:pPr>
        <w:ind w:firstLine="709"/>
        <w:jc w:val="both"/>
      </w:pPr>
      <w:r>
        <w:t>10.8</w:t>
      </w:r>
      <w:r w:rsidR="00EC0B89">
        <w:t>.8. Форма (приложение № 7</w:t>
      </w:r>
      <w:r w:rsidR="00E3224D" w:rsidRPr="00C677ED">
        <w:t>).</w:t>
      </w:r>
    </w:p>
    <w:p w:rsidR="00352099" w:rsidRPr="00C677ED" w:rsidRDefault="00352099" w:rsidP="0063611F">
      <w:pPr>
        <w:jc w:val="both"/>
        <w:rPr>
          <w:b/>
        </w:rPr>
      </w:pPr>
    </w:p>
    <w:p w:rsidR="00BA6F80" w:rsidRPr="00C677ED" w:rsidRDefault="00BA6F80" w:rsidP="00BA6F80">
      <w:pPr>
        <w:pStyle w:val="ConsNormal"/>
        <w:ind w:firstLine="0"/>
        <w:jc w:val="center"/>
        <w:rPr>
          <w:rFonts w:ascii="Times New Roman" w:hAnsi="Times New Roman" w:cs="Times New Roman"/>
          <w:b/>
          <w:sz w:val="24"/>
          <w:szCs w:val="24"/>
        </w:rPr>
      </w:pPr>
      <w:r w:rsidRPr="00C677ED">
        <w:rPr>
          <w:rFonts w:ascii="Times New Roman" w:hAnsi="Times New Roman" w:cs="Times New Roman"/>
          <w:b/>
          <w:bCs/>
          <w:sz w:val="24"/>
          <w:szCs w:val="24"/>
        </w:rPr>
        <w:t xml:space="preserve">11. </w:t>
      </w:r>
      <w:r w:rsidRPr="00C677ED">
        <w:rPr>
          <w:rFonts w:ascii="Times New Roman" w:hAnsi="Times New Roman" w:cs="Times New Roman"/>
          <w:b/>
          <w:sz w:val="24"/>
          <w:szCs w:val="24"/>
        </w:rPr>
        <w:t>Юридические адреса и платежные реквизиты Сторон</w:t>
      </w:r>
    </w:p>
    <w:p w:rsidR="00BA6F80" w:rsidRPr="00C677ED" w:rsidRDefault="00BA6F80" w:rsidP="00BA6F80">
      <w:pPr>
        <w:pStyle w:val="afa"/>
        <w:ind w:firstLine="0"/>
        <w:rPr>
          <w:sz w:val="24"/>
        </w:rPr>
      </w:pPr>
    </w:p>
    <w:tbl>
      <w:tblPr>
        <w:tblW w:w="9817" w:type="dxa"/>
        <w:tblInd w:w="137" w:type="dxa"/>
        <w:tblLook w:val="0000"/>
      </w:tblPr>
      <w:tblGrid>
        <w:gridCol w:w="4441"/>
        <w:gridCol w:w="5376"/>
      </w:tblGrid>
      <w:tr w:rsidR="00164AC8" w:rsidRPr="006F30E7" w:rsidTr="004477B3">
        <w:trPr>
          <w:trHeight w:val="1392"/>
        </w:trPr>
        <w:tc>
          <w:tcPr>
            <w:tcW w:w="4441" w:type="dxa"/>
          </w:tcPr>
          <w:p w:rsidR="00164AC8" w:rsidRPr="006F30E7" w:rsidRDefault="00164AC8" w:rsidP="004477B3">
            <w:pPr>
              <w:pStyle w:val="afd"/>
              <w:ind w:firstLine="0"/>
              <w:rPr>
                <w:sz w:val="24"/>
                <w:szCs w:val="24"/>
              </w:rPr>
            </w:pPr>
            <w:r w:rsidRPr="006F30E7">
              <w:rPr>
                <w:b/>
                <w:sz w:val="24"/>
                <w:szCs w:val="24"/>
              </w:rPr>
              <w:t xml:space="preserve">Заказчик: </w:t>
            </w:r>
            <w:r w:rsidRPr="006F30E7">
              <w:rPr>
                <w:sz w:val="24"/>
                <w:szCs w:val="24"/>
              </w:rPr>
              <w:t xml:space="preserve"> Открытое акционерное общество «Центр по перевозке грузов в контейнерах «ТрансКонтейнер»</w:t>
            </w:r>
          </w:p>
          <w:p w:rsidR="00164AC8" w:rsidRPr="006F30E7" w:rsidRDefault="00164AC8" w:rsidP="004477B3">
            <w:pPr>
              <w:shd w:val="clear" w:color="auto" w:fill="FFFFFF"/>
              <w:rPr>
                <w:color w:val="000000"/>
                <w:spacing w:val="5"/>
              </w:rPr>
            </w:pPr>
            <w:r w:rsidRPr="006F30E7">
              <w:rPr>
                <w:color w:val="000000"/>
                <w:spacing w:val="5"/>
              </w:rPr>
              <w:t>Место нахождения: Российская Федерация, 125047, г.Москва, Оружейный пер.,д.19</w:t>
            </w:r>
          </w:p>
          <w:p w:rsidR="00164AC8" w:rsidRPr="006F30E7" w:rsidRDefault="00164AC8" w:rsidP="004477B3">
            <w:pPr>
              <w:shd w:val="clear" w:color="auto" w:fill="FFFFFF"/>
            </w:pPr>
            <w:r w:rsidRPr="006F30E7">
              <w:rPr>
                <w:color w:val="000000"/>
                <w:spacing w:val="5"/>
              </w:rPr>
              <w:t xml:space="preserve">Фактический адрес: </w:t>
            </w:r>
            <w:r w:rsidRPr="006F30E7">
              <w:t>125047, г.Москва, Оружейный переулок д.19</w:t>
            </w:r>
          </w:p>
          <w:p w:rsidR="00164AC8" w:rsidRPr="006F30E7" w:rsidRDefault="00164AC8" w:rsidP="004477B3">
            <w:r w:rsidRPr="006F30E7">
              <w:t xml:space="preserve">Почтовый адрес: </w:t>
            </w:r>
            <w:r w:rsidRPr="006F30E7">
              <w:rPr>
                <w:color w:val="000000"/>
                <w:spacing w:val="5"/>
              </w:rPr>
              <w:t>125047, г. Москва, Оружейный пер., д.19</w:t>
            </w:r>
          </w:p>
          <w:p w:rsidR="00164AC8" w:rsidRPr="006F30E7" w:rsidRDefault="00164AC8" w:rsidP="004477B3">
            <w:r w:rsidRPr="006F30E7">
              <w:rPr>
                <w:color w:val="000000"/>
                <w:spacing w:val="5"/>
              </w:rPr>
              <w:t xml:space="preserve">ИНН 7708591995, ОКПО 94421386, </w:t>
            </w:r>
            <w:r w:rsidRPr="006F30E7">
              <w:t xml:space="preserve">КПП 997650001, </w:t>
            </w:r>
          </w:p>
          <w:p w:rsidR="00164AC8" w:rsidRPr="006F30E7" w:rsidRDefault="00164AC8" w:rsidP="004477B3">
            <w:pPr>
              <w:pStyle w:val="afd"/>
              <w:ind w:right="-144" w:firstLine="5"/>
              <w:rPr>
                <w:b/>
                <w:sz w:val="24"/>
                <w:szCs w:val="24"/>
              </w:rPr>
            </w:pPr>
            <w:r w:rsidRPr="006F30E7">
              <w:rPr>
                <w:b/>
                <w:sz w:val="24"/>
                <w:szCs w:val="24"/>
              </w:rPr>
              <w:t xml:space="preserve">Филиал ОАО "ТрансКонтейнер" </w:t>
            </w:r>
          </w:p>
          <w:p w:rsidR="00164AC8" w:rsidRPr="006F30E7" w:rsidRDefault="00164AC8" w:rsidP="004477B3">
            <w:pPr>
              <w:pStyle w:val="afd"/>
              <w:ind w:right="-144" w:firstLine="5"/>
              <w:rPr>
                <w:b/>
                <w:sz w:val="24"/>
                <w:szCs w:val="24"/>
              </w:rPr>
            </w:pPr>
            <w:r w:rsidRPr="006F30E7">
              <w:rPr>
                <w:b/>
                <w:sz w:val="24"/>
                <w:szCs w:val="24"/>
              </w:rPr>
              <w:t>на Октябрьской железной дороге</w:t>
            </w:r>
          </w:p>
          <w:p w:rsidR="00164AC8" w:rsidRPr="006F30E7" w:rsidRDefault="00164AC8" w:rsidP="004477B3">
            <w:pPr>
              <w:pStyle w:val="afd"/>
              <w:ind w:right="-144" w:firstLine="5"/>
              <w:rPr>
                <w:sz w:val="24"/>
                <w:szCs w:val="24"/>
              </w:rPr>
            </w:pPr>
            <w:r w:rsidRPr="006F30E7">
              <w:rPr>
                <w:sz w:val="24"/>
                <w:szCs w:val="24"/>
              </w:rPr>
              <w:t>Место нахождения: РФ, 192007,Санкт-Петербург, Лиговский пр., д .240, литер А</w:t>
            </w:r>
          </w:p>
          <w:p w:rsidR="00164AC8" w:rsidRPr="006F30E7" w:rsidRDefault="00164AC8" w:rsidP="004477B3">
            <w:pPr>
              <w:pStyle w:val="afd"/>
              <w:ind w:right="-144" w:firstLine="5"/>
              <w:rPr>
                <w:sz w:val="24"/>
                <w:szCs w:val="24"/>
              </w:rPr>
            </w:pPr>
            <w:r w:rsidRPr="006F30E7">
              <w:rPr>
                <w:sz w:val="24"/>
                <w:szCs w:val="24"/>
              </w:rPr>
              <w:t>ИНН 7708591995, КПП 781643001</w:t>
            </w:r>
          </w:p>
          <w:p w:rsidR="00164AC8" w:rsidRPr="006F30E7" w:rsidRDefault="00164AC8" w:rsidP="004477B3">
            <w:pPr>
              <w:pStyle w:val="afd"/>
              <w:ind w:right="-144" w:firstLine="5"/>
              <w:rPr>
                <w:sz w:val="24"/>
                <w:szCs w:val="24"/>
              </w:rPr>
            </w:pPr>
            <w:r w:rsidRPr="006F30E7">
              <w:rPr>
                <w:sz w:val="24"/>
                <w:szCs w:val="24"/>
              </w:rPr>
              <w:t>р/сч. 40702810637000006238 в ф-ле</w:t>
            </w:r>
          </w:p>
          <w:p w:rsidR="00164AC8" w:rsidRPr="006F30E7" w:rsidRDefault="00164AC8" w:rsidP="004477B3">
            <w:pPr>
              <w:pStyle w:val="afd"/>
              <w:ind w:right="-144" w:firstLine="5"/>
              <w:rPr>
                <w:sz w:val="24"/>
                <w:szCs w:val="24"/>
              </w:rPr>
            </w:pPr>
            <w:r w:rsidRPr="006F30E7">
              <w:rPr>
                <w:sz w:val="24"/>
                <w:szCs w:val="24"/>
              </w:rPr>
              <w:t>ОПЕРУ-4 ОАО "Банк ВТБ"</w:t>
            </w:r>
          </w:p>
          <w:p w:rsidR="00164AC8" w:rsidRPr="006F30E7" w:rsidRDefault="00164AC8" w:rsidP="004477B3">
            <w:pPr>
              <w:pStyle w:val="afd"/>
              <w:ind w:right="-144" w:firstLine="5"/>
              <w:rPr>
                <w:sz w:val="24"/>
                <w:szCs w:val="24"/>
              </w:rPr>
            </w:pPr>
            <w:r w:rsidRPr="006F30E7">
              <w:rPr>
                <w:sz w:val="24"/>
                <w:szCs w:val="24"/>
              </w:rPr>
              <w:t>в г.Санкт-Петербурге</w:t>
            </w:r>
          </w:p>
          <w:p w:rsidR="00164AC8" w:rsidRPr="006F30E7" w:rsidRDefault="00164AC8" w:rsidP="004477B3">
            <w:r w:rsidRPr="006F30E7">
              <w:t>к/сч. 30101810200000000704</w:t>
            </w:r>
          </w:p>
          <w:p w:rsidR="00164AC8" w:rsidRPr="006F30E7" w:rsidRDefault="00164AC8" w:rsidP="004477B3">
            <w:r w:rsidRPr="006F30E7">
              <w:t>БИК 044030704, ОКПО 15201081</w:t>
            </w:r>
          </w:p>
          <w:p w:rsidR="00164AC8" w:rsidRPr="006F30E7" w:rsidRDefault="00164AC8" w:rsidP="004477B3">
            <w:r w:rsidRPr="006F30E7">
              <w:t>Тел.(812) 458-68-00 (секретарь)</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r w:rsidRPr="006F30E7">
              <w:t>Заказчик:</w:t>
            </w:r>
          </w:p>
          <w:p w:rsidR="00164AC8" w:rsidRPr="006F30E7" w:rsidRDefault="00164AC8" w:rsidP="004477B3">
            <w:r w:rsidRPr="006F30E7">
              <w:t>________    ______________</w:t>
            </w:r>
          </w:p>
          <w:p w:rsidR="00164AC8" w:rsidRPr="006F30E7" w:rsidRDefault="00164AC8" w:rsidP="004477B3">
            <w:r w:rsidRPr="006F30E7">
              <w:rPr>
                <w:vertAlign w:val="superscript"/>
              </w:rPr>
              <w:t xml:space="preserve">(подпись)                      (Ф.И.О.)                                    </w:t>
            </w:r>
          </w:p>
          <w:p w:rsidR="00164AC8" w:rsidRPr="006F30E7" w:rsidRDefault="00164AC8" w:rsidP="004477B3"/>
        </w:tc>
        <w:tc>
          <w:tcPr>
            <w:tcW w:w="5376" w:type="dxa"/>
          </w:tcPr>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b/>
                <w:sz w:val="24"/>
                <w:szCs w:val="24"/>
              </w:rPr>
              <w:t xml:space="preserve">Исполнитель: </w:t>
            </w:r>
            <w:r w:rsidRPr="006F30E7">
              <w:rPr>
                <w:rFonts w:ascii="Times New Roman" w:hAnsi="Times New Roman" w:cs="Times New Roman"/>
                <w:sz w:val="24"/>
                <w:szCs w:val="24"/>
              </w:rPr>
              <w:t>(полное наименование)</w:t>
            </w:r>
          </w:p>
          <w:p w:rsidR="00164AC8" w:rsidRPr="006F30E7" w:rsidRDefault="00164AC8" w:rsidP="004477B3">
            <w:pPr>
              <w:pStyle w:val="ConsNormal"/>
              <w:ind w:firstLine="0"/>
              <w:rPr>
                <w:rFonts w:ascii="Times New Roman" w:hAnsi="Times New Roman" w:cs="Times New Roman"/>
                <w:sz w:val="24"/>
                <w:szCs w:val="24"/>
              </w:rPr>
            </w:pPr>
            <w:r w:rsidRPr="006F30E7">
              <w:rPr>
                <w:rFonts w:ascii="Times New Roman" w:hAnsi="Times New Roman" w:cs="Times New Roman"/>
                <w:color w:val="000000"/>
                <w:spacing w:val="5"/>
                <w:sz w:val="24"/>
                <w:szCs w:val="24"/>
              </w:rPr>
              <w:t>Место нахождения</w:t>
            </w:r>
            <w:r w:rsidRPr="006F30E7">
              <w:rPr>
                <w:rFonts w:ascii="Times New Roman" w:hAnsi="Times New Roman" w:cs="Times New Roman"/>
                <w:sz w:val="24"/>
                <w:szCs w:val="24"/>
              </w:rPr>
              <w:t>: _________________</w:t>
            </w:r>
          </w:p>
          <w:p w:rsidR="00164AC8" w:rsidRPr="006F30E7" w:rsidRDefault="00164AC8" w:rsidP="004477B3">
            <w:pPr>
              <w:pStyle w:val="ConsNormal"/>
              <w:ind w:firstLine="0"/>
              <w:rPr>
                <w:rFonts w:ascii="Times New Roman" w:hAnsi="Times New Roman" w:cs="Times New Roman"/>
                <w:b/>
                <w:sz w:val="24"/>
                <w:szCs w:val="24"/>
              </w:rPr>
            </w:pPr>
            <w:r w:rsidRPr="006F30E7">
              <w:rPr>
                <w:rFonts w:ascii="Times New Roman" w:hAnsi="Times New Roman" w:cs="Times New Roman"/>
                <w:sz w:val="24"/>
                <w:szCs w:val="24"/>
              </w:rPr>
              <w:t>Почтовый адрес: _________________</w:t>
            </w:r>
          </w:p>
          <w:p w:rsidR="00164AC8" w:rsidRPr="006F30E7" w:rsidRDefault="00164AC8" w:rsidP="004477B3">
            <w:pPr>
              <w:pStyle w:val="afd"/>
              <w:ind w:right="-5" w:firstLine="0"/>
              <w:rPr>
                <w:sz w:val="24"/>
                <w:szCs w:val="24"/>
              </w:rPr>
            </w:pPr>
            <w:r w:rsidRPr="006F30E7">
              <w:rPr>
                <w:sz w:val="24"/>
                <w:szCs w:val="24"/>
              </w:rPr>
              <w:t>ОГРН_______________</w:t>
            </w:r>
          </w:p>
          <w:p w:rsidR="00164AC8" w:rsidRPr="006F30E7" w:rsidRDefault="00164AC8" w:rsidP="004477B3">
            <w:pPr>
              <w:pStyle w:val="afd"/>
              <w:ind w:right="-5" w:firstLine="0"/>
              <w:rPr>
                <w:sz w:val="24"/>
                <w:szCs w:val="24"/>
              </w:rPr>
            </w:pPr>
            <w:r w:rsidRPr="006F30E7">
              <w:rPr>
                <w:sz w:val="24"/>
                <w:szCs w:val="24"/>
              </w:rPr>
              <w:t xml:space="preserve">ИНН ______________, </w:t>
            </w:r>
          </w:p>
          <w:p w:rsidR="00164AC8" w:rsidRPr="006F30E7" w:rsidRDefault="00164AC8" w:rsidP="004477B3">
            <w:pPr>
              <w:pStyle w:val="afd"/>
              <w:ind w:right="-5" w:firstLine="0"/>
              <w:rPr>
                <w:sz w:val="24"/>
                <w:szCs w:val="24"/>
              </w:rPr>
            </w:pPr>
            <w:r w:rsidRPr="006F30E7">
              <w:rPr>
                <w:sz w:val="24"/>
                <w:szCs w:val="24"/>
              </w:rPr>
              <w:t>ОКПО_____________ ______________, КПП ___________________</w:t>
            </w:r>
          </w:p>
          <w:p w:rsidR="00164AC8" w:rsidRPr="006F30E7" w:rsidRDefault="00164AC8" w:rsidP="004477B3">
            <w:pPr>
              <w:pStyle w:val="afd"/>
              <w:ind w:right="-5" w:firstLine="0"/>
              <w:rPr>
                <w:sz w:val="24"/>
                <w:szCs w:val="24"/>
              </w:rPr>
            </w:pPr>
            <w:r w:rsidRPr="006F30E7">
              <w:rPr>
                <w:sz w:val="24"/>
                <w:szCs w:val="24"/>
              </w:rPr>
              <w:t xml:space="preserve">р/счет  ________________________________ </w:t>
            </w:r>
          </w:p>
          <w:p w:rsidR="00164AC8" w:rsidRPr="006F30E7" w:rsidRDefault="00164AC8" w:rsidP="004477B3">
            <w:pPr>
              <w:pStyle w:val="afd"/>
              <w:ind w:right="-5" w:firstLine="0"/>
              <w:rPr>
                <w:sz w:val="24"/>
                <w:szCs w:val="24"/>
              </w:rPr>
            </w:pPr>
            <w:r w:rsidRPr="006F30E7">
              <w:rPr>
                <w:sz w:val="24"/>
                <w:szCs w:val="24"/>
              </w:rPr>
              <w:t xml:space="preserve">в  ____________________________________, </w:t>
            </w:r>
          </w:p>
          <w:p w:rsidR="00164AC8" w:rsidRPr="006F30E7" w:rsidRDefault="00164AC8" w:rsidP="004477B3">
            <w:pPr>
              <w:pStyle w:val="afa"/>
              <w:ind w:right="-5" w:firstLine="0"/>
              <w:rPr>
                <w:sz w:val="24"/>
              </w:rPr>
            </w:pPr>
            <w:r w:rsidRPr="006F30E7">
              <w:rPr>
                <w:sz w:val="24"/>
              </w:rPr>
              <w:t>к/счет _________________________________</w:t>
            </w:r>
          </w:p>
          <w:p w:rsidR="00164AC8" w:rsidRPr="006F30E7" w:rsidRDefault="00164AC8" w:rsidP="004477B3">
            <w:pPr>
              <w:pStyle w:val="afa"/>
              <w:ind w:right="-5" w:firstLine="0"/>
              <w:rPr>
                <w:sz w:val="24"/>
              </w:rPr>
            </w:pPr>
            <w:r w:rsidRPr="006F30E7">
              <w:rPr>
                <w:sz w:val="24"/>
              </w:rPr>
              <w:t xml:space="preserve"> в  ____________________________________, </w:t>
            </w:r>
          </w:p>
          <w:p w:rsidR="00164AC8" w:rsidRPr="006F30E7" w:rsidRDefault="00164AC8" w:rsidP="004477B3">
            <w:pPr>
              <w:pStyle w:val="afa"/>
              <w:ind w:right="-5" w:firstLine="0"/>
              <w:rPr>
                <w:sz w:val="24"/>
              </w:rPr>
            </w:pPr>
            <w:r w:rsidRPr="006F30E7">
              <w:rPr>
                <w:sz w:val="24"/>
              </w:rPr>
              <w:t xml:space="preserve">БИК _______________,  </w:t>
            </w:r>
          </w:p>
          <w:p w:rsidR="00164AC8" w:rsidRPr="006F30E7" w:rsidRDefault="00164AC8" w:rsidP="004477B3">
            <w:pPr>
              <w:pStyle w:val="afa"/>
              <w:ind w:right="-5" w:firstLine="0"/>
              <w:rPr>
                <w:sz w:val="24"/>
              </w:rPr>
            </w:pPr>
            <w:r w:rsidRPr="006F30E7">
              <w:rPr>
                <w:sz w:val="24"/>
              </w:rPr>
              <w:t>тел. ________, факс__________</w:t>
            </w:r>
          </w:p>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p w:rsidR="00164AC8" w:rsidRPr="006F30E7" w:rsidRDefault="00164AC8" w:rsidP="004477B3">
            <w:r w:rsidRPr="006F30E7">
              <w:t>Исполнитель:</w:t>
            </w:r>
          </w:p>
          <w:p w:rsidR="00164AC8" w:rsidRPr="006F30E7" w:rsidRDefault="00164AC8" w:rsidP="004477B3">
            <w:r w:rsidRPr="006F30E7">
              <w:t>________       ______________</w:t>
            </w:r>
          </w:p>
          <w:p w:rsidR="00164AC8" w:rsidRPr="006F30E7" w:rsidRDefault="00164AC8" w:rsidP="004477B3">
            <w:pPr>
              <w:rPr>
                <w:vertAlign w:val="superscript"/>
              </w:rPr>
            </w:pPr>
            <w:r w:rsidRPr="006F30E7">
              <w:rPr>
                <w:vertAlign w:val="superscript"/>
              </w:rPr>
              <w:t xml:space="preserve">(подпись)                            (Ф.И.О.)                </w:t>
            </w: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pPr>
              <w:rPr>
                <w:vertAlign w:val="superscript"/>
              </w:rPr>
            </w:pPr>
          </w:p>
          <w:p w:rsidR="00164AC8" w:rsidRPr="006F30E7" w:rsidRDefault="00164AC8" w:rsidP="004477B3">
            <w:r w:rsidRPr="006F30E7">
              <w:rPr>
                <w:vertAlign w:val="superscript"/>
              </w:rPr>
              <w:t xml:space="preserve">                     </w:t>
            </w:r>
          </w:p>
        </w:tc>
      </w:tr>
    </w:tbl>
    <w:p w:rsidR="00352099" w:rsidRDefault="00352099" w:rsidP="00BA6F80">
      <w:pPr>
        <w:pStyle w:val="afa"/>
        <w:ind w:firstLine="0"/>
        <w:rPr>
          <w:sz w:val="28"/>
          <w:szCs w:val="28"/>
          <w:highlight w:val="cyan"/>
        </w:rPr>
      </w:pPr>
    </w:p>
    <w:p w:rsidR="00EC0B89" w:rsidRDefault="00EC0B89" w:rsidP="00BA6F80">
      <w:pPr>
        <w:pStyle w:val="afa"/>
        <w:ind w:firstLine="0"/>
        <w:rPr>
          <w:sz w:val="28"/>
          <w:szCs w:val="28"/>
          <w:highlight w:val="cyan"/>
        </w:rPr>
      </w:pPr>
    </w:p>
    <w:p w:rsidR="00EC0B89" w:rsidRDefault="00EC0B89" w:rsidP="00BA6F80">
      <w:pPr>
        <w:pStyle w:val="afa"/>
        <w:ind w:firstLine="0"/>
        <w:rPr>
          <w:sz w:val="28"/>
          <w:szCs w:val="28"/>
          <w:highlight w:val="cyan"/>
        </w:rPr>
      </w:pPr>
    </w:p>
    <w:p w:rsidR="00EC0B89" w:rsidRDefault="00EC0B89" w:rsidP="00BA6F80">
      <w:pPr>
        <w:pStyle w:val="afa"/>
        <w:ind w:firstLine="0"/>
        <w:rPr>
          <w:sz w:val="28"/>
          <w:szCs w:val="28"/>
          <w:highlight w:val="cyan"/>
        </w:rPr>
      </w:pPr>
    </w:p>
    <w:p w:rsidR="00EC0B89" w:rsidRDefault="00EC0B89" w:rsidP="00BA6F80">
      <w:pPr>
        <w:pStyle w:val="afa"/>
        <w:ind w:firstLine="0"/>
        <w:rPr>
          <w:sz w:val="28"/>
          <w:szCs w:val="28"/>
          <w:highlight w:val="cyan"/>
        </w:rPr>
      </w:pPr>
    </w:p>
    <w:p w:rsidR="00EC0B89" w:rsidRDefault="00EC0B89" w:rsidP="00BA6F80">
      <w:pPr>
        <w:pStyle w:val="afa"/>
        <w:ind w:firstLine="0"/>
        <w:rPr>
          <w:sz w:val="28"/>
          <w:szCs w:val="28"/>
          <w:highlight w:val="cyan"/>
        </w:rPr>
      </w:pPr>
    </w:p>
    <w:p w:rsidR="00EC0B89" w:rsidRDefault="00EC0B89" w:rsidP="00BA6F80">
      <w:pPr>
        <w:pStyle w:val="afa"/>
        <w:ind w:firstLine="0"/>
        <w:rPr>
          <w:sz w:val="28"/>
          <w:szCs w:val="28"/>
          <w:highlight w:val="cyan"/>
        </w:rPr>
      </w:pPr>
    </w:p>
    <w:p w:rsidR="00EC0B89" w:rsidRDefault="00EC0B89" w:rsidP="00BA6F80">
      <w:pPr>
        <w:pStyle w:val="afa"/>
        <w:ind w:firstLine="0"/>
        <w:rPr>
          <w:sz w:val="28"/>
          <w:szCs w:val="28"/>
          <w:highlight w:val="cyan"/>
        </w:rPr>
      </w:pPr>
    </w:p>
    <w:p w:rsidR="00EC0B89" w:rsidRDefault="00EC0B89" w:rsidP="00BA6F80">
      <w:pPr>
        <w:pStyle w:val="afa"/>
        <w:ind w:firstLine="0"/>
        <w:rPr>
          <w:sz w:val="28"/>
          <w:szCs w:val="28"/>
          <w:highlight w:val="cyan"/>
        </w:rPr>
      </w:pPr>
    </w:p>
    <w:p w:rsidR="000741F1" w:rsidRPr="0063611F" w:rsidRDefault="000741F1" w:rsidP="00BA6F80">
      <w:pPr>
        <w:pStyle w:val="afa"/>
        <w:ind w:firstLine="0"/>
        <w:rPr>
          <w:sz w:val="28"/>
          <w:szCs w:val="28"/>
          <w:highlight w:val="cyan"/>
        </w:rPr>
      </w:pPr>
    </w:p>
    <w:p w:rsidR="000954FB" w:rsidRDefault="00DC6699" w:rsidP="000954FB">
      <w:pPr>
        <w:pStyle w:val="afa"/>
        <w:ind w:firstLine="0"/>
        <w:jc w:val="center"/>
        <w:rPr>
          <w:b/>
          <w:sz w:val="60"/>
          <w:szCs w:val="60"/>
          <w:highlight w:val="cyan"/>
        </w:rPr>
      </w:pPr>
      <w:r>
        <w:rPr>
          <w:b/>
          <w:noProof/>
          <w:sz w:val="60"/>
          <w:szCs w:val="60"/>
          <w:lang w:eastAsia="ru-RU"/>
        </w:rPr>
        <w:lastRenderedPageBreak/>
        <w:pict>
          <v:rect id="_x0000_s1032" style="position:absolute;left:0;text-align:left;margin-left:256.95pt;margin-top:-5.65pt;width:239.7pt;height:90.8pt;z-index:251660800" stroked="f">
            <v:textbox>
              <w:txbxContent>
                <w:p w:rsidR="006B1ADE" w:rsidRPr="00DE1152" w:rsidRDefault="006B1ADE"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Приложение № 1</w:t>
                  </w:r>
                </w:p>
                <w:p w:rsidR="006B1ADE" w:rsidRPr="00DE1152" w:rsidRDefault="006B1ADE"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к Договору на выполнение Работ</w:t>
                  </w:r>
                </w:p>
                <w:p w:rsidR="006B1ADE" w:rsidRPr="00DE1152" w:rsidRDefault="006B1ADE"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№__/____/___/___</w:t>
                  </w:r>
                </w:p>
                <w:p w:rsidR="006B1ADE" w:rsidRPr="00DE1152" w:rsidRDefault="006B1ADE" w:rsidP="0084342D">
                  <w:pPr>
                    <w:pStyle w:val="ConsNormal"/>
                    <w:widowControl/>
                    <w:ind w:firstLine="0"/>
                    <w:rPr>
                      <w:rFonts w:ascii="Times New Roman" w:hAnsi="Times New Roman" w:cs="Times New Roman"/>
                      <w:sz w:val="24"/>
                      <w:szCs w:val="24"/>
                    </w:rPr>
                  </w:pPr>
                  <w:r w:rsidRPr="00DE1152">
                    <w:rPr>
                      <w:rFonts w:ascii="Times New Roman" w:hAnsi="Times New Roman" w:cs="Times New Roman"/>
                      <w:sz w:val="24"/>
                      <w:szCs w:val="24"/>
                    </w:rPr>
                    <w:t>от «___»_________201_ г.</w:t>
                  </w:r>
                </w:p>
                <w:p w:rsidR="006B1ADE" w:rsidRPr="00DE1152" w:rsidRDefault="006B1ADE" w:rsidP="0084342D"/>
              </w:txbxContent>
            </v:textbox>
          </v:rect>
        </w:pict>
      </w:r>
    </w:p>
    <w:p w:rsidR="000954FB" w:rsidRDefault="000954FB" w:rsidP="000954FB">
      <w:pPr>
        <w:pStyle w:val="afa"/>
        <w:ind w:firstLine="0"/>
        <w:jc w:val="center"/>
        <w:rPr>
          <w:b/>
          <w:sz w:val="60"/>
          <w:szCs w:val="60"/>
          <w:highlight w:val="cyan"/>
        </w:rPr>
      </w:pPr>
    </w:p>
    <w:p w:rsidR="0063611F" w:rsidRDefault="0063611F" w:rsidP="0063611F">
      <w:pPr>
        <w:jc w:val="center"/>
        <w:rPr>
          <w:rFonts w:eastAsia="MS Mincho"/>
          <w:b/>
          <w:bCs/>
          <w:sz w:val="32"/>
          <w:szCs w:val="32"/>
        </w:rPr>
      </w:pPr>
    </w:p>
    <w:p w:rsidR="0063611F" w:rsidRPr="00A42A74" w:rsidRDefault="0063611F" w:rsidP="0063611F">
      <w:pPr>
        <w:jc w:val="center"/>
        <w:rPr>
          <w:rFonts w:eastAsia="MS Mincho"/>
          <w:b/>
          <w:bCs/>
        </w:rPr>
      </w:pPr>
      <w:r w:rsidRPr="00A42A74">
        <w:rPr>
          <w:rFonts w:eastAsia="MS Mincho"/>
          <w:b/>
          <w:bCs/>
        </w:rPr>
        <w:t>Техническое задание</w:t>
      </w:r>
    </w:p>
    <w:p w:rsidR="00FA4318" w:rsidRPr="0063611F" w:rsidRDefault="00FA4318" w:rsidP="0063611F">
      <w:pPr>
        <w:jc w:val="center"/>
        <w:rPr>
          <w:rFonts w:eastAsia="MS Mincho"/>
          <w:b/>
          <w:bCs/>
          <w:sz w:val="28"/>
          <w:szCs w:val="28"/>
        </w:rPr>
      </w:pPr>
    </w:p>
    <w:p w:rsidR="00EC0B89" w:rsidRPr="00EC0B89" w:rsidRDefault="00EC0B89" w:rsidP="00EC0B89">
      <w:pPr>
        <w:ind w:firstLine="709"/>
        <w:jc w:val="both"/>
        <w:rPr>
          <w:rFonts w:eastAsia="MS Mincho"/>
          <w:b/>
          <w:bCs/>
        </w:rPr>
      </w:pPr>
      <w:r w:rsidRPr="00EC0B89">
        <w:rPr>
          <w:rFonts w:eastAsia="MS Mincho"/>
          <w:b/>
          <w:bCs/>
        </w:rPr>
        <w:t>1. Общие положения.</w:t>
      </w:r>
    </w:p>
    <w:p w:rsidR="00EC0B89" w:rsidRPr="00EC0B89" w:rsidRDefault="00EC0B89" w:rsidP="00EC0B89">
      <w:pPr>
        <w:ind w:firstLine="709"/>
        <w:jc w:val="both"/>
      </w:pPr>
      <w:r w:rsidRPr="00EC0B89">
        <w:rPr>
          <w:rFonts w:eastAsia="MS Mincho"/>
          <w:bCs/>
        </w:rPr>
        <w:t>Предмет Работ</w:t>
      </w:r>
      <w:r w:rsidRPr="00EC0B89">
        <w:rPr>
          <w:rFonts w:eastAsia="MS Mincho"/>
          <w:b/>
          <w:bCs/>
        </w:rPr>
        <w:t xml:space="preserve"> – </w:t>
      </w:r>
      <w:r w:rsidRPr="00EC0B89">
        <w:t>устройство системы автономного отопления в здании производственно–бытовом с ремонтно–механическими и сборочными цехами (инв. №</w:t>
      </w:r>
      <w:r>
        <w:t> </w:t>
      </w:r>
      <w:r w:rsidRPr="00EC0B89">
        <w:t>001/00/00010049) цеха ремонта большегрузных контейнеров филиала ОАО «ТрансКонтейнер» на Октябрьской железной дороге в 2014 году.</w:t>
      </w:r>
    </w:p>
    <w:p w:rsidR="00EC0B89" w:rsidRPr="00EC0B89" w:rsidRDefault="00EC0B89" w:rsidP="00EC0B89">
      <w:pPr>
        <w:ind w:firstLine="709"/>
        <w:jc w:val="both"/>
        <w:rPr>
          <w:rFonts w:eastAsia="MS Mincho"/>
          <w:b/>
          <w:bCs/>
        </w:rPr>
      </w:pPr>
      <w:r w:rsidRPr="00EC0B89">
        <w:t>Основание для выполнения Работ – инвестиционная программа ОАО "ТрансКонтейнер" на 2014г.</w:t>
      </w:r>
    </w:p>
    <w:p w:rsidR="00EC0B89" w:rsidRPr="00EC0B89" w:rsidRDefault="00EC0B89" w:rsidP="00EC0B89">
      <w:pPr>
        <w:ind w:firstLine="709"/>
        <w:jc w:val="both"/>
        <w:rPr>
          <w:rFonts w:eastAsia="MS Mincho"/>
          <w:b/>
          <w:bCs/>
        </w:rPr>
      </w:pPr>
      <w:r w:rsidRPr="00EC0B89">
        <w:t>Место выполнения Работ</w:t>
      </w:r>
      <w:r w:rsidRPr="00EC0B89">
        <w:rPr>
          <w:b/>
        </w:rPr>
        <w:t xml:space="preserve">: </w:t>
      </w:r>
      <w:r w:rsidRPr="00EC0B89">
        <w:t>195009, Российская Федерация, г. Санкт–Петербург , уч. ж/д «Минеральная улица – Лесной проспект», литер Д.</w:t>
      </w:r>
    </w:p>
    <w:p w:rsidR="00EC0B89" w:rsidRPr="00EC0B89" w:rsidRDefault="00EC0B89" w:rsidP="00EC0B89">
      <w:pPr>
        <w:ind w:firstLine="709"/>
        <w:jc w:val="both"/>
        <w:rPr>
          <w:b/>
        </w:rPr>
      </w:pPr>
    </w:p>
    <w:p w:rsidR="00EC0B89" w:rsidRPr="00EC0B89" w:rsidRDefault="00EC0B89" w:rsidP="00EC0B89">
      <w:pPr>
        <w:ind w:firstLine="709"/>
        <w:jc w:val="both"/>
        <w:rPr>
          <w:b/>
        </w:rPr>
      </w:pPr>
      <w:r w:rsidRPr="00EC0B89">
        <w:rPr>
          <w:b/>
        </w:rPr>
        <w:t>2. Общие требования к выполняемым Работам.</w:t>
      </w:r>
    </w:p>
    <w:p w:rsidR="00EC0B89" w:rsidRPr="00EC0B89" w:rsidRDefault="00EC0B89" w:rsidP="00EC0B89">
      <w:pPr>
        <w:ind w:firstLine="709"/>
        <w:jc w:val="both"/>
      </w:pPr>
      <w:r w:rsidRPr="00EC0B89">
        <w:t xml:space="preserve">Работы </w:t>
      </w:r>
      <w:r w:rsidR="000741F1" w:rsidRPr="00EC0B89">
        <w:t>должны</w:t>
      </w:r>
      <w:r w:rsidRPr="00EC0B89">
        <w:t xml:space="preserve"> быть выполнены в соответствии с проектной документацией, разработанной ООО "А1-ЭНЕРГОСЕРВИС".</w:t>
      </w:r>
    </w:p>
    <w:p w:rsidR="00EC0B89" w:rsidRPr="00EC0B89" w:rsidRDefault="00EC0B89" w:rsidP="00EC0B89">
      <w:pPr>
        <w:ind w:firstLine="709"/>
        <w:jc w:val="both"/>
        <w:rPr>
          <w:rFonts w:eastAsia="MS Mincho"/>
          <w:bCs/>
        </w:rPr>
      </w:pPr>
      <w:r w:rsidRPr="00EC0B89">
        <w:t xml:space="preserve">Устройство системы автономного отопления здания </w:t>
      </w:r>
      <w:r w:rsidRPr="00EC0B89">
        <w:rPr>
          <w:iCs/>
        </w:rPr>
        <w:t xml:space="preserve">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EC0B89">
        <w:rPr>
          <w:rFonts w:eastAsia="MS Mincho"/>
          <w:bCs/>
        </w:rPr>
        <w:t>условий по обеспечению пожаробезопасности, охраны труда и техники безопасности на период ремонтных работ и эксплуатации, а именно:</w:t>
      </w:r>
    </w:p>
    <w:tbl>
      <w:tblPr>
        <w:tblStyle w:val="afff2"/>
        <w:tblW w:w="9639" w:type="dxa"/>
        <w:tblInd w:w="108" w:type="dxa"/>
        <w:tblLook w:val="04A0"/>
      </w:tblPr>
      <w:tblGrid>
        <w:gridCol w:w="2268"/>
        <w:gridCol w:w="7371"/>
      </w:tblGrid>
      <w:tr w:rsidR="00EC0B89" w:rsidRPr="00EC0B89" w:rsidTr="00F43BB2">
        <w:trPr>
          <w:trHeight w:val="150"/>
        </w:trPr>
        <w:tc>
          <w:tcPr>
            <w:tcW w:w="2268" w:type="dxa"/>
            <w:vAlign w:val="center"/>
          </w:tcPr>
          <w:p w:rsidR="00EC0B89" w:rsidRPr="00EC0B89" w:rsidRDefault="00EC0B89" w:rsidP="00F43BB2">
            <w:pPr>
              <w:jc w:val="center"/>
              <w:rPr>
                <w:rFonts w:eastAsia="MS Mincho"/>
                <w:bCs/>
              </w:rPr>
            </w:pPr>
            <w:r w:rsidRPr="00EC0B89">
              <w:rPr>
                <w:rFonts w:eastAsia="MS Mincho"/>
                <w:bCs/>
              </w:rPr>
              <w:t>Номер</w:t>
            </w:r>
          </w:p>
        </w:tc>
        <w:tc>
          <w:tcPr>
            <w:tcW w:w="7371" w:type="dxa"/>
            <w:vAlign w:val="center"/>
          </w:tcPr>
          <w:p w:rsidR="00EC0B89" w:rsidRPr="00EC0B89" w:rsidRDefault="00EC0B89" w:rsidP="00F43BB2">
            <w:pPr>
              <w:keepNext/>
              <w:suppressAutoHyphens w:val="0"/>
              <w:spacing w:before="120" w:after="120"/>
              <w:jc w:val="center"/>
              <w:outlineLvl w:val="0"/>
              <w:rPr>
                <w:bCs/>
                <w:kern w:val="36"/>
                <w:lang w:eastAsia="ru-RU"/>
              </w:rPr>
            </w:pPr>
            <w:r w:rsidRPr="00EC0B89">
              <w:rPr>
                <w:bCs/>
                <w:kern w:val="36"/>
                <w:lang w:eastAsia="ru-RU"/>
              </w:rPr>
              <w:t>Наименование</w:t>
            </w:r>
          </w:p>
        </w:tc>
      </w:tr>
      <w:tr w:rsidR="00EC0B89" w:rsidRPr="00EC0B89" w:rsidTr="00F43BB2">
        <w:trPr>
          <w:trHeight w:val="150"/>
        </w:trPr>
        <w:tc>
          <w:tcPr>
            <w:tcW w:w="2268" w:type="dxa"/>
            <w:vAlign w:val="center"/>
          </w:tcPr>
          <w:p w:rsidR="00EC0B89" w:rsidRPr="00EC0B89" w:rsidRDefault="00EC0B89" w:rsidP="00F43BB2">
            <w:pPr>
              <w:rPr>
                <w:rFonts w:eastAsia="MS Mincho"/>
                <w:bCs/>
              </w:rPr>
            </w:pPr>
            <w:r w:rsidRPr="00EC0B89">
              <w:rPr>
                <w:rFonts w:eastAsia="MS Mincho"/>
                <w:bCs/>
              </w:rPr>
              <w:t>СП 41-104-2000</w:t>
            </w:r>
          </w:p>
        </w:tc>
        <w:tc>
          <w:tcPr>
            <w:tcW w:w="7371" w:type="dxa"/>
            <w:vAlign w:val="center"/>
          </w:tcPr>
          <w:p w:rsidR="00EC0B89" w:rsidRPr="00EC0B89" w:rsidRDefault="00EC0B89" w:rsidP="00F43BB2">
            <w:pPr>
              <w:keepNext/>
              <w:suppressAutoHyphens w:val="0"/>
              <w:spacing w:before="120" w:after="120"/>
              <w:outlineLvl w:val="0"/>
              <w:rPr>
                <w:bCs/>
                <w:kern w:val="36"/>
                <w:lang w:eastAsia="ru-RU"/>
              </w:rPr>
            </w:pPr>
            <w:r w:rsidRPr="00EC0B89">
              <w:rPr>
                <w:bCs/>
                <w:kern w:val="36"/>
                <w:lang w:eastAsia="ru-RU"/>
              </w:rPr>
              <w:t>Проектирование автономных источников теплоснабжения</w:t>
            </w:r>
          </w:p>
        </w:tc>
      </w:tr>
      <w:tr w:rsidR="00EC0B89" w:rsidRPr="00EC0B89" w:rsidTr="00F43BB2">
        <w:trPr>
          <w:trHeight w:val="150"/>
        </w:trPr>
        <w:tc>
          <w:tcPr>
            <w:tcW w:w="2268" w:type="dxa"/>
            <w:vAlign w:val="center"/>
          </w:tcPr>
          <w:p w:rsidR="00EC0B89" w:rsidRPr="00EC0B89" w:rsidRDefault="00EC0B89" w:rsidP="00F43BB2">
            <w:pPr>
              <w:rPr>
                <w:rFonts w:eastAsia="MS Mincho"/>
                <w:bCs/>
              </w:rPr>
            </w:pPr>
            <w:hyperlink r:id="rId39" w:tooltip="Трубы стальные сварные для магистральных газонефтепроводов. Технические условия." w:history="1">
              <w:r w:rsidRPr="00EC0B89">
                <w:rPr>
                  <w:rStyle w:val="a8"/>
                  <w:bCs/>
                  <w:color w:val="auto"/>
                  <w:u w:val="none"/>
                </w:rPr>
                <w:t>ГОСТ 20295-85</w:t>
              </w:r>
            </w:hyperlink>
            <w:r w:rsidRPr="00EC0B89">
              <w:rPr>
                <w:rStyle w:val="apple-converted-space"/>
              </w:rPr>
              <w:t> </w:t>
            </w:r>
          </w:p>
        </w:tc>
        <w:tc>
          <w:tcPr>
            <w:tcW w:w="7371" w:type="dxa"/>
            <w:vAlign w:val="center"/>
          </w:tcPr>
          <w:p w:rsidR="00EC0B89" w:rsidRPr="00EC0B89" w:rsidRDefault="00EC0B89" w:rsidP="00F43BB2">
            <w:r w:rsidRPr="00EC0B89">
              <w:t xml:space="preserve">Трубы стальные сварные для магистральных газонефтепроводов. </w:t>
            </w:r>
          </w:p>
          <w:p w:rsidR="00EC0B89" w:rsidRPr="00EC0B89" w:rsidRDefault="00EC0B89" w:rsidP="00F43BB2">
            <w:r w:rsidRPr="00EC0B89">
              <w:t>Технические условия.</w:t>
            </w:r>
          </w:p>
        </w:tc>
      </w:tr>
      <w:tr w:rsidR="00EC0B89" w:rsidRPr="00EC0B89" w:rsidTr="00F43BB2">
        <w:trPr>
          <w:trHeight w:val="150"/>
        </w:trPr>
        <w:tc>
          <w:tcPr>
            <w:tcW w:w="2268" w:type="dxa"/>
            <w:vAlign w:val="center"/>
          </w:tcPr>
          <w:p w:rsidR="00EC0B89" w:rsidRPr="00EC0B89" w:rsidRDefault="00EC0B89" w:rsidP="00F43BB2">
            <w:pPr>
              <w:rPr>
                <w:rFonts w:eastAsia="MS Mincho"/>
                <w:bCs/>
              </w:rPr>
            </w:pPr>
            <w:r w:rsidRPr="00EC0B89">
              <w:t>ГОСТ 21563-93</w:t>
            </w:r>
          </w:p>
        </w:tc>
        <w:tc>
          <w:tcPr>
            <w:tcW w:w="7371" w:type="dxa"/>
            <w:vAlign w:val="center"/>
          </w:tcPr>
          <w:p w:rsidR="00EC0B89" w:rsidRPr="00EC0B89" w:rsidRDefault="00EC0B89" w:rsidP="00F43BB2">
            <w:r w:rsidRPr="00EC0B89">
              <w:t>Котлы водогрейные. Основные параметры и технические требования.</w:t>
            </w:r>
          </w:p>
        </w:tc>
      </w:tr>
      <w:tr w:rsidR="00EC0B89" w:rsidRPr="00EC0B89" w:rsidTr="00F43BB2">
        <w:trPr>
          <w:trHeight w:val="150"/>
        </w:trPr>
        <w:tc>
          <w:tcPr>
            <w:tcW w:w="2268" w:type="dxa"/>
            <w:vAlign w:val="center"/>
          </w:tcPr>
          <w:p w:rsidR="00EC0B89" w:rsidRPr="00EC0B89" w:rsidRDefault="00EC0B89" w:rsidP="00F43BB2">
            <w:pPr>
              <w:rPr>
                <w:rFonts w:eastAsia="MS Mincho"/>
                <w:bCs/>
              </w:rPr>
            </w:pPr>
            <w:hyperlink r:id="rId40" w:tooltip="Подогреватели водо-водяные систем теплоснабжения. Общие технические условия." w:history="1">
              <w:r w:rsidRPr="00EC0B89">
                <w:rPr>
                  <w:rStyle w:val="a8"/>
                  <w:bCs/>
                  <w:color w:val="auto"/>
                  <w:u w:val="none"/>
                </w:rPr>
                <w:t>ГОСТ 27590-88</w:t>
              </w:r>
            </w:hyperlink>
          </w:p>
        </w:tc>
        <w:tc>
          <w:tcPr>
            <w:tcW w:w="7371" w:type="dxa"/>
            <w:vAlign w:val="center"/>
          </w:tcPr>
          <w:p w:rsidR="00EC0B89" w:rsidRPr="00EC0B89" w:rsidRDefault="00EC0B89" w:rsidP="00F43BB2">
            <w:r w:rsidRPr="00EC0B89">
              <w:t xml:space="preserve">Подогреватели </w:t>
            </w:r>
            <w:r w:rsidR="000741F1" w:rsidRPr="00EC0B89">
              <w:t>водо-водяных</w:t>
            </w:r>
            <w:r w:rsidRPr="00EC0B89">
              <w:t xml:space="preserve"> систем теплоснабжения. Общие технические условия. </w:t>
            </w:r>
          </w:p>
        </w:tc>
      </w:tr>
      <w:tr w:rsidR="00EC0B89" w:rsidRPr="00EC0B89" w:rsidTr="00F43BB2">
        <w:trPr>
          <w:trHeight w:val="150"/>
        </w:trPr>
        <w:tc>
          <w:tcPr>
            <w:tcW w:w="2268" w:type="dxa"/>
            <w:vAlign w:val="center"/>
          </w:tcPr>
          <w:p w:rsidR="00EC0B89" w:rsidRPr="00EC0B89" w:rsidRDefault="00EC0B89" w:rsidP="00F43BB2">
            <w:pPr>
              <w:rPr>
                <w:rFonts w:eastAsia="MS Mincho"/>
                <w:bCs/>
              </w:rPr>
            </w:pPr>
            <w:hyperlink r:id="rId41" w:tooltip="Строительная климатология" w:history="1">
              <w:r w:rsidRPr="00EC0B89">
                <w:rPr>
                  <w:rStyle w:val="a8"/>
                  <w:bCs/>
                  <w:color w:val="auto"/>
                  <w:u w:val="none"/>
                </w:rPr>
                <w:t>СНиП 23-01-99</w:t>
              </w:r>
            </w:hyperlink>
            <w:r w:rsidRPr="00EC0B89">
              <w:rPr>
                <w:rStyle w:val="apple-converted-space"/>
              </w:rPr>
              <w:t> </w:t>
            </w:r>
          </w:p>
        </w:tc>
        <w:tc>
          <w:tcPr>
            <w:tcW w:w="7371" w:type="dxa"/>
            <w:vAlign w:val="center"/>
          </w:tcPr>
          <w:p w:rsidR="00EC0B89" w:rsidRPr="00EC0B89" w:rsidRDefault="00EC0B89" w:rsidP="00F43BB2">
            <w:r w:rsidRPr="00EC0B89">
              <w:t>Строительная климатология.</w:t>
            </w:r>
          </w:p>
        </w:tc>
      </w:tr>
      <w:tr w:rsidR="00EC0B89" w:rsidRPr="00EC0B89" w:rsidTr="00F43BB2">
        <w:trPr>
          <w:trHeight w:val="150"/>
        </w:trPr>
        <w:tc>
          <w:tcPr>
            <w:tcW w:w="2268" w:type="dxa"/>
            <w:vAlign w:val="center"/>
          </w:tcPr>
          <w:p w:rsidR="00EC0B89" w:rsidRPr="00EC0B89" w:rsidRDefault="00EC0B89" w:rsidP="00F43BB2">
            <w:pPr>
              <w:rPr>
                <w:rFonts w:eastAsia="MS Mincho"/>
                <w:bCs/>
              </w:rPr>
            </w:pPr>
            <w:hyperlink r:id="rId42" w:tooltip="Внутренний водопровод и канализация зданий" w:history="1">
              <w:r w:rsidRPr="00EC0B89">
                <w:rPr>
                  <w:rStyle w:val="a8"/>
                  <w:bCs/>
                  <w:color w:val="auto"/>
                  <w:u w:val="none"/>
                </w:rPr>
                <w:t>СНиП 2.04.01-85</w:t>
              </w:r>
            </w:hyperlink>
            <w:r w:rsidRPr="00EC0B89">
              <w:t>*</w:t>
            </w:r>
          </w:p>
        </w:tc>
        <w:tc>
          <w:tcPr>
            <w:tcW w:w="7371" w:type="dxa"/>
            <w:vAlign w:val="center"/>
          </w:tcPr>
          <w:p w:rsidR="00EC0B89" w:rsidRPr="00EC0B89" w:rsidRDefault="00EC0B89" w:rsidP="00F43BB2">
            <w:r w:rsidRPr="00EC0B89">
              <w:t>Внутренний водопровод и канализация зданий.</w:t>
            </w:r>
          </w:p>
        </w:tc>
      </w:tr>
      <w:tr w:rsidR="00EC0B89" w:rsidRPr="00EC0B89" w:rsidTr="00F43BB2">
        <w:trPr>
          <w:trHeight w:val="150"/>
        </w:trPr>
        <w:tc>
          <w:tcPr>
            <w:tcW w:w="2268" w:type="dxa"/>
            <w:vAlign w:val="center"/>
          </w:tcPr>
          <w:p w:rsidR="00EC0B89" w:rsidRPr="00EC0B89" w:rsidRDefault="00EC0B89" w:rsidP="00F43BB2">
            <w:pPr>
              <w:rPr>
                <w:rFonts w:eastAsia="MS Mincho"/>
                <w:bCs/>
              </w:rPr>
            </w:pPr>
            <w:hyperlink r:id="rId43" w:tooltip="Отопление, вентиляция и кондиционирование" w:history="1">
              <w:r w:rsidRPr="00EC0B89">
                <w:rPr>
                  <w:rStyle w:val="a8"/>
                  <w:bCs/>
                  <w:color w:val="auto"/>
                  <w:u w:val="none"/>
                </w:rPr>
                <w:t>СНиП 2.04.05-91</w:t>
              </w:r>
            </w:hyperlink>
            <w:r w:rsidRPr="00EC0B89">
              <w:t>*</w:t>
            </w:r>
          </w:p>
        </w:tc>
        <w:tc>
          <w:tcPr>
            <w:tcW w:w="7371" w:type="dxa"/>
            <w:vAlign w:val="center"/>
          </w:tcPr>
          <w:p w:rsidR="00EC0B89" w:rsidRPr="00EC0B89" w:rsidRDefault="00EC0B89" w:rsidP="00F43BB2">
            <w:r w:rsidRPr="00EC0B89">
              <w:t>Отопление, вентиляция и кондиционирование.</w:t>
            </w:r>
          </w:p>
        </w:tc>
      </w:tr>
      <w:tr w:rsidR="00EC0B89" w:rsidRPr="00EC0B89" w:rsidTr="00F43BB2">
        <w:trPr>
          <w:trHeight w:val="150"/>
        </w:trPr>
        <w:tc>
          <w:tcPr>
            <w:tcW w:w="2268" w:type="dxa"/>
            <w:vAlign w:val="center"/>
          </w:tcPr>
          <w:p w:rsidR="00EC0B89" w:rsidRPr="00EC0B89" w:rsidRDefault="00EC0B89" w:rsidP="00F43BB2">
            <w:pPr>
              <w:rPr>
                <w:rFonts w:eastAsia="MS Mincho"/>
                <w:bCs/>
              </w:rPr>
            </w:pPr>
            <w:hyperlink r:id="rId44" w:tooltip="Расчет на прочность стальных трубопроводов" w:history="1">
              <w:r w:rsidRPr="00EC0B89">
                <w:rPr>
                  <w:rStyle w:val="a8"/>
                  <w:bCs/>
                  <w:color w:val="auto"/>
                  <w:u w:val="none"/>
                </w:rPr>
                <w:t>СНиП 2.04.12-86</w:t>
              </w:r>
            </w:hyperlink>
          </w:p>
        </w:tc>
        <w:tc>
          <w:tcPr>
            <w:tcW w:w="7371" w:type="dxa"/>
            <w:vAlign w:val="center"/>
          </w:tcPr>
          <w:p w:rsidR="00EC0B89" w:rsidRPr="00EC0B89" w:rsidRDefault="00EC0B89" w:rsidP="00F43BB2">
            <w:pPr>
              <w:rPr>
                <w:rFonts w:eastAsia="MS Mincho"/>
                <w:bCs/>
              </w:rPr>
            </w:pPr>
            <w:r w:rsidRPr="00EC0B89">
              <w:t>Расчет на прочность стальных трубопроводов.</w:t>
            </w:r>
          </w:p>
        </w:tc>
      </w:tr>
      <w:tr w:rsidR="00EC0B89" w:rsidRPr="00EC0B89" w:rsidTr="00F43BB2">
        <w:trPr>
          <w:trHeight w:val="150"/>
        </w:trPr>
        <w:tc>
          <w:tcPr>
            <w:tcW w:w="2268" w:type="dxa"/>
            <w:vAlign w:val="center"/>
          </w:tcPr>
          <w:p w:rsidR="00EC0B89" w:rsidRPr="00EC0B89" w:rsidRDefault="00EC0B89" w:rsidP="00F43BB2">
            <w:hyperlink r:id="rId45" w:tooltip="Тепловая изоляция оборудования и трубопроводов" w:history="1">
              <w:r w:rsidRPr="00EC0B89">
                <w:rPr>
                  <w:rStyle w:val="a8"/>
                  <w:bCs/>
                  <w:color w:val="auto"/>
                  <w:u w:val="none"/>
                </w:rPr>
                <w:t>СНиП 2.04.14-88</w:t>
              </w:r>
            </w:hyperlink>
            <w:r w:rsidRPr="00EC0B89">
              <w:t>*</w:t>
            </w:r>
          </w:p>
        </w:tc>
        <w:tc>
          <w:tcPr>
            <w:tcW w:w="7371" w:type="dxa"/>
            <w:vAlign w:val="center"/>
          </w:tcPr>
          <w:p w:rsidR="00EC0B89" w:rsidRPr="00EC0B89" w:rsidRDefault="00EC0B89" w:rsidP="00F43BB2">
            <w:r w:rsidRPr="00EC0B89">
              <w:t>Тепловая изоляция оборудования и трубопроводов.</w:t>
            </w:r>
          </w:p>
        </w:tc>
      </w:tr>
      <w:tr w:rsidR="00EC0B89" w:rsidRPr="00EC0B89" w:rsidTr="00F43BB2">
        <w:trPr>
          <w:trHeight w:val="150"/>
        </w:trPr>
        <w:tc>
          <w:tcPr>
            <w:tcW w:w="2268" w:type="dxa"/>
            <w:vAlign w:val="center"/>
          </w:tcPr>
          <w:p w:rsidR="00EC0B89" w:rsidRPr="00EC0B89" w:rsidRDefault="00EC0B89" w:rsidP="00F43BB2">
            <w:hyperlink r:id="rId46" w:tooltip="Защита от шума" w:history="1">
              <w:r w:rsidRPr="00EC0B89">
                <w:rPr>
                  <w:rStyle w:val="a8"/>
                  <w:bCs/>
                  <w:color w:val="auto"/>
                  <w:u w:val="none"/>
                </w:rPr>
                <w:t>СНиП II-12-77</w:t>
              </w:r>
            </w:hyperlink>
            <w:r w:rsidRPr="00EC0B89">
              <w:rPr>
                <w:rStyle w:val="apple-converted-space"/>
              </w:rPr>
              <w:t> </w:t>
            </w:r>
          </w:p>
        </w:tc>
        <w:tc>
          <w:tcPr>
            <w:tcW w:w="7371" w:type="dxa"/>
            <w:vAlign w:val="center"/>
          </w:tcPr>
          <w:p w:rsidR="00EC0B89" w:rsidRPr="00EC0B89" w:rsidRDefault="00EC0B89" w:rsidP="00F43BB2">
            <w:r w:rsidRPr="00EC0B89">
              <w:t>Защита от шума.</w:t>
            </w:r>
          </w:p>
        </w:tc>
      </w:tr>
      <w:tr w:rsidR="00EC0B89" w:rsidRPr="00EC0B89" w:rsidTr="00F43BB2">
        <w:trPr>
          <w:trHeight w:val="150"/>
        </w:trPr>
        <w:tc>
          <w:tcPr>
            <w:tcW w:w="2268" w:type="dxa"/>
            <w:vAlign w:val="center"/>
          </w:tcPr>
          <w:p w:rsidR="00EC0B89" w:rsidRPr="00EC0B89" w:rsidRDefault="00EC0B89" w:rsidP="00F43BB2">
            <w:hyperlink r:id="rId47" w:tooltip="Котельные установки" w:history="1">
              <w:r w:rsidRPr="00EC0B89">
                <w:rPr>
                  <w:rStyle w:val="a8"/>
                  <w:bCs/>
                  <w:color w:val="auto"/>
                  <w:u w:val="none"/>
                </w:rPr>
                <w:t>СНиП II-35-76</w:t>
              </w:r>
            </w:hyperlink>
          </w:p>
        </w:tc>
        <w:tc>
          <w:tcPr>
            <w:tcW w:w="7371" w:type="dxa"/>
            <w:vAlign w:val="center"/>
          </w:tcPr>
          <w:p w:rsidR="00EC0B89" w:rsidRPr="00EC0B89" w:rsidRDefault="00EC0B89" w:rsidP="00F43BB2">
            <w:r w:rsidRPr="00EC0B89">
              <w:t>Котельные установки.</w:t>
            </w:r>
          </w:p>
        </w:tc>
      </w:tr>
      <w:tr w:rsidR="00EC0B89" w:rsidRPr="00EC0B89" w:rsidTr="00F43BB2">
        <w:trPr>
          <w:trHeight w:val="150"/>
        </w:trPr>
        <w:tc>
          <w:tcPr>
            <w:tcW w:w="2268" w:type="dxa"/>
            <w:vAlign w:val="center"/>
          </w:tcPr>
          <w:p w:rsidR="00EC0B89" w:rsidRPr="00EC0B89" w:rsidRDefault="00EC0B89" w:rsidP="00F43BB2">
            <w:hyperlink r:id="rId48" w:tooltip="Определение категорий помещений и зданий по взрывопожарной и пожарной опасности" w:history="1">
              <w:r w:rsidRPr="00EC0B89">
                <w:rPr>
                  <w:rStyle w:val="a8"/>
                  <w:bCs/>
                  <w:color w:val="auto"/>
                  <w:u w:val="none"/>
                </w:rPr>
                <w:t>НПБ 105-95</w:t>
              </w:r>
            </w:hyperlink>
          </w:p>
        </w:tc>
        <w:tc>
          <w:tcPr>
            <w:tcW w:w="7371" w:type="dxa"/>
            <w:vAlign w:val="center"/>
          </w:tcPr>
          <w:p w:rsidR="00EC0B89" w:rsidRPr="00EC0B89" w:rsidRDefault="00EC0B89" w:rsidP="00F43BB2">
            <w:r w:rsidRPr="00EC0B89">
              <w:rPr>
                <w:rStyle w:val="apple-converted-space"/>
              </w:rPr>
              <w:t> </w:t>
            </w:r>
            <w:r w:rsidRPr="00EC0B89">
              <w:t>Определение категорий помещений и зданий по взрывопожарной и пожарной опасности.</w:t>
            </w:r>
          </w:p>
        </w:tc>
      </w:tr>
      <w:tr w:rsidR="00EC0B89" w:rsidRPr="00EC0B89" w:rsidTr="00F43BB2">
        <w:trPr>
          <w:trHeight w:val="263"/>
        </w:trPr>
        <w:tc>
          <w:tcPr>
            <w:tcW w:w="2268" w:type="dxa"/>
            <w:vAlign w:val="center"/>
          </w:tcPr>
          <w:p w:rsidR="00EC0B89" w:rsidRPr="00EC0B89" w:rsidRDefault="00EC0B89" w:rsidP="00F43BB2">
            <w:hyperlink r:id="rId49" w:tooltip="Сталь углеродистая обыкновенного качества. Марки." w:history="1">
              <w:r w:rsidRPr="00EC0B89">
                <w:rPr>
                  <w:rStyle w:val="a8"/>
                  <w:bCs/>
                  <w:color w:val="auto"/>
                  <w:u w:val="none"/>
                </w:rPr>
                <w:t>ГОСТ 380-94</w:t>
              </w:r>
            </w:hyperlink>
          </w:p>
        </w:tc>
        <w:tc>
          <w:tcPr>
            <w:tcW w:w="7371" w:type="dxa"/>
            <w:vAlign w:val="center"/>
          </w:tcPr>
          <w:p w:rsidR="00EC0B89" w:rsidRPr="00EC0B89" w:rsidRDefault="00EC0B89" w:rsidP="00F43BB2">
            <w:r w:rsidRPr="00EC0B89">
              <w:t>Сталь углеродистая обыкновенного качества. Марки.</w:t>
            </w:r>
          </w:p>
        </w:tc>
      </w:tr>
      <w:tr w:rsidR="00EC0B89" w:rsidRPr="00EC0B89" w:rsidTr="00F43BB2">
        <w:trPr>
          <w:trHeight w:val="904"/>
        </w:trPr>
        <w:tc>
          <w:tcPr>
            <w:tcW w:w="2268" w:type="dxa"/>
            <w:vAlign w:val="center"/>
          </w:tcPr>
          <w:p w:rsidR="00EC0B89" w:rsidRPr="00EC0B89" w:rsidRDefault="00EC0B89" w:rsidP="00F43BB2">
            <w:hyperlink r:id="rId50" w:tooltip="Прокат сортовой, калиброванный, со специальной отделкой поверхности из углеродистой качественной конструкционной стали. Общие технические условия" w:history="1">
              <w:r w:rsidRPr="00EC0B89">
                <w:rPr>
                  <w:rStyle w:val="a8"/>
                  <w:bCs/>
                  <w:color w:val="auto"/>
                  <w:u w:val="none"/>
                </w:rPr>
                <w:t>ГОСТ 1050-88</w:t>
              </w:r>
            </w:hyperlink>
          </w:p>
        </w:tc>
        <w:tc>
          <w:tcPr>
            <w:tcW w:w="7371" w:type="dxa"/>
            <w:vAlign w:val="center"/>
          </w:tcPr>
          <w:p w:rsidR="00EC0B89" w:rsidRPr="00EC0B89" w:rsidRDefault="00EC0B89" w:rsidP="00F43BB2">
            <w:r w:rsidRPr="00EC0B89">
              <w:t xml:space="preserve">Прокат сортовой, калиброванный, со специальной отделкой </w:t>
            </w:r>
          </w:p>
          <w:p w:rsidR="00EC0B89" w:rsidRPr="00EC0B89" w:rsidRDefault="00EC0B89" w:rsidP="00F43BB2">
            <w:r w:rsidRPr="00EC0B89">
              <w:t>поверхности из углеродистой качественной конструкционной стали. Общие технические условия.</w:t>
            </w:r>
          </w:p>
        </w:tc>
      </w:tr>
      <w:tr w:rsidR="00EC0B89" w:rsidRPr="00EC0B89" w:rsidTr="00F43BB2">
        <w:trPr>
          <w:trHeight w:val="699"/>
        </w:trPr>
        <w:tc>
          <w:tcPr>
            <w:tcW w:w="2268" w:type="dxa"/>
            <w:vAlign w:val="center"/>
          </w:tcPr>
          <w:p w:rsidR="00EC0B89" w:rsidRPr="00EC0B89" w:rsidRDefault="00EC0B89" w:rsidP="00F43BB2">
            <w:hyperlink r:id="rId51" w:tooltip="Трубы стальные водогазопроводные. Технические условия." w:history="1">
              <w:r w:rsidRPr="00EC0B89">
                <w:rPr>
                  <w:rStyle w:val="a8"/>
                  <w:bCs/>
                  <w:color w:val="auto"/>
                  <w:u w:val="none"/>
                </w:rPr>
                <w:t>ГОСТ 3262-75</w:t>
              </w:r>
            </w:hyperlink>
          </w:p>
          <w:p w:rsidR="00EC0B89" w:rsidRPr="00EC0B89" w:rsidRDefault="00EC0B89" w:rsidP="00F43BB2">
            <w:r w:rsidRPr="00EC0B89">
              <w:t>(СТ СЭВ 107-74)</w:t>
            </w:r>
          </w:p>
        </w:tc>
        <w:tc>
          <w:tcPr>
            <w:tcW w:w="7371" w:type="dxa"/>
            <w:vAlign w:val="center"/>
          </w:tcPr>
          <w:p w:rsidR="00EC0B89" w:rsidRPr="00EC0B89" w:rsidRDefault="00EC0B89" w:rsidP="00F43BB2">
            <w:r w:rsidRPr="00EC0B89">
              <w:t>Трубы стальные водогазопроводные. Технические условия.</w:t>
            </w:r>
          </w:p>
        </w:tc>
      </w:tr>
      <w:tr w:rsidR="00EC0B89" w:rsidRPr="00EC0B89" w:rsidTr="00F43BB2">
        <w:trPr>
          <w:trHeight w:val="263"/>
        </w:trPr>
        <w:tc>
          <w:tcPr>
            <w:tcW w:w="2268" w:type="dxa"/>
            <w:vAlign w:val="center"/>
          </w:tcPr>
          <w:p w:rsidR="00EC0B89" w:rsidRPr="00EC0B89" w:rsidRDefault="00EC0B89" w:rsidP="00F43BB2">
            <w:hyperlink r:id="rId52" w:tooltip="Прокат из легированной конструкционной стали. Технические условия" w:history="1">
              <w:r w:rsidRPr="00EC0B89">
                <w:rPr>
                  <w:rStyle w:val="a8"/>
                  <w:bCs/>
                  <w:color w:val="auto"/>
                  <w:u w:val="none"/>
                </w:rPr>
                <w:t>ГОСТ 4543-71</w:t>
              </w:r>
            </w:hyperlink>
          </w:p>
        </w:tc>
        <w:tc>
          <w:tcPr>
            <w:tcW w:w="7371" w:type="dxa"/>
            <w:vAlign w:val="center"/>
          </w:tcPr>
          <w:p w:rsidR="00EC0B89" w:rsidRPr="00EC0B89" w:rsidRDefault="00EC0B89" w:rsidP="00F43BB2">
            <w:r w:rsidRPr="00EC0B89">
              <w:t>Прокат из легированной конструкционной стали. Технические условия.</w:t>
            </w:r>
          </w:p>
        </w:tc>
      </w:tr>
      <w:tr w:rsidR="00EC0B89" w:rsidRPr="00EC0B89" w:rsidTr="00F43BB2">
        <w:trPr>
          <w:trHeight w:val="711"/>
        </w:trPr>
        <w:tc>
          <w:tcPr>
            <w:tcW w:w="2268" w:type="dxa"/>
            <w:vAlign w:val="center"/>
          </w:tcPr>
          <w:p w:rsidR="00EC0B89" w:rsidRPr="00EC0B89" w:rsidRDefault="00EC0B89" w:rsidP="00F43BB2">
            <w:hyperlink r:id="rId53" w:tooltip="Трубы стальные бесшовные горячедеформированные. Технические требования" w:history="1">
              <w:r w:rsidRPr="00EC0B89">
                <w:rPr>
                  <w:rStyle w:val="a8"/>
                  <w:bCs/>
                  <w:color w:val="auto"/>
                  <w:u w:val="none"/>
                </w:rPr>
                <w:t>ГОСТ 8731</w:t>
              </w:r>
            </w:hyperlink>
            <w:r w:rsidRPr="00EC0B89">
              <w:t>-87</w:t>
            </w:r>
          </w:p>
          <w:p w:rsidR="00EC0B89" w:rsidRPr="00EC0B89" w:rsidRDefault="00EC0B89" w:rsidP="00F43BB2">
            <w:r w:rsidRPr="00EC0B89">
              <w:t>(СТ СЭВ 1482-78)</w:t>
            </w:r>
          </w:p>
        </w:tc>
        <w:tc>
          <w:tcPr>
            <w:tcW w:w="7371" w:type="dxa"/>
            <w:vAlign w:val="center"/>
          </w:tcPr>
          <w:p w:rsidR="00EC0B89" w:rsidRPr="00EC0B89" w:rsidRDefault="00EC0B89" w:rsidP="00F43BB2">
            <w:r w:rsidRPr="00EC0B89">
              <w:t>Трубы стальные бесшовные горячедеформированные. Технические условия.</w:t>
            </w:r>
          </w:p>
        </w:tc>
      </w:tr>
      <w:tr w:rsidR="00EC0B89" w:rsidRPr="00EC0B89" w:rsidTr="00F43BB2">
        <w:trPr>
          <w:trHeight w:val="791"/>
        </w:trPr>
        <w:tc>
          <w:tcPr>
            <w:tcW w:w="2268" w:type="dxa"/>
            <w:vAlign w:val="center"/>
          </w:tcPr>
          <w:p w:rsidR="00EC0B89" w:rsidRPr="00EC0B89" w:rsidRDefault="00EC0B89" w:rsidP="00F43BB2">
            <w:hyperlink r:id="rId54" w:tooltip="Трубы стальные бесшовные горячедеформированные. Сортамент" w:history="1">
              <w:r w:rsidRPr="00EC0B89">
                <w:rPr>
                  <w:rStyle w:val="a8"/>
                  <w:bCs/>
                  <w:color w:val="auto"/>
                  <w:u w:val="none"/>
                </w:rPr>
                <w:t>ГОСТ 8732-78</w:t>
              </w:r>
            </w:hyperlink>
          </w:p>
          <w:p w:rsidR="00EC0B89" w:rsidRPr="00EC0B89" w:rsidRDefault="00EC0B89" w:rsidP="00F43BB2">
            <w:r w:rsidRPr="00EC0B89">
              <w:t>(СТ СЭВ 1481-78)</w:t>
            </w:r>
          </w:p>
        </w:tc>
        <w:tc>
          <w:tcPr>
            <w:tcW w:w="7371" w:type="dxa"/>
            <w:vAlign w:val="center"/>
          </w:tcPr>
          <w:p w:rsidR="00EC0B89" w:rsidRPr="00EC0B89" w:rsidRDefault="00EC0B89" w:rsidP="00F43BB2">
            <w:r w:rsidRPr="00EC0B89">
              <w:t>Трубы стальные бесшовные горячедеформированные. Сортамент.</w:t>
            </w:r>
          </w:p>
        </w:tc>
      </w:tr>
      <w:tr w:rsidR="00EC0B89" w:rsidRPr="00EC0B89" w:rsidTr="00F43BB2">
        <w:trPr>
          <w:trHeight w:val="779"/>
        </w:trPr>
        <w:tc>
          <w:tcPr>
            <w:tcW w:w="2268" w:type="dxa"/>
            <w:vAlign w:val="center"/>
          </w:tcPr>
          <w:p w:rsidR="00EC0B89" w:rsidRPr="00EC0B89" w:rsidRDefault="00EC0B89" w:rsidP="00F43BB2">
            <w:hyperlink r:id="rId55" w:tooltip="Трубы стальные бесшовные холоднодеформированные и теплодеформированные. Технические требования" w:history="1">
              <w:r w:rsidRPr="00EC0B89">
                <w:rPr>
                  <w:rStyle w:val="a8"/>
                  <w:bCs/>
                  <w:color w:val="auto"/>
                  <w:u w:val="none"/>
                </w:rPr>
                <w:t>ГОСТ 8733-74</w:t>
              </w:r>
            </w:hyperlink>
          </w:p>
        </w:tc>
        <w:tc>
          <w:tcPr>
            <w:tcW w:w="7371" w:type="dxa"/>
            <w:vAlign w:val="center"/>
          </w:tcPr>
          <w:p w:rsidR="00EC0B89" w:rsidRPr="00EC0B89" w:rsidRDefault="00EC0B89" w:rsidP="00F43BB2">
            <w:r w:rsidRPr="00EC0B89">
              <w:t>Трубы стальные бесшовные холоднодеформированные и теплодеформированные. Технические требования.</w:t>
            </w:r>
          </w:p>
        </w:tc>
      </w:tr>
      <w:tr w:rsidR="00EC0B89" w:rsidRPr="00EC0B89" w:rsidTr="00F43BB2">
        <w:trPr>
          <w:trHeight w:val="791"/>
        </w:trPr>
        <w:tc>
          <w:tcPr>
            <w:tcW w:w="2268" w:type="dxa"/>
            <w:vAlign w:val="center"/>
          </w:tcPr>
          <w:p w:rsidR="00EC0B89" w:rsidRPr="00EC0B89" w:rsidRDefault="00EC0B89" w:rsidP="00F43BB2">
            <w:pPr>
              <w:rPr>
                <w:rStyle w:val="apple-converted-space"/>
              </w:rPr>
            </w:pPr>
            <w:hyperlink r:id="rId56" w:tooltip="Трубы стальные бесшовные холоднодеформированные. Сортамент" w:history="1">
              <w:r w:rsidRPr="00EC0B89">
                <w:rPr>
                  <w:rStyle w:val="a8"/>
                  <w:bCs/>
                  <w:color w:val="auto"/>
                  <w:u w:val="none"/>
                </w:rPr>
                <w:t>ГОСТ 8734-75</w:t>
              </w:r>
            </w:hyperlink>
            <w:r w:rsidRPr="00EC0B89">
              <w:rPr>
                <w:rStyle w:val="apple-converted-space"/>
              </w:rPr>
              <w:t> </w:t>
            </w:r>
          </w:p>
          <w:p w:rsidR="00EC0B89" w:rsidRPr="00EC0B89" w:rsidRDefault="00EC0B89" w:rsidP="00F43BB2">
            <w:r w:rsidRPr="00EC0B89">
              <w:t>(СТ СЭВ 1483-78)</w:t>
            </w:r>
          </w:p>
        </w:tc>
        <w:tc>
          <w:tcPr>
            <w:tcW w:w="7371" w:type="dxa"/>
            <w:vAlign w:val="center"/>
          </w:tcPr>
          <w:p w:rsidR="00EC0B89" w:rsidRPr="00EC0B89" w:rsidRDefault="00EC0B89" w:rsidP="00F43BB2">
            <w:r w:rsidRPr="00EC0B89">
              <w:t>Трубы стальные бесшовные холоднодеформированные. Сортамент.</w:t>
            </w:r>
          </w:p>
        </w:tc>
      </w:tr>
      <w:tr w:rsidR="00EC0B89" w:rsidRPr="00EC0B89" w:rsidTr="00F43BB2">
        <w:trPr>
          <w:trHeight w:val="263"/>
        </w:trPr>
        <w:tc>
          <w:tcPr>
            <w:tcW w:w="2268" w:type="dxa"/>
            <w:vAlign w:val="center"/>
          </w:tcPr>
          <w:p w:rsidR="00EC0B89" w:rsidRPr="00EC0B89" w:rsidRDefault="00EC0B89" w:rsidP="00F43BB2">
            <w:hyperlink r:id="rId57" w:tooltip="Арматура трубопроводная запорная. Нормы герметичности затворов" w:history="1">
              <w:r w:rsidRPr="00EC0B89">
                <w:rPr>
                  <w:rStyle w:val="a8"/>
                  <w:bCs/>
                  <w:color w:val="auto"/>
                  <w:u w:val="none"/>
                </w:rPr>
                <w:t>ГОСТ 9544-93</w:t>
              </w:r>
            </w:hyperlink>
          </w:p>
        </w:tc>
        <w:tc>
          <w:tcPr>
            <w:tcW w:w="7371" w:type="dxa"/>
            <w:vAlign w:val="center"/>
          </w:tcPr>
          <w:p w:rsidR="00EC0B89" w:rsidRPr="00EC0B89" w:rsidRDefault="00EC0B89" w:rsidP="00F43BB2">
            <w:r w:rsidRPr="00EC0B89">
              <w:t>Арматура трубопроводная запорная. Нормы герметичности затворов.</w:t>
            </w:r>
          </w:p>
        </w:tc>
      </w:tr>
      <w:tr w:rsidR="00EC0B89" w:rsidRPr="00EC0B89" w:rsidTr="00F43BB2">
        <w:trPr>
          <w:trHeight w:val="528"/>
        </w:trPr>
        <w:tc>
          <w:tcPr>
            <w:tcW w:w="2268" w:type="dxa"/>
            <w:vAlign w:val="center"/>
          </w:tcPr>
          <w:p w:rsidR="00EC0B89" w:rsidRPr="00EC0B89" w:rsidRDefault="00EC0B89" w:rsidP="00F43BB2">
            <w:hyperlink r:id="rId58" w:tooltip="Трубы стальные электросварные. Технические условия" w:history="1">
              <w:r w:rsidRPr="00EC0B89">
                <w:rPr>
                  <w:rStyle w:val="a8"/>
                  <w:bCs/>
                  <w:color w:val="auto"/>
                  <w:u w:val="none"/>
                </w:rPr>
                <w:t>ГОСТ 10705-80</w:t>
              </w:r>
            </w:hyperlink>
          </w:p>
        </w:tc>
        <w:tc>
          <w:tcPr>
            <w:tcW w:w="7371" w:type="dxa"/>
            <w:vAlign w:val="center"/>
          </w:tcPr>
          <w:p w:rsidR="00EC0B89" w:rsidRPr="00EC0B89" w:rsidRDefault="00EC0B89" w:rsidP="00F43BB2">
            <w:r w:rsidRPr="00EC0B89">
              <w:t>Трубы стальные электросварные. Технические условия.</w:t>
            </w:r>
          </w:p>
        </w:tc>
      </w:tr>
      <w:tr w:rsidR="00EC0B89" w:rsidRPr="00EC0B89" w:rsidTr="00F43BB2">
        <w:trPr>
          <w:trHeight w:val="791"/>
        </w:trPr>
        <w:tc>
          <w:tcPr>
            <w:tcW w:w="2268" w:type="dxa"/>
            <w:vAlign w:val="center"/>
          </w:tcPr>
          <w:p w:rsidR="00EC0B89" w:rsidRPr="00EC0B89" w:rsidRDefault="00EC0B89" w:rsidP="00F43BB2">
            <w:hyperlink r:id="rId59" w:tooltip="Трубопроводы промышленных предприятий. Опознавательная окраска, предупреждающие знаки и маркировочные щитки" w:history="1">
              <w:r w:rsidRPr="00EC0B89">
                <w:rPr>
                  <w:rStyle w:val="a8"/>
                  <w:bCs/>
                  <w:color w:val="auto"/>
                  <w:u w:val="none"/>
                </w:rPr>
                <w:t>ГОСТ 14202-69</w:t>
              </w:r>
            </w:hyperlink>
          </w:p>
        </w:tc>
        <w:tc>
          <w:tcPr>
            <w:tcW w:w="7371" w:type="dxa"/>
            <w:vAlign w:val="center"/>
          </w:tcPr>
          <w:p w:rsidR="00EC0B89" w:rsidRPr="00EC0B89" w:rsidRDefault="00EC0B89" w:rsidP="00F43BB2">
            <w:r w:rsidRPr="00EC0B89">
              <w:t>Трубопроводы промышленных предприятий.</w:t>
            </w:r>
          </w:p>
          <w:p w:rsidR="00EC0B89" w:rsidRPr="00EC0B89" w:rsidRDefault="00EC0B89" w:rsidP="00F43BB2">
            <w:r w:rsidRPr="00EC0B89">
              <w:t xml:space="preserve"> Опознавательная окраска, предупреждающие знаки и маркировочные щитки.</w:t>
            </w:r>
          </w:p>
        </w:tc>
      </w:tr>
      <w:tr w:rsidR="00EC0B89" w:rsidRPr="00EC0B89" w:rsidTr="00F43BB2">
        <w:trPr>
          <w:trHeight w:val="1871"/>
        </w:trPr>
        <w:tc>
          <w:tcPr>
            <w:tcW w:w="2268" w:type="dxa"/>
            <w:vAlign w:val="center"/>
          </w:tcPr>
          <w:p w:rsidR="00EC0B89" w:rsidRPr="00EC0B89" w:rsidRDefault="00EC0B89" w:rsidP="00F43BB2">
            <w:hyperlink r:id="rId60" w:tooltip="Прокат из стали повышенной прочности. Общие технические условия." w:history="1">
              <w:r w:rsidRPr="00EC0B89">
                <w:rPr>
                  <w:rStyle w:val="a8"/>
                  <w:bCs/>
                  <w:color w:val="auto"/>
                  <w:u w:val="none"/>
                </w:rPr>
                <w:t>ГОСТ 19281-89</w:t>
              </w:r>
            </w:hyperlink>
            <w:r w:rsidRPr="00EC0B89">
              <w:rPr>
                <w:rStyle w:val="apple-converted-space"/>
              </w:rPr>
              <w:t> </w:t>
            </w:r>
            <w:r w:rsidRPr="00EC0B89">
              <w:t>(ИСО 4950-2-81, ИСО 4950-3-81, ИСО 4951-79, ИСО 4995-78, ИСО 4996-78, ИСО 5952-83)</w:t>
            </w:r>
          </w:p>
        </w:tc>
        <w:tc>
          <w:tcPr>
            <w:tcW w:w="7371" w:type="dxa"/>
            <w:vAlign w:val="center"/>
          </w:tcPr>
          <w:p w:rsidR="00EC0B89" w:rsidRPr="00EC0B89" w:rsidRDefault="00EC0B89" w:rsidP="00F43BB2">
            <w:r w:rsidRPr="00EC0B89">
              <w:t>Прокат из стали повышенной прочности. Общие технические условия</w:t>
            </w:r>
          </w:p>
          <w:p w:rsidR="00EC0B89" w:rsidRPr="00EC0B89" w:rsidRDefault="00EC0B89" w:rsidP="00F43BB2">
            <w:r w:rsidRPr="00EC0B89">
              <w:tab/>
            </w:r>
          </w:p>
        </w:tc>
      </w:tr>
      <w:tr w:rsidR="00EC0B89" w:rsidRPr="00EC0B89" w:rsidTr="00F43BB2">
        <w:trPr>
          <w:trHeight w:val="409"/>
        </w:trPr>
        <w:tc>
          <w:tcPr>
            <w:tcW w:w="2268" w:type="dxa"/>
            <w:vAlign w:val="center"/>
          </w:tcPr>
          <w:p w:rsidR="00EC0B89" w:rsidRPr="00EC0B89" w:rsidRDefault="00EC0B89" w:rsidP="00F43BB2">
            <w:pPr>
              <w:rPr>
                <w:rFonts w:eastAsia="MS Mincho"/>
                <w:bCs/>
              </w:rPr>
            </w:pPr>
            <w:r w:rsidRPr="00EC0B89">
              <w:t xml:space="preserve">СНиП </w:t>
            </w:r>
            <w:r w:rsidRPr="00EC0B89">
              <w:rPr>
                <w:lang w:val="en-US"/>
              </w:rPr>
              <w:t>II</w:t>
            </w:r>
            <w:r w:rsidRPr="00EC0B89">
              <w:t>-35-76*</w:t>
            </w:r>
          </w:p>
        </w:tc>
        <w:tc>
          <w:tcPr>
            <w:tcW w:w="7371" w:type="dxa"/>
            <w:vAlign w:val="center"/>
          </w:tcPr>
          <w:p w:rsidR="00EC0B89" w:rsidRPr="00EC0B89" w:rsidRDefault="00EC0B89" w:rsidP="00F43BB2">
            <w:pPr>
              <w:rPr>
                <w:iCs/>
              </w:rPr>
            </w:pPr>
            <w:r w:rsidRPr="00EC0B89">
              <w:t>«Котельные установки» с испр. №1.</w:t>
            </w:r>
          </w:p>
        </w:tc>
      </w:tr>
      <w:tr w:rsidR="00EC0B89" w:rsidRPr="00EC0B89" w:rsidTr="00F43BB2">
        <w:trPr>
          <w:trHeight w:val="416"/>
        </w:trPr>
        <w:tc>
          <w:tcPr>
            <w:tcW w:w="2268" w:type="dxa"/>
            <w:vAlign w:val="center"/>
          </w:tcPr>
          <w:p w:rsidR="00EC0B89" w:rsidRPr="00EC0B89" w:rsidRDefault="00EC0B89" w:rsidP="00F43BB2">
            <w:r w:rsidRPr="00EC0B89">
              <w:rPr>
                <w:rFonts w:eastAsia="MS Mincho"/>
                <w:bCs/>
              </w:rPr>
              <w:t xml:space="preserve">СНиП </w:t>
            </w:r>
            <w:r w:rsidRPr="00EC0B89">
              <w:rPr>
                <w:rFonts w:eastAsia="MS Mincho"/>
                <w:bCs/>
                <w:lang w:val="en-US"/>
              </w:rPr>
              <w:t>III</w:t>
            </w:r>
            <w:r w:rsidRPr="00EC0B89">
              <w:rPr>
                <w:rFonts w:eastAsia="MS Mincho"/>
                <w:bCs/>
              </w:rPr>
              <w:t>-4-80</w:t>
            </w:r>
          </w:p>
        </w:tc>
        <w:tc>
          <w:tcPr>
            <w:tcW w:w="7371" w:type="dxa"/>
            <w:vAlign w:val="center"/>
          </w:tcPr>
          <w:p w:rsidR="00EC0B89" w:rsidRPr="00EC0B89" w:rsidRDefault="00EC0B89" w:rsidP="00F43BB2">
            <w:pPr>
              <w:rPr>
                <w:iCs/>
              </w:rPr>
            </w:pPr>
            <w:r w:rsidRPr="00EC0B89">
              <w:rPr>
                <w:iCs/>
              </w:rPr>
              <w:t>«</w:t>
            </w:r>
            <w:r w:rsidRPr="00EC0B89">
              <w:rPr>
                <w:rFonts w:eastAsia="MS Mincho"/>
                <w:bCs/>
              </w:rPr>
              <w:t>Техника безопасности в строительстве</w:t>
            </w:r>
            <w:r w:rsidRPr="00EC0B89">
              <w:rPr>
                <w:iCs/>
              </w:rPr>
              <w:t>»;</w:t>
            </w:r>
          </w:p>
        </w:tc>
      </w:tr>
      <w:tr w:rsidR="00EC0B89" w:rsidRPr="00EC0B89" w:rsidTr="00F43BB2">
        <w:trPr>
          <w:trHeight w:val="671"/>
        </w:trPr>
        <w:tc>
          <w:tcPr>
            <w:tcW w:w="2268" w:type="dxa"/>
            <w:vAlign w:val="center"/>
          </w:tcPr>
          <w:p w:rsidR="00EC0B89" w:rsidRPr="00EC0B89" w:rsidRDefault="00EC0B89" w:rsidP="00F43BB2">
            <w:r w:rsidRPr="00EC0B89">
              <w:rPr>
                <w:rStyle w:val="FontStyle12"/>
                <w:rFonts w:ascii="Times New Roman" w:hAnsi="Times New Roman" w:cs="Times New Roman"/>
                <w:sz w:val="24"/>
                <w:szCs w:val="24"/>
              </w:rPr>
              <w:t>СНиП 12-03-2001</w:t>
            </w:r>
          </w:p>
        </w:tc>
        <w:tc>
          <w:tcPr>
            <w:tcW w:w="7371" w:type="dxa"/>
            <w:vAlign w:val="center"/>
          </w:tcPr>
          <w:p w:rsidR="00EC0B89" w:rsidRPr="00EC0B89" w:rsidRDefault="00EC0B89" w:rsidP="00F43BB2">
            <w:r w:rsidRPr="00EC0B89">
              <w:rPr>
                <w:rStyle w:val="FontStyle12"/>
                <w:rFonts w:ascii="Times New Roman" w:hAnsi="Times New Roman" w:cs="Times New Roman"/>
                <w:sz w:val="24"/>
                <w:szCs w:val="24"/>
              </w:rPr>
              <w:t>«Безопасность труда в строительстве. Часть 1. Общие требования»;</w:t>
            </w:r>
          </w:p>
        </w:tc>
      </w:tr>
      <w:tr w:rsidR="00EC0B89" w:rsidRPr="00EC0B89" w:rsidTr="00F43BB2">
        <w:trPr>
          <w:trHeight w:val="587"/>
        </w:trPr>
        <w:tc>
          <w:tcPr>
            <w:tcW w:w="2268" w:type="dxa"/>
            <w:vAlign w:val="center"/>
          </w:tcPr>
          <w:p w:rsidR="00EC0B89" w:rsidRPr="00EC0B89" w:rsidRDefault="00EC0B89" w:rsidP="00F43BB2">
            <w:r w:rsidRPr="00EC0B89">
              <w:rPr>
                <w:rStyle w:val="FontStyle12"/>
                <w:rFonts w:ascii="Times New Roman" w:hAnsi="Times New Roman" w:cs="Times New Roman"/>
                <w:sz w:val="24"/>
                <w:szCs w:val="24"/>
              </w:rPr>
              <w:t>СНиП 12-04-2002</w:t>
            </w:r>
          </w:p>
        </w:tc>
        <w:tc>
          <w:tcPr>
            <w:tcW w:w="7371" w:type="dxa"/>
            <w:vAlign w:val="center"/>
          </w:tcPr>
          <w:p w:rsidR="00EC0B89" w:rsidRPr="00EC0B89" w:rsidRDefault="00EC0B89" w:rsidP="00F43BB2">
            <w:r w:rsidRPr="00EC0B89">
              <w:rPr>
                <w:rStyle w:val="FontStyle12"/>
                <w:rFonts w:ascii="Times New Roman" w:hAnsi="Times New Roman" w:cs="Times New Roman"/>
                <w:sz w:val="24"/>
                <w:szCs w:val="24"/>
              </w:rPr>
              <w:t>«Безопасность труда в строительстве. Часть 2. Строительное производство»;</w:t>
            </w:r>
          </w:p>
        </w:tc>
      </w:tr>
      <w:tr w:rsidR="00EC0B89" w:rsidRPr="00EC0B89" w:rsidTr="00F43BB2">
        <w:trPr>
          <w:trHeight w:val="412"/>
        </w:trPr>
        <w:tc>
          <w:tcPr>
            <w:tcW w:w="2268" w:type="dxa"/>
            <w:vAlign w:val="center"/>
          </w:tcPr>
          <w:p w:rsidR="00EC0B89" w:rsidRPr="00EC0B89" w:rsidRDefault="00EC0B89" w:rsidP="00F43BB2">
            <w:r w:rsidRPr="00EC0B89">
              <w:rPr>
                <w:rFonts w:eastAsia="MS Mincho"/>
                <w:bCs/>
              </w:rPr>
              <w:t>СНиП 12-03-99</w:t>
            </w:r>
          </w:p>
        </w:tc>
        <w:tc>
          <w:tcPr>
            <w:tcW w:w="7371" w:type="dxa"/>
            <w:vAlign w:val="center"/>
          </w:tcPr>
          <w:p w:rsidR="00EC0B89" w:rsidRPr="00EC0B89" w:rsidRDefault="00EC0B89" w:rsidP="00F43BB2">
            <w:pPr>
              <w:jc w:val="both"/>
              <w:rPr>
                <w:rFonts w:eastAsia="MS Mincho"/>
                <w:bCs/>
              </w:rPr>
            </w:pPr>
            <w:r w:rsidRPr="00EC0B89">
              <w:rPr>
                <w:iCs/>
              </w:rPr>
              <w:t>«</w:t>
            </w:r>
            <w:r w:rsidRPr="00EC0B89">
              <w:rPr>
                <w:rFonts w:eastAsia="MS Mincho"/>
                <w:bCs/>
              </w:rPr>
              <w:t>Безопасность труда в строительстве</w:t>
            </w:r>
            <w:r w:rsidRPr="00EC0B89">
              <w:rPr>
                <w:iCs/>
              </w:rPr>
              <w:t>»</w:t>
            </w:r>
            <w:r w:rsidRPr="00EC0B89">
              <w:rPr>
                <w:rFonts w:eastAsia="MS Mincho"/>
                <w:bCs/>
              </w:rPr>
              <w:t>;</w:t>
            </w:r>
          </w:p>
        </w:tc>
      </w:tr>
      <w:tr w:rsidR="00EC0B89" w:rsidRPr="00EC0B89" w:rsidTr="00F43BB2">
        <w:trPr>
          <w:trHeight w:val="417"/>
        </w:trPr>
        <w:tc>
          <w:tcPr>
            <w:tcW w:w="2268" w:type="dxa"/>
            <w:vAlign w:val="center"/>
          </w:tcPr>
          <w:p w:rsidR="00EC0B89" w:rsidRPr="00EC0B89" w:rsidRDefault="00EC0B89" w:rsidP="00F43BB2">
            <w:r w:rsidRPr="00EC0B89">
              <w:t>-</w:t>
            </w:r>
          </w:p>
        </w:tc>
        <w:tc>
          <w:tcPr>
            <w:tcW w:w="7371" w:type="dxa"/>
            <w:vAlign w:val="center"/>
          </w:tcPr>
          <w:p w:rsidR="00EC0B89" w:rsidRPr="00EC0B89" w:rsidRDefault="00EC0B89" w:rsidP="00F43BB2">
            <w:pPr>
              <w:pStyle w:val="afa"/>
              <w:ind w:firstLine="0"/>
              <w:rPr>
                <w:iCs/>
                <w:sz w:val="24"/>
              </w:rPr>
            </w:pPr>
            <w:r w:rsidRPr="00EC0B89">
              <w:rPr>
                <w:iCs/>
                <w:sz w:val="24"/>
              </w:rPr>
              <w:t>«Правила противопожарного режима  в Российской Федерации»;</w:t>
            </w:r>
          </w:p>
        </w:tc>
      </w:tr>
      <w:tr w:rsidR="00EC0B89" w:rsidRPr="00EC0B89" w:rsidTr="00F43BB2">
        <w:trPr>
          <w:trHeight w:val="635"/>
        </w:trPr>
        <w:tc>
          <w:tcPr>
            <w:tcW w:w="2268" w:type="dxa"/>
            <w:vAlign w:val="center"/>
          </w:tcPr>
          <w:p w:rsidR="00EC0B89" w:rsidRPr="00EC0B89" w:rsidRDefault="00EC0B89" w:rsidP="00F43BB2">
            <w:r w:rsidRPr="00EC0B89">
              <w:t>-</w:t>
            </w:r>
          </w:p>
        </w:tc>
        <w:tc>
          <w:tcPr>
            <w:tcW w:w="7371" w:type="dxa"/>
            <w:vAlign w:val="center"/>
          </w:tcPr>
          <w:p w:rsidR="00EC0B89" w:rsidRPr="00EC0B89" w:rsidRDefault="00EC0B89" w:rsidP="00F43BB2">
            <w:pPr>
              <w:pStyle w:val="afa"/>
              <w:ind w:firstLine="0"/>
              <w:rPr>
                <w:iCs/>
                <w:sz w:val="24"/>
              </w:rPr>
            </w:pPr>
            <w:r w:rsidRPr="00EC0B89">
              <w:rPr>
                <w:iCs/>
                <w:sz w:val="24"/>
              </w:rPr>
              <w:t>Инструкции по охране труда и правила внутреннего распорядка на производстве.</w:t>
            </w:r>
          </w:p>
          <w:p w:rsidR="00EC0B89" w:rsidRPr="00EC0B89" w:rsidRDefault="00EC0B89" w:rsidP="00F43BB2">
            <w:pPr>
              <w:pStyle w:val="afa"/>
              <w:ind w:hanging="284"/>
              <w:rPr>
                <w:iCs/>
                <w:sz w:val="24"/>
              </w:rPr>
            </w:pPr>
          </w:p>
        </w:tc>
      </w:tr>
    </w:tbl>
    <w:p w:rsidR="00EC0B89" w:rsidRPr="00EC0B89" w:rsidRDefault="00EC0B89" w:rsidP="00EC0B89"/>
    <w:p w:rsidR="00EC0B89" w:rsidRPr="00EC0B89" w:rsidRDefault="00EC0B89" w:rsidP="00EC0B89">
      <w:pPr>
        <w:ind w:firstLine="709"/>
        <w:jc w:val="both"/>
      </w:pPr>
      <w:r w:rsidRPr="00EC0B89">
        <w:rPr>
          <w:rFonts w:eastAsia="MS Mincho"/>
          <w:bCs/>
        </w:rPr>
        <w:t xml:space="preserve">Перечень </w:t>
      </w:r>
      <w:r w:rsidRPr="00EC0B89">
        <w:rPr>
          <w:rStyle w:val="FontStyle12"/>
          <w:rFonts w:ascii="Times New Roman"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 «Противопожарный режим».</w:t>
      </w:r>
      <w:r w:rsidRPr="00EC0B89">
        <w:t xml:space="preserve"> </w:t>
      </w:r>
    </w:p>
    <w:p w:rsidR="00EC0B89" w:rsidRPr="00EC0B89" w:rsidRDefault="00EC0B89" w:rsidP="00EC0B89">
      <w:pPr>
        <w:ind w:firstLine="709"/>
        <w:jc w:val="both"/>
      </w:pPr>
      <w:r w:rsidRPr="00EC0B89">
        <w:rPr>
          <w:bCs/>
        </w:rPr>
        <w:t xml:space="preserve">Работы должны выполняться </w:t>
      </w:r>
      <w:r w:rsidRPr="00EC0B89">
        <w:t>с 08:00 до 20:00 часов, ежедневно, включая работу в выходные и праздничные дни по указанию Заказчика.</w:t>
      </w:r>
    </w:p>
    <w:p w:rsidR="00EC0B89" w:rsidRPr="00EC0B89" w:rsidRDefault="00EC0B89" w:rsidP="00EC0B89">
      <w:pPr>
        <w:pStyle w:val="affa"/>
        <w:ind w:firstLine="709"/>
        <w:jc w:val="both"/>
        <w:rPr>
          <w:rFonts w:ascii="Times New Roman" w:hAnsi="Times New Roman"/>
          <w:sz w:val="24"/>
          <w:szCs w:val="24"/>
        </w:rPr>
      </w:pPr>
    </w:p>
    <w:p w:rsidR="00EC0B89" w:rsidRPr="00EC0B89" w:rsidRDefault="00EC0B89" w:rsidP="00EC0B89">
      <w:pPr>
        <w:pStyle w:val="affa"/>
        <w:ind w:firstLine="709"/>
        <w:jc w:val="both"/>
        <w:rPr>
          <w:rFonts w:ascii="Times New Roman" w:hAnsi="Times New Roman"/>
          <w:b/>
          <w:sz w:val="24"/>
          <w:szCs w:val="24"/>
        </w:rPr>
      </w:pPr>
      <w:r>
        <w:rPr>
          <w:rFonts w:ascii="Times New Roman" w:hAnsi="Times New Roman"/>
          <w:b/>
          <w:sz w:val="24"/>
          <w:szCs w:val="24"/>
        </w:rPr>
        <w:t>3</w:t>
      </w:r>
      <w:r w:rsidRPr="00EC0B89">
        <w:rPr>
          <w:rFonts w:ascii="Times New Roman" w:hAnsi="Times New Roman"/>
          <w:b/>
          <w:sz w:val="24"/>
          <w:szCs w:val="24"/>
        </w:rPr>
        <w:t>. Состав и объём Работ.</w:t>
      </w:r>
    </w:p>
    <w:p w:rsidR="00EC0B89" w:rsidRPr="00EC0B89" w:rsidRDefault="00EC0B89" w:rsidP="00EC0B89">
      <w:pPr>
        <w:ind w:firstLine="709"/>
        <w:jc w:val="both"/>
      </w:pPr>
      <w:r w:rsidRPr="00EC0B89">
        <w:t>Состав и объем Работ определен рабочей документацией (проектом), разработанной ООО "А1-ЭНЕРГОСЕРВИС".</w:t>
      </w:r>
    </w:p>
    <w:p w:rsidR="00EC0B89" w:rsidRPr="00EC0B89" w:rsidRDefault="00EC0B89" w:rsidP="00EC0B89">
      <w:pPr>
        <w:ind w:firstLine="709"/>
        <w:jc w:val="both"/>
      </w:pPr>
      <w:r w:rsidRPr="00EC0B89">
        <w:lastRenderedPageBreak/>
        <w:t>Контактное лицо по вопросам ознакомления с проектной документацией: главный инженер филиала ОАО "ТрансКонтейнер" на Октябрьской железной дороге - Пулин Николай Александрович, тел. +7 (812) 457-55-29.</w:t>
      </w:r>
    </w:p>
    <w:p w:rsidR="00EC0B89" w:rsidRPr="00EC0B89" w:rsidRDefault="00EC0B89" w:rsidP="00EC0B89">
      <w:pPr>
        <w:ind w:firstLine="709"/>
        <w:jc w:val="both"/>
      </w:pPr>
      <w:r w:rsidRPr="00EC0B89">
        <w:t xml:space="preserve">С </w:t>
      </w:r>
      <w:r w:rsidR="000741F1" w:rsidRPr="00EC0B89">
        <w:t>документацией</w:t>
      </w:r>
      <w:r w:rsidRPr="00EC0B89">
        <w:t xml:space="preserve"> можно ознакомиться по предварительной </w:t>
      </w:r>
      <w:r w:rsidR="000741F1" w:rsidRPr="00EC0B89">
        <w:t>договоренности</w:t>
      </w:r>
      <w:r w:rsidRPr="00EC0B89">
        <w:t xml:space="preserve"> в рабочее время филиала с 09-00 до 16-30 по адресу: г. Санкт-Петербург, Владимирский пр., д. 23, БЦ "Ренессанс-Холл", 4 этаж, кабинет главного инженера филиала.</w:t>
      </w:r>
    </w:p>
    <w:p w:rsidR="00EC0B89" w:rsidRPr="00EC0B89" w:rsidRDefault="00EC0B89" w:rsidP="00EC0B89">
      <w:pPr>
        <w:ind w:firstLine="709"/>
        <w:jc w:val="both"/>
      </w:pPr>
    </w:p>
    <w:p w:rsidR="00EC0B89" w:rsidRPr="00EC0B89" w:rsidRDefault="00EC0B89" w:rsidP="00EC0B89">
      <w:pPr>
        <w:ind w:firstLine="709"/>
        <w:jc w:val="both"/>
      </w:pPr>
      <w:r>
        <w:rPr>
          <w:b/>
        </w:rPr>
        <w:t>4</w:t>
      </w:r>
      <w:r w:rsidRPr="00EC0B89">
        <w:rPr>
          <w:b/>
        </w:rPr>
        <w:t>. Ответственность и гарантии за выполненные Работы.</w:t>
      </w:r>
    </w:p>
    <w:p w:rsidR="00EC0B89" w:rsidRPr="00EC0B89" w:rsidRDefault="00EC0B89" w:rsidP="00EC0B89">
      <w:pPr>
        <w:ind w:firstLine="709"/>
        <w:jc w:val="both"/>
      </w:pPr>
      <w:r w:rsidRPr="00EC0B89">
        <w:t>Исполнитель несёт ответственность:</w:t>
      </w:r>
    </w:p>
    <w:p w:rsidR="00EC0B89" w:rsidRPr="00EC0B89" w:rsidRDefault="00EC0B89" w:rsidP="00EC0B89">
      <w:pPr>
        <w:ind w:firstLine="709"/>
        <w:jc w:val="both"/>
      </w:pPr>
      <w:r w:rsidRPr="00EC0B89">
        <w:t>- за качество приобретаемых и применяемых материалов;</w:t>
      </w:r>
    </w:p>
    <w:p w:rsidR="00EC0B89" w:rsidRPr="00EC0B89" w:rsidRDefault="00EC0B89" w:rsidP="00EC0B89">
      <w:pPr>
        <w:ind w:firstLine="709"/>
        <w:jc w:val="both"/>
      </w:pPr>
      <w:r w:rsidRPr="00EC0B89">
        <w:t>- за производственный контроль качества подрядных Работ;</w:t>
      </w:r>
    </w:p>
    <w:p w:rsidR="00EC0B89" w:rsidRPr="00EC0B89" w:rsidRDefault="00EC0B89" w:rsidP="00EC0B89">
      <w:pPr>
        <w:ind w:firstLine="709"/>
        <w:jc w:val="both"/>
      </w:pPr>
      <w:r w:rsidRPr="00EC0B89">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EC0B89" w:rsidRPr="00EC0B89" w:rsidRDefault="00EC0B89" w:rsidP="00EC0B89">
      <w:pPr>
        <w:ind w:firstLine="709"/>
        <w:jc w:val="both"/>
      </w:pPr>
    </w:p>
    <w:p w:rsidR="00486608" w:rsidRPr="00EC0B89" w:rsidRDefault="00486608" w:rsidP="00DA0040">
      <w:pPr>
        <w:ind w:firstLine="709"/>
        <w:jc w:val="both"/>
      </w:pPr>
    </w:p>
    <w:p w:rsidR="00486608" w:rsidRPr="00EC0B89" w:rsidRDefault="00486608" w:rsidP="00DA0040">
      <w:pPr>
        <w:ind w:firstLine="709"/>
        <w:jc w:val="both"/>
      </w:pPr>
    </w:p>
    <w:p w:rsidR="00486608" w:rsidRPr="00EC0B89" w:rsidRDefault="00486608" w:rsidP="00DA0040">
      <w:pPr>
        <w:ind w:firstLine="709"/>
        <w:jc w:val="both"/>
      </w:pPr>
    </w:p>
    <w:p w:rsidR="00486608" w:rsidRPr="000741F1" w:rsidRDefault="000741F1" w:rsidP="000741F1">
      <w:pPr>
        <w:tabs>
          <w:tab w:val="left" w:pos="7250"/>
        </w:tabs>
        <w:ind w:firstLine="709"/>
        <w:jc w:val="both"/>
      </w:pPr>
      <w:r w:rsidRPr="000741F1">
        <w:t>Главный инженер филиала</w:t>
      </w:r>
      <w:r w:rsidRPr="000741F1">
        <w:tab/>
        <w:t>______________</w:t>
      </w: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486608" w:rsidRDefault="00486608"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EC0B89" w:rsidRDefault="00EC0B89" w:rsidP="00DA0040">
      <w:pPr>
        <w:ind w:firstLine="709"/>
        <w:jc w:val="both"/>
        <w:rPr>
          <w:sz w:val="28"/>
          <w:szCs w:val="28"/>
        </w:rPr>
      </w:pPr>
    </w:p>
    <w:p w:rsidR="000741F1" w:rsidRDefault="000741F1" w:rsidP="00DA0040">
      <w:pPr>
        <w:ind w:firstLine="709"/>
        <w:jc w:val="both"/>
        <w:rPr>
          <w:sz w:val="28"/>
          <w:szCs w:val="28"/>
        </w:rPr>
      </w:pPr>
    </w:p>
    <w:p w:rsidR="0084342D" w:rsidRPr="00DA0040" w:rsidRDefault="00DC6699" w:rsidP="00DA0040">
      <w:pPr>
        <w:ind w:firstLine="709"/>
        <w:jc w:val="both"/>
        <w:rPr>
          <w:sz w:val="28"/>
          <w:szCs w:val="28"/>
        </w:rPr>
      </w:pPr>
      <w:r w:rsidRPr="00DC6699">
        <w:rPr>
          <w:rFonts w:eastAsia="MS Mincho"/>
          <w:noProof/>
          <w:sz w:val="28"/>
          <w:szCs w:val="28"/>
          <w:lang w:eastAsia="ru-RU"/>
        </w:rPr>
        <w:lastRenderedPageBreak/>
        <w:pict>
          <v:rect id="_x0000_s1033" style="position:absolute;left:0;text-align:left;margin-left:268.95pt;margin-top:6.35pt;width:239.7pt;height:90.8pt;z-index:251661824" stroked="f">
            <v:textbox>
              <w:txbxContent>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2</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6B1ADE" w:rsidRPr="006C7B02" w:rsidRDefault="006B1ADE" w:rsidP="0084342D"/>
              </w:txbxContent>
            </v:textbox>
          </v:rect>
        </w:pict>
      </w: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84342D" w:rsidRDefault="0084342D" w:rsidP="000954FB">
      <w:pPr>
        <w:rPr>
          <w:rFonts w:eastAsia="MS Mincho"/>
          <w:sz w:val="28"/>
          <w:szCs w:val="28"/>
        </w:rPr>
      </w:pPr>
    </w:p>
    <w:p w:rsidR="00EC0B89" w:rsidRDefault="00EC0B89" w:rsidP="00EC0B89">
      <w:pPr>
        <w:pStyle w:val="ConsNormal"/>
        <w:widowControl/>
        <w:ind w:firstLine="0"/>
        <w:jc w:val="center"/>
        <w:rPr>
          <w:rFonts w:ascii="Times New Roman" w:hAnsi="Times New Roman" w:cs="Times New Roman"/>
          <w:sz w:val="24"/>
          <w:szCs w:val="24"/>
        </w:rPr>
      </w:pPr>
    </w:p>
    <w:p w:rsidR="00EC0B89" w:rsidRDefault="00EC0B89" w:rsidP="00EC0B89">
      <w:pPr>
        <w:pStyle w:val="ConsNormal"/>
        <w:widowControl/>
        <w:ind w:firstLine="0"/>
        <w:jc w:val="center"/>
        <w:rPr>
          <w:rFonts w:ascii="Times New Roman" w:hAnsi="Times New Roman" w:cs="Times New Roman"/>
          <w:sz w:val="24"/>
          <w:szCs w:val="24"/>
        </w:rPr>
      </w:pPr>
    </w:p>
    <w:p w:rsidR="00EC0B89" w:rsidRDefault="00EC0B89" w:rsidP="00EC0B89">
      <w:pPr>
        <w:pStyle w:val="ConsNormal"/>
        <w:widowControl/>
        <w:ind w:firstLine="0"/>
        <w:jc w:val="center"/>
        <w:rPr>
          <w:rFonts w:ascii="Times New Roman" w:hAnsi="Times New Roman" w:cs="Times New Roman"/>
          <w:sz w:val="24"/>
          <w:szCs w:val="24"/>
        </w:rPr>
      </w:pPr>
    </w:p>
    <w:p w:rsidR="00EC0B89" w:rsidRDefault="00EC0B89" w:rsidP="00EC0B89">
      <w:pPr>
        <w:pStyle w:val="ConsNormal"/>
        <w:widowControl/>
        <w:ind w:firstLine="0"/>
        <w:jc w:val="center"/>
        <w:rPr>
          <w:rFonts w:ascii="Times New Roman" w:hAnsi="Times New Roman" w:cs="Times New Roman"/>
          <w:sz w:val="24"/>
          <w:szCs w:val="24"/>
        </w:rPr>
      </w:pPr>
    </w:p>
    <w:p w:rsidR="00EC0B89" w:rsidRPr="006C7B02" w:rsidRDefault="00EC0B89" w:rsidP="00EC0B89">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Протокол</w:t>
      </w:r>
    </w:p>
    <w:p w:rsidR="00EC0B89" w:rsidRPr="006C7B02" w:rsidRDefault="00EC0B89" w:rsidP="00EC0B89">
      <w:pPr>
        <w:pStyle w:val="ConsNormal"/>
        <w:widowControl/>
        <w:ind w:firstLine="0"/>
        <w:jc w:val="center"/>
        <w:rPr>
          <w:rFonts w:ascii="Times New Roman" w:hAnsi="Times New Roman" w:cs="Times New Roman"/>
          <w:sz w:val="24"/>
          <w:szCs w:val="24"/>
        </w:rPr>
      </w:pPr>
      <w:r w:rsidRPr="006C7B02">
        <w:rPr>
          <w:rFonts w:ascii="Times New Roman" w:hAnsi="Times New Roman" w:cs="Times New Roman"/>
          <w:sz w:val="24"/>
          <w:szCs w:val="24"/>
        </w:rPr>
        <w:t>согласования договорной цены</w:t>
      </w:r>
    </w:p>
    <w:p w:rsidR="00EC0B89" w:rsidRPr="006C7B02" w:rsidRDefault="00EC0B89" w:rsidP="00EC0B89">
      <w:pPr>
        <w:pStyle w:val="ConsNonformat"/>
        <w:widowControl/>
        <w:rPr>
          <w:rFonts w:ascii="Times New Roman" w:hAnsi="Times New Roman" w:cs="Times New Roman"/>
          <w:sz w:val="24"/>
          <w:szCs w:val="24"/>
        </w:rPr>
      </w:pPr>
    </w:p>
    <w:p w:rsidR="00EC0B89" w:rsidRPr="006C7B02" w:rsidRDefault="00EC0B89" w:rsidP="00EC0B89">
      <w:pPr>
        <w:pStyle w:val="ConsNonformat"/>
        <w:widowControl/>
        <w:rPr>
          <w:rFonts w:ascii="Times New Roman" w:hAnsi="Times New Roman" w:cs="Times New Roman"/>
          <w:sz w:val="24"/>
          <w:szCs w:val="24"/>
        </w:rPr>
      </w:pPr>
    </w:p>
    <w:p w:rsidR="00EC0B89" w:rsidRPr="006C7B02" w:rsidRDefault="00EC0B89" w:rsidP="00EC0B89">
      <w:pPr>
        <w:pStyle w:val="ConsNonformat"/>
        <w:widowControl/>
        <w:rPr>
          <w:rFonts w:ascii="Times New Roman" w:hAnsi="Times New Roman" w:cs="Times New Roman"/>
          <w:sz w:val="24"/>
          <w:szCs w:val="24"/>
        </w:rPr>
      </w:pPr>
    </w:p>
    <w:p w:rsidR="00EC0B89" w:rsidRPr="006C7B02" w:rsidRDefault="00EC0B89" w:rsidP="00EC0B89">
      <w:pPr>
        <w:pStyle w:val="ConsNormal"/>
        <w:widowControl/>
        <w:ind w:firstLine="540"/>
        <w:jc w:val="both"/>
        <w:rPr>
          <w:rFonts w:ascii="Times New Roman" w:hAnsi="Times New Roman" w:cs="Times New Roman"/>
          <w:sz w:val="24"/>
          <w:szCs w:val="24"/>
        </w:rPr>
      </w:pPr>
      <w:r w:rsidRPr="006C7B02">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84342D" w:rsidRPr="0063611F" w:rsidRDefault="0084342D" w:rsidP="000954FB">
      <w:pPr>
        <w:rPr>
          <w:rFonts w:eastAsia="MS Mincho"/>
          <w:sz w:val="28"/>
          <w:szCs w:val="28"/>
        </w:rPr>
      </w:pPr>
    </w:p>
    <w:p w:rsidR="0084342D" w:rsidRDefault="0084342D" w:rsidP="000954FB">
      <w:pPr>
        <w:pStyle w:val="afa"/>
        <w:ind w:firstLine="0"/>
        <w:jc w:val="right"/>
        <w:rPr>
          <w:sz w:val="28"/>
          <w:szCs w:val="28"/>
          <w:highlight w:val="cyan"/>
        </w:rPr>
      </w:pPr>
    </w:p>
    <w:p w:rsidR="008C15F8" w:rsidRDefault="008C15F8" w:rsidP="0084342D">
      <w:pPr>
        <w:pStyle w:val="ConsNonformat"/>
        <w:widowControl/>
        <w:rPr>
          <w:rFonts w:ascii="Times New Roman" w:hAnsi="Times New Roman" w:cs="Times New Roman"/>
          <w:sz w:val="24"/>
          <w:szCs w:val="24"/>
        </w:rPr>
      </w:pPr>
    </w:p>
    <w:p w:rsidR="008C15F8" w:rsidRDefault="008C15F8" w:rsidP="0084342D">
      <w:pPr>
        <w:pStyle w:val="ConsNonformat"/>
        <w:widowControl/>
        <w:rPr>
          <w:rFonts w:ascii="Times New Roman" w:hAnsi="Times New Roman" w:cs="Times New Roman"/>
          <w:sz w:val="24"/>
          <w:szCs w:val="24"/>
        </w:rPr>
      </w:pPr>
    </w:p>
    <w:p w:rsidR="008C15F8" w:rsidRPr="006C7B02" w:rsidRDefault="008C15F8" w:rsidP="0084342D">
      <w:pPr>
        <w:pStyle w:val="ConsNonformat"/>
        <w:widowControl/>
        <w:rPr>
          <w:rFonts w:ascii="Times New Roman" w:hAnsi="Times New Roman" w:cs="Times New Roman"/>
          <w:sz w:val="24"/>
          <w:szCs w:val="24"/>
        </w:rPr>
      </w:pPr>
    </w:p>
    <w:p w:rsidR="0084342D" w:rsidRPr="006C7B02" w:rsidRDefault="0084342D" w:rsidP="0084342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4342D" w:rsidRPr="006C7B02" w:rsidTr="0091118C">
        <w:trPr>
          <w:trHeight w:val="2074"/>
        </w:trPr>
        <w:tc>
          <w:tcPr>
            <w:tcW w:w="4705" w:type="dxa"/>
            <w:tcBorders>
              <w:top w:val="nil"/>
              <w:left w:val="nil"/>
              <w:bottom w:val="nil"/>
              <w:right w:val="nil"/>
            </w:tcBorders>
          </w:tcPr>
          <w:p w:rsidR="0084342D" w:rsidRPr="006C7B02" w:rsidRDefault="0084342D" w:rsidP="0091118C">
            <w:r w:rsidRPr="006C7B02">
              <w:t>Заказчик:</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84342D" w:rsidRPr="006C7B02" w:rsidRDefault="0084342D" w:rsidP="0091118C">
            <w:r w:rsidRPr="006C7B02">
              <w:t>Исполнитель:</w:t>
            </w:r>
          </w:p>
          <w:p w:rsidR="0084342D" w:rsidRPr="006C7B02" w:rsidRDefault="0084342D" w:rsidP="0091118C"/>
          <w:p w:rsidR="0084342D" w:rsidRPr="006C7B02" w:rsidRDefault="0084342D" w:rsidP="0091118C">
            <w:r w:rsidRPr="006C7B02">
              <w:t>________    ______________</w:t>
            </w:r>
          </w:p>
          <w:p w:rsidR="0084342D" w:rsidRPr="006C7B02" w:rsidRDefault="0084342D" w:rsidP="0091118C">
            <w:r w:rsidRPr="006C7B02">
              <w:rPr>
                <w:vertAlign w:val="superscript"/>
              </w:rPr>
              <w:t xml:space="preserve">(подпись)                        (Ф.И.О.)                                                                          </w:t>
            </w:r>
          </w:p>
        </w:tc>
      </w:tr>
    </w:tbl>
    <w:p w:rsidR="0084342D" w:rsidRPr="00592BC9" w:rsidRDefault="0084342D" w:rsidP="0084342D">
      <w:pPr>
        <w:pStyle w:val="ConsNonformat"/>
        <w:widowControl/>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Pr="00592BC9" w:rsidRDefault="0084342D" w:rsidP="0084342D">
      <w:pPr>
        <w:pStyle w:val="ConsNormal"/>
        <w:widowControl/>
        <w:ind w:firstLine="0"/>
        <w:jc w:val="right"/>
        <w:rPr>
          <w:rFonts w:ascii="Times New Roman" w:hAnsi="Times New Roman" w:cs="Times New Roman"/>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DC6699" w:rsidP="000954FB">
      <w:pPr>
        <w:pStyle w:val="afa"/>
        <w:ind w:firstLine="0"/>
        <w:jc w:val="right"/>
        <w:rPr>
          <w:sz w:val="28"/>
          <w:szCs w:val="28"/>
          <w:highlight w:val="cyan"/>
        </w:rPr>
      </w:pPr>
      <w:r>
        <w:rPr>
          <w:noProof/>
          <w:sz w:val="28"/>
          <w:szCs w:val="28"/>
          <w:lang w:eastAsia="ru-RU"/>
        </w:rPr>
        <w:lastRenderedPageBreak/>
        <w:pict>
          <v:rect id="_x0000_s1034" style="position:absolute;left:0;text-align:left;margin-left:248pt;margin-top:-6.8pt;width:239.7pt;height:70.05pt;z-index:251662848" stroked="f">
            <v:textbox>
              <w:txbxContent>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3</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6B1ADE" w:rsidRPr="0084342D" w:rsidRDefault="006B1ADE" w:rsidP="0084342D"/>
              </w:txbxContent>
            </v:textbox>
          </v:rect>
        </w:pict>
      </w: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EC0B89" w:rsidRDefault="00EC0B89" w:rsidP="00EC0B89">
      <w:pPr>
        <w:pStyle w:val="afa"/>
        <w:ind w:firstLine="0"/>
        <w:jc w:val="right"/>
        <w:rPr>
          <w:sz w:val="28"/>
          <w:szCs w:val="28"/>
          <w:highlight w:val="cyan"/>
        </w:rPr>
      </w:pPr>
    </w:p>
    <w:p w:rsidR="00EC0B89" w:rsidRPr="006C7B02" w:rsidRDefault="00EC0B89" w:rsidP="00EC0B89">
      <w:pPr>
        <w:pStyle w:val="afa"/>
        <w:ind w:firstLine="0"/>
        <w:jc w:val="center"/>
        <w:rPr>
          <w:sz w:val="24"/>
        </w:rPr>
      </w:pPr>
      <w:r w:rsidRPr="006C7B02">
        <w:rPr>
          <w:sz w:val="24"/>
        </w:rPr>
        <w:t>Локальный сметный расчет</w:t>
      </w: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84342D">
      <w:pPr>
        <w:ind w:firstLine="851"/>
        <w:jc w:val="center"/>
        <w:rPr>
          <w:b/>
          <w:bCs/>
          <w:sz w:val="28"/>
          <w:szCs w:val="28"/>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84342D" w:rsidRDefault="0084342D"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352099" w:rsidRDefault="00352099" w:rsidP="000954FB">
      <w:pPr>
        <w:pStyle w:val="afa"/>
        <w:ind w:firstLine="0"/>
        <w:jc w:val="right"/>
        <w:rPr>
          <w:sz w:val="28"/>
          <w:szCs w:val="28"/>
          <w:highlight w:val="cyan"/>
        </w:rPr>
      </w:pPr>
    </w:p>
    <w:p w:rsidR="0084342D" w:rsidRDefault="0084342D"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6C7B02" w:rsidRDefault="006C7B02" w:rsidP="0091118C">
      <w:pPr>
        <w:pStyle w:val="afa"/>
        <w:ind w:firstLine="0"/>
        <w:rPr>
          <w:sz w:val="28"/>
          <w:szCs w:val="28"/>
          <w:highlight w:val="cyan"/>
        </w:rPr>
      </w:pPr>
    </w:p>
    <w:p w:rsidR="008C15F8" w:rsidRDefault="008C15F8"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EC0B89" w:rsidRPr="006C7B02" w:rsidRDefault="00EC0B89" w:rsidP="00EC0B89">
      <w:pPr>
        <w:pStyle w:val="ConsNonformat"/>
        <w:widowControl/>
        <w:rPr>
          <w:rFonts w:ascii="Times New Roman" w:hAnsi="Times New Roman" w:cs="Times New Roman"/>
          <w:sz w:val="24"/>
          <w:szCs w:val="24"/>
        </w:rPr>
      </w:pPr>
    </w:p>
    <w:p w:rsidR="00EC0B89" w:rsidRPr="006C7B02" w:rsidRDefault="00EC0B89" w:rsidP="00EC0B8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C0B89" w:rsidRPr="006C7B02" w:rsidTr="00F43BB2">
        <w:trPr>
          <w:trHeight w:val="2074"/>
        </w:trPr>
        <w:tc>
          <w:tcPr>
            <w:tcW w:w="4705" w:type="dxa"/>
            <w:tcBorders>
              <w:top w:val="nil"/>
              <w:left w:val="nil"/>
              <w:bottom w:val="nil"/>
              <w:right w:val="nil"/>
            </w:tcBorders>
          </w:tcPr>
          <w:p w:rsidR="00EC0B89" w:rsidRPr="006C7B02" w:rsidRDefault="00EC0B89" w:rsidP="00F43BB2">
            <w:r w:rsidRPr="006C7B02">
              <w:t>Заказчик:</w:t>
            </w:r>
          </w:p>
          <w:p w:rsidR="00EC0B89" w:rsidRPr="006C7B02" w:rsidRDefault="00EC0B89" w:rsidP="00F43BB2"/>
          <w:p w:rsidR="00EC0B89" w:rsidRPr="006C7B02" w:rsidRDefault="00EC0B89" w:rsidP="00F43BB2">
            <w:r w:rsidRPr="006C7B02">
              <w:t>________    ______________</w:t>
            </w:r>
          </w:p>
          <w:p w:rsidR="00EC0B89" w:rsidRPr="006C7B02" w:rsidRDefault="00EC0B89" w:rsidP="00F43BB2">
            <w:pPr>
              <w:rPr>
                <w:vertAlign w:val="superscript"/>
              </w:rPr>
            </w:pPr>
            <w:r w:rsidRPr="006C7B02">
              <w:rPr>
                <w:vertAlign w:val="superscript"/>
              </w:rPr>
              <w:t xml:space="preserve">(подпись)                        (Ф.И.О.)                                                                         </w:t>
            </w:r>
          </w:p>
        </w:tc>
        <w:tc>
          <w:tcPr>
            <w:tcW w:w="4139" w:type="dxa"/>
            <w:tcBorders>
              <w:top w:val="nil"/>
              <w:left w:val="nil"/>
              <w:bottom w:val="nil"/>
              <w:right w:val="nil"/>
            </w:tcBorders>
          </w:tcPr>
          <w:p w:rsidR="00EC0B89" w:rsidRPr="006C7B02" w:rsidRDefault="00EC0B89" w:rsidP="00F43BB2">
            <w:r w:rsidRPr="006C7B02">
              <w:t>Исполнитель:</w:t>
            </w:r>
          </w:p>
          <w:p w:rsidR="00EC0B89" w:rsidRPr="006C7B02" w:rsidRDefault="00EC0B89" w:rsidP="00F43BB2"/>
          <w:p w:rsidR="00EC0B89" w:rsidRPr="006C7B02" w:rsidRDefault="00EC0B89" w:rsidP="00F43BB2">
            <w:r w:rsidRPr="006C7B02">
              <w:t>________    ______________</w:t>
            </w:r>
          </w:p>
          <w:p w:rsidR="00EC0B89" w:rsidRPr="006C7B02" w:rsidRDefault="00EC0B89" w:rsidP="00F43BB2">
            <w:r w:rsidRPr="006C7B02">
              <w:rPr>
                <w:vertAlign w:val="superscript"/>
              </w:rPr>
              <w:t xml:space="preserve">(подпись)                        (Ф.И.О.)                                                                          </w:t>
            </w:r>
          </w:p>
        </w:tc>
      </w:tr>
    </w:tbl>
    <w:p w:rsidR="00EC0B89" w:rsidRDefault="00EC0B89" w:rsidP="0091118C">
      <w:pPr>
        <w:pStyle w:val="afa"/>
        <w:ind w:firstLine="0"/>
        <w:rPr>
          <w:sz w:val="28"/>
          <w:szCs w:val="28"/>
          <w:highlight w:val="cyan"/>
        </w:rPr>
      </w:pPr>
    </w:p>
    <w:p w:rsidR="00EC0B89" w:rsidRDefault="00EC0B89" w:rsidP="0091118C">
      <w:pPr>
        <w:pStyle w:val="afa"/>
        <w:ind w:firstLine="0"/>
        <w:rPr>
          <w:sz w:val="28"/>
          <w:szCs w:val="28"/>
          <w:highlight w:val="cyan"/>
        </w:rPr>
      </w:pPr>
    </w:p>
    <w:p w:rsidR="006C7B02" w:rsidRDefault="000741F1" w:rsidP="0091118C">
      <w:pPr>
        <w:pStyle w:val="afa"/>
        <w:ind w:firstLine="0"/>
        <w:rPr>
          <w:sz w:val="28"/>
          <w:szCs w:val="28"/>
          <w:highlight w:val="cyan"/>
        </w:rPr>
      </w:pPr>
      <w:r>
        <w:rPr>
          <w:noProof/>
          <w:sz w:val="28"/>
          <w:szCs w:val="28"/>
          <w:lang w:eastAsia="ru-RU"/>
        </w:rPr>
        <w:lastRenderedPageBreak/>
        <w:pict>
          <v:rect id="_x0000_s1035" style="position:absolute;left:0;text-align:left;margin-left:278.2pt;margin-top:-7.05pt;width:189.35pt;height:62.45pt;z-index:251663872" stroked="f">
            <v:textbox>
              <w:txbxContent>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Приложение № 4</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6B1ADE" w:rsidRPr="006C7B02" w:rsidRDefault="006B1ADE" w:rsidP="0084342D">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6B1ADE" w:rsidRPr="0084342D" w:rsidRDefault="006B1ADE" w:rsidP="0084342D"/>
              </w:txbxContent>
            </v:textbox>
          </v:rect>
        </w:pict>
      </w:r>
    </w:p>
    <w:p w:rsidR="00BB5CB2" w:rsidRDefault="00BB5CB2" w:rsidP="0091118C">
      <w:pPr>
        <w:pStyle w:val="afa"/>
        <w:ind w:firstLine="0"/>
        <w:rPr>
          <w:sz w:val="28"/>
          <w:szCs w:val="28"/>
          <w:highlight w:val="cyan"/>
        </w:rPr>
      </w:pPr>
    </w:p>
    <w:p w:rsidR="0084342D" w:rsidRDefault="0084342D" w:rsidP="000954FB">
      <w:pPr>
        <w:pStyle w:val="afa"/>
        <w:ind w:firstLine="0"/>
        <w:jc w:val="right"/>
        <w:rPr>
          <w:sz w:val="28"/>
          <w:szCs w:val="28"/>
          <w:highlight w:val="cyan"/>
        </w:rPr>
      </w:pPr>
    </w:p>
    <w:p w:rsidR="000741F1" w:rsidRDefault="000741F1" w:rsidP="000741F1">
      <w:pPr>
        <w:pStyle w:val="afa"/>
        <w:tabs>
          <w:tab w:val="left" w:pos="7905"/>
        </w:tabs>
        <w:ind w:firstLine="0"/>
        <w:jc w:val="right"/>
        <w:rPr>
          <w:sz w:val="20"/>
          <w:szCs w:val="20"/>
        </w:rPr>
      </w:pPr>
    </w:p>
    <w:p w:rsidR="000741F1" w:rsidRPr="009A3F94" w:rsidRDefault="000741F1" w:rsidP="000741F1">
      <w:pPr>
        <w:pStyle w:val="afa"/>
        <w:tabs>
          <w:tab w:val="left" w:pos="7905"/>
        </w:tabs>
        <w:ind w:firstLine="0"/>
        <w:jc w:val="right"/>
        <w:rPr>
          <w:sz w:val="20"/>
          <w:szCs w:val="20"/>
        </w:rPr>
      </w:pPr>
      <w:r w:rsidRPr="009A3F94">
        <w:rPr>
          <w:sz w:val="20"/>
          <w:szCs w:val="20"/>
        </w:rPr>
        <w:t>Унифицированная</w:t>
      </w:r>
      <w:r>
        <w:rPr>
          <w:sz w:val="20"/>
          <w:szCs w:val="20"/>
        </w:rPr>
        <w:t xml:space="preserve"> форма № КС-3</w:t>
      </w:r>
    </w:p>
    <w:p w:rsidR="000741F1" w:rsidRPr="009A3F94" w:rsidRDefault="000741F1" w:rsidP="000741F1">
      <w:pPr>
        <w:pStyle w:val="afa"/>
        <w:tabs>
          <w:tab w:val="left" w:pos="7905"/>
        </w:tabs>
        <w:ind w:firstLine="0"/>
        <w:jc w:val="right"/>
        <w:rPr>
          <w:sz w:val="20"/>
          <w:szCs w:val="20"/>
        </w:rPr>
      </w:pPr>
      <w:r w:rsidRPr="009A3F94">
        <w:rPr>
          <w:sz w:val="20"/>
          <w:szCs w:val="20"/>
        </w:rPr>
        <w:t xml:space="preserve">Утверждена </w:t>
      </w:r>
    </w:p>
    <w:p w:rsidR="000741F1" w:rsidRDefault="000741F1" w:rsidP="000741F1">
      <w:pPr>
        <w:pStyle w:val="afa"/>
        <w:tabs>
          <w:tab w:val="left" w:pos="7905"/>
        </w:tabs>
        <w:ind w:firstLine="0"/>
        <w:jc w:val="right"/>
        <w:rPr>
          <w:sz w:val="20"/>
          <w:szCs w:val="20"/>
        </w:rPr>
      </w:pPr>
      <w:r w:rsidRPr="009A3F94">
        <w:rPr>
          <w:sz w:val="20"/>
          <w:szCs w:val="20"/>
        </w:rPr>
        <w:t>Постановлением Госкомстата России</w:t>
      </w:r>
    </w:p>
    <w:p w:rsidR="0084342D" w:rsidRPr="000741F1" w:rsidRDefault="000741F1" w:rsidP="000741F1">
      <w:pPr>
        <w:pStyle w:val="afa"/>
        <w:tabs>
          <w:tab w:val="left" w:pos="7905"/>
        </w:tabs>
        <w:ind w:firstLine="0"/>
        <w:jc w:val="right"/>
        <w:rPr>
          <w:sz w:val="20"/>
          <w:szCs w:val="20"/>
        </w:rPr>
      </w:pPr>
      <w:r>
        <w:rPr>
          <w:sz w:val="20"/>
          <w:szCs w:val="20"/>
        </w:rPr>
        <w:t>от 11 ноября 1999г. № 100</w:t>
      </w:r>
    </w:p>
    <w:tbl>
      <w:tblPr>
        <w:tblW w:w="10291" w:type="dxa"/>
        <w:tblInd w:w="-176" w:type="dxa"/>
        <w:tblLayout w:type="fixed"/>
        <w:tblLook w:val="04A0"/>
      </w:tblPr>
      <w:tblGrid>
        <w:gridCol w:w="236"/>
        <w:gridCol w:w="1038"/>
        <w:gridCol w:w="142"/>
        <w:gridCol w:w="692"/>
        <w:gridCol w:w="456"/>
        <w:gridCol w:w="818"/>
        <w:gridCol w:w="10"/>
        <w:gridCol w:w="572"/>
        <w:gridCol w:w="37"/>
        <w:gridCol w:w="601"/>
        <w:gridCol w:w="344"/>
        <w:gridCol w:w="805"/>
        <w:gridCol w:w="991"/>
        <w:gridCol w:w="158"/>
        <w:gridCol w:w="897"/>
        <w:gridCol w:w="590"/>
        <w:gridCol w:w="948"/>
        <w:gridCol w:w="163"/>
        <w:gridCol w:w="793"/>
      </w:tblGrid>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код</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Форма</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ОКУД</w:t>
            </w:r>
          </w:p>
        </w:tc>
        <w:tc>
          <w:tcPr>
            <w:tcW w:w="956"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2564" w:type="dxa"/>
            <w:gridSpan w:val="5"/>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Инвестор</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Заказчик (Генподрядчик):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3964" w:type="dxa"/>
            <w:gridSpan w:val="8"/>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Подрядчик (Субподрядчик):</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по ОКПО</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5751" w:type="dxa"/>
            <w:gridSpan w:val="1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Стройка:</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731"/>
        </w:trPr>
        <w:tc>
          <w:tcPr>
            <w:tcW w:w="1274" w:type="dxa"/>
            <w:gridSpan w:val="2"/>
            <w:tcBorders>
              <w:top w:val="nil"/>
              <w:left w:val="nil"/>
              <w:bottom w:val="single" w:sz="4" w:space="0" w:color="auto"/>
              <w:right w:val="nil"/>
            </w:tcBorders>
            <w:shd w:val="clear" w:color="auto" w:fill="auto"/>
            <w:noWrap/>
            <w:vAlign w:val="bottom"/>
            <w:hideMark/>
          </w:tcPr>
          <w:p w:rsidR="0091118C" w:rsidRPr="008C15F8" w:rsidRDefault="0091118C" w:rsidP="00C51DC8">
            <w:pPr>
              <w:suppressAutoHyphens w:val="0"/>
              <w:rPr>
                <w:sz w:val="20"/>
                <w:szCs w:val="20"/>
                <w:lang w:eastAsia="ru-RU"/>
              </w:rPr>
            </w:pPr>
            <w:r w:rsidRPr="008C15F8">
              <w:rPr>
                <w:sz w:val="20"/>
                <w:szCs w:val="20"/>
                <w:lang w:eastAsia="ru-RU"/>
              </w:rPr>
              <w:t>Объек</w:t>
            </w:r>
            <w:r w:rsidR="00C51DC8" w:rsidRPr="008C15F8">
              <w:rPr>
                <w:sz w:val="20"/>
                <w:szCs w:val="20"/>
                <w:lang w:eastAsia="ru-RU"/>
              </w:rPr>
              <w:t>т:</w:t>
            </w:r>
          </w:p>
        </w:tc>
        <w:tc>
          <w:tcPr>
            <w:tcW w:w="129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400"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82"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3584" w:type="dxa"/>
            <w:gridSpan w:val="5"/>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Вид деятельности по ОКПД</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C51DC8"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C51DC8" w:rsidRPr="008C15F8" w:rsidRDefault="00C51DC8" w:rsidP="0091118C">
            <w:pPr>
              <w:suppressAutoHyphens w:val="0"/>
              <w:rPr>
                <w:sz w:val="20"/>
                <w:szCs w:val="20"/>
                <w:lang w:eastAsia="ru-RU"/>
              </w:rPr>
            </w:pPr>
          </w:p>
        </w:tc>
        <w:tc>
          <w:tcPr>
            <w:tcW w:w="2851" w:type="dxa"/>
            <w:gridSpan w:val="4"/>
            <w:tcBorders>
              <w:top w:val="nil"/>
              <w:left w:val="nil"/>
              <w:bottom w:val="nil"/>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Договор подряда (контракт)</w:t>
            </w:r>
          </w:p>
        </w:tc>
        <w:tc>
          <w:tcPr>
            <w:tcW w:w="1538" w:type="dxa"/>
            <w:gridSpan w:val="2"/>
            <w:tcBorders>
              <w:top w:val="single" w:sz="4" w:space="0" w:color="auto"/>
              <w:left w:val="single" w:sz="4" w:space="0" w:color="auto"/>
              <w:bottom w:val="single" w:sz="4" w:space="0" w:color="auto"/>
              <w:right w:val="nil"/>
            </w:tcBorders>
            <w:shd w:val="clear" w:color="auto" w:fill="auto"/>
            <w:noWrap/>
            <w:vAlign w:val="bottom"/>
            <w:hideMark/>
          </w:tcPr>
          <w:p w:rsidR="00C51DC8" w:rsidRPr="008C15F8" w:rsidRDefault="00C51DC8" w:rsidP="0091118C">
            <w:pPr>
              <w:suppressAutoHyphens w:val="0"/>
              <w:jc w:val="right"/>
              <w:rPr>
                <w:sz w:val="20"/>
                <w:szCs w:val="20"/>
                <w:lang w:eastAsia="ru-RU"/>
              </w:rPr>
            </w:pPr>
            <w:r w:rsidRPr="008C15F8">
              <w:rPr>
                <w:sz w:val="20"/>
                <w:szCs w:val="20"/>
                <w:lang w:eastAsia="ru-RU"/>
              </w:rPr>
              <w:t>номер</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C51DC8" w:rsidRPr="008C15F8" w:rsidRDefault="00C51DC8"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single" w:sz="4" w:space="0" w:color="auto"/>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дата</w:t>
            </w:r>
          </w:p>
        </w:tc>
        <w:tc>
          <w:tcPr>
            <w:tcW w:w="956" w:type="dxa"/>
            <w:gridSpan w:val="2"/>
            <w:tcBorders>
              <w:top w:val="nil"/>
              <w:left w:val="single" w:sz="8" w:space="0" w:color="auto"/>
              <w:bottom w:val="single" w:sz="4"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Вид операции</w:t>
            </w:r>
          </w:p>
        </w:tc>
        <w:tc>
          <w:tcPr>
            <w:tcW w:w="956" w:type="dxa"/>
            <w:gridSpan w:val="2"/>
            <w:tcBorders>
              <w:top w:val="nil"/>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956" w:type="dxa"/>
            <w:gridSpan w:val="2"/>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single" w:sz="4" w:space="0" w:color="auto"/>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Номер </w:t>
            </w:r>
          </w:p>
        </w:tc>
        <w:tc>
          <w:tcPr>
            <w:tcW w:w="1954" w:type="dxa"/>
            <w:gridSpan w:val="3"/>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xml:space="preserve">Дата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49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Отчетный период</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документа</w:t>
            </w:r>
          </w:p>
        </w:tc>
        <w:tc>
          <w:tcPr>
            <w:tcW w:w="1954" w:type="dxa"/>
            <w:gridSpan w:val="3"/>
            <w:tcBorders>
              <w:top w:val="nil"/>
              <w:left w:val="nil"/>
              <w:bottom w:val="single" w:sz="8"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составления</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w:t>
            </w:r>
          </w:p>
        </w:tc>
        <w:tc>
          <w:tcPr>
            <w:tcW w:w="956"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w:t>
            </w:r>
          </w:p>
        </w:tc>
      </w:tr>
      <w:tr w:rsidR="0091118C" w:rsidRPr="008C15F8" w:rsidTr="008C15F8">
        <w:trPr>
          <w:trHeight w:val="262"/>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8C15F8">
            <w:pPr>
              <w:suppressAutoHyphens w:val="0"/>
              <w:ind w:firstLineChars="100" w:firstLine="201"/>
              <w:jc w:val="right"/>
              <w:rPr>
                <w:b/>
                <w:bCs/>
                <w:sz w:val="20"/>
                <w:szCs w:val="20"/>
                <w:lang w:eastAsia="ru-RU"/>
              </w:rPr>
            </w:pPr>
            <w:r w:rsidRPr="008C15F8">
              <w:rPr>
                <w:b/>
                <w:bCs/>
                <w:sz w:val="20"/>
                <w:szCs w:val="20"/>
                <w:lang w:eastAsia="ru-RU"/>
              </w:rPr>
              <w:t>А К Т</w:t>
            </w:r>
          </w:p>
        </w:tc>
        <w:tc>
          <w:tcPr>
            <w:tcW w:w="982" w:type="dxa"/>
            <w:gridSpan w:val="3"/>
            <w:tcBorders>
              <w:top w:val="nil"/>
              <w:left w:val="single" w:sz="8" w:space="0" w:color="auto"/>
              <w:bottom w:val="single" w:sz="8" w:space="0" w:color="auto"/>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 </w:t>
            </w:r>
          </w:p>
        </w:tc>
        <w:tc>
          <w:tcPr>
            <w:tcW w:w="195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956" w:type="dxa"/>
            <w:gridSpan w:val="2"/>
            <w:tcBorders>
              <w:top w:val="single" w:sz="8" w:space="0" w:color="auto"/>
              <w:left w:val="nil"/>
              <w:bottom w:val="single" w:sz="8" w:space="0" w:color="auto"/>
              <w:right w:val="single" w:sz="8"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trHeight w:val="247"/>
        </w:trPr>
        <w:tc>
          <w:tcPr>
            <w:tcW w:w="9335" w:type="dxa"/>
            <w:gridSpan w:val="17"/>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r w:rsidRPr="008C15F8">
              <w:rPr>
                <w:b/>
                <w:bCs/>
                <w:sz w:val="20"/>
                <w:szCs w:val="20"/>
                <w:lang w:eastAsia="ru-RU"/>
              </w:rPr>
              <w:t>о приемке выполненных работ</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trHeight w:val="247"/>
        </w:trPr>
        <w:tc>
          <w:tcPr>
            <w:tcW w:w="3964" w:type="dxa"/>
            <w:gridSpan w:val="8"/>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Сметная (договорная) стоимость в соответствии с договором подряда (субподряда)</w:t>
            </w: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97"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0</w:t>
            </w: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руб.</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r>
      <w:tr w:rsidR="0091118C" w:rsidRPr="008C15F8" w:rsidTr="008C15F8">
        <w:trPr>
          <w:trHeight w:val="247"/>
        </w:trPr>
        <w:tc>
          <w:tcPr>
            <w:tcW w:w="338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w:t>
            </w:r>
          </w:p>
        </w:tc>
        <w:tc>
          <w:tcPr>
            <w:tcW w:w="156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Наименование работ</w:t>
            </w:r>
          </w:p>
        </w:tc>
        <w:tc>
          <w:tcPr>
            <w:tcW w:w="8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Номер единичной расценки</w:t>
            </w:r>
          </w:p>
        </w:tc>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Ед. изм.</w:t>
            </w:r>
          </w:p>
        </w:tc>
        <w:tc>
          <w:tcPr>
            <w:tcW w:w="3391" w:type="dxa"/>
            <w:gridSpan w:val="5"/>
            <w:tcBorders>
              <w:top w:val="single" w:sz="4" w:space="0" w:color="auto"/>
              <w:left w:val="nil"/>
              <w:bottom w:val="single" w:sz="4" w:space="0" w:color="auto"/>
              <w:right w:val="single" w:sz="4" w:space="0" w:color="000000"/>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Выполнено работ</w:t>
            </w:r>
          </w:p>
        </w:tc>
      </w:tr>
      <w:tr w:rsidR="0091118C" w:rsidRPr="008C15F8" w:rsidTr="008C15F8">
        <w:trPr>
          <w:trHeight w:val="742"/>
        </w:trPr>
        <w:tc>
          <w:tcPr>
            <w:tcW w:w="2108" w:type="dxa"/>
            <w:gridSpan w:val="4"/>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 порядку</w:t>
            </w:r>
          </w:p>
        </w:tc>
        <w:tc>
          <w:tcPr>
            <w:tcW w:w="1274" w:type="dxa"/>
            <w:gridSpan w:val="2"/>
            <w:tcBorders>
              <w:top w:val="nil"/>
              <w:left w:val="nil"/>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позиции по смете</w:t>
            </w:r>
          </w:p>
        </w:tc>
        <w:tc>
          <w:tcPr>
            <w:tcW w:w="1564" w:type="dxa"/>
            <w:gridSpan w:val="5"/>
            <w:vMerge/>
            <w:tcBorders>
              <w:top w:val="nil"/>
              <w:left w:val="nil"/>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05" w:type="dxa"/>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Кол-во</w:t>
            </w:r>
          </w:p>
        </w:tc>
        <w:tc>
          <w:tcPr>
            <w:tcW w:w="1538" w:type="dxa"/>
            <w:gridSpan w:val="2"/>
            <w:tcBorders>
              <w:top w:val="nil"/>
              <w:left w:val="nil"/>
              <w:bottom w:val="single" w:sz="4" w:space="0" w:color="auto"/>
              <w:right w:val="nil"/>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Цена за ед., руб.</w:t>
            </w:r>
          </w:p>
        </w:tc>
        <w:tc>
          <w:tcPr>
            <w:tcW w:w="956" w:type="dxa"/>
            <w:gridSpan w:val="2"/>
            <w:tcBorders>
              <w:top w:val="nil"/>
              <w:left w:val="single" w:sz="4" w:space="0" w:color="auto"/>
              <w:bottom w:val="single" w:sz="4" w:space="0" w:color="auto"/>
              <w:right w:val="single" w:sz="4" w:space="0" w:color="auto"/>
            </w:tcBorders>
            <w:shd w:val="clear" w:color="auto" w:fill="auto"/>
            <w:vAlign w:val="center"/>
            <w:hideMark/>
          </w:tcPr>
          <w:p w:rsidR="0091118C" w:rsidRPr="008C15F8" w:rsidRDefault="0091118C" w:rsidP="0091118C">
            <w:pPr>
              <w:suppressAutoHyphens w:val="0"/>
              <w:jc w:val="center"/>
              <w:rPr>
                <w:sz w:val="20"/>
                <w:szCs w:val="20"/>
                <w:lang w:eastAsia="ru-RU"/>
              </w:rPr>
            </w:pPr>
            <w:r w:rsidRPr="008C15F8">
              <w:rPr>
                <w:sz w:val="20"/>
                <w:szCs w:val="20"/>
                <w:lang w:eastAsia="ru-RU"/>
              </w:rPr>
              <w:t>Стоимость, руб.</w:t>
            </w:r>
          </w:p>
        </w:tc>
      </w:tr>
      <w:tr w:rsidR="0091118C" w:rsidRPr="008C15F8" w:rsidTr="008C15F8">
        <w:trPr>
          <w:trHeight w:val="218"/>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1</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2</w:t>
            </w:r>
          </w:p>
        </w:tc>
        <w:tc>
          <w:tcPr>
            <w:tcW w:w="1564"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3</w:t>
            </w:r>
          </w:p>
        </w:tc>
        <w:tc>
          <w:tcPr>
            <w:tcW w:w="805"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4</w:t>
            </w:r>
          </w:p>
        </w:tc>
        <w:tc>
          <w:tcPr>
            <w:tcW w:w="1149"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5</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6</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7</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8</w:t>
            </w:r>
          </w:p>
        </w:tc>
      </w:tr>
      <w:tr w:rsidR="0091118C" w:rsidRPr="008C15F8" w:rsidTr="008C15F8">
        <w:trPr>
          <w:trHeight w:val="247"/>
        </w:trPr>
        <w:tc>
          <w:tcPr>
            <w:tcW w:w="2108" w:type="dxa"/>
            <w:gridSpan w:val="4"/>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single" w:sz="4" w:space="0" w:color="auto"/>
              <w:left w:val="nil"/>
              <w:bottom w:val="nil"/>
              <w:right w:val="single" w:sz="4" w:space="0" w:color="000000"/>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149"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897" w:type="dxa"/>
            <w:tcBorders>
              <w:top w:val="nil"/>
              <w:left w:val="nil"/>
              <w:bottom w:val="nil"/>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nil"/>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79"/>
        </w:trPr>
        <w:tc>
          <w:tcPr>
            <w:tcW w:w="2108" w:type="dxa"/>
            <w:gridSpan w:val="4"/>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564" w:type="dxa"/>
            <w:gridSpan w:val="5"/>
            <w:tcBorders>
              <w:top w:val="nil"/>
              <w:left w:val="nil"/>
              <w:bottom w:val="single" w:sz="4" w:space="0" w:color="auto"/>
              <w:right w:val="single" w:sz="4" w:space="0" w:color="000000"/>
            </w:tcBorders>
            <w:shd w:val="clear" w:color="auto" w:fill="auto"/>
            <w:noWrap/>
            <w:vAlign w:val="bottom"/>
            <w:hideMark/>
          </w:tcPr>
          <w:p w:rsidR="0091118C" w:rsidRPr="008C15F8" w:rsidRDefault="0091118C" w:rsidP="008C15F8">
            <w:pPr>
              <w:suppressAutoHyphens w:val="0"/>
              <w:ind w:firstLineChars="100" w:firstLine="200"/>
              <w:rPr>
                <w:sz w:val="20"/>
                <w:szCs w:val="20"/>
                <w:lang w:eastAsia="ru-RU"/>
              </w:rPr>
            </w:pPr>
            <w:r w:rsidRPr="008C15F8">
              <w:rPr>
                <w:sz w:val="20"/>
                <w:szCs w:val="20"/>
                <w:lang w:eastAsia="ru-RU"/>
              </w:rPr>
              <w:t> </w:t>
            </w:r>
          </w:p>
        </w:tc>
        <w:tc>
          <w:tcPr>
            <w:tcW w:w="805"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1149"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c>
          <w:tcPr>
            <w:tcW w:w="897" w:type="dxa"/>
            <w:tcBorders>
              <w:top w:val="nil"/>
              <w:left w:val="nil"/>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r w:rsidRPr="008C15F8">
              <w:rPr>
                <w:b/>
                <w:bCs/>
                <w:sz w:val="20"/>
                <w:szCs w:val="20"/>
                <w:lang w:eastAsia="ru-RU"/>
              </w:rPr>
              <w:t>Итого:</w:t>
            </w:r>
          </w:p>
        </w:tc>
        <w:tc>
          <w:tcPr>
            <w:tcW w:w="897" w:type="dxa"/>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jc w:val="right"/>
              <w:rPr>
                <w:sz w:val="20"/>
                <w:szCs w:val="20"/>
                <w:lang w:eastAsia="ru-RU"/>
              </w:rPr>
            </w:pPr>
            <w:r w:rsidRPr="008C15F8">
              <w:rPr>
                <w:sz w:val="20"/>
                <w:szCs w:val="20"/>
                <w:lang w:eastAsia="ru-RU"/>
              </w:rPr>
              <w:t> </w:t>
            </w:r>
          </w:p>
        </w:tc>
        <w:tc>
          <w:tcPr>
            <w:tcW w:w="1538"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c>
          <w:tcPr>
            <w:tcW w:w="956" w:type="dxa"/>
            <w:gridSpan w:val="2"/>
            <w:tcBorders>
              <w:top w:val="nil"/>
              <w:left w:val="single" w:sz="4" w:space="0" w:color="auto"/>
              <w:bottom w:val="single" w:sz="4" w:space="0" w:color="auto"/>
              <w:right w:val="single" w:sz="4" w:space="0" w:color="auto"/>
            </w:tcBorders>
            <w:shd w:val="clear" w:color="auto" w:fill="auto"/>
            <w:noWrap/>
            <w:vAlign w:val="bottom"/>
            <w:hideMark/>
          </w:tcPr>
          <w:p w:rsidR="0091118C" w:rsidRPr="008C15F8" w:rsidRDefault="0091118C" w:rsidP="0091118C">
            <w:pPr>
              <w:suppressAutoHyphens w:val="0"/>
              <w:rPr>
                <w:b/>
                <w:bCs/>
                <w:sz w:val="20"/>
                <w:szCs w:val="20"/>
                <w:lang w:eastAsia="ru-RU"/>
              </w:rPr>
            </w:pPr>
            <w:r w:rsidRPr="008C15F8">
              <w:rPr>
                <w:b/>
                <w:bCs/>
                <w:sz w:val="20"/>
                <w:szCs w:val="20"/>
                <w:lang w:eastAsia="ru-RU"/>
              </w:rPr>
              <w:t> </w:t>
            </w: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b/>
                <w:bCs/>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r>
      <w:tr w:rsidR="0091118C" w:rsidRPr="008C15F8" w:rsidTr="008C15F8">
        <w:trPr>
          <w:trHeight w:val="247"/>
        </w:trPr>
        <w:tc>
          <w:tcPr>
            <w:tcW w:w="2108"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274"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582"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b/>
                <w:bCs/>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jc w:val="right"/>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b/>
                <w:bCs/>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Сдал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11"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Принял</w:t>
            </w:r>
          </w:p>
        </w:tc>
        <w:tc>
          <w:tcPr>
            <w:tcW w:w="1976" w:type="dxa"/>
            <w:gridSpan w:val="4"/>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601" w:type="dxa"/>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49"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645" w:type="dxa"/>
            <w:gridSpan w:val="3"/>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c>
          <w:tcPr>
            <w:tcW w:w="1111" w:type="dxa"/>
            <w:gridSpan w:val="2"/>
            <w:tcBorders>
              <w:top w:val="nil"/>
              <w:left w:val="nil"/>
              <w:bottom w:val="single" w:sz="4" w:space="0" w:color="auto"/>
              <w:right w:val="nil"/>
            </w:tcBorders>
            <w:shd w:val="clear" w:color="auto" w:fill="auto"/>
            <w:noWrap/>
            <w:vAlign w:val="bottom"/>
            <w:hideMark/>
          </w:tcPr>
          <w:p w:rsidR="0091118C" w:rsidRPr="008C15F8" w:rsidRDefault="0091118C" w:rsidP="0091118C">
            <w:pPr>
              <w:suppressAutoHyphens w:val="0"/>
              <w:rPr>
                <w:sz w:val="20"/>
                <w:szCs w:val="20"/>
                <w:lang w:eastAsia="ru-RU"/>
              </w:rPr>
            </w:pPr>
            <w:r w:rsidRPr="008C15F8">
              <w:rPr>
                <w:sz w:val="20"/>
                <w:szCs w:val="20"/>
                <w:lang w:eastAsia="ru-RU"/>
              </w:rPr>
              <w:t> </w:t>
            </w:r>
          </w:p>
        </w:tc>
      </w:tr>
      <w:tr w:rsidR="0091118C" w:rsidRPr="008C15F8" w:rsidTr="008C15F8">
        <w:trPr>
          <w:gridAfter w:val="1"/>
          <w:wAfter w:w="793" w:type="dxa"/>
          <w:trHeight w:val="247"/>
        </w:trPr>
        <w:tc>
          <w:tcPr>
            <w:tcW w:w="236"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80"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976" w:type="dxa"/>
            <w:gridSpan w:val="4"/>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60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750" w:type="dxa"/>
            <w:gridSpan w:val="3"/>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подпись</w:t>
            </w:r>
          </w:p>
        </w:tc>
        <w:tc>
          <w:tcPr>
            <w:tcW w:w="991"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2756" w:type="dxa"/>
            <w:gridSpan w:val="5"/>
            <w:tcBorders>
              <w:top w:val="single" w:sz="4" w:space="0" w:color="auto"/>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r w:rsidRPr="008C15F8">
              <w:rPr>
                <w:sz w:val="20"/>
                <w:szCs w:val="20"/>
                <w:lang w:eastAsia="ru-RU"/>
              </w:rPr>
              <w:t>расшифровка фамилии</w:t>
            </w:r>
          </w:p>
        </w:tc>
      </w:tr>
      <w:tr w:rsidR="0091118C" w:rsidRPr="008C15F8" w:rsidTr="008C15F8">
        <w:trPr>
          <w:trHeight w:val="247"/>
        </w:trPr>
        <w:tc>
          <w:tcPr>
            <w:tcW w:w="1274" w:type="dxa"/>
            <w:gridSpan w:val="2"/>
            <w:tcBorders>
              <w:top w:val="nil"/>
              <w:left w:val="nil"/>
              <w:bottom w:val="nil"/>
              <w:right w:val="nil"/>
            </w:tcBorders>
            <w:shd w:val="clear" w:color="auto" w:fill="auto"/>
            <w:noWrap/>
            <w:vAlign w:val="bottom"/>
            <w:hideMark/>
          </w:tcPr>
          <w:p w:rsidR="0091118C" w:rsidRDefault="0091118C" w:rsidP="0091118C">
            <w:pPr>
              <w:suppressAutoHyphens w:val="0"/>
              <w:rPr>
                <w:sz w:val="20"/>
                <w:szCs w:val="20"/>
                <w:lang w:eastAsia="ru-RU"/>
              </w:rPr>
            </w:pPr>
          </w:p>
          <w:p w:rsidR="00EC0B89" w:rsidRDefault="00EC0B89" w:rsidP="0091118C">
            <w:pPr>
              <w:suppressAutoHyphens w:val="0"/>
              <w:rPr>
                <w:sz w:val="20"/>
                <w:szCs w:val="20"/>
                <w:lang w:eastAsia="ru-RU"/>
              </w:rPr>
            </w:pPr>
          </w:p>
          <w:p w:rsidR="00EC0B89" w:rsidRDefault="00EC0B89" w:rsidP="0091118C">
            <w:pPr>
              <w:suppressAutoHyphens w:val="0"/>
              <w:rPr>
                <w:sz w:val="20"/>
                <w:szCs w:val="20"/>
                <w:lang w:eastAsia="ru-RU"/>
              </w:rPr>
            </w:pPr>
          </w:p>
          <w:p w:rsidR="00EC0B89" w:rsidRDefault="00EC0B89" w:rsidP="0091118C">
            <w:pPr>
              <w:suppressAutoHyphens w:val="0"/>
              <w:rPr>
                <w:sz w:val="20"/>
                <w:szCs w:val="20"/>
                <w:lang w:eastAsia="ru-RU"/>
              </w:rPr>
            </w:pPr>
          </w:p>
          <w:p w:rsidR="00EC0B89" w:rsidRDefault="00EC0B89" w:rsidP="0091118C">
            <w:pPr>
              <w:suppressAutoHyphens w:val="0"/>
              <w:rPr>
                <w:sz w:val="20"/>
                <w:szCs w:val="20"/>
                <w:lang w:eastAsia="ru-RU"/>
              </w:rPr>
            </w:pPr>
          </w:p>
          <w:p w:rsidR="00EC0B89" w:rsidRPr="008C15F8" w:rsidRDefault="00EC0B89" w:rsidP="0091118C">
            <w:pPr>
              <w:suppressAutoHyphens w:val="0"/>
              <w:rPr>
                <w:sz w:val="20"/>
                <w:szCs w:val="20"/>
                <w:lang w:eastAsia="ru-RU"/>
              </w:rPr>
            </w:pPr>
          </w:p>
        </w:tc>
        <w:tc>
          <w:tcPr>
            <w:tcW w:w="129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jc w:val="center"/>
              <w:rPr>
                <w:sz w:val="20"/>
                <w:szCs w:val="20"/>
                <w:lang w:eastAsia="ru-RU"/>
              </w:rPr>
            </w:pPr>
          </w:p>
        </w:tc>
        <w:tc>
          <w:tcPr>
            <w:tcW w:w="1400"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82" w:type="dxa"/>
            <w:gridSpan w:val="3"/>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05"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149"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897" w:type="dxa"/>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1538"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c>
          <w:tcPr>
            <w:tcW w:w="956" w:type="dxa"/>
            <w:gridSpan w:val="2"/>
            <w:tcBorders>
              <w:top w:val="nil"/>
              <w:left w:val="nil"/>
              <w:bottom w:val="nil"/>
              <w:right w:val="nil"/>
            </w:tcBorders>
            <w:shd w:val="clear" w:color="auto" w:fill="auto"/>
            <w:noWrap/>
            <w:vAlign w:val="bottom"/>
            <w:hideMark/>
          </w:tcPr>
          <w:p w:rsidR="0091118C" w:rsidRPr="008C15F8" w:rsidRDefault="0091118C" w:rsidP="0091118C">
            <w:pPr>
              <w:suppressAutoHyphens w:val="0"/>
              <w:rPr>
                <w:sz w:val="20"/>
                <w:szCs w:val="20"/>
                <w:lang w:eastAsia="ru-RU"/>
              </w:rPr>
            </w:pPr>
          </w:p>
        </w:tc>
      </w:tr>
    </w:tbl>
    <w:p w:rsidR="00A76F96" w:rsidRPr="006C7B02" w:rsidRDefault="00FC35A3" w:rsidP="00FC35A3">
      <w:pPr>
        <w:pStyle w:val="afa"/>
        <w:tabs>
          <w:tab w:val="left" w:pos="7905"/>
        </w:tabs>
        <w:ind w:firstLine="0"/>
        <w:jc w:val="left"/>
        <w:rPr>
          <w:sz w:val="24"/>
        </w:rPr>
      </w:pPr>
      <w:r w:rsidRPr="006C7B02">
        <w:rPr>
          <w:sz w:val="24"/>
        </w:rPr>
        <w:t>Заказчик:</w:t>
      </w:r>
      <w:r w:rsidRPr="006C7B02">
        <w:rPr>
          <w:sz w:val="24"/>
        </w:rPr>
        <w:tab/>
        <w:t>Исполнитель:</w:t>
      </w:r>
    </w:p>
    <w:p w:rsidR="00FC35A3" w:rsidRPr="006C7B02" w:rsidRDefault="00352099" w:rsidP="00352099">
      <w:pPr>
        <w:pStyle w:val="afa"/>
        <w:tabs>
          <w:tab w:val="left" w:pos="7905"/>
        </w:tabs>
        <w:ind w:firstLine="0"/>
        <w:jc w:val="left"/>
        <w:rPr>
          <w:sz w:val="24"/>
        </w:rPr>
      </w:pPr>
      <w:r w:rsidRPr="006C7B02">
        <w:rPr>
          <w:sz w:val="24"/>
        </w:rPr>
        <w:t>_______/ФИО/</w:t>
      </w:r>
      <w:r w:rsidRPr="006C7B02">
        <w:rPr>
          <w:sz w:val="24"/>
        </w:rPr>
        <w:tab/>
        <w:t>______/ФИО/</w:t>
      </w:r>
    </w:p>
    <w:p w:rsidR="00EC0B89" w:rsidRDefault="00EC0B89" w:rsidP="00FC35A3">
      <w:pPr>
        <w:pStyle w:val="afa"/>
        <w:tabs>
          <w:tab w:val="left" w:pos="7905"/>
        </w:tabs>
        <w:ind w:firstLine="0"/>
        <w:jc w:val="left"/>
        <w:rPr>
          <w:sz w:val="24"/>
        </w:rPr>
      </w:pPr>
    </w:p>
    <w:p w:rsidR="000741F1" w:rsidRDefault="000741F1" w:rsidP="00FC35A3">
      <w:pPr>
        <w:pStyle w:val="afa"/>
        <w:tabs>
          <w:tab w:val="left" w:pos="7905"/>
        </w:tabs>
        <w:ind w:firstLine="0"/>
        <w:jc w:val="left"/>
        <w:rPr>
          <w:sz w:val="24"/>
        </w:rPr>
      </w:pPr>
    </w:p>
    <w:p w:rsidR="008C15F8" w:rsidRDefault="000741F1" w:rsidP="00FC35A3">
      <w:pPr>
        <w:pStyle w:val="afa"/>
        <w:tabs>
          <w:tab w:val="left" w:pos="7905"/>
        </w:tabs>
        <w:ind w:firstLine="0"/>
        <w:jc w:val="left"/>
        <w:rPr>
          <w:sz w:val="24"/>
        </w:rPr>
      </w:pPr>
      <w:r w:rsidRPr="00DC6699">
        <w:rPr>
          <w:noProof/>
          <w:sz w:val="28"/>
          <w:szCs w:val="28"/>
          <w:lang w:eastAsia="ru-RU"/>
        </w:rPr>
        <w:lastRenderedPageBreak/>
        <w:pict>
          <v:rect id="_x0000_s1037" style="position:absolute;margin-left:282.2pt;margin-top:-5pt;width:201.6pt;height:64.15pt;z-index:251665920" stroked="f">
            <v:textbox>
              <w:txbxContent>
                <w:p w:rsidR="006B1ADE" w:rsidRPr="006C7B02" w:rsidRDefault="00EC0B89" w:rsidP="0019366E">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6B1ADE" w:rsidRPr="006C7B02" w:rsidRDefault="006B1ADE"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6B1ADE" w:rsidRPr="006C7B02" w:rsidRDefault="006B1ADE"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6B1ADE" w:rsidRPr="006C7B02" w:rsidRDefault="006B1ADE" w:rsidP="0019366E">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6B1ADE" w:rsidRPr="0084342D" w:rsidRDefault="006B1ADE" w:rsidP="0019366E"/>
              </w:txbxContent>
            </v:textbox>
          </v:rect>
        </w:pict>
      </w: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8C15F8" w:rsidRDefault="008C15F8" w:rsidP="00FC35A3">
      <w:pPr>
        <w:pStyle w:val="afa"/>
        <w:tabs>
          <w:tab w:val="left" w:pos="7905"/>
        </w:tabs>
        <w:ind w:firstLine="0"/>
        <w:jc w:val="left"/>
        <w:rPr>
          <w:sz w:val="24"/>
        </w:rPr>
      </w:pPr>
    </w:p>
    <w:p w:rsidR="000741F1" w:rsidRDefault="000741F1" w:rsidP="00FC35A3">
      <w:pPr>
        <w:pStyle w:val="afa"/>
        <w:tabs>
          <w:tab w:val="left" w:pos="7905"/>
        </w:tabs>
        <w:ind w:firstLine="0"/>
        <w:jc w:val="left"/>
        <w:rPr>
          <w:sz w:val="24"/>
        </w:rPr>
      </w:pPr>
    </w:p>
    <w:p w:rsidR="000741F1" w:rsidRPr="009A3F94" w:rsidRDefault="000741F1" w:rsidP="000741F1">
      <w:pPr>
        <w:pStyle w:val="afa"/>
        <w:tabs>
          <w:tab w:val="left" w:pos="7905"/>
        </w:tabs>
        <w:ind w:firstLine="0"/>
        <w:jc w:val="right"/>
        <w:rPr>
          <w:sz w:val="20"/>
          <w:szCs w:val="20"/>
        </w:rPr>
      </w:pPr>
      <w:r w:rsidRPr="009A3F94">
        <w:rPr>
          <w:sz w:val="20"/>
          <w:szCs w:val="20"/>
        </w:rPr>
        <w:t>Унифицированная</w:t>
      </w:r>
      <w:r>
        <w:rPr>
          <w:sz w:val="20"/>
          <w:szCs w:val="20"/>
        </w:rPr>
        <w:t xml:space="preserve"> форма № КС-3</w:t>
      </w:r>
    </w:p>
    <w:p w:rsidR="000741F1" w:rsidRPr="009A3F94" w:rsidRDefault="000741F1" w:rsidP="000741F1">
      <w:pPr>
        <w:pStyle w:val="afa"/>
        <w:tabs>
          <w:tab w:val="left" w:pos="7905"/>
        </w:tabs>
        <w:ind w:firstLine="0"/>
        <w:jc w:val="right"/>
        <w:rPr>
          <w:sz w:val="20"/>
          <w:szCs w:val="20"/>
        </w:rPr>
      </w:pPr>
      <w:r w:rsidRPr="009A3F94">
        <w:rPr>
          <w:sz w:val="20"/>
          <w:szCs w:val="20"/>
        </w:rPr>
        <w:t xml:space="preserve">Утверждена </w:t>
      </w:r>
    </w:p>
    <w:p w:rsidR="000741F1" w:rsidRDefault="000741F1" w:rsidP="000741F1">
      <w:pPr>
        <w:pStyle w:val="afa"/>
        <w:tabs>
          <w:tab w:val="left" w:pos="7905"/>
        </w:tabs>
        <w:ind w:firstLine="0"/>
        <w:jc w:val="right"/>
        <w:rPr>
          <w:sz w:val="20"/>
          <w:szCs w:val="20"/>
        </w:rPr>
      </w:pPr>
      <w:r w:rsidRPr="009A3F94">
        <w:rPr>
          <w:sz w:val="20"/>
          <w:szCs w:val="20"/>
        </w:rPr>
        <w:t>Постановлением Госкомстата России</w:t>
      </w:r>
    </w:p>
    <w:p w:rsidR="000741F1" w:rsidRPr="009A3F94" w:rsidRDefault="000741F1" w:rsidP="000741F1">
      <w:pPr>
        <w:pStyle w:val="afa"/>
        <w:tabs>
          <w:tab w:val="left" w:pos="7905"/>
        </w:tabs>
        <w:ind w:firstLine="0"/>
        <w:jc w:val="right"/>
        <w:rPr>
          <w:sz w:val="20"/>
          <w:szCs w:val="20"/>
        </w:rPr>
      </w:pPr>
      <w:r>
        <w:rPr>
          <w:sz w:val="20"/>
          <w:szCs w:val="20"/>
        </w:rPr>
        <w:t>от 11 ноября 1999г. № 100</w:t>
      </w:r>
    </w:p>
    <w:p w:rsidR="000741F1" w:rsidRDefault="000741F1" w:rsidP="00FC35A3">
      <w:pPr>
        <w:pStyle w:val="afa"/>
        <w:tabs>
          <w:tab w:val="left" w:pos="7905"/>
        </w:tabs>
        <w:ind w:firstLine="0"/>
        <w:jc w:val="left"/>
        <w:rPr>
          <w:sz w:val="24"/>
        </w:rPr>
      </w:pPr>
    </w:p>
    <w:p w:rsidR="008C15F8" w:rsidRPr="006C7B02" w:rsidRDefault="000741F1" w:rsidP="008C15F8">
      <w:pPr>
        <w:pStyle w:val="afa"/>
        <w:ind w:firstLine="0"/>
        <w:jc w:val="left"/>
        <w:rPr>
          <w:sz w:val="24"/>
        </w:rPr>
      </w:pPr>
      <w:r w:rsidRPr="008C15F8">
        <w:rPr>
          <w:sz w:val="28"/>
          <w:szCs w:val="28"/>
        </w:rPr>
        <w:object w:dxaOrig="10004" w:dyaOrig="13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555.35pt" o:ole="">
            <v:imagedata r:id="rId61" o:title=""/>
          </v:shape>
          <o:OLEObject Type="Embed" ProgID="Excel.Sheet.8" ShapeID="_x0000_i1025" DrawAspect="Content" ObjectID="_1477141173" r:id="rId62"/>
        </w:object>
      </w:r>
      <w:r w:rsidR="008C15F8" w:rsidRPr="008C15F8">
        <w:rPr>
          <w:sz w:val="24"/>
        </w:rPr>
        <w:t xml:space="preserve"> </w:t>
      </w:r>
      <w:r w:rsidR="008C15F8" w:rsidRPr="006C7B02">
        <w:rPr>
          <w:sz w:val="24"/>
        </w:rPr>
        <w:t>Заказчик:</w:t>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r>
      <w:r w:rsidR="008C15F8" w:rsidRPr="006C7B02">
        <w:rPr>
          <w:sz w:val="24"/>
        </w:rPr>
        <w:tab/>
        <w:t>Исполнитель:</w:t>
      </w:r>
    </w:p>
    <w:p w:rsidR="008C15F8" w:rsidRPr="006C7B02" w:rsidRDefault="008C15F8" w:rsidP="008C15F8">
      <w:pPr>
        <w:pStyle w:val="afa"/>
        <w:ind w:firstLine="0"/>
        <w:jc w:val="left"/>
        <w:rPr>
          <w:sz w:val="24"/>
        </w:rPr>
        <w:sectPr w:rsidR="008C15F8" w:rsidRPr="006C7B02" w:rsidSect="00164AC8">
          <w:headerReference w:type="default" r:id="rId63"/>
          <w:footerReference w:type="even" r:id="rId64"/>
          <w:footerReference w:type="default" r:id="rId65"/>
          <w:pgSz w:w="11907" w:h="16840" w:code="9"/>
          <w:pgMar w:top="425" w:right="851" w:bottom="709" w:left="1418" w:header="794" w:footer="0" w:gutter="0"/>
          <w:cols w:space="720"/>
          <w:titlePg/>
          <w:docGrid w:linePitch="326"/>
        </w:sectPr>
      </w:pPr>
      <w:r w:rsidRPr="006C7B02">
        <w:rPr>
          <w:sz w:val="24"/>
        </w:rPr>
        <w:t>_______/ФИО/</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______/ФИО/</w:t>
      </w:r>
    </w:p>
    <w:p w:rsidR="008C15F8" w:rsidRPr="006C7B02" w:rsidRDefault="008C15F8" w:rsidP="00FC35A3">
      <w:pPr>
        <w:pStyle w:val="afa"/>
        <w:tabs>
          <w:tab w:val="left" w:pos="7905"/>
        </w:tabs>
        <w:ind w:firstLine="0"/>
        <w:jc w:val="left"/>
        <w:rPr>
          <w:sz w:val="24"/>
        </w:rPr>
      </w:pPr>
    </w:p>
    <w:p w:rsidR="00A76F96" w:rsidRPr="00AA1FD0" w:rsidRDefault="00EC0B89" w:rsidP="00AA1FD0">
      <w:pPr>
        <w:pStyle w:val="afa"/>
        <w:tabs>
          <w:tab w:val="left" w:pos="7905"/>
        </w:tabs>
        <w:ind w:firstLine="0"/>
        <w:jc w:val="left"/>
        <w:rPr>
          <w:sz w:val="28"/>
          <w:szCs w:val="28"/>
        </w:rPr>
      </w:pPr>
      <w:r>
        <w:rPr>
          <w:noProof/>
          <w:sz w:val="28"/>
          <w:szCs w:val="28"/>
          <w:lang w:eastAsia="ru-RU"/>
        </w:rPr>
        <w:pict>
          <v:rect id="_x0000_s1038" style="position:absolute;margin-left:273.75pt;margin-top:11.4pt;width:209pt;height:71.2pt;z-index:251666944" stroked="f">
            <v:textbox>
              <w:txbxContent>
                <w:p w:rsidR="006B1ADE" w:rsidRPr="00904530" w:rsidRDefault="00EC0B89" w:rsidP="008D179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6</w:t>
                  </w:r>
                  <w:r w:rsidR="006B1ADE" w:rsidRPr="00904530">
                    <w:rPr>
                      <w:rFonts w:ascii="Times New Roman" w:hAnsi="Times New Roman" w:cs="Times New Roman"/>
                      <w:sz w:val="24"/>
                      <w:szCs w:val="24"/>
                    </w:rPr>
                    <w:t xml:space="preserve"> </w:t>
                  </w:r>
                </w:p>
                <w:p w:rsidR="006B1ADE" w:rsidRPr="00904530" w:rsidRDefault="006B1ADE"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к Договору на выполнение Работ</w:t>
                  </w:r>
                </w:p>
                <w:p w:rsidR="006B1ADE" w:rsidRPr="00904530" w:rsidRDefault="006B1ADE"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№__/____/___/___</w:t>
                  </w:r>
                </w:p>
                <w:p w:rsidR="006B1ADE" w:rsidRPr="00904530" w:rsidRDefault="006B1ADE" w:rsidP="008D1790">
                  <w:pPr>
                    <w:pStyle w:val="ConsNormal"/>
                    <w:widowControl/>
                    <w:ind w:firstLine="0"/>
                    <w:rPr>
                      <w:rFonts w:ascii="Times New Roman" w:hAnsi="Times New Roman" w:cs="Times New Roman"/>
                      <w:sz w:val="24"/>
                      <w:szCs w:val="24"/>
                    </w:rPr>
                  </w:pPr>
                  <w:r w:rsidRPr="00904530">
                    <w:rPr>
                      <w:rFonts w:ascii="Times New Roman" w:hAnsi="Times New Roman" w:cs="Times New Roman"/>
                      <w:sz w:val="24"/>
                      <w:szCs w:val="24"/>
                    </w:rPr>
                    <w:t>от «___»_________201_ г.</w:t>
                  </w:r>
                </w:p>
                <w:p w:rsidR="006B1ADE" w:rsidRPr="0084342D" w:rsidRDefault="006B1ADE" w:rsidP="008D1790"/>
              </w:txbxContent>
            </v:textbox>
          </v:rect>
        </w:pict>
      </w:r>
      <w:r w:rsidR="00FC35A3">
        <w:rPr>
          <w:sz w:val="28"/>
          <w:szCs w:val="28"/>
        </w:rPr>
        <w:tab/>
      </w:r>
      <w:bookmarkStart w:id="2" w:name="RANGE!A1:BA56"/>
      <w:bookmarkEnd w:id="2"/>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Pr="00AA1FD0" w:rsidRDefault="008D1790" w:rsidP="000954FB">
      <w:pPr>
        <w:pStyle w:val="afa"/>
        <w:ind w:firstLine="0"/>
        <w:jc w:val="right"/>
        <w:rPr>
          <w:sz w:val="28"/>
          <w:szCs w:val="28"/>
        </w:rPr>
      </w:pPr>
    </w:p>
    <w:p w:rsidR="00AA1FD0" w:rsidRPr="00AA1FD0" w:rsidRDefault="00AA1FD0" w:rsidP="00AA1FD0">
      <w:pPr>
        <w:pStyle w:val="afa"/>
        <w:ind w:firstLine="0"/>
        <w:jc w:val="left"/>
        <w:rPr>
          <w:sz w:val="24"/>
        </w:rPr>
      </w:pPr>
      <w:r w:rsidRPr="00AA1FD0">
        <w:rPr>
          <w:sz w:val="24"/>
        </w:rPr>
        <w:t>лицевая сторона</w:t>
      </w:r>
    </w:p>
    <w:p w:rsidR="008D1790"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7501" cy="3681454"/>
            <wp:effectExtent l="19050" t="0" r="0" b="0"/>
            <wp:docPr id="3" name="Рисунок 2" descr="C:\Users\k_stepanovdv\Desktop\Imag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_stepanovdv\Desktop\Image 4.jpg"/>
                    <pic:cNvPicPr>
                      <a:picLocks noChangeAspect="1" noChangeArrowheads="1"/>
                    </pic:cNvPicPr>
                  </pic:nvPicPr>
                  <pic:blipFill>
                    <a:blip r:embed="rId66"/>
                    <a:srcRect/>
                    <a:stretch>
                      <a:fillRect/>
                    </a:stretch>
                  </pic:blipFill>
                  <pic:spPr bwMode="auto">
                    <a:xfrm>
                      <a:off x="0" y="0"/>
                      <a:ext cx="6120130" cy="3683036"/>
                    </a:xfrm>
                    <a:prstGeom prst="rect">
                      <a:avLst/>
                    </a:prstGeom>
                    <a:noFill/>
                    <a:ln w="9525">
                      <a:noFill/>
                      <a:miter lim="800000"/>
                      <a:headEnd/>
                      <a:tailEnd/>
                    </a:ln>
                  </pic:spPr>
                </pic:pic>
              </a:graphicData>
            </a:graphic>
          </wp:inline>
        </w:drawing>
      </w:r>
    </w:p>
    <w:p w:rsidR="008D1790" w:rsidRDefault="008D1790" w:rsidP="000954FB">
      <w:pPr>
        <w:pStyle w:val="afa"/>
        <w:ind w:firstLine="0"/>
        <w:jc w:val="right"/>
        <w:rPr>
          <w:sz w:val="28"/>
          <w:szCs w:val="28"/>
          <w:highlight w:val="cyan"/>
        </w:rPr>
      </w:pPr>
    </w:p>
    <w:p w:rsidR="00A76F96" w:rsidRPr="00AA1FD0" w:rsidRDefault="00AA1FD0" w:rsidP="00AA1FD0">
      <w:pPr>
        <w:pStyle w:val="afa"/>
        <w:ind w:firstLine="0"/>
        <w:jc w:val="left"/>
        <w:rPr>
          <w:sz w:val="24"/>
        </w:rPr>
      </w:pPr>
      <w:r w:rsidRPr="00AA1FD0">
        <w:rPr>
          <w:sz w:val="24"/>
        </w:rPr>
        <w:t>Оборотная сторона</w:t>
      </w:r>
    </w:p>
    <w:p w:rsidR="00A76F96" w:rsidRDefault="00AA1FD0" w:rsidP="000954FB">
      <w:pPr>
        <w:pStyle w:val="afa"/>
        <w:ind w:firstLine="0"/>
        <w:jc w:val="right"/>
        <w:rPr>
          <w:sz w:val="28"/>
          <w:szCs w:val="28"/>
          <w:highlight w:val="cyan"/>
        </w:rPr>
      </w:pPr>
      <w:r w:rsidRPr="008D1790">
        <w:rPr>
          <w:noProof/>
          <w:sz w:val="28"/>
          <w:szCs w:val="28"/>
          <w:lang w:eastAsia="ru-RU"/>
        </w:rPr>
        <w:drawing>
          <wp:inline distT="0" distB="0" distL="0" distR="0">
            <wp:extent cx="6119357" cy="3490416"/>
            <wp:effectExtent l="19050" t="0" r="0" b="0"/>
            <wp:docPr id="4" name="Рисунок 6" descr="C:\Users\k_stepanovdv\Desktop\Imag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_stepanovdv\Desktop\Image 8.jpg"/>
                    <pic:cNvPicPr>
                      <a:picLocks noChangeAspect="1" noChangeArrowheads="1"/>
                    </pic:cNvPicPr>
                  </pic:nvPicPr>
                  <pic:blipFill>
                    <a:blip r:embed="rId67"/>
                    <a:srcRect/>
                    <a:stretch>
                      <a:fillRect/>
                    </a:stretch>
                  </pic:blipFill>
                  <pic:spPr bwMode="auto">
                    <a:xfrm>
                      <a:off x="0" y="0"/>
                      <a:ext cx="6120130" cy="3490857"/>
                    </a:xfrm>
                    <a:prstGeom prst="rect">
                      <a:avLst/>
                    </a:prstGeom>
                    <a:noFill/>
                    <a:ln w="9525">
                      <a:noFill/>
                      <a:miter lim="800000"/>
                      <a:headEnd/>
                      <a:tailEnd/>
                    </a:ln>
                  </pic:spPr>
                </pic:pic>
              </a:graphicData>
            </a:graphic>
          </wp:inline>
        </w:drawing>
      </w:r>
    </w:p>
    <w:p w:rsidR="00A76F96" w:rsidRDefault="00A76F96" w:rsidP="000954FB">
      <w:pPr>
        <w:pStyle w:val="afa"/>
        <w:ind w:firstLine="0"/>
        <w:jc w:val="right"/>
        <w:rPr>
          <w:sz w:val="28"/>
          <w:szCs w:val="28"/>
          <w:highlight w:val="cyan"/>
        </w:rPr>
      </w:pPr>
    </w:p>
    <w:p w:rsidR="00AA1FD0" w:rsidRPr="006C7B02" w:rsidRDefault="00AA1FD0" w:rsidP="00AA1FD0">
      <w:pPr>
        <w:pStyle w:val="afa"/>
        <w:ind w:firstLine="0"/>
        <w:jc w:val="left"/>
        <w:rPr>
          <w:sz w:val="24"/>
        </w:rPr>
      </w:pPr>
      <w:r w:rsidRPr="006C7B02">
        <w:rPr>
          <w:sz w:val="24"/>
        </w:rPr>
        <w:t>Заказчик:</w:t>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r>
      <w:r w:rsidRPr="006C7B02">
        <w:rPr>
          <w:sz w:val="24"/>
        </w:rPr>
        <w:tab/>
        <w:t>Исполнитель:</w:t>
      </w:r>
    </w:p>
    <w:p w:rsidR="00AA1FD0" w:rsidRPr="006C7B02" w:rsidRDefault="00AA1FD0" w:rsidP="00AA1FD0">
      <w:pPr>
        <w:pStyle w:val="afa"/>
        <w:ind w:firstLine="0"/>
        <w:jc w:val="left"/>
        <w:rPr>
          <w:sz w:val="24"/>
        </w:rPr>
        <w:sectPr w:rsidR="00AA1FD0" w:rsidRPr="006C7B02" w:rsidSect="00164AC8">
          <w:headerReference w:type="default" r:id="rId68"/>
          <w:footerReference w:type="even" r:id="rId69"/>
          <w:footerReference w:type="default" r:id="rId70"/>
          <w:pgSz w:w="11907" w:h="16840" w:code="9"/>
          <w:pgMar w:top="425" w:right="851" w:bottom="709" w:left="1418" w:header="794" w:footer="0" w:gutter="0"/>
          <w:cols w:space="720"/>
          <w:titlePg/>
          <w:docGrid w:linePitch="326"/>
        </w:sectPr>
      </w:pPr>
      <w:r w:rsidRPr="006C7B02">
        <w:rPr>
          <w:sz w:val="24"/>
        </w:rPr>
        <w:t>_______/</w:t>
      </w:r>
      <w:r w:rsidR="00384665">
        <w:rPr>
          <w:sz w:val="24"/>
        </w:rPr>
        <w:t>ФИО/</w:t>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384665">
        <w:rPr>
          <w:sz w:val="24"/>
        </w:rPr>
        <w:tab/>
      </w:r>
      <w:r w:rsidR="00EC0B89">
        <w:rPr>
          <w:sz w:val="24"/>
        </w:rPr>
        <w:tab/>
        <w:t>______/Ф</w:t>
      </w:r>
    </w:p>
    <w:p w:rsidR="00A76F96" w:rsidRDefault="00EC0B89" w:rsidP="000954FB">
      <w:pPr>
        <w:pStyle w:val="afa"/>
        <w:ind w:firstLine="0"/>
        <w:jc w:val="right"/>
        <w:rPr>
          <w:sz w:val="28"/>
          <w:szCs w:val="28"/>
          <w:highlight w:val="cyan"/>
        </w:rPr>
      </w:pPr>
      <w:r>
        <w:rPr>
          <w:noProof/>
          <w:sz w:val="28"/>
          <w:szCs w:val="28"/>
          <w:lang w:eastAsia="ru-RU"/>
        </w:rPr>
        <w:lastRenderedPageBreak/>
        <w:pict>
          <v:rect id="_x0000_s1039" style="position:absolute;left:0;text-align:left;margin-left:514.1pt;margin-top:-15.2pt;width:239.7pt;height:71.2pt;z-index:251667968" stroked="f">
            <v:textbox>
              <w:txbxContent>
                <w:p w:rsidR="006B1ADE" w:rsidRPr="006C7B02" w:rsidRDefault="006B1ADE"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Приложени</w:t>
                  </w:r>
                  <w:r w:rsidR="00EC0B89">
                    <w:rPr>
                      <w:rFonts w:ascii="Times New Roman" w:hAnsi="Times New Roman" w:cs="Times New Roman"/>
                      <w:sz w:val="24"/>
                      <w:szCs w:val="24"/>
                    </w:rPr>
                    <w:t>е № 7</w:t>
                  </w:r>
                  <w:r w:rsidRPr="006C7B02">
                    <w:rPr>
                      <w:rFonts w:ascii="Times New Roman" w:hAnsi="Times New Roman" w:cs="Times New Roman"/>
                      <w:sz w:val="24"/>
                      <w:szCs w:val="24"/>
                    </w:rPr>
                    <w:t xml:space="preserve"> </w:t>
                  </w:r>
                </w:p>
                <w:p w:rsidR="006B1ADE" w:rsidRPr="006C7B02" w:rsidRDefault="006B1ADE"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к Договору на выполнение Работ</w:t>
                  </w:r>
                </w:p>
                <w:p w:rsidR="006B1ADE" w:rsidRPr="006C7B02" w:rsidRDefault="006B1ADE"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№__/____/___/___</w:t>
                  </w:r>
                </w:p>
                <w:p w:rsidR="006B1ADE" w:rsidRPr="006C7B02" w:rsidRDefault="006B1ADE" w:rsidP="008D1790">
                  <w:pPr>
                    <w:pStyle w:val="ConsNormal"/>
                    <w:widowControl/>
                    <w:ind w:firstLine="0"/>
                    <w:rPr>
                      <w:rFonts w:ascii="Times New Roman" w:hAnsi="Times New Roman" w:cs="Times New Roman"/>
                      <w:sz w:val="24"/>
                      <w:szCs w:val="24"/>
                    </w:rPr>
                  </w:pPr>
                  <w:r w:rsidRPr="006C7B02">
                    <w:rPr>
                      <w:rFonts w:ascii="Times New Roman" w:hAnsi="Times New Roman" w:cs="Times New Roman"/>
                      <w:sz w:val="24"/>
                      <w:szCs w:val="24"/>
                    </w:rPr>
                    <w:t>от «___»_________201_ г.</w:t>
                  </w:r>
                </w:p>
                <w:p w:rsidR="006B1ADE" w:rsidRPr="0084342D" w:rsidRDefault="006B1ADE" w:rsidP="008D1790"/>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8D1790" w:rsidRDefault="008D1790" w:rsidP="008D1790">
      <w:pPr>
        <w:pStyle w:val="afa"/>
        <w:ind w:firstLine="0"/>
        <w:rPr>
          <w:sz w:val="28"/>
          <w:szCs w:val="28"/>
          <w:highlight w:val="cyan"/>
        </w:rPr>
      </w:pPr>
    </w:p>
    <w:tbl>
      <w:tblPr>
        <w:tblpPr w:leftFromText="180" w:rightFromText="180" w:vertAnchor="page" w:horzAnchor="margin" w:tblpXSpec="center" w:tblpY="3858"/>
        <w:tblW w:w="13780" w:type="dxa"/>
        <w:tblLayout w:type="fixed"/>
        <w:tblCellMar>
          <w:left w:w="30" w:type="dxa"/>
          <w:right w:w="30" w:type="dxa"/>
        </w:tblCellMar>
        <w:tblLook w:val="0000"/>
      </w:tblPr>
      <w:tblGrid>
        <w:gridCol w:w="1316"/>
        <w:gridCol w:w="583"/>
        <w:gridCol w:w="763"/>
        <w:gridCol w:w="703"/>
        <w:gridCol w:w="389"/>
        <w:gridCol w:w="540"/>
        <w:gridCol w:w="95"/>
        <w:gridCol w:w="620"/>
        <w:gridCol w:w="543"/>
        <w:gridCol w:w="747"/>
        <w:gridCol w:w="484"/>
        <w:gridCol w:w="544"/>
        <w:gridCol w:w="545"/>
        <w:gridCol w:w="365"/>
        <w:gridCol w:w="695"/>
        <w:gridCol w:w="807"/>
        <w:gridCol w:w="712"/>
        <w:gridCol w:w="780"/>
        <w:gridCol w:w="695"/>
        <w:gridCol w:w="620"/>
        <w:gridCol w:w="1234"/>
      </w:tblGrid>
      <w:tr w:rsidR="008D1790" w:rsidRPr="00FC35A3" w:rsidTr="00AA1FD0">
        <w:trPr>
          <w:trHeight w:val="213"/>
        </w:trPr>
        <w:tc>
          <w:tcPr>
            <w:tcW w:w="4294" w:type="dxa"/>
            <w:gridSpan w:val="6"/>
            <w:tcBorders>
              <w:top w:val="single" w:sz="2" w:space="0" w:color="000000"/>
              <w:left w:val="single" w:sz="2" w:space="0" w:color="000000"/>
              <w:bottom w:val="single" w:sz="2" w:space="0" w:color="000000"/>
              <w:right w:val="nil"/>
            </w:tcBorders>
          </w:tcPr>
          <w:p w:rsidR="008D1790" w:rsidRPr="00FC35A3" w:rsidRDefault="008D1790" w:rsidP="00AA1FD0">
            <w:pPr>
              <w:autoSpaceDE w:val="0"/>
              <w:autoSpaceDN w:val="0"/>
              <w:adjustRightInd w:val="0"/>
              <w:jc w:val="center"/>
              <w:rPr>
                <w:rFonts w:eastAsia="Calibri"/>
                <w:b/>
                <w:bCs/>
                <w:color w:val="000000"/>
                <w:sz w:val="16"/>
                <w:szCs w:val="16"/>
              </w:rPr>
            </w:pPr>
            <w:r w:rsidRPr="00FC35A3">
              <w:rPr>
                <w:rFonts w:eastAsia="Calibri"/>
                <w:b/>
                <w:bCs/>
                <w:color w:val="000000"/>
                <w:sz w:val="16"/>
                <w:szCs w:val="16"/>
              </w:rPr>
              <w:t>Информация о заключенных договорах</w:t>
            </w:r>
          </w:p>
        </w:tc>
        <w:tc>
          <w:tcPr>
            <w:tcW w:w="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3"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4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48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4"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54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36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807"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12"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78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95"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620" w:type="dxa"/>
            <w:tcBorders>
              <w:top w:val="single" w:sz="2" w:space="0" w:color="000000"/>
              <w:left w:val="nil"/>
              <w:bottom w:val="single" w:sz="2" w:space="0" w:color="000000"/>
              <w:right w:val="nil"/>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c>
          <w:tcPr>
            <w:tcW w:w="1234" w:type="dxa"/>
            <w:tcBorders>
              <w:top w:val="single" w:sz="2" w:space="0" w:color="000000"/>
              <w:left w:val="nil"/>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b/>
                <w:bCs/>
                <w:color w:val="000000"/>
                <w:sz w:val="16"/>
                <w:szCs w:val="16"/>
              </w:rPr>
            </w:pPr>
          </w:p>
        </w:tc>
      </w:tr>
      <w:tr w:rsidR="008D1790" w:rsidRPr="00FC35A3" w:rsidTr="00AA1FD0">
        <w:trPr>
          <w:trHeight w:val="152"/>
        </w:trPr>
        <w:tc>
          <w:tcPr>
            <w:tcW w:w="1316"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6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0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89"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35" w:type="dxa"/>
            <w:gridSpan w:val="2"/>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3"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4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48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4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36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807"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12"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78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95"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6" w:space="0" w:color="auto"/>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204"/>
        </w:trPr>
        <w:tc>
          <w:tcPr>
            <w:tcW w:w="5552" w:type="dxa"/>
            <w:gridSpan w:val="9"/>
            <w:tcBorders>
              <w:top w:val="single" w:sz="6" w:space="0" w:color="auto"/>
              <w:left w:val="single" w:sz="6" w:space="0" w:color="auto"/>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r w:rsidRPr="00FC35A3">
              <w:rPr>
                <w:rFonts w:ascii="Arial" w:eastAsia="Calibri" w:hAnsi="Arial" w:cs="Arial"/>
                <w:i/>
                <w:iCs/>
                <w:color w:val="000000"/>
                <w:sz w:val="16"/>
                <w:szCs w:val="16"/>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ind w:left="9" w:hanging="9"/>
              <w:jc w:val="center"/>
              <w:rPr>
                <w:rFonts w:ascii="Arial" w:eastAsia="Calibri" w:hAnsi="Arial" w:cs="Arial"/>
                <w:i/>
                <w:iCs/>
                <w:color w:val="000000"/>
                <w:sz w:val="16"/>
                <w:szCs w:val="16"/>
              </w:rPr>
            </w:pPr>
          </w:p>
        </w:tc>
        <w:tc>
          <w:tcPr>
            <w:tcW w:w="48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4"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54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36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807"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12"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78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95"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620" w:type="dxa"/>
            <w:tcBorders>
              <w:top w:val="single" w:sz="6" w:space="0" w:color="auto"/>
              <w:left w:val="nil"/>
              <w:bottom w:val="single" w:sz="6" w:space="0" w:color="auto"/>
              <w:right w:val="nil"/>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c>
          <w:tcPr>
            <w:tcW w:w="1234" w:type="dxa"/>
            <w:tcBorders>
              <w:top w:val="single" w:sz="6" w:space="0" w:color="auto"/>
              <w:left w:val="nil"/>
              <w:bottom w:val="single" w:sz="6" w:space="0" w:color="auto"/>
              <w:right w:val="single" w:sz="6" w:space="0" w:color="auto"/>
            </w:tcBorders>
          </w:tcPr>
          <w:p w:rsidR="008D1790" w:rsidRPr="00FC35A3" w:rsidRDefault="008D1790" w:rsidP="00AA1FD0">
            <w:pPr>
              <w:autoSpaceDE w:val="0"/>
              <w:autoSpaceDN w:val="0"/>
              <w:adjustRightInd w:val="0"/>
              <w:jc w:val="center"/>
              <w:rPr>
                <w:rFonts w:ascii="Arial" w:eastAsia="Calibri" w:hAnsi="Arial" w:cs="Arial"/>
                <w:i/>
                <w:iCs/>
                <w:color w:val="000000"/>
                <w:sz w:val="16"/>
                <w:szCs w:val="16"/>
              </w:rPr>
            </w:pPr>
          </w:p>
        </w:tc>
      </w:tr>
      <w:tr w:rsidR="008D1790" w:rsidRPr="00FC35A3" w:rsidTr="00AA1FD0">
        <w:trPr>
          <w:trHeight w:val="482"/>
        </w:trPr>
        <w:tc>
          <w:tcPr>
            <w:tcW w:w="1316"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369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 *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п/п</w:t>
            </w:r>
          </w:p>
        </w:tc>
        <w:tc>
          <w:tcPr>
            <w:tcW w:w="5543" w:type="dxa"/>
            <w:gridSpan w:val="7"/>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xml:space="preserve">Информация о цепочке собственников контрагента, включая бенефициаров </w:t>
            </w:r>
          </w:p>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(в том числе, конечных)</w:t>
            </w:r>
          </w:p>
        </w:tc>
      </w:tr>
      <w:tr w:rsidR="008D1790" w:rsidRPr="00FC35A3" w:rsidTr="00AA1FD0">
        <w:trPr>
          <w:trHeight w:val="1086"/>
        </w:trPr>
        <w:tc>
          <w:tcPr>
            <w:tcW w:w="1316" w:type="dxa"/>
            <w:tcBorders>
              <w:top w:val="nil"/>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 организации</w:t>
            </w: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 и дата</w:t>
            </w: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цена (млн.руб.)</w:t>
            </w: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ИНН</w:t>
            </w: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ОГРН</w:t>
            </w: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Информация о подтверждающих документах (наименование, реквизиты и т.д.)</w:t>
            </w: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w:t>
            </w: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1.1.1</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52"/>
        </w:trPr>
        <w:tc>
          <w:tcPr>
            <w:tcW w:w="1316"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8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6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0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543"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74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48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54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center"/>
              <w:rPr>
                <w:rFonts w:eastAsia="Calibri"/>
                <w:color w:val="000000"/>
                <w:sz w:val="16"/>
                <w:szCs w:val="16"/>
              </w:rPr>
            </w:pPr>
            <w:r w:rsidRPr="00FC35A3">
              <w:rPr>
                <w:rFonts w:eastAsia="Calibri"/>
                <w:color w:val="000000"/>
                <w:sz w:val="16"/>
                <w:szCs w:val="16"/>
              </w:rPr>
              <w:t>1.1.2</w:t>
            </w: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rPr>
                <w:rFonts w:eastAsia="Calibri"/>
                <w:color w:val="000000"/>
                <w:sz w:val="16"/>
                <w:szCs w:val="16"/>
              </w:rPr>
            </w:pPr>
          </w:p>
        </w:tc>
        <w:tc>
          <w:tcPr>
            <w:tcW w:w="807"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12"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95"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c>
          <w:tcPr>
            <w:tcW w:w="1234" w:type="dxa"/>
            <w:tcBorders>
              <w:top w:val="single" w:sz="6" w:space="0" w:color="auto"/>
              <w:left w:val="single" w:sz="6" w:space="0" w:color="auto"/>
              <w:bottom w:val="single" w:sz="6" w:space="0" w:color="auto"/>
              <w:right w:val="single" w:sz="6" w:space="0" w:color="auto"/>
            </w:tcBorders>
          </w:tcPr>
          <w:p w:rsidR="008D1790" w:rsidRPr="00FC35A3" w:rsidRDefault="008D1790" w:rsidP="00AA1FD0">
            <w:pPr>
              <w:autoSpaceDE w:val="0"/>
              <w:autoSpaceDN w:val="0"/>
              <w:adjustRightInd w:val="0"/>
              <w:jc w:val="right"/>
              <w:rPr>
                <w:rFonts w:eastAsia="Calibri"/>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346"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r w:rsidRPr="00FC35A3">
              <w:rPr>
                <w:rFonts w:eastAsia="Calibri"/>
                <w:color w:val="000000"/>
                <w:sz w:val="16"/>
                <w:szCs w:val="16"/>
              </w:rPr>
              <w:t>* Примечание:</w:t>
            </w: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 1.2 и т.д. - собственники контрагента по договору (собственники первого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1.1.2, 1.2.1, 1.2.2 и т.д. - собственники организации 1.1 (собственники второго уровня)</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11118" w:type="dxa"/>
            <w:gridSpan w:val="18"/>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и далее - по аналогичной схеме до конечного бенефициарного собственника (пример: 1.1.3.1)</w:t>
            </w: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58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6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0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rPr>
                <w:rFonts w:eastAsia="Calibri"/>
                <w:color w:val="000000"/>
                <w:sz w:val="16"/>
                <w:szCs w:val="16"/>
              </w:rPr>
            </w:pPr>
          </w:p>
        </w:tc>
        <w:tc>
          <w:tcPr>
            <w:tcW w:w="389"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35" w:type="dxa"/>
            <w:gridSpan w:val="2"/>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3"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4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48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54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36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807"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12"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78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eastAsia="Calibri"/>
                <w:color w:val="000000"/>
                <w:sz w:val="16"/>
                <w:szCs w:val="16"/>
              </w:rPr>
            </w:pPr>
          </w:p>
        </w:tc>
        <w:tc>
          <w:tcPr>
            <w:tcW w:w="695"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620"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34"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r>
      <w:tr w:rsidR="008D1790" w:rsidRPr="00FC35A3" w:rsidTr="00AA1FD0">
        <w:trPr>
          <w:trHeight w:val="170"/>
        </w:trPr>
        <w:tc>
          <w:tcPr>
            <w:tcW w:w="1316" w:type="dxa"/>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p>
        </w:tc>
        <w:tc>
          <w:tcPr>
            <w:tcW w:w="12464" w:type="dxa"/>
            <w:gridSpan w:val="20"/>
            <w:tcBorders>
              <w:top w:val="single" w:sz="2" w:space="0" w:color="000000"/>
              <w:left w:val="single" w:sz="2" w:space="0" w:color="000000"/>
              <w:bottom w:val="single" w:sz="2" w:space="0" w:color="000000"/>
              <w:right w:val="single" w:sz="2" w:space="0" w:color="000000"/>
            </w:tcBorders>
          </w:tcPr>
          <w:p w:rsidR="008D1790" w:rsidRPr="00FC35A3" w:rsidRDefault="008D1790" w:rsidP="00AA1FD0">
            <w:pPr>
              <w:autoSpaceDE w:val="0"/>
              <w:autoSpaceDN w:val="0"/>
              <w:adjustRightInd w:val="0"/>
              <w:jc w:val="center"/>
              <w:rPr>
                <w:rFonts w:ascii="Arial" w:eastAsia="Calibri" w:hAnsi="Arial" w:cs="Arial"/>
                <w:color w:val="000000"/>
                <w:sz w:val="16"/>
                <w:szCs w:val="16"/>
              </w:rPr>
            </w:pPr>
            <w:r w:rsidRPr="00FC35A3">
              <w:rPr>
                <w:rFonts w:eastAsia="Calibri"/>
                <w:color w:val="000000"/>
                <w:sz w:val="16"/>
                <w:szCs w:val="16"/>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AA1FD0" w:rsidRDefault="00AA1FD0" w:rsidP="008D1790">
      <w:pPr>
        <w:pStyle w:val="afa"/>
        <w:ind w:firstLine="0"/>
        <w:jc w:val="center"/>
        <w:rPr>
          <w:sz w:val="28"/>
          <w:szCs w:val="28"/>
          <w:highlight w:val="cyan"/>
        </w:rPr>
      </w:pPr>
    </w:p>
    <w:p w:rsidR="00AA1FD0" w:rsidRPr="00EC0B89" w:rsidRDefault="00EC0B89" w:rsidP="00EC0B89">
      <w:pPr>
        <w:pStyle w:val="afa"/>
        <w:ind w:left="709" w:firstLine="0"/>
        <w:jc w:val="left"/>
        <w:rPr>
          <w:sz w:val="24"/>
        </w:rPr>
      </w:pPr>
      <w:r>
        <w:rPr>
          <w:sz w:val="24"/>
        </w:rPr>
        <w:t>Форма</w:t>
      </w:r>
    </w:p>
    <w:p w:rsidR="00AA1FD0" w:rsidRDefault="00AA1FD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DD676B" w:rsidRDefault="00DD676B" w:rsidP="008D1790">
      <w:pPr>
        <w:pStyle w:val="afa"/>
        <w:ind w:firstLine="0"/>
        <w:jc w:val="center"/>
        <w:rPr>
          <w:sz w:val="28"/>
          <w:szCs w:val="28"/>
          <w:highlight w:val="cyan"/>
        </w:rPr>
      </w:pPr>
    </w:p>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DD676B" w:rsidRPr="00DD676B" w:rsidRDefault="00DD676B" w:rsidP="00DD676B"/>
    <w:p w:rsidR="00AA1FD0" w:rsidRPr="00904530" w:rsidRDefault="00AA1FD0" w:rsidP="00AA1FD0">
      <w:pPr>
        <w:rPr>
          <w:highlight w:val="cyan"/>
        </w:rPr>
      </w:pPr>
    </w:p>
    <w:p w:rsidR="00AA1FD0" w:rsidRPr="00904530" w:rsidRDefault="00AA1FD0" w:rsidP="00AA1FD0">
      <w:pPr>
        <w:tabs>
          <w:tab w:val="left" w:pos="11430"/>
        </w:tabs>
        <w:ind w:left="709"/>
      </w:pPr>
      <w:r w:rsidRPr="00904530">
        <w:t>Заказчик:</w:t>
      </w:r>
      <w:r w:rsidRPr="00904530">
        <w:tab/>
        <w:t>Исполнитель:</w:t>
      </w:r>
    </w:p>
    <w:p w:rsidR="00AA1FD0" w:rsidRPr="00904530" w:rsidRDefault="00AA1FD0" w:rsidP="00AA1FD0">
      <w:pPr>
        <w:tabs>
          <w:tab w:val="left" w:pos="1995"/>
          <w:tab w:val="left" w:pos="11430"/>
        </w:tabs>
        <w:ind w:left="709"/>
        <w:sectPr w:rsidR="00AA1FD0" w:rsidRPr="00904530" w:rsidSect="008D1790">
          <w:headerReference w:type="default" r:id="rId71"/>
          <w:footerReference w:type="even" r:id="rId72"/>
          <w:footerReference w:type="default" r:id="rId73"/>
          <w:pgSz w:w="16840" w:h="11907" w:orient="landscape" w:code="9"/>
          <w:pgMar w:top="1418" w:right="425" w:bottom="851" w:left="1134" w:header="794" w:footer="794" w:gutter="0"/>
          <w:cols w:space="720"/>
          <w:titlePg/>
          <w:docGrid w:linePitch="326"/>
        </w:sectPr>
      </w:pPr>
      <w:r w:rsidRPr="00904530">
        <w:t>______________/ФИО/</w:t>
      </w:r>
      <w:r w:rsidRPr="00904530">
        <w:tab/>
        <w:t>____________/ФИО</w:t>
      </w:r>
    </w:p>
    <w:p w:rsidR="00DD676B" w:rsidRPr="00DD676B" w:rsidRDefault="00DD676B" w:rsidP="00DD676B"/>
    <w:p w:rsidR="00BB5CB2" w:rsidRDefault="00BB5CB2" w:rsidP="00164AC8">
      <w:pPr>
        <w:pStyle w:val="afa"/>
        <w:ind w:firstLine="0"/>
        <w:jc w:val="right"/>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AA1FD0" w:rsidRDefault="00AA1FD0"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384665" w:rsidRDefault="00384665" w:rsidP="00164AC8">
      <w:pPr>
        <w:pStyle w:val="afa"/>
        <w:ind w:firstLine="0"/>
        <w:jc w:val="right"/>
        <w:rPr>
          <w:sz w:val="28"/>
          <w:szCs w:val="28"/>
        </w:rPr>
      </w:pPr>
    </w:p>
    <w:p w:rsidR="00AA1FD0" w:rsidRDefault="00AA1FD0"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4477B3">
        <w:tc>
          <w:tcPr>
            <w:tcW w:w="3138" w:type="dxa"/>
          </w:tcPr>
          <w:p w:rsidR="00164AC8" w:rsidRPr="00C677ED" w:rsidRDefault="00164AC8" w:rsidP="004477B3">
            <w:pPr>
              <w:tabs>
                <w:tab w:val="left" w:pos="9639"/>
              </w:tabs>
              <w:rPr>
                <w:szCs w:val="28"/>
              </w:rPr>
            </w:pPr>
          </w:p>
        </w:tc>
        <w:tc>
          <w:tcPr>
            <w:tcW w:w="3426" w:type="dxa"/>
            <w:gridSpan w:val="2"/>
            <w:vAlign w:val="center"/>
          </w:tcPr>
          <w:p w:rsidR="00164AC8" w:rsidRPr="00C677ED" w:rsidRDefault="00164AC8" w:rsidP="004477B3">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4477B3">
            <w:pPr>
              <w:tabs>
                <w:tab w:val="left" w:pos="9639"/>
              </w:tabs>
              <w:jc w:val="center"/>
              <w:rPr>
                <w:szCs w:val="28"/>
              </w:rPr>
            </w:pPr>
            <w:r w:rsidRPr="00C677ED">
              <w:rPr>
                <w:szCs w:val="28"/>
              </w:rPr>
              <w:t>Филиалы и дочерние предприятия</w:t>
            </w:r>
          </w:p>
        </w:tc>
      </w:tr>
      <w:tr w:rsidR="00164AC8" w:rsidRPr="00C677ED" w:rsidTr="004477B3">
        <w:trPr>
          <w:trHeight w:val="391"/>
        </w:trPr>
        <w:tc>
          <w:tcPr>
            <w:tcW w:w="3138" w:type="dxa"/>
          </w:tcPr>
          <w:p w:rsidR="00164AC8" w:rsidRPr="00C677ED" w:rsidRDefault="00164AC8" w:rsidP="004477B3">
            <w:pPr>
              <w:tabs>
                <w:tab w:val="left" w:pos="9639"/>
              </w:tabs>
            </w:pPr>
            <w:r w:rsidRPr="00C677ED">
              <w:t>Адрес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6"/>
        </w:trPr>
        <w:tc>
          <w:tcPr>
            <w:tcW w:w="3138" w:type="dxa"/>
          </w:tcPr>
          <w:p w:rsidR="00164AC8" w:rsidRPr="00C677ED" w:rsidRDefault="00164AC8" w:rsidP="004477B3">
            <w:pPr>
              <w:tabs>
                <w:tab w:val="left" w:pos="9639"/>
              </w:tabs>
            </w:pPr>
            <w:r w:rsidRPr="00C677ED">
              <w:t>Телефон</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5"/>
        </w:trPr>
        <w:tc>
          <w:tcPr>
            <w:tcW w:w="3138" w:type="dxa"/>
          </w:tcPr>
          <w:p w:rsidR="00164AC8" w:rsidRPr="00C677ED" w:rsidRDefault="00164AC8" w:rsidP="004477B3">
            <w:pPr>
              <w:tabs>
                <w:tab w:val="left" w:pos="9639"/>
              </w:tabs>
            </w:pPr>
            <w:r w:rsidRPr="00C677ED">
              <w:t>Факс</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51"/>
        </w:trPr>
        <w:tc>
          <w:tcPr>
            <w:tcW w:w="3138" w:type="dxa"/>
          </w:tcPr>
          <w:p w:rsidR="00164AC8" w:rsidRPr="00C677ED" w:rsidRDefault="00164AC8" w:rsidP="004477B3">
            <w:pPr>
              <w:tabs>
                <w:tab w:val="left" w:pos="9639"/>
              </w:tabs>
            </w:pPr>
            <w:r w:rsidRPr="00C677ED">
              <w:t>Ответственное лицо</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8"/>
        </w:trPr>
        <w:tc>
          <w:tcPr>
            <w:tcW w:w="3138" w:type="dxa"/>
          </w:tcPr>
          <w:p w:rsidR="00164AC8" w:rsidRPr="00C677ED" w:rsidRDefault="00164AC8" w:rsidP="004477B3">
            <w:pPr>
              <w:tabs>
                <w:tab w:val="left" w:pos="9639"/>
              </w:tabs>
            </w:pPr>
            <w:r w:rsidRPr="00C677ED">
              <w:t>Форма (ООО, ЗАО и т.д.)</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343"/>
        </w:trPr>
        <w:tc>
          <w:tcPr>
            <w:tcW w:w="3138" w:type="dxa"/>
          </w:tcPr>
          <w:p w:rsidR="00164AC8" w:rsidRPr="00C677ED" w:rsidRDefault="00164AC8" w:rsidP="004477B3">
            <w:pPr>
              <w:tabs>
                <w:tab w:val="left" w:pos="9639"/>
              </w:tabs>
            </w:pPr>
            <w:r w:rsidRPr="00C677ED">
              <w:t>Уставный капитал</w:t>
            </w:r>
          </w:p>
        </w:tc>
        <w:tc>
          <w:tcPr>
            <w:tcW w:w="3426" w:type="dxa"/>
            <w:gridSpan w:val="2"/>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rPr>
          <w:trHeight w:val="505"/>
        </w:trPr>
        <w:tc>
          <w:tcPr>
            <w:tcW w:w="3138" w:type="dxa"/>
            <w:tcBorders>
              <w:bottom w:val="nil"/>
            </w:tcBorders>
          </w:tcPr>
          <w:p w:rsidR="00164AC8" w:rsidRPr="00C677ED" w:rsidRDefault="00164AC8" w:rsidP="004477B3">
            <w:pPr>
              <w:tabs>
                <w:tab w:val="left" w:pos="9639"/>
              </w:tabs>
            </w:pPr>
            <w:r w:rsidRPr="00C677ED">
              <w:t>Сфера деятельности</w:t>
            </w:r>
          </w:p>
        </w:tc>
        <w:tc>
          <w:tcPr>
            <w:tcW w:w="3426" w:type="dxa"/>
            <w:gridSpan w:val="2"/>
            <w:tcBorders>
              <w:bottom w:val="nil"/>
            </w:tcBorders>
          </w:tcPr>
          <w:p w:rsidR="00164AC8" w:rsidRPr="00C677ED" w:rsidRDefault="00164AC8" w:rsidP="004477B3">
            <w:pPr>
              <w:tabs>
                <w:tab w:val="left" w:pos="9639"/>
              </w:tabs>
              <w:jc w:val="center"/>
            </w:pPr>
          </w:p>
        </w:tc>
        <w:tc>
          <w:tcPr>
            <w:tcW w:w="3156" w:type="dxa"/>
            <w:tcBorders>
              <w:bottom w:val="nil"/>
            </w:tcBorders>
          </w:tcPr>
          <w:p w:rsidR="00164AC8" w:rsidRPr="00C677ED" w:rsidRDefault="00164AC8" w:rsidP="004477B3">
            <w:pPr>
              <w:tabs>
                <w:tab w:val="left" w:pos="9639"/>
              </w:tabs>
              <w:jc w:val="center"/>
            </w:pPr>
          </w:p>
        </w:tc>
      </w:tr>
      <w:tr w:rsidR="00164AC8" w:rsidRPr="00C677ED" w:rsidTr="004477B3">
        <w:tc>
          <w:tcPr>
            <w:tcW w:w="3138" w:type="dxa"/>
            <w:tcBorders>
              <w:right w:val="nil"/>
            </w:tcBorders>
          </w:tcPr>
          <w:p w:rsidR="00164AC8" w:rsidRPr="00C677ED" w:rsidRDefault="00164AC8" w:rsidP="004477B3">
            <w:pPr>
              <w:tabs>
                <w:tab w:val="left" w:pos="9639"/>
              </w:tabs>
            </w:pPr>
            <w:r w:rsidRPr="00C677ED">
              <w:t>Руководитель:</w:t>
            </w:r>
          </w:p>
        </w:tc>
        <w:tc>
          <w:tcPr>
            <w:tcW w:w="3426" w:type="dxa"/>
            <w:gridSpan w:val="2"/>
            <w:tcBorders>
              <w:left w:val="nil"/>
              <w:right w:val="nil"/>
            </w:tcBorders>
          </w:tcPr>
          <w:p w:rsidR="00164AC8" w:rsidRPr="00C677ED" w:rsidRDefault="00164AC8" w:rsidP="004477B3">
            <w:pPr>
              <w:tabs>
                <w:tab w:val="left" w:pos="9639"/>
              </w:tabs>
            </w:pPr>
            <w:r w:rsidRPr="00C677ED">
              <w:t>Дата:</w:t>
            </w:r>
          </w:p>
        </w:tc>
        <w:tc>
          <w:tcPr>
            <w:tcW w:w="3156" w:type="dxa"/>
            <w:tcBorders>
              <w:left w:val="nil"/>
            </w:tcBorders>
          </w:tcPr>
          <w:p w:rsidR="00164AC8" w:rsidRPr="00C677ED" w:rsidRDefault="00164AC8" w:rsidP="004477B3">
            <w:pPr>
              <w:tabs>
                <w:tab w:val="left" w:pos="9639"/>
              </w:tabs>
            </w:pPr>
            <w:r w:rsidRPr="00C677ED">
              <w:t>Печать/подпись (субподрядчика)</w:t>
            </w:r>
          </w:p>
        </w:tc>
      </w:tr>
      <w:tr w:rsidR="00164AC8" w:rsidRPr="00C677ED" w:rsidTr="004477B3">
        <w:trPr>
          <w:cantSplit/>
        </w:trPr>
        <w:tc>
          <w:tcPr>
            <w:tcW w:w="9720" w:type="dxa"/>
            <w:gridSpan w:val="4"/>
          </w:tcPr>
          <w:p w:rsidR="00164AC8" w:rsidRPr="00C677ED" w:rsidRDefault="00164AC8" w:rsidP="004477B3">
            <w:pPr>
              <w:tabs>
                <w:tab w:val="left" w:pos="9639"/>
              </w:tabs>
              <w:jc w:val="center"/>
            </w:pPr>
          </w:p>
        </w:tc>
      </w:tr>
      <w:tr w:rsidR="00164AC8" w:rsidRPr="00C677ED" w:rsidTr="004477B3">
        <w:trPr>
          <w:cantSplit/>
        </w:trPr>
        <w:tc>
          <w:tcPr>
            <w:tcW w:w="4782" w:type="dxa"/>
            <w:gridSpan w:val="2"/>
            <w:vMerge w:val="restart"/>
            <w:vAlign w:val="center"/>
          </w:tcPr>
          <w:p w:rsidR="00164AC8" w:rsidRPr="00C677ED" w:rsidRDefault="00164AC8" w:rsidP="004477B3">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4477B3">
            <w:pPr>
              <w:tabs>
                <w:tab w:val="left" w:pos="9639"/>
              </w:tabs>
              <w:jc w:val="center"/>
            </w:pPr>
            <w:r w:rsidRPr="00C677ED">
              <w:t>Передаваемые объемы работ</w:t>
            </w:r>
          </w:p>
        </w:tc>
      </w:tr>
      <w:tr w:rsidR="00164AC8" w:rsidRPr="00C677ED" w:rsidTr="004477B3">
        <w:trPr>
          <w:cantSplit/>
        </w:trPr>
        <w:tc>
          <w:tcPr>
            <w:tcW w:w="4782" w:type="dxa"/>
            <w:gridSpan w:val="2"/>
            <w:vMerge/>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r w:rsidRPr="00C677ED">
              <w:t>В физических единицах</w:t>
            </w:r>
          </w:p>
        </w:tc>
        <w:tc>
          <w:tcPr>
            <w:tcW w:w="3156" w:type="dxa"/>
            <w:vAlign w:val="center"/>
          </w:tcPr>
          <w:p w:rsidR="00164AC8" w:rsidRPr="00C677ED" w:rsidRDefault="00164AC8" w:rsidP="004477B3">
            <w:pPr>
              <w:tabs>
                <w:tab w:val="left" w:pos="9639"/>
              </w:tabs>
              <w:jc w:val="center"/>
            </w:pPr>
            <w:r w:rsidRPr="00C677ED">
              <w:t>В % к общему объему работ по предмету конкурса</w:t>
            </w: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4782" w:type="dxa"/>
            <w:gridSpan w:val="2"/>
          </w:tcPr>
          <w:p w:rsidR="00164AC8" w:rsidRPr="00C677ED" w:rsidRDefault="00164AC8" w:rsidP="004477B3">
            <w:pPr>
              <w:tabs>
                <w:tab w:val="left" w:pos="9639"/>
              </w:tabs>
            </w:pPr>
          </w:p>
        </w:tc>
        <w:tc>
          <w:tcPr>
            <w:tcW w:w="1782" w:type="dxa"/>
          </w:tcPr>
          <w:p w:rsidR="00164AC8" w:rsidRPr="00C677ED" w:rsidRDefault="00164AC8" w:rsidP="004477B3">
            <w:pPr>
              <w:tabs>
                <w:tab w:val="left" w:pos="9639"/>
              </w:tabs>
              <w:jc w:val="center"/>
            </w:pPr>
          </w:p>
        </w:tc>
        <w:tc>
          <w:tcPr>
            <w:tcW w:w="3156" w:type="dxa"/>
          </w:tcPr>
          <w:p w:rsidR="00164AC8" w:rsidRPr="00C677ED" w:rsidRDefault="00164AC8" w:rsidP="004477B3">
            <w:pPr>
              <w:tabs>
                <w:tab w:val="left" w:pos="9639"/>
              </w:tabs>
              <w:jc w:val="center"/>
            </w:pPr>
          </w:p>
        </w:tc>
      </w:tr>
      <w:tr w:rsidR="00164AC8" w:rsidRPr="00C677ED" w:rsidTr="004477B3">
        <w:tc>
          <w:tcPr>
            <w:tcW w:w="6564" w:type="dxa"/>
            <w:gridSpan w:val="3"/>
          </w:tcPr>
          <w:p w:rsidR="00164AC8" w:rsidRPr="00C677ED" w:rsidRDefault="00164AC8" w:rsidP="004477B3">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4477B3">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p w:rsidR="00EC0B89" w:rsidRDefault="00EC0B89" w:rsidP="006C3A2D">
      <w:pPr>
        <w:pStyle w:val="32"/>
        <w:suppressAutoHyphens/>
        <w:spacing w:after="0"/>
        <w:rPr>
          <w:sz w:val="28"/>
          <w:szCs w:val="28"/>
        </w:rPr>
      </w:pPr>
    </w:p>
    <w:p w:rsidR="00EC0B89" w:rsidRDefault="00EC0B89" w:rsidP="006C3A2D">
      <w:pPr>
        <w:pStyle w:val="32"/>
        <w:suppressAutoHyphens/>
        <w:spacing w:after="0"/>
        <w:rPr>
          <w:sz w:val="28"/>
          <w:szCs w:val="28"/>
        </w:rPr>
      </w:pPr>
    </w:p>
    <w:p w:rsidR="000741F1" w:rsidRPr="00C677ED" w:rsidRDefault="000741F1" w:rsidP="000741F1">
      <w:pPr>
        <w:pStyle w:val="afa"/>
        <w:ind w:firstLine="0"/>
        <w:jc w:val="right"/>
        <w:rPr>
          <w:sz w:val="28"/>
          <w:szCs w:val="28"/>
        </w:rPr>
      </w:pPr>
      <w:r>
        <w:rPr>
          <w:sz w:val="28"/>
          <w:szCs w:val="28"/>
        </w:rPr>
        <w:lastRenderedPageBreak/>
        <w:t>Приложение № 8</w:t>
      </w:r>
    </w:p>
    <w:p w:rsidR="000741F1" w:rsidRPr="00C677ED" w:rsidRDefault="000741F1" w:rsidP="000741F1">
      <w:pPr>
        <w:pStyle w:val="afa"/>
        <w:ind w:firstLine="0"/>
        <w:jc w:val="right"/>
        <w:rPr>
          <w:sz w:val="28"/>
          <w:szCs w:val="28"/>
        </w:rPr>
      </w:pPr>
      <w:r w:rsidRPr="00C677ED">
        <w:rPr>
          <w:sz w:val="28"/>
          <w:szCs w:val="28"/>
        </w:rPr>
        <w:t>к документации о закупке</w:t>
      </w:r>
    </w:p>
    <w:p w:rsidR="000741F1" w:rsidRDefault="000741F1" w:rsidP="000741F1">
      <w:pPr>
        <w:pStyle w:val="afa"/>
        <w:jc w:val="center"/>
        <w:rPr>
          <w:b/>
          <w:sz w:val="24"/>
        </w:rPr>
      </w:pPr>
    </w:p>
    <w:p w:rsidR="000741F1" w:rsidRDefault="000741F1" w:rsidP="000741F1">
      <w:pPr>
        <w:pStyle w:val="afa"/>
        <w:jc w:val="center"/>
        <w:rPr>
          <w:b/>
          <w:sz w:val="24"/>
        </w:rPr>
      </w:pPr>
    </w:p>
    <w:p w:rsidR="000741F1" w:rsidRPr="00676C36" w:rsidRDefault="000741F1" w:rsidP="000741F1">
      <w:pPr>
        <w:pStyle w:val="afa"/>
        <w:jc w:val="center"/>
        <w:rPr>
          <w:b/>
          <w:sz w:val="24"/>
        </w:rPr>
      </w:pPr>
      <w:r w:rsidRPr="00676C36">
        <w:rPr>
          <w:b/>
          <w:sz w:val="24"/>
        </w:rPr>
        <w:t>ОПИСЬ ДОКУМЕНТОВ</w:t>
      </w:r>
    </w:p>
    <w:p w:rsidR="000741F1" w:rsidRDefault="000741F1" w:rsidP="000741F1">
      <w:pPr>
        <w:pStyle w:val="afa"/>
        <w:jc w:val="center"/>
        <w:rPr>
          <w:b/>
          <w:sz w:val="24"/>
        </w:rPr>
      </w:pPr>
      <w:r w:rsidRPr="00676C36">
        <w:rPr>
          <w:b/>
          <w:sz w:val="24"/>
        </w:rPr>
        <w:t xml:space="preserve">входящих в состав заявки на участие </w:t>
      </w:r>
      <w:r>
        <w:rPr>
          <w:b/>
          <w:sz w:val="24"/>
        </w:rPr>
        <w:t xml:space="preserve">в Открытом конкурсе </w:t>
      </w:r>
    </w:p>
    <w:p w:rsidR="000741F1" w:rsidRPr="00676C36" w:rsidRDefault="000741F1" w:rsidP="000741F1">
      <w:pPr>
        <w:pStyle w:val="afa"/>
        <w:jc w:val="center"/>
        <w:rPr>
          <w:b/>
          <w:sz w:val="24"/>
        </w:rPr>
      </w:pPr>
      <w:r>
        <w:rPr>
          <w:b/>
          <w:sz w:val="24"/>
        </w:rPr>
        <w:t>№ ОК/048/НКПОКТ/0062</w:t>
      </w:r>
    </w:p>
    <w:p w:rsidR="000741F1" w:rsidRPr="00676C36" w:rsidRDefault="000741F1" w:rsidP="000741F1">
      <w:pPr>
        <w:pStyle w:val="afa"/>
        <w:jc w:val="center"/>
        <w:rPr>
          <w:sz w:val="24"/>
        </w:rPr>
      </w:pPr>
    </w:p>
    <w:p w:rsidR="000741F1" w:rsidRDefault="000741F1" w:rsidP="000741F1">
      <w:pPr>
        <w:pStyle w:val="afa"/>
        <w:ind w:firstLine="426"/>
        <w:jc w:val="center"/>
        <w:rPr>
          <w:sz w:val="24"/>
        </w:rPr>
      </w:pPr>
      <w:r>
        <w:rPr>
          <w:sz w:val="24"/>
        </w:rPr>
        <w:t>Настоящим_________________________подтверждает подлинность и достоверность</w:t>
      </w:r>
    </w:p>
    <w:p w:rsidR="000741F1" w:rsidRPr="00676C36" w:rsidRDefault="000741F1" w:rsidP="000741F1">
      <w:pPr>
        <w:pStyle w:val="afa"/>
        <w:ind w:firstLine="426"/>
        <w:rPr>
          <w:sz w:val="24"/>
        </w:rPr>
      </w:pPr>
      <w:r>
        <w:rPr>
          <w:i/>
          <w:sz w:val="18"/>
          <w:szCs w:val="18"/>
        </w:rPr>
        <w:t xml:space="preserve">                                 (наименование участника закупки)</w:t>
      </w:r>
    </w:p>
    <w:p w:rsidR="000741F1" w:rsidRDefault="000741F1" w:rsidP="000741F1">
      <w:pPr>
        <w:pStyle w:val="afa"/>
        <w:rPr>
          <w:sz w:val="24"/>
        </w:rPr>
      </w:pPr>
      <w:r>
        <w:rPr>
          <w:sz w:val="24"/>
        </w:rPr>
        <w:t xml:space="preserve">представленных в состав заявки на участие в Открытом конкурсе </w:t>
      </w:r>
    </w:p>
    <w:p w:rsidR="000741F1" w:rsidRDefault="000741F1" w:rsidP="000741F1">
      <w:pPr>
        <w:pStyle w:val="afa"/>
        <w:rPr>
          <w:sz w:val="24"/>
        </w:rPr>
      </w:pPr>
      <w:r>
        <w:rPr>
          <w:sz w:val="24"/>
        </w:rPr>
        <w:t>№ ОК/048/НКПОКТ/0062 следующих документов и сведений:</w:t>
      </w: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843"/>
        <w:gridCol w:w="1333"/>
      </w:tblGrid>
      <w:tr w:rsidR="000741F1" w:rsidRPr="000C1F46" w:rsidTr="000741F1">
        <w:tc>
          <w:tcPr>
            <w:tcW w:w="534" w:type="dxa"/>
          </w:tcPr>
          <w:p w:rsidR="000741F1" w:rsidRPr="000C1F46" w:rsidRDefault="000741F1" w:rsidP="00F43BB2">
            <w:pPr>
              <w:pStyle w:val="afa"/>
              <w:jc w:val="center"/>
              <w:rPr>
                <w:sz w:val="24"/>
              </w:rPr>
            </w:pPr>
            <w:r w:rsidRPr="000C1F46">
              <w:rPr>
                <w:sz w:val="24"/>
              </w:rPr>
              <w:t>№ п/п</w:t>
            </w:r>
          </w:p>
        </w:tc>
        <w:tc>
          <w:tcPr>
            <w:tcW w:w="6412" w:type="dxa"/>
            <w:vAlign w:val="center"/>
          </w:tcPr>
          <w:p w:rsidR="000741F1" w:rsidRPr="000C1F46" w:rsidRDefault="000741F1" w:rsidP="00F43BB2">
            <w:pPr>
              <w:pStyle w:val="afa"/>
              <w:ind w:right="-108"/>
              <w:jc w:val="center"/>
              <w:rPr>
                <w:sz w:val="24"/>
              </w:rPr>
            </w:pPr>
            <w:r w:rsidRPr="000C1F46">
              <w:rPr>
                <w:sz w:val="24"/>
              </w:rPr>
              <w:t>Наименование</w:t>
            </w:r>
          </w:p>
        </w:tc>
        <w:tc>
          <w:tcPr>
            <w:tcW w:w="1843" w:type="dxa"/>
          </w:tcPr>
          <w:p w:rsidR="000741F1" w:rsidRPr="000C1F46" w:rsidRDefault="000741F1" w:rsidP="00F43BB2">
            <w:pPr>
              <w:pStyle w:val="afa"/>
              <w:ind w:firstLine="34"/>
              <w:jc w:val="center"/>
              <w:rPr>
                <w:sz w:val="24"/>
              </w:rPr>
            </w:pPr>
            <w:r w:rsidRPr="000C1F46">
              <w:rPr>
                <w:sz w:val="24"/>
              </w:rPr>
              <w:t>Количество листов</w:t>
            </w:r>
          </w:p>
        </w:tc>
        <w:tc>
          <w:tcPr>
            <w:tcW w:w="1333" w:type="dxa"/>
          </w:tcPr>
          <w:p w:rsidR="000741F1" w:rsidRPr="000C1F46" w:rsidRDefault="000741F1" w:rsidP="00F43BB2">
            <w:pPr>
              <w:pStyle w:val="afa"/>
              <w:ind w:firstLine="34"/>
              <w:jc w:val="center"/>
              <w:rPr>
                <w:sz w:val="24"/>
              </w:rPr>
            </w:pPr>
            <w:r w:rsidRPr="000C1F46">
              <w:rPr>
                <w:sz w:val="24"/>
              </w:rPr>
              <w:t>Номер страницы</w:t>
            </w:r>
          </w:p>
        </w:tc>
      </w:tr>
      <w:tr w:rsidR="000741F1" w:rsidRPr="000C1F46" w:rsidTr="000741F1">
        <w:tc>
          <w:tcPr>
            <w:tcW w:w="534" w:type="dxa"/>
          </w:tcPr>
          <w:p w:rsidR="000741F1" w:rsidRPr="000C1F46" w:rsidRDefault="000741F1" w:rsidP="00F43BB2">
            <w:pPr>
              <w:pStyle w:val="Default"/>
            </w:pPr>
            <w:r w:rsidRPr="000C1F46">
              <w:t>1.</w:t>
            </w:r>
          </w:p>
        </w:tc>
        <w:tc>
          <w:tcPr>
            <w:tcW w:w="6412" w:type="dxa"/>
            <w:vAlign w:val="center"/>
          </w:tcPr>
          <w:p w:rsidR="000741F1" w:rsidRPr="000C1F46" w:rsidRDefault="000741F1" w:rsidP="00F43BB2">
            <w:pPr>
              <w:pStyle w:val="Default"/>
            </w:pPr>
          </w:p>
        </w:tc>
        <w:tc>
          <w:tcPr>
            <w:tcW w:w="1843" w:type="dxa"/>
          </w:tcPr>
          <w:p w:rsidR="000741F1" w:rsidRPr="000C1F46" w:rsidRDefault="000741F1" w:rsidP="00F43BB2">
            <w:pPr>
              <w:pStyle w:val="afa"/>
              <w:rPr>
                <w:sz w:val="24"/>
              </w:rPr>
            </w:pPr>
          </w:p>
        </w:tc>
        <w:tc>
          <w:tcPr>
            <w:tcW w:w="1333" w:type="dxa"/>
          </w:tcPr>
          <w:p w:rsidR="000741F1" w:rsidRPr="000C1F46" w:rsidRDefault="000741F1" w:rsidP="00F43BB2">
            <w:pPr>
              <w:pStyle w:val="afa"/>
              <w:rPr>
                <w:sz w:val="24"/>
              </w:rPr>
            </w:pPr>
          </w:p>
        </w:tc>
      </w:tr>
      <w:tr w:rsidR="000741F1" w:rsidRPr="000C1F46" w:rsidTr="000741F1">
        <w:tc>
          <w:tcPr>
            <w:tcW w:w="534" w:type="dxa"/>
          </w:tcPr>
          <w:p w:rsidR="000741F1" w:rsidRPr="000C1F46" w:rsidRDefault="000741F1" w:rsidP="00F43BB2">
            <w:pPr>
              <w:pStyle w:val="Default"/>
            </w:pPr>
            <w:r w:rsidRPr="000C1F46">
              <w:t>2.</w:t>
            </w:r>
          </w:p>
        </w:tc>
        <w:tc>
          <w:tcPr>
            <w:tcW w:w="6412" w:type="dxa"/>
            <w:vAlign w:val="center"/>
          </w:tcPr>
          <w:p w:rsidR="000741F1" w:rsidRPr="000C1F46" w:rsidRDefault="000741F1" w:rsidP="00F43BB2">
            <w:pPr>
              <w:pStyle w:val="Default"/>
            </w:pPr>
          </w:p>
        </w:tc>
        <w:tc>
          <w:tcPr>
            <w:tcW w:w="1843" w:type="dxa"/>
          </w:tcPr>
          <w:p w:rsidR="000741F1" w:rsidRPr="000C1F46" w:rsidRDefault="000741F1" w:rsidP="00F43BB2">
            <w:pPr>
              <w:pStyle w:val="afa"/>
              <w:rPr>
                <w:sz w:val="24"/>
              </w:rPr>
            </w:pPr>
          </w:p>
        </w:tc>
        <w:tc>
          <w:tcPr>
            <w:tcW w:w="1333" w:type="dxa"/>
          </w:tcPr>
          <w:p w:rsidR="000741F1" w:rsidRPr="000C1F46" w:rsidRDefault="000741F1" w:rsidP="00F43BB2">
            <w:pPr>
              <w:pStyle w:val="afa"/>
              <w:rPr>
                <w:sz w:val="24"/>
              </w:rPr>
            </w:pPr>
          </w:p>
        </w:tc>
      </w:tr>
      <w:tr w:rsidR="000741F1" w:rsidRPr="000C1F46" w:rsidTr="000741F1">
        <w:tc>
          <w:tcPr>
            <w:tcW w:w="534" w:type="dxa"/>
          </w:tcPr>
          <w:p w:rsidR="000741F1" w:rsidRPr="000C1F46" w:rsidRDefault="000741F1" w:rsidP="00F43BB2">
            <w:pPr>
              <w:pStyle w:val="Default"/>
            </w:pPr>
            <w:r w:rsidRPr="000C1F46">
              <w:t>...</w:t>
            </w:r>
          </w:p>
        </w:tc>
        <w:tc>
          <w:tcPr>
            <w:tcW w:w="6412" w:type="dxa"/>
            <w:vAlign w:val="center"/>
          </w:tcPr>
          <w:p w:rsidR="000741F1" w:rsidRPr="000C1F46" w:rsidRDefault="000741F1" w:rsidP="00F43BB2">
            <w:pPr>
              <w:pStyle w:val="Default"/>
            </w:pPr>
          </w:p>
        </w:tc>
        <w:tc>
          <w:tcPr>
            <w:tcW w:w="1843" w:type="dxa"/>
          </w:tcPr>
          <w:p w:rsidR="000741F1" w:rsidRPr="000C1F46" w:rsidRDefault="000741F1" w:rsidP="00F43BB2">
            <w:pPr>
              <w:pStyle w:val="afa"/>
              <w:rPr>
                <w:sz w:val="24"/>
              </w:rPr>
            </w:pPr>
          </w:p>
        </w:tc>
        <w:tc>
          <w:tcPr>
            <w:tcW w:w="1333" w:type="dxa"/>
          </w:tcPr>
          <w:p w:rsidR="000741F1" w:rsidRPr="000C1F46" w:rsidRDefault="000741F1" w:rsidP="00F43BB2">
            <w:pPr>
              <w:pStyle w:val="afa"/>
              <w:rPr>
                <w:sz w:val="24"/>
              </w:rPr>
            </w:pPr>
          </w:p>
        </w:tc>
      </w:tr>
      <w:tr w:rsidR="000741F1" w:rsidRPr="000C1F46" w:rsidTr="000741F1">
        <w:tc>
          <w:tcPr>
            <w:tcW w:w="534" w:type="dxa"/>
          </w:tcPr>
          <w:p w:rsidR="000741F1" w:rsidRPr="000C1F46" w:rsidRDefault="000741F1" w:rsidP="00F43BB2">
            <w:pPr>
              <w:pStyle w:val="Default"/>
            </w:pPr>
          </w:p>
        </w:tc>
        <w:tc>
          <w:tcPr>
            <w:tcW w:w="6412" w:type="dxa"/>
            <w:vAlign w:val="center"/>
          </w:tcPr>
          <w:p w:rsidR="000741F1" w:rsidRPr="000C1F46" w:rsidRDefault="000741F1" w:rsidP="00F43BB2">
            <w:pPr>
              <w:pStyle w:val="Default"/>
            </w:pPr>
            <w:r w:rsidRPr="000C1F46">
              <w:t>Электронный носитель информации</w:t>
            </w:r>
          </w:p>
        </w:tc>
        <w:tc>
          <w:tcPr>
            <w:tcW w:w="1843" w:type="dxa"/>
          </w:tcPr>
          <w:p w:rsidR="000741F1" w:rsidRPr="000C1F46" w:rsidRDefault="000741F1" w:rsidP="00F43BB2">
            <w:pPr>
              <w:pStyle w:val="afa"/>
              <w:rPr>
                <w:sz w:val="24"/>
              </w:rPr>
            </w:pPr>
          </w:p>
        </w:tc>
        <w:tc>
          <w:tcPr>
            <w:tcW w:w="1333" w:type="dxa"/>
          </w:tcPr>
          <w:p w:rsidR="000741F1" w:rsidRPr="000C1F46" w:rsidRDefault="000741F1" w:rsidP="00F43BB2">
            <w:pPr>
              <w:pStyle w:val="afa"/>
              <w:rPr>
                <w:sz w:val="24"/>
              </w:rPr>
            </w:pPr>
          </w:p>
        </w:tc>
      </w:tr>
    </w:tbl>
    <w:p w:rsidR="000741F1" w:rsidRDefault="000741F1" w:rsidP="000741F1">
      <w:pPr>
        <w:pStyle w:val="afa"/>
        <w:rPr>
          <w:sz w:val="24"/>
        </w:rPr>
      </w:pPr>
    </w:p>
    <w:p w:rsidR="000741F1" w:rsidRPr="00676C36" w:rsidRDefault="000741F1" w:rsidP="000741F1">
      <w:pPr>
        <w:pStyle w:val="afa"/>
        <w:rPr>
          <w:sz w:val="24"/>
        </w:rPr>
      </w:pPr>
    </w:p>
    <w:p w:rsidR="000741F1" w:rsidRPr="00136237" w:rsidRDefault="000741F1" w:rsidP="000741F1"/>
    <w:p w:rsidR="000741F1" w:rsidRPr="00C677ED" w:rsidRDefault="000741F1" w:rsidP="000741F1">
      <w:pPr>
        <w:pStyle w:val="3"/>
        <w:numPr>
          <w:ilvl w:val="2"/>
          <w:numId w:val="50"/>
        </w:numPr>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741F1" w:rsidRPr="00C677ED" w:rsidRDefault="000741F1" w:rsidP="000741F1">
      <w:pPr>
        <w:tabs>
          <w:tab w:val="left" w:pos="8640"/>
        </w:tabs>
        <w:jc w:val="center"/>
        <w:rPr>
          <w:i/>
        </w:rPr>
      </w:pPr>
      <w:r w:rsidRPr="00C677ED">
        <w:rPr>
          <w:i/>
        </w:rPr>
        <w:t>(наименование претендента)</w:t>
      </w:r>
    </w:p>
    <w:p w:rsidR="000741F1" w:rsidRPr="00C677ED" w:rsidRDefault="000741F1" w:rsidP="000741F1">
      <w:pPr>
        <w:pStyle w:val="32"/>
        <w:rPr>
          <w:sz w:val="28"/>
          <w:szCs w:val="28"/>
        </w:rPr>
      </w:pPr>
      <w:r w:rsidRPr="00C677ED">
        <w:rPr>
          <w:sz w:val="28"/>
          <w:szCs w:val="28"/>
        </w:rPr>
        <w:t>____________________________________________________________________</w:t>
      </w:r>
    </w:p>
    <w:p w:rsidR="000741F1" w:rsidRPr="00C677ED" w:rsidRDefault="000741F1" w:rsidP="000741F1">
      <w:pPr>
        <w:rPr>
          <w:i/>
        </w:rPr>
      </w:pPr>
      <w:r w:rsidRPr="00C677ED">
        <w:rPr>
          <w:i/>
        </w:rPr>
        <w:t xml:space="preserve">       Печать</w:t>
      </w:r>
      <w:r w:rsidRPr="00C677ED">
        <w:rPr>
          <w:i/>
        </w:rPr>
        <w:tab/>
      </w:r>
      <w:r w:rsidRPr="00C677ED">
        <w:rPr>
          <w:i/>
        </w:rPr>
        <w:tab/>
      </w:r>
      <w:r w:rsidRPr="00C677ED">
        <w:rPr>
          <w:i/>
        </w:rPr>
        <w:tab/>
        <w:t>(должность, подпись, ФИО)</w:t>
      </w:r>
    </w:p>
    <w:p w:rsidR="000741F1" w:rsidRDefault="000741F1" w:rsidP="000741F1">
      <w:pPr>
        <w:pStyle w:val="32"/>
        <w:rPr>
          <w:sz w:val="28"/>
          <w:szCs w:val="28"/>
        </w:rPr>
      </w:pPr>
      <w:r>
        <w:rPr>
          <w:sz w:val="28"/>
          <w:szCs w:val="28"/>
        </w:rPr>
        <w:t>"____" _________ 201__ г.</w:t>
      </w:r>
    </w:p>
    <w:p w:rsidR="000741F1" w:rsidRPr="000F23A2" w:rsidRDefault="000741F1" w:rsidP="000741F1">
      <w:pPr>
        <w:pStyle w:val="Standard"/>
      </w:pPr>
    </w:p>
    <w:p w:rsidR="000741F1" w:rsidRPr="000F23A2" w:rsidRDefault="000741F1" w:rsidP="000741F1">
      <w:pPr>
        <w:pStyle w:val="Standard"/>
      </w:pPr>
    </w:p>
    <w:p w:rsidR="000741F1" w:rsidRDefault="000741F1" w:rsidP="000741F1">
      <w:pPr>
        <w:rPr>
          <w:sz w:val="28"/>
          <w:szCs w:val="28"/>
        </w:rPr>
      </w:pPr>
    </w:p>
    <w:p w:rsidR="000741F1" w:rsidRDefault="000741F1" w:rsidP="000741F1">
      <w:pPr>
        <w:rPr>
          <w:sz w:val="28"/>
          <w:szCs w:val="28"/>
        </w:rPr>
      </w:pPr>
    </w:p>
    <w:p w:rsidR="000741F1" w:rsidRDefault="000741F1" w:rsidP="000741F1">
      <w:pPr>
        <w:rPr>
          <w:sz w:val="28"/>
          <w:szCs w:val="28"/>
        </w:rPr>
      </w:pPr>
    </w:p>
    <w:p w:rsidR="00EC0B89" w:rsidRDefault="00EC0B89" w:rsidP="006C3A2D">
      <w:pPr>
        <w:pStyle w:val="32"/>
        <w:suppressAutoHyphens/>
        <w:spacing w:after="0"/>
        <w:rPr>
          <w:sz w:val="28"/>
          <w:szCs w:val="28"/>
        </w:rPr>
      </w:pPr>
    </w:p>
    <w:p w:rsidR="00EC0B89" w:rsidRDefault="00EC0B89" w:rsidP="006C3A2D">
      <w:pPr>
        <w:pStyle w:val="32"/>
        <w:suppressAutoHyphens/>
        <w:spacing w:after="0"/>
        <w:rPr>
          <w:sz w:val="28"/>
          <w:szCs w:val="28"/>
        </w:rPr>
      </w:pPr>
    </w:p>
    <w:sectPr w:rsidR="00EC0B89" w:rsidSect="00DD676B">
      <w:headerReference w:type="default" r:id="rId74"/>
      <w:footerReference w:type="even" r:id="rId75"/>
      <w:footerReference w:type="default" r:id="rId76"/>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F97" w:rsidRDefault="00102F97">
      <w:r>
        <w:separator/>
      </w:r>
    </w:p>
  </w:endnote>
  <w:endnote w:type="continuationSeparator" w:id="1">
    <w:p w:rsidR="00102F97" w:rsidRDefault="0010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B1ADE" w:rsidRDefault="006B1AD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pPr>
      <w:pStyle w:val="afe"/>
      <w:jc w:val="center"/>
    </w:pPr>
  </w:p>
  <w:p w:rsidR="006B1ADE" w:rsidRDefault="006B1ADE"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B1ADE" w:rsidRDefault="006B1ADE"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pPr>
      <w:pStyle w:val="afe"/>
      <w:jc w:val="center"/>
    </w:pPr>
  </w:p>
  <w:p w:rsidR="006B1ADE" w:rsidRDefault="006B1ADE"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B1ADE" w:rsidRDefault="006B1ADE" w:rsidP="00BF6892">
    <w:pPr>
      <w:pStyle w:val="af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pPr>
      <w:pStyle w:val="afe"/>
      <w:jc w:val="center"/>
    </w:pPr>
  </w:p>
  <w:p w:rsidR="006B1ADE" w:rsidRDefault="006B1ADE"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B1ADE" w:rsidRDefault="006B1ADE"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pPr>
      <w:pStyle w:val="afe"/>
      <w:jc w:val="center"/>
    </w:pPr>
  </w:p>
  <w:p w:rsidR="006B1ADE" w:rsidRDefault="006B1AD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F97" w:rsidRDefault="00102F97">
      <w:r>
        <w:separator/>
      </w:r>
    </w:p>
  </w:footnote>
  <w:footnote w:type="continuationSeparator" w:id="1">
    <w:p w:rsidR="00102F97" w:rsidRDefault="0010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pPr>
      <w:pStyle w:val="afc"/>
      <w:jc w:val="center"/>
    </w:pPr>
    <w:fldSimple w:instr=" PAGE   \* MERGEFORMAT ">
      <w:r w:rsidR="000741F1">
        <w:rPr>
          <w:noProof/>
        </w:rPr>
        <w:t>46</w:t>
      </w:r>
    </w:fldSimple>
  </w:p>
  <w:p w:rsidR="006B1ADE" w:rsidRDefault="006B1AD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pPr>
      <w:pStyle w:val="afc"/>
      <w:jc w:val="center"/>
    </w:pPr>
    <w:fldSimple w:instr=" PAGE   \* MERGEFORMAT ">
      <w:r>
        <w:rPr>
          <w:noProof/>
        </w:rPr>
        <w:t>48</w:t>
      </w:r>
    </w:fldSimple>
  </w:p>
  <w:p w:rsidR="006B1ADE" w:rsidRDefault="006B1ADE">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pPr>
      <w:pStyle w:val="afc"/>
      <w:jc w:val="center"/>
    </w:pPr>
    <w:fldSimple w:instr=" PAGE   \* MERGEFORMAT ">
      <w:r>
        <w:rPr>
          <w:noProof/>
        </w:rPr>
        <w:t>51</w:t>
      </w:r>
    </w:fldSimple>
  </w:p>
  <w:p w:rsidR="006B1ADE" w:rsidRDefault="006B1ADE">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ADE" w:rsidRDefault="006B1ADE">
    <w:pPr>
      <w:pStyle w:val="afc"/>
      <w:jc w:val="center"/>
    </w:pPr>
    <w:fldSimple w:instr=" PAGE   \* MERGEFORMAT ">
      <w:r w:rsidR="000741F1">
        <w:rPr>
          <w:noProof/>
        </w:rPr>
        <w:t>51</w:t>
      </w:r>
    </w:fldSimple>
  </w:p>
  <w:p w:rsidR="006B1ADE" w:rsidRDefault="006B1AD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F8468AA"/>
    <w:multiLevelType w:val="hybridMultilevel"/>
    <w:tmpl w:val="7C704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1A19AD"/>
    <w:multiLevelType w:val="multilevel"/>
    <w:tmpl w:val="DC426644"/>
    <w:lvl w:ilvl="0">
      <w:start w:val="1"/>
      <w:numFmt w:val="decimal"/>
      <w:lvlText w:val="%1."/>
      <w:lvlJc w:val="left"/>
      <w:pPr>
        <w:ind w:left="370" w:hanging="360"/>
      </w:pPr>
      <w:rPr>
        <w:rFonts w:hint="default"/>
      </w:rPr>
    </w:lvl>
    <w:lvl w:ilvl="1">
      <w:start w:val="3"/>
      <w:numFmt w:val="decimal"/>
      <w:isLgl/>
      <w:lvlText w:val="%1.%2."/>
      <w:lvlJc w:val="left"/>
      <w:pPr>
        <w:ind w:left="403" w:hanging="360"/>
      </w:pPr>
      <w:rPr>
        <w:rFonts w:hint="default"/>
        <w:b/>
      </w:rPr>
    </w:lvl>
    <w:lvl w:ilvl="2">
      <w:start w:val="1"/>
      <w:numFmt w:val="decimal"/>
      <w:isLgl/>
      <w:lvlText w:val="%1.%2.%3."/>
      <w:lvlJc w:val="left"/>
      <w:pPr>
        <w:ind w:left="796" w:hanging="720"/>
      </w:pPr>
      <w:rPr>
        <w:rFonts w:hint="default"/>
      </w:rPr>
    </w:lvl>
    <w:lvl w:ilvl="3">
      <w:start w:val="1"/>
      <w:numFmt w:val="decimal"/>
      <w:isLgl/>
      <w:lvlText w:val="%1.%2.%3.%4."/>
      <w:lvlJc w:val="left"/>
      <w:pPr>
        <w:ind w:left="829"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48" w:hanging="1440"/>
      </w:pPr>
      <w:rPr>
        <w:rFonts w:hint="default"/>
      </w:rPr>
    </w:lvl>
    <w:lvl w:ilvl="7">
      <w:start w:val="1"/>
      <w:numFmt w:val="decimal"/>
      <w:isLgl/>
      <w:lvlText w:val="%1.%2.%3.%4.%5.%6.%7.%8."/>
      <w:lvlJc w:val="left"/>
      <w:pPr>
        <w:ind w:left="1681" w:hanging="1440"/>
      </w:pPr>
      <w:rPr>
        <w:rFonts w:hint="default"/>
      </w:rPr>
    </w:lvl>
    <w:lvl w:ilvl="8">
      <w:start w:val="1"/>
      <w:numFmt w:val="decimal"/>
      <w:isLgl/>
      <w:lvlText w:val="%1.%2.%3.%4.%5.%6.%7.%8.%9."/>
      <w:lvlJc w:val="left"/>
      <w:pPr>
        <w:ind w:left="2074"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3"/>
  </w:num>
  <w:num w:numId="15">
    <w:abstractNumId w:val="27"/>
  </w:num>
  <w:num w:numId="16">
    <w:abstractNumId w:val="40"/>
  </w:num>
  <w:num w:numId="17">
    <w:abstractNumId w:val="38"/>
  </w:num>
  <w:num w:numId="18">
    <w:abstractNumId w:val="39"/>
  </w:num>
  <w:num w:numId="19">
    <w:abstractNumId w:val="51"/>
  </w:num>
  <w:num w:numId="20">
    <w:abstractNumId w:val="24"/>
  </w:num>
  <w:num w:numId="21">
    <w:abstractNumId w:val="30"/>
  </w:num>
  <w:num w:numId="22">
    <w:abstractNumId w:val="55"/>
  </w:num>
  <w:num w:numId="23">
    <w:abstractNumId w:val="35"/>
  </w:num>
  <w:num w:numId="24">
    <w:abstractNumId w:val="46"/>
  </w:num>
  <w:num w:numId="25">
    <w:abstractNumId w:val="37"/>
  </w:num>
  <w:num w:numId="26">
    <w:abstractNumId w:val="47"/>
  </w:num>
  <w:num w:numId="27">
    <w:abstractNumId w:val="25"/>
  </w:num>
  <w:num w:numId="28">
    <w:abstractNumId w:val="50"/>
  </w:num>
  <w:num w:numId="29">
    <w:abstractNumId w:val="48"/>
  </w:num>
  <w:num w:numId="30">
    <w:abstractNumId w:val="49"/>
  </w:num>
  <w:num w:numId="31">
    <w:abstractNumId w:val="43"/>
  </w:num>
  <w:num w:numId="32">
    <w:abstractNumId w:val="29"/>
  </w:num>
  <w:num w:numId="33">
    <w:abstractNumId w:val="31"/>
  </w:num>
  <w:num w:numId="34">
    <w:abstractNumId w:val="56"/>
  </w:num>
  <w:num w:numId="35">
    <w:abstractNumId w:val="32"/>
  </w:num>
  <w:num w:numId="36">
    <w:abstractNumId w:val="34"/>
  </w:num>
  <w:num w:numId="37">
    <w:abstractNumId w:val="41"/>
  </w:num>
  <w:num w:numId="38">
    <w:abstractNumId w:val="36"/>
  </w:num>
  <w:num w:numId="39">
    <w:abstractNumId w:val="28"/>
  </w:num>
  <w:num w:numId="40">
    <w:abstractNumId w:val="33"/>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45"/>
  </w:num>
  <w:num w:numId="47">
    <w:abstractNumId w:val="57"/>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36A9"/>
    <w:rsid w:val="00014603"/>
    <w:rsid w:val="00014C0B"/>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7DAA"/>
    <w:rsid w:val="000728C1"/>
    <w:rsid w:val="000741F1"/>
    <w:rsid w:val="000753BB"/>
    <w:rsid w:val="00075AA5"/>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5C78"/>
    <w:rsid w:val="000A679F"/>
    <w:rsid w:val="000B27ED"/>
    <w:rsid w:val="000B2F36"/>
    <w:rsid w:val="000B5302"/>
    <w:rsid w:val="000C7CAF"/>
    <w:rsid w:val="000D5F3B"/>
    <w:rsid w:val="000E5B2C"/>
    <w:rsid w:val="000E5BB8"/>
    <w:rsid w:val="000F1048"/>
    <w:rsid w:val="000F6875"/>
    <w:rsid w:val="00102F97"/>
    <w:rsid w:val="00107C51"/>
    <w:rsid w:val="00116BFD"/>
    <w:rsid w:val="001174EB"/>
    <w:rsid w:val="0012029A"/>
    <w:rsid w:val="00120404"/>
    <w:rsid w:val="00120A5C"/>
    <w:rsid w:val="00120A9E"/>
    <w:rsid w:val="00123874"/>
    <w:rsid w:val="001242D3"/>
    <w:rsid w:val="0012610C"/>
    <w:rsid w:val="0012647D"/>
    <w:rsid w:val="00126E37"/>
    <w:rsid w:val="00134C04"/>
    <w:rsid w:val="001356F1"/>
    <w:rsid w:val="0013760D"/>
    <w:rsid w:val="00143503"/>
    <w:rsid w:val="00146CC2"/>
    <w:rsid w:val="00164AC8"/>
    <w:rsid w:val="00164D0C"/>
    <w:rsid w:val="0016528F"/>
    <w:rsid w:val="00166E82"/>
    <w:rsid w:val="00167695"/>
    <w:rsid w:val="00171FEC"/>
    <w:rsid w:val="00172294"/>
    <w:rsid w:val="00172467"/>
    <w:rsid w:val="001749AE"/>
    <w:rsid w:val="00174FFE"/>
    <w:rsid w:val="00175830"/>
    <w:rsid w:val="00175A7B"/>
    <w:rsid w:val="00177D5C"/>
    <w:rsid w:val="0018071F"/>
    <w:rsid w:val="00180C03"/>
    <w:rsid w:val="0018653C"/>
    <w:rsid w:val="0018682A"/>
    <w:rsid w:val="0019366E"/>
    <w:rsid w:val="0019760E"/>
    <w:rsid w:val="001A544E"/>
    <w:rsid w:val="001A61AB"/>
    <w:rsid w:val="001B150C"/>
    <w:rsid w:val="001B22BB"/>
    <w:rsid w:val="001B5653"/>
    <w:rsid w:val="001B5F81"/>
    <w:rsid w:val="001C08FD"/>
    <w:rsid w:val="001C09D8"/>
    <w:rsid w:val="001C256E"/>
    <w:rsid w:val="001C4718"/>
    <w:rsid w:val="001C75ED"/>
    <w:rsid w:val="001E3E36"/>
    <w:rsid w:val="001E3E88"/>
    <w:rsid w:val="001E5B95"/>
    <w:rsid w:val="001E6511"/>
    <w:rsid w:val="001E6E80"/>
    <w:rsid w:val="001E7B88"/>
    <w:rsid w:val="001F21DA"/>
    <w:rsid w:val="001F2F0D"/>
    <w:rsid w:val="001F32B2"/>
    <w:rsid w:val="001F53E8"/>
    <w:rsid w:val="00201933"/>
    <w:rsid w:val="0020341D"/>
    <w:rsid w:val="002048DD"/>
    <w:rsid w:val="002134F4"/>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16B4"/>
    <w:rsid w:val="00243F0F"/>
    <w:rsid w:val="00245055"/>
    <w:rsid w:val="0025270E"/>
    <w:rsid w:val="002543D3"/>
    <w:rsid w:val="00257F85"/>
    <w:rsid w:val="00261326"/>
    <w:rsid w:val="00265B2B"/>
    <w:rsid w:val="00267AAB"/>
    <w:rsid w:val="0028168C"/>
    <w:rsid w:val="00282B03"/>
    <w:rsid w:val="002910EA"/>
    <w:rsid w:val="00291899"/>
    <w:rsid w:val="002918E5"/>
    <w:rsid w:val="002A1180"/>
    <w:rsid w:val="002A2796"/>
    <w:rsid w:val="002A350E"/>
    <w:rsid w:val="002A4D3C"/>
    <w:rsid w:val="002A71D9"/>
    <w:rsid w:val="002B17CD"/>
    <w:rsid w:val="002B31E2"/>
    <w:rsid w:val="002B41FD"/>
    <w:rsid w:val="002B6325"/>
    <w:rsid w:val="002C2ADC"/>
    <w:rsid w:val="002C3FF9"/>
    <w:rsid w:val="002C56A0"/>
    <w:rsid w:val="002C7848"/>
    <w:rsid w:val="002D5869"/>
    <w:rsid w:val="002D6CEE"/>
    <w:rsid w:val="002D7141"/>
    <w:rsid w:val="002E18D3"/>
    <w:rsid w:val="002E3DBF"/>
    <w:rsid w:val="002E6A83"/>
    <w:rsid w:val="002F1275"/>
    <w:rsid w:val="002F345D"/>
    <w:rsid w:val="002F40DE"/>
    <w:rsid w:val="002F543C"/>
    <w:rsid w:val="002F54FC"/>
    <w:rsid w:val="002F6A6B"/>
    <w:rsid w:val="00300F68"/>
    <w:rsid w:val="0030151C"/>
    <w:rsid w:val="003072B4"/>
    <w:rsid w:val="0031058E"/>
    <w:rsid w:val="00311A92"/>
    <w:rsid w:val="00313385"/>
    <w:rsid w:val="00324B44"/>
    <w:rsid w:val="003254C8"/>
    <w:rsid w:val="00334292"/>
    <w:rsid w:val="00335079"/>
    <w:rsid w:val="00335F0B"/>
    <w:rsid w:val="00340CD0"/>
    <w:rsid w:val="00343C35"/>
    <w:rsid w:val="00352099"/>
    <w:rsid w:val="003571CE"/>
    <w:rsid w:val="00357415"/>
    <w:rsid w:val="0036291B"/>
    <w:rsid w:val="003638F4"/>
    <w:rsid w:val="003654CD"/>
    <w:rsid w:val="003657D7"/>
    <w:rsid w:val="003663BC"/>
    <w:rsid w:val="00370C44"/>
    <w:rsid w:val="00371504"/>
    <w:rsid w:val="00384665"/>
    <w:rsid w:val="00386F7E"/>
    <w:rsid w:val="00391C90"/>
    <w:rsid w:val="00391D03"/>
    <w:rsid w:val="00395664"/>
    <w:rsid w:val="00396644"/>
    <w:rsid w:val="003A0695"/>
    <w:rsid w:val="003A3A53"/>
    <w:rsid w:val="003A741B"/>
    <w:rsid w:val="003B0211"/>
    <w:rsid w:val="003B3FE8"/>
    <w:rsid w:val="003C30F3"/>
    <w:rsid w:val="003C5D42"/>
    <w:rsid w:val="003D2759"/>
    <w:rsid w:val="003D3596"/>
    <w:rsid w:val="003E2C12"/>
    <w:rsid w:val="003E4FE0"/>
    <w:rsid w:val="003E7E41"/>
    <w:rsid w:val="003F31F2"/>
    <w:rsid w:val="00400975"/>
    <w:rsid w:val="00402AE4"/>
    <w:rsid w:val="00410B56"/>
    <w:rsid w:val="004224C0"/>
    <w:rsid w:val="004272B0"/>
    <w:rsid w:val="004314C8"/>
    <w:rsid w:val="00432CF8"/>
    <w:rsid w:val="00434184"/>
    <w:rsid w:val="0043423C"/>
    <w:rsid w:val="0043596D"/>
    <w:rsid w:val="00435A9A"/>
    <w:rsid w:val="00436244"/>
    <w:rsid w:val="00442443"/>
    <w:rsid w:val="00443169"/>
    <w:rsid w:val="00444F6A"/>
    <w:rsid w:val="00445695"/>
    <w:rsid w:val="004477B3"/>
    <w:rsid w:val="00454ECC"/>
    <w:rsid w:val="004634C8"/>
    <w:rsid w:val="0046442D"/>
    <w:rsid w:val="004745C7"/>
    <w:rsid w:val="00475935"/>
    <w:rsid w:val="0047650E"/>
    <w:rsid w:val="004765EC"/>
    <w:rsid w:val="00476C6B"/>
    <w:rsid w:val="004774A6"/>
    <w:rsid w:val="0047759E"/>
    <w:rsid w:val="004808B9"/>
    <w:rsid w:val="00485D10"/>
    <w:rsid w:val="00486608"/>
    <w:rsid w:val="004874C1"/>
    <w:rsid w:val="00491B85"/>
    <w:rsid w:val="00493AB2"/>
    <w:rsid w:val="004A25F0"/>
    <w:rsid w:val="004A3FD0"/>
    <w:rsid w:val="004A66FA"/>
    <w:rsid w:val="004B0D75"/>
    <w:rsid w:val="004B3482"/>
    <w:rsid w:val="004C0A7F"/>
    <w:rsid w:val="004C2235"/>
    <w:rsid w:val="004C5CEC"/>
    <w:rsid w:val="004C7528"/>
    <w:rsid w:val="004D22B5"/>
    <w:rsid w:val="004D44D7"/>
    <w:rsid w:val="004D4FA2"/>
    <w:rsid w:val="004D6625"/>
    <w:rsid w:val="004D71AD"/>
    <w:rsid w:val="004E060B"/>
    <w:rsid w:val="004E1725"/>
    <w:rsid w:val="004E3757"/>
    <w:rsid w:val="004E3AC2"/>
    <w:rsid w:val="004F0689"/>
    <w:rsid w:val="004F2ABB"/>
    <w:rsid w:val="004F545B"/>
    <w:rsid w:val="0050194F"/>
    <w:rsid w:val="00505622"/>
    <w:rsid w:val="00505842"/>
    <w:rsid w:val="005058F1"/>
    <w:rsid w:val="00506989"/>
    <w:rsid w:val="0050702D"/>
    <w:rsid w:val="0051006B"/>
    <w:rsid w:val="00510C5D"/>
    <w:rsid w:val="00511914"/>
    <w:rsid w:val="00511EDC"/>
    <w:rsid w:val="005129E1"/>
    <w:rsid w:val="00514DA3"/>
    <w:rsid w:val="0051529F"/>
    <w:rsid w:val="0051568B"/>
    <w:rsid w:val="005171A2"/>
    <w:rsid w:val="00521353"/>
    <w:rsid w:val="00521F95"/>
    <w:rsid w:val="0052390C"/>
    <w:rsid w:val="005242ED"/>
    <w:rsid w:val="00527AB7"/>
    <w:rsid w:val="005313D9"/>
    <w:rsid w:val="00531B4F"/>
    <w:rsid w:val="0053291E"/>
    <w:rsid w:val="0053408D"/>
    <w:rsid w:val="00534697"/>
    <w:rsid w:val="005373EF"/>
    <w:rsid w:val="00537EEB"/>
    <w:rsid w:val="00544668"/>
    <w:rsid w:val="005508EC"/>
    <w:rsid w:val="00551655"/>
    <w:rsid w:val="0056027E"/>
    <w:rsid w:val="0056371A"/>
    <w:rsid w:val="0056426C"/>
    <w:rsid w:val="00565202"/>
    <w:rsid w:val="0057038B"/>
    <w:rsid w:val="005716FC"/>
    <w:rsid w:val="00571D62"/>
    <w:rsid w:val="00575E36"/>
    <w:rsid w:val="00576B4A"/>
    <w:rsid w:val="005818A9"/>
    <w:rsid w:val="005834BA"/>
    <w:rsid w:val="00593786"/>
    <w:rsid w:val="0059702F"/>
    <w:rsid w:val="00597ECB"/>
    <w:rsid w:val="005A0E3B"/>
    <w:rsid w:val="005A6CE9"/>
    <w:rsid w:val="005B4DD1"/>
    <w:rsid w:val="005C6744"/>
    <w:rsid w:val="005C6D0F"/>
    <w:rsid w:val="005C7246"/>
    <w:rsid w:val="005D0613"/>
    <w:rsid w:val="005D6190"/>
    <w:rsid w:val="005D64F1"/>
    <w:rsid w:val="005D6803"/>
    <w:rsid w:val="005D77E9"/>
    <w:rsid w:val="005E0074"/>
    <w:rsid w:val="005E0B21"/>
    <w:rsid w:val="005E6CAE"/>
    <w:rsid w:val="005E7CD6"/>
    <w:rsid w:val="005F10F1"/>
    <w:rsid w:val="005F2D24"/>
    <w:rsid w:val="005F5726"/>
    <w:rsid w:val="0060219A"/>
    <w:rsid w:val="00613848"/>
    <w:rsid w:val="00614976"/>
    <w:rsid w:val="006164CD"/>
    <w:rsid w:val="00617579"/>
    <w:rsid w:val="006176F4"/>
    <w:rsid w:val="00627696"/>
    <w:rsid w:val="0062773D"/>
    <w:rsid w:val="00633831"/>
    <w:rsid w:val="00635507"/>
    <w:rsid w:val="0063611F"/>
    <w:rsid w:val="00636387"/>
    <w:rsid w:val="006400A0"/>
    <w:rsid w:val="006402DD"/>
    <w:rsid w:val="0065657D"/>
    <w:rsid w:val="006575DD"/>
    <w:rsid w:val="00664449"/>
    <w:rsid w:val="00670FD8"/>
    <w:rsid w:val="006711E0"/>
    <w:rsid w:val="00674404"/>
    <w:rsid w:val="0067473B"/>
    <w:rsid w:val="00677EA3"/>
    <w:rsid w:val="006801C2"/>
    <w:rsid w:val="0068194F"/>
    <w:rsid w:val="00681C65"/>
    <w:rsid w:val="00690B2B"/>
    <w:rsid w:val="00690E0A"/>
    <w:rsid w:val="00693668"/>
    <w:rsid w:val="006A0440"/>
    <w:rsid w:val="006A1CB3"/>
    <w:rsid w:val="006A21B0"/>
    <w:rsid w:val="006A6E08"/>
    <w:rsid w:val="006A6E7D"/>
    <w:rsid w:val="006A76EE"/>
    <w:rsid w:val="006B1ADE"/>
    <w:rsid w:val="006B3895"/>
    <w:rsid w:val="006B3974"/>
    <w:rsid w:val="006B3BD2"/>
    <w:rsid w:val="006C32B9"/>
    <w:rsid w:val="006C3A2D"/>
    <w:rsid w:val="006C3A69"/>
    <w:rsid w:val="006C4984"/>
    <w:rsid w:val="006C5D24"/>
    <w:rsid w:val="006C7B02"/>
    <w:rsid w:val="006C7DC1"/>
    <w:rsid w:val="006D150B"/>
    <w:rsid w:val="006D3659"/>
    <w:rsid w:val="006D5695"/>
    <w:rsid w:val="006D5733"/>
    <w:rsid w:val="006D65BE"/>
    <w:rsid w:val="006D7F7C"/>
    <w:rsid w:val="006E08A0"/>
    <w:rsid w:val="006E4289"/>
    <w:rsid w:val="006E67B8"/>
    <w:rsid w:val="006E7589"/>
    <w:rsid w:val="006F1466"/>
    <w:rsid w:val="006F1A98"/>
    <w:rsid w:val="006F2C73"/>
    <w:rsid w:val="006F30E7"/>
    <w:rsid w:val="006F3F9D"/>
    <w:rsid w:val="006F4522"/>
    <w:rsid w:val="00700A24"/>
    <w:rsid w:val="007046B2"/>
    <w:rsid w:val="00706C8C"/>
    <w:rsid w:val="00711D03"/>
    <w:rsid w:val="00717B59"/>
    <w:rsid w:val="0072064C"/>
    <w:rsid w:val="00722AFD"/>
    <w:rsid w:val="00723E5E"/>
    <w:rsid w:val="00725483"/>
    <w:rsid w:val="0072632D"/>
    <w:rsid w:val="00727B51"/>
    <w:rsid w:val="00727D3C"/>
    <w:rsid w:val="00730FED"/>
    <w:rsid w:val="00733ADD"/>
    <w:rsid w:val="00734160"/>
    <w:rsid w:val="007341C2"/>
    <w:rsid w:val="00734210"/>
    <w:rsid w:val="00736D40"/>
    <w:rsid w:val="00737675"/>
    <w:rsid w:val="00740032"/>
    <w:rsid w:val="00742DAA"/>
    <w:rsid w:val="007434C0"/>
    <w:rsid w:val="00744920"/>
    <w:rsid w:val="00746E8D"/>
    <w:rsid w:val="00752221"/>
    <w:rsid w:val="00752FEB"/>
    <w:rsid w:val="00754AD8"/>
    <w:rsid w:val="00760ECD"/>
    <w:rsid w:val="00762888"/>
    <w:rsid w:val="00763BD4"/>
    <w:rsid w:val="00763EDB"/>
    <w:rsid w:val="00765DAB"/>
    <w:rsid w:val="0077422A"/>
    <w:rsid w:val="007747B6"/>
    <w:rsid w:val="007768E4"/>
    <w:rsid w:val="00782E92"/>
    <w:rsid w:val="00783AD5"/>
    <w:rsid w:val="00791462"/>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8035D3"/>
    <w:rsid w:val="00804946"/>
    <w:rsid w:val="00806AAF"/>
    <w:rsid w:val="008075B1"/>
    <w:rsid w:val="008102B0"/>
    <w:rsid w:val="00812285"/>
    <w:rsid w:val="00825F2B"/>
    <w:rsid w:val="008279FA"/>
    <w:rsid w:val="008314C4"/>
    <w:rsid w:val="00834551"/>
    <w:rsid w:val="00835CB1"/>
    <w:rsid w:val="008370AF"/>
    <w:rsid w:val="00837423"/>
    <w:rsid w:val="008377C6"/>
    <w:rsid w:val="0084342D"/>
    <w:rsid w:val="008437AD"/>
    <w:rsid w:val="00860529"/>
    <w:rsid w:val="008613BE"/>
    <w:rsid w:val="008614B4"/>
    <w:rsid w:val="00861659"/>
    <w:rsid w:val="00861B45"/>
    <w:rsid w:val="00861D29"/>
    <w:rsid w:val="0086287A"/>
    <w:rsid w:val="008643A6"/>
    <w:rsid w:val="00866AB7"/>
    <w:rsid w:val="0087081C"/>
    <w:rsid w:val="00871748"/>
    <w:rsid w:val="00875E4B"/>
    <w:rsid w:val="0087611C"/>
    <w:rsid w:val="00880FE9"/>
    <w:rsid w:val="008825E9"/>
    <w:rsid w:val="0089720B"/>
    <w:rsid w:val="008979DD"/>
    <w:rsid w:val="008A10F4"/>
    <w:rsid w:val="008A664B"/>
    <w:rsid w:val="008A66CB"/>
    <w:rsid w:val="008B16B6"/>
    <w:rsid w:val="008B3819"/>
    <w:rsid w:val="008B5AFC"/>
    <w:rsid w:val="008B7A42"/>
    <w:rsid w:val="008B7FB1"/>
    <w:rsid w:val="008C15F8"/>
    <w:rsid w:val="008C1BC9"/>
    <w:rsid w:val="008C1EF8"/>
    <w:rsid w:val="008C4183"/>
    <w:rsid w:val="008C7E21"/>
    <w:rsid w:val="008D04DC"/>
    <w:rsid w:val="008D1790"/>
    <w:rsid w:val="008D1FAC"/>
    <w:rsid w:val="008D2E20"/>
    <w:rsid w:val="008D2F7D"/>
    <w:rsid w:val="008D67F8"/>
    <w:rsid w:val="008E22A1"/>
    <w:rsid w:val="008E5FFE"/>
    <w:rsid w:val="008E60E5"/>
    <w:rsid w:val="008F3A1F"/>
    <w:rsid w:val="00904530"/>
    <w:rsid w:val="009068D2"/>
    <w:rsid w:val="00910B09"/>
    <w:rsid w:val="0091118C"/>
    <w:rsid w:val="009140D9"/>
    <w:rsid w:val="00914122"/>
    <w:rsid w:val="00914E3D"/>
    <w:rsid w:val="00920884"/>
    <w:rsid w:val="0092198F"/>
    <w:rsid w:val="0092359B"/>
    <w:rsid w:val="009246D8"/>
    <w:rsid w:val="0092508B"/>
    <w:rsid w:val="00926992"/>
    <w:rsid w:val="0093234E"/>
    <w:rsid w:val="00935236"/>
    <w:rsid w:val="00940169"/>
    <w:rsid w:val="00940FA2"/>
    <w:rsid w:val="009411A9"/>
    <w:rsid w:val="00945B21"/>
    <w:rsid w:val="0094610A"/>
    <w:rsid w:val="0095353A"/>
    <w:rsid w:val="00956252"/>
    <w:rsid w:val="00956DC0"/>
    <w:rsid w:val="00960F11"/>
    <w:rsid w:val="00964188"/>
    <w:rsid w:val="009660FA"/>
    <w:rsid w:val="00975F02"/>
    <w:rsid w:val="009777C0"/>
    <w:rsid w:val="00982C6F"/>
    <w:rsid w:val="009830CC"/>
    <w:rsid w:val="00983471"/>
    <w:rsid w:val="0098468A"/>
    <w:rsid w:val="0098473B"/>
    <w:rsid w:val="0098627F"/>
    <w:rsid w:val="00991BDD"/>
    <w:rsid w:val="00991DEB"/>
    <w:rsid w:val="00997B7D"/>
    <w:rsid w:val="009A1114"/>
    <w:rsid w:val="009A2536"/>
    <w:rsid w:val="009A751C"/>
    <w:rsid w:val="009A7C6C"/>
    <w:rsid w:val="009B0A27"/>
    <w:rsid w:val="009C15AA"/>
    <w:rsid w:val="009C211A"/>
    <w:rsid w:val="009D25D6"/>
    <w:rsid w:val="009D3A40"/>
    <w:rsid w:val="009D4112"/>
    <w:rsid w:val="009D5300"/>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3B75"/>
    <w:rsid w:val="00A34231"/>
    <w:rsid w:val="00A34315"/>
    <w:rsid w:val="00A34895"/>
    <w:rsid w:val="00A4055F"/>
    <w:rsid w:val="00A41050"/>
    <w:rsid w:val="00A42A74"/>
    <w:rsid w:val="00A43EF5"/>
    <w:rsid w:val="00A47C4A"/>
    <w:rsid w:val="00A517C7"/>
    <w:rsid w:val="00A543C0"/>
    <w:rsid w:val="00A57342"/>
    <w:rsid w:val="00A60D93"/>
    <w:rsid w:val="00A616F9"/>
    <w:rsid w:val="00A62751"/>
    <w:rsid w:val="00A63DEB"/>
    <w:rsid w:val="00A647EF"/>
    <w:rsid w:val="00A65B59"/>
    <w:rsid w:val="00A67169"/>
    <w:rsid w:val="00A6781A"/>
    <w:rsid w:val="00A76F96"/>
    <w:rsid w:val="00A80AA7"/>
    <w:rsid w:val="00A843E4"/>
    <w:rsid w:val="00A856EA"/>
    <w:rsid w:val="00A876EA"/>
    <w:rsid w:val="00AA1DDF"/>
    <w:rsid w:val="00AA1FD0"/>
    <w:rsid w:val="00AA4048"/>
    <w:rsid w:val="00AA4A21"/>
    <w:rsid w:val="00AA5CAA"/>
    <w:rsid w:val="00AB0224"/>
    <w:rsid w:val="00AB066A"/>
    <w:rsid w:val="00AB265F"/>
    <w:rsid w:val="00AB3DA9"/>
    <w:rsid w:val="00AB5378"/>
    <w:rsid w:val="00AB67FE"/>
    <w:rsid w:val="00AB727D"/>
    <w:rsid w:val="00AB7676"/>
    <w:rsid w:val="00AC0792"/>
    <w:rsid w:val="00AC0B4A"/>
    <w:rsid w:val="00AC2828"/>
    <w:rsid w:val="00AD18C4"/>
    <w:rsid w:val="00AD685F"/>
    <w:rsid w:val="00AD784E"/>
    <w:rsid w:val="00AE2756"/>
    <w:rsid w:val="00AE660B"/>
    <w:rsid w:val="00AF0CA9"/>
    <w:rsid w:val="00AF4CAE"/>
    <w:rsid w:val="00AF6ABE"/>
    <w:rsid w:val="00B02654"/>
    <w:rsid w:val="00B10E0B"/>
    <w:rsid w:val="00B129CC"/>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6A2A"/>
    <w:rsid w:val="00B77F30"/>
    <w:rsid w:val="00B90770"/>
    <w:rsid w:val="00B924BD"/>
    <w:rsid w:val="00B938CD"/>
    <w:rsid w:val="00B945A2"/>
    <w:rsid w:val="00B97103"/>
    <w:rsid w:val="00BA1508"/>
    <w:rsid w:val="00BA33FF"/>
    <w:rsid w:val="00BA5761"/>
    <w:rsid w:val="00BA6F80"/>
    <w:rsid w:val="00BB21E3"/>
    <w:rsid w:val="00BB306F"/>
    <w:rsid w:val="00BB3C30"/>
    <w:rsid w:val="00BB5B51"/>
    <w:rsid w:val="00BB5CB2"/>
    <w:rsid w:val="00BC1922"/>
    <w:rsid w:val="00BC3C21"/>
    <w:rsid w:val="00BC3E20"/>
    <w:rsid w:val="00BD59BC"/>
    <w:rsid w:val="00BD5B44"/>
    <w:rsid w:val="00BE06D9"/>
    <w:rsid w:val="00BE3FA5"/>
    <w:rsid w:val="00BE5571"/>
    <w:rsid w:val="00BE6D75"/>
    <w:rsid w:val="00BE7A39"/>
    <w:rsid w:val="00BF5C0A"/>
    <w:rsid w:val="00BF6892"/>
    <w:rsid w:val="00C13A71"/>
    <w:rsid w:val="00C159C6"/>
    <w:rsid w:val="00C15C57"/>
    <w:rsid w:val="00C213FC"/>
    <w:rsid w:val="00C23444"/>
    <w:rsid w:val="00C264D5"/>
    <w:rsid w:val="00C2793E"/>
    <w:rsid w:val="00C318D3"/>
    <w:rsid w:val="00C3191F"/>
    <w:rsid w:val="00C324AA"/>
    <w:rsid w:val="00C3633B"/>
    <w:rsid w:val="00C376C1"/>
    <w:rsid w:val="00C43964"/>
    <w:rsid w:val="00C46EEA"/>
    <w:rsid w:val="00C51709"/>
    <w:rsid w:val="00C51DC8"/>
    <w:rsid w:val="00C53FE9"/>
    <w:rsid w:val="00C5583D"/>
    <w:rsid w:val="00C574F0"/>
    <w:rsid w:val="00C576D0"/>
    <w:rsid w:val="00C60714"/>
    <w:rsid w:val="00C6181A"/>
    <w:rsid w:val="00C61887"/>
    <w:rsid w:val="00C638FB"/>
    <w:rsid w:val="00C6757E"/>
    <w:rsid w:val="00C677ED"/>
    <w:rsid w:val="00C74777"/>
    <w:rsid w:val="00C802A0"/>
    <w:rsid w:val="00C80BCB"/>
    <w:rsid w:val="00C82913"/>
    <w:rsid w:val="00C86F82"/>
    <w:rsid w:val="00C872F8"/>
    <w:rsid w:val="00C87B99"/>
    <w:rsid w:val="00C91098"/>
    <w:rsid w:val="00CB0819"/>
    <w:rsid w:val="00CB3BBA"/>
    <w:rsid w:val="00CB5E99"/>
    <w:rsid w:val="00CC300E"/>
    <w:rsid w:val="00CC3790"/>
    <w:rsid w:val="00CD0F32"/>
    <w:rsid w:val="00CD50E8"/>
    <w:rsid w:val="00CE7EB4"/>
    <w:rsid w:val="00CF06B4"/>
    <w:rsid w:val="00CF1A52"/>
    <w:rsid w:val="00D01C16"/>
    <w:rsid w:val="00D0358C"/>
    <w:rsid w:val="00D11463"/>
    <w:rsid w:val="00D11ED5"/>
    <w:rsid w:val="00D126A9"/>
    <w:rsid w:val="00D12DC8"/>
    <w:rsid w:val="00D13938"/>
    <w:rsid w:val="00D176F2"/>
    <w:rsid w:val="00D17BAC"/>
    <w:rsid w:val="00D217C4"/>
    <w:rsid w:val="00D27F06"/>
    <w:rsid w:val="00D32FFA"/>
    <w:rsid w:val="00D3359F"/>
    <w:rsid w:val="00D33BE3"/>
    <w:rsid w:val="00D42E30"/>
    <w:rsid w:val="00D4320E"/>
    <w:rsid w:val="00D4516A"/>
    <w:rsid w:val="00D54A14"/>
    <w:rsid w:val="00D57C3F"/>
    <w:rsid w:val="00D6187B"/>
    <w:rsid w:val="00D64EB5"/>
    <w:rsid w:val="00D65E96"/>
    <w:rsid w:val="00D6719A"/>
    <w:rsid w:val="00D6739A"/>
    <w:rsid w:val="00D703B6"/>
    <w:rsid w:val="00D773A1"/>
    <w:rsid w:val="00D7766E"/>
    <w:rsid w:val="00D85AF8"/>
    <w:rsid w:val="00D86EFD"/>
    <w:rsid w:val="00D91431"/>
    <w:rsid w:val="00D94307"/>
    <w:rsid w:val="00D953A5"/>
    <w:rsid w:val="00D974D3"/>
    <w:rsid w:val="00DA0040"/>
    <w:rsid w:val="00DA113A"/>
    <w:rsid w:val="00DA63D1"/>
    <w:rsid w:val="00DB6989"/>
    <w:rsid w:val="00DB7A63"/>
    <w:rsid w:val="00DC0783"/>
    <w:rsid w:val="00DC087A"/>
    <w:rsid w:val="00DC16C5"/>
    <w:rsid w:val="00DC4097"/>
    <w:rsid w:val="00DC427E"/>
    <w:rsid w:val="00DC58D5"/>
    <w:rsid w:val="00DC5D58"/>
    <w:rsid w:val="00DC6699"/>
    <w:rsid w:val="00DC6D82"/>
    <w:rsid w:val="00DD09A8"/>
    <w:rsid w:val="00DD1DA5"/>
    <w:rsid w:val="00DD3B11"/>
    <w:rsid w:val="00DD4105"/>
    <w:rsid w:val="00DD498D"/>
    <w:rsid w:val="00DD676B"/>
    <w:rsid w:val="00DD75A6"/>
    <w:rsid w:val="00DD7B26"/>
    <w:rsid w:val="00DE0A47"/>
    <w:rsid w:val="00DE1152"/>
    <w:rsid w:val="00DE3BCD"/>
    <w:rsid w:val="00DF597B"/>
    <w:rsid w:val="00DF69CD"/>
    <w:rsid w:val="00DF6AE3"/>
    <w:rsid w:val="00DF7C35"/>
    <w:rsid w:val="00E04670"/>
    <w:rsid w:val="00E05E6B"/>
    <w:rsid w:val="00E11B6E"/>
    <w:rsid w:val="00E131C5"/>
    <w:rsid w:val="00E140EC"/>
    <w:rsid w:val="00E14CA3"/>
    <w:rsid w:val="00E14F30"/>
    <w:rsid w:val="00E15467"/>
    <w:rsid w:val="00E1780F"/>
    <w:rsid w:val="00E211DF"/>
    <w:rsid w:val="00E21853"/>
    <w:rsid w:val="00E24379"/>
    <w:rsid w:val="00E3224D"/>
    <w:rsid w:val="00E32681"/>
    <w:rsid w:val="00E347BF"/>
    <w:rsid w:val="00E34FFB"/>
    <w:rsid w:val="00E35BF3"/>
    <w:rsid w:val="00E3769D"/>
    <w:rsid w:val="00E40597"/>
    <w:rsid w:val="00E409C9"/>
    <w:rsid w:val="00E41C06"/>
    <w:rsid w:val="00E43DAA"/>
    <w:rsid w:val="00E50790"/>
    <w:rsid w:val="00E56743"/>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A7339"/>
    <w:rsid w:val="00EB137F"/>
    <w:rsid w:val="00EB37F5"/>
    <w:rsid w:val="00EB75F0"/>
    <w:rsid w:val="00EC0B89"/>
    <w:rsid w:val="00EC2A65"/>
    <w:rsid w:val="00EC35CE"/>
    <w:rsid w:val="00EC4BDA"/>
    <w:rsid w:val="00ED3F04"/>
    <w:rsid w:val="00ED7B3B"/>
    <w:rsid w:val="00EE35FA"/>
    <w:rsid w:val="00EE3988"/>
    <w:rsid w:val="00EE42BF"/>
    <w:rsid w:val="00EF0E8A"/>
    <w:rsid w:val="00EF2E59"/>
    <w:rsid w:val="00EF475A"/>
    <w:rsid w:val="00EF5111"/>
    <w:rsid w:val="00EF571B"/>
    <w:rsid w:val="00EF779C"/>
    <w:rsid w:val="00EF7D58"/>
    <w:rsid w:val="00F04862"/>
    <w:rsid w:val="00F05A3A"/>
    <w:rsid w:val="00F05F07"/>
    <w:rsid w:val="00F06609"/>
    <w:rsid w:val="00F06C24"/>
    <w:rsid w:val="00F07540"/>
    <w:rsid w:val="00F101B7"/>
    <w:rsid w:val="00F15C48"/>
    <w:rsid w:val="00F16B49"/>
    <w:rsid w:val="00F2152A"/>
    <w:rsid w:val="00F2335B"/>
    <w:rsid w:val="00F23E06"/>
    <w:rsid w:val="00F253AD"/>
    <w:rsid w:val="00F31C55"/>
    <w:rsid w:val="00F34B34"/>
    <w:rsid w:val="00F3754B"/>
    <w:rsid w:val="00F40205"/>
    <w:rsid w:val="00F4187B"/>
    <w:rsid w:val="00F41AE2"/>
    <w:rsid w:val="00F43070"/>
    <w:rsid w:val="00F509D4"/>
    <w:rsid w:val="00F52EDC"/>
    <w:rsid w:val="00F53BD9"/>
    <w:rsid w:val="00F551AC"/>
    <w:rsid w:val="00F554EF"/>
    <w:rsid w:val="00F56E8D"/>
    <w:rsid w:val="00F65CDB"/>
    <w:rsid w:val="00F67761"/>
    <w:rsid w:val="00F727F2"/>
    <w:rsid w:val="00F7285C"/>
    <w:rsid w:val="00F75159"/>
    <w:rsid w:val="00F75DDE"/>
    <w:rsid w:val="00F76448"/>
    <w:rsid w:val="00F77D26"/>
    <w:rsid w:val="00F804A4"/>
    <w:rsid w:val="00F80B66"/>
    <w:rsid w:val="00F82C15"/>
    <w:rsid w:val="00F84C65"/>
    <w:rsid w:val="00F85117"/>
    <w:rsid w:val="00F85698"/>
    <w:rsid w:val="00F86FAA"/>
    <w:rsid w:val="00F87826"/>
    <w:rsid w:val="00F935EB"/>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53A5"/>
    <w:rsid w:val="00FC63B6"/>
    <w:rsid w:val="00FD082A"/>
    <w:rsid w:val="00FD1A51"/>
    <w:rsid w:val="00FD49D2"/>
    <w:rsid w:val="00FE2342"/>
    <w:rsid w:val="00FE3BF1"/>
    <w:rsid w:val="00FE579D"/>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paragraph" w:customStyle="1" w:styleId="Standard">
    <w:name w:val="Standard"/>
    <w:rsid w:val="000741F1"/>
    <w:pPr>
      <w:suppressAutoHyphens/>
      <w:autoSpaceDN w:val="0"/>
      <w:textAlignment w:val="baseline"/>
    </w:pPr>
    <w:rPr>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files.stroyinf.ru/Data1/1/1995/index.htm" TargetMode="External"/><Relationship Id="rId26" Type="http://schemas.openxmlformats.org/officeDocument/2006/relationships/hyperlink" Target="http://files.stroyinf.ru/Data1/3/3896/index.htm" TargetMode="External"/><Relationship Id="rId39" Type="http://schemas.openxmlformats.org/officeDocument/2006/relationships/hyperlink" Target="http://files.stroyinf.ru/Data1/4/4047/index.htm" TargetMode="External"/><Relationship Id="rId21" Type="http://schemas.openxmlformats.org/officeDocument/2006/relationships/hyperlink" Target="http://files.stroyinf.ru/Data1/2/2007/index.htm" TargetMode="External"/><Relationship Id="rId34" Type="http://schemas.openxmlformats.org/officeDocument/2006/relationships/hyperlink" Target="http://files.stroyinf.ru/Data1/4/4011/index.htm" TargetMode="External"/><Relationship Id="rId42" Type="http://schemas.openxmlformats.org/officeDocument/2006/relationships/hyperlink" Target="http://files.stroyinf.ru/Data1/1/1995/index.htm" TargetMode="External"/><Relationship Id="rId47" Type="http://schemas.openxmlformats.org/officeDocument/2006/relationships/hyperlink" Target="http://files.stroyinf.ru/Data1/2/2008/index.htm" TargetMode="External"/><Relationship Id="rId50" Type="http://schemas.openxmlformats.org/officeDocument/2006/relationships/hyperlink" Target="http://files.stroyinf.ru/Data1/3/3896/index.htm" TargetMode="External"/><Relationship Id="rId55" Type="http://schemas.openxmlformats.org/officeDocument/2006/relationships/hyperlink" Target="http://files.stroyinf.ru/Data1/7/7964/index.htm" TargetMode="External"/><Relationship Id="rId63" Type="http://schemas.openxmlformats.org/officeDocument/2006/relationships/header" Target="header1.xml"/><Relationship Id="rId68" Type="http://schemas.openxmlformats.org/officeDocument/2006/relationships/header" Target="header2.xml"/><Relationship Id="rId76" Type="http://schemas.openxmlformats.org/officeDocument/2006/relationships/footer" Target="footer8.xml"/><Relationship Id="rId7" Type="http://schemas.openxmlformats.org/officeDocument/2006/relationships/customXml" Target="../customXml/item7.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files.stroyinf.ru/Data1/4/4274/index.htm" TargetMode="External"/><Relationship Id="rId29" Type="http://schemas.openxmlformats.org/officeDocument/2006/relationships/hyperlink" Target="http://files.stroyinf.ru/Data1/8/8430/index.htm" TargetMode="External"/><Relationship Id="rId11" Type="http://schemas.openxmlformats.org/officeDocument/2006/relationships/webSettings" Target="webSettings.xml"/><Relationship Id="rId24" Type="http://schemas.openxmlformats.org/officeDocument/2006/relationships/hyperlink" Target="http://files.stroyinf.ru/Data1/2/2775/index.htm" TargetMode="External"/><Relationship Id="rId32" Type="http://schemas.openxmlformats.org/officeDocument/2006/relationships/hyperlink" Target="http://files.stroyinf.ru/Data1/8/8429/index.htm" TargetMode="External"/><Relationship Id="rId37" Type="http://schemas.openxmlformats.org/officeDocument/2006/relationships/hyperlink" Target="http://www.trcont.ru" TargetMode="External"/><Relationship Id="rId40" Type="http://schemas.openxmlformats.org/officeDocument/2006/relationships/hyperlink" Target="http://files.stroyinf.ru/Data1/4/4274/index.htm" TargetMode="External"/><Relationship Id="rId45" Type="http://schemas.openxmlformats.org/officeDocument/2006/relationships/hyperlink" Target="http://files.stroyinf.ru/Data1/2/2007/index.htm" TargetMode="External"/><Relationship Id="rId53" Type="http://schemas.openxmlformats.org/officeDocument/2006/relationships/hyperlink" Target="http://files.stroyinf.ru/Data1/8/8430/index.htm" TargetMode="External"/><Relationship Id="rId58" Type="http://schemas.openxmlformats.org/officeDocument/2006/relationships/hyperlink" Target="http://files.stroyinf.ru/Data1/4/4011/index.htm" TargetMode="External"/><Relationship Id="rId66" Type="http://schemas.openxmlformats.org/officeDocument/2006/relationships/image" Target="media/image2.jpeg"/><Relationship Id="rId7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http://files.stroyinf.ru/Data1/4/4047/index.htm" TargetMode="External"/><Relationship Id="rId23" Type="http://schemas.openxmlformats.org/officeDocument/2006/relationships/hyperlink" Target="http://files.stroyinf.ru/Data1/2/2008/index.htm" TargetMode="External"/><Relationship Id="rId28" Type="http://schemas.openxmlformats.org/officeDocument/2006/relationships/hyperlink" Target="http://files.stroyinf.ru/Data1/8/8473/index.htm" TargetMode="External"/><Relationship Id="rId36" Type="http://schemas.openxmlformats.org/officeDocument/2006/relationships/hyperlink" Target="http://files.stroyinf.ru/Data1/4/4039/index.htm" TargetMode="External"/><Relationship Id="rId49" Type="http://schemas.openxmlformats.org/officeDocument/2006/relationships/hyperlink" Target="http://files.stroyinf.ru/Data1/3/3890/index.htm" TargetMode="External"/><Relationship Id="rId57" Type="http://schemas.openxmlformats.org/officeDocument/2006/relationships/hyperlink" Target="http://files.stroyinf.ru/Data1/6/6254/index.htm" TargetMode="External"/><Relationship Id="rId61" Type="http://schemas.openxmlformats.org/officeDocument/2006/relationships/image" Target="media/image1.emf"/><Relationship Id="rId10" Type="http://schemas.openxmlformats.org/officeDocument/2006/relationships/settings" Target="settings.xml"/><Relationship Id="rId19" Type="http://schemas.openxmlformats.org/officeDocument/2006/relationships/hyperlink" Target="http://files.stroyinf.ru/Data1/2/2004/index.htm" TargetMode="External"/><Relationship Id="rId31" Type="http://schemas.openxmlformats.org/officeDocument/2006/relationships/hyperlink" Target="http://files.stroyinf.ru/Data1/7/7964/index.htm" TargetMode="External"/><Relationship Id="rId44" Type="http://schemas.openxmlformats.org/officeDocument/2006/relationships/hyperlink" Target="http://files.stroyinf.ru/Data1/1/1988/index.htm" TargetMode="External"/><Relationship Id="rId52" Type="http://schemas.openxmlformats.org/officeDocument/2006/relationships/hyperlink" Target="http://files.stroyinf.ru/Data1/8/8473/index.htm" TargetMode="External"/><Relationship Id="rId60" Type="http://schemas.openxmlformats.org/officeDocument/2006/relationships/hyperlink" Target="http://files.stroyinf.ru/Data1/4/4039/index.htm" TargetMode="External"/><Relationship Id="rId65" Type="http://schemas.openxmlformats.org/officeDocument/2006/relationships/footer" Target="footer2.xml"/><Relationship Id="rId73" Type="http://schemas.openxmlformats.org/officeDocument/2006/relationships/footer" Target="footer6.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pakhomovaem@trcont.ru" TargetMode="External"/><Relationship Id="rId22" Type="http://schemas.openxmlformats.org/officeDocument/2006/relationships/hyperlink" Target="http://files.stroyinf.ru/Data1/1/1897/index.htm" TargetMode="External"/><Relationship Id="rId27" Type="http://schemas.openxmlformats.org/officeDocument/2006/relationships/hyperlink" Target="http://files.stroyinf.ru/Data1/3/3914/index.htm" TargetMode="External"/><Relationship Id="rId30" Type="http://schemas.openxmlformats.org/officeDocument/2006/relationships/hyperlink" Target="http://files.stroyinf.ru/Data1/8/8000/index.htm" TargetMode="External"/><Relationship Id="rId35" Type="http://schemas.openxmlformats.org/officeDocument/2006/relationships/hyperlink" Target="http://files.stroyinf.ru/Data1/4/4104/index.htm" TargetMode="External"/><Relationship Id="rId43" Type="http://schemas.openxmlformats.org/officeDocument/2006/relationships/hyperlink" Target="http://files.stroyinf.ru/Data1/2/2004/index.htm" TargetMode="External"/><Relationship Id="rId48" Type="http://schemas.openxmlformats.org/officeDocument/2006/relationships/hyperlink" Target="http://files.stroyinf.ru/Data1/2/2775/index.htm" TargetMode="External"/><Relationship Id="rId56" Type="http://schemas.openxmlformats.org/officeDocument/2006/relationships/hyperlink" Target="http://files.stroyinf.ru/Data1/8/8429/index.htm" TargetMode="External"/><Relationship Id="rId64" Type="http://schemas.openxmlformats.org/officeDocument/2006/relationships/footer" Target="footer1.xml"/><Relationship Id="rId69" Type="http://schemas.openxmlformats.org/officeDocument/2006/relationships/footer" Target="footer3.xml"/><Relationship Id="rId77"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files.stroyinf.ru/Data1/3/3914/index.htm" TargetMode="External"/><Relationship Id="rId72" Type="http://schemas.openxmlformats.org/officeDocument/2006/relationships/footer" Target="footer5.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files.stroyinf.ru/Data1/7/7001/index.htm" TargetMode="External"/><Relationship Id="rId25" Type="http://schemas.openxmlformats.org/officeDocument/2006/relationships/hyperlink" Target="http://files.stroyinf.ru/Data1/3/3890/index.htm" TargetMode="External"/><Relationship Id="rId33" Type="http://schemas.openxmlformats.org/officeDocument/2006/relationships/hyperlink" Target="http://files.stroyinf.ru/Data1/6/6254/index.htm" TargetMode="External"/><Relationship Id="rId38" Type="http://schemas.openxmlformats.org/officeDocument/2006/relationships/hyperlink" Target="http://www.zakupki.gov.ru" TargetMode="External"/><Relationship Id="rId46" Type="http://schemas.openxmlformats.org/officeDocument/2006/relationships/hyperlink" Target="http://files.stroyinf.ru/Data1/1/1897/index.htm" TargetMode="External"/><Relationship Id="rId59" Type="http://schemas.openxmlformats.org/officeDocument/2006/relationships/hyperlink" Target="http://files.stroyinf.ru/Data1/4/4104/index.htm" TargetMode="External"/><Relationship Id="rId67" Type="http://schemas.openxmlformats.org/officeDocument/2006/relationships/image" Target="media/image3.jpeg"/><Relationship Id="rId20" Type="http://schemas.openxmlformats.org/officeDocument/2006/relationships/hyperlink" Target="http://files.stroyinf.ru/Data1/1/1988/index.htm" TargetMode="External"/><Relationship Id="rId41" Type="http://schemas.openxmlformats.org/officeDocument/2006/relationships/hyperlink" Target="http://files.stroyinf.ru/Data1/7/7001/index.htm" TargetMode="External"/><Relationship Id="rId54" Type="http://schemas.openxmlformats.org/officeDocument/2006/relationships/hyperlink" Target="http://files.stroyinf.ru/Data1/8/8000/index.htm" TargetMode="External"/><Relationship Id="rId62" Type="http://schemas.openxmlformats.org/officeDocument/2006/relationships/oleObject" Target="embeddings/_____Microsoft_Office_Excel_97-20031.xls"/><Relationship Id="rId70" Type="http://schemas.openxmlformats.org/officeDocument/2006/relationships/footer" Target="footer4.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4.xml><?xml version="1.0" encoding="utf-8"?>
<ds:datastoreItem xmlns:ds="http://schemas.openxmlformats.org/officeDocument/2006/customXml" ds:itemID="{0ADE2F0E-C590-497D-9BAA-6F9B69085F20}">
  <ds:schemaRefs>
    <ds:schemaRef ds:uri="http://schemas.openxmlformats.org/officeDocument/2006/bibliography"/>
  </ds:schemaRefs>
</ds:datastoreItem>
</file>

<file path=customXml/itemProps5.xml><?xml version="1.0" encoding="utf-8"?>
<ds:datastoreItem xmlns:ds="http://schemas.openxmlformats.org/officeDocument/2006/customXml" ds:itemID="{8639E2FD-4322-4FCA-8115-3036C11321F6}">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FEE02A54-6608-4C50-8B40-B8F976EE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51</Pages>
  <Words>16040</Words>
  <Characters>91431</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107257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37</cp:revision>
  <cp:lastPrinted>2014-11-10T13:13:00Z</cp:lastPrinted>
  <dcterms:created xsi:type="dcterms:W3CDTF">2014-04-01T12:03:00Z</dcterms:created>
  <dcterms:modified xsi:type="dcterms:W3CDTF">2014-11-10T13:13:00Z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