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6" w:rsidRPr="00AA0D43" w:rsidRDefault="009C2F76" w:rsidP="009C2F76">
      <w:pPr>
        <w:jc w:val="center"/>
        <w:outlineLvl w:val="0"/>
        <w:rPr>
          <w:b/>
          <w:bCs/>
          <w:sz w:val="24"/>
          <w:szCs w:val="24"/>
        </w:rPr>
      </w:pPr>
      <w:r w:rsidRPr="00AA0D43">
        <w:rPr>
          <w:b/>
          <w:bCs/>
          <w:sz w:val="24"/>
          <w:szCs w:val="24"/>
        </w:rPr>
        <w:t xml:space="preserve">ПРОТОКОЛ № </w:t>
      </w:r>
      <w:r w:rsidR="00C32DD4" w:rsidRPr="00AA0D43">
        <w:rPr>
          <w:b/>
          <w:bCs/>
          <w:sz w:val="24"/>
          <w:szCs w:val="24"/>
        </w:rPr>
        <w:t>61</w:t>
      </w:r>
      <w:r w:rsidRPr="00AA0D43">
        <w:rPr>
          <w:b/>
          <w:sz w:val="24"/>
          <w:szCs w:val="24"/>
        </w:rPr>
        <w:t>/ПРГ</w:t>
      </w:r>
    </w:p>
    <w:p w:rsidR="009C2F76" w:rsidRPr="00AA0D43" w:rsidRDefault="009C2F76" w:rsidP="009C2F76">
      <w:pPr>
        <w:jc w:val="center"/>
        <w:outlineLvl w:val="0"/>
        <w:rPr>
          <w:b/>
          <w:bCs/>
          <w:sz w:val="24"/>
          <w:szCs w:val="24"/>
        </w:rPr>
      </w:pPr>
      <w:r w:rsidRPr="00AA0D43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9C2F76" w:rsidRPr="00AA0D43" w:rsidRDefault="009C2F76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AA0D43">
        <w:rPr>
          <w:b/>
          <w:bCs/>
          <w:sz w:val="24"/>
          <w:szCs w:val="24"/>
        </w:rPr>
        <w:t xml:space="preserve">Забайкальского филиала  </w:t>
      </w:r>
      <w:r w:rsidR="00E86421">
        <w:rPr>
          <w:b/>
          <w:bCs/>
          <w:sz w:val="24"/>
          <w:szCs w:val="24"/>
        </w:rPr>
        <w:t>публичного</w:t>
      </w:r>
      <w:r w:rsidRPr="00AA0D43">
        <w:rPr>
          <w:b/>
          <w:bCs/>
          <w:sz w:val="24"/>
          <w:szCs w:val="24"/>
        </w:rPr>
        <w:t xml:space="preserve"> акционерного общества</w:t>
      </w:r>
    </w:p>
    <w:p w:rsidR="009C2F76" w:rsidRPr="00AA0D43" w:rsidRDefault="009C2F76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AA0D43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9C2F76" w:rsidRPr="00AA0D43" w:rsidRDefault="00AC63CF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AA0D43">
        <w:rPr>
          <w:b/>
          <w:bCs/>
          <w:sz w:val="24"/>
          <w:szCs w:val="24"/>
        </w:rPr>
        <w:t xml:space="preserve">состоявшегося </w:t>
      </w:r>
      <w:r w:rsidR="00D73489" w:rsidRPr="00AA0D43">
        <w:rPr>
          <w:b/>
          <w:bCs/>
          <w:sz w:val="24"/>
          <w:szCs w:val="24"/>
        </w:rPr>
        <w:t>09</w:t>
      </w:r>
      <w:r w:rsidR="00F17A30" w:rsidRPr="00AA0D43">
        <w:rPr>
          <w:b/>
          <w:bCs/>
          <w:sz w:val="24"/>
          <w:szCs w:val="24"/>
        </w:rPr>
        <w:t xml:space="preserve"> </w:t>
      </w:r>
      <w:r w:rsidRPr="00AA0D43">
        <w:rPr>
          <w:b/>
          <w:bCs/>
          <w:sz w:val="24"/>
          <w:szCs w:val="24"/>
        </w:rPr>
        <w:t>декабря</w:t>
      </w:r>
      <w:r w:rsidR="009C2F76" w:rsidRPr="00AA0D43">
        <w:rPr>
          <w:b/>
          <w:bCs/>
          <w:sz w:val="24"/>
          <w:szCs w:val="24"/>
        </w:rPr>
        <w:t xml:space="preserve"> 201</w:t>
      </w:r>
      <w:r w:rsidR="00F17A30" w:rsidRPr="00AA0D43">
        <w:rPr>
          <w:b/>
          <w:bCs/>
          <w:sz w:val="24"/>
          <w:szCs w:val="24"/>
        </w:rPr>
        <w:t>4</w:t>
      </w:r>
      <w:r w:rsidR="009C2F76" w:rsidRPr="00AA0D43">
        <w:rPr>
          <w:b/>
          <w:bCs/>
          <w:sz w:val="24"/>
          <w:szCs w:val="24"/>
        </w:rPr>
        <w:t xml:space="preserve"> года </w:t>
      </w:r>
    </w:p>
    <w:p w:rsidR="009C2F76" w:rsidRPr="00AA0D43" w:rsidRDefault="009C2F76" w:rsidP="009C2F76">
      <w:pPr>
        <w:jc w:val="center"/>
        <w:rPr>
          <w:b/>
          <w:sz w:val="24"/>
          <w:szCs w:val="24"/>
        </w:rPr>
      </w:pPr>
    </w:p>
    <w:p w:rsidR="009C2F76" w:rsidRPr="00AA0D43" w:rsidRDefault="009C2F76" w:rsidP="009C2F76">
      <w:pPr>
        <w:pStyle w:val="a3"/>
        <w:spacing w:after="0"/>
        <w:ind w:left="0" w:firstLine="709"/>
        <w:jc w:val="both"/>
        <w:rPr>
          <w:b/>
        </w:rPr>
      </w:pPr>
      <w:r w:rsidRPr="00AA0D43">
        <w:rPr>
          <w:b/>
        </w:rPr>
        <w:t xml:space="preserve">В заседании Постоянной рабочей группы Конкурсной комиссии Забайкальского филиала </w:t>
      </w:r>
      <w:r w:rsidR="00E86421">
        <w:rPr>
          <w:b/>
        </w:rPr>
        <w:t>публичного</w:t>
      </w:r>
      <w:r w:rsidRPr="00AA0D43">
        <w:rPr>
          <w:b/>
        </w:rPr>
        <w:t xml:space="preserve"> акционерного общества «Центр по перевозке грузов в контейнерах «ТрансКонтейнер» (далее – ПРГ) приняли участие:</w:t>
      </w: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CC4765" w:rsidRPr="00AA0D43" w:rsidTr="00604652">
        <w:trPr>
          <w:trHeight w:val="579"/>
          <w:jc w:val="center"/>
        </w:trPr>
        <w:tc>
          <w:tcPr>
            <w:tcW w:w="924" w:type="dxa"/>
          </w:tcPr>
          <w:p w:rsidR="00CC4765" w:rsidRPr="00AA0D4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Председатель ПРГ</w:t>
            </w:r>
          </w:p>
        </w:tc>
      </w:tr>
      <w:tr w:rsidR="00CC4765" w:rsidRPr="00AA0D43" w:rsidTr="00604652">
        <w:trPr>
          <w:trHeight w:val="751"/>
          <w:jc w:val="center"/>
        </w:trPr>
        <w:tc>
          <w:tcPr>
            <w:tcW w:w="924" w:type="dxa"/>
          </w:tcPr>
          <w:p w:rsidR="00CC4765" w:rsidRPr="00AA0D4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CC4765" w:rsidRPr="00AA0D43" w:rsidTr="00604652">
        <w:trPr>
          <w:trHeight w:val="585"/>
          <w:jc w:val="center"/>
        </w:trPr>
        <w:tc>
          <w:tcPr>
            <w:tcW w:w="924" w:type="dxa"/>
          </w:tcPr>
          <w:p w:rsidR="00CC4765" w:rsidRPr="00AA0D4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AA0D43" w:rsidRDefault="00CC4765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член ПРГ</w:t>
            </w:r>
          </w:p>
        </w:tc>
      </w:tr>
      <w:tr w:rsidR="00CC4765" w:rsidRPr="00AA0D43" w:rsidTr="00604652">
        <w:trPr>
          <w:trHeight w:val="423"/>
          <w:jc w:val="center"/>
        </w:trPr>
        <w:tc>
          <w:tcPr>
            <w:tcW w:w="924" w:type="dxa"/>
          </w:tcPr>
          <w:p w:rsidR="00CC4765" w:rsidRPr="00AA0D4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CC4765" w:rsidRPr="00AA0D43" w:rsidRDefault="00CC4765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член ПРГ</w:t>
            </w:r>
          </w:p>
        </w:tc>
      </w:tr>
      <w:tr w:rsidR="00CC4765" w:rsidRPr="00AA0D43" w:rsidTr="00604652">
        <w:trPr>
          <w:trHeight w:val="583"/>
          <w:jc w:val="center"/>
        </w:trPr>
        <w:tc>
          <w:tcPr>
            <w:tcW w:w="924" w:type="dxa"/>
          </w:tcPr>
          <w:p w:rsidR="00CC4765" w:rsidRPr="00AA0D4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член ПРГ</w:t>
            </w:r>
          </w:p>
        </w:tc>
      </w:tr>
      <w:tr w:rsidR="00CC4765" w:rsidRPr="00AA0D43" w:rsidTr="00604652">
        <w:trPr>
          <w:trHeight w:val="513"/>
          <w:jc w:val="center"/>
        </w:trPr>
        <w:tc>
          <w:tcPr>
            <w:tcW w:w="924" w:type="dxa"/>
          </w:tcPr>
          <w:p w:rsidR="00CC4765" w:rsidRPr="00AA0D43" w:rsidRDefault="00CC4765" w:rsidP="00604652">
            <w:pPr>
              <w:pStyle w:val="a5"/>
              <w:ind w:left="0"/>
              <w:contextualSpacing w:val="0"/>
            </w:pPr>
            <w:r w:rsidRPr="00AA0D43">
              <w:t>6.</w:t>
            </w:r>
          </w:p>
        </w:tc>
        <w:tc>
          <w:tcPr>
            <w:tcW w:w="3196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 xml:space="preserve">член ПРГ </w:t>
            </w:r>
          </w:p>
        </w:tc>
      </w:tr>
      <w:tr w:rsidR="00CC4765" w:rsidRPr="00AA0D43" w:rsidTr="00604652">
        <w:trPr>
          <w:trHeight w:val="513"/>
          <w:jc w:val="center"/>
        </w:trPr>
        <w:tc>
          <w:tcPr>
            <w:tcW w:w="924" w:type="dxa"/>
          </w:tcPr>
          <w:p w:rsidR="00CC4765" w:rsidRPr="00AA0D43" w:rsidRDefault="00CC4765" w:rsidP="00604652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секретарь</w:t>
            </w:r>
          </w:p>
        </w:tc>
      </w:tr>
    </w:tbl>
    <w:p w:rsidR="00CC4765" w:rsidRPr="00AA0D43" w:rsidRDefault="00CC4765" w:rsidP="00CC4765">
      <w:pPr>
        <w:pStyle w:val="a3"/>
        <w:tabs>
          <w:tab w:val="left" w:pos="851"/>
        </w:tabs>
        <w:spacing w:after="0"/>
        <w:ind w:left="0"/>
        <w:jc w:val="both"/>
      </w:pPr>
    </w:p>
    <w:p w:rsidR="00CC4765" w:rsidRPr="00AA0D43" w:rsidRDefault="00CC4765" w:rsidP="00CC4765">
      <w:pPr>
        <w:pStyle w:val="a3"/>
        <w:tabs>
          <w:tab w:val="left" w:pos="851"/>
        </w:tabs>
        <w:spacing w:after="0"/>
        <w:ind w:left="0"/>
        <w:jc w:val="both"/>
      </w:pPr>
      <w:r w:rsidRPr="00AA0D43">
        <w:t>Состав ПРГ – 7 человек. Приняли участие – 6. Кворум имеется.</w:t>
      </w:r>
    </w:p>
    <w:p w:rsidR="009C2F76" w:rsidRPr="00AA0D43" w:rsidRDefault="009C2F76" w:rsidP="009C2F76">
      <w:pPr>
        <w:pStyle w:val="a3"/>
        <w:tabs>
          <w:tab w:val="left" w:pos="851"/>
        </w:tabs>
        <w:spacing w:after="0"/>
        <w:ind w:left="0"/>
        <w:jc w:val="both"/>
      </w:pPr>
    </w:p>
    <w:p w:rsidR="009C2F76" w:rsidRPr="00AA0D43" w:rsidRDefault="009C2F76" w:rsidP="009C2F7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A0D43">
        <w:rPr>
          <w:b/>
          <w:bCs/>
          <w:u w:val="single"/>
        </w:rPr>
        <w:t xml:space="preserve">ПОВЕСТКА ДНЯ ЗАСЕДАНИЯ: </w:t>
      </w:r>
    </w:p>
    <w:p w:rsidR="009C2F76" w:rsidRPr="00AA0D43" w:rsidRDefault="009C2F76" w:rsidP="009C2F7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D44BA" w:rsidRPr="00AA0D43" w:rsidRDefault="009C2F76" w:rsidP="009C2F76">
      <w:pPr>
        <w:pStyle w:val="1"/>
        <w:suppressAutoHyphens/>
        <w:rPr>
          <w:b/>
          <w:sz w:val="24"/>
          <w:szCs w:val="24"/>
          <w:u w:val="single"/>
        </w:rPr>
      </w:pPr>
      <w:r w:rsidRPr="00AA0D43">
        <w:rPr>
          <w:b/>
          <w:sz w:val="24"/>
          <w:szCs w:val="24"/>
          <w:lang w:val="en-US"/>
        </w:rPr>
        <w:t>I</w:t>
      </w:r>
      <w:r w:rsidRPr="00AA0D43">
        <w:rPr>
          <w:b/>
          <w:sz w:val="24"/>
          <w:szCs w:val="24"/>
        </w:rPr>
        <w:t xml:space="preserve">. </w:t>
      </w:r>
      <w:r w:rsidRPr="00AA0D43">
        <w:rPr>
          <w:sz w:val="24"/>
          <w:szCs w:val="24"/>
        </w:rPr>
        <w:t xml:space="preserve">Рассмотрение </w:t>
      </w:r>
      <w:r w:rsidR="001039B5" w:rsidRPr="00AA0D43">
        <w:rPr>
          <w:sz w:val="24"/>
          <w:szCs w:val="24"/>
        </w:rPr>
        <w:t>заявок</w:t>
      </w:r>
      <w:r w:rsidRPr="00AA0D43">
        <w:rPr>
          <w:sz w:val="24"/>
          <w:szCs w:val="24"/>
        </w:rPr>
        <w:t xml:space="preserve"> на участие в открытом конкурсе</w:t>
      </w:r>
      <w:r w:rsidR="00761077" w:rsidRPr="00AA0D43">
        <w:rPr>
          <w:sz w:val="24"/>
          <w:szCs w:val="24"/>
        </w:rPr>
        <w:t xml:space="preserve"> в электронной форме № </w:t>
      </w:r>
      <w:proofErr w:type="spellStart"/>
      <w:r w:rsidR="00D73489" w:rsidRPr="00AA0D43">
        <w:rPr>
          <w:sz w:val="24"/>
          <w:szCs w:val="24"/>
        </w:rPr>
        <w:t>ОКэ</w:t>
      </w:r>
      <w:proofErr w:type="spellEnd"/>
      <w:r w:rsidR="00D73489" w:rsidRPr="00AA0D43">
        <w:rPr>
          <w:sz w:val="24"/>
          <w:szCs w:val="24"/>
        </w:rPr>
        <w:t>/010/</w:t>
      </w:r>
      <w:proofErr w:type="spellStart"/>
      <w:r w:rsidR="00D73489" w:rsidRPr="00AA0D43">
        <w:rPr>
          <w:sz w:val="24"/>
          <w:szCs w:val="24"/>
        </w:rPr>
        <w:t>НКПЗаб</w:t>
      </w:r>
      <w:proofErr w:type="spellEnd"/>
      <w:r w:rsidR="00D73489" w:rsidRPr="00AA0D43">
        <w:rPr>
          <w:sz w:val="24"/>
          <w:szCs w:val="24"/>
        </w:rPr>
        <w:t>/</w:t>
      </w:r>
      <w:proofErr w:type="gramStart"/>
      <w:r w:rsidR="00D73489" w:rsidRPr="00AA0D43">
        <w:rPr>
          <w:sz w:val="24"/>
          <w:szCs w:val="24"/>
        </w:rPr>
        <w:t>0051  на</w:t>
      </w:r>
      <w:proofErr w:type="gramEnd"/>
      <w:r w:rsidR="00D73489" w:rsidRPr="00AA0D43">
        <w:rPr>
          <w:sz w:val="24"/>
          <w:szCs w:val="24"/>
        </w:rPr>
        <w:t xml:space="preserve"> право заключения договора на текущий ремонт и обслуживание грузового автотранспорта на агентстве контейнерных перевозок ст. Чита в 2015 году (строка ГПЗ № 668.)</w:t>
      </w:r>
    </w:p>
    <w:p w:rsidR="009C2F76" w:rsidRPr="00AA0D43" w:rsidRDefault="009C2F76" w:rsidP="009C2F76">
      <w:pPr>
        <w:pStyle w:val="1"/>
        <w:suppressAutoHyphens/>
        <w:rPr>
          <w:b/>
          <w:sz w:val="24"/>
          <w:szCs w:val="24"/>
          <w:u w:val="single"/>
        </w:rPr>
      </w:pPr>
      <w:r w:rsidRPr="00AA0D43">
        <w:rPr>
          <w:b/>
          <w:sz w:val="24"/>
          <w:szCs w:val="24"/>
          <w:u w:val="single"/>
        </w:rPr>
        <w:t xml:space="preserve">По  пункту </w:t>
      </w:r>
      <w:r w:rsidRPr="00AA0D43">
        <w:rPr>
          <w:b/>
          <w:sz w:val="24"/>
          <w:szCs w:val="24"/>
          <w:u w:val="single"/>
          <w:lang w:val="en-US"/>
        </w:rPr>
        <w:t>I</w:t>
      </w:r>
      <w:r w:rsidRPr="00AA0D43">
        <w:rPr>
          <w:b/>
          <w:sz w:val="24"/>
          <w:szCs w:val="24"/>
          <w:u w:val="single"/>
        </w:rPr>
        <w:t xml:space="preserve"> повестки дня</w:t>
      </w:r>
    </w:p>
    <w:p w:rsidR="009C2F76" w:rsidRPr="00AA0D43" w:rsidRDefault="009C2F76" w:rsidP="009C2F76">
      <w:pPr>
        <w:pStyle w:val="1"/>
        <w:suppressAutoHyphens/>
        <w:rPr>
          <w:b/>
          <w:sz w:val="24"/>
          <w:szCs w:val="24"/>
          <w:u w:val="single"/>
        </w:rPr>
      </w:pPr>
    </w:p>
    <w:p w:rsidR="009C2F76" w:rsidRPr="00AA0D43" w:rsidRDefault="009C2F76" w:rsidP="009C2F76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9C2F76" w:rsidRPr="00AA0D43" w:rsidTr="007344C3">
        <w:trPr>
          <w:jc w:val="center"/>
        </w:trPr>
        <w:tc>
          <w:tcPr>
            <w:tcW w:w="4793" w:type="dxa"/>
            <w:vAlign w:val="center"/>
          </w:tcPr>
          <w:p w:rsidR="009C2F76" w:rsidRPr="00AA0D43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A0D43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9C2F76" w:rsidRPr="00AA0D43" w:rsidRDefault="00D73489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A0D43">
              <w:rPr>
                <w:b/>
                <w:snapToGrid/>
                <w:sz w:val="24"/>
                <w:szCs w:val="24"/>
              </w:rPr>
              <w:t>09.12</w:t>
            </w:r>
            <w:r w:rsidR="00CC4765" w:rsidRPr="00AA0D43">
              <w:rPr>
                <w:b/>
                <w:snapToGrid/>
                <w:sz w:val="24"/>
                <w:szCs w:val="24"/>
              </w:rPr>
              <w:t>.2014г.   15</w:t>
            </w:r>
            <w:r w:rsidR="009C2F76" w:rsidRPr="00AA0D43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9C2F76" w:rsidRPr="00AA0D43" w:rsidTr="007344C3">
        <w:trPr>
          <w:jc w:val="center"/>
        </w:trPr>
        <w:tc>
          <w:tcPr>
            <w:tcW w:w="4793" w:type="dxa"/>
            <w:vAlign w:val="center"/>
          </w:tcPr>
          <w:p w:rsidR="009C2F76" w:rsidRPr="00AA0D43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A0D43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9C2F76" w:rsidRPr="00AA0D43" w:rsidRDefault="009C2F76" w:rsidP="007344C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A0D43">
              <w:rPr>
                <w:b/>
                <w:sz w:val="24"/>
                <w:szCs w:val="24"/>
              </w:rPr>
              <w:t xml:space="preserve">Место: 672000, Забайкальский край, </w:t>
            </w:r>
            <w:proofErr w:type="gramStart"/>
            <w:r w:rsidRPr="00AA0D43">
              <w:rPr>
                <w:b/>
                <w:sz w:val="24"/>
                <w:szCs w:val="24"/>
              </w:rPr>
              <w:t>г</w:t>
            </w:r>
            <w:proofErr w:type="gramEnd"/>
            <w:r w:rsidRPr="00AA0D43">
              <w:rPr>
                <w:b/>
                <w:sz w:val="24"/>
                <w:szCs w:val="24"/>
              </w:rPr>
              <w:t>. Чита, ул. Анохина, 91, корп.2, каб. 603</w:t>
            </w:r>
          </w:p>
        </w:tc>
      </w:tr>
    </w:tbl>
    <w:p w:rsidR="009C2F76" w:rsidRPr="00AA0D43" w:rsidRDefault="009C2F76" w:rsidP="009C2F76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820"/>
      </w:tblGrid>
      <w:tr w:rsidR="009C2F76" w:rsidRPr="00AA0D43" w:rsidTr="007344C3">
        <w:trPr>
          <w:jc w:val="center"/>
        </w:trPr>
        <w:tc>
          <w:tcPr>
            <w:tcW w:w="9853" w:type="dxa"/>
            <w:gridSpan w:val="2"/>
          </w:tcPr>
          <w:p w:rsidR="009C2F76" w:rsidRPr="00AA0D43" w:rsidRDefault="009C2F76" w:rsidP="007344C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A0D43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C2F76" w:rsidRPr="00AA0D43" w:rsidTr="007344C3">
        <w:trPr>
          <w:jc w:val="center"/>
        </w:trPr>
        <w:tc>
          <w:tcPr>
            <w:tcW w:w="4926" w:type="dxa"/>
            <w:vAlign w:val="center"/>
          </w:tcPr>
          <w:p w:rsidR="009C2F76" w:rsidRPr="00AA0D43" w:rsidRDefault="009C2F76" w:rsidP="007344C3">
            <w:pPr>
              <w:pStyle w:val="Default"/>
            </w:pPr>
            <w:r w:rsidRPr="00AA0D43">
              <w:t>Предмет договора:</w:t>
            </w:r>
          </w:p>
        </w:tc>
        <w:tc>
          <w:tcPr>
            <w:tcW w:w="4927" w:type="dxa"/>
            <w:vAlign w:val="center"/>
          </w:tcPr>
          <w:p w:rsidR="009C2F76" w:rsidRPr="00AA0D43" w:rsidRDefault="00D73489" w:rsidP="009C2F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Текущий ремонт и обслуживание грузового автотранспорта на агентстве контейнерных перевозок ст. Чита в 2015 году</w:t>
            </w:r>
          </w:p>
        </w:tc>
      </w:tr>
      <w:tr w:rsidR="009C2F76" w:rsidRPr="00AA0D43" w:rsidTr="007344C3">
        <w:trPr>
          <w:jc w:val="center"/>
        </w:trPr>
        <w:tc>
          <w:tcPr>
            <w:tcW w:w="4926" w:type="dxa"/>
            <w:vAlign w:val="center"/>
          </w:tcPr>
          <w:p w:rsidR="009C2F76" w:rsidRPr="00AA0D43" w:rsidRDefault="009C2F76" w:rsidP="007344C3">
            <w:pPr>
              <w:pStyle w:val="Default"/>
            </w:pPr>
            <w:r w:rsidRPr="00AA0D43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9C2F76" w:rsidRPr="00AA0D43" w:rsidRDefault="00BF23D5" w:rsidP="007344C3">
            <w:pPr>
              <w:pStyle w:val="Default"/>
            </w:pPr>
            <w:r>
              <w:t xml:space="preserve">556 </w:t>
            </w:r>
            <w:r w:rsidR="009C2F76" w:rsidRPr="00AA0D43">
              <w:t xml:space="preserve"> 000,00 Российский рубль</w:t>
            </w:r>
          </w:p>
        </w:tc>
      </w:tr>
    </w:tbl>
    <w:p w:rsidR="009C2F76" w:rsidRPr="00AA0D43" w:rsidRDefault="009C2F76" w:rsidP="009C2F76">
      <w:pPr>
        <w:pStyle w:val="1"/>
        <w:suppressAutoHyphens/>
        <w:ind w:firstLine="709"/>
        <w:rPr>
          <w:sz w:val="24"/>
          <w:szCs w:val="24"/>
        </w:rPr>
      </w:pPr>
    </w:p>
    <w:p w:rsidR="009C2F76" w:rsidRPr="00AA0D43" w:rsidRDefault="009C2F76" w:rsidP="009C2F76">
      <w:pPr>
        <w:pStyle w:val="a5"/>
        <w:numPr>
          <w:ilvl w:val="0"/>
          <w:numId w:val="2"/>
        </w:numPr>
        <w:ind w:left="0" w:firstLine="567"/>
        <w:jc w:val="both"/>
      </w:pPr>
      <w:r w:rsidRPr="00AA0D43">
        <w:t xml:space="preserve">На основании анализа </w:t>
      </w:r>
      <w:proofErr w:type="gramStart"/>
      <w:r w:rsidRPr="00AA0D43">
        <w:t>документов, предоставленных в составе заявок и заключения Заказчика ПРГ выносит</w:t>
      </w:r>
      <w:proofErr w:type="gramEnd"/>
      <w:r w:rsidRPr="00AA0D43">
        <w:t xml:space="preserve"> на рассмотрение Конкурсной комиссии </w:t>
      </w:r>
      <w:r w:rsidR="00E86421">
        <w:t>аппарата управления П</w:t>
      </w:r>
      <w:r w:rsidR="00CC4765" w:rsidRPr="00AA0D43">
        <w:t xml:space="preserve">АО «ТрансКонтейнер» </w:t>
      </w:r>
      <w:r w:rsidRPr="00AA0D43">
        <w:t>следующие предложения:</w:t>
      </w:r>
    </w:p>
    <w:p w:rsidR="009C2F76" w:rsidRPr="00AA0D43" w:rsidRDefault="009C2F76" w:rsidP="009C2F76">
      <w:pPr>
        <w:pStyle w:val="a5"/>
        <w:ind w:left="567"/>
        <w:jc w:val="both"/>
      </w:pPr>
    </w:p>
    <w:p w:rsidR="009C2F76" w:rsidRPr="00AA0D43" w:rsidRDefault="00D73489" w:rsidP="009C2F76">
      <w:pPr>
        <w:pStyle w:val="a5"/>
        <w:numPr>
          <w:ilvl w:val="1"/>
          <w:numId w:val="3"/>
        </w:numPr>
        <w:tabs>
          <w:tab w:val="left" w:pos="567"/>
        </w:tabs>
        <w:jc w:val="both"/>
      </w:pPr>
      <w:r w:rsidRPr="00AA0D43">
        <w:t xml:space="preserve">Не </w:t>
      </w:r>
      <w:r w:rsidR="009C2F76" w:rsidRPr="00AA0D43">
        <w:t>допустить к участию в открытом конкурсе следующих претендентов</w:t>
      </w:r>
      <w:proofErr w:type="gramStart"/>
      <w:r w:rsidR="009C2F76" w:rsidRPr="00AA0D43">
        <w:t xml:space="preserve"> </w:t>
      </w:r>
      <w:r w:rsidR="00F465E5">
        <w:t>:</w:t>
      </w:r>
      <w:proofErr w:type="gramEnd"/>
    </w:p>
    <w:p w:rsidR="009C2F76" w:rsidRPr="00AA0D43" w:rsidRDefault="009C2F76" w:rsidP="009C2F76">
      <w:pPr>
        <w:pStyle w:val="a5"/>
        <w:tabs>
          <w:tab w:val="left" w:pos="567"/>
        </w:tabs>
        <w:ind w:left="1017"/>
        <w:jc w:val="both"/>
      </w:pPr>
    </w:p>
    <w:p w:rsidR="009C2F76" w:rsidRPr="00AA0D43" w:rsidRDefault="009C2F76" w:rsidP="009C2F76">
      <w:pPr>
        <w:jc w:val="both"/>
        <w:rPr>
          <w:snapToGrid/>
          <w:sz w:val="24"/>
          <w:szCs w:val="24"/>
        </w:rPr>
      </w:pPr>
    </w:p>
    <w:tbl>
      <w:tblPr>
        <w:tblW w:w="9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4641"/>
        <w:gridCol w:w="3915"/>
      </w:tblGrid>
      <w:tr w:rsidR="00D73489" w:rsidRPr="00AA0D43" w:rsidTr="00C41E73">
        <w:tc>
          <w:tcPr>
            <w:tcW w:w="888" w:type="dxa"/>
            <w:vAlign w:val="center"/>
          </w:tcPr>
          <w:p w:rsidR="00D73489" w:rsidRPr="00AA0D43" w:rsidRDefault="00D73489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A0D43"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4641" w:type="dxa"/>
            <w:vAlign w:val="center"/>
          </w:tcPr>
          <w:p w:rsidR="00D73489" w:rsidRPr="00AA0D43" w:rsidRDefault="00D73489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A0D43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73489" w:rsidRPr="00AA0D43" w:rsidRDefault="00D73489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D73489" w:rsidRPr="00AA0D43" w:rsidRDefault="00D73489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A0D43">
              <w:rPr>
                <w:bCs/>
                <w:snapToGrid/>
                <w:sz w:val="24"/>
                <w:szCs w:val="24"/>
              </w:rPr>
              <w:t xml:space="preserve">Причины </w:t>
            </w:r>
          </w:p>
        </w:tc>
      </w:tr>
      <w:tr w:rsidR="00D73489" w:rsidRPr="00AA0D43" w:rsidTr="00C36D8F">
        <w:tc>
          <w:tcPr>
            <w:tcW w:w="888" w:type="dxa"/>
            <w:vAlign w:val="center"/>
          </w:tcPr>
          <w:p w:rsidR="00D73489" w:rsidRPr="00AA0D43" w:rsidRDefault="00D73489" w:rsidP="00A4490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A0D4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D73489" w:rsidRPr="00AA0D43" w:rsidRDefault="00D73489" w:rsidP="0009353B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AA0D43">
              <w:t>ООО «</w:t>
            </w:r>
            <w:proofErr w:type="spellStart"/>
            <w:r w:rsidRPr="00AA0D43">
              <w:t>ГрузАвто</w:t>
            </w:r>
            <w:proofErr w:type="spellEnd"/>
            <w:r w:rsidRPr="00AA0D43">
              <w:t>»</w:t>
            </w:r>
            <w:r w:rsidRPr="00AA0D43">
              <w:rPr>
                <w:color w:val="auto"/>
              </w:rPr>
              <w:t xml:space="preserve">, ИНН </w:t>
            </w:r>
            <w:r w:rsidRPr="00AA0D43">
              <w:t>7536109387</w:t>
            </w:r>
            <w:r w:rsidRPr="00AA0D43">
              <w:rPr>
                <w:color w:val="auto"/>
              </w:rPr>
              <w:t>,</w:t>
            </w:r>
          </w:p>
          <w:p w:rsidR="00D73489" w:rsidRPr="00AA0D43" w:rsidRDefault="00D73489" w:rsidP="0009353B">
            <w:pPr>
              <w:pStyle w:val="a8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 xml:space="preserve">КПП </w:t>
            </w:r>
            <w:r w:rsidRPr="00AA0D43">
              <w:rPr>
                <w:bCs/>
                <w:sz w:val="24"/>
                <w:szCs w:val="24"/>
              </w:rPr>
              <w:t>753601001</w:t>
            </w:r>
            <w:r w:rsidRPr="00AA0D43">
              <w:rPr>
                <w:sz w:val="24"/>
                <w:szCs w:val="24"/>
              </w:rPr>
              <w:t xml:space="preserve">, ОГРН </w:t>
            </w:r>
            <w:r w:rsidRPr="00AA0D43">
              <w:rPr>
                <w:bCs/>
                <w:sz w:val="24"/>
                <w:szCs w:val="24"/>
              </w:rPr>
              <w:t>1107536002199</w:t>
            </w:r>
          </w:p>
        </w:tc>
        <w:tc>
          <w:tcPr>
            <w:tcW w:w="3915" w:type="dxa"/>
            <w:vAlign w:val="center"/>
          </w:tcPr>
          <w:p w:rsidR="00245EF6" w:rsidRPr="00AA0D43" w:rsidRDefault="00803CD3" w:rsidP="00D7348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45EF6" w:rsidRPr="00AA0D43">
              <w:rPr>
                <w:b/>
                <w:sz w:val="24"/>
                <w:szCs w:val="24"/>
              </w:rPr>
              <w:t>.</w:t>
            </w:r>
            <w:r w:rsidR="00245EF6" w:rsidRPr="00AA0D43">
              <w:rPr>
                <w:sz w:val="24"/>
                <w:szCs w:val="24"/>
              </w:rPr>
              <w:t xml:space="preserve">Справка </w:t>
            </w:r>
            <w:r w:rsidR="00F31FCB" w:rsidRPr="007367A5">
              <w:rPr>
                <w:iCs/>
                <w:sz w:val="24"/>
              </w:rPr>
              <w:t xml:space="preserve">по форме, утвержденной Приказом ФНС России </w:t>
            </w:r>
            <w:r w:rsidR="00F31FCB" w:rsidRPr="007367A5">
              <w:rPr>
                <w:bCs/>
                <w:iCs/>
                <w:sz w:val="24"/>
              </w:rPr>
              <w:t>от 21 июля 2014 года №  ММВ-7-8/378@</w:t>
            </w:r>
            <w:r w:rsidR="00245EF6" w:rsidRPr="00AA0D43">
              <w:rPr>
                <w:bCs/>
                <w:iCs/>
                <w:sz w:val="24"/>
                <w:szCs w:val="24"/>
              </w:rPr>
              <w:t xml:space="preserve"> </w:t>
            </w:r>
            <w:r w:rsidR="00245EF6" w:rsidRPr="00AA0D43">
              <w:rPr>
                <w:b/>
                <w:sz w:val="24"/>
                <w:szCs w:val="24"/>
              </w:rPr>
              <w:t>Представлена справка не установленной формы</w:t>
            </w:r>
          </w:p>
          <w:p w:rsidR="00245EF6" w:rsidRPr="00AA0D43" w:rsidRDefault="00803CD3" w:rsidP="00245EF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45EF6" w:rsidRPr="00AA0D43">
              <w:rPr>
                <w:b/>
                <w:sz w:val="24"/>
                <w:szCs w:val="24"/>
              </w:rPr>
              <w:t>.</w:t>
            </w:r>
            <w:r w:rsidR="00245EF6" w:rsidRPr="00AA0D43">
              <w:rPr>
                <w:sz w:val="24"/>
                <w:szCs w:val="24"/>
              </w:rPr>
              <w:t xml:space="preserve"> Заявление претендента об отсутствие за последние три года задолженности, невыполнения обязательств, причинения вреда имуществу ОАО ТрансКонтейнер» - </w:t>
            </w:r>
            <w:r>
              <w:rPr>
                <w:b/>
                <w:sz w:val="24"/>
                <w:szCs w:val="24"/>
              </w:rPr>
              <w:t>О</w:t>
            </w:r>
            <w:r w:rsidR="00245EF6" w:rsidRPr="00AA0D43">
              <w:rPr>
                <w:b/>
                <w:sz w:val="24"/>
                <w:szCs w:val="24"/>
              </w:rPr>
              <w:t>тсутствует.</w:t>
            </w:r>
          </w:p>
          <w:p w:rsidR="00245EF6" w:rsidRPr="00AA0D43" w:rsidRDefault="00245EF6" w:rsidP="00245EF6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9C2F76" w:rsidRPr="00AA0D43" w:rsidRDefault="009C2F76" w:rsidP="009C2F76">
      <w:pPr>
        <w:pStyle w:val="a5"/>
        <w:ind w:left="502"/>
        <w:jc w:val="both"/>
      </w:pPr>
    </w:p>
    <w:p w:rsidR="002C71A8" w:rsidRPr="00AA0D43" w:rsidRDefault="002C71A8" w:rsidP="002C71A8">
      <w:pPr>
        <w:jc w:val="both"/>
        <w:rPr>
          <w:snapToGrid/>
          <w:sz w:val="24"/>
          <w:szCs w:val="24"/>
        </w:rPr>
      </w:pPr>
      <w:r w:rsidRPr="00AA0D43">
        <w:rPr>
          <w:snapToGrid/>
          <w:sz w:val="24"/>
          <w:szCs w:val="24"/>
        </w:rPr>
        <w:t xml:space="preserve">1.2. Признать конкурс не состоявшимся на основании п.п.4  пункта 140 «Положения о порядке размещения заказов на закупку товаров, выполнение работ, оказание услуг </w:t>
      </w:r>
      <w:r w:rsidR="00803CD3">
        <w:rPr>
          <w:snapToGrid/>
          <w:sz w:val="24"/>
          <w:szCs w:val="24"/>
        </w:rPr>
        <w:t>для нужд ОАО «ТрансКонтейнер» (</w:t>
      </w:r>
      <w:r w:rsidRPr="00AA0D43">
        <w:rPr>
          <w:snapToGrid/>
          <w:sz w:val="24"/>
          <w:szCs w:val="24"/>
        </w:rPr>
        <w:t>Ни один из претендентов не признан участником</w:t>
      </w:r>
      <w:proofErr w:type="gramStart"/>
      <w:r w:rsidRPr="00AA0D43">
        <w:rPr>
          <w:snapToGrid/>
          <w:sz w:val="24"/>
          <w:szCs w:val="24"/>
        </w:rPr>
        <w:t xml:space="preserve"> )</w:t>
      </w:r>
      <w:proofErr w:type="gramEnd"/>
    </w:p>
    <w:p w:rsidR="002C71A8" w:rsidRPr="00AA0D43" w:rsidRDefault="002C71A8" w:rsidP="002C71A8">
      <w:pPr>
        <w:ind w:left="862" w:firstLine="0"/>
        <w:jc w:val="both"/>
        <w:rPr>
          <w:sz w:val="24"/>
          <w:szCs w:val="24"/>
        </w:rPr>
      </w:pPr>
    </w:p>
    <w:p w:rsidR="002C71A8" w:rsidRPr="00AA0D43" w:rsidRDefault="002C71A8" w:rsidP="002C71A8">
      <w:pPr>
        <w:ind w:firstLine="0"/>
        <w:jc w:val="both"/>
        <w:rPr>
          <w:b/>
          <w:sz w:val="24"/>
          <w:szCs w:val="24"/>
        </w:rPr>
      </w:pPr>
      <w:r w:rsidRPr="00AA0D43">
        <w:rPr>
          <w:sz w:val="24"/>
          <w:szCs w:val="24"/>
        </w:rPr>
        <w:tab/>
        <w:t>1.3.</w:t>
      </w:r>
      <w:r w:rsidRPr="00AA0D43">
        <w:rPr>
          <w:b/>
          <w:sz w:val="24"/>
          <w:szCs w:val="24"/>
        </w:rPr>
        <w:t xml:space="preserve"> </w:t>
      </w:r>
      <w:r w:rsidRPr="00AA0D43">
        <w:rPr>
          <w:sz w:val="24"/>
          <w:szCs w:val="24"/>
        </w:rPr>
        <w:t xml:space="preserve">Опубликовать настоящий протокол на электронной торговой площадке </w:t>
      </w:r>
      <w:proofErr w:type="spellStart"/>
      <w:r w:rsidRPr="00AA0D43">
        <w:rPr>
          <w:sz w:val="24"/>
          <w:szCs w:val="24"/>
          <w:lang w:eastAsia="en-US"/>
        </w:rPr>
        <w:t>ОТС-тендер</w:t>
      </w:r>
      <w:proofErr w:type="spellEnd"/>
      <w:r w:rsidRPr="00AA0D43">
        <w:rPr>
          <w:sz w:val="24"/>
          <w:szCs w:val="24"/>
          <w:lang w:eastAsia="en-US"/>
        </w:rPr>
        <w:t xml:space="preserve"> </w:t>
      </w:r>
      <w:r w:rsidRPr="00AA0D43">
        <w:rPr>
          <w:sz w:val="24"/>
          <w:szCs w:val="24"/>
          <w:u w:val="single"/>
          <w:lang w:eastAsia="en-US"/>
        </w:rPr>
        <w:t>(</w:t>
      </w:r>
      <w:hyperlink r:id="rId5" w:history="1">
        <w:r w:rsidRPr="00AA0D43">
          <w:rPr>
            <w:rStyle w:val="a7"/>
            <w:sz w:val="24"/>
            <w:szCs w:val="24"/>
            <w:lang w:val="en-US" w:eastAsia="en-US"/>
          </w:rPr>
          <w:t>http</w:t>
        </w:r>
        <w:r w:rsidRPr="00AA0D43">
          <w:rPr>
            <w:rStyle w:val="a7"/>
            <w:sz w:val="24"/>
            <w:szCs w:val="24"/>
            <w:lang w:eastAsia="en-US"/>
          </w:rPr>
          <w:t>://</w:t>
        </w:r>
        <w:proofErr w:type="spellStart"/>
        <w:r w:rsidRPr="00AA0D43">
          <w:rPr>
            <w:rStyle w:val="a7"/>
            <w:sz w:val="24"/>
            <w:szCs w:val="24"/>
            <w:lang w:val="en-US" w:eastAsia="en-US"/>
          </w:rPr>
          <w:t>otc</w:t>
        </w:r>
        <w:proofErr w:type="spellEnd"/>
        <w:r w:rsidRPr="00AA0D43">
          <w:rPr>
            <w:rStyle w:val="a7"/>
            <w:sz w:val="24"/>
            <w:szCs w:val="24"/>
            <w:lang w:eastAsia="en-US"/>
          </w:rPr>
          <w:t>.</w:t>
        </w:r>
        <w:proofErr w:type="spellStart"/>
        <w:r w:rsidRPr="00AA0D43">
          <w:rPr>
            <w:rStyle w:val="a7"/>
            <w:sz w:val="24"/>
            <w:szCs w:val="24"/>
            <w:lang w:val="en-US" w:eastAsia="en-US"/>
          </w:rPr>
          <w:t>ru</w:t>
        </w:r>
        <w:proofErr w:type="spellEnd"/>
        <w:r w:rsidRPr="00AA0D43">
          <w:rPr>
            <w:rStyle w:val="a7"/>
            <w:sz w:val="24"/>
            <w:szCs w:val="24"/>
            <w:lang w:eastAsia="en-US"/>
          </w:rPr>
          <w:t>/</w:t>
        </w:r>
        <w:r w:rsidRPr="00AA0D43">
          <w:rPr>
            <w:rStyle w:val="a7"/>
            <w:sz w:val="24"/>
            <w:szCs w:val="24"/>
            <w:lang w:val="en-US" w:eastAsia="en-US"/>
          </w:rPr>
          <w:t>tender</w:t>
        </w:r>
      </w:hyperlink>
      <w:r w:rsidRPr="00AA0D43">
        <w:rPr>
          <w:sz w:val="24"/>
          <w:szCs w:val="24"/>
          <w:u w:val="single"/>
          <w:lang w:eastAsia="en-US"/>
        </w:rPr>
        <w:t>)</w:t>
      </w:r>
      <w:r w:rsidR="00E86421">
        <w:rPr>
          <w:sz w:val="24"/>
          <w:szCs w:val="24"/>
        </w:rPr>
        <w:t>, сайте П</w:t>
      </w:r>
      <w:r w:rsidRPr="00AA0D43">
        <w:rPr>
          <w:sz w:val="24"/>
          <w:szCs w:val="24"/>
        </w:rPr>
        <w:t xml:space="preserve">АО «ТрансКонтейнер» и Общероссийском официальном сайте не позднее 3 дней </w:t>
      </w:r>
      <w:proofErr w:type="gramStart"/>
      <w:r w:rsidRPr="00AA0D43">
        <w:rPr>
          <w:sz w:val="24"/>
          <w:szCs w:val="24"/>
        </w:rPr>
        <w:t>с даты</w:t>
      </w:r>
      <w:proofErr w:type="gramEnd"/>
      <w:r w:rsidRPr="00AA0D43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2C71A8" w:rsidRPr="00AA0D43" w:rsidTr="0009353B">
        <w:trPr>
          <w:trHeight w:val="417"/>
        </w:trPr>
        <w:tc>
          <w:tcPr>
            <w:tcW w:w="3402" w:type="dxa"/>
          </w:tcPr>
          <w:p w:rsidR="002C71A8" w:rsidRPr="00AA0D43" w:rsidRDefault="002C71A8" w:rsidP="0009353B">
            <w:pPr>
              <w:ind w:left="-108" w:firstLine="0"/>
              <w:rPr>
                <w:sz w:val="24"/>
                <w:szCs w:val="24"/>
              </w:rPr>
            </w:pPr>
          </w:p>
          <w:p w:rsidR="002C71A8" w:rsidRPr="00AA0D43" w:rsidRDefault="002C71A8" w:rsidP="0009353B">
            <w:pPr>
              <w:ind w:left="-108"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  <w:tr w:rsidR="002C71A8" w:rsidRPr="00AA0D43" w:rsidTr="0009353B">
        <w:trPr>
          <w:trHeight w:val="423"/>
        </w:trPr>
        <w:tc>
          <w:tcPr>
            <w:tcW w:w="3402" w:type="dxa"/>
          </w:tcPr>
          <w:p w:rsidR="002C71A8" w:rsidRPr="00AA0D43" w:rsidRDefault="002C71A8" w:rsidP="0009353B">
            <w:pPr>
              <w:ind w:hanging="108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  <w:tr w:rsidR="002C71A8" w:rsidRPr="00AA0D43" w:rsidTr="0009353B">
        <w:trPr>
          <w:trHeight w:val="567"/>
        </w:trPr>
        <w:tc>
          <w:tcPr>
            <w:tcW w:w="9462" w:type="dxa"/>
            <w:gridSpan w:val="3"/>
          </w:tcPr>
          <w:p w:rsidR="002C71A8" w:rsidRPr="00AA0D43" w:rsidRDefault="002C71A8" w:rsidP="0009353B">
            <w:pPr>
              <w:tabs>
                <w:tab w:val="center" w:pos="4569"/>
              </w:tabs>
              <w:ind w:hanging="108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Члены комиссии</w:t>
            </w:r>
          </w:p>
        </w:tc>
      </w:tr>
      <w:tr w:rsidR="002C71A8" w:rsidRPr="00AA0D43" w:rsidTr="0009353B">
        <w:trPr>
          <w:trHeight w:val="282"/>
        </w:trPr>
        <w:tc>
          <w:tcPr>
            <w:tcW w:w="3402" w:type="dxa"/>
          </w:tcPr>
          <w:p w:rsidR="002C71A8" w:rsidRPr="00AA0D43" w:rsidRDefault="002C71A8" w:rsidP="000935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  <w:tr w:rsidR="002C71A8" w:rsidRPr="00AA0D43" w:rsidTr="0009353B">
        <w:trPr>
          <w:trHeight w:val="427"/>
        </w:trPr>
        <w:tc>
          <w:tcPr>
            <w:tcW w:w="3402" w:type="dxa"/>
          </w:tcPr>
          <w:p w:rsidR="002C71A8" w:rsidRPr="00AA0D43" w:rsidRDefault="002C71A8" w:rsidP="000935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  <w:tr w:rsidR="002C71A8" w:rsidRPr="00AA0D43" w:rsidTr="0009353B">
        <w:trPr>
          <w:trHeight w:val="433"/>
        </w:trPr>
        <w:tc>
          <w:tcPr>
            <w:tcW w:w="3402" w:type="dxa"/>
          </w:tcPr>
          <w:p w:rsidR="002C71A8" w:rsidRPr="00AA0D43" w:rsidRDefault="002C71A8" w:rsidP="000935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  <w:tr w:rsidR="002C71A8" w:rsidRPr="00AA0D43" w:rsidTr="0009353B">
        <w:trPr>
          <w:trHeight w:val="567"/>
        </w:trPr>
        <w:tc>
          <w:tcPr>
            <w:tcW w:w="3402" w:type="dxa"/>
          </w:tcPr>
          <w:p w:rsidR="002C71A8" w:rsidRPr="00AA0D43" w:rsidRDefault="002C71A8" w:rsidP="000935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  <w:tr w:rsidR="002C71A8" w:rsidRPr="00AA0D43" w:rsidTr="0009353B">
        <w:trPr>
          <w:trHeight w:val="567"/>
        </w:trPr>
        <w:tc>
          <w:tcPr>
            <w:tcW w:w="3402" w:type="dxa"/>
          </w:tcPr>
          <w:p w:rsidR="002C71A8" w:rsidRPr="00AA0D43" w:rsidRDefault="002C71A8" w:rsidP="000935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71A8" w:rsidRPr="00AA0D43" w:rsidRDefault="00F465E5" w:rsidP="002C71A8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«15</w:t>
      </w:r>
      <w:r w:rsidR="002C71A8" w:rsidRPr="00AA0D43">
        <w:rPr>
          <w:b/>
          <w:sz w:val="24"/>
          <w:szCs w:val="24"/>
        </w:rPr>
        <w:t xml:space="preserve">» декабря 2014 г. </w:t>
      </w:r>
    </w:p>
    <w:p w:rsidR="00F62C38" w:rsidRPr="00AA0D43" w:rsidRDefault="00F62C38" w:rsidP="006269D7">
      <w:pPr>
        <w:ind w:left="862" w:firstLine="0"/>
        <w:jc w:val="both"/>
        <w:rPr>
          <w:sz w:val="24"/>
          <w:szCs w:val="24"/>
        </w:rPr>
      </w:pPr>
    </w:p>
    <w:p w:rsidR="00FF0136" w:rsidRPr="00AA0D43" w:rsidRDefault="009C2F76" w:rsidP="002C71A8">
      <w:pPr>
        <w:ind w:firstLine="0"/>
        <w:jc w:val="both"/>
        <w:rPr>
          <w:sz w:val="24"/>
          <w:szCs w:val="24"/>
        </w:rPr>
      </w:pPr>
      <w:r w:rsidRPr="00AA0D43">
        <w:rPr>
          <w:sz w:val="24"/>
          <w:szCs w:val="24"/>
        </w:rPr>
        <w:tab/>
      </w:r>
    </w:p>
    <w:p w:rsidR="00F62C38" w:rsidRPr="00AA0D43" w:rsidRDefault="00F62C38" w:rsidP="00F62C38">
      <w:pPr>
        <w:tabs>
          <w:tab w:val="left" w:pos="900"/>
        </w:tabs>
        <w:ind w:firstLine="720"/>
        <w:rPr>
          <w:sz w:val="24"/>
          <w:szCs w:val="24"/>
        </w:rPr>
      </w:pPr>
    </w:p>
    <w:sectPr w:rsidR="00F62C38" w:rsidRPr="00AA0D43" w:rsidSect="002C71A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00DA"/>
    <w:multiLevelType w:val="multilevel"/>
    <w:tmpl w:val="C456D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76"/>
    <w:rsid w:val="00034353"/>
    <w:rsid w:val="001039B5"/>
    <w:rsid w:val="001848E4"/>
    <w:rsid w:val="001B5DB9"/>
    <w:rsid w:val="002257FC"/>
    <w:rsid w:val="00245EF6"/>
    <w:rsid w:val="00277C9D"/>
    <w:rsid w:val="00284227"/>
    <w:rsid w:val="002C71A8"/>
    <w:rsid w:val="002D62C2"/>
    <w:rsid w:val="003823C3"/>
    <w:rsid w:val="003B56F3"/>
    <w:rsid w:val="004F1A5D"/>
    <w:rsid w:val="00512894"/>
    <w:rsid w:val="00526BF3"/>
    <w:rsid w:val="0056577A"/>
    <w:rsid w:val="0062411F"/>
    <w:rsid w:val="006269D7"/>
    <w:rsid w:val="006F671E"/>
    <w:rsid w:val="00713A49"/>
    <w:rsid w:val="00740ABF"/>
    <w:rsid w:val="0075582F"/>
    <w:rsid w:val="00761077"/>
    <w:rsid w:val="007B460C"/>
    <w:rsid w:val="00803CD3"/>
    <w:rsid w:val="00812559"/>
    <w:rsid w:val="00835122"/>
    <w:rsid w:val="008B2B45"/>
    <w:rsid w:val="008E39D2"/>
    <w:rsid w:val="008F6AE9"/>
    <w:rsid w:val="009127A4"/>
    <w:rsid w:val="00971ADD"/>
    <w:rsid w:val="009C2F76"/>
    <w:rsid w:val="009C7B82"/>
    <w:rsid w:val="009D44BA"/>
    <w:rsid w:val="00A00590"/>
    <w:rsid w:val="00A22E2B"/>
    <w:rsid w:val="00A23B82"/>
    <w:rsid w:val="00AA0D43"/>
    <w:rsid w:val="00AC63CF"/>
    <w:rsid w:val="00BF23D5"/>
    <w:rsid w:val="00BF7539"/>
    <w:rsid w:val="00C04D50"/>
    <w:rsid w:val="00C143CF"/>
    <w:rsid w:val="00C32DD4"/>
    <w:rsid w:val="00C613CC"/>
    <w:rsid w:val="00C751C0"/>
    <w:rsid w:val="00CA2259"/>
    <w:rsid w:val="00CC4765"/>
    <w:rsid w:val="00D012D5"/>
    <w:rsid w:val="00D62C24"/>
    <w:rsid w:val="00D73489"/>
    <w:rsid w:val="00DB4D3D"/>
    <w:rsid w:val="00DB5257"/>
    <w:rsid w:val="00DF15E3"/>
    <w:rsid w:val="00E17002"/>
    <w:rsid w:val="00E86421"/>
    <w:rsid w:val="00EA6147"/>
    <w:rsid w:val="00F01AD3"/>
    <w:rsid w:val="00F17A30"/>
    <w:rsid w:val="00F31FCB"/>
    <w:rsid w:val="00F37604"/>
    <w:rsid w:val="00F465E5"/>
    <w:rsid w:val="00F62C38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76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2F76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9C2F76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9C2F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C2F7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C2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2F76"/>
    <w:rPr>
      <w:color w:val="0000FF" w:themeColor="hyperlink"/>
      <w:u w:val="single"/>
    </w:rPr>
  </w:style>
  <w:style w:type="character" w:customStyle="1" w:styleId="a6">
    <w:name w:val="Абзац списка Знак"/>
    <w:link w:val="a5"/>
    <w:locked/>
    <w:rsid w:val="00CC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D73489"/>
    <w:pPr>
      <w:spacing w:after="120"/>
    </w:pPr>
  </w:style>
  <w:style w:type="character" w:customStyle="1" w:styleId="a9">
    <w:name w:val="Основной текст Знак"/>
    <w:basedOn w:val="a0"/>
    <w:link w:val="a8"/>
    <w:rsid w:val="00D7348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c.ru/te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29</cp:revision>
  <cp:lastPrinted>2014-06-05T02:44:00Z</cp:lastPrinted>
  <dcterms:created xsi:type="dcterms:W3CDTF">2013-12-17T03:52:00Z</dcterms:created>
  <dcterms:modified xsi:type="dcterms:W3CDTF">2014-12-18T03:08:00Z</dcterms:modified>
</cp:coreProperties>
</file>