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2F17CD">
        <w:rPr>
          <w:b/>
          <w:sz w:val="32"/>
          <w:szCs w:val="32"/>
        </w:rPr>
        <w:t>051</w:t>
      </w:r>
      <w:r w:rsidR="00CB1C18" w:rsidRPr="00672A36">
        <w:rPr>
          <w:b/>
          <w:sz w:val="32"/>
          <w:szCs w:val="32"/>
        </w:rPr>
        <w:t>/</w:t>
      </w:r>
      <w:r w:rsidR="00672A36" w:rsidRPr="00672A36">
        <w:rPr>
          <w:b/>
          <w:sz w:val="32"/>
          <w:szCs w:val="32"/>
        </w:rPr>
        <w:t>НКПОКТ</w:t>
      </w:r>
      <w:r w:rsidR="00CB1C18" w:rsidRPr="00672A36">
        <w:rPr>
          <w:b/>
          <w:sz w:val="32"/>
          <w:szCs w:val="32"/>
        </w:rPr>
        <w:t>/</w:t>
      </w:r>
      <w:r w:rsidR="002F17CD">
        <w:rPr>
          <w:b/>
          <w:sz w:val="32"/>
          <w:szCs w:val="32"/>
        </w:rPr>
        <w:t>0066</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w:t>
      </w:r>
      <w:r w:rsidR="002F17CD">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805B52">
        <w:t>О</w:t>
      </w:r>
      <w:r w:rsidR="00C64E36" w:rsidRPr="00805B52">
        <w:t>ткрытый конкурс</w:t>
      </w:r>
      <w:r w:rsidRPr="00805B52">
        <w:t xml:space="preserve"> </w:t>
      </w:r>
      <w:r w:rsidR="00C64E36" w:rsidRPr="00805B52">
        <w:t>№ ОК/</w:t>
      </w:r>
      <w:r w:rsidR="002F17CD">
        <w:t>051</w:t>
      </w:r>
      <w:r w:rsidR="00C64E36" w:rsidRPr="00805B52">
        <w:t>/</w:t>
      </w:r>
      <w:r w:rsidR="00672A36" w:rsidRPr="00805B52">
        <w:t>НКПОКТ</w:t>
      </w:r>
      <w:r w:rsidR="00C64E36" w:rsidRPr="00805B52">
        <w:t>/</w:t>
      </w:r>
      <w:r w:rsidR="002F17CD">
        <w:t>0066</w:t>
      </w:r>
      <w:r w:rsidR="00357661">
        <w:rPr>
          <w:b/>
        </w:rPr>
        <w:t xml:space="preserve"> </w:t>
      </w:r>
      <w:r w:rsidR="00357661">
        <w:rPr>
          <w:szCs w:val="28"/>
        </w:rPr>
        <w:t>на право заключения договора по оказанию услуг, связанных с обеспечением документооборота и учёта товаров и транспортных средств</w:t>
      </w:r>
      <w:r w:rsidR="00805B52">
        <w:rPr>
          <w:szCs w:val="28"/>
        </w:rPr>
        <w:t>,</w:t>
      </w:r>
      <w:r w:rsidR="00357661">
        <w:rPr>
          <w:szCs w:val="28"/>
        </w:rPr>
        <w:t xml:space="preserve">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w:t>
      </w:r>
      <w:r w:rsidR="00E63B30">
        <w:rPr>
          <w:szCs w:val="28"/>
        </w:rPr>
        <w:t>ом терминале на станции Калининград-Сортировочный</w:t>
      </w:r>
      <w:r w:rsidR="002F17CD">
        <w:t xml:space="preserve"> в 2015</w:t>
      </w:r>
      <w:r w:rsidR="00805B52">
        <w:t xml:space="preserve"> году.</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F87D66">
        <w:t>заместитель директора по Калининградскому региону</w:t>
      </w:r>
    </w:p>
    <w:p w:rsidR="00216833" w:rsidRDefault="00357661" w:rsidP="00F14E37">
      <w:pPr>
        <w:jc w:val="both"/>
      </w:pPr>
      <w:r>
        <w:t>Мельничук Дмитрий Иванович</w:t>
      </w:r>
    </w:p>
    <w:p w:rsidR="009C0F54" w:rsidRPr="00357661" w:rsidRDefault="009C0F54" w:rsidP="00F14E37">
      <w:pPr>
        <w:jc w:val="both"/>
      </w:pPr>
      <w:r w:rsidRPr="00C64E36">
        <w:t>Адрес электронной почты</w:t>
      </w:r>
      <w:r w:rsidRPr="001C0959">
        <w:rPr>
          <w:szCs w:val="28"/>
        </w:rPr>
        <w:t>:</w:t>
      </w:r>
      <w:r w:rsidRPr="002F4BB4">
        <w:rPr>
          <w:szCs w:val="28"/>
        </w:rPr>
        <w:t xml:space="preserve"> </w:t>
      </w:r>
      <w:r w:rsidR="00357661">
        <w:rPr>
          <w:bCs/>
          <w:szCs w:val="28"/>
          <w:lang w:val="en-US"/>
        </w:rPr>
        <w:t>MelnichukDI</w:t>
      </w:r>
      <w:r w:rsidR="00357661" w:rsidRPr="00357661">
        <w:rPr>
          <w:bCs/>
          <w:szCs w:val="28"/>
        </w:rPr>
        <w:t>@</w:t>
      </w:r>
      <w:r w:rsidR="00357661">
        <w:rPr>
          <w:bCs/>
          <w:szCs w:val="28"/>
          <w:lang w:val="en-US"/>
        </w:rPr>
        <w:t>trcont</w:t>
      </w:r>
      <w:r w:rsidR="00357661" w:rsidRPr="00357661">
        <w:rPr>
          <w:bCs/>
          <w:szCs w:val="28"/>
        </w:rPr>
        <w:t>.</w:t>
      </w:r>
      <w:r w:rsidR="00357661">
        <w:rPr>
          <w:bCs/>
          <w:szCs w:val="28"/>
          <w:lang w:val="en-US"/>
        </w:rPr>
        <w:t>ru</w:t>
      </w:r>
    </w:p>
    <w:p w:rsidR="00E63B30" w:rsidRDefault="00E63B30" w:rsidP="00E63B30">
      <w:pPr>
        <w:jc w:val="both"/>
      </w:pPr>
      <w:r>
        <w:t>Т</w:t>
      </w:r>
      <w:r w:rsidRPr="00C64E36">
        <w:t xml:space="preserve">елефон: </w:t>
      </w:r>
      <w:r w:rsidR="002F17CD">
        <w:t>+7</w:t>
      </w:r>
      <w:r>
        <w:t>(</w:t>
      </w:r>
      <w:r w:rsidRPr="00F87D66">
        <w:t>4012</w:t>
      </w:r>
      <w:r>
        <w:t>) 64-10-99,</w:t>
      </w:r>
    </w:p>
    <w:p w:rsidR="00E63B30" w:rsidRPr="00C64E36" w:rsidRDefault="002F17CD" w:rsidP="00E63B30">
      <w:pPr>
        <w:jc w:val="both"/>
      </w:pPr>
      <w:r>
        <w:t>Факс: + 7</w:t>
      </w:r>
      <w:r w:rsidR="00E63B30">
        <w:t>(4012) 64-11-04.</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Default="00F87D66" w:rsidP="00F87D66">
      <w:pPr>
        <w:jc w:val="both"/>
      </w:pPr>
      <w:r>
        <w:t>Ф.И.О.:</w:t>
      </w:r>
      <w:r w:rsidRPr="00672A36">
        <w:t xml:space="preserve"> </w:t>
      </w:r>
      <w:r w:rsidR="00E63B30">
        <w:t xml:space="preserve">заместитель директора </w:t>
      </w:r>
      <w:r>
        <w:t>по Калининградскому региону</w:t>
      </w:r>
    </w:p>
    <w:p w:rsidR="00F87D66" w:rsidRDefault="00F87D66" w:rsidP="00F87D66">
      <w:pPr>
        <w:jc w:val="both"/>
      </w:pPr>
      <w:r>
        <w:t>Мельничук Дмитрий Иванович</w:t>
      </w:r>
    </w:p>
    <w:p w:rsidR="00F87D66" w:rsidRPr="00357661" w:rsidRDefault="00F87D66" w:rsidP="00F87D66">
      <w:pPr>
        <w:jc w:val="both"/>
      </w:pPr>
      <w:r w:rsidRPr="00C64E36">
        <w:t>Адрес электронной почты</w:t>
      </w:r>
      <w:r w:rsidRPr="001C0959">
        <w:rPr>
          <w:szCs w:val="28"/>
        </w:rPr>
        <w:t>:</w:t>
      </w:r>
      <w:r w:rsidRPr="002F4BB4">
        <w:rPr>
          <w:szCs w:val="28"/>
        </w:rPr>
        <w:t xml:space="preserve"> </w:t>
      </w:r>
      <w:r>
        <w:rPr>
          <w:bCs/>
          <w:szCs w:val="28"/>
          <w:lang w:val="en-US"/>
        </w:rPr>
        <w:t>MelnichukDI</w:t>
      </w:r>
      <w:r w:rsidRPr="00357661">
        <w:rPr>
          <w:bCs/>
          <w:szCs w:val="28"/>
        </w:rPr>
        <w:t>@</w:t>
      </w:r>
      <w:r>
        <w:rPr>
          <w:bCs/>
          <w:szCs w:val="28"/>
          <w:lang w:val="en-US"/>
        </w:rPr>
        <w:t>trcont</w:t>
      </w:r>
      <w:r w:rsidRPr="00357661">
        <w:rPr>
          <w:bCs/>
          <w:szCs w:val="28"/>
        </w:rPr>
        <w:t>.</w:t>
      </w:r>
      <w:r>
        <w:rPr>
          <w:bCs/>
          <w:szCs w:val="28"/>
          <w:lang w:val="en-US"/>
        </w:rPr>
        <w:t>ru</w:t>
      </w:r>
    </w:p>
    <w:p w:rsidR="00F87D66" w:rsidRDefault="00F87D66" w:rsidP="00F87D66">
      <w:pPr>
        <w:jc w:val="both"/>
      </w:pPr>
      <w:r>
        <w:t>Т</w:t>
      </w:r>
      <w:r w:rsidRPr="00C64E36">
        <w:t xml:space="preserve">елефон: </w:t>
      </w:r>
      <w:r w:rsidR="002F17CD">
        <w:t>+7</w:t>
      </w:r>
      <w:r>
        <w:t>(</w:t>
      </w:r>
      <w:r w:rsidRPr="00F87D66">
        <w:t>4012</w:t>
      </w:r>
      <w:r>
        <w:t xml:space="preserve">) </w:t>
      </w:r>
      <w:r w:rsidR="00E63B30">
        <w:t>64-10-99</w:t>
      </w:r>
      <w:r>
        <w:t>,</w:t>
      </w:r>
    </w:p>
    <w:p w:rsidR="00E63B30" w:rsidRPr="00C64E36" w:rsidRDefault="002F17CD" w:rsidP="00F87D66">
      <w:pPr>
        <w:jc w:val="both"/>
      </w:pPr>
      <w:r>
        <w:t>Факс: + 7(</w:t>
      </w:r>
      <w:r w:rsidR="00E63B30">
        <w:t>4012) 64-11-04.</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r>
        <w:rPr>
          <w:szCs w:val="28"/>
        </w:rPr>
        <w:t xml:space="preserve"> </w:t>
      </w:r>
    </w:p>
    <w:p w:rsidR="00973AE4" w:rsidRPr="00E63B30" w:rsidRDefault="00F87D66" w:rsidP="00E63B30">
      <w:pPr>
        <w:pStyle w:val="1"/>
        <w:suppressAutoHyphens/>
        <w:ind w:firstLine="709"/>
      </w:pPr>
      <w:r>
        <w:rPr>
          <w:szCs w:val="28"/>
        </w:rPr>
        <w:t xml:space="preserve">Оказание услуг, </w:t>
      </w:r>
      <w:r w:rsidR="00E63B30">
        <w:rPr>
          <w:szCs w:val="28"/>
        </w:rPr>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w:t>
      </w:r>
      <w:r w:rsidR="002F17CD">
        <w:t xml:space="preserve"> в 2015</w:t>
      </w:r>
      <w:r w:rsidR="00E63B30">
        <w:t xml:space="preserve"> году.</w:t>
      </w:r>
    </w:p>
    <w:p w:rsidR="00973AE4" w:rsidRDefault="00124964" w:rsidP="00F14E37">
      <w:pPr>
        <w:pStyle w:val="1"/>
        <w:suppressAutoHyphens/>
        <w:ind w:firstLine="709"/>
        <w:rPr>
          <w:szCs w:val="28"/>
        </w:rPr>
      </w:pPr>
      <w:r w:rsidRPr="00AC0842">
        <w:rPr>
          <w:szCs w:val="28"/>
        </w:rPr>
        <w:lastRenderedPageBreak/>
        <w:t xml:space="preserve">Начальная (максимальная) цена договора: </w:t>
      </w:r>
      <w:r w:rsidR="00F87D66">
        <w:rPr>
          <w:szCs w:val="28"/>
        </w:rPr>
        <w:t>655</w:t>
      </w:r>
      <w:r w:rsidR="00973AE4">
        <w:rPr>
          <w:szCs w:val="28"/>
        </w:rPr>
        <w:t xml:space="preserve"> 000</w:t>
      </w:r>
      <w:r w:rsidR="00672A36">
        <w:rPr>
          <w:szCs w:val="28"/>
        </w:rPr>
        <w:t xml:space="preserve"> </w:t>
      </w:r>
      <w:r w:rsidR="009C0F54">
        <w:rPr>
          <w:szCs w:val="28"/>
        </w:rPr>
        <w:t xml:space="preserve">руб. </w:t>
      </w:r>
      <w:r w:rsidR="00672A36">
        <w:rPr>
          <w:szCs w:val="28"/>
        </w:rPr>
        <w:t>(</w:t>
      </w:r>
      <w:r w:rsidR="00E63B30">
        <w:rPr>
          <w:szCs w:val="28"/>
        </w:rPr>
        <w:t>Ш</w:t>
      </w:r>
      <w:r w:rsidR="00A00237">
        <w:rPr>
          <w:szCs w:val="28"/>
        </w:rPr>
        <w:t>естьсот пятьдесят пять</w:t>
      </w:r>
      <w:r w:rsidR="00F87D66">
        <w:rPr>
          <w:szCs w:val="28"/>
        </w:rPr>
        <w:t xml:space="preserve"> тысяч</w:t>
      </w:r>
      <w:r w:rsidR="00215E40">
        <w:rPr>
          <w:szCs w:val="28"/>
        </w:rPr>
        <w:t xml:space="preserve"> </w:t>
      </w:r>
      <w:r w:rsidR="00781BA4">
        <w:rPr>
          <w:szCs w:val="28"/>
        </w:rPr>
        <w:t>рублей 00 копеек</w:t>
      </w:r>
      <w:r w:rsidR="009C0F54">
        <w:rPr>
          <w:szCs w:val="28"/>
        </w:rPr>
        <w:t>)</w:t>
      </w:r>
      <w:r w:rsidR="00672A36">
        <w:rPr>
          <w:szCs w:val="28"/>
        </w:rPr>
        <w:t xml:space="preserve"> </w:t>
      </w:r>
      <w:r w:rsidR="00F263B0" w:rsidRPr="00C66287">
        <w:t>с</w:t>
      </w:r>
      <w:r w:rsidR="00974184">
        <w:t xml:space="preserve"> учетом всех </w:t>
      </w:r>
      <w:r w:rsidR="009871F7">
        <w:t>налогов (кроме НДС)</w:t>
      </w:r>
      <w:r w:rsidR="00F263B0" w:rsidRPr="00C66287">
        <w:t xml:space="preserve">, </w:t>
      </w:r>
      <w:r w:rsidR="00F263B0">
        <w:rPr>
          <w:bCs/>
        </w:rPr>
        <w:t xml:space="preserve">затрат на оформление необходимой документации, </w:t>
      </w:r>
      <w:r w:rsidR="009871F7">
        <w:rPr>
          <w:bCs/>
        </w:rPr>
        <w:t>материалов, изделий и расходов, связанных с их доставкой, а также иные расходы,</w:t>
      </w:r>
      <w:r w:rsidR="00F263B0" w:rsidRPr="00C66287">
        <w:rPr>
          <w:bCs/>
        </w:rPr>
        <w:t xml:space="preserve"> </w:t>
      </w:r>
      <w:r w:rsidR="009871F7">
        <w:rPr>
          <w:bCs/>
        </w:rPr>
        <w:t xml:space="preserve">связанные с оказанием Услуг, за исключением таможенных пошлин, таможенных сборов </w:t>
      </w:r>
      <w:r w:rsidR="005960C2">
        <w:rPr>
          <w:bCs/>
        </w:rPr>
        <w:t xml:space="preserve">и </w:t>
      </w:r>
      <w:r w:rsidR="009871F7">
        <w:rPr>
          <w:bCs/>
        </w:rPr>
        <w:t>других обязательных платежей.</w:t>
      </w:r>
    </w:p>
    <w:p w:rsidR="00A00237" w:rsidRPr="00AC0842" w:rsidRDefault="00A00237" w:rsidP="00F14E37">
      <w:pPr>
        <w:pStyle w:val="1"/>
        <w:suppressAutoHyphens/>
        <w:ind w:firstLine="709"/>
        <w:rPr>
          <w:szCs w:val="28"/>
        </w:rPr>
      </w:pPr>
    </w:p>
    <w:p w:rsidR="00124964" w:rsidRPr="00AC0842" w:rsidRDefault="005960C2" w:rsidP="00F14E37">
      <w:pPr>
        <w:tabs>
          <w:tab w:val="left" w:pos="1134"/>
        </w:tabs>
        <w:jc w:val="both"/>
        <w:rPr>
          <w:szCs w:val="28"/>
        </w:rPr>
      </w:pPr>
      <w:r>
        <w:rPr>
          <w:szCs w:val="28"/>
        </w:rPr>
        <w:t>Информация об 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F87D66" w:rsidP="00070514">
            <w:pPr>
              <w:ind w:firstLine="0"/>
              <w:jc w:val="center"/>
              <w:rPr>
                <w:sz w:val="24"/>
                <w:szCs w:val="24"/>
              </w:rPr>
            </w:pPr>
            <w:r>
              <w:rPr>
                <w:sz w:val="24"/>
                <w:szCs w:val="24"/>
              </w:rPr>
              <w:t>6040000</w:t>
            </w:r>
          </w:p>
        </w:tc>
        <w:tc>
          <w:tcPr>
            <w:tcW w:w="1819" w:type="dxa"/>
            <w:vAlign w:val="center"/>
          </w:tcPr>
          <w:p w:rsidR="00AC0842" w:rsidRPr="00070514" w:rsidRDefault="00F87D66" w:rsidP="00070514">
            <w:pPr>
              <w:ind w:firstLine="0"/>
              <w:jc w:val="center"/>
              <w:rPr>
                <w:sz w:val="24"/>
                <w:szCs w:val="24"/>
              </w:rPr>
            </w:pPr>
            <w:r>
              <w:rPr>
                <w:sz w:val="24"/>
                <w:szCs w:val="24"/>
              </w:rPr>
              <w:t>63.21</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B52237">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2573BB">
              <w:rPr>
                <w:sz w:val="24"/>
                <w:szCs w:val="24"/>
              </w:rPr>
              <w:t>6</w:t>
            </w:r>
            <w:r w:rsidR="00B52237">
              <w:rPr>
                <w:sz w:val="24"/>
                <w:szCs w:val="24"/>
              </w:rPr>
              <w:t>90</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F87D66">
        <w:rPr>
          <w:szCs w:val="28"/>
        </w:rPr>
        <w:t>оказания Услуг</w:t>
      </w:r>
      <w:r w:rsidR="00C33F5A">
        <w:rPr>
          <w:szCs w:val="28"/>
        </w:rPr>
        <w:t>:</w:t>
      </w:r>
    </w:p>
    <w:p w:rsidR="008C7B27" w:rsidRDefault="00A00237" w:rsidP="00F14E37">
      <w:pPr>
        <w:jc w:val="both"/>
        <w:rPr>
          <w:szCs w:val="28"/>
        </w:rPr>
      </w:pPr>
      <w:r>
        <w:rPr>
          <w:szCs w:val="28"/>
        </w:rPr>
        <w:t>- 236039, РФ, Калининградская область, г.Калининград, ул.Портовая, д.27а.</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C9560A" w:rsidRPr="00C9560A">
        <w:rPr>
          <w:szCs w:val="28"/>
        </w:rPr>
        <w:t>20</w:t>
      </w:r>
      <w:r w:rsidR="00E63B30">
        <w:rPr>
          <w:szCs w:val="28"/>
        </w:rPr>
        <w:t xml:space="preserve"> </w:t>
      </w:r>
      <w:r w:rsidR="00082A72" w:rsidRPr="00C33F5A">
        <w:rPr>
          <w:szCs w:val="28"/>
        </w:rPr>
        <w:t xml:space="preserve">» </w:t>
      </w:r>
      <w:r w:rsidR="00B52237">
        <w:rPr>
          <w:szCs w:val="28"/>
        </w:rPr>
        <w:t>ноябр</w:t>
      </w:r>
      <w:r w:rsidR="00E63B30">
        <w:rPr>
          <w:szCs w:val="28"/>
        </w:rPr>
        <w:t xml:space="preserve">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C9560A" w:rsidRPr="00C9560A">
        <w:rPr>
          <w:szCs w:val="28"/>
        </w:rPr>
        <w:t>10</w:t>
      </w:r>
      <w:r w:rsidR="006F76CF">
        <w:rPr>
          <w:szCs w:val="28"/>
        </w:rPr>
        <w:t xml:space="preserve"> </w:t>
      </w:r>
      <w:r w:rsidR="00082A72" w:rsidRPr="00C33F5A">
        <w:rPr>
          <w:szCs w:val="28"/>
        </w:rPr>
        <w:t xml:space="preserve">» </w:t>
      </w:r>
      <w:r w:rsidR="00B52237">
        <w:rPr>
          <w:szCs w:val="28"/>
        </w:rPr>
        <w:t>декабря</w:t>
      </w:r>
      <w:r w:rsidR="00E63B30">
        <w:rPr>
          <w:szCs w:val="28"/>
        </w:rPr>
        <w:t xml:space="preserve"> </w:t>
      </w:r>
      <w:r w:rsidR="00082A72" w:rsidRPr="00C33F5A">
        <w:rPr>
          <w:szCs w:val="28"/>
        </w:rPr>
        <w:t>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C9560A" w:rsidRPr="002573BB">
        <w:rPr>
          <w:szCs w:val="28"/>
        </w:rPr>
        <w:t>10</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w:t>
      </w:r>
      <w:r w:rsidR="003C58C8" w:rsidRPr="00C33F5A">
        <w:rPr>
          <w:szCs w:val="28"/>
        </w:rPr>
        <w:t>4</w:t>
      </w:r>
      <w:r w:rsidR="000A67CD" w:rsidRPr="00C33F5A">
        <w:rPr>
          <w:szCs w:val="28"/>
        </w:rPr>
        <w:t>г</w:t>
      </w:r>
      <w:r w:rsidRPr="00C33F5A">
        <w:rPr>
          <w:szCs w:val="28"/>
        </w:rPr>
        <w:t>.</w:t>
      </w:r>
      <w:r w:rsidR="00024F41" w:rsidRPr="00C33F5A">
        <w:t xml:space="preserve"> </w:t>
      </w:r>
      <w:r w:rsidR="00B52237">
        <w:t>14</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00237">
        <w:rPr>
          <w:szCs w:val="28"/>
        </w:rPr>
        <w:t xml:space="preserve"> </w:t>
      </w:r>
      <w:r w:rsidR="00C9560A" w:rsidRPr="002573BB">
        <w:rPr>
          <w:szCs w:val="28"/>
        </w:rPr>
        <w:t>10</w:t>
      </w:r>
      <w:r w:rsidR="00A00237">
        <w:rPr>
          <w:szCs w:val="28"/>
        </w:rPr>
        <w:t xml:space="preserve"> </w:t>
      </w:r>
      <w:r w:rsidR="00B677F8" w:rsidRPr="00C33F5A">
        <w:rPr>
          <w:szCs w:val="28"/>
        </w:rPr>
        <w:t xml:space="preserve">» </w:t>
      </w:r>
      <w:r w:rsidR="00B52237">
        <w:rPr>
          <w:szCs w:val="28"/>
        </w:rPr>
        <w:t>декабр</w:t>
      </w:r>
      <w:r w:rsidR="00E63B30">
        <w:rPr>
          <w:szCs w:val="28"/>
        </w:rPr>
        <w:t xml:space="preserve">я </w:t>
      </w:r>
      <w:r w:rsidR="00B677F8" w:rsidRPr="00C33F5A">
        <w:rPr>
          <w:szCs w:val="28"/>
        </w:rPr>
        <w:t>201</w:t>
      </w:r>
      <w:r w:rsidR="003C58C8" w:rsidRPr="00C33F5A">
        <w:rPr>
          <w:szCs w:val="28"/>
        </w:rPr>
        <w:t>4</w:t>
      </w:r>
      <w:r w:rsidR="00B677F8" w:rsidRPr="00C33F5A">
        <w:rPr>
          <w:szCs w:val="28"/>
        </w:rPr>
        <w:t>г.</w:t>
      </w:r>
      <w:r w:rsidR="00B677F8" w:rsidRPr="00C33F5A">
        <w:t xml:space="preserve"> </w:t>
      </w:r>
      <w:r w:rsidR="00B52237">
        <w:t>15</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A00237" w:rsidRDefault="00A00237" w:rsidP="00F14E37">
      <w:pPr>
        <w:jc w:val="both"/>
      </w:pPr>
    </w:p>
    <w:p w:rsidR="00662448" w:rsidRDefault="00662448" w:rsidP="00F14E37">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C9560A">
        <w:rPr>
          <w:szCs w:val="28"/>
        </w:rPr>
        <w:t>1</w:t>
      </w:r>
      <w:r w:rsidR="00C9560A" w:rsidRPr="002573BB">
        <w:rPr>
          <w:szCs w:val="28"/>
        </w:rPr>
        <w:t>2</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2014</w:t>
      </w:r>
      <w:r w:rsidR="00B677F8" w:rsidRPr="00C33F5A">
        <w:rPr>
          <w:szCs w:val="28"/>
        </w:rPr>
        <w:t>г.</w:t>
      </w:r>
      <w:r w:rsidR="00B677F8" w:rsidRPr="00C33F5A">
        <w:t xml:space="preserve"> </w:t>
      </w:r>
      <w:r w:rsidR="00F14E37">
        <w:t>10</w:t>
      </w:r>
      <w:r w:rsidR="00C33F5A" w:rsidRPr="00C33F5A">
        <w:t xml:space="preserve"> </w:t>
      </w:r>
      <w:r w:rsidR="008214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C9560A">
        <w:rPr>
          <w:szCs w:val="28"/>
        </w:rPr>
        <w:t>1</w:t>
      </w:r>
      <w:r w:rsidR="00C9560A" w:rsidRPr="002573BB">
        <w:rPr>
          <w:szCs w:val="28"/>
        </w:rPr>
        <w:t>6</w:t>
      </w:r>
      <w:r w:rsidR="00B156D0">
        <w:rPr>
          <w:szCs w:val="28"/>
        </w:rPr>
        <w:t xml:space="preserve"> </w:t>
      </w:r>
      <w:r w:rsidR="003C58C8" w:rsidRPr="00963E3F">
        <w:rPr>
          <w:szCs w:val="28"/>
        </w:rPr>
        <w:t xml:space="preserve">» </w:t>
      </w:r>
      <w:r w:rsidR="00B52237">
        <w:rPr>
          <w:szCs w:val="28"/>
        </w:rPr>
        <w:t>декабр</w:t>
      </w:r>
      <w:r w:rsidR="00E63B30">
        <w:rPr>
          <w:szCs w:val="28"/>
        </w:rPr>
        <w:t>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82149A">
        <w:t>1</w:t>
      </w:r>
      <w:r w:rsidR="00822AF2">
        <w:t>0</w:t>
      </w:r>
      <w:r w:rsidR="000F1F70">
        <w:t xml:space="preserve"> </w:t>
      </w:r>
      <w:r w:rsidR="00B52237">
        <w:t>час. 0</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C9560A">
      <w:headerReference w:type="default" r:id="rId13"/>
      <w:headerReference w:type="first" r:id="rId14"/>
      <w:pgSz w:w="11906" w:h="16838"/>
      <w:pgMar w:top="851"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74" w:rsidRDefault="00727E74" w:rsidP="00CB1C18">
      <w:r>
        <w:separator/>
      </w:r>
    </w:p>
  </w:endnote>
  <w:endnote w:type="continuationSeparator" w:id="1">
    <w:p w:rsidR="00727E74" w:rsidRDefault="00727E7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74" w:rsidRDefault="00727E74" w:rsidP="00CB1C18">
      <w:r>
        <w:separator/>
      </w:r>
    </w:p>
  </w:footnote>
  <w:footnote w:type="continuationSeparator" w:id="1">
    <w:p w:rsidR="00727E74" w:rsidRDefault="00727E7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7F5A53">
    <w:pPr>
      <w:pStyle w:val="af0"/>
      <w:jc w:val="center"/>
    </w:pPr>
    <w:fldSimple w:instr=" PAGE   \* MERGEFORMAT ">
      <w:r w:rsidR="002573BB">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F1F70"/>
    <w:rsid w:val="00107B80"/>
    <w:rsid w:val="00110EDA"/>
    <w:rsid w:val="00117473"/>
    <w:rsid w:val="001212C5"/>
    <w:rsid w:val="00121857"/>
    <w:rsid w:val="00124964"/>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63B8"/>
    <w:rsid w:val="001A6812"/>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3BB"/>
    <w:rsid w:val="0025748B"/>
    <w:rsid w:val="0026277E"/>
    <w:rsid w:val="0026332C"/>
    <w:rsid w:val="002636BF"/>
    <w:rsid w:val="002819E5"/>
    <w:rsid w:val="0028492E"/>
    <w:rsid w:val="0028499C"/>
    <w:rsid w:val="0029379C"/>
    <w:rsid w:val="00295850"/>
    <w:rsid w:val="00296517"/>
    <w:rsid w:val="002A49D1"/>
    <w:rsid w:val="002A7D8B"/>
    <w:rsid w:val="002C0F1D"/>
    <w:rsid w:val="002C52E1"/>
    <w:rsid w:val="002C536B"/>
    <w:rsid w:val="002E051A"/>
    <w:rsid w:val="002E11EB"/>
    <w:rsid w:val="002E2B59"/>
    <w:rsid w:val="002E4A97"/>
    <w:rsid w:val="002E5A39"/>
    <w:rsid w:val="002F00CA"/>
    <w:rsid w:val="002F0875"/>
    <w:rsid w:val="002F17CD"/>
    <w:rsid w:val="00303255"/>
    <w:rsid w:val="003038BF"/>
    <w:rsid w:val="00310053"/>
    <w:rsid w:val="003105AF"/>
    <w:rsid w:val="003106D1"/>
    <w:rsid w:val="0032153B"/>
    <w:rsid w:val="00323F72"/>
    <w:rsid w:val="003248F4"/>
    <w:rsid w:val="00331802"/>
    <w:rsid w:val="0035565D"/>
    <w:rsid w:val="00357661"/>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B9B"/>
    <w:rsid w:val="00706492"/>
    <w:rsid w:val="0071134E"/>
    <w:rsid w:val="00713348"/>
    <w:rsid w:val="0071472A"/>
    <w:rsid w:val="00714DDC"/>
    <w:rsid w:val="00720B00"/>
    <w:rsid w:val="00724EED"/>
    <w:rsid w:val="00727E74"/>
    <w:rsid w:val="007428CC"/>
    <w:rsid w:val="0074355C"/>
    <w:rsid w:val="007442D3"/>
    <w:rsid w:val="0075014E"/>
    <w:rsid w:val="007519DF"/>
    <w:rsid w:val="00751E99"/>
    <w:rsid w:val="00757D60"/>
    <w:rsid w:val="00772A14"/>
    <w:rsid w:val="00781BA4"/>
    <w:rsid w:val="00790FF6"/>
    <w:rsid w:val="00795795"/>
    <w:rsid w:val="007A053B"/>
    <w:rsid w:val="007A3740"/>
    <w:rsid w:val="007A63DD"/>
    <w:rsid w:val="007B4A2D"/>
    <w:rsid w:val="007D6F31"/>
    <w:rsid w:val="007F5506"/>
    <w:rsid w:val="007F5A53"/>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8F7FA9"/>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4132"/>
    <w:rsid w:val="00AD69FC"/>
    <w:rsid w:val="00AE71D4"/>
    <w:rsid w:val="00AF14B6"/>
    <w:rsid w:val="00AF3E8A"/>
    <w:rsid w:val="00AF4708"/>
    <w:rsid w:val="00AF709A"/>
    <w:rsid w:val="00B156D0"/>
    <w:rsid w:val="00B20DF0"/>
    <w:rsid w:val="00B21959"/>
    <w:rsid w:val="00B27DCF"/>
    <w:rsid w:val="00B3207D"/>
    <w:rsid w:val="00B32E60"/>
    <w:rsid w:val="00B37E00"/>
    <w:rsid w:val="00B463D4"/>
    <w:rsid w:val="00B50EA6"/>
    <w:rsid w:val="00B5115E"/>
    <w:rsid w:val="00B52237"/>
    <w:rsid w:val="00B609F1"/>
    <w:rsid w:val="00B65DA2"/>
    <w:rsid w:val="00B677F8"/>
    <w:rsid w:val="00B81AC6"/>
    <w:rsid w:val="00B8754C"/>
    <w:rsid w:val="00B92BC4"/>
    <w:rsid w:val="00B96ED6"/>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74F"/>
    <w:rsid w:val="00C518F8"/>
    <w:rsid w:val="00C52492"/>
    <w:rsid w:val="00C64E36"/>
    <w:rsid w:val="00C67D28"/>
    <w:rsid w:val="00C710BB"/>
    <w:rsid w:val="00C73DDA"/>
    <w:rsid w:val="00C9560A"/>
    <w:rsid w:val="00CA3A20"/>
    <w:rsid w:val="00CB1C18"/>
    <w:rsid w:val="00CB22E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63B30"/>
    <w:rsid w:val="00E652D6"/>
    <w:rsid w:val="00E7093B"/>
    <w:rsid w:val="00E7162B"/>
    <w:rsid w:val="00E873C2"/>
    <w:rsid w:val="00E87D4E"/>
    <w:rsid w:val="00E90B84"/>
    <w:rsid w:val="00E9433F"/>
    <w:rsid w:val="00EB5105"/>
    <w:rsid w:val="00EB735A"/>
    <w:rsid w:val="00ED1117"/>
    <w:rsid w:val="00ED1B2D"/>
    <w:rsid w:val="00ED60FD"/>
    <w:rsid w:val="00EE134E"/>
    <w:rsid w:val="00EE4DC8"/>
    <w:rsid w:val="00F044FD"/>
    <w:rsid w:val="00F0713A"/>
    <w:rsid w:val="00F14E37"/>
    <w:rsid w:val="00F22417"/>
    <w:rsid w:val="00F25640"/>
    <w:rsid w:val="00F263B0"/>
    <w:rsid w:val="00F26C51"/>
    <w:rsid w:val="00F3417A"/>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FEE83-2C08-4B87-AB40-24412BB2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27</cp:revision>
  <cp:lastPrinted>2014-11-20T08:20:00Z</cp:lastPrinted>
  <dcterms:created xsi:type="dcterms:W3CDTF">2014-01-29T09:15:00Z</dcterms:created>
  <dcterms:modified xsi:type="dcterms:W3CDTF">2014-11-20T08:20:00Z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