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33" w:rsidRDefault="00897933" w:rsidP="008979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№2 </w:t>
      </w:r>
    </w:p>
    <w:p w:rsidR="00897933" w:rsidRPr="008514FB" w:rsidRDefault="00897933" w:rsidP="008979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97933" w:rsidRDefault="00897933" w:rsidP="008979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97933" w:rsidRDefault="00897933" w:rsidP="008979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897933" w:rsidRDefault="00897933" w:rsidP="008979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897933" w:rsidRDefault="00897933" w:rsidP="008979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897933" w:rsidRPr="00755DB4" w:rsidRDefault="00897933" w:rsidP="00897933"/>
    <w:p w:rsidR="00897933" w:rsidRPr="000005B8" w:rsidRDefault="00897933" w:rsidP="008979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897933" w:rsidRPr="000005B8" w:rsidRDefault="00897933" w:rsidP="008979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Pr="000005B8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Pr="000005B8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Pr="00DE4533" w:rsidRDefault="00897933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Default="00897933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897933" w:rsidRDefault="00897933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97933" w:rsidRPr="000005B8" w:rsidTr="009535CD">
        <w:trPr>
          <w:jc w:val="center"/>
        </w:trPr>
        <w:tc>
          <w:tcPr>
            <w:tcW w:w="565" w:type="dxa"/>
            <w:vAlign w:val="center"/>
          </w:tcPr>
          <w:p w:rsidR="00897933" w:rsidRPr="000005B8" w:rsidRDefault="00897933" w:rsidP="009535CD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897933" w:rsidRDefault="00897933" w:rsidP="009535CD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97933" w:rsidRDefault="00897933" w:rsidP="009535C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97933" w:rsidRDefault="00897933" w:rsidP="008979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6</w:t>
      </w:r>
      <w:r w:rsidRPr="000005B8">
        <w:t>. Кворум имеется.</w:t>
      </w:r>
    </w:p>
    <w:p w:rsidR="00897933" w:rsidRPr="000005B8" w:rsidRDefault="00897933" w:rsidP="00897933">
      <w:pPr>
        <w:pStyle w:val="a3"/>
        <w:tabs>
          <w:tab w:val="left" w:pos="851"/>
        </w:tabs>
        <w:spacing w:after="0"/>
        <w:ind w:left="0"/>
        <w:jc w:val="both"/>
      </w:pPr>
    </w:p>
    <w:p w:rsidR="00897933" w:rsidRDefault="00897933" w:rsidP="008979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897933" w:rsidRDefault="00897933" w:rsidP="008979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897933" w:rsidRDefault="00897933" w:rsidP="0089793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0" w:right="-1" w:firstLine="709"/>
        <w:jc w:val="both"/>
      </w:pPr>
      <w:r>
        <w:t xml:space="preserve">Вскрытие конвертов с заявками на участие в открытом конкурсе </w:t>
      </w:r>
      <w:r w:rsidRPr="00C63CC5">
        <w:t xml:space="preserve">№ </w:t>
      </w:r>
      <w:r w:rsidRPr="0057473C">
        <w:t>ОК/</w:t>
      </w:r>
      <w:r>
        <w:t>001</w:t>
      </w:r>
      <w:r w:rsidRPr="0057473C">
        <w:t>/</w:t>
      </w:r>
      <w:proofErr w:type="spellStart"/>
      <w:r>
        <w:t>НКПЗаб</w:t>
      </w:r>
      <w:proofErr w:type="spellEnd"/>
      <w:r w:rsidRPr="0057473C">
        <w:t>/</w:t>
      </w:r>
      <w:r>
        <w:t xml:space="preserve">0003 </w:t>
      </w:r>
      <w:r w:rsidRPr="00C64E36">
        <w:rPr>
          <w:szCs w:val="28"/>
        </w:rPr>
        <w:t xml:space="preserve">на право заключения договора </w:t>
      </w:r>
      <w:r w:rsidRPr="00C64E36">
        <w:t xml:space="preserve">на </w:t>
      </w:r>
      <w:r>
        <w:t xml:space="preserve">выполнение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 ручным и механизированным способом агентстве контейнерных перевозок на станции Чита-1</w:t>
      </w:r>
      <w:r w:rsidRPr="00C64E36">
        <w:t xml:space="preserve"> в 201</w:t>
      </w:r>
      <w:r>
        <w:t xml:space="preserve">4 </w:t>
      </w:r>
      <w:r w:rsidRPr="00C64E36">
        <w:t>году</w:t>
      </w:r>
      <w:r w:rsidRPr="003F1FB4">
        <w:t>.</w:t>
      </w:r>
      <w:r>
        <w:t xml:space="preserve"> </w:t>
      </w:r>
    </w:p>
    <w:p w:rsidR="00897933" w:rsidRDefault="00897933" w:rsidP="0089793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/>
        <w:ind w:left="0" w:right="-1" w:firstLine="709"/>
        <w:jc w:val="both"/>
      </w:pPr>
      <w:r>
        <w:rPr>
          <w:lang w:val="en-US"/>
        </w:rPr>
        <w:t>………………..</w:t>
      </w:r>
    </w:p>
    <w:p w:rsidR="00897933" w:rsidRDefault="00897933" w:rsidP="00897933">
      <w:pPr>
        <w:pStyle w:val="a3"/>
        <w:tabs>
          <w:tab w:val="left" w:pos="851"/>
          <w:tab w:val="left" w:pos="993"/>
        </w:tabs>
        <w:suppressAutoHyphens/>
        <w:spacing w:after="0"/>
        <w:ind w:left="709" w:right="-1"/>
        <w:jc w:val="both"/>
      </w:pPr>
    </w:p>
    <w:p w:rsidR="00897933" w:rsidRPr="00561835" w:rsidRDefault="00897933" w:rsidP="00897933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897933" w:rsidRPr="0099373E" w:rsidRDefault="00897933" w:rsidP="008979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897933" w:rsidRPr="000005B8" w:rsidRDefault="00897933" w:rsidP="008979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897933" w:rsidRPr="000005B8" w:rsidTr="009535CD">
        <w:trPr>
          <w:jc w:val="center"/>
        </w:trPr>
        <w:tc>
          <w:tcPr>
            <w:tcW w:w="4794" w:type="dxa"/>
            <w:vAlign w:val="center"/>
          </w:tcPr>
          <w:p w:rsidR="00897933" w:rsidRPr="000005B8" w:rsidRDefault="00897933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897933" w:rsidRPr="000005B8" w:rsidRDefault="00897933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10.04.2014 года, 15-00</w:t>
            </w:r>
          </w:p>
        </w:tc>
      </w:tr>
      <w:tr w:rsidR="00897933" w:rsidRPr="000005B8" w:rsidTr="009535CD">
        <w:trPr>
          <w:jc w:val="center"/>
        </w:trPr>
        <w:tc>
          <w:tcPr>
            <w:tcW w:w="4794" w:type="dxa"/>
            <w:vAlign w:val="center"/>
          </w:tcPr>
          <w:p w:rsidR="00897933" w:rsidRPr="000005B8" w:rsidRDefault="00897933" w:rsidP="009535CD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897933" w:rsidRPr="00F5104A" w:rsidRDefault="00897933" w:rsidP="009535C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897933" w:rsidRDefault="00897933" w:rsidP="00897933">
      <w:pPr>
        <w:pStyle w:val="1"/>
        <w:suppressAutoHyphens/>
        <w:rPr>
          <w:bCs/>
          <w:sz w:val="24"/>
          <w:szCs w:val="24"/>
        </w:rPr>
      </w:pPr>
    </w:p>
    <w:p w:rsidR="00897933" w:rsidRPr="006E1D62" w:rsidRDefault="00897933" w:rsidP="00897933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- 09</w:t>
      </w:r>
      <w:r w:rsidRPr="007D78F5">
        <w:rPr>
          <w:bCs/>
          <w:sz w:val="24"/>
          <w:szCs w:val="24"/>
        </w:rPr>
        <w:t>.0</w:t>
      </w:r>
      <w:r>
        <w:rPr>
          <w:bCs/>
          <w:sz w:val="24"/>
          <w:szCs w:val="24"/>
          <w:lang w:val="en-US"/>
        </w:rPr>
        <w:t>4</w:t>
      </w:r>
      <w:r w:rsidRPr="007D78F5">
        <w:rPr>
          <w:bCs/>
          <w:sz w:val="24"/>
          <w:szCs w:val="24"/>
        </w:rPr>
        <w:t>.2014 16-00</w:t>
      </w:r>
      <w:r w:rsidRPr="006E1D62">
        <w:rPr>
          <w:bCs/>
          <w:sz w:val="24"/>
          <w:szCs w:val="24"/>
        </w:rPr>
        <w:t>.</w:t>
      </w:r>
    </w:p>
    <w:p w:rsidR="00897933" w:rsidRPr="006E1D62" w:rsidRDefault="00897933" w:rsidP="00897933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</w:t>
      </w:r>
      <w:r>
        <w:rPr>
          <w:bCs/>
          <w:sz w:val="24"/>
          <w:szCs w:val="24"/>
        </w:rPr>
        <w:t xml:space="preserve">о три </w:t>
      </w:r>
      <w:r w:rsidRPr="006E1D62">
        <w:rPr>
          <w:bCs/>
          <w:sz w:val="24"/>
          <w:szCs w:val="24"/>
        </w:rPr>
        <w:t>заявк</w:t>
      </w:r>
      <w:r>
        <w:rPr>
          <w:bCs/>
          <w:sz w:val="24"/>
          <w:szCs w:val="24"/>
        </w:rPr>
        <w:t>и</w:t>
      </w:r>
      <w:r w:rsidRPr="006E1D62">
        <w:rPr>
          <w:bCs/>
          <w:sz w:val="24"/>
          <w:szCs w:val="24"/>
        </w:rPr>
        <w:t>:</w:t>
      </w:r>
    </w:p>
    <w:p w:rsidR="00897933" w:rsidRPr="000005B8" w:rsidRDefault="00897933" w:rsidP="00897933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797" w:type="dxa"/>
        <w:jc w:val="center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4"/>
        <w:gridCol w:w="5323"/>
      </w:tblGrid>
      <w:tr w:rsidR="00897933" w:rsidRPr="000005B8" w:rsidTr="009535CD">
        <w:trPr>
          <w:jc w:val="center"/>
        </w:trPr>
        <w:tc>
          <w:tcPr>
            <w:tcW w:w="9797" w:type="dxa"/>
            <w:gridSpan w:val="2"/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97933" w:rsidRPr="000005B8" w:rsidTr="009535CD">
        <w:trPr>
          <w:jc w:val="center"/>
        </w:trPr>
        <w:tc>
          <w:tcPr>
            <w:tcW w:w="4474" w:type="dxa"/>
            <w:vAlign w:val="center"/>
          </w:tcPr>
          <w:p w:rsidR="00897933" w:rsidRPr="000005B8" w:rsidRDefault="00897933" w:rsidP="009535CD">
            <w:pPr>
              <w:pStyle w:val="Default"/>
              <w:ind w:left="-68" w:firstLine="68"/>
            </w:pPr>
            <w:r w:rsidRPr="000005B8">
              <w:t>Предмет договора:</w:t>
            </w:r>
          </w:p>
        </w:tc>
        <w:tc>
          <w:tcPr>
            <w:tcW w:w="5323" w:type="dxa"/>
            <w:vAlign w:val="center"/>
          </w:tcPr>
          <w:p w:rsidR="00897933" w:rsidRDefault="00897933" w:rsidP="009535CD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502" w:right="-1"/>
            </w:pPr>
            <w:r>
              <w:t xml:space="preserve">Выполнение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разгрузочных</w:t>
            </w:r>
            <w:proofErr w:type="gramEnd"/>
            <w:r>
              <w:t xml:space="preserve"> работ ручным и механизированным способом на  агентстве контейнерных перевозок на станции Чита-1</w:t>
            </w:r>
            <w:r w:rsidRPr="00C64E36">
              <w:t xml:space="preserve"> в 201</w:t>
            </w:r>
            <w:r>
              <w:t xml:space="preserve">4 </w:t>
            </w:r>
            <w:r w:rsidRPr="00C64E36">
              <w:t>году</w:t>
            </w:r>
            <w:r>
              <w:t xml:space="preserve"> </w:t>
            </w:r>
          </w:p>
          <w:p w:rsidR="00897933" w:rsidRPr="005F27A1" w:rsidRDefault="00897933" w:rsidP="009535CD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</w:pPr>
          </w:p>
        </w:tc>
      </w:tr>
      <w:tr w:rsidR="00897933" w:rsidRPr="00896605" w:rsidTr="009535CD">
        <w:trPr>
          <w:jc w:val="center"/>
        </w:trPr>
        <w:tc>
          <w:tcPr>
            <w:tcW w:w="4474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Начальная (максимальная) цена договора:</w:t>
            </w:r>
          </w:p>
        </w:tc>
        <w:tc>
          <w:tcPr>
            <w:tcW w:w="5323" w:type="dxa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 xml:space="preserve">4 500 000 </w:t>
            </w:r>
            <w:r>
              <w:rPr>
                <w:szCs w:val="28"/>
              </w:rPr>
              <w:t xml:space="preserve"> </w:t>
            </w:r>
            <w:r w:rsidRPr="005308AD">
              <w:t>Российский рубль</w:t>
            </w:r>
          </w:p>
        </w:tc>
      </w:tr>
    </w:tbl>
    <w:p w:rsidR="00897933" w:rsidRPr="00896605" w:rsidRDefault="00897933" w:rsidP="00897933">
      <w:pPr>
        <w:pStyle w:val="1"/>
        <w:suppressAutoHyphens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97933" w:rsidRPr="000005B8" w:rsidTr="009535CD">
        <w:trPr>
          <w:jc w:val="center"/>
        </w:trPr>
        <w:tc>
          <w:tcPr>
            <w:tcW w:w="9881" w:type="dxa"/>
            <w:gridSpan w:val="3"/>
          </w:tcPr>
          <w:p w:rsidR="00897933" w:rsidRPr="000005B8" w:rsidRDefault="00897933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97933" w:rsidRDefault="00897933" w:rsidP="009535CD">
            <w:pPr>
              <w:pStyle w:val="Default"/>
            </w:pPr>
            <w:r>
              <w:t>ООО «ТРАНССЕРВИС»</w:t>
            </w:r>
          </w:p>
          <w:p w:rsidR="00897933" w:rsidRDefault="00897933" w:rsidP="009535CD">
            <w:pPr>
              <w:pStyle w:val="Default"/>
            </w:pPr>
            <w:r>
              <w:t>ИНН 7536133527</w:t>
            </w:r>
          </w:p>
          <w:p w:rsidR="00897933" w:rsidRDefault="00897933" w:rsidP="009535CD">
            <w:pPr>
              <w:pStyle w:val="Default"/>
            </w:pPr>
            <w:r>
              <w:t>КПП 753601001</w:t>
            </w:r>
          </w:p>
          <w:p w:rsidR="00897933" w:rsidRDefault="00897933" w:rsidP="009535CD">
            <w:pPr>
              <w:pStyle w:val="Default"/>
            </w:pPr>
            <w:r>
              <w:lastRenderedPageBreak/>
              <w:t>ОГРН 1137536001107</w:t>
            </w:r>
          </w:p>
          <w:p w:rsidR="00897933" w:rsidRPr="0057438E" w:rsidRDefault="00897933" w:rsidP="009535CD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D78F5">
              <w:rPr>
                <w:sz w:val="24"/>
                <w:szCs w:val="24"/>
              </w:rPr>
              <w:t>Юр. адрес: 672000, Забайкальский край, г. Чита, ул. Зоотехническая, 2б, кв. 35</w:t>
            </w:r>
            <w:proofErr w:type="gramEnd"/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>12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>09.04.2014       10-00ч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114782" w:rsidRDefault="00897933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 31.12.2014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897933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897933" w:rsidRPr="000005B8" w:rsidRDefault="00897933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</w:t>
            </w:r>
            <w:r w:rsidRPr="008B2F0C">
              <w:rPr>
                <w:color w:val="auto"/>
              </w:rPr>
              <w:lastRenderedPageBreak/>
              <w:t>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lastRenderedPageBreak/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Default="00897933" w:rsidP="009535CD">
            <w:pPr>
              <w:pStyle w:val="a5"/>
              <w:ind w:left="0"/>
              <w:jc w:val="center"/>
            </w:pPr>
            <w: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</w:tbl>
    <w:p w:rsidR="00897933" w:rsidRDefault="00897933" w:rsidP="008979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97933" w:rsidRPr="000005B8" w:rsidTr="009535CD">
        <w:trPr>
          <w:jc w:val="center"/>
        </w:trPr>
        <w:tc>
          <w:tcPr>
            <w:tcW w:w="9881" w:type="dxa"/>
            <w:gridSpan w:val="3"/>
          </w:tcPr>
          <w:p w:rsidR="00897933" w:rsidRPr="000005B8" w:rsidRDefault="00897933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97933" w:rsidRDefault="00897933" w:rsidP="009535CD">
            <w:pPr>
              <w:pStyle w:val="Default"/>
            </w:pPr>
            <w:r>
              <w:t>ООО «ГРУЗЭКСПРЕСС»</w:t>
            </w:r>
          </w:p>
          <w:p w:rsidR="00897933" w:rsidRDefault="00897933" w:rsidP="009535CD">
            <w:pPr>
              <w:pStyle w:val="Default"/>
            </w:pPr>
            <w:r>
              <w:t>ИНН7536139991</w:t>
            </w:r>
          </w:p>
          <w:p w:rsidR="00897933" w:rsidRDefault="00897933" w:rsidP="009535CD">
            <w:pPr>
              <w:pStyle w:val="Default"/>
            </w:pPr>
            <w:r>
              <w:t>КПП753601001</w:t>
            </w:r>
          </w:p>
          <w:p w:rsidR="00897933" w:rsidRDefault="00897933" w:rsidP="009535CD">
            <w:pPr>
              <w:pStyle w:val="Default"/>
            </w:pPr>
            <w:r>
              <w:t>ОГРН 1137536007729</w:t>
            </w:r>
          </w:p>
          <w:p w:rsidR="00897933" w:rsidRPr="0057438E" w:rsidRDefault="00897933" w:rsidP="009535CD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12E05">
              <w:rPr>
                <w:sz w:val="24"/>
                <w:szCs w:val="24"/>
              </w:rPr>
              <w:t>Юр. адрес: 672000, г</w:t>
            </w:r>
            <w:r>
              <w:rPr>
                <w:sz w:val="24"/>
                <w:szCs w:val="24"/>
              </w:rPr>
              <w:t>. Чита, ул. Бабушкина, д.32а, кв</w:t>
            </w:r>
            <w:r w:rsidRPr="00E12E05">
              <w:rPr>
                <w:sz w:val="24"/>
                <w:szCs w:val="24"/>
              </w:rPr>
              <w:t>. 69</w:t>
            </w:r>
            <w:proofErr w:type="gramEnd"/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>14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 xml:space="preserve">09.04.2014        14-25 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114782" w:rsidRDefault="00897933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897933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897933" w:rsidRPr="000005B8" w:rsidRDefault="00897933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t xml:space="preserve">Справка об исполнении налогоплательщиком </w:t>
            </w:r>
            <w:r w:rsidRPr="008B2F0C">
              <w:rPr>
                <w:color w:val="auto"/>
              </w:rPr>
              <w:lastRenderedPageBreak/>
              <w:t>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lastRenderedPageBreak/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</w:t>
            </w:r>
            <w:r w:rsidRPr="008B2F0C">
              <w:rPr>
                <w:color w:val="auto"/>
              </w:rPr>
              <w:lastRenderedPageBreak/>
              <w:t>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Default="00897933" w:rsidP="009535CD">
            <w:pPr>
              <w:pStyle w:val="a5"/>
              <w:ind w:left="0"/>
              <w:jc w:val="center"/>
            </w:pPr>
            <w:r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</w:tbl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3"/>
        <w:gridCol w:w="2410"/>
        <w:gridCol w:w="2388"/>
      </w:tblGrid>
      <w:tr w:rsidR="00897933" w:rsidRPr="000005B8" w:rsidTr="009535CD">
        <w:trPr>
          <w:jc w:val="center"/>
        </w:trPr>
        <w:tc>
          <w:tcPr>
            <w:tcW w:w="9881" w:type="dxa"/>
            <w:gridSpan w:val="3"/>
          </w:tcPr>
          <w:p w:rsidR="00897933" w:rsidRPr="000005B8" w:rsidRDefault="00897933" w:rsidP="009535C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798" w:type="dxa"/>
            <w:gridSpan w:val="2"/>
            <w:vAlign w:val="center"/>
          </w:tcPr>
          <w:p w:rsidR="00897933" w:rsidRDefault="00897933" w:rsidP="009535CD">
            <w:pPr>
              <w:pStyle w:val="Default"/>
            </w:pPr>
            <w:r>
              <w:t>ООО «СЕРВИС - ГРУПП»</w:t>
            </w:r>
          </w:p>
          <w:p w:rsidR="00897933" w:rsidRDefault="00897933" w:rsidP="009535CD">
            <w:pPr>
              <w:pStyle w:val="Default"/>
            </w:pPr>
            <w:r>
              <w:t>ИНН 7536139335</w:t>
            </w:r>
          </w:p>
          <w:p w:rsidR="00897933" w:rsidRDefault="00897933" w:rsidP="009535CD">
            <w:pPr>
              <w:pStyle w:val="Default"/>
            </w:pPr>
            <w:r>
              <w:t>КПП 753601001</w:t>
            </w:r>
          </w:p>
          <w:p w:rsidR="00897933" w:rsidRDefault="00897933" w:rsidP="009535CD">
            <w:pPr>
              <w:pStyle w:val="Default"/>
            </w:pPr>
            <w:r>
              <w:t>ОГРН 1137536007025</w:t>
            </w:r>
          </w:p>
          <w:p w:rsidR="00897933" w:rsidRPr="000005B8" w:rsidRDefault="00897933" w:rsidP="009535CD">
            <w:pPr>
              <w:suppressAutoHyphens/>
              <w:ind w:firstLine="0"/>
              <w:jc w:val="both"/>
            </w:pPr>
            <w:r w:rsidRPr="00E12E05">
              <w:rPr>
                <w:sz w:val="24"/>
                <w:szCs w:val="24"/>
              </w:rPr>
              <w:t xml:space="preserve">Юр. адрес: </w:t>
            </w:r>
            <w:r>
              <w:rPr>
                <w:sz w:val="24"/>
                <w:szCs w:val="24"/>
              </w:rPr>
              <w:t xml:space="preserve">672038, г. Чита, Геофизический </w:t>
            </w:r>
            <w:proofErr w:type="spellStart"/>
            <w:r>
              <w:rPr>
                <w:sz w:val="24"/>
                <w:szCs w:val="24"/>
              </w:rPr>
              <w:t>мкр-он</w:t>
            </w:r>
            <w:proofErr w:type="spellEnd"/>
            <w:r>
              <w:rPr>
                <w:sz w:val="24"/>
                <w:szCs w:val="24"/>
              </w:rPr>
              <w:t>, дом.5, кв.17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>16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>
              <w:t xml:space="preserve">09.04.2014        15-15  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 xml:space="preserve">Срок </w:t>
            </w:r>
            <w:r>
              <w:t xml:space="preserve">поставки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114782" w:rsidRDefault="00897933" w:rsidP="009535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 31.12.2014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798" w:type="dxa"/>
            <w:gridSpan w:val="2"/>
            <w:vAlign w:val="center"/>
          </w:tcPr>
          <w:p w:rsidR="00897933" w:rsidRPr="000005B8" w:rsidRDefault="00897933" w:rsidP="009535CD">
            <w:pPr>
              <w:pStyle w:val="Default"/>
            </w:pPr>
            <w:r w:rsidRPr="000005B8">
              <w:t>Объем предоставляемых услуг опред</w:t>
            </w:r>
            <w:r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897933" w:rsidRPr="000005B8" w:rsidTr="009535CD">
        <w:trPr>
          <w:jc w:val="center"/>
        </w:trPr>
        <w:tc>
          <w:tcPr>
            <w:tcW w:w="9881" w:type="dxa"/>
            <w:gridSpan w:val="3"/>
            <w:vAlign w:val="center"/>
          </w:tcPr>
          <w:p w:rsidR="00897933" w:rsidRPr="000005B8" w:rsidRDefault="00897933" w:rsidP="009535CD">
            <w:pPr>
              <w:pStyle w:val="a5"/>
              <w:jc w:val="center"/>
            </w:pPr>
            <w:r w:rsidRPr="000005B8">
              <w:rPr>
                <w:color w:val="000000"/>
              </w:rPr>
              <w:t>Сведения о предоставленных документах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  <w:p w:rsidR="00897933" w:rsidRPr="000005B8" w:rsidRDefault="00897933" w:rsidP="009535C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Финансово-коммерческое предложение (приложение № 3 к документации о закупке)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>
              <w:t>Проставлена только начальная (максимальная)  цена договора, нарушено существенное  условие оговоренное в документации</w:t>
            </w:r>
            <w:proofErr w:type="gramStart"/>
            <w:r>
              <w:t xml:space="preserve"> :</w:t>
            </w:r>
            <w:proofErr w:type="gramEnd"/>
            <w:r>
              <w:t xml:space="preserve"> отсутствует стоимость по отдельным видам оказываемых услуг</w:t>
            </w: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</w:t>
            </w:r>
            <w:r w:rsidRPr="003A16B3">
              <w:rPr>
                <w:color w:val="auto"/>
              </w:rPr>
              <w:lastRenderedPageBreak/>
              <w:t>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proofErr w:type="gramStart"/>
            <w:r w:rsidRPr="008B2F0C">
              <w:rPr>
                <w:color w:val="auto"/>
              </w:rPr>
              <w:lastRenderedPageBreak/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открытого конкурса в соответствии с пунктом 1.1.12 настоящей конкурсной документации налоговыми органами по форме, утвержденной Приказом ФНС России от 21 января 2013 года N ММВ-7-12/22@ с учетом внесенных в приказ изменений (оригинал, либо нотариально заверенная копия</w:t>
            </w:r>
            <w:proofErr w:type="gramEnd"/>
            <w:r w:rsidRPr="008B2F0C">
              <w:rPr>
                <w:color w:val="auto"/>
              </w:rPr>
              <w:t>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8B2F0C" w:rsidRDefault="00897933" w:rsidP="009535CD">
            <w:pPr>
              <w:pStyle w:val="Default"/>
              <w:rPr>
                <w:rFonts w:eastAsia="Times New Roman"/>
                <w:color w:val="auto"/>
              </w:rPr>
            </w:pPr>
            <w:r w:rsidRPr="008B2F0C">
              <w:rPr>
                <w:rFonts w:eastAsia="Times New Roman"/>
                <w:color w:val="auto"/>
              </w:rPr>
              <w:t xml:space="preserve">Справка из внебюджетных фондов о состоянии расчетов с ПФР РФ и ФСС РФ, выданная не позднее 30 дней до дня размещения извещения о проведении открытого конкурса (оригинал либо нотариально заверенная копия).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pStyle w:val="a5"/>
              <w:ind w:left="0"/>
              <w:jc w:val="center"/>
            </w:pPr>
            <w:r w:rsidRPr="008B2F0C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</w:tcPr>
          <w:p w:rsidR="00897933" w:rsidRPr="003A16B3" w:rsidRDefault="00897933" w:rsidP="009535CD">
            <w:pPr>
              <w:ind w:firstLine="0"/>
            </w:pPr>
            <w:proofErr w:type="gramStart"/>
            <w:r w:rsidRPr="003A16B3">
              <w:rPr>
                <w:sz w:val="24"/>
                <w:szCs w:val="24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3A16B3">
              <w:rPr>
                <w:sz w:val="24"/>
                <w:szCs w:val="24"/>
              </w:rPr>
              <w:t xml:space="preserve">, отчетов </w:t>
            </w:r>
            <w:proofErr w:type="gramStart"/>
            <w:r w:rsidRPr="003A16B3">
              <w:rPr>
                <w:sz w:val="24"/>
                <w:szCs w:val="24"/>
              </w:rPr>
              <w:t>о</w:t>
            </w:r>
            <w:proofErr w:type="gramEnd"/>
            <w:r w:rsidRPr="003A16B3">
              <w:rPr>
                <w:sz w:val="24"/>
                <w:szCs w:val="24"/>
              </w:rPr>
              <w:t xml:space="preserve"> </w:t>
            </w:r>
            <w:proofErr w:type="gramStart"/>
            <w:r w:rsidRPr="003A16B3">
              <w:rPr>
                <w:sz w:val="24"/>
                <w:szCs w:val="24"/>
              </w:rPr>
              <w:t>финансовых</w:t>
            </w:r>
            <w:proofErr w:type="gramEnd"/>
            <w:r w:rsidRPr="003A16B3">
              <w:rPr>
                <w:sz w:val="24"/>
                <w:szCs w:val="24"/>
              </w:rPr>
              <w:t xml:space="preserve"> результатов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8B2F0C" w:rsidRDefault="00897933" w:rsidP="009535C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B2F0C">
              <w:rPr>
                <w:sz w:val="24"/>
                <w:szCs w:val="24"/>
              </w:rPr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3A16B3" w:rsidRDefault="00897933" w:rsidP="009535CD">
            <w:pPr>
              <w:pStyle w:val="Default"/>
              <w:rPr>
                <w:color w:val="auto"/>
              </w:rPr>
            </w:pPr>
            <w:r w:rsidRPr="003A16B3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  <w:r w:rsidRPr="003A16B3"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  <w:tr w:rsidR="00897933" w:rsidRPr="000005B8" w:rsidTr="009535CD">
        <w:trPr>
          <w:jc w:val="center"/>
        </w:trPr>
        <w:tc>
          <w:tcPr>
            <w:tcW w:w="5083" w:type="dxa"/>
            <w:vAlign w:val="center"/>
          </w:tcPr>
          <w:p w:rsidR="00897933" w:rsidRPr="008B2F0C" w:rsidRDefault="00897933" w:rsidP="009535CD">
            <w:pPr>
              <w:pStyle w:val="Default"/>
              <w:rPr>
                <w:color w:val="auto"/>
              </w:rPr>
            </w:pPr>
            <w:r w:rsidRPr="008B2F0C">
              <w:rPr>
                <w:color w:val="auto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</w:t>
            </w:r>
            <w:r w:rsidRPr="008B2F0C">
              <w:rPr>
                <w:color w:val="auto"/>
              </w:rPr>
              <w:lastRenderedPageBreak/>
              <w:t>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97933" w:rsidRDefault="00897933" w:rsidP="009535CD">
            <w:pPr>
              <w:pStyle w:val="a5"/>
              <w:ind w:left="0"/>
              <w:jc w:val="center"/>
            </w:pPr>
            <w:r>
              <w:lastRenderedPageBreak/>
              <w:t>Наличие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897933" w:rsidRPr="003A16B3" w:rsidRDefault="00897933" w:rsidP="009535CD">
            <w:pPr>
              <w:pStyle w:val="a5"/>
              <w:ind w:left="0"/>
              <w:jc w:val="center"/>
            </w:pPr>
          </w:p>
        </w:tc>
      </w:tr>
    </w:tbl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1.3. В результате проведения процедуры вскрытия конверта ПРГ приняла решение: представленные в составе заявок документы рассмотреть по существу на заседании ПРГ, назначенном на 10.04.2014г.</w:t>
      </w: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</w:rPr>
      </w:pPr>
    </w:p>
    <w:p w:rsidR="00897933" w:rsidRPr="0099373E" w:rsidRDefault="00897933" w:rsidP="008979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 xml:space="preserve">По пункту </w:t>
      </w:r>
      <w:r>
        <w:rPr>
          <w:b/>
          <w:u w:val="single"/>
        </w:rPr>
        <w:t>2</w:t>
      </w:r>
      <w:r w:rsidRPr="0099373E">
        <w:rPr>
          <w:b/>
          <w:u w:val="single"/>
        </w:rPr>
        <w:t xml:space="preserve"> повестки дня</w:t>
      </w:r>
    </w:p>
    <w:p w:rsidR="00897933" w:rsidRPr="000005B8" w:rsidRDefault="00897933" w:rsidP="008979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…………………………….</w:t>
      </w:r>
    </w:p>
    <w:p w:rsidR="00897933" w:rsidRDefault="00897933" w:rsidP="00897933">
      <w:pPr>
        <w:pStyle w:val="1"/>
        <w:suppressAutoHyphens/>
        <w:ind w:firstLine="709"/>
        <w:rPr>
          <w:sz w:val="24"/>
          <w:szCs w:val="24"/>
          <w:lang w:val="en-US"/>
        </w:rPr>
      </w:pPr>
    </w:p>
    <w:p w:rsidR="00897933" w:rsidRPr="00897933" w:rsidRDefault="00897933" w:rsidP="00897933">
      <w:pPr>
        <w:pStyle w:val="1"/>
        <w:suppressAutoHyphens/>
        <w:ind w:firstLine="709"/>
        <w:rPr>
          <w:sz w:val="24"/>
          <w:szCs w:val="24"/>
          <w:lang w:val="en-US"/>
        </w:rPr>
      </w:pPr>
    </w:p>
    <w:p w:rsidR="00897933" w:rsidRDefault="00897933" w:rsidP="00897933">
      <w:pPr>
        <w:pStyle w:val="1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от даты его подписания всеми членами ПРГ, присутствовавшими на заседании.</w:t>
      </w:r>
    </w:p>
    <w:p w:rsidR="00897933" w:rsidRDefault="00897933" w:rsidP="0089793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897933" w:rsidRDefault="00897933" w:rsidP="0089793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897933" w:rsidRPr="005F11FC" w:rsidRDefault="00897933" w:rsidP="0089793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p w:rsidR="00897933" w:rsidRDefault="00897933" w:rsidP="00897933">
      <w:pPr>
        <w:pStyle w:val="1"/>
        <w:tabs>
          <w:tab w:val="left" w:pos="993"/>
        </w:tabs>
        <w:suppressAutoHyphens/>
        <w:rPr>
          <w:sz w:val="24"/>
          <w:szCs w:val="24"/>
        </w:rPr>
      </w:pPr>
    </w:p>
    <w:tbl>
      <w:tblPr>
        <w:tblW w:w="10065" w:type="dxa"/>
        <w:tblInd w:w="108" w:type="dxa"/>
        <w:tblLook w:val="01E0"/>
      </w:tblPr>
      <w:tblGrid>
        <w:gridCol w:w="3402"/>
        <w:gridCol w:w="3404"/>
        <w:gridCol w:w="3259"/>
      </w:tblGrid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4" w:type="dxa"/>
          </w:tcPr>
          <w:p w:rsidR="00897933" w:rsidRDefault="00897933" w:rsidP="009535CD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897933" w:rsidRDefault="00897933" w:rsidP="009535CD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  <w:tr w:rsidR="00897933" w:rsidRPr="000005B8" w:rsidTr="009535CD">
        <w:trPr>
          <w:trHeight w:val="567"/>
        </w:trPr>
        <w:tc>
          <w:tcPr>
            <w:tcW w:w="3402" w:type="dxa"/>
          </w:tcPr>
          <w:p w:rsidR="00897933" w:rsidRPr="000005B8" w:rsidRDefault="00897933" w:rsidP="009535C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897933" w:rsidRPr="000005B8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897933" w:rsidRDefault="00897933" w:rsidP="009535C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97933" w:rsidRDefault="00897933" w:rsidP="008979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897933" w:rsidRDefault="00897933" w:rsidP="008979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897933" w:rsidRPr="000005B8" w:rsidRDefault="00897933" w:rsidP="008979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Pr="000005B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апреля</w:t>
      </w:r>
      <w:r w:rsidRPr="000005B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0005B8">
        <w:rPr>
          <w:b/>
          <w:sz w:val="24"/>
          <w:szCs w:val="24"/>
        </w:rPr>
        <w:t xml:space="preserve"> г. </w:t>
      </w:r>
    </w:p>
    <w:p w:rsidR="007D27C1" w:rsidRDefault="007D27C1"/>
    <w:sectPr w:rsidR="007D27C1" w:rsidSect="005F11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33"/>
    <w:rsid w:val="007D27C1"/>
    <w:rsid w:val="008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3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793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793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897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9793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97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2014-04-14T07:21:00Z</dcterms:created>
  <dcterms:modified xsi:type="dcterms:W3CDTF">2014-04-14T07:24:00Z</dcterms:modified>
</cp:coreProperties>
</file>