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1" w:rsidRPr="00E1575D" w:rsidRDefault="00EA5965" w:rsidP="005465A1">
      <w:pPr>
        <w:jc w:val="right"/>
        <w:rPr>
          <w:b/>
        </w:rPr>
      </w:pPr>
      <w:r>
        <w:rPr>
          <w:b/>
        </w:rPr>
        <w:t>11</w:t>
      </w:r>
      <w:r w:rsidR="00E1575D" w:rsidRPr="00E1575D">
        <w:rPr>
          <w:b/>
        </w:rPr>
        <w:t>.1</w:t>
      </w:r>
      <w:r>
        <w:rPr>
          <w:b/>
        </w:rPr>
        <w:t>2</w:t>
      </w:r>
      <w:r w:rsidR="00E1575D" w:rsidRPr="00E1575D">
        <w:rPr>
          <w:b/>
        </w:rPr>
        <w:t>.2014</w:t>
      </w:r>
      <w:r w:rsidR="005465A1" w:rsidRPr="00E1575D">
        <w:rPr>
          <w:b/>
        </w:rPr>
        <w:t xml:space="preserve"> г.</w:t>
      </w:r>
    </w:p>
    <w:p w:rsidR="005465A1" w:rsidRDefault="005465A1" w:rsidP="005465A1">
      <w:pPr>
        <w:ind w:left="3969"/>
        <w:rPr>
          <w:b/>
          <w:color w:val="FF0000"/>
          <w:szCs w:val="28"/>
        </w:rPr>
      </w:pPr>
    </w:p>
    <w:p w:rsidR="005465A1" w:rsidRPr="009E081B" w:rsidRDefault="005465A1" w:rsidP="005465A1">
      <w:pPr>
        <w:ind w:left="3969"/>
        <w:rPr>
          <w:b/>
          <w:color w:val="FF0000"/>
          <w:szCs w:val="28"/>
        </w:rPr>
      </w:pPr>
      <w:r w:rsidRPr="009E081B">
        <w:rPr>
          <w:b/>
          <w:color w:val="FF0000"/>
          <w:szCs w:val="28"/>
        </w:rPr>
        <w:t>ВНИМАНИЕ!</w:t>
      </w:r>
    </w:p>
    <w:p w:rsidR="00AB2444" w:rsidRPr="00DD1B27" w:rsidRDefault="00AB2444" w:rsidP="00AB2444">
      <w:pPr>
        <w:jc w:val="both"/>
        <w:rPr>
          <w:b/>
          <w:bCs/>
          <w:sz w:val="28"/>
          <w:szCs w:val="28"/>
        </w:rPr>
      </w:pPr>
    </w:p>
    <w:p w:rsidR="00EA5965" w:rsidRPr="00EA5965" w:rsidRDefault="00B31DFD" w:rsidP="00EA5965">
      <w:pPr>
        <w:pStyle w:val="1"/>
        <w:suppressAutoHyphens/>
        <w:ind w:firstLine="567"/>
        <w:rPr>
          <w:b/>
          <w:szCs w:val="28"/>
        </w:rPr>
      </w:pPr>
      <w:r>
        <w:rPr>
          <w:b/>
          <w:bCs/>
          <w:szCs w:val="28"/>
        </w:rPr>
        <w:t>П</w:t>
      </w:r>
      <w:r w:rsidR="005465A1" w:rsidRPr="00E1575D">
        <w:rPr>
          <w:b/>
          <w:bCs/>
          <w:szCs w:val="28"/>
        </w:rPr>
        <w:t>АО «</w:t>
      </w:r>
      <w:r w:rsidR="006B31CA" w:rsidRPr="00E1575D">
        <w:rPr>
          <w:b/>
          <w:bCs/>
          <w:szCs w:val="28"/>
        </w:rPr>
        <w:t>ТрансКонтейнер</w:t>
      </w:r>
      <w:r w:rsidR="005465A1" w:rsidRPr="00E1575D">
        <w:rPr>
          <w:b/>
          <w:bCs/>
          <w:szCs w:val="28"/>
        </w:rPr>
        <w:t>» информирует о внесении и</w:t>
      </w:r>
      <w:r w:rsidR="004D52B3" w:rsidRPr="00E1575D">
        <w:rPr>
          <w:b/>
          <w:bCs/>
          <w:szCs w:val="28"/>
        </w:rPr>
        <w:t>зменени</w:t>
      </w:r>
      <w:r w:rsidR="005465A1" w:rsidRPr="00E1575D">
        <w:rPr>
          <w:b/>
          <w:bCs/>
          <w:szCs w:val="28"/>
        </w:rPr>
        <w:t>й</w:t>
      </w:r>
      <w:r w:rsidR="004D52B3" w:rsidRPr="00E1575D">
        <w:rPr>
          <w:b/>
          <w:bCs/>
          <w:szCs w:val="28"/>
        </w:rPr>
        <w:t xml:space="preserve"> </w:t>
      </w:r>
      <w:r w:rsidR="00954011" w:rsidRPr="00E1575D">
        <w:rPr>
          <w:b/>
          <w:bCs/>
          <w:szCs w:val="28"/>
        </w:rPr>
        <w:t>в</w:t>
      </w:r>
      <w:r w:rsidR="004D52B3" w:rsidRPr="00E1575D">
        <w:rPr>
          <w:b/>
          <w:bCs/>
          <w:szCs w:val="28"/>
        </w:rPr>
        <w:t xml:space="preserve"> извещение и</w:t>
      </w:r>
      <w:r w:rsidR="00954011" w:rsidRPr="00E1575D">
        <w:rPr>
          <w:b/>
          <w:bCs/>
          <w:szCs w:val="28"/>
        </w:rPr>
        <w:t xml:space="preserve"> </w:t>
      </w:r>
      <w:r w:rsidR="004D18AA" w:rsidRPr="00E1575D">
        <w:rPr>
          <w:b/>
          <w:bCs/>
          <w:szCs w:val="28"/>
        </w:rPr>
        <w:t>конкурсную</w:t>
      </w:r>
      <w:r w:rsidR="004D52B3" w:rsidRPr="00E1575D">
        <w:rPr>
          <w:b/>
          <w:bCs/>
          <w:szCs w:val="28"/>
        </w:rPr>
        <w:t xml:space="preserve"> документацию </w:t>
      </w:r>
      <w:r w:rsidR="00E1575D" w:rsidRPr="00E1575D">
        <w:rPr>
          <w:b/>
          <w:bCs/>
          <w:szCs w:val="28"/>
        </w:rPr>
        <w:t xml:space="preserve">закупки </w:t>
      </w:r>
      <w:r w:rsidR="00EA5965">
        <w:rPr>
          <w:b/>
          <w:bCs/>
          <w:szCs w:val="28"/>
        </w:rPr>
        <w:t xml:space="preserve">способом запроса предложений </w:t>
      </w:r>
      <w:r w:rsidR="00EA5965" w:rsidRPr="00EA5965">
        <w:rPr>
          <w:b/>
          <w:szCs w:val="28"/>
        </w:rPr>
        <w:t>№</w:t>
      </w:r>
      <w:r w:rsidR="00EA5965">
        <w:rPr>
          <w:b/>
          <w:szCs w:val="28"/>
        </w:rPr>
        <w:t xml:space="preserve"> </w:t>
      </w:r>
      <w:r w:rsidR="00EA5965" w:rsidRPr="00EA5965">
        <w:rPr>
          <w:b/>
          <w:szCs w:val="28"/>
        </w:rPr>
        <w:t>ЗП/004/НКПМСК/0023 на право заключения договора на поставку дизельного топлива (зимнее и летнее) для погрузчиков телескопических и грузовых автомобилей на 2015-2017 гг. в автотранспортный участок филиала ПАО «ТрансКонтейнер» на Московской железной дороге.</w:t>
      </w:r>
    </w:p>
    <w:p w:rsidR="00765E46" w:rsidRPr="001C3E66" w:rsidRDefault="00765E46" w:rsidP="00765E46">
      <w:pPr>
        <w:jc w:val="both"/>
        <w:rPr>
          <w:sz w:val="28"/>
          <w:szCs w:val="28"/>
        </w:rPr>
      </w:pPr>
      <w:r w:rsidRPr="001C3E66">
        <w:rPr>
          <w:sz w:val="28"/>
          <w:szCs w:val="28"/>
        </w:rPr>
        <w:t xml:space="preserve">1. </w:t>
      </w:r>
      <w:r w:rsidRPr="00EA5965">
        <w:rPr>
          <w:sz w:val="28"/>
          <w:szCs w:val="28"/>
        </w:rPr>
        <w:t xml:space="preserve">В извещении о </w:t>
      </w:r>
      <w:r w:rsidR="00E1575D" w:rsidRPr="00EA5965">
        <w:rPr>
          <w:sz w:val="28"/>
          <w:szCs w:val="28"/>
        </w:rPr>
        <w:t xml:space="preserve">размещении </w:t>
      </w:r>
      <w:r w:rsidR="00EA5965" w:rsidRPr="00EA5965">
        <w:rPr>
          <w:bCs/>
          <w:sz w:val="28"/>
          <w:szCs w:val="28"/>
        </w:rPr>
        <w:t xml:space="preserve">закупки способом запроса предложений </w:t>
      </w:r>
      <w:r w:rsidR="00EA5965" w:rsidRPr="00EA5965">
        <w:rPr>
          <w:sz w:val="28"/>
          <w:szCs w:val="28"/>
        </w:rPr>
        <w:t>№ ЗП/004/НКПМСК/0023</w:t>
      </w:r>
      <w:r w:rsidR="00E1575D" w:rsidRPr="001C3E66">
        <w:rPr>
          <w:sz w:val="28"/>
          <w:szCs w:val="28"/>
        </w:rPr>
        <w:t xml:space="preserve"> </w:t>
      </w:r>
      <w:r w:rsidRPr="001C3E66">
        <w:rPr>
          <w:sz w:val="28"/>
          <w:szCs w:val="28"/>
        </w:rPr>
        <w:t>(далее – Извещение) вместо текста «</w:t>
      </w:r>
      <w:r w:rsidR="00E1575D" w:rsidRPr="001C3E66">
        <w:rPr>
          <w:i/>
          <w:sz w:val="28"/>
          <w:szCs w:val="28"/>
        </w:rPr>
        <w:t xml:space="preserve">Срок предоставления документации </w:t>
      </w:r>
      <w:r w:rsidR="00EA5965">
        <w:rPr>
          <w:i/>
          <w:sz w:val="28"/>
          <w:szCs w:val="28"/>
        </w:rPr>
        <w:t xml:space="preserve">по закупке, </w:t>
      </w:r>
      <w:r w:rsidR="00E1575D" w:rsidRPr="001C3E66">
        <w:rPr>
          <w:i/>
          <w:sz w:val="28"/>
          <w:szCs w:val="28"/>
        </w:rPr>
        <w:t>с</w:t>
      </w:r>
      <w:r w:rsidR="00EA5965">
        <w:rPr>
          <w:i/>
          <w:sz w:val="28"/>
          <w:szCs w:val="28"/>
        </w:rPr>
        <w:t xml:space="preserve"> даты</w:t>
      </w:r>
      <w:r w:rsidR="00E1575D" w:rsidRPr="001C3E66">
        <w:rPr>
          <w:i/>
          <w:sz w:val="28"/>
          <w:szCs w:val="28"/>
        </w:rPr>
        <w:t xml:space="preserve"> «</w:t>
      </w:r>
      <w:r w:rsidR="00EA5965">
        <w:rPr>
          <w:i/>
          <w:sz w:val="28"/>
          <w:szCs w:val="28"/>
        </w:rPr>
        <w:t>11</w:t>
      </w:r>
      <w:r w:rsidR="00E1575D" w:rsidRPr="001C3E66">
        <w:rPr>
          <w:i/>
          <w:sz w:val="28"/>
          <w:szCs w:val="28"/>
        </w:rPr>
        <w:t xml:space="preserve">» </w:t>
      </w:r>
      <w:r w:rsidR="00EA5965">
        <w:rPr>
          <w:i/>
          <w:sz w:val="28"/>
          <w:szCs w:val="28"/>
        </w:rPr>
        <w:t>декабря</w:t>
      </w:r>
      <w:r w:rsidR="00E1575D" w:rsidRPr="001C3E66">
        <w:rPr>
          <w:i/>
          <w:sz w:val="28"/>
          <w:szCs w:val="28"/>
        </w:rPr>
        <w:t xml:space="preserve"> 2014 г. по «</w:t>
      </w:r>
      <w:r w:rsidR="00EA5965">
        <w:rPr>
          <w:i/>
          <w:sz w:val="28"/>
          <w:szCs w:val="28"/>
        </w:rPr>
        <w:t>19</w:t>
      </w:r>
      <w:r w:rsidR="00E1575D" w:rsidRPr="001C3E66">
        <w:rPr>
          <w:i/>
          <w:sz w:val="28"/>
          <w:szCs w:val="28"/>
        </w:rPr>
        <w:t xml:space="preserve">» </w:t>
      </w:r>
      <w:r w:rsidR="00EA5965">
        <w:rPr>
          <w:i/>
          <w:sz w:val="28"/>
          <w:szCs w:val="28"/>
        </w:rPr>
        <w:t>декабря</w:t>
      </w:r>
      <w:r w:rsidR="00E1575D" w:rsidRPr="001C3E66">
        <w:rPr>
          <w:i/>
          <w:sz w:val="28"/>
          <w:szCs w:val="28"/>
        </w:rPr>
        <w:t xml:space="preserve"> 2014 г.</w:t>
      </w:r>
      <w:r w:rsidRPr="001C3E66">
        <w:rPr>
          <w:sz w:val="28"/>
          <w:szCs w:val="28"/>
        </w:rPr>
        <w:t xml:space="preserve">» указать </w:t>
      </w:r>
      <w:r w:rsidR="003E0B5B" w:rsidRPr="001C3E66">
        <w:rPr>
          <w:b/>
          <w:i/>
          <w:sz w:val="28"/>
          <w:szCs w:val="28"/>
        </w:rPr>
        <w:t>«</w:t>
      </w:r>
      <w:r w:rsidR="00E1575D" w:rsidRPr="001C3E66">
        <w:rPr>
          <w:b/>
          <w:i/>
          <w:sz w:val="28"/>
          <w:szCs w:val="28"/>
        </w:rPr>
        <w:t>Срок предоставления документации с  «1</w:t>
      </w:r>
      <w:r w:rsidR="00EA5965">
        <w:rPr>
          <w:b/>
          <w:i/>
          <w:sz w:val="28"/>
          <w:szCs w:val="28"/>
        </w:rPr>
        <w:t>1</w:t>
      </w:r>
      <w:r w:rsidR="00E1575D" w:rsidRPr="001C3E66">
        <w:rPr>
          <w:b/>
          <w:i/>
          <w:sz w:val="28"/>
          <w:szCs w:val="28"/>
        </w:rPr>
        <w:t xml:space="preserve">» </w:t>
      </w:r>
      <w:r w:rsidR="00EA5965">
        <w:rPr>
          <w:b/>
          <w:i/>
          <w:sz w:val="28"/>
          <w:szCs w:val="28"/>
        </w:rPr>
        <w:t>декабря</w:t>
      </w:r>
      <w:r w:rsidR="00E1575D" w:rsidRPr="001C3E66">
        <w:rPr>
          <w:b/>
          <w:i/>
          <w:sz w:val="28"/>
          <w:szCs w:val="28"/>
        </w:rPr>
        <w:t xml:space="preserve"> 2014 г. по «</w:t>
      </w:r>
      <w:r w:rsidR="00EA5965">
        <w:rPr>
          <w:b/>
          <w:i/>
          <w:sz w:val="28"/>
          <w:szCs w:val="28"/>
        </w:rPr>
        <w:t>22</w:t>
      </w:r>
      <w:r w:rsidR="00E1575D" w:rsidRPr="001C3E66">
        <w:rPr>
          <w:b/>
          <w:i/>
          <w:sz w:val="28"/>
          <w:szCs w:val="28"/>
        </w:rPr>
        <w:t>» декабря 2014 г.</w:t>
      </w:r>
      <w:r w:rsidRPr="001C3E66">
        <w:rPr>
          <w:sz w:val="28"/>
          <w:szCs w:val="28"/>
        </w:rPr>
        <w:t>».</w:t>
      </w:r>
    </w:p>
    <w:p w:rsidR="00EA5965" w:rsidRPr="00EA5965" w:rsidRDefault="00765E46" w:rsidP="00CD4D39">
      <w:pPr>
        <w:tabs>
          <w:tab w:val="left" w:pos="567"/>
        </w:tabs>
        <w:jc w:val="both"/>
        <w:rPr>
          <w:b/>
          <w:sz w:val="28"/>
          <w:szCs w:val="28"/>
        </w:rPr>
      </w:pPr>
      <w:r w:rsidRPr="001C3E66">
        <w:rPr>
          <w:sz w:val="28"/>
          <w:szCs w:val="28"/>
        </w:rPr>
        <w:t xml:space="preserve">2. </w:t>
      </w:r>
      <w:proofErr w:type="gramStart"/>
      <w:r w:rsidRPr="001C3E66">
        <w:rPr>
          <w:sz w:val="28"/>
          <w:szCs w:val="28"/>
        </w:rPr>
        <w:t xml:space="preserve">В Извещении вместо текста </w:t>
      </w:r>
      <w:r w:rsidRPr="00EA5965">
        <w:rPr>
          <w:i/>
          <w:sz w:val="28"/>
          <w:szCs w:val="28"/>
        </w:rPr>
        <w:t>«</w:t>
      </w:r>
      <w:r w:rsidR="00EA5965" w:rsidRPr="00EA5965">
        <w:rPr>
          <w:i/>
          <w:sz w:val="28"/>
          <w:szCs w:val="28"/>
        </w:rP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r w:rsidR="00E1575D" w:rsidRPr="00EA5965">
        <w:rPr>
          <w:i/>
          <w:sz w:val="28"/>
          <w:szCs w:val="28"/>
        </w:rPr>
        <w:t>:</w:t>
      </w:r>
      <w:r w:rsidR="00E1575D" w:rsidRPr="001C3E66">
        <w:rPr>
          <w:i/>
          <w:sz w:val="28"/>
          <w:szCs w:val="28"/>
        </w:rPr>
        <w:t xml:space="preserve"> «</w:t>
      </w:r>
      <w:r w:rsidR="001802C1">
        <w:rPr>
          <w:i/>
          <w:sz w:val="28"/>
          <w:szCs w:val="28"/>
        </w:rPr>
        <w:t>19</w:t>
      </w:r>
      <w:r w:rsidR="00E1575D" w:rsidRPr="001C3E66">
        <w:rPr>
          <w:i/>
          <w:sz w:val="28"/>
          <w:szCs w:val="28"/>
        </w:rPr>
        <w:t xml:space="preserve">» </w:t>
      </w:r>
      <w:r w:rsidR="00EA5965">
        <w:rPr>
          <w:i/>
          <w:sz w:val="28"/>
          <w:szCs w:val="28"/>
        </w:rPr>
        <w:t>декабря</w:t>
      </w:r>
      <w:r w:rsidR="00E1575D" w:rsidRPr="001C3E66">
        <w:rPr>
          <w:i/>
          <w:sz w:val="28"/>
          <w:szCs w:val="28"/>
        </w:rPr>
        <w:t xml:space="preserve"> 2014 г. 1</w:t>
      </w:r>
      <w:r w:rsidR="001802C1">
        <w:rPr>
          <w:i/>
          <w:sz w:val="28"/>
          <w:szCs w:val="28"/>
        </w:rPr>
        <w:t>6</w:t>
      </w:r>
      <w:r w:rsidR="00E1575D" w:rsidRPr="001C3E66">
        <w:rPr>
          <w:i/>
          <w:sz w:val="28"/>
          <w:szCs w:val="28"/>
        </w:rPr>
        <w:t xml:space="preserve"> час. 00 мин.</w:t>
      </w:r>
      <w:r w:rsidRPr="001C3E66">
        <w:rPr>
          <w:sz w:val="28"/>
          <w:szCs w:val="28"/>
        </w:rPr>
        <w:t xml:space="preserve">» указать </w:t>
      </w:r>
      <w:r w:rsidR="00EA5965" w:rsidRPr="00EA5965">
        <w:rPr>
          <w:b/>
          <w:i/>
          <w:sz w:val="28"/>
          <w:szCs w:val="28"/>
        </w:rP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«2</w:t>
      </w:r>
      <w:r w:rsidR="001802C1">
        <w:rPr>
          <w:b/>
          <w:i/>
          <w:sz w:val="28"/>
          <w:szCs w:val="28"/>
        </w:rPr>
        <w:t>2</w:t>
      </w:r>
      <w:r w:rsidR="00EA5965" w:rsidRPr="00EA5965">
        <w:rPr>
          <w:b/>
          <w:i/>
          <w:sz w:val="28"/>
          <w:szCs w:val="28"/>
        </w:rPr>
        <w:t>» декабря 2014 г. 1</w:t>
      </w:r>
      <w:r w:rsidR="001802C1">
        <w:rPr>
          <w:b/>
          <w:i/>
          <w:sz w:val="28"/>
          <w:szCs w:val="28"/>
        </w:rPr>
        <w:t>6</w:t>
      </w:r>
      <w:proofErr w:type="gramEnd"/>
      <w:r w:rsidR="00EA5965" w:rsidRPr="00EA5965">
        <w:rPr>
          <w:b/>
          <w:i/>
          <w:sz w:val="28"/>
          <w:szCs w:val="28"/>
        </w:rPr>
        <w:t xml:space="preserve"> час. 00 мин.</w:t>
      </w:r>
      <w:r w:rsidR="00EA5965" w:rsidRPr="00EA5965">
        <w:rPr>
          <w:b/>
          <w:sz w:val="28"/>
          <w:szCs w:val="28"/>
        </w:rPr>
        <w:t>»</w:t>
      </w:r>
    </w:p>
    <w:p w:rsidR="005E7C27" w:rsidRPr="005E7C27" w:rsidRDefault="003E0B5B" w:rsidP="00CD4D39">
      <w:pPr>
        <w:tabs>
          <w:tab w:val="left" w:pos="567"/>
        </w:tabs>
        <w:jc w:val="both"/>
        <w:rPr>
          <w:b/>
          <w:i/>
          <w:sz w:val="28"/>
          <w:szCs w:val="28"/>
        </w:rPr>
      </w:pPr>
      <w:r w:rsidRPr="001C3E66">
        <w:rPr>
          <w:sz w:val="28"/>
          <w:szCs w:val="28"/>
        </w:rPr>
        <w:t>3</w:t>
      </w:r>
      <w:r w:rsidR="00765E46" w:rsidRPr="001C3E66">
        <w:rPr>
          <w:sz w:val="28"/>
          <w:szCs w:val="28"/>
        </w:rPr>
        <w:t xml:space="preserve">. </w:t>
      </w:r>
      <w:r w:rsidR="005E7C27">
        <w:rPr>
          <w:sz w:val="28"/>
          <w:szCs w:val="28"/>
        </w:rPr>
        <w:t>В извещении вместо текста «</w:t>
      </w:r>
      <w:r w:rsidR="005E7C27" w:rsidRPr="005E7C27">
        <w:rPr>
          <w:i/>
          <w:sz w:val="28"/>
          <w:szCs w:val="28"/>
        </w:rPr>
        <w:t>Рассмотрение и сопоставление Заявок</w:t>
      </w:r>
    </w:p>
    <w:p w:rsidR="005E7C27" w:rsidRPr="005E7C27" w:rsidRDefault="005E7C27" w:rsidP="005E7C27">
      <w:pPr>
        <w:tabs>
          <w:tab w:val="left" w:pos="567"/>
        </w:tabs>
        <w:jc w:val="both"/>
        <w:rPr>
          <w:b/>
          <w:i/>
          <w:sz w:val="28"/>
          <w:szCs w:val="28"/>
        </w:rPr>
      </w:pPr>
      <w:r w:rsidRPr="005E7C27">
        <w:rPr>
          <w:i/>
          <w:sz w:val="28"/>
          <w:szCs w:val="28"/>
        </w:rPr>
        <w:t>«</w:t>
      </w:r>
      <w:r w:rsidR="00EA5965">
        <w:rPr>
          <w:i/>
          <w:sz w:val="28"/>
          <w:szCs w:val="28"/>
        </w:rPr>
        <w:t>22</w:t>
      </w:r>
      <w:r w:rsidRPr="005E7C27">
        <w:rPr>
          <w:i/>
          <w:sz w:val="28"/>
          <w:szCs w:val="28"/>
        </w:rPr>
        <w:t>» декабря 2014 г. 14 час. 00 мин.</w:t>
      </w:r>
      <w:r>
        <w:rPr>
          <w:i/>
          <w:sz w:val="28"/>
          <w:szCs w:val="28"/>
        </w:rPr>
        <w:t xml:space="preserve">» </w:t>
      </w:r>
      <w:r w:rsidRPr="005E7C27">
        <w:rPr>
          <w:sz w:val="28"/>
          <w:szCs w:val="28"/>
        </w:rPr>
        <w:t>указать</w:t>
      </w:r>
      <w:r>
        <w:rPr>
          <w:sz w:val="28"/>
          <w:szCs w:val="28"/>
        </w:rPr>
        <w:t xml:space="preserve"> текст «</w:t>
      </w:r>
      <w:r w:rsidRPr="005E7C27">
        <w:rPr>
          <w:b/>
          <w:i/>
          <w:sz w:val="28"/>
          <w:szCs w:val="28"/>
        </w:rPr>
        <w:t>Рассмотрение и сопоставление Заявок «</w:t>
      </w:r>
      <w:r w:rsidR="00EA5965">
        <w:rPr>
          <w:b/>
          <w:i/>
          <w:sz w:val="28"/>
          <w:szCs w:val="28"/>
        </w:rPr>
        <w:t>23</w:t>
      </w:r>
      <w:r w:rsidRPr="005E7C27">
        <w:rPr>
          <w:b/>
          <w:i/>
          <w:sz w:val="28"/>
          <w:szCs w:val="28"/>
        </w:rPr>
        <w:t>» декабря 2014 г. 14 час. 00 мин.</w:t>
      </w:r>
      <w:r>
        <w:rPr>
          <w:i/>
          <w:sz w:val="28"/>
          <w:szCs w:val="28"/>
        </w:rPr>
        <w:t>».</w:t>
      </w:r>
    </w:p>
    <w:p w:rsidR="00EA5965" w:rsidRPr="001C3E66" w:rsidRDefault="005E7C27" w:rsidP="00EA5965">
      <w:pPr>
        <w:rPr>
          <w:sz w:val="28"/>
          <w:szCs w:val="28"/>
        </w:rPr>
      </w:pPr>
      <w:r>
        <w:rPr>
          <w:sz w:val="28"/>
          <w:szCs w:val="28"/>
        </w:rPr>
        <w:t xml:space="preserve">4. </w:t>
      </w:r>
      <w:r w:rsidR="00EA5965">
        <w:rPr>
          <w:sz w:val="28"/>
          <w:szCs w:val="28"/>
        </w:rPr>
        <w:t>Пункт 4.5 раздела 4 Техническ</w:t>
      </w:r>
      <w:r w:rsidR="007A7A78">
        <w:rPr>
          <w:sz w:val="28"/>
          <w:szCs w:val="28"/>
        </w:rPr>
        <w:t>ого</w:t>
      </w:r>
      <w:r w:rsidR="00EA5965">
        <w:rPr>
          <w:sz w:val="28"/>
          <w:szCs w:val="28"/>
        </w:rPr>
        <w:t xml:space="preserve"> задани</w:t>
      </w:r>
      <w:r w:rsidR="007A7A78">
        <w:rPr>
          <w:sz w:val="28"/>
          <w:szCs w:val="28"/>
        </w:rPr>
        <w:t>я</w:t>
      </w:r>
      <w:r w:rsidR="00EA5965">
        <w:rPr>
          <w:sz w:val="28"/>
          <w:szCs w:val="28"/>
        </w:rPr>
        <w:t xml:space="preserve"> </w:t>
      </w:r>
      <w:r w:rsidR="00EA5965" w:rsidRPr="001C3E66">
        <w:rPr>
          <w:sz w:val="28"/>
          <w:szCs w:val="28"/>
        </w:rPr>
        <w:t xml:space="preserve">документации о закупке </w:t>
      </w:r>
      <w:r w:rsidR="00EA5965">
        <w:rPr>
          <w:sz w:val="28"/>
          <w:szCs w:val="28"/>
        </w:rPr>
        <w:t>и</w:t>
      </w:r>
      <w:r w:rsidR="00EA5965" w:rsidRPr="001C3E66">
        <w:rPr>
          <w:sz w:val="28"/>
          <w:szCs w:val="28"/>
        </w:rPr>
        <w:t>зложить в следующей редакции:</w:t>
      </w:r>
    </w:p>
    <w:p w:rsidR="00F6160E" w:rsidRPr="00EA1D25" w:rsidRDefault="00EA5965" w:rsidP="00F6160E">
      <w:pPr>
        <w:ind w:firstLine="709"/>
        <w:contextualSpacing/>
        <w:jc w:val="both"/>
        <w:rPr>
          <w:b/>
          <w:sz w:val="28"/>
          <w:szCs w:val="28"/>
        </w:rPr>
      </w:pPr>
      <w:r>
        <w:rPr>
          <w:b/>
          <w:sz w:val="28"/>
          <w:szCs w:val="28"/>
        </w:rPr>
        <w:t>«</w:t>
      </w:r>
      <w:r w:rsidR="00F6160E">
        <w:rPr>
          <w:b/>
          <w:sz w:val="28"/>
          <w:szCs w:val="28"/>
        </w:rPr>
        <w:t>4.5. Количество (</w:t>
      </w:r>
      <w:r w:rsidR="00F6160E" w:rsidRPr="00EA1D25">
        <w:rPr>
          <w:b/>
          <w:sz w:val="28"/>
          <w:szCs w:val="28"/>
        </w:rPr>
        <w:t>объем) Товара:</w:t>
      </w:r>
    </w:p>
    <w:p w:rsidR="00EA5965" w:rsidRDefault="00F6160E" w:rsidP="00F6160E">
      <w:pPr>
        <w:ind w:firstLine="709"/>
        <w:contextualSpacing/>
        <w:jc w:val="both"/>
        <w:rPr>
          <w:sz w:val="28"/>
          <w:szCs w:val="28"/>
        </w:rPr>
      </w:pPr>
      <w:r>
        <w:rPr>
          <w:rFonts w:eastAsia="MS Mincho"/>
          <w:bCs/>
          <w:sz w:val="28"/>
          <w:szCs w:val="28"/>
        </w:rPr>
        <w:t>Гарантированный объем поставляемого Товара за весь срок действия договора составляет 1 620 000 (один миллион шестьсот двадцать тысяч) литров</w:t>
      </w:r>
      <w:proofErr w:type="gramStart"/>
      <w:r>
        <w:rPr>
          <w:rFonts w:eastAsia="MS Mincho"/>
          <w:bCs/>
          <w:sz w:val="28"/>
          <w:szCs w:val="28"/>
        </w:rPr>
        <w:t>.</w:t>
      </w:r>
      <w:r w:rsidR="00EA5965">
        <w:rPr>
          <w:sz w:val="28"/>
          <w:szCs w:val="28"/>
        </w:rPr>
        <w:t>»</w:t>
      </w:r>
      <w:proofErr w:type="gramEnd"/>
    </w:p>
    <w:p w:rsidR="00EA5965" w:rsidRDefault="007A7A78" w:rsidP="007A7A78">
      <w:pPr>
        <w:jc w:val="both"/>
        <w:rPr>
          <w:sz w:val="28"/>
          <w:szCs w:val="28"/>
        </w:rPr>
      </w:pPr>
      <w:r>
        <w:rPr>
          <w:sz w:val="28"/>
          <w:szCs w:val="28"/>
        </w:rPr>
        <w:t xml:space="preserve">5. Пункт 4.8 раздела 4 Технического задания </w:t>
      </w:r>
      <w:r w:rsidRPr="001C3E66">
        <w:rPr>
          <w:sz w:val="28"/>
          <w:szCs w:val="28"/>
        </w:rPr>
        <w:t xml:space="preserve">документации о закупке </w:t>
      </w:r>
      <w:r>
        <w:rPr>
          <w:sz w:val="28"/>
          <w:szCs w:val="28"/>
        </w:rPr>
        <w:t>и</w:t>
      </w:r>
      <w:r w:rsidRPr="001C3E66">
        <w:rPr>
          <w:sz w:val="28"/>
          <w:szCs w:val="28"/>
        </w:rPr>
        <w:t>зложить в следующей редакции:</w:t>
      </w:r>
    </w:p>
    <w:p w:rsidR="007A7A78" w:rsidRPr="00EA1D25" w:rsidRDefault="007A7A78" w:rsidP="007A7A78">
      <w:pPr>
        <w:pStyle w:val="ConsNormal"/>
        <w:ind w:firstLine="709"/>
        <w:jc w:val="both"/>
        <w:rPr>
          <w:rFonts w:ascii="Times New Roman" w:hAnsi="Times New Roman" w:cs="Times New Roman"/>
          <w:b/>
          <w:sz w:val="28"/>
          <w:szCs w:val="28"/>
        </w:rPr>
      </w:pPr>
      <w:r>
        <w:rPr>
          <w:rFonts w:ascii="Times New Roman" w:hAnsi="Times New Roman" w:cs="Times New Roman"/>
          <w:b/>
          <w:sz w:val="28"/>
          <w:szCs w:val="28"/>
        </w:rPr>
        <w:t>«</w:t>
      </w:r>
      <w:r w:rsidRPr="00EA1D25">
        <w:rPr>
          <w:rFonts w:ascii="Times New Roman" w:hAnsi="Times New Roman" w:cs="Times New Roman"/>
          <w:b/>
          <w:sz w:val="28"/>
          <w:szCs w:val="28"/>
        </w:rPr>
        <w:t xml:space="preserve">4.8. </w:t>
      </w:r>
      <w:r>
        <w:rPr>
          <w:rFonts w:ascii="Times New Roman" w:hAnsi="Times New Roman" w:cs="Times New Roman"/>
          <w:b/>
          <w:sz w:val="28"/>
          <w:szCs w:val="28"/>
        </w:rPr>
        <w:t>Срок действия и о</w:t>
      </w:r>
      <w:r w:rsidRPr="00EA1D25">
        <w:rPr>
          <w:rFonts w:ascii="Times New Roman" w:hAnsi="Times New Roman" w:cs="Times New Roman"/>
          <w:b/>
          <w:sz w:val="28"/>
          <w:szCs w:val="28"/>
        </w:rPr>
        <w:t>собенности заключения договора.</w:t>
      </w:r>
    </w:p>
    <w:p w:rsidR="007A7A78" w:rsidRPr="00EA1D25" w:rsidRDefault="007A7A78" w:rsidP="007A7A78">
      <w:pPr>
        <w:ind w:firstLine="709"/>
        <w:contextualSpacing/>
        <w:jc w:val="both"/>
        <w:rPr>
          <w:sz w:val="28"/>
          <w:szCs w:val="28"/>
        </w:rPr>
      </w:pPr>
      <w:r>
        <w:rPr>
          <w:sz w:val="28"/>
          <w:szCs w:val="28"/>
        </w:rPr>
        <w:t xml:space="preserve">Срок действия договора: </w:t>
      </w:r>
      <w:proofErr w:type="gramStart"/>
      <w:r w:rsidRPr="00EA1D25">
        <w:rPr>
          <w:sz w:val="28"/>
          <w:szCs w:val="28"/>
        </w:rPr>
        <w:t xml:space="preserve">с </w:t>
      </w:r>
      <w:r>
        <w:rPr>
          <w:sz w:val="28"/>
          <w:szCs w:val="28"/>
        </w:rPr>
        <w:t>даты заключения</w:t>
      </w:r>
      <w:proofErr w:type="gramEnd"/>
      <w:r>
        <w:rPr>
          <w:sz w:val="28"/>
          <w:szCs w:val="28"/>
        </w:rPr>
        <w:t xml:space="preserve"> договора, но не ранее 01.01.2015г.,</w:t>
      </w:r>
      <w:r w:rsidRPr="00EA1D25">
        <w:rPr>
          <w:sz w:val="28"/>
          <w:szCs w:val="28"/>
        </w:rPr>
        <w:t xml:space="preserve"> по 31.12.2017</w:t>
      </w:r>
      <w:r w:rsidR="001802C1">
        <w:rPr>
          <w:sz w:val="28"/>
          <w:szCs w:val="28"/>
        </w:rPr>
        <w:t>г</w:t>
      </w:r>
      <w:r w:rsidRPr="00EA1D25">
        <w:rPr>
          <w:sz w:val="28"/>
          <w:szCs w:val="28"/>
        </w:rPr>
        <w:t xml:space="preserve">. </w:t>
      </w:r>
    </w:p>
    <w:p w:rsidR="007A7A78" w:rsidRDefault="007A7A78" w:rsidP="007A7A78">
      <w:pPr>
        <w:pStyle w:val="a3"/>
        <w:rPr>
          <w:sz w:val="28"/>
          <w:szCs w:val="28"/>
        </w:rPr>
      </w:pPr>
      <w:r w:rsidRPr="00EA1D25">
        <w:rPr>
          <w:sz w:val="28"/>
          <w:szCs w:val="28"/>
        </w:rPr>
        <w:t>Согласие претендента с указанными условиями прописывается в Финансово-коммерческом предложении</w:t>
      </w:r>
      <w:proofErr w:type="gramStart"/>
      <w:r w:rsidRPr="00EA1D25">
        <w:rPr>
          <w:sz w:val="28"/>
          <w:szCs w:val="28"/>
        </w:rPr>
        <w:t>.</w:t>
      </w:r>
      <w:r>
        <w:rPr>
          <w:sz w:val="28"/>
          <w:szCs w:val="28"/>
        </w:rPr>
        <w:t>»</w:t>
      </w:r>
      <w:proofErr w:type="gramEnd"/>
    </w:p>
    <w:p w:rsidR="00F6160E" w:rsidRDefault="00F6160E" w:rsidP="00F6160E">
      <w:pPr>
        <w:pStyle w:val="a3"/>
        <w:ind w:firstLine="0"/>
        <w:rPr>
          <w:sz w:val="28"/>
          <w:szCs w:val="28"/>
        </w:rPr>
      </w:pPr>
      <w:r>
        <w:rPr>
          <w:sz w:val="28"/>
          <w:szCs w:val="28"/>
        </w:rPr>
        <w:t xml:space="preserve">6. Пункт 4.9 раздела 4 Технического задания </w:t>
      </w:r>
      <w:r w:rsidRPr="001C3E66">
        <w:rPr>
          <w:sz w:val="28"/>
          <w:szCs w:val="28"/>
        </w:rPr>
        <w:t xml:space="preserve">документации о закупке </w:t>
      </w:r>
      <w:r>
        <w:rPr>
          <w:sz w:val="28"/>
          <w:szCs w:val="28"/>
        </w:rPr>
        <w:t>и</w:t>
      </w:r>
      <w:r w:rsidRPr="001C3E66">
        <w:rPr>
          <w:sz w:val="28"/>
          <w:szCs w:val="28"/>
        </w:rPr>
        <w:t>зложить в следующей редакции:</w:t>
      </w:r>
    </w:p>
    <w:p w:rsidR="00F6160E" w:rsidRPr="00EA1D25" w:rsidRDefault="00F6160E" w:rsidP="00F6160E">
      <w:pPr>
        <w:ind w:firstLine="709"/>
        <w:jc w:val="both"/>
        <w:rPr>
          <w:rFonts w:eastAsia="MS Mincho"/>
          <w:b/>
          <w:bCs/>
          <w:sz w:val="28"/>
          <w:szCs w:val="28"/>
        </w:rPr>
      </w:pPr>
      <w:r>
        <w:rPr>
          <w:sz w:val="28"/>
          <w:szCs w:val="28"/>
        </w:rPr>
        <w:t>«</w:t>
      </w:r>
      <w:r w:rsidRPr="00EA1D25">
        <w:rPr>
          <w:rFonts w:eastAsia="MS Mincho"/>
          <w:b/>
          <w:bCs/>
          <w:sz w:val="28"/>
          <w:szCs w:val="28"/>
        </w:rPr>
        <w:t>4.9. Прочие требования.</w:t>
      </w:r>
    </w:p>
    <w:p w:rsidR="00F6160E" w:rsidRPr="00EA1D25" w:rsidRDefault="00F6160E" w:rsidP="00F6160E">
      <w:pPr>
        <w:ind w:firstLine="709"/>
        <w:jc w:val="both"/>
        <w:rPr>
          <w:rFonts w:eastAsia="MS Mincho"/>
          <w:bCs/>
          <w:sz w:val="28"/>
          <w:szCs w:val="28"/>
        </w:rPr>
      </w:pPr>
      <w:r w:rsidRPr="00EA1D25">
        <w:rPr>
          <w:rFonts w:eastAsia="MS Mincho"/>
          <w:bCs/>
          <w:sz w:val="28"/>
          <w:szCs w:val="28"/>
        </w:rPr>
        <w:t>В конкурсной заявке претендента должны быть изложены условия, соответствующие требования</w:t>
      </w:r>
      <w:r>
        <w:rPr>
          <w:rFonts w:eastAsia="MS Mincho"/>
          <w:bCs/>
          <w:sz w:val="28"/>
          <w:szCs w:val="28"/>
        </w:rPr>
        <w:t>м</w:t>
      </w:r>
      <w:r w:rsidRPr="00EA1D25">
        <w:rPr>
          <w:rFonts w:eastAsia="MS Mincho"/>
          <w:bCs/>
          <w:sz w:val="28"/>
          <w:szCs w:val="28"/>
        </w:rPr>
        <w:t xml:space="preserve"> Технического задания, либо более выгодные для </w:t>
      </w:r>
      <w:r>
        <w:rPr>
          <w:rFonts w:eastAsia="MS Mincho"/>
          <w:bCs/>
          <w:sz w:val="28"/>
          <w:szCs w:val="28"/>
        </w:rPr>
        <w:t>Покупателя</w:t>
      </w:r>
      <w:r w:rsidRPr="00EA1D25">
        <w:rPr>
          <w:rFonts w:eastAsia="MS Mincho"/>
          <w:bCs/>
          <w:sz w:val="28"/>
          <w:szCs w:val="28"/>
        </w:rPr>
        <w:t xml:space="preserve">.  </w:t>
      </w:r>
    </w:p>
    <w:p w:rsidR="00F6160E" w:rsidRPr="00EA1D25" w:rsidRDefault="00F6160E" w:rsidP="00F6160E">
      <w:pPr>
        <w:ind w:firstLine="709"/>
        <w:jc w:val="both"/>
        <w:rPr>
          <w:rFonts w:eastAsia="MS Mincho"/>
          <w:bCs/>
          <w:sz w:val="28"/>
          <w:szCs w:val="28"/>
        </w:rPr>
      </w:pPr>
      <w:r>
        <w:rPr>
          <w:sz w:val="28"/>
          <w:szCs w:val="28"/>
        </w:rPr>
        <w:lastRenderedPageBreak/>
        <w:t>Покупатель</w:t>
      </w:r>
      <w:r w:rsidRPr="00EA1D25">
        <w:rPr>
          <w:sz w:val="28"/>
          <w:szCs w:val="28"/>
        </w:rPr>
        <w:t xml:space="preserve"> оставляет за собой право неполной выборки заявленного </w:t>
      </w:r>
      <w:r>
        <w:rPr>
          <w:sz w:val="28"/>
          <w:szCs w:val="28"/>
        </w:rPr>
        <w:t>гарантированного</w:t>
      </w:r>
      <w:r w:rsidRPr="00EA1D25">
        <w:rPr>
          <w:sz w:val="28"/>
          <w:szCs w:val="28"/>
        </w:rPr>
        <w:t xml:space="preserve"> объема </w:t>
      </w:r>
      <w:r>
        <w:rPr>
          <w:sz w:val="28"/>
          <w:szCs w:val="28"/>
        </w:rPr>
        <w:t>Товара</w:t>
      </w:r>
      <w:r w:rsidRPr="00EA1D25">
        <w:rPr>
          <w:sz w:val="28"/>
          <w:szCs w:val="28"/>
        </w:rPr>
        <w:t xml:space="preserve"> (п. 4.5 настоящей документации). Санкции за </w:t>
      </w:r>
      <w:proofErr w:type="spellStart"/>
      <w:r w:rsidRPr="00EA1D25">
        <w:rPr>
          <w:sz w:val="28"/>
          <w:szCs w:val="28"/>
        </w:rPr>
        <w:t>невыборку</w:t>
      </w:r>
      <w:proofErr w:type="spellEnd"/>
      <w:r w:rsidRPr="00EA1D25">
        <w:rPr>
          <w:sz w:val="28"/>
          <w:szCs w:val="28"/>
        </w:rPr>
        <w:t xml:space="preserve"> не могут быть предусмотрены.</w:t>
      </w:r>
      <w:r>
        <w:rPr>
          <w:sz w:val="28"/>
          <w:szCs w:val="28"/>
        </w:rPr>
        <w:t>»</w:t>
      </w:r>
    </w:p>
    <w:p w:rsidR="002254A3" w:rsidRPr="001C3E66" w:rsidRDefault="00F6160E" w:rsidP="002254A3">
      <w:pPr>
        <w:rPr>
          <w:sz w:val="28"/>
          <w:szCs w:val="28"/>
        </w:rPr>
      </w:pPr>
      <w:r>
        <w:rPr>
          <w:sz w:val="28"/>
          <w:szCs w:val="28"/>
        </w:rPr>
        <w:t>7</w:t>
      </w:r>
      <w:r w:rsidR="007A7A78">
        <w:rPr>
          <w:sz w:val="28"/>
          <w:szCs w:val="28"/>
        </w:rPr>
        <w:t xml:space="preserve">. </w:t>
      </w:r>
      <w:r w:rsidR="002254A3" w:rsidRPr="001C3E66">
        <w:rPr>
          <w:sz w:val="28"/>
          <w:szCs w:val="28"/>
        </w:rPr>
        <w:t xml:space="preserve">Пункт </w:t>
      </w:r>
      <w:r w:rsidR="002254A3">
        <w:rPr>
          <w:sz w:val="28"/>
          <w:szCs w:val="28"/>
        </w:rPr>
        <w:t>2</w:t>
      </w:r>
      <w:r w:rsidR="002254A3" w:rsidRPr="001C3E66">
        <w:rPr>
          <w:sz w:val="28"/>
          <w:szCs w:val="28"/>
        </w:rPr>
        <w:t xml:space="preserve"> раздела 5 Информационн</w:t>
      </w:r>
      <w:r w:rsidR="002254A3">
        <w:rPr>
          <w:sz w:val="28"/>
          <w:szCs w:val="28"/>
        </w:rPr>
        <w:t>ой</w:t>
      </w:r>
      <w:r w:rsidR="002254A3" w:rsidRPr="001C3E66">
        <w:rPr>
          <w:sz w:val="28"/>
          <w:szCs w:val="28"/>
        </w:rPr>
        <w:t xml:space="preserve"> карт</w:t>
      </w:r>
      <w:r w:rsidR="002254A3">
        <w:rPr>
          <w:sz w:val="28"/>
          <w:szCs w:val="28"/>
        </w:rPr>
        <w:t>ы</w:t>
      </w:r>
      <w:r w:rsidR="002254A3" w:rsidRPr="001C3E66">
        <w:rPr>
          <w:sz w:val="28"/>
          <w:szCs w:val="28"/>
        </w:rPr>
        <w:t xml:space="preserve"> документации о закупке </w:t>
      </w:r>
      <w:r w:rsidR="002254A3">
        <w:rPr>
          <w:sz w:val="28"/>
          <w:szCs w:val="28"/>
        </w:rPr>
        <w:t>и</w:t>
      </w:r>
      <w:r w:rsidR="002254A3" w:rsidRPr="001C3E66">
        <w:rPr>
          <w:sz w:val="28"/>
          <w:szCs w:val="28"/>
        </w:rPr>
        <w:t>зложить в следующей редакции:</w:t>
      </w:r>
    </w:p>
    <w:p w:rsidR="002254A3" w:rsidRPr="002254A3" w:rsidRDefault="002254A3" w:rsidP="002254A3">
      <w:pPr>
        <w:pStyle w:val="1"/>
        <w:ind w:firstLine="567"/>
        <w:rPr>
          <w:i/>
          <w:szCs w:val="28"/>
        </w:rPr>
      </w:pPr>
      <w:r w:rsidRPr="002254A3">
        <w:rPr>
          <w:szCs w:val="28"/>
        </w:rPr>
        <w:t>«Организатором является ПАО «ТрансКонтейнер». Функции Организатора выполняет</w:t>
      </w:r>
      <w:r w:rsidRPr="002254A3">
        <w:rPr>
          <w:i/>
          <w:szCs w:val="28"/>
        </w:rPr>
        <w:t xml:space="preserve"> </w:t>
      </w:r>
      <w:r w:rsidRPr="002254A3">
        <w:rPr>
          <w:szCs w:val="28"/>
        </w:rPr>
        <w:t xml:space="preserve">Постоянная рабочая группа Конкурсной комиссии филиала ПАО «ТрансКонтейнер» на Московской железной дороге. </w:t>
      </w:r>
    </w:p>
    <w:p w:rsidR="002254A3" w:rsidRPr="002254A3" w:rsidRDefault="002254A3" w:rsidP="002254A3">
      <w:pPr>
        <w:pStyle w:val="1"/>
        <w:ind w:firstLine="567"/>
        <w:rPr>
          <w:szCs w:val="28"/>
        </w:rPr>
      </w:pPr>
      <w:r w:rsidRPr="002254A3">
        <w:rPr>
          <w:szCs w:val="28"/>
        </w:rPr>
        <w:t xml:space="preserve">Адрес: </w:t>
      </w:r>
      <w:smartTag w:uri="urn:schemas-microsoft-com:office:smarttags" w:element="metricconverter">
        <w:smartTagPr>
          <w:attr w:name="ProductID" w:val="107014, г"/>
        </w:smartTagPr>
        <w:r w:rsidRPr="002254A3">
          <w:rPr>
            <w:szCs w:val="28"/>
          </w:rPr>
          <w:t>107014, г</w:t>
        </w:r>
      </w:smartTag>
      <w:r w:rsidRPr="002254A3">
        <w:rPr>
          <w:szCs w:val="28"/>
        </w:rPr>
        <w:t>. Москва, ул. Короленко д. 8</w:t>
      </w:r>
    </w:p>
    <w:p w:rsidR="002254A3" w:rsidRPr="002254A3" w:rsidRDefault="002254A3" w:rsidP="002254A3">
      <w:pPr>
        <w:pStyle w:val="1"/>
        <w:ind w:firstLine="567"/>
        <w:rPr>
          <w:spacing w:val="-14"/>
          <w:szCs w:val="28"/>
        </w:rPr>
      </w:pPr>
      <w:r w:rsidRPr="002254A3">
        <w:rPr>
          <w:spacing w:val="-14"/>
          <w:szCs w:val="28"/>
        </w:rPr>
        <w:t>Контактное лицо: Рассыпин Александр Петрович</w:t>
      </w:r>
    </w:p>
    <w:p w:rsidR="002254A3" w:rsidRPr="002254A3" w:rsidRDefault="002254A3" w:rsidP="002254A3">
      <w:pPr>
        <w:pStyle w:val="1"/>
        <w:ind w:firstLine="567"/>
        <w:rPr>
          <w:spacing w:val="-14"/>
          <w:szCs w:val="28"/>
        </w:rPr>
      </w:pPr>
      <w:r w:rsidRPr="002254A3">
        <w:rPr>
          <w:spacing w:val="-14"/>
          <w:szCs w:val="28"/>
        </w:rPr>
        <w:t>Тел: +7 499 262 51 71 (</w:t>
      </w:r>
      <w:proofErr w:type="spellStart"/>
      <w:r w:rsidRPr="002254A3">
        <w:rPr>
          <w:spacing w:val="-14"/>
          <w:szCs w:val="28"/>
        </w:rPr>
        <w:t>доб</w:t>
      </w:r>
      <w:proofErr w:type="spellEnd"/>
      <w:r w:rsidRPr="002254A3">
        <w:rPr>
          <w:spacing w:val="-14"/>
          <w:szCs w:val="28"/>
        </w:rPr>
        <w:t>. 3652)</w:t>
      </w:r>
    </w:p>
    <w:p w:rsidR="002254A3" w:rsidRPr="002254A3" w:rsidRDefault="002254A3" w:rsidP="002254A3">
      <w:pPr>
        <w:pStyle w:val="1"/>
        <w:ind w:firstLine="567"/>
        <w:rPr>
          <w:spacing w:val="-14"/>
          <w:szCs w:val="28"/>
        </w:rPr>
      </w:pPr>
      <w:r w:rsidRPr="002254A3">
        <w:rPr>
          <w:spacing w:val="-14"/>
          <w:szCs w:val="28"/>
        </w:rPr>
        <w:t>Факс: +7 499 262 61 35</w:t>
      </w:r>
    </w:p>
    <w:p w:rsidR="002254A3" w:rsidRPr="002254A3" w:rsidRDefault="002254A3" w:rsidP="002254A3">
      <w:pPr>
        <w:pStyle w:val="1"/>
        <w:ind w:firstLine="567"/>
        <w:rPr>
          <w:szCs w:val="28"/>
        </w:rPr>
      </w:pPr>
      <w:r w:rsidRPr="002254A3">
        <w:rPr>
          <w:spacing w:val="-14"/>
          <w:szCs w:val="28"/>
        </w:rPr>
        <w:t xml:space="preserve">Адрес электронной почты: </w:t>
      </w:r>
      <w:hyperlink r:id="rId6" w:history="1">
        <w:r w:rsidRPr="002254A3">
          <w:rPr>
            <w:rStyle w:val="aa"/>
            <w:szCs w:val="28"/>
          </w:rPr>
          <w:t>RassypinAP@trcont.</w:t>
        </w:r>
        <w:r w:rsidRPr="002254A3">
          <w:rPr>
            <w:rStyle w:val="aa"/>
            <w:szCs w:val="28"/>
            <w:lang w:val="en-US"/>
          </w:rPr>
          <w:t>ru</w:t>
        </w:r>
      </w:hyperlink>
    </w:p>
    <w:p w:rsidR="002254A3" w:rsidRPr="002254A3" w:rsidRDefault="002254A3" w:rsidP="002254A3">
      <w:pPr>
        <w:pStyle w:val="1"/>
        <w:ind w:firstLine="567"/>
        <w:rPr>
          <w:spacing w:val="-14"/>
          <w:szCs w:val="28"/>
        </w:rPr>
      </w:pPr>
    </w:p>
    <w:p w:rsidR="002254A3" w:rsidRPr="002254A3" w:rsidRDefault="002254A3" w:rsidP="002254A3">
      <w:pPr>
        <w:pStyle w:val="1"/>
        <w:ind w:firstLine="567"/>
        <w:rPr>
          <w:spacing w:val="-14"/>
          <w:szCs w:val="28"/>
        </w:rPr>
      </w:pPr>
      <w:r w:rsidRPr="002254A3">
        <w:rPr>
          <w:spacing w:val="-14"/>
          <w:szCs w:val="28"/>
        </w:rPr>
        <w:t>Представитель Организатора: Ксенофонтова Юлия Петровна.</w:t>
      </w:r>
    </w:p>
    <w:p w:rsidR="002254A3" w:rsidRPr="002254A3" w:rsidRDefault="002254A3" w:rsidP="002254A3">
      <w:pPr>
        <w:pStyle w:val="1"/>
        <w:ind w:firstLine="567"/>
        <w:rPr>
          <w:spacing w:val="-14"/>
          <w:szCs w:val="28"/>
        </w:rPr>
      </w:pPr>
      <w:r w:rsidRPr="002254A3">
        <w:rPr>
          <w:spacing w:val="-14"/>
          <w:szCs w:val="28"/>
        </w:rPr>
        <w:t>Тел: +7 499 262 51 71 (</w:t>
      </w:r>
      <w:proofErr w:type="spellStart"/>
      <w:r w:rsidRPr="002254A3">
        <w:rPr>
          <w:spacing w:val="-14"/>
          <w:szCs w:val="28"/>
        </w:rPr>
        <w:t>доб</w:t>
      </w:r>
      <w:proofErr w:type="spellEnd"/>
      <w:r w:rsidRPr="002254A3">
        <w:rPr>
          <w:spacing w:val="-14"/>
          <w:szCs w:val="28"/>
        </w:rPr>
        <w:t>. 3662)</w:t>
      </w:r>
    </w:p>
    <w:p w:rsidR="002254A3" w:rsidRPr="002254A3" w:rsidRDefault="002254A3" w:rsidP="002254A3">
      <w:pPr>
        <w:pStyle w:val="1"/>
        <w:ind w:firstLine="567"/>
        <w:rPr>
          <w:spacing w:val="-14"/>
          <w:szCs w:val="28"/>
        </w:rPr>
      </w:pPr>
      <w:r w:rsidRPr="002254A3">
        <w:rPr>
          <w:spacing w:val="-14"/>
          <w:szCs w:val="28"/>
        </w:rPr>
        <w:t>Факс: +7 499 262 61 35</w:t>
      </w:r>
    </w:p>
    <w:p w:rsidR="002254A3" w:rsidRPr="002254A3" w:rsidRDefault="002254A3" w:rsidP="002254A3">
      <w:pPr>
        <w:pStyle w:val="1"/>
        <w:ind w:firstLine="567"/>
        <w:rPr>
          <w:spacing w:val="-14"/>
          <w:szCs w:val="28"/>
        </w:rPr>
      </w:pPr>
      <w:r w:rsidRPr="002254A3">
        <w:rPr>
          <w:spacing w:val="-14"/>
          <w:szCs w:val="28"/>
        </w:rPr>
        <w:t xml:space="preserve">Адрес электронной почты: </w:t>
      </w:r>
      <w:hyperlink r:id="rId7" w:history="1">
        <w:r w:rsidRPr="002254A3">
          <w:rPr>
            <w:rStyle w:val="aa"/>
            <w:szCs w:val="28"/>
          </w:rPr>
          <w:t xml:space="preserve"> KsenofontovaIUP@trcont.</w:t>
        </w:r>
        <w:r w:rsidRPr="002254A3">
          <w:rPr>
            <w:rStyle w:val="aa"/>
            <w:szCs w:val="28"/>
            <w:lang w:val="en-US"/>
          </w:rPr>
          <w:t>ru</w:t>
        </w:r>
      </w:hyperlink>
      <w:r w:rsidRPr="002254A3">
        <w:rPr>
          <w:szCs w:val="28"/>
        </w:rPr>
        <w:t>»</w:t>
      </w:r>
    </w:p>
    <w:p w:rsidR="002254A3" w:rsidRDefault="002254A3" w:rsidP="00765E46">
      <w:pPr>
        <w:rPr>
          <w:sz w:val="28"/>
          <w:szCs w:val="28"/>
        </w:rPr>
      </w:pPr>
    </w:p>
    <w:p w:rsidR="00765E46" w:rsidRPr="001C3E66" w:rsidRDefault="002254A3" w:rsidP="00765E46">
      <w:pPr>
        <w:rPr>
          <w:sz w:val="28"/>
          <w:szCs w:val="28"/>
        </w:rPr>
      </w:pPr>
      <w:r>
        <w:rPr>
          <w:sz w:val="28"/>
          <w:szCs w:val="28"/>
        </w:rPr>
        <w:t xml:space="preserve">8. </w:t>
      </w:r>
      <w:r w:rsidR="00765E46" w:rsidRPr="001C3E66">
        <w:rPr>
          <w:sz w:val="28"/>
          <w:szCs w:val="28"/>
        </w:rPr>
        <w:t>Пункт</w:t>
      </w:r>
      <w:r w:rsidR="00C077F1" w:rsidRPr="001C3E66">
        <w:rPr>
          <w:sz w:val="28"/>
          <w:szCs w:val="28"/>
        </w:rPr>
        <w:t xml:space="preserve"> 6</w:t>
      </w:r>
      <w:r w:rsidR="00765E46" w:rsidRPr="001C3E66">
        <w:rPr>
          <w:sz w:val="28"/>
          <w:szCs w:val="28"/>
        </w:rPr>
        <w:t xml:space="preserve"> раздела 5 Информационн</w:t>
      </w:r>
      <w:r w:rsidR="007A7A78">
        <w:rPr>
          <w:sz w:val="28"/>
          <w:szCs w:val="28"/>
        </w:rPr>
        <w:t>ой</w:t>
      </w:r>
      <w:r w:rsidR="00765E46" w:rsidRPr="001C3E66">
        <w:rPr>
          <w:sz w:val="28"/>
          <w:szCs w:val="28"/>
        </w:rPr>
        <w:t xml:space="preserve"> карт</w:t>
      </w:r>
      <w:r w:rsidR="007A7A78">
        <w:rPr>
          <w:sz w:val="28"/>
          <w:szCs w:val="28"/>
        </w:rPr>
        <w:t>ы</w:t>
      </w:r>
      <w:r w:rsidR="00765E46" w:rsidRPr="001C3E66">
        <w:rPr>
          <w:sz w:val="28"/>
          <w:szCs w:val="28"/>
        </w:rPr>
        <w:t xml:space="preserve"> документации о закупк</w:t>
      </w:r>
      <w:r w:rsidR="00C077F1" w:rsidRPr="001C3E66">
        <w:rPr>
          <w:sz w:val="28"/>
          <w:szCs w:val="28"/>
        </w:rPr>
        <w:t xml:space="preserve">е </w:t>
      </w:r>
      <w:r w:rsidR="001C3E66">
        <w:rPr>
          <w:sz w:val="28"/>
          <w:szCs w:val="28"/>
        </w:rPr>
        <w:t>и</w:t>
      </w:r>
      <w:r w:rsidR="00C077F1" w:rsidRPr="001C3E66">
        <w:rPr>
          <w:sz w:val="28"/>
          <w:szCs w:val="28"/>
        </w:rPr>
        <w:t>зложить в следующей редакции:</w:t>
      </w:r>
    </w:p>
    <w:p w:rsidR="001C3E66" w:rsidRPr="00C077F1" w:rsidRDefault="001C3E66" w:rsidP="00765E46">
      <w:pPr>
        <w:rPr>
          <w:sz w:val="28"/>
          <w:szCs w:val="28"/>
        </w:rPr>
      </w:pPr>
      <w:r>
        <w:rPr>
          <w:sz w:val="28"/>
          <w:szCs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462"/>
        <w:gridCol w:w="6518"/>
      </w:tblGrid>
      <w:tr w:rsidR="00765E46" w:rsidRPr="005E7C27" w:rsidTr="00E51C09">
        <w:tc>
          <w:tcPr>
            <w:tcW w:w="659" w:type="dxa"/>
          </w:tcPr>
          <w:p w:rsidR="00765E46" w:rsidRPr="005E7C27" w:rsidRDefault="00765E46" w:rsidP="00E51C09">
            <w:pPr>
              <w:pStyle w:val="1"/>
              <w:ind w:firstLine="0"/>
              <w:rPr>
                <w:b/>
                <w:sz w:val="24"/>
                <w:szCs w:val="24"/>
              </w:rPr>
            </w:pPr>
            <w:r w:rsidRPr="005E7C27">
              <w:rPr>
                <w:b/>
                <w:sz w:val="24"/>
                <w:szCs w:val="24"/>
              </w:rPr>
              <w:t>6.</w:t>
            </w:r>
          </w:p>
        </w:tc>
        <w:tc>
          <w:tcPr>
            <w:tcW w:w="2462" w:type="dxa"/>
          </w:tcPr>
          <w:p w:rsidR="00765E46" w:rsidRPr="005E7C27" w:rsidRDefault="00765E46" w:rsidP="00E51C09">
            <w:pPr>
              <w:pStyle w:val="Default"/>
              <w:rPr>
                <w:b/>
                <w:color w:val="auto"/>
              </w:rPr>
            </w:pPr>
            <w:r w:rsidRPr="005E7C27">
              <w:rPr>
                <w:b/>
                <w:color w:val="auto"/>
              </w:rPr>
              <w:t xml:space="preserve">Место, дата начала и окончания подачи Заявок </w:t>
            </w:r>
          </w:p>
        </w:tc>
        <w:tc>
          <w:tcPr>
            <w:tcW w:w="6518" w:type="dxa"/>
          </w:tcPr>
          <w:p w:rsidR="00765E46" w:rsidRPr="005E7C27" w:rsidRDefault="007A7A78" w:rsidP="00E1575D">
            <w:pPr>
              <w:pStyle w:val="1"/>
              <w:ind w:firstLine="0"/>
              <w:rPr>
                <w:b/>
                <w:sz w:val="24"/>
                <w:szCs w:val="24"/>
              </w:rPr>
            </w:pPr>
            <w:r w:rsidRPr="00EA1D25">
              <w:rPr>
                <w:sz w:val="24"/>
                <w:szCs w:val="24"/>
              </w:rPr>
              <w:t xml:space="preserve">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w:t>
            </w:r>
            <w:r w:rsidRPr="008B1EF8">
              <w:rPr>
                <w:sz w:val="24"/>
                <w:szCs w:val="24"/>
              </w:rPr>
              <w:t xml:space="preserve">до </w:t>
            </w:r>
            <w:r>
              <w:rPr>
                <w:sz w:val="24"/>
                <w:szCs w:val="24"/>
              </w:rPr>
              <w:t>22</w:t>
            </w:r>
            <w:r w:rsidRPr="008B1EF8">
              <w:rPr>
                <w:sz w:val="24"/>
                <w:szCs w:val="24"/>
              </w:rPr>
              <w:t xml:space="preserve"> декабря  2014 г.</w:t>
            </w:r>
            <w:r w:rsidRPr="00EA1D25">
              <w:rPr>
                <w:sz w:val="24"/>
                <w:szCs w:val="24"/>
              </w:rPr>
              <w:t xml:space="preserve"> по адресу, указанному в пункте 2 настоящей Информационной карты.</w:t>
            </w:r>
          </w:p>
        </w:tc>
      </w:tr>
    </w:tbl>
    <w:p w:rsidR="005E7C27" w:rsidRDefault="001C3E66" w:rsidP="00C077F1">
      <w:pPr>
        <w:jc w:val="both"/>
        <w:rPr>
          <w:b/>
          <w:sz w:val="28"/>
          <w:szCs w:val="28"/>
        </w:rPr>
      </w:pPr>
      <w:r>
        <w:rPr>
          <w:b/>
          <w:sz w:val="28"/>
          <w:szCs w:val="28"/>
        </w:rPr>
        <w:t>»</w:t>
      </w:r>
    </w:p>
    <w:p w:rsidR="005E7C27" w:rsidRPr="001C3E66" w:rsidRDefault="002254A3" w:rsidP="005E7C27">
      <w:pPr>
        <w:rPr>
          <w:sz w:val="28"/>
          <w:szCs w:val="28"/>
        </w:rPr>
      </w:pPr>
      <w:r>
        <w:rPr>
          <w:sz w:val="28"/>
          <w:szCs w:val="28"/>
        </w:rPr>
        <w:t>9.</w:t>
      </w:r>
      <w:r w:rsidR="005E7C27" w:rsidRPr="00CD4D39">
        <w:rPr>
          <w:sz w:val="28"/>
          <w:szCs w:val="28"/>
        </w:rPr>
        <w:t xml:space="preserve"> Пункт 8 раздела 5 Информационн</w:t>
      </w:r>
      <w:r w:rsidR="007A7A78">
        <w:rPr>
          <w:sz w:val="28"/>
          <w:szCs w:val="28"/>
        </w:rPr>
        <w:t>ой</w:t>
      </w:r>
      <w:r w:rsidR="005E7C27" w:rsidRPr="00CD4D39">
        <w:rPr>
          <w:sz w:val="28"/>
          <w:szCs w:val="28"/>
        </w:rPr>
        <w:t xml:space="preserve"> карт</w:t>
      </w:r>
      <w:r w:rsidR="007A7A78">
        <w:rPr>
          <w:sz w:val="28"/>
          <w:szCs w:val="28"/>
        </w:rPr>
        <w:t>ы</w:t>
      </w:r>
      <w:r w:rsidR="005E7C27" w:rsidRPr="00CD4D39">
        <w:rPr>
          <w:sz w:val="28"/>
          <w:szCs w:val="28"/>
        </w:rPr>
        <w:t xml:space="preserve"> документации о закупке</w:t>
      </w:r>
      <w:r w:rsidR="005E7C27" w:rsidRPr="001C3E66">
        <w:rPr>
          <w:sz w:val="28"/>
          <w:szCs w:val="28"/>
        </w:rPr>
        <w:t xml:space="preserve"> </w:t>
      </w:r>
      <w:r w:rsidR="005E7C27">
        <w:rPr>
          <w:sz w:val="28"/>
          <w:szCs w:val="28"/>
        </w:rPr>
        <w:t>и</w:t>
      </w:r>
      <w:r w:rsidR="005E7C27" w:rsidRPr="001C3E66">
        <w:rPr>
          <w:sz w:val="28"/>
          <w:szCs w:val="28"/>
        </w:rPr>
        <w:t>зложить в следующей редакции:</w:t>
      </w:r>
    </w:p>
    <w:p w:rsidR="005E7C27" w:rsidRDefault="005E7C27" w:rsidP="00C077F1">
      <w:pPr>
        <w:jc w:val="both"/>
        <w:rPr>
          <w:b/>
          <w:sz w:val="28"/>
          <w:szCs w:val="28"/>
        </w:rPr>
      </w:pP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5E7C27" w:rsidRPr="00B03784" w:rsidTr="00FC6DC4">
        <w:tc>
          <w:tcPr>
            <w:tcW w:w="534" w:type="dxa"/>
          </w:tcPr>
          <w:p w:rsidR="005E7C27" w:rsidRPr="00B03784" w:rsidRDefault="005E7C27" w:rsidP="00FC6DC4">
            <w:pPr>
              <w:pStyle w:val="1"/>
              <w:ind w:firstLine="0"/>
              <w:rPr>
                <w:b/>
                <w:sz w:val="24"/>
                <w:szCs w:val="24"/>
              </w:rPr>
            </w:pPr>
            <w:r w:rsidRPr="00B03784">
              <w:rPr>
                <w:b/>
                <w:sz w:val="24"/>
                <w:szCs w:val="24"/>
              </w:rPr>
              <w:t xml:space="preserve">8. </w:t>
            </w:r>
          </w:p>
        </w:tc>
        <w:tc>
          <w:tcPr>
            <w:tcW w:w="2551" w:type="dxa"/>
          </w:tcPr>
          <w:p w:rsidR="005E7C27" w:rsidRPr="00B03784" w:rsidRDefault="005E7C27" w:rsidP="00FC6DC4">
            <w:pPr>
              <w:pStyle w:val="Default"/>
              <w:rPr>
                <w:b/>
                <w:color w:val="auto"/>
              </w:rPr>
            </w:pPr>
            <w:r w:rsidRPr="00B03784">
              <w:rPr>
                <w:b/>
                <w:color w:val="auto"/>
              </w:rPr>
              <w:t>Оценка и сопоставление Заявок</w:t>
            </w:r>
          </w:p>
        </w:tc>
        <w:tc>
          <w:tcPr>
            <w:tcW w:w="6768" w:type="dxa"/>
          </w:tcPr>
          <w:p w:rsidR="005E7C27" w:rsidRPr="00E0523B" w:rsidRDefault="007A7A78" w:rsidP="00FC6DC4">
            <w:pPr>
              <w:pStyle w:val="1"/>
              <w:ind w:firstLine="0"/>
              <w:rPr>
                <w:sz w:val="24"/>
                <w:szCs w:val="24"/>
              </w:rPr>
            </w:pPr>
            <w:r w:rsidRPr="00EA1D25">
              <w:rPr>
                <w:sz w:val="24"/>
                <w:szCs w:val="24"/>
              </w:rPr>
              <w:t>Оценка и сопоставление Заявок состоится</w:t>
            </w:r>
            <w:r>
              <w:rPr>
                <w:sz w:val="24"/>
                <w:szCs w:val="24"/>
              </w:rPr>
              <w:t xml:space="preserve"> 23</w:t>
            </w:r>
            <w:r w:rsidRPr="008B1EF8">
              <w:rPr>
                <w:sz w:val="24"/>
                <w:szCs w:val="24"/>
              </w:rPr>
              <w:t xml:space="preserve"> декабря 2014 г., в</w:t>
            </w:r>
            <w:r w:rsidRPr="00EA1D25">
              <w:rPr>
                <w:sz w:val="24"/>
                <w:szCs w:val="24"/>
              </w:rPr>
              <w:t xml:space="preserve"> 14 часов 00 минут местного времени по адресу, указанному в пункте 2 настоящей Информационной карты</w:t>
            </w:r>
            <w:r>
              <w:rPr>
                <w:sz w:val="24"/>
                <w:szCs w:val="24"/>
              </w:rPr>
              <w:t>.</w:t>
            </w:r>
          </w:p>
        </w:tc>
      </w:tr>
    </w:tbl>
    <w:p w:rsidR="00C077F1" w:rsidRDefault="005E7C27" w:rsidP="00C077F1">
      <w:pPr>
        <w:jc w:val="both"/>
        <w:rPr>
          <w:b/>
          <w:sz w:val="28"/>
          <w:szCs w:val="28"/>
        </w:rPr>
      </w:pPr>
      <w:r>
        <w:rPr>
          <w:b/>
          <w:sz w:val="28"/>
          <w:szCs w:val="28"/>
        </w:rPr>
        <w:t>»</w:t>
      </w:r>
    </w:p>
    <w:p w:rsidR="007A7A78" w:rsidRDefault="002254A3" w:rsidP="00C077F1">
      <w:pPr>
        <w:jc w:val="both"/>
        <w:rPr>
          <w:sz w:val="28"/>
          <w:szCs w:val="28"/>
        </w:rPr>
      </w:pPr>
      <w:r>
        <w:rPr>
          <w:sz w:val="28"/>
          <w:szCs w:val="28"/>
        </w:rPr>
        <w:t>10</w:t>
      </w:r>
      <w:r w:rsidR="007A7A78" w:rsidRPr="007A7A78">
        <w:rPr>
          <w:sz w:val="28"/>
          <w:szCs w:val="28"/>
        </w:rPr>
        <w:t xml:space="preserve">. </w:t>
      </w:r>
      <w:r w:rsidR="007A7A78" w:rsidRPr="00CD4D39">
        <w:rPr>
          <w:sz w:val="28"/>
          <w:szCs w:val="28"/>
        </w:rPr>
        <w:t xml:space="preserve">Пункт </w:t>
      </w:r>
      <w:r w:rsidR="007A7A78">
        <w:rPr>
          <w:sz w:val="28"/>
          <w:szCs w:val="28"/>
        </w:rPr>
        <w:t>19</w:t>
      </w:r>
      <w:r w:rsidR="007A7A78" w:rsidRPr="00CD4D39">
        <w:rPr>
          <w:sz w:val="28"/>
          <w:szCs w:val="28"/>
        </w:rPr>
        <w:t xml:space="preserve"> раздела 5 Информационн</w:t>
      </w:r>
      <w:r w:rsidR="007A7A78">
        <w:rPr>
          <w:sz w:val="28"/>
          <w:szCs w:val="28"/>
        </w:rPr>
        <w:t>ой</w:t>
      </w:r>
      <w:r w:rsidR="007A7A78" w:rsidRPr="00CD4D39">
        <w:rPr>
          <w:sz w:val="28"/>
          <w:szCs w:val="28"/>
        </w:rPr>
        <w:t xml:space="preserve"> карт</w:t>
      </w:r>
      <w:r w:rsidR="007A7A78">
        <w:rPr>
          <w:sz w:val="28"/>
          <w:szCs w:val="28"/>
        </w:rPr>
        <w:t>ы</w:t>
      </w:r>
      <w:r w:rsidR="007A7A78" w:rsidRPr="00CD4D39">
        <w:rPr>
          <w:sz w:val="28"/>
          <w:szCs w:val="28"/>
        </w:rPr>
        <w:t xml:space="preserve"> документации о закупке</w:t>
      </w:r>
      <w:r w:rsidR="007A7A78" w:rsidRPr="001C3E66">
        <w:rPr>
          <w:sz w:val="28"/>
          <w:szCs w:val="28"/>
        </w:rPr>
        <w:t xml:space="preserve"> </w:t>
      </w:r>
      <w:r w:rsidR="007A7A78">
        <w:rPr>
          <w:sz w:val="28"/>
          <w:szCs w:val="28"/>
        </w:rPr>
        <w:t>и</w:t>
      </w:r>
      <w:r w:rsidR="007A7A78" w:rsidRPr="001C3E66">
        <w:rPr>
          <w:sz w:val="28"/>
          <w:szCs w:val="28"/>
        </w:rPr>
        <w:t>зложить в следующей редакции:</w:t>
      </w:r>
    </w:p>
    <w:p w:rsidR="002254A3" w:rsidRDefault="007A7A78" w:rsidP="002254A3">
      <w:pPr>
        <w:jc w:val="both"/>
        <w:rPr>
          <w:sz w:val="28"/>
          <w:szCs w:val="28"/>
        </w:rPr>
      </w:pPr>
      <w:r>
        <w:rPr>
          <w:sz w:val="28"/>
          <w:szCs w:val="28"/>
        </w:rPr>
        <w:t>«</w:t>
      </w:r>
    </w:p>
    <w:p w:rsidR="00F6160E" w:rsidRDefault="00F6160E" w:rsidP="002254A3">
      <w:pPr>
        <w:jc w:val="both"/>
      </w:pPr>
      <w:r w:rsidRPr="00EA1D25">
        <w:t>1)</w:t>
      </w:r>
      <w:r>
        <w:t xml:space="preserve"> </w:t>
      </w:r>
      <w:r w:rsidRPr="00EA1D25">
        <w:t>Цена единицы Товара</w:t>
      </w:r>
      <w:r>
        <w:t>:</w:t>
      </w:r>
    </w:p>
    <w:p w:rsidR="00F6160E" w:rsidRDefault="00F6160E" w:rsidP="00F6160E">
      <w:pPr>
        <w:pStyle w:val="a3"/>
        <w:ind w:firstLine="0"/>
        <w:rPr>
          <w:sz w:val="24"/>
        </w:rPr>
      </w:pPr>
      <w:r>
        <w:rPr>
          <w:sz w:val="24"/>
        </w:rPr>
        <w:t xml:space="preserve"> летнее топливо</w:t>
      </w:r>
      <w:r w:rsidRPr="00EA1D25">
        <w:rPr>
          <w:sz w:val="24"/>
        </w:rPr>
        <w:t>;</w:t>
      </w:r>
    </w:p>
    <w:p w:rsidR="00F6160E" w:rsidRPr="00EA1D25" w:rsidRDefault="00F6160E" w:rsidP="00F6160E">
      <w:r>
        <w:t xml:space="preserve"> зимнее топливо.</w:t>
      </w:r>
    </w:p>
    <w:p w:rsidR="00F6160E" w:rsidRPr="00EA1D25" w:rsidRDefault="00F6160E" w:rsidP="00F6160E">
      <w:r w:rsidRPr="00EA1D25">
        <w:t xml:space="preserve">2) </w:t>
      </w:r>
      <w:r w:rsidRPr="00D72D03">
        <w:t>Срок поставки Товара в рабочих днях с момента получения Заявки Поставщиком</w:t>
      </w:r>
      <w:r w:rsidRPr="00EA1D25">
        <w:t>;</w:t>
      </w:r>
    </w:p>
    <w:p w:rsidR="00F6160E" w:rsidRPr="00EA1D25" w:rsidRDefault="00F6160E" w:rsidP="00F6160E">
      <w:r w:rsidRPr="0074375E">
        <w:t>3) Опыт участника: общая стоимость договоров, соответствующих предмету запроса предложений  за 2014 год;</w:t>
      </w:r>
    </w:p>
    <w:p w:rsidR="00F6160E" w:rsidRPr="00EA1D25" w:rsidRDefault="00F6160E" w:rsidP="00F6160E">
      <w:r w:rsidRPr="00EA1D25">
        <w:t xml:space="preserve">4) </w:t>
      </w:r>
      <w:r>
        <w:t>С</w:t>
      </w:r>
      <w:r w:rsidRPr="00EA1D25">
        <w:t>роки и порядок оплаты Товара</w:t>
      </w:r>
      <w:r>
        <w:t>.</w:t>
      </w:r>
    </w:p>
    <w:p w:rsidR="00D42893" w:rsidRDefault="00D42893" w:rsidP="006B31CA">
      <w:pPr>
        <w:shd w:val="clear" w:color="auto" w:fill="FFFFFF"/>
        <w:jc w:val="both"/>
        <w:rPr>
          <w:sz w:val="28"/>
          <w:szCs w:val="28"/>
        </w:rPr>
      </w:pPr>
    </w:p>
    <w:tbl>
      <w:tblPr>
        <w:tblStyle w:val="ab"/>
        <w:tblW w:w="0" w:type="auto"/>
        <w:tblLook w:val="04A0"/>
      </w:tblPr>
      <w:tblGrid>
        <w:gridCol w:w="4785"/>
        <w:gridCol w:w="4786"/>
      </w:tblGrid>
      <w:tr w:rsidR="007A7A78" w:rsidTr="00846E46">
        <w:tc>
          <w:tcPr>
            <w:tcW w:w="4785" w:type="dxa"/>
            <w:vAlign w:val="center"/>
          </w:tcPr>
          <w:p w:rsidR="007A7A78" w:rsidRPr="00EA1D25" w:rsidRDefault="007A7A78" w:rsidP="007A7A78">
            <w:pPr>
              <w:pStyle w:val="a3"/>
              <w:jc w:val="left"/>
              <w:rPr>
                <w:sz w:val="24"/>
              </w:rPr>
            </w:pPr>
            <w:r w:rsidRPr="00EA1D25">
              <w:rPr>
                <w:sz w:val="24"/>
              </w:rPr>
              <w:t>Критерий оценки</w:t>
            </w:r>
          </w:p>
        </w:tc>
        <w:tc>
          <w:tcPr>
            <w:tcW w:w="4786" w:type="dxa"/>
          </w:tcPr>
          <w:p w:rsidR="007A7A78" w:rsidRPr="00EA1D25" w:rsidRDefault="007A7A78" w:rsidP="007A7A78">
            <w:pPr>
              <w:pStyle w:val="a3"/>
              <w:ind w:firstLine="0"/>
              <w:rPr>
                <w:sz w:val="24"/>
              </w:rPr>
            </w:pPr>
            <w:r w:rsidRPr="00EA1D25">
              <w:rPr>
                <w:sz w:val="24"/>
              </w:rPr>
              <w:t>Значение коэффициента значимости (</w:t>
            </w:r>
            <w:proofErr w:type="spellStart"/>
            <w:r w:rsidRPr="00EA1D25">
              <w:rPr>
                <w:sz w:val="24"/>
              </w:rPr>
              <w:t>Кз</w:t>
            </w:r>
            <w:proofErr w:type="spellEnd"/>
            <w:r w:rsidRPr="00EA1D25">
              <w:rPr>
                <w:sz w:val="24"/>
              </w:rPr>
              <w:t>)</w:t>
            </w:r>
          </w:p>
        </w:tc>
      </w:tr>
      <w:tr w:rsidR="007A7A78" w:rsidTr="007A7A78">
        <w:tc>
          <w:tcPr>
            <w:tcW w:w="4785" w:type="dxa"/>
          </w:tcPr>
          <w:p w:rsidR="00F6160E" w:rsidRDefault="007A7A78" w:rsidP="007A7A78">
            <w:pPr>
              <w:pStyle w:val="a3"/>
              <w:ind w:firstLine="0"/>
              <w:rPr>
                <w:sz w:val="24"/>
              </w:rPr>
            </w:pPr>
            <w:r w:rsidRPr="00EA1D25">
              <w:rPr>
                <w:sz w:val="24"/>
              </w:rPr>
              <w:t>Цена единицы Товара</w:t>
            </w:r>
            <w:r w:rsidR="00F6160E">
              <w:rPr>
                <w:sz w:val="24"/>
              </w:rPr>
              <w:t>:</w:t>
            </w:r>
          </w:p>
          <w:p w:rsidR="00F6160E" w:rsidRDefault="00F6160E" w:rsidP="00F6160E">
            <w:pPr>
              <w:pStyle w:val="a3"/>
              <w:ind w:firstLine="0"/>
              <w:rPr>
                <w:sz w:val="24"/>
              </w:rPr>
            </w:pPr>
            <w:r>
              <w:rPr>
                <w:sz w:val="24"/>
              </w:rPr>
              <w:lastRenderedPageBreak/>
              <w:t>летнее топливо</w:t>
            </w:r>
            <w:r w:rsidRPr="00EA1D25">
              <w:rPr>
                <w:sz w:val="24"/>
              </w:rPr>
              <w:t>;</w:t>
            </w:r>
          </w:p>
          <w:p w:rsidR="007A7A78" w:rsidRPr="00EA1D25" w:rsidRDefault="00F6160E" w:rsidP="00F6160E">
            <w:pPr>
              <w:pStyle w:val="a3"/>
              <w:ind w:firstLine="0"/>
              <w:rPr>
                <w:sz w:val="24"/>
              </w:rPr>
            </w:pPr>
            <w:r>
              <w:rPr>
                <w:sz w:val="24"/>
              </w:rPr>
              <w:t>зимнее топливо.</w:t>
            </w:r>
          </w:p>
        </w:tc>
        <w:tc>
          <w:tcPr>
            <w:tcW w:w="4786" w:type="dxa"/>
          </w:tcPr>
          <w:p w:rsidR="00F6160E" w:rsidRDefault="00F6160E" w:rsidP="00F6160E">
            <w:pPr>
              <w:pStyle w:val="a3"/>
              <w:ind w:firstLine="0"/>
              <w:rPr>
                <w:sz w:val="24"/>
              </w:rPr>
            </w:pPr>
          </w:p>
          <w:p w:rsidR="00F6160E" w:rsidRDefault="00F6160E" w:rsidP="00F6160E">
            <w:pPr>
              <w:pStyle w:val="a3"/>
              <w:ind w:firstLine="0"/>
              <w:rPr>
                <w:sz w:val="24"/>
              </w:rPr>
            </w:pPr>
            <w:r w:rsidRPr="00EA1D25">
              <w:rPr>
                <w:sz w:val="24"/>
              </w:rPr>
              <w:lastRenderedPageBreak/>
              <w:t>Кз=0,</w:t>
            </w:r>
            <w:r>
              <w:rPr>
                <w:sz w:val="24"/>
              </w:rPr>
              <w:t>3</w:t>
            </w:r>
            <w:r w:rsidRPr="00EA1D25">
              <w:rPr>
                <w:sz w:val="24"/>
              </w:rPr>
              <w:t>0</w:t>
            </w:r>
          </w:p>
          <w:p w:rsidR="007A7A78" w:rsidRPr="00EA1D25" w:rsidRDefault="00F6160E" w:rsidP="00F6160E">
            <w:pPr>
              <w:pStyle w:val="a3"/>
              <w:ind w:firstLine="0"/>
              <w:rPr>
                <w:sz w:val="24"/>
              </w:rPr>
            </w:pPr>
            <w:r w:rsidRPr="00EA1D25">
              <w:rPr>
                <w:sz w:val="24"/>
              </w:rPr>
              <w:t>Кз=0,</w:t>
            </w:r>
            <w:r>
              <w:rPr>
                <w:sz w:val="24"/>
              </w:rPr>
              <w:t>3</w:t>
            </w:r>
            <w:r w:rsidRPr="00EA1D25">
              <w:rPr>
                <w:sz w:val="24"/>
              </w:rPr>
              <w:t>0</w:t>
            </w:r>
          </w:p>
        </w:tc>
      </w:tr>
      <w:tr w:rsidR="007A7A78" w:rsidTr="007A7A78">
        <w:tc>
          <w:tcPr>
            <w:tcW w:w="4785" w:type="dxa"/>
          </w:tcPr>
          <w:p w:rsidR="007A7A78" w:rsidRPr="00D72D03" w:rsidRDefault="007A7A78" w:rsidP="007A7A78">
            <w:pPr>
              <w:pStyle w:val="a3"/>
              <w:ind w:firstLine="0"/>
              <w:rPr>
                <w:sz w:val="24"/>
              </w:rPr>
            </w:pPr>
            <w:r w:rsidRPr="00D72D03">
              <w:rPr>
                <w:sz w:val="24"/>
              </w:rPr>
              <w:lastRenderedPageBreak/>
              <w:t>Срок поставки Товара в рабочих днях с момента получения Заявки Поставщиком;</w:t>
            </w:r>
          </w:p>
        </w:tc>
        <w:tc>
          <w:tcPr>
            <w:tcW w:w="4786" w:type="dxa"/>
          </w:tcPr>
          <w:p w:rsidR="007A7A78" w:rsidRPr="00EA1D25" w:rsidRDefault="007A7A78" w:rsidP="007A7A78">
            <w:pPr>
              <w:pStyle w:val="a3"/>
              <w:ind w:firstLine="0"/>
              <w:rPr>
                <w:sz w:val="24"/>
              </w:rPr>
            </w:pPr>
            <w:r w:rsidRPr="00EA1D25">
              <w:rPr>
                <w:sz w:val="24"/>
              </w:rPr>
              <w:t>Кз=0,15</w:t>
            </w:r>
          </w:p>
        </w:tc>
      </w:tr>
      <w:tr w:rsidR="007A7A78" w:rsidTr="007A7A78">
        <w:tc>
          <w:tcPr>
            <w:tcW w:w="4785" w:type="dxa"/>
          </w:tcPr>
          <w:p w:rsidR="007A7A78" w:rsidRPr="00EA1D25" w:rsidRDefault="007A7A78" w:rsidP="007A7A78">
            <w:pPr>
              <w:pStyle w:val="a3"/>
              <w:ind w:firstLine="0"/>
              <w:jc w:val="left"/>
              <w:rPr>
                <w:sz w:val="24"/>
              </w:rPr>
            </w:pPr>
            <w:r w:rsidRPr="00EA1D25">
              <w:rPr>
                <w:sz w:val="24"/>
              </w:rPr>
              <w:t>Опыт участника: общая стоимость договоров, соответствующих предмету запроса предложений  за 2014 год;</w:t>
            </w:r>
          </w:p>
        </w:tc>
        <w:tc>
          <w:tcPr>
            <w:tcW w:w="4786" w:type="dxa"/>
          </w:tcPr>
          <w:p w:rsidR="007A7A78" w:rsidRPr="00EA1D25" w:rsidRDefault="007A7A78" w:rsidP="007A7A78">
            <w:pPr>
              <w:pStyle w:val="a3"/>
              <w:ind w:firstLine="0"/>
              <w:rPr>
                <w:sz w:val="24"/>
              </w:rPr>
            </w:pPr>
            <w:r w:rsidRPr="00EA1D25">
              <w:rPr>
                <w:sz w:val="24"/>
              </w:rPr>
              <w:t>Кз=0,10</w:t>
            </w:r>
          </w:p>
        </w:tc>
      </w:tr>
      <w:tr w:rsidR="007A7A78" w:rsidTr="007A7A78">
        <w:tc>
          <w:tcPr>
            <w:tcW w:w="4785" w:type="dxa"/>
          </w:tcPr>
          <w:p w:rsidR="007A7A78" w:rsidRPr="00EA1D25" w:rsidRDefault="007A7A78" w:rsidP="007A7A78">
            <w:pPr>
              <w:pStyle w:val="a3"/>
              <w:ind w:firstLine="0"/>
              <w:rPr>
                <w:sz w:val="24"/>
              </w:rPr>
            </w:pPr>
            <w:r>
              <w:rPr>
                <w:sz w:val="24"/>
              </w:rPr>
              <w:t>С</w:t>
            </w:r>
            <w:r w:rsidRPr="00EA1D25">
              <w:rPr>
                <w:sz w:val="24"/>
              </w:rPr>
              <w:t>роки и порядок оплаты Товара</w:t>
            </w:r>
          </w:p>
        </w:tc>
        <w:tc>
          <w:tcPr>
            <w:tcW w:w="4786" w:type="dxa"/>
          </w:tcPr>
          <w:p w:rsidR="007A7A78" w:rsidRPr="00EA1D25" w:rsidRDefault="007A7A78" w:rsidP="007A7A78">
            <w:pPr>
              <w:pStyle w:val="a3"/>
              <w:ind w:firstLine="0"/>
              <w:rPr>
                <w:sz w:val="24"/>
              </w:rPr>
            </w:pPr>
            <w:r>
              <w:rPr>
                <w:sz w:val="24"/>
              </w:rPr>
              <w:t>Кз=</w:t>
            </w:r>
            <w:r w:rsidRPr="00EA1D25">
              <w:rPr>
                <w:sz w:val="24"/>
              </w:rPr>
              <w:t>0,15</w:t>
            </w:r>
          </w:p>
        </w:tc>
      </w:tr>
      <w:tr w:rsidR="007A7A78" w:rsidTr="007A7A78">
        <w:tc>
          <w:tcPr>
            <w:tcW w:w="4785" w:type="dxa"/>
          </w:tcPr>
          <w:p w:rsidR="007A7A78" w:rsidRPr="00EA1D25" w:rsidRDefault="007A7A78" w:rsidP="007A7A78">
            <w:pPr>
              <w:pStyle w:val="a3"/>
              <w:ind w:firstLine="0"/>
              <w:rPr>
                <w:sz w:val="24"/>
              </w:rPr>
            </w:pPr>
            <w:r w:rsidRPr="00EA1D25">
              <w:rPr>
                <w:sz w:val="24"/>
              </w:rPr>
              <w:t>Общая сумма по всем критериям</w:t>
            </w:r>
          </w:p>
        </w:tc>
        <w:tc>
          <w:tcPr>
            <w:tcW w:w="4786" w:type="dxa"/>
          </w:tcPr>
          <w:p w:rsidR="007A7A78" w:rsidRPr="00EA1D25" w:rsidRDefault="007A7A78" w:rsidP="007A7A78">
            <w:pPr>
              <w:pStyle w:val="a3"/>
              <w:ind w:firstLine="0"/>
              <w:rPr>
                <w:sz w:val="24"/>
              </w:rPr>
            </w:pPr>
            <w:r w:rsidRPr="00EA1D25">
              <w:rPr>
                <w:sz w:val="24"/>
              </w:rPr>
              <w:t>1,0</w:t>
            </w:r>
          </w:p>
        </w:tc>
      </w:tr>
    </w:tbl>
    <w:p w:rsidR="007A7A78" w:rsidRDefault="007A7A78" w:rsidP="007A7A78">
      <w:pPr>
        <w:jc w:val="both"/>
        <w:rPr>
          <w:b/>
          <w:sz w:val="28"/>
          <w:szCs w:val="28"/>
        </w:rPr>
      </w:pPr>
      <w:r>
        <w:rPr>
          <w:b/>
          <w:sz w:val="28"/>
          <w:szCs w:val="28"/>
        </w:rPr>
        <w:t>»</w:t>
      </w:r>
    </w:p>
    <w:p w:rsidR="007A7A78" w:rsidRDefault="007D04E3" w:rsidP="006B31CA">
      <w:pPr>
        <w:shd w:val="clear" w:color="auto" w:fill="FFFFFF"/>
        <w:jc w:val="both"/>
        <w:rPr>
          <w:sz w:val="28"/>
          <w:szCs w:val="28"/>
        </w:rPr>
      </w:pPr>
      <w:r>
        <w:rPr>
          <w:sz w:val="28"/>
          <w:szCs w:val="28"/>
        </w:rPr>
        <w:t>1</w:t>
      </w:r>
      <w:r w:rsidR="002254A3">
        <w:rPr>
          <w:sz w:val="28"/>
          <w:szCs w:val="28"/>
        </w:rPr>
        <w:t>1</w:t>
      </w:r>
      <w:r w:rsidR="0016591C">
        <w:rPr>
          <w:sz w:val="28"/>
          <w:szCs w:val="28"/>
        </w:rPr>
        <w:t xml:space="preserve">. </w:t>
      </w:r>
      <w:r w:rsidR="0016591C" w:rsidRPr="00CD4D39">
        <w:rPr>
          <w:sz w:val="28"/>
          <w:szCs w:val="28"/>
        </w:rPr>
        <w:t xml:space="preserve">Пункт </w:t>
      </w:r>
      <w:r w:rsidR="0016591C">
        <w:rPr>
          <w:sz w:val="28"/>
          <w:szCs w:val="28"/>
        </w:rPr>
        <w:t>20</w:t>
      </w:r>
      <w:r w:rsidR="0016591C" w:rsidRPr="00CD4D39">
        <w:rPr>
          <w:sz w:val="28"/>
          <w:szCs w:val="28"/>
        </w:rPr>
        <w:t xml:space="preserve"> раздела 5 Информационн</w:t>
      </w:r>
      <w:r w:rsidR="0016591C">
        <w:rPr>
          <w:sz w:val="28"/>
          <w:szCs w:val="28"/>
        </w:rPr>
        <w:t>ой</w:t>
      </w:r>
      <w:r w:rsidR="0016591C" w:rsidRPr="00CD4D39">
        <w:rPr>
          <w:sz w:val="28"/>
          <w:szCs w:val="28"/>
        </w:rPr>
        <w:t xml:space="preserve"> карт</w:t>
      </w:r>
      <w:r w:rsidR="0016591C">
        <w:rPr>
          <w:sz w:val="28"/>
          <w:szCs w:val="28"/>
        </w:rPr>
        <w:t>ы</w:t>
      </w:r>
      <w:r w:rsidR="0016591C" w:rsidRPr="00CD4D39">
        <w:rPr>
          <w:sz w:val="28"/>
          <w:szCs w:val="28"/>
        </w:rPr>
        <w:t xml:space="preserve"> документации о закупке</w:t>
      </w:r>
      <w:r w:rsidR="0016591C" w:rsidRPr="001C3E66">
        <w:rPr>
          <w:sz w:val="28"/>
          <w:szCs w:val="28"/>
        </w:rPr>
        <w:t xml:space="preserve"> </w:t>
      </w:r>
      <w:r w:rsidR="0016591C">
        <w:rPr>
          <w:sz w:val="28"/>
          <w:szCs w:val="28"/>
        </w:rPr>
        <w:t>и</w:t>
      </w:r>
      <w:r w:rsidR="0016591C" w:rsidRPr="001C3E66">
        <w:rPr>
          <w:sz w:val="28"/>
          <w:szCs w:val="28"/>
        </w:rPr>
        <w:t>зложить в следующей редакции:</w:t>
      </w:r>
    </w:p>
    <w:p w:rsidR="0016591C" w:rsidRPr="0016591C" w:rsidRDefault="0016591C" w:rsidP="0016591C">
      <w:pPr>
        <w:shd w:val="clear" w:color="auto" w:fill="FFFFFF"/>
        <w:ind w:firstLine="567"/>
        <w:jc w:val="both"/>
        <w:rPr>
          <w:sz w:val="28"/>
          <w:szCs w:val="28"/>
        </w:rPr>
      </w:pPr>
      <w:r w:rsidRPr="0016591C">
        <w:rPr>
          <w:sz w:val="28"/>
          <w:szCs w:val="28"/>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6591C" w:rsidRPr="0016591C" w:rsidRDefault="0016591C" w:rsidP="0016591C">
      <w:pPr>
        <w:pStyle w:val="-3"/>
        <w:numPr>
          <w:ilvl w:val="2"/>
          <w:numId w:val="0"/>
        </w:numPr>
        <w:tabs>
          <w:tab w:val="num" w:pos="1985"/>
        </w:tabs>
        <w:suppressAutoHyphens/>
        <w:rPr>
          <w:szCs w:val="28"/>
        </w:rPr>
      </w:pPr>
      <w:r w:rsidRPr="0016591C">
        <w:rPr>
          <w:szCs w:val="28"/>
        </w:rPr>
        <w:t xml:space="preserve">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6591C" w:rsidRPr="0016591C" w:rsidRDefault="0016591C" w:rsidP="0016591C">
      <w:pPr>
        <w:pStyle w:val="-3"/>
        <w:numPr>
          <w:ilvl w:val="2"/>
          <w:numId w:val="0"/>
        </w:numPr>
        <w:tabs>
          <w:tab w:val="num" w:pos="1985"/>
        </w:tabs>
        <w:suppressAutoHyphens/>
        <w:rPr>
          <w:szCs w:val="28"/>
        </w:rPr>
      </w:pPr>
      <w:r w:rsidRPr="0016591C">
        <w:rPr>
          <w:szCs w:val="28"/>
        </w:rPr>
        <w:t xml:space="preserve">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6591C" w:rsidRPr="0016591C" w:rsidRDefault="0016591C" w:rsidP="0016591C">
      <w:pPr>
        <w:pStyle w:val="-3"/>
        <w:numPr>
          <w:ilvl w:val="2"/>
          <w:numId w:val="0"/>
        </w:numPr>
        <w:tabs>
          <w:tab w:val="num" w:pos="1985"/>
        </w:tabs>
        <w:suppressAutoHyphens/>
        <w:rPr>
          <w:szCs w:val="28"/>
        </w:rPr>
      </w:pPr>
      <w:r w:rsidRPr="0016591C">
        <w:rPr>
          <w:szCs w:val="28"/>
        </w:rPr>
        <w:t xml:space="preserve">        Внесение изменений в договор по предложениям победителя является правом Заказчика и осуществляется по усмотрению Заказчика.</w:t>
      </w:r>
    </w:p>
    <w:p w:rsidR="0016591C" w:rsidRDefault="0016591C" w:rsidP="0016591C">
      <w:pPr>
        <w:shd w:val="clear" w:color="auto" w:fill="FFFFFF"/>
        <w:jc w:val="both"/>
        <w:rPr>
          <w:sz w:val="28"/>
          <w:szCs w:val="28"/>
        </w:rPr>
      </w:pPr>
      <w:r w:rsidRPr="0016591C">
        <w:rPr>
          <w:sz w:val="28"/>
          <w:szCs w:val="28"/>
        </w:rPr>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D04E3" w:rsidRDefault="007D04E3" w:rsidP="007D04E3">
      <w:pPr>
        <w:shd w:val="clear" w:color="auto" w:fill="FFFFFF"/>
        <w:jc w:val="both"/>
        <w:rPr>
          <w:sz w:val="28"/>
          <w:szCs w:val="28"/>
        </w:rPr>
      </w:pPr>
      <w:r>
        <w:rPr>
          <w:sz w:val="28"/>
          <w:szCs w:val="28"/>
        </w:rPr>
        <w:t>1</w:t>
      </w:r>
      <w:r w:rsidR="002254A3">
        <w:rPr>
          <w:sz w:val="28"/>
          <w:szCs w:val="28"/>
        </w:rPr>
        <w:t>2</w:t>
      </w:r>
      <w:r w:rsidR="0016591C">
        <w:rPr>
          <w:sz w:val="28"/>
          <w:szCs w:val="28"/>
        </w:rPr>
        <w:t xml:space="preserve">. </w:t>
      </w:r>
      <w:r>
        <w:rPr>
          <w:sz w:val="28"/>
          <w:szCs w:val="28"/>
        </w:rPr>
        <w:t>Пункт 1.6 Проекта договора (приложение № 5 к документации о закупке) изложить в следующей редакции:</w:t>
      </w:r>
    </w:p>
    <w:p w:rsidR="007D04E3" w:rsidRDefault="007D04E3" w:rsidP="007D04E3">
      <w:pPr>
        <w:ind w:firstLine="709"/>
        <w:contextualSpacing/>
        <w:jc w:val="both"/>
        <w:rPr>
          <w:rFonts w:eastAsia="MS Mincho"/>
          <w:bCs/>
          <w:sz w:val="28"/>
          <w:szCs w:val="28"/>
        </w:rPr>
      </w:pPr>
      <w:r>
        <w:rPr>
          <w:sz w:val="28"/>
          <w:szCs w:val="28"/>
        </w:rPr>
        <w:t xml:space="preserve">«1.6. </w:t>
      </w:r>
      <w:r>
        <w:rPr>
          <w:rFonts w:eastAsia="MS Mincho"/>
          <w:bCs/>
          <w:sz w:val="28"/>
          <w:szCs w:val="28"/>
        </w:rPr>
        <w:t>Гарантированный объем поставляемого Товара за весь срок действия договора составляет 1 620 000 (один миллион шестьсот двадцать тысяч) литров.»</w:t>
      </w:r>
    </w:p>
    <w:p w:rsidR="0016591C" w:rsidRDefault="007D04E3" w:rsidP="0016591C">
      <w:pPr>
        <w:shd w:val="clear" w:color="auto" w:fill="FFFFFF"/>
        <w:jc w:val="both"/>
        <w:rPr>
          <w:sz w:val="28"/>
          <w:szCs w:val="28"/>
        </w:rPr>
      </w:pPr>
      <w:r>
        <w:rPr>
          <w:sz w:val="28"/>
          <w:szCs w:val="28"/>
        </w:rPr>
        <w:t>1</w:t>
      </w:r>
      <w:r w:rsidR="002254A3">
        <w:rPr>
          <w:sz w:val="28"/>
          <w:szCs w:val="28"/>
        </w:rPr>
        <w:t>3</w:t>
      </w:r>
      <w:r>
        <w:rPr>
          <w:sz w:val="28"/>
          <w:szCs w:val="28"/>
        </w:rPr>
        <w:t xml:space="preserve">. </w:t>
      </w:r>
      <w:r w:rsidR="0016591C">
        <w:rPr>
          <w:sz w:val="28"/>
          <w:szCs w:val="28"/>
        </w:rPr>
        <w:t>Пункт 2.1 Проекта договора (приложение № 5 к документации о закупке) изложить в следующей редакции:</w:t>
      </w:r>
    </w:p>
    <w:p w:rsidR="0016591C" w:rsidRPr="0016591C" w:rsidRDefault="0016591C" w:rsidP="0016591C">
      <w:pPr>
        <w:pStyle w:val="ConsNormal"/>
        <w:widowControl/>
        <w:autoSpaceDE/>
        <w:adjustRightInd/>
        <w:ind w:left="709" w:firstLine="0"/>
        <w:jc w:val="both"/>
        <w:rPr>
          <w:rFonts w:ascii="Times New Roman" w:hAnsi="Times New Roman" w:cs="Times New Roman"/>
          <w:sz w:val="28"/>
          <w:szCs w:val="28"/>
        </w:rPr>
      </w:pPr>
      <w:r w:rsidRPr="0016591C">
        <w:rPr>
          <w:rFonts w:ascii="Times New Roman" w:hAnsi="Times New Roman" w:cs="Times New Roman"/>
          <w:sz w:val="28"/>
          <w:szCs w:val="28"/>
        </w:rPr>
        <w:t>«Стоимость за единицу Товара:</w:t>
      </w:r>
    </w:p>
    <w:p w:rsidR="0016591C" w:rsidRPr="0016591C" w:rsidRDefault="0016591C" w:rsidP="0016591C">
      <w:pPr>
        <w:pStyle w:val="a5"/>
        <w:ind w:left="0" w:firstLine="709"/>
        <w:jc w:val="both"/>
        <w:rPr>
          <w:rFonts w:ascii="Times New Roman" w:hAnsi="Times New Roman"/>
          <w:sz w:val="28"/>
          <w:szCs w:val="28"/>
        </w:rPr>
      </w:pPr>
      <w:r w:rsidRPr="0016591C">
        <w:rPr>
          <w:rFonts w:ascii="Times New Roman" w:hAnsi="Times New Roman"/>
          <w:sz w:val="28"/>
          <w:szCs w:val="28"/>
        </w:rPr>
        <w:t>- дизельное топливо (летнее) –________(__________) рублей, в том числе НДС-_____ % ______________(________________) рублей за 1(один) литр;</w:t>
      </w:r>
    </w:p>
    <w:p w:rsidR="007D04E3" w:rsidRDefault="0016591C" w:rsidP="0016591C">
      <w:pPr>
        <w:pStyle w:val="a5"/>
        <w:ind w:left="0" w:firstLine="709"/>
        <w:jc w:val="both"/>
        <w:rPr>
          <w:rFonts w:ascii="Times New Roman" w:hAnsi="Times New Roman"/>
          <w:sz w:val="28"/>
          <w:szCs w:val="28"/>
        </w:rPr>
      </w:pPr>
      <w:r w:rsidRPr="0016591C">
        <w:rPr>
          <w:rFonts w:ascii="Times New Roman" w:hAnsi="Times New Roman"/>
          <w:sz w:val="28"/>
          <w:szCs w:val="28"/>
        </w:rPr>
        <w:t>- дизельное топливо (зимнее) –________(__________) рублей, в том числе НДС-_____ % ______________(________________) рублей за 1 (один) литр.»</w:t>
      </w:r>
    </w:p>
    <w:p w:rsidR="007D04E3" w:rsidRDefault="007D04E3" w:rsidP="003D77FB">
      <w:pPr>
        <w:pStyle w:val="a5"/>
        <w:spacing w:after="0" w:line="240" w:lineRule="auto"/>
        <w:ind w:left="0"/>
        <w:jc w:val="both"/>
        <w:rPr>
          <w:rFonts w:ascii="Times New Roman" w:hAnsi="Times New Roman"/>
          <w:sz w:val="28"/>
          <w:szCs w:val="28"/>
        </w:rPr>
      </w:pPr>
      <w:r>
        <w:rPr>
          <w:rFonts w:ascii="Times New Roman" w:hAnsi="Times New Roman"/>
          <w:sz w:val="28"/>
          <w:szCs w:val="28"/>
        </w:rPr>
        <w:t>1</w:t>
      </w:r>
      <w:r w:rsidR="002254A3">
        <w:rPr>
          <w:rFonts w:ascii="Times New Roman" w:hAnsi="Times New Roman"/>
          <w:sz w:val="28"/>
          <w:szCs w:val="28"/>
        </w:rPr>
        <w:t>4</w:t>
      </w:r>
      <w:r>
        <w:rPr>
          <w:rFonts w:ascii="Times New Roman" w:hAnsi="Times New Roman"/>
          <w:sz w:val="28"/>
          <w:szCs w:val="28"/>
        </w:rPr>
        <w:t xml:space="preserve">. </w:t>
      </w:r>
      <w:r w:rsidR="003D77FB" w:rsidRPr="003D77FB">
        <w:rPr>
          <w:rFonts w:ascii="Times New Roman" w:hAnsi="Times New Roman"/>
          <w:sz w:val="28"/>
          <w:szCs w:val="28"/>
        </w:rPr>
        <w:t xml:space="preserve">Пункт </w:t>
      </w:r>
      <w:r w:rsidR="003D77FB">
        <w:rPr>
          <w:rFonts w:ascii="Times New Roman" w:hAnsi="Times New Roman"/>
          <w:sz w:val="28"/>
          <w:szCs w:val="28"/>
        </w:rPr>
        <w:t>3</w:t>
      </w:r>
      <w:r w:rsidR="003D77FB" w:rsidRPr="003D77FB">
        <w:rPr>
          <w:rFonts w:ascii="Times New Roman" w:hAnsi="Times New Roman"/>
          <w:sz w:val="28"/>
          <w:szCs w:val="28"/>
        </w:rPr>
        <w:t>.</w:t>
      </w:r>
      <w:r w:rsidR="003D77FB">
        <w:rPr>
          <w:rFonts w:ascii="Times New Roman" w:hAnsi="Times New Roman"/>
          <w:sz w:val="28"/>
          <w:szCs w:val="28"/>
        </w:rPr>
        <w:t>9</w:t>
      </w:r>
      <w:r w:rsidR="003D77FB" w:rsidRPr="003D77FB">
        <w:rPr>
          <w:rFonts w:ascii="Times New Roman" w:hAnsi="Times New Roman"/>
          <w:sz w:val="28"/>
          <w:szCs w:val="28"/>
        </w:rPr>
        <w:t xml:space="preserve"> Проекта договора (приложение № 5 к документации о закупке) изложить в следующей редакции:</w:t>
      </w:r>
    </w:p>
    <w:p w:rsidR="007A7A78" w:rsidRDefault="007D04E3" w:rsidP="002254A3">
      <w:pPr>
        <w:ind w:firstLine="709"/>
        <w:jc w:val="both"/>
        <w:rPr>
          <w:sz w:val="28"/>
          <w:szCs w:val="28"/>
        </w:rPr>
      </w:pPr>
      <w:r>
        <w:rPr>
          <w:sz w:val="28"/>
          <w:szCs w:val="28"/>
        </w:rPr>
        <w:t>«3.9.</w:t>
      </w:r>
      <w:r w:rsidRPr="007E041D">
        <w:rPr>
          <w:sz w:val="28"/>
          <w:szCs w:val="28"/>
        </w:rPr>
        <w:t xml:space="preserve"> </w:t>
      </w:r>
      <w:r>
        <w:rPr>
          <w:sz w:val="28"/>
          <w:szCs w:val="28"/>
        </w:rPr>
        <w:t>Покупатель</w:t>
      </w:r>
      <w:r w:rsidRPr="00EA1D25">
        <w:rPr>
          <w:sz w:val="28"/>
          <w:szCs w:val="28"/>
        </w:rPr>
        <w:t xml:space="preserve"> оставляет за собой право неполной выборки заявленного </w:t>
      </w:r>
      <w:r>
        <w:rPr>
          <w:sz w:val="28"/>
          <w:szCs w:val="28"/>
        </w:rPr>
        <w:t>гарантированного</w:t>
      </w:r>
      <w:r w:rsidRPr="00EA1D25">
        <w:rPr>
          <w:sz w:val="28"/>
          <w:szCs w:val="28"/>
        </w:rPr>
        <w:t xml:space="preserve"> объема </w:t>
      </w:r>
      <w:r>
        <w:rPr>
          <w:sz w:val="28"/>
          <w:szCs w:val="28"/>
        </w:rPr>
        <w:t>Товара</w:t>
      </w:r>
      <w:r w:rsidRPr="00EA1D25">
        <w:rPr>
          <w:sz w:val="28"/>
          <w:szCs w:val="28"/>
        </w:rPr>
        <w:t xml:space="preserve"> (п. </w:t>
      </w:r>
      <w:r>
        <w:rPr>
          <w:sz w:val="28"/>
          <w:szCs w:val="28"/>
        </w:rPr>
        <w:t>1</w:t>
      </w:r>
      <w:r w:rsidRPr="00EA1D25">
        <w:rPr>
          <w:sz w:val="28"/>
          <w:szCs w:val="28"/>
        </w:rPr>
        <w:t>.</w:t>
      </w:r>
      <w:r>
        <w:rPr>
          <w:sz w:val="28"/>
          <w:szCs w:val="28"/>
        </w:rPr>
        <w:t>6</w:t>
      </w:r>
      <w:r w:rsidRPr="00EA1D25">
        <w:rPr>
          <w:sz w:val="28"/>
          <w:szCs w:val="28"/>
        </w:rPr>
        <w:t xml:space="preserve"> настоящ</w:t>
      </w:r>
      <w:r>
        <w:rPr>
          <w:sz w:val="28"/>
          <w:szCs w:val="28"/>
        </w:rPr>
        <w:t>его</w:t>
      </w:r>
      <w:r w:rsidRPr="00EA1D25">
        <w:rPr>
          <w:sz w:val="28"/>
          <w:szCs w:val="28"/>
        </w:rPr>
        <w:t xml:space="preserve"> </w:t>
      </w:r>
      <w:r>
        <w:rPr>
          <w:sz w:val="28"/>
          <w:szCs w:val="28"/>
        </w:rPr>
        <w:t>Договора</w:t>
      </w:r>
      <w:r w:rsidRPr="00EA1D25">
        <w:rPr>
          <w:sz w:val="28"/>
          <w:szCs w:val="28"/>
        </w:rPr>
        <w:t xml:space="preserve">). Санкции за </w:t>
      </w:r>
      <w:proofErr w:type="spellStart"/>
      <w:r w:rsidRPr="00EA1D25">
        <w:rPr>
          <w:sz w:val="28"/>
          <w:szCs w:val="28"/>
        </w:rPr>
        <w:t>невыборку</w:t>
      </w:r>
      <w:proofErr w:type="spellEnd"/>
      <w:r w:rsidRPr="00EA1D25">
        <w:rPr>
          <w:sz w:val="28"/>
          <w:szCs w:val="28"/>
        </w:rPr>
        <w:t xml:space="preserve"> не могут быть предусмотрены.</w:t>
      </w:r>
      <w:r w:rsidR="003D77FB">
        <w:rPr>
          <w:sz w:val="28"/>
          <w:szCs w:val="28"/>
        </w:rPr>
        <w:t>»</w:t>
      </w:r>
      <w:r w:rsidR="006C0514">
        <w:rPr>
          <w:sz w:val="28"/>
          <w:szCs w:val="28"/>
        </w:rPr>
        <w:t xml:space="preserve">. </w:t>
      </w:r>
      <w:r w:rsidR="006C0514" w:rsidRPr="006C0514">
        <w:rPr>
          <w:b/>
          <w:sz w:val="28"/>
          <w:szCs w:val="28"/>
        </w:rPr>
        <w:t>Далее по тексту</w:t>
      </w:r>
      <w:r w:rsidR="002254A3">
        <w:rPr>
          <w:b/>
          <w:sz w:val="28"/>
          <w:szCs w:val="28"/>
        </w:rPr>
        <w:t>.</w:t>
      </w:r>
    </w:p>
    <w:p w:rsidR="007A7A78" w:rsidRDefault="007A7A78" w:rsidP="006B31CA">
      <w:pPr>
        <w:shd w:val="clear" w:color="auto" w:fill="FFFFFF"/>
        <w:jc w:val="both"/>
        <w:rPr>
          <w:sz w:val="28"/>
          <w:szCs w:val="28"/>
        </w:rPr>
      </w:pPr>
    </w:p>
    <w:p w:rsidR="007A7A78" w:rsidRPr="006B31CA" w:rsidRDefault="007A7A78" w:rsidP="007A7A78">
      <w:pPr>
        <w:shd w:val="clear" w:color="auto" w:fill="FFFFFF"/>
        <w:jc w:val="both"/>
        <w:rPr>
          <w:sz w:val="28"/>
          <w:szCs w:val="28"/>
        </w:rPr>
      </w:pPr>
    </w:p>
    <w:sectPr w:rsidR="007A7A78" w:rsidRPr="006B31CA" w:rsidSect="002254A3">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46D5"/>
    <w:rsid w:val="0003458D"/>
    <w:rsid w:val="00063452"/>
    <w:rsid w:val="000922A0"/>
    <w:rsid w:val="0009478A"/>
    <w:rsid w:val="00120C34"/>
    <w:rsid w:val="00126395"/>
    <w:rsid w:val="00157987"/>
    <w:rsid w:val="0016591C"/>
    <w:rsid w:val="001802C1"/>
    <w:rsid w:val="001C3E66"/>
    <w:rsid w:val="001E6F3E"/>
    <w:rsid w:val="001F1484"/>
    <w:rsid w:val="002254A3"/>
    <w:rsid w:val="00237D99"/>
    <w:rsid w:val="00327A51"/>
    <w:rsid w:val="003B2F3B"/>
    <w:rsid w:val="003D77FB"/>
    <w:rsid w:val="003E0B5B"/>
    <w:rsid w:val="003F5F60"/>
    <w:rsid w:val="00430E64"/>
    <w:rsid w:val="004351C1"/>
    <w:rsid w:val="00493EE3"/>
    <w:rsid w:val="004A014D"/>
    <w:rsid w:val="004A75B5"/>
    <w:rsid w:val="004D18AA"/>
    <w:rsid w:val="004D52B3"/>
    <w:rsid w:val="005465A1"/>
    <w:rsid w:val="005C01FE"/>
    <w:rsid w:val="005D49D3"/>
    <w:rsid w:val="005E7C27"/>
    <w:rsid w:val="005F6121"/>
    <w:rsid w:val="0060150A"/>
    <w:rsid w:val="00607859"/>
    <w:rsid w:val="00640A14"/>
    <w:rsid w:val="006679F7"/>
    <w:rsid w:val="00681FF2"/>
    <w:rsid w:val="006B31CA"/>
    <w:rsid w:val="006C0514"/>
    <w:rsid w:val="006D198B"/>
    <w:rsid w:val="00724E4B"/>
    <w:rsid w:val="00730BA9"/>
    <w:rsid w:val="00744E9D"/>
    <w:rsid w:val="00765E46"/>
    <w:rsid w:val="00771996"/>
    <w:rsid w:val="007973DE"/>
    <w:rsid w:val="007A7A78"/>
    <w:rsid w:val="007B3042"/>
    <w:rsid w:val="007D04E3"/>
    <w:rsid w:val="007E0E89"/>
    <w:rsid w:val="008346D5"/>
    <w:rsid w:val="00875495"/>
    <w:rsid w:val="008B400B"/>
    <w:rsid w:val="008D7EAE"/>
    <w:rsid w:val="00904C2D"/>
    <w:rsid w:val="009077ED"/>
    <w:rsid w:val="00935A7A"/>
    <w:rsid w:val="00945A14"/>
    <w:rsid w:val="00954011"/>
    <w:rsid w:val="00962200"/>
    <w:rsid w:val="0097632D"/>
    <w:rsid w:val="009A6883"/>
    <w:rsid w:val="009C5148"/>
    <w:rsid w:val="00A248D1"/>
    <w:rsid w:val="00AB2444"/>
    <w:rsid w:val="00B31DFD"/>
    <w:rsid w:val="00BA6C3A"/>
    <w:rsid w:val="00BE24FC"/>
    <w:rsid w:val="00C077F1"/>
    <w:rsid w:val="00C115FB"/>
    <w:rsid w:val="00C15989"/>
    <w:rsid w:val="00C16581"/>
    <w:rsid w:val="00C51A5D"/>
    <w:rsid w:val="00C54377"/>
    <w:rsid w:val="00CA008E"/>
    <w:rsid w:val="00CD4D39"/>
    <w:rsid w:val="00CE4C0A"/>
    <w:rsid w:val="00CE775F"/>
    <w:rsid w:val="00D42893"/>
    <w:rsid w:val="00D43E39"/>
    <w:rsid w:val="00D56FC7"/>
    <w:rsid w:val="00D75DA3"/>
    <w:rsid w:val="00DC3D56"/>
    <w:rsid w:val="00DF0194"/>
    <w:rsid w:val="00E02D9A"/>
    <w:rsid w:val="00E1575D"/>
    <w:rsid w:val="00E72036"/>
    <w:rsid w:val="00E83E82"/>
    <w:rsid w:val="00E850D5"/>
    <w:rsid w:val="00EA5965"/>
    <w:rsid w:val="00F22B48"/>
    <w:rsid w:val="00F52851"/>
    <w:rsid w:val="00F6160E"/>
    <w:rsid w:val="00F95C03"/>
    <w:rsid w:val="00FD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3">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 w:type="table" w:styleId="ab">
    <w:name w:val="Table Grid"/>
    <w:basedOn w:val="a1"/>
    <w:uiPriority w:val="59"/>
    <w:rsid w:val="007A7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Пункт-3"/>
    <w:basedOn w:val="a"/>
    <w:rsid w:val="0016591C"/>
    <w:pPr>
      <w:tabs>
        <w:tab w:val="num" w:pos="1985"/>
      </w:tabs>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KsenofontovaIUP@trco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sypinAP@trcont.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B9829-2BC5-4F83-9822-900D03C4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ksenofontovaiup</cp:lastModifiedBy>
  <cp:revision>9</cp:revision>
  <cp:lastPrinted>2014-12-11T16:10:00Z</cp:lastPrinted>
  <dcterms:created xsi:type="dcterms:W3CDTF">2014-12-11T16:10:00Z</dcterms:created>
  <dcterms:modified xsi:type="dcterms:W3CDTF">2014-12-11T17:36:00Z</dcterms:modified>
</cp:coreProperties>
</file>