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683A" w:rsidRPr="001104B2" w:rsidRDefault="0046683A" w:rsidP="005D0D2B">
      <w:pPr>
        <w:tabs>
          <w:tab w:val="left" w:pos="4962"/>
        </w:tabs>
        <w:ind w:left="4962"/>
        <w:rPr>
          <w:b/>
          <w:bCs/>
          <w:sz w:val="28"/>
          <w:szCs w:val="28"/>
        </w:rPr>
      </w:pPr>
      <w:r w:rsidRPr="004906B8">
        <w:rPr>
          <w:b/>
          <w:bCs/>
          <w:sz w:val="28"/>
          <w:szCs w:val="28"/>
        </w:rPr>
        <w:t>УТВЕРЖДАЮ</w:t>
      </w:r>
    </w:p>
    <w:p w:rsidR="0046683A" w:rsidRPr="001104B2" w:rsidRDefault="0046683A" w:rsidP="005D0D2B">
      <w:pPr>
        <w:tabs>
          <w:tab w:val="left" w:pos="4962"/>
        </w:tabs>
        <w:ind w:left="4962"/>
        <w:rPr>
          <w:rFonts w:eastAsia="Arial Unicode MS"/>
          <w:b/>
          <w:bCs/>
          <w:sz w:val="28"/>
          <w:szCs w:val="28"/>
        </w:rPr>
      </w:pPr>
    </w:p>
    <w:p w:rsidR="0046683A" w:rsidRPr="001104B2" w:rsidRDefault="0046683A" w:rsidP="005D0D2B">
      <w:pPr>
        <w:tabs>
          <w:tab w:val="left" w:pos="5103"/>
        </w:tabs>
        <w:ind w:left="4962"/>
        <w:jc w:val="both"/>
        <w:rPr>
          <w:b/>
          <w:bCs/>
          <w:sz w:val="28"/>
          <w:szCs w:val="28"/>
        </w:rPr>
      </w:pPr>
      <w:r w:rsidRPr="004906B8">
        <w:rPr>
          <w:b/>
          <w:bCs/>
          <w:sz w:val="28"/>
          <w:szCs w:val="28"/>
        </w:rPr>
        <w:t xml:space="preserve">Председатель Конкурсной комиссии </w:t>
      </w:r>
      <w:r w:rsidRPr="001104B2">
        <w:rPr>
          <w:b/>
          <w:bCs/>
          <w:sz w:val="28"/>
          <w:szCs w:val="28"/>
        </w:rPr>
        <w:t>аппарата управления</w:t>
      </w:r>
    </w:p>
    <w:p w:rsidR="0046683A" w:rsidRPr="004906B8" w:rsidRDefault="0046683A" w:rsidP="005D0D2B">
      <w:pPr>
        <w:tabs>
          <w:tab w:val="left" w:pos="4962"/>
        </w:tabs>
        <w:ind w:left="4962"/>
        <w:jc w:val="both"/>
        <w:rPr>
          <w:b/>
          <w:bCs/>
          <w:sz w:val="28"/>
          <w:szCs w:val="28"/>
        </w:rPr>
      </w:pPr>
      <w:r>
        <w:rPr>
          <w:b/>
          <w:bCs/>
          <w:sz w:val="28"/>
          <w:szCs w:val="28"/>
        </w:rPr>
        <w:tab/>
      </w:r>
      <w:r w:rsidR="002A1AFF">
        <w:rPr>
          <w:b/>
          <w:bCs/>
          <w:sz w:val="28"/>
          <w:szCs w:val="28"/>
        </w:rPr>
        <w:t>П</w:t>
      </w:r>
      <w:r w:rsidR="002A1AFF" w:rsidRPr="004906B8">
        <w:rPr>
          <w:b/>
          <w:bCs/>
          <w:sz w:val="28"/>
          <w:szCs w:val="28"/>
        </w:rPr>
        <w:t xml:space="preserve">АО </w:t>
      </w:r>
      <w:r w:rsidRPr="004906B8">
        <w:rPr>
          <w:b/>
          <w:bCs/>
          <w:sz w:val="28"/>
          <w:szCs w:val="28"/>
        </w:rPr>
        <w:t xml:space="preserve">«ТрансКонтейнер» </w:t>
      </w:r>
    </w:p>
    <w:p w:rsidR="0046683A" w:rsidRPr="00DD09A8" w:rsidRDefault="0046683A" w:rsidP="005D0D2B">
      <w:pPr>
        <w:tabs>
          <w:tab w:val="left" w:pos="4962"/>
        </w:tabs>
        <w:ind w:left="4962"/>
        <w:rPr>
          <w:b/>
          <w:bCs/>
          <w:sz w:val="28"/>
          <w:szCs w:val="28"/>
          <w:highlight w:val="cyan"/>
        </w:rPr>
      </w:pPr>
    </w:p>
    <w:p w:rsidR="0046683A" w:rsidRPr="004F4FD8" w:rsidRDefault="0046683A" w:rsidP="005D0D2B">
      <w:pPr>
        <w:tabs>
          <w:tab w:val="left" w:pos="5103"/>
        </w:tabs>
        <w:ind w:left="4962"/>
        <w:jc w:val="both"/>
        <w:rPr>
          <w:b/>
          <w:bCs/>
          <w:sz w:val="28"/>
          <w:szCs w:val="28"/>
        </w:rPr>
      </w:pPr>
      <w:r w:rsidRPr="004F4FD8">
        <w:rPr>
          <w:b/>
          <w:bCs/>
          <w:sz w:val="28"/>
          <w:szCs w:val="28"/>
        </w:rPr>
        <w:t>________________</w:t>
      </w:r>
      <w:r w:rsidRPr="004F7096">
        <w:rPr>
          <w:b/>
          <w:bCs/>
          <w:sz w:val="28"/>
          <w:szCs w:val="28"/>
        </w:rPr>
        <w:t>В.В. Шекшуев</w:t>
      </w:r>
    </w:p>
    <w:p w:rsidR="0046683A" w:rsidRPr="00DD09A8" w:rsidRDefault="0046683A" w:rsidP="005D0D2B">
      <w:pPr>
        <w:tabs>
          <w:tab w:val="left" w:pos="4962"/>
        </w:tabs>
        <w:ind w:left="4962"/>
        <w:rPr>
          <w:rFonts w:eastAsia="Arial Unicode MS"/>
          <w:highlight w:val="cyan"/>
        </w:rPr>
      </w:pPr>
    </w:p>
    <w:p w:rsidR="0046683A" w:rsidRDefault="0046683A" w:rsidP="005D0D2B">
      <w:pPr>
        <w:tabs>
          <w:tab w:val="left" w:pos="4962"/>
        </w:tabs>
        <w:ind w:left="4962"/>
        <w:rPr>
          <w:b/>
          <w:bCs/>
          <w:sz w:val="28"/>
        </w:rPr>
      </w:pPr>
      <w:r>
        <w:rPr>
          <w:b/>
          <w:bCs/>
          <w:sz w:val="28"/>
        </w:rPr>
        <w:tab/>
      </w:r>
      <w:r w:rsidRPr="004906B8">
        <w:rPr>
          <w:b/>
          <w:bCs/>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E4E83" w:rsidRDefault="002A1AFF">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 xml:space="preserve">ПАО </w:t>
      </w:r>
      <w:r w:rsidR="007D6548">
        <w:rPr>
          <w:szCs w:val="28"/>
        </w:rPr>
        <w:t xml:space="preserve">«ТрансКонтейнер»)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E856DF">
        <w:rPr>
          <w:szCs w:val="28"/>
        </w:rPr>
        <w:t xml:space="preserve">№ </w:t>
      </w:r>
      <w:r w:rsidR="00B659C6" w:rsidRPr="00064EC8">
        <w:rPr>
          <w:color w:val="000000"/>
          <w:szCs w:val="28"/>
        </w:rPr>
        <w:t>ОК/10000000022-14</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BE4E83" w:rsidRDefault="007D6548">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46683A" w:rsidRPr="00871883">
        <w:rPr>
          <w:szCs w:val="28"/>
        </w:rPr>
        <w:t>выполнен</w:t>
      </w:r>
      <w:r w:rsidR="0046683A">
        <w:rPr>
          <w:szCs w:val="28"/>
        </w:rPr>
        <w:t>ие</w:t>
      </w:r>
      <w:r w:rsidR="0046683A" w:rsidRPr="00871883">
        <w:rPr>
          <w:szCs w:val="28"/>
        </w:rPr>
        <w:t xml:space="preserve"> работ по </w:t>
      </w:r>
      <w:r w:rsidR="0046683A">
        <w:rPr>
          <w:szCs w:val="28"/>
        </w:rPr>
        <w:t xml:space="preserve">технологическому объединению </w:t>
      </w:r>
      <w:r w:rsidR="0046683A" w:rsidRPr="00803334">
        <w:rPr>
          <w:szCs w:val="28"/>
        </w:rPr>
        <w:t xml:space="preserve">автоматизированной системы бюджетного управления, автоматизированной системы бюджетного контроля и автоматизированной системы управления денежными средствами в рамках автоматизированной системы бюджетного управления </w:t>
      </w:r>
      <w:r w:rsidR="002A1AFF">
        <w:rPr>
          <w:szCs w:val="28"/>
        </w:rPr>
        <w:t>П</w:t>
      </w:r>
      <w:r w:rsidR="002A1AFF" w:rsidRPr="00803334">
        <w:rPr>
          <w:szCs w:val="28"/>
        </w:rPr>
        <w:t>АО </w:t>
      </w:r>
      <w:r w:rsidR="0046683A" w:rsidRPr="00803334">
        <w:rPr>
          <w:szCs w:val="28"/>
        </w:rPr>
        <w:t>«ТрансКонтейнер»</w:t>
      </w:r>
      <w:r w:rsidR="004E3AC2">
        <w:rPr>
          <w:i/>
          <w:sz w:val="24"/>
          <w:szCs w:val="24"/>
        </w:rPr>
        <w:t xml:space="preserve"> </w:t>
      </w:r>
    </w:p>
    <w:p w:rsidR="00BE4E83" w:rsidRDefault="00167695">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BE4E83" w:rsidRDefault="0019760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BE4E83" w:rsidRDefault="00991BD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w:t>
      </w:r>
      <w:r w:rsidR="008613BE" w:rsidRPr="00D32FFA">
        <w:lastRenderedPageBreak/>
        <w:t>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BE4E83" w:rsidRDefault="00627696">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BE4E83" w:rsidRDefault="002C7848">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BE4E83" w:rsidRDefault="000236C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BE4E83" w:rsidRDefault="00E35BF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BE4E83" w:rsidRDefault="007D6548">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BE4E83" w:rsidRDefault="007D6548">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BE4E83" w:rsidRDefault="007D6548">
      <w:pPr>
        <w:pStyle w:val="19"/>
        <w:numPr>
          <w:ilvl w:val="2"/>
          <w:numId w:val="1"/>
        </w:numPr>
        <w:ind w:left="0" w:firstLine="709"/>
        <w:rPr>
          <w:szCs w:val="28"/>
        </w:rPr>
      </w:pPr>
      <w:r w:rsidRPr="00D32FFA">
        <w:t xml:space="preserve">Заявки рассматриваются как обязательства претендентов.                </w:t>
      </w:r>
      <w:r w:rsidR="002A1AFF">
        <w:t xml:space="preserve"> ПАО </w:t>
      </w:r>
      <w:r w:rsidRPr="00D32FFA">
        <w:t>«ТрансКонтейнер»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BE4E83" w:rsidRDefault="003E2C1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w:t>
      </w:r>
      <w:r w:rsidR="00014C0B" w:rsidRPr="00D32FFA">
        <w:rPr>
          <w:szCs w:val="28"/>
        </w:rPr>
        <w:lastRenderedPageBreak/>
        <w:t xml:space="preserve">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BE4E83" w:rsidRDefault="007D6548">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BE4E83" w:rsidRDefault="007D654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BE4E83" w:rsidRDefault="007D6548">
      <w:pPr>
        <w:pStyle w:val="19"/>
        <w:numPr>
          <w:ilvl w:val="2"/>
          <w:numId w:val="1"/>
        </w:numPr>
        <w:ind w:left="0" w:firstLine="709"/>
      </w:pPr>
      <w:r w:rsidRPr="00D32FFA">
        <w:t>Документы, представленные претендентами в составе Заявок, возврату не подлежат.</w:t>
      </w:r>
    </w:p>
    <w:p w:rsidR="00BE4E83" w:rsidRDefault="00A6275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BE4E83" w:rsidRDefault="007D6548">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w:t>
      </w:r>
      <w:r w:rsidR="002A1AFF">
        <w:rPr>
          <w:szCs w:val="28"/>
        </w:rPr>
        <w:t xml:space="preserve"> ПАО </w:t>
      </w:r>
      <w:r w:rsidRPr="00D32FFA">
        <w:rPr>
          <w:szCs w:val="28"/>
        </w:rPr>
        <w:t>«ТрансКонтейнер»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BE4E83" w:rsidRDefault="007D6548">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BE4E83" w:rsidRDefault="007D6548">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BE4E83" w:rsidRDefault="007D654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BE4E83" w:rsidRDefault="00C5170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BE4E83" w:rsidRDefault="00C5170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BE4E83" w:rsidRDefault="00C5170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BE4E83" w:rsidRDefault="0044569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BE4E83" w:rsidRDefault="007D654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BE4E83" w:rsidRDefault="007D654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BE4E83" w:rsidRDefault="007D654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BE4E83" w:rsidRDefault="001C75E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BE4E83" w:rsidRDefault="00E8170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BE4E83" w:rsidRDefault="00E81704">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BE4E83" w:rsidRDefault="007D6548">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BE4E83" w:rsidRDefault="007D6548">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BE4E83" w:rsidRDefault="007D6548">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BE4E83" w:rsidRDefault="00737675">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BE4E83" w:rsidRDefault="007D654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w:t>
      </w:r>
      <w:r w:rsidR="002A1AFF">
        <w:rPr>
          <w:sz w:val="28"/>
          <w:szCs w:val="28"/>
        </w:rPr>
        <w:t xml:space="preserve"> ПАО </w:t>
      </w:r>
      <w:r w:rsidR="000E5B2C">
        <w:rPr>
          <w:sz w:val="28"/>
          <w:szCs w:val="28"/>
        </w:rPr>
        <w:t>«ТрансКонтейнер»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w:t>
      </w:r>
      <w:r w:rsidR="002A1AFF">
        <w:rPr>
          <w:sz w:val="28"/>
          <w:szCs w:val="28"/>
        </w:rPr>
        <w:t xml:space="preserve"> ПАО </w:t>
      </w:r>
      <w:r w:rsidR="00BA1508" w:rsidRPr="00250B24">
        <w:rPr>
          <w:sz w:val="28"/>
          <w:szCs w:val="28"/>
        </w:rPr>
        <w:t>«ТрансКонтейнер»;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BE4E83" w:rsidRDefault="00737675">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BE4E83" w:rsidRDefault="00752FEB">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w:t>
      </w:r>
      <w:r w:rsidRPr="00D32FFA">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w:t>
      </w:r>
      <w:r w:rsidR="002A1AFF">
        <w:rPr>
          <w:sz w:val="28"/>
          <w:szCs w:val="28"/>
        </w:rPr>
        <w:t xml:space="preserve"> ПАО </w:t>
      </w:r>
      <w:r>
        <w:rPr>
          <w:sz w:val="28"/>
          <w:szCs w:val="28"/>
        </w:rPr>
        <w:t>«ТрансКонтейнер»;</w:t>
      </w:r>
      <w:r>
        <w:rPr>
          <w:sz w:val="28"/>
          <w:szCs w:val="28"/>
        </w:rPr>
        <w:tab/>
      </w:r>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BE4E83" w:rsidRDefault="002410D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BE4E83" w:rsidRDefault="0073767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BE4E83" w:rsidRDefault="007D6548">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BE4E83" w:rsidRDefault="004874C1">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BE4E83" w:rsidRDefault="007D6548">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BE4E83" w:rsidRDefault="00DB7A63">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E4E83" w:rsidRDefault="007D6548">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E4E83" w:rsidRDefault="007D6548">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BE4E83" w:rsidRDefault="007D6548">
      <w:pPr>
        <w:pStyle w:val="afb"/>
        <w:numPr>
          <w:ilvl w:val="0"/>
          <w:numId w:val="3"/>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BE4E83" w:rsidRDefault="007D6548">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BE4E83" w:rsidRDefault="001174EB">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BE4E83" w:rsidRDefault="002F345D">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BE4E83" w:rsidRDefault="003C30F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BE4E83" w:rsidRDefault="007D6548">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BE4E83" w:rsidRDefault="0007720B">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BE4E83" w:rsidRDefault="007D6548">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BE4E83" w:rsidRDefault="00FF06F2">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BE4E83" w:rsidRDefault="007D6548">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BE4E83" w:rsidRDefault="00860529">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BE4E83" w:rsidRDefault="00D126A9">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BE4E83" w:rsidRDefault="00982C6F">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lastRenderedPageBreak/>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BE4E83" w:rsidRDefault="007D6548">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BE4E83" w:rsidRDefault="007D6548">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E4E83" w:rsidRDefault="00B22346">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BE4E83" w:rsidRDefault="003C30F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BE4E83" w:rsidRDefault="004314C8">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BE4E83" w:rsidRDefault="007D6548">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BE4E83" w:rsidRDefault="007D6548">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4E83" w:rsidRDefault="007D6548">
      <w:pPr>
        <w:pStyle w:val="afb"/>
        <w:numPr>
          <w:ilvl w:val="2"/>
          <w:numId w:val="4"/>
        </w:numPr>
        <w:ind w:left="0" w:firstLine="720"/>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BE4E83" w:rsidRDefault="00CB3BBA">
      <w:pPr>
        <w:pStyle w:val="afb"/>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BE4E83" w:rsidRDefault="003C30F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BE4E83" w:rsidRDefault="00CB3BBA">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BE4E83" w:rsidRDefault="00CB3BBA">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BE4E83" w:rsidRPr="009B6623" w:rsidRDefault="00CB3BBA">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B6623" w:rsidRDefault="009B6623" w:rsidP="00E856DF">
      <w:pPr>
        <w:pStyle w:val="afb"/>
        <w:ind w:left="720" w:firstLine="0"/>
        <w:rPr>
          <w:sz w:val="28"/>
        </w:rPr>
      </w:pPr>
    </w:p>
    <w:p w:rsidR="00BE4E83" w:rsidRDefault="00674404">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E4E83" w:rsidRDefault="00F41AE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BE4E83" w:rsidRDefault="001749A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BE4E83" w:rsidRDefault="00754AD8">
      <w:pPr>
        <w:numPr>
          <w:ilvl w:val="0"/>
          <w:numId w:val="18"/>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BE4E83" w:rsidRDefault="00754AD8">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BE4E83" w:rsidRDefault="00754AD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BE4E83" w:rsidRDefault="00AA4048">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E4E83" w:rsidRDefault="00754AD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BE4E83" w:rsidRDefault="00754AD8">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BE4E83" w:rsidRDefault="00754AD8">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w:t>
      </w:r>
      <w:r w:rsidRPr="00D32FFA">
        <w:rPr>
          <w:sz w:val="28"/>
          <w:szCs w:val="28"/>
        </w:rPr>
        <w:lastRenderedPageBreak/>
        <w:t>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BE4E83" w:rsidRDefault="00754AD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E4E83" w:rsidRDefault="00754AD8">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BE4E83" w:rsidRDefault="00370C4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BE4E83" w:rsidRDefault="00D4516A">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BE4E83" w:rsidRDefault="00A161F5">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BE4E83" w:rsidRDefault="007D654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BE4E83" w:rsidRDefault="007D654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BE4E83" w:rsidRDefault="007D6548">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BE4E83" w:rsidRDefault="007D6548">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E4E83" w:rsidRDefault="007D654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BE4E83" w:rsidRDefault="007D654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BE4E83" w:rsidRDefault="00760ECD">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lastRenderedPageBreak/>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BE4E83" w:rsidRDefault="00760ECD">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b"/>
        <w:rPr>
          <w:sz w:val="28"/>
          <w:szCs w:val="28"/>
        </w:rPr>
      </w:pPr>
    </w:p>
    <w:p w:rsidR="00BE4E83" w:rsidRDefault="00370C4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BE4E83" w:rsidRDefault="007D6548">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BE4E83" w:rsidRDefault="00E92117">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BE4E83" w:rsidRDefault="007D654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BE4E83" w:rsidRDefault="007D6548">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BE4E83" w:rsidRDefault="007D6548">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BE4E83" w:rsidRDefault="0050702D">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BE4E83" w:rsidRDefault="007D6548">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BE4E83" w:rsidRDefault="007D654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BE4E83" w:rsidRDefault="008825E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BE4E83" w:rsidRDefault="008825E9">
      <w:pPr>
        <w:numPr>
          <w:ilvl w:val="0"/>
          <w:numId w:val="22"/>
        </w:numPr>
        <w:ind w:left="0" w:firstLine="709"/>
        <w:jc w:val="both"/>
        <w:rPr>
          <w:sz w:val="28"/>
          <w:szCs w:val="28"/>
        </w:rPr>
      </w:pPr>
      <w:r w:rsidRPr="00D32FFA">
        <w:rPr>
          <w:sz w:val="28"/>
          <w:szCs w:val="28"/>
        </w:rPr>
        <w:lastRenderedPageBreak/>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BE4E83" w:rsidRDefault="00093F19">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BE4E83" w:rsidRDefault="0083742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BE4E83" w:rsidRDefault="007D654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BE4E83" w:rsidRDefault="00370C4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BE4E83" w:rsidRDefault="00370C4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BE4E83" w:rsidRDefault="007D6548">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BE4E83" w:rsidRDefault="007D6548">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BE4E83" w:rsidRDefault="007D6548">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lastRenderedPageBreak/>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BE4E83" w:rsidRDefault="007D6548">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BE4E83" w:rsidRDefault="000454C8">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BE4E83" w:rsidRDefault="000978CE">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BE4E83" w:rsidRDefault="00534697">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E4E83" w:rsidRDefault="006402DD">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BE4E83" w:rsidRDefault="00C264D5">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BE4E83" w:rsidRDefault="000954FB">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BE4E83" w:rsidRDefault="00C213FC">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BE4E83" w:rsidRDefault="001C334C">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90249" w:rsidRPr="007E6DE4" w:rsidRDefault="00990249" w:rsidP="000954FB">
                  <w:pPr>
                    <w:jc w:val="center"/>
                    <w:rPr>
                      <w:b/>
                      <w:sz w:val="28"/>
                      <w:szCs w:val="28"/>
                    </w:rPr>
                  </w:pPr>
                  <w:r w:rsidRPr="007E6DE4">
                    <w:rPr>
                      <w:b/>
                      <w:sz w:val="28"/>
                      <w:szCs w:val="28"/>
                    </w:rPr>
                    <w:t xml:space="preserve">_____________________________________________, </w:t>
                  </w:r>
                </w:p>
                <w:p w:rsidR="00990249" w:rsidRDefault="0099024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90249" w:rsidRPr="007E6DE4" w:rsidRDefault="00990249" w:rsidP="000954FB">
                  <w:pPr>
                    <w:jc w:val="center"/>
                    <w:rPr>
                      <w:b/>
                      <w:sz w:val="28"/>
                      <w:szCs w:val="28"/>
                    </w:rPr>
                  </w:pPr>
                  <w:r w:rsidRPr="007E6DE4">
                    <w:rPr>
                      <w:b/>
                      <w:sz w:val="28"/>
                      <w:szCs w:val="28"/>
                    </w:rPr>
                    <w:t>________________________________________</w:t>
                  </w:r>
                </w:p>
                <w:p w:rsidR="00990249" w:rsidRPr="007E6DE4" w:rsidRDefault="00990249" w:rsidP="000954FB">
                  <w:pPr>
                    <w:jc w:val="center"/>
                    <w:rPr>
                      <w:i/>
                      <w:sz w:val="20"/>
                      <w:szCs w:val="20"/>
                    </w:rPr>
                  </w:pPr>
                  <w:r w:rsidRPr="007E6DE4">
                    <w:rPr>
                      <w:i/>
                      <w:sz w:val="20"/>
                      <w:szCs w:val="20"/>
                    </w:rPr>
                    <w:t>государство регистрации претендента</w:t>
                  </w:r>
                </w:p>
                <w:p w:rsidR="00990249" w:rsidRPr="007E6DE4" w:rsidRDefault="00990249" w:rsidP="000954FB">
                  <w:pPr>
                    <w:jc w:val="center"/>
                    <w:rPr>
                      <w:b/>
                      <w:sz w:val="28"/>
                      <w:szCs w:val="28"/>
                    </w:rPr>
                  </w:pPr>
                  <w:r w:rsidRPr="007E6DE4">
                    <w:rPr>
                      <w:b/>
                      <w:sz w:val="28"/>
                      <w:szCs w:val="28"/>
                    </w:rPr>
                    <w:t>_____________________________</w:t>
                  </w:r>
                  <w:r>
                    <w:rPr>
                      <w:b/>
                      <w:sz w:val="28"/>
                      <w:szCs w:val="28"/>
                    </w:rPr>
                    <w:t>__________________</w:t>
                  </w:r>
                </w:p>
                <w:p w:rsidR="00990249" w:rsidRPr="007E6DE4" w:rsidRDefault="00990249" w:rsidP="000954FB">
                  <w:pPr>
                    <w:jc w:val="center"/>
                    <w:rPr>
                      <w:i/>
                      <w:sz w:val="20"/>
                      <w:szCs w:val="20"/>
                    </w:rPr>
                  </w:pPr>
                  <w:r w:rsidRPr="007E6DE4">
                    <w:rPr>
                      <w:i/>
                      <w:sz w:val="20"/>
                      <w:szCs w:val="20"/>
                    </w:rPr>
                    <w:t>ИНН претендента (для претендентов-резидентов Российской Федерации)</w:t>
                  </w:r>
                </w:p>
                <w:p w:rsidR="00990249" w:rsidRDefault="00990249" w:rsidP="000954FB">
                  <w:pPr>
                    <w:jc w:val="both"/>
                  </w:pPr>
                </w:p>
                <w:p w:rsidR="00990249" w:rsidRDefault="00990249" w:rsidP="000954FB">
                  <w:pPr>
                    <w:jc w:val="center"/>
                    <w:rPr>
                      <w:b/>
                    </w:rPr>
                  </w:pPr>
                  <w:r w:rsidRPr="00923E2D">
                    <w:rPr>
                      <w:b/>
                    </w:rPr>
                    <w:t xml:space="preserve">ЗАЯВКА НА УЧАСТИЕ В </w:t>
                  </w:r>
                  <w:r>
                    <w:rPr>
                      <w:b/>
                    </w:rPr>
                    <w:t>ОТКРЫТОМ КОНКУРСЕ № ОК</w:t>
                  </w:r>
                  <w:r w:rsidRPr="00923E2D">
                    <w:rPr>
                      <w:b/>
                    </w:rPr>
                    <w:t>/___/____/____</w:t>
                  </w:r>
                </w:p>
                <w:p w:rsidR="00990249" w:rsidRPr="008E66D6" w:rsidRDefault="00990249" w:rsidP="007F6C0A">
                  <w:pPr>
                    <w:jc w:val="center"/>
                    <w:rPr>
                      <w:b/>
                    </w:rPr>
                  </w:pPr>
                  <w:r w:rsidRPr="008E66D6">
                    <w:rPr>
                      <w:b/>
                    </w:rPr>
                    <w:t xml:space="preserve">(лот № 1) </w:t>
                  </w:r>
                </w:p>
                <w:p w:rsidR="00990249" w:rsidRPr="00923E2D" w:rsidRDefault="00990249" w:rsidP="007F6C0A">
                  <w:pPr>
                    <w:jc w:val="center"/>
                    <w:rPr>
                      <w:b/>
                    </w:rPr>
                  </w:pPr>
                </w:p>
                <w:p w:rsidR="00990249" w:rsidRPr="00521EAB" w:rsidRDefault="00990249" w:rsidP="000954FB">
                  <w:pPr>
                    <w:jc w:val="center"/>
                    <w:rPr>
                      <w:i/>
                    </w:rPr>
                  </w:pPr>
                </w:p>
                <w:p w:rsidR="00990249" w:rsidRPr="00923E2D" w:rsidRDefault="00990249" w:rsidP="000954FB">
                  <w:pPr>
                    <w:jc w:val="center"/>
                    <w:rPr>
                      <w:b/>
                    </w:rPr>
                  </w:pPr>
                </w:p>
                <w:p w:rsidR="00990249" w:rsidRPr="00923E2D" w:rsidRDefault="0099024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BE4E83" w:rsidRDefault="00BC3E20">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BE4E83" w:rsidRDefault="000954FB">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BE4E83" w:rsidRDefault="00F05F0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BE4E83" w:rsidRDefault="00C318D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lastRenderedPageBreak/>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BE4E83" w:rsidRDefault="000954FB">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E4E83" w:rsidRDefault="000954FB">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BE4E83" w:rsidRDefault="000954FB">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 xml:space="preserve">ехническом задании </w:t>
      </w:r>
      <w:r w:rsidR="006400A0" w:rsidRPr="009A1114">
        <w:rPr>
          <w:b w:val="0"/>
          <w:i w:val="0"/>
        </w:rPr>
        <w:lastRenderedPageBreak/>
        <w:t>(раздел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6F5EA0" w:rsidRDefault="009A1114" w:rsidP="009A1114">
      <w:pPr>
        <w:pStyle w:val="a"/>
        <w:numPr>
          <w:ilvl w:val="0"/>
          <w:numId w:val="0"/>
        </w:numPr>
        <w:rPr>
          <w:b w:val="0"/>
          <w:i w:val="0"/>
        </w:rPr>
      </w:pPr>
      <w:r w:rsidRPr="006F5EA0">
        <w:rPr>
          <w:b w:val="0"/>
          <w:i w:val="0"/>
        </w:rPr>
        <w:tab/>
      </w:r>
      <w:r w:rsidRPr="006F5EA0">
        <w:rPr>
          <w:b w:val="0"/>
          <w:i w:val="0"/>
        </w:rPr>
        <w:tab/>
      </w:r>
      <w:r w:rsidR="000954FB" w:rsidRPr="006F5EA0">
        <w:rPr>
          <w:b w:val="0"/>
          <w:i w:val="0"/>
        </w:rPr>
        <w:t>В подтверждение претендент в виде приложения</w:t>
      </w:r>
      <w:r w:rsidR="00214105" w:rsidRPr="006F5EA0">
        <w:rPr>
          <w:b w:val="0"/>
          <w:i w:val="0"/>
        </w:rPr>
        <w:t xml:space="preserve"> к</w:t>
      </w:r>
      <w:r w:rsidR="000954FB" w:rsidRPr="006F5EA0">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Default="000954FB" w:rsidP="009A1114">
      <w:pPr>
        <w:pStyle w:val="a"/>
        <w:numPr>
          <w:ilvl w:val="0"/>
          <w:numId w:val="0"/>
        </w:numPr>
        <w:ind w:left="709"/>
      </w:pPr>
    </w:p>
    <w:p w:rsidR="000954FB" w:rsidRPr="002C3FF9" w:rsidRDefault="006400A0" w:rsidP="000954FB">
      <w:pPr>
        <w:ind w:firstLine="709"/>
        <w:jc w:val="both"/>
        <w:rPr>
          <w:b/>
          <w:sz w:val="28"/>
          <w:szCs w:val="28"/>
          <w:highlight w:val="cyan"/>
        </w:rPr>
      </w:pPr>
      <w:r w:rsidRPr="00C87192">
        <w:rPr>
          <w:rFonts w:eastAsia="MS Mincho"/>
          <w:b/>
          <w:bCs/>
          <w:sz w:val="32"/>
          <w:szCs w:val="32"/>
        </w:rPr>
        <w:t>Раздел</w:t>
      </w:r>
      <w:r w:rsidR="00C376C1" w:rsidRPr="00C87192">
        <w:rPr>
          <w:rFonts w:eastAsia="MS Mincho"/>
          <w:b/>
          <w:bCs/>
          <w:sz w:val="32"/>
          <w:szCs w:val="32"/>
        </w:rPr>
        <w:t xml:space="preserve"> 4.</w:t>
      </w:r>
      <w:r w:rsidR="000954FB" w:rsidRPr="00C87192">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BE4E83" w:rsidRDefault="00C87192">
      <w:pPr>
        <w:widowControl w:val="0"/>
        <w:numPr>
          <w:ilvl w:val="0"/>
          <w:numId w:val="25"/>
        </w:numPr>
        <w:suppressAutoHyphens w:val="0"/>
        <w:spacing w:after="120" w:line="276" w:lineRule="auto"/>
        <w:ind w:left="1491" w:hanging="357"/>
        <w:jc w:val="both"/>
        <w:outlineLvl w:val="0"/>
        <w:rPr>
          <w:b/>
          <w:bCs/>
          <w:kern w:val="28"/>
          <w:sz w:val="28"/>
          <w:szCs w:val="28"/>
          <w:lang w:eastAsia="en-US"/>
        </w:rPr>
      </w:pPr>
      <w:bookmarkStart w:id="2" w:name="_Toc378268169"/>
      <w:r w:rsidRPr="00343A6E">
        <w:rPr>
          <w:b/>
          <w:bCs/>
          <w:kern w:val="28"/>
          <w:sz w:val="28"/>
          <w:szCs w:val="28"/>
          <w:lang w:eastAsia="en-US"/>
        </w:rPr>
        <w:t>Общие сведения</w:t>
      </w:r>
      <w:bookmarkEnd w:id="2"/>
    </w:p>
    <w:p w:rsidR="00C87192" w:rsidRDefault="00C87192" w:rsidP="00C87192">
      <w:pPr>
        <w:tabs>
          <w:tab w:val="num" w:pos="1070"/>
        </w:tabs>
        <w:ind w:firstLine="720"/>
        <w:jc w:val="both"/>
        <w:rPr>
          <w:sz w:val="28"/>
          <w:szCs w:val="28"/>
        </w:rPr>
      </w:pPr>
      <w:r w:rsidRPr="00BC042F">
        <w:rPr>
          <w:sz w:val="28"/>
          <w:szCs w:val="28"/>
        </w:rPr>
        <w:t xml:space="preserve">Предмет настоящего открытого конкурса неделим, то есть претендент в случае победы в настоящем </w:t>
      </w:r>
      <w:r>
        <w:rPr>
          <w:sz w:val="28"/>
          <w:szCs w:val="28"/>
        </w:rPr>
        <w:t>открытом конкурсе</w:t>
      </w:r>
      <w:r w:rsidRPr="00BC042F">
        <w:rPr>
          <w:sz w:val="28"/>
          <w:szCs w:val="28"/>
        </w:rPr>
        <w:t xml:space="preserve"> должен </w:t>
      </w:r>
      <w:r w:rsidR="00A161B0">
        <w:rPr>
          <w:sz w:val="28"/>
          <w:szCs w:val="28"/>
        </w:rPr>
        <w:t>выполнить</w:t>
      </w:r>
      <w:r w:rsidR="00A161B0" w:rsidRPr="00BC042F">
        <w:rPr>
          <w:sz w:val="28"/>
          <w:szCs w:val="28"/>
        </w:rPr>
        <w:t xml:space="preserve"> </w:t>
      </w:r>
      <w:r>
        <w:rPr>
          <w:sz w:val="28"/>
          <w:szCs w:val="28"/>
        </w:rPr>
        <w:t>работы</w:t>
      </w:r>
      <w:r w:rsidR="00A161B0">
        <w:rPr>
          <w:sz w:val="28"/>
          <w:szCs w:val="28"/>
        </w:rPr>
        <w:t>,</w:t>
      </w:r>
      <w:r w:rsidRPr="00BC042F">
        <w:rPr>
          <w:sz w:val="28"/>
          <w:szCs w:val="28"/>
        </w:rPr>
        <w:t xml:space="preserve"> </w:t>
      </w:r>
      <w:r>
        <w:rPr>
          <w:sz w:val="28"/>
          <w:szCs w:val="28"/>
        </w:rPr>
        <w:t>прописанные в Техническом задании</w:t>
      </w:r>
      <w:r w:rsidRPr="00BC042F">
        <w:rPr>
          <w:sz w:val="28"/>
          <w:szCs w:val="28"/>
        </w:rPr>
        <w:t xml:space="preserve"> </w:t>
      </w:r>
      <w:r>
        <w:rPr>
          <w:sz w:val="28"/>
          <w:szCs w:val="28"/>
        </w:rPr>
        <w:t>документации о закупке</w:t>
      </w:r>
      <w:r w:rsidR="00A161B0">
        <w:rPr>
          <w:sz w:val="28"/>
          <w:szCs w:val="28"/>
        </w:rPr>
        <w:t>,</w:t>
      </w:r>
      <w:r>
        <w:rPr>
          <w:sz w:val="28"/>
          <w:szCs w:val="28"/>
        </w:rPr>
        <w:t xml:space="preserve"> </w:t>
      </w:r>
      <w:r w:rsidRPr="00BC042F">
        <w:rPr>
          <w:sz w:val="28"/>
          <w:szCs w:val="28"/>
        </w:rPr>
        <w:t>в полном объеме со</w:t>
      </w:r>
      <w:r>
        <w:rPr>
          <w:sz w:val="28"/>
          <w:szCs w:val="28"/>
        </w:rPr>
        <w:t>гласно конкурсной документации о закупке.</w:t>
      </w:r>
    </w:p>
    <w:p w:rsidR="00C87192" w:rsidRDefault="00C87192" w:rsidP="00C87192">
      <w:pPr>
        <w:tabs>
          <w:tab w:val="num" w:pos="1070"/>
        </w:tabs>
        <w:ind w:firstLine="720"/>
        <w:jc w:val="both"/>
        <w:rPr>
          <w:sz w:val="28"/>
          <w:szCs w:val="28"/>
        </w:rPr>
      </w:pPr>
      <w:r>
        <w:rPr>
          <w:sz w:val="28"/>
          <w:szCs w:val="28"/>
        </w:rPr>
        <w:t>В З</w:t>
      </w:r>
      <w:r w:rsidRPr="00BC042F">
        <w:rPr>
          <w:sz w:val="28"/>
          <w:szCs w:val="28"/>
        </w:rPr>
        <w:t>аявке должны быть изложены условия, соответствующие т</w:t>
      </w:r>
      <w:r>
        <w:rPr>
          <w:sz w:val="28"/>
          <w:szCs w:val="28"/>
        </w:rPr>
        <w:t>ребованиям настоящего Технического задания. Претендент может предложить более выгодные условия для Заказчика</w:t>
      </w:r>
      <w:r w:rsidRPr="00E7102B">
        <w:rPr>
          <w:sz w:val="28"/>
          <w:szCs w:val="28"/>
        </w:rPr>
        <w:t>.</w:t>
      </w:r>
    </w:p>
    <w:p w:rsidR="00C87192" w:rsidRPr="00EB4B86" w:rsidRDefault="00C87192" w:rsidP="00C87192">
      <w:pPr>
        <w:ind w:firstLine="709"/>
        <w:jc w:val="both"/>
        <w:rPr>
          <w:sz w:val="28"/>
          <w:szCs w:val="28"/>
          <w:highlight w:val="yellow"/>
        </w:rPr>
      </w:pPr>
      <w:r w:rsidRPr="0086718C">
        <w:rPr>
          <w:sz w:val="28"/>
          <w:szCs w:val="28"/>
        </w:rPr>
        <w:t>В соответствии с настоящим Техническим заданием</w:t>
      </w:r>
      <w:r>
        <w:rPr>
          <w:sz w:val="28"/>
          <w:szCs w:val="28"/>
        </w:rPr>
        <w:t xml:space="preserve"> должны</w:t>
      </w:r>
      <w:r w:rsidRPr="0086718C">
        <w:rPr>
          <w:sz w:val="28"/>
          <w:szCs w:val="28"/>
        </w:rPr>
        <w:t xml:space="preserve"> быть </w:t>
      </w:r>
      <w:r w:rsidRPr="00871883">
        <w:rPr>
          <w:sz w:val="28"/>
          <w:szCs w:val="28"/>
        </w:rPr>
        <w:t xml:space="preserve">выполнены работы по </w:t>
      </w:r>
      <w:r>
        <w:rPr>
          <w:sz w:val="28"/>
          <w:szCs w:val="28"/>
        </w:rPr>
        <w:t xml:space="preserve">технологическому объединению </w:t>
      </w:r>
      <w:r w:rsidRPr="00803334">
        <w:rPr>
          <w:sz w:val="28"/>
          <w:szCs w:val="28"/>
        </w:rPr>
        <w:t>автоматизированной системы бюджетного управления, автоматизированной системы бюджетного контроля и автоматизированной системы управления денежными средствами</w:t>
      </w:r>
      <w:r>
        <w:rPr>
          <w:sz w:val="28"/>
          <w:szCs w:val="28"/>
        </w:rPr>
        <w:t xml:space="preserve"> </w:t>
      </w:r>
      <w:r w:rsidRPr="00803334">
        <w:rPr>
          <w:sz w:val="28"/>
          <w:szCs w:val="28"/>
        </w:rPr>
        <w:t>в рамках автоматизированной системы бюджетного управления</w:t>
      </w:r>
      <w:r>
        <w:rPr>
          <w:sz w:val="28"/>
          <w:szCs w:val="28"/>
        </w:rPr>
        <w:t xml:space="preserve"> ПАО </w:t>
      </w:r>
      <w:r w:rsidRPr="00803334">
        <w:rPr>
          <w:sz w:val="28"/>
          <w:szCs w:val="28"/>
        </w:rPr>
        <w:t>«ТрансКонтейнер»</w:t>
      </w:r>
      <w:r w:rsidRPr="0005550E">
        <w:t xml:space="preserve"> </w:t>
      </w:r>
      <w:r w:rsidRPr="007F513A">
        <w:rPr>
          <w:sz w:val="28"/>
          <w:szCs w:val="28"/>
        </w:rPr>
        <w:t>на базе платформы 1С:Предприятие 8</w:t>
      </w:r>
    </w:p>
    <w:p w:rsidR="00C87192" w:rsidRDefault="00C87192" w:rsidP="00C87192">
      <w:pPr>
        <w:ind w:firstLine="709"/>
        <w:jc w:val="both"/>
        <w:rPr>
          <w:sz w:val="28"/>
          <w:szCs w:val="28"/>
        </w:rPr>
      </w:pPr>
    </w:p>
    <w:p w:rsidR="00BE4E83" w:rsidRDefault="00C87192">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E07198">
        <w:rPr>
          <w:rFonts w:eastAsia="PMingLiU"/>
          <w:b/>
          <w:bCs/>
          <w:kern w:val="32"/>
          <w:sz w:val="28"/>
          <w:szCs w:val="28"/>
          <w:lang w:eastAsia="zh-TW"/>
        </w:rPr>
        <w:t>Используемые термины и сокращения</w:t>
      </w:r>
    </w:p>
    <w:tbl>
      <w:tblPr>
        <w:tblStyle w:val="afff3"/>
        <w:tblW w:w="0" w:type="auto"/>
        <w:tblInd w:w="108" w:type="dxa"/>
        <w:tblLook w:val="04A0" w:firstRow="1" w:lastRow="0" w:firstColumn="1" w:lastColumn="0" w:noHBand="0" w:noVBand="1"/>
      </w:tblPr>
      <w:tblGrid>
        <w:gridCol w:w="2977"/>
        <w:gridCol w:w="6486"/>
      </w:tblGrid>
      <w:tr w:rsidR="00C87192" w:rsidRPr="00245C4D" w:rsidTr="006E129C">
        <w:tc>
          <w:tcPr>
            <w:tcW w:w="2977" w:type="dxa"/>
          </w:tcPr>
          <w:p w:rsidR="00C87192" w:rsidRPr="00E07198" w:rsidRDefault="00C87192" w:rsidP="006E129C">
            <w:pPr>
              <w:rPr>
                <w:bCs/>
                <w:sz w:val="28"/>
                <w:szCs w:val="28"/>
              </w:rPr>
            </w:pPr>
            <w:r>
              <w:rPr>
                <w:bCs/>
                <w:sz w:val="28"/>
                <w:szCs w:val="28"/>
              </w:rPr>
              <w:t>Объединенная АС БУ, объединенная Система</w:t>
            </w:r>
          </w:p>
        </w:tc>
        <w:tc>
          <w:tcPr>
            <w:tcW w:w="6486" w:type="dxa"/>
          </w:tcPr>
          <w:p w:rsidR="00C87192" w:rsidRPr="00E07198" w:rsidRDefault="00C87192" w:rsidP="006E129C">
            <w:pPr>
              <w:rPr>
                <w:bCs/>
                <w:sz w:val="28"/>
                <w:szCs w:val="28"/>
              </w:rPr>
            </w:pPr>
            <w:r>
              <w:rPr>
                <w:bCs/>
                <w:sz w:val="28"/>
                <w:szCs w:val="28"/>
              </w:rPr>
              <w:t>Система, создаваемая в соответствии с данным Техническим заданием</w:t>
            </w:r>
          </w:p>
        </w:tc>
      </w:tr>
      <w:tr w:rsidR="00C87192" w:rsidRPr="00245C4D" w:rsidTr="006E129C">
        <w:tc>
          <w:tcPr>
            <w:tcW w:w="2977" w:type="dxa"/>
          </w:tcPr>
          <w:p w:rsidR="00C87192" w:rsidRPr="00245C4D" w:rsidRDefault="00C87192" w:rsidP="006E129C">
            <w:pPr>
              <w:rPr>
                <w:sz w:val="28"/>
                <w:szCs w:val="28"/>
              </w:rPr>
            </w:pPr>
            <w:r w:rsidRPr="00E07198">
              <w:rPr>
                <w:bCs/>
                <w:sz w:val="28"/>
                <w:szCs w:val="28"/>
              </w:rPr>
              <w:t>АС БУ</w:t>
            </w:r>
          </w:p>
        </w:tc>
        <w:tc>
          <w:tcPr>
            <w:tcW w:w="6486" w:type="dxa"/>
          </w:tcPr>
          <w:p w:rsidR="00C87192" w:rsidRPr="00245C4D" w:rsidRDefault="00C87192" w:rsidP="006E129C">
            <w:pPr>
              <w:rPr>
                <w:sz w:val="28"/>
                <w:szCs w:val="28"/>
              </w:rPr>
            </w:pPr>
            <w:r w:rsidRPr="00E07198">
              <w:rPr>
                <w:bCs/>
                <w:sz w:val="28"/>
                <w:szCs w:val="28"/>
              </w:rPr>
              <w:t>Автоматизированная система бюджетного управления</w:t>
            </w:r>
          </w:p>
        </w:tc>
      </w:tr>
      <w:tr w:rsidR="00C87192" w:rsidRPr="00245C4D" w:rsidTr="006E129C">
        <w:tc>
          <w:tcPr>
            <w:tcW w:w="2977" w:type="dxa"/>
          </w:tcPr>
          <w:p w:rsidR="00C87192" w:rsidRPr="00245C4D" w:rsidRDefault="00C87192" w:rsidP="006E129C">
            <w:pPr>
              <w:rPr>
                <w:bCs/>
                <w:sz w:val="28"/>
                <w:szCs w:val="28"/>
              </w:rPr>
            </w:pPr>
            <w:r w:rsidRPr="00245C4D">
              <w:rPr>
                <w:sz w:val="28"/>
                <w:szCs w:val="28"/>
                <w:lang w:eastAsia="en-US"/>
              </w:rPr>
              <w:t>АС БК</w:t>
            </w:r>
          </w:p>
        </w:tc>
        <w:tc>
          <w:tcPr>
            <w:tcW w:w="6486" w:type="dxa"/>
          </w:tcPr>
          <w:p w:rsidR="00C87192" w:rsidRPr="00245C4D" w:rsidRDefault="00C87192" w:rsidP="006E129C">
            <w:pPr>
              <w:rPr>
                <w:sz w:val="28"/>
                <w:szCs w:val="28"/>
                <w:lang w:eastAsia="en-US"/>
              </w:rPr>
            </w:pPr>
            <w:r w:rsidRPr="00E07198">
              <w:rPr>
                <w:sz w:val="28"/>
                <w:szCs w:val="28"/>
                <w:lang w:eastAsia="en-US"/>
              </w:rPr>
              <w:t xml:space="preserve">Автоматизированная система </w:t>
            </w:r>
            <w:r w:rsidRPr="00245C4D">
              <w:rPr>
                <w:sz w:val="28"/>
                <w:szCs w:val="28"/>
                <w:lang w:eastAsia="en-US"/>
              </w:rPr>
              <w:t>бюджетного контроля</w:t>
            </w:r>
          </w:p>
        </w:tc>
      </w:tr>
      <w:tr w:rsidR="00C87192" w:rsidRPr="00245C4D" w:rsidTr="006E129C">
        <w:tc>
          <w:tcPr>
            <w:tcW w:w="2977" w:type="dxa"/>
          </w:tcPr>
          <w:p w:rsidR="00C87192" w:rsidRPr="00245C4D" w:rsidRDefault="00C87192" w:rsidP="006E129C">
            <w:pPr>
              <w:rPr>
                <w:bCs/>
                <w:sz w:val="28"/>
                <w:szCs w:val="28"/>
              </w:rPr>
            </w:pPr>
            <w:r w:rsidRPr="00245C4D">
              <w:rPr>
                <w:sz w:val="28"/>
                <w:szCs w:val="28"/>
                <w:lang w:eastAsia="en-US"/>
              </w:rPr>
              <w:t>АСУ ДС</w:t>
            </w:r>
          </w:p>
        </w:tc>
        <w:tc>
          <w:tcPr>
            <w:tcW w:w="6486" w:type="dxa"/>
          </w:tcPr>
          <w:p w:rsidR="00C87192" w:rsidRPr="00245C4D" w:rsidRDefault="00C87192" w:rsidP="006E129C">
            <w:pPr>
              <w:rPr>
                <w:sz w:val="28"/>
                <w:szCs w:val="28"/>
                <w:lang w:eastAsia="en-US"/>
              </w:rPr>
            </w:pPr>
            <w:r>
              <w:rPr>
                <w:sz w:val="28"/>
                <w:szCs w:val="28"/>
                <w:lang w:eastAsia="en-US"/>
              </w:rPr>
              <w:t>А</w:t>
            </w:r>
            <w:r w:rsidRPr="00245C4D">
              <w:rPr>
                <w:sz w:val="28"/>
                <w:szCs w:val="28"/>
                <w:lang w:eastAsia="en-US"/>
              </w:rPr>
              <w:t>втоматизированная система управления денежными средствами</w:t>
            </w:r>
          </w:p>
        </w:tc>
      </w:tr>
      <w:tr w:rsidR="00C87192" w:rsidRPr="00245C4D" w:rsidTr="006E129C">
        <w:tc>
          <w:tcPr>
            <w:tcW w:w="2977" w:type="dxa"/>
          </w:tcPr>
          <w:p w:rsidR="00C87192" w:rsidRPr="00245C4D" w:rsidRDefault="00C87192" w:rsidP="006E129C">
            <w:pPr>
              <w:rPr>
                <w:sz w:val="28"/>
                <w:szCs w:val="28"/>
              </w:rPr>
            </w:pPr>
            <w:r w:rsidRPr="00245C4D">
              <w:rPr>
                <w:bCs/>
                <w:sz w:val="28"/>
                <w:szCs w:val="28"/>
              </w:rPr>
              <w:t>СФУ</w:t>
            </w:r>
          </w:p>
        </w:tc>
        <w:tc>
          <w:tcPr>
            <w:tcW w:w="6486" w:type="dxa"/>
          </w:tcPr>
          <w:p w:rsidR="00C87192" w:rsidRPr="00245C4D" w:rsidRDefault="00C87192" w:rsidP="006E129C">
            <w:pPr>
              <w:rPr>
                <w:sz w:val="28"/>
                <w:szCs w:val="28"/>
              </w:rPr>
            </w:pPr>
            <w:r>
              <w:rPr>
                <w:bCs/>
                <w:sz w:val="28"/>
                <w:szCs w:val="28"/>
              </w:rPr>
              <w:t>С</w:t>
            </w:r>
            <w:r w:rsidRPr="00245C4D">
              <w:rPr>
                <w:bCs/>
                <w:sz w:val="28"/>
                <w:szCs w:val="28"/>
              </w:rPr>
              <w:t xml:space="preserve">истема </w:t>
            </w:r>
            <w:r>
              <w:rPr>
                <w:bCs/>
                <w:sz w:val="28"/>
                <w:szCs w:val="28"/>
              </w:rPr>
              <w:t>финансового</w:t>
            </w:r>
            <w:r w:rsidRPr="00245C4D">
              <w:rPr>
                <w:bCs/>
                <w:sz w:val="28"/>
                <w:szCs w:val="28"/>
              </w:rPr>
              <w:t xml:space="preserve"> учета </w:t>
            </w:r>
          </w:p>
        </w:tc>
      </w:tr>
      <w:tr w:rsidR="00C87192" w:rsidRPr="00245C4D" w:rsidTr="006E129C">
        <w:tc>
          <w:tcPr>
            <w:tcW w:w="2977" w:type="dxa"/>
          </w:tcPr>
          <w:p w:rsidR="00C87192" w:rsidRPr="00245C4D" w:rsidRDefault="00C87192" w:rsidP="006E129C">
            <w:pPr>
              <w:rPr>
                <w:bCs/>
                <w:sz w:val="28"/>
                <w:szCs w:val="28"/>
              </w:rPr>
            </w:pPr>
            <w:r w:rsidRPr="00E07198">
              <w:rPr>
                <w:bCs/>
                <w:sz w:val="28"/>
                <w:szCs w:val="28"/>
              </w:rPr>
              <w:t>АС ЦНСИ</w:t>
            </w:r>
          </w:p>
        </w:tc>
        <w:tc>
          <w:tcPr>
            <w:tcW w:w="6486" w:type="dxa"/>
          </w:tcPr>
          <w:p w:rsidR="00C87192" w:rsidRPr="00245C4D" w:rsidRDefault="00C87192" w:rsidP="006E129C">
            <w:pPr>
              <w:rPr>
                <w:sz w:val="28"/>
                <w:szCs w:val="28"/>
                <w:lang w:eastAsia="en-US"/>
              </w:rPr>
            </w:pPr>
            <w:r w:rsidRPr="00E07198">
              <w:rPr>
                <w:sz w:val="28"/>
                <w:szCs w:val="28"/>
                <w:lang w:eastAsia="en-US"/>
              </w:rPr>
              <w:t>Автоматизированная система централизованного управления нормативно-справочной информацией</w:t>
            </w:r>
          </w:p>
        </w:tc>
      </w:tr>
      <w:tr w:rsidR="00C87192" w:rsidRPr="00245C4D" w:rsidTr="006E129C">
        <w:tc>
          <w:tcPr>
            <w:tcW w:w="2977" w:type="dxa"/>
          </w:tcPr>
          <w:p w:rsidR="00C87192" w:rsidRPr="00245C4D" w:rsidRDefault="00C87192" w:rsidP="006E129C">
            <w:pPr>
              <w:rPr>
                <w:bCs/>
                <w:sz w:val="28"/>
                <w:szCs w:val="28"/>
              </w:rPr>
            </w:pPr>
            <w:r w:rsidRPr="00E07198">
              <w:rPr>
                <w:bCs/>
                <w:sz w:val="28"/>
                <w:szCs w:val="28"/>
              </w:rPr>
              <w:t>АС ПРО</w:t>
            </w:r>
          </w:p>
        </w:tc>
        <w:tc>
          <w:tcPr>
            <w:tcW w:w="6486" w:type="dxa"/>
          </w:tcPr>
          <w:p w:rsidR="00C87192" w:rsidRPr="00245C4D" w:rsidRDefault="00C87192" w:rsidP="006E129C">
            <w:pPr>
              <w:rPr>
                <w:sz w:val="28"/>
                <w:szCs w:val="28"/>
                <w:lang w:eastAsia="en-US"/>
              </w:rPr>
            </w:pPr>
            <w:r w:rsidRPr="00E07198">
              <w:rPr>
                <w:sz w:val="28"/>
                <w:szCs w:val="28"/>
                <w:lang w:eastAsia="en-US"/>
              </w:rPr>
              <w:t>Автоматизированная система подготовки регламентированной отчетности</w:t>
            </w:r>
          </w:p>
        </w:tc>
      </w:tr>
      <w:tr w:rsidR="00C87192" w:rsidRPr="00245C4D" w:rsidTr="006E129C">
        <w:tc>
          <w:tcPr>
            <w:tcW w:w="2977" w:type="dxa"/>
          </w:tcPr>
          <w:p w:rsidR="00C87192" w:rsidRPr="00245C4D" w:rsidRDefault="00C87192" w:rsidP="006E129C">
            <w:pPr>
              <w:rPr>
                <w:bCs/>
                <w:sz w:val="28"/>
                <w:szCs w:val="28"/>
              </w:rPr>
            </w:pPr>
            <w:r w:rsidRPr="00E07198">
              <w:rPr>
                <w:bCs/>
                <w:sz w:val="28"/>
                <w:szCs w:val="28"/>
              </w:rPr>
              <w:t>УКС</w:t>
            </w:r>
          </w:p>
        </w:tc>
        <w:tc>
          <w:tcPr>
            <w:tcW w:w="6486" w:type="dxa"/>
          </w:tcPr>
          <w:p w:rsidR="00C87192" w:rsidRPr="00245C4D" w:rsidRDefault="00C87192" w:rsidP="006E129C">
            <w:pPr>
              <w:rPr>
                <w:sz w:val="28"/>
                <w:szCs w:val="28"/>
                <w:lang w:eastAsia="en-US"/>
              </w:rPr>
            </w:pPr>
            <w:r w:rsidRPr="00E07198">
              <w:rPr>
                <w:sz w:val="28"/>
                <w:szCs w:val="28"/>
                <w:lang w:eastAsia="en-US"/>
              </w:rPr>
              <w:t>Автоматизированная система «Управление эксплуатацией и обновлением основных средств»</w:t>
            </w:r>
          </w:p>
        </w:tc>
      </w:tr>
      <w:tr w:rsidR="00C87192" w:rsidRPr="00245C4D" w:rsidTr="006E129C">
        <w:tc>
          <w:tcPr>
            <w:tcW w:w="2977" w:type="dxa"/>
          </w:tcPr>
          <w:p w:rsidR="00C87192" w:rsidRPr="00245C4D" w:rsidRDefault="00C87192" w:rsidP="006E129C">
            <w:pPr>
              <w:rPr>
                <w:bCs/>
                <w:sz w:val="28"/>
                <w:szCs w:val="28"/>
              </w:rPr>
            </w:pPr>
            <w:r>
              <w:rPr>
                <w:bCs/>
                <w:sz w:val="28"/>
                <w:szCs w:val="28"/>
              </w:rPr>
              <w:t>ОМ</w:t>
            </w:r>
            <w:r w:rsidRPr="00E07198">
              <w:rPr>
                <w:bCs/>
                <w:sz w:val="28"/>
                <w:szCs w:val="28"/>
              </w:rPr>
              <w:t xml:space="preserve"> ИТ, </w:t>
            </w:r>
          </w:p>
        </w:tc>
        <w:tc>
          <w:tcPr>
            <w:tcW w:w="6486" w:type="dxa"/>
          </w:tcPr>
          <w:p w:rsidR="00C87192" w:rsidRPr="00245C4D" w:rsidRDefault="00C87192" w:rsidP="006E129C">
            <w:pPr>
              <w:rPr>
                <w:sz w:val="28"/>
                <w:szCs w:val="28"/>
                <w:lang w:eastAsia="en-US"/>
              </w:rPr>
            </w:pPr>
            <w:r w:rsidRPr="00245C4D">
              <w:rPr>
                <w:sz w:val="28"/>
                <w:szCs w:val="28"/>
                <w:lang w:eastAsia="en-US"/>
              </w:rPr>
              <w:t>Операционный модуль ИТ</w:t>
            </w:r>
          </w:p>
        </w:tc>
      </w:tr>
      <w:tr w:rsidR="00C87192" w:rsidRPr="00245C4D" w:rsidTr="006E129C">
        <w:tc>
          <w:tcPr>
            <w:tcW w:w="2977" w:type="dxa"/>
          </w:tcPr>
          <w:p w:rsidR="00C87192" w:rsidRPr="00245C4D" w:rsidRDefault="00C87192" w:rsidP="006E129C">
            <w:pPr>
              <w:rPr>
                <w:sz w:val="28"/>
                <w:szCs w:val="28"/>
                <w:lang w:eastAsia="en-US"/>
              </w:rPr>
            </w:pPr>
            <w:r>
              <w:rPr>
                <w:sz w:val="28"/>
                <w:szCs w:val="28"/>
                <w:lang w:eastAsia="en-US"/>
              </w:rPr>
              <w:t>НСИ</w:t>
            </w:r>
          </w:p>
        </w:tc>
        <w:tc>
          <w:tcPr>
            <w:tcW w:w="6486" w:type="dxa"/>
          </w:tcPr>
          <w:p w:rsidR="00C87192" w:rsidRPr="00245C4D" w:rsidRDefault="00C87192" w:rsidP="006E129C">
            <w:pPr>
              <w:rPr>
                <w:sz w:val="28"/>
                <w:szCs w:val="28"/>
                <w:lang w:eastAsia="en-US"/>
              </w:rPr>
            </w:pPr>
            <w:r>
              <w:rPr>
                <w:sz w:val="28"/>
                <w:szCs w:val="28"/>
              </w:rPr>
              <w:t>нормативно-справочная информация</w:t>
            </w:r>
          </w:p>
        </w:tc>
      </w:tr>
      <w:tr w:rsidR="00C87192" w:rsidRPr="00245C4D" w:rsidTr="006E129C">
        <w:tc>
          <w:tcPr>
            <w:tcW w:w="2977" w:type="dxa"/>
          </w:tcPr>
          <w:p w:rsidR="00C87192" w:rsidRPr="00245C4D" w:rsidRDefault="00C87192" w:rsidP="006E129C">
            <w:pPr>
              <w:rPr>
                <w:sz w:val="28"/>
                <w:szCs w:val="28"/>
                <w:lang w:eastAsia="en-US"/>
              </w:rPr>
            </w:pPr>
            <w:r w:rsidRPr="00EC4774">
              <w:rPr>
                <w:sz w:val="28"/>
                <w:szCs w:val="28"/>
                <w:lang w:eastAsia="en-US"/>
              </w:rPr>
              <w:t xml:space="preserve">ОПФХД </w:t>
            </w:r>
          </w:p>
        </w:tc>
        <w:tc>
          <w:tcPr>
            <w:tcW w:w="6486" w:type="dxa"/>
          </w:tcPr>
          <w:p w:rsidR="00C87192" w:rsidRPr="00245C4D" w:rsidRDefault="00C87192" w:rsidP="006E129C">
            <w:pPr>
              <w:rPr>
                <w:sz w:val="28"/>
                <w:szCs w:val="28"/>
                <w:lang w:eastAsia="en-US"/>
              </w:rPr>
            </w:pPr>
            <w:r>
              <w:rPr>
                <w:sz w:val="28"/>
                <w:szCs w:val="28"/>
                <w:lang w:eastAsia="en-US"/>
              </w:rPr>
              <w:t>О</w:t>
            </w:r>
            <w:r w:rsidRPr="00EC4774">
              <w:rPr>
                <w:sz w:val="28"/>
                <w:szCs w:val="28"/>
                <w:lang w:eastAsia="en-US"/>
              </w:rPr>
              <w:t>тчет об основных показателях финансово-</w:t>
            </w:r>
            <w:r w:rsidRPr="00EC4774">
              <w:rPr>
                <w:sz w:val="28"/>
                <w:szCs w:val="28"/>
                <w:lang w:eastAsia="en-US"/>
              </w:rPr>
              <w:lastRenderedPageBreak/>
              <w:t>хозяйственной деятельности</w:t>
            </w:r>
          </w:p>
        </w:tc>
      </w:tr>
      <w:tr w:rsidR="00C87192" w:rsidRPr="00245C4D" w:rsidTr="006E129C">
        <w:tc>
          <w:tcPr>
            <w:tcW w:w="2977" w:type="dxa"/>
          </w:tcPr>
          <w:p w:rsidR="00C87192" w:rsidRPr="00245C4D" w:rsidRDefault="00C87192" w:rsidP="006E129C">
            <w:pPr>
              <w:rPr>
                <w:bCs/>
                <w:sz w:val="28"/>
                <w:szCs w:val="28"/>
              </w:rPr>
            </w:pPr>
            <w:r>
              <w:rPr>
                <w:sz w:val="28"/>
                <w:szCs w:val="28"/>
              </w:rPr>
              <w:lastRenderedPageBreak/>
              <w:t>ДС</w:t>
            </w:r>
          </w:p>
        </w:tc>
        <w:tc>
          <w:tcPr>
            <w:tcW w:w="6486" w:type="dxa"/>
          </w:tcPr>
          <w:p w:rsidR="00C87192" w:rsidRPr="00245C4D" w:rsidRDefault="00C87192" w:rsidP="006E129C">
            <w:pPr>
              <w:rPr>
                <w:bCs/>
                <w:sz w:val="28"/>
                <w:szCs w:val="28"/>
              </w:rPr>
            </w:pPr>
            <w:r>
              <w:rPr>
                <w:bCs/>
                <w:sz w:val="28"/>
                <w:szCs w:val="28"/>
              </w:rPr>
              <w:t>Денежные средства</w:t>
            </w:r>
          </w:p>
        </w:tc>
      </w:tr>
      <w:tr w:rsidR="00C87192" w:rsidRPr="00245C4D" w:rsidTr="006E129C">
        <w:tc>
          <w:tcPr>
            <w:tcW w:w="2977" w:type="dxa"/>
          </w:tcPr>
          <w:p w:rsidR="00C87192" w:rsidRPr="00245C4D" w:rsidRDefault="00C87192" w:rsidP="006E129C">
            <w:pPr>
              <w:rPr>
                <w:bCs/>
                <w:sz w:val="28"/>
                <w:szCs w:val="28"/>
              </w:rPr>
            </w:pPr>
            <w:r>
              <w:rPr>
                <w:bCs/>
                <w:sz w:val="28"/>
                <w:szCs w:val="28"/>
              </w:rPr>
              <w:t>НДР</w:t>
            </w:r>
          </w:p>
        </w:tc>
        <w:tc>
          <w:tcPr>
            <w:tcW w:w="6486" w:type="dxa"/>
          </w:tcPr>
          <w:p w:rsidR="00C87192" w:rsidRPr="00245C4D" w:rsidRDefault="00C87192" w:rsidP="006E129C">
            <w:pPr>
              <w:rPr>
                <w:bCs/>
                <w:sz w:val="28"/>
                <w:szCs w:val="28"/>
              </w:rPr>
            </w:pPr>
            <w:r>
              <w:rPr>
                <w:bCs/>
                <w:sz w:val="28"/>
                <w:szCs w:val="28"/>
              </w:rPr>
              <w:t>Номенклатура доходов и расходов</w:t>
            </w:r>
          </w:p>
        </w:tc>
      </w:tr>
      <w:tr w:rsidR="00C87192" w:rsidRPr="00245C4D" w:rsidTr="006E129C">
        <w:tc>
          <w:tcPr>
            <w:tcW w:w="2977" w:type="dxa"/>
          </w:tcPr>
          <w:p w:rsidR="00C87192" w:rsidRPr="00245C4D" w:rsidRDefault="00C87192" w:rsidP="006E129C">
            <w:pPr>
              <w:rPr>
                <w:bCs/>
                <w:sz w:val="28"/>
                <w:szCs w:val="28"/>
              </w:rPr>
            </w:pPr>
            <w:r>
              <w:rPr>
                <w:bCs/>
                <w:sz w:val="28"/>
                <w:szCs w:val="28"/>
              </w:rPr>
              <w:t>ЦФО</w:t>
            </w:r>
          </w:p>
        </w:tc>
        <w:tc>
          <w:tcPr>
            <w:tcW w:w="6486" w:type="dxa"/>
          </w:tcPr>
          <w:p w:rsidR="00C87192" w:rsidRPr="00245C4D" w:rsidRDefault="00C87192" w:rsidP="006E129C">
            <w:pPr>
              <w:rPr>
                <w:bCs/>
                <w:sz w:val="28"/>
                <w:szCs w:val="28"/>
              </w:rPr>
            </w:pPr>
            <w:r>
              <w:rPr>
                <w:bCs/>
                <w:sz w:val="28"/>
                <w:szCs w:val="28"/>
              </w:rPr>
              <w:t>Центр финансовой ответственности</w:t>
            </w:r>
          </w:p>
        </w:tc>
      </w:tr>
      <w:tr w:rsidR="00C87192" w:rsidRPr="00245C4D" w:rsidTr="006E129C">
        <w:tc>
          <w:tcPr>
            <w:tcW w:w="2977" w:type="dxa"/>
          </w:tcPr>
          <w:p w:rsidR="00C87192" w:rsidRDefault="00C87192" w:rsidP="006E129C">
            <w:pPr>
              <w:rPr>
                <w:bCs/>
                <w:sz w:val="28"/>
                <w:szCs w:val="28"/>
              </w:rPr>
            </w:pPr>
            <w:r>
              <w:rPr>
                <w:bCs/>
                <w:sz w:val="28"/>
                <w:szCs w:val="28"/>
              </w:rPr>
              <w:t>АБФ</w:t>
            </w:r>
          </w:p>
        </w:tc>
        <w:tc>
          <w:tcPr>
            <w:tcW w:w="6486" w:type="dxa"/>
          </w:tcPr>
          <w:p w:rsidR="00C87192" w:rsidRPr="00E07198" w:rsidRDefault="00C87192" w:rsidP="006E129C">
            <w:pPr>
              <w:rPr>
                <w:bCs/>
                <w:sz w:val="28"/>
                <w:szCs w:val="28"/>
              </w:rPr>
            </w:pPr>
            <w:r>
              <w:rPr>
                <w:bCs/>
                <w:sz w:val="28"/>
                <w:szCs w:val="28"/>
              </w:rPr>
              <w:t>Альбом бюджетных форм</w:t>
            </w:r>
          </w:p>
        </w:tc>
      </w:tr>
      <w:tr w:rsidR="00C87192" w:rsidRPr="00245C4D" w:rsidTr="006E129C">
        <w:tc>
          <w:tcPr>
            <w:tcW w:w="2977" w:type="dxa"/>
          </w:tcPr>
          <w:p w:rsidR="00C87192" w:rsidRPr="007D600F" w:rsidRDefault="00C87192" w:rsidP="006E129C">
            <w:pPr>
              <w:rPr>
                <w:bCs/>
                <w:sz w:val="28"/>
                <w:szCs w:val="28"/>
              </w:rPr>
            </w:pPr>
            <w:r w:rsidRPr="007D600F">
              <w:rPr>
                <w:bCs/>
                <w:sz w:val="28"/>
                <w:szCs w:val="28"/>
              </w:rPr>
              <w:t>САО ТК</w:t>
            </w:r>
          </w:p>
        </w:tc>
        <w:tc>
          <w:tcPr>
            <w:tcW w:w="6486" w:type="dxa"/>
          </w:tcPr>
          <w:p w:rsidR="00C87192" w:rsidRPr="007D600F" w:rsidRDefault="00C87192" w:rsidP="006E129C">
            <w:pPr>
              <w:rPr>
                <w:bCs/>
                <w:sz w:val="28"/>
                <w:szCs w:val="28"/>
              </w:rPr>
            </w:pPr>
            <w:r w:rsidRPr="007D600F">
              <w:rPr>
                <w:bCs/>
                <w:sz w:val="28"/>
                <w:szCs w:val="28"/>
              </w:rPr>
              <w:t>Система аналитической отчетности</w:t>
            </w:r>
          </w:p>
        </w:tc>
      </w:tr>
    </w:tbl>
    <w:p w:rsidR="00C87192" w:rsidRDefault="00C87192" w:rsidP="00C87192">
      <w:pPr>
        <w:widowControl w:val="0"/>
        <w:suppressAutoHyphens w:val="0"/>
        <w:spacing w:after="120" w:line="276" w:lineRule="auto"/>
        <w:ind w:left="1491"/>
        <w:jc w:val="both"/>
        <w:outlineLvl w:val="0"/>
        <w:rPr>
          <w:b/>
          <w:bCs/>
          <w:kern w:val="28"/>
          <w:sz w:val="28"/>
          <w:szCs w:val="28"/>
          <w:lang w:eastAsia="en-US"/>
        </w:rPr>
      </w:pPr>
    </w:p>
    <w:p w:rsidR="00BE4E83" w:rsidRDefault="00C87192">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E43B2C">
        <w:rPr>
          <w:b/>
          <w:bCs/>
          <w:kern w:val="28"/>
          <w:sz w:val="28"/>
          <w:szCs w:val="28"/>
          <w:lang w:eastAsia="en-US"/>
        </w:rPr>
        <w:t>Цель выполнения работ</w:t>
      </w:r>
    </w:p>
    <w:p w:rsidR="00C87192" w:rsidRDefault="00C87192" w:rsidP="00C87192">
      <w:pPr>
        <w:pStyle w:val="afb"/>
        <w:ind w:firstLine="567"/>
        <w:rPr>
          <w:sz w:val="28"/>
          <w:szCs w:val="28"/>
        </w:rPr>
      </w:pPr>
      <w:r>
        <w:rPr>
          <w:sz w:val="28"/>
          <w:szCs w:val="28"/>
        </w:rPr>
        <w:t xml:space="preserve">Целью выполнения работ является унификация комплекса информационных систем, поддерживающих процесс бюджетного управления и управляющих бюджетными данными в ПАО «ТрансКонтейнер», в контуре объединенной Системы. </w:t>
      </w:r>
    </w:p>
    <w:p w:rsidR="00C87192" w:rsidRDefault="00C87192" w:rsidP="00C87192">
      <w:pPr>
        <w:pStyle w:val="afb"/>
        <w:rPr>
          <w:sz w:val="28"/>
          <w:szCs w:val="28"/>
        </w:rPr>
      </w:pPr>
      <w:r>
        <w:rPr>
          <w:sz w:val="28"/>
          <w:szCs w:val="28"/>
        </w:rPr>
        <w:t>В рамках настоящего проекта для достижения этой цели выполняется о</w:t>
      </w:r>
      <w:r w:rsidRPr="00AC0F5D">
        <w:rPr>
          <w:sz w:val="28"/>
          <w:szCs w:val="28"/>
        </w:rPr>
        <w:t>бъединение</w:t>
      </w:r>
      <w:r>
        <w:rPr>
          <w:sz w:val="28"/>
          <w:szCs w:val="28"/>
        </w:rPr>
        <w:t xml:space="preserve"> функциональности и пользовательских настроек АСБУ, АСБК и АСУДС. Объединением достигается:</w:t>
      </w:r>
    </w:p>
    <w:p w:rsidR="00BE4E83" w:rsidRDefault="00C87192">
      <w:pPr>
        <w:pStyle w:val="afb"/>
        <w:numPr>
          <w:ilvl w:val="0"/>
          <w:numId w:val="29"/>
        </w:numPr>
        <w:suppressAutoHyphens w:val="0"/>
        <w:ind w:left="0" w:firstLine="0"/>
        <w:rPr>
          <w:sz w:val="28"/>
          <w:szCs w:val="28"/>
        </w:rPr>
      </w:pPr>
      <w:r>
        <w:rPr>
          <w:sz w:val="28"/>
          <w:szCs w:val="28"/>
        </w:rPr>
        <w:t>оперативность и прозрачность обмена данными между системами (лимиты, фактические данные и т.п.);</w:t>
      </w:r>
    </w:p>
    <w:p w:rsidR="00BE4E83" w:rsidRDefault="00C87192">
      <w:pPr>
        <w:pStyle w:val="afb"/>
        <w:numPr>
          <w:ilvl w:val="0"/>
          <w:numId w:val="29"/>
        </w:numPr>
        <w:suppressAutoHyphens w:val="0"/>
        <w:ind w:left="0" w:firstLine="0"/>
        <w:rPr>
          <w:sz w:val="28"/>
          <w:szCs w:val="28"/>
        </w:rPr>
      </w:pPr>
      <w:r>
        <w:rPr>
          <w:sz w:val="28"/>
          <w:szCs w:val="28"/>
        </w:rPr>
        <w:t>идентичность ключевых классификаторов НСИ;</w:t>
      </w:r>
    </w:p>
    <w:p w:rsidR="00BE4E83" w:rsidRDefault="00C87192">
      <w:pPr>
        <w:pStyle w:val="afb"/>
        <w:numPr>
          <w:ilvl w:val="0"/>
          <w:numId w:val="29"/>
        </w:numPr>
        <w:suppressAutoHyphens w:val="0"/>
        <w:ind w:left="0" w:firstLine="0"/>
        <w:rPr>
          <w:sz w:val="28"/>
          <w:szCs w:val="28"/>
        </w:rPr>
      </w:pPr>
      <w:r>
        <w:rPr>
          <w:sz w:val="28"/>
          <w:szCs w:val="28"/>
        </w:rPr>
        <w:t>согласованность процедур сопровождения и развития систем, курируемых различными функциональными заказчиками.</w:t>
      </w:r>
    </w:p>
    <w:p w:rsidR="00BE4E83" w:rsidRDefault="00C87192">
      <w:pPr>
        <w:widowControl w:val="0"/>
        <w:numPr>
          <w:ilvl w:val="0"/>
          <w:numId w:val="25"/>
        </w:numPr>
        <w:suppressAutoHyphens w:val="0"/>
        <w:spacing w:before="120" w:after="120" w:line="276" w:lineRule="auto"/>
        <w:ind w:left="1491" w:hanging="357"/>
        <w:jc w:val="both"/>
        <w:outlineLvl w:val="0"/>
        <w:rPr>
          <w:b/>
          <w:bCs/>
          <w:kern w:val="28"/>
          <w:sz w:val="28"/>
          <w:szCs w:val="28"/>
          <w:lang w:eastAsia="en-US"/>
        </w:rPr>
      </w:pPr>
      <w:r w:rsidRPr="00A11CFA">
        <w:rPr>
          <w:b/>
          <w:bCs/>
          <w:kern w:val="28"/>
          <w:sz w:val="28"/>
          <w:szCs w:val="28"/>
          <w:lang w:eastAsia="en-US"/>
        </w:rPr>
        <w:t>Заказчик работ</w:t>
      </w:r>
    </w:p>
    <w:p w:rsidR="00C87192" w:rsidRPr="001C7A58" w:rsidRDefault="00C87192" w:rsidP="00C87192">
      <w:pPr>
        <w:spacing w:after="120"/>
        <w:ind w:firstLine="539"/>
        <w:jc w:val="both"/>
        <w:rPr>
          <w:rFonts w:eastAsia="PMingLiU"/>
          <w:sz w:val="28"/>
          <w:szCs w:val="28"/>
          <w:lang w:eastAsia="zh-TW"/>
        </w:rPr>
      </w:pPr>
      <w:r w:rsidRPr="001C7A58">
        <w:rPr>
          <w:rFonts w:eastAsia="PMingLiU"/>
          <w:sz w:val="28"/>
          <w:szCs w:val="28"/>
          <w:lang w:eastAsia="zh-TW"/>
        </w:rPr>
        <w:t>Заказчиком является</w:t>
      </w:r>
      <w:r>
        <w:rPr>
          <w:rFonts w:eastAsia="PMingLiU"/>
          <w:sz w:val="28"/>
          <w:szCs w:val="28"/>
          <w:lang w:eastAsia="zh-TW"/>
        </w:rPr>
        <w:t xml:space="preserve"> ПАО </w:t>
      </w:r>
      <w:r w:rsidRPr="001C7A58">
        <w:rPr>
          <w:rFonts w:eastAsia="PMingLiU"/>
          <w:sz w:val="28"/>
          <w:szCs w:val="28"/>
          <w:lang w:eastAsia="zh-TW"/>
        </w:rPr>
        <w:t>«ТрансКонтейнер».</w:t>
      </w:r>
      <w:r w:rsidRPr="00A041C4">
        <w:t xml:space="preserve"> </w:t>
      </w:r>
      <w:r w:rsidRPr="00A041C4">
        <w:rPr>
          <w:rFonts w:eastAsia="PMingLiU"/>
          <w:sz w:val="28"/>
          <w:szCs w:val="28"/>
          <w:lang w:eastAsia="zh-TW"/>
        </w:rPr>
        <w:t>Исключительное право на результаты работ будет принадлежать Заказчику.</w:t>
      </w:r>
    </w:p>
    <w:p w:rsidR="00BE4E83" w:rsidRDefault="00C87192">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11CFA">
        <w:rPr>
          <w:b/>
          <w:bCs/>
          <w:kern w:val="28"/>
          <w:sz w:val="28"/>
          <w:szCs w:val="28"/>
          <w:lang w:eastAsia="en-US"/>
        </w:rPr>
        <w:t>Организационные рамки проекта</w:t>
      </w:r>
    </w:p>
    <w:p w:rsidR="00C87192" w:rsidRPr="001C7A58" w:rsidRDefault="00C87192" w:rsidP="00C87192">
      <w:pPr>
        <w:keepLines/>
        <w:spacing w:before="60"/>
        <w:ind w:firstLine="720"/>
        <w:jc w:val="both"/>
        <w:rPr>
          <w:sz w:val="28"/>
          <w:szCs w:val="28"/>
        </w:rPr>
      </w:pPr>
      <w:r w:rsidRPr="001C7A58">
        <w:rPr>
          <w:sz w:val="28"/>
          <w:szCs w:val="28"/>
        </w:rPr>
        <w:t>Работы выполняются в Центральном офисе Заказчика, расположенном по адресу 125047, Москва, Оружейный переулок, д.19.</w:t>
      </w:r>
    </w:p>
    <w:p w:rsidR="00BE4E83" w:rsidRDefault="00C87192">
      <w:pPr>
        <w:widowControl w:val="0"/>
        <w:numPr>
          <w:ilvl w:val="0"/>
          <w:numId w:val="25"/>
        </w:numPr>
        <w:suppressAutoHyphens w:val="0"/>
        <w:spacing w:before="120" w:after="120" w:line="276" w:lineRule="auto"/>
        <w:ind w:left="1491" w:hanging="357"/>
        <w:jc w:val="both"/>
        <w:outlineLvl w:val="0"/>
        <w:rPr>
          <w:b/>
          <w:bCs/>
          <w:kern w:val="28"/>
          <w:sz w:val="28"/>
          <w:szCs w:val="28"/>
          <w:lang w:eastAsia="en-US"/>
        </w:rPr>
      </w:pPr>
      <w:r w:rsidRPr="000B0BF9">
        <w:rPr>
          <w:b/>
          <w:bCs/>
          <w:kern w:val="28"/>
          <w:sz w:val="28"/>
          <w:szCs w:val="28"/>
          <w:lang w:eastAsia="en-US"/>
        </w:rPr>
        <w:t>Срок выполнения работ</w:t>
      </w:r>
    </w:p>
    <w:p w:rsidR="00C87192" w:rsidRDefault="00C87192" w:rsidP="00C87192">
      <w:pPr>
        <w:keepLines/>
        <w:suppressAutoHyphens w:val="0"/>
        <w:spacing w:after="120" w:line="276" w:lineRule="auto"/>
        <w:ind w:firstLine="720"/>
        <w:contextualSpacing/>
        <w:jc w:val="both"/>
        <w:rPr>
          <w:sz w:val="28"/>
          <w:lang w:eastAsia="en-US"/>
        </w:rPr>
      </w:pPr>
      <w:r>
        <w:rPr>
          <w:sz w:val="28"/>
          <w:lang w:eastAsia="en-US"/>
        </w:rPr>
        <w:t xml:space="preserve">Срок выполнения работ по проекту не более </w:t>
      </w:r>
      <w:r w:rsidR="00536FE4">
        <w:rPr>
          <w:sz w:val="28"/>
          <w:lang w:eastAsia="en-US"/>
        </w:rPr>
        <w:t xml:space="preserve">190 </w:t>
      </w:r>
      <w:r w:rsidR="00182B91">
        <w:rPr>
          <w:sz w:val="28"/>
          <w:lang w:eastAsia="en-US"/>
        </w:rPr>
        <w:t xml:space="preserve">рабочих </w:t>
      </w:r>
      <w:r>
        <w:rPr>
          <w:sz w:val="28"/>
          <w:lang w:eastAsia="en-US"/>
        </w:rPr>
        <w:t>дней с даты заключения договора</w:t>
      </w:r>
      <w:r w:rsidRPr="00321CE8">
        <w:rPr>
          <w:sz w:val="28"/>
          <w:lang w:eastAsia="en-US"/>
        </w:rPr>
        <w:t>.</w:t>
      </w:r>
    </w:p>
    <w:p w:rsidR="00C87192" w:rsidRDefault="00C87192" w:rsidP="00C87192">
      <w:pPr>
        <w:keepLines/>
        <w:suppressAutoHyphens w:val="0"/>
        <w:spacing w:after="120" w:line="276" w:lineRule="auto"/>
        <w:ind w:firstLine="720"/>
        <w:contextualSpacing/>
        <w:jc w:val="both"/>
        <w:rPr>
          <w:sz w:val="28"/>
          <w:lang w:eastAsia="en-US"/>
        </w:rPr>
      </w:pPr>
      <w:r>
        <w:rPr>
          <w:sz w:val="28"/>
          <w:lang w:eastAsia="en-US"/>
        </w:rPr>
        <w:t xml:space="preserve">Срок выполнения работ 1 этапа проекта должен быть не более </w:t>
      </w:r>
      <w:r w:rsidR="00536FE4">
        <w:rPr>
          <w:sz w:val="28"/>
          <w:lang w:eastAsia="en-US"/>
        </w:rPr>
        <w:t>30</w:t>
      </w:r>
      <w:r>
        <w:rPr>
          <w:sz w:val="28"/>
          <w:lang w:eastAsia="en-US"/>
        </w:rPr>
        <w:t>% от общего срока выполнения работ по проекту.</w:t>
      </w:r>
    </w:p>
    <w:p w:rsidR="00C87192" w:rsidRDefault="00C87192" w:rsidP="00C87192">
      <w:pPr>
        <w:keepLines/>
        <w:suppressAutoHyphens w:val="0"/>
        <w:spacing w:after="120" w:line="276" w:lineRule="auto"/>
        <w:ind w:firstLine="720"/>
        <w:contextualSpacing/>
        <w:jc w:val="both"/>
        <w:rPr>
          <w:sz w:val="28"/>
          <w:lang w:eastAsia="en-US"/>
        </w:rPr>
      </w:pPr>
      <w:r>
        <w:rPr>
          <w:sz w:val="28"/>
          <w:lang w:eastAsia="en-US"/>
        </w:rPr>
        <w:t>Срок выполнения работ 2 этапа проекта должен быть не более 40% от общего срока выполнения работ по проекту.</w:t>
      </w:r>
    </w:p>
    <w:p w:rsidR="00C87192" w:rsidRDefault="00C87192" w:rsidP="00C87192">
      <w:pPr>
        <w:keepLines/>
        <w:suppressAutoHyphens w:val="0"/>
        <w:spacing w:after="120" w:line="276" w:lineRule="auto"/>
        <w:ind w:firstLine="720"/>
        <w:contextualSpacing/>
        <w:jc w:val="both"/>
        <w:rPr>
          <w:sz w:val="28"/>
          <w:lang w:eastAsia="en-US"/>
        </w:rPr>
      </w:pPr>
      <w:r>
        <w:rPr>
          <w:sz w:val="28"/>
          <w:lang w:eastAsia="en-US"/>
        </w:rPr>
        <w:t>Срок выполнения работ 3 этапа проекта должен быть не более 20% от общего срока выполнения работ по проекту.</w:t>
      </w:r>
    </w:p>
    <w:p w:rsidR="00C87192" w:rsidRDefault="00C87192" w:rsidP="00C87192">
      <w:pPr>
        <w:keepLines/>
        <w:suppressAutoHyphens w:val="0"/>
        <w:spacing w:after="120" w:line="276" w:lineRule="auto"/>
        <w:ind w:firstLine="720"/>
        <w:jc w:val="both"/>
        <w:rPr>
          <w:sz w:val="28"/>
          <w:lang w:eastAsia="en-US"/>
        </w:rPr>
      </w:pPr>
      <w:r>
        <w:rPr>
          <w:sz w:val="28"/>
          <w:lang w:eastAsia="en-US"/>
        </w:rPr>
        <w:t xml:space="preserve">Срок выполнения работ 4 этапа проекта должен быть не менее </w:t>
      </w:r>
      <w:r w:rsidR="00536FE4">
        <w:rPr>
          <w:sz w:val="28"/>
          <w:lang w:eastAsia="en-US"/>
        </w:rPr>
        <w:t>25</w:t>
      </w:r>
      <w:r>
        <w:rPr>
          <w:sz w:val="28"/>
          <w:lang w:eastAsia="en-US"/>
        </w:rPr>
        <w:t>% от общего срока выполнения работ по проекту.</w:t>
      </w:r>
    </w:p>
    <w:p w:rsidR="00BE4E83" w:rsidRDefault="00C87192">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11CFA">
        <w:rPr>
          <w:b/>
          <w:bCs/>
          <w:kern w:val="28"/>
          <w:sz w:val="28"/>
          <w:szCs w:val="28"/>
          <w:lang w:eastAsia="en-US"/>
        </w:rPr>
        <w:t xml:space="preserve"> Начальная (максимальная) цена договора</w:t>
      </w:r>
    </w:p>
    <w:p w:rsidR="00C87192" w:rsidRPr="001C7A58" w:rsidRDefault="00C87192" w:rsidP="00C87192">
      <w:pPr>
        <w:keepLines/>
        <w:spacing w:after="120"/>
        <w:ind w:firstLine="720"/>
        <w:jc w:val="both"/>
        <w:rPr>
          <w:sz w:val="28"/>
        </w:rPr>
      </w:pPr>
      <w:r w:rsidRPr="001C7A58">
        <w:rPr>
          <w:sz w:val="28"/>
        </w:rPr>
        <w:lastRenderedPageBreak/>
        <w:t xml:space="preserve">Начальная (максимальная) цена договора составляет </w:t>
      </w:r>
      <w:r>
        <w:rPr>
          <w:sz w:val="28"/>
        </w:rPr>
        <w:t>4</w:t>
      </w:r>
      <w:r w:rsidRPr="001C7A58">
        <w:rPr>
          <w:sz w:val="28"/>
        </w:rPr>
        <w:t> 500 000,00 рублей (</w:t>
      </w:r>
      <w:r>
        <w:rPr>
          <w:sz w:val="28"/>
        </w:rPr>
        <w:t>четыре</w:t>
      </w:r>
      <w:r w:rsidRPr="001C7A58">
        <w:rPr>
          <w:sz w:val="28"/>
        </w:rPr>
        <w:t xml:space="preserve"> миллион</w:t>
      </w:r>
      <w:r>
        <w:rPr>
          <w:sz w:val="28"/>
        </w:rPr>
        <w:t>а</w:t>
      </w:r>
      <w:r w:rsidRPr="001C7A58">
        <w:rPr>
          <w:sz w:val="28"/>
        </w:rPr>
        <w:t xml:space="preserve"> пятьсот тысяч рублей 00 копеек) с учетом всех налогов (кроме НДС), стоимости материалов, а также всех затрат, расходов связанных с выполнением работ.</w:t>
      </w:r>
    </w:p>
    <w:p w:rsidR="00BE4E83" w:rsidRDefault="00C87192">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11CFA">
        <w:rPr>
          <w:b/>
          <w:bCs/>
          <w:kern w:val="28"/>
          <w:sz w:val="28"/>
          <w:szCs w:val="28"/>
          <w:lang w:eastAsia="en-US"/>
        </w:rPr>
        <w:t>Форма, сроки и порядок оплаты работ</w:t>
      </w:r>
    </w:p>
    <w:p w:rsidR="00C87192" w:rsidRPr="001C7A58" w:rsidRDefault="00C87192" w:rsidP="00C87192">
      <w:pPr>
        <w:keepLines/>
        <w:spacing w:after="120"/>
        <w:ind w:firstLine="720"/>
        <w:jc w:val="both"/>
        <w:rPr>
          <w:sz w:val="28"/>
        </w:rPr>
      </w:pPr>
      <w:r w:rsidRPr="001C7A58">
        <w:rPr>
          <w:sz w:val="28"/>
        </w:rPr>
        <w:t>Заказчик обязуется оплатить Исполнителю Работы по настоящему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w:t>
      </w:r>
    </w:p>
    <w:p w:rsidR="00BE4E83" w:rsidRDefault="00C87192">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11CFA">
        <w:rPr>
          <w:b/>
          <w:bCs/>
          <w:kern w:val="28"/>
          <w:sz w:val="28"/>
          <w:szCs w:val="28"/>
          <w:lang w:eastAsia="en-US"/>
        </w:rPr>
        <w:t>Порядок сдачи выполняемых работ</w:t>
      </w:r>
    </w:p>
    <w:p w:rsidR="00C87192" w:rsidRPr="001C7A58" w:rsidRDefault="00C87192" w:rsidP="00C87192">
      <w:pPr>
        <w:keepLines/>
        <w:spacing w:after="120"/>
        <w:ind w:firstLine="720"/>
        <w:jc w:val="both"/>
        <w:rPr>
          <w:sz w:val="28"/>
        </w:rPr>
      </w:pPr>
      <w:r w:rsidRPr="001C7A58">
        <w:rPr>
          <w:sz w:val="28"/>
        </w:rPr>
        <w:t>В течение 5 (пяти) календарных дней по завершении этапа Работ Исполнитель представляет Заказчику Акт сдачи-приемки выполненных Работ и счет-фактуру.</w:t>
      </w:r>
    </w:p>
    <w:p w:rsidR="00C87192" w:rsidRPr="001C7A58" w:rsidRDefault="00C87192" w:rsidP="00C87192">
      <w:pPr>
        <w:keepLines/>
        <w:spacing w:after="120"/>
        <w:ind w:firstLine="720"/>
        <w:jc w:val="both"/>
        <w:rPr>
          <w:sz w:val="28"/>
        </w:rPr>
      </w:pPr>
      <w:r w:rsidRPr="001C7A58">
        <w:rPr>
          <w:sz w:val="28"/>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BE4E83" w:rsidRDefault="00C87192">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E43B2C">
        <w:rPr>
          <w:b/>
          <w:bCs/>
          <w:kern w:val="28"/>
          <w:sz w:val="28"/>
          <w:szCs w:val="28"/>
          <w:lang w:eastAsia="en-US"/>
        </w:rPr>
        <w:t>Гарантийное обслуживание</w:t>
      </w:r>
    </w:p>
    <w:p w:rsidR="00C87192" w:rsidRPr="00AE666D" w:rsidRDefault="00C87192" w:rsidP="00C87192">
      <w:pPr>
        <w:spacing w:before="120" w:after="120" w:line="276" w:lineRule="auto"/>
        <w:ind w:firstLine="709"/>
        <w:contextualSpacing/>
        <w:jc w:val="both"/>
        <w:rPr>
          <w:b/>
          <w:sz w:val="28"/>
        </w:rPr>
      </w:pPr>
      <w:r w:rsidRPr="00AE666D">
        <w:rPr>
          <w:b/>
          <w:sz w:val="28"/>
        </w:rPr>
        <w:t>Минимальный срок гарантийного обслуживания</w:t>
      </w:r>
      <w:r>
        <w:rPr>
          <w:b/>
          <w:sz w:val="28"/>
        </w:rPr>
        <w:t>.</w:t>
      </w:r>
    </w:p>
    <w:p w:rsidR="00C87192" w:rsidRPr="00FC5D0B" w:rsidRDefault="00C87192" w:rsidP="00C87192">
      <w:pPr>
        <w:pStyle w:val="aff8"/>
        <w:suppressAutoHyphens w:val="0"/>
        <w:spacing w:after="120"/>
        <w:ind w:left="0"/>
        <w:jc w:val="both"/>
        <w:rPr>
          <w:sz w:val="28"/>
        </w:rPr>
      </w:pPr>
      <w:r w:rsidRPr="00FC5D0B">
        <w:rPr>
          <w:sz w:val="28"/>
        </w:rPr>
        <w:t xml:space="preserve">Исполнитель гарантирует, что в течение не менее 180 (ста восьмидесяти) календарных дней с даты подписания Акта приемки системы в промышленную эксплуатацию результаты Работ будут находиться в рабочем состоянии и соответствовать эксплуатационной документации. </w:t>
      </w:r>
    </w:p>
    <w:p w:rsidR="00C87192" w:rsidRPr="00AE666D" w:rsidRDefault="00C87192" w:rsidP="00C87192">
      <w:pPr>
        <w:spacing w:before="120" w:after="120" w:line="276" w:lineRule="auto"/>
        <w:ind w:firstLine="709"/>
        <w:contextualSpacing/>
        <w:jc w:val="both"/>
        <w:rPr>
          <w:sz w:val="28"/>
        </w:rPr>
      </w:pPr>
    </w:p>
    <w:p w:rsidR="00C87192" w:rsidRPr="00AE666D" w:rsidRDefault="00C87192" w:rsidP="00C87192">
      <w:pPr>
        <w:spacing w:before="120" w:after="120" w:line="276" w:lineRule="auto"/>
        <w:ind w:firstLine="709"/>
        <w:contextualSpacing/>
        <w:jc w:val="both"/>
        <w:rPr>
          <w:b/>
          <w:sz w:val="28"/>
        </w:rPr>
      </w:pPr>
      <w:r w:rsidRPr="00AE666D">
        <w:rPr>
          <w:b/>
          <w:sz w:val="28"/>
        </w:rPr>
        <w:t>Объем гарантийного обслуживания</w:t>
      </w:r>
      <w:r>
        <w:rPr>
          <w:b/>
          <w:sz w:val="28"/>
        </w:rPr>
        <w:t>.</w:t>
      </w:r>
    </w:p>
    <w:p w:rsidR="00C87192" w:rsidRPr="004E2491" w:rsidRDefault="00C87192" w:rsidP="00C87192">
      <w:pPr>
        <w:pStyle w:val="aff8"/>
        <w:suppressAutoHyphens w:val="0"/>
        <w:spacing w:after="120"/>
        <w:ind w:left="0"/>
        <w:jc w:val="both"/>
        <w:rPr>
          <w:sz w:val="28"/>
        </w:rPr>
      </w:pPr>
      <w:r w:rsidRPr="00FC5D0B">
        <w:rPr>
          <w:sz w:val="28"/>
        </w:rPr>
        <w:t xml:space="preserve">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w:t>
      </w:r>
      <w:r w:rsidR="00EE2D73" w:rsidRPr="00EE2D73">
        <w:rPr>
          <w:sz w:val="28"/>
        </w:rPr>
        <w:t xml:space="preserve">связанных с работой Системы, в порядке и сроки, установленные в Регламенте гарантийного обслуживания, согласованном Исполнителем и Заказчиком на этапе </w:t>
      </w:r>
      <w:r w:rsidR="00EE2D73" w:rsidRPr="00725701">
        <w:rPr>
          <w:sz w:val="28"/>
          <w:szCs w:val="28"/>
        </w:rPr>
        <w:t>«</w:t>
      </w:r>
      <w:r w:rsidR="00EE2D73">
        <w:rPr>
          <w:sz w:val="28"/>
          <w:szCs w:val="28"/>
        </w:rPr>
        <w:t>О</w:t>
      </w:r>
      <w:r w:rsidR="00EE2D73" w:rsidRPr="00725701">
        <w:rPr>
          <w:sz w:val="28"/>
          <w:szCs w:val="28"/>
        </w:rPr>
        <w:t>пытная эксплуатация</w:t>
      </w:r>
      <w:r w:rsidR="00EE2D73">
        <w:rPr>
          <w:sz w:val="28"/>
          <w:szCs w:val="28"/>
        </w:rPr>
        <w:t xml:space="preserve"> объединенной Системы</w:t>
      </w:r>
      <w:r w:rsidR="00EE2D73" w:rsidRPr="00F62AD3">
        <w:rPr>
          <w:sz w:val="28"/>
          <w:szCs w:val="28"/>
        </w:rPr>
        <w:t>»</w:t>
      </w:r>
    </w:p>
    <w:p w:rsidR="00C87192" w:rsidRPr="001C7A58" w:rsidRDefault="00C87192" w:rsidP="00C87192">
      <w:pPr>
        <w:keepLines/>
        <w:spacing w:after="120"/>
        <w:ind w:firstLine="720"/>
        <w:jc w:val="both"/>
      </w:pPr>
    </w:p>
    <w:p w:rsidR="00C87192" w:rsidRDefault="00C87192" w:rsidP="00C87192">
      <w:pPr>
        <w:tabs>
          <w:tab w:val="left" w:pos="851"/>
        </w:tabs>
        <w:autoSpaceDE w:val="0"/>
        <w:autoSpaceDN w:val="0"/>
        <w:adjustRightInd w:val="0"/>
        <w:spacing w:line="360" w:lineRule="exact"/>
        <w:ind w:firstLine="709"/>
        <w:jc w:val="both"/>
        <w:rPr>
          <w:sz w:val="28"/>
          <w:szCs w:val="28"/>
        </w:rPr>
      </w:pPr>
    </w:p>
    <w:p w:rsidR="00BE4E83" w:rsidRDefault="00C87192">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E43B2C">
        <w:rPr>
          <w:b/>
          <w:bCs/>
          <w:kern w:val="28"/>
          <w:sz w:val="28"/>
          <w:szCs w:val="28"/>
          <w:lang w:eastAsia="en-US"/>
        </w:rPr>
        <w:t>Требования к Работам</w:t>
      </w:r>
    </w:p>
    <w:p w:rsidR="00BE4E83" w:rsidRDefault="00BE4E83">
      <w:pPr>
        <w:pStyle w:val="aff8"/>
        <w:widowControl w:val="0"/>
        <w:numPr>
          <w:ilvl w:val="0"/>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0"/>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0"/>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0"/>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BE4E83">
      <w:pPr>
        <w:pStyle w:val="aff8"/>
        <w:widowControl w:val="0"/>
        <w:numPr>
          <w:ilvl w:val="1"/>
          <w:numId w:val="26"/>
        </w:numPr>
        <w:suppressAutoHyphens w:val="0"/>
        <w:spacing w:before="120" w:after="240"/>
        <w:outlineLvl w:val="1"/>
        <w:rPr>
          <w:rFonts w:cs="Arial"/>
          <w:b/>
          <w:bCs/>
          <w:i/>
          <w:iCs/>
          <w:vanish/>
          <w:sz w:val="28"/>
          <w:szCs w:val="28"/>
          <w:lang w:eastAsia="en-US"/>
        </w:rPr>
      </w:pPr>
    </w:p>
    <w:p w:rsidR="00BE4E83" w:rsidRDefault="00C87192" w:rsidP="00E856DF">
      <w:pPr>
        <w:pStyle w:val="2"/>
        <w:numPr>
          <w:ilvl w:val="3"/>
          <w:numId w:val="26"/>
        </w:numPr>
        <w:suppressAutoHyphens w:val="0"/>
        <w:spacing w:after="120"/>
        <w:ind w:left="1497" w:hanging="646"/>
        <w:jc w:val="both"/>
        <w:rPr>
          <w:lang w:eastAsia="en-US"/>
        </w:rPr>
      </w:pPr>
      <w:r w:rsidRPr="00093492">
        <w:rPr>
          <w:lang w:eastAsia="en-US"/>
        </w:rPr>
        <w:t>Организационные требования</w:t>
      </w:r>
    </w:p>
    <w:p w:rsidR="00C87192" w:rsidRDefault="00C87192" w:rsidP="00C87192">
      <w:pPr>
        <w:pStyle w:val="afb"/>
        <w:ind w:firstLine="567"/>
        <w:rPr>
          <w:sz w:val="28"/>
          <w:szCs w:val="28"/>
        </w:rPr>
      </w:pPr>
      <w:r w:rsidRPr="00D551D3">
        <w:rPr>
          <w:sz w:val="28"/>
          <w:szCs w:val="28"/>
        </w:rPr>
        <w:t xml:space="preserve">Пользователями </w:t>
      </w:r>
      <w:r>
        <w:rPr>
          <w:sz w:val="28"/>
          <w:szCs w:val="28"/>
        </w:rPr>
        <w:t>объединенной АСБУ</w:t>
      </w:r>
      <w:r w:rsidRPr="00D551D3">
        <w:rPr>
          <w:sz w:val="28"/>
          <w:szCs w:val="28"/>
        </w:rPr>
        <w:t xml:space="preserve"> явля</w:t>
      </w:r>
      <w:r>
        <w:rPr>
          <w:sz w:val="28"/>
          <w:szCs w:val="28"/>
        </w:rPr>
        <w:t>ют</w:t>
      </w:r>
      <w:r w:rsidRPr="00D551D3">
        <w:rPr>
          <w:sz w:val="28"/>
          <w:szCs w:val="28"/>
        </w:rPr>
        <w:t xml:space="preserve">ся </w:t>
      </w:r>
      <w:r>
        <w:rPr>
          <w:sz w:val="28"/>
          <w:szCs w:val="28"/>
        </w:rPr>
        <w:t xml:space="preserve">сотрудники подразделений аппарата управления и филиалов ПАО </w:t>
      </w:r>
      <w:r w:rsidRPr="000076AB">
        <w:rPr>
          <w:sz w:val="28"/>
          <w:szCs w:val="28"/>
        </w:rPr>
        <w:t>«ТрансКонтейнер»</w:t>
      </w:r>
      <w:r>
        <w:rPr>
          <w:sz w:val="28"/>
          <w:szCs w:val="28"/>
        </w:rPr>
        <w:t xml:space="preserve">, ответственные за </w:t>
      </w:r>
      <w:r>
        <w:rPr>
          <w:sz w:val="28"/>
          <w:szCs w:val="28"/>
        </w:rPr>
        <w:lastRenderedPageBreak/>
        <w:t>управление бюджетом, платежным балансом, ввод и контроль заявок на расход и заявок на оплату.</w:t>
      </w:r>
    </w:p>
    <w:p w:rsidR="00BE4E83" w:rsidRDefault="00C87192" w:rsidP="00E856DF">
      <w:pPr>
        <w:pStyle w:val="2"/>
        <w:numPr>
          <w:ilvl w:val="3"/>
          <w:numId w:val="26"/>
        </w:numPr>
        <w:suppressAutoHyphens w:val="0"/>
        <w:spacing w:after="120"/>
        <w:ind w:left="1497" w:hanging="646"/>
        <w:jc w:val="both"/>
        <w:rPr>
          <w:lang w:eastAsia="en-US"/>
        </w:rPr>
      </w:pPr>
      <w:r>
        <w:rPr>
          <w:lang w:eastAsia="en-US"/>
        </w:rPr>
        <w:t>Технологические требования</w:t>
      </w:r>
    </w:p>
    <w:p w:rsidR="00C87192" w:rsidRDefault="00C87192" w:rsidP="00C87192">
      <w:pPr>
        <w:pStyle w:val="afb"/>
        <w:ind w:firstLine="567"/>
        <w:rPr>
          <w:sz w:val="28"/>
          <w:szCs w:val="28"/>
        </w:rPr>
      </w:pPr>
      <w:r>
        <w:rPr>
          <w:sz w:val="28"/>
          <w:szCs w:val="28"/>
        </w:rPr>
        <w:t>Объединение АСБУ, АСБК и АСУДС реализуется на базе АСБУ. Это означает, что функциональность АСБУ дополняется функциональностью АСБК и АСУДС, а данные в АСБУ дополняются данными АСБК и АСУДС.</w:t>
      </w:r>
    </w:p>
    <w:p w:rsidR="00C87192" w:rsidRDefault="00C87192" w:rsidP="00C87192">
      <w:pPr>
        <w:pStyle w:val="afb"/>
        <w:ind w:firstLine="567"/>
        <w:rPr>
          <w:sz w:val="28"/>
          <w:szCs w:val="28"/>
        </w:rPr>
      </w:pPr>
      <w:r>
        <w:rPr>
          <w:sz w:val="28"/>
          <w:szCs w:val="28"/>
        </w:rPr>
        <w:t>Организация работы пользователей объединенной АСБУ:</w:t>
      </w:r>
    </w:p>
    <w:p w:rsidR="00C87192" w:rsidRDefault="00C87192" w:rsidP="00C87192">
      <w:pPr>
        <w:pStyle w:val="Bullet"/>
        <w:spacing w:line="240" w:lineRule="auto"/>
        <w:ind w:left="714" w:hanging="357"/>
      </w:pPr>
      <w:r>
        <w:t>Режим работы</w:t>
      </w:r>
      <w:r w:rsidRPr="00F62AD3">
        <w:t xml:space="preserve">: </w:t>
      </w:r>
      <w:r>
        <w:t>тонкий клиент.</w:t>
      </w:r>
    </w:p>
    <w:p w:rsidR="00C87192" w:rsidRPr="00AC5A70" w:rsidRDefault="00C87192" w:rsidP="00C87192">
      <w:pPr>
        <w:pStyle w:val="Bullet"/>
        <w:spacing w:line="240" w:lineRule="auto"/>
        <w:ind w:left="714" w:hanging="357"/>
      </w:pPr>
      <w:r>
        <w:t xml:space="preserve">Среднее количество одновременно работающих пользователей объединенной Системы: </w:t>
      </w:r>
      <w:r w:rsidRPr="00C92A39">
        <w:t xml:space="preserve">до </w:t>
      </w:r>
      <w:r>
        <w:t>5</w:t>
      </w:r>
      <w:r w:rsidRPr="00C92A39">
        <w:t>00.</w:t>
      </w:r>
    </w:p>
    <w:p w:rsidR="00C87192" w:rsidRDefault="00C87192" w:rsidP="00C87192">
      <w:pPr>
        <w:pStyle w:val="afb"/>
        <w:ind w:firstLine="567"/>
        <w:rPr>
          <w:sz w:val="28"/>
          <w:szCs w:val="28"/>
        </w:rPr>
      </w:pPr>
      <w:r>
        <w:rPr>
          <w:sz w:val="28"/>
          <w:szCs w:val="28"/>
        </w:rPr>
        <w:t>В рамки настоящего проекта включаются работы по организации и проведению нагрузочного тестирования. Нагрузочное тестирование проводится для:</w:t>
      </w:r>
    </w:p>
    <w:p w:rsidR="00BE4E83" w:rsidRDefault="00C87192">
      <w:pPr>
        <w:pStyle w:val="afb"/>
        <w:numPr>
          <w:ilvl w:val="0"/>
          <w:numId w:val="31"/>
        </w:numPr>
        <w:suppressAutoHyphens w:val="0"/>
        <w:ind w:left="709" w:hanging="357"/>
        <w:rPr>
          <w:sz w:val="28"/>
          <w:szCs w:val="28"/>
        </w:rPr>
      </w:pPr>
      <w:r>
        <w:rPr>
          <w:sz w:val="28"/>
          <w:szCs w:val="28"/>
        </w:rPr>
        <w:t>подтверждения стабильности работы объединенной Системы под проектной пользовательской нагрузкой, указанной выше, с учетом проектируемой технической архитектуры объединенной Системы;</w:t>
      </w:r>
    </w:p>
    <w:p w:rsidR="00BE4E83" w:rsidRDefault="00C87192">
      <w:pPr>
        <w:pStyle w:val="afb"/>
        <w:numPr>
          <w:ilvl w:val="0"/>
          <w:numId w:val="31"/>
        </w:numPr>
        <w:suppressAutoHyphens w:val="0"/>
        <w:ind w:left="709" w:hanging="357"/>
        <w:rPr>
          <w:sz w:val="28"/>
          <w:szCs w:val="28"/>
        </w:rPr>
      </w:pPr>
      <w:r w:rsidRPr="000F56AC">
        <w:rPr>
          <w:sz w:val="28"/>
          <w:szCs w:val="28"/>
        </w:rPr>
        <w:t>выработки рекомендаций по модификации аппаратных ресурсов, необходимой для улучшения показателей производительности объединенной Системы в заданном диапазоне</w:t>
      </w:r>
      <w:r>
        <w:rPr>
          <w:sz w:val="28"/>
          <w:szCs w:val="28"/>
        </w:rPr>
        <w:t>.</w:t>
      </w:r>
      <w:r w:rsidRPr="009C195D">
        <w:rPr>
          <w:sz w:val="28"/>
          <w:szCs w:val="28"/>
        </w:rPr>
        <w:t xml:space="preserve"> </w:t>
      </w:r>
      <w:r>
        <w:rPr>
          <w:sz w:val="28"/>
          <w:szCs w:val="28"/>
        </w:rPr>
        <w:t>Заданный диапазон производительности определяется на этапе подготовки к нагрузочному тестированию;</w:t>
      </w:r>
    </w:p>
    <w:p w:rsidR="00BE4E83" w:rsidRDefault="00C87192">
      <w:pPr>
        <w:pStyle w:val="afb"/>
        <w:numPr>
          <w:ilvl w:val="0"/>
          <w:numId w:val="31"/>
        </w:numPr>
        <w:suppressAutoHyphens w:val="0"/>
        <w:ind w:left="709" w:hanging="357"/>
        <w:rPr>
          <w:sz w:val="28"/>
          <w:szCs w:val="28"/>
        </w:rPr>
      </w:pPr>
      <w:r>
        <w:rPr>
          <w:sz w:val="28"/>
          <w:szCs w:val="28"/>
        </w:rPr>
        <w:t>определения предельных параметров работоспособности объединенной Системы в условиях проектируемой технической архитектуры.</w:t>
      </w:r>
    </w:p>
    <w:p w:rsidR="00C87192" w:rsidRDefault="00C87192" w:rsidP="00C87192">
      <w:pPr>
        <w:pStyle w:val="afb"/>
        <w:ind w:firstLine="567"/>
        <w:rPr>
          <w:sz w:val="28"/>
          <w:szCs w:val="28"/>
        </w:rPr>
      </w:pPr>
      <w:r w:rsidRPr="000F56AC">
        <w:rPr>
          <w:sz w:val="28"/>
          <w:szCs w:val="28"/>
        </w:rPr>
        <w:t xml:space="preserve">Улучшение показателей производительности за счет оптимизации программного кода и структуры метаданных объединенной Системы в условиях проектируемой технической архитектуры не входит в рамки настоящего Договора. </w:t>
      </w:r>
    </w:p>
    <w:p w:rsidR="00C87192" w:rsidRDefault="00C87192" w:rsidP="00C87192">
      <w:pPr>
        <w:pStyle w:val="afb"/>
        <w:ind w:firstLine="567"/>
        <w:rPr>
          <w:sz w:val="28"/>
          <w:szCs w:val="28"/>
        </w:rPr>
      </w:pPr>
      <w:r>
        <w:rPr>
          <w:sz w:val="28"/>
          <w:szCs w:val="28"/>
        </w:rPr>
        <w:t xml:space="preserve">По результатам проведения нагрузочного тестирования Исполнитель подготавливает Протокол, который, при необходимости, содержит в себе рекомендации по оптимизации аппаратных ресурсов Заказчика, оптимизации бизнес-логики Системы и связанного с этим программного кода Системы.    </w:t>
      </w:r>
    </w:p>
    <w:p w:rsidR="00C87192" w:rsidRDefault="00C87192" w:rsidP="00C87192">
      <w:pPr>
        <w:pStyle w:val="afb"/>
        <w:ind w:firstLine="567"/>
        <w:rPr>
          <w:sz w:val="28"/>
          <w:szCs w:val="28"/>
        </w:rPr>
      </w:pPr>
      <w:r w:rsidRPr="008452FB">
        <w:rPr>
          <w:sz w:val="28"/>
          <w:szCs w:val="28"/>
        </w:rPr>
        <w:t>Для проведения нагрузочного тестирования Заказчик обеспечивает наличие специализированного программного обеспечения «1С:Центр управления производительностью».</w:t>
      </w:r>
    </w:p>
    <w:p w:rsidR="00C87192" w:rsidRDefault="00C87192" w:rsidP="00C87192">
      <w:pPr>
        <w:pStyle w:val="afb"/>
        <w:ind w:firstLine="567"/>
        <w:rPr>
          <w:sz w:val="28"/>
          <w:szCs w:val="28"/>
        </w:rPr>
      </w:pPr>
    </w:p>
    <w:p w:rsidR="00BE4E83" w:rsidRDefault="00C87192">
      <w:pPr>
        <w:pStyle w:val="2"/>
        <w:numPr>
          <w:ilvl w:val="2"/>
          <w:numId w:val="26"/>
        </w:numPr>
        <w:suppressAutoHyphens w:val="0"/>
        <w:spacing w:before="120" w:after="240"/>
        <w:rPr>
          <w:lang w:eastAsia="en-US"/>
        </w:rPr>
      </w:pPr>
      <w:r w:rsidRPr="007D38BB">
        <w:rPr>
          <w:lang w:eastAsia="en-US"/>
        </w:rPr>
        <w:t>Функциональные требования</w:t>
      </w:r>
    </w:p>
    <w:p w:rsidR="00BE4E83" w:rsidRDefault="00C87192" w:rsidP="00E856DF">
      <w:pPr>
        <w:pStyle w:val="2"/>
        <w:numPr>
          <w:ilvl w:val="3"/>
          <w:numId w:val="26"/>
        </w:numPr>
        <w:suppressAutoHyphens w:val="0"/>
        <w:spacing w:after="120"/>
        <w:ind w:left="1497" w:hanging="646"/>
        <w:jc w:val="both"/>
        <w:rPr>
          <w:lang w:eastAsia="en-US"/>
        </w:rPr>
      </w:pPr>
      <w:r w:rsidRPr="00E933C8">
        <w:rPr>
          <w:lang w:eastAsia="en-US"/>
        </w:rPr>
        <w:t>Требования к объединению существующей функциональности систем</w:t>
      </w:r>
    </w:p>
    <w:p w:rsidR="00C87192" w:rsidRDefault="00C87192" w:rsidP="00C87192">
      <w:pPr>
        <w:pStyle w:val="afb"/>
        <w:ind w:firstLine="567"/>
        <w:rPr>
          <w:sz w:val="28"/>
          <w:szCs w:val="28"/>
        </w:rPr>
      </w:pPr>
      <w:r>
        <w:rPr>
          <w:sz w:val="28"/>
          <w:szCs w:val="28"/>
        </w:rPr>
        <w:t>После объединения систем АС БУ, АС БК и АСУ ДС в рамках единой Системы должна быть сохранена существующая  функциональность АСБУ, АСБК, АСУДС, в том числе:</w:t>
      </w:r>
    </w:p>
    <w:p w:rsidR="00BE4E83" w:rsidRDefault="00C87192">
      <w:pPr>
        <w:pStyle w:val="afb"/>
        <w:numPr>
          <w:ilvl w:val="0"/>
          <w:numId w:val="32"/>
        </w:numPr>
        <w:suppressAutoHyphens w:val="0"/>
        <w:ind w:left="993" w:hanging="357"/>
        <w:rPr>
          <w:sz w:val="28"/>
          <w:szCs w:val="28"/>
        </w:rPr>
      </w:pPr>
      <w:r w:rsidRPr="00FC3519">
        <w:rPr>
          <w:sz w:val="28"/>
          <w:szCs w:val="28"/>
        </w:rPr>
        <w:t>В АС</w:t>
      </w:r>
      <w:r>
        <w:rPr>
          <w:sz w:val="28"/>
          <w:szCs w:val="28"/>
        </w:rPr>
        <w:t xml:space="preserve"> </w:t>
      </w:r>
      <w:r w:rsidRPr="00FC3519">
        <w:rPr>
          <w:sz w:val="28"/>
          <w:szCs w:val="28"/>
        </w:rPr>
        <w:t>БУ:</w:t>
      </w:r>
    </w:p>
    <w:p w:rsidR="00BE4E83" w:rsidRDefault="00C87192">
      <w:pPr>
        <w:pStyle w:val="afb"/>
        <w:numPr>
          <w:ilvl w:val="0"/>
          <w:numId w:val="33"/>
        </w:numPr>
        <w:suppressAutoHyphens w:val="0"/>
        <w:ind w:hanging="357"/>
        <w:rPr>
          <w:sz w:val="28"/>
          <w:szCs w:val="28"/>
        </w:rPr>
      </w:pPr>
      <w:r>
        <w:rPr>
          <w:sz w:val="28"/>
          <w:szCs w:val="28"/>
        </w:rPr>
        <w:lastRenderedPageBreak/>
        <w:t>Ввод документов «Заявка в бюджет (снизу)» (по виду показателя расходы, оплата и закупки)  и их маршрутизация.</w:t>
      </w:r>
    </w:p>
    <w:p w:rsidR="00BE4E83" w:rsidRDefault="00C87192">
      <w:pPr>
        <w:pStyle w:val="afb"/>
        <w:numPr>
          <w:ilvl w:val="0"/>
          <w:numId w:val="33"/>
        </w:numPr>
        <w:suppressAutoHyphens w:val="0"/>
        <w:ind w:hanging="357"/>
        <w:rPr>
          <w:sz w:val="28"/>
          <w:szCs w:val="28"/>
        </w:rPr>
      </w:pPr>
      <w:r>
        <w:rPr>
          <w:sz w:val="28"/>
          <w:szCs w:val="28"/>
        </w:rPr>
        <w:t>Загрузка «Заявок в бюджет (снизу)» (по виду показателя расходы, оплата и закупки) из ОМ ИТ и УКС, используя существующие способы связи с указанными системами.</w:t>
      </w:r>
    </w:p>
    <w:p w:rsidR="00BE4E83" w:rsidRDefault="00C87192">
      <w:pPr>
        <w:pStyle w:val="afb"/>
        <w:numPr>
          <w:ilvl w:val="0"/>
          <w:numId w:val="33"/>
        </w:numPr>
        <w:suppressAutoHyphens w:val="0"/>
        <w:ind w:hanging="357"/>
        <w:rPr>
          <w:sz w:val="28"/>
          <w:szCs w:val="28"/>
        </w:rPr>
      </w:pPr>
      <w:r>
        <w:rPr>
          <w:sz w:val="28"/>
          <w:szCs w:val="28"/>
        </w:rPr>
        <w:t>Рассмотрение «Заявок в бюджет (снизу)» (по виду показателя расходы, оплата и закупки) в модуле «Бюджетный комитет».</w:t>
      </w:r>
    </w:p>
    <w:p w:rsidR="00BE4E83" w:rsidRDefault="00C87192">
      <w:pPr>
        <w:pStyle w:val="afb"/>
        <w:numPr>
          <w:ilvl w:val="0"/>
          <w:numId w:val="33"/>
        </w:numPr>
        <w:suppressAutoHyphens w:val="0"/>
        <w:ind w:hanging="357"/>
        <w:rPr>
          <w:sz w:val="28"/>
          <w:szCs w:val="28"/>
        </w:rPr>
      </w:pPr>
      <w:r>
        <w:rPr>
          <w:sz w:val="28"/>
          <w:szCs w:val="28"/>
        </w:rPr>
        <w:t>Обработка и отслеживание исполнения бюджетных решений, фиксируемых в модуле «Бюджетный комитет».</w:t>
      </w:r>
    </w:p>
    <w:p w:rsidR="00BE4E83" w:rsidRDefault="00C87192">
      <w:pPr>
        <w:pStyle w:val="afb"/>
        <w:numPr>
          <w:ilvl w:val="0"/>
          <w:numId w:val="33"/>
        </w:numPr>
        <w:suppressAutoHyphens w:val="0"/>
        <w:ind w:hanging="357"/>
        <w:rPr>
          <w:sz w:val="28"/>
          <w:szCs w:val="28"/>
        </w:rPr>
      </w:pPr>
      <w:r>
        <w:rPr>
          <w:sz w:val="28"/>
          <w:szCs w:val="28"/>
        </w:rPr>
        <w:t>Заполнение пакета форм «</w:t>
      </w:r>
      <w:r w:rsidRPr="00EC4774">
        <w:rPr>
          <w:sz w:val="28"/>
          <w:szCs w:val="28"/>
          <w:lang w:eastAsia="en-US"/>
        </w:rPr>
        <w:t>ОПФХД</w:t>
      </w:r>
      <w:r>
        <w:rPr>
          <w:sz w:val="28"/>
          <w:szCs w:val="28"/>
        </w:rPr>
        <w:t>» плановыми данными на основе согласованных «Заявок в бюджет».</w:t>
      </w:r>
    </w:p>
    <w:p w:rsidR="00BE4E83" w:rsidRDefault="00C87192">
      <w:pPr>
        <w:pStyle w:val="afb"/>
        <w:numPr>
          <w:ilvl w:val="0"/>
          <w:numId w:val="33"/>
        </w:numPr>
        <w:suppressAutoHyphens w:val="0"/>
        <w:ind w:hanging="357"/>
        <w:rPr>
          <w:sz w:val="28"/>
          <w:szCs w:val="28"/>
        </w:rPr>
      </w:pPr>
      <w:r>
        <w:rPr>
          <w:sz w:val="28"/>
          <w:szCs w:val="28"/>
        </w:rPr>
        <w:t>Заполнение пакета бюджетных форм плановыми данными (в части доходов и расходов) на основе плановых данных в формах пакета «</w:t>
      </w:r>
      <w:r w:rsidRPr="00EC4774">
        <w:rPr>
          <w:sz w:val="28"/>
          <w:szCs w:val="28"/>
          <w:lang w:eastAsia="en-US"/>
        </w:rPr>
        <w:t>ОПФХД</w:t>
      </w:r>
      <w:r>
        <w:rPr>
          <w:sz w:val="28"/>
          <w:szCs w:val="28"/>
        </w:rPr>
        <w:t>».</w:t>
      </w:r>
    </w:p>
    <w:p w:rsidR="00BE4E83" w:rsidRDefault="00C87192">
      <w:pPr>
        <w:pStyle w:val="afb"/>
        <w:numPr>
          <w:ilvl w:val="0"/>
          <w:numId w:val="33"/>
        </w:numPr>
        <w:suppressAutoHyphens w:val="0"/>
        <w:ind w:hanging="357"/>
        <w:rPr>
          <w:sz w:val="28"/>
          <w:szCs w:val="28"/>
        </w:rPr>
      </w:pPr>
      <w:r>
        <w:rPr>
          <w:sz w:val="28"/>
          <w:szCs w:val="28"/>
        </w:rPr>
        <w:t>Заполнение пакета бюджетных форм плановыми данными (в части, не относящейся к доходам и расходам) на основе форм ввода, заполняемых вручную.</w:t>
      </w:r>
    </w:p>
    <w:p w:rsidR="00BE4E83" w:rsidRDefault="00C87192">
      <w:pPr>
        <w:pStyle w:val="afb"/>
        <w:numPr>
          <w:ilvl w:val="0"/>
          <w:numId w:val="33"/>
        </w:numPr>
        <w:suppressAutoHyphens w:val="0"/>
        <w:ind w:hanging="357"/>
        <w:rPr>
          <w:sz w:val="28"/>
          <w:szCs w:val="28"/>
        </w:rPr>
      </w:pPr>
      <w:r>
        <w:rPr>
          <w:sz w:val="28"/>
          <w:szCs w:val="28"/>
        </w:rPr>
        <w:t>Консолидация плановых данных в бюджетных формах на основе настройки организационной структуры.</w:t>
      </w:r>
    </w:p>
    <w:p w:rsidR="00BE4E83" w:rsidRDefault="00C87192">
      <w:pPr>
        <w:pStyle w:val="afb"/>
        <w:numPr>
          <w:ilvl w:val="0"/>
          <w:numId w:val="33"/>
        </w:numPr>
        <w:suppressAutoHyphens w:val="0"/>
        <w:ind w:hanging="357"/>
        <w:rPr>
          <w:sz w:val="28"/>
          <w:szCs w:val="28"/>
        </w:rPr>
      </w:pPr>
      <w:r>
        <w:rPr>
          <w:sz w:val="28"/>
          <w:szCs w:val="28"/>
        </w:rPr>
        <w:t>Заполнение пакета форм «</w:t>
      </w:r>
      <w:r w:rsidRPr="00EC4774">
        <w:rPr>
          <w:sz w:val="28"/>
          <w:szCs w:val="28"/>
          <w:lang w:eastAsia="en-US"/>
        </w:rPr>
        <w:t>ОПФХД</w:t>
      </w:r>
      <w:r>
        <w:rPr>
          <w:sz w:val="28"/>
          <w:szCs w:val="28"/>
        </w:rPr>
        <w:t>» фактическими данными загрузкой из АСПРО.</w:t>
      </w:r>
    </w:p>
    <w:p w:rsidR="00BE4E83" w:rsidRDefault="00C87192">
      <w:pPr>
        <w:pStyle w:val="afb"/>
        <w:numPr>
          <w:ilvl w:val="0"/>
          <w:numId w:val="33"/>
        </w:numPr>
        <w:suppressAutoHyphens w:val="0"/>
        <w:ind w:hanging="357"/>
        <w:rPr>
          <w:sz w:val="28"/>
          <w:szCs w:val="28"/>
        </w:rPr>
      </w:pPr>
      <w:r>
        <w:rPr>
          <w:sz w:val="28"/>
          <w:szCs w:val="28"/>
        </w:rPr>
        <w:t>Заполнение пакета бюджетных форм фактическими данными (в части доходов и расходов) на основе фактических данных в формах пакета «</w:t>
      </w:r>
      <w:r w:rsidRPr="00EC4774">
        <w:rPr>
          <w:sz w:val="28"/>
          <w:szCs w:val="28"/>
          <w:lang w:eastAsia="en-US"/>
        </w:rPr>
        <w:t>ОПФХД</w:t>
      </w:r>
      <w:r>
        <w:rPr>
          <w:sz w:val="28"/>
          <w:szCs w:val="28"/>
        </w:rPr>
        <w:t>».</w:t>
      </w:r>
    </w:p>
    <w:p w:rsidR="00BE4E83" w:rsidRDefault="00C87192">
      <w:pPr>
        <w:pStyle w:val="afb"/>
        <w:numPr>
          <w:ilvl w:val="0"/>
          <w:numId w:val="33"/>
        </w:numPr>
        <w:suppressAutoHyphens w:val="0"/>
        <w:ind w:hanging="357"/>
        <w:rPr>
          <w:sz w:val="28"/>
          <w:szCs w:val="28"/>
        </w:rPr>
      </w:pPr>
      <w:r>
        <w:rPr>
          <w:sz w:val="28"/>
          <w:szCs w:val="28"/>
        </w:rPr>
        <w:t>Заполнение пакета бюджетных форм фактическими данными (в части, не относящейся к доходам и расходам) на основе форм ввода, заполняемых вручную.</w:t>
      </w:r>
    </w:p>
    <w:p w:rsidR="00BE4E83" w:rsidRDefault="00C87192">
      <w:pPr>
        <w:pStyle w:val="afb"/>
        <w:numPr>
          <w:ilvl w:val="0"/>
          <w:numId w:val="33"/>
        </w:numPr>
        <w:suppressAutoHyphens w:val="0"/>
        <w:ind w:hanging="357"/>
        <w:rPr>
          <w:sz w:val="28"/>
          <w:szCs w:val="28"/>
        </w:rPr>
      </w:pPr>
      <w:r>
        <w:rPr>
          <w:sz w:val="28"/>
          <w:szCs w:val="28"/>
        </w:rPr>
        <w:t>Построение произвольных аналитических отчетов и диаграмм, компоновка отчетов и диаграмм в аналитические панели.</w:t>
      </w:r>
    </w:p>
    <w:p w:rsidR="00BE4E83" w:rsidRDefault="00C87192">
      <w:pPr>
        <w:pStyle w:val="afb"/>
        <w:numPr>
          <w:ilvl w:val="0"/>
          <w:numId w:val="33"/>
        </w:numPr>
        <w:suppressAutoHyphens w:val="0"/>
        <w:ind w:hanging="357"/>
        <w:rPr>
          <w:sz w:val="28"/>
          <w:szCs w:val="28"/>
        </w:rPr>
      </w:pPr>
      <w:r>
        <w:rPr>
          <w:sz w:val="28"/>
          <w:szCs w:val="28"/>
        </w:rPr>
        <w:t>Сервисные функции: Рабочий стол пользователя, отправка оповещений пользователям.</w:t>
      </w:r>
    </w:p>
    <w:p w:rsidR="00BE4E83" w:rsidRDefault="00C87192">
      <w:pPr>
        <w:pStyle w:val="afb"/>
        <w:numPr>
          <w:ilvl w:val="0"/>
          <w:numId w:val="32"/>
        </w:numPr>
        <w:suppressAutoHyphens w:val="0"/>
        <w:ind w:left="993" w:hanging="357"/>
        <w:rPr>
          <w:sz w:val="28"/>
          <w:szCs w:val="28"/>
        </w:rPr>
      </w:pPr>
      <w:r w:rsidRPr="00FC3519">
        <w:rPr>
          <w:sz w:val="28"/>
          <w:szCs w:val="28"/>
        </w:rPr>
        <w:t>В АС</w:t>
      </w:r>
      <w:r>
        <w:rPr>
          <w:sz w:val="28"/>
          <w:szCs w:val="28"/>
        </w:rPr>
        <w:t xml:space="preserve"> </w:t>
      </w:r>
      <w:r w:rsidRPr="00FC3519">
        <w:rPr>
          <w:sz w:val="28"/>
          <w:szCs w:val="28"/>
        </w:rPr>
        <w:t>БК:</w:t>
      </w:r>
    </w:p>
    <w:p w:rsidR="00BE4E83" w:rsidRDefault="00C87192">
      <w:pPr>
        <w:pStyle w:val="afb"/>
        <w:numPr>
          <w:ilvl w:val="0"/>
          <w:numId w:val="33"/>
        </w:numPr>
        <w:suppressAutoHyphens w:val="0"/>
        <w:ind w:hanging="357"/>
        <w:rPr>
          <w:sz w:val="28"/>
          <w:szCs w:val="28"/>
        </w:rPr>
      </w:pPr>
      <w:r>
        <w:rPr>
          <w:sz w:val="28"/>
          <w:szCs w:val="28"/>
        </w:rPr>
        <w:t>Ввод документов «Заявка на расход» и их согласование по маршруту.</w:t>
      </w:r>
    </w:p>
    <w:p w:rsidR="00BE4E83" w:rsidRDefault="00C87192">
      <w:pPr>
        <w:pStyle w:val="afb"/>
        <w:numPr>
          <w:ilvl w:val="0"/>
          <w:numId w:val="33"/>
        </w:numPr>
        <w:suppressAutoHyphens w:val="0"/>
        <w:ind w:hanging="357"/>
        <w:rPr>
          <w:sz w:val="28"/>
          <w:szCs w:val="28"/>
        </w:rPr>
      </w:pPr>
      <w:r w:rsidRPr="00C92A39">
        <w:rPr>
          <w:sz w:val="28"/>
          <w:szCs w:val="28"/>
        </w:rPr>
        <w:t xml:space="preserve">Импорт «Заявок на расход» из </w:t>
      </w:r>
      <w:r>
        <w:rPr>
          <w:sz w:val="28"/>
          <w:szCs w:val="28"/>
        </w:rPr>
        <w:t>ОМ ИТ и УКС</w:t>
      </w:r>
      <w:r w:rsidRPr="00C92A39">
        <w:rPr>
          <w:sz w:val="28"/>
          <w:szCs w:val="28"/>
        </w:rPr>
        <w:t>.</w:t>
      </w:r>
    </w:p>
    <w:p w:rsidR="00BE4E83" w:rsidRDefault="00C87192">
      <w:pPr>
        <w:pStyle w:val="afb"/>
        <w:numPr>
          <w:ilvl w:val="0"/>
          <w:numId w:val="33"/>
        </w:numPr>
        <w:suppressAutoHyphens w:val="0"/>
        <w:ind w:hanging="357"/>
        <w:rPr>
          <w:sz w:val="28"/>
          <w:szCs w:val="28"/>
        </w:rPr>
      </w:pPr>
      <w:r>
        <w:rPr>
          <w:sz w:val="28"/>
          <w:szCs w:val="28"/>
        </w:rPr>
        <w:t>Ввод документов «Приемка» на основании согласованного документа «Заявка на расход».</w:t>
      </w:r>
    </w:p>
    <w:p w:rsidR="00BE4E83" w:rsidRDefault="00C87192">
      <w:pPr>
        <w:pStyle w:val="afb"/>
        <w:numPr>
          <w:ilvl w:val="0"/>
          <w:numId w:val="33"/>
        </w:numPr>
        <w:suppressAutoHyphens w:val="0"/>
        <w:ind w:hanging="357"/>
        <w:rPr>
          <w:sz w:val="28"/>
          <w:szCs w:val="28"/>
        </w:rPr>
      </w:pPr>
      <w:r>
        <w:rPr>
          <w:sz w:val="28"/>
          <w:szCs w:val="28"/>
        </w:rPr>
        <w:t>Экспорт документов «Приемка» в СФУ.</w:t>
      </w:r>
    </w:p>
    <w:p w:rsidR="00BE4E83" w:rsidRDefault="00C87192">
      <w:pPr>
        <w:pStyle w:val="afb"/>
        <w:numPr>
          <w:ilvl w:val="0"/>
          <w:numId w:val="33"/>
        </w:numPr>
        <w:suppressAutoHyphens w:val="0"/>
        <w:ind w:hanging="357"/>
        <w:rPr>
          <w:sz w:val="28"/>
          <w:szCs w:val="28"/>
        </w:rPr>
      </w:pPr>
      <w:r>
        <w:rPr>
          <w:sz w:val="28"/>
          <w:szCs w:val="28"/>
        </w:rPr>
        <w:t>Импорт документов «Поступление товаров и услуг» из СФУ.</w:t>
      </w:r>
    </w:p>
    <w:p w:rsidR="00BE4E83" w:rsidRDefault="00C87192">
      <w:pPr>
        <w:pStyle w:val="afb"/>
        <w:numPr>
          <w:ilvl w:val="0"/>
          <w:numId w:val="33"/>
        </w:numPr>
        <w:suppressAutoHyphens w:val="0"/>
        <w:ind w:hanging="357"/>
        <w:rPr>
          <w:sz w:val="28"/>
          <w:szCs w:val="28"/>
        </w:rPr>
      </w:pPr>
      <w:r>
        <w:rPr>
          <w:sz w:val="28"/>
          <w:szCs w:val="28"/>
        </w:rPr>
        <w:t>Формирование аналитических отчетов.</w:t>
      </w:r>
    </w:p>
    <w:p w:rsidR="00BE4E83" w:rsidRDefault="00C87192">
      <w:pPr>
        <w:pStyle w:val="afb"/>
        <w:numPr>
          <w:ilvl w:val="0"/>
          <w:numId w:val="32"/>
        </w:numPr>
        <w:suppressAutoHyphens w:val="0"/>
        <w:ind w:left="993" w:hanging="357"/>
        <w:rPr>
          <w:sz w:val="28"/>
          <w:szCs w:val="28"/>
        </w:rPr>
      </w:pPr>
      <w:r w:rsidRPr="00FC3519">
        <w:rPr>
          <w:sz w:val="28"/>
          <w:szCs w:val="28"/>
        </w:rPr>
        <w:t>В АСУ</w:t>
      </w:r>
      <w:r>
        <w:rPr>
          <w:sz w:val="28"/>
          <w:szCs w:val="28"/>
        </w:rPr>
        <w:t xml:space="preserve"> </w:t>
      </w:r>
      <w:r w:rsidRPr="00FC3519">
        <w:rPr>
          <w:sz w:val="28"/>
          <w:szCs w:val="28"/>
        </w:rPr>
        <w:t>ДС</w:t>
      </w:r>
      <w:r>
        <w:rPr>
          <w:sz w:val="28"/>
          <w:szCs w:val="28"/>
        </w:rPr>
        <w:t>:</w:t>
      </w:r>
    </w:p>
    <w:p w:rsidR="00BE4E83" w:rsidRDefault="00C87192">
      <w:pPr>
        <w:pStyle w:val="afb"/>
        <w:numPr>
          <w:ilvl w:val="0"/>
          <w:numId w:val="33"/>
        </w:numPr>
        <w:suppressAutoHyphens w:val="0"/>
        <w:ind w:hanging="357"/>
        <w:rPr>
          <w:sz w:val="28"/>
          <w:szCs w:val="28"/>
        </w:rPr>
      </w:pPr>
      <w:r>
        <w:rPr>
          <w:sz w:val="28"/>
          <w:szCs w:val="28"/>
        </w:rPr>
        <w:t>Формирование «Платежного баланса» на основе «Заявок в Платежный баланс».</w:t>
      </w:r>
    </w:p>
    <w:p w:rsidR="00BE4E83" w:rsidRDefault="00C87192">
      <w:pPr>
        <w:pStyle w:val="afb"/>
        <w:numPr>
          <w:ilvl w:val="0"/>
          <w:numId w:val="33"/>
        </w:numPr>
        <w:suppressAutoHyphens w:val="0"/>
        <w:ind w:hanging="357"/>
        <w:rPr>
          <w:sz w:val="28"/>
          <w:szCs w:val="28"/>
        </w:rPr>
      </w:pPr>
      <w:r w:rsidRPr="00C92A39">
        <w:rPr>
          <w:sz w:val="28"/>
          <w:szCs w:val="28"/>
        </w:rPr>
        <w:t>Сравнение «Платежного баланса» с квартальными лимитами.</w:t>
      </w:r>
    </w:p>
    <w:p w:rsidR="00BE4E83" w:rsidRDefault="00C87192">
      <w:pPr>
        <w:pStyle w:val="afb"/>
        <w:numPr>
          <w:ilvl w:val="0"/>
          <w:numId w:val="33"/>
        </w:numPr>
        <w:suppressAutoHyphens w:val="0"/>
        <w:ind w:hanging="357"/>
        <w:rPr>
          <w:sz w:val="28"/>
          <w:szCs w:val="28"/>
        </w:rPr>
      </w:pPr>
      <w:r>
        <w:rPr>
          <w:sz w:val="28"/>
          <w:szCs w:val="28"/>
        </w:rPr>
        <w:t>Согласование «Платежного баланса» по маршруту.</w:t>
      </w:r>
    </w:p>
    <w:p w:rsidR="00BE4E83" w:rsidRDefault="00C87192">
      <w:pPr>
        <w:pStyle w:val="afb"/>
        <w:numPr>
          <w:ilvl w:val="0"/>
          <w:numId w:val="33"/>
        </w:numPr>
        <w:suppressAutoHyphens w:val="0"/>
        <w:ind w:hanging="357"/>
        <w:rPr>
          <w:sz w:val="28"/>
          <w:szCs w:val="28"/>
        </w:rPr>
      </w:pPr>
      <w:r>
        <w:rPr>
          <w:sz w:val="28"/>
          <w:szCs w:val="28"/>
        </w:rPr>
        <w:lastRenderedPageBreak/>
        <w:t>Ввод документов «Заявка на оплату» и их согласование по маршруту.</w:t>
      </w:r>
    </w:p>
    <w:p w:rsidR="00BE4E83" w:rsidRDefault="00C87192">
      <w:pPr>
        <w:pStyle w:val="afb"/>
        <w:numPr>
          <w:ilvl w:val="0"/>
          <w:numId w:val="33"/>
        </w:numPr>
        <w:suppressAutoHyphens w:val="0"/>
        <w:ind w:hanging="357"/>
        <w:rPr>
          <w:sz w:val="28"/>
          <w:szCs w:val="28"/>
        </w:rPr>
      </w:pPr>
      <w:r>
        <w:rPr>
          <w:sz w:val="28"/>
          <w:szCs w:val="28"/>
        </w:rPr>
        <w:t>Контроль соблюдения лимита платежного баланса в «Заявках на оплату».</w:t>
      </w:r>
    </w:p>
    <w:p w:rsidR="00BE4E83" w:rsidRDefault="00C87192">
      <w:pPr>
        <w:pStyle w:val="afb"/>
        <w:numPr>
          <w:ilvl w:val="0"/>
          <w:numId w:val="33"/>
        </w:numPr>
        <w:suppressAutoHyphens w:val="0"/>
        <w:ind w:hanging="357"/>
        <w:rPr>
          <w:sz w:val="28"/>
          <w:szCs w:val="28"/>
        </w:rPr>
      </w:pPr>
      <w:r>
        <w:rPr>
          <w:sz w:val="28"/>
          <w:szCs w:val="28"/>
        </w:rPr>
        <w:t>Управление «Заявками на оплату» в составе Платежного календаря.</w:t>
      </w:r>
    </w:p>
    <w:p w:rsidR="00BE4E83" w:rsidRDefault="00C87192">
      <w:pPr>
        <w:pStyle w:val="afb"/>
        <w:numPr>
          <w:ilvl w:val="0"/>
          <w:numId w:val="33"/>
        </w:numPr>
        <w:suppressAutoHyphens w:val="0"/>
        <w:ind w:hanging="357"/>
        <w:rPr>
          <w:sz w:val="28"/>
          <w:szCs w:val="28"/>
        </w:rPr>
      </w:pPr>
      <w:r>
        <w:rPr>
          <w:sz w:val="28"/>
          <w:szCs w:val="28"/>
        </w:rPr>
        <w:t>Автоматическая генерация «Платежных поручений исходящих» на основе утвержденных и размещенных в Платежном календаре «Заявок на оплату».</w:t>
      </w:r>
    </w:p>
    <w:p w:rsidR="00BE4E83" w:rsidRDefault="00C87192">
      <w:pPr>
        <w:pStyle w:val="afb"/>
        <w:numPr>
          <w:ilvl w:val="0"/>
          <w:numId w:val="33"/>
        </w:numPr>
        <w:suppressAutoHyphens w:val="0"/>
        <w:ind w:hanging="357"/>
        <w:rPr>
          <w:sz w:val="28"/>
          <w:szCs w:val="28"/>
        </w:rPr>
      </w:pPr>
      <w:r>
        <w:rPr>
          <w:sz w:val="28"/>
          <w:szCs w:val="28"/>
        </w:rPr>
        <w:t>Выгрузка «Платежных поручений исходящих» в СФУ.</w:t>
      </w:r>
    </w:p>
    <w:p w:rsidR="00BE4E83" w:rsidRDefault="00C87192">
      <w:pPr>
        <w:pStyle w:val="afb"/>
        <w:numPr>
          <w:ilvl w:val="0"/>
          <w:numId w:val="33"/>
        </w:numPr>
        <w:suppressAutoHyphens w:val="0"/>
        <w:ind w:hanging="357"/>
        <w:rPr>
          <w:sz w:val="28"/>
          <w:szCs w:val="28"/>
        </w:rPr>
      </w:pPr>
      <w:r>
        <w:rPr>
          <w:sz w:val="28"/>
          <w:szCs w:val="28"/>
        </w:rPr>
        <w:t>Загрузка фактических движений ДС из СФУ.</w:t>
      </w:r>
    </w:p>
    <w:p w:rsidR="00BE4E83" w:rsidRDefault="00C87192">
      <w:pPr>
        <w:pStyle w:val="afb"/>
        <w:numPr>
          <w:ilvl w:val="0"/>
          <w:numId w:val="33"/>
        </w:numPr>
        <w:suppressAutoHyphens w:val="0"/>
        <w:ind w:hanging="357"/>
        <w:rPr>
          <w:sz w:val="28"/>
          <w:szCs w:val="28"/>
        </w:rPr>
      </w:pPr>
      <w:r>
        <w:rPr>
          <w:sz w:val="28"/>
          <w:szCs w:val="28"/>
        </w:rPr>
        <w:t>Формирование аналитических отчетов.</w:t>
      </w:r>
    </w:p>
    <w:p w:rsidR="00C87192" w:rsidRPr="002122F9" w:rsidRDefault="00C87192" w:rsidP="00C87192">
      <w:pPr>
        <w:pStyle w:val="afb"/>
        <w:rPr>
          <w:sz w:val="28"/>
          <w:szCs w:val="28"/>
        </w:rPr>
      </w:pPr>
      <w:r w:rsidRPr="002122F9">
        <w:rPr>
          <w:sz w:val="28"/>
          <w:szCs w:val="28"/>
        </w:rPr>
        <w:t xml:space="preserve">Реализованная </w:t>
      </w:r>
      <w:r>
        <w:rPr>
          <w:sz w:val="28"/>
          <w:szCs w:val="28"/>
        </w:rPr>
        <w:t>С</w:t>
      </w:r>
      <w:r w:rsidRPr="002122F9">
        <w:rPr>
          <w:sz w:val="28"/>
          <w:szCs w:val="28"/>
        </w:rPr>
        <w:t xml:space="preserve">истема должна обеспечить возможность разработки комплекта отчетов АБФ на основе механизма компоновки данных. Разработка </w:t>
      </w:r>
      <w:r w:rsidRPr="00DB66AF">
        <w:rPr>
          <w:sz w:val="28"/>
          <w:szCs w:val="28"/>
        </w:rPr>
        <w:t>форм</w:t>
      </w:r>
      <w:r>
        <w:rPr>
          <w:sz w:val="28"/>
          <w:szCs w:val="28"/>
        </w:rPr>
        <w:t xml:space="preserve"> АБФ</w:t>
      </w:r>
      <w:r w:rsidRPr="002122F9">
        <w:rPr>
          <w:sz w:val="28"/>
          <w:szCs w:val="28"/>
        </w:rPr>
        <w:t xml:space="preserve"> и таблиц </w:t>
      </w:r>
      <w:proofErr w:type="spellStart"/>
      <w:r w:rsidRPr="002122F9">
        <w:rPr>
          <w:sz w:val="28"/>
          <w:szCs w:val="28"/>
        </w:rPr>
        <w:t>мэ</w:t>
      </w:r>
      <w:r>
        <w:rPr>
          <w:sz w:val="28"/>
          <w:szCs w:val="28"/>
        </w:rPr>
        <w:t>п</w:t>
      </w:r>
      <w:r w:rsidRPr="002122F9">
        <w:rPr>
          <w:sz w:val="28"/>
          <w:szCs w:val="28"/>
        </w:rPr>
        <w:t>пинга</w:t>
      </w:r>
      <w:proofErr w:type="spellEnd"/>
      <w:r w:rsidRPr="002122F9">
        <w:rPr>
          <w:sz w:val="28"/>
          <w:szCs w:val="28"/>
        </w:rPr>
        <w:t> не вход</w:t>
      </w:r>
      <w:r>
        <w:rPr>
          <w:sz w:val="28"/>
          <w:szCs w:val="28"/>
        </w:rPr>
        <w:t>и</w:t>
      </w:r>
      <w:r w:rsidRPr="002122F9">
        <w:rPr>
          <w:sz w:val="28"/>
          <w:szCs w:val="28"/>
        </w:rPr>
        <w:t xml:space="preserve">т в состав работ по </w:t>
      </w:r>
      <w:r>
        <w:rPr>
          <w:sz w:val="28"/>
          <w:szCs w:val="28"/>
        </w:rPr>
        <w:t>данному техническому заданию</w:t>
      </w:r>
      <w:r w:rsidRPr="002122F9">
        <w:rPr>
          <w:sz w:val="28"/>
          <w:szCs w:val="28"/>
        </w:rPr>
        <w:t>.</w:t>
      </w:r>
    </w:p>
    <w:p w:rsidR="00C87192" w:rsidRPr="002122F9" w:rsidRDefault="00C87192" w:rsidP="00C87192">
      <w:pPr>
        <w:pStyle w:val="afb"/>
        <w:rPr>
          <w:sz w:val="28"/>
          <w:szCs w:val="28"/>
        </w:rPr>
      </w:pPr>
      <w:r w:rsidRPr="002122F9">
        <w:rPr>
          <w:sz w:val="28"/>
          <w:szCs w:val="28"/>
        </w:rPr>
        <w:t>Исполнитель согласовывает с Заказчиком и реализовывает в Системе требования и замечания по изменения  существующего интерфейса Системы. Все требования по изменению утверждаются на этапе подготовки и утверждения документ</w:t>
      </w:r>
      <w:r>
        <w:rPr>
          <w:sz w:val="28"/>
          <w:szCs w:val="28"/>
        </w:rPr>
        <w:t>а</w:t>
      </w:r>
      <w:r w:rsidRPr="002122F9">
        <w:rPr>
          <w:sz w:val="28"/>
          <w:szCs w:val="28"/>
        </w:rPr>
        <w:t xml:space="preserve"> «Техническ</w:t>
      </w:r>
      <w:r>
        <w:rPr>
          <w:sz w:val="28"/>
          <w:szCs w:val="28"/>
        </w:rPr>
        <w:t>ое</w:t>
      </w:r>
      <w:r w:rsidRPr="002122F9">
        <w:rPr>
          <w:sz w:val="28"/>
          <w:szCs w:val="28"/>
        </w:rPr>
        <w:t xml:space="preserve"> </w:t>
      </w:r>
      <w:r>
        <w:rPr>
          <w:sz w:val="28"/>
          <w:szCs w:val="28"/>
        </w:rPr>
        <w:t>задание</w:t>
      </w:r>
      <w:r w:rsidRPr="002122F9">
        <w:rPr>
          <w:sz w:val="28"/>
          <w:szCs w:val="28"/>
        </w:rPr>
        <w:t xml:space="preserve">». </w:t>
      </w:r>
    </w:p>
    <w:p w:rsidR="00C87192" w:rsidRDefault="00C87192" w:rsidP="00C87192">
      <w:pPr>
        <w:pStyle w:val="afb"/>
        <w:rPr>
          <w:sz w:val="28"/>
          <w:szCs w:val="28"/>
        </w:rPr>
      </w:pPr>
      <w:r w:rsidRPr="002122F9">
        <w:rPr>
          <w:sz w:val="28"/>
          <w:szCs w:val="28"/>
        </w:rPr>
        <w:t>По результатам объединения Систем, в случае если Заказчику потребуется адаптировать бюджетную модель, возможность построения работы с плановыми и фактическими не количественными и нормативными (не финансовыми) показателями будет существовать. Модификация и развитие методологической модели в Системе не вход</w:t>
      </w:r>
      <w:r>
        <w:rPr>
          <w:sz w:val="28"/>
          <w:szCs w:val="28"/>
        </w:rPr>
        <w:t>я</w:t>
      </w:r>
      <w:r w:rsidRPr="002122F9">
        <w:rPr>
          <w:sz w:val="28"/>
          <w:szCs w:val="28"/>
        </w:rPr>
        <w:t xml:space="preserve">т в область охвата текущего </w:t>
      </w:r>
      <w:r>
        <w:rPr>
          <w:sz w:val="28"/>
          <w:szCs w:val="28"/>
        </w:rPr>
        <w:t>технического задания.</w:t>
      </w:r>
    </w:p>
    <w:p w:rsidR="00C87192" w:rsidRPr="002122F9" w:rsidRDefault="00C87192" w:rsidP="00C87192">
      <w:pPr>
        <w:pStyle w:val="afb"/>
        <w:rPr>
          <w:sz w:val="28"/>
          <w:szCs w:val="28"/>
        </w:rPr>
      </w:pPr>
      <w:r>
        <w:rPr>
          <w:sz w:val="28"/>
          <w:szCs w:val="28"/>
        </w:rPr>
        <w:t>Изменения существующей функциональности систем согласовывать с Заказчиком.</w:t>
      </w:r>
    </w:p>
    <w:p w:rsidR="00BE4E83" w:rsidRDefault="00C87192" w:rsidP="00E856DF">
      <w:pPr>
        <w:pStyle w:val="2"/>
        <w:numPr>
          <w:ilvl w:val="3"/>
          <w:numId w:val="26"/>
        </w:numPr>
        <w:suppressAutoHyphens w:val="0"/>
        <w:spacing w:after="120"/>
        <w:ind w:left="1497" w:hanging="646"/>
        <w:jc w:val="both"/>
        <w:rPr>
          <w:lang w:eastAsia="en-US"/>
        </w:rPr>
      </w:pPr>
      <w:r w:rsidRPr="00A53977">
        <w:rPr>
          <w:lang w:eastAsia="en-US"/>
        </w:rPr>
        <w:t>Требования к передаче лимитов между системами</w:t>
      </w:r>
    </w:p>
    <w:p w:rsidR="00C87192" w:rsidRDefault="00C87192" w:rsidP="00C87192">
      <w:pPr>
        <w:pStyle w:val="afb"/>
        <w:ind w:firstLine="567"/>
        <w:rPr>
          <w:sz w:val="28"/>
          <w:szCs w:val="28"/>
        </w:rPr>
      </w:pPr>
      <w:r>
        <w:rPr>
          <w:sz w:val="28"/>
          <w:szCs w:val="28"/>
        </w:rPr>
        <w:t>При объединении систем в контур единой информационной базы должны быть модифицированы следующие интеграционные функции:</w:t>
      </w:r>
    </w:p>
    <w:p w:rsidR="00BE4E83" w:rsidRDefault="00C87192">
      <w:pPr>
        <w:pStyle w:val="afb"/>
        <w:numPr>
          <w:ilvl w:val="0"/>
          <w:numId w:val="32"/>
        </w:numPr>
        <w:suppressAutoHyphens w:val="0"/>
        <w:ind w:left="993" w:hanging="357"/>
        <w:rPr>
          <w:sz w:val="28"/>
          <w:szCs w:val="28"/>
        </w:rPr>
      </w:pPr>
      <w:r>
        <w:rPr>
          <w:sz w:val="28"/>
          <w:szCs w:val="28"/>
        </w:rPr>
        <w:t>Передача сформированных лимитов расхода из АС БУ в АС БК.</w:t>
      </w:r>
    </w:p>
    <w:p w:rsidR="00BE4E83" w:rsidRDefault="00C87192">
      <w:pPr>
        <w:pStyle w:val="afb"/>
        <w:numPr>
          <w:ilvl w:val="1"/>
          <w:numId w:val="32"/>
        </w:numPr>
        <w:suppressAutoHyphens w:val="0"/>
        <w:ind w:hanging="357"/>
        <w:rPr>
          <w:sz w:val="28"/>
          <w:szCs w:val="28"/>
        </w:rPr>
      </w:pPr>
      <w:r>
        <w:rPr>
          <w:sz w:val="28"/>
          <w:szCs w:val="28"/>
        </w:rPr>
        <w:t>Должна быть организована фиксация лимита расходов автоматически либо при утверждении «Заявки в бюджет», либо по специальной команде пользователя на основе пакета утвержденных «Заявок в бюджет». Вариант фиксации лимитов определяется на этапе проектирования.</w:t>
      </w:r>
    </w:p>
    <w:p w:rsidR="00BE4E83" w:rsidRDefault="00C87192">
      <w:pPr>
        <w:pStyle w:val="afb"/>
        <w:numPr>
          <w:ilvl w:val="0"/>
          <w:numId w:val="32"/>
        </w:numPr>
        <w:suppressAutoHyphens w:val="0"/>
        <w:ind w:left="993" w:hanging="357"/>
        <w:rPr>
          <w:sz w:val="28"/>
          <w:szCs w:val="28"/>
        </w:rPr>
      </w:pPr>
      <w:r w:rsidRPr="00C92A39">
        <w:rPr>
          <w:sz w:val="28"/>
          <w:szCs w:val="28"/>
        </w:rPr>
        <w:t>Передача квартальных лимитов из АС</w:t>
      </w:r>
      <w:r>
        <w:rPr>
          <w:sz w:val="28"/>
          <w:szCs w:val="28"/>
        </w:rPr>
        <w:t xml:space="preserve"> </w:t>
      </w:r>
      <w:r w:rsidRPr="00C92A39">
        <w:rPr>
          <w:sz w:val="28"/>
          <w:szCs w:val="28"/>
        </w:rPr>
        <w:t>БУ в АСУ</w:t>
      </w:r>
      <w:r>
        <w:rPr>
          <w:sz w:val="28"/>
          <w:szCs w:val="28"/>
        </w:rPr>
        <w:t xml:space="preserve"> </w:t>
      </w:r>
      <w:r w:rsidRPr="00C92A39">
        <w:rPr>
          <w:sz w:val="28"/>
          <w:szCs w:val="28"/>
        </w:rPr>
        <w:t>ДС.</w:t>
      </w:r>
    </w:p>
    <w:p w:rsidR="00BE4E83" w:rsidRDefault="00C87192">
      <w:pPr>
        <w:pStyle w:val="afb"/>
        <w:numPr>
          <w:ilvl w:val="1"/>
          <w:numId w:val="32"/>
        </w:numPr>
        <w:suppressAutoHyphens w:val="0"/>
        <w:ind w:hanging="357"/>
        <w:rPr>
          <w:sz w:val="28"/>
          <w:szCs w:val="28"/>
        </w:rPr>
      </w:pPr>
      <w:r w:rsidRPr="00C92A39">
        <w:rPr>
          <w:sz w:val="28"/>
          <w:szCs w:val="28"/>
        </w:rPr>
        <w:t>Должна быть организована фиксация квартальных лимитов ДДС непосредственно из</w:t>
      </w:r>
      <w:r>
        <w:rPr>
          <w:sz w:val="28"/>
          <w:szCs w:val="28"/>
        </w:rPr>
        <w:t xml:space="preserve"> «Заявки в бюджет» по виду показателя «Оплата».</w:t>
      </w:r>
    </w:p>
    <w:p w:rsidR="00BE4E83" w:rsidRDefault="00C87192" w:rsidP="00E856DF">
      <w:pPr>
        <w:pStyle w:val="2"/>
        <w:numPr>
          <w:ilvl w:val="3"/>
          <w:numId w:val="26"/>
        </w:numPr>
        <w:suppressAutoHyphens w:val="0"/>
        <w:spacing w:after="120"/>
        <w:ind w:left="1497" w:hanging="646"/>
        <w:jc w:val="both"/>
        <w:rPr>
          <w:lang w:eastAsia="en-US"/>
        </w:rPr>
      </w:pPr>
      <w:r w:rsidRPr="00A53977">
        <w:rPr>
          <w:lang w:eastAsia="en-US"/>
        </w:rPr>
        <w:t>Требования к объединению пользователей и ролей доступа</w:t>
      </w:r>
    </w:p>
    <w:p w:rsidR="00C87192" w:rsidRDefault="00C87192" w:rsidP="00C87192">
      <w:pPr>
        <w:pStyle w:val="afb"/>
        <w:ind w:firstLine="567"/>
        <w:rPr>
          <w:sz w:val="28"/>
          <w:szCs w:val="28"/>
        </w:rPr>
      </w:pPr>
      <w:r>
        <w:rPr>
          <w:sz w:val="28"/>
          <w:szCs w:val="28"/>
        </w:rPr>
        <w:t>Роли доступа из АС БК и АСУ ДС должны быть перенесены в список ролей доступа объединенной АС БУ с соблюдением следующих требований.</w:t>
      </w:r>
    </w:p>
    <w:p w:rsidR="00BE4E83" w:rsidRDefault="00C87192">
      <w:pPr>
        <w:pStyle w:val="afb"/>
        <w:numPr>
          <w:ilvl w:val="0"/>
          <w:numId w:val="32"/>
        </w:numPr>
        <w:suppressAutoHyphens w:val="0"/>
        <w:ind w:left="993"/>
        <w:rPr>
          <w:sz w:val="28"/>
          <w:szCs w:val="28"/>
        </w:rPr>
      </w:pPr>
      <w:r>
        <w:rPr>
          <w:sz w:val="28"/>
          <w:szCs w:val="28"/>
        </w:rPr>
        <w:lastRenderedPageBreak/>
        <w:t xml:space="preserve">Ролями доступа (переносимыми или специально создаваемыми) должен быть обеспечен доступ в собственно подсистемы АС БУ, </w:t>
      </w:r>
      <w:r>
        <w:rPr>
          <w:sz w:val="28"/>
          <w:szCs w:val="28"/>
        </w:rPr>
        <w:br/>
        <w:t>АС БК, АСУ ДС раздельно друг от друга. Исключение составляют служебные роли, предполагающие использование одновременно трех систем (например, в целях администрирования, настройки НСИ).</w:t>
      </w:r>
    </w:p>
    <w:p w:rsidR="00BE4E83" w:rsidRDefault="00C87192">
      <w:pPr>
        <w:pStyle w:val="afb"/>
        <w:numPr>
          <w:ilvl w:val="0"/>
          <w:numId w:val="32"/>
        </w:numPr>
        <w:suppressAutoHyphens w:val="0"/>
        <w:ind w:left="993"/>
        <w:rPr>
          <w:sz w:val="28"/>
          <w:szCs w:val="28"/>
        </w:rPr>
      </w:pPr>
      <w:r>
        <w:rPr>
          <w:sz w:val="28"/>
          <w:szCs w:val="28"/>
        </w:rPr>
        <w:t>Роли доступа, разрешающий доступ к объектам метаданных, объединенным в один объект метаданных в рамках единой информационной базы (например, при слиянии справочника), должны быть перенастроены на указание доступа к общему объекту метаданных.</w:t>
      </w:r>
    </w:p>
    <w:p w:rsidR="00C87192" w:rsidRDefault="00C87192" w:rsidP="00C87192">
      <w:pPr>
        <w:pStyle w:val="afb"/>
        <w:ind w:firstLine="567"/>
        <w:rPr>
          <w:sz w:val="28"/>
          <w:szCs w:val="28"/>
        </w:rPr>
      </w:pPr>
      <w:r>
        <w:rPr>
          <w:sz w:val="28"/>
          <w:szCs w:val="28"/>
        </w:rPr>
        <w:t>Пользователи из АС БК и АСУ ДС должны быть перенесены в список пользователей объединенной АС БУ с соблюдением следующих требований.</w:t>
      </w:r>
    </w:p>
    <w:p w:rsidR="00BE4E83" w:rsidRDefault="00C87192">
      <w:pPr>
        <w:pStyle w:val="afb"/>
        <w:numPr>
          <w:ilvl w:val="0"/>
          <w:numId w:val="32"/>
        </w:numPr>
        <w:suppressAutoHyphens w:val="0"/>
        <w:ind w:left="993"/>
        <w:rPr>
          <w:sz w:val="28"/>
          <w:szCs w:val="28"/>
        </w:rPr>
      </w:pPr>
      <w:r>
        <w:rPr>
          <w:sz w:val="28"/>
          <w:szCs w:val="28"/>
        </w:rPr>
        <w:t>Пользователь, зарегистрированный более, чем в одной исходной системе, должен быть представлен в виде одного пользователя в единой информационной базе.</w:t>
      </w:r>
    </w:p>
    <w:p w:rsidR="00BE4E83" w:rsidRDefault="00C87192">
      <w:pPr>
        <w:pStyle w:val="afb"/>
        <w:numPr>
          <w:ilvl w:val="0"/>
          <w:numId w:val="32"/>
        </w:numPr>
        <w:suppressAutoHyphens w:val="0"/>
        <w:ind w:left="993"/>
        <w:rPr>
          <w:sz w:val="28"/>
          <w:szCs w:val="28"/>
        </w:rPr>
      </w:pPr>
      <w:r>
        <w:rPr>
          <w:sz w:val="28"/>
          <w:szCs w:val="28"/>
        </w:rPr>
        <w:t>Пользователю, зарегистрированному более, чем в одной исходной системе, должны быть назначены роли, разрешающие работу в рамках соответствующих систем единой информационной базы.</w:t>
      </w:r>
    </w:p>
    <w:p w:rsidR="00BE4E83" w:rsidRDefault="00C87192" w:rsidP="00E856DF">
      <w:pPr>
        <w:pStyle w:val="2"/>
        <w:numPr>
          <w:ilvl w:val="3"/>
          <w:numId w:val="26"/>
        </w:numPr>
        <w:suppressAutoHyphens w:val="0"/>
        <w:spacing w:after="120"/>
        <w:ind w:left="1497" w:hanging="646"/>
        <w:jc w:val="both"/>
        <w:rPr>
          <w:lang w:eastAsia="en-US"/>
        </w:rPr>
      </w:pPr>
      <w:r w:rsidRPr="00A53977">
        <w:rPr>
          <w:lang w:eastAsia="en-US"/>
        </w:rPr>
        <w:t>Требования к объединению нормативно-справочной информации</w:t>
      </w:r>
    </w:p>
    <w:p w:rsidR="00C87192" w:rsidRDefault="00C87192" w:rsidP="00C87192">
      <w:pPr>
        <w:pStyle w:val="afb"/>
        <w:ind w:firstLine="567"/>
        <w:rPr>
          <w:sz w:val="28"/>
          <w:szCs w:val="28"/>
        </w:rPr>
      </w:pPr>
      <w:r>
        <w:rPr>
          <w:sz w:val="28"/>
          <w:szCs w:val="28"/>
        </w:rPr>
        <w:t xml:space="preserve">Справочники систем АС БК и АСУ ДС переносятся в объединенную </w:t>
      </w:r>
      <w:r>
        <w:rPr>
          <w:sz w:val="28"/>
          <w:szCs w:val="28"/>
        </w:rPr>
        <w:br/>
        <w:t>АС БУ в том же составе элементов, в котором они присутствуют в соответствующей системе. Исключение составляют следующие справочники:</w:t>
      </w:r>
    </w:p>
    <w:p w:rsidR="00BE4E83" w:rsidRDefault="00C87192">
      <w:pPr>
        <w:pStyle w:val="afb"/>
        <w:numPr>
          <w:ilvl w:val="0"/>
          <w:numId w:val="34"/>
        </w:numPr>
        <w:suppressAutoHyphens w:val="0"/>
        <w:rPr>
          <w:sz w:val="28"/>
          <w:szCs w:val="28"/>
        </w:rPr>
      </w:pPr>
      <w:r>
        <w:rPr>
          <w:sz w:val="28"/>
          <w:szCs w:val="28"/>
        </w:rPr>
        <w:t>Статьи НДР,</w:t>
      </w:r>
    </w:p>
    <w:p w:rsidR="00BE4E83" w:rsidRDefault="00C87192">
      <w:pPr>
        <w:pStyle w:val="afb"/>
        <w:numPr>
          <w:ilvl w:val="0"/>
          <w:numId w:val="34"/>
        </w:numPr>
        <w:suppressAutoHyphens w:val="0"/>
        <w:rPr>
          <w:sz w:val="28"/>
          <w:szCs w:val="28"/>
        </w:rPr>
      </w:pPr>
      <w:r>
        <w:rPr>
          <w:sz w:val="28"/>
          <w:szCs w:val="28"/>
        </w:rPr>
        <w:t>Элементы затрат,</w:t>
      </w:r>
    </w:p>
    <w:p w:rsidR="00BE4E83" w:rsidRDefault="00C87192">
      <w:pPr>
        <w:pStyle w:val="afb"/>
        <w:numPr>
          <w:ilvl w:val="0"/>
          <w:numId w:val="34"/>
        </w:numPr>
        <w:suppressAutoHyphens w:val="0"/>
        <w:rPr>
          <w:sz w:val="28"/>
          <w:szCs w:val="28"/>
        </w:rPr>
      </w:pPr>
      <w:r>
        <w:rPr>
          <w:sz w:val="28"/>
          <w:szCs w:val="28"/>
        </w:rPr>
        <w:t>Объекты учета,</w:t>
      </w:r>
    </w:p>
    <w:p w:rsidR="00BE4E83" w:rsidRDefault="00C87192">
      <w:pPr>
        <w:pStyle w:val="afb"/>
        <w:numPr>
          <w:ilvl w:val="0"/>
          <w:numId w:val="34"/>
        </w:numPr>
        <w:suppressAutoHyphens w:val="0"/>
        <w:rPr>
          <w:sz w:val="28"/>
          <w:szCs w:val="28"/>
        </w:rPr>
      </w:pPr>
      <w:r>
        <w:rPr>
          <w:sz w:val="28"/>
          <w:szCs w:val="28"/>
        </w:rPr>
        <w:t>Заказчики,</w:t>
      </w:r>
    </w:p>
    <w:p w:rsidR="00BE4E83" w:rsidRDefault="00C87192">
      <w:pPr>
        <w:pStyle w:val="afb"/>
        <w:numPr>
          <w:ilvl w:val="0"/>
          <w:numId w:val="34"/>
        </w:numPr>
        <w:suppressAutoHyphens w:val="0"/>
        <w:rPr>
          <w:sz w:val="28"/>
          <w:szCs w:val="28"/>
        </w:rPr>
      </w:pPr>
      <w:r>
        <w:rPr>
          <w:sz w:val="28"/>
          <w:szCs w:val="28"/>
        </w:rPr>
        <w:t>ЦФО,</w:t>
      </w:r>
    </w:p>
    <w:p w:rsidR="00BE4E83" w:rsidRDefault="00C87192">
      <w:pPr>
        <w:pStyle w:val="afb"/>
        <w:numPr>
          <w:ilvl w:val="0"/>
          <w:numId w:val="34"/>
        </w:numPr>
        <w:suppressAutoHyphens w:val="0"/>
        <w:rPr>
          <w:sz w:val="28"/>
          <w:szCs w:val="28"/>
        </w:rPr>
      </w:pPr>
      <w:r>
        <w:rPr>
          <w:sz w:val="28"/>
          <w:szCs w:val="28"/>
        </w:rPr>
        <w:t>Подразделения,</w:t>
      </w:r>
    </w:p>
    <w:p w:rsidR="00BE4E83" w:rsidRDefault="00C87192">
      <w:pPr>
        <w:pStyle w:val="afb"/>
        <w:numPr>
          <w:ilvl w:val="0"/>
          <w:numId w:val="34"/>
        </w:numPr>
        <w:suppressAutoHyphens w:val="0"/>
        <w:rPr>
          <w:sz w:val="28"/>
          <w:szCs w:val="28"/>
        </w:rPr>
      </w:pPr>
      <w:r>
        <w:rPr>
          <w:sz w:val="28"/>
          <w:szCs w:val="28"/>
        </w:rPr>
        <w:t>Валюты,</w:t>
      </w:r>
    </w:p>
    <w:p w:rsidR="00BE4E83" w:rsidRDefault="00C87192">
      <w:pPr>
        <w:pStyle w:val="afb"/>
        <w:numPr>
          <w:ilvl w:val="0"/>
          <w:numId w:val="34"/>
        </w:numPr>
        <w:suppressAutoHyphens w:val="0"/>
        <w:rPr>
          <w:sz w:val="28"/>
          <w:szCs w:val="28"/>
        </w:rPr>
      </w:pPr>
      <w:r>
        <w:rPr>
          <w:sz w:val="28"/>
          <w:szCs w:val="28"/>
        </w:rPr>
        <w:t>Банки,</w:t>
      </w:r>
    </w:p>
    <w:p w:rsidR="00BE4E83" w:rsidRDefault="00C87192">
      <w:pPr>
        <w:pStyle w:val="afb"/>
        <w:numPr>
          <w:ilvl w:val="0"/>
          <w:numId w:val="34"/>
        </w:numPr>
        <w:suppressAutoHyphens w:val="0"/>
        <w:spacing w:line="360" w:lineRule="auto"/>
        <w:rPr>
          <w:sz w:val="28"/>
          <w:szCs w:val="28"/>
        </w:rPr>
      </w:pPr>
      <w:r>
        <w:rPr>
          <w:sz w:val="28"/>
          <w:szCs w:val="28"/>
        </w:rPr>
        <w:t>Бюджетные статьи</w:t>
      </w:r>
      <w:r w:rsidRPr="00DB66AF">
        <w:rPr>
          <w:sz w:val="28"/>
          <w:szCs w:val="28"/>
        </w:rPr>
        <w:t>.</w:t>
      </w:r>
    </w:p>
    <w:p w:rsidR="00C87192" w:rsidRDefault="00C87192" w:rsidP="00C87192">
      <w:pPr>
        <w:pStyle w:val="afb"/>
        <w:ind w:firstLine="567"/>
        <w:rPr>
          <w:sz w:val="28"/>
          <w:szCs w:val="28"/>
        </w:rPr>
      </w:pPr>
      <w:r>
        <w:rPr>
          <w:sz w:val="28"/>
          <w:szCs w:val="28"/>
        </w:rPr>
        <w:t>Элементы в перечисленных справочниках должны быть приведены к однозначному соответствию при объединении: элементы, используемые более чем в одной системе, должны быть объединены в единый элемент.</w:t>
      </w:r>
    </w:p>
    <w:p w:rsidR="00C87192" w:rsidRDefault="00C87192" w:rsidP="00C87192">
      <w:pPr>
        <w:pStyle w:val="afb"/>
        <w:ind w:firstLine="567"/>
        <w:rPr>
          <w:sz w:val="28"/>
          <w:szCs w:val="28"/>
        </w:rPr>
      </w:pPr>
      <w:r>
        <w:rPr>
          <w:sz w:val="28"/>
          <w:szCs w:val="28"/>
        </w:rPr>
        <w:t xml:space="preserve">В объединенной Системе должен быть организован импорт из </w:t>
      </w:r>
      <w:r>
        <w:rPr>
          <w:sz w:val="28"/>
          <w:szCs w:val="28"/>
        </w:rPr>
        <w:br/>
        <w:t>АС ЦНСИ элементов следующих справочников:</w:t>
      </w:r>
    </w:p>
    <w:p w:rsidR="00BE4E83" w:rsidRDefault="00C87192">
      <w:pPr>
        <w:pStyle w:val="afb"/>
        <w:numPr>
          <w:ilvl w:val="0"/>
          <w:numId w:val="34"/>
        </w:numPr>
        <w:suppressAutoHyphens w:val="0"/>
        <w:rPr>
          <w:sz w:val="28"/>
          <w:szCs w:val="28"/>
        </w:rPr>
      </w:pPr>
      <w:r w:rsidRPr="00C92A39">
        <w:rPr>
          <w:sz w:val="28"/>
          <w:szCs w:val="28"/>
        </w:rPr>
        <w:t>Статьи НДР,</w:t>
      </w:r>
    </w:p>
    <w:p w:rsidR="00BE4E83" w:rsidRDefault="00C87192">
      <w:pPr>
        <w:pStyle w:val="afb"/>
        <w:numPr>
          <w:ilvl w:val="0"/>
          <w:numId w:val="34"/>
        </w:numPr>
        <w:suppressAutoHyphens w:val="0"/>
        <w:rPr>
          <w:sz w:val="28"/>
          <w:szCs w:val="28"/>
        </w:rPr>
      </w:pPr>
      <w:r w:rsidRPr="00C92A39">
        <w:rPr>
          <w:sz w:val="28"/>
          <w:szCs w:val="28"/>
        </w:rPr>
        <w:t>Элементы затрат,</w:t>
      </w:r>
    </w:p>
    <w:p w:rsidR="00BE4E83" w:rsidRDefault="00C87192">
      <w:pPr>
        <w:pStyle w:val="afb"/>
        <w:numPr>
          <w:ilvl w:val="0"/>
          <w:numId w:val="34"/>
        </w:numPr>
        <w:suppressAutoHyphens w:val="0"/>
        <w:rPr>
          <w:sz w:val="28"/>
          <w:szCs w:val="28"/>
        </w:rPr>
      </w:pPr>
      <w:r w:rsidRPr="00C92A39">
        <w:rPr>
          <w:sz w:val="28"/>
          <w:szCs w:val="28"/>
        </w:rPr>
        <w:t>Контрагенты,</w:t>
      </w:r>
    </w:p>
    <w:p w:rsidR="00BE4E83" w:rsidRDefault="00C87192">
      <w:pPr>
        <w:pStyle w:val="afb"/>
        <w:numPr>
          <w:ilvl w:val="0"/>
          <w:numId w:val="34"/>
        </w:numPr>
        <w:suppressAutoHyphens w:val="0"/>
        <w:rPr>
          <w:sz w:val="28"/>
          <w:szCs w:val="28"/>
        </w:rPr>
      </w:pPr>
      <w:r w:rsidRPr="00C92A39">
        <w:rPr>
          <w:sz w:val="28"/>
          <w:szCs w:val="28"/>
        </w:rPr>
        <w:t>Валюты,</w:t>
      </w:r>
    </w:p>
    <w:p w:rsidR="00BE4E83" w:rsidRDefault="00C87192">
      <w:pPr>
        <w:pStyle w:val="afb"/>
        <w:numPr>
          <w:ilvl w:val="0"/>
          <w:numId w:val="34"/>
        </w:numPr>
        <w:suppressAutoHyphens w:val="0"/>
        <w:rPr>
          <w:sz w:val="28"/>
          <w:szCs w:val="28"/>
        </w:rPr>
      </w:pPr>
      <w:r w:rsidRPr="00C92A39">
        <w:rPr>
          <w:sz w:val="28"/>
          <w:szCs w:val="28"/>
        </w:rPr>
        <w:t>Номенклатура расходов,</w:t>
      </w:r>
    </w:p>
    <w:p w:rsidR="00BE4E83" w:rsidRDefault="00C87192">
      <w:pPr>
        <w:pStyle w:val="afb"/>
        <w:numPr>
          <w:ilvl w:val="0"/>
          <w:numId w:val="34"/>
        </w:numPr>
        <w:suppressAutoHyphens w:val="0"/>
        <w:rPr>
          <w:sz w:val="28"/>
          <w:szCs w:val="28"/>
        </w:rPr>
      </w:pPr>
      <w:r>
        <w:rPr>
          <w:sz w:val="28"/>
          <w:szCs w:val="28"/>
        </w:rPr>
        <w:lastRenderedPageBreak/>
        <w:t>Организационная структура,</w:t>
      </w:r>
    </w:p>
    <w:p w:rsidR="00BE4E83" w:rsidRDefault="00C87192">
      <w:pPr>
        <w:pStyle w:val="afb"/>
        <w:numPr>
          <w:ilvl w:val="0"/>
          <w:numId w:val="34"/>
        </w:numPr>
        <w:suppressAutoHyphens w:val="0"/>
        <w:rPr>
          <w:sz w:val="28"/>
          <w:szCs w:val="28"/>
        </w:rPr>
      </w:pPr>
      <w:r w:rsidRPr="00C92A39">
        <w:rPr>
          <w:sz w:val="28"/>
          <w:szCs w:val="28"/>
        </w:rPr>
        <w:t>Функциональные заказчики,</w:t>
      </w:r>
    </w:p>
    <w:p w:rsidR="00BE4E83" w:rsidRDefault="00C87192">
      <w:pPr>
        <w:pStyle w:val="afb"/>
        <w:numPr>
          <w:ilvl w:val="0"/>
          <w:numId w:val="34"/>
        </w:numPr>
        <w:suppressAutoHyphens w:val="0"/>
        <w:rPr>
          <w:sz w:val="28"/>
          <w:szCs w:val="28"/>
        </w:rPr>
      </w:pPr>
      <w:r w:rsidRPr="00C92A39">
        <w:rPr>
          <w:sz w:val="28"/>
          <w:szCs w:val="28"/>
        </w:rPr>
        <w:t>ЦФО,</w:t>
      </w:r>
    </w:p>
    <w:p w:rsidR="00BE4E83" w:rsidRDefault="00C87192">
      <w:pPr>
        <w:pStyle w:val="afb"/>
        <w:numPr>
          <w:ilvl w:val="0"/>
          <w:numId w:val="34"/>
        </w:numPr>
        <w:suppressAutoHyphens w:val="0"/>
        <w:spacing w:line="360" w:lineRule="auto"/>
        <w:rPr>
          <w:sz w:val="28"/>
          <w:szCs w:val="28"/>
        </w:rPr>
      </w:pPr>
      <w:r w:rsidRPr="00C92A39">
        <w:rPr>
          <w:sz w:val="28"/>
          <w:szCs w:val="28"/>
        </w:rPr>
        <w:t>Банки</w:t>
      </w:r>
      <w:r>
        <w:rPr>
          <w:sz w:val="28"/>
          <w:szCs w:val="28"/>
        </w:rPr>
        <w:t>,</w:t>
      </w:r>
    </w:p>
    <w:p w:rsidR="00BE4E83" w:rsidRDefault="00C87192">
      <w:pPr>
        <w:pStyle w:val="afb"/>
        <w:numPr>
          <w:ilvl w:val="0"/>
          <w:numId w:val="34"/>
        </w:numPr>
        <w:suppressAutoHyphens w:val="0"/>
        <w:spacing w:line="360" w:lineRule="auto"/>
        <w:rPr>
          <w:sz w:val="28"/>
          <w:szCs w:val="28"/>
        </w:rPr>
      </w:pPr>
      <w:r w:rsidRPr="003E06B9">
        <w:rPr>
          <w:sz w:val="28"/>
          <w:szCs w:val="28"/>
        </w:rPr>
        <w:t>Бюджетные статьи</w:t>
      </w:r>
      <w:r>
        <w:rPr>
          <w:sz w:val="28"/>
          <w:szCs w:val="28"/>
        </w:rPr>
        <w:t xml:space="preserve"> (Бюджетный классификатор),</w:t>
      </w:r>
    </w:p>
    <w:p w:rsidR="00BE4E83" w:rsidRDefault="00C87192">
      <w:pPr>
        <w:pStyle w:val="afb"/>
        <w:numPr>
          <w:ilvl w:val="0"/>
          <w:numId w:val="34"/>
        </w:numPr>
        <w:suppressAutoHyphens w:val="0"/>
        <w:spacing w:line="360" w:lineRule="auto"/>
        <w:rPr>
          <w:sz w:val="28"/>
          <w:szCs w:val="28"/>
        </w:rPr>
      </w:pPr>
      <w:r>
        <w:rPr>
          <w:sz w:val="28"/>
          <w:szCs w:val="28"/>
        </w:rPr>
        <w:t>Статьи ДДС (Статьи платежного баланса)</w:t>
      </w:r>
    </w:p>
    <w:p w:rsidR="00BE4E83" w:rsidRDefault="00C87192">
      <w:pPr>
        <w:pStyle w:val="afb"/>
        <w:numPr>
          <w:ilvl w:val="0"/>
          <w:numId w:val="34"/>
        </w:numPr>
        <w:suppressAutoHyphens w:val="0"/>
        <w:spacing w:line="360" w:lineRule="auto"/>
        <w:rPr>
          <w:sz w:val="28"/>
          <w:szCs w:val="28"/>
        </w:rPr>
      </w:pPr>
      <w:r>
        <w:rPr>
          <w:sz w:val="28"/>
          <w:szCs w:val="28"/>
        </w:rPr>
        <w:t>Объекты учета (Объекты управления/учёта)</w:t>
      </w:r>
      <w:r w:rsidRPr="003E06B9">
        <w:rPr>
          <w:sz w:val="28"/>
          <w:szCs w:val="28"/>
        </w:rPr>
        <w:t>.</w:t>
      </w:r>
    </w:p>
    <w:p w:rsidR="00C87192" w:rsidRDefault="00C87192" w:rsidP="00C87192">
      <w:pPr>
        <w:pStyle w:val="afb"/>
        <w:ind w:firstLine="567"/>
        <w:rPr>
          <w:sz w:val="28"/>
          <w:szCs w:val="28"/>
        </w:rPr>
      </w:pPr>
      <w:r>
        <w:rPr>
          <w:sz w:val="28"/>
          <w:szCs w:val="28"/>
        </w:rPr>
        <w:t xml:space="preserve">Элементы должны импортироваться по принципу «один к одному» без последующей синхронизации / </w:t>
      </w:r>
      <w:proofErr w:type="spellStart"/>
      <w:r>
        <w:rPr>
          <w:sz w:val="28"/>
          <w:szCs w:val="28"/>
        </w:rPr>
        <w:t>мэппинга</w:t>
      </w:r>
      <w:proofErr w:type="spellEnd"/>
      <w:r>
        <w:rPr>
          <w:sz w:val="28"/>
          <w:szCs w:val="28"/>
        </w:rPr>
        <w:t xml:space="preserve"> в контуре объединенной Системы.</w:t>
      </w:r>
    </w:p>
    <w:p w:rsidR="00C87192" w:rsidRDefault="00C87192" w:rsidP="00C87192">
      <w:pPr>
        <w:pStyle w:val="afb"/>
        <w:ind w:firstLine="567"/>
        <w:rPr>
          <w:sz w:val="28"/>
          <w:szCs w:val="28"/>
        </w:rPr>
      </w:pPr>
      <w:r>
        <w:rPr>
          <w:sz w:val="28"/>
          <w:szCs w:val="28"/>
        </w:rPr>
        <w:t xml:space="preserve">Обновление перечисленных справочников должно производится путем получения  данных из АС ЦНСИ с использованием соответствующей интеграции </w:t>
      </w:r>
    </w:p>
    <w:p w:rsidR="00C87192" w:rsidRDefault="00C87192" w:rsidP="00C87192">
      <w:pPr>
        <w:pStyle w:val="afb"/>
        <w:ind w:firstLine="567"/>
        <w:rPr>
          <w:sz w:val="28"/>
          <w:szCs w:val="28"/>
        </w:rPr>
      </w:pPr>
      <w:r>
        <w:rPr>
          <w:sz w:val="28"/>
          <w:szCs w:val="28"/>
        </w:rPr>
        <w:t xml:space="preserve">По перечисленным справочникам должна сохраниться возможность выгрузки данных сотрудником ЦКПНСИ в </w:t>
      </w:r>
      <w:r>
        <w:rPr>
          <w:sz w:val="28"/>
          <w:szCs w:val="28"/>
          <w:lang w:val="en-US"/>
        </w:rPr>
        <w:t>MS</w:t>
      </w:r>
      <w:r w:rsidRPr="001D67EC">
        <w:rPr>
          <w:sz w:val="28"/>
          <w:szCs w:val="28"/>
        </w:rPr>
        <w:t xml:space="preserve"> </w:t>
      </w:r>
      <w:r>
        <w:rPr>
          <w:sz w:val="28"/>
          <w:szCs w:val="28"/>
          <w:lang w:val="en-US"/>
        </w:rPr>
        <w:t>Excel</w:t>
      </w:r>
      <w:r>
        <w:rPr>
          <w:sz w:val="28"/>
          <w:szCs w:val="28"/>
        </w:rPr>
        <w:t xml:space="preserve"> с кодами и идентификаторами АС ЦНСИ для последующей сверки.</w:t>
      </w:r>
    </w:p>
    <w:p w:rsidR="00BE4E83" w:rsidRDefault="00C87192" w:rsidP="00E856DF">
      <w:pPr>
        <w:pStyle w:val="2"/>
        <w:numPr>
          <w:ilvl w:val="3"/>
          <w:numId w:val="26"/>
        </w:numPr>
        <w:suppressAutoHyphens w:val="0"/>
        <w:spacing w:after="120"/>
        <w:ind w:left="1497" w:hanging="646"/>
        <w:jc w:val="both"/>
        <w:rPr>
          <w:lang w:eastAsia="en-US"/>
        </w:rPr>
      </w:pPr>
      <w:r w:rsidRPr="00A53977">
        <w:rPr>
          <w:lang w:eastAsia="en-US"/>
        </w:rPr>
        <w:t>Требования к переносу данных</w:t>
      </w:r>
    </w:p>
    <w:p w:rsidR="00C87192" w:rsidRPr="007D20F3" w:rsidRDefault="00C87192" w:rsidP="00C87192">
      <w:pPr>
        <w:pStyle w:val="afb"/>
        <w:rPr>
          <w:sz w:val="28"/>
          <w:szCs w:val="28"/>
        </w:rPr>
      </w:pPr>
      <w:r w:rsidRPr="007D20F3">
        <w:rPr>
          <w:sz w:val="28"/>
          <w:szCs w:val="28"/>
        </w:rPr>
        <w:t>Данные  из АСБК и АСУДС (плановые и фактические) за 2012-2014 год в объединенную Систему не переносятся. Плановые данные АСБК (2015 год) будут перенесены в результате объединения систем. Фактические данные за 2015 год в объединенную систему загружаются из СФУ.</w:t>
      </w:r>
    </w:p>
    <w:p w:rsidR="00C87192" w:rsidRDefault="00C87192" w:rsidP="00C87192">
      <w:pPr>
        <w:pStyle w:val="afb"/>
        <w:rPr>
          <w:sz w:val="28"/>
          <w:szCs w:val="28"/>
        </w:rPr>
      </w:pPr>
      <w:r w:rsidRPr="007D20F3">
        <w:rPr>
          <w:sz w:val="28"/>
          <w:szCs w:val="28"/>
        </w:rPr>
        <w:t xml:space="preserve">Все данные из АСБУ переносятся в объединенную </w:t>
      </w:r>
      <w:r>
        <w:rPr>
          <w:sz w:val="28"/>
          <w:szCs w:val="28"/>
        </w:rPr>
        <w:t>С</w:t>
      </w:r>
      <w:r w:rsidRPr="007D20F3">
        <w:rPr>
          <w:sz w:val="28"/>
          <w:szCs w:val="28"/>
        </w:rPr>
        <w:t>истем</w:t>
      </w:r>
      <w:r>
        <w:rPr>
          <w:sz w:val="28"/>
          <w:szCs w:val="28"/>
        </w:rPr>
        <w:t>у</w:t>
      </w:r>
      <w:r w:rsidRPr="007D20F3">
        <w:rPr>
          <w:sz w:val="28"/>
          <w:szCs w:val="28"/>
        </w:rPr>
        <w:t xml:space="preserve"> без изменений.</w:t>
      </w:r>
    </w:p>
    <w:p w:rsidR="00BE4E83" w:rsidRDefault="00C87192" w:rsidP="00E856DF">
      <w:pPr>
        <w:pStyle w:val="2"/>
        <w:numPr>
          <w:ilvl w:val="3"/>
          <w:numId w:val="26"/>
        </w:numPr>
        <w:suppressAutoHyphens w:val="0"/>
        <w:spacing w:after="120"/>
        <w:ind w:left="1497" w:hanging="646"/>
        <w:jc w:val="both"/>
        <w:rPr>
          <w:lang w:eastAsia="en-US"/>
        </w:rPr>
      </w:pPr>
      <w:r w:rsidRPr="00A53977">
        <w:rPr>
          <w:lang w:eastAsia="en-US"/>
        </w:rPr>
        <w:t>Требования к формированию факта исполнения бюджета</w:t>
      </w:r>
    </w:p>
    <w:p w:rsidR="00C87192" w:rsidRDefault="00C87192" w:rsidP="00C87192">
      <w:pPr>
        <w:pStyle w:val="afb"/>
        <w:ind w:firstLine="567"/>
        <w:rPr>
          <w:sz w:val="28"/>
          <w:szCs w:val="28"/>
        </w:rPr>
      </w:pPr>
      <w:r>
        <w:rPr>
          <w:sz w:val="28"/>
          <w:szCs w:val="28"/>
        </w:rPr>
        <w:t>Требуется реализовать инструменты, позволяющие импортировать в объединенную АС БУ фактические данные по исполнению бюджета с последующим обогащением недостающей аналитикой. Фактические данные по бюджету хранятся в объединенной АС БУ автономно от фактических данных, используемых в АС БК. Исполнение бюджета должно формироваться в разрезе следующих аналитик:</w:t>
      </w:r>
    </w:p>
    <w:p w:rsidR="00BE4E83" w:rsidRDefault="00C87192">
      <w:pPr>
        <w:pStyle w:val="afb"/>
        <w:numPr>
          <w:ilvl w:val="0"/>
          <w:numId w:val="34"/>
        </w:numPr>
        <w:suppressAutoHyphens w:val="0"/>
        <w:ind w:left="1281" w:hanging="357"/>
        <w:rPr>
          <w:sz w:val="28"/>
          <w:szCs w:val="28"/>
        </w:rPr>
      </w:pPr>
      <w:r w:rsidRPr="00C92A39">
        <w:rPr>
          <w:sz w:val="28"/>
          <w:szCs w:val="28"/>
        </w:rPr>
        <w:t>Статьи НДР,</w:t>
      </w:r>
    </w:p>
    <w:p w:rsidR="00BE4E83" w:rsidRDefault="00C87192">
      <w:pPr>
        <w:pStyle w:val="afb"/>
        <w:numPr>
          <w:ilvl w:val="0"/>
          <w:numId w:val="34"/>
        </w:numPr>
        <w:suppressAutoHyphens w:val="0"/>
        <w:ind w:left="1281" w:hanging="357"/>
        <w:rPr>
          <w:sz w:val="28"/>
          <w:szCs w:val="28"/>
        </w:rPr>
      </w:pPr>
      <w:r w:rsidRPr="00C92A39">
        <w:rPr>
          <w:sz w:val="28"/>
          <w:szCs w:val="28"/>
        </w:rPr>
        <w:t>Элементы затрат,</w:t>
      </w:r>
    </w:p>
    <w:p w:rsidR="00BE4E83" w:rsidRDefault="00C87192">
      <w:pPr>
        <w:pStyle w:val="afb"/>
        <w:numPr>
          <w:ilvl w:val="0"/>
          <w:numId w:val="34"/>
        </w:numPr>
        <w:suppressAutoHyphens w:val="0"/>
        <w:ind w:left="1281" w:hanging="357"/>
        <w:rPr>
          <w:sz w:val="28"/>
          <w:szCs w:val="28"/>
        </w:rPr>
      </w:pPr>
      <w:r w:rsidRPr="00C92A39">
        <w:rPr>
          <w:sz w:val="28"/>
          <w:szCs w:val="28"/>
        </w:rPr>
        <w:t>Контрагенты,</w:t>
      </w:r>
    </w:p>
    <w:p w:rsidR="00BE4E83" w:rsidRDefault="00C87192">
      <w:pPr>
        <w:pStyle w:val="afb"/>
        <w:numPr>
          <w:ilvl w:val="0"/>
          <w:numId w:val="34"/>
        </w:numPr>
        <w:suppressAutoHyphens w:val="0"/>
        <w:ind w:left="1281" w:hanging="357"/>
        <w:rPr>
          <w:sz w:val="28"/>
          <w:szCs w:val="28"/>
        </w:rPr>
      </w:pPr>
      <w:r>
        <w:rPr>
          <w:sz w:val="28"/>
          <w:szCs w:val="28"/>
        </w:rPr>
        <w:t>Заказчики</w:t>
      </w:r>
    </w:p>
    <w:p w:rsidR="00BE4E83" w:rsidRDefault="00C87192">
      <w:pPr>
        <w:pStyle w:val="afb"/>
        <w:numPr>
          <w:ilvl w:val="0"/>
          <w:numId w:val="34"/>
        </w:numPr>
        <w:suppressAutoHyphens w:val="0"/>
        <w:ind w:left="1281" w:hanging="357"/>
        <w:rPr>
          <w:sz w:val="28"/>
          <w:szCs w:val="28"/>
        </w:rPr>
      </w:pPr>
      <w:r>
        <w:rPr>
          <w:sz w:val="28"/>
          <w:szCs w:val="28"/>
        </w:rPr>
        <w:t>ЦФО.</w:t>
      </w:r>
    </w:p>
    <w:p w:rsidR="00C87192" w:rsidRDefault="00C87192" w:rsidP="00C87192">
      <w:pPr>
        <w:pStyle w:val="afb"/>
        <w:ind w:firstLine="567"/>
        <w:rPr>
          <w:sz w:val="28"/>
          <w:szCs w:val="28"/>
        </w:rPr>
      </w:pPr>
      <w:r>
        <w:rPr>
          <w:sz w:val="28"/>
          <w:szCs w:val="28"/>
        </w:rPr>
        <w:t>Импорт фактических данных выполняется по следующему алгоритму.</w:t>
      </w:r>
    </w:p>
    <w:p w:rsidR="00BE4E83" w:rsidRDefault="00C87192">
      <w:pPr>
        <w:pStyle w:val="afb"/>
        <w:numPr>
          <w:ilvl w:val="0"/>
          <w:numId w:val="35"/>
        </w:numPr>
        <w:suppressAutoHyphens w:val="0"/>
        <w:rPr>
          <w:sz w:val="28"/>
          <w:szCs w:val="28"/>
        </w:rPr>
      </w:pPr>
      <w:r>
        <w:rPr>
          <w:sz w:val="28"/>
          <w:szCs w:val="28"/>
        </w:rPr>
        <w:t>Импортируются обороты по счетам бухгалтерского учета из СФУ по доходам и расходам в разрезе статей НДР, элементов затрат и контрагентов. При наличии технической возможности в СФУ в момент импорта также определяется аналитика ЦФО и Заказчика.</w:t>
      </w:r>
    </w:p>
    <w:p w:rsidR="00BE4E83" w:rsidRDefault="00C87192">
      <w:pPr>
        <w:pStyle w:val="afb"/>
        <w:numPr>
          <w:ilvl w:val="0"/>
          <w:numId w:val="35"/>
        </w:numPr>
        <w:suppressAutoHyphens w:val="0"/>
        <w:rPr>
          <w:sz w:val="28"/>
          <w:szCs w:val="28"/>
        </w:rPr>
      </w:pPr>
      <w:r>
        <w:rPr>
          <w:sz w:val="28"/>
          <w:szCs w:val="28"/>
        </w:rPr>
        <w:lastRenderedPageBreak/>
        <w:t>Выполняется автоматическое заполнение аналитики ЦФО и Заказчика согласно настройкам АС БУ для тех импортированных доходов и расходов, в которых ЦФО и Заказчик не было определено при импорте.</w:t>
      </w:r>
    </w:p>
    <w:p w:rsidR="00BE4E83" w:rsidRDefault="00C87192">
      <w:pPr>
        <w:pStyle w:val="afb"/>
        <w:numPr>
          <w:ilvl w:val="0"/>
          <w:numId w:val="35"/>
        </w:numPr>
        <w:suppressAutoHyphens w:val="0"/>
        <w:rPr>
          <w:sz w:val="28"/>
          <w:szCs w:val="28"/>
        </w:rPr>
      </w:pPr>
      <w:r>
        <w:rPr>
          <w:sz w:val="28"/>
          <w:szCs w:val="28"/>
        </w:rPr>
        <w:t>Выполняется ручное заполнение аналитики ЦФО и Заказчика для доходов и расходов, в которых эта аналитика осталась незаполненной, но при этом является необходимой для проведения анализа.</w:t>
      </w:r>
    </w:p>
    <w:p w:rsidR="00C87192" w:rsidRDefault="00C87192" w:rsidP="00C87192">
      <w:pPr>
        <w:pStyle w:val="afb"/>
        <w:ind w:firstLine="567"/>
        <w:rPr>
          <w:sz w:val="28"/>
          <w:szCs w:val="28"/>
        </w:rPr>
      </w:pPr>
      <w:r>
        <w:rPr>
          <w:sz w:val="28"/>
          <w:szCs w:val="28"/>
        </w:rPr>
        <w:t>В качестве источников для импорта фактических данных могут выступать:</w:t>
      </w:r>
    </w:p>
    <w:p w:rsidR="00BE4E83" w:rsidRDefault="00C87192">
      <w:pPr>
        <w:pStyle w:val="afb"/>
        <w:numPr>
          <w:ilvl w:val="0"/>
          <w:numId w:val="34"/>
        </w:numPr>
        <w:suppressAutoHyphens w:val="0"/>
        <w:rPr>
          <w:sz w:val="28"/>
          <w:szCs w:val="28"/>
        </w:rPr>
      </w:pPr>
      <w:r>
        <w:rPr>
          <w:sz w:val="28"/>
          <w:szCs w:val="28"/>
        </w:rPr>
        <w:t>СФУ – основной источник фактических данных</w:t>
      </w:r>
      <w:r w:rsidRPr="00C92A39">
        <w:rPr>
          <w:sz w:val="28"/>
          <w:szCs w:val="28"/>
        </w:rPr>
        <w:t>,</w:t>
      </w:r>
    </w:p>
    <w:p w:rsidR="00BE4E83" w:rsidRDefault="00C87192">
      <w:pPr>
        <w:pStyle w:val="afb"/>
        <w:numPr>
          <w:ilvl w:val="0"/>
          <w:numId w:val="34"/>
        </w:numPr>
        <w:suppressAutoHyphens w:val="0"/>
        <w:rPr>
          <w:sz w:val="28"/>
          <w:szCs w:val="28"/>
        </w:rPr>
      </w:pPr>
      <w:r>
        <w:rPr>
          <w:sz w:val="28"/>
          <w:szCs w:val="28"/>
        </w:rPr>
        <w:t>АС БК – в части определения ЦФО и Заказчика по отдельным доходам / расходам</w:t>
      </w:r>
      <w:r w:rsidRPr="00C92A39">
        <w:rPr>
          <w:sz w:val="28"/>
          <w:szCs w:val="28"/>
        </w:rPr>
        <w:t>,</w:t>
      </w:r>
    </w:p>
    <w:p w:rsidR="00BE4E83" w:rsidRDefault="00C87192">
      <w:pPr>
        <w:pStyle w:val="afb"/>
        <w:numPr>
          <w:ilvl w:val="0"/>
          <w:numId w:val="34"/>
        </w:numPr>
        <w:suppressAutoHyphens w:val="0"/>
        <w:rPr>
          <w:sz w:val="28"/>
          <w:szCs w:val="28"/>
        </w:rPr>
      </w:pPr>
      <w:r>
        <w:rPr>
          <w:sz w:val="28"/>
          <w:szCs w:val="28"/>
        </w:rPr>
        <w:t>ЗУП – при наличии технической возможности в части определения ЦФО и Заказчика по статьям, связанным с расходами на ФОТ.</w:t>
      </w:r>
    </w:p>
    <w:p w:rsidR="00C87192" w:rsidRPr="002B01EC" w:rsidRDefault="00C87192" w:rsidP="00C87192">
      <w:pPr>
        <w:pStyle w:val="afb"/>
        <w:rPr>
          <w:sz w:val="28"/>
          <w:szCs w:val="28"/>
        </w:rPr>
      </w:pPr>
      <w:r w:rsidRPr="00B735AB">
        <w:rPr>
          <w:sz w:val="28"/>
          <w:szCs w:val="28"/>
        </w:rPr>
        <w:t>В Системе разрабатывается инструмент сопоставления и сравнения фактических данных в части АСБК и АСБУ. Структура и состав аналитических признаков</w:t>
      </w:r>
      <w:r>
        <w:rPr>
          <w:sz w:val="28"/>
          <w:szCs w:val="28"/>
        </w:rPr>
        <w:t>,</w:t>
      </w:r>
      <w:r w:rsidRPr="00B735AB">
        <w:rPr>
          <w:sz w:val="28"/>
          <w:szCs w:val="28"/>
        </w:rPr>
        <w:t xml:space="preserve"> подлежащих сравнению</w:t>
      </w:r>
      <w:r>
        <w:rPr>
          <w:sz w:val="28"/>
          <w:szCs w:val="28"/>
        </w:rPr>
        <w:t>,</w:t>
      </w:r>
      <w:r w:rsidRPr="00B735AB">
        <w:rPr>
          <w:sz w:val="28"/>
          <w:szCs w:val="28"/>
        </w:rPr>
        <w:t xml:space="preserve"> разрабатыва</w:t>
      </w:r>
      <w:r>
        <w:rPr>
          <w:sz w:val="28"/>
          <w:szCs w:val="28"/>
        </w:rPr>
        <w:t>ю</w:t>
      </w:r>
      <w:r w:rsidRPr="00B735AB">
        <w:rPr>
          <w:sz w:val="28"/>
          <w:szCs w:val="28"/>
        </w:rPr>
        <w:t>тся Исполнителем и согласовывается с Заказчиком на этапе работ по утверждению документа «</w:t>
      </w:r>
      <w:r w:rsidRPr="002122F9">
        <w:rPr>
          <w:sz w:val="28"/>
          <w:szCs w:val="28"/>
        </w:rPr>
        <w:t>Техническ</w:t>
      </w:r>
      <w:r>
        <w:rPr>
          <w:sz w:val="28"/>
          <w:szCs w:val="28"/>
        </w:rPr>
        <w:t>ое</w:t>
      </w:r>
      <w:r w:rsidRPr="002122F9">
        <w:rPr>
          <w:sz w:val="28"/>
          <w:szCs w:val="28"/>
        </w:rPr>
        <w:t xml:space="preserve"> </w:t>
      </w:r>
      <w:r>
        <w:rPr>
          <w:sz w:val="28"/>
          <w:szCs w:val="28"/>
        </w:rPr>
        <w:t>задание</w:t>
      </w:r>
      <w:r w:rsidRPr="00B735AB">
        <w:rPr>
          <w:sz w:val="28"/>
          <w:szCs w:val="28"/>
        </w:rPr>
        <w:t>».</w:t>
      </w:r>
    </w:p>
    <w:p w:rsidR="00C87192" w:rsidRPr="00C92A39" w:rsidRDefault="00C87192" w:rsidP="00C87192">
      <w:pPr>
        <w:pStyle w:val="afb"/>
        <w:suppressAutoHyphens w:val="0"/>
        <w:ind w:left="927" w:firstLine="0"/>
        <w:rPr>
          <w:sz w:val="28"/>
          <w:szCs w:val="28"/>
        </w:rPr>
      </w:pPr>
    </w:p>
    <w:p w:rsidR="00BE4E83" w:rsidRDefault="00C87192" w:rsidP="00E856DF">
      <w:pPr>
        <w:pStyle w:val="2"/>
        <w:numPr>
          <w:ilvl w:val="3"/>
          <w:numId w:val="26"/>
        </w:numPr>
        <w:suppressAutoHyphens w:val="0"/>
        <w:spacing w:after="120"/>
        <w:ind w:left="1497" w:hanging="646"/>
        <w:jc w:val="both"/>
        <w:rPr>
          <w:lang w:eastAsia="en-US"/>
        </w:rPr>
      </w:pPr>
      <w:r>
        <w:rPr>
          <w:lang w:eastAsia="en-US"/>
        </w:rPr>
        <w:t>Интеграция с внешними системами</w:t>
      </w:r>
    </w:p>
    <w:p w:rsidR="00BE4E83" w:rsidRDefault="00C87192">
      <w:pPr>
        <w:pStyle w:val="afb"/>
        <w:numPr>
          <w:ilvl w:val="0"/>
          <w:numId w:val="37"/>
        </w:numPr>
        <w:suppressAutoHyphens w:val="0"/>
        <w:ind w:hanging="501"/>
        <w:rPr>
          <w:sz w:val="28"/>
          <w:szCs w:val="28"/>
        </w:rPr>
      </w:pPr>
      <w:r>
        <w:rPr>
          <w:sz w:val="28"/>
          <w:szCs w:val="28"/>
        </w:rPr>
        <w:t>В рамках работ по настоящему Договору в объединенной Системе должны быть воспроизведены следующие настройки интеграции, имеющиеся в исходных системах:</w:t>
      </w:r>
    </w:p>
    <w:p w:rsidR="00BE4E83" w:rsidRDefault="00C87192">
      <w:pPr>
        <w:pStyle w:val="afb"/>
        <w:numPr>
          <w:ilvl w:val="0"/>
          <w:numId w:val="36"/>
        </w:numPr>
        <w:suppressAutoHyphens w:val="0"/>
        <w:rPr>
          <w:sz w:val="28"/>
          <w:szCs w:val="28"/>
        </w:rPr>
      </w:pPr>
      <w:r>
        <w:rPr>
          <w:sz w:val="28"/>
          <w:szCs w:val="28"/>
        </w:rPr>
        <w:t>между АС БК и СФУ – в части передачи «Приемок», «Поступлений товаров и услуг», фактических оборотов по доходам / расходам;</w:t>
      </w:r>
    </w:p>
    <w:p w:rsidR="00BE4E83" w:rsidRDefault="00C87192">
      <w:pPr>
        <w:pStyle w:val="afb"/>
        <w:numPr>
          <w:ilvl w:val="0"/>
          <w:numId w:val="36"/>
        </w:numPr>
        <w:suppressAutoHyphens w:val="0"/>
        <w:rPr>
          <w:sz w:val="28"/>
          <w:szCs w:val="28"/>
        </w:rPr>
      </w:pPr>
      <w:r>
        <w:rPr>
          <w:sz w:val="28"/>
          <w:szCs w:val="28"/>
        </w:rPr>
        <w:t>между АСУ ДС и СФУ – в части передачи фактических оборотов по движению денежных средств;</w:t>
      </w:r>
    </w:p>
    <w:p w:rsidR="00C87192" w:rsidRDefault="00C87192" w:rsidP="00C87192">
      <w:pPr>
        <w:pStyle w:val="afb"/>
        <w:ind w:left="993"/>
        <w:rPr>
          <w:sz w:val="28"/>
          <w:szCs w:val="28"/>
        </w:rPr>
      </w:pPr>
      <w:r>
        <w:rPr>
          <w:sz w:val="28"/>
          <w:szCs w:val="28"/>
        </w:rPr>
        <w:t xml:space="preserve">Настройки интеграции воспроизводятся с использованием </w:t>
      </w:r>
      <w:r>
        <w:rPr>
          <w:sz w:val="28"/>
          <w:szCs w:val="28"/>
          <w:lang w:val="en-US"/>
        </w:rPr>
        <w:t>web</w:t>
      </w:r>
      <w:r w:rsidRPr="00C92A39">
        <w:rPr>
          <w:sz w:val="28"/>
          <w:szCs w:val="28"/>
        </w:rPr>
        <w:t>-</w:t>
      </w:r>
      <w:r>
        <w:rPr>
          <w:sz w:val="28"/>
          <w:szCs w:val="28"/>
        </w:rPr>
        <w:t>сервиса в качестве технологии обмена.</w:t>
      </w:r>
    </w:p>
    <w:p w:rsidR="00BE4E83" w:rsidRDefault="00C87192">
      <w:pPr>
        <w:pStyle w:val="afb"/>
        <w:numPr>
          <w:ilvl w:val="0"/>
          <w:numId w:val="37"/>
        </w:numPr>
        <w:suppressAutoHyphens w:val="0"/>
        <w:ind w:hanging="501"/>
        <w:rPr>
          <w:sz w:val="28"/>
          <w:szCs w:val="28"/>
        </w:rPr>
      </w:pPr>
      <w:r>
        <w:rPr>
          <w:sz w:val="28"/>
          <w:szCs w:val="28"/>
        </w:rPr>
        <w:t>Существующие настройки интеграции АС БУ с другими внешними системами (СФУ, АС ПРО, ОМ ИТ, УКС) должны быть сохранены без изменений.</w:t>
      </w:r>
    </w:p>
    <w:p w:rsidR="00BE4E83" w:rsidRDefault="00C87192">
      <w:pPr>
        <w:pStyle w:val="afb"/>
        <w:numPr>
          <w:ilvl w:val="0"/>
          <w:numId w:val="37"/>
        </w:numPr>
        <w:suppressAutoHyphens w:val="0"/>
        <w:ind w:hanging="501"/>
        <w:rPr>
          <w:sz w:val="28"/>
          <w:szCs w:val="28"/>
        </w:rPr>
      </w:pPr>
      <w:r>
        <w:rPr>
          <w:sz w:val="28"/>
          <w:szCs w:val="28"/>
        </w:rPr>
        <w:t>Существующие настройки интеграции АС БК и АСУ ДС с внешним файловым хранилищем должны быть сохранены без изменений.</w:t>
      </w:r>
    </w:p>
    <w:p w:rsidR="00BE4E83" w:rsidRDefault="00C87192">
      <w:pPr>
        <w:pStyle w:val="afb"/>
        <w:numPr>
          <w:ilvl w:val="0"/>
          <w:numId w:val="37"/>
        </w:numPr>
        <w:suppressAutoHyphens w:val="0"/>
        <w:ind w:hanging="501"/>
        <w:rPr>
          <w:sz w:val="28"/>
          <w:szCs w:val="28"/>
        </w:rPr>
      </w:pPr>
      <w:r w:rsidRPr="00C92A39">
        <w:rPr>
          <w:sz w:val="28"/>
          <w:szCs w:val="28"/>
        </w:rPr>
        <w:t>Существующие настройки интеграции АС</w:t>
      </w:r>
      <w:r>
        <w:rPr>
          <w:sz w:val="28"/>
          <w:szCs w:val="28"/>
        </w:rPr>
        <w:t xml:space="preserve"> </w:t>
      </w:r>
      <w:r w:rsidRPr="00C92A39">
        <w:rPr>
          <w:sz w:val="28"/>
          <w:szCs w:val="28"/>
        </w:rPr>
        <w:t xml:space="preserve">БК с </w:t>
      </w:r>
      <w:r>
        <w:rPr>
          <w:sz w:val="28"/>
          <w:szCs w:val="28"/>
        </w:rPr>
        <w:t xml:space="preserve">ОМ </w:t>
      </w:r>
      <w:r w:rsidRPr="00C92A39">
        <w:rPr>
          <w:sz w:val="28"/>
          <w:szCs w:val="28"/>
        </w:rPr>
        <w:t xml:space="preserve">ИТ и </w:t>
      </w:r>
      <w:r>
        <w:rPr>
          <w:sz w:val="28"/>
          <w:szCs w:val="28"/>
        </w:rPr>
        <w:t>УКС</w:t>
      </w:r>
      <w:r w:rsidRPr="00C92A39">
        <w:rPr>
          <w:sz w:val="28"/>
          <w:szCs w:val="28"/>
        </w:rPr>
        <w:t xml:space="preserve"> должны быть сохранены без изменений.</w:t>
      </w:r>
    </w:p>
    <w:p w:rsidR="00BE4E83" w:rsidRDefault="00C87192">
      <w:pPr>
        <w:pStyle w:val="afb"/>
        <w:numPr>
          <w:ilvl w:val="0"/>
          <w:numId w:val="37"/>
        </w:numPr>
        <w:suppressAutoHyphens w:val="0"/>
        <w:ind w:hanging="501"/>
        <w:rPr>
          <w:sz w:val="28"/>
          <w:szCs w:val="28"/>
        </w:rPr>
      </w:pPr>
      <w:r w:rsidRPr="00C92A39">
        <w:rPr>
          <w:sz w:val="28"/>
          <w:szCs w:val="28"/>
        </w:rPr>
        <w:t>Существующие настройки интеграции АСУ</w:t>
      </w:r>
      <w:r>
        <w:rPr>
          <w:sz w:val="28"/>
          <w:szCs w:val="28"/>
        </w:rPr>
        <w:t xml:space="preserve"> </w:t>
      </w:r>
      <w:r w:rsidRPr="00C92A39">
        <w:rPr>
          <w:sz w:val="28"/>
          <w:szCs w:val="28"/>
        </w:rPr>
        <w:t xml:space="preserve">ДС с </w:t>
      </w:r>
      <w:r>
        <w:rPr>
          <w:sz w:val="28"/>
          <w:szCs w:val="28"/>
        </w:rPr>
        <w:t xml:space="preserve">ОМ </w:t>
      </w:r>
      <w:r w:rsidRPr="00C92A39">
        <w:rPr>
          <w:sz w:val="28"/>
          <w:szCs w:val="28"/>
        </w:rPr>
        <w:t xml:space="preserve">ИТ и </w:t>
      </w:r>
      <w:r>
        <w:rPr>
          <w:sz w:val="28"/>
          <w:szCs w:val="28"/>
        </w:rPr>
        <w:t>УКС</w:t>
      </w:r>
      <w:r w:rsidRPr="00C92A39">
        <w:rPr>
          <w:sz w:val="28"/>
          <w:szCs w:val="28"/>
        </w:rPr>
        <w:t xml:space="preserve"> должны быть сохранены без изменений.</w:t>
      </w:r>
    </w:p>
    <w:p w:rsidR="00BE4E83" w:rsidRDefault="00C87192">
      <w:pPr>
        <w:pStyle w:val="afb"/>
        <w:numPr>
          <w:ilvl w:val="0"/>
          <w:numId w:val="37"/>
        </w:numPr>
        <w:suppressAutoHyphens w:val="0"/>
        <w:ind w:hanging="501"/>
        <w:rPr>
          <w:sz w:val="28"/>
          <w:szCs w:val="28"/>
        </w:rPr>
      </w:pPr>
      <w:r>
        <w:rPr>
          <w:sz w:val="28"/>
          <w:szCs w:val="28"/>
        </w:rPr>
        <w:t xml:space="preserve">Настройки интеграции АС БУ с АС БК и АСУ ДС в виде внешних </w:t>
      </w:r>
      <w:r w:rsidRPr="00AB6D8E">
        <w:rPr>
          <w:sz w:val="28"/>
          <w:szCs w:val="28"/>
        </w:rPr>
        <w:t>информационных баз должны быть упразднены.</w:t>
      </w:r>
    </w:p>
    <w:p w:rsidR="00BE4E83" w:rsidRDefault="00C87192">
      <w:pPr>
        <w:pStyle w:val="afb"/>
        <w:numPr>
          <w:ilvl w:val="0"/>
          <w:numId w:val="37"/>
        </w:numPr>
        <w:suppressAutoHyphens w:val="0"/>
        <w:ind w:hanging="501"/>
        <w:rPr>
          <w:sz w:val="28"/>
          <w:szCs w:val="28"/>
        </w:rPr>
      </w:pPr>
      <w:r>
        <w:rPr>
          <w:sz w:val="28"/>
          <w:szCs w:val="28"/>
        </w:rPr>
        <w:t xml:space="preserve">Существующие настройки интеграции АС БУ с АС БК </w:t>
      </w:r>
      <w:r w:rsidRPr="00C92A39">
        <w:rPr>
          <w:sz w:val="28"/>
          <w:szCs w:val="28"/>
        </w:rPr>
        <w:t>должны быть сохранены без изменений</w:t>
      </w:r>
      <w:r w:rsidRPr="00AB6D8E">
        <w:rPr>
          <w:sz w:val="28"/>
          <w:szCs w:val="28"/>
        </w:rPr>
        <w:t>.</w:t>
      </w:r>
    </w:p>
    <w:p w:rsidR="00BE4E83" w:rsidRDefault="00C87192">
      <w:pPr>
        <w:pStyle w:val="afb"/>
        <w:numPr>
          <w:ilvl w:val="0"/>
          <w:numId w:val="37"/>
        </w:numPr>
        <w:suppressAutoHyphens w:val="0"/>
        <w:ind w:hanging="501"/>
        <w:rPr>
          <w:sz w:val="28"/>
          <w:szCs w:val="28"/>
        </w:rPr>
      </w:pPr>
      <w:r>
        <w:rPr>
          <w:sz w:val="28"/>
          <w:szCs w:val="28"/>
        </w:rPr>
        <w:lastRenderedPageBreak/>
        <w:t xml:space="preserve">Настройки интеграции объединенной Системы с АС ЦНСИ должны быть актуализированы с учетом объединения справочников, перечисленных в </w:t>
      </w:r>
      <w:r w:rsidR="00390125">
        <w:rPr>
          <w:sz w:val="28"/>
          <w:szCs w:val="28"/>
        </w:rPr>
        <w:br/>
      </w:r>
      <w:r>
        <w:rPr>
          <w:sz w:val="28"/>
          <w:szCs w:val="28"/>
        </w:rPr>
        <w:t>п.</w:t>
      </w:r>
      <w:r w:rsidR="00390125">
        <w:rPr>
          <w:sz w:val="28"/>
          <w:szCs w:val="28"/>
        </w:rPr>
        <w:t xml:space="preserve"> 4.11.3.4</w:t>
      </w:r>
      <w:r>
        <w:rPr>
          <w:sz w:val="28"/>
          <w:szCs w:val="28"/>
        </w:rPr>
        <w:t xml:space="preserve">. </w:t>
      </w:r>
    </w:p>
    <w:p w:rsidR="00C87192" w:rsidRPr="00AB6D8E" w:rsidRDefault="00C87192" w:rsidP="00C87192">
      <w:pPr>
        <w:pStyle w:val="afb"/>
        <w:rPr>
          <w:sz w:val="28"/>
          <w:szCs w:val="28"/>
        </w:rPr>
      </w:pPr>
      <w:r w:rsidRPr="00AB6D8E">
        <w:rPr>
          <w:sz w:val="28"/>
          <w:szCs w:val="28"/>
        </w:rPr>
        <w:t>По результатам объедения АС БУ, АС БК и АСУ ДС должна быть обеспечена технологическая возможность интеграции объединенной Системы с САО ТК. Непосредственное проектирование обмена данными с САО ТК и разработка обмена данными в рамках работ по данному техническому заданию не осуществляется.</w:t>
      </w:r>
    </w:p>
    <w:p w:rsidR="00BE4E83" w:rsidRDefault="00C87192" w:rsidP="00E856DF">
      <w:pPr>
        <w:pStyle w:val="2"/>
        <w:numPr>
          <w:ilvl w:val="3"/>
          <w:numId w:val="26"/>
        </w:numPr>
        <w:suppressAutoHyphens w:val="0"/>
        <w:spacing w:after="120"/>
        <w:ind w:left="1497" w:hanging="646"/>
        <w:jc w:val="both"/>
        <w:rPr>
          <w:lang w:eastAsia="en-US"/>
        </w:rPr>
      </w:pPr>
      <w:r w:rsidRPr="00F62AD3">
        <w:rPr>
          <w:lang w:eastAsia="en-US"/>
        </w:rPr>
        <w:t xml:space="preserve">Функциональные </w:t>
      </w:r>
      <w:r>
        <w:rPr>
          <w:lang w:eastAsia="en-US"/>
        </w:rPr>
        <w:t>ограничения</w:t>
      </w:r>
    </w:p>
    <w:p w:rsidR="00C87192" w:rsidRPr="007D38BB" w:rsidRDefault="00C87192" w:rsidP="00C87192">
      <w:pPr>
        <w:pStyle w:val="afb"/>
        <w:ind w:firstLine="567"/>
        <w:rPr>
          <w:sz w:val="28"/>
          <w:szCs w:val="28"/>
        </w:rPr>
      </w:pPr>
      <w:r w:rsidRPr="007D38BB">
        <w:rPr>
          <w:sz w:val="28"/>
          <w:szCs w:val="28"/>
        </w:rPr>
        <w:t>При реализации проекта</w:t>
      </w:r>
      <w:r>
        <w:rPr>
          <w:sz w:val="28"/>
          <w:szCs w:val="28"/>
        </w:rPr>
        <w:t xml:space="preserve"> существуют следующие функциональные ограничения:</w:t>
      </w:r>
    </w:p>
    <w:p w:rsidR="00C87192" w:rsidRDefault="00C87192" w:rsidP="00C87192">
      <w:pPr>
        <w:pStyle w:val="Bullet"/>
        <w:spacing w:line="240" w:lineRule="auto"/>
      </w:pPr>
      <w:r>
        <w:t>Разработка новой функциональности в объединяемых системах, за исключением описанной в текущем документе, не выполняется.</w:t>
      </w:r>
    </w:p>
    <w:p w:rsidR="00C87192" w:rsidRDefault="00C87192" w:rsidP="00C87192">
      <w:pPr>
        <w:pStyle w:val="Bullet"/>
        <w:spacing w:line="240" w:lineRule="auto"/>
      </w:pPr>
      <w:r>
        <w:t>Функциональность, переносимая в контур объединенной Системы, может быть модифицирована только по инициативе Исполнителя и только по согласованию с Заказчиком, если это требуется для исключения дублирования потоков информации, упрощения структуры данных, повышения быстродействия объединенной Системы.</w:t>
      </w:r>
    </w:p>
    <w:p w:rsidR="00C87192" w:rsidRDefault="00C87192" w:rsidP="00C87192">
      <w:pPr>
        <w:pStyle w:val="Bullet"/>
        <w:spacing w:line="240" w:lineRule="auto"/>
      </w:pPr>
      <w:r w:rsidRPr="009C6571">
        <w:t xml:space="preserve">Все функциональные требования, перечисленные в разделе </w:t>
      </w:r>
      <w:r w:rsidRPr="00DB66AF">
        <w:t>4.11.3</w:t>
      </w:r>
      <w:r w:rsidRPr="009C6571">
        <w:t xml:space="preserve"> настоящего Технического задания, уточняются и фиксируются Исполнителем и согласуются Заказчиком в составе документа «</w:t>
      </w:r>
      <w:r w:rsidRPr="002122F9">
        <w:t>Техническ</w:t>
      </w:r>
      <w:r>
        <w:t>ое</w:t>
      </w:r>
      <w:r w:rsidRPr="002122F9">
        <w:t xml:space="preserve"> </w:t>
      </w:r>
      <w:r>
        <w:t>задание</w:t>
      </w:r>
      <w:r w:rsidRPr="009C6571">
        <w:t>». Основанием для разработки функциональных блоков и проведения приемо-сдаточных испытаний является только документ «</w:t>
      </w:r>
      <w:r w:rsidRPr="002122F9">
        <w:t>Техническ</w:t>
      </w:r>
      <w:r>
        <w:t>ое</w:t>
      </w:r>
      <w:r w:rsidRPr="002122F9">
        <w:t xml:space="preserve"> </w:t>
      </w:r>
      <w:r>
        <w:t>задание</w:t>
      </w:r>
      <w:r w:rsidRPr="009C6571">
        <w:t>».</w:t>
      </w:r>
    </w:p>
    <w:p w:rsidR="00BE4E83" w:rsidRDefault="00C87192">
      <w:pPr>
        <w:widowControl w:val="0"/>
        <w:numPr>
          <w:ilvl w:val="0"/>
          <w:numId w:val="25"/>
        </w:numPr>
        <w:suppressAutoHyphens w:val="0"/>
        <w:spacing w:before="120" w:after="120" w:line="276" w:lineRule="auto"/>
        <w:ind w:left="1491" w:hanging="357"/>
        <w:jc w:val="both"/>
        <w:outlineLvl w:val="0"/>
        <w:rPr>
          <w:b/>
          <w:bCs/>
          <w:kern w:val="28"/>
          <w:sz w:val="28"/>
          <w:szCs w:val="28"/>
          <w:lang w:eastAsia="en-US"/>
        </w:rPr>
      </w:pPr>
      <w:r w:rsidRPr="006D5651">
        <w:rPr>
          <w:b/>
          <w:bCs/>
          <w:kern w:val="28"/>
          <w:sz w:val="28"/>
          <w:szCs w:val="28"/>
          <w:lang w:eastAsia="en-US"/>
        </w:rPr>
        <w:t>Содержание Работ</w:t>
      </w:r>
    </w:p>
    <w:p w:rsidR="00C87192" w:rsidRDefault="00C87192" w:rsidP="00C87192">
      <w:pPr>
        <w:pStyle w:val="afb"/>
        <w:ind w:firstLine="567"/>
        <w:rPr>
          <w:sz w:val="28"/>
          <w:szCs w:val="28"/>
        </w:rPr>
      </w:pPr>
      <w:r w:rsidRPr="00687B8B">
        <w:rPr>
          <w:sz w:val="28"/>
          <w:szCs w:val="28"/>
        </w:rPr>
        <w:t>Для обеспечения требований п</w:t>
      </w:r>
      <w:r w:rsidRPr="00DB66AF">
        <w:rPr>
          <w:sz w:val="28"/>
          <w:szCs w:val="28"/>
        </w:rPr>
        <w:t>. 4.11</w:t>
      </w:r>
      <w:r w:rsidRPr="00687B8B">
        <w:rPr>
          <w:sz w:val="28"/>
          <w:szCs w:val="28"/>
        </w:rPr>
        <w:t xml:space="preserve"> </w:t>
      </w:r>
      <w:r>
        <w:rPr>
          <w:sz w:val="28"/>
          <w:szCs w:val="28"/>
        </w:rPr>
        <w:t xml:space="preserve">настоящего Технического задания </w:t>
      </w:r>
      <w:r w:rsidRPr="00687B8B">
        <w:rPr>
          <w:sz w:val="28"/>
          <w:szCs w:val="28"/>
        </w:rPr>
        <w:t>требуется выполнить следующие работы</w:t>
      </w:r>
      <w:r>
        <w:rPr>
          <w:sz w:val="28"/>
          <w:szCs w:val="28"/>
        </w:rPr>
        <w:t>:</w:t>
      </w:r>
    </w:p>
    <w:p w:rsidR="00C87192" w:rsidRPr="006C37C7" w:rsidRDefault="00C87192" w:rsidP="00C87192">
      <w:pPr>
        <w:pStyle w:val="2"/>
        <w:tabs>
          <w:tab w:val="num" w:pos="851"/>
        </w:tabs>
        <w:suppressAutoHyphens w:val="0"/>
        <w:spacing w:before="120" w:after="120"/>
        <w:ind w:left="851" w:hanging="851"/>
      </w:pPr>
      <w:r>
        <w:t>Разработка технического задания</w:t>
      </w:r>
    </w:p>
    <w:p w:rsidR="00C87192" w:rsidRDefault="00C87192" w:rsidP="00C87192">
      <w:pPr>
        <w:pStyle w:val="Bullet"/>
        <w:spacing w:line="240" w:lineRule="auto"/>
        <w:ind w:left="714" w:hanging="357"/>
      </w:pPr>
      <w:r>
        <w:t>Анализ систем на предмет пересекающихся данных;</w:t>
      </w:r>
    </w:p>
    <w:p w:rsidR="00C87192" w:rsidRDefault="00C87192" w:rsidP="00C87192">
      <w:pPr>
        <w:pStyle w:val="Bullet"/>
        <w:spacing w:line="240" w:lineRule="auto"/>
        <w:ind w:left="714" w:hanging="357"/>
      </w:pPr>
      <w:r>
        <w:t>Определение правил объединения классификаторов;</w:t>
      </w:r>
    </w:p>
    <w:p w:rsidR="00C87192" w:rsidRDefault="00C87192" w:rsidP="00C87192">
      <w:pPr>
        <w:pStyle w:val="Bullet"/>
        <w:spacing w:line="240" w:lineRule="auto"/>
        <w:ind w:left="714" w:hanging="357"/>
      </w:pPr>
      <w:r>
        <w:t>Определение правил объединения ролевой модели;</w:t>
      </w:r>
    </w:p>
    <w:p w:rsidR="00C87192" w:rsidRDefault="00C87192" w:rsidP="00C87192">
      <w:pPr>
        <w:pStyle w:val="Bullet"/>
        <w:spacing w:line="240" w:lineRule="auto"/>
        <w:ind w:left="714" w:hanging="357"/>
      </w:pPr>
      <w:r w:rsidRPr="00610344">
        <w:t xml:space="preserve">Определение правил передачи лимитов </w:t>
      </w:r>
      <w:r w:rsidRPr="008452FB">
        <w:t>внутри объединенной Системы</w:t>
      </w:r>
      <w:r w:rsidRPr="00610344">
        <w:t xml:space="preserve"> и проектирование соответствующих инструментов</w:t>
      </w:r>
      <w:r>
        <w:t>;</w:t>
      </w:r>
    </w:p>
    <w:p w:rsidR="00C87192" w:rsidRDefault="00C87192" w:rsidP="00C87192">
      <w:pPr>
        <w:pStyle w:val="Bullet"/>
        <w:spacing w:line="240" w:lineRule="auto"/>
        <w:ind w:left="714" w:hanging="357"/>
      </w:pPr>
      <w:r>
        <w:t xml:space="preserve">Разработка </w:t>
      </w:r>
      <w:r w:rsidRPr="00E72C10">
        <w:t>и согласование</w:t>
      </w:r>
      <w:r w:rsidRPr="00687B8B">
        <w:t xml:space="preserve"> </w:t>
      </w:r>
      <w:r>
        <w:t>Технического задания на технологическое объединение систем;</w:t>
      </w:r>
    </w:p>
    <w:p w:rsidR="00C87192" w:rsidRDefault="00C87192" w:rsidP="00C87192">
      <w:pPr>
        <w:pStyle w:val="Bullet"/>
        <w:spacing w:line="240" w:lineRule="auto"/>
        <w:ind w:left="714" w:hanging="357"/>
      </w:pPr>
      <w:r>
        <w:t>Разработка и согласование Технической архитектуры объединенной АС БУ.</w:t>
      </w:r>
    </w:p>
    <w:p w:rsidR="00C87192" w:rsidRPr="006C37C7" w:rsidRDefault="00C87192" w:rsidP="00C87192">
      <w:pPr>
        <w:pStyle w:val="2"/>
        <w:tabs>
          <w:tab w:val="num" w:pos="851"/>
        </w:tabs>
        <w:suppressAutoHyphens w:val="0"/>
        <w:spacing w:before="120" w:after="120"/>
        <w:ind w:left="851" w:hanging="851"/>
      </w:pPr>
      <w:r w:rsidRPr="001D4BB8">
        <w:t>Объединение</w:t>
      </w:r>
      <w:r>
        <w:t xml:space="preserve"> систем</w:t>
      </w:r>
    </w:p>
    <w:p w:rsidR="00C87192" w:rsidRDefault="00C87192" w:rsidP="00C87192">
      <w:pPr>
        <w:pStyle w:val="Bullet"/>
        <w:spacing w:line="240" w:lineRule="auto"/>
      </w:pPr>
      <w:r>
        <w:t>Объединение структур данных;</w:t>
      </w:r>
    </w:p>
    <w:p w:rsidR="00C87192" w:rsidRDefault="00C87192" w:rsidP="00C87192">
      <w:pPr>
        <w:pStyle w:val="Bullet"/>
        <w:spacing w:line="240" w:lineRule="auto"/>
      </w:pPr>
      <w:r>
        <w:t>Объединение классификаторов, ролей доступа и пользователей;</w:t>
      </w:r>
    </w:p>
    <w:p w:rsidR="00C87192" w:rsidRDefault="00C87192" w:rsidP="00C87192">
      <w:pPr>
        <w:pStyle w:val="Bullet"/>
        <w:spacing w:line="240" w:lineRule="auto"/>
      </w:pPr>
      <w:r>
        <w:t>Воспроизведение настроек интеграции с внешними системами;</w:t>
      </w:r>
    </w:p>
    <w:p w:rsidR="00C87192" w:rsidRDefault="00C87192" w:rsidP="00C87192">
      <w:pPr>
        <w:pStyle w:val="Bullet"/>
        <w:spacing w:line="240" w:lineRule="auto"/>
      </w:pPr>
      <w:r>
        <w:lastRenderedPageBreak/>
        <w:t>Разработка инструментов передачи лимитов между системами;</w:t>
      </w:r>
    </w:p>
    <w:p w:rsidR="00C87192" w:rsidRDefault="00C87192" w:rsidP="00C87192">
      <w:pPr>
        <w:pStyle w:val="Bullet"/>
        <w:spacing w:line="240" w:lineRule="auto"/>
      </w:pPr>
      <w:r w:rsidRPr="000F56AC">
        <w:t xml:space="preserve">Перенос данных в объединенную </w:t>
      </w:r>
      <w:r>
        <w:t>Систему в объёме работ, указанном в п. 4.11.3.5 данного документа;</w:t>
      </w:r>
    </w:p>
    <w:p w:rsidR="00C87192" w:rsidRDefault="00C87192" w:rsidP="00C87192">
      <w:pPr>
        <w:pStyle w:val="Bullet"/>
        <w:spacing w:line="240" w:lineRule="auto"/>
      </w:pPr>
      <w:r>
        <w:t>Разработка Руководства пользователя;</w:t>
      </w:r>
    </w:p>
    <w:p w:rsidR="00C87192" w:rsidRDefault="00C87192" w:rsidP="00C87192">
      <w:pPr>
        <w:pStyle w:val="Bullet"/>
        <w:spacing w:line="240" w:lineRule="auto"/>
      </w:pPr>
      <w:r>
        <w:t>Разработка Руководства администратора;</w:t>
      </w:r>
    </w:p>
    <w:p w:rsidR="00C87192" w:rsidRDefault="00C87192" w:rsidP="00C87192">
      <w:pPr>
        <w:pStyle w:val="Bullet"/>
        <w:spacing w:line="240" w:lineRule="auto"/>
      </w:pPr>
      <w:r>
        <w:t>Внутреннее тестирование объединенной Системы;</w:t>
      </w:r>
    </w:p>
    <w:p w:rsidR="00C87192" w:rsidRDefault="00C87192" w:rsidP="00C87192">
      <w:pPr>
        <w:pStyle w:val="Bullet"/>
        <w:spacing w:line="240" w:lineRule="auto"/>
      </w:pPr>
      <w:r w:rsidRPr="00687B8B">
        <w:t>Подготовка</w:t>
      </w:r>
      <w:r>
        <w:t xml:space="preserve"> и согласование</w:t>
      </w:r>
      <w:r w:rsidRPr="00687B8B">
        <w:t xml:space="preserve"> </w:t>
      </w:r>
      <w:r>
        <w:t>программы и методики испытаний (ПИМИ);</w:t>
      </w:r>
    </w:p>
    <w:p w:rsidR="00C87192" w:rsidRDefault="00C87192" w:rsidP="00C87192">
      <w:pPr>
        <w:pStyle w:val="Bullet"/>
        <w:spacing w:line="240" w:lineRule="auto"/>
      </w:pPr>
      <w:r>
        <w:t>Приёмка объединенной Системы в опытную эксплуатацию.</w:t>
      </w:r>
    </w:p>
    <w:p w:rsidR="00C87192" w:rsidRDefault="00C87192" w:rsidP="00C87192">
      <w:pPr>
        <w:pStyle w:val="2"/>
        <w:numPr>
          <w:ilvl w:val="0"/>
          <w:numId w:val="0"/>
        </w:numPr>
        <w:suppressAutoHyphens w:val="0"/>
        <w:spacing w:before="120" w:after="120"/>
        <w:ind w:left="576" w:hanging="576"/>
        <w:rPr>
          <w:lang w:eastAsia="en-US"/>
        </w:rPr>
      </w:pPr>
      <w:r>
        <w:rPr>
          <w:lang w:eastAsia="en-US"/>
        </w:rPr>
        <w:t xml:space="preserve">Нагрузочное тестирование объединенной </w:t>
      </w:r>
      <w:r w:rsidR="00526260">
        <w:rPr>
          <w:lang w:eastAsia="en-US"/>
        </w:rPr>
        <w:t>Системы</w:t>
      </w:r>
    </w:p>
    <w:p w:rsidR="00C87192" w:rsidRDefault="00C87192" w:rsidP="00C87192">
      <w:pPr>
        <w:pStyle w:val="Bullet"/>
        <w:spacing w:line="240" w:lineRule="auto"/>
        <w:ind w:left="714" w:hanging="357"/>
      </w:pPr>
      <w:r>
        <w:t>Разработка программы и сценария нагрузочного тестирования;</w:t>
      </w:r>
    </w:p>
    <w:p w:rsidR="00C87192" w:rsidRDefault="00C87192" w:rsidP="00C87192">
      <w:pPr>
        <w:pStyle w:val="Bullet"/>
        <w:spacing w:line="240" w:lineRule="auto"/>
        <w:ind w:left="714" w:hanging="357"/>
      </w:pPr>
      <w:r>
        <w:t>Разворачивание специализированного программного обеспечения. Настройка сценариев тестирования;</w:t>
      </w:r>
    </w:p>
    <w:p w:rsidR="00C87192" w:rsidRDefault="00C87192" w:rsidP="00C87192">
      <w:pPr>
        <w:pStyle w:val="Bullet"/>
        <w:spacing w:line="240" w:lineRule="auto"/>
        <w:ind w:left="714" w:hanging="357"/>
      </w:pPr>
      <w:r>
        <w:t>Проведение тестов и анализ замеров. Устранение ошибок;</w:t>
      </w:r>
    </w:p>
    <w:p w:rsidR="00C87192" w:rsidRDefault="00C87192" w:rsidP="00C87192">
      <w:pPr>
        <w:pStyle w:val="Bullet"/>
        <w:spacing w:line="240" w:lineRule="auto"/>
        <w:ind w:left="714" w:hanging="357"/>
      </w:pPr>
      <w:r>
        <w:t>Подготовка отчета о нагрузочном тестировании. Разработка рекомендаций по улучшению показателей производительности;</w:t>
      </w:r>
    </w:p>
    <w:p w:rsidR="00C87192" w:rsidRDefault="00C87192" w:rsidP="00C87192">
      <w:pPr>
        <w:pStyle w:val="2"/>
        <w:numPr>
          <w:ilvl w:val="0"/>
          <w:numId w:val="0"/>
        </w:numPr>
        <w:suppressAutoHyphens w:val="0"/>
        <w:spacing w:before="120" w:after="120"/>
        <w:ind w:left="576" w:hanging="576"/>
        <w:rPr>
          <w:lang w:eastAsia="en-US"/>
        </w:rPr>
      </w:pPr>
      <w:r>
        <w:rPr>
          <w:lang w:eastAsia="en-US"/>
        </w:rPr>
        <w:t>О</w:t>
      </w:r>
      <w:r w:rsidRPr="006C37C7">
        <w:rPr>
          <w:lang w:eastAsia="en-US"/>
        </w:rPr>
        <w:t>пытная эксплуатация</w:t>
      </w:r>
      <w:r>
        <w:rPr>
          <w:lang w:eastAsia="en-US"/>
        </w:rPr>
        <w:t xml:space="preserve"> объединенной </w:t>
      </w:r>
      <w:r w:rsidR="00526260">
        <w:rPr>
          <w:lang w:eastAsia="en-US"/>
        </w:rPr>
        <w:t>Системы</w:t>
      </w:r>
    </w:p>
    <w:p w:rsidR="00C87192" w:rsidRDefault="00C87192" w:rsidP="00C87192">
      <w:pPr>
        <w:pStyle w:val="Bullet"/>
        <w:spacing w:line="240" w:lineRule="auto"/>
      </w:pPr>
      <w:r>
        <w:t>Актуализация загруженных данных;</w:t>
      </w:r>
    </w:p>
    <w:p w:rsidR="00C87192" w:rsidRDefault="00C87192" w:rsidP="00C87192">
      <w:pPr>
        <w:pStyle w:val="Bullet"/>
        <w:spacing w:line="240" w:lineRule="auto"/>
      </w:pPr>
      <w:r>
        <w:t xml:space="preserve">Организация доступа пользователей в объединенную Систему; </w:t>
      </w:r>
    </w:p>
    <w:p w:rsidR="00C87192" w:rsidRDefault="00C87192" w:rsidP="00C87192">
      <w:pPr>
        <w:pStyle w:val="Bullet"/>
        <w:spacing w:line="240" w:lineRule="auto"/>
      </w:pPr>
      <w:r>
        <w:t>Доработка Руководства администратора;</w:t>
      </w:r>
    </w:p>
    <w:p w:rsidR="00C87192" w:rsidRDefault="00C87192" w:rsidP="00C87192">
      <w:pPr>
        <w:pStyle w:val="Bullet"/>
        <w:spacing w:line="240" w:lineRule="auto"/>
      </w:pPr>
      <w:r>
        <w:t>Доработка Руководства пользователя;</w:t>
      </w:r>
    </w:p>
    <w:p w:rsidR="00C87192" w:rsidRDefault="00C87192" w:rsidP="00C87192">
      <w:pPr>
        <w:pStyle w:val="Bullet"/>
        <w:spacing w:line="240" w:lineRule="auto"/>
      </w:pPr>
      <w:r>
        <w:t>Сопровождение пользователей в ходе опытной эксплуатации объединенной Системы;</w:t>
      </w:r>
    </w:p>
    <w:p w:rsidR="00C87192" w:rsidRDefault="00C87192" w:rsidP="00C87192">
      <w:pPr>
        <w:pStyle w:val="Bullet"/>
        <w:spacing w:line="240" w:lineRule="auto"/>
      </w:pPr>
      <w:r>
        <w:t xml:space="preserve">Формирование Протокола замечаний </w:t>
      </w:r>
      <w:r w:rsidRPr="00237120">
        <w:t>по результатам опытной эксплуатации</w:t>
      </w:r>
      <w:r>
        <w:t>;</w:t>
      </w:r>
    </w:p>
    <w:p w:rsidR="00C87192" w:rsidRDefault="00C87192" w:rsidP="00C87192">
      <w:pPr>
        <w:pStyle w:val="Bullet"/>
        <w:spacing w:line="240" w:lineRule="auto"/>
      </w:pPr>
      <w:r>
        <w:t>Устранение замечаний;</w:t>
      </w:r>
    </w:p>
    <w:p w:rsidR="00C87192" w:rsidRDefault="00C87192" w:rsidP="00C87192">
      <w:pPr>
        <w:pStyle w:val="Bullet"/>
        <w:spacing w:line="240" w:lineRule="auto"/>
      </w:pPr>
      <w:r>
        <w:t>Приёмка объединенной Системы в промышленную эксплуатацию.</w:t>
      </w:r>
    </w:p>
    <w:p w:rsidR="00C87192" w:rsidRDefault="00C87192" w:rsidP="00C87192">
      <w:pPr>
        <w:pStyle w:val="afb"/>
        <w:ind w:firstLine="567"/>
        <w:rPr>
          <w:sz w:val="28"/>
          <w:szCs w:val="28"/>
        </w:rPr>
      </w:pPr>
    </w:p>
    <w:p w:rsidR="00C87192" w:rsidRPr="008F7E4F" w:rsidRDefault="00C87192" w:rsidP="00C87192">
      <w:pPr>
        <w:pStyle w:val="afb"/>
        <w:ind w:firstLine="567"/>
        <w:rPr>
          <w:sz w:val="28"/>
          <w:szCs w:val="28"/>
        </w:rPr>
      </w:pPr>
      <w:r w:rsidRPr="008F7E4F">
        <w:rPr>
          <w:sz w:val="28"/>
          <w:szCs w:val="28"/>
        </w:rPr>
        <w:t>Работы по Договору осуществляются Исполнителем в аппарате управления Заказчика. Работ</w:t>
      </w:r>
      <w:r>
        <w:rPr>
          <w:sz w:val="28"/>
          <w:szCs w:val="28"/>
        </w:rPr>
        <w:t>ы</w:t>
      </w:r>
      <w:r w:rsidRPr="008F7E4F">
        <w:rPr>
          <w:sz w:val="28"/>
          <w:szCs w:val="28"/>
        </w:rPr>
        <w:t xml:space="preserve"> в режиме командирования на удаленные объекты Заказчика не провод</w:t>
      </w:r>
      <w:r>
        <w:rPr>
          <w:sz w:val="28"/>
          <w:szCs w:val="28"/>
        </w:rPr>
        <w:t>я</w:t>
      </w:r>
      <w:r w:rsidRPr="008F7E4F">
        <w:rPr>
          <w:sz w:val="28"/>
          <w:szCs w:val="28"/>
        </w:rPr>
        <w:t>тся.</w:t>
      </w:r>
    </w:p>
    <w:p w:rsidR="00C87192" w:rsidRPr="008F7E4F" w:rsidRDefault="00C87192" w:rsidP="00C87192">
      <w:pPr>
        <w:pStyle w:val="afb"/>
        <w:ind w:firstLine="567"/>
        <w:rPr>
          <w:sz w:val="28"/>
          <w:szCs w:val="28"/>
        </w:rPr>
      </w:pPr>
      <w:r w:rsidRPr="008F7E4F">
        <w:rPr>
          <w:sz w:val="28"/>
          <w:szCs w:val="28"/>
        </w:rPr>
        <w:t>Опытная эксплуатация на данном этапе работ проводятся на следующих объектах Заказчика:</w:t>
      </w:r>
    </w:p>
    <w:p w:rsidR="00C87192" w:rsidRDefault="00C87192" w:rsidP="00C87192">
      <w:pPr>
        <w:pStyle w:val="Bullet"/>
        <w:spacing w:line="240" w:lineRule="auto"/>
      </w:pPr>
      <w:r>
        <w:t>Аппарат управления;</w:t>
      </w:r>
    </w:p>
    <w:p w:rsidR="00C87192" w:rsidRDefault="00C87192" w:rsidP="00C87192">
      <w:pPr>
        <w:pStyle w:val="Bullet"/>
        <w:spacing w:line="240" w:lineRule="auto"/>
      </w:pPr>
      <w:r>
        <w:t>Филиалы.</w:t>
      </w:r>
    </w:p>
    <w:p w:rsidR="00BE4E83" w:rsidRDefault="00C87192">
      <w:pPr>
        <w:widowControl w:val="0"/>
        <w:numPr>
          <w:ilvl w:val="0"/>
          <w:numId w:val="25"/>
        </w:numPr>
        <w:suppressAutoHyphens w:val="0"/>
        <w:spacing w:before="120" w:after="120" w:line="276" w:lineRule="auto"/>
        <w:ind w:left="1491" w:hanging="357"/>
        <w:jc w:val="both"/>
        <w:outlineLvl w:val="0"/>
        <w:rPr>
          <w:b/>
          <w:bCs/>
          <w:kern w:val="28"/>
          <w:sz w:val="28"/>
          <w:szCs w:val="28"/>
          <w:lang w:eastAsia="en-US"/>
        </w:rPr>
      </w:pPr>
      <w:r w:rsidRPr="00044879">
        <w:rPr>
          <w:b/>
          <w:bCs/>
          <w:kern w:val="28"/>
          <w:sz w:val="28"/>
          <w:szCs w:val="28"/>
          <w:lang w:eastAsia="en-US"/>
        </w:rPr>
        <w:t>Форма предоставления результатов работ</w:t>
      </w:r>
    </w:p>
    <w:p w:rsidR="00C87192" w:rsidRPr="006A2F29" w:rsidRDefault="00C87192" w:rsidP="00C87192">
      <w:pPr>
        <w:pStyle w:val="afb"/>
        <w:ind w:firstLine="567"/>
        <w:rPr>
          <w:sz w:val="28"/>
          <w:szCs w:val="28"/>
        </w:rPr>
      </w:pPr>
      <w:r w:rsidRPr="006A2F29">
        <w:rPr>
          <w:sz w:val="28"/>
          <w:szCs w:val="28"/>
        </w:rPr>
        <w:t xml:space="preserve">Факт выполнения Работ (этапа </w:t>
      </w:r>
      <w:r>
        <w:rPr>
          <w:sz w:val="28"/>
          <w:szCs w:val="28"/>
        </w:rPr>
        <w:t>Р</w:t>
      </w:r>
      <w:r w:rsidRPr="006A2F29">
        <w:rPr>
          <w:sz w:val="28"/>
          <w:szCs w:val="28"/>
        </w:rPr>
        <w:t xml:space="preserve">абот) должен быть оформлен Актами сдачи-приемки выполненных Работ (этапов </w:t>
      </w:r>
      <w:r>
        <w:rPr>
          <w:sz w:val="28"/>
          <w:szCs w:val="28"/>
        </w:rPr>
        <w:t>Р</w:t>
      </w:r>
      <w:r w:rsidRPr="006A2F29">
        <w:rPr>
          <w:sz w:val="28"/>
          <w:szCs w:val="28"/>
        </w:rPr>
        <w:t>абот) с приложением следующих документов в бумажном и электронном виде</w:t>
      </w:r>
      <w:r>
        <w:rPr>
          <w:sz w:val="28"/>
          <w:szCs w:val="28"/>
        </w:rPr>
        <w:t>:</w:t>
      </w:r>
    </w:p>
    <w:p w:rsidR="00BE4E83" w:rsidRDefault="00C87192">
      <w:pPr>
        <w:pStyle w:val="StyleBulletChar14pt"/>
        <w:numPr>
          <w:ilvl w:val="0"/>
          <w:numId w:val="28"/>
        </w:numPr>
        <w:tabs>
          <w:tab w:val="num" w:pos="567"/>
        </w:tabs>
        <w:ind w:left="567" w:hanging="425"/>
        <w:jc w:val="both"/>
        <w:rPr>
          <w:sz w:val="28"/>
          <w:szCs w:val="28"/>
        </w:rPr>
      </w:pPr>
      <w:r w:rsidRPr="00150F50">
        <w:rPr>
          <w:sz w:val="28"/>
          <w:szCs w:val="28"/>
        </w:rPr>
        <w:t>По этапу «</w:t>
      </w:r>
      <w:r>
        <w:rPr>
          <w:sz w:val="28"/>
          <w:szCs w:val="28"/>
        </w:rPr>
        <w:t>Разработка технического задания</w:t>
      </w:r>
      <w:r w:rsidRPr="00725701">
        <w:rPr>
          <w:sz w:val="28"/>
          <w:szCs w:val="28"/>
        </w:rPr>
        <w:t>»:</w:t>
      </w:r>
    </w:p>
    <w:p w:rsidR="00BE4E83" w:rsidRDefault="00C87192">
      <w:pPr>
        <w:pStyle w:val="StyleBulletChar14pt"/>
        <w:numPr>
          <w:ilvl w:val="1"/>
          <w:numId w:val="38"/>
        </w:numPr>
        <w:tabs>
          <w:tab w:val="num" w:pos="993"/>
        </w:tabs>
        <w:ind w:left="993"/>
        <w:jc w:val="both"/>
        <w:rPr>
          <w:sz w:val="28"/>
          <w:szCs w:val="28"/>
        </w:rPr>
      </w:pPr>
      <w:r w:rsidRPr="00581CF2">
        <w:rPr>
          <w:sz w:val="28"/>
          <w:szCs w:val="28"/>
        </w:rPr>
        <w:t>Утвержденн</w:t>
      </w:r>
      <w:r>
        <w:rPr>
          <w:sz w:val="28"/>
          <w:szCs w:val="28"/>
        </w:rPr>
        <w:t>ое</w:t>
      </w:r>
      <w:r w:rsidRPr="00581CF2">
        <w:rPr>
          <w:sz w:val="28"/>
          <w:szCs w:val="28"/>
        </w:rPr>
        <w:t xml:space="preserve"> </w:t>
      </w:r>
      <w:r w:rsidRPr="002122F9">
        <w:rPr>
          <w:sz w:val="28"/>
          <w:szCs w:val="28"/>
        </w:rPr>
        <w:t>Техническ</w:t>
      </w:r>
      <w:r>
        <w:rPr>
          <w:sz w:val="28"/>
          <w:szCs w:val="28"/>
        </w:rPr>
        <w:t>ое</w:t>
      </w:r>
      <w:r w:rsidRPr="002122F9">
        <w:rPr>
          <w:sz w:val="28"/>
          <w:szCs w:val="28"/>
        </w:rPr>
        <w:t xml:space="preserve"> </w:t>
      </w:r>
      <w:r>
        <w:rPr>
          <w:sz w:val="28"/>
          <w:szCs w:val="28"/>
        </w:rPr>
        <w:t>задание на технологическое объединение систем АС БУ, АС БК и АСУ ДС;</w:t>
      </w:r>
    </w:p>
    <w:p w:rsidR="00BE4E83" w:rsidRDefault="00C87192">
      <w:pPr>
        <w:pStyle w:val="StyleBulletChar14pt"/>
        <w:numPr>
          <w:ilvl w:val="1"/>
          <w:numId w:val="38"/>
        </w:numPr>
        <w:tabs>
          <w:tab w:val="num" w:pos="993"/>
        </w:tabs>
        <w:ind w:left="993"/>
        <w:jc w:val="both"/>
        <w:rPr>
          <w:sz w:val="28"/>
          <w:szCs w:val="28"/>
        </w:rPr>
      </w:pPr>
      <w:r>
        <w:rPr>
          <w:sz w:val="28"/>
          <w:szCs w:val="28"/>
        </w:rPr>
        <w:lastRenderedPageBreak/>
        <w:t>Утвержденная Техническая архитектура объединенной Системы.</w:t>
      </w:r>
    </w:p>
    <w:p w:rsidR="00BE4E83" w:rsidRDefault="00C87192">
      <w:pPr>
        <w:pStyle w:val="StyleBulletChar14pt"/>
        <w:numPr>
          <w:ilvl w:val="0"/>
          <w:numId w:val="28"/>
        </w:numPr>
        <w:tabs>
          <w:tab w:val="num" w:pos="567"/>
        </w:tabs>
        <w:ind w:left="567" w:hanging="425"/>
        <w:jc w:val="both"/>
        <w:rPr>
          <w:sz w:val="28"/>
          <w:szCs w:val="28"/>
        </w:rPr>
      </w:pPr>
      <w:r w:rsidRPr="00150F50">
        <w:rPr>
          <w:sz w:val="28"/>
          <w:szCs w:val="28"/>
        </w:rPr>
        <w:t>По этапу «</w:t>
      </w:r>
      <w:r>
        <w:rPr>
          <w:sz w:val="28"/>
          <w:szCs w:val="28"/>
        </w:rPr>
        <w:t>Объединение систем</w:t>
      </w:r>
      <w:r w:rsidRPr="00725701">
        <w:rPr>
          <w:sz w:val="28"/>
          <w:szCs w:val="28"/>
        </w:rPr>
        <w:t>»:</w:t>
      </w:r>
    </w:p>
    <w:p w:rsidR="00BE4E83" w:rsidRDefault="00C87192">
      <w:pPr>
        <w:pStyle w:val="StyleBulletChar14pt"/>
        <w:numPr>
          <w:ilvl w:val="1"/>
          <w:numId w:val="38"/>
        </w:numPr>
        <w:tabs>
          <w:tab w:val="num" w:pos="993"/>
        </w:tabs>
        <w:ind w:left="993"/>
        <w:jc w:val="both"/>
        <w:rPr>
          <w:sz w:val="28"/>
          <w:szCs w:val="28"/>
        </w:rPr>
      </w:pPr>
      <w:r>
        <w:rPr>
          <w:sz w:val="28"/>
          <w:szCs w:val="28"/>
        </w:rPr>
        <w:t>Руководство</w:t>
      </w:r>
      <w:r w:rsidRPr="00E3163A">
        <w:rPr>
          <w:sz w:val="28"/>
          <w:szCs w:val="28"/>
        </w:rPr>
        <w:t xml:space="preserve"> пользователя;</w:t>
      </w:r>
    </w:p>
    <w:p w:rsidR="00BE4E83" w:rsidRDefault="00C87192">
      <w:pPr>
        <w:pStyle w:val="StyleBulletChar14pt"/>
        <w:numPr>
          <w:ilvl w:val="1"/>
          <w:numId w:val="38"/>
        </w:numPr>
        <w:tabs>
          <w:tab w:val="num" w:pos="993"/>
        </w:tabs>
        <w:ind w:left="993"/>
        <w:jc w:val="both"/>
        <w:rPr>
          <w:sz w:val="28"/>
          <w:szCs w:val="28"/>
        </w:rPr>
      </w:pPr>
      <w:r>
        <w:rPr>
          <w:sz w:val="28"/>
          <w:szCs w:val="28"/>
        </w:rPr>
        <w:t>Руководство администратора;</w:t>
      </w:r>
    </w:p>
    <w:p w:rsidR="00BE4E83" w:rsidRDefault="00C87192">
      <w:pPr>
        <w:pStyle w:val="StyleBulletChar14pt"/>
        <w:numPr>
          <w:ilvl w:val="1"/>
          <w:numId w:val="38"/>
        </w:numPr>
        <w:tabs>
          <w:tab w:val="num" w:pos="993"/>
        </w:tabs>
        <w:ind w:left="993"/>
        <w:jc w:val="both"/>
        <w:rPr>
          <w:sz w:val="28"/>
          <w:szCs w:val="28"/>
        </w:rPr>
      </w:pPr>
      <w:r w:rsidRPr="00E35A6F">
        <w:rPr>
          <w:sz w:val="28"/>
          <w:szCs w:val="28"/>
        </w:rPr>
        <w:t xml:space="preserve">Утвержденная </w:t>
      </w:r>
      <w:r w:rsidRPr="00581CF2">
        <w:rPr>
          <w:sz w:val="28"/>
          <w:szCs w:val="28"/>
        </w:rPr>
        <w:t>Программа и методика испытани</w:t>
      </w:r>
      <w:r>
        <w:rPr>
          <w:sz w:val="28"/>
          <w:szCs w:val="28"/>
        </w:rPr>
        <w:t>й</w:t>
      </w:r>
      <w:r w:rsidRPr="00581CF2">
        <w:rPr>
          <w:sz w:val="28"/>
          <w:szCs w:val="28"/>
        </w:rPr>
        <w:t xml:space="preserve"> </w:t>
      </w:r>
      <w:r>
        <w:rPr>
          <w:sz w:val="28"/>
          <w:szCs w:val="28"/>
        </w:rPr>
        <w:t>объединенной Системы</w:t>
      </w:r>
      <w:r w:rsidRPr="00581CF2">
        <w:rPr>
          <w:sz w:val="28"/>
          <w:szCs w:val="28"/>
        </w:rPr>
        <w:t>;</w:t>
      </w:r>
    </w:p>
    <w:p w:rsidR="00BE4E83" w:rsidRDefault="00C87192">
      <w:pPr>
        <w:pStyle w:val="StyleBulletChar14pt"/>
        <w:numPr>
          <w:ilvl w:val="1"/>
          <w:numId w:val="38"/>
        </w:numPr>
        <w:tabs>
          <w:tab w:val="num" w:pos="993"/>
        </w:tabs>
        <w:ind w:left="993"/>
        <w:jc w:val="both"/>
        <w:rPr>
          <w:sz w:val="28"/>
          <w:szCs w:val="28"/>
        </w:rPr>
      </w:pPr>
      <w:r w:rsidRPr="00BB61FF">
        <w:rPr>
          <w:sz w:val="28"/>
          <w:szCs w:val="28"/>
        </w:rPr>
        <w:t>Протокол проведения приемо-сдаточных испытаний</w:t>
      </w:r>
      <w:r>
        <w:rPr>
          <w:sz w:val="28"/>
          <w:szCs w:val="28"/>
        </w:rPr>
        <w:t>;</w:t>
      </w:r>
    </w:p>
    <w:p w:rsidR="00BE4E83" w:rsidRDefault="00C87192">
      <w:pPr>
        <w:pStyle w:val="StyleBulletChar14pt"/>
        <w:numPr>
          <w:ilvl w:val="1"/>
          <w:numId w:val="38"/>
        </w:numPr>
        <w:tabs>
          <w:tab w:val="num" w:pos="993"/>
        </w:tabs>
        <w:ind w:left="993"/>
        <w:jc w:val="both"/>
        <w:rPr>
          <w:sz w:val="28"/>
          <w:szCs w:val="28"/>
        </w:rPr>
      </w:pPr>
      <w:r>
        <w:rPr>
          <w:sz w:val="28"/>
          <w:szCs w:val="28"/>
        </w:rPr>
        <w:t>Журнал замечаний;</w:t>
      </w:r>
    </w:p>
    <w:p w:rsidR="00BE4E83" w:rsidRDefault="00C87192">
      <w:pPr>
        <w:pStyle w:val="StyleBulletChar14pt"/>
        <w:numPr>
          <w:ilvl w:val="1"/>
          <w:numId w:val="38"/>
        </w:numPr>
        <w:tabs>
          <w:tab w:val="num" w:pos="993"/>
        </w:tabs>
        <w:ind w:left="993"/>
        <w:jc w:val="both"/>
        <w:rPr>
          <w:sz w:val="28"/>
          <w:szCs w:val="28"/>
        </w:rPr>
      </w:pPr>
      <w:r w:rsidRPr="00BB61FF">
        <w:rPr>
          <w:sz w:val="28"/>
          <w:szCs w:val="28"/>
        </w:rPr>
        <w:t>Протокол об устранении замечаний</w:t>
      </w:r>
      <w:r>
        <w:rPr>
          <w:sz w:val="28"/>
          <w:szCs w:val="28"/>
        </w:rPr>
        <w:t>;</w:t>
      </w:r>
    </w:p>
    <w:p w:rsidR="00BE4E83" w:rsidRDefault="00C87192">
      <w:pPr>
        <w:pStyle w:val="StyleBulletChar14pt"/>
        <w:numPr>
          <w:ilvl w:val="1"/>
          <w:numId w:val="38"/>
        </w:numPr>
        <w:tabs>
          <w:tab w:val="num" w:pos="993"/>
        </w:tabs>
        <w:ind w:left="993"/>
        <w:jc w:val="both"/>
        <w:rPr>
          <w:sz w:val="28"/>
          <w:szCs w:val="28"/>
        </w:rPr>
      </w:pPr>
      <w:r w:rsidRPr="00581CF2">
        <w:rPr>
          <w:sz w:val="28"/>
          <w:szCs w:val="28"/>
        </w:rPr>
        <w:t xml:space="preserve">Акт </w:t>
      </w:r>
      <w:r>
        <w:rPr>
          <w:sz w:val="28"/>
          <w:szCs w:val="28"/>
        </w:rPr>
        <w:t>приемки объединенной Системы</w:t>
      </w:r>
      <w:r w:rsidRPr="00581CF2">
        <w:rPr>
          <w:sz w:val="28"/>
          <w:szCs w:val="28"/>
        </w:rPr>
        <w:t xml:space="preserve"> </w:t>
      </w:r>
      <w:r>
        <w:rPr>
          <w:sz w:val="28"/>
          <w:szCs w:val="28"/>
        </w:rPr>
        <w:t>в</w:t>
      </w:r>
      <w:r w:rsidRPr="00581CF2">
        <w:rPr>
          <w:sz w:val="28"/>
          <w:szCs w:val="28"/>
        </w:rPr>
        <w:t xml:space="preserve"> опытн</w:t>
      </w:r>
      <w:r>
        <w:rPr>
          <w:sz w:val="28"/>
          <w:szCs w:val="28"/>
        </w:rPr>
        <w:t>ую</w:t>
      </w:r>
      <w:r w:rsidRPr="00581CF2">
        <w:rPr>
          <w:sz w:val="28"/>
          <w:szCs w:val="28"/>
        </w:rPr>
        <w:t xml:space="preserve"> эксплуатаци</w:t>
      </w:r>
      <w:r>
        <w:rPr>
          <w:sz w:val="28"/>
          <w:szCs w:val="28"/>
        </w:rPr>
        <w:t>ю.</w:t>
      </w:r>
    </w:p>
    <w:p w:rsidR="00BE4E83" w:rsidRDefault="00C87192">
      <w:pPr>
        <w:pStyle w:val="StyleBulletChar14pt"/>
        <w:numPr>
          <w:ilvl w:val="0"/>
          <w:numId w:val="28"/>
        </w:numPr>
        <w:tabs>
          <w:tab w:val="num" w:pos="567"/>
        </w:tabs>
        <w:ind w:left="567" w:hanging="425"/>
        <w:jc w:val="both"/>
        <w:rPr>
          <w:sz w:val="28"/>
          <w:szCs w:val="28"/>
        </w:rPr>
      </w:pPr>
      <w:r>
        <w:rPr>
          <w:sz w:val="28"/>
          <w:szCs w:val="28"/>
        </w:rPr>
        <w:t>По этапу «Нагрузочное тестирование объединенной Системы»:</w:t>
      </w:r>
    </w:p>
    <w:p w:rsidR="00BE4E83" w:rsidRDefault="00C87192">
      <w:pPr>
        <w:pStyle w:val="StyleBulletChar14pt"/>
        <w:numPr>
          <w:ilvl w:val="1"/>
          <w:numId w:val="38"/>
        </w:numPr>
        <w:tabs>
          <w:tab w:val="num" w:pos="993"/>
        </w:tabs>
        <w:ind w:left="993"/>
        <w:jc w:val="both"/>
        <w:rPr>
          <w:sz w:val="28"/>
          <w:szCs w:val="28"/>
        </w:rPr>
      </w:pPr>
      <w:r>
        <w:rPr>
          <w:sz w:val="28"/>
          <w:szCs w:val="28"/>
        </w:rPr>
        <w:t>Утвержденная Программа и сценарий нагрузочного тестирования;</w:t>
      </w:r>
    </w:p>
    <w:p w:rsidR="00BE4E83" w:rsidRDefault="00C87192">
      <w:pPr>
        <w:pStyle w:val="StyleBulletChar14pt"/>
        <w:numPr>
          <w:ilvl w:val="1"/>
          <w:numId w:val="38"/>
        </w:numPr>
        <w:tabs>
          <w:tab w:val="num" w:pos="993"/>
        </w:tabs>
        <w:ind w:left="993"/>
        <w:jc w:val="both"/>
        <w:rPr>
          <w:sz w:val="28"/>
          <w:szCs w:val="28"/>
        </w:rPr>
      </w:pPr>
      <w:r>
        <w:rPr>
          <w:sz w:val="28"/>
          <w:szCs w:val="28"/>
        </w:rPr>
        <w:t>Согласованный Отчет о проведении нагрузочного тестирования.</w:t>
      </w:r>
    </w:p>
    <w:p w:rsidR="00BE4E83" w:rsidRDefault="00C87192">
      <w:pPr>
        <w:pStyle w:val="StyleBulletChar14pt"/>
        <w:numPr>
          <w:ilvl w:val="0"/>
          <w:numId w:val="28"/>
        </w:numPr>
        <w:tabs>
          <w:tab w:val="num" w:pos="567"/>
        </w:tabs>
        <w:ind w:left="567" w:hanging="425"/>
        <w:jc w:val="both"/>
        <w:rPr>
          <w:sz w:val="28"/>
          <w:szCs w:val="28"/>
        </w:rPr>
      </w:pPr>
      <w:r w:rsidRPr="00725701">
        <w:rPr>
          <w:sz w:val="28"/>
          <w:szCs w:val="28"/>
        </w:rPr>
        <w:t>По этапу «</w:t>
      </w:r>
      <w:r>
        <w:rPr>
          <w:sz w:val="28"/>
          <w:szCs w:val="28"/>
        </w:rPr>
        <w:t>О</w:t>
      </w:r>
      <w:r w:rsidRPr="00725701">
        <w:rPr>
          <w:sz w:val="28"/>
          <w:szCs w:val="28"/>
        </w:rPr>
        <w:t>пытная эксплуатация</w:t>
      </w:r>
      <w:r>
        <w:rPr>
          <w:sz w:val="28"/>
          <w:szCs w:val="28"/>
        </w:rPr>
        <w:t xml:space="preserve"> объединенной Системы</w:t>
      </w:r>
      <w:r w:rsidRPr="00F62AD3">
        <w:rPr>
          <w:sz w:val="28"/>
          <w:szCs w:val="28"/>
        </w:rPr>
        <w:t>»:</w:t>
      </w:r>
    </w:p>
    <w:p w:rsidR="00BE4E83" w:rsidRDefault="00C87192">
      <w:pPr>
        <w:pStyle w:val="StyleBulletChar14pt"/>
        <w:numPr>
          <w:ilvl w:val="1"/>
          <w:numId w:val="38"/>
        </w:numPr>
        <w:tabs>
          <w:tab w:val="num" w:pos="993"/>
        </w:tabs>
        <w:ind w:left="993"/>
        <w:jc w:val="both"/>
        <w:rPr>
          <w:sz w:val="28"/>
          <w:szCs w:val="28"/>
        </w:rPr>
      </w:pPr>
      <w:r>
        <w:rPr>
          <w:sz w:val="28"/>
          <w:szCs w:val="28"/>
        </w:rPr>
        <w:t>Доработанное руководство</w:t>
      </w:r>
      <w:r w:rsidRPr="00581CF2">
        <w:rPr>
          <w:sz w:val="28"/>
          <w:szCs w:val="28"/>
        </w:rPr>
        <w:t xml:space="preserve"> администратора</w:t>
      </w:r>
      <w:r>
        <w:rPr>
          <w:sz w:val="28"/>
          <w:szCs w:val="28"/>
        </w:rPr>
        <w:t>;</w:t>
      </w:r>
      <w:r w:rsidRPr="00581CF2">
        <w:rPr>
          <w:sz w:val="28"/>
          <w:szCs w:val="28"/>
        </w:rPr>
        <w:t xml:space="preserve"> </w:t>
      </w:r>
    </w:p>
    <w:p w:rsidR="00BE4E83" w:rsidRDefault="00C87192">
      <w:pPr>
        <w:pStyle w:val="StyleBulletChar14pt"/>
        <w:numPr>
          <w:ilvl w:val="1"/>
          <w:numId w:val="38"/>
        </w:numPr>
        <w:tabs>
          <w:tab w:val="num" w:pos="993"/>
        </w:tabs>
        <w:ind w:left="993"/>
        <w:jc w:val="both"/>
        <w:rPr>
          <w:sz w:val="28"/>
          <w:szCs w:val="28"/>
        </w:rPr>
      </w:pPr>
      <w:r>
        <w:rPr>
          <w:sz w:val="28"/>
          <w:szCs w:val="28"/>
        </w:rPr>
        <w:t xml:space="preserve">Доработанное руководство пользователя </w:t>
      </w:r>
    </w:p>
    <w:p w:rsidR="00BE4E83" w:rsidRDefault="00C87192">
      <w:pPr>
        <w:pStyle w:val="StyleBulletChar14pt"/>
        <w:numPr>
          <w:ilvl w:val="1"/>
          <w:numId w:val="38"/>
        </w:numPr>
        <w:tabs>
          <w:tab w:val="num" w:pos="993"/>
        </w:tabs>
        <w:ind w:left="993"/>
        <w:jc w:val="both"/>
        <w:rPr>
          <w:sz w:val="28"/>
          <w:szCs w:val="28"/>
        </w:rPr>
      </w:pPr>
      <w:r>
        <w:rPr>
          <w:sz w:val="28"/>
          <w:szCs w:val="28"/>
        </w:rPr>
        <w:t>Перечень</w:t>
      </w:r>
      <w:r w:rsidRPr="00755150">
        <w:rPr>
          <w:sz w:val="28"/>
          <w:szCs w:val="28"/>
        </w:rPr>
        <w:t xml:space="preserve"> замечаний по р</w:t>
      </w:r>
      <w:r>
        <w:rPr>
          <w:sz w:val="28"/>
          <w:szCs w:val="28"/>
        </w:rPr>
        <w:t>езультатам опытной эксплуатации;</w:t>
      </w:r>
    </w:p>
    <w:p w:rsidR="00BE4E83" w:rsidRDefault="00C87192">
      <w:pPr>
        <w:pStyle w:val="StyleBulletChar14pt"/>
        <w:numPr>
          <w:ilvl w:val="1"/>
          <w:numId w:val="38"/>
        </w:numPr>
        <w:tabs>
          <w:tab w:val="num" w:pos="993"/>
        </w:tabs>
        <w:ind w:left="993"/>
        <w:jc w:val="both"/>
        <w:rPr>
          <w:sz w:val="28"/>
          <w:szCs w:val="28"/>
        </w:rPr>
      </w:pPr>
      <w:r>
        <w:rPr>
          <w:sz w:val="28"/>
          <w:szCs w:val="28"/>
        </w:rPr>
        <w:t>Протокол об устранении замечаний;</w:t>
      </w:r>
    </w:p>
    <w:p w:rsidR="00164229" w:rsidRPr="00164229" w:rsidRDefault="00164229" w:rsidP="00164229">
      <w:pPr>
        <w:pStyle w:val="StyleBulletChar14pt"/>
        <w:numPr>
          <w:ilvl w:val="1"/>
          <w:numId w:val="38"/>
        </w:numPr>
        <w:tabs>
          <w:tab w:val="num" w:pos="993"/>
        </w:tabs>
        <w:ind w:left="993"/>
        <w:jc w:val="both"/>
        <w:rPr>
          <w:sz w:val="28"/>
          <w:szCs w:val="28"/>
        </w:rPr>
      </w:pPr>
      <w:r w:rsidRPr="00164229">
        <w:rPr>
          <w:sz w:val="28"/>
          <w:szCs w:val="28"/>
        </w:rPr>
        <w:t>Регламент гарантийного обслуживания;</w:t>
      </w:r>
    </w:p>
    <w:p w:rsidR="00BE4E83" w:rsidRDefault="00C87192">
      <w:pPr>
        <w:pStyle w:val="StyleBulletChar14pt"/>
        <w:numPr>
          <w:ilvl w:val="1"/>
          <w:numId w:val="38"/>
        </w:numPr>
        <w:tabs>
          <w:tab w:val="num" w:pos="993"/>
        </w:tabs>
        <w:ind w:left="993"/>
        <w:jc w:val="both"/>
        <w:rPr>
          <w:sz w:val="28"/>
          <w:szCs w:val="28"/>
        </w:rPr>
      </w:pPr>
      <w:r w:rsidRPr="00581CF2">
        <w:rPr>
          <w:sz w:val="28"/>
          <w:szCs w:val="28"/>
        </w:rPr>
        <w:t xml:space="preserve">Акт </w:t>
      </w:r>
      <w:r>
        <w:rPr>
          <w:sz w:val="28"/>
          <w:szCs w:val="28"/>
        </w:rPr>
        <w:t>приёмки</w:t>
      </w:r>
      <w:r w:rsidRPr="00581CF2">
        <w:rPr>
          <w:sz w:val="28"/>
          <w:szCs w:val="28"/>
        </w:rPr>
        <w:t xml:space="preserve"> </w:t>
      </w:r>
      <w:r>
        <w:rPr>
          <w:sz w:val="28"/>
          <w:szCs w:val="28"/>
        </w:rPr>
        <w:t>объединенной Системы</w:t>
      </w:r>
      <w:r w:rsidRPr="00581CF2">
        <w:rPr>
          <w:sz w:val="28"/>
          <w:szCs w:val="28"/>
        </w:rPr>
        <w:t xml:space="preserve"> в промышленную эксплуатацию</w:t>
      </w:r>
      <w:r>
        <w:rPr>
          <w:sz w:val="28"/>
          <w:szCs w:val="28"/>
        </w:rPr>
        <w:t>.</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D4B2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pPr>
              <w:pStyle w:val="19"/>
              <w:ind w:firstLine="0"/>
              <w:rPr>
                <w:sz w:val="24"/>
                <w:szCs w:val="24"/>
              </w:rPr>
            </w:pPr>
            <w:r>
              <w:rPr>
                <w:sz w:val="24"/>
                <w:szCs w:val="24"/>
              </w:rPr>
              <w:t>Открытый конкурс</w:t>
            </w:r>
            <w:r w:rsidR="00B4382C" w:rsidRPr="00F86FAA">
              <w:rPr>
                <w:sz w:val="24"/>
                <w:szCs w:val="24"/>
              </w:rPr>
              <w:t xml:space="preserve"> № </w:t>
            </w:r>
            <w:r w:rsidR="00B20A64" w:rsidRPr="00E856DF">
              <w:rPr>
                <w:color w:val="000000"/>
                <w:sz w:val="24"/>
                <w:szCs w:val="24"/>
              </w:rPr>
              <w:t>ОК/10000000022-14</w:t>
            </w:r>
            <w:r w:rsidR="00B4382C" w:rsidRPr="00F86FAA">
              <w:rPr>
                <w:sz w:val="24"/>
                <w:szCs w:val="24"/>
              </w:rPr>
              <w:t xml:space="preserve"> на право заключения договора на </w:t>
            </w:r>
            <w:r w:rsidR="002766EE" w:rsidRPr="002766EE">
              <w:rPr>
                <w:sz w:val="24"/>
                <w:szCs w:val="24"/>
              </w:rPr>
              <w:t>выполнение работ по технологическому объединению автоматизированной системы бюджетного управления, автоматизированной системы бюджетного контроля и автоматизированной системы управления денежными средствами в рамках автоматизированной системы бюджетного управления</w:t>
            </w:r>
            <w:r w:rsidR="002A1AFF">
              <w:rPr>
                <w:sz w:val="24"/>
                <w:szCs w:val="24"/>
              </w:rPr>
              <w:t xml:space="preserve"> </w:t>
            </w:r>
            <w:r w:rsidR="002A1AFF">
              <w:rPr>
                <w:sz w:val="24"/>
                <w:szCs w:val="24"/>
              </w:rPr>
              <w:br/>
              <w:t xml:space="preserve">ПАО </w:t>
            </w:r>
            <w:r w:rsidR="002766EE" w:rsidRPr="002766EE">
              <w:rPr>
                <w:sz w:val="24"/>
                <w:szCs w:val="24"/>
              </w:rPr>
              <w:t>«ТрансКонтейнер»</w:t>
            </w:r>
            <w:r w:rsidR="002766EE">
              <w:rPr>
                <w:szCs w:val="28"/>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207941" w:rsidRDefault="00DD3B11" w:rsidP="00DD3B11">
            <w:pPr>
              <w:pStyle w:val="19"/>
              <w:ind w:firstLine="0"/>
              <w:rPr>
                <w:sz w:val="24"/>
                <w:szCs w:val="24"/>
              </w:rPr>
            </w:pPr>
            <w:r w:rsidRPr="00207941">
              <w:rPr>
                <w:sz w:val="24"/>
                <w:szCs w:val="24"/>
              </w:rPr>
              <w:t>Организатором является</w:t>
            </w:r>
            <w:r w:rsidR="002A1AFF" w:rsidRPr="00207941">
              <w:rPr>
                <w:sz w:val="24"/>
                <w:szCs w:val="24"/>
              </w:rPr>
              <w:t xml:space="preserve"> ПАО </w:t>
            </w:r>
            <w:r w:rsidRPr="00207941">
              <w:rPr>
                <w:sz w:val="24"/>
                <w:szCs w:val="24"/>
              </w:rPr>
              <w:t>«ТрансКонтейнер». Функции Организатора выполняет</w:t>
            </w:r>
          </w:p>
          <w:p w:rsidR="002766EE" w:rsidRPr="00207941" w:rsidRDefault="002766EE" w:rsidP="002766EE">
            <w:pPr>
              <w:pStyle w:val="19"/>
              <w:ind w:firstLine="0"/>
              <w:rPr>
                <w:sz w:val="24"/>
                <w:szCs w:val="24"/>
              </w:rPr>
            </w:pPr>
            <w:r w:rsidRPr="00207941">
              <w:rPr>
                <w:sz w:val="24"/>
                <w:szCs w:val="24"/>
              </w:rPr>
              <w:t>Постоянная рабочая группа Конкурсной комиссии аппарата управления</w:t>
            </w:r>
            <w:r w:rsidR="002A1AFF" w:rsidRPr="00207941">
              <w:rPr>
                <w:sz w:val="24"/>
                <w:szCs w:val="24"/>
              </w:rPr>
              <w:t xml:space="preserve"> ПАО </w:t>
            </w:r>
            <w:r w:rsidRPr="00207941">
              <w:rPr>
                <w:sz w:val="24"/>
                <w:szCs w:val="24"/>
              </w:rPr>
              <w:t>«ТрансКонтейнер».</w:t>
            </w:r>
          </w:p>
          <w:p w:rsidR="002766EE" w:rsidRPr="00207941" w:rsidRDefault="002766EE" w:rsidP="002766EE">
            <w:pPr>
              <w:pStyle w:val="19"/>
              <w:ind w:firstLine="0"/>
              <w:rPr>
                <w:sz w:val="24"/>
                <w:szCs w:val="24"/>
              </w:rPr>
            </w:pPr>
            <w:r w:rsidRPr="00207941">
              <w:rPr>
                <w:sz w:val="24"/>
                <w:szCs w:val="24"/>
              </w:rPr>
              <w:t xml:space="preserve">Адрес: 125047, Москва, Оружейный переулок, д.19. </w:t>
            </w:r>
          </w:p>
          <w:p w:rsidR="006B4B19" w:rsidRPr="00207941" w:rsidRDefault="002766EE" w:rsidP="002766EE">
            <w:r w:rsidRPr="00207941">
              <w:t>Контактное(</w:t>
            </w:r>
            <w:proofErr w:type="spellStart"/>
            <w:r w:rsidRPr="00207941">
              <w:t>ые</w:t>
            </w:r>
            <w:proofErr w:type="spellEnd"/>
            <w:r w:rsidRPr="00207941">
              <w:t xml:space="preserve">) лицо(а) Заказчика: </w:t>
            </w:r>
          </w:p>
          <w:p w:rsidR="006B4B19" w:rsidRPr="00207941" w:rsidRDefault="002766EE" w:rsidP="002766EE">
            <w:r w:rsidRPr="00207941">
              <w:t xml:space="preserve">Чураева Татьяна Борисовна. </w:t>
            </w:r>
          </w:p>
          <w:p w:rsidR="002766EE" w:rsidRPr="00207941" w:rsidRDefault="002766EE" w:rsidP="002766EE">
            <w:r w:rsidRPr="00207941">
              <w:t xml:space="preserve">Адрес электронной почты: </w:t>
            </w:r>
            <w:hyperlink r:id="rId15" w:history="1">
              <w:r w:rsidR="006B4B19" w:rsidRPr="00207941">
                <w:rPr>
                  <w:rStyle w:val="a8"/>
                  <w:lang w:val="en-US"/>
                </w:rPr>
                <w:t>ChuraevaTB</w:t>
              </w:r>
              <w:r w:rsidR="006B4B19" w:rsidRPr="00207941">
                <w:rPr>
                  <w:rStyle w:val="a8"/>
                </w:rPr>
                <w:t>@trcont.ru</w:t>
              </w:r>
            </w:hyperlink>
            <w:r w:rsidR="006B4B19" w:rsidRPr="00207941">
              <w:t xml:space="preserve"> </w:t>
            </w:r>
          </w:p>
          <w:p w:rsidR="002766EE" w:rsidRPr="00207941" w:rsidRDefault="002766EE" w:rsidP="002766EE">
            <w:r w:rsidRPr="00207941">
              <w:t>Телефон: +7 (495) 788-1717  доб. 17-1</w:t>
            </w:r>
            <w:r w:rsidR="006B4B19" w:rsidRPr="00207941">
              <w:t>1</w:t>
            </w:r>
            <w:r w:rsidRPr="00207941">
              <w:t xml:space="preserve">, </w:t>
            </w:r>
          </w:p>
          <w:p w:rsidR="002766EE" w:rsidRPr="00207941" w:rsidRDefault="002766EE" w:rsidP="002766EE">
            <w:r w:rsidRPr="00207941">
              <w:t>Факс: +7 (495)788-17-17*1795.</w:t>
            </w:r>
          </w:p>
          <w:p w:rsidR="00207941" w:rsidRPr="00207941" w:rsidRDefault="00DD3B11" w:rsidP="00207941">
            <w:pPr>
              <w:pStyle w:val="19"/>
              <w:ind w:firstLine="0"/>
              <w:rPr>
                <w:sz w:val="24"/>
                <w:szCs w:val="24"/>
              </w:rPr>
            </w:pPr>
            <w:r w:rsidRPr="00207941">
              <w:rPr>
                <w:sz w:val="24"/>
                <w:szCs w:val="24"/>
              </w:rPr>
              <w:t>Контактное(</w:t>
            </w:r>
            <w:proofErr w:type="spellStart"/>
            <w:r w:rsidRPr="00207941">
              <w:rPr>
                <w:sz w:val="24"/>
                <w:szCs w:val="24"/>
              </w:rPr>
              <w:t>ые</w:t>
            </w:r>
            <w:proofErr w:type="spellEnd"/>
            <w:r w:rsidRPr="00207941">
              <w:rPr>
                <w:sz w:val="24"/>
                <w:szCs w:val="24"/>
              </w:rPr>
              <w:t>) лицо(а) Организатора</w:t>
            </w:r>
            <w:r w:rsidR="00207941" w:rsidRPr="00207941">
              <w:rPr>
                <w:sz w:val="24"/>
                <w:szCs w:val="24"/>
              </w:rPr>
              <w:t>:</w:t>
            </w:r>
          </w:p>
          <w:p w:rsidR="00207941" w:rsidRPr="00207941" w:rsidRDefault="00207941" w:rsidP="00207941">
            <w:r w:rsidRPr="00207941">
              <w:t>Титков Сергей Николаевич тел +7 (495) 7881717, доб.: 1640, электронный адрес TitkovSN@trcont.ru</w:t>
            </w:r>
          </w:p>
          <w:p w:rsidR="00670FD8" w:rsidRPr="00207941" w:rsidRDefault="00207941" w:rsidP="00207941">
            <w:r w:rsidRPr="00207941">
              <w:t>Курицын Александр Евгеньевич тел +7 (495) 7881717, доб.: 1640,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B03759" w:rsidP="00E856DF">
            <w:pPr>
              <w:pStyle w:val="19"/>
              <w:ind w:firstLine="0"/>
              <w:rPr>
                <w:b/>
                <w:sz w:val="24"/>
                <w:szCs w:val="24"/>
              </w:rPr>
            </w:pPr>
            <w:r>
              <w:rPr>
                <w:color w:val="000000"/>
                <w:sz w:val="24"/>
                <w:szCs w:val="24"/>
              </w:rPr>
              <w:t>2</w:t>
            </w:r>
            <w:r w:rsidR="00E856DF">
              <w:rPr>
                <w:color w:val="000000"/>
                <w:sz w:val="24"/>
                <w:szCs w:val="24"/>
              </w:rPr>
              <w:t>5</w:t>
            </w:r>
            <w:r>
              <w:rPr>
                <w:color w:val="000000"/>
                <w:sz w:val="24"/>
                <w:szCs w:val="24"/>
              </w:rPr>
              <w:t xml:space="preserve"> декабря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B300E4">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w:t>
            </w:r>
            <w:r w:rsidR="00BC3E20">
              <w:rPr>
                <w:sz w:val="24"/>
                <w:szCs w:val="24"/>
              </w:rPr>
              <w:lastRenderedPageBreak/>
              <w:t>– Официальный сайт)</w:t>
            </w:r>
            <w:r w:rsidR="00BC3E20" w:rsidRPr="00C61887">
              <w:rPr>
                <w:sz w:val="24"/>
                <w:szCs w:val="24"/>
              </w:rPr>
              <w:t>.</w:t>
            </w:r>
          </w:p>
          <w:p w:rsidR="005834BA" w:rsidRPr="006A5C0A" w:rsidRDefault="001356F1" w:rsidP="006A5C0A">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w:t>
            </w:r>
            <w:r w:rsidR="002A1AFF">
              <w:rPr>
                <w:sz w:val="24"/>
                <w:szCs w:val="24"/>
              </w:rPr>
              <w:t xml:space="preserve"> ПАО </w:t>
            </w:r>
            <w:r w:rsidRPr="00C61887">
              <w:rPr>
                <w:sz w:val="24"/>
                <w:szCs w:val="24"/>
              </w:rPr>
              <w:t xml:space="preserve">«ТрансКонтейнер»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6A5C0A" w:rsidP="006A5C0A">
            <w:pPr>
              <w:pStyle w:val="19"/>
              <w:ind w:firstLine="0"/>
              <w:rPr>
                <w:i/>
                <w:sz w:val="24"/>
                <w:szCs w:val="24"/>
              </w:rPr>
            </w:pPr>
            <w:r w:rsidRPr="000C09E6">
              <w:rPr>
                <w:sz w:val="24"/>
                <w:szCs w:val="24"/>
              </w:rPr>
              <w:t xml:space="preserve">Начальная (максимальная) цена договора  составляет </w:t>
            </w:r>
            <w:r w:rsidRPr="000C09E6">
              <w:rPr>
                <w:sz w:val="24"/>
                <w:szCs w:val="24"/>
              </w:rPr>
              <w:br/>
            </w:r>
            <w:r w:rsidRPr="006A5C0A">
              <w:rPr>
                <w:sz w:val="24"/>
                <w:szCs w:val="24"/>
              </w:rPr>
              <w:t>4</w:t>
            </w:r>
            <w:r w:rsidRPr="000C09E6">
              <w:rPr>
                <w:sz w:val="24"/>
                <w:szCs w:val="24"/>
              </w:rPr>
              <w:t> 500 000.00</w:t>
            </w:r>
            <w:r w:rsidRPr="000C09E6">
              <w:t xml:space="preserve"> </w:t>
            </w:r>
            <w:r w:rsidRPr="000C09E6">
              <w:rPr>
                <w:sz w:val="24"/>
                <w:szCs w:val="24"/>
              </w:rPr>
              <w:t>(</w:t>
            </w:r>
            <w:r>
              <w:rPr>
                <w:sz w:val="24"/>
                <w:szCs w:val="24"/>
              </w:rPr>
              <w:t>четыре</w:t>
            </w:r>
            <w:r w:rsidRPr="000C09E6">
              <w:rPr>
                <w:sz w:val="24"/>
                <w:szCs w:val="24"/>
              </w:rPr>
              <w:t xml:space="preserve"> миллион</w:t>
            </w:r>
            <w:r>
              <w:rPr>
                <w:sz w:val="24"/>
                <w:szCs w:val="24"/>
              </w:rPr>
              <w:t>а</w:t>
            </w:r>
            <w:r w:rsidRPr="000C09E6">
              <w:rPr>
                <w:sz w:val="24"/>
                <w:szCs w:val="24"/>
              </w:rPr>
              <w:t xml:space="preserve"> пятьсот тысяч рублей 00 копеек) рублей с учетом всех налогов (кроме НДС),</w:t>
            </w:r>
            <w:r w:rsidRPr="007958C2">
              <w:rPr>
                <w:sz w:val="24"/>
                <w:szCs w:val="24"/>
              </w:rPr>
              <w:t xml:space="preserve"> а также всех затрат, расходов</w:t>
            </w:r>
            <w:r w:rsidR="00207941">
              <w:rPr>
                <w:sz w:val="24"/>
                <w:szCs w:val="24"/>
              </w:rPr>
              <w:t>,</w:t>
            </w:r>
            <w:r w:rsidRPr="007958C2">
              <w:rPr>
                <w:sz w:val="24"/>
                <w:szCs w:val="24"/>
              </w:rPr>
              <w:t xml:space="preserve"> связанных с выполнением работ.</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E856DF">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E856DF">
              <w:rPr>
                <w:color w:val="000000"/>
                <w:sz w:val="24"/>
                <w:szCs w:val="24"/>
              </w:rPr>
              <w:t>19</w:t>
            </w:r>
            <w:r w:rsidR="005A6E04" w:rsidRPr="00132660">
              <w:rPr>
                <w:color w:val="000000"/>
                <w:sz w:val="24"/>
                <w:szCs w:val="24"/>
              </w:rPr>
              <w:t xml:space="preserve">.01.2015г. </w:t>
            </w:r>
            <w:r w:rsidRPr="008C1BC9">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CC0CEB">
            <w:pPr>
              <w:pStyle w:val="19"/>
              <w:ind w:firstLine="0"/>
              <w:rPr>
                <w:i/>
                <w:sz w:val="24"/>
                <w:szCs w:val="24"/>
              </w:rPr>
            </w:pPr>
            <w:r>
              <w:rPr>
                <w:sz w:val="24"/>
                <w:szCs w:val="24"/>
              </w:rPr>
              <w:t xml:space="preserve">Вскрытие Заявок состоится </w:t>
            </w:r>
            <w:r w:rsidR="005A6E04" w:rsidRPr="00132660">
              <w:rPr>
                <w:color w:val="000000"/>
                <w:sz w:val="24"/>
                <w:szCs w:val="24"/>
              </w:rPr>
              <w:t>2</w:t>
            </w:r>
            <w:r w:rsidR="00E856DF">
              <w:rPr>
                <w:color w:val="000000"/>
                <w:sz w:val="24"/>
                <w:szCs w:val="24"/>
              </w:rPr>
              <w:t>0</w:t>
            </w:r>
            <w:r w:rsidR="005A6E04" w:rsidRPr="00132660">
              <w:rPr>
                <w:color w:val="000000"/>
                <w:sz w:val="24"/>
                <w:szCs w:val="24"/>
              </w:rPr>
              <w:t>.01.2015г. в 1</w:t>
            </w:r>
            <w:r w:rsidR="00CC0CEB">
              <w:rPr>
                <w:color w:val="000000"/>
                <w:sz w:val="24"/>
                <w:szCs w:val="24"/>
              </w:rPr>
              <w:t>4</w:t>
            </w:r>
            <w:bookmarkStart w:id="3" w:name="_GoBack"/>
            <w:bookmarkEnd w:id="3"/>
            <w:r w:rsidR="005A6E04" w:rsidRPr="00132660">
              <w:rPr>
                <w:color w:val="000000"/>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E856DF">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C20DA8" w:rsidRPr="00132660">
              <w:rPr>
                <w:color w:val="000000"/>
                <w:sz w:val="24"/>
                <w:szCs w:val="24"/>
              </w:rPr>
              <w:t>2</w:t>
            </w:r>
            <w:r w:rsidR="00E856DF">
              <w:rPr>
                <w:color w:val="000000"/>
                <w:sz w:val="24"/>
                <w:szCs w:val="24"/>
              </w:rPr>
              <w:t>3</w:t>
            </w:r>
            <w:r w:rsidR="00C20DA8" w:rsidRPr="00132660">
              <w:rPr>
                <w:color w:val="000000"/>
                <w:sz w:val="24"/>
                <w:szCs w:val="24"/>
              </w:rPr>
              <w:t xml:space="preserve">.01.2015г. в 14 часов 00 </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55E6A" w:rsidRDefault="009830CC" w:rsidP="00255E6A">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55E6A">
              <w:rPr>
                <w:sz w:val="24"/>
                <w:szCs w:val="24"/>
              </w:rPr>
              <w:t xml:space="preserve">аппарата управления                        </w:t>
            </w:r>
            <w:r w:rsidR="002A1AFF">
              <w:rPr>
                <w:sz w:val="24"/>
                <w:szCs w:val="24"/>
              </w:rPr>
              <w:t xml:space="preserve"> ПАО </w:t>
            </w:r>
            <w:r w:rsidR="00255E6A">
              <w:rPr>
                <w:sz w:val="24"/>
                <w:szCs w:val="24"/>
              </w:rPr>
              <w:t>«ТрансКонтейнер».</w:t>
            </w:r>
          </w:p>
          <w:p w:rsidR="009830CC" w:rsidRPr="009830CC" w:rsidRDefault="00255E6A" w:rsidP="00255E6A">
            <w:pPr>
              <w:pStyle w:val="19"/>
              <w:ind w:firstLine="0"/>
              <w:rPr>
                <w:sz w:val="24"/>
                <w:szCs w:val="24"/>
                <w:highlight w:val="cyan"/>
              </w:rPr>
            </w:pPr>
            <w:r w:rsidRPr="00DB04BA">
              <w:rPr>
                <w:sz w:val="24"/>
                <w:szCs w:val="24"/>
              </w:rPr>
              <w:t>Адрес:</w:t>
            </w:r>
            <w:r>
              <w:rPr>
                <w:sz w:val="24"/>
                <w:szCs w:val="24"/>
              </w:rPr>
              <w:t xml:space="preserve"> </w:t>
            </w:r>
            <w:r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856DF">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E856DF">
              <w:rPr>
                <w:color w:val="000000"/>
                <w:sz w:val="24"/>
                <w:szCs w:val="24"/>
              </w:rPr>
              <w:t>06</w:t>
            </w:r>
            <w:r w:rsidR="00C20DA8" w:rsidRPr="00132660">
              <w:rPr>
                <w:color w:val="000000"/>
                <w:sz w:val="24"/>
                <w:szCs w:val="24"/>
              </w:rPr>
              <w:t>.02.2015г. в 14 часов 00 минут местного времени</w:t>
            </w:r>
            <w:r w:rsidR="00C20DA8" w:rsidRPr="00E856DF" w:rsidDel="00C20DA8">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44EE4" w:rsidP="00FC53A5">
            <w:pPr>
              <w:pStyle w:val="19"/>
              <w:ind w:firstLine="0"/>
              <w:rPr>
                <w:sz w:val="24"/>
                <w:szCs w:val="24"/>
              </w:rPr>
            </w:pPr>
            <w:r w:rsidRPr="008D3BDD">
              <w:rPr>
                <w:sz w:val="24"/>
                <w:szCs w:val="24"/>
              </w:rPr>
              <w:t xml:space="preserve">Оплата работ производится после подписания </w:t>
            </w:r>
            <w:r>
              <w:rPr>
                <w:sz w:val="24"/>
                <w:szCs w:val="24"/>
              </w:rPr>
              <w:t>с</w:t>
            </w:r>
            <w:r w:rsidRPr="008D3BDD">
              <w:rPr>
                <w:sz w:val="24"/>
                <w:szCs w:val="24"/>
              </w:rPr>
              <w:t>торонами</w:t>
            </w:r>
            <w:r>
              <w:rPr>
                <w:sz w:val="24"/>
                <w:szCs w:val="24"/>
              </w:rPr>
              <w:t xml:space="preserve"> договора</w:t>
            </w:r>
            <w:r w:rsidRPr="008D3BDD">
              <w:rPr>
                <w:sz w:val="24"/>
                <w:szCs w:val="24"/>
              </w:rPr>
              <w:t xml:space="preserve"> </w:t>
            </w:r>
            <w:r>
              <w:rPr>
                <w:sz w:val="24"/>
                <w:szCs w:val="24"/>
              </w:rPr>
              <w:t>а</w:t>
            </w:r>
            <w:r w:rsidRPr="008D3BDD">
              <w:rPr>
                <w:sz w:val="24"/>
                <w:szCs w:val="24"/>
              </w:rPr>
              <w:t xml:space="preserve">кта сдачи-приемки выполненных работ на основании счета </w:t>
            </w:r>
            <w:r>
              <w:rPr>
                <w:sz w:val="24"/>
                <w:szCs w:val="24"/>
              </w:rPr>
              <w:t>и</w:t>
            </w:r>
            <w:r w:rsidRPr="008D3BDD">
              <w:rPr>
                <w:sz w:val="24"/>
                <w:szCs w:val="24"/>
              </w:rPr>
              <w:t xml:space="preserve">сполнителя в течение 30 (тридцати) календарных дней с даты получения </w:t>
            </w:r>
            <w:r>
              <w:rPr>
                <w:sz w:val="24"/>
                <w:szCs w:val="24"/>
              </w:rPr>
              <w:t>з</w:t>
            </w:r>
            <w:r w:rsidRPr="008D3BDD">
              <w:rPr>
                <w:sz w:val="24"/>
                <w:szCs w:val="24"/>
              </w:rPr>
              <w:t>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C23088" w:rsidP="00B129CC">
            <w:pPr>
              <w:pStyle w:val="19"/>
              <w:ind w:firstLine="0"/>
              <w:rPr>
                <w:b/>
                <w:sz w:val="24"/>
                <w:szCs w:val="24"/>
              </w:rPr>
            </w:pPr>
            <w:r>
              <w:rPr>
                <w:sz w:val="24"/>
                <w:szCs w:val="24"/>
              </w:rPr>
              <w:t>Один лот</w:t>
            </w:r>
            <w:r w:rsidR="007C1052"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CE50C1" w:rsidRPr="006A5857" w:rsidRDefault="00CE50C1" w:rsidP="00CE50C1">
            <w:r w:rsidRPr="006A5857">
              <w:rPr>
                <w:color w:val="000000"/>
              </w:rPr>
              <w:t>Срок выполнения работ, оказания услуг, поставки товара и т.д.: В течение 190 рабочих дней с даты заключения договора.</w:t>
            </w:r>
          </w:p>
          <w:p w:rsidR="007D6548" w:rsidRPr="00F86FAA" w:rsidRDefault="00CE50C1" w:rsidP="00E14F30">
            <w:pPr>
              <w:pStyle w:val="Default"/>
              <w:jc w:val="both"/>
              <w:rPr>
                <w:b/>
                <w:color w:val="auto"/>
              </w:rPr>
            </w:pPr>
            <w:r w:rsidRPr="006A5857">
              <w:t>Место выполнения работ, оказания услуг, поставки товара и т.д.: Муниципальные образования города Москвы (столицы Российской Федерации города федерального значения).</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802509" w:rsidP="00E14F30">
            <w:pPr>
              <w:pStyle w:val="19"/>
              <w:ind w:firstLine="0"/>
              <w:rPr>
                <w:sz w:val="24"/>
                <w:szCs w:val="24"/>
              </w:rPr>
            </w:pPr>
            <w:r w:rsidRPr="005C51F1">
              <w:rPr>
                <w:sz w:val="24"/>
                <w:szCs w:val="24"/>
              </w:rPr>
              <w:t xml:space="preserve">Состав и объем </w:t>
            </w:r>
            <w:r>
              <w:rPr>
                <w:sz w:val="24"/>
                <w:szCs w:val="24"/>
              </w:rPr>
              <w:t>работ</w:t>
            </w:r>
            <w:r w:rsidRPr="005C51F1">
              <w:rPr>
                <w:sz w:val="24"/>
                <w:szCs w:val="24"/>
              </w:rPr>
              <w:t xml:space="preserve"> определен в разделе 4 «Техническое задание»</w:t>
            </w:r>
            <w:r w:rsidR="00E14F30" w:rsidRPr="00F86FAA">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802509" w:rsidP="00093F19">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802509" w:rsidP="00804946">
            <w:pPr>
              <w:pStyle w:val="19"/>
              <w:ind w:firstLine="0"/>
              <w:rPr>
                <w:b/>
                <w:sz w:val="24"/>
                <w:szCs w:val="24"/>
                <w:highlight w:val="yellow"/>
              </w:rPr>
            </w:pPr>
            <w:r w:rsidRPr="00EA3C3B">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301B3C">
              <w:lastRenderedPageBreak/>
              <w:t xml:space="preserve">1. </w:t>
            </w:r>
            <w:r w:rsidR="001174EB" w:rsidRPr="00301B3C">
              <w:t>Помимо указанных в пунктах 2.1</w:t>
            </w:r>
            <w:r w:rsidRPr="00301B3C">
              <w:t xml:space="preserve"> и</w:t>
            </w:r>
            <w:r w:rsidR="001174EB" w:rsidRPr="00301B3C">
              <w:t xml:space="preserve"> 2.2 настоящей </w:t>
            </w:r>
            <w:r w:rsidR="001174EB" w:rsidRPr="00301B3C">
              <w:lastRenderedPageBreak/>
              <w:t>документации</w:t>
            </w:r>
            <w:r w:rsidR="002B41FD" w:rsidRPr="00301B3C">
              <w:t xml:space="preserve"> о закупке</w:t>
            </w:r>
            <w:r w:rsidR="001174EB" w:rsidRPr="00301B3C">
              <w:t xml:space="preserve"> требований </w:t>
            </w:r>
            <w:r w:rsidR="001E6511" w:rsidRPr="00301B3C">
              <w:t>к претенденту, участнику пред</w:t>
            </w:r>
            <w:r w:rsidRPr="00301B3C">
              <w:t>ъ</w:t>
            </w:r>
            <w:r w:rsidR="001E6511" w:rsidRPr="00301B3C">
              <w:t>являются следующие требования</w:t>
            </w:r>
            <w:r w:rsidR="001174EB" w:rsidRPr="00301B3C">
              <w:t>:</w:t>
            </w:r>
            <w:r w:rsidR="001E6511">
              <w:t xml:space="preserve"> </w:t>
            </w:r>
          </w:p>
          <w:p w:rsidR="00F3754B" w:rsidRPr="00355B14" w:rsidRDefault="00F3754B" w:rsidP="00F3754B">
            <w:pPr>
              <w:ind w:firstLine="540"/>
              <w:jc w:val="both"/>
            </w:pPr>
            <w:r w:rsidRPr="00F41F73">
              <w:rPr>
                <w:i/>
              </w:rPr>
              <w:t xml:space="preserve">- </w:t>
            </w:r>
            <w:r w:rsidRPr="00355B14">
              <w:t>деятельност</w:t>
            </w:r>
            <w:r w:rsidR="001E6511" w:rsidRPr="00355B14">
              <w:t>ь</w:t>
            </w:r>
            <w:r w:rsidRPr="00355B14">
              <w:t xml:space="preserve"> претендента</w:t>
            </w:r>
            <w:r w:rsidR="001E6511" w:rsidRPr="00355B14">
              <w:t>, участника не должна быть приостановлена</w:t>
            </w:r>
            <w:r w:rsidRPr="00355B14">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355B14">
              <w:t>Открытом конкурсе</w:t>
            </w:r>
            <w:r w:rsidRPr="00355B14">
              <w:t>.</w:t>
            </w:r>
          </w:p>
          <w:p w:rsidR="003D3596" w:rsidRPr="008377C6" w:rsidRDefault="00CC3790" w:rsidP="003D3596">
            <w:pPr>
              <w:pStyle w:val="afb"/>
              <w:rPr>
                <w:sz w:val="24"/>
              </w:rPr>
            </w:pPr>
            <w:r w:rsidRPr="00355B14">
              <w:rPr>
                <w:sz w:val="24"/>
              </w:rPr>
              <w:t>- отсутствие</w:t>
            </w:r>
            <w:r w:rsidR="003D3596" w:rsidRPr="00355B14">
              <w:rPr>
                <w:sz w:val="24"/>
              </w:rPr>
              <w:t xml:space="preserve"> за последние три года прос</w:t>
            </w:r>
            <w:r w:rsidR="008377C6" w:rsidRPr="00355B14">
              <w:rPr>
                <w:sz w:val="24"/>
              </w:rPr>
              <w:t>роченной задолженности перед</w:t>
            </w:r>
            <w:r w:rsidR="002A1AFF" w:rsidRPr="00355B14">
              <w:rPr>
                <w:sz w:val="24"/>
              </w:rPr>
              <w:t xml:space="preserve"> ПАО </w:t>
            </w:r>
            <w:r w:rsidR="008377C6" w:rsidRPr="00355B14">
              <w:rPr>
                <w:sz w:val="24"/>
              </w:rPr>
              <w:t xml:space="preserve">«ТрансКонтейнер», </w:t>
            </w:r>
            <w:r w:rsidR="003D3596" w:rsidRPr="00355B14">
              <w:rPr>
                <w:sz w:val="24"/>
              </w:rPr>
              <w:t>фактов невыполнения обязательств перед</w:t>
            </w:r>
            <w:r w:rsidR="002A1AFF" w:rsidRPr="00355B14">
              <w:rPr>
                <w:sz w:val="24"/>
              </w:rPr>
              <w:t xml:space="preserve"> ПАО </w:t>
            </w:r>
            <w:r w:rsidR="003D3596" w:rsidRPr="00355B14">
              <w:rPr>
                <w:sz w:val="24"/>
              </w:rPr>
              <w:t>«ТрансКонтейнер» и причинения вреда имуществу</w:t>
            </w:r>
            <w:r w:rsidR="002A1AFF" w:rsidRPr="00355B14">
              <w:rPr>
                <w:sz w:val="24"/>
              </w:rPr>
              <w:t xml:space="preserve"> ПАО </w:t>
            </w:r>
            <w:r w:rsidR="003D3596" w:rsidRPr="00355B14">
              <w:rPr>
                <w:sz w:val="24"/>
              </w:rPr>
              <w:t>«ТрансКонтейнер».</w:t>
            </w:r>
          </w:p>
          <w:p w:rsidR="00F41F73" w:rsidRPr="009516B3" w:rsidRDefault="00F41F73" w:rsidP="00F41F73">
            <w:pPr>
              <w:pStyle w:val="afb"/>
              <w:rPr>
                <w:bCs/>
                <w:iCs/>
                <w:sz w:val="24"/>
              </w:rPr>
            </w:pPr>
            <w:r>
              <w:rPr>
                <w:bCs/>
                <w:iCs/>
                <w:sz w:val="24"/>
              </w:rPr>
              <w:t xml:space="preserve">- </w:t>
            </w:r>
            <w:r w:rsidRPr="009516B3">
              <w:rPr>
                <w:bCs/>
                <w:iCs/>
                <w:sz w:val="24"/>
              </w:rPr>
              <w:t>виды экономической деятельности, отраженные в информационном письме Федеральной службы государственной статистики Российской Федерации должны соответствовать предмету конкурса;</w:t>
            </w:r>
          </w:p>
          <w:p w:rsidR="00F41F73" w:rsidRDefault="00F41F73" w:rsidP="00F41F73">
            <w:pPr>
              <w:pStyle w:val="afb"/>
              <w:rPr>
                <w:bCs/>
                <w:iCs/>
                <w:sz w:val="24"/>
              </w:rPr>
            </w:pPr>
            <w:r>
              <w:rPr>
                <w:bCs/>
                <w:iCs/>
                <w:sz w:val="24"/>
              </w:rPr>
              <w:t xml:space="preserve">- </w:t>
            </w:r>
            <w:r w:rsidRPr="009516B3">
              <w:rPr>
                <w:bCs/>
                <w:iCs/>
                <w:sz w:val="24"/>
              </w:rPr>
              <w:t>уставные виды деятельности, отраженные в учредительных документах претендента, участника, должны соответствовать предмету конкурса;</w:t>
            </w:r>
          </w:p>
          <w:p w:rsidR="003916E9" w:rsidRDefault="00F41F73" w:rsidP="00F41F73">
            <w:pPr>
              <w:pStyle w:val="afb"/>
              <w:rPr>
                <w:sz w:val="24"/>
              </w:rPr>
            </w:pPr>
            <w:r>
              <w:rPr>
                <w:sz w:val="24"/>
              </w:rPr>
              <w:t xml:space="preserve">- </w:t>
            </w:r>
            <w:r w:rsidR="003916E9" w:rsidRPr="006A5857">
              <w:rPr>
                <w:color w:val="000000"/>
                <w:sz w:val="24"/>
              </w:rPr>
              <w:t>срок деятельности претендента, участника в области оказания услуг ИТ-консалтинга должен быть не менее 10 лет</w:t>
            </w:r>
            <w:r w:rsidR="00BE4E83">
              <w:rPr>
                <w:color w:val="000000"/>
                <w:sz w:val="24"/>
              </w:rPr>
              <w:t>;</w:t>
            </w:r>
          </w:p>
          <w:p w:rsidR="00F41F73" w:rsidRPr="00A671F4" w:rsidRDefault="00BE4E83" w:rsidP="00F41F73">
            <w:pPr>
              <w:pStyle w:val="afb"/>
              <w:rPr>
                <w:sz w:val="24"/>
              </w:rPr>
            </w:pPr>
            <w:r>
              <w:rPr>
                <w:sz w:val="24"/>
              </w:rPr>
              <w:t>-</w:t>
            </w:r>
            <w:r w:rsidR="003916E9">
              <w:rPr>
                <w:sz w:val="24"/>
              </w:rPr>
              <w:t xml:space="preserve"> </w:t>
            </w:r>
            <w:r w:rsidR="00F41F73" w:rsidRPr="00A671F4">
              <w:rPr>
                <w:sz w:val="24"/>
              </w:rPr>
              <w:t>наличие у претендента, участника актуального сертификата соответствия производственных процессов стандарту качества ГОСТ ISO 9001:2011 (ISO 9001:2008) в области управленческого консалтинга, финансового консалтинга, бизнес-консалтинга, консалтинга в области информационных технологий</w:t>
            </w:r>
            <w:r>
              <w:rPr>
                <w:sz w:val="24"/>
              </w:rPr>
              <w:t>;</w:t>
            </w:r>
          </w:p>
          <w:p w:rsidR="00F41F73" w:rsidRPr="00A671F4" w:rsidRDefault="00F41F73" w:rsidP="00F41F73">
            <w:pPr>
              <w:pStyle w:val="afb"/>
              <w:rPr>
                <w:sz w:val="24"/>
              </w:rPr>
            </w:pPr>
            <w:r>
              <w:rPr>
                <w:sz w:val="24"/>
              </w:rPr>
              <w:t xml:space="preserve">- </w:t>
            </w:r>
            <w:r w:rsidRPr="00A671F4">
              <w:rPr>
                <w:sz w:val="24"/>
              </w:rPr>
              <w:t xml:space="preserve">наличие у претендента, участника подтвержденного опыта выполнения работ по автоматизации систем Бюджетного управления или Корпоративной отчетности на базе конфигурации «1С:Консолидация 8 </w:t>
            </w:r>
            <w:proofErr w:type="spellStart"/>
            <w:r w:rsidRPr="00A671F4">
              <w:rPr>
                <w:sz w:val="24"/>
              </w:rPr>
              <w:t>Проф</w:t>
            </w:r>
            <w:proofErr w:type="spellEnd"/>
            <w:r w:rsidRPr="00A671F4">
              <w:rPr>
                <w:sz w:val="24"/>
              </w:rPr>
              <w:t>»</w:t>
            </w:r>
          </w:p>
          <w:p w:rsidR="00BE4E83" w:rsidRDefault="00F41F73">
            <w:pPr>
              <w:ind w:firstLine="709"/>
              <w:jc w:val="both"/>
            </w:pPr>
            <w:r>
              <w:t xml:space="preserve">- </w:t>
            </w:r>
            <w:r w:rsidRPr="00FC24E2">
              <w:t>наличие у претендента, участника подтвержденного опыта выполнения работ по</w:t>
            </w:r>
            <w:r>
              <w:t xml:space="preserve"> автоматизации систем Казначейст</w:t>
            </w:r>
            <w:r w:rsidRPr="00FC24E2">
              <w:t>ва на базе конфигурации «1С:Консолидация 8 Проф.»</w:t>
            </w:r>
          </w:p>
          <w:p w:rsidR="00F41F73" w:rsidRDefault="00F41F73" w:rsidP="00F41F73">
            <w:pPr>
              <w:pStyle w:val="afb"/>
              <w:rPr>
                <w:bCs/>
                <w:iCs/>
                <w:sz w:val="24"/>
              </w:rPr>
            </w:pPr>
            <w:r>
              <w:rPr>
                <w:bCs/>
                <w:iCs/>
                <w:sz w:val="24"/>
              </w:rPr>
              <w:t xml:space="preserve">- </w:t>
            </w:r>
            <w:r w:rsidRPr="00416B58">
              <w:rPr>
                <w:bCs/>
                <w:iCs/>
                <w:sz w:val="24"/>
              </w:rPr>
              <w:t xml:space="preserve">претендент, </w:t>
            </w:r>
            <w:r w:rsidRPr="00DB04BA">
              <w:rPr>
                <w:bCs/>
                <w:iCs/>
                <w:sz w:val="24"/>
              </w:rPr>
              <w:t>участник должен иметь в своем штате сертифицированных специалистов</w:t>
            </w:r>
            <w:r w:rsidRPr="00DB04BA">
              <w:rPr>
                <w:sz w:val="24"/>
              </w:rPr>
              <w:t xml:space="preserve"> по программным продуктам 1C: Предприятие 8 и управлению проектами</w:t>
            </w:r>
            <w:r>
              <w:rPr>
                <w:sz w:val="24"/>
              </w:rPr>
              <w:t xml:space="preserve">, </w:t>
            </w:r>
            <w:r>
              <w:rPr>
                <w:bCs/>
                <w:iCs/>
                <w:sz w:val="24"/>
              </w:rPr>
              <w:t>в том числе обладающих сертификатами:</w:t>
            </w:r>
          </w:p>
          <w:p w:rsidR="00F41F73" w:rsidRPr="00795A3D" w:rsidRDefault="00F41F73" w:rsidP="00F41F73">
            <w:pPr>
              <w:pStyle w:val="afb"/>
              <w:numPr>
                <w:ilvl w:val="0"/>
                <w:numId w:val="39"/>
              </w:numPr>
              <w:ind w:left="0" w:firstLine="0"/>
              <w:rPr>
                <w:sz w:val="24"/>
              </w:rPr>
            </w:pPr>
            <w:r w:rsidRPr="00795A3D">
              <w:rPr>
                <w:sz w:val="24"/>
              </w:rPr>
              <w:t xml:space="preserve">PMI </w:t>
            </w:r>
            <w:proofErr w:type="spellStart"/>
            <w:r w:rsidRPr="00795A3D">
              <w:rPr>
                <w:sz w:val="24"/>
              </w:rPr>
              <w:t>Project</w:t>
            </w:r>
            <w:proofErr w:type="spellEnd"/>
            <w:r w:rsidRPr="00795A3D">
              <w:rPr>
                <w:sz w:val="24"/>
              </w:rPr>
              <w:t xml:space="preserve"> </w:t>
            </w:r>
            <w:proofErr w:type="spellStart"/>
            <w:r w:rsidRPr="00795A3D">
              <w:rPr>
                <w:sz w:val="24"/>
              </w:rPr>
              <w:t>Management</w:t>
            </w:r>
            <w:proofErr w:type="spellEnd"/>
            <w:r w:rsidRPr="00795A3D">
              <w:rPr>
                <w:sz w:val="24"/>
              </w:rPr>
              <w:t xml:space="preserve"> </w:t>
            </w:r>
            <w:proofErr w:type="spellStart"/>
            <w:r w:rsidRPr="00795A3D">
              <w:rPr>
                <w:sz w:val="24"/>
              </w:rPr>
              <w:t>Professional</w:t>
            </w:r>
            <w:proofErr w:type="spellEnd"/>
            <w:r w:rsidRPr="00795A3D">
              <w:rPr>
                <w:sz w:val="24"/>
              </w:rPr>
              <w:t xml:space="preserve"> или «1С:Руководитель проекта» или иной аналог;</w:t>
            </w:r>
          </w:p>
          <w:p w:rsidR="00F41F73" w:rsidRPr="00795A3D" w:rsidRDefault="00F41F73" w:rsidP="00F41F73">
            <w:pPr>
              <w:pStyle w:val="afb"/>
              <w:numPr>
                <w:ilvl w:val="0"/>
                <w:numId w:val="39"/>
              </w:numPr>
              <w:ind w:left="0" w:firstLine="0"/>
              <w:rPr>
                <w:sz w:val="24"/>
              </w:rPr>
            </w:pPr>
            <w:r w:rsidRPr="00795A3D">
              <w:rPr>
                <w:sz w:val="24"/>
              </w:rPr>
              <w:t>не ниже «1С:Профессионал» на знание основных механизмов платформы «1С:Предприятие 8»</w:t>
            </w:r>
            <w:r>
              <w:rPr>
                <w:sz w:val="24"/>
              </w:rPr>
              <w:t>;</w:t>
            </w:r>
          </w:p>
          <w:p w:rsidR="00F41F73" w:rsidRPr="00795A3D" w:rsidRDefault="00F41F73" w:rsidP="00F41F73">
            <w:pPr>
              <w:pStyle w:val="afb"/>
              <w:numPr>
                <w:ilvl w:val="0"/>
                <w:numId w:val="39"/>
              </w:numPr>
              <w:ind w:left="0" w:firstLine="0"/>
              <w:rPr>
                <w:sz w:val="24"/>
              </w:rPr>
            </w:pPr>
            <w:r w:rsidRPr="00795A3D">
              <w:rPr>
                <w:sz w:val="24"/>
              </w:rPr>
              <w:t>не ниже «1С:Специалист» по разработке и модификации прикладных решений на технологической платформе «1С:Предприятие 8»</w:t>
            </w:r>
            <w:r>
              <w:rPr>
                <w:sz w:val="24"/>
              </w:rPr>
              <w:t>;</w:t>
            </w:r>
          </w:p>
          <w:p w:rsidR="00F41F73" w:rsidRPr="00795A3D" w:rsidRDefault="00F41F73" w:rsidP="00F41F73">
            <w:pPr>
              <w:pStyle w:val="afb"/>
              <w:numPr>
                <w:ilvl w:val="0"/>
                <w:numId w:val="39"/>
              </w:numPr>
              <w:ind w:left="0" w:firstLine="0"/>
              <w:rPr>
                <w:sz w:val="24"/>
              </w:rPr>
            </w:pPr>
            <w:r w:rsidRPr="00795A3D">
              <w:rPr>
                <w:sz w:val="24"/>
              </w:rPr>
              <w:t>не ниже «1С:Эксперт по технологическим вопросам»</w:t>
            </w:r>
            <w:r>
              <w:rPr>
                <w:sz w:val="24"/>
              </w:rPr>
              <w:t>;</w:t>
            </w:r>
          </w:p>
          <w:p w:rsidR="00F41F73" w:rsidRPr="00795A3D" w:rsidRDefault="00F41F73" w:rsidP="00F41F73">
            <w:pPr>
              <w:pStyle w:val="afb"/>
              <w:numPr>
                <w:ilvl w:val="0"/>
                <w:numId w:val="39"/>
              </w:numPr>
              <w:ind w:left="0" w:firstLine="0"/>
              <w:rPr>
                <w:sz w:val="24"/>
              </w:rPr>
            </w:pPr>
            <w:r w:rsidRPr="00795A3D">
              <w:rPr>
                <w:sz w:val="24"/>
              </w:rPr>
              <w:t>не ниже «1С:Профессионал» на знание особенностей реализации и применения бюджетирования в прикладных решениях «1С:Предприятие 8»</w:t>
            </w:r>
            <w:r>
              <w:rPr>
                <w:sz w:val="24"/>
              </w:rPr>
              <w:t>;</w:t>
            </w:r>
          </w:p>
          <w:p w:rsidR="00803992" w:rsidRPr="003E41A0" w:rsidRDefault="00F41F73">
            <w:pPr>
              <w:pStyle w:val="aff8"/>
              <w:numPr>
                <w:ilvl w:val="0"/>
                <w:numId w:val="39"/>
              </w:numPr>
              <w:ind w:left="34" w:firstLine="0"/>
              <w:jc w:val="both"/>
              <w:rPr>
                <w:i/>
              </w:rPr>
            </w:pPr>
            <w:r w:rsidRPr="003E41A0">
              <w:t>не ниже</w:t>
            </w:r>
            <w:r w:rsidR="00BE4E83" w:rsidRPr="003E41A0">
              <w:t xml:space="preserve"> </w:t>
            </w:r>
            <w:r w:rsidRPr="003E41A0">
              <w:t xml:space="preserve">«1С: Профессионал» на знание возможностей и особенностей применения типовой конфигурации </w:t>
            </w:r>
            <w:r w:rsidRPr="003E41A0">
              <w:lastRenderedPageBreak/>
              <w:t>«1С:Консолидация» системы программ «1С: Предприятие 8»;</w:t>
            </w:r>
          </w:p>
          <w:p w:rsidR="000557B3" w:rsidRPr="00F06609" w:rsidRDefault="000557B3" w:rsidP="00733ADD">
            <w:pPr>
              <w:ind w:firstLine="540"/>
              <w:jc w:val="both"/>
              <w:rPr>
                <w:highlight w:val="cyan"/>
              </w:rPr>
            </w:pPr>
            <w:r w:rsidRPr="006E129C">
              <w:t xml:space="preserve">2.  Претендент, помимо документов, </w:t>
            </w:r>
            <w:r w:rsidR="00783AD5" w:rsidRPr="006E129C">
              <w:t>указанных</w:t>
            </w:r>
            <w:r w:rsidRPr="006E129C">
              <w:t xml:space="preserve"> в пункте 2.3 настоящей документации</w:t>
            </w:r>
            <w:r w:rsidR="002B41FD" w:rsidRPr="006E129C">
              <w:t xml:space="preserve"> о закупке</w:t>
            </w:r>
            <w:r w:rsidR="00BB306F" w:rsidRPr="006E129C">
              <w:t>, в составе З</w:t>
            </w:r>
            <w:r w:rsidRPr="006E129C">
              <w:t>аявки должен предоставить следующие документы</w:t>
            </w:r>
            <w:r w:rsidR="006C5D24" w:rsidRPr="006E129C">
              <w:t xml:space="preserve"> заверенные подписью и печатью претендента</w:t>
            </w:r>
            <w:r w:rsidRPr="006E129C">
              <w:t>:</w:t>
            </w:r>
          </w:p>
          <w:p w:rsidR="00733ADD" w:rsidRPr="001103D3" w:rsidRDefault="00733ADD" w:rsidP="00733ADD">
            <w:pPr>
              <w:ind w:firstLine="540"/>
              <w:jc w:val="both"/>
              <w:rPr>
                <w:highlight w:val="cyan"/>
              </w:rPr>
            </w:pPr>
            <w:r w:rsidRPr="006E129C">
              <w:rPr>
                <w:i/>
              </w:rPr>
              <w:t xml:space="preserve">- </w:t>
            </w:r>
            <w:r w:rsidRPr="001103D3">
              <w:t>в случае если претендент</w:t>
            </w:r>
            <w:r w:rsidR="001E6511" w:rsidRPr="001103D3">
              <w:t xml:space="preserve">, участник не является плательщиком НДС, </w:t>
            </w:r>
            <w:r w:rsidRPr="001103D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1103D3" w:rsidRDefault="00733ADD" w:rsidP="00733ADD">
            <w:pPr>
              <w:ind w:firstLine="540"/>
              <w:jc w:val="both"/>
            </w:pPr>
            <w:r w:rsidRPr="001103D3">
              <w:t xml:space="preserve">- заявление претендента о </w:t>
            </w:r>
            <w:proofErr w:type="spellStart"/>
            <w:r w:rsidRPr="001103D3">
              <w:t>неприостановлении</w:t>
            </w:r>
            <w:proofErr w:type="spellEnd"/>
            <w:r w:rsidRPr="001103D3">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1103D3">
              <w:t>Открытом конкурсе</w:t>
            </w:r>
            <w:r w:rsidRPr="001103D3">
              <w:t>;</w:t>
            </w:r>
          </w:p>
          <w:p w:rsidR="00733ADD" w:rsidRPr="001103D3" w:rsidRDefault="006C1555" w:rsidP="00733ADD">
            <w:pPr>
              <w:ind w:firstLine="540"/>
              <w:jc w:val="both"/>
            </w:pPr>
            <w:r w:rsidRPr="001103D3">
              <w:t xml:space="preserve">- </w:t>
            </w:r>
            <w:r w:rsidR="00733ADD" w:rsidRPr="001103D3">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1103D3">
              <w:t>Открытом конкурсе</w:t>
            </w:r>
            <w:r w:rsidR="00733ADD" w:rsidRPr="001103D3">
              <w:t>, представленное на бланке претендента и подписанное уполномоченным лицом.</w:t>
            </w:r>
          </w:p>
          <w:p w:rsidR="002F543C" w:rsidRPr="001103D3" w:rsidRDefault="002F543C" w:rsidP="002F543C">
            <w:pPr>
              <w:pStyle w:val="afb"/>
              <w:tabs>
                <w:tab w:val="left" w:pos="0"/>
                <w:tab w:val="left" w:pos="1440"/>
              </w:tabs>
              <w:rPr>
                <w:sz w:val="24"/>
              </w:rPr>
            </w:pPr>
            <w:r w:rsidRPr="001103D3">
              <w:rPr>
                <w:sz w:val="28"/>
              </w:rPr>
              <w:t xml:space="preserve">- </w:t>
            </w:r>
            <w:r w:rsidRPr="001103D3">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1103D3" w:rsidRDefault="006C5D24" w:rsidP="006C5D24">
            <w:pPr>
              <w:pStyle w:val="afb"/>
              <w:tabs>
                <w:tab w:val="left" w:pos="0"/>
                <w:tab w:val="left" w:pos="1440"/>
              </w:tabs>
              <w:rPr>
                <w:sz w:val="24"/>
                <w:highlight w:val="cyan"/>
              </w:rPr>
            </w:pPr>
            <w:r w:rsidRPr="001103D3">
              <w:rPr>
                <w:sz w:val="24"/>
              </w:rPr>
              <w:t xml:space="preserve">- бухгалтерскую (финансовую) отчетность, а именно: бухгалтерские балансы и отчеты о финансовых результатах, за </w:t>
            </w:r>
            <w:r w:rsidR="00E140EC" w:rsidRPr="001103D3">
              <w:rPr>
                <w:sz w:val="24"/>
              </w:rPr>
              <w:t>последние два года</w:t>
            </w:r>
            <w:r w:rsidR="00BE5571" w:rsidRPr="001103D3">
              <w:rPr>
                <w:sz w:val="24"/>
              </w:rPr>
              <w:t xml:space="preserve"> </w:t>
            </w:r>
            <w:r w:rsidRPr="001103D3">
              <w:rPr>
                <w:sz w:val="24"/>
              </w:rPr>
              <w:t>(либо налоговые декларации для лиц, применяющих упрощенную систему налогообложения (УСН</w:t>
            </w:r>
            <w:r w:rsidR="00B42C10" w:rsidRPr="001103D3">
              <w:rPr>
                <w:sz w:val="24"/>
              </w:rPr>
              <w:t>) до 2013 года</w:t>
            </w:r>
            <w:r w:rsidRPr="001103D3">
              <w:rPr>
                <w:sz w:val="24"/>
              </w:rPr>
              <w:t>, с приложением документа, подтверждающего правомерность применения УСН, выданного Федеральной налоговой службой</w:t>
            </w:r>
            <w:r w:rsidR="00994EDF" w:rsidRPr="001103D3">
              <w:rPr>
                <w:sz w:val="24"/>
              </w:rPr>
              <w:t xml:space="preserve"> РФ</w:t>
            </w:r>
            <w:r w:rsidRPr="001103D3">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1103D3" w:rsidRDefault="006C5D24" w:rsidP="006C5D24">
            <w:pPr>
              <w:pStyle w:val="afb"/>
              <w:tabs>
                <w:tab w:val="left" w:pos="0"/>
                <w:tab w:val="left" w:pos="1440"/>
              </w:tabs>
              <w:rPr>
                <w:sz w:val="24"/>
              </w:rPr>
            </w:pPr>
            <w:r w:rsidRPr="001103D3">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1103D3">
              <w:rPr>
                <w:sz w:val="24"/>
              </w:rPr>
              <w:t>Открытого конкурса</w:t>
            </w:r>
            <w:r w:rsidRPr="001103D3">
              <w:rPr>
                <w:sz w:val="24"/>
              </w:rPr>
              <w:t xml:space="preserve"> налоговыми органами </w:t>
            </w:r>
            <w:r w:rsidR="00F91C4C" w:rsidRPr="001103D3">
              <w:rPr>
                <w:sz w:val="24"/>
              </w:rPr>
              <w:t xml:space="preserve">по форме, утвержденной Приказом ФНС России от 21 июля 2014 года №  ММВ-7-8/378@ </w:t>
            </w:r>
            <w:r w:rsidRPr="001103D3">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1103D3" w:rsidRDefault="00733ADD" w:rsidP="00733ADD">
            <w:pPr>
              <w:pStyle w:val="afb"/>
              <w:tabs>
                <w:tab w:val="left" w:pos="0"/>
                <w:tab w:val="left" w:pos="1440"/>
              </w:tabs>
              <w:rPr>
                <w:sz w:val="24"/>
                <w:highlight w:val="cyan"/>
              </w:rPr>
            </w:pPr>
            <w:r w:rsidRPr="001103D3">
              <w:rPr>
                <w:sz w:val="24"/>
              </w:rPr>
              <w:t xml:space="preserve">- решение или копию решения об одобрении сделки, планируемой к заключению в результате </w:t>
            </w:r>
            <w:r w:rsidR="008C4183" w:rsidRPr="001103D3">
              <w:rPr>
                <w:sz w:val="24"/>
              </w:rPr>
              <w:t>Открытого конкурса</w:t>
            </w:r>
            <w:r w:rsidRPr="001103D3">
              <w:rPr>
                <w:sz w:val="24"/>
              </w:rPr>
              <w:t xml:space="preserve">, </w:t>
            </w:r>
            <w:r w:rsidRPr="001103D3">
              <w:rPr>
                <w:sz w:val="24"/>
              </w:rPr>
              <w:lastRenderedPageBreak/>
              <w:t>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1103D3">
              <w:rPr>
                <w:sz w:val="24"/>
              </w:rPr>
              <w:t>.</w:t>
            </w:r>
            <w:r w:rsidRPr="001103D3">
              <w:rPr>
                <w:sz w:val="24"/>
              </w:rPr>
              <w:t xml:space="preserve"> В случае если получение указанного решения до истечения срока подачи Заявок для претендента на участие в </w:t>
            </w:r>
            <w:r w:rsidR="005D0613" w:rsidRPr="001103D3">
              <w:rPr>
                <w:sz w:val="24"/>
              </w:rPr>
              <w:t>Открытом конкурсе</w:t>
            </w:r>
            <w:r w:rsidRPr="001103D3">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1103D3">
              <w:rPr>
                <w:sz w:val="24"/>
              </w:rPr>
              <w:t>Открытого конкурса</w:t>
            </w:r>
            <w:r w:rsidRPr="001103D3">
              <w:rPr>
                <w:sz w:val="24"/>
              </w:rPr>
              <w:t xml:space="preserve"> представить вышеуказанное решение до момента заключения договора.</w:t>
            </w:r>
          </w:p>
          <w:p w:rsidR="00733ADD" w:rsidRPr="001103D3" w:rsidRDefault="00A876EA" w:rsidP="00F3754B">
            <w:pPr>
              <w:ind w:firstLine="540"/>
              <w:jc w:val="both"/>
            </w:pPr>
            <w:r w:rsidRPr="001103D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1103D3" w:rsidRDefault="002410DF" w:rsidP="002410DF">
            <w:pPr>
              <w:pStyle w:val="afb"/>
              <w:tabs>
                <w:tab w:val="left" w:pos="1418"/>
              </w:tabs>
              <w:rPr>
                <w:sz w:val="24"/>
              </w:rPr>
            </w:pPr>
            <w:r w:rsidRPr="001103D3">
              <w:rPr>
                <w:sz w:val="24"/>
              </w:rPr>
              <w:t>- документ по форме приложения № 4 к настоящей документации</w:t>
            </w:r>
            <w:r w:rsidR="002B41FD" w:rsidRPr="001103D3">
              <w:rPr>
                <w:sz w:val="24"/>
              </w:rPr>
              <w:t xml:space="preserve"> о закупке</w:t>
            </w:r>
            <w:r w:rsidRPr="001103D3">
              <w:rPr>
                <w:sz w:val="24"/>
              </w:rPr>
              <w:t xml:space="preserve"> о наличии опыта выполнения работ, оказания услуг, поставки товара и т.д. по предмету </w:t>
            </w:r>
            <w:r w:rsidR="00093F19" w:rsidRPr="001103D3">
              <w:rPr>
                <w:sz w:val="24"/>
              </w:rPr>
              <w:t>Открытого конкурса</w:t>
            </w:r>
            <w:r w:rsidRPr="001103D3">
              <w:rPr>
                <w:sz w:val="24"/>
              </w:rPr>
              <w:t>.</w:t>
            </w:r>
          </w:p>
          <w:p w:rsidR="003D3596" w:rsidRPr="001103D3" w:rsidRDefault="002410DF" w:rsidP="00F554EF">
            <w:pPr>
              <w:pStyle w:val="afb"/>
              <w:tabs>
                <w:tab w:val="left" w:pos="1418"/>
              </w:tabs>
              <w:rPr>
                <w:sz w:val="24"/>
              </w:rPr>
            </w:pPr>
            <w:r w:rsidRPr="001103D3">
              <w:rPr>
                <w:sz w:val="24"/>
              </w:rPr>
              <w:t>- сведения о производственном персонале по форме приложения №</w:t>
            </w:r>
            <w:r w:rsidRPr="001103D3">
              <w:rPr>
                <w:sz w:val="24"/>
                <w:lang w:val="en-US"/>
              </w:rPr>
              <w:t> </w:t>
            </w:r>
            <w:r w:rsidRPr="001103D3">
              <w:rPr>
                <w:sz w:val="24"/>
              </w:rPr>
              <w:t>6 к настоящей документации</w:t>
            </w:r>
            <w:r w:rsidR="002B41FD" w:rsidRPr="001103D3">
              <w:rPr>
                <w:sz w:val="24"/>
              </w:rPr>
              <w:t xml:space="preserve"> о закупке</w:t>
            </w:r>
            <w:r w:rsidRPr="001103D3">
              <w:rPr>
                <w:sz w:val="24"/>
              </w:rPr>
              <w:t>.</w:t>
            </w:r>
          </w:p>
          <w:p w:rsidR="001103D3" w:rsidRDefault="001103D3" w:rsidP="00F554EF">
            <w:pPr>
              <w:pStyle w:val="afb"/>
              <w:tabs>
                <w:tab w:val="left" w:pos="1418"/>
              </w:tabs>
              <w:rPr>
                <w:color w:val="000000"/>
                <w:sz w:val="24"/>
              </w:rPr>
            </w:pPr>
            <w:r>
              <w:rPr>
                <w:i/>
                <w:sz w:val="24"/>
              </w:rPr>
              <w:t xml:space="preserve">- </w:t>
            </w:r>
            <w:r w:rsidRPr="006A5857">
              <w:rPr>
                <w:color w:val="000000"/>
                <w:sz w:val="24"/>
              </w:rPr>
              <w:t>резюме специалистов, указываемых в приложении № 6 к настоящей документации о закупке, и копии сертификатов, подтверждающих их квалификацию.</w:t>
            </w:r>
          </w:p>
          <w:p w:rsidR="001103D3" w:rsidRPr="00F554EF" w:rsidRDefault="001103D3" w:rsidP="001103D3">
            <w:pPr>
              <w:pStyle w:val="afb"/>
              <w:tabs>
                <w:tab w:val="left" w:pos="1418"/>
              </w:tabs>
              <w:rPr>
                <w:i/>
                <w:sz w:val="24"/>
              </w:rPr>
            </w:pPr>
            <w:r>
              <w:rPr>
                <w:color w:val="000000"/>
                <w:sz w:val="24"/>
              </w:rPr>
              <w:t>- к</w:t>
            </w:r>
            <w:r w:rsidRPr="006A5857">
              <w:rPr>
                <w:color w:val="000000"/>
                <w:sz w:val="24"/>
              </w:rPr>
              <w:t>опию информационного письма об учете в Статистическом регистре Федеральной службы государственной статистики Российской Федерации (с расшифровкой)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232A1" w:rsidRDefault="0098468A" w:rsidP="00DF69CD">
            <w:pPr>
              <w:pStyle w:val="afb"/>
              <w:rPr>
                <w:sz w:val="24"/>
                <w:highlight w:val="yellow"/>
              </w:rPr>
            </w:pPr>
            <w:r w:rsidRPr="00F232A1">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6C5D24">
            <w:pPr>
              <w:pStyle w:val="afb"/>
              <w:rPr>
                <w:i/>
                <w:sz w:val="24"/>
              </w:rPr>
            </w:pPr>
          </w:p>
          <w:tbl>
            <w:tblPr>
              <w:tblStyle w:val="afff3"/>
              <w:tblW w:w="0" w:type="auto"/>
              <w:tblLayout w:type="fixed"/>
              <w:tblLook w:val="04A0" w:firstRow="1" w:lastRow="0" w:firstColumn="1" w:lastColumn="0" w:noHBand="0" w:noVBand="1"/>
            </w:tblPr>
            <w:tblGrid>
              <w:gridCol w:w="5274"/>
              <w:gridCol w:w="1263"/>
            </w:tblGrid>
            <w:tr w:rsidR="006C5D24" w:rsidTr="00EB37F5">
              <w:tc>
                <w:tcPr>
                  <w:tcW w:w="5274" w:type="dxa"/>
                </w:tcPr>
                <w:p w:rsidR="006C5D24" w:rsidRPr="007006F1" w:rsidRDefault="001210E2" w:rsidP="00EB37F5">
                  <w:pPr>
                    <w:pStyle w:val="afb"/>
                    <w:ind w:firstLine="0"/>
                    <w:rPr>
                      <w:sz w:val="24"/>
                    </w:rPr>
                  </w:pPr>
                  <w:r w:rsidRPr="001210E2">
                    <w:rPr>
                      <w:sz w:val="24"/>
                    </w:rPr>
                    <w:t>цена договора и/или единицы продукции;</w:t>
                  </w:r>
                </w:p>
              </w:tc>
              <w:tc>
                <w:tcPr>
                  <w:tcW w:w="1263" w:type="dxa"/>
                </w:tcPr>
                <w:p w:rsidR="006C5D24" w:rsidRPr="007006F1" w:rsidRDefault="006C5D24" w:rsidP="00EB37F5">
                  <w:pPr>
                    <w:pStyle w:val="afb"/>
                    <w:ind w:firstLine="0"/>
                    <w:rPr>
                      <w:sz w:val="24"/>
                    </w:rPr>
                  </w:pPr>
                  <w:r w:rsidRPr="007006F1">
                    <w:rPr>
                      <w:sz w:val="24"/>
                    </w:rPr>
                    <w:t>0,55</w:t>
                  </w:r>
                </w:p>
              </w:tc>
            </w:tr>
            <w:tr w:rsidR="006C5D24" w:rsidTr="00EB37F5">
              <w:tc>
                <w:tcPr>
                  <w:tcW w:w="5274" w:type="dxa"/>
                </w:tcPr>
                <w:p w:rsidR="006C5D24" w:rsidRPr="007006F1" w:rsidRDefault="006C5D24" w:rsidP="00EA09DE">
                  <w:pPr>
                    <w:pStyle w:val="afb"/>
                    <w:ind w:firstLine="0"/>
                    <w:rPr>
                      <w:sz w:val="24"/>
                    </w:rPr>
                  </w:pPr>
                  <w:r w:rsidRPr="007006F1">
                    <w:rPr>
                      <w:sz w:val="24"/>
                    </w:rPr>
                    <w:t>квалификация участника (</w:t>
                  </w:r>
                  <w:r w:rsidR="00A9597E" w:rsidRPr="002A1C14">
                    <w:rPr>
                      <w:sz w:val="24"/>
                    </w:rPr>
                    <w:t>количество сертификатов</w:t>
                  </w:r>
                  <w:r w:rsidR="00A9597E">
                    <w:rPr>
                      <w:sz w:val="24"/>
                    </w:rPr>
                    <w:t>,</w:t>
                  </w:r>
                  <w:r w:rsidR="00A9597E" w:rsidRPr="002A1C14">
                    <w:rPr>
                      <w:sz w:val="24"/>
                    </w:rPr>
                    <w:t xml:space="preserve"> подтверждающих квалификацию </w:t>
                  </w:r>
                  <w:r w:rsidR="003E41A0">
                    <w:rPr>
                      <w:sz w:val="24"/>
                    </w:rPr>
                    <w:t xml:space="preserve">специалистов </w:t>
                  </w:r>
                  <w:r w:rsidR="00A9597E">
                    <w:rPr>
                      <w:sz w:val="24"/>
                    </w:rPr>
                    <w:t>по работам</w:t>
                  </w:r>
                  <w:r w:rsidR="003E41A0">
                    <w:rPr>
                      <w:sz w:val="24"/>
                    </w:rPr>
                    <w:t>,</w:t>
                  </w:r>
                  <w:r w:rsidR="00A9597E">
                    <w:rPr>
                      <w:sz w:val="24"/>
                    </w:rPr>
                    <w:t xml:space="preserve">  аналогичным предмету настоящего </w:t>
                  </w:r>
                  <w:r w:rsidR="00EA09DE">
                    <w:rPr>
                      <w:sz w:val="24"/>
                    </w:rPr>
                    <w:t xml:space="preserve">Открытого </w:t>
                  </w:r>
                  <w:r w:rsidR="00A9597E">
                    <w:rPr>
                      <w:sz w:val="24"/>
                    </w:rPr>
                    <w:t>конкурса</w:t>
                  </w:r>
                  <w:r w:rsidR="003E41A0">
                    <w:rPr>
                      <w:sz w:val="24"/>
                    </w:rPr>
                    <w:t>,</w:t>
                  </w:r>
                  <w:r w:rsidRPr="007006F1">
                    <w:rPr>
                      <w:sz w:val="24"/>
                    </w:rPr>
                    <w:t>);</w:t>
                  </w:r>
                </w:p>
              </w:tc>
              <w:tc>
                <w:tcPr>
                  <w:tcW w:w="1263" w:type="dxa"/>
                </w:tcPr>
                <w:p w:rsidR="006C5D24" w:rsidRPr="007006F1" w:rsidRDefault="00A9597E" w:rsidP="00EB37F5">
                  <w:pPr>
                    <w:pStyle w:val="afb"/>
                    <w:ind w:firstLine="0"/>
                    <w:rPr>
                      <w:sz w:val="24"/>
                    </w:rPr>
                  </w:pPr>
                  <w:r>
                    <w:rPr>
                      <w:sz w:val="24"/>
                    </w:rPr>
                    <w:t>0,10</w:t>
                  </w:r>
                </w:p>
              </w:tc>
            </w:tr>
            <w:tr w:rsidR="006C5D24" w:rsidTr="00EB37F5">
              <w:tc>
                <w:tcPr>
                  <w:tcW w:w="5274" w:type="dxa"/>
                </w:tcPr>
                <w:p w:rsidR="006C5D24" w:rsidRPr="007006F1" w:rsidRDefault="006C5D24" w:rsidP="00F62204">
                  <w:pPr>
                    <w:pStyle w:val="afb"/>
                    <w:ind w:firstLine="0"/>
                    <w:rPr>
                      <w:sz w:val="24"/>
                    </w:rPr>
                  </w:pPr>
                  <w:r w:rsidRPr="007006F1">
                    <w:rPr>
                      <w:sz w:val="24"/>
                    </w:rPr>
                    <w:t xml:space="preserve">опыт участника; (количество договоров </w:t>
                  </w:r>
                  <w:r w:rsidR="007006F1" w:rsidRPr="007006F1">
                    <w:rPr>
                      <w:sz w:val="24"/>
                    </w:rPr>
                    <w:t>по предмету настоящего Открытого конкурса)</w:t>
                  </w:r>
                </w:p>
                <w:p w:rsidR="006C5D24" w:rsidRPr="007006F1" w:rsidRDefault="006C5D24" w:rsidP="00EB37F5">
                  <w:pPr>
                    <w:pStyle w:val="afb"/>
                    <w:ind w:firstLine="0"/>
                    <w:rPr>
                      <w:sz w:val="24"/>
                    </w:rPr>
                  </w:pPr>
                </w:p>
              </w:tc>
              <w:tc>
                <w:tcPr>
                  <w:tcW w:w="1263" w:type="dxa"/>
                </w:tcPr>
                <w:p w:rsidR="006C5D24" w:rsidRPr="007006F1" w:rsidRDefault="007006F1" w:rsidP="0034344B">
                  <w:pPr>
                    <w:pStyle w:val="afb"/>
                    <w:ind w:firstLine="0"/>
                    <w:rPr>
                      <w:sz w:val="24"/>
                    </w:rPr>
                  </w:pPr>
                  <w:r>
                    <w:rPr>
                      <w:sz w:val="24"/>
                    </w:rPr>
                    <w:t>0,20</w:t>
                  </w:r>
                </w:p>
              </w:tc>
            </w:tr>
            <w:tr w:rsidR="006C5D24" w:rsidTr="00EB37F5">
              <w:tc>
                <w:tcPr>
                  <w:tcW w:w="5274" w:type="dxa"/>
                </w:tcPr>
                <w:p w:rsidR="006C5D24" w:rsidRPr="007006F1" w:rsidRDefault="004149DC" w:rsidP="004149DC">
                  <w:pPr>
                    <w:pStyle w:val="afb"/>
                    <w:ind w:firstLine="0"/>
                    <w:rPr>
                      <w:sz w:val="24"/>
                    </w:rPr>
                  </w:pPr>
                  <w:r>
                    <w:rPr>
                      <w:sz w:val="24"/>
                    </w:rPr>
                    <w:t>С</w:t>
                  </w:r>
                  <w:r w:rsidR="007006F1" w:rsidRPr="007006F1">
                    <w:rPr>
                      <w:sz w:val="24"/>
                    </w:rPr>
                    <w:t xml:space="preserve">рок предоставления гарантии на выполненные </w:t>
                  </w:r>
                  <w:r w:rsidR="007006F1" w:rsidRPr="007006F1">
                    <w:rPr>
                      <w:sz w:val="24"/>
                    </w:rPr>
                    <w:lastRenderedPageBreak/>
                    <w:t>работы</w:t>
                  </w:r>
                </w:p>
              </w:tc>
              <w:tc>
                <w:tcPr>
                  <w:tcW w:w="1263" w:type="dxa"/>
                </w:tcPr>
                <w:p w:rsidR="006C5D24" w:rsidRPr="007006F1" w:rsidRDefault="00A9597E" w:rsidP="0034344B">
                  <w:pPr>
                    <w:pStyle w:val="afb"/>
                    <w:ind w:firstLine="0"/>
                    <w:rPr>
                      <w:sz w:val="24"/>
                    </w:rPr>
                  </w:pPr>
                  <w:r>
                    <w:rPr>
                      <w:sz w:val="24"/>
                    </w:rPr>
                    <w:lastRenderedPageBreak/>
                    <w:t>0,15</w:t>
                  </w:r>
                </w:p>
              </w:tc>
            </w:tr>
          </w:tbl>
          <w:p w:rsidR="007D6548" w:rsidRPr="00F86FAA" w:rsidRDefault="007D6548" w:rsidP="003D3596">
            <w:pPr>
              <w:pStyle w:val="afb"/>
              <w:rPr>
                <w:b/>
                <w:i/>
                <w:sz w:val="24"/>
              </w:rPr>
            </w:pPr>
          </w:p>
        </w:tc>
      </w:tr>
      <w:tr w:rsidR="00DA338B" w:rsidRPr="00F86FAA" w:rsidTr="00EF779C">
        <w:tc>
          <w:tcPr>
            <w:tcW w:w="534" w:type="dxa"/>
          </w:tcPr>
          <w:p w:rsidR="00DA338B" w:rsidRPr="00F86FAA" w:rsidRDefault="00DA338B"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DA338B" w:rsidRPr="00F86FAA" w:rsidRDefault="00DA338B">
            <w:pPr>
              <w:pStyle w:val="Default"/>
              <w:rPr>
                <w:b/>
                <w:color w:val="auto"/>
              </w:rPr>
            </w:pPr>
            <w:r w:rsidRPr="00F86FAA">
              <w:rPr>
                <w:b/>
                <w:color w:val="auto"/>
              </w:rPr>
              <w:t>Особенности заключения договора</w:t>
            </w:r>
          </w:p>
        </w:tc>
        <w:tc>
          <w:tcPr>
            <w:tcW w:w="6768" w:type="dxa"/>
          </w:tcPr>
          <w:p w:rsidR="00DA338B" w:rsidRPr="00165CEF" w:rsidRDefault="00DA338B" w:rsidP="000D2C08">
            <w:pPr>
              <w:pStyle w:val="afb"/>
              <w:ind w:firstLine="0"/>
              <w:rPr>
                <w:sz w:val="24"/>
              </w:rPr>
            </w:pPr>
            <w:r w:rsidRPr="00165CEF">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A338B" w:rsidRPr="00165CEF" w:rsidRDefault="00DA338B" w:rsidP="000D2C08">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A338B" w:rsidRPr="00165CEF" w:rsidRDefault="00DA338B" w:rsidP="000D2C08">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A338B" w:rsidRPr="00165CEF" w:rsidRDefault="00DA338B" w:rsidP="000D2C08">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65CEF">
              <w:rPr>
                <w:sz w:val="24"/>
              </w:rPr>
              <w:t>Заказчика.</w:t>
            </w:r>
          </w:p>
          <w:p w:rsidR="00DA338B" w:rsidRPr="00165CEF" w:rsidRDefault="00DA338B" w:rsidP="000D2C08">
            <w:pPr>
              <w:pStyle w:val="-3"/>
              <w:numPr>
                <w:ilvl w:val="2"/>
                <w:numId w:val="0"/>
              </w:numPr>
              <w:tabs>
                <w:tab w:val="num" w:pos="1985"/>
              </w:tabs>
              <w:suppressAutoHyphens/>
              <w:ind w:firstLine="709"/>
              <w:rPr>
                <w:sz w:val="24"/>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A338B" w:rsidRPr="00F86FAA" w:rsidRDefault="00DA338B" w:rsidP="00DF69CD">
            <w:pPr>
              <w:pStyle w:val="-3"/>
              <w:numPr>
                <w:ilvl w:val="2"/>
                <w:numId w:val="0"/>
              </w:numPr>
              <w:tabs>
                <w:tab w:val="num" w:pos="1985"/>
              </w:tabs>
              <w:suppressAutoHyphens/>
              <w:ind w:firstLine="709"/>
              <w:rPr>
                <w:sz w:val="24"/>
                <w:highlight w:val="cyan"/>
              </w:rPr>
            </w:pPr>
          </w:p>
        </w:tc>
      </w:tr>
      <w:tr w:rsidR="00DA338B" w:rsidRPr="00F86FAA" w:rsidTr="00EF779C">
        <w:tc>
          <w:tcPr>
            <w:tcW w:w="534" w:type="dxa"/>
          </w:tcPr>
          <w:p w:rsidR="00DA338B" w:rsidRPr="00F86FAA" w:rsidRDefault="00DA338B" w:rsidP="00835CB1">
            <w:pPr>
              <w:pStyle w:val="19"/>
              <w:ind w:firstLine="0"/>
              <w:rPr>
                <w:b/>
                <w:sz w:val="24"/>
                <w:szCs w:val="24"/>
              </w:rPr>
            </w:pPr>
            <w:r>
              <w:rPr>
                <w:b/>
                <w:sz w:val="24"/>
                <w:szCs w:val="24"/>
              </w:rPr>
              <w:t>21</w:t>
            </w:r>
            <w:r w:rsidRPr="00F86FAA">
              <w:rPr>
                <w:b/>
                <w:sz w:val="24"/>
                <w:szCs w:val="24"/>
              </w:rPr>
              <w:t>.</w:t>
            </w:r>
          </w:p>
        </w:tc>
        <w:tc>
          <w:tcPr>
            <w:tcW w:w="2551" w:type="dxa"/>
          </w:tcPr>
          <w:p w:rsidR="00DA338B" w:rsidRPr="00F86FAA" w:rsidRDefault="00DA338B">
            <w:pPr>
              <w:pStyle w:val="Default"/>
              <w:rPr>
                <w:b/>
                <w:color w:val="auto"/>
              </w:rPr>
            </w:pPr>
            <w:r w:rsidRPr="00F86FAA">
              <w:rPr>
                <w:b/>
                <w:color w:val="auto"/>
              </w:rPr>
              <w:t>Привлечение субподрядчиков, соисполнителей</w:t>
            </w:r>
          </w:p>
        </w:tc>
        <w:tc>
          <w:tcPr>
            <w:tcW w:w="6768" w:type="dxa"/>
          </w:tcPr>
          <w:p w:rsidR="00DA338B" w:rsidRPr="00F86FAA" w:rsidRDefault="00DA338B" w:rsidP="006164CD">
            <w:pPr>
              <w:pStyle w:val="19"/>
              <w:ind w:firstLine="0"/>
              <w:rPr>
                <w:sz w:val="24"/>
                <w:szCs w:val="24"/>
              </w:rPr>
            </w:pPr>
            <w:r>
              <w:rPr>
                <w:sz w:val="24"/>
                <w:szCs w:val="24"/>
              </w:rPr>
              <w:t>П</w:t>
            </w:r>
            <w:r w:rsidRPr="00353C31">
              <w:rPr>
                <w:sz w:val="24"/>
                <w:szCs w:val="24"/>
              </w:rPr>
              <w:t xml:space="preserve">ривлечение субподрядчиков </w:t>
            </w:r>
            <w:r>
              <w:rPr>
                <w:sz w:val="24"/>
                <w:szCs w:val="24"/>
              </w:rPr>
              <w:t xml:space="preserve">не </w:t>
            </w:r>
            <w:r w:rsidRPr="00353C31">
              <w:rPr>
                <w:sz w:val="24"/>
                <w:szCs w:val="24"/>
              </w:rPr>
              <w:t>допускается</w:t>
            </w:r>
          </w:p>
        </w:tc>
      </w:tr>
      <w:tr w:rsidR="00DA338B" w:rsidRPr="00F86FAA" w:rsidTr="00505622">
        <w:tc>
          <w:tcPr>
            <w:tcW w:w="534" w:type="dxa"/>
          </w:tcPr>
          <w:p w:rsidR="00DA338B" w:rsidRPr="00F86FAA" w:rsidRDefault="00DA338B" w:rsidP="00505622">
            <w:pPr>
              <w:pStyle w:val="19"/>
              <w:ind w:firstLine="0"/>
              <w:rPr>
                <w:b/>
                <w:sz w:val="24"/>
                <w:szCs w:val="24"/>
              </w:rPr>
            </w:pPr>
            <w:r>
              <w:rPr>
                <w:b/>
                <w:sz w:val="24"/>
                <w:szCs w:val="24"/>
              </w:rPr>
              <w:t>22</w:t>
            </w:r>
            <w:r w:rsidRPr="00F86FAA">
              <w:rPr>
                <w:b/>
                <w:sz w:val="24"/>
                <w:szCs w:val="24"/>
              </w:rPr>
              <w:t>.</w:t>
            </w:r>
          </w:p>
        </w:tc>
        <w:tc>
          <w:tcPr>
            <w:tcW w:w="2551" w:type="dxa"/>
          </w:tcPr>
          <w:p w:rsidR="00DA338B" w:rsidRPr="00F86FAA" w:rsidRDefault="00DA338B"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DA338B" w:rsidRPr="00F86FAA" w:rsidRDefault="00DA338B" w:rsidP="00DA338B">
            <w:pPr>
              <w:pStyle w:val="19"/>
              <w:ind w:firstLine="0"/>
              <w:rPr>
                <w:i/>
                <w:sz w:val="24"/>
                <w:szCs w:val="24"/>
              </w:rPr>
            </w:pPr>
            <w:r w:rsidRPr="003D2759">
              <w:rPr>
                <w:sz w:val="24"/>
                <w:szCs w:val="24"/>
              </w:rPr>
              <w:t xml:space="preserve">Заявка должна действовать не менее </w:t>
            </w:r>
            <w:r>
              <w:rPr>
                <w:sz w:val="24"/>
                <w:szCs w:val="24"/>
              </w:rPr>
              <w:t>9</w:t>
            </w:r>
            <w:r w:rsidRPr="00D22304">
              <w:rPr>
                <w:sz w:val="24"/>
                <w:szCs w:val="24"/>
              </w:rPr>
              <w:t>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A338B" w:rsidRPr="00F86FAA" w:rsidTr="00EF779C">
        <w:tc>
          <w:tcPr>
            <w:tcW w:w="534" w:type="dxa"/>
          </w:tcPr>
          <w:p w:rsidR="00DA338B" w:rsidRPr="00F86FAA" w:rsidRDefault="00DA338B"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A338B" w:rsidRPr="00F86FAA" w:rsidRDefault="00DA338B">
            <w:pPr>
              <w:pStyle w:val="Default"/>
              <w:rPr>
                <w:b/>
                <w:color w:val="auto"/>
              </w:rPr>
            </w:pPr>
            <w:r>
              <w:rPr>
                <w:b/>
                <w:color w:val="auto"/>
              </w:rPr>
              <w:t>Обеспечение З</w:t>
            </w:r>
            <w:r w:rsidRPr="00F86FAA">
              <w:rPr>
                <w:b/>
                <w:color w:val="auto"/>
              </w:rPr>
              <w:t>аявки</w:t>
            </w:r>
          </w:p>
        </w:tc>
        <w:tc>
          <w:tcPr>
            <w:tcW w:w="6768" w:type="dxa"/>
          </w:tcPr>
          <w:p w:rsidR="00DA338B" w:rsidRPr="00F86FAA" w:rsidRDefault="00DA338B" w:rsidP="00804946">
            <w:pPr>
              <w:pStyle w:val="19"/>
              <w:ind w:firstLine="0"/>
              <w:rPr>
                <w:sz w:val="24"/>
                <w:szCs w:val="24"/>
              </w:rPr>
            </w:pPr>
            <w:r w:rsidRPr="00F86FAA">
              <w:rPr>
                <w:sz w:val="24"/>
                <w:szCs w:val="24"/>
              </w:rPr>
              <w:t>Не предусмотрено</w:t>
            </w:r>
          </w:p>
        </w:tc>
      </w:tr>
      <w:tr w:rsidR="00DA338B" w:rsidRPr="00F86FAA" w:rsidTr="00EF779C">
        <w:tc>
          <w:tcPr>
            <w:tcW w:w="534" w:type="dxa"/>
          </w:tcPr>
          <w:p w:rsidR="00DA338B" w:rsidRPr="00F86FAA" w:rsidRDefault="00DA338B"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A338B" w:rsidRPr="00F86FAA" w:rsidRDefault="00DA338B" w:rsidP="00DF6AE3">
            <w:pPr>
              <w:pStyle w:val="Default"/>
              <w:rPr>
                <w:b/>
                <w:color w:val="auto"/>
              </w:rPr>
            </w:pPr>
            <w:r w:rsidRPr="00F86FAA">
              <w:rPr>
                <w:b/>
                <w:color w:val="auto"/>
              </w:rPr>
              <w:t>Обеспечение исполнения договора</w:t>
            </w:r>
          </w:p>
        </w:tc>
        <w:tc>
          <w:tcPr>
            <w:tcW w:w="6768" w:type="dxa"/>
          </w:tcPr>
          <w:p w:rsidR="00DA338B" w:rsidRPr="00F86FAA" w:rsidRDefault="00DA338B"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Уполномоченным представителям</w:t>
      </w:r>
      <w:r w:rsidR="002A1AFF">
        <w:rPr>
          <w:szCs w:val="28"/>
        </w:rPr>
        <w:t xml:space="preserve"> ПАО </w:t>
      </w:r>
      <w:r>
        <w:rPr>
          <w:szCs w:val="28"/>
        </w:rPr>
        <w:t xml:space="preserve">«ТрансКонтейнер»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87192">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8719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87192">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8719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87192">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BE4E83">
        <w:rPr>
          <w:sz w:val="28"/>
          <w:szCs w:val="20"/>
        </w:rPr>
        <w:t xml:space="preserve">окончания срока подачи </w:t>
      </w:r>
      <w:r>
        <w:rPr>
          <w:sz w:val="28"/>
          <w:szCs w:val="20"/>
        </w:rPr>
        <w:t>Заявок</w:t>
      </w:r>
      <w:r w:rsidR="00BE4E83">
        <w:rPr>
          <w:sz w:val="28"/>
          <w:szCs w:val="20"/>
        </w:rPr>
        <w:t>,</w:t>
      </w:r>
      <w:r w:rsidR="00AD39CE">
        <w:rPr>
          <w:sz w:val="28"/>
          <w:szCs w:val="20"/>
        </w:rPr>
        <w:t xml:space="preserve"> указанной в пункте </w:t>
      </w:r>
      <w:r w:rsidR="00BE4E83">
        <w:rPr>
          <w:sz w:val="28"/>
          <w:szCs w:val="20"/>
        </w:rPr>
        <w:t>6</w:t>
      </w:r>
      <w:r w:rsidR="00AD39CE">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8719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w:t>
      </w:r>
      <w:r w:rsidR="002A1AFF">
        <w:rPr>
          <w:sz w:val="28"/>
          <w:szCs w:val="20"/>
        </w:rPr>
        <w:t xml:space="preserve"> ПАО </w:t>
      </w:r>
      <w:r>
        <w:rPr>
          <w:sz w:val="28"/>
          <w:szCs w:val="20"/>
        </w:rPr>
        <w:t>«ТрансКонтейнер»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предупрежден(о), что при непредставлении указанных сведений и документов,</w:t>
      </w:r>
      <w:r w:rsidR="002A1AFF">
        <w:rPr>
          <w:sz w:val="28"/>
          <w:szCs w:val="20"/>
        </w:rPr>
        <w:t xml:space="preserve"> ПАО </w:t>
      </w:r>
      <w:r>
        <w:rPr>
          <w:sz w:val="28"/>
          <w:szCs w:val="20"/>
        </w:rPr>
        <w:t xml:space="preserve">«ТрансКонтейнер»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87192">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8719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8719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B300E4">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B300E4">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 __________________,КПП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 (______) __________________________________________</w:t>
      </w:r>
    </w:p>
    <w:p w:rsidR="000954FB" w:rsidRDefault="000954FB" w:rsidP="000954FB">
      <w:pPr>
        <w:pStyle w:val="afb"/>
        <w:ind w:firstLine="698"/>
        <w:rPr>
          <w:sz w:val="28"/>
          <w:szCs w:val="28"/>
        </w:rPr>
      </w:pPr>
      <w:r w:rsidRPr="007415F9">
        <w:rPr>
          <w:sz w:val="28"/>
          <w:szCs w:val="28"/>
        </w:rPr>
        <w:t>Факс (______) _____________________________________________</w:t>
      </w:r>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w:t>
      </w:r>
      <w:r w:rsidR="002A1AFF">
        <w:rPr>
          <w:sz w:val="28"/>
          <w:szCs w:val="28"/>
        </w:rPr>
        <w:t xml:space="preserve"> ПАО </w:t>
      </w:r>
      <w:r w:rsidRPr="007415F9">
        <w:rPr>
          <w:sz w:val="28"/>
          <w:szCs w:val="28"/>
        </w:rPr>
        <w:t>«ТрансКонтейнер»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C87192">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C87192">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C87192">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C87192">
      <w:pPr>
        <w:pStyle w:val="afb"/>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b"/>
        <w:ind w:left="709" w:firstLine="0"/>
        <w:jc w:val="left"/>
        <w:rPr>
          <w:sz w:val="28"/>
          <w:szCs w:val="28"/>
        </w:rPr>
      </w:pPr>
    </w:p>
    <w:p w:rsidR="000954FB" w:rsidRDefault="000954FB" w:rsidP="00C87192">
      <w:pPr>
        <w:pStyle w:val="afb"/>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b"/>
        <w:ind w:firstLine="0"/>
        <w:jc w:val="left"/>
        <w:rPr>
          <w:sz w:val="28"/>
          <w:szCs w:val="28"/>
        </w:rPr>
      </w:pPr>
    </w:p>
    <w:p w:rsidR="000954FB" w:rsidRDefault="000954FB" w:rsidP="00C87192">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C87192">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Y="68"/>
        <w:tblW w:w="9639" w:type="dxa"/>
        <w:tblLayout w:type="fixed"/>
        <w:tblLook w:val="0000" w:firstRow="0" w:lastRow="0" w:firstColumn="0" w:lastColumn="0" w:noHBand="0" w:noVBand="0"/>
      </w:tblPr>
      <w:tblGrid>
        <w:gridCol w:w="1382"/>
        <w:gridCol w:w="2705"/>
        <w:gridCol w:w="2084"/>
        <w:gridCol w:w="3468"/>
      </w:tblGrid>
      <w:tr w:rsidR="009F2FD4" w:rsidRPr="00384CDC" w:rsidTr="00EB32A7">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9F2FD4" w:rsidRPr="00384CDC" w:rsidRDefault="009F2FD4" w:rsidP="009F2FD4">
            <w:pPr>
              <w:jc w:val="center"/>
            </w:pPr>
            <w:r w:rsidRPr="00384CDC">
              <w:t>№ п/п</w:t>
            </w:r>
          </w:p>
        </w:tc>
        <w:tc>
          <w:tcPr>
            <w:tcW w:w="1403" w:type="pct"/>
            <w:tcBorders>
              <w:top w:val="single" w:sz="4" w:space="0" w:color="auto"/>
              <w:left w:val="single" w:sz="4" w:space="0" w:color="auto"/>
              <w:bottom w:val="single" w:sz="4" w:space="0" w:color="auto"/>
              <w:right w:val="single" w:sz="4" w:space="0" w:color="auto"/>
            </w:tcBorders>
            <w:vAlign w:val="center"/>
          </w:tcPr>
          <w:p w:rsidR="009F2FD4" w:rsidRPr="00384CDC" w:rsidRDefault="009F2FD4" w:rsidP="009F2FD4">
            <w:pPr>
              <w:jc w:val="center"/>
            </w:pPr>
            <w:r w:rsidRPr="00384CDC">
              <w:t>Наименование работ</w:t>
            </w:r>
            <w:r>
              <w:t xml:space="preserve"> (этапа работ)</w:t>
            </w:r>
          </w:p>
          <w:p w:rsidR="009F2FD4" w:rsidRPr="00384CDC" w:rsidRDefault="009F2FD4" w:rsidP="009F2FD4">
            <w:pPr>
              <w:jc w:val="center"/>
            </w:pPr>
          </w:p>
        </w:tc>
        <w:tc>
          <w:tcPr>
            <w:tcW w:w="1081" w:type="pct"/>
            <w:tcBorders>
              <w:top w:val="single" w:sz="4" w:space="0" w:color="auto"/>
              <w:left w:val="single" w:sz="4" w:space="0" w:color="auto"/>
              <w:bottom w:val="single" w:sz="4" w:space="0" w:color="auto"/>
              <w:right w:val="single" w:sz="4" w:space="0" w:color="auto"/>
            </w:tcBorders>
            <w:vAlign w:val="center"/>
          </w:tcPr>
          <w:p w:rsidR="009F2FD4" w:rsidRPr="00384CDC" w:rsidRDefault="009F2FD4" w:rsidP="009F2FD4">
            <w:pPr>
              <w:jc w:val="center"/>
            </w:pPr>
            <w:r>
              <w:t>Стоимость работ</w:t>
            </w:r>
            <w:r w:rsidRPr="00384CDC">
              <w:t xml:space="preserve">, </w:t>
            </w:r>
            <w:r>
              <w:t xml:space="preserve">без </w:t>
            </w:r>
            <w:r w:rsidRPr="00384CDC">
              <w:t>учет</w:t>
            </w:r>
            <w:r>
              <w:t>а</w:t>
            </w:r>
            <w:r w:rsidRPr="00384CDC">
              <w:t xml:space="preserve"> НДС </w:t>
            </w:r>
          </w:p>
        </w:tc>
        <w:tc>
          <w:tcPr>
            <w:tcW w:w="1799" w:type="pct"/>
            <w:tcBorders>
              <w:top w:val="single" w:sz="4" w:space="0" w:color="auto"/>
              <w:left w:val="single" w:sz="4" w:space="0" w:color="auto"/>
              <w:bottom w:val="single" w:sz="4" w:space="0" w:color="auto"/>
              <w:right w:val="single" w:sz="4" w:space="0" w:color="auto"/>
            </w:tcBorders>
            <w:vAlign w:val="center"/>
          </w:tcPr>
          <w:p w:rsidR="009F2FD4" w:rsidRPr="00384CDC" w:rsidRDefault="009F2FD4" w:rsidP="009F2FD4">
            <w:pPr>
              <w:jc w:val="center"/>
            </w:pPr>
            <w:r w:rsidRPr="00384CDC">
              <w:t>Срок выполнения работ</w:t>
            </w:r>
          </w:p>
        </w:tc>
      </w:tr>
      <w:tr w:rsidR="009F2FD4" w:rsidRPr="00384CDC" w:rsidTr="00EB32A7">
        <w:trPr>
          <w:trHeight w:val="255"/>
        </w:trPr>
        <w:tc>
          <w:tcPr>
            <w:tcW w:w="717" w:type="pct"/>
            <w:tcBorders>
              <w:top w:val="nil"/>
              <w:left w:val="single" w:sz="4" w:space="0" w:color="auto"/>
              <w:bottom w:val="single" w:sz="4" w:space="0" w:color="auto"/>
              <w:right w:val="single" w:sz="4" w:space="0" w:color="auto"/>
            </w:tcBorders>
            <w:noWrap/>
            <w:vAlign w:val="bottom"/>
          </w:tcPr>
          <w:p w:rsidR="009F2FD4" w:rsidRPr="00384CDC" w:rsidRDefault="009F2FD4" w:rsidP="009F2FD4">
            <w:pPr>
              <w:jc w:val="center"/>
            </w:pPr>
            <w:r w:rsidRPr="00384CDC">
              <w:t>1</w:t>
            </w:r>
          </w:p>
        </w:tc>
        <w:tc>
          <w:tcPr>
            <w:tcW w:w="1403" w:type="pct"/>
            <w:tcBorders>
              <w:top w:val="nil"/>
              <w:left w:val="nil"/>
              <w:bottom w:val="single" w:sz="4" w:space="0" w:color="auto"/>
              <w:right w:val="single" w:sz="4" w:space="0" w:color="auto"/>
            </w:tcBorders>
            <w:noWrap/>
            <w:vAlign w:val="bottom"/>
          </w:tcPr>
          <w:p w:rsidR="009F2FD4" w:rsidRPr="00384CDC" w:rsidRDefault="009F2FD4" w:rsidP="009F2FD4">
            <w:pPr>
              <w:jc w:val="center"/>
            </w:pPr>
            <w:r w:rsidRPr="00384CDC">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9F2FD4" w:rsidRPr="00384CDC" w:rsidRDefault="009F2FD4" w:rsidP="009F2FD4">
            <w:pPr>
              <w:jc w:val="center"/>
            </w:pPr>
            <w: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9F2FD4" w:rsidRPr="00384CDC" w:rsidRDefault="009F2FD4" w:rsidP="009F2FD4">
            <w:pPr>
              <w:jc w:val="center"/>
            </w:pPr>
            <w:r>
              <w:t>4</w:t>
            </w:r>
          </w:p>
        </w:tc>
      </w:tr>
      <w:tr w:rsidR="009F2FD4" w:rsidRPr="00384CDC" w:rsidTr="00EB32A7">
        <w:trPr>
          <w:trHeight w:val="315"/>
        </w:trPr>
        <w:tc>
          <w:tcPr>
            <w:tcW w:w="717" w:type="pct"/>
            <w:tcBorders>
              <w:top w:val="nil"/>
              <w:left w:val="single" w:sz="4" w:space="0" w:color="auto"/>
              <w:bottom w:val="single" w:sz="4" w:space="0" w:color="auto"/>
              <w:right w:val="single" w:sz="4" w:space="0" w:color="auto"/>
            </w:tcBorders>
            <w:noWrap/>
            <w:vAlign w:val="bottom"/>
          </w:tcPr>
          <w:p w:rsidR="009F2FD4" w:rsidRPr="00384CDC" w:rsidRDefault="009F2FD4" w:rsidP="009F2FD4">
            <w:pPr>
              <w:jc w:val="center"/>
            </w:pPr>
          </w:p>
        </w:tc>
        <w:tc>
          <w:tcPr>
            <w:tcW w:w="1403" w:type="pct"/>
            <w:tcBorders>
              <w:top w:val="nil"/>
              <w:left w:val="nil"/>
              <w:bottom w:val="single" w:sz="4" w:space="0" w:color="auto"/>
              <w:right w:val="single" w:sz="4" w:space="0" w:color="auto"/>
            </w:tcBorders>
            <w:noWrap/>
            <w:vAlign w:val="bottom"/>
          </w:tcPr>
          <w:p w:rsidR="009F2FD4" w:rsidRPr="00384CDC" w:rsidRDefault="009F2FD4" w:rsidP="009F2FD4">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9F2FD4" w:rsidRPr="00384CDC" w:rsidRDefault="009F2FD4" w:rsidP="009F2FD4">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9F2FD4" w:rsidRPr="00384CDC" w:rsidRDefault="009F2FD4" w:rsidP="009F2FD4">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sidRPr="009F2FD4">
        <w:rPr>
          <w:i/>
          <w:sz w:val="24"/>
          <w:szCs w:val="24"/>
        </w:rPr>
        <w:t>)</w:t>
      </w:r>
      <w:r w:rsidRPr="009F2FD4">
        <w:rPr>
          <w:szCs w:val="28"/>
        </w:rPr>
        <w:t>, учитывает стоимость всех налогов (кроме НДС), материалов, изделий и расходов, связанных с их доставкой, а также иные расходы</w:t>
      </w:r>
      <w:r w:rsidR="00A13F75" w:rsidRPr="009F2FD4">
        <w:rPr>
          <w:szCs w:val="28"/>
        </w:rPr>
        <w:t xml:space="preserve"> </w:t>
      </w:r>
      <w:r w:rsidR="00A13F75" w:rsidRPr="009F2FD4">
        <w:rPr>
          <w:i/>
          <w:szCs w:val="28"/>
        </w:rPr>
        <w:t>(указывается в соответствии с пунктом 5 Информационной карты)</w:t>
      </w:r>
      <w:r w:rsidRPr="009F2FD4">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EB32A7" w:rsidRPr="00D2058B" w:rsidRDefault="006A6E7D" w:rsidP="00EB32A7">
      <w:pPr>
        <w:pStyle w:val="afe"/>
        <w:jc w:val="both"/>
        <w:rPr>
          <w:szCs w:val="28"/>
        </w:rPr>
      </w:pPr>
      <w:r>
        <w:rPr>
          <w:szCs w:val="28"/>
        </w:rPr>
        <w:t xml:space="preserve">3. </w:t>
      </w:r>
      <w:r w:rsidR="00EB32A7" w:rsidRPr="00D2058B">
        <w:rPr>
          <w:szCs w:val="28"/>
        </w:rPr>
        <w:t xml:space="preserve">Срок гарантии на соответствие результатов работ эксплуатационной документации составляет ______ календарных </w:t>
      </w:r>
      <w:r w:rsidR="00EB32A7">
        <w:rPr>
          <w:szCs w:val="28"/>
        </w:rPr>
        <w:t>дней</w:t>
      </w:r>
      <w:r w:rsidR="00EB32A7" w:rsidRPr="00D2058B">
        <w:rPr>
          <w:szCs w:val="28"/>
        </w:rPr>
        <w:t xml:space="preserve"> (</w:t>
      </w:r>
      <w:r w:rsidR="00EB32A7" w:rsidRPr="00BE4E83">
        <w:rPr>
          <w:i/>
          <w:sz w:val="24"/>
          <w:szCs w:val="24"/>
        </w:rPr>
        <w:t>указываемый срок не может быть менее срока, указанного в Техническом задании (раздел 4 конкурсной документации</w:t>
      </w:r>
      <w:r w:rsidR="00EB32A7" w:rsidRPr="00D2058B">
        <w:rPr>
          <w:szCs w:val="28"/>
        </w:rPr>
        <w:t>);</w:t>
      </w:r>
    </w:p>
    <w:p w:rsidR="006A6E7D" w:rsidRPr="00D963B6" w:rsidRDefault="002526D3" w:rsidP="006A6E7D">
      <w:pPr>
        <w:pStyle w:val="afe"/>
        <w:jc w:val="both"/>
        <w:rPr>
          <w:szCs w:val="28"/>
        </w:rPr>
      </w:pPr>
      <w:r>
        <w:rPr>
          <w:szCs w:val="28"/>
        </w:rPr>
        <w:t xml:space="preserve">4.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w:t>
      </w:r>
      <w:r w:rsidR="00D963B6" w:rsidRPr="00D963B6">
        <w:rPr>
          <w:sz w:val="24"/>
          <w:szCs w:val="24"/>
        </w:rPr>
        <w:t>)</w:t>
      </w:r>
      <w:r w:rsidR="006A6E7D" w:rsidRPr="00D963B6">
        <w:rPr>
          <w:sz w:val="24"/>
          <w:szCs w:val="24"/>
        </w:rPr>
        <w:t xml:space="preserve"> </w:t>
      </w:r>
      <w:r w:rsidR="00A95C94" w:rsidRPr="00D963B6">
        <w:rPr>
          <w:szCs w:val="28"/>
        </w:rPr>
        <w:t xml:space="preserve">с даты, установленной как день </w:t>
      </w:r>
      <w:r w:rsidR="00BE4E83">
        <w:rPr>
          <w:szCs w:val="28"/>
        </w:rPr>
        <w:t>окончания срока подачи</w:t>
      </w:r>
      <w:r w:rsidR="00BE4E83" w:rsidRPr="00D963B6">
        <w:rPr>
          <w:szCs w:val="28"/>
        </w:rPr>
        <w:t xml:space="preserve"> </w:t>
      </w:r>
      <w:r w:rsidR="00A95C94" w:rsidRPr="00D963B6">
        <w:rPr>
          <w:szCs w:val="28"/>
        </w:rPr>
        <w:t xml:space="preserve">Заявок указанной в пункте </w:t>
      </w:r>
      <w:r w:rsidR="00BE4E83">
        <w:rPr>
          <w:szCs w:val="28"/>
        </w:rPr>
        <w:t>6</w:t>
      </w:r>
      <w:r w:rsidR="00A95C94" w:rsidRPr="00D963B6">
        <w:rPr>
          <w:szCs w:val="28"/>
        </w:rPr>
        <w:t xml:space="preserve"> Информационной карты</w:t>
      </w:r>
      <w:r w:rsidR="006A6E7D" w:rsidRPr="00D963B6">
        <w:rPr>
          <w:szCs w:val="28"/>
        </w:rPr>
        <w:t>.</w:t>
      </w:r>
    </w:p>
    <w:p w:rsidR="006A6E7D" w:rsidRPr="00205668" w:rsidRDefault="002526D3" w:rsidP="006A6E7D">
      <w:pPr>
        <w:pStyle w:val="afe"/>
        <w:jc w:val="both"/>
        <w:rPr>
          <w:szCs w:val="28"/>
        </w:rPr>
      </w:pPr>
      <w:r>
        <w:rPr>
          <w:szCs w:val="28"/>
        </w:rPr>
        <w:lastRenderedPageBreak/>
        <w:t>5</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2526D3" w:rsidP="006A6E7D">
      <w:pPr>
        <w:pStyle w:val="afe"/>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2526D3" w:rsidP="006A6E7D">
      <w:pPr>
        <w:pStyle w:val="afe"/>
        <w:jc w:val="both"/>
        <w:rPr>
          <w:szCs w:val="28"/>
        </w:rPr>
      </w:pPr>
      <w:r>
        <w:rPr>
          <w:szCs w:val="28"/>
        </w:rPr>
        <w:t>7</w:t>
      </w:r>
      <w:r w:rsidR="006A6E7D"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
    <w:p w:rsidR="006A6E7D" w:rsidRPr="00205668" w:rsidRDefault="002526D3" w:rsidP="006A6E7D">
      <w:pPr>
        <w:pStyle w:val="afe"/>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Default="006A6E7D" w:rsidP="002526D3">
      <w:pPr>
        <w:pStyle w:val="afe"/>
        <w:jc w:val="both"/>
        <w:rPr>
          <w:szCs w:val="28"/>
        </w:rPr>
      </w:pPr>
      <w:r w:rsidRPr="00205668">
        <w:rPr>
          <w:szCs w:val="28"/>
        </w:rPr>
        <w:t> </w:t>
      </w:r>
      <w:r w:rsidR="002526D3">
        <w:rPr>
          <w:szCs w:val="28"/>
        </w:rPr>
        <w:t>1) приложение № 1</w:t>
      </w:r>
      <w:r w:rsidR="002526D3" w:rsidRPr="00DB04BA">
        <w:rPr>
          <w:szCs w:val="28"/>
        </w:rPr>
        <w:t> – Календарный план выполнения работ</w:t>
      </w:r>
      <w:r w:rsidR="002526D3">
        <w:rPr>
          <w:szCs w:val="28"/>
        </w:rPr>
        <w:t xml:space="preserve"> </w:t>
      </w:r>
      <w:r w:rsidR="002526D3" w:rsidRPr="00DB04BA">
        <w:rPr>
          <w:szCs w:val="28"/>
        </w:rPr>
        <w:t>на ___ листах (составляется по форме соответствующего приложения к проекту договора).</w:t>
      </w: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8"/>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CE50C1" w:rsidRDefault="00CE50C1" w:rsidP="00CE50C1">
      <w:pPr>
        <w:ind w:firstLine="851"/>
        <w:jc w:val="center"/>
        <w:rPr>
          <w:b/>
          <w:bCs/>
        </w:rPr>
      </w:pPr>
      <w:r>
        <w:rPr>
          <w:b/>
          <w:bCs/>
        </w:rPr>
        <w:t>Договор  №</w:t>
      </w:r>
      <w:proofErr w:type="spellStart"/>
      <w:r>
        <w:rPr>
          <w:b/>
          <w:bCs/>
        </w:rPr>
        <w:t>ТКд</w:t>
      </w:r>
      <w:proofErr w:type="spellEnd"/>
      <w:r>
        <w:rPr>
          <w:b/>
          <w:bCs/>
        </w:rPr>
        <w:t>/1_/___/___</w:t>
      </w:r>
    </w:p>
    <w:p w:rsidR="00CE50C1" w:rsidRDefault="00CE50C1" w:rsidP="00CE50C1">
      <w:pPr>
        <w:ind w:firstLine="851"/>
        <w:jc w:val="center"/>
        <w:rPr>
          <w:b/>
          <w:bCs/>
        </w:rPr>
      </w:pPr>
    </w:p>
    <w:p w:rsidR="00CE50C1" w:rsidRDefault="00CE50C1" w:rsidP="00CE50C1">
      <w:pPr>
        <w:jc w:val="both"/>
      </w:pPr>
      <w:r>
        <w:t>г. Москва                                                                                                                 «__»_______ 201__ г.</w:t>
      </w:r>
    </w:p>
    <w:p w:rsidR="00CE50C1" w:rsidRDefault="00CE50C1" w:rsidP="00CE50C1">
      <w:pPr>
        <w:rPr>
          <w:b/>
        </w:rPr>
      </w:pPr>
      <w:r>
        <w:rPr>
          <w:b/>
        </w:rPr>
        <w:tab/>
      </w:r>
    </w:p>
    <w:p w:rsidR="00CE50C1" w:rsidRDefault="00CE50C1" w:rsidP="00CE50C1"/>
    <w:p w:rsidR="00CE50C1" w:rsidRDefault="00CE50C1" w:rsidP="00CE50C1">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CE50C1" w:rsidRDefault="00CE50C1" w:rsidP="00CE50C1">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CE50C1" w:rsidRDefault="00CE50C1" w:rsidP="00CE50C1">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E50C1" w:rsidRDefault="00CE50C1" w:rsidP="00CE50C1">
      <w:pPr>
        <w:jc w:val="both"/>
      </w:pPr>
      <w:r>
        <w:t xml:space="preserve">именуемое в дальнейшем «Исполнитель», в лице __________________________________, </w:t>
      </w:r>
    </w:p>
    <w:p w:rsidR="00CE50C1" w:rsidRDefault="00CE50C1" w:rsidP="00CE50C1">
      <w:pPr>
        <w:ind w:firstLine="851"/>
        <w:jc w:val="both"/>
      </w:pPr>
      <w:r>
        <w:rPr>
          <w:i/>
          <w:vertAlign w:val="superscript"/>
        </w:rPr>
        <w:t xml:space="preserve">                                                                                                                        (должность, Ф.И.О. - полностью)</w:t>
      </w:r>
    </w:p>
    <w:p w:rsidR="00CE50C1" w:rsidRDefault="00CE50C1" w:rsidP="00CE50C1">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CE50C1" w:rsidRDefault="00CE50C1" w:rsidP="00CE50C1">
      <w:pPr>
        <w:ind w:firstLine="851"/>
        <w:jc w:val="both"/>
      </w:pPr>
      <w:r>
        <w:t>с другой стороны, именуемые в дальнейшем «Стороны», заключили настоящий договор (далее – «Договор») о нижеследующем:</w:t>
      </w:r>
    </w:p>
    <w:p w:rsidR="00CE50C1" w:rsidRDefault="00CE50C1" w:rsidP="00CE50C1">
      <w:pPr>
        <w:pStyle w:val="1"/>
        <w:numPr>
          <w:ilvl w:val="0"/>
          <w:numId w:val="0"/>
        </w:numPr>
        <w:spacing w:before="247"/>
        <w:rPr>
          <w:i/>
          <w:spacing w:val="-3"/>
          <w:sz w:val="24"/>
          <w:szCs w:val="24"/>
        </w:rPr>
      </w:pPr>
      <w:r>
        <w:rPr>
          <w:spacing w:val="-3"/>
          <w:sz w:val="24"/>
          <w:szCs w:val="24"/>
        </w:rPr>
        <w:t>1. Предмет Договора</w:t>
      </w:r>
    </w:p>
    <w:p w:rsidR="00CE50C1" w:rsidRDefault="00CE50C1" w:rsidP="00CE50C1">
      <w:pPr>
        <w:numPr>
          <w:ilvl w:val="1"/>
          <w:numId w:val="40"/>
        </w:numPr>
        <w:tabs>
          <w:tab w:val="clear" w:pos="465"/>
          <w:tab w:val="num" w:pos="0"/>
          <w:tab w:val="left" w:pos="426"/>
          <w:tab w:val="left" w:pos="851"/>
        </w:tabs>
        <w:suppressAutoHyphens w:val="0"/>
        <w:ind w:left="0" w:firstLine="0"/>
        <w:jc w:val="both"/>
        <w:rPr>
          <w:noProof/>
          <w:color w:val="000000"/>
          <w:spacing w:val="-4"/>
        </w:rPr>
      </w:pPr>
      <w:r>
        <w:rPr>
          <w:color w:val="000000"/>
          <w:spacing w:val="-4"/>
        </w:rPr>
        <w:t xml:space="preserve">По настоящему Договору Исполнитель обязуется </w:t>
      </w:r>
      <w:r w:rsidRPr="00B149A7">
        <w:rPr>
          <w:color w:val="000000"/>
          <w:spacing w:val="-4"/>
        </w:rPr>
        <w:t xml:space="preserve">на основании Технического </w:t>
      </w:r>
      <w:r>
        <w:rPr>
          <w:color w:val="000000"/>
          <w:spacing w:val="-4"/>
        </w:rPr>
        <w:t>задания</w:t>
      </w:r>
      <w:r w:rsidRPr="00B149A7">
        <w:rPr>
          <w:color w:val="000000"/>
          <w:spacing w:val="-4"/>
        </w:rPr>
        <w:t xml:space="preserve"> (Т</w:t>
      </w:r>
      <w:r>
        <w:rPr>
          <w:color w:val="000000"/>
          <w:spacing w:val="-4"/>
        </w:rPr>
        <w:t>З</w:t>
      </w:r>
      <w:r w:rsidRPr="00B149A7">
        <w:rPr>
          <w:color w:val="000000"/>
          <w:spacing w:val="-4"/>
        </w:rPr>
        <w:t>), котор</w:t>
      </w:r>
      <w:r>
        <w:rPr>
          <w:color w:val="000000"/>
          <w:spacing w:val="-4"/>
        </w:rPr>
        <w:t>ое</w:t>
      </w:r>
      <w:r w:rsidRPr="00B149A7">
        <w:rPr>
          <w:color w:val="000000"/>
          <w:spacing w:val="-4"/>
        </w:rPr>
        <w:t xml:space="preserve"> разрабатывается в рамках настоящего Догов</w:t>
      </w:r>
      <w:r>
        <w:rPr>
          <w:color w:val="000000"/>
          <w:spacing w:val="-4"/>
        </w:rPr>
        <w:t xml:space="preserve">ора и согласовывается Сторонами, провести </w:t>
      </w:r>
      <w:r w:rsidRPr="000450A4">
        <w:rPr>
          <w:color w:val="000000"/>
          <w:spacing w:val="-4"/>
        </w:rPr>
        <w:t>работы по технологическому объединению автоматизированной системы бюджетного управления, автоматизированной системы бюджетного контроля и автоматизированной системы управления денежными средствами</w:t>
      </w:r>
      <w:r>
        <w:rPr>
          <w:color w:val="000000"/>
          <w:spacing w:val="-4"/>
        </w:rPr>
        <w:t xml:space="preserve"> </w:t>
      </w:r>
      <w:r w:rsidRPr="000450A4">
        <w:rPr>
          <w:color w:val="000000"/>
          <w:spacing w:val="-4"/>
        </w:rPr>
        <w:t>в рамках автоматизированной системы бюджетного управления</w:t>
      </w:r>
      <w:r>
        <w:rPr>
          <w:color w:val="000000"/>
          <w:spacing w:val="-4"/>
        </w:rPr>
        <w:t xml:space="preserve"> ПАО </w:t>
      </w:r>
      <w:r w:rsidRPr="000450A4">
        <w:rPr>
          <w:color w:val="000000"/>
          <w:spacing w:val="-4"/>
        </w:rPr>
        <w:t>«ТрансКонтейнер» на базе платформы 1С:Предприятие 8</w:t>
      </w:r>
      <w:r>
        <w:rPr>
          <w:color w:val="000000"/>
        </w:rPr>
        <w:t xml:space="preserve"> (далее - Система) (далее – Работы/Работы по разработке Системы).</w:t>
      </w:r>
      <w:r>
        <w:rPr>
          <w:i/>
          <w:color w:val="000000"/>
          <w:spacing w:val="-2"/>
        </w:rPr>
        <w:t xml:space="preserve"> </w:t>
      </w:r>
    </w:p>
    <w:p w:rsidR="00CE50C1" w:rsidRDefault="00CE50C1" w:rsidP="00CE50C1">
      <w:pPr>
        <w:numPr>
          <w:ilvl w:val="1"/>
          <w:numId w:val="40"/>
        </w:numPr>
        <w:tabs>
          <w:tab w:val="num" w:pos="0"/>
          <w:tab w:val="left" w:pos="426"/>
        </w:tabs>
        <w:suppressAutoHyphens w:val="0"/>
        <w:ind w:left="0" w:firstLine="0"/>
        <w:jc w:val="both"/>
        <w:rPr>
          <w:noProof/>
          <w:color w:val="000000"/>
        </w:rPr>
      </w:pPr>
      <w:r>
        <w:rPr>
          <w:noProof/>
          <w:color w:val="000000"/>
        </w:rPr>
        <w:t xml:space="preserve">Содержание и требования к Работам по разработке Системы изложены в </w:t>
      </w:r>
      <w:r w:rsidRPr="00B149A7">
        <w:rPr>
          <w:noProof/>
          <w:color w:val="000000"/>
        </w:rPr>
        <w:t>Функциональных требованиях к Системе</w:t>
      </w:r>
      <w:r>
        <w:rPr>
          <w:i/>
          <w:noProof/>
          <w:color w:val="000000"/>
        </w:rPr>
        <w:t xml:space="preserve"> </w:t>
      </w:r>
      <w:r>
        <w:rPr>
          <w:noProof/>
          <w:color w:val="000000"/>
        </w:rPr>
        <w:t>(Приложение №1 к настоящему Договору),  являющихся неотъемлемой частью настоящего Договора.</w:t>
      </w:r>
    </w:p>
    <w:p w:rsidR="00CE50C1" w:rsidRDefault="00CE50C1" w:rsidP="00CE50C1">
      <w:pPr>
        <w:numPr>
          <w:ilvl w:val="1"/>
          <w:numId w:val="40"/>
        </w:numPr>
        <w:tabs>
          <w:tab w:val="num" w:pos="0"/>
          <w:tab w:val="left" w:pos="426"/>
        </w:tabs>
        <w:suppressAutoHyphens w:val="0"/>
        <w:ind w:left="0" w:firstLine="0"/>
        <w:jc w:val="both"/>
        <w:rPr>
          <w:noProof/>
          <w:color w:val="000000"/>
        </w:rPr>
      </w:pPr>
      <w:r>
        <w:rPr>
          <w:noProof/>
          <w:color w:val="000000"/>
        </w:rPr>
        <w:t xml:space="preserve">Срок выполнения Работ по разработке Системы, а </w:t>
      </w:r>
      <w:r w:rsidRPr="00292F11">
        <w:rPr>
          <w:noProof/>
          <w:color w:val="000000"/>
        </w:rPr>
        <w:t>также отдельных этапов Работ</w:t>
      </w:r>
      <w:r>
        <w:rPr>
          <w:i/>
          <w:noProof/>
          <w:color w:val="000000"/>
        </w:rPr>
        <w:t xml:space="preserve"> </w:t>
      </w:r>
      <w:r>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CE50C1" w:rsidRDefault="00CE50C1" w:rsidP="00CE50C1">
      <w:pPr>
        <w:numPr>
          <w:ilvl w:val="1"/>
          <w:numId w:val="40"/>
        </w:numPr>
        <w:tabs>
          <w:tab w:val="num" w:pos="0"/>
          <w:tab w:val="left" w:pos="426"/>
        </w:tabs>
        <w:suppressAutoHyphens w:val="0"/>
        <w:ind w:left="0" w:firstLine="0"/>
        <w:jc w:val="both"/>
        <w:rPr>
          <w:noProof/>
          <w:color w:val="000000"/>
        </w:rPr>
      </w:pPr>
      <w:r>
        <w:rPr>
          <w:bCs/>
          <w:noProof/>
          <w:color w:val="000000"/>
        </w:rPr>
        <w:t>Результатом Работ по настоящему Договору является</w:t>
      </w:r>
      <w:r>
        <w:rPr>
          <w:color w:val="000000"/>
          <w:spacing w:val="-4"/>
        </w:rPr>
        <w:t xml:space="preserve"> разработанная </w:t>
      </w:r>
      <w:r w:rsidRPr="00E44087">
        <w:rPr>
          <w:color w:val="000000"/>
          <w:spacing w:val="-4"/>
        </w:rPr>
        <w:t>и</w:t>
      </w:r>
      <w:r w:rsidRPr="00E44087">
        <w:rPr>
          <w:color w:val="000000"/>
          <w:spacing w:val="-2"/>
        </w:rPr>
        <w:t xml:space="preserve"> введенная в промышленную эксплуатацию в</w:t>
      </w:r>
      <w:r>
        <w:rPr>
          <w:color w:val="000000"/>
          <w:spacing w:val="-2"/>
        </w:rPr>
        <w:t xml:space="preserve"> ПАО </w:t>
      </w:r>
      <w:r w:rsidRPr="00E44087">
        <w:rPr>
          <w:color w:val="000000"/>
          <w:spacing w:val="-2"/>
        </w:rPr>
        <w:t>«ТрансКонтейнер»</w:t>
      </w:r>
      <w:r>
        <w:rPr>
          <w:color w:val="000000"/>
          <w:spacing w:val="-2"/>
        </w:rPr>
        <w:t xml:space="preserve"> Система. </w:t>
      </w:r>
      <w:r>
        <w:rPr>
          <w:bCs/>
          <w:noProof/>
          <w:color w:val="000000"/>
        </w:rPr>
        <w:t xml:space="preserve"> </w:t>
      </w:r>
    </w:p>
    <w:p w:rsidR="00CE50C1" w:rsidRDefault="00CE50C1" w:rsidP="00CE50C1">
      <w:pPr>
        <w:jc w:val="both"/>
        <w:rPr>
          <w:b/>
          <w:bCs/>
          <w:noProof/>
          <w:color w:val="000000"/>
        </w:rPr>
      </w:pPr>
    </w:p>
    <w:p w:rsidR="00CE50C1" w:rsidRDefault="00CE50C1" w:rsidP="00CE50C1">
      <w:pPr>
        <w:jc w:val="center"/>
        <w:rPr>
          <w:b/>
          <w:bCs/>
          <w:noProof/>
          <w:color w:val="000000"/>
        </w:rPr>
      </w:pPr>
      <w:r>
        <w:rPr>
          <w:b/>
          <w:bCs/>
          <w:noProof/>
          <w:color w:val="000000"/>
        </w:rPr>
        <w:t>2. Права и обязанности Сторон</w:t>
      </w:r>
    </w:p>
    <w:p w:rsidR="00CE50C1" w:rsidRDefault="00CE50C1" w:rsidP="00CE50C1">
      <w:pPr>
        <w:jc w:val="center"/>
        <w:rPr>
          <w:color w:val="000000"/>
        </w:rPr>
      </w:pPr>
    </w:p>
    <w:p w:rsidR="00CE50C1" w:rsidRDefault="00CE50C1" w:rsidP="00CE50C1">
      <w:pPr>
        <w:jc w:val="both"/>
        <w:rPr>
          <w:color w:val="000000"/>
          <w:u w:val="single"/>
        </w:rPr>
      </w:pPr>
      <w:r>
        <w:rPr>
          <w:noProof/>
          <w:color w:val="000000"/>
          <w:u w:val="single"/>
        </w:rPr>
        <w:t>2.1. Исполнитель обязан:</w:t>
      </w:r>
    </w:p>
    <w:p w:rsidR="00CE50C1" w:rsidRDefault="00CE50C1" w:rsidP="00CE50C1">
      <w:pPr>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CE50C1" w:rsidRPr="0066102C" w:rsidRDefault="00CE50C1" w:rsidP="00CE50C1">
      <w:pPr>
        <w:jc w:val="both"/>
        <w:rPr>
          <w:noProof/>
          <w:color w:val="000000"/>
        </w:rPr>
      </w:pPr>
      <w:r w:rsidRPr="0066102C">
        <w:rPr>
          <w:noProof/>
          <w:color w:val="000000"/>
        </w:rPr>
        <w:t>2.1.2. разработать Техническ</w:t>
      </w:r>
      <w:r>
        <w:rPr>
          <w:noProof/>
          <w:color w:val="000000"/>
        </w:rPr>
        <w:t>ое</w:t>
      </w:r>
      <w:r w:rsidRPr="0066102C">
        <w:rPr>
          <w:noProof/>
          <w:color w:val="000000"/>
        </w:rPr>
        <w:t xml:space="preserve"> </w:t>
      </w:r>
      <w:r>
        <w:rPr>
          <w:noProof/>
          <w:color w:val="000000"/>
        </w:rPr>
        <w:t>задание</w:t>
      </w:r>
      <w:r w:rsidRPr="0066102C">
        <w:rPr>
          <w:noProof/>
          <w:color w:val="000000"/>
        </w:rPr>
        <w:t xml:space="preserve"> в соответствии с Функциональными требованиями к Системе;</w:t>
      </w:r>
    </w:p>
    <w:p w:rsidR="00CE50C1" w:rsidRDefault="00CE50C1" w:rsidP="00CE50C1">
      <w:pPr>
        <w:jc w:val="both"/>
        <w:rPr>
          <w:color w:val="000000"/>
        </w:rPr>
      </w:pPr>
      <w:r>
        <w:rPr>
          <w:noProof/>
          <w:color w:val="000000"/>
        </w:rPr>
        <w:t>2.1.3. разработать Систему  в соответствии с ТЗ;</w:t>
      </w:r>
    </w:p>
    <w:p w:rsidR="00CE50C1" w:rsidRDefault="00CE50C1" w:rsidP="00CE50C1">
      <w:pPr>
        <w:tabs>
          <w:tab w:val="left" w:pos="426"/>
        </w:tabs>
        <w:jc w:val="both"/>
        <w:rPr>
          <w:noProof/>
          <w:color w:val="000000"/>
        </w:rPr>
      </w:pPr>
      <w:r>
        <w:rPr>
          <w:noProof/>
          <w:color w:val="000000"/>
        </w:rPr>
        <w:lastRenderedPageBreak/>
        <w:t xml:space="preserve">2.1.4.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CE50C1" w:rsidRDefault="00CE50C1" w:rsidP="00CE50C1">
      <w:pPr>
        <w:tabs>
          <w:tab w:val="left" w:pos="426"/>
        </w:tabs>
        <w:jc w:val="both"/>
        <w:rPr>
          <w:snapToGrid w:val="0"/>
        </w:rPr>
      </w:pPr>
      <w:r>
        <w:rPr>
          <w:noProof/>
          <w:color w:val="000000"/>
        </w:rPr>
        <w:t>2.1.5. н</w:t>
      </w:r>
      <w:proofErr w:type="spellStart"/>
      <w:r>
        <w:rPr>
          <w:snapToGrid w:val="0"/>
        </w:rPr>
        <w:t>езамедлительно</w:t>
      </w:r>
      <w:proofErr w:type="spellEnd"/>
      <w:r>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CE50C1" w:rsidRDefault="00CE50C1" w:rsidP="00CE50C1">
      <w:pPr>
        <w:pStyle w:val="38"/>
        <w:tabs>
          <w:tab w:val="clear" w:pos="360"/>
          <w:tab w:val="clear" w:pos="567"/>
          <w:tab w:val="clear" w:pos="643"/>
          <w:tab w:val="clear" w:pos="720"/>
          <w:tab w:val="left" w:pos="708"/>
        </w:tabs>
        <w:ind w:left="0" w:firstLine="0"/>
        <w:rPr>
          <w:snapToGrid w:val="0"/>
          <w:lang w:eastAsia="ru-RU"/>
        </w:rPr>
      </w:pPr>
      <w:r>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50C1" w:rsidRDefault="00CE50C1" w:rsidP="00CE50C1">
      <w:pPr>
        <w:jc w:val="both"/>
        <w:rPr>
          <w:color w:val="000000"/>
          <w:u w:val="single"/>
        </w:rPr>
      </w:pPr>
      <w:r>
        <w:rPr>
          <w:noProof/>
          <w:color w:val="000000"/>
          <w:u w:val="single"/>
        </w:rPr>
        <w:t>2.2. Исполнитель вправе:</w:t>
      </w:r>
    </w:p>
    <w:p w:rsidR="00CE50C1" w:rsidRDefault="00CE50C1" w:rsidP="00CE50C1">
      <w:pPr>
        <w:jc w:val="both"/>
      </w:pPr>
      <w:r>
        <w:rPr>
          <w:noProof/>
          <w:color w:val="000000"/>
        </w:rPr>
        <w:t xml:space="preserve">2.2.1. </w:t>
      </w:r>
      <w:r>
        <w:t xml:space="preserve"> досрочно выполнить свои обязательства по настоящему Договору;  </w:t>
      </w:r>
    </w:p>
    <w:p w:rsidR="00CE50C1" w:rsidRDefault="00CE50C1" w:rsidP="00CE50C1">
      <w:pPr>
        <w:jc w:val="both"/>
        <w:rPr>
          <w:i/>
          <w:noProof/>
          <w:color w:val="000000"/>
          <w:u w:val="single"/>
        </w:rPr>
      </w:pPr>
    </w:p>
    <w:p w:rsidR="00CE50C1" w:rsidRDefault="00CE50C1" w:rsidP="00CE50C1">
      <w:pPr>
        <w:jc w:val="both"/>
        <w:rPr>
          <w:color w:val="000000"/>
          <w:u w:val="single"/>
        </w:rPr>
      </w:pPr>
      <w:r>
        <w:rPr>
          <w:noProof/>
          <w:color w:val="000000"/>
          <w:u w:val="single"/>
        </w:rPr>
        <w:t>2.3. Заказчик обязан:</w:t>
      </w:r>
    </w:p>
    <w:p w:rsidR="00CE50C1" w:rsidRDefault="00CE50C1" w:rsidP="00CE50C1">
      <w:pPr>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CE50C1" w:rsidRPr="00FB6FB2" w:rsidRDefault="00CE50C1" w:rsidP="00CE50C1">
      <w:pPr>
        <w:jc w:val="both"/>
        <w:rPr>
          <w:color w:val="000000"/>
          <w:spacing w:val="-9"/>
        </w:rPr>
      </w:pPr>
      <w:r w:rsidRPr="00FB6FB2">
        <w:rPr>
          <w:noProof/>
          <w:color w:val="000000"/>
        </w:rPr>
        <w:t xml:space="preserve">2.3.2. </w:t>
      </w:r>
      <w:r w:rsidRPr="00FB6FB2">
        <w:rPr>
          <w:color w:val="000000"/>
          <w:spacing w:val="-9"/>
        </w:rPr>
        <w:t>согласовать с Исполнителем Т</w:t>
      </w:r>
      <w:r>
        <w:rPr>
          <w:color w:val="000000"/>
          <w:spacing w:val="-9"/>
        </w:rPr>
        <w:t>З</w:t>
      </w:r>
      <w:r w:rsidRPr="00FB6FB2">
        <w:rPr>
          <w:color w:val="000000"/>
          <w:spacing w:val="-9"/>
        </w:rPr>
        <w:t xml:space="preserve">; </w:t>
      </w:r>
    </w:p>
    <w:p w:rsidR="00CE50C1" w:rsidRDefault="00CE50C1" w:rsidP="00CE50C1">
      <w:pPr>
        <w:shd w:val="clear" w:color="auto" w:fill="FFFFFF"/>
        <w:tabs>
          <w:tab w:val="left" w:pos="142"/>
        </w:tabs>
        <w:jc w:val="both"/>
        <w:rPr>
          <w:color w:val="000000"/>
          <w:spacing w:val="-9"/>
        </w:rPr>
      </w:pPr>
      <w:r>
        <w:rPr>
          <w:color w:val="000000"/>
          <w:spacing w:val="-9"/>
        </w:rPr>
        <w:t xml:space="preserve">2.3.3. принять результат Работ по настоящему Договору и уплатить предусмотренное Договором  вознаграждение; </w:t>
      </w:r>
    </w:p>
    <w:p w:rsidR="00CE50C1" w:rsidRDefault="00CE50C1" w:rsidP="00CE50C1">
      <w:pPr>
        <w:pStyle w:val="38"/>
        <w:tabs>
          <w:tab w:val="clear" w:pos="360"/>
          <w:tab w:val="clear" w:pos="567"/>
          <w:tab w:val="clear" w:pos="643"/>
          <w:tab w:val="clear" w:pos="720"/>
          <w:tab w:val="left" w:pos="708"/>
        </w:tabs>
        <w:ind w:left="0" w:firstLine="0"/>
      </w:pPr>
      <w:r>
        <w:rPr>
          <w:color w:val="000000"/>
          <w:spacing w:val="-2"/>
        </w:rPr>
        <w:t xml:space="preserve">2.3.5. </w:t>
      </w:r>
      <w:r>
        <w:t>передавать Исполнителю необходимую для выполнения Работ информацию и документацию.</w:t>
      </w:r>
    </w:p>
    <w:p w:rsidR="00CE50C1" w:rsidRDefault="00CE50C1" w:rsidP="00CE50C1">
      <w:pPr>
        <w:shd w:val="clear" w:color="auto" w:fill="FFFFFF"/>
        <w:tabs>
          <w:tab w:val="left" w:pos="168"/>
        </w:tabs>
        <w:jc w:val="both"/>
        <w:rPr>
          <w:color w:val="000000"/>
          <w:spacing w:val="-2"/>
          <w:u w:val="single"/>
        </w:rPr>
      </w:pPr>
      <w:r>
        <w:rPr>
          <w:color w:val="000000"/>
          <w:spacing w:val="-2"/>
          <w:u w:val="single"/>
        </w:rPr>
        <w:t>2.4. Заказчик вправе:</w:t>
      </w:r>
    </w:p>
    <w:p w:rsidR="00CE50C1" w:rsidRDefault="00CE50C1" w:rsidP="00CE50C1">
      <w:pPr>
        <w:jc w:val="both"/>
        <w:rPr>
          <w:color w:val="000000"/>
        </w:rPr>
      </w:pPr>
      <w:r>
        <w:rPr>
          <w:noProof/>
          <w:color w:val="000000"/>
        </w:rPr>
        <w:t>2.4.1. досрочно принять и оплатить результат выполненных Работ по разработке Системы  по настоящему Договору.</w:t>
      </w:r>
    </w:p>
    <w:p w:rsidR="00CE50C1" w:rsidRDefault="00CE50C1" w:rsidP="00CE50C1">
      <w:pPr>
        <w:jc w:val="both"/>
      </w:pPr>
    </w:p>
    <w:p w:rsidR="00CE50C1" w:rsidRDefault="00CE50C1" w:rsidP="00CE50C1">
      <w:pPr>
        <w:autoSpaceDE w:val="0"/>
        <w:autoSpaceDN w:val="0"/>
        <w:adjustRightInd w:val="0"/>
        <w:jc w:val="center"/>
        <w:rPr>
          <w:b/>
          <w:bCs/>
          <w:noProof/>
        </w:rPr>
      </w:pPr>
      <w:r>
        <w:rPr>
          <w:b/>
          <w:bCs/>
          <w:noProof/>
        </w:rPr>
        <w:t xml:space="preserve">3. Размер вознаграждения  и порядок расчетов  </w:t>
      </w:r>
    </w:p>
    <w:p w:rsidR="00CE50C1" w:rsidRDefault="00CE50C1" w:rsidP="00CE50C1">
      <w:pPr>
        <w:autoSpaceDE w:val="0"/>
        <w:autoSpaceDN w:val="0"/>
        <w:adjustRightInd w:val="0"/>
        <w:jc w:val="center"/>
      </w:pPr>
    </w:p>
    <w:p w:rsidR="00CE50C1" w:rsidRDefault="00CE50C1" w:rsidP="00CE50C1">
      <w:pPr>
        <w:jc w:val="both"/>
        <w:rPr>
          <w:noProof/>
          <w:color w:val="000000"/>
        </w:rPr>
      </w:pPr>
      <w:r>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CE50C1" w:rsidRPr="0066102C" w:rsidRDefault="00CE50C1" w:rsidP="00CE50C1">
      <w:pPr>
        <w:jc w:val="both"/>
        <w:rPr>
          <w:bCs/>
        </w:rPr>
      </w:pPr>
      <w:r w:rsidRPr="0066102C">
        <w:rPr>
          <w:bCs/>
        </w:rPr>
        <w:t>3.2. Заказчик обязуется оплатить Исполнителю Работы по настоящему Договору поэтапно, в течение</w:t>
      </w:r>
      <w:r>
        <w:rPr>
          <w:bCs/>
        </w:rPr>
        <w:t xml:space="preserve"> </w:t>
      </w:r>
      <w:r w:rsidRPr="00C25599">
        <w:rPr>
          <w:lang w:eastAsia="en-US"/>
        </w:rPr>
        <w:t>30 (тридцати)</w:t>
      </w:r>
      <w:r w:rsidRPr="0084057B">
        <w:t xml:space="preserve"> </w:t>
      </w:r>
      <w:r w:rsidRPr="0066102C">
        <w:t>календарных дней</w:t>
      </w:r>
      <w:r w:rsidRPr="0066102C">
        <w:rPr>
          <w:bCs/>
        </w:rPr>
        <w:t xml:space="preserve"> с даты подписания Сторонами акта сдачи-приёмки соответствующего этапа Работ на основании счета Исполнителя. </w:t>
      </w:r>
    </w:p>
    <w:p w:rsidR="00CE50C1" w:rsidRDefault="00CE50C1" w:rsidP="00CE50C1">
      <w:pPr>
        <w:outlineLvl w:val="0"/>
        <w:rPr>
          <w:b/>
        </w:rPr>
      </w:pPr>
    </w:p>
    <w:p w:rsidR="00CE50C1" w:rsidRDefault="00CE50C1" w:rsidP="00CE50C1">
      <w:pPr>
        <w:pStyle w:val="1"/>
        <w:numPr>
          <w:ilvl w:val="0"/>
          <w:numId w:val="0"/>
        </w:numPr>
        <w:spacing w:before="360" w:after="240"/>
        <w:rPr>
          <w:i/>
          <w:kern w:val="0"/>
          <w:sz w:val="24"/>
          <w:szCs w:val="24"/>
        </w:rPr>
      </w:pPr>
      <w:r>
        <w:rPr>
          <w:kern w:val="0"/>
          <w:sz w:val="24"/>
          <w:szCs w:val="24"/>
        </w:rPr>
        <w:t>4. Порядок сдачи и приемки Работ</w:t>
      </w:r>
    </w:p>
    <w:p w:rsidR="00CE50C1" w:rsidRDefault="00CE50C1" w:rsidP="00CE50C1">
      <w:r>
        <w:t xml:space="preserve">4.1.В течение 5 (пяти) календарных дней по завершении Работ  </w:t>
      </w:r>
      <w:r>
        <w:rPr>
          <w:i/>
        </w:rPr>
        <w:t>(этапа Работ)</w:t>
      </w:r>
      <w:r>
        <w:t xml:space="preserve"> Исполнитель </w:t>
      </w:r>
      <w:r>
        <w:rPr>
          <w:bCs/>
        </w:rPr>
        <w:t xml:space="preserve">представляет Заказчику Акт сдачи-приемки выполненных Работ и </w:t>
      </w:r>
      <w:r>
        <w:rPr>
          <w:i/>
        </w:rPr>
        <w:t>счет-фактуру</w:t>
      </w:r>
      <w:r>
        <w:rPr>
          <w:rStyle w:val="aa"/>
          <w:i/>
        </w:rPr>
        <w:footnoteReference w:id="2"/>
      </w:r>
      <w:r>
        <w:rPr>
          <w:bCs/>
        </w:rPr>
        <w:t>.</w:t>
      </w:r>
    </w:p>
    <w:p w:rsidR="00CE50C1" w:rsidRDefault="00CE50C1" w:rsidP="00CE50C1">
      <w:pPr>
        <w:jc w:val="both"/>
      </w:pPr>
      <w:r>
        <w:rPr>
          <w:bCs/>
        </w:rPr>
        <w:t>4.2. Заказчик</w:t>
      </w:r>
      <w:r>
        <w:t xml:space="preserve"> в течение 15 (пятнадцати) календарных дней со дня получения Акта сдачи-приемки выполненных Работ </w:t>
      </w:r>
      <w:r>
        <w:rPr>
          <w:i/>
        </w:rPr>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CE50C1" w:rsidRDefault="00CE50C1" w:rsidP="00CE50C1">
      <w:pPr>
        <w:jc w:val="both"/>
        <w:rPr>
          <w:bCs/>
        </w:rPr>
      </w:pPr>
      <w:r>
        <w:t xml:space="preserve">4.3. При наличии мотивированного отказа Заказчика от приемки Работ </w:t>
      </w:r>
      <w:r>
        <w:rPr>
          <w:i/>
        </w:rPr>
        <w:t xml:space="preserve">(этапа Работ) </w:t>
      </w:r>
      <w:r>
        <w:t xml:space="preserve">Сторонами </w:t>
      </w:r>
      <w:r>
        <w:rPr>
          <w:bCs/>
        </w:rPr>
        <w:t>составляется Акт с перечнем необходимых доработок и указанием сроков их выполнения.</w:t>
      </w:r>
    </w:p>
    <w:p w:rsidR="00CE50C1" w:rsidRDefault="00CE50C1" w:rsidP="00CE50C1">
      <w:pPr>
        <w:jc w:val="both"/>
      </w:pPr>
      <w:r>
        <w:rPr>
          <w:bCs/>
        </w:rPr>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E50C1" w:rsidRDefault="00CE50C1" w:rsidP="00CE50C1">
      <w:pPr>
        <w:pStyle w:val="27"/>
      </w:pPr>
      <w:r>
        <w:t>4.5. Заказчик имеет право досрочно принять и оплатить выполненные Исполнителем Работы.</w:t>
      </w:r>
    </w:p>
    <w:p w:rsidR="00CE50C1" w:rsidRDefault="00CE50C1" w:rsidP="001C5757">
      <w:pPr>
        <w:rPr>
          <w:b/>
          <w:bCs/>
          <w:noProof/>
        </w:rPr>
      </w:pPr>
      <w:r>
        <w:rPr>
          <w:b/>
          <w:bCs/>
          <w:noProof/>
        </w:rPr>
        <w:br w:type="page"/>
      </w:r>
      <w:r>
        <w:rPr>
          <w:b/>
          <w:bCs/>
          <w:noProof/>
        </w:rPr>
        <w:lastRenderedPageBreak/>
        <w:t>5.</w:t>
      </w:r>
      <w:r w:rsidRPr="00C25599">
        <w:rPr>
          <w:b/>
          <w:bCs/>
          <w:noProof/>
        </w:rPr>
        <w:t>Гарантийные обязательства</w:t>
      </w:r>
    </w:p>
    <w:p w:rsidR="00CE50C1" w:rsidRPr="00C25599" w:rsidRDefault="00CE50C1" w:rsidP="00CE50C1">
      <w:pPr>
        <w:autoSpaceDE w:val="0"/>
        <w:autoSpaceDN w:val="0"/>
        <w:adjustRightInd w:val="0"/>
        <w:jc w:val="center"/>
        <w:rPr>
          <w:b/>
          <w:bCs/>
          <w:noProof/>
        </w:rPr>
      </w:pPr>
    </w:p>
    <w:p w:rsidR="00CE50C1" w:rsidRPr="00C25599" w:rsidRDefault="00CE50C1" w:rsidP="00CE50C1">
      <w:pPr>
        <w:pStyle w:val="aff8"/>
        <w:numPr>
          <w:ilvl w:val="0"/>
          <w:numId w:val="41"/>
        </w:numPr>
        <w:tabs>
          <w:tab w:val="num" w:pos="0"/>
          <w:tab w:val="num" w:pos="567"/>
        </w:tabs>
        <w:suppressAutoHyphens w:val="0"/>
        <w:spacing w:after="120"/>
        <w:ind w:left="0" w:firstLine="0"/>
        <w:contextualSpacing/>
        <w:jc w:val="both"/>
        <w:rPr>
          <w:lang w:eastAsia="en-US"/>
        </w:rPr>
      </w:pPr>
      <w:r w:rsidRPr="00C25599">
        <w:rPr>
          <w:lang w:eastAsia="en-US"/>
        </w:rPr>
        <w:t xml:space="preserve">Исполнитель гарантирует, что в течение ___ (_______________) календарных дней с даты подписания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BA52EC" w:rsidRPr="00C25599" w:rsidRDefault="00BA52EC" w:rsidP="00BA52EC">
      <w:pPr>
        <w:pStyle w:val="aff8"/>
        <w:numPr>
          <w:ilvl w:val="0"/>
          <w:numId w:val="41"/>
        </w:numPr>
        <w:tabs>
          <w:tab w:val="num" w:pos="0"/>
          <w:tab w:val="num" w:pos="567"/>
        </w:tabs>
        <w:suppressAutoHyphens w:val="0"/>
        <w:spacing w:after="120"/>
        <w:ind w:left="0" w:firstLine="0"/>
        <w:contextualSpacing/>
        <w:jc w:val="both"/>
        <w:rPr>
          <w:lang w:eastAsia="en-US"/>
        </w:rPr>
      </w:pPr>
      <w:r w:rsidRPr="00C25599">
        <w:rPr>
          <w:lang w:eastAsia="en-US"/>
        </w:rPr>
        <w:t xml:space="preserve">Исполнитель </w:t>
      </w:r>
      <w:r>
        <w:rPr>
          <w:lang w:eastAsia="en-US"/>
        </w:rPr>
        <w:t>осуществляет гарантийное обслуживание результата Работ в течение гарантийного срока, указанного в пункте 5.1. настоящего Договора. Исполнитель производит за свой счет устранение выявляемых недостатков в результатах Работ</w:t>
      </w:r>
      <w:r w:rsidRPr="00C25599">
        <w:rPr>
          <w:lang w:eastAsia="en-US"/>
        </w:rPr>
        <w:t xml:space="preserve"> (технических ошибок (дефектов), нештатных ситуаций (сбоев и отказов) и т.п.) </w:t>
      </w:r>
      <w:r>
        <w:rPr>
          <w:lang w:eastAsia="en-US"/>
        </w:rPr>
        <w:t>связанных с работой Системы, в порядке и сроки, установленные в Регламенте гарантийного обслуживания, согласованном Исполнителем и Заказчиком на этапе 4 «</w:t>
      </w:r>
      <w:r w:rsidR="001C5757" w:rsidRPr="00F02FD6">
        <w:t xml:space="preserve">Опытная эксплуатация </w:t>
      </w:r>
      <w:r w:rsidR="001C5757" w:rsidRPr="00605CF8">
        <w:t>объединенной Системы</w:t>
      </w:r>
      <w:r>
        <w:t xml:space="preserve">». </w:t>
      </w:r>
      <w:r>
        <w:rPr>
          <w:lang w:eastAsia="en-US"/>
        </w:rPr>
        <w:t xml:space="preserve">Срок </w:t>
      </w:r>
      <w:r w:rsidRPr="00FA01F5">
        <w:rPr>
          <w:lang w:eastAsia="en-US"/>
        </w:rPr>
        <w:t xml:space="preserve">гарантийного обслуживания увеличивается на срок с даты уведомления Исполнителя о выявленных </w:t>
      </w:r>
      <w:r>
        <w:rPr>
          <w:lang w:eastAsia="en-US"/>
        </w:rPr>
        <w:t>недостатках в результатах Работ</w:t>
      </w:r>
      <w:r w:rsidRPr="00FA01F5">
        <w:rPr>
          <w:lang w:eastAsia="en-US"/>
        </w:rPr>
        <w:t xml:space="preserve"> до даты перед</w:t>
      </w:r>
      <w:r>
        <w:rPr>
          <w:lang w:eastAsia="en-US"/>
        </w:rPr>
        <w:t>ачи Заказчику результатов Работ</w:t>
      </w:r>
      <w:r w:rsidRPr="00FA01F5">
        <w:rPr>
          <w:lang w:eastAsia="en-US"/>
        </w:rPr>
        <w:t xml:space="preserve"> после устранения недостатков.</w:t>
      </w:r>
    </w:p>
    <w:p w:rsidR="00BA52EC" w:rsidRPr="00C25599" w:rsidRDefault="00BA52EC" w:rsidP="00BA52EC">
      <w:pPr>
        <w:pStyle w:val="aff8"/>
        <w:numPr>
          <w:ilvl w:val="0"/>
          <w:numId w:val="41"/>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срока устранения недостатков, установленных п. 5.2., Исполнитель уплачивает неустойку в размере 0,01% от стоимости выполненных Работ за каждый день просрочки.</w:t>
      </w:r>
    </w:p>
    <w:p w:rsidR="00DA509E" w:rsidRDefault="00CE50C1">
      <w:pPr>
        <w:pStyle w:val="1"/>
        <w:numPr>
          <w:ilvl w:val="0"/>
          <w:numId w:val="0"/>
        </w:numPr>
        <w:spacing w:before="360" w:after="240"/>
        <w:jc w:val="center"/>
        <w:rPr>
          <w:i/>
        </w:rPr>
      </w:pPr>
      <w:r>
        <w:rPr>
          <w:kern w:val="0"/>
          <w:sz w:val="24"/>
          <w:szCs w:val="24"/>
        </w:rPr>
        <w:t>6. Обстоятельства непреодолимой силы</w:t>
      </w:r>
    </w:p>
    <w:p w:rsidR="00CE50C1" w:rsidRDefault="00CE50C1" w:rsidP="00CE50C1">
      <w:pPr>
        <w:jc w:val="both"/>
        <w:rPr>
          <w:bCs/>
        </w:rPr>
      </w:pPr>
      <w: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Pr>
          <w:bCs/>
        </w:rPr>
        <w:t>государственной власти.</w:t>
      </w:r>
    </w:p>
    <w:p w:rsidR="00CE50C1" w:rsidRDefault="00CE50C1" w:rsidP="00CE50C1">
      <w:pPr>
        <w:jc w:val="both"/>
      </w:pPr>
      <w:r>
        <w:rPr>
          <w:bCs/>
        </w:rPr>
        <w:t>6.2. Свидетельство, выданное торгово-промышленной палатой или иным компетентным органом,</w:t>
      </w:r>
      <w:r>
        <w:t xml:space="preserve"> является достаточным подтверждением наличия и продолжительности действия обстоятельств непреодолимой силы.</w:t>
      </w:r>
    </w:p>
    <w:p w:rsidR="00CE50C1" w:rsidRDefault="00CE50C1" w:rsidP="00CE50C1">
      <w:pPr>
        <w:jc w:val="both"/>
        <w:rPr>
          <w:bCs/>
        </w:rPr>
      </w:pPr>
      <w:r>
        <w:t xml:space="preserve">6.3. Сторона, которая не исполняет свои обязательства вследствие действия обстоятельств </w:t>
      </w:r>
      <w:r>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50C1" w:rsidRDefault="00CE50C1" w:rsidP="00CE50C1">
      <w:pPr>
        <w:jc w:val="both"/>
      </w:pPr>
      <w:r>
        <w:rPr>
          <w:bCs/>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w:t>
      </w:r>
      <w:r>
        <w:t xml:space="preserve">, установленном пунктом </w:t>
      </w:r>
      <w:r w:rsidR="00556B58">
        <w:t>9</w:t>
      </w:r>
      <w:r>
        <w:t>.3 настоящего Договора.</w:t>
      </w:r>
    </w:p>
    <w:p w:rsidR="00CE50C1" w:rsidRDefault="00CE50C1" w:rsidP="00CE50C1">
      <w:pPr>
        <w:ind w:firstLine="1"/>
        <w:jc w:val="both"/>
        <w:rPr>
          <w:b/>
        </w:rPr>
      </w:pPr>
    </w:p>
    <w:p w:rsidR="00CE50C1" w:rsidRDefault="00CE50C1" w:rsidP="00CE50C1">
      <w:pPr>
        <w:ind w:firstLine="1"/>
        <w:jc w:val="center"/>
        <w:rPr>
          <w:b/>
        </w:rPr>
      </w:pPr>
      <w:r>
        <w:rPr>
          <w:b/>
        </w:rPr>
        <w:t>7. Ответственность Сторон</w:t>
      </w:r>
    </w:p>
    <w:p w:rsidR="00CE50C1" w:rsidRDefault="00CE50C1" w:rsidP="00CE50C1">
      <w:pPr>
        <w:ind w:firstLine="1"/>
        <w:jc w:val="center"/>
        <w:rPr>
          <w:b/>
        </w:rPr>
      </w:pPr>
    </w:p>
    <w:p w:rsidR="00CE50C1" w:rsidRDefault="00CE50C1" w:rsidP="00CE50C1">
      <w:pPr>
        <w:autoSpaceDE w:val="0"/>
        <w:autoSpaceDN w:val="0"/>
        <w:adjustRightInd w:val="0"/>
        <w:jc w:val="both"/>
      </w:pPr>
      <w:r>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E50C1" w:rsidRDefault="00CE50C1" w:rsidP="00CE50C1">
      <w:pPr>
        <w:autoSpaceDE w:val="0"/>
        <w:autoSpaceDN w:val="0"/>
        <w:adjustRightInd w:val="0"/>
        <w:jc w:val="both"/>
      </w:pPr>
      <w:r>
        <w:t>7.2.Исполнитель несет ответственность перед Заказчиком за неисполнение или ненадлежащее исполнение обязательств третьими лицами.</w:t>
      </w:r>
    </w:p>
    <w:p w:rsidR="00CE50C1" w:rsidRDefault="00CE50C1" w:rsidP="00CE50C1">
      <w:pPr>
        <w:autoSpaceDE w:val="0"/>
        <w:autoSpaceDN w:val="0"/>
        <w:adjustRightInd w:val="0"/>
        <w:jc w:val="both"/>
      </w:pPr>
      <w:r>
        <w:t>7.3.Заказчик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CE50C1" w:rsidRDefault="00CE50C1" w:rsidP="00CE50C1">
      <w:pPr>
        <w:autoSpaceDE w:val="0"/>
        <w:autoSpaceDN w:val="0"/>
        <w:adjustRightInd w:val="0"/>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CE50C1" w:rsidRDefault="00CE50C1" w:rsidP="00CE50C1">
      <w:pPr>
        <w:autoSpaceDE w:val="0"/>
        <w:autoSpaceDN w:val="0"/>
        <w:adjustRightInd w:val="0"/>
        <w:jc w:val="both"/>
        <w:rPr>
          <w:bCs/>
          <w:iCs/>
        </w:rPr>
      </w:pPr>
      <w:r>
        <w:lastRenderedPageBreak/>
        <w:t xml:space="preserve">7.4. В случае нарушения сроков выполнения Работ </w:t>
      </w:r>
      <w:r>
        <w:rPr>
          <w:i/>
        </w:rPr>
        <w:t>(этапа Работ)</w:t>
      </w:r>
      <w:r>
        <w:t xml:space="preserve"> Исполнителем Заказчик вправе требовать</w:t>
      </w:r>
      <w:r>
        <w:rPr>
          <w:bCs/>
          <w:iCs/>
        </w:rPr>
        <w:t xml:space="preserve"> уплаты неустойки Исполнителем в размере 0,05% от стоимости невыполненных  Работ </w:t>
      </w:r>
      <w:r>
        <w:rPr>
          <w:bCs/>
          <w:i/>
          <w:iCs/>
        </w:rPr>
        <w:t>(этапа Работ)</w:t>
      </w:r>
      <w:r>
        <w:rPr>
          <w:bCs/>
          <w:iCs/>
        </w:rPr>
        <w:t xml:space="preserve">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CE50C1" w:rsidRDefault="00CE50C1" w:rsidP="00CE50C1">
      <w:pPr>
        <w:jc w:val="both"/>
      </w:pPr>
      <w:r>
        <w:t xml:space="preserve">7.5.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Pr>
          <w:i/>
        </w:rPr>
        <w:t>(этапа Работ).</w:t>
      </w:r>
    </w:p>
    <w:p w:rsidR="00CE50C1" w:rsidRDefault="00CE50C1" w:rsidP="00CE50C1">
      <w:pPr>
        <w:jc w:val="both"/>
      </w:pPr>
      <w:r>
        <w:t>7.6.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CE50C1" w:rsidRDefault="00CE50C1" w:rsidP="00CE50C1">
      <w:pPr>
        <w:jc w:val="both"/>
        <w:rPr>
          <w:b/>
        </w:rPr>
      </w:pPr>
    </w:p>
    <w:p w:rsidR="00CE50C1" w:rsidRDefault="00CE50C1" w:rsidP="00CE50C1">
      <w:pPr>
        <w:ind w:firstLine="1"/>
        <w:jc w:val="center"/>
        <w:rPr>
          <w:b/>
        </w:rPr>
      </w:pPr>
      <w:r>
        <w:rPr>
          <w:b/>
        </w:rPr>
        <w:t>8. Разрешение споров</w:t>
      </w:r>
    </w:p>
    <w:p w:rsidR="00CE50C1" w:rsidRDefault="00CE50C1" w:rsidP="00CE50C1">
      <w:pPr>
        <w:autoSpaceDE w:val="0"/>
        <w:autoSpaceDN w:val="0"/>
        <w:adjustRightInd w:val="0"/>
        <w:jc w:val="both"/>
      </w:pPr>
      <w: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50C1" w:rsidRDefault="00CE50C1" w:rsidP="00CE50C1">
      <w:pPr>
        <w:autoSpaceDE w:val="0"/>
        <w:autoSpaceDN w:val="0"/>
        <w:adjustRightInd w:val="0"/>
        <w:jc w:val="both"/>
      </w:pPr>
      <w:r>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CE50C1" w:rsidRDefault="00CE50C1" w:rsidP="00CE50C1">
      <w:pPr>
        <w:pStyle w:val="27"/>
        <w:tabs>
          <w:tab w:val="clear" w:pos="567"/>
          <w:tab w:val="left" w:pos="708"/>
        </w:tabs>
      </w:pPr>
      <w:r>
        <w:t>8.3. В случае, если споры не урегулированы Сторонами с помощью переговоров и в претензионном порядке, то они передаются в Арбитражный суд г. Москвы.</w:t>
      </w:r>
    </w:p>
    <w:p w:rsidR="00CE50C1" w:rsidRDefault="00CE50C1" w:rsidP="00CE50C1">
      <w:pPr>
        <w:ind w:firstLine="1"/>
        <w:jc w:val="center"/>
        <w:rPr>
          <w:b/>
        </w:rPr>
      </w:pPr>
    </w:p>
    <w:p w:rsidR="00CE50C1" w:rsidRDefault="00CE50C1" w:rsidP="00CE50C1">
      <w:pPr>
        <w:ind w:firstLine="1"/>
        <w:jc w:val="center"/>
        <w:rPr>
          <w:b/>
        </w:rPr>
      </w:pPr>
      <w:r>
        <w:rPr>
          <w:b/>
        </w:rPr>
        <w:t xml:space="preserve">9. Порядок внесения изменений, </w:t>
      </w:r>
    </w:p>
    <w:p w:rsidR="00CE50C1" w:rsidRDefault="00CE50C1" w:rsidP="00CE50C1">
      <w:pPr>
        <w:ind w:firstLine="1"/>
        <w:jc w:val="center"/>
        <w:rPr>
          <w:b/>
        </w:rPr>
      </w:pPr>
      <w:r>
        <w:rPr>
          <w:b/>
        </w:rPr>
        <w:t>дополнений в Договор и его расторжения</w:t>
      </w:r>
    </w:p>
    <w:p w:rsidR="00CE50C1" w:rsidRDefault="00CE50C1" w:rsidP="00CE50C1">
      <w:pPr>
        <w:ind w:firstLine="1"/>
        <w:jc w:val="center"/>
        <w:rPr>
          <w:b/>
        </w:rPr>
      </w:pPr>
    </w:p>
    <w:p w:rsidR="00CE50C1" w:rsidRDefault="00CE50C1" w:rsidP="00CE50C1">
      <w:pPr>
        <w:autoSpaceDE w:val="0"/>
        <w:autoSpaceDN w:val="0"/>
        <w:adjustRightInd w:val="0"/>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CE50C1" w:rsidRDefault="00CE50C1" w:rsidP="00CE50C1">
      <w:pPr>
        <w:autoSpaceDE w:val="0"/>
        <w:autoSpaceDN w:val="0"/>
        <w:adjustRightInd w:val="0"/>
        <w:jc w:val="both"/>
      </w:pPr>
      <w:r>
        <w:t>9.2.Настоящий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50C1" w:rsidRDefault="00CE50C1" w:rsidP="00CE50C1">
      <w:pPr>
        <w:autoSpaceDE w:val="0"/>
        <w:autoSpaceDN w:val="0"/>
        <w:adjustRightInd w:val="0"/>
        <w:jc w:val="both"/>
        <w:rPr>
          <w:bCs/>
          <w:iCs/>
          <w:szCs w:val="20"/>
          <w:lang w:eastAsia="en-US"/>
        </w:rPr>
      </w:pPr>
      <w:r>
        <w:t>9.3. Заказчик, решивший расторгнуть настоящий Договор в одностороннем порядке, должен направить</w:t>
      </w:r>
      <w:r>
        <w:rPr>
          <w:b/>
          <w:bCs/>
          <w:i/>
          <w:iCs/>
          <w:szCs w:val="20"/>
          <w:lang w:eastAsia="en-US"/>
        </w:rPr>
        <w:t xml:space="preserve"> </w:t>
      </w:r>
      <w:r>
        <w:rPr>
          <w:bCs/>
          <w:iCs/>
          <w:szCs w:val="20"/>
          <w:lang w:eastAsia="en-US"/>
        </w:rPr>
        <w:t>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CE50C1" w:rsidRDefault="00CE50C1" w:rsidP="00CE50C1">
      <w:pPr>
        <w:pStyle w:val="27"/>
      </w:pPr>
      <w:r>
        <w:t xml:space="preserve">9.4.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CE50C1" w:rsidRDefault="00CE50C1" w:rsidP="00CE50C1">
      <w:pPr>
        <w:ind w:firstLine="1"/>
        <w:jc w:val="center"/>
        <w:rPr>
          <w:b/>
        </w:rPr>
      </w:pPr>
      <w:r>
        <w:rPr>
          <w:b/>
        </w:rPr>
        <w:t>10. Срок действия Договора</w:t>
      </w:r>
    </w:p>
    <w:p w:rsidR="00CE50C1" w:rsidRDefault="00CE50C1" w:rsidP="00CE50C1">
      <w:pPr>
        <w:ind w:firstLine="1"/>
        <w:jc w:val="center"/>
        <w:rPr>
          <w:b/>
        </w:rPr>
      </w:pPr>
    </w:p>
    <w:p w:rsidR="00CE50C1" w:rsidRDefault="00CE50C1" w:rsidP="00CE50C1">
      <w:pPr>
        <w:pStyle w:val="27"/>
        <w:spacing w:after="0"/>
        <w:rPr>
          <w:szCs w:val="24"/>
        </w:rPr>
      </w:pPr>
      <w:r>
        <w:rPr>
          <w:szCs w:val="24"/>
        </w:rPr>
        <w:t>10.1. Настоящий Договор вступает в силу с даты его подписания Сторонами и действует до полного исполнения Сторонами своих обязательств.</w:t>
      </w:r>
    </w:p>
    <w:p w:rsidR="00CE50C1" w:rsidRDefault="00CE50C1" w:rsidP="00CE50C1">
      <w:pPr>
        <w:pStyle w:val="ConsNormal"/>
        <w:ind w:firstLine="851"/>
        <w:jc w:val="both"/>
        <w:rPr>
          <w:rFonts w:ascii="Times New Roman" w:hAnsi="Times New Roman" w:cs="Times New Roman"/>
          <w:sz w:val="24"/>
          <w:szCs w:val="24"/>
        </w:rPr>
      </w:pPr>
    </w:p>
    <w:p w:rsidR="00CE50C1" w:rsidRDefault="00CE50C1" w:rsidP="00CE50C1">
      <w:pPr>
        <w:ind w:firstLine="1"/>
        <w:jc w:val="center"/>
        <w:rPr>
          <w:b/>
        </w:rPr>
      </w:pPr>
      <w:r>
        <w:rPr>
          <w:b/>
        </w:rPr>
        <w:t>11. Конфиденциальность</w:t>
      </w:r>
    </w:p>
    <w:p w:rsidR="00CE50C1" w:rsidRDefault="00CE50C1" w:rsidP="00CE50C1">
      <w:pPr>
        <w:ind w:firstLine="1"/>
        <w:rPr>
          <w:b/>
        </w:rPr>
      </w:pPr>
    </w:p>
    <w:p w:rsidR="00CE50C1" w:rsidRDefault="00CE50C1" w:rsidP="00CE50C1">
      <w:pPr>
        <w:autoSpaceDE w:val="0"/>
        <w:autoSpaceDN w:val="0"/>
        <w:adjustRightInd w:val="0"/>
        <w:jc w:val="both"/>
      </w:pPr>
      <w:r>
        <w:t>11.1. Стороны обязаны сохранять конфиденциальность информации, полученной в ходе исполнения настоящего Договора.</w:t>
      </w:r>
    </w:p>
    <w:p w:rsidR="00CE50C1" w:rsidRDefault="00CE50C1" w:rsidP="00CE50C1">
      <w:pPr>
        <w:autoSpaceDE w:val="0"/>
        <w:autoSpaceDN w:val="0"/>
        <w:adjustRightInd w:val="0"/>
        <w:jc w:val="both"/>
      </w:pPr>
      <w:r>
        <w:lastRenderedPageBreak/>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E50C1" w:rsidRDefault="00CE50C1" w:rsidP="00CE50C1">
      <w:pPr>
        <w:pStyle w:val="27"/>
      </w:pPr>
      <w: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CE50C1" w:rsidRDefault="00CE50C1" w:rsidP="00CE50C1">
      <w:pPr>
        <w:ind w:firstLine="1"/>
        <w:jc w:val="center"/>
        <w:rPr>
          <w:b/>
        </w:rPr>
      </w:pPr>
      <w:r>
        <w:rPr>
          <w:b/>
        </w:rPr>
        <w:t>12. Прочие условия</w:t>
      </w:r>
    </w:p>
    <w:p w:rsidR="00CE50C1" w:rsidRDefault="00CE50C1" w:rsidP="00CE50C1">
      <w:pPr>
        <w:rPr>
          <w:b/>
        </w:rPr>
      </w:pPr>
    </w:p>
    <w:p w:rsidR="00CE50C1" w:rsidRDefault="00CE50C1" w:rsidP="00CE50C1">
      <w:pPr>
        <w:autoSpaceDE w:val="0"/>
        <w:autoSpaceDN w:val="0"/>
        <w:adjustRightInd w:val="0"/>
        <w:jc w:val="both"/>
      </w:pPr>
      <w:r>
        <w:t>12.1. Права и обязанности по настоящему Договору могут быть переданы Исполнителем третьему лицу с письменного согласия Заказчика.</w:t>
      </w:r>
    </w:p>
    <w:p w:rsidR="00CE50C1" w:rsidRDefault="00CE50C1" w:rsidP="00CE50C1">
      <w:pPr>
        <w:autoSpaceDE w:val="0"/>
        <w:autoSpaceDN w:val="0"/>
        <w:adjustRightInd w:val="0"/>
        <w:jc w:val="both"/>
      </w:pPr>
      <w:r>
        <w:t>12.2.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CE50C1" w:rsidRDefault="00CE50C1" w:rsidP="00CE50C1">
      <w:pPr>
        <w:autoSpaceDE w:val="0"/>
        <w:autoSpaceDN w:val="0"/>
        <w:adjustRightInd w:val="0"/>
        <w:jc w:val="both"/>
      </w:pPr>
      <w:r>
        <w:t>12.3.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CE50C1" w:rsidRDefault="00CE50C1" w:rsidP="00CE50C1">
      <w:pPr>
        <w:autoSpaceDE w:val="0"/>
        <w:autoSpaceDN w:val="0"/>
        <w:adjustRightInd w:val="0"/>
        <w:jc w:val="both"/>
      </w:pPr>
      <w:r>
        <w:t>12.4. Все приложения к настоящему Договору являются его неотъемлемыми частями.</w:t>
      </w:r>
    </w:p>
    <w:p w:rsidR="00CE50C1" w:rsidRDefault="00CE50C1" w:rsidP="00CE50C1">
      <w:pPr>
        <w:autoSpaceDE w:val="0"/>
        <w:autoSpaceDN w:val="0"/>
        <w:adjustRightInd w:val="0"/>
        <w:jc w:val="both"/>
      </w:pPr>
      <w:r>
        <w:t>12.5. Настоящий Договор составлен в двух экземплярах, имеющих одинаковую силу, по одному для каждой из Сторон.</w:t>
      </w:r>
    </w:p>
    <w:p w:rsidR="00CE50C1" w:rsidRDefault="00CE50C1" w:rsidP="00CE50C1">
      <w:pPr>
        <w:autoSpaceDE w:val="0"/>
        <w:autoSpaceDN w:val="0"/>
        <w:adjustRightInd w:val="0"/>
        <w:jc w:val="both"/>
      </w:pPr>
      <w:r>
        <w:t>12.6. К настоящему Договору прилагаются:</w:t>
      </w:r>
    </w:p>
    <w:p w:rsidR="00CE50C1" w:rsidRDefault="00CE50C1" w:rsidP="00CE50C1">
      <w:pPr>
        <w:autoSpaceDE w:val="0"/>
        <w:autoSpaceDN w:val="0"/>
        <w:adjustRightInd w:val="0"/>
        <w:jc w:val="both"/>
      </w:pPr>
      <w:r>
        <w:t>12.6.1. Функциональные требования – Приложение №1;</w:t>
      </w:r>
    </w:p>
    <w:p w:rsidR="00CE50C1" w:rsidRDefault="00CE50C1" w:rsidP="00CE50C1">
      <w:pPr>
        <w:autoSpaceDE w:val="0"/>
        <w:autoSpaceDN w:val="0"/>
        <w:adjustRightInd w:val="0"/>
        <w:jc w:val="both"/>
      </w:pPr>
      <w:r>
        <w:t>12.6.2. Календарный план - Приложение №2;</w:t>
      </w:r>
    </w:p>
    <w:p w:rsidR="00CE50C1" w:rsidRDefault="00CE50C1" w:rsidP="00CE50C1">
      <w:pPr>
        <w:autoSpaceDE w:val="0"/>
        <w:autoSpaceDN w:val="0"/>
        <w:adjustRightInd w:val="0"/>
        <w:jc w:val="both"/>
      </w:pPr>
      <w:r>
        <w:t>12.6.3. Протокол согласования договорной цены  - Приложение №3.</w:t>
      </w:r>
    </w:p>
    <w:p w:rsidR="00CE50C1" w:rsidRDefault="00CE50C1" w:rsidP="00CE50C1">
      <w:pPr>
        <w:autoSpaceDE w:val="0"/>
        <w:autoSpaceDN w:val="0"/>
        <w:adjustRightInd w:val="0"/>
        <w:jc w:val="both"/>
      </w:pPr>
    </w:p>
    <w:p w:rsidR="00CE50C1" w:rsidRDefault="00CE50C1" w:rsidP="00CE50C1">
      <w:pPr>
        <w:pStyle w:val="27"/>
        <w:tabs>
          <w:tab w:val="clear" w:pos="567"/>
          <w:tab w:val="left" w:pos="708"/>
        </w:tabs>
        <w:spacing w:after="0"/>
        <w:ind w:right="57"/>
        <w:rPr>
          <w:b/>
          <w:szCs w:val="24"/>
        </w:rPr>
      </w:pPr>
    </w:p>
    <w:p w:rsidR="00DA509E" w:rsidRDefault="00CE50C1">
      <w:pPr>
        <w:pStyle w:val="Normal1"/>
        <w:jc w:val="center"/>
        <w:rPr>
          <w:b/>
          <w:sz w:val="24"/>
          <w:szCs w:val="24"/>
        </w:rPr>
      </w:pPr>
      <w:r>
        <w:rPr>
          <w:b/>
          <w:sz w:val="24"/>
          <w:szCs w:val="24"/>
        </w:rPr>
        <w:t>13. Адреса, банковские реквизиты и подписи Сторон:</w:t>
      </w:r>
    </w:p>
    <w:p w:rsidR="00CE50C1" w:rsidRDefault="00CE50C1" w:rsidP="00CE50C1">
      <w:pPr>
        <w:pStyle w:val="Normal1"/>
        <w:rPr>
          <w:b/>
          <w:sz w:val="24"/>
          <w:szCs w:val="24"/>
        </w:rPr>
      </w:pPr>
    </w:p>
    <w:tbl>
      <w:tblPr>
        <w:tblW w:w="5200" w:type="pct"/>
        <w:tblLook w:val="04A0" w:firstRow="1" w:lastRow="0" w:firstColumn="1" w:lastColumn="0" w:noHBand="0" w:noVBand="1"/>
      </w:tblPr>
      <w:tblGrid>
        <w:gridCol w:w="5141"/>
        <w:gridCol w:w="5458"/>
      </w:tblGrid>
      <w:tr w:rsidR="00CE50C1" w:rsidTr="007D5368">
        <w:trPr>
          <w:trHeight w:val="3379"/>
        </w:trPr>
        <w:tc>
          <w:tcPr>
            <w:tcW w:w="2425" w:type="pct"/>
          </w:tcPr>
          <w:p w:rsidR="00CE50C1" w:rsidRDefault="00CE50C1" w:rsidP="007D5368">
            <w:pPr>
              <w:pStyle w:val="afe"/>
              <w:rPr>
                <w:sz w:val="24"/>
                <w:szCs w:val="24"/>
              </w:rPr>
            </w:pPr>
            <w:r>
              <w:rPr>
                <w:b/>
                <w:sz w:val="24"/>
                <w:szCs w:val="24"/>
              </w:rPr>
              <w:t>Заказчик:</w:t>
            </w:r>
            <w:r>
              <w:rPr>
                <w:b/>
              </w:rPr>
              <w:t xml:space="preserve"> </w:t>
            </w:r>
            <w:r>
              <w:rPr>
                <w:sz w:val="24"/>
                <w:szCs w:val="24"/>
              </w:rPr>
              <w:t>Публичное акционерное общество «Центр по перевозке грузов в контейнерах «ТрансКонтейнер»</w:t>
            </w:r>
          </w:p>
          <w:p w:rsidR="00CE50C1" w:rsidRDefault="00CE50C1" w:rsidP="007D5368">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CE50C1" w:rsidRDefault="00CE50C1" w:rsidP="007D5368">
            <w:pPr>
              <w:shd w:val="clear" w:color="auto" w:fill="FFFFFF"/>
              <w:jc w:val="both"/>
            </w:pPr>
            <w:r>
              <w:rPr>
                <w:color w:val="000000"/>
                <w:spacing w:val="5"/>
              </w:rPr>
              <w:t xml:space="preserve">Фактический адрес: </w:t>
            </w:r>
            <w:r>
              <w:t>125047, г. Москва, Оружейный переулок д.19</w:t>
            </w:r>
          </w:p>
          <w:p w:rsidR="00CE50C1" w:rsidRDefault="00CE50C1" w:rsidP="007D5368">
            <w:pPr>
              <w:jc w:val="both"/>
            </w:pPr>
            <w:r>
              <w:t xml:space="preserve">Почтовый адрес: </w:t>
            </w:r>
            <w:r>
              <w:rPr>
                <w:color w:val="000000"/>
                <w:spacing w:val="5"/>
              </w:rPr>
              <w:t>125047, г. Москва, Оружейный пер., д.19</w:t>
            </w:r>
          </w:p>
          <w:p w:rsidR="00CE50C1" w:rsidRDefault="00CE50C1" w:rsidP="007D5368">
            <w:pPr>
              <w:jc w:val="both"/>
            </w:pPr>
            <w:r>
              <w:rPr>
                <w:color w:val="000000"/>
                <w:spacing w:val="5"/>
              </w:rPr>
              <w:t xml:space="preserve">ИНН 7708591995, ОКПО 94421386, </w:t>
            </w:r>
            <w:r>
              <w:t xml:space="preserve">КПП 997650001, </w:t>
            </w:r>
          </w:p>
          <w:p w:rsidR="00CE50C1" w:rsidRDefault="00CE50C1" w:rsidP="007D5368">
            <w:pPr>
              <w:jc w:val="both"/>
            </w:pPr>
            <w:r>
              <w:t xml:space="preserve">Р/с 40702810200030004399 в ОАО Банк ВТБ </w:t>
            </w:r>
          </w:p>
          <w:p w:rsidR="00CE50C1" w:rsidRDefault="00CE50C1" w:rsidP="007D5368">
            <w:pPr>
              <w:jc w:val="both"/>
            </w:pPr>
            <w:r>
              <w:t>БИК 044525187</w:t>
            </w:r>
          </w:p>
          <w:p w:rsidR="00CE50C1" w:rsidRDefault="00CE50C1" w:rsidP="007D5368">
            <w:pPr>
              <w:pStyle w:val="afe"/>
              <w:rPr>
                <w:sz w:val="24"/>
                <w:szCs w:val="24"/>
              </w:rPr>
            </w:pPr>
            <w:r>
              <w:rPr>
                <w:sz w:val="24"/>
                <w:szCs w:val="24"/>
              </w:rPr>
              <w:t xml:space="preserve">К/с 30101810700000000187 в ОПЕРУ Московского ГТУ Банка России, </w:t>
            </w:r>
          </w:p>
          <w:p w:rsidR="00CE50C1" w:rsidRDefault="00CE50C1" w:rsidP="007D5368">
            <w:pPr>
              <w:shd w:val="clear" w:color="auto" w:fill="FFFFFF"/>
              <w:jc w:val="both"/>
              <w:rPr>
                <w:color w:val="000000"/>
                <w:spacing w:val="5"/>
              </w:rPr>
            </w:pPr>
            <w:r>
              <w:rPr>
                <w:color w:val="000000"/>
                <w:spacing w:val="5"/>
              </w:rPr>
              <w:t>тел. (495) 788-17-17, факс (499) 262-75-78</w:t>
            </w:r>
          </w:p>
          <w:p w:rsidR="00CE50C1" w:rsidRDefault="00CE50C1" w:rsidP="007D5368">
            <w:pPr>
              <w:pStyle w:val="afe"/>
              <w:ind w:right="-144"/>
              <w:rPr>
                <w:sz w:val="24"/>
                <w:szCs w:val="24"/>
                <w:lang w:val="en-US"/>
              </w:rPr>
            </w:pPr>
            <w:r>
              <w:rPr>
                <w:sz w:val="24"/>
                <w:szCs w:val="24"/>
                <w:lang w:val="en-US"/>
              </w:rPr>
              <w:t xml:space="preserve">E-mail: </w:t>
            </w:r>
            <w:hyperlink r:id="rId18" w:history="1">
              <w:r>
                <w:rPr>
                  <w:rStyle w:val="a8"/>
                  <w:sz w:val="24"/>
                  <w:szCs w:val="24"/>
                  <w:lang w:val="en-US"/>
                </w:rPr>
                <w:t>trcont@trcont.ru</w:t>
              </w:r>
            </w:hyperlink>
          </w:p>
          <w:p w:rsidR="00CE50C1" w:rsidRDefault="00CE50C1" w:rsidP="007D5368"/>
        </w:tc>
        <w:tc>
          <w:tcPr>
            <w:tcW w:w="2575" w:type="pct"/>
          </w:tcPr>
          <w:p w:rsidR="00CE50C1" w:rsidRDefault="00CE50C1" w:rsidP="007D5368">
            <w:pPr>
              <w:pStyle w:val="afe"/>
              <w:rPr>
                <w:sz w:val="24"/>
                <w:szCs w:val="24"/>
              </w:rPr>
            </w:pPr>
            <w:r>
              <w:rPr>
                <w:b/>
                <w:sz w:val="24"/>
                <w:szCs w:val="24"/>
              </w:rPr>
              <w:t xml:space="preserve">Исполнитель: </w:t>
            </w:r>
            <w:r>
              <w:rPr>
                <w:sz w:val="24"/>
                <w:szCs w:val="24"/>
              </w:rPr>
              <w:t>_______________________________________</w:t>
            </w:r>
          </w:p>
          <w:p w:rsidR="00CE50C1" w:rsidRDefault="00CE50C1" w:rsidP="007D5368">
            <w:pPr>
              <w:pStyle w:val="afe"/>
              <w:rPr>
                <w:sz w:val="24"/>
                <w:szCs w:val="24"/>
              </w:rPr>
            </w:pPr>
            <w:r>
              <w:rPr>
                <w:color w:val="000000"/>
                <w:spacing w:val="5"/>
                <w:sz w:val="24"/>
                <w:szCs w:val="24"/>
              </w:rPr>
              <w:t>Место нахождения:</w:t>
            </w:r>
            <w:r>
              <w:rPr>
                <w:sz w:val="24"/>
                <w:szCs w:val="24"/>
              </w:rPr>
              <w:t xml:space="preserve"> _______________________________________</w:t>
            </w:r>
          </w:p>
          <w:p w:rsidR="00CE50C1" w:rsidRDefault="00CE50C1" w:rsidP="007D5368">
            <w:pPr>
              <w:pStyle w:val="afe"/>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CE50C1" w:rsidRDefault="00CE50C1" w:rsidP="007D5368">
            <w:pPr>
              <w:pStyle w:val="afe"/>
              <w:rPr>
                <w:sz w:val="24"/>
                <w:szCs w:val="24"/>
              </w:rPr>
            </w:pPr>
            <w:r>
              <w:rPr>
                <w:sz w:val="24"/>
                <w:szCs w:val="24"/>
              </w:rPr>
              <w:t xml:space="preserve">ОГРН_______________ИНН ______________, ОКПО ______________, </w:t>
            </w:r>
          </w:p>
          <w:p w:rsidR="00CE50C1" w:rsidRDefault="00CE50C1" w:rsidP="007D5368">
            <w:pPr>
              <w:pStyle w:val="afe"/>
              <w:rPr>
                <w:i/>
                <w:sz w:val="24"/>
                <w:szCs w:val="24"/>
              </w:rPr>
            </w:pPr>
            <w:r>
              <w:rPr>
                <w:sz w:val="24"/>
                <w:szCs w:val="24"/>
              </w:rPr>
              <w:t xml:space="preserve">КПП ______________ , </w:t>
            </w:r>
          </w:p>
          <w:p w:rsidR="00CE50C1" w:rsidRDefault="00CE50C1" w:rsidP="007D5368">
            <w:pPr>
              <w:pStyle w:val="afb"/>
              <w:rPr>
                <w:i/>
                <w:iCs/>
                <w:sz w:val="24"/>
              </w:rPr>
            </w:pPr>
            <w:r>
              <w:rPr>
                <w:i/>
                <w:iCs/>
                <w:sz w:val="24"/>
              </w:rPr>
              <w:t xml:space="preserve">р/счет  ______________________ в  ____________________,            к/счет _______________________ в  ___________________________, БИК _______________, </w:t>
            </w:r>
          </w:p>
          <w:p w:rsidR="00CE50C1" w:rsidRDefault="00CE50C1" w:rsidP="007D5368">
            <w:pPr>
              <w:pStyle w:val="afe"/>
              <w:rPr>
                <w:sz w:val="24"/>
                <w:szCs w:val="24"/>
              </w:rPr>
            </w:pPr>
            <w:r>
              <w:rPr>
                <w:iCs/>
                <w:sz w:val="24"/>
                <w:szCs w:val="24"/>
              </w:rPr>
              <w:t>тел.</w:t>
            </w:r>
            <w:r>
              <w:rPr>
                <w:i/>
                <w:sz w:val="24"/>
                <w:szCs w:val="24"/>
              </w:rPr>
              <w:t xml:space="preserve"> ________</w:t>
            </w:r>
            <w:r>
              <w:rPr>
                <w:sz w:val="24"/>
                <w:szCs w:val="24"/>
              </w:rPr>
              <w:t>, факс _____________,</w:t>
            </w:r>
          </w:p>
          <w:p w:rsidR="00CE50C1" w:rsidRDefault="00CE50C1" w:rsidP="007D5368">
            <w:pPr>
              <w:pStyle w:val="afe"/>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CE50C1" w:rsidRDefault="00CE50C1" w:rsidP="007D5368">
            <w:pPr>
              <w:pStyle w:val="af3"/>
              <w:jc w:val="both"/>
              <w:rPr>
                <w:sz w:val="24"/>
                <w:szCs w:val="24"/>
              </w:rPr>
            </w:pPr>
          </w:p>
        </w:tc>
      </w:tr>
      <w:tr w:rsidR="00CE50C1" w:rsidTr="007D5368">
        <w:trPr>
          <w:trHeight w:val="3379"/>
        </w:trPr>
        <w:tc>
          <w:tcPr>
            <w:tcW w:w="2425" w:type="pct"/>
          </w:tcPr>
          <w:p w:rsidR="00CE50C1" w:rsidRDefault="00CE50C1" w:rsidP="007D5368"/>
          <w:p w:rsidR="00CE50C1" w:rsidRDefault="00CE50C1" w:rsidP="007D5368">
            <w:r>
              <w:t>Заказчик:</w:t>
            </w:r>
          </w:p>
          <w:p w:rsidR="00CE50C1" w:rsidRDefault="00CE50C1" w:rsidP="007D5368"/>
          <w:p w:rsidR="00CE50C1" w:rsidRDefault="00CE50C1" w:rsidP="007D5368"/>
          <w:p w:rsidR="00CE50C1" w:rsidRDefault="00CE50C1" w:rsidP="007D5368"/>
          <w:p w:rsidR="00CE50C1" w:rsidRDefault="00CE50C1" w:rsidP="007D5368">
            <w:r>
              <w:t>________    ______________</w:t>
            </w:r>
          </w:p>
          <w:p w:rsidR="00CE50C1" w:rsidRDefault="00CE50C1" w:rsidP="007D5368">
            <w:r>
              <w:t xml:space="preserve">(подпись)                    (Ф.И.О.)                                                                       </w:t>
            </w:r>
          </w:p>
        </w:tc>
        <w:tc>
          <w:tcPr>
            <w:tcW w:w="2575" w:type="pct"/>
          </w:tcPr>
          <w:p w:rsidR="00CE50C1" w:rsidRDefault="00CE50C1" w:rsidP="007D5368">
            <w:pPr>
              <w:pStyle w:val="afe"/>
              <w:rPr>
                <w:sz w:val="24"/>
                <w:szCs w:val="24"/>
              </w:rPr>
            </w:pPr>
          </w:p>
          <w:p w:rsidR="00CE50C1" w:rsidRDefault="00CE50C1" w:rsidP="007D5368">
            <w:pPr>
              <w:pStyle w:val="afe"/>
              <w:rPr>
                <w:sz w:val="24"/>
                <w:szCs w:val="24"/>
              </w:rPr>
            </w:pPr>
            <w:r>
              <w:rPr>
                <w:sz w:val="24"/>
                <w:szCs w:val="24"/>
              </w:rPr>
              <w:t>Исполнитель:</w:t>
            </w:r>
          </w:p>
          <w:p w:rsidR="00CE50C1" w:rsidRDefault="00CE50C1" w:rsidP="007D5368">
            <w:pPr>
              <w:pStyle w:val="afe"/>
              <w:rPr>
                <w:sz w:val="24"/>
                <w:szCs w:val="24"/>
              </w:rPr>
            </w:pPr>
          </w:p>
          <w:p w:rsidR="00CE50C1" w:rsidRDefault="00CE50C1" w:rsidP="007D5368">
            <w:pPr>
              <w:pStyle w:val="afe"/>
              <w:rPr>
                <w:sz w:val="24"/>
                <w:szCs w:val="24"/>
              </w:rPr>
            </w:pPr>
            <w:r>
              <w:rPr>
                <w:sz w:val="24"/>
                <w:szCs w:val="24"/>
              </w:rPr>
              <w:t>________    ______________</w:t>
            </w:r>
          </w:p>
          <w:p w:rsidR="00CE50C1" w:rsidRDefault="00CE50C1" w:rsidP="007D5368">
            <w:pPr>
              <w:pStyle w:val="afe"/>
              <w:rPr>
                <w:sz w:val="24"/>
                <w:szCs w:val="24"/>
              </w:rPr>
            </w:pPr>
            <w:r>
              <w:rPr>
                <w:sz w:val="24"/>
                <w:szCs w:val="24"/>
              </w:rPr>
              <w:t xml:space="preserve">(подпись)                        (Ф.И.О.)                                                                         </w:t>
            </w:r>
          </w:p>
        </w:tc>
      </w:tr>
    </w:tbl>
    <w:p w:rsidR="00CE50C1" w:rsidRDefault="00CE50C1" w:rsidP="00CE50C1">
      <w:pPr>
        <w:jc w:val="right"/>
        <w:rPr>
          <w:rFonts w:cs="Arial"/>
        </w:rPr>
      </w:pPr>
    </w:p>
    <w:p w:rsidR="00CE50C1" w:rsidRDefault="00CE50C1" w:rsidP="00CE50C1">
      <w:pPr>
        <w:rPr>
          <w:rFonts w:cs="Arial"/>
        </w:rPr>
      </w:pPr>
      <w:r>
        <w:rPr>
          <w:rFonts w:cs="Arial"/>
        </w:rPr>
        <w:br w:type="page"/>
      </w:r>
    </w:p>
    <w:p w:rsidR="00CE50C1" w:rsidRPr="00C25599" w:rsidRDefault="00CE50C1" w:rsidP="00CE50C1">
      <w:pPr>
        <w:jc w:val="right"/>
        <w:rPr>
          <w:rFonts w:cs="Arial"/>
        </w:rPr>
      </w:pPr>
      <w:r w:rsidRPr="00C25599">
        <w:rPr>
          <w:rFonts w:cs="Arial"/>
        </w:rPr>
        <w:lastRenderedPageBreak/>
        <w:t>Приложение № 1</w:t>
      </w:r>
    </w:p>
    <w:p w:rsidR="00CE50C1" w:rsidRPr="00C25599" w:rsidRDefault="00CE50C1" w:rsidP="00CE50C1">
      <w:pPr>
        <w:jc w:val="right"/>
      </w:pPr>
      <w:r w:rsidRPr="00C25599">
        <w:t xml:space="preserve">к Договору № </w:t>
      </w:r>
      <w:proofErr w:type="spellStart"/>
      <w:r w:rsidRPr="00C25599">
        <w:t>ТКд</w:t>
      </w:r>
      <w:proofErr w:type="spellEnd"/>
      <w:r w:rsidRPr="00C25599">
        <w:t xml:space="preserve">/__/__/_____ </w:t>
      </w:r>
    </w:p>
    <w:p w:rsidR="00CE50C1" w:rsidRPr="00C25599" w:rsidRDefault="00CE50C1" w:rsidP="00CE50C1">
      <w:pPr>
        <w:jc w:val="right"/>
      </w:pPr>
      <w:r w:rsidRPr="00C25599">
        <w:t xml:space="preserve">от «____»_________ </w:t>
      </w:r>
      <w:r w:rsidR="00EC5101" w:rsidRPr="00C25599">
        <w:t>201</w:t>
      </w:r>
      <w:r w:rsidR="00EC5101">
        <w:t>__</w:t>
      </w:r>
      <w:r w:rsidR="00EC5101" w:rsidRPr="00C25599">
        <w:t xml:space="preserve"> </w:t>
      </w:r>
      <w:r w:rsidRPr="00C25599">
        <w:t>г.</w:t>
      </w:r>
    </w:p>
    <w:p w:rsidR="00CE50C1" w:rsidRPr="00C25599" w:rsidRDefault="00CE50C1" w:rsidP="00CE50C1">
      <w:pPr>
        <w:autoSpaceDE w:val="0"/>
        <w:autoSpaceDN w:val="0"/>
        <w:adjustRightInd w:val="0"/>
      </w:pPr>
    </w:p>
    <w:p w:rsidR="00CE50C1" w:rsidRPr="00C25599" w:rsidRDefault="00CE50C1" w:rsidP="00CE50C1">
      <w:pPr>
        <w:jc w:val="center"/>
        <w:rPr>
          <w:rFonts w:cs="Arial"/>
          <w:b/>
          <w:szCs w:val="28"/>
        </w:rPr>
      </w:pPr>
      <w:r w:rsidRPr="00C25599">
        <w:rPr>
          <w:rFonts w:cs="Arial"/>
          <w:b/>
          <w:szCs w:val="28"/>
        </w:rPr>
        <w:t>Функциональные требования</w:t>
      </w:r>
    </w:p>
    <w:p w:rsidR="00CE50C1" w:rsidRPr="00CD566C" w:rsidRDefault="00CE50C1" w:rsidP="00CD566C">
      <w:pPr>
        <w:pStyle w:val="1"/>
        <w:numPr>
          <w:ilvl w:val="0"/>
          <w:numId w:val="42"/>
        </w:numPr>
        <w:rPr>
          <w:i/>
          <w:sz w:val="24"/>
          <w:szCs w:val="24"/>
        </w:rPr>
      </w:pPr>
      <w:r w:rsidRPr="00CD566C">
        <w:rPr>
          <w:sz w:val="24"/>
          <w:szCs w:val="24"/>
        </w:rPr>
        <w:t>Общие сведения</w:t>
      </w:r>
    </w:p>
    <w:p w:rsidR="00CE50C1" w:rsidRPr="00075FF4" w:rsidRDefault="00CE50C1" w:rsidP="00CE50C1">
      <w:pPr>
        <w:ind w:firstLine="709"/>
        <w:jc w:val="both"/>
        <w:rPr>
          <w:highlight w:val="yellow"/>
        </w:rPr>
      </w:pPr>
      <w:r w:rsidRPr="00075FF4">
        <w:t>В соответствии с настоящим</w:t>
      </w:r>
      <w:r>
        <w:t>и</w:t>
      </w:r>
      <w:r w:rsidRPr="00075FF4">
        <w:t xml:space="preserve"> </w:t>
      </w:r>
      <w:r>
        <w:t>Функциональными требованиями</w:t>
      </w:r>
      <w:r w:rsidRPr="00075FF4">
        <w:t xml:space="preserve"> должны быть выполнены работы по технологическому объединению автоматизированной системы бюджетного управления, автоматизированной системы бюджетного контроля и автоматизированной системы управления денежными средствами</w:t>
      </w:r>
      <w:r>
        <w:t xml:space="preserve"> </w:t>
      </w:r>
      <w:r w:rsidRPr="00075FF4">
        <w:t>в рамках автоматизированной системы бюджетного управления</w:t>
      </w:r>
      <w:r>
        <w:t xml:space="preserve"> ПАО </w:t>
      </w:r>
      <w:r w:rsidRPr="00075FF4">
        <w:t>«ТрансКонтейнер» на базе платформы 1С:Предприятие 8</w:t>
      </w:r>
      <w:r w:rsidR="00190A11">
        <w:t xml:space="preserve"> (далее – Работы)</w:t>
      </w:r>
      <w:r>
        <w:t>.</w:t>
      </w:r>
    </w:p>
    <w:p w:rsidR="00CE50C1" w:rsidRPr="00075FF4" w:rsidRDefault="00CE50C1" w:rsidP="00CE50C1">
      <w:pPr>
        <w:ind w:firstLine="709"/>
        <w:jc w:val="both"/>
      </w:pPr>
    </w:p>
    <w:p w:rsidR="00CE50C1" w:rsidRPr="005F4447" w:rsidRDefault="00CE50C1" w:rsidP="00CE50C1">
      <w:pPr>
        <w:pStyle w:val="1"/>
        <w:suppressAutoHyphens w:val="0"/>
        <w:spacing w:before="120" w:after="120" w:line="360" w:lineRule="auto"/>
        <w:ind w:left="431" w:hanging="431"/>
        <w:rPr>
          <w:i/>
          <w:sz w:val="24"/>
          <w:szCs w:val="24"/>
        </w:rPr>
      </w:pPr>
      <w:r w:rsidRPr="005F4447">
        <w:rPr>
          <w:sz w:val="24"/>
          <w:szCs w:val="24"/>
        </w:rPr>
        <w:t>Используемые термины и сокращения</w:t>
      </w:r>
    </w:p>
    <w:tbl>
      <w:tblPr>
        <w:tblStyle w:val="afff3"/>
        <w:tblW w:w="0" w:type="auto"/>
        <w:tblInd w:w="108" w:type="dxa"/>
        <w:tblLook w:val="04A0" w:firstRow="1" w:lastRow="0" w:firstColumn="1" w:lastColumn="0" w:noHBand="0" w:noVBand="1"/>
      </w:tblPr>
      <w:tblGrid>
        <w:gridCol w:w="2977"/>
        <w:gridCol w:w="6486"/>
      </w:tblGrid>
      <w:tr w:rsidR="00CE50C1" w:rsidRPr="00075FF4" w:rsidTr="007D5368">
        <w:tc>
          <w:tcPr>
            <w:tcW w:w="2977" w:type="dxa"/>
          </w:tcPr>
          <w:p w:rsidR="00CE50C1" w:rsidRPr="00075FF4" w:rsidRDefault="00CE50C1" w:rsidP="007D5368">
            <w:pPr>
              <w:rPr>
                <w:bCs/>
              </w:rPr>
            </w:pPr>
            <w:r w:rsidRPr="00075FF4">
              <w:rPr>
                <w:bCs/>
              </w:rPr>
              <w:t>Объединенная АС БУ, объединенная Система</w:t>
            </w:r>
          </w:p>
        </w:tc>
        <w:tc>
          <w:tcPr>
            <w:tcW w:w="6486" w:type="dxa"/>
          </w:tcPr>
          <w:p w:rsidR="00CE50C1" w:rsidRPr="00075FF4" w:rsidRDefault="00CE50C1" w:rsidP="007D5368">
            <w:pPr>
              <w:rPr>
                <w:bCs/>
              </w:rPr>
            </w:pPr>
            <w:r w:rsidRPr="00075FF4">
              <w:rPr>
                <w:bCs/>
              </w:rPr>
              <w:t>Система, создаваемая в соответствии с данным</w:t>
            </w:r>
            <w:r>
              <w:rPr>
                <w:bCs/>
              </w:rPr>
              <w:t>и</w:t>
            </w:r>
            <w:r w:rsidRPr="00075FF4">
              <w:rPr>
                <w:bCs/>
              </w:rPr>
              <w:t xml:space="preserve"> </w:t>
            </w:r>
            <w:r>
              <w:rPr>
                <w:bCs/>
              </w:rPr>
              <w:t>Функциональными требованиями</w:t>
            </w:r>
          </w:p>
        </w:tc>
      </w:tr>
      <w:tr w:rsidR="00CE50C1" w:rsidRPr="00075FF4" w:rsidTr="007D5368">
        <w:tc>
          <w:tcPr>
            <w:tcW w:w="2977" w:type="dxa"/>
          </w:tcPr>
          <w:p w:rsidR="00CE50C1" w:rsidRPr="00075FF4" w:rsidRDefault="00CE50C1" w:rsidP="007D5368">
            <w:r w:rsidRPr="00075FF4">
              <w:rPr>
                <w:bCs/>
              </w:rPr>
              <w:t>АС БУ</w:t>
            </w:r>
          </w:p>
        </w:tc>
        <w:tc>
          <w:tcPr>
            <w:tcW w:w="6486" w:type="dxa"/>
          </w:tcPr>
          <w:p w:rsidR="00CE50C1" w:rsidRPr="00075FF4" w:rsidRDefault="00CE50C1" w:rsidP="007D5368">
            <w:r w:rsidRPr="00075FF4">
              <w:rPr>
                <w:bCs/>
              </w:rPr>
              <w:t>Автоматизированная система бюджетного управления</w:t>
            </w:r>
          </w:p>
        </w:tc>
      </w:tr>
      <w:tr w:rsidR="00CE50C1" w:rsidRPr="00075FF4" w:rsidTr="007D5368">
        <w:tc>
          <w:tcPr>
            <w:tcW w:w="2977" w:type="dxa"/>
          </w:tcPr>
          <w:p w:rsidR="00CE50C1" w:rsidRPr="00075FF4" w:rsidRDefault="00CE50C1" w:rsidP="007D5368">
            <w:pPr>
              <w:rPr>
                <w:bCs/>
              </w:rPr>
            </w:pPr>
            <w:r w:rsidRPr="00075FF4">
              <w:rPr>
                <w:lang w:eastAsia="en-US"/>
              </w:rPr>
              <w:t>АС БК</w:t>
            </w:r>
          </w:p>
        </w:tc>
        <w:tc>
          <w:tcPr>
            <w:tcW w:w="6486" w:type="dxa"/>
          </w:tcPr>
          <w:p w:rsidR="00CE50C1" w:rsidRPr="00075FF4" w:rsidRDefault="00CE50C1" w:rsidP="007D5368">
            <w:pPr>
              <w:rPr>
                <w:lang w:eastAsia="en-US"/>
              </w:rPr>
            </w:pPr>
            <w:r w:rsidRPr="00075FF4">
              <w:rPr>
                <w:lang w:eastAsia="en-US"/>
              </w:rPr>
              <w:t>Автоматизированная система бюджетного контроля</w:t>
            </w:r>
          </w:p>
        </w:tc>
      </w:tr>
      <w:tr w:rsidR="00CE50C1" w:rsidRPr="00075FF4" w:rsidTr="007D5368">
        <w:tc>
          <w:tcPr>
            <w:tcW w:w="2977" w:type="dxa"/>
          </w:tcPr>
          <w:p w:rsidR="00CE50C1" w:rsidRPr="00075FF4" w:rsidRDefault="00CE50C1" w:rsidP="007D5368">
            <w:pPr>
              <w:rPr>
                <w:bCs/>
              </w:rPr>
            </w:pPr>
            <w:r w:rsidRPr="00075FF4">
              <w:rPr>
                <w:lang w:eastAsia="en-US"/>
              </w:rPr>
              <w:t>АСУ ДС</w:t>
            </w:r>
          </w:p>
        </w:tc>
        <w:tc>
          <w:tcPr>
            <w:tcW w:w="6486" w:type="dxa"/>
          </w:tcPr>
          <w:p w:rsidR="00CE50C1" w:rsidRPr="00075FF4" w:rsidRDefault="00CE50C1" w:rsidP="007D5368">
            <w:pPr>
              <w:rPr>
                <w:lang w:eastAsia="en-US"/>
              </w:rPr>
            </w:pPr>
            <w:r w:rsidRPr="00075FF4">
              <w:rPr>
                <w:lang w:eastAsia="en-US"/>
              </w:rPr>
              <w:t>Автоматизированная система управления денежными средствами</w:t>
            </w:r>
          </w:p>
        </w:tc>
      </w:tr>
      <w:tr w:rsidR="00CE50C1" w:rsidRPr="00075FF4" w:rsidTr="007D5368">
        <w:tc>
          <w:tcPr>
            <w:tcW w:w="2977" w:type="dxa"/>
          </w:tcPr>
          <w:p w:rsidR="00CE50C1" w:rsidRPr="00075FF4" w:rsidRDefault="00CE50C1" w:rsidP="007D5368">
            <w:r w:rsidRPr="00075FF4">
              <w:rPr>
                <w:bCs/>
              </w:rPr>
              <w:t>СФУ</w:t>
            </w:r>
          </w:p>
        </w:tc>
        <w:tc>
          <w:tcPr>
            <w:tcW w:w="6486" w:type="dxa"/>
          </w:tcPr>
          <w:p w:rsidR="00CE50C1" w:rsidRPr="00075FF4" w:rsidRDefault="00CE50C1" w:rsidP="007D5368">
            <w:r w:rsidRPr="00075FF4">
              <w:rPr>
                <w:bCs/>
              </w:rPr>
              <w:t xml:space="preserve">Система финансового учета </w:t>
            </w:r>
          </w:p>
        </w:tc>
      </w:tr>
      <w:tr w:rsidR="00CE50C1" w:rsidRPr="00075FF4" w:rsidTr="007D5368">
        <w:tc>
          <w:tcPr>
            <w:tcW w:w="2977" w:type="dxa"/>
          </w:tcPr>
          <w:p w:rsidR="00CE50C1" w:rsidRPr="00075FF4" w:rsidRDefault="00CE50C1" w:rsidP="007D5368">
            <w:pPr>
              <w:rPr>
                <w:bCs/>
              </w:rPr>
            </w:pPr>
            <w:r w:rsidRPr="00075FF4">
              <w:rPr>
                <w:bCs/>
              </w:rPr>
              <w:t>АС ЦНСИ</w:t>
            </w:r>
          </w:p>
        </w:tc>
        <w:tc>
          <w:tcPr>
            <w:tcW w:w="6486" w:type="dxa"/>
          </w:tcPr>
          <w:p w:rsidR="00CE50C1" w:rsidRPr="00075FF4" w:rsidRDefault="00CE50C1" w:rsidP="007D5368">
            <w:pPr>
              <w:rPr>
                <w:lang w:eastAsia="en-US"/>
              </w:rPr>
            </w:pPr>
            <w:r w:rsidRPr="00075FF4">
              <w:rPr>
                <w:lang w:eastAsia="en-US"/>
              </w:rPr>
              <w:t>Автоматизированная система централизованного управления нормативно-справочной информацией</w:t>
            </w:r>
          </w:p>
        </w:tc>
      </w:tr>
      <w:tr w:rsidR="00CE50C1" w:rsidRPr="00075FF4" w:rsidTr="007D5368">
        <w:tc>
          <w:tcPr>
            <w:tcW w:w="2977" w:type="dxa"/>
          </w:tcPr>
          <w:p w:rsidR="00CE50C1" w:rsidRPr="00075FF4" w:rsidRDefault="00CE50C1" w:rsidP="007D5368">
            <w:pPr>
              <w:rPr>
                <w:bCs/>
              </w:rPr>
            </w:pPr>
            <w:r w:rsidRPr="00075FF4">
              <w:rPr>
                <w:bCs/>
              </w:rPr>
              <w:t>АС ПРО</w:t>
            </w:r>
          </w:p>
        </w:tc>
        <w:tc>
          <w:tcPr>
            <w:tcW w:w="6486" w:type="dxa"/>
          </w:tcPr>
          <w:p w:rsidR="00CE50C1" w:rsidRPr="00075FF4" w:rsidRDefault="00CE50C1" w:rsidP="007D5368">
            <w:pPr>
              <w:rPr>
                <w:lang w:eastAsia="en-US"/>
              </w:rPr>
            </w:pPr>
            <w:r w:rsidRPr="00075FF4">
              <w:rPr>
                <w:lang w:eastAsia="en-US"/>
              </w:rPr>
              <w:t>Автоматизированная система подготовки регламентированной отчетности</w:t>
            </w:r>
          </w:p>
        </w:tc>
      </w:tr>
      <w:tr w:rsidR="00CE50C1" w:rsidRPr="00075FF4" w:rsidTr="007D5368">
        <w:tc>
          <w:tcPr>
            <w:tcW w:w="2977" w:type="dxa"/>
          </w:tcPr>
          <w:p w:rsidR="00CE50C1" w:rsidRPr="00075FF4" w:rsidRDefault="00CE50C1" w:rsidP="007D5368">
            <w:pPr>
              <w:rPr>
                <w:bCs/>
              </w:rPr>
            </w:pPr>
            <w:r w:rsidRPr="00075FF4">
              <w:rPr>
                <w:bCs/>
              </w:rPr>
              <w:t>УКС</w:t>
            </w:r>
          </w:p>
        </w:tc>
        <w:tc>
          <w:tcPr>
            <w:tcW w:w="6486" w:type="dxa"/>
          </w:tcPr>
          <w:p w:rsidR="00CE50C1" w:rsidRPr="00075FF4" w:rsidRDefault="00CE50C1" w:rsidP="007D5368">
            <w:pPr>
              <w:rPr>
                <w:lang w:eastAsia="en-US"/>
              </w:rPr>
            </w:pPr>
            <w:r w:rsidRPr="00075FF4">
              <w:rPr>
                <w:lang w:eastAsia="en-US"/>
              </w:rPr>
              <w:t>Автоматизированная система «Управление эксплуатацией и обновлением основных средств»</w:t>
            </w:r>
          </w:p>
        </w:tc>
      </w:tr>
      <w:tr w:rsidR="00CE50C1" w:rsidRPr="00075FF4" w:rsidTr="007D5368">
        <w:tc>
          <w:tcPr>
            <w:tcW w:w="2977" w:type="dxa"/>
          </w:tcPr>
          <w:p w:rsidR="00CE50C1" w:rsidRPr="00075FF4" w:rsidRDefault="00CE50C1" w:rsidP="007D5368">
            <w:pPr>
              <w:rPr>
                <w:bCs/>
              </w:rPr>
            </w:pPr>
            <w:r w:rsidRPr="00075FF4">
              <w:rPr>
                <w:bCs/>
              </w:rPr>
              <w:t xml:space="preserve">ОМ ИТ, </w:t>
            </w:r>
          </w:p>
        </w:tc>
        <w:tc>
          <w:tcPr>
            <w:tcW w:w="6486" w:type="dxa"/>
          </w:tcPr>
          <w:p w:rsidR="00CE50C1" w:rsidRPr="00075FF4" w:rsidRDefault="00CE50C1" w:rsidP="007D5368">
            <w:pPr>
              <w:rPr>
                <w:lang w:eastAsia="en-US"/>
              </w:rPr>
            </w:pPr>
            <w:r w:rsidRPr="00075FF4">
              <w:rPr>
                <w:lang w:eastAsia="en-US"/>
              </w:rPr>
              <w:t>Операционный модуль ИТ</w:t>
            </w:r>
          </w:p>
        </w:tc>
      </w:tr>
      <w:tr w:rsidR="00CE50C1" w:rsidRPr="00075FF4" w:rsidTr="007D5368">
        <w:tc>
          <w:tcPr>
            <w:tcW w:w="2977" w:type="dxa"/>
          </w:tcPr>
          <w:p w:rsidR="00CE50C1" w:rsidRPr="00075FF4" w:rsidRDefault="00CE50C1" w:rsidP="007D5368">
            <w:pPr>
              <w:rPr>
                <w:lang w:eastAsia="en-US"/>
              </w:rPr>
            </w:pPr>
            <w:r w:rsidRPr="00075FF4">
              <w:rPr>
                <w:lang w:eastAsia="en-US"/>
              </w:rPr>
              <w:t>НСИ</w:t>
            </w:r>
          </w:p>
        </w:tc>
        <w:tc>
          <w:tcPr>
            <w:tcW w:w="6486" w:type="dxa"/>
          </w:tcPr>
          <w:p w:rsidR="00CE50C1" w:rsidRPr="00075FF4" w:rsidRDefault="00CE50C1" w:rsidP="007D5368">
            <w:pPr>
              <w:rPr>
                <w:lang w:eastAsia="en-US"/>
              </w:rPr>
            </w:pPr>
            <w:r w:rsidRPr="00075FF4">
              <w:t>нормативно-справочная информация</w:t>
            </w:r>
          </w:p>
        </w:tc>
      </w:tr>
      <w:tr w:rsidR="00CE50C1" w:rsidRPr="00075FF4" w:rsidTr="007D5368">
        <w:tc>
          <w:tcPr>
            <w:tcW w:w="2977" w:type="dxa"/>
          </w:tcPr>
          <w:p w:rsidR="00CE50C1" w:rsidRPr="00075FF4" w:rsidRDefault="00CE50C1" w:rsidP="007D5368">
            <w:pPr>
              <w:rPr>
                <w:lang w:eastAsia="en-US"/>
              </w:rPr>
            </w:pPr>
            <w:r w:rsidRPr="00075FF4">
              <w:rPr>
                <w:lang w:eastAsia="en-US"/>
              </w:rPr>
              <w:t xml:space="preserve">ОПФХД </w:t>
            </w:r>
          </w:p>
        </w:tc>
        <w:tc>
          <w:tcPr>
            <w:tcW w:w="6486" w:type="dxa"/>
          </w:tcPr>
          <w:p w:rsidR="00CE50C1" w:rsidRPr="00075FF4" w:rsidRDefault="00CE50C1" w:rsidP="007D5368">
            <w:pPr>
              <w:rPr>
                <w:lang w:eastAsia="en-US"/>
              </w:rPr>
            </w:pPr>
            <w:r w:rsidRPr="00075FF4">
              <w:rPr>
                <w:lang w:eastAsia="en-US"/>
              </w:rPr>
              <w:t>Отчет об основных показателях финансово-хозяйственной деятельности</w:t>
            </w:r>
          </w:p>
        </w:tc>
      </w:tr>
      <w:tr w:rsidR="00CE50C1" w:rsidRPr="00075FF4" w:rsidTr="007D5368">
        <w:tc>
          <w:tcPr>
            <w:tcW w:w="2977" w:type="dxa"/>
          </w:tcPr>
          <w:p w:rsidR="00CE50C1" w:rsidRPr="00075FF4" w:rsidRDefault="00CE50C1" w:rsidP="007D5368">
            <w:pPr>
              <w:rPr>
                <w:bCs/>
              </w:rPr>
            </w:pPr>
            <w:r w:rsidRPr="00075FF4">
              <w:t>ДС</w:t>
            </w:r>
          </w:p>
        </w:tc>
        <w:tc>
          <w:tcPr>
            <w:tcW w:w="6486" w:type="dxa"/>
          </w:tcPr>
          <w:p w:rsidR="00CE50C1" w:rsidRPr="00075FF4" w:rsidRDefault="00CE50C1" w:rsidP="007D5368">
            <w:pPr>
              <w:rPr>
                <w:bCs/>
              </w:rPr>
            </w:pPr>
            <w:r w:rsidRPr="00075FF4">
              <w:rPr>
                <w:bCs/>
              </w:rPr>
              <w:t>Денежные средства</w:t>
            </w:r>
          </w:p>
        </w:tc>
      </w:tr>
      <w:tr w:rsidR="00CE50C1" w:rsidRPr="00075FF4" w:rsidTr="007D5368">
        <w:tc>
          <w:tcPr>
            <w:tcW w:w="2977" w:type="dxa"/>
          </w:tcPr>
          <w:p w:rsidR="00CE50C1" w:rsidRPr="00075FF4" w:rsidRDefault="00CE50C1" w:rsidP="007D5368">
            <w:pPr>
              <w:rPr>
                <w:bCs/>
              </w:rPr>
            </w:pPr>
            <w:r w:rsidRPr="00075FF4">
              <w:rPr>
                <w:bCs/>
              </w:rPr>
              <w:t>НДР</w:t>
            </w:r>
          </w:p>
        </w:tc>
        <w:tc>
          <w:tcPr>
            <w:tcW w:w="6486" w:type="dxa"/>
          </w:tcPr>
          <w:p w:rsidR="00CE50C1" w:rsidRPr="00075FF4" w:rsidRDefault="00CE50C1" w:rsidP="007D5368">
            <w:pPr>
              <w:rPr>
                <w:bCs/>
              </w:rPr>
            </w:pPr>
            <w:r w:rsidRPr="00075FF4">
              <w:rPr>
                <w:bCs/>
              </w:rPr>
              <w:t>Номенклатура доходов и расходов</w:t>
            </w:r>
          </w:p>
        </w:tc>
      </w:tr>
      <w:tr w:rsidR="00CE50C1" w:rsidRPr="00075FF4" w:rsidTr="007D5368">
        <w:tc>
          <w:tcPr>
            <w:tcW w:w="2977" w:type="dxa"/>
          </w:tcPr>
          <w:p w:rsidR="00CE50C1" w:rsidRPr="00075FF4" w:rsidRDefault="00CE50C1" w:rsidP="007D5368">
            <w:pPr>
              <w:rPr>
                <w:bCs/>
              </w:rPr>
            </w:pPr>
            <w:r w:rsidRPr="00075FF4">
              <w:rPr>
                <w:bCs/>
              </w:rPr>
              <w:t>ЦФО</w:t>
            </w:r>
          </w:p>
        </w:tc>
        <w:tc>
          <w:tcPr>
            <w:tcW w:w="6486" w:type="dxa"/>
          </w:tcPr>
          <w:p w:rsidR="00CE50C1" w:rsidRPr="00075FF4" w:rsidRDefault="00CE50C1" w:rsidP="007D5368">
            <w:pPr>
              <w:rPr>
                <w:bCs/>
              </w:rPr>
            </w:pPr>
            <w:r w:rsidRPr="00075FF4">
              <w:rPr>
                <w:bCs/>
              </w:rPr>
              <w:t>Центр финансовой ответственности</w:t>
            </w:r>
          </w:p>
        </w:tc>
      </w:tr>
      <w:tr w:rsidR="00CE50C1" w:rsidRPr="00075FF4" w:rsidTr="007D5368">
        <w:tc>
          <w:tcPr>
            <w:tcW w:w="2977" w:type="dxa"/>
          </w:tcPr>
          <w:p w:rsidR="00CE50C1" w:rsidRPr="00075FF4" w:rsidRDefault="00CE50C1" w:rsidP="007D5368">
            <w:pPr>
              <w:rPr>
                <w:bCs/>
              </w:rPr>
            </w:pPr>
            <w:r w:rsidRPr="00075FF4">
              <w:rPr>
                <w:bCs/>
              </w:rPr>
              <w:t>АБФ</w:t>
            </w:r>
          </w:p>
        </w:tc>
        <w:tc>
          <w:tcPr>
            <w:tcW w:w="6486" w:type="dxa"/>
          </w:tcPr>
          <w:p w:rsidR="00CE50C1" w:rsidRPr="00075FF4" w:rsidRDefault="00CE50C1" w:rsidP="007D5368">
            <w:pPr>
              <w:rPr>
                <w:bCs/>
              </w:rPr>
            </w:pPr>
            <w:r w:rsidRPr="00075FF4">
              <w:rPr>
                <w:bCs/>
              </w:rPr>
              <w:t>Альбом бюджетных форм</w:t>
            </w:r>
          </w:p>
        </w:tc>
      </w:tr>
      <w:tr w:rsidR="00CE50C1" w:rsidRPr="00075FF4" w:rsidTr="007D5368">
        <w:tc>
          <w:tcPr>
            <w:tcW w:w="2977" w:type="dxa"/>
          </w:tcPr>
          <w:p w:rsidR="00CE50C1" w:rsidRPr="00075FF4" w:rsidRDefault="00CE50C1" w:rsidP="007D5368">
            <w:pPr>
              <w:rPr>
                <w:bCs/>
              </w:rPr>
            </w:pPr>
            <w:r w:rsidRPr="00075FF4">
              <w:rPr>
                <w:bCs/>
              </w:rPr>
              <w:t>САО ТК</w:t>
            </w:r>
          </w:p>
        </w:tc>
        <w:tc>
          <w:tcPr>
            <w:tcW w:w="6486" w:type="dxa"/>
          </w:tcPr>
          <w:p w:rsidR="00CE50C1" w:rsidRPr="00075FF4" w:rsidRDefault="00CE50C1" w:rsidP="007D5368">
            <w:pPr>
              <w:rPr>
                <w:bCs/>
              </w:rPr>
            </w:pPr>
            <w:r w:rsidRPr="00075FF4">
              <w:rPr>
                <w:bCs/>
              </w:rPr>
              <w:t>Система аналитической отчетности</w:t>
            </w:r>
          </w:p>
        </w:tc>
      </w:tr>
    </w:tbl>
    <w:p w:rsidR="00CE50C1" w:rsidRPr="00075FF4" w:rsidRDefault="00CE50C1" w:rsidP="00CE50C1">
      <w:pPr>
        <w:widowControl w:val="0"/>
        <w:spacing w:after="120" w:line="276" w:lineRule="auto"/>
        <w:ind w:left="1491"/>
        <w:jc w:val="both"/>
        <w:outlineLvl w:val="0"/>
        <w:rPr>
          <w:b/>
          <w:bCs/>
          <w:kern w:val="28"/>
          <w:lang w:eastAsia="en-US"/>
        </w:rPr>
      </w:pPr>
    </w:p>
    <w:p w:rsidR="00CE50C1" w:rsidRPr="005F4447" w:rsidRDefault="00CE50C1" w:rsidP="00CE50C1">
      <w:pPr>
        <w:pStyle w:val="1"/>
        <w:suppressAutoHyphens w:val="0"/>
        <w:spacing w:before="120" w:after="120" w:line="360" w:lineRule="auto"/>
        <w:ind w:left="431" w:hanging="431"/>
        <w:rPr>
          <w:i/>
          <w:sz w:val="24"/>
          <w:szCs w:val="24"/>
        </w:rPr>
      </w:pPr>
      <w:r w:rsidRPr="005F4447">
        <w:rPr>
          <w:sz w:val="24"/>
          <w:szCs w:val="24"/>
        </w:rPr>
        <w:t xml:space="preserve">Цель выполнения </w:t>
      </w:r>
      <w:r w:rsidR="00190A11">
        <w:rPr>
          <w:sz w:val="24"/>
          <w:szCs w:val="24"/>
        </w:rPr>
        <w:t>Р</w:t>
      </w:r>
      <w:r w:rsidR="00190A11" w:rsidRPr="005F4447">
        <w:rPr>
          <w:sz w:val="24"/>
          <w:szCs w:val="24"/>
        </w:rPr>
        <w:t>абот</w:t>
      </w:r>
    </w:p>
    <w:p w:rsidR="00CE50C1" w:rsidRPr="00075FF4" w:rsidRDefault="00CE50C1" w:rsidP="00CE50C1">
      <w:pPr>
        <w:pStyle w:val="afb"/>
        <w:ind w:firstLine="567"/>
        <w:rPr>
          <w:sz w:val="24"/>
        </w:rPr>
      </w:pPr>
      <w:r w:rsidRPr="00075FF4">
        <w:rPr>
          <w:sz w:val="24"/>
        </w:rPr>
        <w:t xml:space="preserve">Целью выполнения </w:t>
      </w:r>
      <w:r w:rsidR="00190A11">
        <w:rPr>
          <w:sz w:val="24"/>
        </w:rPr>
        <w:t>Р</w:t>
      </w:r>
      <w:r w:rsidR="00190A11" w:rsidRPr="00075FF4">
        <w:rPr>
          <w:sz w:val="24"/>
        </w:rPr>
        <w:t xml:space="preserve">абот </w:t>
      </w:r>
      <w:r w:rsidRPr="00075FF4">
        <w:rPr>
          <w:sz w:val="24"/>
        </w:rPr>
        <w:t>является унификация комплекса информационных систем, поддерживающих процесс бюджетного управления и управляющих бюджетными данными в</w:t>
      </w:r>
      <w:r>
        <w:rPr>
          <w:sz w:val="24"/>
        </w:rPr>
        <w:t xml:space="preserve"> ПАО </w:t>
      </w:r>
      <w:r w:rsidRPr="00075FF4">
        <w:rPr>
          <w:sz w:val="24"/>
        </w:rPr>
        <w:t xml:space="preserve">«ТрансКонтейнер», в контуре объединенной Системы. </w:t>
      </w:r>
    </w:p>
    <w:p w:rsidR="00CE50C1" w:rsidRPr="00075FF4" w:rsidRDefault="00CE50C1" w:rsidP="00CE50C1">
      <w:pPr>
        <w:pStyle w:val="afb"/>
        <w:rPr>
          <w:sz w:val="24"/>
        </w:rPr>
      </w:pPr>
      <w:r w:rsidRPr="00075FF4">
        <w:rPr>
          <w:sz w:val="24"/>
        </w:rPr>
        <w:t>В рамках настоящего проекта для достижения этой цели выполняется объединение функциональности и пользовательских настроек АСБУ, АСБК и АСУДС. Объединением достигается:</w:t>
      </w:r>
    </w:p>
    <w:p w:rsidR="00CE50C1" w:rsidRPr="00075FF4" w:rsidRDefault="00CE50C1" w:rsidP="00CE50C1">
      <w:pPr>
        <w:pStyle w:val="afb"/>
        <w:numPr>
          <w:ilvl w:val="0"/>
          <w:numId w:val="29"/>
        </w:numPr>
        <w:suppressAutoHyphens w:val="0"/>
        <w:ind w:left="0" w:firstLine="0"/>
        <w:rPr>
          <w:sz w:val="24"/>
        </w:rPr>
      </w:pPr>
      <w:r w:rsidRPr="00075FF4">
        <w:rPr>
          <w:sz w:val="24"/>
        </w:rPr>
        <w:t>оперативность и прозрачность обмена данными между системами (лимиты, фактические данные и т.п.);</w:t>
      </w:r>
    </w:p>
    <w:p w:rsidR="00CE50C1" w:rsidRPr="00075FF4" w:rsidRDefault="00CE50C1" w:rsidP="00CE50C1">
      <w:pPr>
        <w:pStyle w:val="afb"/>
        <w:numPr>
          <w:ilvl w:val="0"/>
          <w:numId w:val="29"/>
        </w:numPr>
        <w:suppressAutoHyphens w:val="0"/>
        <w:ind w:left="0" w:firstLine="0"/>
        <w:rPr>
          <w:sz w:val="24"/>
        </w:rPr>
      </w:pPr>
      <w:r w:rsidRPr="00075FF4">
        <w:rPr>
          <w:sz w:val="24"/>
        </w:rPr>
        <w:t>идентичность ключевых классификаторов НСИ;</w:t>
      </w:r>
    </w:p>
    <w:p w:rsidR="00CE50C1" w:rsidRPr="00075FF4" w:rsidRDefault="00CE50C1" w:rsidP="00CE50C1">
      <w:pPr>
        <w:pStyle w:val="afb"/>
        <w:numPr>
          <w:ilvl w:val="0"/>
          <w:numId w:val="29"/>
        </w:numPr>
        <w:suppressAutoHyphens w:val="0"/>
        <w:ind w:left="0" w:firstLine="0"/>
        <w:rPr>
          <w:sz w:val="24"/>
        </w:rPr>
      </w:pPr>
      <w:r w:rsidRPr="00075FF4">
        <w:rPr>
          <w:sz w:val="24"/>
        </w:rPr>
        <w:lastRenderedPageBreak/>
        <w:t>согласованность процедур сопровождения и развития систем, курируемых различными функциональными заказчиками.</w:t>
      </w:r>
    </w:p>
    <w:p w:rsidR="00CE50C1" w:rsidRPr="005F4447" w:rsidRDefault="00CE50C1" w:rsidP="00CE50C1">
      <w:pPr>
        <w:pStyle w:val="1"/>
        <w:suppressAutoHyphens w:val="0"/>
        <w:spacing w:before="120" w:after="120" w:line="360" w:lineRule="auto"/>
        <w:ind w:left="431" w:hanging="431"/>
        <w:rPr>
          <w:i/>
          <w:sz w:val="24"/>
          <w:szCs w:val="24"/>
        </w:rPr>
      </w:pPr>
      <w:r w:rsidRPr="005F4447">
        <w:rPr>
          <w:sz w:val="24"/>
          <w:szCs w:val="24"/>
        </w:rPr>
        <w:t xml:space="preserve">Заказчик </w:t>
      </w:r>
      <w:r w:rsidR="0025112F">
        <w:rPr>
          <w:sz w:val="24"/>
          <w:szCs w:val="24"/>
        </w:rPr>
        <w:t>Р</w:t>
      </w:r>
      <w:r w:rsidR="0025112F" w:rsidRPr="005F4447">
        <w:rPr>
          <w:sz w:val="24"/>
          <w:szCs w:val="24"/>
        </w:rPr>
        <w:t>абот</w:t>
      </w:r>
    </w:p>
    <w:p w:rsidR="00CE50C1" w:rsidRPr="006C1B53" w:rsidRDefault="00CE50C1" w:rsidP="00CE50C1">
      <w:pPr>
        <w:spacing w:after="120"/>
        <w:ind w:firstLine="539"/>
        <w:jc w:val="both"/>
        <w:rPr>
          <w:rFonts w:eastAsia="PMingLiU"/>
          <w:lang w:eastAsia="zh-TW"/>
        </w:rPr>
      </w:pPr>
      <w:r w:rsidRPr="00075FF4">
        <w:rPr>
          <w:rFonts w:eastAsia="PMingLiU"/>
          <w:lang w:eastAsia="zh-TW"/>
        </w:rPr>
        <w:t>Заказчиком является</w:t>
      </w:r>
      <w:r>
        <w:rPr>
          <w:rFonts w:eastAsia="PMingLiU"/>
          <w:lang w:eastAsia="zh-TW"/>
        </w:rPr>
        <w:t xml:space="preserve"> ПАО </w:t>
      </w:r>
      <w:r w:rsidRPr="00075FF4">
        <w:rPr>
          <w:rFonts w:eastAsia="PMingLiU"/>
          <w:lang w:eastAsia="zh-TW"/>
        </w:rPr>
        <w:t>«ТрансКонтейнер».</w:t>
      </w:r>
      <w:r w:rsidRPr="00075FF4">
        <w:t xml:space="preserve"> </w:t>
      </w:r>
      <w:r w:rsidRPr="00075FF4">
        <w:rPr>
          <w:rFonts w:eastAsia="PMingLiU"/>
          <w:lang w:eastAsia="zh-TW"/>
        </w:rPr>
        <w:t>Исключительное право на результаты работ будет принадлежать Заказчику.</w:t>
      </w:r>
    </w:p>
    <w:p w:rsidR="00CE50C1" w:rsidRPr="005F4447" w:rsidRDefault="00CE50C1" w:rsidP="00CE50C1">
      <w:pPr>
        <w:pStyle w:val="1"/>
        <w:suppressAutoHyphens w:val="0"/>
        <w:spacing w:before="120" w:after="120" w:line="360" w:lineRule="auto"/>
        <w:ind w:left="431" w:hanging="431"/>
        <w:rPr>
          <w:i/>
          <w:sz w:val="24"/>
          <w:szCs w:val="24"/>
        </w:rPr>
      </w:pPr>
      <w:r w:rsidRPr="005F4447">
        <w:rPr>
          <w:sz w:val="24"/>
          <w:szCs w:val="24"/>
        </w:rPr>
        <w:t xml:space="preserve">Организационные рамки </w:t>
      </w:r>
      <w:r w:rsidR="0025112F">
        <w:rPr>
          <w:sz w:val="24"/>
          <w:szCs w:val="24"/>
        </w:rPr>
        <w:t>Работ</w:t>
      </w:r>
    </w:p>
    <w:p w:rsidR="00CE50C1" w:rsidRPr="00075FF4" w:rsidRDefault="00CE50C1" w:rsidP="00CE50C1">
      <w:pPr>
        <w:keepLines/>
        <w:spacing w:before="60"/>
        <w:ind w:firstLine="720"/>
        <w:jc w:val="both"/>
      </w:pPr>
      <w:r w:rsidRPr="00075FF4">
        <w:t>Работы выполняются в Центральном офисе Заказчика, расположенном по адресу 125047, Москва, Оружейный переулок, д.19.</w:t>
      </w:r>
    </w:p>
    <w:p w:rsidR="00CE50C1" w:rsidRPr="00075FF4" w:rsidRDefault="00CE50C1" w:rsidP="00CE50C1">
      <w:pPr>
        <w:tabs>
          <w:tab w:val="left" w:pos="851"/>
        </w:tabs>
        <w:autoSpaceDE w:val="0"/>
        <w:autoSpaceDN w:val="0"/>
        <w:adjustRightInd w:val="0"/>
        <w:spacing w:line="360" w:lineRule="exact"/>
        <w:ind w:firstLine="709"/>
        <w:jc w:val="both"/>
      </w:pPr>
    </w:p>
    <w:p w:rsidR="00CE50C1" w:rsidRPr="005F4447" w:rsidRDefault="00CE50C1" w:rsidP="00CE50C1">
      <w:pPr>
        <w:pStyle w:val="1"/>
        <w:suppressAutoHyphens w:val="0"/>
        <w:spacing w:before="120" w:after="120" w:line="360" w:lineRule="auto"/>
        <w:ind w:left="431" w:hanging="431"/>
        <w:rPr>
          <w:i/>
          <w:sz w:val="24"/>
          <w:szCs w:val="24"/>
        </w:rPr>
      </w:pPr>
      <w:r w:rsidRPr="005F4447">
        <w:rPr>
          <w:sz w:val="24"/>
          <w:szCs w:val="24"/>
        </w:rPr>
        <w:t>Требования к Работам</w:t>
      </w:r>
    </w:p>
    <w:p w:rsidR="00CD566C" w:rsidRPr="00CD566C" w:rsidRDefault="00CD566C" w:rsidP="00CD566C">
      <w:pPr>
        <w:pStyle w:val="aff8"/>
        <w:keepNext/>
        <w:numPr>
          <w:ilvl w:val="0"/>
          <w:numId w:val="1"/>
        </w:numPr>
        <w:suppressAutoHyphens w:val="0"/>
        <w:spacing w:before="120" w:after="120" w:line="360" w:lineRule="auto"/>
        <w:outlineLvl w:val="0"/>
        <w:rPr>
          <w:rFonts w:eastAsia="MS Mincho" w:cs="Arial"/>
          <w:b/>
          <w:bCs/>
          <w:vanish/>
          <w:kern w:val="1"/>
        </w:rPr>
      </w:pPr>
    </w:p>
    <w:p w:rsidR="00CD566C" w:rsidRPr="00CD566C" w:rsidRDefault="00CD566C" w:rsidP="00CD566C">
      <w:pPr>
        <w:pStyle w:val="aff8"/>
        <w:keepNext/>
        <w:numPr>
          <w:ilvl w:val="0"/>
          <w:numId w:val="1"/>
        </w:numPr>
        <w:suppressAutoHyphens w:val="0"/>
        <w:spacing w:before="120" w:after="120" w:line="360" w:lineRule="auto"/>
        <w:outlineLvl w:val="0"/>
        <w:rPr>
          <w:rFonts w:eastAsia="MS Mincho" w:cs="Arial"/>
          <w:b/>
          <w:bCs/>
          <w:vanish/>
          <w:kern w:val="1"/>
        </w:rPr>
      </w:pPr>
    </w:p>
    <w:p w:rsidR="00CD566C" w:rsidRPr="00CD566C" w:rsidRDefault="00CD566C" w:rsidP="00CD566C">
      <w:pPr>
        <w:pStyle w:val="aff8"/>
        <w:keepNext/>
        <w:numPr>
          <w:ilvl w:val="0"/>
          <w:numId w:val="1"/>
        </w:numPr>
        <w:suppressAutoHyphens w:val="0"/>
        <w:spacing w:before="120" w:after="120" w:line="360" w:lineRule="auto"/>
        <w:outlineLvl w:val="0"/>
        <w:rPr>
          <w:rFonts w:eastAsia="MS Mincho" w:cs="Arial"/>
          <w:b/>
          <w:bCs/>
          <w:vanish/>
          <w:kern w:val="1"/>
        </w:rPr>
      </w:pPr>
    </w:p>
    <w:p w:rsidR="00CD566C" w:rsidRPr="00CD566C" w:rsidRDefault="00CD566C" w:rsidP="00CD566C">
      <w:pPr>
        <w:pStyle w:val="aff8"/>
        <w:keepNext/>
        <w:numPr>
          <w:ilvl w:val="0"/>
          <w:numId w:val="1"/>
        </w:numPr>
        <w:suppressAutoHyphens w:val="0"/>
        <w:spacing w:before="120" w:after="120" w:line="360" w:lineRule="auto"/>
        <w:outlineLvl w:val="0"/>
        <w:rPr>
          <w:rFonts w:eastAsia="MS Mincho" w:cs="Arial"/>
          <w:b/>
          <w:bCs/>
          <w:vanish/>
          <w:kern w:val="1"/>
        </w:rPr>
      </w:pPr>
    </w:p>
    <w:p w:rsidR="00CD566C" w:rsidRPr="00CD566C" w:rsidRDefault="00CD566C" w:rsidP="00CD566C">
      <w:pPr>
        <w:pStyle w:val="aff8"/>
        <w:keepNext/>
        <w:numPr>
          <w:ilvl w:val="0"/>
          <w:numId w:val="1"/>
        </w:numPr>
        <w:suppressAutoHyphens w:val="0"/>
        <w:spacing w:before="120" w:after="120" w:line="360" w:lineRule="auto"/>
        <w:outlineLvl w:val="0"/>
        <w:rPr>
          <w:rFonts w:eastAsia="MS Mincho" w:cs="Arial"/>
          <w:b/>
          <w:bCs/>
          <w:vanish/>
          <w:kern w:val="1"/>
        </w:rPr>
      </w:pPr>
    </w:p>
    <w:p w:rsidR="00CE50C1" w:rsidRPr="00075FF4" w:rsidRDefault="00CE50C1" w:rsidP="00CD566C">
      <w:pPr>
        <w:pStyle w:val="1"/>
        <w:numPr>
          <w:ilvl w:val="1"/>
          <w:numId w:val="1"/>
        </w:numPr>
        <w:tabs>
          <w:tab w:val="clear" w:pos="720"/>
          <w:tab w:val="num" w:pos="1080"/>
        </w:tabs>
        <w:suppressAutoHyphens w:val="0"/>
        <w:spacing w:before="120" w:after="120" w:line="360" w:lineRule="auto"/>
        <w:ind w:left="1080"/>
        <w:rPr>
          <w:sz w:val="24"/>
          <w:szCs w:val="24"/>
        </w:rPr>
      </w:pPr>
      <w:r w:rsidRPr="00075FF4">
        <w:rPr>
          <w:sz w:val="24"/>
          <w:szCs w:val="24"/>
        </w:rPr>
        <w:t>Организационные требования</w:t>
      </w:r>
    </w:p>
    <w:p w:rsidR="00CE50C1" w:rsidRPr="00075FF4" w:rsidRDefault="00CE50C1" w:rsidP="00CE50C1">
      <w:pPr>
        <w:pStyle w:val="afb"/>
        <w:ind w:firstLine="567"/>
        <w:rPr>
          <w:sz w:val="24"/>
        </w:rPr>
      </w:pPr>
      <w:r w:rsidRPr="00075FF4">
        <w:rPr>
          <w:sz w:val="24"/>
        </w:rPr>
        <w:t>Пользователями объединенной АСБУ являются сотрудники подразделений аппарата управления и филиалов</w:t>
      </w:r>
      <w:r>
        <w:rPr>
          <w:sz w:val="24"/>
        </w:rPr>
        <w:t xml:space="preserve"> ПАО </w:t>
      </w:r>
      <w:r w:rsidRPr="00075FF4">
        <w:rPr>
          <w:sz w:val="24"/>
        </w:rPr>
        <w:t>«ТрансКонтейнер», ответственные за управление бюджетом, платежным балансом, ввод и контроль заявок на расход и заявок на оплату.</w:t>
      </w:r>
    </w:p>
    <w:p w:rsidR="00CE50C1" w:rsidRPr="00075FF4" w:rsidRDefault="00CE50C1" w:rsidP="00CE50C1">
      <w:pPr>
        <w:pStyle w:val="1"/>
        <w:numPr>
          <w:ilvl w:val="1"/>
          <w:numId w:val="1"/>
        </w:numPr>
        <w:tabs>
          <w:tab w:val="clear" w:pos="720"/>
        </w:tabs>
        <w:suppressAutoHyphens w:val="0"/>
        <w:spacing w:before="120" w:after="120" w:line="360" w:lineRule="auto"/>
        <w:ind w:left="0" w:firstLine="360"/>
        <w:rPr>
          <w:sz w:val="24"/>
          <w:szCs w:val="24"/>
        </w:rPr>
      </w:pPr>
      <w:r w:rsidRPr="00075FF4">
        <w:rPr>
          <w:sz w:val="24"/>
          <w:szCs w:val="24"/>
        </w:rPr>
        <w:t>Технологические требования</w:t>
      </w:r>
    </w:p>
    <w:p w:rsidR="00CE50C1" w:rsidRPr="00075FF4" w:rsidRDefault="00CE50C1" w:rsidP="00CE50C1">
      <w:pPr>
        <w:pStyle w:val="afb"/>
        <w:ind w:firstLine="567"/>
        <w:rPr>
          <w:sz w:val="24"/>
        </w:rPr>
      </w:pPr>
      <w:r w:rsidRPr="00075FF4">
        <w:rPr>
          <w:sz w:val="24"/>
        </w:rPr>
        <w:t>Объединение АСБУ, АСБК и АСУДС реализуется на базе АСБУ. Это означает, что функциональность АСБУ дополняется функциональностью АСБК и АСУДС, а данные в АСБУ дополняются данными АСБК и АСУДС.</w:t>
      </w:r>
    </w:p>
    <w:p w:rsidR="00CE50C1" w:rsidRPr="00075FF4" w:rsidRDefault="00CE50C1" w:rsidP="00CE50C1">
      <w:pPr>
        <w:pStyle w:val="afb"/>
        <w:ind w:firstLine="567"/>
        <w:rPr>
          <w:sz w:val="24"/>
        </w:rPr>
      </w:pPr>
      <w:r w:rsidRPr="00075FF4">
        <w:rPr>
          <w:sz w:val="24"/>
        </w:rPr>
        <w:t>Организация работы пользователей объединенной АСБУ:</w:t>
      </w:r>
    </w:p>
    <w:p w:rsidR="00CE50C1" w:rsidRPr="00075FF4" w:rsidRDefault="00CE50C1" w:rsidP="00CE50C1">
      <w:pPr>
        <w:pStyle w:val="Bullet"/>
        <w:spacing w:line="240" w:lineRule="auto"/>
        <w:ind w:left="714" w:hanging="357"/>
        <w:rPr>
          <w:sz w:val="24"/>
          <w:szCs w:val="24"/>
        </w:rPr>
      </w:pPr>
      <w:r w:rsidRPr="00075FF4">
        <w:rPr>
          <w:sz w:val="24"/>
          <w:szCs w:val="24"/>
        </w:rPr>
        <w:t>Режим работы: тонкий клиент.</w:t>
      </w:r>
    </w:p>
    <w:p w:rsidR="00CE50C1" w:rsidRPr="00075FF4" w:rsidRDefault="00CE50C1" w:rsidP="00CE50C1">
      <w:pPr>
        <w:pStyle w:val="Bullet"/>
        <w:spacing w:line="240" w:lineRule="auto"/>
        <w:ind w:left="714" w:hanging="357"/>
        <w:rPr>
          <w:sz w:val="24"/>
          <w:szCs w:val="24"/>
        </w:rPr>
      </w:pPr>
      <w:r w:rsidRPr="00075FF4">
        <w:rPr>
          <w:sz w:val="24"/>
          <w:szCs w:val="24"/>
        </w:rPr>
        <w:t>Среднее количество одновременно работающих пользователей объединенной Системы: до 500.</w:t>
      </w:r>
    </w:p>
    <w:p w:rsidR="00CE50C1" w:rsidRPr="00075FF4" w:rsidRDefault="00CE50C1" w:rsidP="00CE50C1">
      <w:pPr>
        <w:pStyle w:val="afb"/>
        <w:ind w:firstLine="567"/>
        <w:rPr>
          <w:sz w:val="24"/>
        </w:rPr>
      </w:pPr>
      <w:r w:rsidRPr="00075FF4">
        <w:rPr>
          <w:sz w:val="24"/>
        </w:rPr>
        <w:t>В рамки настоящего проекта включаются работы по организации и проведению нагрузочного тестирования. Нагрузочное тестирование проводится для:</w:t>
      </w:r>
    </w:p>
    <w:p w:rsidR="00CE50C1" w:rsidRPr="00075FF4" w:rsidRDefault="00CE50C1" w:rsidP="00CE50C1">
      <w:pPr>
        <w:pStyle w:val="afb"/>
        <w:numPr>
          <w:ilvl w:val="0"/>
          <w:numId w:val="31"/>
        </w:numPr>
        <w:suppressAutoHyphens w:val="0"/>
        <w:ind w:left="709" w:hanging="357"/>
        <w:rPr>
          <w:sz w:val="24"/>
        </w:rPr>
      </w:pPr>
      <w:r w:rsidRPr="00075FF4">
        <w:rPr>
          <w:sz w:val="24"/>
        </w:rPr>
        <w:t>подтверждения стабильности работы объединенной Системы под проектной пользовательской нагрузкой, указанной выше, с учетом проектируемой технической архитектуры объединенной Системы;</w:t>
      </w:r>
    </w:p>
    <w:p w:rsidR="00CE50C1" w:rsidRPr="00075FF4" w:rsidRDefault="00CE50C1" w:rsidP="00CE50C1">
      <w:pPr>
        <w:pStyle w:val="afb"/>
        <w:numPr>
          <w:ilvl w:val="0"/>
          <w:numId w:val="31"/>
        </w:numPr>
        <w:suppressAutoHyphens w:val="0"/>
        <w:ind w:left="709" w:hanging="357"/>
        <w:rPr>
          <w:sz w:val="24"/>
        </w:rPr>
      </w:pPr>
      <w:r w:rsidRPr="00075FF4">
        <w:rPr>
          <w:sz w:val="24"/>
        </w:rPr>
        <w:t>выработки рекомендаций по модификации аппаратных ресурсов, необходимой для улучшения показателей производительности объединенной Системы в заданном диапазоне. Заданный диапазон производительности определяется на этапе подготовки к нагрузочному тестированию;</w:t>
      </w:r>
    </w:p>
    <w:p w:rsidR="00CE50C1" w:rsidRPr="00075FF4" w:rsidRDefault="00CE50C1" w:rsidP="00CE50C1">
      <w:pPr>
        <w:pStyle w:val="afb"/>
        <w:numPr>
          <w:ilvl w:val="0"/>
          <w:numId w:val="31"/>
        </w:numPr>
        <w:suppressAutoHyphens w:val="0"/>
        <w:ind w:left="709" w:hanging="357"/>
        <w:rPr>
          <w:sz w:val="24"/>
        </w:rPr>
      </w:pPr>
      <w:r w:rsidRPr="00075FF4">
        <w:rPr>
          <w:sz w:val="24"/>
        </w:rPr>
        <w:t>определения предельных параметров работоспособности объединенной Системы в условиях проектируемой технической архитектуры.</w:t>
      </w:r>
    </w:p>
    <w:p w:rsidR="00CE50C1" w:rsidRPr="00075FF4" w:rsidRDefault="00CE50C1" w:rsidP="00CE50C1">
      <w:pPr>
        <w:pStyle w:val="afb"/>
        <w:ind w:firstLine="567"/>
        <w:rPr>
          <w:sz w:val="24"/>
        </w:rPr>
      </w:pPr>
      <w:r w:rsidRPr="00075FF4">
        <w:rPr>
          <w:sz w:val="24"/>
        </w:rPr>
        <w:t xml:space="preserve">Улучшение показателей производительности за счет оптимизации программного кода и структуры метаданных объединенной Системы в условиях проектируемой технической архитектуры не входит в рамки настоящего Договора. </w:t>
      </w:r>
    </w:p>
    <w:p w:rsidR="00CE50C1" w:rsidRPr="00075FF4" w:rsidRDefault="00CE50C1" w:rsidP="00CE50C1">
      <w:pPr>
        <w:pStyle w:val="afb"/>
        <w:ind w:firstLine="567"/>
        <w:rPr>
          <w:sz w:val="24"/>
        </w:rPr>
      </w:pPr>
      <w:r w:rsidRPr="00075FF4">
        <w:rPr>
          <w:sz w:val="24"/>
        </w:rPr>
        <w:t xml:space="preserve">По результатам проведения нагрузочного тестирования Исполнитель подготавливает Протокол, который, при необходимости, содержит в себе рекомендации по оптимизации аппаратных ресурсов Заказчика, оптимизации бизнес-логики Системы и связанного с этим программного кода Системы.    </w:t>
      </w:r>
    </w:p>
    <w:p w:rsidR="00CE50C1" w:rsidRPr="00075FF4" w:rsidRDefault="00CE50C1" w:rsidP="00CE50C1">
      <w:pPr>
        <w:pStyle w:val="afb"/>
        <w:ind w:firstLine="567"/>
        <w:rPr>
          <w:sz w:val="24"/>
        </w:rPr>
      </w:pPr>
      <w:r w:rsidRPr="00075FF4">
        <w:rPr>
          <w:sz w:val="24"/>
        </w:rPr>
        <w:t>Для проведения нагрузочного тестирования Заказчик обеспечивает наличие специализированного программного обеспечения «1С:Центр управления производительностью».</w:t>
      </w:r>
    </w:p>
    <w:p w:rsidR="00CE50C1" w:rsidRPr="00075FF4" w:rsidRDefault="00CE50C1" w:rsidP="00CE50C1">
      <w:pPr>
        <w:pStyle w:val="afb"/>
        <w:ind w:firstLine="567"/>
        <w:rPr>
          <w:sz w:val="24"/>
        </w:rPr>
      </w:pPr>
    </w:p>
    <w:p w:rsidR="00CE50C1" w:rsidRPr="00075FF4" w:rsidRDefault="00CE50C1" w:rsidP="00CE50C1">
      <w:pPr>
        <w:pStyle w:val="1"/>
        <w:numPr>
          <w:ilvl w:val="1"/>
          <w:numId w:val="1"/>
        </w:numPr>
        <w:tabs>
          <w:tab w:val="clear" w:pos="720"/>
        </w:tabs>
        <w:suppressAutoHyphens w:val="0"/>
        <w:spacing w:before="120" w:after="120" w:line="360" w:lineRule="auto"/>
        <w:ind w:left="0" w:firstLine="360"/>
        <w:rPr>
          <w:sz w:val="24"/>
          <w:szCs w:val="24"/>
        </w:rPr>
      </w:pPr>
      <w:r w:rsidRPr="00075FF4">
        <w:rPr>
          <w:sz w:val="24"/>
          <w:szCs w:val="24"/>
        </w:rPr>
        <w:lastRenderedPageBreak/>
        <w:t>Функциональные требования</w:t>
      </w:r>
    </w:p>
    <w:p w:rsidR="00CE50C1" w:rsidRPr="00075FF4" w:rsidRDefault="00CE50C1" w:rsidP="00CE50C1">
      <w:pPr>
        <w:pStyle w:val="1"/>
        <w:numPr>
          <w:ilvl w:val="2"/>
          <w:numId w:val="1"/>
        </w:numPr>
        <w:tabs>
          <w:tab w:val="clear" w:pos="0"/>
        </w:tabs>
        <w:suppressAutoHyphens w:val="0"/>
        <w:spacing w:before="120" w:after="120" w:line="360" w:lineRule="auto"/>
        <w:ind w:left="0"/>
        <w:rPr>
          <w:sz w:val="24"/>
          <w:szCs w:val="24"/>
        </w:rPr>
      </w:pPr>
      <w:r w:rsidRPr="00075FF4">
        <w:rPr>
          <w:sz w:val="24"/>
          <w:szCs w:val="24"/>
        </w:rPr>
        <w:t>Требования к объединению существующей функциональности систем</w:t>
      </w:r>
    </w:p>
    <w:p w:rsidR="00CE50C1" w:rsidRPr="00075FF4" w:rsidRDefault="00CE50C1" w:rsidP="00CE50C1">
      <w:pPr>
        <w:pStyle w:val="afb"/>
        <w:ind w:firstLine="567"/>
        <w:rPr>
          <w:sz w:val="24"/>
        </w:rPr>
      </w:pPr>
      <w:r w:rsidRPr="00075FF4">
        <w:rPr>
          <w:sz w:val="24"/>
        </w:rPr>
        <w:t>После объединения систем АС БУ, АС БК и АСУ ДС в рамках единой Системы должна быть сохранена существующая  функциональность АСБУ, АСБК, АСУДС, в том числе:</w:t>
      </w:r>
    </w:p>
    <w:p w:rsidR="00CE50C1" w:rsidRPr="00075FF4" w:rsidRDefault="00CE50C1" w:rsidP="00CE50C1">
      <w:pPr>
        <w:pStyle w:val="afb"/>
        <w:numPr>
          <w:ilvl w:val="0"/>
          <w:numId w:val="32"/>
        </w:numPr>
        <w:suppressAutoHyphens w:val="0"/>
        <w:ind w:left="993" w:hanging="357"/>
        <w:rPr>
          <w:sz w:val="24"/>
        </w:rPr>
      </w:pPr>
      <w:r w:rsidRPr="00075FF4">
        <w:rPr>
          <w:sz w:val="24"/>
        </w:rPr>
        <w:t>В АС БУ:</w:t>
      </w:r>
    </w:p>
    <w:p w:rsidR="00CE50C1" w:rsidRPr="00075FF4" w:rsidRDefault="00CE50C1" w:rsidP="00CE50C1">
      <w:pPr>
        <w:pStyle w:val="afb"/>
        <w:numPr>
          <w:ilvl w:val="0"/>
          <w:numId w:val="33"/>
        </w:numPr>
        <w:suppressAutoHyphens w:val="0"/>
        <w:ind w:hanging="357"/>
        <w:rPr>
          <w:sz w:val="24"/>
        </w:rPr>
      </w:pPr>
      <w:r w:rsidRPr="00075FF4">
        <w:rPr>
          <w:sz w:val="24"/>
        </w:rPr>
        <w:t>Ввод документов «Заявка в бюджет (снизу)» (по виду показателя расходы, оплата и закупки)  и их маршрутизация.</w:t>
      </w:r>
    </w:p>
    <w:p w:rsidR="00CE50C1" w:rsidRPr="00075FF4" w:rsidRDefault="00CE50C1" w:rsidP="00CE50C1">
      <w:pPr>
        <w:pStyle w:val="afb"/>
        <w:numPr>
          <w:ilvl w:val="0"/>
          <w:numId w:val="33"/>
        </w:numPr>
        <w:suppressAutoHyphens w:val="0"/>
        <w:ind w:hanging="357"/>
        <w:rPr>
          <w:sz w:val="24"/>
        </w:rPr>
      </w:pPr>
      <w:r w:rsidRPr="00075FF4">
        <w:rPr>
          <w:sz w:val="24"/>
        </w:rPr>
        <w:t>Загрузка «Заявок в бюджет (снизу)» (по виду показателя расходы, оплата и закупки) из ОМ ИТ и УКС, используя существующие способы связи с указанными системами.</w:t>
      </w:r>
    </w:p>
    <w:p w:rsidR="00CE50C1" w:rsidRPr="00075FF4" w:rsidRDefault="00CE50C1" w:rsidP="00CE50C1">
      <w:pPr>
        <w:pStyle w:val="afb"/>
        <w:numPr>
          <w:ilvl w:val="0"/>
          <w:numId w:val="33"/>
        </w:numPr>
        <w:suppressAutoHyphens w:val="0"/>
        <w:ind w:hanging="357"/>
        <w:rPr>
          <w:sz w:val="24"/>
        </w:rPr>
      </w:pPr>
      <w:r w:rsidRPr="00075FF4">
        <w:rPr>
          <w:sz w:val="24"/>
        </w:rPr>
        <w:t>Рассмотрение «Заявок в бюджет (снизу)» (по виду показателя расходы, оплата и закупки) в модуле «Бюджетный комитет».</w:t>
      </w:r>
    </w:p>
    <w:p w:rsidR="00CE50C1" w:rsidRPr="00075FF4" w:rsidRDefault="00CE50C1" w:rsidP="00CE50C1">
      <w:pPr>
        <w:pStyle w:val="afb"/>
        <w:numPr>
          <w:ilvl w:val="0"/>
          <w:numId w:val="33"/>
        </w:numPr>
        <w:suppressAutoHyphens w:val="0"/>
        <w:ind w:hanging="357"/>
        <w:rPr>
          <w:sz w:val="24"/>
        </w:rPr>
      </w:pPr>
      <w:r w:rsidRPr="00075FF4">
        <w:rPr>
          <w:sz w:val="24"/>
        </w:rPr>
        <w:t>Обработка и отслеживание исполнения бюджетных решений, фиксируемых в модуле «Бюджетный комитет».</w:t>
      </w:r>
    </w:p>
    <w:p w:rsidR="00CE50C1" w:rsidRPr="00075FF4" w:rsidRDefault="00CE50C1" w:rsidP="00CE50C1">
      <w:pPr>
        <w:pStyle w:val="afb"/>
        <w:numPr>
          <w:ilvl w:val="0"/>
          <w:numId w:val="33"/>
        </w:numPr>
        <w:suppressAutoHyphens w:val="0"/>
        <w:ind w:hanging="357"/>
        <w:rPr>
          <w:sz w:val="24"/>
        </w:rPr>
      </w:pPr>
      <w:r w:rsidRPr="00075FF4">
        <w:rPr>
          <w:sz w:val="24"/>
        </w:rPr>
        <w:t xml:space="preserve">Заполнение пакета форм </w:t>
      </w:r>
      <w:r w:rsidRPr="00075FF4">
        <w:rPr>
          <w:sz w:val="24"/>
          <w:lang w:eastAsia="en-US"/>
        </w:rPr>
        <w:t>ОПФХД</w:t>
      </w:r>
      <w:r w:rsidRPr="00075FF4">
        <w:rPr>
          <w:sz w:val="24"/>
        </w:rPr>
        <w:t xml:space="preserve"> плановыми данными на основе согласованных «Заявок в бюджет».</w:t>
      </w:r>
    </w:p>
    <w:p w:rsidR="00CE50C1" w:rsidRPr="00075FF4" w:rsidRDefault="00CE50C1" w:rsidP="00CE50C1">
      <w:pPr>
        <w:pStyle w:val="afb"/>
        <w:numPr>
          <w:ilvl w:val="0"/>
          <w:numId w:val="33"/>
        </w:numPr>
        <w:suppressAutoHyphens w:val="0"/>
        <w:ind w:hanging="357"/>
        <w:rPr>
          <w:sz w:val="24"/>
        </w:rPr>
      </w:pPr>
      <w:r w:rsidRPr="00075FF4">
        <w:rPr>
          <w:sz w:val="24"/>
        </w:rPr>
        <w:t xml:space="preserve">Заполнение пакета бюджетных форм плановыми данными (в части доходов и расходов) на основе плановых данных в формах пакета </w:t>
      </w:r>
      <w:r w:rsidRPr="00075FF4">
        <w:rPr>
          <w:sz w:val="24"/>
          <w:lang w:eastAsia="en-US"/>
        </w:rPr>
        <w:t>ОПФХД</w:t>
      </w:r>
      <w:r w:rsidRPr="00075FF4">
        <w:rPr>
          <w:sz w:val="24"/>
        </w:rPr>
        <w:t>.</w:t>
      </w:r>
    </w:p>
    <w:p w:rsidR="00CE50C1" w:rsidRPr="00075FF4" w:rsidRDefault="00CE50C1" w:rsidP="00CE50C1">
      <w:pPr>
        <w:pStyle w:val="afb"/>
        <w:numPr>
          <w:ilvl w:val="0"/>
          <w:numId w:val="33"/>
        </w:numPr>
        <w:suppressAutoHyphens w:val="0"/>
        <w:ind w:hanging="357"/>
        <w:rPr>
          <w:sz w:val="24"/>
        </w:rPr>
      </w:pPr>
      <w:r w:rsidRPr="00075FF4">
        <w:rPr>
          <w:sz w:val="24"/>
        </w:rPr>
        <w:t>Заполнение пакета бюджетных форм плановыми данными (в части, не относящейся к доходам и расходам) на основе форм ввода, заполняемых вручную.</w:t>
      </w:r>
    </w:p>
    <w:p w:rsidR="00CE50C1" w:rsidRPr="00075FF4" w:rsidRDefault="00CE50C1" w:rsidP="00CE50C1">
      <w:pPr>
        <w:pStyle w:val="afb"/>
        <w:numPr>
          <w:ilvl w:val="0"/>
          <w:numId w:val="33"/>
        </w:numPr>
        <w:suppressAutoHyphens w:val="0"/>
        <w:ind w:hanging="357"/>
        <w:rPr>
          <w:sz w:val="24"/>
        </w:rPr>
      </w:pPr>
      <w:r w:rsidRPr="00075FF4">
        <w:rPr>
          <w:sz w:val="24"/>
        </w:rPr>
        <w:t>Консолидация плановых данных в бюджетных формах на основе настройки организационной структуры.</w:t>
      </w:r>
    </w:p>
    <w:p w:rsidR="00CE50C1" w:rsidRPr="00075FF4" w:rsidRDefault="00CE50C1" w:rsidP="00CE50C1">
      <w:pPr>
        <w:pStyle w:val="afb"/>
        <w:numPr>
          <w:ilvl w:val="0"/>
          <w:numId w:val="33"/>
        </w:numPr>
        <w:suppressAutoHyphens w:val="0"/>
        <w:ind w:hanging="357"/>
        <w:rPr>
          <w:sz w:val="24"/>
        </w:rPr>
      </w:pPr>
      <w:r w:rsidRPr="00075FF4">
        <w:rPr>
          <w:sz w:val="24"/>
        </w:rPr>
        <w:t xml:space="preserve">Заполнение пакета форм </w:t>
      </w:r>
      <w:r w:rsidRPr="00075FF4">
        <w:rPr>
          <w:sz w:val="24"/>
          <w:lang w:eastAsia="en-US"/>
        </w:rPr>
        <w:t>ОПФХД</w:t>
      </w:r>
      <w:r w:rsidRPr="00075FF4">
        <w:rPr>
          <w:sz w:val="24"/>
        </w:rPr>
        <w:t xml:space="preserve"> фактическими данными загрузкой из АСПРО.</w:t>
      </w:r>
    </w:p>
    <w:p w:rsidR="00CE50C1" w:rsidRPr="00075FF4" w:rsidRDefault="00CE50C1" w:rsidP="00CE50C1">
      <w:pPr>
        <w:pStyle w:val="afb"/>
        <w:numPr>
          <w:ilvl w:val="0"/>
          <w:numId w:val="33"/>
        </w:numPr>
        <w:suppressAutoHyphens w:val="0"/>
        <w:ind w:hanging="357"/>
        <w:rPr>
          <w:sz w:val="24"/>
        </w:rPr>
      </w:pPr>
      <w:r w:rsidRPr="00075FF4">
        <w:rPr>
          <w:sz w:val="24"/>
        </w:rPr>
        <w:t xml:space="preserve">Заполнение пакета бюджетных форм фактическими данными (в части доходов и расходов) на основе фактических данных в формах пакета </w:t>
      </w:r>
      <w:r w:rsidRPr="00075FF4">
        <w:rPr>
          <w:sz w:val="24"/>
          <w:lang w:eastAsia="en-US"/>
        </w:rPr>
        <w:t>ОПФХД</w:t>
      </w:r>
      <w:r w:rsidRPr="00075FF4">
        <w:rPr>
          <w:sz w:val="24"/>
        </w:rPr>
        <w:t>.</w:t>
      </w:r>
    </w:p>
    <w:p w:rsidR="00CE50C1" w:rsidRPr="00075FF4" w:rsidRDefault="00CE50C1" w:rsidP="00CE50C1">
      <w:pPr>
        <w:pStyle w:val="afb"/>
        <w:numPr>
          <w:ilvl w:val="0"/>
          <w:numId w:val="33"/>
        </w:numPr>
        <w:suppressAutoHyphens w:val="0"/>
        <w:ind w:hanging="357"/>
        <w:rPr>
          <w:sz w:val="24"/>
        </w:rPr>
      </w:pPr>
      <w:r w:rsidRPr="00075FF4">
        <w:rPr>
          <w:sz w:val="24"/>
        </w:rPr>
        <w:t>Заполнение пакета бюджетных форм фактическими данными (в части, не относящейся к доходам и расходам) на основе форм ввода, заполняемых вручную.</w:t>
      </w:r>
    </w:p>
    <w:p w:rsidR="00CE50C1" w:rsidRPr="00075FF4" w:rsidRDefault="00CE50C1" w:rsidP="00CE50C1">
      <w:pPr>
        <w:pStyle w:val="afb"/>
        <w:numPr>
          <w:ilvl w:val="0"/>
          <w:numId w:val="33"/>
        </w:numPr>
        <w:suppressAutoHyphens w:val="0"/>
        <w:ind w:hanging="357"/>
        <w:rPr>
          <w:sz w:val="24"/>
        </w:rPr>
      </w:pPr>
      <w:r w:rsidRPr="00075FF4">
        <w:rPr>
          <w:sz w:val="24"/>
        </w:rPr>
        <w:t>Построение произвольных аналитических отчетов и диаграмм, компоновка отчетов и диаграмм в аналитические панели.</w:t>
      </w:r>
    </w:p>
    <w:p w:rsidR="00CE50C1" w:rsidRPr="00075FF4" w:rsidRDefault="00CE50C1" w:rsidP="00CE50C1">
      <w:pPr>
        <w:pStyle w:val="afb"/>
        <w:numPr>
          <w:ilvl w:val="0"/>
          <w:numId w:val="33"/>
        </w:numPr>
        <w:suppressAutoHyphens w:val="0"/>
        <w:ind w:hanging="357"/>
        <w:rPr>
          <w:sz w:val="24"/>
        </w:rPr>
      </w:pPr>
      <w:r w:rsidRPr="00075FF4">
        <w:rPr>
          <w:sz w:val="24"/>
        </w:rPr>
        <w:t>Сервисные функции: Рабочий стол пользователя, отправка оповещений пользователям.</w:t>
      </w:r>
    </w:p>
    <w:p w:rsidR="00CE50C1" w:rsidRPr="00075FF4" w:rsidRDefault="00CE50C1" w:rsidP="00CE50C1">
      <w:pPr>
        <w:pStyle w:val="afb"/>
        <w:numPr>
          <w:ilvl w:val="0"/>
          <w:numId w:val="32"/>
        </w:numPr>
        <w:suppressAutoHyphens w:val="0"/>
        <w:ind w:left="993" w:hanging="357"/>
        <w:rPr>
          <w:sz w:val="24"/>
        </w:rPr>
      </w:pPr>
      <w:r w:rsidRPr="00075FF4">
        <w:rPr>
          <w:sz w:val="24"/>
        </w:rPr>
        <w:t>В АС БК:</w:t>
      </w:r>
    </w:p>
    <w:p w:rsidR="00CE50C1" w:rsidRPr="00075FF4" w:rsidRDefault="00CE50C1" w:rsidP="00CE50C1">
      <w:pPr>
        <w:pStyle w:val="afb"/>
        <w:numPr>
          <w:ilvl w:val="0"/>
          <w:numId w:val="33"/>
        </w:numPr>
        <w:suppressAutoHyphens w:val="0"/>
        <w:ind w:hanging="357"/>
        <w:rPr>
          <w:sz w:val="24"/>
        </w:rPr>
      </w:pPr>
      <w:r w:rsidRPr="00075FF4">
        <w:rPr>
          <w:sz w:val="24"/>
        </w:rPr>
        <w:t>Ввод документов «Заявка на расход» и их согласование по маршруту.</w:t>
      </w:r>
    </w:p>
    <w:p w:rsidR="00CE50C1" w:rsidRPr="00075FF4" w:rsidRDefault="00CE50C1" w:rsidP="00CE50C1">
      <w:pPr>
        <w:pStyle w:val="afb"/>
        <w:numPr>
          <w:ilvl w:val="0"/>
          <w:numId w:val="33"/>
        </w:numPr>
        <w:suppressAutoHyphens w:val="0"/>
        <w:ind w:hanging="357"/>
        <w:rPr>
          <w:sz w:val="24"/>
        </w:rPr>
      </w:pPr>
      <w:r w:rsidRPr="00075FF4">
        <w:rPr>
          <w:sz w:val="24"/>
        </w:rPr>
        <w:t>Импорт «Заявок на расход» из ОМ ИТ и УКС.</w:t>
      </w:r>
    </w:p>
    <w:p w:rsidR="00CE50C1" w:rsidRPr="00075FF4" w:rsidRDefault="00CE50C1" w:rsidP="00CE50C1">
      <w:pPr>
        <w:pStyle w:val="afb"/>
        <w:numPr>
          <w:ilvl w:val="0"/>
          <w:numId w:val="33"/>
        </w:numPr>
        <w:suppressAutoHyphens w:val="0"/>
        <w:ind w:hanging="357"/>
        <w:rPr>
          <w:sz w:val="24"/>
        </w:rPr>
      </w:pPr>
      <w:r w:rsidRPr="00075FF4">
        <w:rPr>
          <w:sz w:val="24"/>
        </w:rPr>
        <w:t>Ввод документов «Приемка» на основании согласованного документа «Заявка на расход».</w:t>
      </w:r>
    </w:p>
    <w:p w:rsidR="00CE50C1" w:rsidRPr="00075FF4" w:rsidRDefault="00CE50C1" w:rsidP="00CE50C1">
      <w:pPr>
        <w:pStyle w:val="afb"/>
        <w:numPr>
          <w:ilvl w:val="0"/>
          <w:numId w:val="33"/>
        </w:numPr>
        <w:suppressAutoHyphens w:val="0"/>
        <w:ind w:hanging="357"/>
        <w:rPr>
          <w:sz w:val="24"/>
        </w:rPr>
      </w:pPr>
      <w:r w:rsidRPr="00075FF4">
        <w:rPr>
          <w:sz w:val="24"/>
        </w:rPr>
        <w:t>Экспорт документов «Приемка» в СФУ.</w:t>
      </w:r>
    </w:p>
    <w:p w:rsidR="00CE50C1" w:rsidRPr="00075FF4" w:rsidRDefault="00CE50C1" w:rsidP="00CE50C1">
      <w:pPr>
        <w:pStyle w:val="afb"/>
        <w:numPr>
          <w:ilvl w:val="0"/>
          <w:numId w:val="33"/>
        </w:numPr>
        <w:suppressAutoHyphens w:val="0"/>
        <w:ind w:hanging="357"/>
        <w:rPr>
          <w:sz w:val="24"/>
        </w:rPr>
      </w:pPr>
      <w:r w:rsidRPr="00075FF4">
        <w:rPr>
          <w:sz w:val="24"/>
        </w:rPr>
        <w:t>Импорт документов «Поступление товаров и услуг» из СФУ.</w:t>
      </w:r>
    </w:p>
    <w:p w:rsidR="00CE50C1" w:rsidRPr="00075FF4" w:rsidRDefault="00CE50C1" w:rsidP="00CE50C1">
      <w:pPr>
        <w:pStyle w:val="afb"/>
        <w:numPr>
          <w:ilvl w:val="0"/>
          <w:numId w:val="33"/>
        </w:numPr>
        <w:suppressAutoHyphens w:val="0"/>
        <w:ind w:hanging="357"/>
        <w:rPr>
          <w:sz w:val="24"/>
        </w:rPr>
      </w:pPr>
      <w:r w:rsidRPr="00075FF4">
        <w:rPr>
          <w:sz w:val="24"/>
        </w:rPr>
        <w:t>Формирование аналитических отчетов.</w:t>
      </w:r>
    </w:p>
    <w:p w:rsidR="00CE50C1" w:rsidRPr="00075FF4" w:rsidRDefault="00CE50C1" w:rsidP="00CE50C1">
      <w:pPr>
        <w:pStyle w:val="afb"/>
        <w:numPr>
          <w:ilvl w:val="0"/>
          <w:numId w:val="32"/>
        </w:numPr>
        <w:suppressAutoHyphens w:val="0"/>
        <w:ind w:left="993" w:hanging="357"/>
        <w:rPr>
          <w:sz w:val="24"/>
        </w:rPr>
      </w:pPr>
      <w:r w:rsidRPr="00075FF4">
        <w:rPr>
          <w:sz w:val="24"/>
        </w:rPr>
        <w:t>В АСУ ДС:</w:t>
      </w:r>
    </w:p>
    <w:p w:rsidR="00CE50C1" w:rsidRPr="00075FF4" w:rsidRDefault="00CE50C1" w:rsidP="00CE50C1">
      <w:pPr>
        <w:pStyle w:val="afb"/>
        <w:numPr>
          <w:ilvl w:val="0"/>
          <w:numId w:val="33"/>
        </w:numPr>
        <w:suppressAutoHyphens w:val="0"/>
        <w:ind w:hanging="357"/>
        <w:rPr>
          <w:sz w:val="24"/>
        </w:rPr>
      </w:pPr>
      <w:r w:rsidRPr="00075FF4">
        <w:rPr>
          <w:sz w:val="24"/>
        </w:rPr>
        <w:t>Формирование «Платежного баланса» на основе «Заявок в Платежный баланс».</w:t>
      </w:r>
    </w:p>
    <w:p w:rsidR="00CE50C1" w:rsidRPr="00075FF4" w:rsidRDefault="00CE50C1" w:rsidP="00CE50C1">
      <w:pPr>
        <w:pStyle w:val="afb"/>
        <w:numPr>
          <w:ilvl w:val="0"/>
          <w:numId w:val="33"/>
        </w:numPr>
        <w:suppressAutoHyphens w:val="0"/>
        <w:ind w:hanging="357"/>
        <w:rPr>
          <w:sz w:val="24"/>
        </w:rPr>
      </w:pPr>
      <w:r w:rsidRPr="00075FF4">
        <w:rPr>
          <w:sz w:val="24"/>
        </w:rPr>
        <w:t>Сравнение «Платежного баланса» с квартальными лимитами.</w:t>
      </w:r>
    </w:p>
    <w:p w:rsidR="00CE50C1" w:rsidRPr="00075FF4" w:rsidRDefault="00CE50C1" w:rsidP="00CE50C1">
      <w:pPr>
        <w:pStyle w:val="afb"/>
        <w:numPr>
          <w:ilvl w:val="0"/>
          <w:numId w:val="33"/>
        </w:numPr>
        <w:suppressAutoHyphens w:val="0"/>
        <w:ind w:hanging="357"/>
        <w:rPr>
          <w:sz w:val="24"/>
        </w:rPr>
      </w:pPr>
      <w:r w:rsidRPr="00075FF4">
        <w:rPr>
          <w:sz w:val="24"/>
        </w:rPr>
        <w:t>Согласование «Платежного баланса» по маршруту.</w:t>
      </w:r>
    </w:p>
    <w:p w:rsidR="00CE50C1" w:rsidRPr="00075FF4" w:rsidRDefault="00CE50C1" w:rsidP="00CE50C1">
      <w:pPr>
        <w:pStyle w:val="afb"/>
        <w:numPr>
          <w:ilvl w:val="0"/>
          <w:numId w:val="33"/>
        </w:numPr>
        <w:suppressAutoHyphens w:val="0"/>
        <w:ind w:hanging="357"/>
        <w:rPr>
          <w:sz w:val="24"/>
        </w:rPr>
      </w:pPr>
      <w:r w:rsidRPr="00075FF4">
        <w:rPr>
          <w:sz w:val="24"/>
        </w:rPr>
        <w:t>Ввод документов «Заявка на оплату» и их согласование по маршруту.</w:t>
      </w:r>
    </w:p>
    <w:p w:rsidR="00CE50C1" w:rsidRPr="00075FF4" w:rsidRDefault="00CE50C1" w:rsidP="00CE50C1">
      <w:pPr>
        <w:pStyle w:val="afb"/>
        <w:numPr>
          <w:ilvl w:val="0"/>
          <w:numId w:val="33"/>
        </w:numPr>
        <w:suppressAutoHyphens w:val="0"/>
        <w:ind w:hanging="357"/>
        <w:rPr>
          <w:sz w:val="24"/>
        </w:rPr>
      </w:pPr>
      <w:r w:rsidRPr="00075FF4">
        <w:rPr>
          <w:sz w:val="24"/>
        </w:rPr>
        <w:t>Контроль соблюдения лимита платежного баланса в «Заявках на оплату».</w:t>
      </w:r>
    </w:p>
    <w:p w:rsidR="00CE50C1" w:rsidRPr="00075FF4" w:rsidRDefault="00CE50C1" w:rsidP="00CE50C1">
      <w:pPr>
        <w:pStyle w:val="afb"/>
        <w:numPr>
          <w:ilvl w:val="0"/>
          <w:numId w:val="33"/>
        </w:numPr>
        <w:suppressAutoHyphens w:val="0"/>
        <w:ind w:hanging="357"/>
        <w:rPr>
          <w:sz w:val="24"/>
        </w:rPr>
      </w:pPr>
      <w:r w:rsidRPr="00075FF4">
        <w:rPr>
          <w:sz w:val="24"/>
        </w:rPr>
        <w:t>Управление «Заявками на оплату» в составе Платежного календаря.</w:t>
      </w:r>
    </w:p>
    <w:p w:rsidR="00CE50C1" w:rsidRPr="00075FF4" w:rsidRDefault="00CE50C1" w:rsidP="00CE50C1">
      <w:pPr>
        <w:pStyle w:val="afb"/>
        <w:numPr>
          <w:ilvl w:val="0"/>
          <w:numId w:val="33"/>
        </w:numPr>
        <w:suppressAutoHyphens w:val="0"/>
        <w:ind w:hanging="357"/>
        <w:rPr>
          <w:sz w:val="24"/>
        </w:rPr>
      </w:pPr>
      <w:r w:rsidRPr="00075FF4">
        <w:rPr>
          <w:sz w:val="24"/>
        </w:rPr>
        <w:t>Автоматическая генерация «Платежных поручений исходящих» на основе утвержденных и размещенных в Платежном календаре «Заявок на оплату».</w:t>
      </w:r>
    </w:p>
    <w:p w:rsidR="00CE50C1" w:rsidRPr="00075FF4" w:rsidRDefault="00CE50C1" w:rsidP="00CE50C1">
      <w:pPr>
        <w:pStyle w:val="afb"/>
        <w:numPr>
          <w:ilvl w:val="0"/>
          <w:numId w:val="33"/>
        </w:numPr>
        <w:suppressAutoHyphens w:val="0"/>
        <w:ind w:hanging="357"/>
        <w:rPr>
          <w:sz w:val="24"/>
        </w:rPr>
      </w:pPr>
      <w:r w:rsidRPr="00075FF4">
        <w:rPr>
          <w:sz w:val="24"/>
        </w:rPr>
        <w:t>Выгрузка «Платежных поручений исходящих» в СФУ.</w:t>
      </w:r>
    </w:p>
    <w:p w:rsidR="00CE50C1" w:rsidRPr="00075FF4" w:rsidRDefault="00CE50C1" w:rsidP="00CE50C1">
      <w:pPr>
        <w:pStyle w:val="afb"/>
        <w:numPr>
          <w:ilvl w:val="0"/>
          <w:numId w:val="33"/>
        </w:numPr>
        <w:suppressAutoHyphens w:val="0"/>
        <w:ind w:hanging="357"/>
        <w:rPr>
          <w:sz w:val="24"/>
        </w:rPr>
      </w:pPr>
      <w:r w:rsidRPr="00075FF4">
        <w:rPr>
          <w:sz w:val="24"/>
        </w:rPr>
        <w:lastRenderedPageBreak/>
        <w:t>Загрузка фактических движений ДС из СФУ.</w:t>
      </w:r>
    </w:p>
    <w:p w:rsidR="00CE50C1" w:rsidRPr="00075FF4" w:rsidRDefault="00CE50C1" w:rsidP="00CE50C1">
      <w:pPr>
        <w:pStyle w:val="afb"/>
        <w:numPr>
          <w:ilvl w:val="0"/>
          <w:numId w:val="33"/>
        </w:numPr>
        <w:suppressAutoHyphens w:val="0"/>
        <w:ind w:hanging="357"/>
        <w:rPr>
          <w:sz w:val="24"/>
        </w:rPr>
      </w:pPr>
      <w:r w:rsidRPr="00075FF4">
        <w:rPr>
          <w:sz w:val="24"/>
        </w:rPr>
        <w:t>Формирование аналитических отчетов.</w:t>
      </w:r>
    </w:p>
    <w:p w:rsidR="00CE50C1" w:rsidRPr="00075FF4" w:rsidRDefault="00CE50C1" w:rsidP="00CE50C1">
      <w:pPr>
        <w:pStyle w:val="afb"/>
        <w:rPr>
          <w:sz w:val="24"/>
        </w:rPr>
      </w:pPr>
      <w:r w:rsidRPr="00075FF4">
        <w:rPr>
          <w:sz w:val="24"/>
        </w:rPr>
        <w:t xml:space="preserve">Реализованная Система должна обеспечить возможность разработки комплекта отчетов АБФ на основе механизма компоновки данных. Разработка форм АБФ и таблиц </w:t>
      </w:r>
      <w:proofErr w:type="spellStart"/>
      <w:r w:rsidRPr="00075FF4">
        <w:rPr>
          <w:sz w:val="24"/>
        </w:rPr>
        <w:t>мэппинга</w:t>
      </w:r>
      <w:proofErr w:type="spellEnd"/>
      <w:r w:rsidRPr="00075FF4">
        <w:rPr>
          <w:sz w:val="24"/>
        </w:rPr>
        <w:t> не входит в состав работ по данному техническому заданию.</w:t>
      </w:r>
    </w:p>
    <w:p w:rsidR="00CE50C1" w:rsidRPr="00075FF4" w:rsidRDefault="00CE50C1" w:rsidP="00CE50C1">
      <w:pPr>
        <w:pStyle w:val="afb"/>
        <w:rPr>
          <w:sz w:val="24"/>
        </w:rPr>
      </w:pPr>
      <w:r w:rsidRPr="00075FF4">
        <w:rPr>
          <w:sz w:val="24"/>
        </w:rPr>
        <w:t>Исполнитель согласовывает с Заказчиком и реализовывает в Системе требования и замечания по изменения  существующего интерфейса Системы. Все требования по изменению утверждаются на этапе подготовки и утверждения документа «Техническ</w:t>
      </w:r>
      <w:r>
        <w:rPr>
          <w:sz w:val="24"/>
        </w:rPr>
        <w:t>ое</w:t>
      </w:r>
      <w:r w:rsidRPr="00075FF4">
        <w:rPr>
          <w:sz w:val="24"/>
        </w:rPr>
        <w:t xml:space="preserve"> </w:t>
      </w:r>
      <w:r>
        <w:rPr>
          <w:sz w:val="24"/>
        </w:rPr>
        <w:t>задание</w:t>
      </w:r>
      <w:r w:rsidRPr="00075FF4">
        <w:rPr>
          <w:sz w:val="24"/>
        </w:rPr>
        <w:t xml:space="preserve">». </w:t>
      </w:r>
    </w:p>
    <w:p w:rsidR="00CE50C1" w:rsidRPr="00075FF4" w:rsidRDefault="00CE50C1" w:rsidP="00CE50C1">
      <w:pPr>
        <w:pStyle w:val="afb"/>
        <w:rPr>
          <w:sz w:val="24"/>
        </w:rPr>
      </w:pPr>
      <w:r w:rsidRPr="00075FF4">
        <w:rPr>
          <w:sz w:val="24"/>
        </w:rPr>
        <w:t>По результатам объединения Систем, в случае если Заказчику потребуется адаптировать бюджетную модель, возможность построения работы с плановыми и фактическими не количественными и нормативными (не финансовыми) показателями будет существовать. Модификация и развитие методологической модели в Системе не входят в область охвата текущего технического задания.</w:t>
      </w:r>
    </w:p>
    <w:p w:rsidR="00CE50C1" w:rsidRPr="00075FF4" w:rsidRDefault="00CE50C1" w:rsidP="00CE50C1">
      <w:pPr>
        <w:pStyle w:val="afb"/>
        <w:rPr>
          <w:sz w:val="24"/>
        </w:rPr>
      </w:pPr>
      <w:r w:rsidRPr="00075FF4">
        <w:rPr>
          <w:sz w:val="24"/>
        </w:rPr>
        <w:t>Изменения существующей функциональности систем согласовывать с Заказчиком.</w:t>
      </w:r>
    </w:p>
    <w:p w:rsidR="00CE50C1" w:rsidRPr="00075FF4" w:rsidRDefault="00CE50C1" w:rsidP="00CE50C1">
      <w:pPr>
        <w:pStyle w:val="afb"/>
        <w:ind w:left="927"/>
        <w:rPr>
          <w:sz w:val="24"/>
        </w:rPr>
      </w:pPr>
    </w:p>
    <w:p w:rsidR="00CE50C1" w:rsidRPr="00075FF4" w:rsidRDefault="00CE50C1" w:rsidP="00CE50C1">
      <w:pPr>
        <w:pStyle w:val="1"/>
        <w:numPr>
          <w:ilvl w:val="2"/>
          <w:numId w:val="1"/>
        </w:numPr>
        <w:tabs>
          <w:tab w:val="clear" w:pos="0"/>
        </w:tabs>
        <w:suppressAutoHyphens w:val="0"/>
        <w:spacing w:before="120" w:after="120" w:line="360" w:lineRule="auto"/>
        <w:ind w:left="0"/>
        <w:rPr>
          <w:sz w:val="24"/>
          <w:szCs w:val="24"/>
        </w:rPr>
      </w:pPr>
      <w:r w:rsidRPr="00075FF4">
        <w:rPr>
          <w:sz w:val="24"/>
          <w:szCs w:val="24"/>
        </w:rPr>
        <w:t>Требования к передаче лимитов между системами</w:t>
      </w:r>
    </w:p>
    <w:p w:rsidR="00CE50C1" w:rsidRPr="00075FF4" w:rsidRDefault="00CE50C1" w:rsidP="00CE50C1">
      <w:pPr>
        <w:pStyle w:val="afb"/>
        <w:ind w:firstLine="567"/>
        <w:rPr>
          <w:sz w:val="24"/>
        </w:rPr>
      </w:pPr>
      <w:r w:rsidRPr="00075FF4">
        <w:rPr>
          <w:sz w:val="24"/>
        </w:rPr>
        <w:t>При объединении систем в контур единой информационной базы должны быть модифицированы следующие интеграционные функции:</w:t>
      </w:r>
    </w:p>
    <w:p w:rsidR="00CE50C1" w:rsidRPr="00075FF4" w:rsidRDefault="00CE50C1" w:rsidP="00CE50C1">
      <w:pPr>
        <w:pStyle w:val="afb"/>
        <w:numPr>
          <w:ilvl w:val="0"/>
          <w:numId w:val="32"/>
        </w:numPr>
        <w:suppressAutoHyphens w:val="0"/>
        <w:ind w:left="993" w:hanging="357"/>
        <w:rPr>
          <w:sz w:val="24"/>
        </w:rPr>
      </w:pPr>
      <w:r w:rsidRPr="00075FF4">
        <w:rPr>
          <w:sz w:val="24"/>
        </w:rPr>
        <w:t>Передача сформированных лимитов расхода из АС БУ в АС БК.</w:t>
      </w:r>
    </w:p>
    <w:p w:rsidR="00CE50C1" w:rsidRPr="00075FF4" w:rsidRDefault="00CE50C1" w:rsidP="00CE50C1">
      <w:pPr>
        <w:pStyle w:val="afb"/>
        <w:numPr>
          <w:ilvl w:val="1"/>
          <w:numId w:val="32"/>
        </w:numPr>
        <w:suppressAutoHyphens w:val="0"/>
        <w:ind w:hanging="357"/>
        <w:rPr>
          <w:sz w:val="24"/>
        </w:rPr>
      </w:pPr>
      <w:r w:rsidRPr="00075FF4">
        <w:rPr>
          <w:sz w:val="24"/>
        </w:rPr>
        <w:t>Должна быть организована фиксация лимита расходов автоматически либо при утверждении «Заявки в бюджет», либо по специальной команде пользователя на основе пакета утвержденных «Заявок в бюджет». Вариант фиксации лимитов определяется на этапе проектирования.</w:t>
      </w:r>
    </w:p>
    <w:p w:rsidR="00CE50C1" w:rsidRPr="00075FF4" w:rsidRDefault="00CE50C1" w:rsidP="00CE50C1">
      <w:pPr>
        <w:pStyle w:val="afb"/>
        <w:numPr>
          <w:ilvl w:val="0"/>
          <w:numId w:val="32"/>
        </w:numPr>
        <w:suppressAutoHyphens w:val="0"/>
        <w:ind w:left="993" w:hanging="357"/>
        <w:rPr>
          <w:sz w:val="24"/>
        </w:rPr>
      </w:pPr>
      <w:r w:rsidRPr="00075FF4">
        <w:rPr>
          <w:sz w:val="24"/>
        </w:rPr>
        <w:t>Передача квартальных лимитов из АС БУ в АСУ ДС.</w:t>
      </w:r>
    </w:p>
    <w:p w:rsidR="00CE50C1" w:rsidRPr="00075FF4" w:rsidRDefault="00CE50C1" w:rsidP="00CE50C1">
      <w:pPr>
        <w:pStyle w:val="afb"/>
        <w:numPr>
          <w:ilvl w:val="1"/>
          <w:numId w:val="32"/>
        </w:numPr>
        <w:suppressAutoHyphens w:val="0"/>
        <w:ind w:hanging="357"/>
        <w:rPr>
          <w:sz w:val="24"/>
        </w:rPr>
      </w:pPr>
      <w:r w:rsidRPr="00075FF4">
        <w:rPr>
          <w:sz w:val="24"/>
        </w:rPr>
        <w:t>Должна быть организована фиксация квартальных лимитов ДДС непосредственно из «Заявки в бюджет» по виду показателя «Оплата».</w:t>
      </w:r>
    </w:p>
    <w:p w:rsidR="00CE50C1" w:rsidRPr="00075FF4" w:rsidRDefault="00CE50C1" w:rsidP="00CE50C1">
      <w:pPr>
        <w:pStyle w:val="1"/>
        <w:numPr>
          <w:ilvl w:val="2"/>
          <w:numId w:val="1"/>
        </w:numPr>
        <w:tabs>
          <w:tab w:val="clear" w:pos="0"/>
        </w:tabs>
        <w:suppressAutoHyphens w:val="0"/>
        <w:spacing w:before="120" w:after="120" w:line="360" w:lineRule="auto"/>
        <w:ind w:left="0"/>
        <w:rPr>
          <w:sz w:val="24"/>
          <w:szCs w:val="24"/>
        </w:rPr>
      </w:pPr>
      <w:r w:rsidRPr="00075FF4">
        <w:rPr>
          <w:sz w:val="24"/>
          <w:szCs w:val="24"/>
        </w:rPr>
        <w:t>Требования к объединению пользователей и ролей доступа</w:t>
      </w:r>
    </w:p>
    <w:p w:rsidR="00CE50C1" w:rsidRPr="00075FF4" w:rsidRDefault="00CE50C1" w:rsidP="00CE50C1">
      <w:pPr>
        <w:pStyle w:val="afb"/>
        <w:ind w:firstLine="567"/>
        <w:rPr>
          <w:sz w:val="24"/>
        </w:rPr>
      </w:pPr>
      <w:r w:rsidRPr="00075FF4">
        <w:rPr>
          <w:sz w:val="24"/>
        </w:rPr>
        <w:t>Роли доступа из АС БК и АСУ ДС должны быть перенесены в список ролей доступа объединенной АС БУ с соблюдением следующих требований.</w:t>
      </w:r>
    </w:p>
    <w:p w:rsidR="00CE50C1" w:rsidRPr="00075FF4" w:rsidRDefault="00CE50C1" w:rsidP="00CE50C1">
      <w:pPr>
        <w:pStyle w:val="afb"/>
        <w:numPr>
          <w:ilvl w:val="0"/>
          <w:numId w:val="32"/>
        </w:numPr>
        <w:suppressAutoHyphens w:val="0"/>
        <w:ind w:left="993"/>
        <w:rPr>
          <w:sz w:val="24"/>
        </w:rPr>
      </w:pPr>
      <w:r w:rsidRPr="00075FF4">
        <w:rPr>
          <w:sz w:val="24"/>
        </w:rPr>
        <w:t>Ролями доступа (переносимыми или специально создаваемыми) должен быть обеспечен доступ в собственно подсистемы АС БУ, АС БК, АСУ ДС раздельно друг от друга. Исключение составляют служебные роли, предполагающие использование одновременно трех систем (например, в целях администрирования, настройки НСИ).</w:t>
      </w:r>
    </w:p>
    <w:p w:rsidR="00CE50C1" w:rsidRPr="00075FF4" w:rsidRDefault="00CE50C1" w:rsidP="00CE50C1">
      <w:pPr>
        <w:pStyle w:val="afb"/>
        <w:numPr>
          <w:ilvl w:val="0"/>
          <w:numId w:val="32"/>
        </w:numPr>
        <w:suppressAutoHyphens w:val="0"/>
        <w:ind w:left="993"/>
        <w:rPr>
          <w:sz w:val="24"/>
        </w:rPr>
      </w:pPr>
      <w:r w:rsidRPr="00075FF4">
        <w:rPr>
          <w:sz w:val="24"/>
        </w:rPr>
        <w:t>Роли доступа, разрешающий доступ к объектам метаданных, объединенным в один объект метаданных в рамках единой информационной базы (например, при слиянии справочника), должны быть перенастроены на указание доступа к общему объекту метаданных.</w:t>
      </w:r>
    </w:p>
    <w:p w:rsidR="00CE50C1" w:rsidRPr="00075FF4" w:rsidRDefault="00CE50C1" w:rsidP="00CE50C1">
      <w:pPr>
        <w:pStyle w:val="afb"/>
        <w:ind w:firstLine="567"/>
        <w:rPr>
          <w:sz w:val="24"/>
        </w:rPr>
      </w:pPr>
      <w:r w:rsidRPr="00075FF4">
        <w:rPr>
          <w:sz w:val="24"/>
        </w:rPr>
        <w:t>Пользователи из АС БК и АСУ ДС должны быть перенесены в список пользователей объединенной АС БУ с соблюдением следующих требований.</w:t>
      </w:r>
    </w:p>
    <w:p w:rsidR="00CE50C1" w:rsidRPr="00075FF4" w:rsidRDefault="00CE50C1" w:rsidP="00CE50C1">
      <w:pPr>
        <w:pStyle w:val="afb"/>
        <w:numPr>
          <w:ilvl w:val="0"/>
          <w:numId w:val="32"/>
        </w:numPr>
        <w:suppressAutoHyphens w:val="0"/>
        <w:ind w:left="993"/>
        <w:rPr>
          <w:sz w:val="24"/>
        </w:rPr>
      </w:pPr>
      <w:r w:rsidRPr="00075FF4">
        <w:rPr>
          <w:sz w:val="24"/>
        </w:rPr>
        <w:t>Пользователь, зарегистрированный более, чем в одной исходной системе, должен быть представлен в виде одного пользователя в единой информационной базе.</w:t>
      </w:r>
    </w:p>
    <w:p w:rsidR="00CE50C1" w:rsidRPr="00075FF4" w:rsidRDefault="00CE50C1" w:rsidP="00CE50C1">
      <w:pPr>
        <w:pStyle w:val="afb"/>
        <w:numPr>
          <w:ilvl w:val="0"/>
          <w:numId w:val="32"/>
        </w:numPr>
        <w:suppressAutoHyphens w:val="0"/>
        <w:ind w:left="993"/>
        <w:rPr>
          <w:sz w:val="24"/>
        </w:rPr>
      </w:pPr>
      <w:r w:rsidRPr="00075FF4">
        <w:rPr>
          <w:sz w:val="24"/>
        </w:rPr>
        <w:t>Пользователю, зарегистрированному более, чем в одной исходной системе, должны быть назначены роли, разрешающие работу в рамках соответствующих систем единой информационной базы.</w:t>
      </w:r>
    </w:p>
    <w:p w:rsidR="00CE50C1" w:rsidRPr="00075FF4" w:rsidRDefault="00CE50C1" w:rsidP="00CE50C1">
      <w:pPr>
        <w:pStyle w:val="1"/>
        <w:numPr>
          <w:ilvl w:val="2"/>
          <w:numId w:val="1"/>
        </w:numPr>
        <w:tabs>
          <w:tab w:val="clear" w:pos="0"/>
        </w:tabs>
        <w:suppressAutoHyphens w:val="0"/>
        <w:spacing w:before="120" w:after="120" w:line="360" w:lineRule="auto"/>
        <w:ind w:left="0"/>
        <w:rPr>
          <w:sz w:val="24"/>
          <w:szCs w:val="24"/>
        </w:rPr>
      </w:pPr>
      <w:r w:rsidRPr="00075FF4">
        <w:rPr>
          <w:sz w:val="24"/>
          <w:szCs w:val="24"/>
        </w:rPr>
        <w:lastRenderedPageBreak/>
        <w:t>Требования к объединению нормативно-справочной информации</w:t>
      </w:r>
    </w:p>
    <w:p w:rsidR="00CE50C1" w:rsidRPr="00075FF4" w:rsidRDefault="00CE50C1" w:rsidP="00CE50C1">
      <w:pPr>
        <w:pStyle w:val="afb"/>
        <w:ind w:firstLine="567"/>
        <w:rPr>
          <w:sz w:val="24"/>
        </w:rPr>
      </w:pPr>
      <w:r w:rsidRPr="00075FF4">
        <w:rPr>
          <w:sz w:val="24"/>
        </w:rPr>
        <w:t>Справочники систем АС БК и АСУ ДС переносятся в объединенную АС БУ в том же составе элементов, в котором они присутствуют в соответствующей системе. Исключение составляют следующие справочники:</w:t>
      </w:r>
    </w:p>
    <w:p w:rsidR="00CE50C1" w:rsidRPr="00075FF4" w:rsidRDefault="00CE50C1" w:rsidP="00CE50C1">
      <w:pPr>
        <w:pStyle w:val="afb"/>
        <w:numPr>
          <w:ilvl w:val="0"/>
          <w:numId w:val="34"/>
        </w:numPr>
        <w:suppressAutoHyphens w:val="0"/>
        <w:rPr>
          <w:sz w:val="24"/>
        </w:rPr>
      </w:pPr>
      <w:r w:rsidRPr="00075FF4">
        <w:rPr>
          <w:sz w:val="24"/>
        </w:rPr>
        <w:t>Статьи НДР,</w:t>
      </w:r>
    </w:p>
    <w:p w:rsidR="00CE50C1" w:rsidRPr="00075FF4" w:rsidRDefault="00CE50C1" w:rsidP="00CE50C1">
      <w:pPr>
        <w:pStyle w:val="afb"/>
        <w:numPr>
          <w:ilvl w:val="0"/>
          <w:numId w:val="34"/>
        </w:numPr>
        <w:suppressAutoHyphens w:val="0"/>
        <w:rPr>
          <w:sz w:val="24"/>
        </w:rPr>
      </w:pPr>
      <w:r w:rsidRPr="00075FF4">
        <w:rPr>
          <w:sz w:val="24"/>
        </w:rPr>
        <w:t>Элементы затрат,</w:t>
      </w:r>
    </w:p>
    <w:p w:rsidR="00CE50C1" w:rsidRPr="00075FF4" w:rsidRDefault="00CE50C1" w:rsidP="00CE50C1">
      <w:pPr>
        <w:pStyle w:val="afb"/>
        <w:numPr>
          <w:ilvl w:val="0"/>
          <w:numId w:val="34"/>
        </w:numPr>
        <w:suppressAutoHyphens w:val="0"/>
        <w:rPr>
          <w:sz w:val="24"/>
        </w:rPr>
      </w:pPr>
      <w:r w:rsidRPr="00075FF4">
        <w:rPr>
          <w:sz w:val="24"/>
        </w:rPr>
        <w:t>Объекты учета,</w:t>
      </w:r>
    </w:p>
    <w:p w:rsidR="00CE50C1" w:rsidRPr="00075FF4" w:rsidRDefault="00CE50C1" w:rsidP="00CE50C1">
      <w:pPr>
        <w:pStyle w:val="afb"/>
        <w:numPr>
          <w:ilvl w:val="0"/>
          <w:numId w:val="34"/>
        </w:numPr>
        <w:suppressAutoHyphens w:val="0"/>
        <w:rPr>
          <w:sz w:val="24"/>
        </w:rPr>
      </w:pPr>
      <w:r w:rsidRPr="00075FF4">
        <w:rPr>
          <w:sz w:val="24"/>
        </w:rPr>
        <w:t>Заказчики,</w:t>
      </w:r>
    </w:p>
    <w:p w:rsidR="00CE50C1" w:rsidRPr="00075FF4" w:rsidRDefault="00CE50C1" w:rsidP="00CE50C1">
      <w:pPr>
        <w:pStyle w:val="afb"/>
        <w:numPr>
          <w:ilvl w:val="0"/>
          <w:numId w:val="34"/>
        </w:numPr>
        <w:suppressAutoHyphens w:val="0"/>
        <w:rPr>
          <w:sz w:val="24"/>
        </w:rPr>
      </w:pPr>
      <w:r w:rsidRPr="00075FF4">
        <w:rPr>
          <w:sz w:val="24"/>
        </w:rPr>
        <w:t>ЦФО,</w:t>
      </w:r>
    </w:p>
    <w:p w:rsidR="00CE50C1" w:rsidRPr="00075FF4" w:rsidRDefault="00CE50C1" w:rsidP="00CE50C1">
      <w:pPr>
        <w:pStyle w:val="afb"/>
        <w:numPr>
          <w:ilvl w:val="0"/>
          <w:numId w:val="34"/>
        </w:numPr>
        <w:suppressAutoHyphens w:val="0"/>
        <w:rPr>
          <w:sz w:val="24"/>
        </w:rPr>
      </w:pPr>
      <w:r w:rsidRPr="00075FF4">
        <w:rPr>
          <w:sz w:val="24"/>
        </w:rPr>
        <w:t>Подразделения,</w:t>
      </w:r>
    </w:p>
    <w:p w:rsidR="00CE50C1" w:rsidRPr="00075FF4" w:rsidRDefault="00CE50C1" w:rsidP="00CE50C1">
      <w:pPr>
        <w:pStyle w:val="afb"/>
        <w:numPr>
          <w:ilvl w:val="0"/>
          <w:numId w:val="34"/>
        </w:numPr>
        <w:suppressAutoHyphens w:val="0"/>
        <w:rPr>
          <w:sz w:val="24"/>
        </w:rPr>
      </w:pPr>
      <w:r w:rsidRPr="00075FF4">
        <w:rPr>
          <w:sz w:val="24"/>
        </w:rPr>
        <w:t>Валюты,</w:t>
      </w:r>
    </w:p>
    <w:p w:rsidR="00CE50C1" w:rsidRPr="00075FF4" w:rsidRDefault="00CE50C1" w:rsidP="00CE50C1">
      <w:pPr>
        <w:pStyle w:val="afb"/>
        <w:numPr>
          <w:ilvl w:val="0"/>
          <w:numId w:val="34"/>
        </w:numPr>
        <w:suppressAutoHyphens w:val="0"/>
        <w:rPr>
          <w:sz w:val="24"/>
        </w:rPr>
      </w:pPr>
      <w:r w:rsidRPr="00075FF4">
        <w:rPr>
          <w:sz w:val="24"/>
        </w:rPr>
        <w:t>Банки,</w:t>
      </w:r>
    </w:p>
    <w:p w:rsidR="00CE50C1" w:rsidRPr="00075FF4" w:rsidRDefault="00CE50C1" w:rsidP="00CE50C1">
      <w:pPr>
        <w:pStyle w:val="afb"/>
        <w:numPr>
          <w:ilvl w:val="0"/>
          <w:numId w:val="34"/>
        </w:numPr>
        <w:suppressAutoHyphens w:val="0"/>
        <w:spacing w:line="360" w:lineRule="auto"/>
        <w:rPr>
          <w:sz w:val="24"/>
        </w:rPr>
      </w:pPr>
      <w:r w:rsidRPr="00075FF4">
        <w:rPr>
          <w:sz w:val="24"/>
        </w:rPr>
        <w:t>Бюджетные статьи.</w:t>
      </w:r>
    </w:p>
    <w:p w:rsidR="00CE50C1" w:rsidRPr="00075FF4" w:rsidRDefault="00CE50C1" w:rsidP="00CE50C1">
      <w:pPr>
        <w:pStyle w:val="afb"/>
        <w:ind w:firstLine="567"/>
        <w:rPr>
          <w:sz w:val="24"/>
        </w:rPr>
      </w:pPr>
      <w:r w:rsidRPr="00075FF4">
        <w:rPr>
          <w:sz w:val="24"/>
        </w:rPr>
        <w:t>Элементы в перечисленных справочниках должны быть приведены к однозначному соответствию при объединении: элементы, используемые более чем в одной системе, должны быть объединены в единый элемент.</w:t>
      </w:r>
    </w:p>
    <w:p w:rsidR="00CE50C1" w:rsidRPr="00075FF4" w:rsidRDefault="00CE50C1" w:rsidP="00CE50C1">
      <w:pPr>
        <w:pStyle w:val="afb"/>
        <w:ind w:firstLine="567"/>
        <w:rPr>
          <w:sz w:val="24"/>
        </w:rPr>
      </w:pPr>
      <w:r w:rsidRPr="00075FF4">
        <w:rPr>
          <w:sz w:val="24"/>
        </w:rPr>
        <w:t xml:space="preserve">В объединенной Системе должен быть организован импорт из </w:t>
      </w:r>
      <w:r w:rsidRPr="00075FF4">
        <w:rPr>
          <w:sz w:val="24"/>
        </w:rPr>
        <w:br/>
        <w:t>АС ЦНСИ элементов следующих справочников:</w:t>
      </w:r>
    </w:p>
    <w:p w:rsidR="00CE50C1" w:rsidRPr="00075FF4" w:rsidRDefault="00CE50C1" w:rsidP="00CE50C1">
      <w:pPr>
        <w:pStyle w:val="afb"/>
        <w:numPr>
          <w:ilvl w:val="0"/>
          <w:numId w:val="34"/>
        </w:numPr>
        <w:suppressAutoHyphens w:val="0"/>
        <w:rPr>
          <w:sz w:val="24"/>
        </w:rPr>
      </w:pPr>
      <w:r w:rsidRPr="00075FF4">
        <w:rPr>
          <w:sz w:val="24"/>
        </w:rPr>
        <w:t>Статьи НДР,</w:t>
      </w:r>
    </w:p>
    <w:p w:rsidR="00CE50C1" w:rsidRPr="00075FF4" w:rsidRDefault="00CE50C1" w:rsidP="00CE50C1">
      <w:pPr>
        <w:pStyle w:val="afb"/>
        <w:numPr>
          <w:ilvl w:val="0"/>
          <w:numId w:val="34"/>
        </w:numPr>
        <w:suppressAutoHyphens w:val="0"/>
        <w:rPr>
          <w:sz w:val="24"/>
        </w:rPr>
      </w:pPr>
      <w:r w:rsidRPr="00075FF4">
        <w:rPr>
          <w:sz w:val="24"/>
        </w:rPr>
        <w:t>Элементы затрат,</w:t>
      </w:r>
    </w:p>
    <w:p w:rsidR="00CE50C1" w:rsidRPr="00075FF4" w:rsidRDefault="00CE50C1" w:rsidP="00CE50C1">
      <w:pPr>
        <w:pStyle w:val="afb"/>
        <w:numPr>
          <w:ilvl w:val="0"/>
          <w:numId w:val="34"/>
        </w:numPr>
        <w:suppressAutoHyphens w:val="0"/>
        <w:rPr>
          <w:sz w:val="24"/>
        </w:rPr>
      </w:pPr>
      <w:r w:rsidRPr="00075FF4">
        <w:rPr>
          <w:sz w:val="24"/>
        </w:rPr>
        <w:t>Контрагенты,</w:t>
      </w:r>
    </w:p>
    <w:p w:rsidR="00CE50C1" w:rsidRPr="00075FF4" w:rsidRDefault="00CE50C1" w:rsidP="00CE50C1">
      <w:pPr>
        <w:pStyle w:val="afb"/>
        <w:numPr>
          <w:ilvl w:val="0"/>
          <w:numId w:val="34"/>
        </w:numPr>
        <w:suppressAutoHyphens w:val="0"/>
        <w:rPr>
          <w:sz w:val="24"/>
        </w:rPr>
      </w:pPr>
      <w:r w:rsidRPr="00075FF4">
        <w:rPr>
          <w:sz w:val="24"/>
        </w:rPr>
        <w:t>Валюты,</w:t>
      </w:r>
    </w:p>
    <w:p w:rsidR="00CE50C1" w:rsidRPr="00075FF4" w:rsidRDefault="00CE50C1" w:rsidP="00CE50C1">
      <w:pPr>
        <w:pStyle w:val="afb"/>
        <w:numPr>
          <w:ilvl w:val="0"/>
          <w:numId w:val="34"/>
        </w:numPr>
        <w:suppressAutoHyphens w:val="0"/>
        <w:rPr>
          <w:sz w:val="24"/>
        </w:rPr>
      </w:pPr>
      <w:r w:rsidRPr="00075FF4">
        <w:rPr>
          <w:sz w:val="24"/>
        </w:rPr>
        <w:t>Номенклатура расходов,</w:t>
      </w:r>
    </w:p>
    <w:p w:rsidR="00CE50C1" w:rsidRPr="00075FF4" w:rsidRDefault="00CE50C1" w:rsidP="00CE50C1">
      <w:pPr>
        <w:pStyle w:val="afb"/>
        <w:numPr>
          <w:ilvl w:val="0"/>
          <w:numId w:val="34"/>
        </w:numPr>
        <w:suppressAutoHyphens w:val="0"/>
        <w:rPr>
          <w:sz w:val="24"/>
        </w:rPr>
      </w:pPr>
      <w:r w:rsidRPr="00075FF4">
        <w:rPr>
          <w:sz w:val="24"/>
        </w:rPr>
        <w:t>Организационная структура,</w:t>
      </w:r>
    </w:p>
    <w:p w:rsidR="00CE50C1" w:rsidRPr="00075FF4" w:rsidRDefault="00CE50C1" w:rsidP="00CE50C1">
      <w:pPr>
        <w:pStyle w:val="afb"/>
        <w:numPr>
          <w:ilvl w:val="0"/>
          <w:numId w:val="34"/>
        </w:numPr>
        <w:suppressAutoHyphens w:val="0"/>
        <w:rPr>
          <w:sz w:val="24"/>
        </w:rPr>
      </w:pPr>
      <w:r w:rsidRPr="00075FF4">
        <w:rPr>
          <w:sz w:val="24"/>
        </w:rPr>
        <w:t>Функциональные заказчики,</w:t>
      </w:r>
    </w:p>
    <w:p w:rsidR="00CE50C1" w:rsidRPr="00075FF4" w:rsidRDefault="00CE50C1" w:rsidP="00CE50C1">
      <w:pPr>
        <w:pStyle w:val="afb"/>
        <w:numPr>
          <w:ilvl w:val="0"/>
          <w:numId w:val="34"/>
        </w:numPr>
        <w:suppressAutoHyphens w:val="0"/>
        <w:rPr>
          <w:sz w:val="24"/>
        </w:rPr>
      </w:pPr>
      <w:r w:rsidRPr="00075FF4">
        <w:rPr>
          <w:sz w:val="24"/>
        </w:rPr>
        <w:t>ЦФО,</w:t>
      </w:r>
    </w:p>
    <w:p w:rsidR="00CE50C1" w:rsidRPr="00075FF4" w:rsidRDefault="00CE50C1" w:rsidP="00CE50C1">
      <w:pPr>
        <w:pStyle w:val="afb"/>
        <w:numPr>
          <w:ilvl w:val="0"/>
          <w:numId w:val="34"/>
        </w:numPr>
        <w:suppressAutoHyphens w:val="0"/>
        <w:spacing w:line="360" w:lineRule="auto"/>
        <w:rPr>
          <w:sz w:val="24"/>
        </w:rPr>
      </w:pPr>
      <w:r w:rsidRPr="00075FF4">
        <w:rPr>
          <w:sz w:val="24"/>
        </w:rPr>
        <w:t>Банки,</w:t>
      </w:r>
    </w:p>
    <w:p w:rsidR="00CE50C1" w:rsidRPr="00075FF4" w:rsidRDefault="00CE50C1" w:rsidP="00CE50C1">
      <w:pPr>
        <w:pStyle w:val="afb"/>
        <w:numPr>
          <w:ilvl w:val="0"/>
          <w:numId w:val="34"/>
        </w:numPr>
        <w:suppressAutoHyphens w:val="0"/>
        <w:spacing w:line="360" w:lineRule="auto"/>
        <w:rPr>
          <w:sz w:val="24"/>
        </w:rPr>
      </w:pPr>
      <w:r w:rsidRPr="00075FF4">
        <w:rPr>
          <w:sz w:val="24"/>
        </w:rPr>
        <w:t>Бюджетные статьи (Бюджетный классификатор),</w:t>
      </w:r>
    </w:p>
    <w:p w:rsidR="00CE50C1" w:rsidRPr="00075FF4" w:rsidRDefault="00CE50C1" w:rsidP="00CE50C1">
      <w:pPr>
        <w:pStyle w:val="afb"/>
        <w:numPr>
          <w:ilvl w:val="0"/>
          <w:numId w:val="34"/>
        </w:numPr>
        <w:suppressAutoHyphens w:val="0"/>
        <w:spacing w:line="360" w:lineRule="auto"/>
        <w:rPr>
          <w:sz w:val="24"/>
        </w:rPr>
      </w:pPr>
      <w:r w:rsidRPr="00075FF4">
        <w:rPr>
          <w:sz w:val="24"/>
        </w:rPr>
        <w:t>Статьи ДДС (Статьи платежного баланса)</w:t>
      </w:r>
    </w:p>
    <w:p w:rsidR="00CE50C1" w:rsidRPr="00075FF4" w:rsidRDefault="00CE50C1" w:rsidP="00CE50C1">
      <w:pPr>
        <w:pStyle w:val="afb"/>
        <w:numPr>
          <w:ilvl w:val="0"/>
          <w:numId w:val="34"/>
        </w:numPr>
        <w:suppressAutoHyphens w:val="0"/>
        <w:spacing w:line="360" w:lineRule="auto"/>
        <w:rPr>
          <w:sz w:val="24"/>
        </w:rPr>
      </w:pPr>
      <w:r w:rsidRPr="00075FF4">
        <w:rPr>
          <w:sz w:val="24"/>
        </w:rPr>
        <w:t>Объекты учета (Объекты управления/учёта).</w:t>
      </w:r>
    </w:p>
    <w:p w:rsidR="00CE50C1" w:rsidRPr="00075FF4" w:rsidRDefault="00CE50C1" w:rsidP="00CE50C1">
      <w:pPr>
        <w:pStyle w:val="afb"/>
        <w:ind w:firstLine="567"/>
        <w:rPr>
          <w:sz w:val="24"/>
        </w:rPr>
      </w:pPr>
      <w:r w:rsidRPr="00075FF4">
        <w:rPr>
          <w:sz w:val="24"/>
        </w:rPr>
        <w:t xml:space="preserve">Элементы должны импортироваться по принципу «один к одному» без последующей синхронизации / </w:t>
      </w:r>
      <w:proofErr w:type="spellStart"/>
      <w:r w:rsidRPr="00075FF4">
        <w:rPr>
          <w:sz w:val="24"/>
        </w:rPr>
        <w:t>мэппинга</w:t>
      </w:r>
      <w:proofErr w:type="spellEnd"/>
      <w:r w:rsidRPr="00075FF4">
        <w:rPr>
          <w:sz w:val="24"/>
        </w:rPr>
        <w:t xml:space="preserve"> в контуре объединенной Системы.</w:t>
      </w:r>
    </w:p>
    <w:p w:rsidR="00CE50C1" w:rsidRPr="00075FF4" w:rsidRDefault="00CE50C1" w:rsidP="00CE50C1">
      <w:pPr>
        <w:pStyle w:val="afb"/>
        <w:ind w:firstLine="567"/>
        <w:rPr>
          <w:sz w:val="24"/>
        </w:rPr>
      </w:pPr>
      <w:r w:rsidRPr="00075FF4">
        <w:rPr>
          <w:sz w:val="24"/>
        </w:rPr>
        <w:t xml:space="preserve">Обновление перечисленных справочников должно производится путем получения  данных из АС ЦНСИ с использованием соответствующей интеграции </w:t>
      </w:r>
    </w:p>
    <w:p w:rsidR="00CE50C1" w:rsidRPr="00075FF4" w:rsidRDefault="00CE50C1" w:rsidP="00CE50C1">
      <w:pPr>
        <w:pStyle w:val="afb"/>
        <w:ind w:firstLine="567"/>
        <w:rPr>
          <w:sz w:val="24"/>
        </w:rPr>
      </w:pPr>
      <w:r w:rsidRPr="00075FF4">
        <w:rPr>
          <w:sz w:val="24"/>
        </w:rPr>
        <w:t xml:space="preserve">По перечисленным справочникам должна сохраниться возможность выгрузки данных сотрудником ЦКПНСИ в </w:t>
      </w:r>
      <w:r w:rsidRPr="00075FF4">
        <w:rPr>
          <w:sz w:val="24"/>
          <w:lang w:val="en-US"/>
        </w:rPr>
        <w:t>MS</w:t>
      </w:r>
      <w:r w:rsidRPr="00075FF4">
        <w:rPr>
          <w:sz w:val="24"/>
        </w:rPr>
        <w:t xml:space="preserve"> </w:t>
      </w:r>
      <w:r w:rsidRPr="00075FF4">
        <w:rPr>
          <w:sz w:val="24"/>
          <w:lang w:val="en-US"/>
        </w:rPr>
        <w:t>Excel</w:t>
      </w:r>
      <w:r w:rsidRPr="00075FF4">
        <w:rPr>
          <w:sz w:val="24"/>
        </w:rPr>
        <w:t xml:space="preserve"> с кодами и идентификаторами АС ЦНСИ для последующей сверки.</w:t>
      </w:r>
    </w:p>
    <w:p w:rsidR="00CE50C1" w:rsidRPr="00075FF4" w:rsidRDefault="00CE50C1" w:rsidP="00CE50C1">
      <w:pPr>
        <w:pStyle w:val="1"/>
        <w:numPr>
          <w:ilvl w:val="2"/>
          <w:numId w:val="1"/>
        </w:numPr>
        <w:tabs>
          <w:tab w:val="clear" w:pos="0"/>
        </w:tabs>
        <w:suppressAutoHyphens w:val="0"/>
        <w:spacing w:before="120" w:after="120" w:line="360" w:lineRule="auto"/>
        <w:ind w:left="0"/>
        <w:rPr>
          <w:sz w:val="24"/>
          <w:szCs w:val="24"/>
        </w:rPr>
      </w:pPr>
      <w:r w:rsidRPr="00075FF4">
        <w:rPr>
          <w:sz w:val="24"/>
          <w:szCs w:val="24"/>
        </w:rPr>
        <w:t>Требования к переносу данных</w:t>
      </w:r>
    </w:p>
    <w:p w:rsidR="00CE50C1" w:rsidRPr="00075FF4" w:rsidRDefault="00CE50C1" w:rsidP="00CE50C1">
      <w:pPr>
        <w:pStyle w:val="afb"/>
        <w:rPr>
          <w:sz w:val="24"/>
        </w:rPr>
      </w:pPr>
      <w:r w:rsidRPr="00075FF4">
        <w:rPr>
          <w:sz w:val="24"/>
        </w:rPr>
        <w:t>Данные  из АСБК и АСУДС (плановые и фактические) за 2012-2014 год в объединенную Систему не переносятся. Плановые данные АСБК (2015 год) будут перенесены в результате объединения систем. Фактические данные за 2015 год в объединенную систему загружаются из СФУ.</w:t>
      </w:r>
    </w:p>
    <w:p w:rsidR="00CE50C1" w:rsidRPr="00075FF4" w:rsidRDefault="00CE50C1" w:rsidP="00CE50C1">
      <w:pPr>
        <w:pStyle w:val="afb"/>
        <w:rPr>
          <w:sz w:val="24"/>
        </w:rPr>
      </w:pPr>
      <w:r w:rsidRPr="00075FF4">
        <w:rPr>
          <w:sz w:val="24"/>
        </w:rPr>
        <w:t>Все данные из АСБУ переносятся в объединенную Систему без изменений.</w:t>
      </w:r>
    </w:p>
    <w:p w:rsidR="00CE50C1" w:rsidRPr="00075FF4" w:rsidRDefault="00CE50C1" w:rsidP="00CE50C1">
      <w:pPr>
        <w:pStyle w:val="1"/>
        <w:numPr>
          <w:ilvl w:val="2"/>
          <w:numId w:val="1"/>
        </w:numPr>
        <w:tabs>
          <w:tab w:val="clear" w:pos="0"/>
        </w:tabs>
        <w:suppressAutoHyphens w:val="0"/>
        <w:spacing w:before="120" w:after="120" w:line="360" w:lineRule="auto"/>
        <w:ind w:left="0"/>
        <w:rPr>
          <w:sz w:val="24"/>
          <w:szCs w:val="24"/>
        </w:rPr>
      </w:pPr>
      <w:r w:rsidRPr="00075FF4">
        <w:rPr>
          <w:sz w:val="24"/>
          <w:szCs w:val="24"/>
        </w:rPr>
        <w:lastRenderedPageBreak/>
        <w:t>Требования к формированию факта исполнения бюджета</w:t>
      </w:r>
    </w:p>
    <w:p w:rsidR="00CE50C1" w:rsidRPr="00075FF4" w:rsidRDefault="00CE50C1" w:rsidP="00CE50C1">
      <w:pPr>
        <w:pStyle w:val="afb"/>
        <w:ind w:firstLine="567"/>
        <w:rPr>
          <w:sz w:val="24"/>
        </w:rPr>
      </w:pPr>
      <w:r w:rsidRPr="00075FF4">
        <w:rPr>
          <w:sz w:val="24"/>
        </w:rPr>
        <w:t>Требуется реализовать инструменты, позволяющие импортировать в объединенную АС БУ фактические данные по исполнению бюджета с последующим обогащением недостающей аналитикой. Фактические данные по бюджету хранятся в объединенной АС БУ автономно от фактических данных, используемых в АС БК. Исполнение бюджета должно формироваться в разрезе следующих аналитик:</w:t>
      </w:r>
    </w:p>
    <w:p w:rsidR="00CE50C1" w:rsidRPr="00075FF4" w:rsidRDefault="00CE50C1" w:rsidP="00CE50C1">
      <w:pPr>
        <w:pStyle w:val="afb"/>
        <w:numPr>
          <w:ilvl w:val="0"/>
          <w:numId w:val="34"/>
        </w:numPr>
        <w:suppressAutoHyphens w:val="0"/>
        <w:ind w:left="1281" w:hanging="357"/>
        <w:rPr>
          <w:sz w:val="24"/>
        </w:rPr>
      </w:pPr>
      <w:r w:rsidRPr="00075FF4">
        <w:rPr>
          <w:sz w:val="24"/>
        </w:rPr>
        <w:t>Статьи НДР,</w:t>
      </w:r>
    </w:p>
    <w:p w:rsidR="00CE50C1" w:rsidRPr="00075FF4" w:rsidRDefault="00CE50C1" w:rsidP="00CE50C1">
      <w:pPr>
        <w:pStyle w:val="afb"/>
        <w:numPr>
          <w:ilvl w:val="0"/>
          <w:numId w:val="34"/>
        </w:numPr>
        <w:suppressAutoHyphens w:val="0"/>
        <w:ind w:left="1281" w:hanging="357"/>
        <w:rPr>
          <w:sz w:val="24"/>
        </w:rPr>
      </w:pPr>
      <w:r w:rsidRPr="00075FF4">
        <w:rPr>
          <w:sz w:val="24"/>
        </w:rPr>
        <w:t>Элементы затрат,</w:t>
      </w:r>
    </w:p>
    <w:p w:rsidR="00CE50C1" w:rsidRPr="00075FF4" w:rsidRDefault="00CE50C1" w:rsidP="00CE50C1">
      <w:pPr>
        <w:pStyle w:val="afb"/>
        <w:numPr>
          <w:ilvl w:val="0"/>
          <w:numId w:val="34"/>
        </w:numPr>
        <w:suppressAutoHyphens w:val="0"/>
        <w:ind w:left="1281" w:hanging="357"/>
        <w:rPr>
          <w:sz w:val="24"/>
        </w:rPr>
      </w:pPr>
      <w:r w:rsidRPr="00075FF4">
        <w:rPr>
          <w:sz w:val="24"/>
        </w:rPr>
        <w:t>Контрагенты,</w:t>
      </w:r>
    </w:p>
    <w:p w:rsidR="00CE50C1" w:rsidRPr="00075FF4" w:rsidRDefault="00CE50C1" w:rsidP="00CE50C1">
      <w:pPr>
        <w:pStyle w:val="afb"/>
        <w:numPr>
          <w:ilvl w:val="0"/>
          <w:numId w:val="34"/>
        </w:numPr>
        <w:suppressAutoHyphens w:val="0"/>
        <w:ind w:left="1281" w:hanging="357"/>
        <w:rPr>
          <w:sz w:val="24"/>
        </w:rPr>
      </w:pPr>
      <w:r w:rsidRPr="00075FF4">
        <w:rPr>
          <w:sz w:val="24"/>
        </w:rPr>
        <w:t>Заказчики</w:t>
      </w:r>
    </w:p>
    <w:p w:rsidR="00CE50C1" w:rsidRPr="00075FF4" w:rsidRDefault="00CE50C1" w:rsidP="00CE50C1">
      <w:pPr>
        <w:pStyle w:val="afb"/>
        <w:numPr>
          <w:ilvl w:val="0"/>
          <w:numId w:val="34"/>
        </w:numPr>
        <w:suppressAutoHyphens w:val="0"/>
        <w:ind w:left="1281" w:hanging="357"/>
        <w:rPr>
          <w:sz w:val="24"/>
        </w:rPr>
      </w:pPr>
      <w:r w:rsidRPr="00075FF4">
        <w:rPr>
          <w:sz w:val="24"/>
        </w:rPr>
        <w:t>ЦФО.</w:t>
      </w:r>
    </w:p>
    <w:p w:rsidR="00CE50C1" w:rsidRPr="00075FF4" w:rsidRDefault="00CE50C1" w:rsidP="00CE50C1">
      <w:pPr>
        <w:pStyle w:val="afb"/>
        <w:ind w:firstLine="567"/>
        <w:rPr>
          <w:sz w:val="24"/>
        </w:rPr>
      </w:pPr>
      <w:r w:rsidRPr="00075FF4">
        <w:rPr>
          <w:sz w:val="24"/>
        </w:rPr>
        <w:t>Импорт фактических данных выполняется по следующему алгоритму.</w:t>
      </w:r>
    </w:p>
    <w:p w:rsidR="00CE50C1" w:rsidRPr="00075FF4" w:rsidRDefault="00CE50C1" w:rsidP="00CE50C1">
      <w:pPr>
        <w:pStyle w:val="afb"/>
        <w:numPr>
          <w:ilvl w:val="0"/>
          <w:numId w:val="35"/>
        </w:numPr>
        <w:suppressAutoHyphens w:val="0"/>
        <w:rPr>
          <w:sz w:val="24"/>
        </w:rPr>
      </w:pPr>
      <w:r w:rsidRPr="00075FF4">
        <w:rPr>
          <w:sz w:val="24"/>
        </w:rPr>
        <w:t>Импортируются обороты по счетам бухгалтерского учета из СФУ по доходам и расходам в разрезе статей НДР, элементов затрат и контрагентов. При наличии технической возможности в СФУ в момент импорта также определяется аналитика ЦФО и Заказчика.</w:t>
      </w:r>
    </w:p>
    <w:p w:rsidR="00CE50C1" w:rsidRPr="00075FF4" w:rsidRDefault="00CE50C1" w:rsidP="00CE50C1">
      <w:pPr>
        <w:pStyle w:val="afb"/>
        <w:numPr>
          <w:ilvl w:val="0"/>
          <w:numId w:val="35"/>
        </w:numPr>
        <w:suppressAutoHyphens w:val="0"/>
        <w:rPr>
          <w:sz w:val="24"/>
        </w:rPr>
      </w:pPr>
      <w:r w:rsidRPr="00075FF4">
        <w:rPr>
          <w:sz w:val="24"/>
        </w:rPr>
        <w:t>Выполняется автоматическое заполнение аналитики ЦФО и Заказчика согласно настройкам АС БУ для тех импортированных доходов и расходов, в которых ЦФО и Заказчик не было определено при импорте.</w:t>
      </w:r>
    </w:p>
    <w:p w:rsidR="00CE50C1" w:rsidRPr="00075FF4" w:rsidRDefault="00CE50C1" w:rsidP="00CE50C1">
      <w:pPr>
        <w:pStyle w:val="afb"/>
        <w:numPr>
          <w:ilvl w:val="0"/>
          <w:numId w:val="35"/>
        </w:numPr>
        <w:suppressAutoHyphens w:val="0"/>
        <w:rPr>
          <w:sz w:val="24"/>
        </w:rPr>
      </w:pPr>
      <w:r w:rsidRPr="00075FF4">
        <w:rPr>
          <w:sz w:val="24"/>
        </w:rPr>
        <w:t>Выполняется ручное заполнение аналитики ЦФО и Заказчика для доходов и расходов, в которых эта аналитика осталась незаполненной, но при этом является необходимой для проведения анализа.</w:t>
      </w:r>
    </w:p>
    <w:p w:rsidR="00CE50C1" w:rsidRPr="00075FF4" w:rsidRDefault="00CE50C1" w:rsidP="00CE50C1">
      <w:pPr>
        <w:pStyle w:val="afb"/>
        <w:ind w:firstLine="567"/>
        <w:rPr>
          <w:sz w:val="24"/>
        </w:rPr>
      </w:pPr>
      <w:r w:rsidRPr="00075FF4">
        <w:rPr>
          <w:sz w:val="24"/>
        </w:rPr>
        <w:t>В качестве источников для импорта фактических данных могут выступать:</w:t>
      </w:r>
    </w:p>
    <w:p w:rsidR="00CE50C1" w:rsidRPr="00075FF4" w:rsidRDefault="00CE50C1" w:rsidP="00CE50C1">
      <w:pPr>
        <w:pStyle w:val="afb"/>
        <w:numPr>
          <w:ilvl w:val="0"/>
          <w:numId w:val="34"/>
        </w:numPr>
        <w:suppressAutoHyphens w:val="0"/>
        <w:rPr>
          <w:sz w:val="24"/>
        </w:rPr>
      </w:pPr>
      <w:r w:rsidRPr="00075FF4">
        <w:rPr>
          <w:sz w:val="24"/>
        </w:rPr>
        <w:t>СФУ – основной источник фактических данных,</w:t>
      </w:r>
    </w:p>
    <w:p w:rsidR="00CE50C1" w:rsidRPr="00075FF4" w:rsidRDefault="00CE50C1" w:rsidP="00CE50C1">
      <w:pPr>
        <w:pStyle w:val="afb"/>
        <w:numPr>
          <w:ilvl w:val="0"/>
          <w:numId w:val="34"/>
        </w:numPr>
        <w:suppressAutoHyphens w:val="0"/>
        <w:rPr>
          <w:sz w:val="24"/>
        </w:rPr>
      </w:pPr>
      <w:r w:rsidRPr="00075FF4">
        <w:rPr>
          <w:sz w:val="24"/>
        </w:rPr>
        <w:t>АС БК – в части определения ЦФО и Заказчика по отдельным доходам / расходам,</w:t>
      </w:r>
    </w:p>
    <w:p w:rsidR="00CE50C1" w:rsidRPr="00075FF4" w:rsidRDefault="00CE50C1" w:rsidP="00CE50C1">
      <w:pPr>
        <w:pStyle w:val="afb"/>
        <w:numPr>
          <w:ilvl w:val="0"/>
          <w:numId w:val="34"/>
        </w:numPr>
        <w:suppressAutoHyphens w:val="0"/>
        <w:rPr>
          <w:sz w:val="24"/>
        </w:rPr>
      </w:pPr>
      <w:r w:rsidRPr="00075FF4">
        <w:rPr>
          <w:sz w:val="24"/>
        </w:rPr>
        <w:t>ЗУП – при наличии технической возможности в части определения ЦФО и Заказчика по статьям, связанным с расходами на ФОТ.</w:t>
      </w:r>
    </w:p>
    <w:p w:rsidR="00CE50C1" w:rsidRPr="00075FF4" w:rsidRDefault="00CE50C1" w:rsidP="00CE50C1">
      <w:pPr>
        <w:pStyle w:val="afb"/>
        <w:rPr>
          <w:sz w:val="24"/>
        </w:rPr>
      </w:pPr>
      <w:r w:rsidRPr="00075FF4">
        <w:rPr>
          <w:sz w:val="24"/>
        </w:rPr>
        <w:t>В Системе разрабатывается инструмент сопоставления и сравнения фактических данных в части АСБК и АСБУ. Структура и состав аналитических признаков, подлежащих сравнению, разрабатываются Исполнителем и согласовывается с Заказчиком на этапе работ по утверждению документа «Техническ</w:t>
      </w:r>
      <w:r>
        <w:rPr>
          <w:sz w:val="24"/>
        </w:rPr>
        <w:t>ое</w:t>
      </w:r>
      <w:r w:rsidRPr="00075FF4">
        <w:rPr>
          <w:sz w:val="24"/>
        </w:rPr>
        <w:t xml:space="preserve"> </w:t>
      </w:r>
      <w:r>
        <w:rPr>
          <w:sz w:val="24"/>
        </w:rPr>
        <w:t>задание</w:t>
      </w:r>
      <w:r w:rsidRPr="00075FF4">
        <w:rPr>
          <w:sz w:val="24"/>
        </w:rPr>
        <w:t>».</w:t>
      </w:r>
    </w:p>
    <w:p w:rsidR="00CE50C1" w:rsidRPr="00075FF4" w:rsidRDefault="00CE50C1" w:rsidP="00CE50C1">
      <w:pPr>
        <w:pStyle w:val="afb"/>
        <w:ind w:left="927"/>
        <w:rPr>
          <w:sz w:val="24"/>
        </w:rPr>
      </w:pPr>
    </w:p>
    <w:p w:rsidR="00CE50C1" w:rsidRPr="00075FF4" w:rsidRDefault="00CE50C1" w:rsidP="00CE50C1">
      <w:pPr>
        <w:pStyle w:val="1"/>
        <w:numPr>
          <w:ilvl w:val="1"/>
          <w:numId w:val="1"/>
        </w:numPr>
        <w:tabs>
          <w:tab w:val="clear" w:pos="720"/>
        </w:tabs>
        <w:suppressAutoHyphens w:val="0"/>
        <w:spacing w:before="120" w:after="120" w:line="360" w:lineRule="auto"/>
        <w:ind w:left="0" w:firstLine="360"/>
        <w:rPr>
          <w:sz w:val="24"/>
          <w:szCs w:val="24"/>
        </w:rPr>
      </w:pPr>
      <w:r w:rsidRPr="00075FF4">
        <w:rPr>
          <w:sz w:val="24"/>
          <w:szCs w:val="24"/>
        </w:rPr>
        <w:t>Интеграция с внешними системами</w:t>
      </w:r>
    </w:p>
    <w:p w:rsidR="00CE50C1" w:rsidRPr="00075FF4" w:rsidRDefault="00CE50C1" w:rsidP="00CE50C1">
      <w:pPr>
        <w:pStyle w:val="afb"/>
        <w:numPr>
          <w:ilvl w:val="0"/>
          <w:numId w:val="37"/>
        </w:numPr>
        <w:suppressAutoHyphens w:val="0"/>
        <w:ind w:hanging="501"/>
        <w:rPr>
          <w:sz w:val="24"/>
        </w:rPr>
      </w:pPr>
      <w:r w:rsidRPr="00075FF4">
        <w:rPr>
          <w:sz w:val="24"/>
        </w:rPr>
        <w:t>В рамках работ по настоящему Договору в объединенной Системе должны быть воспроизведены следующие настройки интеграции, имеющиеся в исходных системах:</w:t>
      </w:r>
    </w:p>
    <w:p w:rsidR="00CE50C1" w:rsidRPr="00075FF4" w:rsidRDefault="00CE50C1" w:rsidP="00CE50C1">
      <w:pPr>
        <w:pStyle w:val="afb"/>
        <w:numPr>
          <w:ilvl w:val="0"/>
          <w:numId w:val="36"/>
        </w:numPr>
        <w:suppressAutoHyphens w:val="0"/>
        <w:rPr>
          <w:sz w:val="24"/>
        </w:rPr>
      </w:pPr>
      <w:r w:rsidRPr="00075FF4">
        <w:rPr>
          <w:sz w:val="24"/>
        </w:rPr>
        <w:t>между АС БК и СФУ – в части передачи «Приемок», «Поступлений товаров и услуг», фактических оборотов по доходам / расходам;</w:t>
      </w:r>
    </w:p>
    <w:p w:rsidR="00CE50C1" w:rsidRPr="00075FF4" w:rsidRDefault="00CE50C1" w:rsidP="00CE50C1">
      <w:pPr>
        <w:pStyle w:val="afb"/>
        <w:numPr>
          <w:ilvl w:val="0"/>
          <w:numId w:val="36"/>
        </w:numPr>
        <w:suppressAutoHyphens w:val="0"/>
        <w:rPr>
          <w:sz w:val="24"/>
        </w:rPr>
      </w:pPr>
      <w:r w:rsidRPr="00075FF4">
        <w:rPr>
          <w:sz w:val="24"/>
        </w:rPr>
        <w:t>между АСУ ДС и СФУ – в части передачи фактических оборотов по движению денежных средств;</w:t>
      </w:r>
    </w:p>
    <w:p w:rsidR="00CE50C1" w:rsidRPr="00075FF4" w:rsidRDefault="00CE50C1" w:rsidP="00CE50C1">
      <w:pPr>
        <w:pStyle w:val="afb"/>
        <w:ind w:left="993"/>
        <w:rPr>
          <w:sz w:val="24"/>
        </w:rPr>
      </w:pPr>
      <w:r w:rsidRPr="00075FF4">
        <w:rPr>
          <w:sz w:val="24"/>
        </w:rPr>
        <w:t xml:space="preserve">Настройки интеграции воспроизводятся с использованием </w:t>
      </w:r>
      <w:r w:rsidRPr="00075FF4">
        <w:rPr>
          <w:sz w:val="24"/>
          <w:lang w:val="en-US"/>
        </w:rPr>
        <w:t>web</w:t>
      </w:r>
      <w:r w:rsidRPr="00075FF4">
        <w:rPr>
          <w:sz w:val="24"/>
        </w:rPr>
        <w:t>-сервиса в качестве технологии обмена.</w:t>
      </w:r>
    </w:p>
    <w:p w:rsidR="00CE50C1" w:rsidRPr="00075FF4" w:rsidRDefault="00CE50C1" w:rsidP="00CE50C1">
      <w:pPr>
        <w:pStyle w:val="afb"/>
        <w:numPr>
          <w:ilvl w:val="0"/>
          <w:numId w:val="37"/>
        </w:numPr>
        <w:suppressAutoHyphens w:val="0"/>
        <w:ind w:hanging="501"/>
        <w:rPr>
          <w:sz w:val="24"/>
        </w:rPr>
      </w:pPr>
      <w:r w:rsidRPr="00075FF4">
        <w:rPr>
          <w:sz w:val="24"/>
        </w:rPr>
        <w:t>Существующие настройки интеграции АС БУ с другими внешними системами (СФУ, АС ПРО, ОМ ИТ, УКС) должны быть сохранены без изменений.</w:t>
      </w:r>
    </w:p>
    <w:p w:rsidR="00CE50C1" w:rsidRPr="00075FF4" w:rsidRDefault="00CE50C1" w:rsidP="00CE50C1">
      <w:pPr>
        <w:pStyle w:val="afb"/>
        <w:numPr>
          <w:ilvl w:val="0"/>
          <w:numId w:val="37"/>
        </w:numPr>
        <w:suppressAutoHyphens w:val="0"/>
        <w:ind w:hanging="501"/>
        <w:rPr>
          <w:sz w:val="24"/>
        </w:rPr>
      </w:pPr>
      <w:r w:rsidRPr="00075FF4">
        <w:rPr>
          <w:sz w:val="24"/>
        </w:rPr>
        <w:t>Существующие настройки интеграции АС БК и АСУ ДС с внешним файловым хранилищем должны быть сохранены без изменений.</w:t>
      </w:r>
    </w:p>
    <w:p w:rsidR="00CE50C1" w:rsidRPr="00075FF4" w:rsidRDefault="00CE50C1" w:rsidP="00CE50C1">
      <w:pPr>
        <w:pStyle w:val="afb"/>
        <w:numPr>
          <w:ilvl w:val="0"/>
          <w:numId w:val="37"/>
        </w:numPr>
        <w:suppressAutoHyphens w:val="0"/>
        <w:ind w:hanging="501"/>
        <w:rPr>
          <w:sz w:val="24"/>
        </w:rPr>
      </w:pPr>
      <w:r w:rsidRPr="00075FF4">
        <w:rPr>
          <w:sz w:val="24"/>
        </w:rPr>
        <w:t>Существующие настройки интеграции АС БК с ОМ ИТ и УКС должны быть сохранены без изменений.</w:t>
      </w:r>
    </w:p>
    <w:p w:rsidR="00CE50C1" w:rsidRPr="00075FF4" w:rsidRDefault="00CE50C1" w:rsidP="00CE50C1">
      <w:pPr>
        <w:pStyle w:val="afb"/>
        <w:numPr>
          <w:ilvl w:val="0"/>
          <w:numId w:val="37"/>
        </w:numPr>
        <w:suppressAutoHyphens w:val="0"/>
        <w:ind w:hanging="501"/>
        <w:rPr>
          <w:sz w:val="24"/>
        </w:rPr>
      </w:pPr>
      <w:r w:rsidRPr="00075FF4">
        <w:rPr>
          <w:sz w:val="24"/>
        </w:rPr>
        <w:lastRenderedPageBreak/>
        <w:t>Существующие настройки интеграции АСУ ДС с ОМ ИТ и УКС должны быть сохранены без изменений.</w:t>
      </w:r>
    </w:p>
    <w:p w:rsidR="00CE50C1" w:rsidRPr="00075FF4" w:rsidRDefault="00CE50C1" w:rsidP="00CE50C1">
      <w:pPr>
        <w:pStyle w:val="afb"/>
        <w:numPr>
          <w:ilvl w:val="0"/>
          <w:numId w:val="37"/>
        </w:numPr>
        <w:suppressAutoHyphens w:val="0"/>
        <w:ind w:hanging="501"/>
        <w:rPr>
          <w:sz w:val="24"/>
        </w:rPr>
      </w:pPr>
      <w:r w:rsidRPr="00075FF4">
        <w:rPr>
          <w:sz w:val="24"/>
        </w:rPr>
        <w:t>Настройки интеграции АС БУ с АС БК и АСУ ДС в виде внешних информационных баз должны быть упразднены.</w:t>
      </w:r>
    </w:p>
    <w:p w:rsidR="00CE50C1" w:rsidRPr="00075FF4" w:rsidRDefault="00CE50C1" w:rsidP="00CE50C1">
      <w:pPr>
        <w:pStyle w:val="afb"/>
        <w:numPr>
          <w:ilvl w:val="0"/>
          <w:numId w:val="37"/>
        </w:numPr>
        <w:suppressAutoHyphens w:val="0"/>
        <w:ind w:hanging="501"/>
        <w:rPr>
          <w:sz w:val="24"/>
        </w:rPr>
      </w:pPr>
      <w:r w:rsidRPr="00075FF4">
        <w:rPr>
          <w:sz w:val="24"/>
        </w:rPr>
        <w:t>Существующие настройки интеграции АС БУ с АС БК должны быть сохранены без изменений.</w:t>
      </w:r>
    </w:p>
    <w:p w:rsidR="00CE50C1" w:rsidRPr="00075FF4" w:rsidRDefault="00CE50C1" w:rsidP="00CE50C1">
      <w:pPr>
        <w:pStyle w:val="afb"/>
        <w:numPr>
          <w:ilvl w:val="0"/>
          <w:numId w:val="37"/>
        </w:numPr>
        <w:suppressAutoHyphens w:val="0"/>
        <w:ind w:hanging="501"/>
        <w:rPr>
          <w:sz w:val="24"/>
        </w:rPr>
      </w:pPr>
      <w:r w:rsidRPr="00075FF4">
        <w:rPr>
          <w:sz w:val="24"/>
        </w:rPr>
        <w:t>Настройки интеграции объединенной Системы с АС ЦНСИ должны быть актуализированы с учетом объединения справочников, перечисленных в п.</w:t>
      </w:r>
      <w:r w:rsidR="00CA1C1E">
        <w:t xml:space="preserve"> </w:t>
      </w:r>
      <w:r w:rsidR="00D66403">
        <w:t>6.3.</w:t>
      </w:r>
      <w:r w:rsidR="00CA1C1E">
        <w:t>.4</w:t>
      </w:r>
      <w:r w:rsidRPr="00075FF4">
        <w:rPr>
          <w:sz w:val="24"/>
        </w:rPr>
        <w:t xml:space="preserve">. </w:t>
      </w:r>
    </w:p>
    <w:p w:rsidR="00CE50C1" w:rsidRPr="00075FF4" w:rsidRDefault="00CE50C1" w:rsidP="00CE50C1">
      <w:pPr>
        <w:pStyle w:val="afb"/>
        <w:rPr>
          <w:sz w:val="24"/>
        </w:rPr>
      </w:pPr>
      <w:r w:rsidRPr="00075FF4">
        <w:rPr>
          <w:sz w:val="24"/>
        </w:rPr>
        <w:t>По результатам объедения АС БУ, АС БК и АСУ ДС должна быть обеспечена технологическая возможность интеграции объединенной Системы с САО ТК. Непосредственное проектирование обмена данными с САО ТК и разработка обмена данными в рамках работ по данному техническому заданию не осуществляется.</w:t>
      </w:r>
    </w:p>
    <w:p w:rsidR="00CE50C1" w:rsidRPr="00075FF4" w:rsidRDefault="00CE50C1" w:rsidP="00CE50C1">
      <w:pPr>
        <w:pStyle w:val="afb"/>
        <w:rPr>
          <w:sz w:val="24"/>
        </w:rPr>
      </w:pPr>
    </w:p>
    <w:p w:rsidR="00CE50C1" w:rsidRPr="00075FF4" w:rsidRDefault="00CE50C1" w:rsidP="00CE50C1">
      <w:pPr>
        <w:pStyle w:val="1"/>
        <w:numPr>
          <w:ilvl w:val="1"/>
          <w:numId w:val="1"/>
        </w:numPr>
        <w:tabs>
          <w:tab w:val="clear" w:pos="720"/>
        </w:tabs>
        <w:suppressAutoHyphens w:val="0"/>
        <w:spacing w:before="120" w:after="120" w:line="360" w:lineRule="auto"/>
        <w:ind w:left="0" w:firstLine="360"/>
        <w:rPr>
          <w:sz w:val="24"/>
          <w:szCs w:val="24"/>
        </w:rPr>
      </w:pPr>
      <w:r w:rsidRPr="00075FF4">
        <w:rPr>
          <w:sz w:val="24"/>
          <w:szCs w:val="24"/>
        </w:rPr>
        <w:t>Функциональные ограничения</w:t>
      </w:r>
    </w:p>
    <w:p w:rsidR="00CE50C1" w:rsidRPr="00075FF4" w:rsidRDefault="00CE50C1" w:rsidP="00CE50C1">
      <w:pPr>
        <w:pStyle w:val="afb"/>
        <w:ind w:firstLine="567"/>
        <w:rPr>
          <w:sz w:val="24"/>
        </w:rPr>
      </w:pPr>
      <w:r w:rsidRPr="00075FF4">
        <w:rPr>
          <w:sz w:val="24"/>
        </w:rPr>
        <w:t>При реализации проекта существуют следующие функциональные ограничения:</w:t>
      </w:r>
    </w:p>
    <w:p w:rsidR="00CE50C1" w:rsidRPr="00075FF4" w:rsidRDefault="00CE50C1" w:rsidP="00CE50C1">
      <w:pPr>
        <w:pStyle w:val="Bullet"/>
        <w:spacing w:line="240" w:lineRule="auto"/>
        <w:rPr>
          <w:sz w:val="24"/>
          <w:szCs w:val="24"/>
        </w:rPr>
      </w:pPr>
      <w:r w:rsidRPr="00075FF4">
        <w:rPr>
          <w:sz w:val="24"/>
          <w:szCs w:val="24"/>
        </w:rPr>
        <w:t>Разработка новой функциональности в объединяемых системах, за исключением описанной в текущем документе, не выполняется.</w:t>
      </w:r>
    </w:p>
    <w:p w:rsidR="00CE50C1" w:rsidRPr="00075FF4" w:rsidRDefault="00CE50C1" w:rsidP="00CE50C1">
      <w:pPr>
        <w:pStyle w:val="Bullet"/>
        <w:spacing w:line="240" w:lineRule="auto"/>
        <w:rPr>
          <w:sz w:val="24"/>
          <w:szCs w:val="24"/>
        </w:rPr>
      </w:pPr>
      <w:r w:rsidRPr="00075FF4">
        <w:rPr>
          <w:sz w:val="24"/>
          <w:szCs w:val="24"/>
        </w:rPr>
        <w:t>Функциональность, переносимая в контур объединенной Системы, может быть модифицирована только по инициативе Исполнителя и только по согласованию с Заказчиком, если это требуется для исключения дублирования потоков информации, упрощения структуры данных, повышения быстродействия объединенной Системы.</w:t>
      </w:r>
    </w:p>
    <w:p w:rsidR="00CE50C1" w:rsidRPr="00075FF4" w:rsidRDefault="00CE50C1" w:rsidP="00CE50C1">
      <w:pPr>
        <w:pStyle w:val="Bullet"/>
        <w:spacing w:line="240" w:lineRule="auto"/>
        <w:rPr>
          <w:sz w:val="24"/>
          <w:szCs w:val="24"/>
        </w:rPr>
      </w:pPr>
      <w:r w:rsidRPr="00075FF4">
        <w:rPr>
          <w:sz w:val="24"/>
          <w:szCs w:val="24"/>
        </w:rPr>
        <w:t xml:space="preserve">Все функциональные требования, перечисленные в разделе </w:t>
      </w:r>
      <w:r w:rsidR="00D66403">
        <w:rPr>
          <w:sz w:val="24"/>
          <w:szCs w:val="24"/>
        </w:rPr>
        <w:t>6</w:t>
      </w:r>
      <w:r w:rsidR="0096510D">
        <w:rPr>
          <w:sz w:val="24"/>
          <w:szCs w:val="24"/>
        </w:rPr>
        <w:t>.</w:t>
      </w:r>
      <w:r w:rsidR="00D103FA">
        <w:rPr>
          <w:sz w:val="24"/>
          <w:szCs w:val="24"/>
        </w:rPr>
        <w:t>3</w:t>
      </w:r>
      <w:r w:rsidR="00D103FA" w:rsidRPr="00075FF4">
        <w:rPr>
          <w:sz w:val="24"/>
          <w:szCs w:val="24"/>
        </w:rPr>
        <w:t xml:space="preserve"> </w:t>
      </w:r>
      <w:r w:rsidR="0096510D" w:rsidRPr="00075FF4">
        <w:rPr>
          <w:sz w:val="24"/>
          <w:szCs w:val="24"/>
        </w:rPr>
        <w:t>настоящ</w:t>
      </w:r>
      <w:r w:rsidR="0096510D">
        <w:rPr>
          <w:sz w:val="24"/>
          <w:szCs w:val="24"/>
        </w:rPr>
        <w:t>их</w:t>
      </w:r>
      <w:r w:rsidR="0096510D" w:rsidRPr="00075FF4">
        <w:rPr>
          <w:sz w:val="24"/>
          <w:szCs w:val="24"/>
        </w:rPr>
        <w:t xml:space="preserve"> </w:t>
      </w:r>
      <w:r w:rsidR="0096510D">
        <w:rPr>
          <w:sz w:val="24"/>
          <w:szCs w:val="24"/>
        </w:rPr>
        <w:t>Функциональных требований</w:t>
      </w:r>
      <w:r w:rsidRPr="00075FF4">
        <w:rPr>
          <w:sz w:val="24"/>
          <w:szCs w:val="24"/>
        </w:rPr>
        <w:t>, уточняются и фиксируются Исполнителем и согласуются Заказчиком в составе документа «Техническ</w:t>
      </w:r>
      <w:r>
        <w:rPr>
          <w:sz w:val="24"/>
          <w:szCs w:val="24"/>
        </w:rPr>
        <w:t>ое</w:t>
      </w:r>
      <w:r w:rsidRPr="00075FF4">
        <w:rPr>
          <w:sz w:val="24"/>
          <w:szCs w:val="24"/>
        </w:rPr>
        <w:t xml:space="preserve"> </w:t>
      </w:r>
      <w:r>
        <w:rPr>
          <w:sz w:val="24"/>
          <w:szCs w:val="24"/>
        </w:rPr>
        <w:t>задание</w:t>
      </w:r>
      <w:r w:rsidRPr="00075FF4">
        <w:rPr>
          <w:sz w:val="24"/>
          <w:szCs w:val="24"/>
        </w:rPr>
        <w:t>». Основанием для разработки функциональных блоков и проведения приемо-сдаточных испытаний является только документ «Техническ</w:t>
      </w:r>
      <w:r>
        <w:rPr>
          <w:sz w:val="24"/>
          <w:szCs w:val="24"/>
        </w:rPr>
        <w:t>ое</w:t>
      </w:r>
      <w:r w:rsidRPr="00075FF4">
        <w:rPr>
          <w:sz w:val="24"/>
          <w:szCs w:val="24"/>
        </w:rPr>
        <w:t xml:space="preserve"> </w:t>
      </w:r>
      <w:r>
        <w:rPr>
          <w:sz w:val="24"/>
          <w:szCs w:val="24"/>
        </w:rPr>
        <w:t>задание</w:t>
      </w:r>
      <w:r w:rsidRPr="00075FF4">
        <w:rPr>
          <w:sz w:val="24"/>
          <w:szCs w:val="24"/>
        </w:rPr>
        <w:t>».</w:t>
      </w:r>
    </w:p>
    <w:p w:rsidR="00CE50C1" w:rsidRPr="00FF0555" w:rsidRDefault="00CE50C1" w:rsidP="00CE50C1">
      <w:pPr>
        <w:pStyle w:val="1"/>
        <w:suppressAutoHyphens w:val="0"/>
        <w:spacing w:before="120" w:after="120" w:line="360" w:lineRule="auto"/>
        <w:ind w:left="431" w:hanging="431"/>
        <w:rPr>
          <w:i/>
          <w:sz w:val="24"/>
          <w:szCs w:val="24"/>
        </w:rPr>
      </w:pPr>
      <w:r w:rsidRPr="00FF0555">
        <w:rPr>
          <w:sz w:val="24"/>
          <w:szCs w:val="24"/>
        </w:rPr>
        <w:t>Содержание Работ</w:t>
      </w:r>
    </w:p>
    <w:p w:rsidR="00CE50C1" w:rsidRPr="00075FF4" w:rsidRDefault="00CE50C1" w:rsidP="00CE50C1">
      <w:pPr>
        <w:pStyle w:val="afb"/>
        <w:ind w:firstLine="567"/>
        <w:rPr>
          <w:sz w:val="24"/>
        </w:rPr>
      </w:pPr>
      <w:r w:rsidRPr="00075FF4">
        <w:rPr>
          <w:sz w:val="24"/>
        </w:rPr>
        <w:t xml:space="preserve">Для обеспечения требований </w:t>
      </w:r>
      <w:r w:rsidR="00190A11">
        <w:rPr>
          <w:sz w:val="24"/>
        </w:rPr>
        <w:t xml:space="preserve">к </w:t>
      </w:r>
      <w:r w:rsidR="003B0D64">
        <w:rPr>
          <w:sz w:val="24"/>
        </w:rPr>
        <w:t>Р</w:t>
      </w:r>
      <w:r w:rsidR="00190A11">
        <w:rPr>
          <w:sz w:val="24"/>
        </w:rPr>
        <w:t>аботам</w:t>
      </w:r>
      <w:r w:rsidRPr="00075FF4">
        <w:rPr>
          <w:sz w:val="24"/>
        </w:rPr>
        <w:t xml:space="preserve"> </w:t>
      </w:r>
      <w:r w:rsidR="0096510D" w:rsidRPr="00075FF4">
        <w:rPr>
          <w:sz w:val="24"/>
        </w:rPr>
        <w:t>настоящ</w:t>
      </w:r>
      <w:r w:rsidR="0096510D">
        <w:rPr>
          <w:sz w:val="24"/>
        </w:rPr>
        <w:t>их</w:t>
      </w:r>
      <w:r w:rsidR="0096510D" w:rsidRPr="00075FF4">
        <w:rPr>
          <w:sz w:val="24"/>
        </w:rPr>
        <w:t xml:space="preserve"> </w:t>
      </w:r>
      <w:r w:rsidR="0096510D">
        <w:rPr>
          <w:sz w:val="24"/>
        </w:rPr>
        <w:t>Функциональных требований</w:t>
      </w:r>
      <w:r w:rsidRPr="00075FF4">
        <w:rPr>
          <w:sz w:val="24"/>
        </w:rPr>
        <w:t xml:space="preserve"> требуется выполнить следующие работы:</w:t>
      </w:r>
    </w:p>
    <w:p w:rsidR="005F7596" w:rsidRPr="005F7596" w:rsidRDefault="005F7596" w:rsidP="005F7596">
      <w:pPr>
        <w:pStyle w:val="aff8"/>
        <w:keepNext/>
        <w:numPr>
          <w:ilvl w:val="0"/>
          <w:numId w:val="1"/>
        </w:numPr>
        <w:suppressAutoHyphens w:val="0"/>
        <w:spacing w:before="120" w:after="120" w:line="360" w:lineRule="auto"/>
        <w:outlineLvl w:val="0"/>
        <w:rPr>
          <w:rFonts w:eastAsia="MS Mincho" w:cs="Arial"/>
          <w:b/>
          <w:bCs/>
          <w:vanish/>
          <w:kern w:val="1"/>
        </w:rPr>
      </w:pPr>
    </w:p>
    <w:p w:rsidR="00CE50C1" w:rsidRPr="00075FF4" w:rsidRDefault="00CE50C1" w:rsidP="005F7596">
      <w:pPr>
        <w:pStyle w:val="1"/>
        <w:numPr>
          <w:ilvl w:val="1"/>
          <w:numId w:val="1"/>
        </w:numPr>
        <w:tabs>
          <w:tab w:val="clear" w:pos="720"/>
          <w:tab w:val="num" w:pos="1080"/>
        </w:tabs>
        <w:suppressAutoHyphens w:val="0"/>
        <w:spacing w:before="120" w:after="120" w:line="360" w:lineRule="auto"/>
        <w:ind w:left="1080"/>
        <w:rPr>
          <w:sz w:val="24"/>
          <w:szCs w:val="24"/>
        </w:rPr>
      </w:pPr>
      <w:r>
        <w:rPr>
          <w:sz w:val="24"/>
          <w:szCs w:val="24"/>
        </w:rPr>
        <w:t xml:space="preserve"> </w:t>
      </w:r>
      <w:r w:rsidRPr="00075FF4">
        <w:rPr>
          <w:sz w:val="24"/>
          <w:szCs w:val="24"/>
        </w:rPr>
        <w:t xml:space="preserve">Разработка технического </w:t>
      </w:r>
      <w:r>
        <w:rPr>
          <w:sz w:val="24"/>
          <w:szCs w:val="24"/>
        </w:rPr>
        <w:t>задания</w:t>
      </w:r>
    </w:p>
    <w:p w:rsidR="00CE50C1" w:rsidRPr="00075FF4" w:rsidRDefault="00CE50C1" w:rsidP="00CE50C1">
      <w:pPr>
        <w:pStyle w:val="Bullet"/>
        <w:spacing w:line="240" w:lineRule="auto"/>
        <w:ind w:left="714" w:hanging="357"/>
        <w:rPr>
          <w:sz w:val="24"/>
          <w:szCs w:val="24"/>
        </w:rPr>
      </w:pPr>
      <w:r w:rsidRPr="00075FF4">
        <w:rPr>
          <w:sz w:val="24"/>
          <w:szCs w:val="24"/>
        </w:rPr>
        <w:t>Анализ систем на предмет пересекающихся данных;</w:t>
      </w:r>
    </w:p>
    <w:p w:rsidR="00CE50C1" w:rsidRPr="00075FF4" w:rsidRDefault="00CE50C1" w:rsidP="00CE50C1">
      <w:pPr>
        <w:pStyle w:val="Bullet"/>
        <w:spacing w:line="240" w:lineRule="auto"/>
        <w:ind w:left="714" w:hanging="357"/>
        <w:rPr>
          <w:sz w:val="24"/>
          <w:szCs w:val="24"/>
        </w:rPr>
      </w:pPr>
      <w:r w:rsidRPr="00075FF4">
        <w:rPr>
          <w:sz w:val="24"/>
          <w:szCs w:val="24"/>
        </w:rPr>
        <w:t>Определение правил объединения классификаторов;</w:t>
      </w:r>
    </w:p>
    <w:p w:rsidR="00CE50C1" w:rsidRPr="00075FF4" w:rsidRDefault="00CE50C1" w:rsidP="00CE50C1">
      <w:pPr>
        <w:pStyle w:val="Bullet"/>
        <w:spacing w:line="240" w:lineRule="auto"/>
        <w:ind w:left="714" w:hanging="357"/>
        <w:rPr>
          <w:sz w:val="24"/>
          <w:szCs w:val="24"/>
        </w:rPr>
      </w:pPr>
      <w:r w:rsidRPr="00075FF4">
        <w:rPr>
          <w:sz w:val="24"/>
          <w:szCs w:val="24"/>
        </w:rPr>
        <w:t>Определение правил объединения ролевой модели;</w:t>
      </w:r>
    </w:p>
    <w:p w:rsidR="00CE50C1" w:rsidRPr="00075FF4" w:rsidRDefault="00CE50C1" w:rsidP="00CE50C1">
      <w:pPr>
        <w:pStyle w:val="Bullet"/>
        <w:spacing w:line="240" w:lineRule="auto"/>
        <w:ind w:left="714" w:hanging="357"/>
        <w:rPr>
          <w:sz w:val="24"/>
          <w:szCs w:val="24"/>
        </w:rPr>
      </w:pPr>
      <w:r w:rsidRPr="00075FF4">
        <w:rPr>
          <w:sz w:val="24"/>
          <w:szCs w:val="24"/>
        </w:rPr>
        <w:t>Определение правил передачи лимитов внутри объединенной Системы и проектирование соответствующих инструментов;</w:t>
      </w:r>
    </w:p>
    <w:p w:rsidR="00CE50C1" w:rsidRPr="00075FF4" w:rsidRDefault="00CE50C1" w:rsidP="00CE50C1">
      <w:pPr>
        <w:pStyle w:val="Bullet"/>
        <w:spacing w:line="240" w:lineRule="auto"/>
        <w:ind w:left="714" w:hanging="357"/>
        <w:rPr>
          <w:sz w:val="24"/>
          <w:szCs w:val="24"/>
        </w:rPr>
      </w:pPr>
      <w:r w:rsidRPr="00075FF4">
        <w:rPr>
          <w:sz w:val="24"/>
          <w:szCs w:val="24"/>
        </w:rPr>
        <w:t xml:space="preserve">Разработка и согласование Технического </w:t>
      </w:r>
      <w:r>
        <w:rPr>
          <w:sz w:val="24"/>
          <w:szCs w:val="24"/>
        </w:rPr>
        <w:t>задания</w:t>
      </w:r>
      <w:r w:rsidRPr="00075FF4">
        <w:rPr>
          <w:sz w:val="24"/>
          <w:szCs w:val="24"/>
        </w:rPr>
        <w:t xml:space="preserve"> на технологическое объединение систем;</w:t>
      </w:r>
    </w:p>
    <w:p w:rsidR="00CE50C1" w:rsidRPr="00075FF4" w:rsidRDefault="00CE50C1" w:rsidP="00CE50C1">
      <w:pPr>
        <w:pStyle w:val="Bullet"/>
        <w:spacing w:line="240" w:lineRule="auto"/>
        <w:ind w:left="714" w:hanging="357"/>
        <w:rPr>
          <w:sz w:val="24"/>
          <w:szCs w:val="24"/>
        </w:rPr>
      </w:pPr>
      <w:r w:rsidRPr="00075FF4">
        <w:rPr>
          <w:sz w:val="24"/>
          <w:szCs w:val="24"/>
        </w:rPr>
        <w:t>Разработка и согласование Технической архитектуры объединенной АС БУ.</w:t>
      </w:r>
    </w:p>
    <w:p w:rsidR="00CE50C1" w:rsidRPr="00075FF4" w:rsidRDefault="00CE50C1" w:rsidP="00CE50C1">
      <w:pPr>
        <w:pStyle w:val="1"/>
        <w:numPr>
          <w:ilvl w:val="1"/>
          <w:numId w:val="1"/>
        </w:numPr>
        <w:tabs>
          <w:tab w:val="clear" w:pos="720"/>
        </w:tabs>
        <w:suppressAutoHyphens w:val="0"/>
        <w:spacing w:before="120" w:after="120" w:line="360" w:lineRule="auto"/>
        <w:ind w:left="0" w:firstLine="360"/>
        <w:rPr>
          <w:sz w:val="24"/>
          <w:szCs w:val="24"/>
        </w:rPr>
      </w:pPr>
      <w:r w:rsidRPr="00075FF4">
        <w:rPr>
          <w:sz w:val="24"/>
          <w:szCs w:val="24"/>
        </w:rPr>
        <w:t>Объединение систем</w:t>
      </w:r>
    </w:p>
    <w:p w:rsidR="00CE50C1" w:rsidRPr="00075FF4" w:rsidRDefault="00CE50C1" w:rsidP="00CE50C1">
      <w:pPr>
        <w:pStyle w:val="Bullet"/>
        <w:spacing w:line="240" w:lineRule="auto"/>
        <w:rPr>
          <w:sz w:val="24"/>
          <w:szCs w:val="24"/>
        </w:rPr>
      </w:pPr>
      <w:r w:rsidRPr="00075FF4">
        <w:rPr>
          <w:sz w:val="24"/>
          <w:szCs w:val="24"/>
        </w:rPr>
        <w:t>Объединение структур данных;</w:t>
      </w:r>
    </w:p>
    <w:p w:rsidR="00CE50C1" w:rsidRPr="00075FF4" w:rsidRDefault="00CE50C1" w:rsidP="00CE50C1">
      <w:pPr>
        <w:pStyle w:val="Bullet"/>
        <w:spacing w:line="240" w:lineRule="auto"/>
        <w:rPr>
          <w:sz w:val="24"/>
          <w:szCs w:val="24"/>
        </w:rPr>
      </w:pPr>
      <w:r w:rsidRPr="00075FF4">
        <w:rPr>
          <w:sz w:val="24"/>
          <w:szCs w:val="24"/>
        </w:rPr>
        <w:t>Объединение классификаторов, ролей доступа и пользователей;</w:t>
      </w:r>
    </w:p>
    <w:p w:rsidR="00CE50C1" w:rsidRPr="00075FF4" w:rsidRDefault="00CE50C1" w:rsidP="00CE50C1">
      <w:pPr>
        <w:pStyle w:val="Bullet"/>
        <w:spacing w:line="240" w:lineRule="auto"/>
        <w:rPr>
          <w:sz w:val="24"/>
          <w:szCs w:val="24"/>
        </w:rPr>
      </w:pPr>
      <w:r w:rsidRPr="00075FF4">
        <w:rPr>
          <w:sz w:val="24"/>
          <w:szCs w:val="24"/>
        </w:rPr>
        <w:t>Воспроизведение настроек интеграции с внешними системами;</w:t>
      </w:r>
    </w:p>
    <w:p w:rsidR="00CE50C1" w:rsidRPr="00075FF4" w:rsidRDefault="00CE50C1" w:rsidP="00CE50C1">
      <w:pPr>
        <w:pStyle w:val="Bullet"/>
        <w:spacing w:line="240" w:lineRule="auto"/>
        <w:rPr>
          <w:sz w:val="24"/>
          <w:szCs w:val="24"/>
        </w:rPr>
      </w:pPr>
      <w:r w:rsidRPr="00075FF4">
        <w:rPr>
          <w:sz w:val="24"/>
          <w:szCs w:val="24"/>
        </w:rPr>
        <w:t>Разработка инструментов передачи лимитов между системами;</w:t>
      </w:r>
    </w:p>
    <w:p w:rsidR="00CE50C1" w:rsidRPr="00075FF4" w:rsidRDefault="00CE50C1" w:rsidP="00CE50C1">
      <w:pPr>
        <w:pStyle w:val="Bullet"/>
        <w:spacing w:line="240" w:lineRule="auto"/>
        <w:rPr>
          <w:sz w:val="24"/>
          <w:szCs w:val="24"/>
        </w:rPr>
      </w:pPr>
      <w:r w:rsidRPr="00075FF4">
        <w:rPr>
          <w:sz w:val="24"/>
          <w:szCs w:val="24"/>
        </w:rPr>
        <w:t xml:space="preserve">Перенос данных в объединенную Систему в объёме работ, указанном в п. </w:t>
      </w:r>
      <w:r>
        <w:rPr>
          <w:sz w:val="24"/>
          <w:szCs w:val="24"/>
        </w:rPr>
        <w:t>1.6</w:t>
      </w:r>
      <w:r w:rsidRPr="00075FF4">
        <w:rPr>
          <w:sz w:val="24"/>
          <w:szCs w:val="24"/>
        </w:rPr>
        <w:t>.3.5 данного документа;</w:t>
      </w:r>
    </w:p>
    <w:p w:rsidR="00CE50C1" w:rsidRPr="00075FF4" w:rsidRDefault="00CE50C1" w:rsidP="00CE50C1">
      <w:pPr>
        <w:pStyle w:val="Bullet"/>
        <w:spacing w:line="240" w:lineRule="auto"/>
        <w:rPr>
          <w:sz w:val="24"/>
          <w:szCs w:val="24"/>
        </w:rPr>
      </w:pPr>
      <w:r w:rsidRPr="00075FF4">
        <w:rPr>
          <w:sz w:val="24"/>
          <w:szCs w:val="24"/>
        </w:rPr>
        <w:lastRenderedPageBreak/>
        <w:t>Разработка Руководства пользователя;</w:t>
      </w:r>
    </w:p>
    <w:p w:rsidR="00CE50C1" w:rsidRPr="00075FF4" w:rsidRDefault="00CE50C1" w:rsidP="00CE50C1">
      <w:pPr>
        <w:pStyle w:val="Bullet"/>
        <w:spacing w:line="240" w:lineRule="auto"/>
        <w:rPr>
          <w:sz w:val="24"/>
          <w:szCs w:val="24"/>
        </w:rPr>
      </w:pPr>
      <w:r w:rsidRPr="00075FF4">
        <w:rPr>
          <w:sz w:val="24"/>
          <w:szCs w:val="24"/>
        </w:rPr>
        <w:t>Разработка Руководства администратора;</w:t>
      </w:r>
    </w:p>
    <w:p w:rsidR="00CE50C1" w:rsidRPr="00075FF4" w:rsidRDefault="00CE50C1" w:rsidP="00CE50C1">
      <w:pPr>
        <w:pStyle w:val="Bullet"/>
        <w:spacing w:line="240" w:lineRule="auto"/>
        <w:rPr>
          <w:sz w:val="24"/>
          <w:szCs w:val="24"/>
        </w:rPr>
      </w:pPr>
      <w:r w:rsidRPr="00075FF4">
        <w:rPr>
          <w:sz w:val="24"/>
          <w:szCs w:val="24"/>
        </w:rPr>
        <w:t>Внутреннее тестирование объединенной Системы;</w:t>
      </w:r>
    </w:p>
    <w:p w:rsidR="00CE50C1" w:rsidRPr="00075FF4" w:rsidRDefault="00CE50C1" w:rsidP="00CE50C1">
      <w:pPr>
        <w:pStyle w:val="Bullet"/>
        <w:spacing w:line="240" w:lineRule="auto"/>
        <w:rPr>
          <w:sz w:val="24"/>
          <w:szCs w:val="24"/>
        </w:rPr>
      </w:pPr>
      <w:r w:rsidRPr="00075FF4">
        <w:rPr>
          <w:sz w:val="24"/>
          <w:szCs w:val="24"/>
        </w:rPr>
        <w:t>Подготовка и согласование программы и методики испытаний (ПИМИ);</w:t>
      </w:r>
    </w:p>
    <w:p w:rsidR="00CE50C1" w:rsidRPr="00075FF4" w:rsidRDefault="00CE50C1" w:rsidP="00CE50C1">
      <w:pPr>
        <w:pStyle w:val="Bullet"/>
        <w:spacing w:line="240" w:lineRule="auto"/>
        <w:rPr>
          <w:sz w:val="24"/>
          <w:szCs w:val="24"/>
        </w:rPr>
      </w:pPr>
      <w:r w:rsidRPr="00075FF4">
        <w:rPr>
          <w:sz w:val="24"/>
          <w:szCs w:val="24"/>
        </w:rPr>
        <w:t>Приёмка объединенной Системы в опытную эксплуатацию.</w:t>
      </w:r>
    </w:p>
    <w:p w:rsidR="00CE50C1" w:rsidRPr="00842014" w:rsidRDefault="00CE50C1" w:rsidP="00CE50C1">
      <w:pPr>
        <w:pStyle w:val="1"/>
        <w:numPr>
          <w:ilvl w:val="1"/>
          <w:numId w:val="1"/>
        </w:numPr>
        <w:tabs>
          <w:tab w:val="clear" w:pos="720"/>
        </w:tabs>
        <w:suppressAutoHyphens w:val="0"/>
        <w:spacing w:before="120" w:after="120" w:line="360" w:lineRule="auto"/>
        <w:ind w:left="0" w:firstLine="360"/>
        <w:rPr>
          <w:sz w:val="24"/>
          <w:szCs w:val="24"/>
        </w:rPr>
      </w:pPr>
      <w:r w:rsidRPr="00842014">
        <w:rPr>
          <w:sz w:val="24"/>
          <w:szCs w:val="24"/>
        </w:rPr>
        <w:t xml:space="preserve">Нагрузочное тестирование объединенной </w:t>
      </w:r>
      <w:r w:rsidR="001C5757">
        <w:rPr>
          <w:sz w:val="24"/>
          <w:szCs w:val="24"/>
        </w:rPr>
        <w:t>С</w:t>
      </w:r>
      <w:r w:rsidR="001C5757" w:rsidRPr="00842014">
        <w:rPr>
          <w:sz w:val="24"/>
          <w:szCs w:val="24"/>
        </w:rPr>
        <w:t>истемы</w:t>
      </w:r>
    </w:p>
    <w:p w:rsidR="00CE50C1" w:rsidRPr="00075FF4" w:rsidRDefault="00CE50C1" w:rsidP="00CE50C1">
      <w:pPr>
        <w:pStyle w:val="Bullet"/>
        <w:spacing w:line="240" w:lineRule="auto"/>
        <w:ind w:left="714" w:hanging="357"/>
        <w:rPr>
          <w:sz w:val="24"/>
          <w:szCs w:val="24"/>
        </w:rPr>
      </w:pPr>
      <w:r w:rsidRPr="00075FF4">
        <w:rPr>
          <w:sz w:val="24"/>
          <w:szCs w:val="24"/>
        </w:rPr>
        <w:t>Разработка программы и сценария нагрузочного тестирования;</w:t>
      </w:r>
    </w:p>
    <w:p w:rsidR="00CE50C1" w:rsidRPr="00075FF4" w:rsidRDefault="00CE50C1" w:rsidP="00CE50C1">
      <w:pPr>
        <w:pStyle w:val="Bullet"/>
        <w:spacing w:line="240" w:lineRule="auto"/>
        <w:ind w:left="714" w:hanging="357"/>
        <w:rPr>
          <w:sz w:val="24"/>
          <w:szCs w:val="24"/>
        </w:rPr>
      </w:pPr>
      <w:r w:rsidRPr="00075FF4">
        <w:rPr>
          <w:sz w:val="24"/>
          <w:szCs w:val="24"/>
        </w:rPr>
        <w:t>Разворачивание специализированного программного обеспечения. Настройка сценариев тестирования;</w:t>
      </w:r>
    </w:p>
    <w:p w:rsidR="00CE50C1" w:rsidRPr="00075FF4" w:rsidRDefault="00CE50C1" w:rsidP="00CE50C1">
      <w:pPr>
        <w:pStyle w:val="Bullet"/>
        <w:spacing w:line="240" w:lineRule="auto"/>
        <w:ind w:left="714" w:hanging="357"/>
        <w:rPr>
          <w:sz w:val="24"/>
          <w:szCs w:val="24"/>
        </w:rPr>
      </w:pPr>
      <w:r w:rsidRPr="00075FF4">
        <w:rPr>
          <w:sz w:val="24"/>
          <w:szCs w:val="24"/>
        </w:rPr>
        <w:t>Проведение тестов и анализ замеров. Устранение ошибок;</w:t>
      </w:r>
    </w:p>
    <w:p w:rsidR="00CE50C1" w:rsidRPr="00075FF4" w:rsidRDefault="00CE50C1" w:rsidP="00CE50C1">
      <w:pPr>
        <w:pStyle w:val="Bullet"/>
        <w:spacing w:line="240" w:lineRule="auto"/>
        <w:ind w:left="714" w:hanging="357"/>
        <w:rPr>
          <w:sz w:val="24"/>
          <w:szCs w:val="24"/>
        </w:rPr>
      </w:pPr>
      <w:r w:rsidRPr="00075FF4">
        <w:rPr>
          <w:sz w:val="24"/>
          <w:szCs w:val="24"/>
        </w:rPr>
        <w:t>Подготовка отчета о нагрузочном тестировании. Разработка рекомендаций по улучшению показателей производительности;</w:t>
      </w:r>
    </w:p>
    <w:p w:rsidR="00CE50C1" w:rsidRPr="00075FF4" w:rsidRDefault="00CE50C1" w:rsidP="00CE50C1">
      <w:pPr>
        <w:pStyle w:val="1"/>
        <w:numPr>
          <w:ilvl w:val="1"/>
          <w:numId w:val="1"/>
        </w:numPr>
        <w:tabs>
          <w:tab w:val="clear" w:pos="720"/>
        </w:tabs>
        <w:suppressAutoHyphens w:val="0"/>
        <w:spacing w:before="120" w:after="120" w:line="360" w:lineRule="auto"/>
        <w:ind w:left="0" w:firstLine="360"/>
        <w:rPr>
          <w:sz w:val="24"/>
          <w:szCs w:val="24"/>
        </w:rPr>
      </w:pPr>
      <w:r w:rsidRPr="00C65B5E">
        <w:rPr>
          <w:sz w:val="24"/>
          <w:szCs w:val="24"/>
        </w:rPr>
        <w:t>Опытная эксплуатация объединенной</w:t>
      </w:r>
      <w:r w:rsidRPr="00075FF4">
        <w:rPr>
          <w:sz w:val="24"/>
          <w:szCs w:val="24"/>
        </w:rPr>
        <w:t xml:space="preserve"> </w:t>
      </w:r>
      <w:r w:rsidR="001C5757">
        <w:rPr>
          <w:sz w:val="24"/>
          <w:szCs w:val="24"/>
        </w:rPr>
        <w:t>С</w:t>
      </w:r>
      <w:r w:rsidR="001C5757" w:rsidRPr="00075FF4">
        <w:rPr>
          <w:sz w:val="24"/>
          <w:szCs w:val="24"/>
        </w:rPr>
        <w:t>истемы</w:t>
      </w:r>
    </w:p>
    <w:p w:rsidR="00CE50C1" w:rsidRPr="00075FF4" w:rsidRDefault="00CE50C1" w:rsidP="00CE50C1">
      <w:pPr>
        <w:pStyle w:val="Bullet"/>
        <w:spacing w:line="240" w:lineRule="auto"/>
        <w:rPr>
          <w:sz w:val="24"/>
          <w:szCs w:val="24"/>
        </w:rPr>
      </w:pPr>
      <w:r w:rsidRPr="00075FF4">
        <w:rPr>
          <w:sz w:val="24"/>
          <w:szCs w:val="24"/>
        </w:rPr>
        <w:t>Актуализация загруженных данных;</w:t>
      </w:r>
    </w:p>
    <w:p w:rsidR="00CE50C1" w:rsidRPr="00075FF4" w:rsidRDefault="00CE50C1" w:rsidP="00CE50C1">
      <w:pPr>
        <w:pStyle w:val="Bullet"/>
        <w:spacing w:line="240" w:lineRule="auto"/>
        <w:rPr>
          <w:sz w:val="24"/>
          <w:szCs w:val="24"/>
        </w:rPr>
      </w:pPr>
      <w:r w:rsidRPr="00075FF4">
        <w:rPr>
          <w:sz w:val="24"/>
          <w:szCs w:val="24"/>
        </w:rPr>
        <w:t xml:space="preserve">Организация доступа пользователей в объединенную Систему; </w:t>
      </w:r>
    </w:p>
    <w:p w:rsidR="00CE50C1" w:rsidRPr="00075FF4" w:rsidRDefault="00CE50C1" w:rsidP="00CE50C1">
      <w:pPr>
        <w:pStyle w:val="Bullet"/>
        <w:spacing w:line="240" w:lineRule="auto"/>
        <w:rPr>
          <w:sz w:val="24"/>
          <w:szCs w:val="24"/>
        </w:rPr>
      </w:pPr>
      <w:r w:rsidRPr="00075FF4">
        <w:rPr>
          <w:sz w:val="24"/>
          <w:szCs w:val="24"/>
        </w:rPr>
        <w:t>Доработка Руководства администратора;</w:t>
      </w:r>
    </w:p>
    <w:p w:rsidR="00CE50C1" w:rsidRPr="00075FF4" w:rsidRDefault="00CE50C1" w:rsidP="00CE50C1">
      <w:pPr>
        <w:pStyle w:val="Bullet"/>
        <w:spacing w:line="240" w:lineRule="auto"/>
        <w:rPr>
          <w:sz w:val="24"/>
          <w:szCs w:val="24"/>
        </w:rPr>
      </w:pPr>
      <w:r w:rsidRPr="00075FF4">
        <w:rPr>
          <w:sz w:val="24"/>
          <w:szCs w:val="24"/>
        </w:rPr>
        <w:t>Доработка Руководства пользователя;</w:t>
      </w:r>
    </w:p>
    <w:p w:rsidR="00CE50C1" w:rsidRPr="00075FF4" w:rsidRDefault="00CE50C1" w:rsidP="00CE50C1">
      <w:pPr>
        <w:pStyle w:val="Bullet"/>
        <w:spacing w:line="240" w:lineRule="auto"/>
        <w:rPr>
          <w:sz w:val="24"/>
          <w:szCs w:val="24"/>
        </w:rPr>
      </w:pPr>
      <w:r w:rsidRPr="00075FF4">
        <w:rPr>
          <w:sz w:val="24"/>
          <w:szCs w:val="24"/>
        </w:rPr>
        <w:t>Сопровождение пользователей в ходе опытной эксплуатации объединенной Системы;</w:t>
      </w:r>
    </w:p>
    <w:p w:rsidR="00CE50C1" w:rsidRPr="00075FF4" w:rsidRDefault="00CE50C1" w:rsidP="00CE50C1">
      <w:pPr>
        <w:pStyle w:val="Bullet"/>
        <w:spacing w:line="240" w:lineRule="auto"/>
        <w:rPr>
          <w:sz w:val="24"/>
          <w:szCs w:val="24"/>
        </w:rPr>
      </w:pPr>
      <w:r w:rsidRPr="00075FF4">
        <w:rPr>
          <w:sz w:val="24"/>
          <w:szCs w:val="24"/>
        </w:rPr>
        <w:t>Формирование Протокола замечаний по результатам опытной эксплуатации;</w:t>
      </w:r>
    </w:p>
    <w:p w:rsidR="00CE50C1" w:rsidRPr="00075FF4" w:rsidRDefault="00CE50C1" w:rsidP="00CE50C1">
      <w:pPr>
        <w:pStyle w:val="Bullet"/>
        <w:spacing w:line="240" w:lineRule="auto"/>
        <w:rPr>
          <w:sz w:val="24"/>
          <w:szCs w:val="24"/>
        </w:rPr>
      </w:pPr>
      <w:r w:rsidRPr="00075FF4">
        <w:rPr>
          <w:sz w:val="24"/>
          <w:szCs w:val="24"/>
        </w:rPr>
        <w:t>Устранение замечаний;</w:t>
      </w:r>
    </w:p>
    <w:p w:rsidR="00CE50C1" w:rsidRPr="00075FF4" w:rsidRDefault="00CE50C1" w:rsidP="00CE50C1">
      <w:pPr>
        <w:pStyle w:val="Bullet"/>
        <w:spacing w:line="240" w:lineRule="auto"/>
        <w:rPr>
          <w:sz w:val="24"/>
          <w:szCs w:val="24"/>
        </w:rPr>
      </w:pPr>
      <w:r w:rsidRPr="00075FF4">
        <w:rPr>
          <w:sz w:val="24"/>
          <w:szCs w:val="24"/>
        </w:rPr>
        <w:t>Приёмка объединенной Системы в промышленную эксплуатацию.</w:t>
      </w:r>
    </w:p>
    <w:p w:rsidR="00CE50C1" w:rsidRPr="00075FF4" w:rsidRDefault="00CE50C1" w:rsidP="00CE50C1">
      <w:pPr>
        <w:pStyle w:val="afb"/>
        <w:ind w:firstLine="567"/>
        <w:rPr>
          <w:sz w:val="24"/>
        </w:rPr>
      </w:pPr>
    </w:p>
    <w:p w:rsidR="00CE50C1" w:rsidRPr="00075FF4" w:rsidRDefault="00CE50C1" w:rsidP="00CE50C1">
      <w:pPr>
        <w:pStyle w:val="afb"/>
        <w:ind w:firstLine="567"/>
        <w:rPr>
          <w:sz w:val="24"/>
        </w:rPr>
      </w:pPr>
      <w:r w:rsidRPr="00075FF4">
        <w:rPr>
          <w:sz w:val="24"/>
        </w:rPr>
        <w:t>Работы по Договору осуществляются Исполнителем в аппарате управления Заказчика. Работы в режиме командирования на удаленные объекты Заказчика не проводятся.</w:t>
      </w:r>
    </w:p>
    <w:p w:rsidR="00CE50C1" w:rsidRPr="00075FF4" w:rsidRDefault="00CE50C1" w:rsidP="00CE50C1">
      <w:pPr>
        <w:pStyle w:val="afb"/>
        <w:ind w:firstLine="567"/>
        <w:rPr>
          <w:sz w:val="24"/>
        </w:rPr>
      </w:pPr>
      <w:r w:rsidRPr="00075FF4">
        <w:rPr>
          <w:sz w:val="24"/>
        </w:rPr>
        <w:t>Опытная эксплуатация на данном этапе работ проводятся на следующих объектах Заказчика:</w:t>
      </w:r>
    </w:p>
    <w:p w:rsidR="00CE50C1" w:rsidRPr="00075FF4" w:rsidRDefault="00CE50C1" w:rsidP="00CE50C1">
      <w:pPr>
        <w:pStyle w:val="Bullet"/>
        <w:spacing w:line="240" w:lineRule="auto"/>
        <w:rPr>
          <w:sz w:val="24"/>
          <w:szCs w:val="24"/>
        </w:rPr>
      </w:pPr>
      <w:r w:rsidRPr="00075FF4">
        <w:rPr>
          <w:sz w:val="24"/>
          <w:szCs w:val="24"/>
        </w:rPr>
        <w:t>Аппарат управления;</w:t>
      </w:r>
    </w:p>
    <w:p w:rsidR="00CE50C1" w:rsidRPr="00075FF4" w:rsidRDefault="00CE50C1" w:rsidP="00CE50C1">
      <w:pPr>
        <w:pStyle w:val="Bullet"/>
        <w:spacing w:line="240" w:lineRule="auto"/>
        <w:rPr>
          <w:sz w:val="24"/>
          <w:szCs w:val="24"/>
        </w:rPr>
      </w:pPr>
      <w:r w:rsidRPr="00075FF4">
        <w:rPr>
          <w:sz w:val="24"/>
          <w:szCs w:val="24"/>
        </w:rPr>
        <w:t>Филиалы.</w:t>
      </w:r>
    </w:p>
    <w:p w:rsidR="00CE50C1" w:rsidRPr="00FF0555" w:rsidRDefault="00CE50C1" w:rsidP="00CE50C1">
      <w:pPr>
        <w:pStyle w:val="1"/>
        <w:suppressAutoHyphens w:val="0"/>
        <w:spacing w:before="120" w:after="120" w:line="360" w:lineRule="auto"/>
        <w:ind w:left="431" w:hanging="431"/>
        <w:rPr>
          <w:i/>
          <w:sz w:val="24"/>
          <w:szCs w:val="24"/>
        </w:rPr>
      </w:pPr>
      <w:r w:rsidRPr="00FF0555">
        <w:rPr>
          <w:sz w:val="24"/>
          <w:szCs w:val="24"/>
        </w:rPr>
        <w:t>Форма предоставления результатов работ</w:t>
      </w:r>
    </w:p>
    <w:p w:rsidR="00CE50C1" w:rsidRPr="00075FF4" w:rsidRDefault="00CE50C1" w:rsidP="00CE50C1">
      <w:pPr>
        <w:pStyle w:val="afb"/>
        <w:ind w:firstLine="567"/>
        <w:rPr>
          <w:sz w:val="24"/>
        </w:rPr>
      </w:pPr>
      <w:r w:rsidRPr="00075FF4">
        <w:rPr>
          <w:sz w:val="24"/>
        </w:rPr>
        <w:t>Факт выполнения Работ (этапа Работ) должен быть оформлен Актами сдачи-приемки выполненных Работ (этапов Работ) с приложением следующих документов в бумажном и электронном виде:</w:t>
      </w:r>
    </w:p>
    <w:p w:rsidR="00CE50C1" w:rsidRPr="00EC221B" w:rsidRDefault="00CE50C1" w:rsidP="005F7596">
      <w:pPr>
        <w:pStyle w:val="1"/>
        <w:numPr>
          <w:ilvl w:val="0"/>
          <w:numId w:val="0"/>
        </w:numPr>
        <w:suppressAutoHyphens w:val="0"/>
        <w:spacing w:before="120" w:after="0" w:line="360" w:lineRule="auto"/>
        <w:ind w:left="357"/>
        <w:rPr>
          <w:b w:val="0"/>
          <w:i/>
          <w:sz w:val="24"/>
          <w:szCs w:val="24"/>
        </w:rPr>
      </w:pPr>
      <w:r w:rsidRPr="00EC221B">
        <w:rPr>
          <w:b w:val="0"/>
          <w:sz w:val="24"/>
          <w:szCs w:val="24"/>
        </w:rPr>
        <w:t xml:space="preserve">По этапу «Разработка технического </w:t>
      </w:r>
      <w:r>
        <w:rPr>
          <w:b w:val="0"/>
          <w:sz w:val="24"/>
          <w:szCs w:val="24"/>
        </w:rPr>
        <w:t>задания</w:t>
      </w:r>
      <w:r w:rsidRPr="00EC221B">
        <w:rPr>
          <w:b w:val="0"/>
          <w:sz w:val="24"/>
          <w:szCs w:val="24"/>
        </w:rPr>
        <w:t>»:</w:t>
      </w:r>
    </w:p>
    <w:p w:rsidR="00CE50C1" w:rsidRPr="00075FF4" w:rsidRDefault="00CE50C1" w:rsidP="00CE50C1">
      <w:pPr>
        <w:pStyle w:val="StyleBulletChar14pt"/>
        <w:numPr>
          <w:ilvl w:val="1"/>
          <w:numId w:val="38"/>
        </w:numPr>
        <w:tabs>
          <w:tab w:val="num" w:pos="993"/>
        </w:tabs>
        <w:ind w:left="993"/>
        <w:jc w:val="both"/>
      </w:pPr>
      <w:r w:rsidRPr="00075FF4">
        <w:t>Утвержденн</w:t>
      </w:r>
      <w:r>
        <w:t>ое</w:t>
      </w:r>
      <w:r w:rsidRPr="00075FF4">
        <w:t xml:space="preserve"> Техническ</w:t>
      </w:r>
      <w:r>
        <w:t>ое</w:t>
      </w:r>
      <w:r w:rsidRPr="00075FF4">
        <w:t xml:space="preserve"> </w:t>
      </w:r>
      <w:r>
        <w:t>задание</w:t>
      </w:r>
      <w:r w:rsidRPr="00075FF4">
        <w:t xml:space="preserve"> на технологическое объединение систем АС БУ, АС БК и АСУ ДС;</w:t>
      </w:r>
    </w:p>
    <w:p w:rsidR="00CE50C1" w:rsidRPr="00075FF4" w:rsidRDefault="00CE50C1" w:rsidP="00CE50C1">
      <w:pPr>
        <w:pStyle w:val="StyleBulletChar14pt"/>
        <w:numPr>
          <w:ilvl w:val="1"/>
          <w:numId w:val="38"/>
        </w:numPr>
        <w:tabs>
          <w:tab w:val="num" w:pos="993"/>
        </w:tabs>
        <w:ind w:left="993"/>
        <w:jc w:val="both"/>
      </w:pPr>
      <w:r w:rsidRPr="00075FF4">
        <w:t>Утвержденная Техническая архитектура объединенной Системы.</w:t>
      </w:r>
    </w:p>
    <w:p w:rsidR="00CE50C1" w:rsidRPr="00EC221B" w:rsidRDefault="00CE50C1" w:rsidP="005F7596">
      <w:pPr>
        <w:pStyle w:val="1"/>
        <w:numPr>
          <w:ilvl w:val="0"/>
          <w:numId w:val="0"/>
        </w:numPr>
        <w:suppressAutoHyphens w:val="0"/>
        <w:spacing w:before="120" w:after="0" w:line="360" w:lineRule="auto"/>
        <w:ind w:left="357"/>
        <w:rPr>
          <w:b w:val="0"/>
          <w:i/>
          <w:sz w:val="24"/>
          <w:szCs w:val="24"/>
        </w:rPr>
      </w:pPr>
      <w:r w:rsidRPr="00EC221B">
        <w:rPr>
          <w:b w:val="0"/>
          <w:sz w:val="24"/>
          <w:szCs w:val="24"/>
        </w:rPr>
        <w:t>По этапу «Объединение систем»:</w:t>
      </w:r>
    </w:p>
    <w:p w:rsidR="00CE50C1" w:rsidRPr="00075FF4" w:rsidRDefault="00CE50C1" w:rsidP="00CE50C1">
      <w:pPr>
        <w:pStyle w:val="StyleBulletChar14pt"/>
        <w:numPr>
          <w:ilvl w:val="1"/>
          <w:numId w:val="38"/>
        </w:numPr>
        <w:tabs>
          <w:tab w:val="num" w:pos="993"/>
        </w:tabs>
        <w:ind w:left="993"/>
        <w:jc w:val="both"/>
      </w:pPr>
      <w:r w:rsidRPr="00075FF4">
        <w:t>Руководство пользователя;</w:t>
      </w:r>
    </w:p>
    <w:p w:rsidR="00CE50C1" w:rsidRPr="00075FF4" w:rsidRDefault="00CE50C1" w:rsidP="00CE50C1">
      <w:pPr>
        <w:pStyle w:val="StyleBulletChar14pt"/>
        <w:numPr>
          <w:ilvl w:val="1"/>
          <w:numId w:val="38"/>
        </w:numPr>
        <w:tabs>
          <w:tab w:val="num" w:pos="993"/>
        </w:tabs>
        <w:ind w:left="993"/>
        <w:jc w:val="both"/>
      </w:pPr>
      <w:r w:rsidRPr="00075FF4">
        <w:t>Руководство администратора;</w:t>
      </w:r>
    </w:p>
    <w:p w:rsidR="00CE50C1" w:rsidRPr="00075FF4" w:rsidRDefault="00CE50C1" w:rsidP="00CE50C1">
      <w:pPr>
        <w:pStyle w:val="StyleBulletChar14pt"/>
        <w:numPr>
          <w:ilvl w:val="1"/>
          <w:numId w:val="38"/>
        </w:numPr>
        <w:tabs>
          <w:tab w:val="num" w:pos="993"/>
        </w:tabs>
        <w:ind w:left="993"/>
        <w:jc w:val="both"/>
      </w:pPr>
      <w:r w:rsidRPr="00075FF4">
        <w:t>Утвержденная Программа и методика испытаний объединенной Системы;</w:t>
      </w:r>
    </w:p>
    <w:p w:rsidR="00CE50C1" w:rsidRPr="00075FF4" w:rsidRDefault="00CE50C1" w:rsidP="00CE50C1">
      <w:pPr>
        <w:pStyle w:val="StyleBulletChar14pt"/>
        <w:numPr>
          <w:ilvl w:val="1"/>
          <w:numId w:val="38"/>
        </w:numPr>
        <w:tabs>
          <w:tab w:val="num" w:pos="993"/>
        </w:tabs>
        <w:ind w:left="993"/>
        <w:jc w:val="both"/>
      </w:pPr>
      <w:r w:rsidRPr="00075FF4">
        <w:t>Протокол проведения приемо-сдаточных испытаний;</w:t>
      </w:r>
    </w:p>
    <w:p w:rsidR="00CE50C1" w:rsidRPr="00075FF4" w:rsidRDefault="00CE50C1" w:rsidP="00CE50C1">
      <w:pPr>
        <w:pStyle w:val="StyleBulletChar14pt"/>
        <w:numPr>
          <w:ilvl w:val="1"/>
          <w:numId w:val="38"/>
        </w:numPr>
        <w:tabs>
          <w:tab w:val="num" w:pos="993"/>
        </w:tabs>
        <w:ind w:left="993"/>
        <w:jc w:val="both"/>
      </w:pPr>
      <w:r w:rsidRPr="00075FF4">
        <w:t>Журнал замечаний;</w:t>
      </w:r>
    </w:p>
    <w:p w:rsidR="00CE50C1" w:rsidRPr="00075FF4" w:rsidRDefault="00CE50C1" w:rsidP="00CE50C1">
      <w:pPr>
        <w:pStyle w:val="StyleBulletChar14pt"/>
        <w:numPr>
          <w:ilvl w:val="1"/>
          <w:numId w:val="38"/>
        </w:numPr>
        <w:tabs>
          <w:tab w:val="num" w:pos="993"/>
        </w:tabs>
        <w:ind w:left="993"/>
        <w:jc w:val="both"/>
      </w:pPr>
      <w:r w:rsidRPr="00075FF4">
        <w:t>Протокол об устранении замечаний;</w:t>
      </w:r>
    </w:p>
    <w:p w:rsidR="00CE50C1" w:rsidRPr="00075FF4" w:rsidRDefault="00CE50C1" w:rsidP="00CE50C1">
      <w:pPr>
        <w:pStyle w:val="StyleBulletChar14pt"/>
        <w:numPr>
          <w:ilvl w:val="1"/>
          <w:numId w:val="38"/>
        </w:numPr>
        <w:tabs>
          <w:tab w:val="num" w:pos="993"/>
        </w:tabs>
        <w:ind w:left="993"/>
        <w:jc w:val="both"/>
      </w:pPr>
      <w:r w:rsidRPr="00075FF4">
        <w:t>Акт приемки объединенной Системы в опытную эксплуатацию.</w:t>
      </w:r>
    </w:p>
    <w:p w:rsidR="00CE50C1" w:rsidRPr="00EC221B" w:rsidRDefault="00CE50C1" w:rsidP="005F7596">
      <w:pPr>
        <w:pStyle w:val="1"/>
        <w:numPr>
          <w:ilvl w:val="0"/>
          <w:numId w:val="0"/>
        </w:numPr>
        <w:suppressAutoHyphens w:val="0"/>
        <w:spacing w:before="120" w:after="0" w:line="360" w:lineRule="auto"/>
        <w:ind w:left="357"/>
        <w:rPr>
          <w:b w:val="0"/>
          <w:i/>
          <w:sz w:val="24"/>
          <w:szCs w:val="24"/>
        </w:rPr>
      </w:pPr>
      <w:r w:rsidRPr="00EC221B">
        <w:rPr>
          <w:b w:val="0"/>
          <w:sz w:val="24"/>
          <w:szCs w:val="24"/>
        </w:rPr>
        <w:lastRenderedPageBreak/>
        <w:t>По этапу «Нагрузочное тестирование объединенной Системы»:</w:t>
      </w:r>
    </w:p>
    <w:p w:rsidR="00CE50C1" w:rsidRPr="00075FF4" w:rsidRDefault="00CE50C1" w:rsidP="00CE50C1">
      <w:pPr>
        <w:pStyle w:val="StyleBulletChar14pt"/>
        <w:numPr>
          <w:ilvl w:val="1"/>
          <w:numId w:val="38"/>
        </w:numPr>
        <w:tabs>
          <w:tab w:val="num" w:pos="993"/>
        </w:tabs>
        <w:ind w:left="993"/>
        <w:jc w:val="both"/>
      </w:pPr>
      <w:r w:rsidRPr="00075FF4">
        <w:t>Утвержденная Программа и сценарий нагрузочного тестирования;</w:t>
      </w:r>
    </w:p>
    <w:p w:rsidR="00CE50C1" w:rsidRPr="00075FF4" w:rsidRDefault="00CE50C1" w:rsidP="00CE50C1">
      <w:pPr>
        <w:pStyle w:val="StyleBulletChar14pt"/>
        <w:numPr>
          <w:ilvl w:val="1"/>
          <w:numId w:val="38"/>
        </w:numPr>
        <w:tabs>
          <w:tab w:val="num" w:pos="993"/>
        </w:tabs>
        <w:ind w:left="993"/>
        <w:jc w:val="both"/>
      </w:pPr>
      <w:r w:rsidRPr="00075FF4">
        <w:t>Согласованный Отчет о проведении нагрузочного тестирования.</w:t>
      </w:r>
    </w:p>
    <w:p w:rsidR="00CE50C1" w:rsidRPr="00EC221B" w:rsidRDefault="00CE50C1" w:rsidP="005F7596">
      <w:pPr>
        <w:pStyle w:val="1"/>
        <w:numPr>
          <w:ilvl w:val="0"/>
          <w:numId w:val="0"/>
        </w:numPr>
        <w:suppressAutoHyphens w:val="0"/>
        <w:spacing w:before="120" w:after="0" w:line="360" w:lineRule="auto"/>
        <w:ind w:left="357"/>
        <w:rPr>
          <w:b w:val="0"/>
          <w:i/>
          <w:sz w:val="24"/>
          <w:szCs w:val="24"/>
        </w:rPr>
      </w:pPr>
      <w:r w:rsidRPr="00EC221B">
        <w:rPr>
          <w:b w:val="0"/>
          <w:sz w:val="24"/>
          <w:szCs w:val="24"/>
        </w:rPr>
        <w:t>По этапу «Опытная эксплуатация объединенной Системы»:</w:t>
      </w:r>
    </w:p>
    <w:p w:rsidR="00CE50C1" w:rsidRPr="00075FF4" w:rsidRDefault="00CE50C1" w:rsidP="00CE50C1">
      <w:pPr>
        <w:pStyle w:val="StyleBulletChar14pt"/>
        <w:numPr>
          <w:ilvl w:val="1"/>
          <w:numId w:val="38"/>
        </w:numPr>
        <w:tabs>
          <w:tab w:val="num" w:pos="993"/>
        </w:tabs>
        <w:ind w:left="993"/>
        <w:jc w:val="both"/>
      </w:pPr>
      <w:r w:rsidRPr="00075FF4">
        <w:t xml:space="preserve">Доработанное руководство администратора; </w:t>
      </w:r>
    </w:p>
    <w:p w:rsidR="00CE50C1" w:rsidRPr="00075FF4" w:rsidRDefault="00CE50C1" w:rsidP="00CE50C1">
      <w:pPr>
        <w:pStyle w:val="StyleBulletChar14pt"/>
        <w:numPr>
          <w:ilvl w:val="1"/>
          <w:numId w:val="38"/>
        </w:numPr>
        <w:tabs>
          <w:tab w:val="num" w:pos="993"/>
        </w:tabs>
        <w:ind w:left="993"/>
        <w:jc w:val="both"/>
      </w:pPr>
      <w:r w:rsidRPr="00075FF4">
        <w:t xml:space="preserve">Доработанное руководство пользователя </w:t>
      </w:r>
    </w:p>
    <w:p w:rsidR="00CE50C1" w:rsidRPr="00075FF4" w:rsidRDefault="00CE50C1" w:rsidP="00CE50C1">
      <w:pPr>
        <w:pStyle w:val="StyleBulletChar14pt"/>
        <w:numPr>
          <w:ilvl w:val="1"/>
          <w:numId w:val="38"/>
        </w:numPr>
        <w:tabs>
          <w:tab w:val="num" w:pos="993"/>
        </w:tabs>
        <w:ind w:left="993"/>
        <w:jc w:val="both"/>
      </w:pPr>
      <w:r w:rsidRPr="00075FF4">
        <w:t>Перечень замечаний по результатам опытной эксплуатации;</w:t>
      </w:r>
    </w:p>
    <w:p w:rsidR="00CE50C1" w:rsidRPr="00075FF4" w:rsidRDefault="00CE50C1" w:rsidP="00CE50C1">
      <w:pPr>
        <w:pStyle w:val="StyleBulletChar14pt"/>
        <w:numPr>
          <w:ilvl w:val="1"/>
          <w:numId w:val="38"/>
        </w:numPr>
        <w:tabs>
          <w:tab w:val="num" w:pos="993"/>
        </w:tabs>
        <w:ind w:left="993"/>
        <w:jc w:val="both"/>
      </w:pPr>
      <w:r w:rsidRPr="00075FF4">
        <w:t>Протокол об устранении замечаний;</w:t>
      </w:r>
    </w:p>
    <w:p w:rsidR="00CE50C1" w:rsidRPr="00075FF4" w:rsidRDefault="00CE50C1" w:rsidP="00CE50C1">
      <w:pPr>
        <w:pStyle w:val="StyleBulletChar14pt"/>
        <w:numPr>
          <w:ilvl w:val="1"/>
          <w:numId w:val="38"/>
        </w:numPr>
        <w:tabs>
          <w:tab w:val="num" w:pos="993"/>
        </w:tabs>
        <w:ind w:left="993"/>
        <w:jc w:val="both"/>
      </w:pPr>
      <w:r w:rsidRPr="00075FF4">
        <w:t>Акт приёмки объединенной Системы в промышленную эксплуатацию.</w:t>
      </w:r>
    </w:p>
    <w:tbl>
      <w:tblPr>
        <w:tblW w:w="5200" w:type="pct"/>
        <w:tblLook w:val="04A0" w:firstRow="1" w:lastRow="0" w:firstColumn="1" w:lastColumn="0" w:noHBand="0" w:noVBand="1"/>
      </w:tblPr>
      <w:tblGrid>
        <w:gridCol w:w="5141"/>
        <w:gridCol w:w="5458"/>
      </w:tblGrid>
      <w:tr w:rsidR="00CE50C1" w:rsidTr="007D5368">
        <w:trPr>
          <w:trHeight w:val="3379"/>
        </w:trPr>
        <w:tc>
          <w:tcPr>
            <w:tcW w:w="2425" w:type="pct"/>
          </w:tcPr>
          <w:p w:rsidR="00CE50C1" w:rsidRDefault="00CE50C1" w:rsidP="007D5368"/>
          <w:p w:rsidR="00CE50C1" w:rsidRDefault="00CE50C1" w:rsidP="007D5368">
            <w:r>
              <w:t>Заказчик:</w:t>
            </w:r>
          </w:p>
          <w:p w:rsidR="00CE50C1" w:rsidRDefault="00CE50C1" w:rsidP="007D5368"/>
          <w:p w:rsidR="00CE50C1" w:rsidRDefault="00CE50C1" w:rsidP="007D5368"/>
          <w:p w:rsidR="00CE50C1" w:rsidRDefault="00CE50C1" w:rsidP="007D5368"/>
          <w:p w:rsidR="00CE50C1" w:rsidRDefault="00CE50C1" w:rsidP="007D5368">
            <w:r>
              <w:t>________    ______________</w:t>
            </w:r>
          </w:p>
          <w:p w:rsidR="00CE50C1" w:rsidRDefault="00CE50C1" w:rsidP="007D5368">
            <w:r>
              <w:t xml:space="preserve">(подпись)                    (Ф.И.О.)                                                                       </w:t>
            </w:r>
          </w:p>
        </w:tc>
        <w:tc>
          <w:tcPr>
            <w:tcW w:w="2575" w:type="pct"/>
          </w:tcPr>
          <w:p w:rsidR="00CE50C1" w:rsidRDefault="00CE50C1" w:rsidP="007D5368">
            <w:pPr>
              <w:pStyle w:val="afe"/>
              <w:rPr>
                <w:sz w:val="24"/>
                <w:szCs w:val="24"/>
              </w:rPr>
            </w:pPr>
          </w:p>
          <w:p w:rsidR="00CE50C1" w:rsidRDefault="00CE50C1" w:rsidP="007D5368">
            <w:pPr>
              <w:pStyle w:val="afe"/>
              <w:rPr>
                <w:sz w:val="24"/>
                <w:szCs w:val="24"/>
              </w:rPr>
            </w:pPr>
            <w:r>
              <w:rPr>
                <w:sz w:val="24"/>
                <w:szCs w:val="24"/>
              </w:rPr>
              <w:t>Исполнитель:</w:t>
            </w:r>
          </w:p>
          <w:p w:rsidR="00CE50C1" w:rsidRDefault="00CE50C1" w:rsidP="007D5368">
            <w:pPr>
              <w:pStyle w:val="afe"/>
              <w:rPr>
                <w:sz w:val="24"/>
                <w:szCs w:val="24"/>
              </w:rPr>
            </w:pPr>
          </w:p>
          <w:p w:rsidR="00CE50C1" w:rsidRDefault="00CE50C1" w:rsidP="007D5368">
            <w:pPr>
              <w:pStyle w:val="afe"/>
              <w:rPr>
                <w:sz w:val="24"/>
                <w:szCs w:val="24"/>
              </w:rPr>
            </w:pPr>
            <w:r>
              <w:rPr>
                <w:sz w:val="24"/>
                <w:szCs w:val="24"/>
              </w:rPr>
              <w:t>________    ______________</w:t>
            </w:r>
          </w:p>
          <w:p w:rsidR="00CE50C1" w:rsidRDefault="00CE50C1" w:rsidP="007D5368">
            <w:pPr>
              <w:pStyle w:val="afe"/>
              <w:rPr>
                <w:sz w:val="24"/>
                <w:szCs w:val="24"/>
              </w:rPr>
            </w:pPr>
            <w:r>
              <w:rPr>
                <w:sz w:val="24"/>
                <w:szCs w:val="24"/>
              </w:rPr>
              <w:t xml:space="preserve">(подпись)                        (Ф.И.О.)                                                                         </w:t>
            </w:r>
          </w:p>
        </w:tc>
      </w:tr>
    </w:tbl>
    <w:p w:rsidR="00CE50C1" w:rsidRDefault="00CE50C1" w:rsidP="00CE50C1">
      <w:pPr>
        <w:pStyle w:val="afff5"/>
        <w:ind w:firstLine="567"/>
        <w:jc w:val="right"/>
        <w:rPr>
          <w:b/>
          <w:i/>
          <w:sz w:val="24"/>
          <w:szCs w:val="24"/>
        </w:rPr>
      </w:pPr>
      <w:r>
        <w:br w:type="page"/>
      </w:r>
    </w:p>
    <w:p w:rsidR="00CE50C1" w:rsidRDefault="00CE50C1" w:rsidP="00CE50C1">
      <w:pPr>
        <w:jc w:val="right"/>
        <w:sectPr w:rsidR="00CE50C1" w:rsidSect="00E856DF">
          <w:headerReference w:type="default" r:id="rId19"/>
          <w:footerReference w:type="default" r:id="rId20"/>
          <w:pgSz w:w="11906" w:h="16838"/>
          <w:pgMar w:top="1418" w:right="851" w:bottom="1134" w:left="1080" w:header="709" w:footer="709" w:gutter="0"/>
          <w:cols w:space="708"/>
          <w:titlePg/>
          <w:docGrid w:linePitch="360"/>
        </w:sectPr>
      </w:pPr>
    </w:p>
    <w:p w:rsidR="00CE50C1" w:rsidRDefault="00CE50C1" w:rsidP="00CE50C1">
      <w:pPr>
        <w:jc w:val="right"/>
      </w:pPr>
      <w:r>
        <w:lastRenderedPageBreak/>
        <w:t>Приложение № 2</w:t>
      </w:r>
    </w:p>
    <w:p w:rsidR="00CE50C1" w:rsidRDefault="00CE50C1" w:rsidP="00CE50C1">
      <w:pPr>
        <w:jc w:val="right"/>
      </w:pPr>
      <w:r>
        <w:t xml:space="preserve">к Договору № </w:t>
      </w:r>
      <w:proofErr w:type="spellStart"/>
      <w:r>
        <w:t>ТКд</w:t>
      </w:r>
      <w:proofErr w:type="spellEnd"/>
      <w:r>
        <w:t xml:space="preserve">/__/__/_____________ </w:t>
      </w:r>
    </w:p>
    <w:p w:rsidR="00CE50C1" w:rsidRDefault="00CE50C1" w:rsidP="00CE50C1">
      <w:pPr>
        <w:jc w:val="right"/>
      </w:pPr>
      <w:r>
        <w:t xml:space="preserve">от «____»_________ </w:t>
      </w:r>
      <w:r w:rsidR="00EC5101">
        <w:t xml:space="preserve">201_ </w:t>
      </w:r>
      <w:r>
        <w:t>г.</w:t>
      </w:r>
    </w:p>
    <w:p w:rsidR="00CE50C1" w:rsidRDefault="00CE50C1" w:rsidP="00CE50C1">
      <w:pPr>
        <w:jc w:val="both"/>
      </w:pPr>
    </w:p>
    <w:p w:rsidR="00CE50C1" w:rsidRDefault="00CE50C1" w:rsidP="00CE50C1">
      <w:pPr>
        <w:jc w:val="both"/>
      </w:pPr>
    </w:p>
    <w:p w:rsidR="00CE50C1" w:rsidRPr="00ED6BBB" w:rsidRDefault="00CE50C1" w:rsidP="00CE50C1">
      <w:pPr>
        <w:jc w:val="center"/>
        <w:outlineLvl w:val="0"/>
        <w:rPr>
          <w:b/>
          <w:bCs/>
        </w:rPr>
      </w:pPr>
      <w:r w:rsidRPr="00913199">
        <w:rPr>
          <w:b/>
          <w:bCs/>
        </w:rPr>
        <w:t>Календарный план</w:t>
      </w:r>
    </w:p>
    <w:p w:rsidR="00CE50C1" w:rsidRPr="0073237D" w:rsidRDefault="00CE50C1" w:rsidP="00CE50C1"/>
    <w:p w:rsidR="00CE50C1" w:rsidRDefault="00CE50C1" w:rsidP="00CE50C1">
      <w:pPr>
        <w:spacing w:line="360" w:lineRule="auto"/>
        <w:jc w:val="center"/>
      </w:pPr>
      <w:r w:rsidRPr="006C5E35">
        <w:t>на выполнение работ</w:t>
      </w:r>
      <w:r w:rsidRPr="006C5E35" w:rsidDel="00245C4D">
        <w:t xml:space="preserve"> </w:t>
      </w:r>
      <w:r w:rsidRPr="006C5E35">
        <w:t xml:space="preserve">по </w:t>
      </w:r>
      <w:r w:rsidRPr="00BD038A">
        <w:t>технологическому объединению автоматизированной системы бюджетного управления, автоматизированной системы бюджетного контроля и автоматизированной системы управления денежными средствами</w:t>
      </w:r>
      <w:r>
        <w:t xml:space="preserve"> </w:t>
      </w:r>
      <w:r w:rsidRPr="00BD038A">
        <w:t>в рамках автоматизированной системы бюджетного управления</w:t>
      </w:r>
      <w:r>
        <w:t xml:space="preserve"> ПАО </w:t>
      </w:r>
      <w:r w:rsidRPr="00BD038A">
        <w:t>«ТрансКонтейнер»</w:t>
      </w:r>
      <w:r w:rsidRPr="00F43B54">
        <w:t xml:space="preserve"> </w:t>
      </w:r>
      <w:r w:rsidRPr="00075FF4">
        <w:t>на базе платформы 1С:Предприятие 8</w:t>
      </w:r>
    </w:p>
    <w:p w:rsidR="00CE50C1" w:rsidRDefault="00CE50C1" w:rsidP="00CE50C1">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412"/>
        <w:gridCol w:w="2977"/>
        <w:gridCol w:w="1985"/>
        <w:gridCol w:w="1417"/>
        <w:gridCol w:w="5954"/>
      </w:tblGrid>
      <w:tr w:rsidR="00CE50C1" w:rsidRPr="00D019B6" w:rsidTr="007D5368">
        <w:trPr>
          <w:cantSplit/>
          <w:trHeight w:val="145"/>
          <w:tblHeader/>
        </w:trPr>
        <w:tc>
          <w:tcPr>
            <w:tcW w:w="531" w:type="dxa"/>
            <w:vAlign w:val="center"/>
          </w:tcPr>
          <w:p w:rsidR="00CE50C1" w:rsidRPr="007F5E2D" w:rsidRDefault="00CE50C1" w:rsidP="007D5368">
            <w:pPr>
              <w:jc w:val="center"/>
              <w:rPr>
                <w:b/>
                <w:bCs/>
              </w:rPr>
            </w:pPr>
            <w:r w:rsidRPr="007F5E2D">
              <w:rPr>
                <w:b/>
                <w:bCs/>
              </w:rPr>
              <w:t>№</w:t>
            </w:r>
          </w:p>
          <w:p w:rsidR="00CE50C1" w:rsidRPr="007F5E2D" w:rsidRDefault="00CE50C1" w:rsidP="007D5368">
            <w:pPr>
              <w:jc w:val="center"/>
              <w:rPr>
                <w:b/>
                <w:bCs/>
              </w:rPr>
            </w:pPr>
            <w:r w:rsidRPr="007F5E2D">
              <w:rPr>
                <w:b/>
                <w:bCs/>
              </w:rPr>
              <w:t>п/п</w:t>
            </w:r>
          </w:p>
        </w:tc>
        <w:tc>
          <w:tcPr>
            <w:tcW w:w="2412" w:type="dxa"/>
            <w:vAlign w:val="center"/>
          </w:tcPr>
          <w:p w:rsidR="00CE50C1" w:rsidRPr="007F5E2D" w:rsidRDefault="00CE50C1" w:rsidP="007D5368">
            <w:pPr>
              <w:jc w:val="center"/>
              <w:rPr>
                <w:b/>
                <w:bCs/>
              </w:rPr>
            </w:pPr>
            <w:r w:rsidRPr="007F5E2D">
              <w:rPr>
                <w:b/>
                <w:bCs/>
              </w:rPr>
              <w:t xml:space="preserve">Наименование </w:t>
            </w:r>
            <w:r>
              <w:rPr>
                <w:b/>
                <w:bCs/>
              </w:rPr>
              <w:t>э</w:t>
            </w:r>
            <w:r w:rsidRPr="007F5E2D">
              <w:rPr>
                <w:b/>
                <w:bCs/>
              </w:rPr>
              <w:t>тапов</w:t>
            </w:r>
            <w:r>
              <w:rPr>
                <w:b/>
                <w:bCs/>
              </w:rPr>
              <w:t xml:space="preserve"> Работ</w:t>
            </w:r>
          </w:p>
        </w:tc>
        <w:tc>
          <w:tcPr>
            <w:tcW w:w="2977" w:type="dxa"/>
            <w:vAlign w:val="center"/>
          </w:tcPr>
          <w:p w:rsidR="00CE50C1" w:rsidRPr="007F5E2D" w:rsidRDefault="00CE50C1" w:rsidP="007D5368">
            <w:pPr>
              <w:jc w:val="center"/>
              <w:rPr>
                <w:b/>
                <w:bCs/>
              </w:rPr>
            </w:pPr>
            <w:r w:rsidRPr="007F5E2D">
              <w:rPr>
                <w:b/>
                <w:bCs/>
              </w:rPr>
              <w:t>Срок выполнения</w:t>
            </w:r>
            <w:r>
              <w:rPr>
                <w:b/>
                <w:bCs/>
              </w:rPr>
              <w:t xml:space="preserve"> этапов Работ</w:t>
            </w:r>
          </w:p>
        </w:tc>
        <w:tc>
          <w:tcPr>
            <w:tcW w:w="1985" w:type="dxa"/>
            <w:vAlign w:val="center"/>
          </w:tcPr>
          <w:p w:rsidR="00CE50C1" w:rsidRPr="002A02E4" w:rsidRDefault="00CE50C1" w:rsidP="007D5368">
            <w:pPr>
              <w:jc w:val="center"/>
              <w:rPr>
                <w:b/>
                <w:bCs/>
              </w:rPr>
            </w:pPr>
            <w:r w:rsidRPr="002A02E4">
              <w:rPr>
                <w:b/>
                <w:bCs/>
              </w:rPr>
              <w:t>Стоимость, руб.</w:t>
            </w:r>
          </w:p>
        </w:tc>
        <w:tc>
          <w:tcPr>
            <w:tcW w:w="1417" w:type="dxa"/>
            <w:vAlign w:val="center"/>
          </w:tcPr>
          <w:p w:rsidR="00CE50C1" w:rsidRPr="00C31479" w:rsidRDefault="00CE50C1" w:rsidP="007D5368">
            <w:pPr>
              <w:jc w:val="center"/>
              <w:rPr>
                <w:b/>
                <w:bCs/>
              </w:rPr>
            </w:pPr>
            <w:r w:rsidRPr="00C31479">
              <w:rPr>
                <w:b/>
                <w:bCs/>
              </w:rPr>
              <w:t>В том числе НДС 18%, руб.</w:t>
            </w:r>
          </w:p>
        </w:tc>
        <w:tc>
          <w:tcPr>
            <w:tcW w:w="5954" w:type="dxa"/>
            <w:vAlign w:val="center"/>
          </w:tcPr>
          <w:p w:rsidR="00CE50C1" w:rsidRPr="007F5E2D" w:rsidRDefault="00CE50C1" w:rsidP="007D5368">
            <w:pPr>
              <w:jc w:val="center"/>
              <w:rPr>
                <w:b/>
                <w:bCs/>
              </w:rPr>
            </w:pPr>
            <w:r w:rsidRPr="007F5E2D">
              <w:rPr>
                <w:b/>
                <w:bCs/>
              </w:rPr>
              <w:t xml:space="preserve">Форма </w:t>
            </w:r>
            <w:r>
              <w:rPr>
                <w:b/>
                <w:bCs/>
              </w:rPr>
              <w:t>предоставления результатов Работ</w:t>
            </w:r>
          </w:p>
        </w:tc>
      </w:tr>
      <w:tr w:rsidR="00CE50C1" w:rsidRPr="00D019B6" w:rsidTr="007D5368">
        <w:trPr>
          <w:cantSplit/>
          <w:trHeight w:val="145"/>
        </w:trPr>
        <w:tc>
          <w:tcPr>
            <w:tcW w:w="531" w:type="dxa"/>
            <w:vAlign w:val="center"/>
          </w:tcPr>
          <w:p w:rsidR="00CE50C1" w:rsidRPr="00D019B6" w:rsidRDefault="00CE50C1" w:rsidP="007D5368">
            <w:r>
              <w:t>1</w:t>
            </w:r>
          </w:p>
        </w:tc>
        <w:tc>
          <w:tcPr>
            <w:tcW w:w="2412" w:type="dxa"/>
            <w:vAlign w:val="center"/>
          </w:tcPr>
          <w:p w:rsidR="00CE50C1" w:rsidRPr="001B1FAC" w:rsidRDefault="00CE50C1" w:rsidP="007D5368">
            <w:r>
              <w:t>Разработка технического задания</w:t>
            </w:r>
          </w:p>
        </w:tc>
        <w:tc>
          <w:tcPr>
            <w:tcW w:w="2977" w:type="dxa"/>
            <w:vAlign w:val="center"/>
          </w:tcPr>
          <w:p w:rsidR="00CE50C1" w:rsidRDefault="00CE50C1" w:rsidP="007D5368">
            <w:r>
              <w:t>Не более 30 %  от общей длительности Работ по настоящему Договору</w:t>
            </w:r>
            <w:r w:rsidDel="00C97D18">
              <w:t xml:space="preserve"> </w:t>
            </w:r>
          </w:p>
          <w:p w:rsidR="00CE50C1" w:rsidRDefault="00CE50C1" w:rsidP="007D5368"/>
        </w:tc>
        <w:tc>
          <w:tcPr>
            <w:tcW w:w="1985" w:type="dxa"/>
            <w:vAlign w:val="center"/>
          </w:tcPr>
          <w:p w:rsidR="00CE50C1" w:rsidRPr="00407E6D" w:rsidDel="00E00FFC" w:rsidRDefault="00CE50C1" w:rsidP="007D5368">
            <w:pPr>
              <w:jc w:val="center"/>
            </w:pPr>
            <w:r>
              <w:rPr>
                <w:bCs/>
              </w:rPr>
              <w:t>Не более 15% от общей стоимости Работ по настоящему  Договору</w:t>
            </w:r>
          </w:p>
        </w:tc>
        <w:tc>
          <w:tcPr>
            <w:tcW w:w="1417" w:type="dxa"/>
            <w:vAlign w:val="center"/>
          </w:tcPr>
          <w:p w:rsidR="00CE50C1" w:rsidRPr="00407E6D" w:rsidDel="00E00FFC" w:rsidRDefault="00CE50C1" w:rsidP="007D5368">
            <w:pPr>
              <w:jc w:val="center"/>
            </w:pPr>
          </w:p>
        </w:tc>
        <w:tc>
          <w:tcPr>
            <w:tcW w:w="5954" w:type="dxa"/>
            <w:vAlign w:val="center"/>
          </w:tcPr>
          <w:p w:rsidR="00CE50C1" w:rsidRDefault="00CE50C1" w:rsidP="007D5368">
            <w:pPr>
              <w:spacing w:line="0" w:lineRule="atLeast"/>
            </w:pPr>
            <w:r w:rsidRPr="00F02FD6">
              <w:t>Утвержденн</w:t>
            </w:r>
            <w:r>
              <w:t>ое</w:t>
            </w:r>
            <w:r w:rsidRPr="00F02FD6">
              <w:t xml:space="preserve"> Техническ</w:t>
            </w:r>
            <w:r>
              <w:t>ое</w:t>
            </w:r>
            <w:r w:rsidRPr="00F02FD6">
              <w:t xml:space="preserve"> </w:t>
            </w:r>
            <w:r>
              <w:t>задание</w:t>
            </w:r>
            <w:r w:rsidRPr="00F02FD6">
              <w:t xml:space="preserve"> </w:t>
            </w:r>
            <w:r w:rsidRPr="003B0C8F">
              <w:t xml:space="preserve">на </w:t>
            </w:r>
            <w:r>
              <w:t xml:space="preserve">технологическое объединение </w:t>
            </w:r>
            <w:r w:rsidRPr="00605CF8">
              <w:t>систем АС БУ, АС БК и АСУ ДС</w:t>
            </w:r>
          </w:p>
          <w:p w:rsidR="00CE50C1" w:rsidRDefault="00CE50C1" w:rsidP="007D5368">
            <w:pPr>
              <w:spacing w:line="0" w:lineRule="atLeast"/>
            </w:pPr>
            <w:r w:rsidRPr="003A23C9">
              <w:t xml:space="preserve">Утвержденная Техническая архитектура </w:t>
            </w:r>
            <w:r w:rsidRPr="00605CF8">
              <w:t>объединенной Системы</w:t>
            </w:r>
            <w:r w:rsidRPr="003A23C9">
              <w:t>.</w:t>
            </w:r>
          </w:p>
          <w:p w:rsidR="00CE50C1" w:rsidRPr="00D346B9" w:rsidDel="00E00FFC" w:rsidRDefault="00CE50C1" w:rsidP="007D5368">
            <w:pPr>
              <w:spacing w:line="0" w:lineRule="atLeast"/>
            </w:pPr>
            <w:r>
              <w:t>Акт сдачи-приемки выполненных Работ</w:t>
            </w:r>
          </w:p>
        </w:tc>
      </w:tr>
      <w:tr w:rsidR="00CE50C1" w:rsidRPr="00D019B6" w:rsidTr="007D5368">
        <w:trPr>
          <w:cantSplit/>
          <w:trHeight w:val="145"/>
        </w:trPr>
        <w:tc>
          <w:tcPr>
            <w:tcW w:w="531" w:type="dxa"/>
            <w:vAlign w:val="center"/>
          </w:tcPr>
          <w:p w:rsidR="00CE50C1" w:rsidRPr="00D019B6" w:rsidRDefault="00CE50C1" w:rsidP="007D5368">
            <w:bookmarkStart w:id="4" w:name="_Hlk291682029"/>
            <w:r>
              <w:t>2</w:t>
            </w:r>
          </w:p>
        </w:tc>
        <w:tc>
          <w:tcPr>
            <w:tcW w:w="2412" w:type="dxa"/>
            <w:vAlign w:val="center"/>
          </w:tcPr>
          <w:p w:rsidR="00CE50C1" w:rsidRPr="001B1FAC" w:rsidRDefault="00CE50C1" w:rsidP="007D5368">
            <w:r>
              <w:t>Объединение систем</w:t>
            </w:r>
          </w:p>
        </w:tc>
        <w:tc>
          <w:tcPr>
            <w:tcW w:w="2977" w:type="dxa"/>
            <w:vAlign w:val="center"/>
          </w:tcPr>
          <w:p w:rsidR="00CE50C1" w:rsidRDefault="00CE50C1" w:rsidP="007D5368">
            <w:r>
              <w:t>Не более 40 %   от общей длительности Работ по настоящему Договору</w:t>
            </w:r>
            <w:r w:rsidDel="00C97D18">
              <w:t xml:space="preserve"> </w:t>
            </w:r>
          </w:p>
          <w:p w:rsidR="00CE50C1" w:rsidRDefault="00CE50C1" w:rsidP="007D5368"/>
        </w:tc>
        <w:tc>
          <w:tcPr>
            <w:tcW w:w="1985" w:type="dxa"/>
            <w:vAlign w:val="center"/>
          </w:tcPr>
          <w:p w:rsidR="00CE50C1" w:rsidRPr="00407E6D" w:rsidRDefault="00CE50C1" w:rsidP="007D5368">
            <w:pPr>
              <w:jc w:val="center"/>
            </w:pPr>
            <w:r>
              <w:rPr>
                <w:bCs/>
              </w:rPr>
              <w:t>Не более 60% от общей стоимости Работ по настоящему  Договору</w:t>
            </w:r>
          </w:p>
        </w:tc>
        <w:tc>
          <w:tcPr>
            <w:tcW w:w="1417" w:type="dxa"/>
            <w:vAlign w:val="center"/>
          </w:tcPr>
          <w:p w:rsidR="00CE50C1" w:rsidRPr="00407E6D" w:rsidRDefault="00CE50C1" w:rsidP="007D5368">
            <w:pPr>
              <w:jc w:val="center"/>
            </w:pPr>
          </w:p>
        </w:tc>
        <w:tc>
          <w:tcPr>
            <w:tcW w:w="5954" w:type="dxa"/>
            <w:vAlign w:val="center"/>
          </w:tcPr>
          <w:p w:rsidR="00CE50C1" w:rsidRDefault="00CE50C1" w:rsidP="007D5368">
            <w:pPr>
              <w:spacing w:line="0" w:lineRule="atLeast"/>
            </w:pPr>
            <w:r>
              <w:t xml:space="preserve">Руководство пользователя; </w:t>
            </w:r>
          </w:p>
          <w:p w:rsidR="00CE50C1" w:rsidRDefault="00CE50C1" w:rsidP="007D5368">
            <w:pPr>
              <w:spacing w:line="0" w:lineRule="atLeast"/>
            </w:pPr>
            <w:r>
              <w:t>Руководство</w:t>
            </w:r>
            <w:r w:rsidRPr="00F02FD6">
              <w:t xml:space="preserve"> администратора</w:t>
            </w:r>
            <w:r>
              <w:t>;</w:t>
            </w:r>
          </w:p>
          <w:p w:rsidR="00CE50C1" w:rsidRPr="00F02FD6" w:rsidRDefault="00CE50C1" w:rsidP="007D5368">
            <w:pPr>
              <w:spacing w:line="0" w:lineRule="atLeast"/>
            </w:pPr>
            <w:r w:rsidRPr="00F02FD6">
              <w:t xml:space="preserve">Утвержденная Программа и методика испытаний </w:t>
            </w:r>
            <w:r w:rsidRPr="00605CF8">
              <w:t>объединенной Системы</w:t>
            </w:r>
            <w:r w:rsidRPr="00F02FD6">
              <w:t>;</w:t>
            </w:r>
          </w:p>
          <w:p w:rsidR="00CE50C1" w:rsidRPr="009E17F1" w:rsidRDefault="00CE50C1" w:rsidP="007D5368">
            <w:pPr>
              <w:pStyle w:val="StyleBulletChar14pt"/>
              <w:numPr>
                <w:ilvl w:val="0"/>
                <w:numId w:val="0"/>
              </w:numPr>
              <w:ind w:left="34"/>
              <w:jc w:val="both"/>
            </w:pPr>
            <w:r w:rsidRPr="009E17F1">
              <w:t xml:space="preserve">Протокол проведения приемо-сдаточных испытаний; </w:t>
            </w:r>
          </w:p>
          <w:p w:rsidR="00CE50C1" w:rsidRPr="009E17F1" w:rsidRDefault="00CE50C1" w:rsidP="007D5368">
            <w:pPr>
              <w:pStyle w:val="StyleBulletChar14pt"/>
              <w:numPr>
                <w:ilvl w:val="0"/>
                <w:numId w:val="0"/>
              </w:numPr>
              <w:ind w:left="34"/>
              <w:jc w:val="both"/>
            </w:pPr>
            <w:r w:rsidRPr="009E17F1">
              <w:t>Журнал замечаний;</w:t>
            </w:r>
          </w:p>
          <w:p w:rsidR="00CE50C1" w:rsidRPr="009E17F1" w:rsidRDefault="00CE50C1" w:rsidP="007D5368">
            <w:pPr>
              <w:pStyle w:val="StyleBulletChar14pt"/>
              <w:numPr>
                <w:ilvl w:val="0"/>
                <w:numId w:val="0"/>
              </w:numPr>
              <w:ind w:left="34"/>
              <w:jc w:val="both"/>
            </w:pPr>
            <w:r w:rsidRPr="009E17F1">
              <w:t>Протокол об устранении замечаний;</w:t>
            </w:r>
          </w:p>
          <w:p w:rsidR="00CE50C1" w:rsidRPr="004D1394" w:rsidRDefault="00CE50C1" w:rsidP="007D5368">
            <w:pPr>
              <w:pStyle w:val="StyleBulletChar14pt"/>
              <w:numPr>
                <w:ilvl w:val="0"/>
                <w:numId w:val="0"/>
              </w:numPr>
              <w:ind w:left="34"/>
              <w:jc w:val="both"/>
            </w:pPr>
            <w:r w:rsidRPr="004D1394">
              <w:t>Акт приемки объединенной Системы в опытную эксплуатацию.</w:t>
            </w:r>
          </w:p>
          <w:p w:rsidR="00CE50C1" w:rsidRDefault="00CE50C1" w:rsidP="007D5368">
            <w:pPr>
              <w:spacing w:line="0" w:lineRule="atLeast"/>
            </w:pPr>
            <w:r>
              <w:t>Акт сдачи-приемки выполненных Работ</w:t>
            </w:r>
          </w:p>
        </w:tc>
      </w:tr>
      <w:tr w:rsidR="00CE50C1" w:rsidRPr="00D019B6" w:rsidTr="007D5368">
        <w:trPr>
          <w:cantSplit/>
          <w:trHeight w:val="145"/>
        </w:trPr>
        <w:tc>
          <w:tcPr>
            <w:tcW w:w="531" w:type="dxa"/>
            <w:vAlign w:val="center"/>
          </w:tcPr>
          <w:p w:rsidR="00CE50C1" w:rsidRPr="00D019B6" w:rsidRDefault="00CE50C1" w:rsidP="007D5368">
            <w:r>
              <w:t>3</w:t>
            </w:r>
          </w:p>
        </w:tc>
        <w:tc>
          <w:tcPr>
            <w:tcW w:w="2412" w:type="dxa"/>
            <w:vAlign w:val="center"/>
          </w:tcPr>
          <w:p w:rsidR="00CE50C1" w:rsidRPr="001B1FAC" w:rsidRDefault="00CE50C1" w:rsidP="007D5368">
            <w:pPr>
              <w:spacing w:line="0" w:lineRule="atLeast"/>
            </w:pPr>
            <w:r>
              <w:t xml:space="preserve">Нагрузочное тестирование </w:t>
            </w:r>
            <w:r w:rsidRPr="00605CF8">
              <w:t>объединенной Системы</w:t>
            </w:r>
          </w:p>
        </w:tc>
        <w:tc>
          <w:tcPr>
            <w:tcW w:w="2977" w:type="dxa"/>
            <w:vAlign w:val="center"/>
          </w:tcPr>
          <w:p w:rsidR="00CE50C1" w:rsidRDefault="00CE50C1" w:rsidP="007D5368">
            <w:r>
              <w:t xml:space="preserve">Не более 20 %  </w:t>
            </w:r>
            <w:r w:rsidRPr="00E00FFC">
              <w:t xml:space="preserve"> </w:t>
            </w:r>
            <w:r>
              <w:t>от общей длительности Работ по настоящему Договору</w:t>
            </w:r>
            <w:r w:rsidRPr="00E00FFC" w:rsidDel="00C97D18">
              <w:t xml:space="preserve"> </w:t>
            </w:r>
          </w:p>
          <w:p w:rsidR="00CE50C1" w:rsidRDefault="00CE50C1" w:rsidP="007D5368"/>
        </w:tc>
        <w:tc>
          <w:tcPr>
            <w:tcW w:w="1985" w:type="dxa"/>
            <w:vAlign w:val="center"/>
          </w:tcPr>
          <w:p w:rsidR="00CE50C1" w:rsidRPr="00407E6D" w:rsidRDefault="00CE50C1" w:rsidP="007D5368">
            <w:pPr>
              <w:jc w:val="center"/>
            </w:pPr>
            <w:r>
              <w:rPr>
                <w:bCs/>
              </w:rPr>
              <w:t>Не более 20% от общей стоимости Работ по настоящему  Договору</w:t>
            </w:r>
          </w:p>
        </w:tc>
        <w:tc>
          <w:tcPr>
            <w:tcW w:w="1417" w:type="dxa"/>
            <w:vAlign w:val="center"/>
          </w:tcPr>
          <w:p w:rsidR="00CE50C1" w:rsidRPr="00407E6D" w:rsidRDefault="00CE50C1" w:rsidP="007D5368">
            <w:pPr>
              <w:jc w:val="center"/>
            </w:pPr>
          </w:p>
        </w:tc>
        <w:tc>
          <w:tcPr>
            <w:tcW w:w="5954" w:type="dxa"/>
            <w:vAlign w:val="center"/>
          </w:tcPr>
          <w:p w:rsidR="00CE50C1" w:rsidRPr="00F02FD6" w:rsidRDefault="00CE50C1" w:rsidP="007D5368">
            <w:pPr>
              <w:spacing w:line="0" w:lineRule="atLeast"/>
            </w:pPr>
            <w:r w:rsidRPr="00F02FD6">
              <w:t xml:space="preserve">Утвержденная Программа и </w:t>
            </w:r>
            <w:r>
              <w:t>сценарий нагрузочного тестирования</w:t>
            </w:r>
            <w:r w:rsidRPr="00F02FD6">
              <w:t>;</w:t>
            </w:r>
          </w:p>
          <w:p w:rsidR="00CE50C1" w:rsidRDefault="00CE50C1" w:rsidP="007D5368">
            <w:pPr>
              <w:spacing w:line="0" w:lineRule="atLeast"/>
            </w:pPr>
            <w:r>
              <w:t>Согласованный Отчет о результатах нагрузочного тестирования.</w:t>
            </w:r>
          </w:p>
          <w:p w:rsidR="00CE50C1" w:rsidRDefault="00CE50C1" w:rsidP="007D5368">
            <w:pPr>
              <w:spacing w:line="0" w:lineRule="atLeast"/>
            </w:pPr>
            <w:r>
              <w:t>Акт сдачи-приемки выполненных Работ</w:t>
            </w:r>
          </w:p>
        </w:tc>
      </w:tr>
      <w:tr w:rsidR="00CE50C1" w:rsidRPr="00D019B6" w:rsidTr="007D5368">
        <w:trPr>
          <w:cantSplit/>
          <w:trHeight w:val="145"/>
        </w:trPr>
        <w:tc>
          <w:tcPr>
            <w:tcW w:w="531" w:type="dxa"/>
            <w:vAlign w:val="center"/>
          </w:tcPr>
          <w:p w:rsidR="00CE50C1" w:rsidRPr="00D019B6" w:rsidRDefault="00CE50C1" w:rsidP="007D5368">
            <w:r>
              <w:lastRenderedPageBreak/>
              <w:t>4</w:t>
            </w:r>
          </w:p>
        </w:tc>
        <w:tc>
          <w:tcPr>
            <w:tcW w:w="2412" w:type="dxa"/>
            <w:vAlign w:val="center"/>
          </w:tcPr>
          <w:p w:rsidR="00CE50C1" w:rsidRPr="00605CF8" w:rsidRDefault="00CE50C1" w:rsidP="001C5757">
            <w:pPr>
              <w:spacing w:line="0" w:lineRule="atLeast"/>
            </w:pPr>
            <w:r w:rsidRPr="00F02FD6">
              <w:t xml:space="preserve">Опытная эксплуатация </w:t>
            </w:r>
            <w:r w:rsidRPr="00605CF8">
              <w:t>объединенной Системы</w:t>
            </w:r>
          </w:p>
        </w:tc>
        <w:tc>
          <w:tcPr>
            <w:tcW w:w="2977" w:type="dxa"/>
            <w:vAlign w:val="center"/>
          </w:tcPr>
          <w:p w:rsidR="00CE50C1" w:rsidRDefault="00CE50C1" w:rsidP="007D5368">
            <w:r>
              <w:t>Не менее 25 %  от общей длительности Работ по настоящему Договору</w:t>
            </w:r>
            <w:r w:rsidRPr="00955B62" w:rsidDel="00C97D18">
              <w:t xml:space="preserve"> </w:t>
            </w:r>
          </w:p>
        </w:tc>
        <w:tc>
          <w:tcPr>
            <w:tcW w:w="1985" w:type="dxa"/>
            <w:vAlign w:val="center"/>
          </w:tcPr>
          <w:p w:rsidR="00CE50C1" w:rsidRPr="00407E6D" w:rsidRDefault="00CE50C1" w:rsidP="007D5368">
            <w:pPr>
              <w:jc w:val="center"/>
            </w:pPr>
            <w:r>
              <w:rPr>
                <w:bCs/>
              </w:rPr>
              <w:t>Не менее 15% от общей стоимости Работ по настоящему  Договору</w:t>
            </w:r>
          </w:p>
        </w:tc>
        <w:tc>
          <w:tcPr>
            <w:tcW w:w="1417" w:type="dxa"/>
            <w:vAlign w:val="center"/>
          </w:tcPr>
          <w:p w:rsidR="00CE50C1" w:rsidRPr="00407E6D" w:rsidRDefault="00CE50C1" w:rsidP="007D5368">
            <w:pPr>
              <w:jc w:val="center"/>
            </w:pPr>
          </w:p>
        </w:tc>
        <w:tc>
          <w:tcPr>
            <w:tcW w:w="5954" w:type="dxa"/>
            <w:vAlign w:val="center"/>
          </w:tcPr>
          <w:p w:rsidR="00CE50C1" w:rsidRDefault="00CE50C1" w:rsidP="007D5368">
            <w:pPr>
              <w:spacing w:line="0" w:lineRule="atLeast"/>
            </w:pPr>
            <w:r>
              <w:t>Доработанное руководство</w:t>
            </w:r>
            <w:r w:rsidRPr="00F02FD6">
              <w:t xml:space="preserve"> администратора;</w:t>
            </w:r>
          </w:p>
          <w:p w:rsidR="00CE50C1" w:rsidRPr="00F02FD6" w:rsidRDefault="00CE50C1" w:rsidP="007D5368">
            <w:pPr>
              <w:spacing w:line="0" w:lineRule="atLeast"/>
            </w:pPr>
            <w:r>
              <w:t>Доработанное руководство пользователя;</w:t>
            </w:r>
          </w:p>
          <w:p w:rsidR="00CE50C1" w:rsidRPr="00C432C4" w:rsidRDefault="00CE50C1" w:rsidP="007D5368">
            <w:pPr>
              <w:spacing w:line="0" w:lineRule="atLeast"/>
            </w:pPr>
            <w:r>
              <w:t>Перечень</w:t>
            </w:r>
            <w:r w:rsidRPr="00C432C4">
              <w:t xml:space="preserve"> замечаний по результатам опытной эксплуатации;</w:t>
            </w:r>
          </w:p>
          <w:p w:rsidR="00CE50C1" w:rsidRPr="00C432C4" w:rsidRDefault="00CE50C1" w:rsidP="007D5368">
            <w:pPr>
              <w:spacing w:line="0" w:lineRule="atLeast"/>
            </w:pPr>
            <w:r w:rsidRPr="00C432C4">
              <w:t>Протокол об устранении замечаний;</w:t>
            </w:r>
          </w:p>
          <w:p w:rsidR="00CE50C1" w:rsidRDefault="00CE50C1" w:rsidP="007D5368">
            <w:pPr>
              <w:spacing w:line="0" w:lineRule="atLeast"/>
            </w:pPr>
            <w:r w:rsidRPr="00F02FD6">
              <w:t xml:space="preserve">Акт </w:t>
            </w:r>
            <w:r>
              <w:t>приемки</w:t>
            </w:r>
            <w:r w:rsidRPr="00F02FD6">
              <w:t xml:space="preserve"> </w:t>
            </w:r>
            <w:r>
              <w:t>единой системы</w:t>
            </w:r>
            <w:r w:rsidRPr="00F02FD6">
              <w:t xml:space="preserve"> в промышленную эксплуатацию</w:t>
            </w:r>
            <w:r w:rsidR="00164229">
              <w:t>;</w:t>
            </w:r>
          </w:p>
          <w:p w:rsidR="00E2732D" w:rsidRDefault="00E2732D" w:rsidP="007D5368">
            <w:pPr>
              <w:spacing w:line="0" w:lineRule="atLeast"/>
            </w:pPr>
            <w:r>
              <w:rPr>
                <w:lang w:eastAsia="en-US"/>
              </w:rPr>
              <w:t>Регламент гарантийного обслуживания</w:t>
            </w:r>
            <w:r w:rsidR="00164229">
              <w:rPr>
                <w:lang w:eastAsia="en-US"/>
              </w:rPr>
              <w:t>;</w:t>
            </w:r>
          </w:p>
          <w:p w:rsidR="00CE50C1" w:rsidRPr="00BE1612" w:rsidRDefault="00CE50C1" w:rsidP="007D5368">
            <w:pPr>
              <w:spacing w:line="0" w:lineRule="atLeast"/>
              <w:ind w:firstLine="34"/>
            </w:pPr>
            <w:r>
              <w:t>Акт сдачи-приемки выполненных Работ</w:t>
            </w:r>
          </w:p>
        </w:tc>
      </w:tr>
      <w:bookmarkEnd w:id="4"/>
      <w:tr w:rsidR="00CE50C1" w:rsidRPr="00E255E1" w:rsidTr="007D5368">
        <w:trPr>
          <w:cantSplit/>
          <w:trHeight w:val="367"/>
        </w:trPr>
        <w:tc>
          <w:tcPr>
            <w:tcW w:w="531" w:type="dxa"/>
            <w:vAlign w:val="center"/>
          </w:tcPr>
          <w:p w:rsidR="00CE50C1" w:rsidRPr="00E255E1" w:rsidRDefault="00CE50C1" w:rsidP="007D5368">
            <w:pPr>
              <w:rPr>
                <w:b/>
                <w:bCs/>
              </w:rPr>
            </w:pPr>
          </w:p>
        </w:tc>
        <w:tc>
          <w:tcPr>
            <w:tcW w:w="2412" w:type="dxa"/>
            <w:vAlign w:val="center"/>
          </w:tcPr>
          <w:p w:rsidR="00CE50C1" w:rsidRPr="00E255E1" w:rsidRDefault="00CE50C1" w:rsidP="007D5368">
            <w:pPr>
              <w:jc w:val="center"/>
              <w:rPr>
                <w:b/>
                <w:bCs/>
              </w:rPr>
            </w:pPr>
            <w:r>
              <w:rPr>
                <w:b/>
                <w:bCs/>
              </w:rPr>
              <w:t>ИТОГО</w:t>
            </w:r>
          </w:p>
        </w:tc>
        <w:tc>
          <w:tcPr>
            <w:tcW w:w="2977" w:type="dxa"/>
            <w:vAlign w:val="center"/>
          </w:tcPr>
          <w:p w:rsidR="00CE50C1" w:rsidRPr="00E255E1" w:rsidRDefault="00CE50C1" w:rsidP="007D5368">
            <w:pPr>
              <w:rPr>
                <w:b/>
                <w:bCs/>
              </w:rPr>
            </w:pPr>
            <w:r>
              <w:t>Не более 190 рабочих дней от даты начала Работ по настоящему Договору</w:t>
            </w:r>
          </w:p>
        </w:tc>
        <w:tc>
          <w:tcPr>
            <w:tcW w:w="1985" w:type="dxa"/>
            <w:vAlign w:val="center"/>
          </w:tcPr>
          <w:p w:rsidR="00CE50C1" w:rsidRPr="00407E6D" w:rsidRDefault="00CE50C1" w:rsidP="007D5368">
            <w:pPr>
              <w:jc w:val="center"/>
              <w:rPr>
                <w:b/>
                <w:bCs/>
              </w:rPr>
            </w:pPr>
            <w:r>
              <w:rPr>
                <w:b/>
                <w:bCs/>
              </w:rPr>
              <w:t xml:space="preserve">Не более </w:t>
            </w:r>
            <w:r>
              <w:rPr>
                <w:b/>
                <w:bCs/>
              </w:rPr>
              <w:br/>
              <w:t>5 310 000,00</w:t>
            </w:r>
          </w:p>
        </w:tc>
        <w:tc>
          <w:tcPr>
            <w:tcW w:w="1417" w:type="dxa"/>
            <w:vAlign w:val="center"/>
          </w:tcPr>
          <w:p w:rsidR="00CE50C1" w:rsidRPr="00407E6D" w:rsidRDefault="00CE50C1" w:rsidP="007D5368">
            <w:pPr>
              <w:jc w:val="center"/>
              <w:rPr>
                <w:b/>
                <w:bCs/>
              </w:rPr>
            </w:pPr>
          </w:p>
        </w:tc>
        <w:tc>
          <w:tcPr>
            <w:tcW w:w="5954" w:type="dxa"/>
            <w:vAlign w:val="center"/>
          </w:tcPr>
          <w:p w:rsidR="00CE50C1" w:rsidRPr="00E255E1" w:rsidRDefault="00CE50C1" w:rsidP="007D5368">
            <w:pPr>
              <w:rPr>
                <w:b/>
                <w:bCs/>
              </w:rPr>
            </w:pPr>
          </w:p>
        </w:tc>
      </w:tr>
    </w:tbl>
    <w:p w:rsidR="00CE50C1" w:rsidRPr="00C25599" w:rsidRDefault="00CE50C1" w:rsidP="00CE50C1">
      <w:pPr>
        <w:jc w:val="both"/>
        <w:rPr>
          <w:color w:val="000000"/>
        </w:rPr>
      </w:pPr>
      <w:r w:rsidRPr="00C25599">
        <w:rPr>
          <w:color w:val="000000"/>
        </w:rPr>
        <w:t>Общая стоимость Работ составляет ___________ (</w:t>
      </w:r>
      <w:r w:rsidRPr="00C25599">
        <w:rPr>
          <w:noProof/>
          <w:color w:val="000000"/>
          <w:lang w:eastAsia="en-US"/>
        </w:rPr>
        <w:t>______________</w:t>
      </w:r>
      <w:r w:rsidRPr="00C25599">
        <w:rPr>
          <w:color w:val="000000"/>
        </w:rPr>
        <w:t xml:space="preserve">) рублей </w:t>
      </w:r>
      <w:r w:rsidRPr="00C25599">
        <w:rPr>
          <w:noProof/>
          <w:color w:val="000000"/>
        </w:rPr>
        <w:t>__ копеек</w:t>
      </w:r>
      <w:r w:rsidRPr="00C25599">
        <w:rPr>
          <w:color w:val="000000"/>
        </w:rPr>
        <w:t xml:space="preserve">, </w:t>
      </w:r>
      <w:r w:rsidRPr="00C25599">
        <w:rPr>
          <w:noProof/>
          <w:color w:val="000000"/>
        </w:rPr>
        <w:t>в том числе НДС 18% в размере __________ (</w:t>
      </w:r>
      <w:r w:rsidRPr="00C25599">
        <w:rPr>
          <w:noProof/>
          <w:color w:val="000000"/>
          <w:lang w:eastAsia="en-US"/>
        </w:rPr>
        <w:t>_______________</w:t>
      </w:r>
      <w:r w:rsidRPr="00C25599">
        <w:rPr>
          <w:noProof/>
          <w:color w:val="000000"/>
        </w:rPr>
        <w:t>) рублей __ копеек</w:t>
      </w:r>
      <w:r w:rsidRPr="00C25599">
        <w:rPr>
          <w:color w:val="000000"/>
        </w:rPr>
        <w:t>.</w:t>
      </w:r>
    </w:p>
    <w:tbl>
      <w:tblPr>
        <w:tblW w:w="5200" w:type="pct"/>
        <w:tblLook w:val="04A0" w:firstRow="1" w:lastRow="0" w:firstColumn="1" w:lastColumn="0" w:noHBand="0" w:noVBand="1"/>
      </w:tblPr>
      <w:tblGrid>
        <w:gridCol w:w="7600"/>
        <w:gridCol w:w="8071"/>
      </w:tblGrid>
      <w:tr w:rsidR="00CE50C1" w:rsidTr="007D5368">
        <w:trPr>
          <w:trHeight w:val="3379"/>
        </w:trPr>
        <w:tc>
          <w:tcPr>
            <w:tcW w:w="2425" w:type="pct"/>
          </w:tcPr>
          <w:p w:rsidR="00CE50C1" w:rsidRDefault="00CE50C1" w:rsidP="007D5368"/>
          <w:p w:rsidR="00CE50C1" w:rsidRDefault="00CE50C1" w:rsidP="007D5368">
            <w:r>
              <w:t>Заказчик:</w:t>
            </w:r>
          </w:p>
          <w:p w:rsidR="00CE50C1" w:rsidRDefault="00CE50C1" w:rsidP="007D5368"/>
          <w:p w:rsidR="00CE50C1" w:rsidRDefault="00CE50C1" w:rsidP="007D5368"/>
          <w:p w:rsidR="00CE50C1" w:rsidRDefault="00CE50C1" w:rsidP="007D5368">
            <w:r>
              <w:t>________    ______________</w:t>
            </w:r>
          </w:p>
          <w:p w:rsidR="00CE50C1" w:rsidRDefault="00CE50C1" w:rsidP="007D5368">
            <w:r>
              <w:t xml:space="preserve">(подпись)                    (Ф.И.О.)                                                                       </w:t>
            </w:r>
          </w:p>
        </w:tc>
        <w:tc>
          <w:tcPr>
            <w:tcW w:w="2575" w:type="pct"/>
          </w:tcPr>
          <w:p w:rsidR="00CE50C1" w:rsidRDefault="00CE50C1" w:rsidP="007D5368">
            <w:pPr>
              <w:pStyle w:val="afe"/>
              <w:rPr>
                <w:sz w:val="24"/>
                <w:szCs w:val="24"/>
              </w:rPr>
            </w:pPr>
          </w:p>
          <w:p w:rsidR="00CE50C1" w:rsidRDefault="00CE50C1" w:rsidP="007D5368">
            <w:pPr>
              <w:pStyle w:val="afe"/>
              <w:rPr>
                <w:sz w:val="24"/>
                <w:szCs w:val="24"/>
              </w:rPr>
            </w:pPr>
            <w:r>
              <w:rPr>
                <w:sz w:val="24"/>
                <w:szCs w:val="24"/>
              </w:rPr>
              <w:t>Исполнитель:</w:t>
            </w:r>
          </w:p>
          <w:p w:rsidR="00CE50C1" w:rsidRDefault="00CE50C1" w:rsidP="007D5368">
            <w:pPr>
              <w:pStyle w:val="afe"/>
              <w:rPr>
                <w:sz w:val="24"/>
                <w:szCs w:val="24"/>
              </w:rPr>
            </w:pPr>
          </w:p>
          <w:p w:rsidR="00CE50C1" w:rsidRDefault="00CE50C1" w:rsidP="007D5368">
            <w:pPr>
              <w:pStyle w:val="afe"/>
              <w:rPr>
                <w:sz w:val="24"/>
                <w:szCs w:val="24"/>
              </w:rPr>
            </w:pPr>
            <w:r>
              <w:rPr>
                <w:sz w:val="24"/>
                <w:szCs w:val="24"/>
              </w:rPr>
              <w:t>________    ______________</w:t>
            </w:r>
          </w:p>
          <w:p w:rsidR="00CE50C1" w:rsidRDefault="00CE50C1" w:rsidP="007D5368">
            <w:pPr>
              <w:pStyle w:val="afe"/>
              <w:rPr>
                <w:sz w:val="24"/>
                <w:szCs w:val="24"/>
              </w:rPr>
            </w:pPr>
            <w:r>
              <w:rPr>
                <w:sz w:val="24"/>
                <w:szCs w:val="24"/>
              </w:rPr>
              <w:t xml:space="preserve">(подпись)                        (Ф.И.О.)                                                                         </w:t>
            </w:r>
          </w:p>
        </w:tc>
      </w:tr>
    </w:tbl>
    <w:p w:rsidR="00CE50C1" w:rsidRDefault="00CE50C1" w:rsidP="00CE50C1">
      <w:pPr>
        <w:jc w:val="right"/>
        <w:outlineLvl w:val="0"/>
        <w:sectPr w:rsidR="00CE50C1" w:rsidSect="00E2732D">
          <w:pgSz w:w="16838" w:h="11906" w:orient="landscape"/>
          <w:pgMar w:top="709" w:right="1135" w:bottom="709" w:left="851" w:header="709" w:footer="709" w:gutter="0"/>
          <w:cols w:space="708"/>
          <w:titlePg/>
          <w:docGrid w:linePitch="360"/>
        </w:sectPr>
      </w:pPr>
    </w:p>
    <w:p w:rsidR="00CE50C1" w:rsidRDefault="00CE50C1" w:rsidP="00CE50C1">
      <w:pPr>
        <w:jc w:val="right"/>
        <w:outlineLvl w:val="0"/>
      </w:pPr>
      <w:r>
        <w:lastRenderedPageBreak/>
        <w:t>Приложение № 3</w:t>
      </w:r>
    </w:p>
    <w:p w:rsidR="00CE50C1" w:rsidRDefault="00CE50C1" w:rsidP="00CE50C1">
      <w:pPr>
        <w:jc w:val="right"/>
      </w:pPr>
      <w:r>
        <w:t>к Договору №</w:t>
      </w:r>
      <w:proofErr w:type="spellStart"/>
      <w:r>
        <w:t>ТКд</w:t>
      </w:r>
      <w:proofErr w:type="spellEnd"/>
      <w:r>
        <w:t>/__/__/       ___</w:t>
      </w:r>
    </w:p>
    <w:p w:rsidR="00CE50C1" w:rsidRDefault="00CE50C1" w:rsidP="00CE50C1">
      <w:pPr>
        <w:jc w:val="right"/>
      </w:pPr>
      <w:r>
        <w:t xml:space="preserve"> от «____» ___________ </w:t>
      </w:r>
      <w:r w:rsidR="00EC5101">
        <w:t xml:space="preserve">201__ </w:t>
      </w:r>
      <w:r>
        <w:t>г.</w:t>
      </w: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rPr>
          <w:b/>
        </w:rPr>
      </w:pPr>
    </w:p>
    <w:p w:rsidR="00CE50C1" w:rsidRDefault="00CE50C1" w:rsidP="00CE50C1"/>
    <w:p w:rsidR="00CE50C1" w:rsidRDefault="00CE50C1" w:rsidP="00CE50C1">
      <w:pPr>
        <w:jc w:val="center"/>
      </w:pPr>
      <w:r>
        <w:t>Протокол согласования договорной цены</w:t>
      </w:r>
    </w:p>
    <w:p w:rsidR="00CE50C1" w:rsidRDefault="00CE50C1" w:rsidP="00CE50C1"/>
    <w:p w:rsidR="00CE50C1" w:rsidRDefault="00CE50C1" w:rsidP="00CE50C1"/>
    <w:p w:rsidR="00CE50C1" w:rsidRDefault="00CE50C1" w:rsidP="00CE50C1"/>
    <w:p w:rsidR="00CE50C1" w:rsidRDefault="00CE50C1" w:rsidP="00CE50C1"/>
    <w:p w:rsidR="00CE50C1" w:rsidRDefault="00CE50C1" w:rsidP="00CE50C1">
      <w:pPr>
        <w:jc w:val="both"/>
        <w:rPr>
          <w:color w:val="000000"/>
        </w:rPr>
      </w:pPr>
      <w:r>
        <w:t>Мы, нижеподписавшиеся, Генеральный директор ПАО «ТрансКонтейнер» Баскаков Петр Васильевич, от лица Заказчика, с одной стороны, и ______________________, от лица Исполнителя, с другой стороны, удостоверяем, что Сторонами достигнуто соглашение о величине договорной цены по  Договору от «____» __________</w:t>
      </w:r>
      <w:r w:rsidR="00EC5101">
        <w:t xml:space="preserve">201__ </w:t>
      </w:r>
      <w:r>
        <w:t>г. №</w:t>
      </w:r>
      <w:proofErr w:type="spellStart"/>
      <w:r>
        <w:t>ТКд</w:t>
      </w:r>
      <w:proofErr w:type="spellEnd"/>
      <w:r>
        <w:t xml:space="preserve">/__/__/______в </w:t>
      </w:r>
      <w:r>
        <w:rPr>
          <w:color w:val="000000"/>
        </w:rPr>
        <w:t xml:space="preserve">размере _______________ (___________________________________) рублей, </w:t>
      </w:r>
      <w:r>
        <w:rPr>
          <w:noProof/>
          <w:color w:val="000000"/>
        </w:rPr>
        <w:t>в том числе НДС 18% в размере __________ (_____________________________) рублей ___копеек</w:t>
      </w:r>
      <w:r>
        <w:rPr>
          <w:color w:val="000000"/>
        </w:rPr>
        <w:t>.</w:t>
      </w:r>
    </w:p>
    <w:p w:rsidR="00CE50C1" w:rsidRDefault="00CE50C1" w:rsidP="00CE50C1">
      <w:pPr>
        <w:ind w:firstLine="426"/>
        <w:jc w:val="both"/>
      </w:pPr>
    </w:p>
    <w:p w:rsidR="00CE50C1" w:rsidRDefault="00CE50C1" w:rsidP="00CE50C1"/>
    <w:tbl>
      <w:tblPr>
        <w:tblW w:w="5200" w:type="pct"/>
        <w:tblLook w:val="04A0" w:firstRow="1" w:lastRow="0" w:firstColumn="1" w:lastColumn="0" w:noHBand="0" w:noVBand="1"/>
      </w:tblPr>
      <w:tblGrid>
        <w:gridCol w:w="4970"/>
        <w:gridCol w:w="5278"/>
      </w:tblGrid>
      <w:tr w:rsidR="00CE50C1" w:rsidTr="007D5368">
        <w:trPr>
          <w:trHeight w:val="3379"/>
        </w:trPr>
        <w:tc>
          <w:tcPr>
            <w:tcW w:w="2425" w:type="pct"/>
          </w:tcPr>
          <w:p w:rsidR="00CE50C1" w:rsidRDefault="00CE50C1" w:rsidP="007D5368"/>
          <w:p w:rsidR="00CE50C1" w:rsidRDefault="00CE50C1" w:rsidP="007D5368">
            <w:r>
              <w:t>Заказчик:</w:t>
            </w:r>
          </w:p>
          <w:p w:rsidR="00CE50C1" w:rsidRDefault="00CE50C1" w:rsidP="007D5368"/>
          <w:p w:rsidR="00CE50C1" w:rsidRDefault="00CE50C1" w:rsidP="007D5368"/>
          <w:p w:rsidR="00CE50C1" w:rsidRDefault="00CE50C1" w:rsidP="007D5368"/>
          <w:p w:rsidR="00CE50C1" w:rsidRDefault="00CE50C1" w:rsidP="007D5368">
            <w:r>
              <w:t>________    ______________</w:t>
            </w:r>
          </w:p>
          <w:p w:rsidR="00CE50C1" w:rsidRDefault="00CE50C1" w:rsidP="007D5368">
            <w:r>
              <w:t xml:space="preserve">(подпись)                    (Ф.И.О.)                                                                       </w:t>
            </w:r>
          </w:p>
        </w:tc>
        <w:tc>
          <w:tcPr>
            <w:tcW w:w="2575" w:type="pct"/>
          </w:tcPr>
          <w:p w:rsidR="00CE50C1" w:rsidRDefault="00CE50C1" w:rsidP="007D5368">
            <w:pPr>
              <w:pStyle w:val="afe"/>
              <w:rPr>
                <w:sz w:val="24"/>
                <w:szCs w:val="24"/>
              </w:rPr>
            </w:pPr>
          </w:p>
          <w:p w:rsidR="00CE50C1" w:rsidRDefault="00CE50C1" w:rsidP="007D5368">
            <w:pPr>
              <w:pStyle w:val="afe"/>
              <w:rPr>
                <w:sz w:val="24"/>
                <w:szCs w:val="24"/>
              </w:rPr>
            </w:pPr>
            <w:r>
              <w:rPr>
                <w:sz w:val="24"/>
                <w:szCs w:val="24"/>
              </w:rPr>
              <w:t>Исполнитель:</w:t>
            </w:r>
          </w:p>
          <w:p w:rsidR="00CE50C1" w:rsidRDefault="00CE50C1" w:rsidP="007D5368">
            <w:pPr>
              <w:pStyle w:val="afe"/>
              <w:rPr>
                <w:sz w:val="24"/>
                <w:szCs w:val="24"/>
              </w:rPr>
            </w:pPr>
          </w:p>
          <w:p w:rsidR="00CE50C1" w:rsidRDefault="00CE50C1" w:rsidP="007D5368">
            <w:pPr>
              <w:pStyle w:val="afe"/>
              <w:rPr>
                <w:sz w:val="24"/>
                <w:szCs w:val="24"/>
              </w:rPr>
            </w:pPr>
            <w:r>
              <w:rPr>
                <w:sz w:val="24"/>
                <w:szCs w:val="24"/>
              </w:rPr>
              <w:t>________    ______________</w:t>
            </w:r>
          </w:p>
          <w:p w:rsidR="00CE50C1" w:rsidRDefault="00CE50C1" w:rsidP="007D5368">
            <w:pPr>
              <w:pStyle w:val="afe"/>
              <w:rPr>
                <w:sz w:val="24"/>
                <w:szCs w:val="24"/>
              </w:rPr>
            </w:pPr>
            <w:r>
              <w:rPr>
                <w:sz w:val="24"/>
                <w:szCs w:val="24"/>
              </w:rPr>
              <w:t xml:space="preserve">(подпись)                        (Ф.И.О.)                                                                         </w:t>
            </w:r>
          </w:p>
        </w:tc>
      </w:tr>
    </w:tbl>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Default="00CE50C1" w:rsidP="00CE50C1">
      <w:pPr>
        <w:jc w:val="both"/>
      </w:pPr>
    </w:p>
    <w:p w:rsidR="00CE50C1" w:rsidRPr="00912E9D" w:rsidRDefault="00CE50C1" w:rsidP="00CE50C1"/>
    <w:p w:rsidR="000954FB" w:rsidRDefault="000954FB" w:rsidP="000954FB">
      <w:pPr>
        <w:rPr>
          <w:rFonts w:eastAsia="MS Mincho"/>
          <w:b/>
          <w:i/>
          <w:sz w:val="28"/>
          <w:szCs w:val="28"/>
        </w:rPr>
      </w:pPr>
      <w:r>
        <w:rPr>
          <w:b/>
          <w:i/>
          <w:sz w:val="28"/>
          <w:szCs w:val="28"/>
        </w:rPr>
        <w:br w:type="page"/>
      </w:r>
    </w:p>
    <w:p w:rsidR="00FF1114" w:rsidRPr="00C71352" w:rsidRDefault="00FF1114" w:rsidP="00FF1114">
      <w:pPr>
        <w:pStyle w:val="afb"/>
        <w:ind w:firstLine="0"/>
        <w:jc w:val="right"/>
        <w:rPr>
          <w:sz w:val="28"/>
          <w:szCs w:val="28"/>
        </w:rPr>
      </w:pPr>
      <w:r>
        <w:rPr>
          <w:sz w:val="28"/>
          <w:szCs w:val="28"/>
        </w:rPr>
        <w:lastRenderedPageBreak/>
        <w:t>Приложение № 6</w:t>
      </w:r>
    </w:p>
    <w:p w:rsidR="00FF1114" w:rsidRPr="00C71352" w:rsidRDefault="00FF1114" w:rsidP="00FF1114">
      <w:pPr>
        <w:pStyle w:val="afb"/>
        <w:ind w:firstLine="0"/>
        <w:jc w:val="right"/>
        <w:rPr>
          <w:sz w:val="28"/>
          <w:szCs w:val="28"/>
        </w:rPr>
      </w:pPr>
      <w:r w:rsidRPr="00EA3C3B">
        <w:rPr>
          <w:sz w:val="28"/>
          <w:szCs w:val="28"/>
        </w:rPr>
        <w:t>к документации о закупке</w:t>
      </w:r>
    </w:p>
    <w:p w:rsidR="00FF1114" w:rsidRDefault="00FF1114" w:rsidP="00FF1114">
      <w:pPr>
        <w:suppressAutoHyphens w:val="0"/>
        <w:rPr>
          <w:sz w:val="28"/>
          <w:szCs w:val="28"/>
        </w:rPr>
      </w:pPr>
    </w:p>
    <w:p w:rsidR="00FF1114" w:rsidRPr="00C71352" w:rsidRDefault="00FF1114" w:rsidP="00FF1114">
      <w:pPr>
        <w:jc w:val="center"/>
        <w:rPr>
          <w:b/>
          <w:bCs/>
          <w:sz w:val="28"/>
          <w:szCs w:val="28"/>
        </w:rPr>
      </w:pPr>
      <w:r>
        <w:rPr>
          <w:b/>
          <w:bCs/>
          <w:sz w:val="28"/>
          <w:szCs w:val="28"/>
        </w:rPr>
        <w:t>СВЕДЕНИЯ О СОСТАВЕ ПРОЕКТНОЙ КОМАНДЫ</w:t>
      </w:r>
    </w:p>
    <w:p w:rsidR="00FF1114" w:rsidRPr="00C71352" w:rsidRDefault="00FF1114" w:rsidP="00FF1114">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конкурса</w:t>
      </w:r>
      <w:r>
        <w:rPr>
          <w:rStyle w:val="af8"/>
          <w:i/>
        </w:rPr>
        <w:footnoteReference w:id="3"/>
      </w:r>
      <w:r w:rsidRPr="00EA3C3B">
        <w:rPr>
          <w:sz w:val="28"/>
          <w:szCs w:val="28"/>
        </w:rPr>
        <w:t>)</w:t>
      </w:r>
    </w:p>
    <w:p w:rsidR="00FF1114" w:rsidRPr="00C71352" w:rsidRDefault="00FF1114" w:rsidP="00FF1114">
      <w:pPr>
        <w:jc w:val="center"/>
      </w:pPr>
    </w:p>
    <w:p w:rsidR="00FF1114" w:rsidRPr="00C71352" w:rsidRDefault="00FF1114" w:rsidP="00FF1114">
      <w:pPr>
        <w:tabs>
          <w:tab w:val="left" w:pos="9639"/>
        </w:tabs>
        <w:jc w:val="center"/>
        <w:rPr>
          <w:b/>
          <w:bCs/>
          <w:sz w:val="28"/>
          <w:szCs w:val="28"/>
        </w:rPr>
      </w:pPr>
      <w:r>
        <w:rPr>
          <w:b/>
          <w:bCs/>
          <w:sz w:val="28"/>
          <w:szCs w:val="28"/>
        </w:rPr>
        <w:t>Сведения о проектной команде</w:t>
      </w:r>
    </w:p>
    <w:p w:rsidR="00FF1114" w:rsidRPr="00C71352" w:rsidRDefault="00FF1114" w:rsidP="00FF111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149"/>
        <w:gridCol w:w="1873"/>
        <w:gridCol w:w="1513"/>
        <w:gridCol w:w="1734"/>
        <w:gridCol w:w="1295"/>
        <w:gridCol w:w="1670"/>
      </w:tblGrid>
      <w:tr w:rsidR="00FF1114" w:rsidRPr="00C71352" w:rsidTr="00BE4E83">
        <w:trPr>
          <w:trHeight w:val="1002"/>
          <w:jc w:val="center"/>
        </w:trPr>
        <w:tc>
          <w:tcPr>
            <w:tcW w:w="0" w:type="auto"/>
            <w:vAlign w:val="center"/>
          </w:tcPr>
          <w:p w:rsidR="00FF1114" w:rsidRPr="00C71352" w:rsidRDefault="00FF1114" w:rsidP="00BE4E83">
            <w:pPr>
              <w:tabs>
                <w:tab w:val="left" w:pos="9639"/>
              </w:tabs>
              <w:jc w:val="center"/>
            </w:pPr>
            <w:r w:rsidRPr="00EA3C3B">
              <w:t>№ п/п</w:t>
            </w:r>
            <w:r>
              <w:rPr>
                <w:rStyle w:val="af8"/>
              </w:rPr>
              <w:footnoteReference w:id="4"/>
            </w:r>
          </w:p>
        </w:tc>
        <w:tc>
          <w:tcPr>
            <w:tcW w:w="2437" w:type="dxa"/>
            <w:vAlign w:val="center"/>
          </w:tcPr>
          <w:p w:rsidR="00FF1114" w:rsidRPr="00C71352" w:rsidRDefault="00FF1114" w:rsidP="00BE4E83">
            <w:pPr>
              <w:tabs>
                <w:tab w:val="left" w:pos="9639"/>
              </w:tabs>
              <w:jc w:val="center"/>
            </w:pPr>
            <w:r>
              <w:t>Ф.И.О.</w:t>
            </w:r>
          </w:p>
        </w:tc>
        <w:tc>
          <w:tcPr>
            <w:tcW w:w="2693" w:type="dxa"/>
          </w:tcPr>
          <w:p w:rsidR="00FF1114" w:rsidRPr="00EA3C3B" w:rsidRDefault="00FF1114" w:rsidP="00BE4E83">
            <w:pPr>
              <w:tabs>
                <w:tab w:val="left" w:pos="9639"/>
              </w:tabs>
              <w:jc w:val="center"/>
            </w:pPr>
            <w:r>
              <w:t>Образование, квалификация, сертификаты, ученая степень, награды и др.</w:t>
            </w:r>
          </w:p>
        </w:tc>
        <w:tc>
          <w:tcPr>
            <w:tcW w:w="1985" w:type="dxa"/>
            <w:vAlign w:val="center"/>
          </w:tcPr>
          <w:p w:rsidR="00FF1114" w:rsidRPr="00C71352" w:rsidRDefault="00FF1114" w:rsidP="00BE4E83">
            <w:pPr>
              <w:tabs>
                <w:tab w:val="left" w:pos="9639"/>
              </w:tabs>
              <w:jc w:val="center"/>
            </w:pPr>
            <w:r w:rsidRPr="00EA3C3B">
              <w:t>Занимаемая должность</w:t>
            </w:r>
          </w:p>
        </w:tc>
        <w:tc>
          <w:tcPr>
            <w:tcW w:w="2268" w:type="dxa"/>
            <w:vAlign w:val="center"/>
          </w:tcPr>
          <w:p w:rsidR="00FF1114" w:rsidRPr="00C71352" w:rsidRDefault="00FF1114" w:rsidP="00BE4E83">
            <w:pPr>
              <w:tabs>
                <w:tab w:val="left" w:pos="9639"/>
              </w:tabs>
              <w:jc w:val="center"/>
            </w:pPr>
            <w:r>
              <w:t>Предлагаемая роль в проекте</w:t>
            </w:r>
          </w:p>
        </w:tc>
        <w:tc>
          <w:tcPr>
            <w:tcW w:w="1710" w:type="dxa"/>
            <w:vAlign w:val="center"/>
          </w:tcPr>
          <w:p w:rsidR="00FF1114" w:rsidRPr="00C71352" w:rsidRDefault="00FF1114" w:rsidP="00BE4E83">
            <w:pPr>
              <w:tabs>
                <w:tab w:val="left" w:pos="9639"/>
              </w:tabs>
              <w:jc w:val="center"/>
            </w:pPr>
            <w:r w:rsidRPr="00EA3C3B">
              <w:t xml:space="preserve">Стаж работы </w:t>
            </w:r>
            <w:r>
              <w:t>в компании в годах</w:t>
            </w:r>
          </w:p>
        </w:tc>
        <w:tc>
          <w:tcPr>
            <w:tcW w:w="0" w:type="auto"/>
            <w:vAlign w:val="center"/>
          </w:tcPr>
          <w:p w:rsidR="00FF1114" w:rsidRPr="00EA3C3B" w:rsidRDefault="00FF1114" w:rsidP="00BE4E83">
            <w:pPr>
              <w:tabs>
                <w:tab w:val="left" w:pos="9639"/>
              </w:tabs>
              <w:jc w:val="center"/>
            </w:pPr>
            <w:r>
              <w:t>Опыт участия в проектах, наименование проектов</w:t>
            </w:r>
          </w:p>
        </w:tc>
      </w:tr>
      <w:tr w:rsidR="00FF1114" w:rsidRPr="00C71352" w:rsidTr="00BE4E83">
        <w:trPr>
          <w:trHeight w:val="579"/>
          <w:jc w:val="center"/>
        </w:trPr>
        <w:tc>
          <w:tcPr>
            <w:tcW w:w="0" w:type="auto"/>
            <w:vAlign w:val="center"/>
          </w:tcPr>
          <w:p w:rsidR="00FF1114" w:rsidRPr="00C71352" w:rsidRDefault="00FF1114" w:rsidP="00BE4E83">
            <w:pPr>
              <w:tabs>
                <w:tab w:val="left" w:pos="9639"/>
              </w:tabs>
              <w:jc w:val="center"/>
            </w:pPr>
            <w:r w:rsidRPr="00EA3C3B">
              <w:t>1</w:t>
            </w:r>
          </w:p>
        </w:tc>
        <w:tc>
          <w:tcPr>
            <w:tcW w:w="2437" w:type="dxa"/>
            <w:vAlign w:val="center"/>
          </w:tcPr>
          <w:p w:rsidR="00FF1114" w:rsidRPr="00C71352" w:rsidRDefault="00FF1114" w:rsidP="00086C9F">
            <w:pPr>
              <w:pStyle w:val="1"/>
              <w:numPr>
                <w:ilvl w:val="0"/>
                <w:numId w:val="0"/>
              </w:numPr>
            </w:pPr>
          </w:p>
        </w:tc>
        <w:tc>
          <w:tcPr>
            <w:tcW w:w="2693" w:type="dxa"/>
          </w:tcPr>
          <w:p w:rsidR="00FF1114" w:rsidRPr="00C71352" w:rsidRDefault="00FF1114" w:rsidP="00086C9F">
            <w:pPr>
              <w:pStyle w:val="1"/>
              <w:numPr>
                <w:ilvl w:val="0"/>
                <w:numId w:val="0"/>
              </w:numPr>
            </w:pPr>
          </w:p>
        </w:tc>
        <w:tc>
          <w:tcPr>
            <w:tcW w:w="1985" w:type="dxa"/>
          </w:tcPr>
          <w:p w:rsidR="00FF1114" w:rsidRPr="00C71352" w:rsidRDefault="00FF1114" w:rsidP="00086C9F">
            <w:pPr>
              <w:pStyle w:val="1"/>
              <w:numPr>
                <w:ilvl w:val="0"/>
                <w:numId w:val="0"/>
              </w:numPr>
            </w:pPr>
          </w:p>
        </w:tc>
        <w:tc>
          <w:tcPr>
            <w:tcW w:w="2268" w:type="dxa"/>
            <w:vAlign w:val="center"/>
          </w:tcPr>
          <w:p w:rsidR="00FF1114" w:rsidRPr="00C71352" w:rsidRDefault="00FF1114" w:rsidP="00086C9F">
            <w:pPr>
              <w:pStyle w:val="1"/>
              <w:numPr>
                <w:ilvl w:val="0"/>
                <w:numId w:val="0"/>
              </w:numPr>
            </w:pPr>
          </w:p>
        </w:tc>
        <w:tc>
          <w:tcPr>
            <w:tcW w:w="1710" w:type="dxa"/>
            <w:vAlign w:val="center"/>
          </w:tcPr>
          <w:p w:rsidR="00FF1114" w:rsidRPr="00C71352" w:rsidRDefault="00FF1114" w:rsidP="00086C9F">
            <w:pPr>
              <w:pStyle w:val="1"/>
              <w:numPr>
                <w:ilvl w:val="0"/>
                <w:numId w:val="0"/>
              </w:numPr>
            </w:pPr>
          </w:p>
        </w:tc>
        <w:tc>
          <w:tcPr>
            <w:tcW w:w="0" w:type="auto"/>
          </w:tcPr>
          <w:p w:rsidR="00FF1114" w:rsidRPr="00C71352" w:rsidRDefault="00FF1114" w:rsidP="00086C9F">
            <w:pPr>
              <w:pStyle w:val="1"/>
              <w:numPr>
                <w:ilvl w:val="0"/>
                <w:numId w:val="0"/>
              </w:numPr>
            </w:pPr>
          </w:p>
        </w:tc>
      </w:tr>
      <w:tr w:rsidR="00FF1114" w:rsidRPr="00C71352" w:rsidTr="00BE4E83">
        <w:trPr>
          <w:trHeight w:val="579"/>
          <w:jc w:val="center"/>
        </w:trPr>
        <w:tc>
          <w:tcPr>
            <w:tcW w:w="0" w:type="auto"/>
            <w:vAlign w:val="center"/>
          </w:tcPr>
          <w:p w:rsidR="00FF1114" w:rsidRPr="00C71352" w:rsidRDefault="00FF1114" w:rsidP="00BE4E83">
            <w:pPr>
              <w:tabs>
                <w:tab w:val="left" w:pos="9639"/>
              </w:tabs>
              <w:jc w:val="center"/>
            </w:pPr>
            <w:r w:rsidRPr="00EA3C3B">
              <w:t>2</w:t>
            </w:r>
          </w:p>
        </w:tc>
        <w:tc>
          <w:tcPr>
            <w:tcW w:w="2437" w:type="dxa"/>
            <w:vAlign w:val="center"/>
          </w:tcPr>
          <w:p w:rsidR="00FF1114" w:rsidRPr="00C71352" w:rsidRDefault="00FF1114" w:rsidP="00086C9F">
            <w:pPr>
              <w:pStyle w:val="1"/>
              <w:numPr>
                <w:ilvl w:val="0"/>
                <w:numId w:val="0"/>
              </w:numPr>
            </w:pPr>
          </w:p>
        </w:tc>
        <w:tc>
          <w:tcPr>
            <w:tcW w:w="2693" w:type="dxa"/>
          </w:tcPr>
          <w:p w:rsidR="00FF1114" w:rsidRPr="00C71352" w:rsidRDefault="00FF1114" w:rsidP="00086C9F">
            <w:pPr>
              <w:pStyle w:val="1"/>
              <w:numPr>
                <w:ilvl w:val="0"/>
                <w:numId w:val="0"/>
              </w:numPr>
            </w:pPr>
          </w:p>
        </w:tc>
        <w:tc>
          <w:tcPr>
            <w:tcW w:w="1985" w:type="dxa"/>
          </w:tcPr>
          <w:p w:rsidR="00FF1114" w:rsidRPr="00C71352" w:rsidRDefault="00FF1114" w:rsidP="00086C9F">
            <w:pPr>
              <w:pStyle w:val="1"/>
              <w:numPr>
                <w:ilvl w:val="0"/>
                <w:numId w:val="0"/>
              </w:numPr>
            </w:pPr>
          </w:p>
        </w:tc>
        <w:tc>
          <w:tcPr>
            <w:tcW w:w="2268" w:type="dxa"/>
            <w:vAlign w:val="center"/>
          </w:tcPr>
          <w:p w:rsidR="00FF1114" w:rsidRPr="00C71352" w:rsidRDefault="00FF1114" w:rsidP="00086C9F">
            <w:pPr>
              <w:pStyle w:val="1"/>
              <w:numPr>
                <w:ilvl w:val="0"/>
                <w:numId w:val="0"/>
              </w:numPr>
            </w:pPr>
          </w:p>
        </w:tc>
        <w:tc>
          <w:tcPr>
            <w:tcW w:w="1710" w:type="dxa"/>
            <w:vAlign w:val="center"/>
          </w:tcPr>
          <w:p w:rsidR="00FF1114" w:rsidRPr="00C71352" w:rsidRDefault="00FF1114" w:rsidP="00086C9F">
            <w:pPr>
              <w:pStyle w:val="1"/>
              <w:numPr>
                <w:ilvl w:val="0"/>
                <w:numId w:val="0"/>
              </w:numPr>
            </w:pPr>
          </w:p>
        </w:tc>
        <w:tc>
          <w:tcPr>
            <w:tcW w:w="0" w:type="auto"/>
          </w:tcPr>
          <w:p w:rsidR="00FF1114" w:rsidRPr="00C71352" w:rsidRDefault="00FF1114" w:rsidP="00086C9F">
            <w:pPr>
              <w:pStyle w:val="1"/>
              <w:numPr>
                <w:ilvl w:val="0"/>
                <w:numId w:val="0"/>
              </w:numPr>
            </w:pPr>
          </w:p>
        </w:tc>
      </w:tr>
      <w:tr w:rsidR="00FF1114" w:rsidRPr="00C71352" w:rsidTr="00BE4E83">
        <w:trPr>
          <w:trHeight w:val="599"/>
          <w:jc w:val="center"/>
        </w:trPr>
        <w:tc>
          <w:tcPr>
            <w:tcW w:w="0" w:type="auto"/>
            <w:vAlign w:val="center"/>
          </w:tcPr>
          <w:p w:rsidR="00FF1114" w:rsidRPr="00C71352" w:rsidRDefault="00FF1114" w:rsidP="00BE4E83">
            <w:pPr>
              <w:tabs>
                <w:tab w:val="left" w:pos="9639"/>
              </w:tabs>
              <w:jc w:val="center"/>
            </w:pPr>
            <w:r w:rsidRPr="00EA3C3B">
              <w:t>…</w:t>
            </w:r>
          </w:p>
        </w:tc>
        <w:tc>
          <w:tcPr>
            <w:tcW w:w="2437" w:type="dxa"/>
            <w:vAlign w:val="center"/>
          </w:tcPr>
          <w:p w:rsidR="00FF1114" w:rsidRPr="00C71352" w:rsidRDefault="00FF1114" w:rsidP="00086C9F">
            <w:pPr>
              <w:pStyle w:val="1"/>
              <w:numPr>
                <w:ilvl w:val="0"/>
                <w:numId w:val="0"/>
              </w:numPr>
            </w:pPr>
          </w:p>
        </w:tc>
        <w:tc>
          <w:tcPr>
            <w:tcW w:w="2693" w:type="dxa"/>
          </w:tcPr>
          <w:p w:rsidR="00FF1114" w:rsidRPr="00C71352" w:rsidRDefault="00FF1114" w:rsidP="00086C9F">
            <w:pPr>
              <w:pStyle w:val="1"/>
              <w:numPr>
                <w:ilvl w:val="0"/>
                <w:numId w:val="0"/>
              </w:numPr>
            </w:pPr>
          </w:p>
        </w:tc>
        <w:tc>
          <w:tcPr>
            <w:tcW w:w="1985" w:type="dxa"/>
          </w:tcPr>
          <w:p w:rsidR="00FF1114" w:rsidRPr="00C71352" w:rsidRDefault="00FF1114" w:rsidP="00086C9F">
            <w:pPr>
              <w:pStyle w:val="1"/>
              <w:numPr>
                <w:ilvl w:val="0"/>
                <w:numId w:val="0"/>
              </w:numPr>
            </w:pPr>
          </w:p>
        </w:tc>
        <w:tc>
          <w:tcPr>
            <w:tcW w:w="2268" w:type="dxa"/>
            <w:vAlign w:val="center"/>
          </w:tcPr>
          <w:p w:rsidR="00FF1114" w:rsidRPr="00C71352" w:rsidRDefault="00FF1114" w:rsidP="00086C9F">
            <w:pPr>
              <w:pStyle w:val="1"/>
              <w:numPr>
                <w:ilvl w:val="0"/>
                <w:numId w:val="0"/>
              </w:numPr>
            </w:pPr>
          </w:p>
        </w:tc>
        <w:tc>
          <w:tcPr>
            <w:tcW w:w="1710" w:type="dxa"/>
            <w:vAlign w:val="center"/>
          </w:tcPr>
          <w:p w:rsidR="00FF1114" w:rsidRPr="00C71352" w:rsidRDefault="00FF1114" w:rsidP="00086C9F">
            <w:pPr>
              <w:pStyle w:val="1"/>
              <w:numPr>
                <w:ilvl w:val="0"/>
                <w:numId w:val="0"/>
              </w:numPr>
            </w:pPr>
          </w:p>
        </w:tc>
        <w:tc>
          <w:tcPr>
            <w:tcW w:w="0" w:type="auto"/>
          </w:tcPr>
          <w:p w:rsidR="00FF1114" w:rsidRPr="00C71352" w:rsidRDefault="00FF1114" w:rsidP="00086C9F">
            <w:pPr>
              <w:pStyle w:val="1"/>
              <w:numPr>
                <w:ilvl w:val="0"/>
                <w:numId w:val="0"/>
              </w:numPr>
            </w:pPr>
          </w:p>
        </w:tc>
      </w:tr>
    </w:tbl>
    <w:p w:rsidR="00FF1114" w:rsidRPr="00C71352" w:rsidRDefault="00FF1114" w:rsidP="00FF1114">
      <w:pPr>
        <w:tabs>
          <w:tab w:val="left" w:pos="9639"/>
        </w:tabs>
      </w:pPr>
    </w:p>
    <w:p w:rsidR="00FF1114" w:rsidRDefault="00FF1114" w:rsidP="00FF1114">
      <w:pPr>
        <w:pStyle w:val="3"/>
        <w:numPr>
          <w:ilvl w:val="0"/>
          <w:numId w:val="0"/>
        </w:numPr>
        <w:spacing w:before="0" w:after="0"/>
        <w:rPr>
          <w:rFonts w:ascii="Times New Roman" w:hAnsi="Times New Roman"/>
          <w:sz w:val="28"/>
          <w:szCs w:val="28"/>
        </w:rPr>
      </w:pPr>
    </w:p>
    <w:p w:rsidR="00FF1114" w:rsidRPr="00C71352" w:rsidRDefault="00FF1114" w:rsidP="00FF1114">
      <w:pPr>
        <w:pStyle w:val="3"/>
        <w:spacing w:before="0" w:after="0"/>
        <w:rPr>
          <w:b w:val="0"/>
          <w:sz w:val="28"/>
          <w:szCs w:val="28"/>
        </w:rPr>
      </w:pPr>
      <w:r w:rsidRPr="00EA3C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114" w:rsidRPr="00C71352" w:rsidRDefault="00FF1114" w:rsidP="00FF1114">
      <w:pPr>
        <w:tabs>
          <w:tab w:val="left" w:pos="8640"/>
        </w:tabs>
        <w:jc w:val="center"/>
        <w:rPr>
          <w:i/>
        </w:rPr>
      </w:pPr>
      <w:r w:rsidRPr="00EA3C3B">
        <w:rPr>
          <w:i/>
        </w:rPr>
        <w:t>(наименование претендента)</w:t>
      </w:r>
    </w:p>
    <w:p w:rsidR="00FF1114" w:rsidRPr="00C71352" w:rsidRDefault="00FF1114" w:rsidP="00FF1114">
      <w:pPr>
        <w:pStyle w:val="32"/>
        <w:suppressAutoHyphens/>
        <w:spacing w:after="0"/>
        <w:rPr>
          <w:sz w:val="28"/>
          <w:szCs w:val="28"/>
        </w:rPr>
      </w:pPr>
      <w:r w:rsidRPr="00EA3C3B">
        <w:rPr>
          <w:sz w:val="28"/>
          <w:szCs w:val="28"/>
        </w:rPr>
        <w:t>____________________________________________________________________</w:t>
      </w:r>
    </w:p>
    <w:p w:rsidR="00FF1114" w:rsidRPr="00C71352" w:rsidRDefault="00FF1114" w:rsidP="00FF1114">
      <w:pPr>
        <w:rPr>
          <w:i/>
        </w:rPr>
      </w:pPr>
      <w:r w:rsidRPr="00EA3C3B">
        <w:rPr>
          <w:i/>
        </w:rPr>
        <w:t xml:space="preserve">       Печать</w:t>
      </w:r>
      <w:r w:rsidRPr="00EA3C3B">
        <w:rPr>
          <w:i/>
        </w:rPr>
        <w:tab/>
      </w:r>
      <w:r w:rsidRPr="00EA3C3B">
        <w:rPr>
          <w:i/>
        </w:rPr>
        <w:tab/>
      </w:r>
      <w:r w:rsidRPr="00EA3C3B">
        <w:rPr>
          <w:i/>
        </w:rPr>
        <w:tab/>
        <w:t>(должность, подпись, ФИО)</w:t>
      </w:r>
    </w:p>
    <w:p w:rsidR="00FF1114" w:rsidRPr="00C71352" w:rsidRDefault="00FF1114" w:rsidP="00FF1114">
      <w:pPr>
        <w:pStyle w:val="32"/>
        <w:suppressAutoHyphens/>
        <w:spacing w:after="0"/>
        <w:rPr>
          <w:sz w:val="28"/>
          <w:szCs w:val="28"/>
        </w:rPr>
      </w:pPr>
      <w:r w:rsidRPr="00EA3C3B">
        <w:rPr>
          <w:sz w:val="28"/>
          <w:szCs w:val="28"/>
        </w:rPr>
        <w:t>"____" _________ 201__ г.</w:t>
      </w:r>
    </w:p>
    <w:p w:rsidR="00FF1114" w:rsidRDefault="00FF1114" w:rsidP="00FF1114">
      <w:pPr>
        <w:rPr>
          <w:rFonts w:eastAsia="MS Mincho"/>
          <w:b/>
          <w:i/>
          <w:sz w:val="28"/>
          <w:szCs w:val="28"/>
        </w:rPr>
      </w:pPr>
    </w:p>
    <w:p w:rsidR="00FF1114" w:rsidRDefault="00FF1114" w:rsidP="00FF1114"/>
    <w:p w:rsidR="00FF1114" w:rsidRDefault="00FF1114" w:rsidP="00FF1114">
      <w:pPr>
        <w:suppressAutoHyphens w:val="0"/>
      </w:pPr>
    </w:p>
    <w:p w:rsidR="00FF1114" w:rsidRDefault="00FF1114" w:rsidP="00FF1114"/>
    <w:p w:rsidR="000954FB" w:rsidRDefault="000954FB" w:rsidP="00FF1114">
      <w:pPr>
        <w:pStyle w:val="afb"/>
        <w:ind w:firstLine="0"/>
        <w:rPr>
          <w:sz w:val="28"/>
          <w:szCs w:val="28"/>
        </w:rPr>
      </w:pP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4C" w:rsidRDefault="001C334C">
      <w:r>
        <w:separator/>
      </w:r>
    </w:p>
  </w:endnote>
  <w:endnote w:type="continuationSeparator" w:id="0">
    <w:p w:rsidR="001C334C" w:rsidRDefault="001C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49" w:rsidRPr="00256EC2" w:rsidRDefault="00990249" w:rsidP="007D5368">
    <w:pPr>
      <w:pStyle w:val="Normal1"/>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49" w:rsidRDefault="00990249"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90249" w:rsidRDefault="00990249"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49" w:rsidRDefault="00990249">
    <w:pPr>
      <w:pStyle w:val="aff"/>
      <w:jc w:val="center"/>
    </w:pPr>
  </w:p>
  <w:p w:rsidR="00990249" w:rsidRDefault="00990249"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4C" w:rsidRDefault="001C334C">
      <w:r>
        <w:separator/>
      </w:r>
    </w:p>
  </w:footnote>
  <w:footnote w:type="continuationSeparator" w:id="0">
    <w:p w:rsidR="001C334C" w:rsidRDefault="001C334C">
      <w:r>
        <w:continuationSeparator/>
      </w:r>
    </w:p>
  </w:footnote>
  <w:footnote w:id="1">
    <w:p w:rsidR="00990249" w:rsidRDefault="00990249" w:rsidP="002E66D4">
      <w:pPr>
        <w:pStyle w:val="aff0"/>
      </w:pPr>
      <w:r>
        <w:rPr>
          <w:rStyle w:val="af8"/>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990249" w:rsidRDefault="00990249" w:rsidP="00CE50C1">
      <w:pPr>
        <w:pStyle w:val="aff0"/>
      </w:pPr>
      <w:r>
        <w:rPr>
          <w:rStyle w:val="aa"/>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3">
    <w:p w:rsidR="00990249" w:rsidRDefault="00990249" w:rsidP="00FF1114">
      <w:pPr>
        <w:pStyle w:val="aff0"/>
      </w:pPr>
      <w:r>
        <w:rPr>
          <w:rStyle w:val="af8"/>
        </w:rPr>
        <w:footnoteRef/>
      </w:r>
      <w:r>
        <w:t xml:space="preserve"> Указывается не более 20 специалистов</w:t>
      </w:r>
    </w:p>
  </w:footnote>
  <w:footnote w:id="4">
    <w:p w:rsidR="00990249" w:rsidRDefault="00990249" w:rsidP="00FF1114">
      <w:pPr>
        <w:pStyle w:val="aff0"/>
      </w:pPr>
      <w:r>
        <w:rPr>
          <w:rStyle w:val="af8"/>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49" w:rsidRDefault="00F212C7">
    <w:pPr>
      <w:pStyle w:val="afd"/>
      <w:jc w:val="center"/>
    </w:pPr>
    <w:r>
      <w:fldChar w:fldCharType="begin"/>
    </w:r>
    <w:r>
      <w:instrText xml:space="preserve"> PAGE   \* MERGEFORMAT </w:instrText>
    </w:r>
    <w:r>
      <w:fldChar w:fldCharType="separate"/>
    </w:r>
    <w:r w:rsidR="00CC0CEB">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49" w:rsidRDefault="00F212C7">
    <w:pPr>
      <w:pStyle w:val="afd"/>
      <w:jc w:val="center"/>
    </w:pPr>
    <w:r>
      <w:fldChar w:fldCharType="begin"/>
    </w:r>
    <w:r>
      <w:instrText xml:space="preserve"> PAGE   \* MERGEFORMAT </w:instrText>
    </w:r>
    <w:r>
      <w:fldChar w:fldCharType="separate"/>
    </w:r>
    <w:r w:rsidR="00CC0CEB">
      <w:rPr>
        <w:noProof/>
      </w:rPr>
      <w:t>62</w:t>
    </w:r>
    <w:r>
      <w:rPr>
        <w:noProof/>
      </w:rPr>
      <w:fldChar w:fldCharType="end"/>
    </w:r>
  </w:p>
  <w:p w:rsidR="00990249" w:rsidRDefault="00990249">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4190003"/>
    <w:lvl w:ilvl="0">
      <w:start w:val="1"/>
      <w:numFmt w:val="bullet"/>
      <w:lvlText w:val="o"/>
      <w:lvlJc w:val="left"/>
      <w:pPr>
        <w:ind w:left="1287" w:hanging="360"/>
      </w:pPr>
      <w:rPr>
        <w:rFonts w:ascii="Courier New" w:hAnsi="Courier New" w:cs="Courier New"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C258361C"/>
    <w:lvl w:ilvl="0">
      <w:start w:val="1"/>
      <w:numFmt w:val="decimal"/>
      <w:pStyle w:val="1"/>
      <w:lvlText w:val="%1."/>
      <w:lvlJc w:val="left"/>
      <w:pPr>
        <w:tabs>
          <w:tab w:val="num" w:pos="1424"/>
        </w:tabs>
        <w:ind w:left="1424" w:hanging="432"/>
      </w:pPr>
      <w:rPr>
        <w:rFonts w:hint="default"/>
      </w:rPr>
    </w:lvl>
    <w:lvl w:ilvl="1">
      <w:start w:val="1"/>
      <w:numFmt w:val="none"/>
      <w:pStyle w:val="2"/>
      <w:suff w:val="nothing"/>
      <w:lvlText w:val=""/>
      <w:lvlJc w:val="left"/>
      <w:pPr>
        <w:ind w:left="576" w:hanging="576"/>
      </w:pPr>
      <w:rPr>
        <w:rFonts w:hint="default"/>
      </w:rPr>
    </w:lvl>
    <w:lvl w:ilvl="2">
      <w:start w:val="1"/>
      <w:numFmt w:val="none"/>
      <w:pStyle w:val="3"/>
      <w:suff w:val="nothing"/>
      <w:lvlText w:val=""/>
      <w:lvlJc w:val="left"/>
      <w:pPr>
        <w:ind w:left="720" w:hanging="720"/>
      </w:pPr>
      <w:rPr>
        <w:rFonts w:hint="default"/>
      </w:rPr>
    </w:lvl>
    <w:lvl w:ilvl="3">
      <w:start w:val="1"/>
      <w:numFmt w:val="none"/>
      <w:pStyle w:val="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4">
    <w:nsid w:val="061D2E51"/>
    <w:multiLevelType w:val="hybridMultilevel"/>
    <w:tmpl w:val="32C408CC"/>
    <w:lvl w:ilvl="0" w:tplc="CB063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AB3253C"/>
    <w:multiLevelType w:val="hybridMultilevel"/>
    <w:tmpl w:val="B136FE48"/>
    <w:lvl w:ilvl="0" w:tplc="56021ADA">
      <w:start w:val="1"/>
      <w:numFmt w:val="bullet"/>
      <w:pStyle w:val="StyleBulletChar14pt"/>
      <w:lvlText w:val=""/>
      <w:lvlJc w:val="left"/>
      <w:pPr>
        <w:tabs>
          <w:tab w:val="num" w:pos="5039"/>
        </w:tabs>
        <w:ind w:left="5039" w:hanging="360"/>
      </w:pPr>
      <w:rPr>
        <w:rFonts w:ascii="Symbol" w:hAnsi="Symbol" w:cs="Symbol" w:hint="default"/>
      </w:rPr>
    </w:lvl>
    <w:lvl w:ilvl="1" w:tplc="60061D76">
      <w:start w:val="1"/>
      <w:numFmt w:val="bullet"/>
      <w:lvlText w:val="o"/>
      <w:lvlJc w:val="left"/>
      <w:pPr>
        <w:tabs>
          <w:tab w:val="num" w:pos="1440"/>
        </w:tabs>
        <w:ind w:left="1440" w:hanging="360"/>
      </w:pPr>
      <w:rPr>
        <w:rFonts w:ascii="Courier New" w:hAnsi="Courier New" w:cs="Courier New" w:hint="default"/>
      </w:rPr>
    </w:lvl>
    <w:lvl w:ilvl="2" w:tplc="9B9E6EA0">
      <w:start w:val="1"/>
      <w:numFmt w:val="bullet"/>
      <w:lvlText w:val=""/>
      <w:lvlJc w:val="left"/>
      <w:pPr>
        <w:tabs>
          <w:tab w:val="num" w:pos="2160"/>
        </w:tabs>
        <w:ind w:left="2160" w:hanging="360"/>
      </w:pPr>
      <w:rPr>
        <w:rFonts w:ascii="Wingdings" w:hAnsi="Wingdings" w:cs="Wingdings" w:hint="default"/>
      </w:rPr>
    </w:lvl>
    <w:lvl w:ilvl="3" w:tplc="9136567C">
      <w:start w:val="1"/>
      <w:numFmt w:val="bullet"/>
      <w:lvlText w:val=""/>
      <w:lvlJc w:val="left"/>
      <w:pPr>
        <w:tabs>
          <w:tab w:val="num" w:pos="2880"/>
        </w:tabs>
        <w:ind w:left="2880" w:hanging="360"/>
      </w:pPr>
      <w:rPr>
        <w:rFonts w:ascii="Symbol" w:hAnsi="Symbol" w:cs="Symbol" w:hint="default"/>
      </w:rPr>
    </w:lvl>
    <w:lvl w:ilvl="4" w:tplc="3A86A682">
      <w:start w:val="1"/>
      <w:numFmt w:val="bullet"/>
      <w:lvlText w:val="o"/>
      <w:lvlJc w:val="left"/>
      <w:pPr>
        <w:tabs>
          <w:tab w:val="num" w:pos="3600"/>
        </w:tabs>
        <w:ind w:left="3600" w:hanging="360"/>
      </w:pPr>
      <w:rPr>
        <w:rFonts w:ascii="Courier New" w:hAnsi="Courier New" w:cs="Courier New" w:hint="default"/>
      </w:rPr>
    </w:lvl>
    <w:lvl w:ilvl="5" w:tplc="6234E1A0">
      <w:start w:val="1"/>
      <w:numFmt w:val="bullet"/>
      <w:lvlText w:val=""/>
      <w:lvlJc w:val="left"/>
      <w:pPr>
        <w:tabs>
          <w:tab w:val="num" w:pos="4320"/>
        </w:tabs>
        <w:ind w:left="4320" w:hanging="360"/>
      </w:pPr>
      <w:rPr>
        <w:rFonts w:ascii="Wingdings" w:hAnsi="Wingdings" w:cs="Wingdings" w:hint="default"/>
      </w:rPr>
    </w:lvl>
    <w:lvl w:ilvl="6" w:tplc="4974355E">
      <w:start w:val="1"/>
      <w:numFmt w:val="bullet"/>
      <w:lvlText w:val=""/>
      <w:lvlJc w:val="left"/>
      <w:pPr>
        <w:tabs>
          <w:tab w:val="num" w:pos="5040"/>
        </w:tabs>
        <w:ind w:left="5040" w:hanging="360"/>
      </w:pPr>
      <w:rPr>
        <w:rFonts w:ascii="Symbol" w:hAnsi="Symbol" w:cs="Symbol" w:hint="default"/>
      </w:rPr>
    </w:lvl>
    <w:lvl w:ilvl="7" w:tplc="CC3A68A2">
      <w:start w:val="1"/>
      <w:numFmt w:val="bullet"/>
      <w:lvlText w:val="o"/>
      <w:lvlJc w:val="left"/>
      <w:pPr>
        <w:tabs>
          <w:tab w:val="num" w:pos="5760"/>
        </w:tabs>
        <w:ind w:left="5760" w:hanging="360"/>
      </w:pPr>
      <w:rPr>
        <w:rFonts w:ascii="Courier New" w:hAnsi="Courier New" w:cs="Courier New" w:hint="default"/>
      </w:rPr>
    </w:lvl>
    <w:lvl w:ilvl="8" w:tplc="7B34E12E">
      <w:start w:val="1"/>
      <w:numFmt w:val="bullet"/>
      <w:lvlText w:val=""/>
      <w:lvlJc w:val="left"/>
      <w:pPr>
        <w:tabs>
          <w:tab w:val="num" w:pos="6480"/>
        </w:tabs>
        <w:ind w:left="6480" w:hanging="360"/>
      </w:pPr>
      <w:rPr>
        <w:rFonts w:ascii="Wingdings" w:hAnsi="Wingdings" w:cs="Wingdings" w:hint="default"/>
      </w:rPr>
    </w:lvl>
  </w:abstractNum>
  <w:abstractNum w:abstractNumId="27">
    <w:nsid w:val="12CB35F1"/>
    <w:multiLevelType w:val="hybridMultilevel"/>
    <w:tmpl w:val="00CE1CEC"/>
    <w:lvl w:ilvl="0" w:tplc="7E7E22C8">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4011740"/>
    <w:multiLevelType w:val="hybridMultilevel"/>
    <w:tmpl w:val="B69ADCF0"/>
    <w:lvl w:ilvl="0" w:tplc="04190003">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6100CA1"/>
    <w:multiLevelType w:val="multilevel"/>
    <w:tmpl w:val="06F442B8"/>
    <w:lvl w:ilvl="0">
      <w:start w:val="1"/>
      <w:numFmt w:val="bullet"/>
      <w:lvlText w:val=""/>
      <w:lvlJc w:val="left"/>
      <w:pPr>
        <w:ind w:left="785" w:hanging="360"/>
      </w:pPr>
      <w:rPr>
        <w:rFonts w:ascii="Symbol" w:hAnsi="Symbol" w:hint="default"/>
      </w:rPr>
    </w:lvl>
    <w:lvl w:ilvl="1">
      <w:start w:val="1"/>
      <w:numFmt w:val="decimal"/>
      <w:lvlText w:val="%1.%2."/>
      <w:lvlJc w:val="left"/>
      <w:pPr>
        <w:ind w:left="1217" w:hanging="432"/>
      </w:pPr>
      <w:rPr>
        <w:rFonts w:hint="default"/>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31">
    <w:nsid w:val="23066602"/>
    <w:multiLevelType w:val="hybridMultilevel"/>
    <w:tmpl w:val="316AF62E"/>
    <w:lvl w:ilvl="0" w:tplc="92F6614A">
      <w:start w:val="1"/>
      <w:numFmt w:val="decimal"/>
      <w:lvlText w:val="2.2.%1"/>
      <w:lvlJc w:val="left"/>
      <w:pPr>
        <w:ind w:left="1429" w:hanging="360"/>
      </w:pPr>
      <w:rPr>
        <w:rFonts w:hint="default"/>
      </w:rPr>
    </w:lvl>
    <w:lvl w:ilvl="1" w:tplc="DA266BEC" w:tentative="1">
      <w:start w:val="1"/>
      <w:numFmt w:val="lowerLetter"/>
      <w:lvlText w:val="%2."/>
      <w:lvlJc w:val="left"/>
      <w:pPr>
        <w:ind w:left="1440" w:hanging="360"/>
      </w:pPr>
    </w:lvl>
    <w:lvl w:ilvl="2" w:tplc="C5AC0A4A" w:tentative="1">
      <w:start w:val="1"/>
      <w:numFmt w:val="lowerRoman"/>
      <w:lvlText w:val="%3."/>
      <w:lvlJc w:val="right"/>
      <w:pPr>
        <w:ind w:left="2160" w:hanging="180"/>
      </w:pPr>
    </w:lvl>
    <w:lvl w:ilvl="3" w:tplc="1B6C5318">
      <w:start w:val="1"/>
      <w:numFmt w:val="decimal"/>
      <w:lvlText w:val="%4."/>
      <w:lvlJc w:val="left"/>
      <w:pPr>
        <w:ind w:left="2880" w:hanging="360"/>
      </w:pPr>
    </w:lvl>
    <w:lvl w:ilvl="4" w:tplc="2C401796" w:tentative="1">
      <w:start w:val="1"/>
      <w:numFmt w:val="lowerLetter"/>
      <w:lvlText w:val="%5."/>
      <w:lvlJc w:val="left"/>
      <w:pPr>
        <w:ind w:left="3600" w:hanging="360"/>
      </w:pPr>
    </w:lvl>
    <w:lvl w:ilvl="5" w:tplc="4C4EB574" w:tentative="1">
      <w:start w:val="1"/>
      <w:numFmt w:val="lowerRoman"/>
      <w:lvlText w:val="%6."/>
      <w:lvlJc w:val="right"/>
      <w:pPr>
        <w:ind w:left="4320" w:hanging="180"/>
      </w:pPr>
    </w:lvl>
    <w:lvl w:ilvl="6" w:tplc="964EA6C6" w:tentative="1">
      <w:start w:val="1"/>
      <w:numFmt w:val="decimal"/>
      <w:lvlText w:val="%7."/>
      <w:lvlJc w:val="left"/>
      <w:pPr>
        <w:ind w:left="5040" w:hanging="360"/>
      </w:pPr>
    </w:lvl>
    <w:lvl w:ilvl="7" w:tplc="8F3ECD5C" w:tentative="1">
      <w:start w:val="1"/>
      <w:numFmt w:val="lowerLetter"/>
      <w:lvlText w:val="%8."/>
      <w:lvlJc w:val="left"/>
      <w:pPr>
        <w:ind w:left="5760" w:hanging="360"/>
      </w:pPr>
    </w:lvl>
    <w:lvl w:ilvl="8" w:tplc="CFEAFF90" w:tentative="1">
      <w:start w:val="1"/>
      <w:numFmt w:val="lowerRoman"/>
      <w:lvlText w:val="%9."/>
      <w:lvlJc w:val="right"/>
      <w:pPr>
        <w:ind w:left="6480" w:hanging="180"/>
      </w:pPr>
    </w:lvl>
  </w:abstractNum>
  <w:abstractNum w:abstractNumId="32">
    <w:nsid w:val="24DE1B7A"/>
    <w:multiLevelType w:val="hybridMultilevel"/>
    <w:tmpl w:val="B956A686"/>
    <w:name w:val="WW8Num182"/>
    <w:lvl w:ilvl="0" w:tplc="4ABA582E">
      <w:start w:val="1"/>
      <w:numFmt w:val="bullet"/>
      <w:lvlText w:val=""/>
      <w:lvlJc w:val="left"/>
      <w:pPr>
        <w:ind w:left="1495" w:hanging="360"/>
      </w:pPr>
      <w:rPr>
        <w:rFonts w:ascii="Symbol" w:hAnsi="Symbol"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nsid w:val="26EC6F26"/>
    <w:multiLevelType w:val="hybridMultilevel"/>
    <w:tmpl w:val="068A3FC2"/>
    <w:lvl w:ilvl="0" w:tplc="04190001">
      <w:start w:val="1"/>
      <w:numFmt w:val="bullet"/>
      <w:pStyle w:val="Bullet"/>
      <w:lvlText w:val=""/>
      <w:lvlJc w:val="left"/>
      <w:pPr>
        <w:ind w:left="720" w:hanging="360"/>
      </w:pPr>
      <w:rPr>
        <w:rFonts w:ascii="Symbol" w:hAnsi="Symbol" w:hint="default"/>
      </w:rPr>
    </w:lvl>
    <w:lvl w:ilvl="1" w:tplc="714AAEC8">
      <w:start w:val="1"/>
      <w:numFmt w:val="bullet"/>
      <w:lvlText w:val="o"/>
      <w:lvlJc w:val="left"/>
      <w:pPr>
        <w:ind w:left="1440" w:hanging="360"/>
      </w:pPr>
      <w:rPr>
        <w:rFonts w:ascii="Courier New" w:hAnsi="Courier New" w:cs="Courier New" w:hint="default"/>
      </w:rPr>
    </w:lvl>
    <w:lvl w:ilvl="2" w:tplc="A08A691A" w:tentative="1">
      <w:start w:val="1"/>
      <w:numFmt w:val="bullet"/>
      <w:lvlText w:val=""/>
      <w:lvlJc w:val="left"/>
      <w:pPr>
        <w:ind w:left="2160" w:hanging="360"/>
      </w:pPr>
      <w:rPr>
        <w:rFonts w:ascii="Wingdings" w:hAnsi="Wingdings" w:hint="default"/>
      </w:rPr>
    </w:lvl>
    <w:lvl w:ilvl="3" w:tplc="729C46AA" w:tentative="1">
      <w:start w:val="1"/>
      <w:numFmt w:val="bullet"/>
      <w:lvlText w:val=""/>
      <w:lvlJc w:val="left"/>
      <w:pPr>
        <w:ind w:left="2880" w:hanging="360"/>
      </w:pPr>
      <w:rPr>
        <w:rFonts w:ascii="Symbol" w:hAnsi="Symbol" w:hint="default"/>
      </w:rPr>
    </w:lvl>
    <w:lvl w:ilvl="4" w:tplc="7CCC320A" w:tentative="1">
      <w:start w:val="1"/>
      <w:numFmt w:val="bullet"/>
      <w:lvlText w:val="o"/>
      <w:lvlJc w:val="left"/>
      <w:pPr>
        <w:ind w:left="3600" w:hanging="360"/>
      </w:pPr>
      <w:rPr>
        <w:rFonts w:ascii="Courier New" w:hAnsi="Courier New" w:cs="Courier New" w:hint="default"/>
      </w:rPr>
    </w:lvl>
    <w:lvl w:ilvl="5" w:tplc="F934C950" w:tentative="1">
      <w:start w:val="1"/>
      <w:numFmt w:val="bullet"/>
      <w:lvlText w:val=""/>
      <w:lvlJc w:val="left"/>
      <w:pPr>
        <w:ind w:left="4320" w:hanging="360"/>
      </w:pPr>
      <w:rPr>
        <w:rFonts w:ascii="Wingdings" w:hAnsi="Wingdings" w:hint="default"/>
      </w:rPr>
    </w:lvl>
    <w:lvl w:ilvl="6" w:tplc="7ACED056" w:tentative="1">
      <w:start w:val="1"/>
      <w:numFmt w:val="bullet"/>
      <w:lvlText w:val=""/>
      <w:lvlJc w:val="left"/>
      <w:pPr>
        <w:ind w:left="5040" w:hanging="360"/>
      </w:pPr>
      <w:rPr>
        <w:rFonts w:ascii="Symbol" w:hAnsi="Symbol" w:hint="default"/>
      </w:rPr>
    </w:lvl>
    <w:lvl w:ilvl="7" w:tplc="F63040C4" w:tentative="1">
      <w:start w:val="1"/>
      <w:numFmt w:val="bullet"/>
      <w:lvlText w:val="o"/>
      <w:lvlJc w:val="left"/>
      <w:pPr>
        <w:ind w:left="5760" w:hanging="360"/>
      </w:pPr>
      <w:rPr>
        <w:rFonts w:ascii="Courier New" w:hAnsi="Courier New" w:cs="Courier New" w:hint="default"/>
      </w:rPr>
    </w:lvl>
    <w:lvl w:ilvl="8" w:tplc="316E9568" w:tentative="1">
      <w:start w:val="1"/>
      <w:numFmt w:val="bullet"/>
      <w:lvlText w:val=""/>
      <w:lvlJc w:val="left"/>
      <w:pPr>
        <w:ind w:left="6480" w:hanging="360"/>
      </w:pPr>
      <w:rPr>
        <w:rFonts w:ascii="Wingdings" w:hAnsi="Wingdings" w:hint="default"/>
      </w:rPr>
    </w:lvl>
  </w:abstractNum>
  <w:abstractNum w:abstractNumId="34">
    <w:nsid w:val="33F50B69"/>
    <w:multiLevelType w:val="hybridMultilevel"/>
    <w:tmpl w:val="AA96DCD6"/>
    <w:lvl w:ilvl="0" w:tplc="6C08FB8A">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61D3517"/>
    <w:multiLevelType w:val="hybridMultilevel"/>
    <w:tmpl w:val="8EAA93E6"/>
    <w:lvl w:ilvl="0" w:tplc="04190003">
      <w:start w:val="1"/>
      <w:numFmt w:val="decimal"/>
      <w:lvlText w:val="2.3.%1"/>
      <w:lvlJc w:val="left"/>
      <w:pPr>
        <w:ind w:left="1429"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39151248"/>
    <w:multiLevelType w:val="hybridMultilevel"/>
    <w:tmpl w:val="6B16C7B4"/>
    <w:lvl w:ilvl="0" w:tplc="31DE5AC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BED2486"/>
    <w:multiLevelType w:val="hybridMultilevel"/>
    <w:tmpl w:val="8A28C6B6"/>
    <w:lvl w:ilvl="0" w:tplc="04190001">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ED76D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23A5FAE"/>
    <w:multiLevelType w:val="hybridMultilevel"/>
    <w:tmpl w:val="DDE2BF0A"/>
    <w:lvl w:ilvl="0" w:tplc="FEB87F1E">
      <w:start w:val="1"/>
      <w:numFmt w:val="decimal"/>
      <w:lvlText w:val="2.9.%1."/>
      <w:lvlJc w:val="left"/>
      <w:pPr>
        <w:ind w:left="1429" w:hanging="360"/>
      </w:pPr>
      <w:rPr>
        <w:rFonts w:hint="default"/>
      </w:rPr>
    </w:lvl>
    <w:lvl w:ilvl="1" w:tplc="13BA3A50" w:tentative="1">
      <w:start w:val="1"/>
      <w:numFmt w:val="lowerLetter"/>
      <w:lvlText w:val="%2."/>
      <w:lvlJc w:val="left"/>
      <w:pPr>
        <w:ind w:left="1440" w:hanging="360"/>
      </w:pPr>
    </w:lvl>
    <w:lvl w:ilvl="2" w:tplc="6AE8B8A8">
      <w:start w:val="1"/>
      <w:numFmt w:val="lowerRoman"/>
      <w:lvlText w:val="%3."/>
      <w:lvlJc w:val="right"/>
      <w:pPr>
        <w:ind w:left="2160" w:hanging="180"/>
      </w:pPr>
    </w:lvl>
    <w:lvl w:ilvl="3" w:tplc="98FEE3D4" w:tentative="1">
      <w:start w:val="1"/>
      <w:numFmt w:val="decimal"/>
      <w:lvlText w:val="%4."/>
      <w:lvlJc w:val="left"/>
      <w:pPr>
        <w:ind w:left="2880" w:hanging="360"/>
      </w:pPr>
    </w:lvl>
    <w:lvl w:ilvl="4" w:tplc="CFEC2E96" w:tentative="1">
      <w:start w:val="1"/>
      <w:numFmt w:val="lowerLetter"/>
      <w:lvlText w:val="%5."/>
      <w:lvlJc w:val="left"/>
      <w:pPr>
        <w:ind w:left="3600" w:hanging="360"/>
      </w:pPr>
    </w:lvl>
    <w:lvl w:ilvl="5" w:tplc="B3926436" w:tentative="1">
      <w:start w:val="1"/>
      <w:numFmt w:val="lowerRoman"/>
      <w:lvlText w:val="%6."/>
      <w:lvlJc w:val="right"/>
      <w:pPr>
        <w:ind w:left="4320" w:hanging="180"/>
      </w:pPr>
    </w:lvl>
    <w:lvl w:ilvl="6" w:tplc="D5DCDACE" w:tentative="1">
      <w:start w:val="1"/>
      <w:numFmt w:val="decimal"/>
      <w:lvlText w:val="%7."/>
      <w:lvlJc w:val="left"/>
      <w:pPr>
        <w:ind w:left="5040" w:hanging="360"/>
      </w:pPr>
    </w:lvl>
    <w:lvl w:ilvl="7" w:tplc="A6162208" w:tentative="1">
      <w:start w:val="1"/>
      <w:numFmt w:val="lowerLetter"/>
      <w:lvlText w:val="%8."/>
      <w:lvlJc w:val="left"/>
      <w:pPr>
        <w:ind w:left="5760" w:hanging="360"/>
      </w:pPr>
    </w:lvl>
    <w:lvl w:ilvl="8" w:tplc="192857E6" w:tentative="1">
      <w:start w:val="1"/>
      <w:numFmt w:val="lowerRoman"/>
      <w:lvlText w:val="%9."/>
      <w:lvlJc w:val="right"/>
      <w:pPr>
        <w:ind w:left="6480" w:hanging="180"/>
      </w:pPr>
    </w:lvl>
  </w:abstractNum>
  <w:abstractNum w:abstractNumId="40">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2">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4D557201"/>
    <w:multiLevelType w:val="hybridMultilevel"/>
    <w:tmpl w:val="E1181214"/>
    <w:lvl w:ilvl="0" w:tplc="6416338C">
      <w:start w:val="1"/>
      <w:numFmt w:val="bullet"/>
      <w:lvlText w:val=""/>
      <w:lvlJc w:val="left"/>
      <w:pPr>
        <w:ind w:left="1287" w:hanging="360"/>
      </w:pPr>
      <w:rPr>
        <w:rFonts w:ascii="Symbol" w:hAnsi="Symbol" w:hint="default"/>
      </w:rPr>
    </w:lvl>
    <w:lvl w:ilvl="1" w:tplc="E4EA976E" w:tentative="1">
      <w:start w:val="1"/>
      <w:numFmt w:val="bullet"/>
      <w:lvlText w:val="o"/>
      <w:lvlJc w:val="left"/>
      <w:pPr>
        <w:ind w:left="2007" w:hanging="360"/>
      </w:pPr>
      <w:rPr>
        <w:rFonts w:ascii="Courier New" w:hAnsi="Courier New" w:cs="Courier New" w:hint="default"/>
      </w:rPr>
    </w:lvl>
    <w:lvl w:ilvl="2" w:tplc="D51AE470" w:tentative="1">
      <w:start w:val="1"/>
      <w:numFmt w:val="bullet"/>
      <w:lvlText w:val=""/>
      <w:lvlJc w:val="left"/>
      <w:pPr>
        <w:ind w:left="2727" w:hanging="360"/>
      </w:pPr>
      <w:rPr>
        <w:rFonts w:ascii="Wingdings" w:hAnsi="Wingdings" w:hint="default"/>
      </w:rPr>
    </w:lvl>
    <w:lvl w:ilvl="3" w:tplc="627802EE" w:tentative="1">
      <w:start w:val="1"/>
      <w:numFmt w:val="bullet"/>
      <w:lvlText w:val=""/>
      <w:lvlJc w:val="left"/>
      <w:pPr>
        <w:ind w:left="3447" w:hanging="360"/>
      </w:pPr>
      <w:rPr>
        <w:rFonts w:ascii="Symbol" w:hAnsi="Symbol" w:hint="default"/>
      </w:rPr>
    </w:lvl>
    <w:lvl w:ilvl="4" w:tplc="B4B2B8EA" w:tentative="1">
      <w:start w:val="1"/>
      <w:numFmt w:val="bullet"/>
      <w:lvlText w:val="o"/>
      <w:lvlJc w:val="left"/>
      <w:pPr>
        <w:ind w:left="4167" w:hanging="360"/>
      </w:pPr>
      <w:rPr>
        <w:rFonts w:ascii="Courier New" w:hAnsi="Courier New" w:cs="Courier New" w:hint="default"/>
      </w:rPr>
    </w:lvl>
    <w:lvl w:ilvl="5" w:tplc="8F8C52D0" w:tentative="1">
      <w:start w:val="1"/>
      <w:numFmt w:val="bullet"/>
      <w:lvlText w:val=""/>
      <w:lvlJc w:val="left"/>
      <w:pPr>
        <w:ind w:left="4887" w:hanging="360"/>
      </w:pPr>
      <w:rPr>
        <w:rFonts w:ascii="Wingdings" w:hAnsi="Wingdings" w:hint="default"/>
      </w:rPr>
    </w:lvl>
    <w:lvl w:ilvl="6" w:tplc="54A6E8CC" w:tentative="1">
      <w:start w:val="1"/>
      <w:numFmt w:val="bullet"/>
      <w:lvlText w:val=""/>
      <w:lvlJc w:val="left"/>
      <w:pPr>
        <w:ind w:left="5607" w:hanging="360"/>
      </w:pPr>
      <w:rPr>
        <w:rFonts w:ascii="Symbol" w:hAnsi="Symbol" w:hint="default"/>
      </w:rPr>
    </w:lvl>
    <w:lvl w:ilvl="7" w:tplc="856C137A" w:tentative="1">
      <w:start w:val="1"/>
      <w:numFmt w:val="bullet"/>
      <w:lvlText w:val="o"/>
      <w:lvlJc w:val="left"/>
      <w:pPr>
        <w:ind w:left="6327" w:hanging="360"/>
      </w:pPr>
      <w:rPr>
        <w:rFonts w:ascii="Courier New" w:hAnsi="Courier New" w:cs="Courier New" w:hint="default"/>
      </w:rPr>
    </w:lvl>
    <w:lvl w:ilvl="8" w:tplc="84E25BBC" w:tentative="1">
      <w:start w:val="1"/>
      <w:numFmt w:val="bullet"/>
      <w:lvlText w:val=""/>
      <w:lvlJc w:val="left"/>
      <w:pPr>
        <w:ind w:left="7047" w:hanging="360"/>
      </w:pPr>
      <w:rPr>
        <w:rFonts w:ascii="Wingdings" w:hAnsi="Wingdings" w:hint="default"/>
      </w:rPr>
    </w:lvl>
  </w:abstractNum>
  <w:abstractNum w:abstractNumId="45">
    <w:nsid w:val="4E1537BA"/>
    <w:multiLevelType w:val="hybridMultilevel"/>
    <w:tmpl w:val="2234A456"/>
    <w:lvl w:ilvl="0" w:tplc="04190001">
      <w:start w:val="1"/>
      <w:numFmt w:val="decimal"/>
      <w:lvlText w:val="5.%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nsid w:val="52C77044"/>
    <w:multiLevelType w:val="hybridMultilevel"/>
    <w:tmpl w:val="41141F64"/>
    <w:lvl w:ilvl="0" w:tplc="78887F6E">
      <w:start w:val="1"/>
      <w:numFmt w:val="bullet"/>
      <w:lvlText w:val=""/>
      <w:lvlJc w:val="left"/>
      <w:pPr>
        <w:ind w:left="1287" w:hanging="360"/>
      </w:pPr>
      <w:rPr>
        <w:rFonts w:ascii="Symbol" w:hAnsi="Symbol" w:hint="default"/>
      </w:rPr>
    </w:lvl>
    <w:lvl w:ilvl="1" w:tplc="153E5092" w:tentative="1">
      <w:start w:val="1"/>
      <w:numFmt w:val="bullet"/>
      <w:lvlText w:val="o"/>
      <w:lvlJc w:val="left"/>
      <w:pPr>
        <w:ind w:left="2007" w:hanging="360"/>
      </w:pPr>
      <w:rPr>
        <w:rFonts w:ascii="Courier New" w:hAnsi="Courier New" w:cs="Courier New" w:hint="default"/>
      </w:rPr>
    </w:lvl>
    <w:lvl w:ilvl="2" w:tplc="74426438" w:tentative="1">
      <w:start w:val="1"/>
      <w:numFmt w:val="bullet"/>
      <w:lvlText w:val=""/>
      <w:lvlJc w:val="left"/>
      <w:pPr>
        <w:ind w:left="2727" w:hanging="360"/>
      </w:pPr>
      <w:rPr>
        <w:rFonts w:ascii="Wingdings" w:hAnsi="Wingdings" w:hint="default"/>
      </w:rPr>
    </w:lvl>
    <w:lvl w:ilvl="3" w:tplc="2488F54C" w:tentative="1">
      <w:start w:val="1"/>
      <w:numFmt w:val="bullet"/>
      <w:lvlText w:val=""/>
      <w:lvlJc w:val="left"/>
      <w:pPr>
        <w:ind w:left="3447" w:hanging="360"/>
      </w:pPr>
      <w:rPr>
        <w:rFonts w:ascii="Symbol" w:hAnsi="Symbol" w:hint="default"/>
      </w:rPr>
    </w:lvl>
    <w:lvl w:ilvl="4" w:tplc="2B7E0026" w:tentative="1">
      <w:start w:val="1"/>
      <w:numFmt w:val="bullet"/>
      <w:lvlText w:val="o"/>
      <w:lvlJc w:val="left"/>
      <w:pPr>
        <w:ind w:left="4167" w:hanging="360"/>
      </w:pPr>
      <w:rPr>
        <w:rFonts w:ascii="Courier New" w:hAnsi="Courier New" w:cs="Courier New" w:hint="default"/>
      </w:rPr>
    </w:lvl>
    <w:lvl w:ilvl="5" w:tplc="139A6C1A" w:tentative="1">
      <w:start w:val="1"/>
      <w:numFmt w:val="bullet"/>
      <w:lvlText w:val=""/>
      <w:lvlJc w:val="left"/>
      <w:pPr>
        <w:ind w:left="4887" w:hanging="360"/>
      </w:pPr>
      <w:rPr>
        <w:rFonts w:ascii="Wingdings" w:hAnsi="Wingdings" w:hint="default"/>
      </w:rPr>
    </w:lvl>
    <w:lvl w:ilvl="6" w:tplc="8AC2A178" w:tentative="1">
      <w:start w:val="1"/>
      <w:numFmt w:val="bullet"/>
      <w:lvlText w:val=""/>
      <w:lvlJc w:val="left"/>
      <w:pPr>
        <w:ind w:left="5607" w:hanging="360"/>
      </w:pPr>
      <w:rPr>
        <w:rFonts w:ascii="Symbol" w:hAnsi="Symbol" w:hint="default"/>
      </w:rPr>
    </w:lvl>
    <w:lvl w:ilvl="7" w:tplc="00F86390" w:tentative="1">
      <w:start w:val="1"/>
      <w:numFmt w:val="bullet"/>
      <w:lvlText w:val="o"/>
      <w:lvlJc w:val="left"/>
      <w:pPr>
        <w:ind w:left="6327" w:hanging="360"/>
      </w:pPr>
      <w:rPr>
        <w:rFonts w:ascii="Courier New" w:hAnsi="Courier New" w:cs="Courier New" w:hint="default"/>
      </w:rPr>
    </w:lvl>
    <w:lvl w:ilvl="8" w:tplc="277ABF82" w:tentative="1">
      <w:start w:val="1"/>
      <w:numFmt w:val="bullet"/>
      <w:lvlText w:val=""/>
      <w:lvlJc w:val="left"/>
      <w:pPr>
        <w:ind w:left="7047" w:hanging="360"/>
      </w:pPr>
      <w:rPr>
        <w:rFonts w:ascii="Wingdings" w:hAnsi="Wingdings" w:hint="default"/>
      </w:rPr>
    </w:lvl>
  </w:abstractNum>
  <w:abstractNum w:abstractNumId="47">
    <w:nsid w:val="54CA062D"/>
    <w:multiLevelType w:val="hybridMultilevel"/>
    <w:tmpl w:val="0D6C5ED0"/>
    <w:lvl w:ilvl="0" w:tplc="04190001">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8">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9">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51">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D80EB6"/>
    <w:multiLevelType w:val="hybridMultilevel"/>
    <w:tmpl w:val="8D626C90"/>
    <w:name w:val="WW8Num42"/>
    <w:lvl w:ilvl="0" w:tplc="47028EC0">
      <w:start w:val="1"/>
      <w:numFmt w:val="bullet"/>
      <w:lvlText w:val=""/>
      <w:lvlJc w:val="left"/>
      <w:pPr>
        <w:ind w:left="1485" w:hanging="360"/>
      </w:pPr>
      <w:rPr>
        <w:rFonts w:ascii="Wingdings" w:hAnsi="Wingdings" w:cs="Wingdings" w:hint="default"/>
      </w:rPr>
    </w:lvl>
    <w:lvl w:ilvl="1" w:tplc="04190019" w:tentative="1">
      <w:start w:val="1"/>
      <w:numFmt w:val="bullet"/>
      <w:lvlText w:val="o"/>
      <w:lvlJc w:val="left"/>
      <w:pPr>
        <w:ind w:left="2205" w:hanging="360"/>
      </w:pPr>
      <w:rPr>
        <w:rFonts w:ascii="Courier New" w:hAnsi="Courier New" w:cs="Courier New" w:hint="default"/>
      </w:rPr>
    </w:lvl>
    <w:lvl w:ilvl="2" w:tplc="0419001B" w:tentative="1">
      <w:start w:val="1"/>
      <w:numFmt w:val="bullet"/>
      <w:lvlText w:val=""/>
      <w:lvlJc w:val="left"/>
      <w:pPr>
        <w:ind w:left="2925" w:hanging="360"/>
      </w:pPr>
      <w:rPr>
        <w:rFonts w:ascii="Wingdings" w:hAnsi="Wingdings" w:hint="default"/>
      </w:rPr>
    </w:lvl>
    <w:lvl w:ilvl="3" w:tplc="0419000F" w:tentative="1">
      <w:start w:val="1"/>
      <w:numFmt w:val="bullet"/>
      <w:lvlText w:val=""/>
      <w:lvlJc w:val="left"/>
      <w:pPr>
        <w:ind w:left="3645" w:hanging="360"/>
      </w:pPr>
      <w:rPr>
        <w:rFonts w:ascii="Symbol" w:hAnsi="Symbol" w:hint="default"/>
      </w:rPr>
    </w:lvl>
    <w:lvl w:ilvl="4" w:tplc="04190019" w:tentative="1">
      <w:start w:val="1"/>
      <w:numFmt w:val="bullet"/>
      <w:lvlText w:val="o"/>
      <w:lvlJc w:val="left"/>
      <w:pPr>
        <w:ind w:left="4365" w:hanging="360"/>
      </w:pPr>
      <w:rPr>
        <w:rFonts w:ascii="Courier New" w:hAnsi="Courier New" w:cs="Courier New" w:hint="default"/>
      </w:rPr>
    </w:lvl>
    <w:lvl w:ilvl="5" w:tplc="0419001B" w:tentative="1">
      <w:start w:val="1"/>
      <w:numFmt w:val="bullet"/>
      <w:lvlText w:val=""/>
      <w:lvlJc w:val="left"/>
      <w:pPr>
        <w:ind w:left="5085" w:hanging="360"/>
      </w:pPr>
      <w:rPr>
        <w:rFonts w:ascii="Wingdings" w:hAnsi="Wingdings" w:hint="default"/>
      </w:rPr>
    </w:lvl>
    <w:lvl w:ilvl="6" w:tplc="0419000F" w:tentative="1">
      <w:start w:val="1"/>
      <w:numFmt w:val="bullet"/>
      <w:lvlText w:val=""/>
      <w:lvlJc w:val="left"/>
      <w:pPr>
        <w:ind w:left="5805" w:hanging="360"/>
      </w:pPr>
      <w:rPr>
        <w:rFonts w:ascii="Symbol" w:hAnsi="Symbol" w:hint="default"/>
      </w:rPr>
    </w:lvl>
    <w:lvl w:ilvl="7" w:tplc="04190019" w:tentative="1">
      <w:start w:val="1"/>
      <w:numFmt w:val="bullet"/>
      <w:lvlText w:val="o"/>
      <w:lvlJc w:val="left"/>
      <w:pPr>
        <w:ind w:left="6525" w:hanging="360"/>
      </w:pPr>
      <w:rPr>
        <w:rFonts w:ascii="Courier New" w:hAnsi="Courier New" w:cs="Courier New" w:hint="default"/>
      </w:rPr>
    </w:lvl>
    <w:lvl w:ilvl="8" w:tplc="0419001B" w:tentative="1">
      <w:start w:val="1"/>
      <w:numFmt w:val="bullet"/>
      <w:lvlText w:val=""/>
      <w:lvlJc w:val="left"/>
      <w:pPr>
        <w:ind w:left="7245" w:hanging="360"/>
      </w:pPr>
      <w:rPr>
        <w:rFonts w:ascii="Wingdings" w:hAnsi="Wingdings" w:hint="default"/>
      </w:rPr>
    </w:lvl>
  </w:abstractNum>
  <w:abstractNum w:abstractNumId="53">
    <w:nsid w:val="72EB7A0E"/>
    <w:multiLevelType w:val="hybridMultilevel"/>
    <w:tmpl w:val="757A37CC"/>
    <w:lvl w:ilvl="0" w:tplc="64C08B44">
      <w:start w:val="1"/>
      <w:numFmt w:val="decimal"/>
      <w:lvlText w:val="1.3.%1"/>
      <w:lvlJc w:val="left"/>
      <w:pPr>
        <w:ind w:left="1428"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6B46DC"/>
    <w:multiLevelType w:val="hybridMultilevel"/>
    <w:tmpl w:val="C76E74BA"/>
    <w:lvl w:ilvl="0" w:tplc="E482DA8E">
      <w:start w:val="1"/>
      <w:numFmt w:val="decimal"/>
      <w:lvlText w:val="4.%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3"/>
  </w:num>
  <w:num w:numId="11">
    <w:abstractNumId w:val="29"/>
  </w:num>
  <w:num w:numId="12">
    <w:abstractNumId w:val="47"/>
  </w:num>
  <w:num w:numId="13">
    <w:abstractNumId w:val="43"/>
  </w:num>
  <w:num w:numId="14">
    <w:abstractNumId w:val="25"/>
  </w:num>
  <w:num w:numId="15">
    <w:abstractNumId w:val="40"/>
  </w:num>
  <w:num w:numId="16">
    <w:abstractNumId w:val="48"/>
  </w:num>
  <w:num w:numId="17">
    <w:abstractNumId w:val="42"/>
  </w:num>
  <w:num w:numId="18">
    <w:abstractNumId w:val="50"/>
  </w:num>
  <w:num w:numId="19">
    <w:abstractNumId w:val="31"/>
  </w:num>
  <w:num w:numId="20">
    <w:abstractNumId w:val="35"/>
  </w:num>
  <w:num w:numId="21">
    <w:abstractNumId w:val="54"/>
  </w:num>
  <w:num w:numId="22">
    <w:abstractNumId w:val="39"/>
  </w:num>
  <w:num w:numId="23">
    <w:abstractNumId w:val="41"/>
  </w:num>
  <w:num w:numId="24">
    <w:abstractNumId w:val="37"/>
  </w:num>
  <w:num w:numId="25">
    <w:abstractNumId w:val="55"/>
  </w:num>
  <w:num w:numId="26">
    <w:abstractNumId w:val="38"/>
  </w:num>
  <w:num w:numId="27">
    <w:abstractNumId w:val="26"/>
  </w:num>
  <w:num w:numId="28">
    <w:abstractNumId w:val="30"/>
  </w:num>
  <w:num w:numId="29">
    <w:abstractNumId w:val="32"/>
  </w:num>
  <w:num w:numId="30">
    <w:abstractNumId w:val="33"/>
  </w:num>
  <w:num w:numId="31">
    <w:abstractNumId w:val="46"/>
  </w:num>
  <w:num w:numId="32">
    <w:abstractNumId w:val="28"/>
  </w:num>
  <w:num w:numId="33">
    <w:abstractNumId w:val="34"/>
  </w:num>
  <w:num w:numId="34">
    <w:abstractNumId w:val="44"/>
  </w:num>
  <w:num w:numId="35">
    <w:abstractNumId w:val="24"/>
  </w:num>
  <w:num w:numId="36">
    <w:abstractNumId w:val="27"/>
  </w:num>
  <w:num w:numId="37">
    <w:abstractNumId w:val="36"/>
  </w:num>
  <w:num w:numId="38">
    <w:abstractNumId w:val="0"/>
  </w:num>
  <w:num w:numId="39">
    <w:abstractNumId w:val="52"/>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36A9"/>
    <w:rsid w:val="00014C0B"/>
    <w:rsid w:val="0001556E"/>
    <w:rsid w:val="0001557C"/>
    <w:rsid w:val="000224FB"/>
    <w:rsid w:val="000236C9"/>
    <w:rsid w:val="00024AA0"/>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86C9F"/>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2C08"/>
    <w:rsid w:val="000D5C24"/>
    <w:rsid w:val="000D5F3B"/>
    <w:rsid w:val="000E5B2C"/>
    <w:rsid w:val="000E5BB8"/>
    <w:rsid w:val="000F024D"/>
    <w:rsid w:val="000F1048"/>
    <w:rsid w:val="000F6875"/>
    <w:rsid w:val="00107C51"/>
    <w:rsid w:val="001103D3"/>
    <w:rsid w:val="00112512"/>
    <w:rsid w:val="00116BFD"/>
    <w:rsid w:val="001174EB"/>
    <w:rsid w:val="0012029A"/>
    <w:rsid w:val="00120404"/>
    <w:rsid w:val="00120A5C"/>
    <w:rsid w:val="001210E2"/>
    <w:rsid w:val="001242D3"/>
    <w:rsid w:val="0012610C"/>
    <w:rsid w:val="00126E37"/>
    <w:rsid w:val="00134C04"/>
    <w:rsid w:val="001356F1"/>
    <w:rsid w:val="0013760D"/>
    <w:rsid w:val="00146CC2"/>
    <w:rsid w:val="00164229"/>
    <w:rsid w:val="00164D0C"/>
    <w:rsid w:val="0016528F"/>
    <w:rsid w:val="00167695"/>
    <w:rsid w:val="00171FEC"/>
    <w:rsid w:val="00172294"/>
    <w:rsid w:val="001749AE"/>
    <w:rsid w:val="00174FFE"/>
    <w:rsid w:val="00175830"/>
    <w:rsid w:val="00175A7B"/>
    <w:rsid w:val="00177D5C"/>
    <w:rsid w:val="00180C03"/>
    <w:rsid w:val="00182B91"/>
    <w:rsid w:val="0018682A"/>
    <w:rsid w:val="00190A11"/>
    <w:rsid w:val="0019760E"/>
    <w:rsid w:val="001A364E"/>
    <w:rsid w:val="001A544E"/>
    <w:rsid w:val="001A61AB"/>
    <w:rsid w:val="001B150C"/>
    <w:rsid w:val="001B36FC"/>
    <w:rsid w:val="001B5653"/>
    <w:rsid w:val="001C08FD"/>
    <w:rsid w:val="001C09D8"/>
    <w:rsid w:val="001C2A52"/>
    <w:rsid w:val="001C334C"/>
    <w:rsid w:val="001C3C4F"/>
    <w:rsid w:val="001C5757"/>
    <w:rsid w:val="001C75ED"/>
    <w:rsid w:val="001E0B8E"/>
    <w:rsid w:val="001E3E36"/>
    <w:rsid w:val="001E6511"/>
    <w:rsid w:val="001E6E80"/>
    <w:rsid w:val="001F21DA"/>
    <w:rsid w:val="001F2F0D"/>
    <w:rsid w:val="001F32B2"/>
    <w:rsid w:val="001F53E8"/>
    <w:rsid w:val="001F74E8"/>
    <w:rsid w:val="0020341D"/>
    <w:rsid w:val="00207941"/>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112F"/>
    <w:rsid w:val="002526D3"/>
    <w:rsid w:val="0025270E"/>
    <w:rsid w:val="002543D3"/>
    <w:rsid w:val="00255E6A"/>
    <w:rsid w:val="00257F85"/>
    <w:rsid w:val="00261326"/>
    <w:rsid w:val="00265B2B"/>
    <w:rsid w:val="00267AAB"/>
    <w:rsid w:val="002766EE"/>
    <w:rsid w:val="0028168C"/>
    <w:rsid w:val="00282B03"/>
    <w:rsid w:val="0028757A"/>
    <w:rsid w:val="002910EA"/>
    <w:rsid w:val="00291899"/>
    <w:rsid w:val="0029210B"/>
    <w:rsid w:val="002969EF"/>
    <w:rsid w:val="002A1180"/>
    <w:rsid w:val="002A1AFF"/>
    <w:rsid w:val="002A2796"/>
    <w:rsid w:val="002A4D3C"/>
    <w:rsid w:val="002A71D9"/>
    <w:rsid w:val="002B41FD"/>
    <w:rsid w:val="002B6325"/>
    <w:rsid w:val="002B745E"/>
    <w:rsid w:val="002C2ADC"/>
    <w:rsid w:val="002C3FF9"/>
    <w:rsid w:val="002C56A0"/>
    <w:rsid w:val="002C7848"/>
    <w:rsid w:val="002D49B9"/>
    <w:rsid w:val="002D5869"/>
    <w:rsid w:val="002E18D3"/>
    <w:rsid w:val="002E3DBF"/>
    <w:rsid w:val="002E66D4"/>
    <w:rsid w:val="002F1275"/>
    <w:rsid w:val="002F345D"/>
    <w:rsid w:val="002F40DE"/>
    <w:rsid w:val="002F543C"/>
    <w:rsid w:val="002F6A6B"/>
    <w:rsid w:val="0030151C"/>
    <w:rsid w:val="00301B3C"/>
    <w:rsid w:val="00303912"/>
    <w:rsid w:val="003072B4"/>
    <w:rsid w:val="00311A92"/>
    <w:rsid w:val="00313385"/>
    <w:rsid w:val="00313F83"/>
    <w:rsid w:val="00331930"/>
    <w:rsid w:val="00334292"/>
    <w:rsid w:val="00335079"/>
    <w:rsid w:val="00335F0B"/>
    <w:rsid w:val="0033715C"/>
    <w:rsid w:val="0034344B"/>
    <w:rsid w:val="00343C35"/>
    <w:rsid w:val="00355B14"/>
    <w:rsid w:val="003571CE"/>
    <w:rsid w:val="00357415"/>
    <w:rsid w:val="0036291B"/>
    <w:rsid w:val="003657D7"/>
    <w:rsid w:val="003663BC"/>
    <w:rsid w:val="00370C44"/>
    <w:rsid w:val="00371504"/>
    <w:rsid w:val="00386F7E"/>
    <w:rsid w:val="00390125"/>
    <w:rsid w:val="003916E9"/>
    <w:rsid w:val="00391D03"/>
    <w:rsid w:val="003934B6"/>
    <w:rsid w:val="00395664"/>
    <w:rsid w:val="003A0695"/>
    <w:rsid w:val="003A3A53"/>
    <w:rsid w:val="003A741B"/>
    <w:rsid w:val="003B0D64"/>
    <w:rsid w:val="003B3FE8"/>
    <w:rsid w:val="003C30F3"/>
    <w:rsid w:val="003D2759"/>
    <w:rsid w:val="003D3596"/>
    <w:rsid w:val="003E2C12"/>
    <w:rsid w:val="003E41A0"/>
    <w:rsid w:val="003E4FE0"/>
    <w:rsid w:val="003F31F2"/>
    <w:rsid w:val="00400975"/>
    <w:rsid w:val="00401727"/>
    <w:rsid w:val="00410B56"/>
    <w:rsid w:val="004149DC"/>
    <w:rsid w:val="004224C0"/>
    <w:rsid w:val="004272B0"/>
    <w:rsid w:val="004314C8"/>
    <w:rsid w:val="00432CF8"/>
    <w:rsid w:val="0043423C"/>
    <w:rsid w:val="0043596D"/>
    <w:rsid w:val="00435A9A"/>
    <w:rsid w:val="00443169"/>
    <w:rsid w:val="00444F6A"/>
    <w:rsid w:val="00445695"/>
    <w:rsid w:val="00454ECC"/>
    <w:rsid w:val="004634C8"/>
    <w:rsid w:val="0046442D"/>
    <w:rsid w:val="00464B02"/>
    <w:rsid w:val="0046683A"/>
    <w:rsid w:val="004745C7"/>
    <w:rsid w:val="00475935"/>
    <w:rsid w:val="0047650E"/>
    <w:rsid w:val="004765EC"/>
    <w:rsid w:val="004774A6"/>
    <w:rsid w:val="0047759E"/>
    <w:rsid w:val="004808B9"/>
    <w:rsid w:val="004874C1"/>
    <w:rsid w:val="00493AB2"/>
    <w:rsid w:val="004A0810"/>
    <w:rsid w:val="004A25F0"/>
    <w:rsid w:val="004A66FA"/>
    <w:rsid w:val="004B0D75"/>
    <w:rsid w:val="004B3482"/>
    <w:rsid w:val="004C0A7F"/>
    <w:rsid w:val="004C2235"/>
    <w:rsid w:val="004C7528"/>
    <w:rsid w:val="004D1394"/>
    <w:rsid w:val="004D44D7"/>
    <w:rsid w:val="004D4B29"/>
    <w:rsid w:val="004D4FA2"/>
    <w:rsid w:val="004D6625"/>
    <w:rsid w:val="004E1725"/>
    <w:rsid w:val="004E202E"/>
    <w:rsid w:val="004E3757"/>
    <w:rsid w:val="004E3AC2"/>
    <w:rsid w:val="004F18D7"/>
    <w:rsid w:val="004F2ABB"/>
    <w:rsid w:val="004F6737"/>
    <w:rsid w:val="00505622"/>
    <w:rsid w:val="00505842"/>
    <w:rsid w:val="005058F1"/>
    <w:rsid w:val="00506989"/>
    <w:rsid w:val="0050702D"/>
    <w:rsid w:val="0050740B"/>
    <w:rsid w:val="0051006B"/>
    <w:rsid w:val="00510C5D"/>
    <w:rsid w:val="00511914"/>
    <w:rsid w:val="00511EDC"/>
    <w:rsid w:val="005129E1"/>
    <w:rsid w:val="00514DA3"/>
    <w:rsid w:val="0051529F"/>
    <w:rsid w:val="005171A2"/>
    <w:rsid w:val="00521353"/>
    <w:rsid w:val="00521F95"/>
    <w:rsid w:val="0052390C"/>
    <w:rsid w:val="005242ED"/>
    <w:rsid w:val="00526260"/>
    <w:rsid w:val="00527AB7"/>
    <w:rsid w:val="0053291E"/>
    <w:rsid w:val="00534697"/>
    <w:rsid w:val="00536FE4"/>
    <w:rsid w:val="005373EF"/>
    <w:rsid w:val="00544668"/>
    <w:rsid w:val="005508EC"/>
    <w:rsid w:val="00551655"/>
    <w:rsid w:val="00556B58"/>
    <w:rsid w:val="0056027E"/>
    <w:rsid w:val="0056426C"/>
    <w:rsid w:val="00565202"/>
    <w:rsid w:val="00566A81"/>
    <w:rsid w:val="005716FC"/>
    <w:rsid w:val="00571D62"/>
    <w:rsid w:val="00575E36"/>
    <w:rsid w:val="005834BA"/>
    <w:rsid w:val="00590418"/>
    <w:rsid w:val="00590A1B"/>
    <w:rsid w:val="00592C7E"/>
    <w:rsid w:val="00593786"/>
    <w:rsid w:val="005A0E3B"/>
    <w:rsid w:val="005A6CE9"/>
    <w:rsid w:val="005A6E04"/>
    <w:rsid w:val="005B12F9"/>
    <w:rsid w:val="005C3EFB"/>
    <w:rsid w:val="005C6744"/>
    <w:rsid w:val="005D0613"/>
    <w:rsid w:val="005D0D2B"/>
    <w:rsid w:val="005D6190"/>
    <w:rsid w:val="005D64F1"/>
    <w:rsid w:val="005D6803"/>
    <w:rsid w:val="005D6F97"/>
    <w:rsid w:val="005D77E9"/>
    <w:rsid w:val="005E0074"/>
    <w:rsid w:val="005E0B21"/>
    <w:rsid w:val="005E6CAE"/>
    <w:rsid w:val="005F2D24"/>
    <w:rsid w:val="005F5726"/>
    <w:rsid w:val="005F6AF5"/>
    <w:rsid w:val="005F7596"/>
    <w:rsid w:val="0060219A"/>
    <w:rsid w:val="006122FD"/>
    <w:rsid w:val="00613848"/>
    <w:rsid w:val="00614976"/>
    <w:rsid w:val="006164CD"/>
    <w:rsid w:val="006176F4"/>
    <w:rsid w:val="00621361"/>
    <w:rsid w:val="00627696"/>
    <w:rsid w:val="00633831"/>
    <w:rsid w:val="00635507"/>
    <w:rsid w:val="00636387"/>
    <w:rsid w:val="0063712B"/>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5C0A"/>
    <w:rsid w:val="006A6E08"/>
    <w:rsid w:val="006A6E7D"/>
    <w:rsid w:val="006A76EE"/>
    <w:rsid w:val="006B3895"/>
    <w:rsid w:val="006B3974"/>
    <w:rsid w:val="006B3BD2"/>
    <w:rsid w:val="006B4B19"/>
    <w:rsid w:val="006C1555"/>
    <w:rsid w:val="006C32B9"/>
    <w:rsid w:val="006C3A69"/>
    <w:rsid w:val="006C4984"/>
    <w:rsid w:val="006C5D24"/>
    <w:rsid w:val="006C789D"/>
    <w:rsid w:val="006C7DC1"/>
    <w:rsid w:val="006D150B"/>
    <w:rsid w:val="006D3659"/>
    <w:rsid w:val="006D52AF"/>
    <w:rsid w:val="006D5695"/>
    <w:rsid w:val="006D5733"/>
    <w:rsid w:val="006D65BE"/>
    <w:rsid w:val="006D69DD"/>
    <w:rsid w:val="006E08A0"/>
    <w:rsid w:val="006E129C"/>
    <w:rsid w:val="006E4289"/>
    <w:rsid w:val="006E67B8"/>
    <w:rsid w:val="006E7589"/>
    <w:rsid w:val="006F1466"/>
    <w:rsid w:val="006F29F5"/>
    <w:rsid w:val="006F2C73"/>
    <w:rsid w:val="006F3F9D"/>
    <w:rsid w:val="006F4522"/>
    <w:rsid w:val="006F5EA0"/>
    <w:rsid w:val="007006F1"/>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4EE4"/>
    <w:rsid w:val="00746E8D"/>
    <w:rsid w:val="00752221"/>
    <w:rsid w:val="00752FEB"/>
    <w:rsid w:val="00754AD8"/>
    <w:rsid w:val="00760ECD"/>
    <w:rsid w:val="007616C5"/>
    <w:rsid w:val="00763BD4"/>
    <w:rsid w:val="00763EDB"/>
    <w:rsid w:val="00763F4B"/>
    <w:rsid w:val="00765DAB"/>
    <w:rsid w:val="0077096E"/>
    <w:rsid w:val="0077115E"/>
    <w:rsid w:val="007747B6"/>
    <w:rsid w:val="007768E4"/>
    <w:rsid w:val="0078116E"/>
    <w:rsid w:val="00782E92"/>
    <w:rsid w:val="00783AD5"/>
    <w:rsid w:val="00791462"/>
    <w:rsid w:val="007920EB"/>
    <w:rsid w:val="00792811"/>
    <w:rsid w:val="00794B4F"/>
    <w:rsid w:val="0079756E"/>
    <w:rsid w:val="007A0078"/>
    <w:rsid w:val="007A0346"/>
    <w:rsid w:val="007A38EF"/>
    <w:rsid w:val="007A4852"/>
    <w:rsid w:val="007A58E3"/>
    <w:rsid w:val="007A5BDB"/>
    <w:rsid w:val="007A6FD8"/>
    <w:rsid w:val="007B2101"/>
    <w:rsid w:val="007B26E8"/>
    <w:rsid w:val="007B36CE"/>
    <w:rsid w:val="007B3AC4"/>
    <w:rsid w:val="007B4040"/>
    <w:rsid w:val="007B5E17"/>
    <w:rsid w:val="007C1052"/>
    <w:rsid w:val="007C51E1"/>
    <w:rsid w:val="007D00C3"/>
    <w:rsid w:val="007D50EE"/>
    <w:rsid w:val="007D5368"/>
    <w:rsid w:val="007D6548"/>
    <w:rsid w:val="007E34AB"/>
    <w:rsid w:val="007E48BC"/>
    <w:rsid w:val="007E5B43"/>
    <w:rsid w:val="007E72CC"/>
    <w:rsid w:val="007F6C0A"/>
    <w:rsid w:val="008012F7"/>
    <w:rsid w:val="00802509"/>
    <w:rsid w:val="008035D3"/>
    <w:rsid w:val="00803992"/>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5D1F"/>
    <w:rsid w:val="0087611C"/>
    <w:rsid w:val="00880FE9"/>
    <w:rsid w:val="008825E9"/>
    <w:rsid w:val="00887FF3"/>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0B87"/>
    <w:rsid w:val="008E22A1"/>
    <w:rsid w:val="008E5FFE"/>
    <w:rsid w:val="008E60E5"/>
    <w:rsid w:val="008F57F2"/>
    <w:rsid w:val="00901E6E"/>
    <w:rsid w:val="009068D2"/>
    <w:rsid w:val="00910B09"/>
    <w:rsid w:val="00914122"/>
    <w:rsid w:val="00914E3D"/>
    <w:rsid w:val="00916A40"/>
    <w:rsid w:val="00920884"/>
    <w:rsid w:val="0092198F"/>
    <w:rsid w:val="0092359B"/>
    <w:rsid w:val="00926992"/>
    <w:rsid w:val="0093234E"/>
    <w:rsid w:val="00935236"/>
    <w:rsid w:val="009370AF"/>
    <w:rsid w:val="00940169"/>
    <w:rsid w:val="00940FA2"/>
    <w:rsid w:val="009411A9"/>
    <w:rsid w:val="009459F0"/>
    <w:rsid w:val="00945B21"/>
    <w:rsid w:val="0094610A"/>
    <w:rsid w:val="00956252"/>
    <w:rsid w:val="00956DC0"/>
    <w:rsid w:val="00960F11"/>
    <w:rsid w:val="00964188"/>
    <w:rsid w:val="0096510D"/>
    <w:rsid w:val="009660FA"/>
    <w:rsid w:val="00972FF3"/>
    <w:rsid w:val="00975F02"/>
    <w:rsid w:val="00982C6F"/>
    <w:rsid w:val="009830CC"/>
    <w:rsid w:val="0098468A"/>
    <w:rsid w:val="0098473B"/>
    <w:rsid w:val="0098627F"/>
    <w:rsid w:val="00990249"/>
    <w:rsid w:val="00991BDD"/>
    <w:rsid w:val="00991DEB"/>
    <w:rsid w:val="00994EDF"/>
    <w:rsid w:val="00997B7D"/>
    <w:rsid w:val="009A1114"/>
    <w:rsid w:val="009A2536"/>
    <w:rsid w:val="009A7C6C"/>
    <w:rsid w:val="009B0A27"/>
    <w:rsid w:val="009B43DB"/>
    <w:rsid w:val="009B6623"/>
    <w:rsid w:val="009C15AA"/>
    <w:rsid w:val="009C211A"/>
    <w:rsid w:val="009C5479"/>
    <w:rsid w:val="009D3A40"/>
    <w:rsid w:val="009D4112"/>
    <w:rsid w:val="009E17F1"/>
    <w:rsid w:val="009E64D8"/>
    <w:rsid w:val="009F0F8F"/>
    <w:rsid w:val="009F2FD4"/>
    <w:rsid w:val="009F4371"/>
    <w:rsid w:val="009F4C89"/>
    <w:rsid w:val="009F7E18"/>
    <w:rsid w:val="00A00A8B"/>
    <w:rsid w:val="00A023CD"/>
    <w:rsid w:val="00A0403F"/>
    <w:rsid w:val="00A13F75"/>
    <w:rsid w:val="00A153F5"/>
    <w:rsid w:val="00A161B0"/>
    <w:rsid w:val="00A161F5"/>
    <w:rsid w:val="00A2183E"/>
    <w:rsid w:val="00A23026"/>
    <w:rsid w:val="00A2358C"/>
    <w:rsid w:val="00A26820"/>
    <w:rsid w:val="00A2745B"/>
    <w:rsid w:val="00A33235"/>
    <w:rsid w:val="00A34231"/>
    <w:rsid w:val="00A34895"/>
    <w:rsid w:val="00A4055F"/>
    <w:rsid w:val="00A41050"/>
    <w:rsid w:val="00A43EF5"/>
    <w:rsid w:val="00A473A9"/>
    <w:rsid w:val="00A50673"/>
    <w:rsid w:val="00A517C7"/>
    <w:rsid w:val="00A543C0"/>
    <w:rsid w:val="00A57342"/>
    <w:rsid w:val="00A60D93"/>
    <w:rsid w:val="00A616F9"/>
    <w:rsid w:val="00A62751"/>
    <w:rsid w:val="00A647EF"/>
    <w:rsid w:val="00A65B10"/>
    <w:rsid w:val="00A65B59"/>
    <w:rsid w:val="00A67169"/>
    <w:rsid w:val="00A6781A"/>
    <w:rsid w:val="00A856EA"/>
    <w:rsid w:val="00A876EA"/>
    <w:rsid w:val="00A90655"/>
    <w:rsid w:val="00A9597E"/>
    <w:rsid w:val="00A95C94"/>
    <w:rsid w:val="00AA1DDF"/>
    <w:rsid w:val="00AA33FC"/>
    <w:rsid w:val="00AA4048"/>
    <w:rsid w:val="00AA4A21"/>
    <w:rsid w:val="00AA7752"/>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033C5"/>
    <w:rsid w:val="00B03759"/>
    <w:rsid w:val="00B129CC"/>
    <w:rsid w:val="00B152B6"/>
    <w:rsid w:val="00B20A64"/>
    <w:rsid w:val="00B20C51"/>
    <w:rsid w:val="00B22346"/>
    <w:rsid w:val="00B22B90"/>
    <w:rsid w:val="00B24553"/>
    <w:rsid w:val="00B25998"/>
    <w:rsid w:val="00B300E4"/>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659C6"/>
    <w:rsid w:val="00B663C8"/>
    <w:rsid w:val="00B7520F"/>
    <w:rsid w:val="00B75801"/>
    <w:rsid w:val="00B759B2"/>
    <w:rsid w:val="00B7639C"/>
    <w:rsid w:val="00B77F30"/>
    <w:rsid w:val="00B924BD"/>
    <w:rsid w:val="00B938CD"/>
    <w:rsid w:val="00BA1508"/>
    <w:rsid w:val="00BA52EC"/>
    <w:rsid w:val="00BB21E3"/>
    <w:rsid w:val="00BB306F"/>
    <w:rsid w:val="00BB3C30"/>
    <w:rsid w:val="00BB5A94"/>
    <w:rsid w:val="00BB5B51"/>
    <w:rsid w:val="00BC1922"/>
    <w:rsid w:val="00BC3E20"/>
    <w:rsid w:val="00BD59BC"/>
    <w:rsid w:val="00BD5B44"/>
    <w:rsid w:val="00BE06D9"/>
    <w:rsid w:val="00BE4E83"/>
    <w:rsid w:val="00BE5571"/>
    <w:rsid w:val="00BF5C0A"/>
    <w:rsid w:val="00BF6892"/>
    <w:rsid w:val="00C13A71"/>
    <w:rsid w:val="00C159C6"/>
    <w:rsid w:val="00C15C57"/>
    <w:rsid w:val="00C161DE"/>
    <w:rsid w:val="00C20DA8"/>
    <w:rsid w:val="00C213FC"/>
    <w:rsid w:val="00C23088"/>
    <w:rsid w:val="00C231D4"/>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192"/>
    <w:rsid w:val="00C872F8"/>
    <w:rsid w:val="00C87B99"/>
    <w:rsid w:val="00CA1C1E"/>
    <w:rsid w:val="00CB0819"/>
    <w:rsid w:val="00CB3BBA"/>
    <w:rsid w:val="00CB5E99"/>
    <w:rsid w:val="00CC0CEB"/>
    <w:rsid w:val="00CC3790"/>
    <w:rsid w:val="00CD0F32"/>
    <w:rsid w:val="00CD566C"/>
    <w:rsid w:val="00CE50C1"/>
    <w:rsid w:val="00CE7EB4"/>
    <w:rsid w:val="00CF1DCB"/>
    <w:rsid w:val="00CF401E"/>
    <w:rsid w:val="00D01C16"/>
    <w:rsid w:val="00D103FA"/>
    <w:rsid w:val="00D11463"/>
    <w:rsid w:val="00D11ED5"/>
    <w:rsid w:val="00D126A9"/>
    <w:rsid w:val="00D12DC8"/>
    <w:rsid w:val="00D13938"/>
    <w:rsid w:val="00D17BAC"/>
    <w:rsid w:val="00D217C4"/>
    <w:rsid w:val="00D32FFA"/>
    <w:rsid w:val="00D33BE3"/>
    <w:rsid w:val="00D412F3"/>
    <w:rsid w:val="00D42E30"/>
    <w:rsid w:val="00D4516A"/>
    <w:rsid w:val="00D46DAB"/>
    <w:rsid w:val="00D57C3F"/>
    <w:rsid w:val="00D6187B"/>
    <w:rsid w:val="00D64EB5"/>
    <w:rsid w:val="00D65E96"/>
    <w:rsid w:val="00D66403"/>
    <w:rsid w:val="00D6739A"/>
    <w:rsid w:val="00D703B6"/>
    <w:rsid w:val="00D7766E"/>
    <w:rsid w:val="00D84EBE"/>
    <w:rsid w:val="00D86EFD"/>
    <w:rsid w:val="00D91431"/>
    <w:rsid w:val="00D94307"/>
    <w:rsid w:val="00D953A5"/>
    <w:rsid w:val="00D963B6"/>
    <w:rsid w:val="00D97449"/>
    <w:rsid w:val="00D974D3"/>
    <w:rsid w:val="00DA113A"/>
    <w:rsid w:val="00DA338B"/>
    <w:rsid w:val="00DA509E"/>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379"/>
    <w:rsid w:val="00E2732D"/>
    <w:rsid w:val="00E347BF"/>
    <w:rsid w:val="00E34FFB"/>
    <w:rsid w:val="00E35BF3"/>
    <w:rsid w:val="00E3672D"/>
    <w:rsid w:val="00E3769D"/>
    <w:rsid w:val="00E40597"/>
    <w:rsid w:val="00E409C9"/>
    <w:rsid w:val="00E41C06"/>
    <w:rsid w:val="00E43DAA"/>
    <w:rsid w:val="00E572A9"/>
    <w:rsid w:val="00E6258A"/>
    <w:rsid w:val="00E63C3D"/>
    <w:rsid w:val="00E674A6"/>
    <w:rsid w:val="00E7210E"/>
    <w:rsid w:val="00E751DF"/>
    <w:rsid w:val="00E7590F"/>
    <w:rsid w:val="00E80FEF"/>
    <w:rsid w:val="00E81704"/>
    <w:rsid w:val="00E83DBB"/>
    <w:rsid w:val="00E845C6"/>
    <w:rsid w:val="00E856DF"/>
    <w:rsid w:val="00E90BB5"/>
    <w:rsid w:val="00E91758"/>
    <w:rsid w:val="00E92117"/>
    <w:rsid w:val="00E92155"/>
    <w:rsid w:val="00E92B46"/>
    <w:rsid w:val="00EA09DE"/>
    <w:rsid w:val="00EB1B7D"/>
    <w:rsid w:val="00EB32A7"/>
    <w:rsid w:val="00EB37F5"/>
    <w:rsid w:val="00EB75F0"/>
    <w:rsid w:val="00EC35CE"/>
    <w:rsid w:val="00EC4BDA"/>
    <w:rsid w:val="00EC5101"/>
    <w:rsid w:val="00ED09C7"/>
    <w:rsid w:val="00ED0B94"/>
    <w:rsid w:val="00ED7B3B"/>
    <w:rsid w:val="00EE2D73"/>
    <w:rsid w:val="00EE35FA"/>
    <w:rsid w:val="00EE3988"/>
    <w:rsid w:val="00EE42BF"/>
    <w:rsid w:val="00EE7139"/>
    <w:rsid w:val="00EF2E59"/>
    <w:rsid w:val="00EF475A"/>
    <w:rsid w:val="00EF571B"/>
    <w:rsid w:val="00EF5B5D"/>
    <w:rsid w:val="00EF6054"/>
    <w:rsid w:val="00EF779C"/>
    <w:rsid w:val="00EF7D58"/>
    <w:rsid w:val="00F04862"/>
    <w:rsid w:val="00F05A3A"/>
    <w:rsid w:val="00F05F07"/>
    <w:rsid w:val="00F06609"/>
    <w:rsid w:val="00F06C24"/>
    <w:rsid w:val="00F07540"/>
    <w:rsid w:val="00F101B7"/>
    <w:rsid w:val="00F15C48"/>
    <w:rsid w:val="00F212C7"/>
    <w:rsid w:val="00F2152A"/>
    <w:rsid w:val="00F232A1"/>
    <w:rsid w:val="00F2335B"/>
    <w:rsid w:val="00F23E06"/>
    <w:rsid w:val="00F253AD"/>
    <w:rsid w:val="00F3055D"/>
    <w:rsid w:val="00F31C55"/>
    <w:rsid w:val="00F34B34"/>
    <w:rsid w:val="00F3754B"/>
    <w:rsid w:val="00F4187B"/>
    <w:rsid w:val="00F41AE2"/>
    <w:rsid w:val="00F41F73"/>
    <w:rsid w:val="00F43070"/>
    <w:rsid w:val="00F509D4"/>
    <w:rsid w:val="00F52EDC"/>
    <w:rsid w:val="00F53BD9"/>
    <w:rsid w:val="00F554EF"/>
    <w:rsid w:val="00F62204"/>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1114"/>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9"/>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C87192"/>
    <w:rPr>
      <w:rFonts w:cs="Arial"/>
      <w:b/>
      <w:bCs/>
      <w:i/>
      <w:iCs/>
      <w:sz w:val="28"/>
      <w:szCs w:val="28"/>
      <w:lang w:eastAsia="ar-SA"/>
    </w:rPr>
  </w:style>
  <w:style w:type="paragraph" w:customStyle="1" w:styleId="StyleBulletChar14pt">
    <w:name w:val="Style Bullet Char + 14 pt"/>
    <w:basedOn w:val="a0"/>
    <w:uiPriority w:val="99"/>
    <w:rsid w:val="00C87192"/>
    <w:pPr>
      <w:numPr>
        <w:numId w:val="27"/>
      </w:numPr>
      <w:suppressAutoHyphens w:val="0"/>
    </w:pPr>
    <w:rPr>
      <w:lang w:eastAsia="ru-RU"/>
    </w:rPr>
  </w:style>
  <w:style w:type="paragraph" w:customStyle="1" w:styleId="Bullet">
    <w:name w:val="Bullet"/>
    <w:link w:val="BulletChar"/>
    <w:autoRedefine/>
    <w:uiPriority w:val="99"/>
    <w:rsid w:val="00C87192"/>
    <w:pPr>
      <w:widowControl w:val="0"/>
      <w:numPr>
        <w:numId w:val="30"/>
      </w:numPr>
      <w:spacing w:line="360" w:lineRule="auto"/>
      <w:jc w:val="both"/>
    </w:pPr>
    <w:rPr>
      <w:sz w:val="28"/>
      <w:szCs w:val="28"/>
    </w:rPr>
  </w:style>
  <w:style w:type="character" w:customStyle="1" w:styleId="BulletChar">
    <w:name w:val="Bullet Char"/>
    <w:basedOn w:val="a1"/>
    <w:link w:val="Bullet"/>
    <w:uiPriority w:val="99"/>
    <w:locked/>
    <w:rsid w:val="00C87192"/>
    <w:rPr>
      <w:sz w:val="28"/>
      <w:szCs w:val="28"/>
    </w:rPr>
  </w:style>
  <w:style w:type="paragraph" w:styleId="af3">
    <w:name w:val="Plain Text"/>
    <w:basedOn w:val="a0"/>
    <w:link w:val="af2"/>
    <w:uiPriority w:val="99"/>
    <w:rsid w:val="00CE50C1"/>
    <w:pPr>
      <w:suppressAutoHyphens w:val="0"/>
    </w:pPr>
    <w:rPr>
      <w:rFonts w:eastAsia="MS Mincho"/>
      <w:spacing w:val="-2"/>
      <w:sz w:val="26"/>
      <w:szCs w:val="20"/>
      <w:lang w:eastAsia="ru-RU"/>
    </w:rPr>
  </w:style>
  <w:style w:type="character" w:customStyle="1" w:styleId="1f5">
    <w:name w:val="Текст Знак1"/>
    <w:basedOn w:val="a1"/>
    <w:uiPriority w:val="99"/>
    <w:semiHidden/>
    <w:rsid w:val="00CE50C1"/>
    <w:rPr>
      <w:rFonts w:ascii="Consolas" w:hAnsi="Consolas" w:cs="Consolas"/>
      <w:sz w:val="21"/>
      <w:szCs w:val="21"/>
      <w:lang w:eastAsia="ar-SA"/>
    </w:rPr>
  </w:style>
  <w:style w:type="paragraph" w:customStyle="1" w:styleId="afff5">
    <w:name w:val="Подпункт статьи"/>
    <w:basedOn w:val="a0"/>
    <w:rsid w:val="00CE50C1"/>
    <w:pPr>
      <w:suppressAutoHyphens w:val="0"/>
      <w:jc w:val="both"/>
    </w:pPr>
    <w:rPr>
      <w:sz w:val="20"/>
      <w:szCs w:val="20"/>
      <w:lang w:eastAsia="ru-RU"/>
    </w:rPr>
  </w:style>
  <w:style w:type="paragraph" w:customStyle="1" w:styleId="27">
    <w:name w:val="Уровень 2. Нумерованный список"/>
    <w:basedOn w:val="afb"/>
    <w:link w:val="28"/>
    <w:uiPriority w:val="99"/>
    <w:rsid w:val="00CE50C1"/>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7"/>
    <w:uiPriority w:val="99"/>
    <w:rsid w:val="00CE50C1"/>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basedOn w:val="a1"/>
    <w:link w:val="27"/>
    <w:uiPriority w:val="99"/>
    <w:locked/>
    <w:rsid w:val="00CE50C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huraevaTB@trcont.ru" TargetMode="External"/><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0F2541-8E23-4E27-A3DB-08CBB4F03525}">
  <ds:schemaRefs>
    <ds:schemaRef ds:uri="http://schemas.openxmlformats.org/officeDocument/2006/bibliography"/>
  </ds:schemaRefs>
</ds:datastoreItem>
</file>

<file path=customXml/itemProps5.xml><?xml version="1.0" encoding="utf-8"?>
<ds:datastoreItem xmlns:ds="http://schemas.openxmlformats.org/officeDocument/2006/customXml" ds:itemID="{7E4CA284-EC9B-449D-96BC-C6802EEF1867}">
  <ds:schemaRefs>
    <ds:schemaRef ds:uri="http://schemas.openxmlformats.org/officeDocument/2006/bibliography"/>
  </ds:schemaRefs>
</ds:datastoreItem>
</file>

<file path=customXml/itemProps6.xml><?xml version="1.0" encoding="utf-8"?>
<ds:datastoreItem xmlns:ds="http://schemas.openxmlformats.org/officeDocument/2006/customXml" ds:itemID="{C315E7FE-95DB-4B60-B301-C70F82C8A02A}">
  <ds:schemaRefs>
    <ds:schemaRef ds:uri="http://schemas.openxmlformats.org/officeDocument/2006/bibliography"/>
  </ds:schemaRefs>
</ds:datastoreItem>
</file>

<file path=customXml/itemProps7.xml><?xml version="1.0" encoding="utf-8"?>
<ds:datastoreItem xmlns:ds="http://schemas.openxmlformats.org/officeDocument/2006/customXml" ds:itemID="{EAFCA169-EF28-481E-B51E-EDD704F7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19206</Words>
  <Characters>109478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128428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20</cp:revision>
  <cp:lastPrinted>2014-12-25T10:13:00Z</cp:lastPrinted>
  <dcterms:created xsi:type="dcterms:W3CDTF">2014-12-22T12:23:00Z</dcterms:created>
  <dcterms:modified xsi:type="dcterms:W3CDTF">2014-12-25T18:10:00Z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