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047730"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B9531C">
        <w:rPr>
          <w:b/>
          <w:bCs/>
          <w:szCs w:val="28"/>
        </w:rPr>
        <w:t>1</w:t>
      </w:r>
      <w:r w:rsidR="007738CA">
        <w:rPr>
          <w:b/>
          <w:bCs/>
          <w:szCs w:val="28"/>
        </w:rPr>
        <w:t>8</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B9531C">
        <w:rPr>
          <w:b/>
          <w:bCs/>
          <w:szCs w:val="28"/>
        </w:rPr>
        <w:t>2</w:t>
      </w:r>
      <w:r w:rsidR="007738CA">
        <w:rPr>
          <w:b/>
          <w:bCs/>
          <w:szCs w:val="28"/>
        </w:rPr>
        <w:t>9</w:t>
      </w:r>
      <w:r w:rsidR="00280B0E">
        <w:rPr>
          <w:b/>
          <w:bCs/>
          <w:szCs w:val="28"/>
        </w:rPr>
        <w:t>»</w:t>
      </w:r>
      <w:r w:rsidRPr="004679A3">
        <w:rPr>
          <w:b/>
          <w:bCs/>
          <w:szCs w:val="28"/>
        </w:rPr>
        <w:t xml:space="preserve"> </w:t>
      </w:r>
      <w:r w:rsidR="004B2A27">
        <w:rPr>
          <w:b/>
          <w:bCs/>
          <w:szCs w:val="28"/>
        </w:rPr>
        <w:t>апреля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p w:rsidR="007738CA" w:rsidRPr="00161575" w:rsidRDefault="007738CA" w:rsidP="00B74EDC">
      <w:pPr>
        <w:rPr>
          <w:szCs w:val="28"/>
          <w:u w:val="single"/>
        </w:rPr>
      </w:pP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AD313E" w:rsidRPr="00161575" w:rsidTr="0057231E">
        <w:trPr>
          <w:trHeight w:val="454"/>
        </w:trPr>
        <w:tc>
          <w:tcPr>
            <w:tcW w:w="2517" w:type="dxa"/>
          </w:tcPr>
          <w:p w:rsidR="00AD313E" w:rsidRDefault="00AD313E" w:rsidP="00C35F93">
            <w:pPr>
              <w:rPr>
                <w:szCs w:val="28"/>
              </w:rPr>
            </w:pPr>
          </w:p>
        </w:tc>
        <w:tc>
          <w:tcPr>
            <w:tcW w:w="4962" w:type="dxa"/>
          </w:tcPr>
          <w:p w:rsidR="00AD313E" w:rsidRPr="00161575" w:rsidRDefault="00AD313E" w:rsidP="00AD313E">
            <w:pPr>
              <w:rPr>
                <w:szCs w:val="28"/>
              </w:rPr>
            </w:pPr>
          </w:p>
        </w:tc>
        <w:tc>
          <w:tcPr>
            <w:tcW w:w="2399" w:type="dxa"/>
          </w:tcPr>
          <w:p w:rsidR="00AD313E" w:rsidRPr="00161575" w:rsidRDefault="00AD313E" w:rsidP="0057231E">
            <w:pPr>
              <w:ind w:left="176" w:hanging="142"/>
              <w:rPr>
                <w:szCs w:val="28"/>
              </w:rPr>
            </w:pPr>
          </w:p>
        </w:tc>
      </w:tr>
      <w:tr w:rsidR="009C309D" w:rsidRPr="00161575" w:rsidTr="0057231E">
        <w:trPr>
          <w:trHeight w:val="454"/>
        </w:trPr>
        <w:tc>
          <w:tcPr>
            <w:tcW w:w="2517" w:type="dxa"/>
          </w:tcPr>
          <w:p w:rsidR="009C309D" w:rsidRPr="00DB3433" w:rsidRDefault="009C309D" w:rsidP="00C35F93">
            <w:pPr>
              <w:rPr>
                <w:szCs w:val="28"/>
              </w:rPr>
            </w:pPr>
          </w:p>
        </w:tc>
        <w:tc>
          <w:tcPr>
            <w:tcW w:w="4962" w:type="dxa"/>
          </w:tcPr>
          <w:p w:rsidR="009C309D" w:rsidRPr="00DB3433" w:rsidRDefault="009C309D" w:rsidP="002A34CD">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A82FBD">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AD313E" w:rsidRPr="00161575" w:rsidTr="0057231E">
        <w:trPr>
          <w:trHeight w:val="454"/>
        </w:trPr>
        <w:tc>
          <w:tcPr>
            <w:tcW w:w="2517" w:type="dxa"/>
          </w:tcPr>
          <w:p w:rsidR="00AD313E" w:rsidRPr="00161575" w:rsidRDefault="00AD313E" w:rsidP="00553631">
            <w:pPr>
              <w:rPr>
                <w:szCs w:val="28"/>
              </w:rPr>
            </w:pPr>
          </w:p>
        </w:tc>
        <w:tc>
          <w:tcPr>
            <w:tcW w:w="4962" w:type="dxa"/>
          </w:tcPr>
          <w:p w:rsidR="00AD313E" w:rsidRPr="00161575" w:rsidRDefault="00AD313E" w:rsidP="004679A3">
            <w:pPr>
              <w:rPr>
                <w:szCs w:val="28"/>
              </w:rPr>
            </w:pPr>
          </w:p>
        </w:tc>
        <w:tc>
          <w:tcPr>
            <w:tcW w:w="2399" w:type="dxa"/>
          </w:tcPr>
          <w:p w:rsidR="00AD313E" w:rsidRPr="00161575" w:rsidRDefault="00AD313E"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B9531C" w:rsidRDefault="00B9531C" w:rsidP="00280B0E">
      <w:pPr>
        <w:pStyle w:val="a6"/>
        <w:tabs>
          <w:tab w:val="left" w:pos="142"/>
          <w:tab w:val="left" w:pos="709"/>
          <w:tab w:val="left" w:pos="2800"/>
          <w:tab w:val="left" w:pos="7700"/>
        </w:tabs>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1B11A6" w:rsidRPr="004679A3" w:rsidRDefault="001B11A6" w:rsidP="005F410F">
      <w:pPr>
        <w:pStyle w:val="a6"/>
        <w:tabs>
          <w:tab w:val="left" w:pos="142"/>
          <w:tab w:val="left" w:pos="709"/>
          <w:tab w:val="left" w:pos="2800"/>
          <w:tab w:val="left" w:pos="7700"/>
        </w:tabs>
        <w:ind w:firstLine="709"/>
        <w:jc w:val="left"/>
        <w:rPr>
          <w:b/>
          <w:i w:val="0"/>
          <w:u w:val="single"/>
        </w:rPr>
      </w:pPr>
    </w:p>
    <w:p w:rsidR="007738CA" w:rsidRPr="00106D5B" w:rsidRDefault="00106D5B" w:rsidP="007738CA">
      <w:pPr>
        <w:ind w:left="720"/>
        <w:jc w:val="both"/>
        <w:rPr>
          <w:szCs w:val="28"/>
          <w:lang w:val="en-US"/>
        </w:rPr>
      </w:pPr>
      <w:r>
        <w:rPr>
          <w:lang w:val="en-US"/>
        </w:rPr>
        <w:t>….</w:t>
      </w:r>
    </w:p>
    <w:p w:rsidR="007738CA" w:rsidRPr="007738CA" w:rsidRDefault="007738CA" w:rsidP="007738CA">
      <w:pPr>
        <w:pStyle w:val="26"/>
        <w:tabs>
          <w:tab w:val="left" w:pos="708"/>
        </w:tabs>
        <w:spacing w:after="0"/>
        <w:ind w:left="720"/>
        <w:rPr>
          <w:sz w:val="28"/>
          <w:szCs w:val="28"/>
        </w:rPr>
      </w:pPr>
    </w:p>
    <w:p w:rsidR="007738CA" w:rsidRPr="007738CA" w:rsidRDefault="007738CA" w:rsidP="001E4E24">
      <w:pPr>
        <w:pStyle w:val="13"/>
        <w:numPr>
          <w:ilvl w:val="0"/>
          <w:numId w:val="8"/>
        </w:numPr>
        <w:tabs>
          <w:tab w:val="left" w:pos="567"/>
        </w:tabs>
        <w:suppressAutoHyphens/>
        <w:ind w:left="709"/>
        <w:rPr>
          <w:szCs w:val="28"/>
        </w:rPr>
      </w:pPr>
      <w:r w:rsidRPr="007738CA">
        <w:rPr>
          <w:szCs w:val="28"/>
        </w:rPr>
        <w:t xml:space="preserve">  Подведение итогов закупки способом размещения оферты на право заключения договора (договоров) на плановые виды ремонта грузовых вагонов.</w:t>
      </w:r>
    </w:p>
    <w:p w:rsidR="007738CA" w:rsidRPr="007738CA" w:rsidRDefault="007738CA" w:rsidP="001E4E24">
      <w:pPr>
        <w:ind w:left="709"/>
        <w:jc w:val="both"/>
        <w:rPr>
          <w:szCs w:val="28"/>
        </w:rPr>
      </w:pPr>
      <w:r w:rsidRPr="007738CA">
        <w:rPr>
          <w:szCs w:val="28"/>
        </w:rPr>
        <w:t xml:space="preserve">Докладчик: ЦКПРПС </w:t>
      </w:r>
      <w:proofErr w:type="spellStart"/>
      <w:r w:rsidRPr="007738CA">
        <w:rPr>
          <w:szCs w:val="28"/>
        </w:rPr>
        <w:t>Плавский</w:t>
      </w:r>
      <w:proofErr w:type="spellEnd"/>
      <w:r w:rsidRPr="007738CA">
        <w:rPr>
          <w:szCs w:val="28"/>
        </w:rPr>
        <w:t xml:space="preserve"> В.А.</w:t>
      </w:r>
    </w:p>
    <w:p w:rsidR="007738CA" w:rsidRPr="007738CA" w:rsidRDefault="007738CA" w:rsidP="001E4E24">
      <w:pPr>
        <w:ind w:left="709"/>
        <w:jc w:val="both"/>
        <w:rPr>
          <w:szCs w:val="28"/>
        </w:rPr>
      </w:pPr>
      <w:r w:rsidRPr="007738CA">
        <w:rPr>
          <w:szCs w:val="28"/>
        </w:rPr>
        <w:t>Конкурс: РО/002/ЦКПРПС/0020</w:t>
      </w:r>
    </w:p>
    <w:p w:rsidR="007738CA" w:rsidRPr="007738CA" w:rsidRDefault="007738CA" w:rsidP="007738CA">
      <w:pPr>
        <w:pStyle w:val="26"/>
        <w:tabs>
          <w:tab w:val="left" w:pos="708"/>
        </w:tabs>
        <w:spacing w:after="0"/>
        <w:ind w:left="720"/>
        <w:rPr>
          <w:sz w:val="28"/>
          <w:szCs w:val="28"/>
        </w:rPr>
      </w:pPr>
    </w:p>
    <w:p w:rsidR="001A345E" w:rsidRPr="00927B8E" w:rsidRDefault="00927B8E" w:rsidP="00287961">
      <w:pPr>
        <w:ind w:firstLine="708"/>
        <w:jc w:val="both"/>
        <w:rPr>
          <w:szCs w:val="28"/>
          <w:lang w:val="en-US"/>
        </w:rPr>
      </w:pPr>
      <w:r>
        <w:rPr>
          <w:szCs w:val="28"/>
          <w:lang w:val="en-US"/>
        </w:rPr>
        <w:t>….</w:t>
      </w:r>
    </w:p>
    <w:p w:rsidR="00D7267C" w:rsidRPr="00280B0E" w:rsidRDefault="00D7267C" w:rsidP="00280B0E">
      <w:pPr>
        <w:jc w:val="both"/>
        <w:rPr>
          <w:b/>
          <w:szCs w:val="28"/>
        </w:rPr>
      </w:pPr>
    </w:p>
    <w:p w:rsidR="00A046D4" w:rsidRDefault="00A046D4" w:rsidP="00A046D4">
      <w:pPr>
        <w:pStyle w:val="ad"/>
        <w:ind w:left="709"/>
        <w:jc w:val="both"/>
        <w:rPr>
          <w:b/>
          <w:szCs w:val="28"/>
        </w:rPr>
      </w:pPr>
      <w:r w:rsidRPr="004679A3">
        <w:rPr>
          <w:b/>
          <w:szCs w:val="28"/>
        </w:rPr>
        <w:t xml:space="preserve">По пункту </w:t>
      </w:r>
      <w:r w:rsidRPr="004679A3">
        <w:rPr>
          <w:b/>
          <w:szCs w:val="28"/>
          <w:lang w:val="en-US"/>
        </w:rPr>
        <w:t>III</w:t>
      </w:r>
      <w:r w:rsidRPr="004679A3">
        <w:rPr>
          <w:b/>
          <w:szCs w:val="28"/>
        </w:rPr>
        <w:t xml:space="preserve"> повестки дня заседания</w:t>
      </w:r>
      <w:r>
        <w:rPr>
          <w:b/>
          <w:szCs w:val="28"/>
        </w:rPr>
        <w:t xml:space="preserve">: </w:t>
      </w:r>
    </w:p>
    <w:p w:rsidR="00280B0E" w:rsidRDefault="00280B0E" w:rsidP="006230DE">
      <w:pPr>
        <w:rPr>
          <w:sz w:val="22"/>
          <w:szCs w:val="22"/>
        </w:rPr>
      </w:pPr>
    </w:p>
    <w:p w:rsidR="00B96810" w:rsidRPr="00E9386E" w:rsidRDefault="00E9386E" w:rsidP="00E9386E">
      <w:pPr>
        <w:ind w:firstLine="360"/>
        <w:jc w:val="both"/>
        <w:rPr>
          <w:szCs w:val="28"/>
        </w:rPr>
      </w:pPr>
      <w:r w:rsidRPr="00E9386E">
        <w:rPr>
          <w:szCs w:val="28"/>
        </w:rPr>
        <w:t xml:space="preserve">1. </w:t>
      </w:r>
      <w:proofErr w:type="gramStart"/>
      <w:r w:rsidR="00287961" w:rsidRPr="00E9386E">
        <w:rPr>
          <w:szCs w:val="28"/>
        </w:rPr>
        <w:t>Согласиться с выводами и предложениями Постоянной рабочей группы Конкурсной комиссии апп</w:t>
      </w:r>
      <w:r w:rsidR="00B96810" w:rsidRPr="00E9386E">
        <w:rPr>
          <w:szCs w:val="28"/>
        </w:rPr>
        <w:t>арата управления (Протокол № 27</w:t>
      </w:r>
      <w:r w:rsidR="00B96810" w:rsidRPr="008A0B6B">
        <w:rPr>
          <w:szCs w:val="28"/>
        </w:rPr>
        <w:t>/</w:t>
      </w:r>
      <w:r w:rsidR="00287961" w:rsidRPr="00E9386E">
        <w:rPr>
          <w:szCs w:val="28"/>
        </w:rPr>
        <w:t>ПРГ з</w:t>
      </w:r>
      <w:r w:rsidR="00B96810" w:rsidRPr="00E9386E">
        <w:rPr>
          <w:szCs w:val="28"/>
        </w:rPr>
        <w:t>аседания, состоявшегося 10 апреля</w:t>
      </w:r>
      <w:r w:rsidR="00287961" w:rsidRPr="00E9386E">
        <w:rPr>
          <w:szCs w:val="28"/>
        </w:rPr>
        <w:t xml:space="preserve"> 2014 г.) в части принятия решения допустить к участию в закупке способом размещения оферты </w:t>
      </w:r>
      <w:r w:rsidR="00B96810" w:rsidRPr="00E9386E">
        <w:rPr>
          <w:szCs w:val="28"/>
        </w:rPr>
        <w:t xml:space="preserve">ОАО «Вологодский ВРЗ», </w:t>
      </w:r>
      <w:r w:rsidR="00B96810" w:rsidRPr="00E9386E">
        <w:rPr>
          <w:szCs w:val="28"/>
        </w:rPr>
        <w:br/>
        <w:t>ОАО «Вагонная ремонтная компания – 3», ООО «ВРП «</w:t>
      </w:r>
      <w:proofErr w:type="spellStart"/>
      <w:r w:rsidR="00B96810" w:rsidRPr="00E9386E">
        <w:rPr>
          <w:szCs w:val="28"/>
        </w:rPr>
        <w:t>Новотранс</w:t>
      </w:r>
      <w:proofErr w:type="spellEnd"/>
      <w:r w:rsidR="00B96810" w:rsidRPr="00E9386E">
        <w:rPr>
          <w:szCs w:val="28"/>
        </w:rPr>
        <w:t xml:space="preserve">», </w:t>
      </w:r>
      <w:r w:rsidR="00B96810" w:rsidRPr="00E9386E">
        <w:rPr>
          <w:szCs w:val="28"/>
        </w:rPr>
        <w:br/>
      </w:r>
      <w:r w:rsidR="00B96810" w:rsidRPr="00E9386E">
        <w:rPr>
          <w:szCs w:val="28"/>
        </w:rPr>
        <w:lastRenderedPageBreak/>
        <w:t>ООО «</w:t>
      </w:r>
      <w:proofErr w:type="spellStart"/>
      <w:r w:rsidR="00B96810" w:rsidRPr="00E9386E">
        <w:rPr>
          <w:szCs w:val="28"/>
        </w:rPr>
        <w:t>ВКМ-Сервис</w:t>
      </w:r>
      <w:proofErr w:type="spellEnd"/>
      <w:r w:rsidR="00B96810" w:rsidRPr="00E9386E">
        <w:rPr>
          <w:szCs w:val="28"/>
        </w:rPr>
        <w:t>», Транспортное республиканское унитарное предприятие «Брестское отделение Белорусской железной дороги» вагонное депо Брест (Вагонное депо</w:t>
      </w:r>
      <w:proofErr w:type="gramEnd"/>
      <w:r w:rsidR="00B96810" w:rsidRPr="00E9386E">
        <w:rPr>
          <w:szCs w:val="28"/>
        </w:rPr>
        <w:t xml:space="preserve"> </w:t>
      </w:r>
      <w:proofErr w:type="gramStart"/>
      <w:r w:rsidR="00B96810" w:rsidRPr="00E9386E">
        <w:rPr>
          <w:szCs w:val="28"/>
        </w:rPr>
        <w:t xml:space="preserve">Брест), Закрытое акционерное общество «Уральская вагоноремонтная компания» (ЗАО «УВК»), Открытое акционерное общество «Вагонная ремонтная компания - 2» (ОАО «ВРК-2»), Открытое акционерное общество «Вагонная ремонтная компания - 1» (ОАО «ВРК-1») Открытое акционерное общество «Вагоноремонтное предприятие «Грязи» </w:t>
      </w:r>
      <w:r w:rsidR="00B96810" w:rsidRPr="00E9386E">
        <w:rPr>
          <w:szCs w:val="28"/>
        </w:rPr>
        <w:br/>
        <w:t>(ОАО «ВРП «Грязи»), Общество с ограниченной ответственностью «</w:t>
      </w:r>
      <w:proofErr w:type="spellStart"/>
      <w:r w:rsidR="00B96810" w:rsidRPr="00E9386E">
        <w:rPr>
          <w:szCs w:val="28"/>
        </w:rPr>
        <w:t>Трансвагонмаш</w:t>
      </w:r>
      <w:proofErr w:type="spellEnd"/>
      <w:r w:rsidR="00B96810" w:rsidRPr="00E9386E">
        <w:rPr>
          <w:szCs w:val="28"/>
        </w:rPr>
        <w:t>» (ООО «</w:t>
      </w:r>
      <w:proofErr w:type="spellStart"/>
      <w:r w:rsidR="00B96810" w:rsidRPr="00E9386E">
        <w:rPr>
          <w:szCs w:val="28"/>
        </w:rPr>
        <w:t>Трансвагонмаш</w:t>
      </w:r>
      <w:proofErr w:type="spellEnd"/>
      <w:r w:rsidR="00B96810" w:rsidRPr="00E9386E">
        <w:rPr>
          <w:szCs w:val="28"/>
        </w:rPr>
        <w:t xml:space="preserve">») </w:t>
      </w:r>
      <w:r w:rsidR="00B96810" w:rsidRPr="00DB3433">
        <w:rPr>
          <w:szCs w:val="28"/>
        </w:rPr>
        <w:t>и признать их участниками закупки способом размещения оферты.</w:t>
      </w:r>
      <w:r w:rsidR="00B96810" w:rsidRPr="00E9386E">
        <w:rPr>
          <w:szCs w:val="28"/>
        </w:rPr>
        <w:t xml:space="preserve"> </w:t>
      </w:r>
      <w:proofErr w:type="gramEnd"/>
    </w:p>
    <w:p w:rsidR="00287961" w:rsidRPr="00D211D0" w:rsidRDefault="00287961" w:rsidP="00287961">
      <w:pPr>
        <w:pStyle w:val="Default"/>
        <w:numPr>
          <w:ilvl w:val="0"/>
          <w:numId w:val="13"/>
        </w:numPr>
        <w:ind w:left="142" w:hanging="11"/>
        <w:jc w:val="both"/>
        <w:rPr>
          <w:sz w:val="28"/>
          <w:szCs w:val="28"/>
        </w:rPr>
      </w:pPr>
      <w:r w:rsidRPr="00E9386E">
        <w:rPr>
          <w:sz w:val="28"/>
          <w:szCs w:val="28"/>
        </w:rPr>
        <w:t>Согласиться с выводами и предложе</w:t>
      </w:r>
      <w:r w:rsidR="00E9386E">
        <w:rPr>
          <w:sz w:val="28"/>
          <w:szCs w:val="28"/>
        </w:rPr>
        <w:t xml:space="preserve">ниями Постоянной рабочей группы </w:t>
      </w:r>
      <w:r w:rsidRPr="00E9386E">
        <w:rPr>
          <w:sz w:val="28"/>
          <w:szCs w:val="28"/>
        </w:rPr>
        <w:t xml:space="preserve">Конкурсной комиссии аппарата управления (Протокол № </w:t>
      </w:r>
      <w:r w:rsidR="00B96810" w:rsidRPr="00E9386E">
        <w:rPr>
          <w:sz w:val="28"/>
          <w:szCs w:val="28"/>
        </w:rPr>
        <w:t>27</w:t>
      </w:r>
      <w:r w:rsidR="00B96810" w:rsidRPr="008A0B6B">
        <w:rPr>
          <w:sz w:val="28"/>
          <w:szCs w:val="28"/>
        </w:rPr>
        <w:t>/</w:t>
      </w:r>
      <w:r w:rsidR="00B96810" w:rsidRPr="00E9386E">
        <w:rPr>
          <w:sz w:val="28"/>
          <w:szCs w:val="28"/>
        </w:rPr>
        <w:t>ПРГ заседания, состоявшегося 10 апреля</w:t>
      </w:r>
      <w:r w:rsidRPr="00E9386E">
        <w:rPr>
          <w:sz w:val="28"/>
          <w:szCs w:val="28"/>
        </w:rPr>
        <w:t xml:space="preserve"> 2014 г.) в части принятия решения о заключении с участниками закупки способом размещения оферты договоров на следующих условиях:</w:t>
      </w:r>
    </w:p>
    <w:p w:rsidR="00B96810" w:rsidRPr="00E9386E" w:rsidRDefault="00B96810" w:rsidP="00B96810">
      <w:pPr>
        <w:pStyle w:val="Standard"/>
        <w:ind w:firstLine="743"/>
        <w:jc w:val="both"/>
        <w:rPr>
          <w:sz w:val="28"/>
          <w:szCs w:val="28"/>
        </w:rPr>
      </w:pPr>
      <w:r w:rsidRPr="00E9386E">
        <w:rPr>
          <w:b/>
          <w:sz w:val="28"/>
          <w:szCs w:val="28"/>
        </w:rPr>
        <w:t>Предмет договора:</w:t>
      </w:r>
      <w:r w:rsidRPr="00E9386E">
        <w:rPr>
          <w:sz w:val="28"/>
          <w:szCs w:val="28"/>
        </w:rPr>
        <w:t xml:space="preserve"> </w:t>
      </w:r>
      <w:proofErr w:type="gramStart"/>
      <w:r w:rsidRPr="00E9386E">
        <w:rPr>
          <w:sz w:val="28"/>
          <w:szCs w:val="28"/>
        </w:rPr>
        <w:t>Заказчик поручает и обязуется оплатить, а исполнитель принимает на себя обязательства производить плановые виды ремонта грузовых вагонов, принадлежащих заказчику на праве собственности, аренды или ином законном основании, включая ремонт колесных пар и запасных частей, входной контроль запасных частей, по ежемесячно согласовываемому графику подачи вагонов в ремонт с указанием рода вагона и вида ремонта.</w:t>
      </w:r>
      <w:proofErr w:type="gramEnd"/>
    </w:p>
    <w:p w:rsidR="00B96810" w:rsidRPr="00E9386E" w:rsidRDefault="00B96810" w:rsidP="00B96810">
      <w:pPr>
        <w:pStyle w:val="Textbody"/>
        <w:rPr>
          <w:sz w:val="28"/>
          <w:szCs w:val="28"/>
        </w:rPr>
      </w:pPr>
      <w:r w:rsidRPr="00E9386E">
        <w:rPr>
          <w:b/>
          <w:sz w:val="28"/>
          <w:szCs w:val="28"/>
        </w:rPr>
        <w:t>Цена договора:</w:t>
      </w:r>
      <w:r w:rsidRPr="00E9386E">
        <w:rPr>
          <w:sz w:val="28"/>
          <w:szCs w:val="28"/>
        </w:rPr>
        <w:t xml:space="preserve"> максимальная (совокупная)</w:t>
      </w:r>
      <w:r w:rsidR="00D211D0">
        <w:rPr>
          <w:sz w:val="28"/>
          <w:szCs w:val="28"/>
        </w:rPr>
        <w:t xml:space="preserve"> цена всех договоров составляет </w:t>
      </w:r>
      <w:r w:rsidRPr="00E9386E">
        <w:rPr>
          <w:bCs/>
          <w:sz w:val="28"/>
          <w:szCs w:val="28"/>
        </w:rPr>
        <w:t xml:space="preserve">6 281 622 000,00 </w:t>
      </w:r>
      <w:r w:rsidRPr="00E9386E">
        <w:rPr>
          <w:sz w:val="28"/>
          <w:szCs w:val="28"/>
        </w:rPr>
        <w:t>(шесть миллиардов двести восемьдесят один миллион шестьсот двадцать две тысячи) рублей с учетом всех расходов исполнителя и налогов, без учета НДС.</w:t>
      </w:r>
    </w:p>
    <w:p w:rsidR="00B96810" w:rsidRPr="00E9386E" w:rsidRDefault="00B96810" w:rsidP="00B96810">
      <w:pPr>
        <w:pStyle w:val="Textbody"/>
        <w:rPr>
          <w:sz w:val="28"/>
          <w:szCs w:val="28"/>
        </w:rPr>
      </w:pPr>
      <w:r w:rsidRPr="00E9386E">
        <w:rPr>
          <w:b/>
          <w:sz w:val="28"/>
          <w:szCs w:val="28"/>
        </w:rPr>
        <w:t xml:space="preserve">Изменение цены договора: </w:t>
      </w:r>
      <w:r w:rsidRPr="00E9386E">
        <w:rPr>
          <w:sz w:val="28"/>
          <w:szCs w:val="28"/>
        </w:rPr>
        <w:t>цены по договору, заключаемому по результатам процедуры Размещения оферты, в процессе исполнения договора могут быть увеличены без проведения дополнительных конкурсных процедур на следующих условиях:</w:t>
      </w:r>
    </w:p>
    <w:p w:rsidR="00B96810" w:rsidRPr="00E9386E" w:rsidRDefault="00AF6221" w:rsidP="00B96810">
      <w:pPr>
        <w:pStyle w:val="Textbody"/>
        <w:rPr>
          <w:sz w:val="28"/>
          <w:szCs w:val="28"/>
        </w:rPr>
      </w:pPr>
      <w:r>
        <w:rPr>
          <w:sz w:val="28"/>
          <w:szCs w:val="28"/>
        </w:rPr>
        <w:t>- у</w:t>
      </w:r>
      <w:r w:rsidR="00B96810" w:rsidRPr="00E9386E">
        <w:rPr>
          <w:sz w:val="28"/>
          <w:szCs w:val="28"/>
        </w:rPr>
        <w:t>величение общей цены на работы, услуги, в процессе исполнения договора возможно после согласования сторонами и не может превысить 10 % в год. Увеличение общей цены на работы, услуги, товары за счет роста стоимости единичных расценок в процессе исполнения договора возможно не ранее, чем через 6 месяцев с даты заключения договора.</w:t>
      </w:r>
    </w:p>
    <w:p w:rsidR="00B96810" w:rsidRPr="00E9386E" w:rsidRDefault="00AF6221" w:rsidP="00B96810">
      <w:pPr>
        <w:pStyle w:val="ConsNonformat"/>
        <w:widowControl/>
        <w:ind w:right="-2"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sidR="00B96810" w:rsidRPr="00E9386E">
        <w:rPr>
          <w:rFonts w:ascii="Times New Roman" w:hAnsi="Times New Roman" w:cs="Times New Roman"/>
          <w:sz w:val="28"/>
          <w:szCs w:val="28"/>
        </w:rPr>
        <w:t>несение в Прейскурант цен новых (ранее отсутствовавших) ценовых позиций, а также изменение перечня вагоноремонтных предприятий исполнителя не являются изменением Прейскуранта цен.</w:t>
      </w:r>
    </w:p>
    <w:p w:rsidR="00B96810" w:rsidRPr="00E9386E" w:rsidRDefault="00B96810" w:rsidP="00B96810">
      <w:pPr>
        <w:pStyle w:val="Standard"/>
        <w:shd w:val="clear" w:color="auto" w:fill="FFFFFF"/>
        <w:ind w:firstLine="734"/>
        <w:jc w:val="both"/>
        <w:rPr>
          <w:color w:val="000000"/>
          <w:sz w:val="28"/>
          <w:szCs w:val="28"/>
        </w:rPr>
      </w:pPr>
      <w:r w:rsidRPr="00E9386E">
        <w:rPr>
          <w:b/>
          <w:sz w:val="28"/>
          <w:szCs w:val="28"/>
        </w:rPr>
        <w:t>Единичные расценки</w:t>
      </w:r>
      <w:r w:rsidRPr="00E9386E">
        <w:rPr>
          <w:sz w:val="28"/>
          <w:szCs w:val="28"/>
        </w:rPr>
        <w:t>:</w:t>
      </w:r>
      <w:r w:rsidR="00AF6221">
        <w:rPr>
          <w:color w:val="000000"/>
          <w:sz w:val="28"/>
          <w:szCs w:val="28"/>
        </w:rPr>
        <w:t xml:space="preserve"> у</w:t>
      </w:r>
      <w:r w:rsidR="00DB3433">
        <w:rPr>
          <w:color w:val="000000"/>
          <w:sz w:val="28"/>
          <w:szCs w:val="28"/>
        </w:rPr>
        <w:t>казаны в Приложени</w:t>
      </w:r>
      <w:r w:rsidR="00DE2314">
        <w:rPr>
          <w:color w:val="000000"/>
          <w:sz w:val="28"/>
          <w:szCs w:val="28"/>
        </w:rPr>
        <w:t>и</w:t>
      </w:r>
      <w:r w:rsidR="00DB3433" w:rsidRPr="00DB3433">
        <w:rPr>
          <w:color w:val="000000"/>
          <w:sz w:val="28"/>
          <w:szCs w:val="28"/>
        </w:rPr>
        <w:t xml:space="preserve"> </w:t>
      </w:r>
      <w:r w:rsidR="00DB3433">
        <w:rPr>
          <w:color w:val="000000"/>
          <w:sz w:val="28"/>
          <w:szCs w:val="28"/>
        </w:rPr>
        <w:t>№1</w:t>
      </w:r>
      <w:r w:rsidRPr="00E9386E">
        <w:rPr>
          <w:color w:val="000000"/>
          <w:sz w:val="28"/>
          <w:szCs w:val="28"/>
        </w:rPr>
        <w:t xml:space="preserve"> к настоящему Протоколу.</w:t>
      </w:r>
    </w:p>
    <w:p w:rsidR="00B96810" w:rsidRPr="00E9386E" w:rsidRDefault="00B96810" w:rsidP="00DB3433">
      <w:pPr>
        <w:pStyle w:val="af1"/>
        <w:spacing w:line="247" w:lineRule="auto"/>
        <w:ind w:firstLine="708"/>
        <w:jc w:val="both"/>
        <w:rPr>
          <w:rFonts w:eastAsia="Calibri"/>
          <w:sz w:val="28"/>
          <w:szCs w:val="28"/>
        </w:rPr>
      </w:pPr>
      <w:r w:rsidRPr="00E9386E">
        <w:rPr>
          <w:b/>
          <w:sz w:val="28"/>
          <w:szCs w:val="28"/>
        </w:rPr>
        <w:t>Сведения об объеме выполняемых работ/оказываемых услуг:</w:t>
      </w:r>
      <w:r w:rsidRPr="00E9386E">
        <w:rPr>
          <w:sz w:val="28"/>
          <w:szCs w:val="28"/>
        </w:rPr>
        <w:t xml:space="preserve"> Объем предоставляемых услуг/выполняемых работ определяется исходя из потребностей заказчика.</w:t>
      </w:r>
    </w:p>
    <w:p w:rsidR="00B96810" w:rsidRPr="00E9386E" w:rsidRDefault="00B96810" w:rsidP="00B96810">
      <w:pPr>
        <w:pStyle w:val="ConsNonformat"/>
        <w:widowControl/>
        <w:ind w:right="-2" w:firstLine="709"/>
        <w:jc w:val="both"/>
        <w:rPr>
          <w:rFonts w:ascii="Times New Roman" w:hAnsi="Times New Roman" w:cs="Times New Roman"/>
          <w:sz w:val="28"/>
          <w:szCs w:val="28"/>
        </w:rPr>
      </w:pPr>
      <w:r w:rsidRPr="00E9386E">
        <w:rPr>
          <w:rFonts w:ascii="Times New Roman" w:hAnsi="Times New Roman" w:cs="Times New Roman"/>
          <w:b/>
          <w:sz w:val="28"/>
          <w:szCs w:val="28"/>
        </w:rPr>
        <w:t xml:space="preserve">Условия оплаты: </w:t>
      </w:r>
      <w:r w:rsidRPr="00E9386E">
        <w:rPr>
          <w:rFonts w:ascii="Times New Roman" w:hAnsi="Times New Roman" w:cs="Times New Roman"/>
          <w:spacing w:val="-1"/>
          <w:sz w:val="28"/>
          <w:szCs w:val="28"/>
        </w:rPr>
        <w:t>допускается авансирование работ в размере до 100%</w:t>
      </w:r>
      <w:r w:rsidR="00DB3433">
        <w:rPr>
          <w:rFonts w:ascii="Times New Roman" w:hAnsi="Times New Roman" w:cs="Times New Roman"/>
          <w:spacing w:val="-1"/>
          <w:sz w:val="28"/>
          <w:szCs w:val="28"/>
        </w:rPr>
        <w:t xml:space="preserve">, </w:t>
      </w:r>
      <w:r w:rsidRPr="00E9386E">
        <w:rPr>
          <w:rFonts w:ascii="Times New Roman" w:hAnsi="Times New Roman" w:cs="Times New Roman"/>
          <w:spacing w:val="-1"/>
          <w:sz w:val="28"/>
          <w:szCs w:val="28"/>
        </w:rPr>
        <w:t xml:space="preserve">исходя </w:t>
      </w:r>
      <w:r w:rsidRPr="00E9386E">
        <w:rPr>
          <w:rFonts w:ascii="Times New Roman" w:hAnsi="Times New Roman" w:cs="Times New Roman"/>
          <w:sz w:val="28"/>
          <w:szCs w:val="28"/>
        </w:rPr>
        <w:t xml:space="preserve">из средней фактической стоимости ремонта одного грузового вагона </w:t>
      </w:r>
      <w:r w:rsidRPr="00E9386E">
        <w:rPr>
          <w:rFonts w:ascii="Times New Roman" w:hAnsi="Times New Roman" w:cs="Times New Roman"/>
          <w:sz w:val="28"/>
          <w:szCs w:val="28"/>
        </w:rPr>
        <w:lastRenderedPageBreak/>
        <w:t>заказчика за предыдущий месяц и планируемого объема ремонта грузовых вагонов.</w:t>
      </w:r>
    </w:p>
    <w:p w:rsidR="00B96810" w:rsidRPr="008A0B6B" w:rsidRDefault="00B96810" w:rsidP="00B96810">
      <w:pPr>
        <w:pStyle w:val="ConsNonformat"/>
        <w:widowControl/>
        <w:ind w:right="-2" w:firstLine="709"/>
        <w:jc w:val="both"/>
        <w:rPr>
          <w:rFonts w:ascii="Times New Roman" w:hAnsi="Times New Roman" w:cs="Times New Roman"/>
          <w:sz w:val="28"/>
          <w:szCs w:val="28"/>
        </w:rPr>
      </w:pPr>
      <w:r w:rsidRPr="00E9386E">
        <w:rPr>
          <w:rFonts w:ascii="Times New Roman" w:hAnsi="Times New Roman" w:cs="Times New Roman"/>
          <w:b/>
          <w:sz w:val="28"/>
          <w:szCs w:val="28"/>
        </w:rPr>
        <w:t>Место выполнения работ, оказания услуг</w:t>
      </w:r>
      <w:r w:rsidRPr="00E9386E">
        <w:rPr>
          <w:rFonts w:ascii="Times New Roman" w:hAnsi="Times New Roman" w:cs="Times New Roman"/>
          <w:sz w:val="28"/>
          <w:szCs w:val="28"/>
        </w:rPr>
        <w:t>: Российская Федерация, страны СНГ (</w:t>
      </w:r>
      <w:r w:rsidR="0044675D">
        <w:rPr>
          <w:rFonts w:ascii="Times New Roman" w:hAnsi="Times New Roman" w:cs="Times New Roman"/>
          <w:sz w:val="28"/>
          <w:szCs w:val="28"/>
        </w:rPr>
        <w:t>С</w:t>
      </w:r>
      <w:r w:rsidR="00A200E2" w:rsidRPr="00E9386E">
        <w:rPr>
          <w:rFonts w:ascii="Times New Roman" w:hAnsi="Times New Roman" w:cs="Times New Roman"/>
          <w:sz w:val="28"/>
          <w:szCs w:val="28"/>
        </w:rPr>
        <w:t xml:space="preserve">одружество </w:t>
      </w:r>
      <w:r w:rsidR="00A200E2">
        <w:rPr>
          <w:rFonts w:ascii="Times New Roman" w:hAnsi="Times New Roman" w:cs="Times New Roman"/>
          <w:sz w:val="28"/>
          <w:szCs w:val="28"/>
        </w:rPr>
        <w:t>Н</w:t>
      </w:r>
      <w:r w:rsidR="00A200E2" w:rsidRPr="00E9386E">
        <w:rPr>
          <w:rFonts w:ascii="Times New Roman" w:hAnsi="Times New Roman" w:cs="Times New Roman"/>
          <w:sz w:val="28"/>
          <w:szCs w:val="28"/>
        </w:rPr>
        <w:t xml:space="preserve">езависимых </w:t>
      </w:r>
      <w:r w:rsidR="00A200E2">
        <w:rPr>
          <w:rFonts w:ascii="Times New Roman" w:hAnsi="Times New Roman" w:cs="Times New Roman"/>
          <w:sz w:val="28"/>
          <w:szCs w:val="28"/>
        </w:rPr>
        <w:t>Г</w:t>
      </w:r>
      <w:r w:rsidR="00A200E2" w:rsidRPr="00E9386E">
        <w:rPr>
          <w:rFonts w:ascii="Times New Roman" w:hAnsi="Times New Roman" w:cs="Times New Roman"/>
          <w:sz w:val="28"/>
          <w:szCs w:val="28"/>
        </w:rPr>
        <w:t>осударств</w:t>
      </w:r>
      <w:r w:rsidRPr="00E9386E">
        <w:rPr>
          <w:rFonts w:ascii="Times New Roman" w:hAnsi="Times New Roman" w:cs="Times New Roman"/>
          <w:sz w:val="28"/>
          <w:szCs w:val="28"/>
        </w:rPr>
        <w:t>) и Балтии.</w:t>
      </w:r>
    </w:p>
    <w:p w:rsidR="00E65FCC" w:rsidRPr="00E9386E" w:rsidRDefault="00E65FCC" w:rsidP="00E65FCC">
      <w:pPr>
        <w:pStyle w:val="ConsNonformat"/>
        <w:widowControl/>
        <w:ind w:right="-2" w:firstLine="709"/>
        <w:jc w:val="both"/>
        <w:rPr>
          <w:rFonts w:ascii="Times New Roman" w:hAnsi="Times New Roman" w:cs="Times New Roman"/>
          <w:sz w:val="28"/>
          <w:szCs w:val="28"/>
        </w:rPr>
      </w:pPr>
      <w:r w:rsidRPr="00E9386E">
        <w:rPr>
          <w:rFonts w:ascii="Times New Roman" w:hAnsi="Times New Roman" w:cs="Times New Roman"/>
          <w:b/>
          <w:snapToGrid w:val="0"/>
          <w:sz w:val="28"/>
          <w:szCs w:val="28"/>
        </w:rPr>
        <w:t xml:space="preserve">Гарантийные обязательства: </w:t>
      </w:r>
      <w:proofErr w:type="gramStart"/>
      <w:r w:rsidRPr="00E9386E">
        <w:rPr>
          <w:rFonts w:ascii="Times New Roman" w:hAnsi="Times New Roman" w:cs="Times New Roman"/>
          <w:sz w:val="28"/>
          <w:szCs w:val="28"/>
        </w:rPr>
        <w:t>Гарантийный срок на выполненные работы по деповскому и капитальному ремонту грузовых  вагонов устанавливается до проведения следующего планового вида ремонта, но не позднее сроков, установленных Положением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 утвержденных Советом по железнодорожному транспорту государств-участников Содружества, начиная с даты оформления уведомления о приемке грузовых вагонов</w:t>
      </w:r>
      <w:proofErr w:type="gramEnd"/>
      <w:r w:rsidRPr="00E9386E">
        <w:rPr>
          <w:rFonts w:ascii="Times New Roman" w:hAnsi="Times New Roman" w:cs="Times New Roman"/>
          <w:sz w:val="28"/>
          <w:szCs w:val="28"/>
        </w:rPr>
        <w:t xml:space="preserve"> из ремонта формы ВУ</w:t>
      </w:r>
      <w:r w:rsidRPr="00E9386E">
        <w:rPr>
          <w:rFonts w:ascii="Times New Roman" w:hAnsi="Times New Roman" w:cs="Times New Roman"/>
          <w:sz w:val="28"/>
          <w:szCs w:val="28"/>
        </w:rPr>
        <w:noBreakHyphen/>
        <w:t xml:space="preserve">36М. </w:t>
      </w:r>
    </w:p>
    <w:p w:rsidR="00E65FCC" w:rsidRPr="00E9386E" w:rsidRDefault="00E65FCC" w:rsidP="00E65FCC">
      <w:pPr>
        <w:suppressAutoHyphens/>
        <w:spacing w:line="244" w:lineRule="auto"/>
        <w:ind w:firstLine="708"/>
        <w:jc w:val="both"/>
        <w:rPr>
          <w:szCs w:val="28"/>
        </w:rPr>
      </w:pPr>
      <w:r w:rsidRPr="00E9386E">
        <w:rPr>
          <w:szCs w:val="28"/>
        </w:rPr>
        <w:t>Порядок и условия гарантийного обслуживания осуществляются сторонами на условиях договора.</w:t>
      </w:r>
    </w:p>
    <w:p w:rsidR="00DB3433" w:rsidRPr="00AC23FD" w:rsidRDefault="00B96810" w:rsidP="00AC23FD">
      <w:pPr>
        <w:pStyle w:val="Default"/>
        <w:ind w:firstLine="708"/>
        <w:jc w:val="both"/>
        <w:rPr>
          <w:b/>
          <w:color w:val="00000A"/>
          <w:sz w:val="28"/>
          <w:szCs w:val="28"/>
        </w:rPr>
      </w:pPr>
      <w:r w:rsidRPr="00E9386E">
        <w:rPr>
          <w:b/>
          <w:bCs/>
          <w:color w:val="00000A"/>
          <w:sz w:val="28"/>
          <w:szCs w:val="28"/>
        </w:rPr>
        <w:t>Срок</w:t>
      </w:r>
      <w:r w:rsidR="00DB3433">
        <w:rPr>
          <w:b/>
          <w:bCs/>
          <w:color w:val="00000A"/>
          <w:sz w:val="28"/>
          <w:szCs w:val="28"/>
        </w:rPr>
        <w:t>и</w:t>
      </w:r>
      <w:r w:rsidRPr="00E9386E">
        <w:rPr>
          <w:b/>
          <w:bCs/>
          <w:color w:val="00000A"/>
          <w:sz w:val="28"/>
          <w:szCs w:val="28"/>
        </w:rPr>
        <w:t xml:space="preserve"> </w:t>
      </w:r>
      <w:r w:rsidRPr="00E9386E">
        <w:rPr>
          <w:b/>
          <w:color w:val="00000A"/>
          <w:sz w:val="28"/>
          <w:szCs w:val="28"/>
        </w:rPr>
        <w:t>выполнения работ, оказания услуг:</w:t>
      </w:r>
      <w:r w:rsidR="00AC23FD">
        <w:rPr>
          <w:b/>
          <w:color w:val="00000A"/>
          <w:sz w:val="28"/>
          <w:szCs w:val="28"/>
        </w:rPr>
        <w:t xml:space="preserve"> </w:t>
      </w:r>
      <w:r w:rsidR="00AC23FD" w:rsidRPr="00AC23FD">
        <w:rPr>
          <w:color w:val="00000A"/>
          <w:sz w:val="28"/>
          <w:szCs w:val="28"/>
        </w:rPr>
        <w:t>у</w:t>
      </w:r>
      <w:r w:rsidR="00DB3433">
        <w:rPr>
          <w:spacing w:val="-1"/>
          <w:sz w:val="28"/>
          <w:szCs w:val="28"/>
        </w:rPr>
        <w:t>казаны в Приложении</w:t>
      </w:r>
      <w:r w:rsidRPr="00E9386E">
        <w:rPr>
          <w:spacing w:val="-1"/>
          <w:sz w:val="28"/>
          <w:szCs w:val="28"/>
        </w:rPr>
        <w:t xml:space="preserve"> №1 к </w:t>
      </w:r>
      <w:r w:rsidR="00DB3433" w:rsidRPr="00DB3433">
        <w:rPr>
          <w:spacing w:val="-1"/>
          <w:sz w:val="28"/>
          <w:szCs w:val="28"/>
        </w:rPr>
        <w:t xml:space="preserve">настоящему </w:t>
      </w:r>
      <w:r w:rsidRPr="00DB3433">
        <w:rPr>
          <w:spacing w:val="-1"/>
          <w:sz w:val="28"/>
          <w:szCs w:val="28"/>
        </w:rPr>
        <w:t>Протоколу</w:t>
      </w:r>
      <w:r w:rsidR="00DB3433" w:rsidRPr="00DB3433">
        <w:rPr>
          <w:spacing w:val="-1"/>
          <w:sz w:val="28"/>
          <w:szCs w:val="28"/>
        </w:rPr>
        <w:t>.</w:t>
      </w:r>
    </w:p>
    <w:p w:rsidR="00B96810" w:rsidRPr="00E9386E" w:rsidRDefault="00B96810" w:rsidP="00B96810">
      <w:pPr>
        <w:pStyle w:val="Default"/>
        <w:ind w:firstLine="708"/>
        <w:jc w:val="both"/>
        <w:rPr>
          <w:color w:val="00000A"/>
          <w:sz w:val="28"/>
          <w:szCs w:val="28"/>
        </w:rPr>
      </w:pPr>
      <w:r w:rsidRPr="00DB3433">
        <w:rPr>
          <w:b/>
          <w:color w:val="00000A"/>
          <w:sz w:val="28"/>
          <w:szCs w:val="28"/>
        </w:rPr>
        <w:t xml:space="preserve">Срок действия договора: </w:t>
      </w:r>
      <w:r w:rsidRPr="00DB3433">
        <w:rPr>
          <w:color w:val="00000A"/>
          <w:sz w:val="28"/>
          <w:szCs w:val="28"/>
        </w:rPr>
        <w:t>с 01 июля 2014 года до</w:t>
      </w:r>
      <w:r w:rsidRPr="00E9386E">
        <w:rPr>
          <w:color w:val="00000A"/>
          <w:sz w:val="28"/>
          <w:szCs w:val="28"/>
        </w:rPr>
        <w:t xml:space="preserve"> 30 июня 2019 года.</w:t>
      </w:r>
    </w:p>
    <w:p w:rsidR="00287961" w:rsidRPr="00E9386E" w:rsidRDefault="00287961" w:rsidP="00B96810">
      <w:pPr>
        <w:spacing w:line="247" w:lineRule="auto"/>
        <w:ind w:firstLine="708"/>
        <w:jc w:val="both"/>
        <w:rPr>
          <w:szCs w:val="28"/>
        </w:rPr>
      </w:pPr>
      <w:r w:rsidRPr="00E9386E">
        <w:rPr>
          <w:szCs w:val="28"/>
        </w:rPr>
        <w:t xml:space="preserve">3. Поручить  </w:t>
      </w:r>
      <w:r w:rsidRPr="00D211D0">
        <w:rPr>
          <w:szCs w:val="28"/>
        </w:rPr>
        <w:t xml:space="preserve">начальнику отдела </w:t>
      </w:r>
      <w:r w:rsidR="00D211D0">
        <w:rPr>
          <w:bCs/>
          <w:szCs w:val="28"/>
        </w:rPr>
        <w:t xml:space="preserve">по ремонту подвижного состава (ЦКПРПС)  </w:t>
      </w:r>
      <w:proofErr w:type="spellStart"/>
      <w:r w:rsidR="00D211D0">
        <w:rPr>
          <w:bCs/>
          <w:szCs w:val="28"/>
        </w:rPr>
        <w:t>Плавскому</w:t>
      </w:r>
      <w:proofErr w:type="spellEnd"/>
      <w:r w:rsidR="00D211D0">
        <w:rPr>
          <w:bCs/>
          <w:szCs w:val="28"/>
        </w:rPr>
        <w:t xml:space="preserve"> В.А.:</w:t>
      </w:r>
    </w:p>
    <w:p w:rsidR="00287961" w:rsidRPr="00E9386E" w:rsidRDefault="00287961" w:rsidP="00287961">
      <w:pPr>
        <w:pStyle w:val="Default"/>
        <w:ind w:firstLine="709"/>
        <w:jc w:val="both"/>
        <w:rPr>
          <w:sz w:val="28"/>
          <w:szCs w:val="28"/>
        </w:rPr>
      </w:pPr>
      <w:proofErr w:type="gramStart"/>
      <w:r w:rsidRPr="00E9386E">
        <w:rPr>
          <w:sz w:val="28"/>
          <w:szCs w:val="28"/>
        </w:rPr>
        <w:t xml:space="preserve">3.1 направить уведомление </w:t>
      </w:r>
      <w:r w:rsidR="00B96810" w:rsidRPr="00E9386E">
        <w:rPr>
          <w:sz w:val="28"/>
          <w:szCs w:val="28"/>
        </w:rPr>
        <w:t xml:space="preserve">ОАО «Вологодский ВРЗ», </w:t>
      </w:r>
      <w:r w:rsidR="00B96810" w:rsidRPr="00E9386E">
        <w:rPr>
          <w:sz w:val="28"/>
          <w:szCs w:val="28"/>
        </w:rPr>
        <w:br/>
        <w:t>ОАО «Вагонная ремонтная компания – 3», ООО «ВРП «</w:t>
      </w:r>
      <w:proofErr w:type="spellStart"/>
      <w:r w:rsidR="00B96810" w:rsidRPr="00E9386E">
        <w:rPr>
          <w:sz w:val="28"/>
          <w:szCs w:val="28"/>
        </w:rPr>
        <w:t>Новотранс</w:t>
      </w:r>
      <w:proofErr w:type="spellEnd"/>
      <w:r w:rsidR="00B96810" w:rsidRPr="00E9386E">
        <w:rPr>
          <w:sz w:val="28"/>
          <w:szCs w:val="28"/>
        </w:rPr>
        <w:t xml:space="preserve">», </w:t>
      </w:r>
      <w:r w:rsidR="00B96810" w:rsidRPr="00E9386E">
        <w:rPr>
          <w:sz w:val="28"/>
          <w:szCs w:val="28"/>
        </w:rPr>
        <w:br/>
        <w:t>ООО «</w:t>
      </w:r>
      <w:proofErr w:type="spellStart"/>
      <w:r w:rsidR="00B96810" w:rsidRPr="00E9386E">
        <w:rPr>
          <w:sz w:val="28"/>
          <w:szCs w:val="28"/>
        </w:rPr>
        <w:t>ВКМ-Сервис</w:t>
      </w:r>
      <w:proofErr w:type="spellEnd"/>
      <w:r w:rsidR="00B96810" w:rsidRPr="00E9386E">
        <w:rPr>
          <w:sz w:val="28"/>
          <w:szCs w:val="28"/>
        </w:rPr>
        <w:t>», Транспортное республиканское унитарное предприятие «Брестское отделение Белорусской железной дороги» вагонное депо Брест (Вагонное депо Брест), Закрытое акционерное общество «Уральская вагоноремонтная компания» (ЗАО «УВК»), Открытое акционерное общество «Вагонная ремонтная компания - 2» (ОАО «ВРК-2»), Открытое акционерное общество «Вагонная ремонтная компания - 1» (ОАО «ВРК-1») Открытое акционерное общество</w:t>
      </w:r>
      <w:proofErr w:type="gramEnd"/>
      <w:r w:rsidR="00B96810" w:rsidRPr="00E9386E">
        <w:rPr>
          <w:sz w:val="28"/>
          <w:szCs w:val="28"/>
        </w:rPr>
        <w:t xml:space="preserve"> «Вагоноремонтное предприятие «Грязи» </w:t>
      </w:r>
      <w:r w:rsidR="00B96810" w:rsidRPr="00E9386E">
        <w:rPr>
          <w:sz w:val="28"/>
          <w:szCs w:val="28"/>
        </w:rPr>
        <w:br/>
        <w:t>(ОАО «ВРП «Грязи»), Общество с ограниченной ответственностью «</w:t>
      </w:r>
      <w:proofErr w:type="spellStart"/>
      <w:r w:rsidR="00B96810" w:rsidRPr="00E9386E">
        <w:rPr>
          <w:sz w:val="28"/>
          <w:szCs w:val="28"/>
        </w:rPr>
        <w:t>Трансвагонмаш</w:t>
      </w:r>
      <w:proofErr w:type="spellEnd"/>
      <w:r w:rsidR="00B96810" w:rsidRPr="00E9386E">
        <w:rPr>
          <w:sz w:val="28"/>
          <w:szCs w:val="28"/>
        </w:rPr>
        <w:t>» (ООО «</w:t>
      </w:r>
      <w:proofErr w:type="spellStart"/>
      <w:r w:rsidR="00B96810" w:rsidRPr="00E9386E">
        <w:rPr>
          <w:sz w:val="28"/>
          <w:szCs w:val="28"/>
        </w:rPr>
        <w:t>Трансвагонмаш</w:t>
      </w:r>
      <w:proofErr w:type="spellEnd"/>
      <w:r w:rsidR="00B96810" w:rsidRPr="00E9386E">
        <w:rPr>
          <w:sz w:val="28"/>
          <w:szCs w:val="28"/>
        </w:rPr>
        <w:t>»)</w:t>
      </w:r>
      <w:r w:rsidRPr="00E9386E">
        <w:rPr>
          <w:sz w:val="28"/>
          <w:szCs w:val="28"/>
        </w:rPr>
        <w:t xml:space="preserve"> о принятом Конкурсной комиссией ОАО «ТрансКонтейнер» решении с приглашением заключить договор;</w:t>
      </w:r>
    </w:p>
    <w:p w:rsidR="00287961" w:rsidRPr="00E9386E" w:rsidRDefault="00287961" w:rsidP="00287961">
      <w:pPr>
        <w:ind w:firstLine="708"/>
        <w:jc w:val="both"/>
        <w:rPr>
          <w:szCs w:val="28"/>
        </w:rPr>
      </w:pPr>
      <w:proofErr w:type="gramStart"/>
      <w:r w:rsidRPr="00E9386E">
        <w:rPr>
          <w:szCs w:val="28"/>
        </w:rPr>
        <w:t xml:space="preserve">3.2 обеспечить установленным порядком заключение договоров с  </w:t>
      </w:r>
      <w:r w:rsidRPr="00E9386E">
        <w:rPr>
          <w:szCs w:val="28"/>
        </w:rPr>
        <w:br/>
      </w:r>
      <w:r w:rsidR="00AC23FD">
        <w:rPr>
          <w:szCs w:val="28"/>
        </w:rPr>
        <w:t xml:space="preserve">ОАО «Вологодский ВРЗ», </w:t>
      </w:r>
      <w:r w:rsidR="00B96810" w:rsidRPr="00E9386E">
        <w:rPr>
          <w:szCs w:val="28"/>
        </w:rPr>
        <w:t>ОАО «Вагонная ремонтная компан</w:t>
      </w:r>
      <w:r w:rsidR="00AC23FD">
        <w:rPr>
          <w:szCs w:val="28"/>
        </w:rPr>
        <w:t xml:space="preserve">ия – 3», </w:t>
      </w:r>
      <w:r w:rsidR="00AC23FD" w:rsidRPr="00AC23FD">
        <w:rPr>
          <w:szCs w:val="28"/>
        </w:rPr>
        <w:t xml:space="preserve">           </w:t>
      </w:r>
      <w:r w:rsidR="00AC23FD">
        <w:rPr>
          <w:szCs w:val="28"/>
        </w:rPr>
        <w:t>ООО «ВРП «</w:t>
      </w:r>
      <w:proofErr w:type="spellStart"/>
      <w:r w:rsidR="00AC23FD">
        <w:rPr>
          <w:szCs w:val="28"/>
        </w:rPr>
        <w:t>Новотранс</w:t>
      </w:r>
      <w:proofErr w:type="spellEnd"/>
      <w:r w:rsidR="00AC23FD">
        <w:rPr>
          <w:szCs w:val="28"/>
        </w:rPr>
        <w:t xml:space="preserve">», </w:t>
      </w:r>
      <w:r w:rsidR="00B96810" w:rsidRPr="00E9386E">
        <w:rPr>
          <w:szCs w:val="28"/>
        </w:rPr>
        <w:t>ООО «</w:t>
      </w:r>
      <w:proofErr w:type="spellStart"/>
      <w:r w:rsidR="00B96810" w:rsidRPr="00E9386E">
        <w:rPr>
          <w:szCs w:val="28"/>
        </w:rPr>
        <w:t>ВКМ-Сервис</w:t>
      </w:r>
      <w:proofErr w:type="spellEnd"/>
      <w:r w:rsidR="00B96810" w:rsidRPr="00E9386E">
        <w:rPr>
          <w:szCs w:val="28"/>
        </w:rPr>
        <w:t>», Транспортное республиканское унитарное предприятие «Брестское отделение Белорусской железной дороги» вагонное депо Брест (Вагонное депо Брест), Закрытое акционерное общество «Уральская вагоноремонтная компания» (ЗАО «УВК»), Открытое акционерное общество «Вагонная ремонтная компания - 2» (ОАО «ВРК-2»), Открытое акционерное общество «Вагонная ремонтная компания - 1» (ОАО</w:t>
      </w:r>
      <w:proofErr w:type="gramEnd"/>
      <w:r w:rsidR="00B96810" w:rsidRPr="00E9386E">
        <w:rPr>
          <w:szCs w:val="28"/>
        </w:rPr>
        <w:t xml:space="preserve"> «</w:t>
      </w:r>
      <w:proofErr w:type="gramStart"/>
      <w:r w:rsidR="00B96810" w:rsidRPr="00E9386E">
        <w:rPr>
          <w:szCs w:val="28"/>
        </w:rPr>
        <w:t xml:space="preserve">ВРК-1») Открытое акционерное общество «Вагоноремонтное предприятие «Грязи» </w:t>
      </w:r>
      <w:r w:rsidR="00B96810" w:rsidRPr="00E9386E">
        <w:rPr>
          <w:szCs w:val="28"/>
        </w:rPr>
        <w:br/>
        <w:t>(ОАО «ВРП «Грязи»), Общество с ограниченной ответственностью «</w:t>
      </w:r>
      <w:proofErr w:type="spellStart"/>
      <w:r w:rsidR="00B96810" w:rsidRPr="00E9386E">
        <w:rPr>
          <w:szCs w:val="28"/>
        </w:rPr>
        <w:t>Трансвагонмаш</w:t>
      </w:r>
      <w:proofErr w:type="spellEnd"/>
      <w:r w:rsidR="00B96810" w:rsidRPr="00E9386E">
        <w:rPr>
          <w:szCs w:val="28"/>
        </w:rPr>
        <w:t>» (ООО «</w:t>
      </w:r>
      <w:proofErr w:type="spellStart"/>
      <w:r w:rsidR="00B96810" w:rsidRPr="00E9386E">
        <w:rPr>
          <w:szCs w:val="28"/>
        </w:rPr>
        <w:t>Трансвагонмаш</w:t>
      </w:r>
      <w:proofErr w:type="spellEnd"/>
      <w:r w:rsidR="00B96810" w:rsidRPr="00E9386E">
        <w:rPr>
          <w:szCs w:val="28"/>
        </w:rPr>
        <w:t>»).</w:t>
      </w:r>
      <w:proofErr w:type="gramEnd"/>
    </w:p>
    <w:p w:rsidR="00287961" w:rsidRDefault="00287961" w:rsidP="006230DE">
      <w:pPr>
        <w:rPr>
          <w:sz w:val="22"/>
          <w:szCs w:val="22"/>
        </w:rPr>
      </w:pPr>
    </w:p>
    <w:p w:rsidR="00E9386E" w:rsidRDefault="00E9386E" w:rsidP="006230DE">
      <w:pPr>
        <w:rPr>
          <w:sz w:val="22"/>
          <w:szCs w:val="22"/>
        </w:rPr>
      </w:pPr>
    </w:p>
    <w:p w:rsidR="00EA7488" w:rsidRPr="00927B8E" w:rsidRDefault="00927B8E" w:rsidP="00967631">
      <w:pPr>
        <w:ind w:firstLine="708"/>
        <w:jc w:val="both"/>
        <w:rPr>
          <w:szCs w:val="28"/>
          <w:lang w:val="en-US"/>
        </w:rPr>
      </w:pPr>
      <w:r>
        <w:rPr>
          <w:b/>
          <w:szCs w:val="28"/>
          <w:lang w:val="en-US"/>
        </w:rPr>
        <w:t>….</w:t>
      </w:r>
    </w:p>
    <w:tbl>
      <w:tblPr>
        <w:tblStyle w:val="a8"/>
        <w:tblpPr w:leftFromText="180" w:rightFromText="180" w:vertAnchor="text" w:horzAnchor="margin" w:tblpY="99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5410DD" w:rsidRPr="004679A3" w:rsidTr="005410DD">
        <w:trPr>
          <w:trHeight w:val="903"/>
        </w:trPr>
        <w:tc>
          <w:tcPr>
            <w:tcW w:w="5778" w:type="dxa"/>
          </w:tcPr>
          <w:p w:rsidR="005410DD" w:rsidRPr="004679A3" w:rsidRDefault="005410DD" w:rsidP="005410DD">
            <w:pPr>
              <w:pStyle w:val="a6"/>
              <w:tabs>
                <w:tab w:val="left" w:pos="0"/>
              </w:tabs>
              <w:rPr>
                <w:i w:val="0"/>
              </w:rPr>
            </w:pPr>
            <w:r>
              <w:rPr>
                <w:i w:val="0"/>
              </w:rPr>
              <w:lastRenderedPageBreak/>
              <w:t>Пр</w:t>
            </w:r>
            <w:r w:rsidRPr="004679A3">
              <w:rPr>
                <w:i w:val="0"/>
              </w:rPr>
              <w:t>едседател</w:t>
            </w:r>
            <w:r>
              <w:rPr>
                <w:i w:val="0"/>
              </w:rPr>
              <w:t>ь</w:t>
            </w:r>
          </w:p>
          <w:p w:rsidR="005410DD" w:rsidRPr="004679A3" w:rsidRDefault="005410DD" w:rsidP="005410DD">
            <w:pPr>
              <w:pStyle w:val="a6"/>
              <w:tabs>
                <w:tab w:val="left" w:pos="0"/>
              </w:tabs>
              <w:rPr>
                <w:i w:val="0"/>
              </w:rPr>
            </w:pPr>
            <w:r w:rsidRPr="004679A3">
              <w:rPr>
                <w:i w:val="0"/>
              </w:rPr>
              <w:t xml:space="preserve">Конкурсной комиссии                                                               </w:t>
            </w:r>
          </w:p>
          <w:p w:rsidR="005410DD" w:rsidRPr="004679A3" w:rsidRDefault="005410DD" w:rsidP="005410DD">
            <w:pPr>
              <w:jc w:val="both"/>
              <w:rPr>
                <w:szCs w:val="28"/>
              </w:rPr>
            </w:pPr>
            <w:r w:rsidRPr="004679A3">
              <w:rPr>
                <w:szCs w:val="28"/>
              </w:rPr>
              <w:t xml:space="preserve">ОАО </w:t>
            </w:r>
            <w:r>
              <w:rPr>
                <w:szCs w:val="28"/>
              </w:rPr>
              <w:t>«</w:t>
            </w:r>
            <w:r w:rsidRPr="004679A3">
              <w:rPr>
                <w:szCs w:val="28"/>
              </w:rPr>
              <w:t>ТрансКонтейнер</w:t>
            </w:r>
            <w:r>
              <w:rPr>
                <w:szCs w:val="28"/>
              </w:rPr>
              <w:t>»</w:t>
            </w:r>
            <w:r w:rsidRPr="004679A3">
              <w:rPr>
                <w:szCs w:val="28"/>
              </w:rPr>
              <w:tab/>
            </w:r>
            <w:r w:rsidRPr="004679A3">
              <w:rPr>
                <w:szCs w:val="28"/>
              </w:rPr>
              <w:tab/>
            </w:r>
          </w:p>
        </w:tc>
        <w:tc>
          <w:tcPr>
            <w:tcW w:w="4111" w:type="dxa"/>
          </w:tcPr>
          <w:p w:rsidR="005410DD" w:rsidRPr="004679A3" w:rsidRDefault="005410DD" w:rsidP="005410DD">
            <w:pPr>
              <w:jc w:val="right"/>
              <w:rPr>
                <w:szCs w:val="28"/>
              </w:rPr>
            </w:pPr>
          </w:p>
        </w:tc>
      </w:tr>
      <w:tr w:rsidR="005410DD" w:rsidRPr="004679A3" w:rsidTr="005410DD">
        <w:tc>
          <w:tcPr>
            <w:tcW w:w="5778" w:type="dxa"/>
          </w:tcPr>
          <w:p w:rsidR="005410DD" w:rsidRPr="004679A3" w:rsidRDefault="005410DD" w:rsidP="005410DD">
            <w:pPr>
              <w:jc w:val="both"/>
              <w:rPr>
                <w:szCs w:val="28"/>
              </w:rPr>
            </w:pPr>
          </w:p>
          <w:p w:rsidR="005410DD" w:rsidRDefault="005410DD" w:rsidP="005410DD">
            <w:pPr>
              <w:pStyle w:val="a6"/>
              <w:tabs>
                <w:tab w:val="left" w:pos="0"/>
              </w:tabs>
            </w:pPr>
            <w:r>
              <w:rPr>
                <w:i w:val="0"/>
              </w:rPr>
              <w:t>С</w:t>
            </w:r>
            <w:r w:rsidRPr="00CF45A9">
              <w:rPr>
                <w:i w:val="0"/>
              </w:rPr>
              <w:t>екретар</w:t>
            </w:r>
            <w:r>
              <w:rPr>
                <w:i w:val="0"/>
              </w:rPr>
              <w:t>ь</w:t>
            </w:r>
            <w:r w:rsidRPr="00CF45A9">
              <w:rPr>
                <w:i w:val="0"/>
              </w:rPr>
              <w:t xml:space="preserve"> Конкурсной комиссии                   </w:t>
            </w:r>
          </w:p>
          <w:p w:rsidR="005410DD" w:rsidRDefault="005410DD" w:rsidP="00106D5B">
            <w:pPr>
              <w:pStyle w:val="a6"/>
              <w:tabs>
                <w:tab w:val="left" w:pos="0"/>
              </w:tabs>
            </w:pPr>
            <w:r w:rsidRPr="005171A4">
              <w:rPr>
                <w:i w:val="0"/>
              </w:rPr>
              <w:t>«</w:t>
            </w:r>
            <w:r w:rsidR="00106D5B">
              <w:rPr>
                <w:i w:val="0"/>
                <w:lang w:val="en-US"/>
              </w:rPr>
              <w:t>28</w:t>
            </w:r>
            <w:r w:rsidRPr="005171A4">
              <w:rPr>
                <w:i w:val="0"/>
              </w:rPr>
              <w:t>»</w:t>
            </w:r>
            <w:r w:rsidRPr="00CF45A9">
              <w:rPr>
                <w:i w:val="0"/>
              </w:rPr>
              <w:t xml:space="preserve"> </w:t>
            </w:r>
            <w:r>
              <w:rPr>
                <w:i w:val="0"/>
              </w:rPr>
              <w:t>мая</w:t>
            </w:r>
            <w:r w:rsidRPr="00CF45A9">
              <w:rPr>
                <w:i w:val="0"/>
              </w:rPr>
              <w:t xml:space="preserve"> 201</w:t>
            </w:r>
            <w:r>
              <w:rPr>
                <w:i w:val="0"/>
              </w:rPr>
              <w:t>4</w:t>
            </w:r>
            <w:r w:rsidRPr="00CF45A9">
              <w:rPr>
                <w:i w:val="0"/>
              </w:rPr>
              <w:t xml:space="preserve"> год</w:t>
            </w:r>
          </w:p>
        </w:tc>
        <w:tc>
          <w:tcPr>
            <w:tcW w:w="4111" w:type="dxa"/>
          </w:tcPr>
          <w:p w:rsidR="005410DD" w:rsidRPr="004679A3" w:rsidRDefault="005410DD" w:rsidP="005410DD">
            <w:pPr>
              <w:jc w:val="right"/>
              <w:rPr>
                <w:szCs w:val="28"/>
              </w:rPr>
            </w:pPr>
          </w:p>
        </w:tc>
      </w:tr>
    </w:tbl>
    <w:p w:rsidR="00FB26F5" w:rsidRPr="00FB26F5" w:rsidRDefault="00FB26F5" w:rsidP="00967631">
      <w:pPr>
        <w:ind w:firstLine="708"/>
        <w:jc w:val="both"/>
        <w:rPr>
          <w:rFonts w:eastAsia="Calibri"/>
          <w:color w:val="000000"/>
          <w:szCs w:val="28"/>
        </w:rPr>
      </w:pPr>
      <w:r w:rsidRPr="00FB26F5">
        <w:rPr>
          <w:rFonts w:eastAsia="Calibri"/>
          <w:color w:val="000000"/>
          <w:szCs w:val="28"/>
        </w:rPr>
        <w:t>        </w:t>
      </w:r>
    </w:p>
    <w:p w:rsidR="00FB26F5" w:rsidRPr="00FB26F5" w:rsidRDefault="00FB26F5" w:rsidP="00951EF0">
      <w:pPr>
        <w:pStyle w:val="ad"/>
        <w:numPr>
          <w:ilvl w:val="0"/>
          <w:numId w:val="28"/>
        </w:numPr>
        <w:ind w:left="0" w:firstLine="709"/>
        <w:rPr>
          <w:szCs w:val="28"/>
        </w:rPr>
        <w:sectPr w:rsidR="00FB26F5" w:rsidRPr="00FB26F5" w:rsidSect="00A179B6">
          <w:headerReference w:type="default" r:id="rId9"/>
          <w:pgSz w:w="11906" w:h="16838"/>
          <w:pgMar w:top="1135" w:right="851" w:bottom="993" w:left="1418" w:header="567" w:footer="0" w:gutter="0"/>
          <w:cols w:space="708"/>
          <w:titlePg/>
          <w:docGrid w:linePitch="381"/>
        </w:sectPr>
      </w:pPr>
    </w:p>
    <w:p w:rsidR="007B615A" w:rsidRPr="00D02697" w:rsidRDefault="007B615A" w:rsidP="007B615A">
      <w:pPr>
        <w:jc w:val="right"/>
        <w:rPr>
          <w:sz w:val="22"/>
          <w:szCs w:val="22"/>
        </w:rPr>
      </w:pPr>
      <w:r w:rsidRPr="00417D1F">
        <w:rPr>
          <w:sz w:val="22"/>
          <w:szCs w:val="22"/>
        </w:rPr>
        <w:lastRenderedPageBreak/>
        <w:t>Приложение № 1</w:t>
      </w:r>
      <w:r w:rsidRPr="00D5177E">
        <w:rPr>
          <w:sz w:val="22"/>
          <w:szCs w:val="22"/>
        </w:rPr>
        <w:t xml:space="preserve"> </w:t>
      </w:r>
    </w:p>
    <w:p w:rsidR="007B615A" w:rsidRPr="00D02697" w:rsidRDefault="007B615A" w:rsidP="007B615A">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sidR="00B546B6" w:rsidRPr="00D5177E">
        <w:rPr>
          <w:bCs/>
          <w:sz w:val="22"/>
          <w:szCs w:val="22"/>
        </w:rPr>
        <w:t>1</w:t>
      </w:r>
      <w:r w:rsidR="00E9386E">
        <w:rPr>
          <w:bCs/>
          <w:sz w:val="22"/>
          <w:szCs w:val="22"/>
        </w:rPr>
        <w:t>8</w:t>
      </w:r>
      <w:r w:rsidRPr="00D02697">
        <w:rPr>
          <w:sz w:val="22"/>
          <w:szCs w:val="22"/>
        </w:rPr>
        <w:t>/КК</w:t>
      </w:r>
    </w:p>
    <w:p w:rsidR="007B615A" w:rsidRPr="00D02697" w:rsidRDefault="007B615A" w:rsidP="007B615A">
      <w:pPr>
        <w:jc w:val="right"/>
        <w:outlineLvl w:val="0"/>
        <w:rPr>
          <w:bCs/>
          <w:sz w:val="22"/>
          <w:szCs w:val="22"/>
        </w:rPr>
      </w:pPr>
      <w:r w:rsidRPr="00D02697">
        <w:rPr>
          <w:bCs/>
          <w:sz w:val="22"/>
          <w:szCs w:val="22"/>
        </w:rPr>
        <w:t>заседания Конкурсной комиссии</w:t>
      </w:r>
    </w:p>
    <w:p w:rsidR="007B615A" w:rsidRPr="00D02697" w:rsidRDefault="007B615A" w:rsidP="007B615A">
      <w:pPr>
        <w:jc w:val="right"/>
        <w:rPr>
          <w:sz w:val="22"/>
          <w:szCs w:val="22"/>
        </w:rPr>
      </w:pPr>
      <w:r w:rsidRPr="00D02697">
        <w:rPr>
          <w:sz w:val="22"/>
          <w:szCs w:val="22"/>
        </w:rPr>
        <w:t>открытого акционерного общества</w:t>
      </w:r>
    </w:p>
    <w:p w:rsidR="007B615A" w:rsidRPr="00D02697" w:rsidRDefault="00280B0E" w:rsidP="007B615A">
      <w:pPr>
        <w:jc w:val="right"/>
        <w:rPr>
          <w:sz w:val="22"/>
          <w:szCs w:val="22"/>
        </w:rPr>
      </w:pPr>
      <w:r>
        <w:rPr>
          <w:sz w:val="22"/>
          <w:szCs w:val="22"/>
        </w:rPr>
        <w:t>«</w:t>
      </w:r>
      <w:r w:rsidR="007B615A" w:rsidRPr="00D02697">
        <w:rPr>
          <w:sz w:val="22"/>
          <w:szCs w:val="22"/>
        </w:rPr>
        <w:t xml:space="preserve">Центр по перевозке грузов в контейнерах </w:t>
      </w:r>
      <w:r>
        <w:rPr>
          <w:sz w:val="22"/>
          <w:szCs w:val="22"/>
        </w:rPr>
        <w:t>«</w:t>
      </w:r>
      <w:r w:rsidR="007B615A" w:rsidRPr="00D02697">
        <w:rPr>
          <w:sz w:val="22"/>
          <w:szCs w:val="22"/>
        </w:rPr>
        <w:t>ТрансКонтейнер</w:t>
      </w:r>
      <w:r>
        <w:rPr>
          <w:sz w:val="22"/>
          <w:szCs w:val="22"/>
        </w:rPr>
        <w:t>»</w:t>
      </w:r>
      <w:r w:rsidR="007B615A" w:rsidRPr="00D02697">
        <w:rPr>
          <w:sz w:val="22"/>
          <w:szCs w:val="22"/>
        </w:rPr>
        <w:t>,</w:t>
      </w:r>
    </w:p>
    <w:p w:rsidR="007B615A" w:rsidRDefault="007B615A" w:rsidP="00E9386E">
      <w:pPr>
        <w:jc w:val="right"/>
        <w:rPr>
          <w:sz w:val="22"/>
          <w:szCs w:val="22"/>
        </w:rPr>
      </w:pPr>
      <w:r w:rsidRPr="00D02697">
        <w:rPr>
          <w:sz w:val="22"/>
          <w:szCs w:val="22"/>
        </w:rPr>
        <w:t xml:space="preserve">состоявшегося </w:t>
      </w:r>
      <w:r>
        <w:rPr>
          <w:sz w:val="22"/>
          <w:szCs w:val="22"/>
        </w:rPr>
        <w:t xml:space="preserve"> </w:t>
      </w:r>
      <w:r w:rsidR="00E9386E">
        <w:rPr>
          <w:sz w:val="22"/>
          <w:szCs w:val="22"/>
        </w:rPr>
        <w:t>29</w:t>
      </w:r>
      <w:r w:rsidR="00B546B6">
        <w:rPr>
          <w:sz w:val="22"/>
          <w:szCs w:val="22"/>
        </w:rPr>
        <w:t xml:space="preserve"> </w:t>
      </w:r>
      <w:r w:rsidR="00B546B6" w:rsidRPr="00D02697">
        <w:rPr>
          <w:sz w:val="22"/>
          <w:szCs w:val="22"/>
        </w:rPr>
        <w:t xml:space="preserve"> </w:t>
      </w:r>
      <w:r w:rsidR="00151AAD">
        <w:rPr>
          <w:sz w:val="22"/>
          <w:szCs w:val="22"/>
        </w:rPr>
        <w:t xml:space="preserve">апреля </w:t>
      </w:r>
      <w:r w:rsidR="00151AAD" w:rsidRPr="00D02697">
        <w:rPr>
          <w:sz w:val="22"/>
          <w:szCs w:val="22"/>
        </w:rPr>
        <w:t xml:space="preserve"> </w:t>
      </w:r>
      <w:r w:rsidRPr="00D02697">
        <w:rPr>
          <w:sz w:val="22"/>
          <w:szCs w:val="22"/>
        </w:rPr>
        <w:t>201</w:t>
      </w:r>
      <w:r>
        <w:rPr>
          <w:sz w:val="22"/>
          <w:szCs w:val="22"/>
        </w:rPr>
        <w:t>4</w:t>
      </w:r>
      <w:r w:rsidRPr="00D02697">
        <w:rPr>
          <w:sz w:val="22"/>
          <w:szCs w:val="22"/>
        </w:rPr>
        <w:t xml:space="preserve"> года</w:t>
      </w:r>
    </w:p>
    <w:p w:rsidR="00EA544C" w:rsidRDefault="00EA544C" w:rsidP="00EA544C">
      <w:pPr>
        <w:jc w:val="center"/>
        <w:rPr>
          <w:sz w:val="22"/>
          <w:szCs w:val="22"/>
        </w:rPr>
      </w:pPr>
    </w:p>
    <w:p w:rsidR="00EA544C" w:rsidRDefault="00EA544C" w:rsidP="00EA544C">
      <w:pPr>
        <w:jc w:val="center"/>
        <w:rPr>
          <w:sz w:val="22"/>
          <w:szCs w:val="22"/>
        </w:rPr>
      </w:pPr>
    </w:p>
    <w:p w:rsidR="00E9386E" w:rsidRPr="00EA544C" w:rsidRDefault="00EA544C" w:rsidP="00EA544C">
      <w:pPr>
        <w:jc w:val="center"/>
        <w:rPr>
          <w:sz w:val="24"/>
          <w:szCs w:val="24"/>
        </w:rPr>
      </w:pPr>
      <w:r w:rsidRPr="00EA544C">
        <w:rPr>
          <w:sz w:val="24"/>
          <w:szCs w:val="24"/>
        </w:rPr>
        <w:t>Перечень работ и единичные расценки</w:t>
      </w:r>
    </w:p>
    <w:p w:rsidR="00E9386E" w:rsidRDefault="00E9386E" w:rsidP="00E9386E">
      <w:pPr>
        <w:jc w:val="right"/>
        <w:rPr>
          <w:sz w:val="22"/>
          <w:szCs w:val="22"/>
        </w:rPr>
      </w:pPr>
    </w:p>
    <w:tbl>
      <w:tblPr>
        <w:tblStyle w:val="a8"/>
        <w:tblW w:w="10066" w:type="dxa"/>
        <w:tblInd w:w="-459" w:type="dxa"/>
        <w:tblLayout w:type="fixed"/>
        <w:tblLook w:val="04A0"/>
      </w:tblPr>
      <w:tblGrid>
        <w:gridCol w:w="2552"/>
        <w:gridCol w:w="567"/>
        <w:gridCol w:w="992"/>
        <w:gridCol w:w="567"/>
        <w:gridCol w:w="851"/>
        <w:gridCol w:w="851"/>
        <w:gridCol w:w="850"/>
        <w:gridCol w:w="1134"/>
        <w:gridCol w:w="1134"/>
        <w:gridCol w:w="568"/>
      </w:tblGrid>
      <w:tr w:rsidR="00E9386E" w:rsidTr="00E45959">
        <w:tc>
          <w:tcPr>
            <w:tcW w:w="2552" w:type="dxa"/>
          </w:tcPr>
          <w:p w:rsidR="00E9386E" w:rsidRDefault="00E9386E" w:rsidP="00E45959">
            <w:pPr>
              <w:tabs>
                <w:tab w:val="left" w:pos="284"/>
                <w:tab w:val="center" w:pos="4680"/>
                <w:tab w:val="right" w:pos="9355"/>
                <w:tab w:val="left" w:pos="9639"/>
              </w:tabs>
              <w:jc w:val="both"/>
              <w:rPr>
                <w:sz w:val="24"/>
                <w:szCs w:val="24"/>
              </w:rPr>
            </w:pPr>
            <w:r>
              <w:rPr>
                <w:sz w:val="24"/>
                <w:szCs w:val="24"/>
              </w:rPr>
              <w:t>Наименование претендента</w:t>
            </w:r>
          </w:p>
        </w:tc>
        <w:tc>
          <w:tcPr>
            <w:tcW w:w="1559" w:type="dxa"/>
            <w:gridSpan w:val="2"/>
          </w:tcPr>
          <w:p w:rsidR="00E9386E" w:rsidRDefault="00E9386E" w:rsidP="00E45959">
            <w:pPr>
              <w:tabs>
                <w:tab w:val="left" w:pos="284"/>
                <w:tab w:val="center" w:pos="4680"/>
                <w:tab w:val="right" w:pos="9355"/>
                <w:tab w:val="left" w:pos="9639"/>
              </w:tabs>
              <w:jc w:val="both"/>
              <w:rPr>
                <w:color w:val="000000"/>
                <w:sz w:val="24"/>
                <w:szCs w:val="24"/>
              </w:rPr>
            </w:pPr>
            <w:r>
              <w:rPr>
                <w:color w:val="000000"/>
                <w:sz w:val="24"/>
                <w:szCs w:val="24"/>
              </w:rPr>
              <w:t xml:space="preserve">Стоимость </w:t>
            </w:r>
            <w:proofErr w:type="gramStart"/>
            <w:r>
              <w:rPr>
                <w:color w:val="000000"/>
                <w:sz w:val="24"/>
                <w:szCs w:val="24"/>
              </w:rPr>
              <w:t>ДР</w:t>
            </w:r>
            <w:proofErr w:type="gramEnd"/>
            <w:r>
              <w:rPr>
                <w:color w:val="000000"/>
                <w:sz w:val="24"/>
                <w:szCs w:val="24"/>
              </w:rPr>
              <w:t xml:space="preserve"> без учета НДС. руб. не более</w:t>
            </w:r>
            <w:r>
              <w:rPr>
                <w:color w:val="000000"/>
                <w:sz w:val="24"/>
                <w:szCs w:val="24"/>
              </w:rPr>
              <w:br/>
              <w:t>80 000, 00</w:t>
            </w:r>
          </w:p>
          <w:p w:rsidR="00E9386E" w:rsidRDefault="00E9386E" w:rsidP="00E45959">
            <w:pPr>
              <w:tabs>
                <w:tab w:val="left" w:pos="284"/>
                <w:tab w:val="center" w:pos="4680"/>
                <w:tab w:val="right" w:pos="9355"/>
                <w:tab w:val="left" w:pos="9639"/>
              </w:tabs>
              <w:jc w:val="both"/>
              <w:rPr>
                <w:sz w:val="24"/>
                <w:szCs w:val="24"/>
              </w:rPr>
            </w:pPr>
            <w:r>
              <w:rPr>
                <w:color w:val="000000"/>
                <w:sz w:val="24"/>
                <w:szCs w:val="24"/>
              </w:rPr>
              <w:t xml:space="preserve">руб.* </w:t>
            </w:r>
          </w:p>
        </w:tc>
        <w:tc>
          <w:tcPr>
            <w:tcW w:w="1418" w:type="dxa"/>
            <w:gridSpan w:val="2"/>
          </w:tcPr>
          <w:p w:rsidR="00E9386E" w:rsidRDefault="00E9386E" w:rsidP="00E45959">
            <w:pPr>
              <w:tabs>
                <w:tab w:val="left" w:pos="284"/>
                <w:tab w:val="center" w:pos="4680"/>
                <w:tab w:val="right" w:pos="9355"/>
                <w:tab w:val="left" w:pos="9639"/>
              </w:tabs>
              <w:jc w:val="both"/>
              <w:rPr>
                <w:color w:val="000000"/>
                <w:sz w:val="24"/>
                <w:szCs w:val="24"/>
              </w:rPr>
            </w:pPr>
            <w:r>
              <w:rPr>
                <w:color w:val="000000"/>
                <w:sz w:val="24"/>
                <w:szCs w:val="24"/>
              </w:rPr>
              <w:t>Стоимость КР, без учета НДС.</w:t>
            </w:r>
          </w:p>
          <w:p w:rsidR="00E9386E" w:rsidRDefault="00E9386E" w:rsidP="00E45959">
            <w:pPr>
              <w:tabs>
                <w:tab w:val="left" w:pos="284"/>
                <w:tab w:val="center" w:pos="4680"/>
                <w:tab w:val="right" w:pos="9355"/>
                <w:tab w:val="left" w:pos="9639"/>
              </w:tabs>
              <w:jc w:val="both"/>
              <w:rPr>
                <w:color w:val="000000"/>
                <w:sz w:val="24"/>
                <w:szCs w:val="24"/>
              </w:rPr>
            </w:pPr>
            <w:r>
              <w:rPr>
                <w:color w:val="000000"/>
                <w:sz w:val="24"/>
                <w:szCs w:val="24"/>
              </w:rPr>
              <w:t>руб. не более</w:t>
            </w:r>
            <w:r>
              <w:rPr>
                <w:color w:val="000000"/>
                <w:sz w:val="24"/>
                <w:szCs w:val="24"/>
              </w:rPr>
              <w:br/>
              <w:t>137 000, 00</w:t>
            </w:r>
          </w:p>
          <w:p w:rsidR="00E9386E" w:rsidRDefault="00E9386E" w:rsidP="00E45959">
            <w:pPr>
              <w:tabs>
                <w:tab w:val="left" w:pos="284"/>
                <w:tab w:val="center" w:pos="4680"/>
                <w:tab w:val="right" w:pos="9355"/>
                <w:tab w:val="left" w:pos="9639"/>
              </w:tabs>
              <w:jc w:val="both"/>
              <w:rPr>
                <w:sz w:val="24"/>
                <w:szCs w:val="24"/>
              </w:rPr>
            </w:pPr>
            <w:r>
              <w:rPr>
                <w:color w:val="000000"/>
                <w:sz w:val="24"/>
                <w:szCs w:val="24"/>
              </w:rPr>
              <w:t>руб.*</w:t>
            </w:r>
          </w:p>
        </w:tc>
        <w:tc>
          <w:tcPr>
            <w:tcW w:w="851" w:type="dxa"/>
          </w:tcPr>
          <w:p w:rsidR="00E9386E" w:rsidRDefault="00E9386E" w:rsidP="00E45959">
            <w:pPr>
              <w:tabs>
                <w:tab w:val="left" w:pos="284"/>
                <w:tab w:val="center" w:pos="4680"/>
                <w:tab w:val="right" w:pos="9355"/>
                <w:tab w:val="left" w:pos="9639"/>
              </w:tabs>
              <w:jc w:val="both"/>
              <w:rPr>
                <w:sz w:val="24"/>
                <w:szCs w:val="24"/>
              </w:rPr>
            </w:pPr>
            <w:r>
              <w:rPr>
                <w:color w:val="000000"/>
                <w:spacing w:val="-3"/>
                <w:sz w:val="24"/>
                <w:szCs w:val="24"/>
              </w:rPr>
              <w:t xml:space="preserve">Сроки выполнения </w:t>
            </w:r>
            <w:proofErr w:type="gramStart"/>
            <w:r>
              <w:rPr>
                <w:color w:val="000000"/>
                <w:spacing w:val="-3"/>
                <w:sz w:val="24"/>
                <w:szCs w:val="24"/>
              </w:rPr>
              <w:t>ДР</w:t>
            </w:r>
            <w:proofErr w:type="gramEnd"/>
            <w:r>
              <w:rPr>
                <w:color w:val="000000"/>
                <w:spacing w:val="-3"/>
                <w:sz w:val="24"/>
                <w:szCs w:val="24"/>
              </w:rPr>
              <w:t xml:space="preserve"> не более 6 суток.</w:t>
            </w:r>
          </w:p>
        </w:tc>
        <w:tc>
          <w:tcPr>
            <w:tcW w:w="850" w:type="dxa"/>
          </w:tcPr>
          <w:p w:rsidR="00E9386E" w:rsidRDefault="00E9386E" w:rsidP="00E45959">
            <w:pPr>
              <w:tabs>
                <w:tab w:val="left" w:pos="284"/>
                <w:tab w:val="center" w:pos="4680"/>
                <w:tab w:val="right" w:pos="9355"/>
                <w:tab w:val="left" w:pos="9639"/>
              </w:tabs>
              <w:jc w:val="both"/>
              <w:rPr>
                <w:sz w:val="24"/>
                <w:szCs w:val="24"/>
              </w:rPr>
            </w:pPr>
            <w:r>
              <w:rPr>
                <w:color w:val="000000"/>
                <w:spacing w:val="-3"/>
                <w:sz w:val="24"/>
                <w:szCs w:val="24"/>
              </w:rPr>
              <w:t>Сроки выполнения КР не более 8 суток.</w:t>
            </w:r>
          </w:p>
        </w:tc>
        <w:tc>
          <w:tcPr>
            <w:tcW w:w="1134" w:type="dxa"/>
          </w:tcPr>
          <w:p w:rsidR="00E9386E" w:rsidRDefault="00E9386E" w:rsidP="00E45959">
            <w:pPr>
              <w:tabs>
                <w:tab w:val="left" w:pos="284"/>
                <w:tab w:val="center" w:pos="4680"/>
                <w:tab w:val="right" w:pos="9355"/>
                <w:tab w:val="left" w:pos="9639"/>
              </w:tabs>
              <w:jc w:val="both"/>
              <w:rPr>
                <w:sz w:val="24"/>
                <w:szCs w:val="24"/>
              </w:rPr>
            </w:pPr>
            <w:r>
              <w:rPr>
                <w:color w:val="000000"/>
                <w:sz w:val="24"/>
                <w:szCs w:val="24"/>
              </w:rPr>
              <w:t xml:space="preserve">Ремонт колесных </w:t>
            </w:r>
            <w:r>
              <w:rPr>
                <w:color w:val="000000"/>
                <w:spacing w:val="-2"/>
                <w:sz w:val="24"/>
                <w:szCs w:val="24"/>
              </w:rPr>
              <w:t>пар и запасных частей</w:t>
            </w:r>
          </w:p>
        </w:tc>
        <w:tc>
          <w:tcPr>
            <w:tcW w:w="1134" w:type="dxa"/>
          </w:tcPr>
          <w:p w:rsidR="00E9386E" w:rsidRDefault="00E9386E" w:rsidP="00E45959">
            <w:pPr>
              <w:tabs>
                <w:tab w:val="left" w:pos="284"/>
                <w:tab w:val="center" w:pos="4680"/>
                <w:tab w:val="right" w:pos="9355"/>
                <w:tab w:val="left" w:pos="9639"/>
              </w:tabs>
              <w:jc w:val="both"/>
              <w:rPr>
                <w:sz w:val="24"/>
                <w:szCs w:val="24"/>
              </w:rPr>
            </w:pPr>
            <w:r>
              <w:rPr>
                <w:color w:val="000000"/>
                <w:spacing w:val="-2"/>
                <w:sz w:val="24"/>
                <w:szCs w:val="24"/>
              </w:rPr>
              <w:t>Входной контроль запасных частей</w:t>
            </w:r>
          </w:p>
        </w:tc>
        <w:tc>
          <w:tcPr>
            <w:tcW w:w="568" w:type="dxa"/>
          </w:tcPr>
          <w:p w:rsidR="00E9386E" w:rsidRDefault="00E9386E" w:rsidP="00E45959">
            <w:pPr>
              <w:tabs>
                <w:tab w:val="left" w:pos="284"/>
                <w:tab w:val="center" w:pos="4680"/>
                <w:tab w:val="right" w:pos="9355"/>
                <w:tab w:val="left" w:pos="9639"/>
              </w:tabs>
              <w:jc w:val="both"/>
              <w:rPr>
                <w:sz w:val="24"/>
                <w:szCs w:val="24"/>
              </w:rPr>
            </w:pPr>
            <w:r>
              <w:rPr>
                <w:sz w:val="24"/>
                <w:szCs w:val="24"/>
              </w:rPr>
              <w:t>% предоплаты</w:t>
            </w:r>
          </w:p>
        </w:tc>
      </w:tr>
      <w:tr w:rsidR="00E9386E" w:rsidTr="00E45959">
        <w:tc>
          <w:tcPr>
            <w:tcW w:w="2552" w:type="dxa"/>
            <w:vAlign w:val="center"/>
          </w:tcPr>
          <w:p w:rsidR="00E9386E" w:rsidRPr="00E30E4B" w:rsidRDefault="00E9386E" w:rsidP="00E45959">
            <w:pPr>
              <w:tabs>
                <w:tab w:val="left" w:pos="284"/>
                <w:tab w:val="center" w:pos="4680"/>
                <w:tab w:val="right" w:pos="9355"/>
                <w:tab w:val="left" w:pos="9639"/>
              </w:tabs>
              <w:jc w:val="both"/>
              <w:rPr>
                <w:sz w:val="20"/>
              </w:rPr>
            </w:pPr>
            <w:r w:rsidRPr="00E86357">
              <w:rPr>
                <w:sz w:val="20"/>
              </w:rPr>
              <w:t>ОАО «Вологодский ВРЗ»</w:t>
            </w:r>
          </w:p>
        </w:tc>
        <w:tc>
          <w:tcPr>
            <w:tcW w:w="1559" w:type="dxa"/>
            <w:gridSpan w:val="2"/>
          </w:tcPr>
          <w:p w:rsidR="00E9386E" w:rsidRDefault="00E9386E" w:rsidP="00E45959">
            <w:pPr>
              <w:tabs>
                <w:tab w:val="left" w:pos="284"/>
                <w:tab w:val="center" w:pos="4680"/>
                <w:tab w:val="right" w:pos="9355"/>
                <w:tab w:val="left" w:pos="9639"/>
              </w:tabs>
              <w:jc w:val="center"/>
              <w:rPr>
                <w:sz w:val="20"/>
              </w:rPr>
            </w:pPr>
            <w:r w:rsidRPr="00E86357">
              <w:rPr>
                <w:sz w:val="20"/>
              </w:rPr>
              <w:t>80</w:t>
            </w:r>
            <w:r>
              <w:rPr>
                <w:sz w:val="20"/>
              </w:rPr>
              <w:t xml:space="preserve"> </w:t>
            </w:r>
            <w:r w:rsidRPr="00E86357">
              <w:rPr>
                <w:sz w:val="20"/>
              </w:rPr>
              <w:t>000</w:t>
            </w:r>
            <w:r>
              <w:rPr>
                <w:sz w:val="20"/>
              </w:rPr>
              <w:t>,00</w:t>
            </w:r>
          </w:p>
        </w:tc>
        <w:tc>
          <w:tcPr>
            <w:tcW w:w="1418" w:type="dxa"/>
            <w:gridSpan w:val="2"/>
          </w:tcPr>
          <w:p w:rsidR="00E9386E" w:rsidRDefault="00E9386E" w:rsidP="00E45959">
            <w:pPr>
              <w:tabs>
                <w:tab w:val="left" w:pos="284"/>
                <w:tab w:val="center" w:pos="4680"/>
                <w:tab w:val="right" w:pos="9355"/>
                <w:tab w:val="left" w:pos="9639"/>
              </w:tabs>
              <w:jc w:val="center"/>
              <w:rPr>
                <w:sz w:val="20"/>
              </w:rPr>
            </w:pPr>
            <w:r w:rsidRPr="00E86357">
              <w:rPr>
                <w:sz w:val="20"/>
              </w:rPr>
              <w:t>137</w:t>
            </w:r>
            <w:r>
              <w:rPr>
                <w:sz w:val="20"/>
              </w:rPr>
              <w:t xml:space="preserve"> </w:t>
            </w:r>
            <w:r w:rsidRPr="00E86357">
              <w:rPr>
                <w:sz w:val="20"/>
              </w:rPr>
              <w:t>000</w:t>
            </w:r>
            <w:r>
              <w:rPr>
                <w:sz w:val="20"/>
              </w:rPr>
              <w:t>, 00</w:t>
            </w:r>
          </w:p>
        </w:tc>
        <w:tc>
          <w:tcPr>
            <w:tcW w:w="851" w:type="dxa"/>
          </w:tcPr>
          <w:p w:rsidR="00E9386E" w:rsidRDefault="00E9386E" w:rsidP="00E45959">
            <w:pPr>
              <w:tabs>
                <w:tab w:val="left" w:pos="284"/>
                <w:tab w:val="center" w:pos="4680"/>
                <w:tab w:val="right" w:pos="9355"/>
                <w:tab w:val="left" w:pos="9639"/>
              </w:tabs>
              <w:jc w:val="center"/>
              <w:rPr>
                <w:sz w:val="20"/>
              </w:rPr>
            </w:pPr>
            <w:r w:rsidRPr="00E86357">
              <w:rPr>
                <w:sz w:val="20"/>
              </w:rPr>
              <w:t>6</w:t>
            </w:r>
          </w:p>
        </w:tc>
        <w:tc>
          <w:tcPr>
            <w:tcW w:w="850" w:type="dxa"/>
          </w:tcPr>
          <w:p w:rsidR="00E9386E" w:rsidRDefault="00E9386E" w:rsidP="00E45959">
            <w:pPr>
              <w:tabs>
                <w:tab w:val="left" w:pos="284"/>
                <w:tab w:val="center" w:pos="4680"/>
                <w:tab w:val="right" w:pos="9355"/>
                <w:tab w:val="left" w:pos="9639"/>
              </w:tabs>
              <w:jc w:val="center"/>
              <w:rPr>
                <w:sz w:val="20"/>
              </w:rPr>
            </w:pPr>
            <w:r w:rsidRPr="00E86357">
              <w:rPr>
                <w:sz w:val="20"/>
              </w:rPr>
              <w:t>8</w:t>
            </w:r>
          </w:p>
        </w:tc>
        <w:tc>
          <w:tcPr>
            <w:tcW w:w="1134" w:type="dxa"/>
          </w:tcPr>
          <w:p w:rsidR="00E9386E" w:rsidRDefault="00E9386E" w:rsidP="00E45959">
            <w:pPr>
              <w:tabs>
                <w:tab w:val="left" w:pos="284"/>
                <w:tab w:val="center" w:pos="4680"/>
                <w:tab w:val="right" w:pos="9355"/>
                <w:tab w:val="left" w:pos="9639"/>
              </w:tabs>
              <w:jc w:val="center"/>
              <w:rPr>
                <w:sz w:val="20"/>
              </w:rPr>
            </w:pPr>
            <w:r w:rsidRPr="00E86357">
              <w:rPr>
                <w:sz w:val="20"/>
              </w:rPr>
              <w:t>да</w:t>
            </w:r>
          </w:p>
        </w:tc>
        <w:tc>
          <w:tcPr>
            <w:tcW w:w="1134" w:type="dxa"/>
          </w:tcPr>
          <w:p w:rsidR="00E9386E" w:rsidRDefault="00E9386E" w:rsidP="00E45959">
            <w:pPr>
              <w:tabs>
                <w:tab w:val="left" w:pos="284"/>
                <w:tab w:val="center" w:pos="4680"/>
                <w:tab w:val="right" w:pos="9355"/>
                <w:tab w:val="left" w:pos="9639"/>
              </w:tabs>
              <w:jc w:val="center"/>
              <w:rPr>
                <w:sz w:val="20"/>
              </w:rPr>
            </w:pPr>
            <w:r w:rsidRPr="00E86357">
              <w:rPr>
                <w:sz w:val="20"/>
              </w:rPr>
              <w:t>да</w:t>
            </w:r>
          </w:p>
        </w:tc>
        <w:tc>
          <w:tcPr>
            <w:tcW w:w="568" w:type="dxa"/>
          </w:tcPr>
          <w:p w:rsidR="00E9386E" w:rsidRDefault="00E9386E" w:rsidP="00E45959">
            <w:pPr>
              <w:tabs>
                <w:tab w:val="left" w:pos="284"/>
                <w:tab w:val="center" w:pos="4680"/>
                <w:tab w:val="right" w:pos="9355"/>
                <w:tab w:val="left" w:pos="9639"/>
              </w:tabs>
              <w:jc w:val="center"/>
              <w:rPr>
                <w:sz w:val="20"/>
              </w:rPr>
            </w:pPr>
            <w:r w:rsidRPr="00E86357">
              <w:rPr>
                <w:sz w:val="20"/>
              </w:rPr>
              <w:t>100</w:t>
            </w:r>
          </w:p>
        </w:tc>
      </w:tr>
      <w:tr w:rsidR="00E9386E" w:rsidTr="00E45959">
        <w:tc>
          <w:tcPr>
            <w:tcW w:w="2552" w:type="dxa"/>
            <w:vAlign w:val="center"/>
          </w:tcPr>
          <w:p w:rsidR="00E9386E" w:rsidRPr="004009FD" w:rsidRDefault="00E9386E" w:rsidP="00E45959">
            <w:pPr>
              <w:tabs>
                <w:tab w:val="left" w:pos="284"/>
                <w:tab w:val="center" w:pos="4680"/>
                <w:tab w:val="right" w:pos="9355"/>
                <w:tab w:val="left" w:pos="9639"/>
              </w:tabs>
              <w:jc w:val="both"/>
              <w:rPr>
                <w:sz w:val="20"/>
              </w:rPr>
            </w:pPr>
            <w:r w:rsidRPr="00E86357">
              <w:rPr>
                <w:sz w:val="20"/>
              </w:rPr>
              <w:t>ОАО «Вагонная ремонтная компания – 3»</w:t>
            </w:r>
          </w:p>
        </w:tc>
        <w:tc>
          <w:tcPr>
            <w:tcW w:w="1559" w:type="dxa"/>
            <w:gridSpan w:val="2"/>
            <w:vAlign w:val="center"/>
          </w:tcPr>
          <w:p w:rsidR="00E9386E" w:rsidRDefault="00E9386E" w:rsidP="00E45959">
            <w:pPr>
              <w:tabs>
                <w:tab w:val="left" w:pos="284"/>
                <w:tab w:val="center" w:pos="4680"/>
                <w:tab w:val="right" w:pos="9355"/>
                <w:tab w:val="left" w:pos="9639"/>
              </w:tabs>
              <w:jc w:val="center"/>
              <w:rPr>
                <w:sz w:val="20"/>
              </w:rPr>
            </w:pPr>
            <w:r w:rsidRPr="00E86357">
              <w:rPr>
                <w:sz w:val="20"/>
              </w:rPr>
              <w:t>75</w:t>
            </w:r>
            <w:r>
              <w:rPr>
                <w:sz w:val="20"/>
              </w:rPr>
              <w:t xml:space="preserve"> </w:t>
            </w:r>
            <w:r w:rsidRPr="00E86357">
              <w:rPr>
                <w:sz w:val="20"/>
              </w:rPr>
              <w:t>764,32</w:t>
            </w:r>
          </w:p>
        </w:tc>
        <w:tc>
          <w:tcPr>
            <w:tcW w:w="1418" w:type="dxa"/>
            <w:gridSpan w:val="2"/>
            <w:vAlign w:val="center"/>
          </w:tcPr>
          <w:p w:rsidR="00E9386E" w:rsidRDefault="00E9386E" w:rsidP="00E45959">
            <w:pPr>
              <w:tabs>
                <w:tab w:val="left" w:pos="284"/>
                <w:tab w:val="center" w:pos="4680"/>
                <w:tab w:val="right" w:pos="9355"/>
                <w:tab w:val="left" w:pos="9639"/>
              </w:tabs>
              <w:jc w:val="center"/>
              <w:rPr>
                <w:sz w:val="20"/>
              </w:rPr>
            </w:pPr>
            <w:r w:rsidRPr="00E86357">
              <w:rPr>
                <w:sz w:val="20"/>
              </w:rPr>
              <w:t>132</w:t>
            </w:r>
            <w:r>
              <w:rPr>
                <w:sz w:val="20"/>
              </w:rPr>
              <w:t xml:space="preserve"> </w:t>
            </w:r>
            <w:r w:rsidRPr="00E86357">
              <w:rPr>
                <w:sz w:val="20"/>
              </w:rPr>
              <w:t>858</w:t>
            </w:r>
            <w:r>
              <w:rPr>
                <w:sz w:val="20"/>
              </w:rPr>
              <w:t>,49</w:t>
            </w:r>
          </w:p>
        </w:tc>
        <w:tc>
          <w:tcPr>
            <w:tcW w:w="851" w:type="dxa"/>
            <w:vAlign w:val="center"/>
          </w:tcPr>
          <w:p w:rsidR="00E9386E" w:rsidRDefault="00E9386E" w:rsidP="00E45959">
            <w:pPr>
              <w:tabs>
                <w:tab w:val="left" w:pos="284"/>
                <w:tab w:val="center" w:pos="4680"/>
                <w:tab w:val="right" w:pos="9355"/>
                <w:tab w:val="left" w:pos="9639"/>
              </w:tabs>
              <w:jc w:val="center"/>
              <w:rPr>
                <w:sz w:val="20"/>
              </w:rPr>
            </w:pPr>
            <w:r>
              <w:rPr>
                <w:sz w:val="20"/>
              </w:rPr>
              <w:t>5</w:t>
            </w:r>
          </w:p>
        </w:tc>
        <w:tc>
          <w:tcPr>
            <w:tcW w:w="850" w:type="dxa"/>
            <w:vAlign w:val="center"/>
          </w:tcPr>
          <w:p w:rsidR="00E9386E" w:rsidRDefault="00E9386E" w:rsidP="00E45959">
            <w:pPr>
              <w:tabs>
                <w:tab w:val="left" w:pos="284"/>
                <w:tab w:val="center" w:pos="4680"/>
                <w:tab w:val="right" w:pos="9355"/>
                <w:tab w:val="left" w:pos="9639"/>
              </w:tabs>
              <w:jc w:val="center"/>
              <w:rPr>
                <w:sz w:val="20"/>
              </w:rPr>
            </w:pPr>
            <w:r>
              <w:rPr>
                <w:sz w:val="20"/>
              </w:rPr>
              <w:t>7</w:t>
            </w:r>
          </w:p>
        </w:tc>
        <w:tc>
          <w:tcPr>
            <w:tcW w:w="1134" w:type="dxa"/>
            <w:vAlign w:val="center"/>
          </w:tcPr>
          <w:p w:rsidR="00E9386E" w:rsidRDefault="00E9386E" w:rsidP="00E45959">
            <w:pPr>
              <w:tabs>
                <w:tab w:val="left" w:pos="284"/>
                <w:tab w:val="center" w:pos="4680"/>
                <w:tab w:val="right" w:pos="9355"/>
                <w:tab w:val="left" w:pos="9639"/>
              </w:tabs>
              <w:jc w:val="center"/>
              <w:rPr>
                <w:sz w:val="20"/>
              </w:rPr>
            </w:pPr>
            <w:r>
              <w:rPr>
                <w:sz w:val="20"/>
              </w:rPr>
              <w:t>да</w:t>
            </w:r>
          </w:p>
        </w:tc>
        <w:tc>
          <w:tcPr>
            <w:tcW w:w="1134" w:type="dxa"/>
            <w:vAlign w:val="center"/>
          </w:tcPr>
          <w:p w:rsidR="00E9386E" w:rsidRDefault="00E9386E" w:rsidP="00E45959">
            <w:pPr>
              <w:tabs>
                <w:tab w:val="left" w:pos="284"/>
                <w:tab w:val="center" w:pos="4680"/>
                <w:tab w:val="right" w:pos="9355"/>
                <w:tab w:val="left" w:pos="9639"/>
              </w:tabs>
              <w:jc w:val="center"/>
              <w:rPr>
                <w:sz w:val="20"/>
              </w:rPr>
            </w:pPr>
            <w:r>
              <w:rPr>
                <w:sz w:val="20"/>
              </w:rPr>
              <w:t>да</w:t>
            </w:r>
          </w:p>
        </w:tc>
        <w:tc>
          <w:tcPr>
            <w:tcW w:w="568" w:type="dxa"/>
            <w:vAlign w:val="center"/>
          </w:tcPr>
          <w:p w:rsidR="00E9386E" w:rsidRDefault="00E9386E" w:rsidP="00E45959">
            <w:pPr>
              <w:tabs>
                <w:tab w:val="left" w:pos="284"/>
                <w:tab w:val="center" w:pos="4680"/>
                <w:tab w:val="right" w:pos="9355"/>
                <w:tab w:val="left" w:pos="9639"/>
              </w:tabs>
              <w:jc w:val="center"/>
              <w:rPr>
                <w:sz w:val="20"/>
              </w:rPr>
            </w:pPr>
            <w:r>
              <w:rPr>
                <w:sz w:val="20"/>
              </w:rPr>
              <w:t>100</w:t>
            </w:r>
          </w:p>
        </w:tc>
      </w:tr>
      <w:tr w:rsidR="00E9386E" w:rsidTr="00E45959">
        <w:tc>
          <w:tcPr>
            <w:tcW w:w="2552" w:type="dxa"/>
            <w:vAlign w:val="center"/>
          </w:tcPr>
          <w:p w:rsidR="00E9386E" w:rsidRPr="004009FD" w:rsidRDefault="00E9386E" w:rsidP="00E45959">
            <w:pPr>
              <w:tabs>
                <w:tab w:val="left" w:pos="284"/>
                <w:tab w:val="center" w:pos="4680"/>
                <w:tab w:val="right" w:pos="9355"/>
                <w:tab w:val="left" w:pos="9639"/>
              </w:tabs>
              <w:jc w:val="both"/>
              <w:rPr>
                <w:sz w:val="20"/>
              </w:rPr>
            </w:pPr>
            <w:r w:rsidRPr="00E86357">
              <w:rPr>
                <w:sz w:val="20"/>
              </w:rPr>
              <w:t>ООО «ВРП «</w:t>
            </w:r>
            <w:proofErr w:type="spellStart"/>
            <w:r w:rsidRPr="00E86357">
              <w:rPr>
                <w:sz w:val="20"/>
              </w:rPr>
              <w:t>Новотранс</w:t>
            </w:r>
            <w:proofErr w:type="spellEnd"/>
            <w:r w:rsidRPr="00E86357">
              <w:rPr>
                <w:sz w:val="20"/>
              </w:rPr>
              <w:t>»</w:t>
            </w:r>
          </w:p>
        </w:tc>
        <w:tc>
          <w:tcPr>
            <w:tcW w:w="1559" w:type="dxa"/>
            <w:gridSpan w:val="2"/>
            <w:vAlign w:val="center"/>
          </w:tcPr>
          <w:p w:rsidR="00E9386E" w:rsidRDefault="00E9386E" w:rsidP="00E45959">
            <w:pPr>
              <w:tabs>
                <w:tab w:val="left" w:pos="284"/>
                <w:tab w:val="center" w:pos="4680"/>
                <w:tab w:val="right" w:pos="9355"/>
                <w:tab w:val="left" w:pos="9639"/>
              </w:tabs>
              <w:jc w:val="center"/>
              <w:rPr>
                <w:sz w:val="20"/>
              </w:rPr>
            </w:pPr>
            <w:r>
              <w:rPr>
                <w:sz w:val="20"/>
              </w:rPr>
              <w:t>70 000,00</w:t>
            </w:r>
          </w:p>
        </w:tc>
        <w:tc>
          <w:tcPr>
            <w:tcW w:w="1418" w:type="dxa"/>
            <w:gridSpan w:val="2"/>
            <w:vAlign w:val="center"/>
          </w:tcPr>
          <w:p w:rsidR="00E9386E" w:rsidRDefault="00E9386E" w:rsidP="00E45959">
            <w:pPr>
              <w:tabs>
                <w:tab w:val="left" w:pos="284"/>
                <w:tab w:val="center" w:pos="4680"/>
                <w:tab w:val="right" w:pos="9355"/>
                <w:tab w:val="left" w:pos="9639"/>
              </w:tabs>
              <w:jc w:val="center"/>
              <w:rPr>
                <w:sz w:val="20"/>
              </w:rPr>
            </w:pPr>
            <w:r>
              <w:rPr>
                <w:sz w:val="20"/>
              </w:rPr>
              <w:t>100 000,00</w:t>
            </w:r>
          </w:p>
        </w:tc>
        <w:tc>
          <w:tcPr>
            <w:tcW w:w="851" w:type="dxa"/>
            <w:vAlign w:val="center"/>
          </w:tcPr>
          <w:p w:rsidR="00E9386E" w:rsidRDefault="00E9386E" w:rsidP="00E45959">
            <w:pPr>
              <w:tabs>
                <w:tab w:val="left" w:pos="284"/>
                <w:tab w:val="center" w:pos="4680"/>
                <w:tab w:val="right" w:pos="9355"/>
                <w:tab w:val="left" w:pos="9639"/>
              </w:tabs>
              <w:jc w:val="center"/>
              <w:rPr>
                <w:sz w:val="20"/>
              </w:rPr>
            </w:pPr>
            <w:r>
              <w:rPr>
                <w:sz w:val="20"/>
              </w:rPr>
              <w:t>5</w:t>
            </w:r>
          </w:p>
        </w:tc>
        <w:tc>
          <w:tcPr>
            <w:tcW w:w="850" w:type="dxa"/>
            <w:vAlign w:val="center"/>
          </w:tcPr>
          <w:p w:rsidR="00E9386E" w:rsidRDefault="00E9386E" w:rsidP="00E45959">
            <w:pPr>
              <w:tabs>
                <w:tab w:val="left" w:pos="284"/>
                <w:tab w:val="center" w:pos="4680"/>
                <w:tab w:val="right" w:pos="9355"/>
                <w:tab w:val="left" w:pos="9639"/>
              </w:tabs>
              <w:jc w:val="center"/>
              <w:rPr>
                <w:sz w:val="20"/>
              </w:rPr>
            </w:pPr>
            <w:r>
              <w:rPr>
                <w:sz w:val="20"/>
              </w:rPr>
              <w:t>7</w:t>
            </w:r>
          </w:p>
        </w:tc>
        <w:tc>
          <w:tcPr>
            <w:tcW w:w="1134" w:type="dxa"/>
            <w:vAlign w:val="center"/>
          </w:tcPr>
          <w:p w:rsidR="00E9386E" w:rsidRDefault="00E9386E" w:rsidP="00E45959">
            <w:pPr>
              <w:tabs>
                <w:tab w:val="left" w:pos="284"/>
                <w:tab w:val="center" w:pos="4680"/>
                <w:tab w:val="right" w:pos="9355"/>
                <w:tab w:val="left" w:pos="9639"/>
              </w:tabs>
              <w:jc w:val="center"/>
              <w:rPr>
                <w:sz w:val="20"/>
              </w:rPr>
            </w:pPr>
            <w:r>
              <w:rPr>
                <w:sz w:val="20"/>
              </w:rPr>
              <w:t>да</w:t>
            </w:r>
          </w:p>
        </w:tc>
        <w:tc>
          <w:tcPr>
            <w:tcW w:w="1134" w:type="dxa"/>
            <w:vAlign w:val="center"/>
          </w:tcPr>
          <w:p w:rsidR="00E9386E" w:rsidRDefault="00E9386E" w:rsidP="00E45959">
            <w:pPr>
              <w:tabs>
                <w:tab w:val="left" w:pos="284"/>
                <w:tab w:val="center" w:pos="4680"/>
                <w:tab w:val="right" w:pos="9355"/>
                <w:tab w:val="left" w:pos="9639"/>
              </w:tabs>
              <w:jc w:val="center"/>
              <w:rPr>
                <w:sz w:val="20"/>
              </w:rPr>
            </w:pPr>
            <w:r>
              <w:rPr>
                <w:sz w:val="20"/>
              </w:rPr>
              <w:t>да</w:t>
            </w:r>
          </w:p>
        </w:tc>
        <w:tc>
          <w:tcPr>
            <w:tcW w:w="568" w:type="dxa"/>
            <w:vAlign w:val="center"/>
          </w:tcPr>
          <w:p w:rsidR="00E9386E" w:rsidRDefault="00E9386E" w:rsidP="00E45959">
            <w:pPr>
              <w:tabs>
                <w:tab w:val="left" w:pos="284"/>
                <w:tab w:val="center" w:pos="4680"/>
                <w:tab w:val="right" w:pos="9355"/>
                <w:tab w:val="left" w:pos="9639"/>
              </w:tabs>
              <w:jc w:val="center"/>
              <w:rPr>
                <w:sz w:val="20"/>
              </w:rPr>
            </w:pPr>
            <w:r>
              <w:rPr>
                <w:sz w:val="20"/>
              </w:rPr>
              <w:t>100</w:t>
            </w:r>
          </w:p>
        </w:tc>
      </w:tr>
      <w:tr w:rsidR="00E9386E" w:rsidTr="00E45959">
        <w:trPr>
          <w:trHeight w:val="68"/>
        </w:trPr>
        <w:tc>
          <w:tcPr>
            <w:tcW w:w="2552" w:type="dxa"/>
            <w:vMerge w:val="restart"/>
            <w:vAlign w:val="center"/>
          </w:tcPr>
          <w:p w:rsidR="00E9386E" w:rsidRPr="004009FD" w:rsidRDefault="00E9386E" w:rsidP="00E45959">
            <w:pPr>
              <w:tabs>
                <w:tab w:val="left" w:pos="284"/>
                <w:tab w:val="center" w:pos="4680"/>
                <w:tab w:val="right" w:pos="9355"/>
                <w:tab w:val="left" w:pos="9639"/>
              </w:tabs>
              <w:jc w:val="both"/>
              <w:rPr>
                <w:sz w:val="20"/>
              </w:rPr>
            </w:pPr>
            <w:r w:rsidRPr="00E86357">
              <w:rPr>
                <w:sz w:val="20"/>
              </w:rPr>
              <w:t>ООО «</w:t>
            </w:r>
            <w:proofErr w:type="spellStart"/>
            <w:r w:rsidRPr="00E86357">
              <w:rPr>
                <w:sz w:val="20"/>
              </w:rPr>
              <w:t>ВКМ-Сервис</w:t>
            </w:r>
            <w:proofErr w:type="spellEnd"/>
            <w:r w:rsidRPr="00E86357">
              <w:rPr>
                <w:sz w:val="20"/>
              </w:rPr>
              <w:t>»</w:t>
            </w:r>
          </w:p>
        </w:tc>
        <w:tc>
          <w:tcPr>
            <w:tcW w:w="567" w:type="dxa"/>
            <w:vAlign w:val="center"/>
          </w:tcPr>
          <w:p w:rsidR="00E9386E" w:rsidRDefault="00E9386E" w:rsidP="00E45959">
            <w:pPr>
              <w:tabs>
                <w:tab w:val="left" w:pos="284"/>
                <w:tab w:val="center" w:pos="4680"/>
                <w:tab w:val="right" w:pos="9355"/>
                <w:tab w:val="left" w:pos="9639"/>
              </w:tabs>
              <w:jc w:val="center"/>
              <w:rPr>
                <w:sz w:val="20"/>
              </w:rPr>
            </w:pPr>
            <w:r>
              <w:rPr>
                <w:sz w:val="20"/>
              </w:rPr>
              <w:t>40</w:t>
            </w:r>
          </w:p>
          <w:p w:rsidR="00E9386E" w:rsidRDefault="00E9386E" w:rsidP="00E45959">
            <w:pPr>
              <w:tabs>
                <w:tab w:val="left" w:pos="284"/>
                <w:tab w:val="center" w:pos="4680"/>
                <w:tab w:val="right" w:pos="9355"/>
                <w:tab w:val="left" w:pos="9639"/>
              </w:tabs>
              <w:jc w:val="center"/>
              <w:rPr>
                <w:sz w:val="20"/>
              </w:rPr>
            </w:pPr>
            <w:r>
              <w:rPr>
                <w:sz w:val="20"/>
              </w:rPr>
              <w:t>фут</w:t>
            </w:r>
          </w:p>
        </w:tc>
        <w:tc>
          <w:tcPr>
            <w:tcW w:w="992" w:type="dxa"/>
            <w:vAlign w:val="center"/>
          </w:tcPr>
          <w:p w:rsidR="00E9386E" w:rsidRPr="00E971B2" w:rsidRDefault="00E9386E" w:rsidP="00E45959">
            <w:pPr>
              <w:tabs>
                <w:tab w:val="left" w:pos="284"/>
                <w:tab w:val="center" w:pos="4680"/>
                <w:tab w:val="right" w:pos="9355"/>
                <w:tab w:val="left" w:pos="9639"/>
              </w:tabs>
              <w:jc w:val="center"/>
              <w:rPr>
                <w:sz w:val="20"/>
              </w:rPr>
            </w:pPr>
            <w:r>
              <w:rPr>
                <w:sz w:val="20"/>
              </w:rPr>
              <w:t>46000,00</w:t>
            </w:r>
          </w:p>
        </w:tc>
        <w:tc>
          <w:tcPr>
            <w:tcW w:w="567" w:type="dxa"/>
            <w:vAlign w:val="center"/>
          </w:tcPr>
          <w:p w:rsidR="00E9386E" w:rsidRDefault="00E9386E" w:rsidP="00E45959">
            <w:pPr>
              <w:tabs>
                <w:tab w:val="left" w:pos="284"/>
                <w:tab w:val="center" w:pos="4680"/>
                <w:tab w:val="right" w:pos="9355"/>
                <w:tab w:val="left" w:pos="9639"/>
              </w:tabs>
              <w:jc w:val="center"/>
              <w:rPr>
                <w:sz w:val="20"/>
              </w:rPr>
            </w:pPr>
            <w:r>
              <w:rPr>
                <w:sz w:val="20"/>
              </w:rPr>
              <w:t>40</w:t>
            </w:r>
          </w:p>
          <w:p w:rsidR="00E9386E" w:rsidRDefault="00E9386E" w:rsidP="00E45959">
            <w:pPr>
              <w:tabs>
                <w:tab w:val="left" w:pos="284"/>
                <w:tab w:val="center" w:pos="4680"/>
                <w:tab w:val="right" w:pos="9355"/>
                <w:tab w:val="left" w:pos="9639"/>
              </w:tabs>
              <w:jc w:val="center"/>
              <w:rPr>
                <w:sz w:val="20"/>
              </w:rPr>
            </w:pPr>
            <w:r>
              <w:rPr>
                <w:sz w:val="20"/>
              </w:rPr>
              <w:t>фут</w:t>
            </w:r>
          </w:p>
        </w:tc>
        <w:tc>
          <w:tcPr>
            <w:tcW w:w="851" w:type="dxa"/>
            <w:vAlign w:val="center"/>
          </w:tcPr>
          <w:p w:rsidR="00E9386E" w:rsidRDefault="00E9386E" w:rsidP="00E45959">
            <w:pPr>
              <w:tabs>
                <w:tab w:val="left" w:pos="284"/>
                <w:tab w:val="center" w:pos="4680"/>
                <w:tab w:val="right" w:pos="9355"/>
                <w:tab w:val="left" w:pos="9639"/>
              </w:tabs>
              <w:jc w:val="center"/>
              <w:rPr>
                <w:sz w:val="20"/>
              </w:rPr>
            </w:pPr>
            <w:r>
              <w:rPr>
                <w:sz w:val="20"/>
              </w:rPr>
              <w:t>62000,00</w:t>
            </w:r>
          </w:p>
        </w:tc>
        <w:tc>
          <w:tcPr>
            <w:tcW w:w="851" w:type="dxa"/>
            <w:vMerge w:val="restart"/>
            <w:vAlign w:val="center"/>
          </w:tcPr>
          <w:p w:rsidR="00E9386E" w:rsidRDefault="00E9386E" w:rsidP="00E45959">
            <w:pPr>
              <w:tabs>
                <w:tab w:val="left" w:pos="284"/>
                <w:tab w:val="center" w:pos="4680"/>
                <w:tab w:val="right" w:pos="9355"/>
                <w:tab w:val="left" w:pos="9639"/>
              </w:tabs>
              <w:jc w:val="center"/>
              <w:rPr>
                <w:sz w:val="20"/>
              </w:rPr>
            </w:pPr>
            <w:r>
              <w:rPr>
                <w:sz w:val="20"/>
              </w:rPr>
              <w:t>6</w:t>
            </w:r>
          </w:p>
        </w:tc>
        <w:tc>
          <w:tcPr>
            <w:tcW w:w="850" w:type="dxa"/>
            <w:vMerge w:val="restart"/>
            <w:vAlign w:val="center"/>
          </w:tcPr>
          <w:p w:rsidR="00E9386E" w:rsidRDefault="00E9386E" w:rsidP="00E45959">
            <w:pPr>
              <w:tabs>
                <w:tab w:val="left" w:pos="284"/>
                <w:tab w:val="center" w:pos="4680"/>
                <w:tab w:val="right" w:pos="9355"/>
                <w:tab w:val="left" w:pos="9639"/>
              </w:tabs>
              <w:jc w:val="center"/>
              <w:rPr>
                <w:sz w:val="20"/>
              </w:rPr>
            </w:pPr>
            <w:r>
              <w:rPr>
                <w:sz w:val="20"/>
              </w:rPr>
              <w:t>8</w:t>
            </w:r>
          </w:p>
        </w:tc>
        <w:tc>
          <w:tcPr>
            <w:tcW w:w="1134" w:type="dxa"/>
            <w:vMerge w:val="restart"/>
            <w:vAlign w:val="center"/>
          </w:tcPr>
          <w:p w:rsidR="00E9386E" w:rsidRDefault="00E9386E" w:rsidP="00E45959">
            <w:pPr>
              <w:tabs>
                <w:tab w:val="left" w:pos="284"/>
                <w:tab w:val="center" w:pos="4680"/>
                <w:tab w:val="right" w:pos="9355"/>
                <w:tab w:val="left" w:pos="9639"/>
              </w:tabs>
              <w:jc w:val="center"/>
              <w:rPr>
                <w:sz w:val="20"/>
              </w:rPr>
            </w:pPr>
            <w:r>
              <w:rPr>
                <w:sz w:val="20"/>
              </w:rPr>
              <w:t>да</w:t>
            </w:r>
          </w:p>
        </w:tc>
        <w:tc>
          <w:tcPr>
            <w:tcW w:w="1134" w:type="dxa"/>
            <w:vMerge w:val="restart"/>
            <w:vAlign w:val="center"/>
          </w:tcPr>
          <w:p w:rsidR="00E9386E" w:rsidRDefault="00E9386E" w:rsidP="00E45959">
            <w:pPr>
              <w:tabs>
                <w:tab w:val="left" w:pos="284"/>
                <w:tab w:val="center" w:pos="4680"/>
                <w:tab w:val="right" w:pos="9355"/>
                <w:tab w:val="left" w:pos="9639"/>
              </w:tabs>
              <w:jc w:val="center"/>
              <w:rPr>
                <w:sz w:val="20"/>
              </w:rPr>
            </w:pPr>
            <w:r>
              <w:rPr>
                <w:sz w:val="20"/>
              </w:rPr>
              <w:t>да</w:t>
            </w:r>
          </w:p>
        </w:tc>
        <w:tc>
          <w:tcPr>
            <w:tcW w:w="568" w:type="dxa"/>
            <w:vMerge w:val="restart"/>
            <w:vAlign w:val="center"/>
          </w:tcPr>
          <w:p w:rsidR="00E9386E" w:rsidRDefault="00E9386E" w:rsidP="00E45959">
            <w:pPr>
              <w:tabs>
                <w:tab w:val="left" w:pos="284"/>
                <w:tab w:val="center" w:pos="4680"/>
                <w:tab w:val="right" w:pos="9355"/>
                <w:tab w:val="left" w:pos="9639"/>
              </w:tabs>
              <w:jc w:val="center"/>
              <w:rPr>
                <w:sz w:val="20"/>
              </w:rPr>
            </w:pPr>
            <w:r>
              <w:rPr>
                <w:sz w:val="20"/>
              </w:rPr>
              <w:t>50</w:t>
            </w:r>
          </w:p>
        </w:tc>
      </w:tr>
      <w:tr w:rsidR="00E9386E" w:rsidTr="00E45959">
        <w:trPr>
          <w:trHeight w:val="68"/>
        </w:trPr>
        <w:tc>
          <w:tcPr>
            <w:tcW w:w="2552" w:type="dxa"/>
            <w:vMerge/>
            <w:vAlign w:val="center"/>
          </w:tcPr>
          <w:p w:rsidR="00E9386E" w:rsidRPr="004009FD" w:rsidRDefault="00E9386E" w:rsidP="00E45959">
            <w:pPr>
              <w:tabs>
                <w:tab w:val="left" w:pos="284"/>
                <w:tab w:val="center" w:pos="4680"/>
                <w:tab w:val="right" w:pos="9355"/>
                <w:tab w:val="left" w:pos="9639"/>
              </w:tabs>
              <w:jc w:val="both"/>
              <w:rPr>
                <w:sz w:val="20"/>
              </w:rPr>
            </w:pPr>
          </w:p>
        </w:tc>
        <w:tc>
          <w:tcPr>
            <w:tcW w:w="567" w:type="dxa"/>
            <w:vAlign w:val="center"/>
          </w:tcPr>
          <w:p w:rsidR="00E9386E" w:rsidRDefault="00E9386E" w:rsidP="00E45959">
            <w:pPr>
              <w:tabs>
                <w:tab w:val="left" w:pos="284"/>
                <w:tab w:val="center" w:pos="4680"/>
                <w:tab w:val="right" w:pos="9355"/>
                <w:tab w:val="left" w:pos="9639"/>
              </w:tabs>
              <w:jc w:val="center"/>
              <w:rPr>
                <w:sz w:val="20"/>
              </w:rPr>
            </w:pPr>
            <w:r>
              <w:rPr>
                <w:sz w:val="20"/>
              </w:rPr>
              <w:t>60</w:t>
            </w:r>
          </w:p>
          <w:p w:rsidR="00E9386E" w:rsidRPr="00E971B2" w:rsidRDefault="00E9386E" w:rsidP="00E45959">
            <w:pPr>
              <w:tabs>
                <w:tab w:val="left" w:pos="284"/>
                <w:tab w:val="center" w:pos="4680"/>
                <w:tab w:val="right" w:pos="9355"/>
                <w:tab w:val="left" w:pos="9639"/>
              </w:tabs>
              <w:jc w:val="center"/>
              <w:rPr>
                <w:sz w:val="20"/>
              </w:rPr>
            </w:pPr>
            <w:r>
              <w:rPr>
                <w:sz w:val="20"/>
              </w:rPr>
              <w:t>фут</w:t>
            </w:r>
          </w:p>
        </w:tc>
        <w:tc>
          <w:tcPr>
            <w:tcW w:w="992" w:type="dxa"/>
            <w:vAlign w:val="center"/>
          </w:tcPr>
          <w:p w:rsidR="00E9386E" w:rsidRPr="00E971B2" w:rsidRDefault="00E9386E" w:rsidP="00E45959">
            <w:pPr>
              <w:tabs>
                <w:tab w:val="left" w:pos="284"/>
                <w:tab w:val="center" w:pos="4680"/>
                <w:tab w:val="right" w:pos="9355"/>
                <w:tab w:val="left" w:pos="9639"/>
              </w:tabs>
              <w:jc w:val="center"/>
              <w:rPr>
                <w:sz w:val="20"/>
              </w:rPr>
            </w:pPr>
            <w:r>
              <w:rPr>
                <w:sz w:val="20"/>
              </w:rPr>
              <w:t>49000,00</w:t>
            </w:r>
          </w:p>
        </w:tc>
        <w:tc>
          <w:tcPr>
            <w:tcW w:w="567" w:type="dxa"/>
            <w:vAlign w:val="center"/>
          </w:tcPr>
          <w:p w:rsidR="00E9386E" w:rsidRDefault="00E9386E" w:rsidP="00E45959">
            <w:pPr>
              <w:tabs>
                <w:tab w:val="left" w:pos="284"/>
                <w:tab w:val="center" w:pos="4680"/>
                <w:tab w:val="right" w:pos="9355"/>
                <w:tab w:val="left" w:pos="9639"/>
              </w:tabs>
              <w:jc w:val="center"/>
              <w:rPr>
                <w:sz w:val="20"/>
              </w:rPr>
            </w:pPr>
            <w:r>
              <w:rPr>
                <w:sz w:val="20"/>
              </w:rPr>
              <w:t>60</w:t>
            </w:r>
          </w:p>
          <w:p w:rsidR="00E9386E" w:rsidRPr="00E971B2" w:rsidRDefault="00E9386E" w:rsidP="00E45959">
            <w:pPr>
              <w:tabs>
                <w:tab w:val="left" w:pos="284"/>
                <w:tab w:val="center" w:pos="4680"/>
                <w:tab w:val="right" w:pos="9355"/>
                <w:tab w:val="left" w:pos="9639"/>
              </w:tabs>
              <w:jc w:val="center"/>
              <w:rPr>
                <w:sz w:val="20"/>
              </w:rPr>
            </w:pPr>
            <w:r>
              <w:rPr>
                <w:sz w:val="20"/>
              </w:rPr>
              <w:t>фут</w:t>
            </w:r>
          </w:p>
        </w:tc>
        <w:tc>
          <w:tcPr>
            <w:tcW w:w="851" w:type="dxa"/>
            <w:vAlign w:val="center"/>
          </w:tcPr>
          <w:p w:rsidR="00E9386E" w:rsidRPr="00E971B2" w:rsidRDefault="00E9386E" w:rsidP="00E45959">
            <w:pPr>
              <w:tabs>
                <w:tab w:val="left" w:pos="284"/>
                <w:tab w:val="center" w:pos="4680"/>
                <w:tab w:val="right" w:pos="9355"/>
                <w:tab w:val="left" w:pos="9639"/>
              </w:tabs>
              <w:jc w:val="center"/>
              <w:rPr>
                <w:sz w:val="20"/>
              </w:rPr>
            </w:pPr>
            <w:r>
              <w:rPr>
                <w:sz w:val="20"/>
              </w:rPr>
              <w:t>65000,00</w:t>
            </w:r>
          </w:p>
        </w:tc>
        <w:tc>
          <w:tcPr>
            <w:tcW w:w="851" w:type="dxa"/>
            <w:vMerge/>
            <w:vAlign w:val="center"/>
          </w:tcPr>
          <w:p w:rsidR="00E9386E" w:rsidRDefault="00E9386E" w:rsidP="00E45959">
            <w:pPr>
              <w:tabs>
                <w:tab w:val="left" w:pos="284"/>
                <w:tab w:val="center" w:pos="4680"/>
                <w:tab w:val="right" w:pos="9355"/>
                <w:tab w:val="left" w:pos="9639"/>
              </w:tabs>
              <w:jc w:val="center"/>
              <w:rPr>
                <w:sz w:val="20"/>
              </w:rPr>
            </w:pPr>
          </w:p>
        </w:tc>
        <w:tc>
          <w:tcPr>
            <w:tcW w:w="850" w:type="dxa"/>
            <w:vMerge/>
            <w:vAlign w:val="center"/>
          </w:tcPr>
          <w:p w:rsidR="00E9386E" w:rsidRDefault="00E9386E" w:rsidP="00E45959">
            <w:pPr>
              <w:tabs>
                <w:tab w:val="left" w:pos="284"/>
                <w:tab w:val="center" w:pos="4680"/>
                <w:tab w:val="right" w:pos="9355"/>
                <w:tab w:val="left" w:pos="9639"/>
              </w:tabs>
              <w:jc w:val="center"/>
              <w:rPr>
                <w:sz w:val="20"/>
              </w:rPr>
            </w:pPr>
          </w:p>
        </w:tc>
        <w:tc>
          <w:tcPr>
            <w:tcW w:w="1134" w:type="dxa"/>
            <w:vMerge/>
            <w:vAlign w:val="center"/>
          </w:tcPr>
          <w:p w:rsidR="00E9386E" w:rsidRDefault="00E9386E" w:rsidP="00E45959">
            <w:pPr>
              <w:tabs>
                <w:tab w:val="left" w:pos="284"/>
                <w:tab w:val="center" w:pos="4680"/>
                <w:tab w:val="right" w:pos="9355"/>
                <w:tab w:val="left" w:pos="9639"/>
              </w:tabs>
              <w:jc w:val="center"/>
              <w:rPr>
                <w:sz w:val="20"/>
              </w:rPr>
            </w:pPr>
          </w:p>
        </w:tc>
        <w:tc>
          <w:tcPr>
            <w:tcW w:w="1134" w:type="dxa"/>
            <w:vMerge/>
            <w:vAlign w:val="center"/>
          </w:tcPr>
          <w:p w:rsidR="00E9386E" w:rsidRDefault="00E9386E" w:rsidP="00E45959">
            <w:pPr>
              <w:tabs>
                <w:tab w:val="left" w:pos="284"/>
                <w:tab w:val="center" w:pos="4680"/>
                <w:tab w:val="right" w:pos="9355"/>
                <w:tab w:val="left" w:pos="9639"/>
              </w:tabs>
              <w:jc w:val="center"/>
              <w:rPr>
                <w:sz w:val="20"/>
              </w:rPr>
            </w:pPr>
          </w:p>
        </w:tc>
        <w:tc>
          <w:tcPr>
            <w:tcW w:w="568" w:type="dxa"/>
            <w:vMerge/>
            <w:vAlign w:val="center"/>
          </w:tcPr>
          <w:p w:rsidR="00E9386E" w:rsidRDefault="00E9386E" w:rsidP="00E45959">
            <w:pPr>
              <w:tabs>
                <w:tab w:val="left" w:pos="284"/>
                <w:tab w:val="center" w:pos="4680"/>
                <w:tab w:val="right" w:pos="9355"/>
                <w:tab w:val="left" w:pos="9639"/>
              </w:tabs>
              <w:jc w:val="center"/>
              <w:rPr>
                <w:sz w:val="20"/>
              </w:rPr>
            </w:pPr>
          </w:p>
        </w:tc>
      </w:tr>
      <w:tr w:rsidR="00E9386E" w:rsidTr="00E45959">
        <w:trPr>
          <w:trHeight w:val="68"/>
        </w:trPr>
        <w:tc>
          <w:tcPr>
            <w:tcW w:w="2552" w:type="dxa"/>
            <w:vMerge/>
            <w:vAlign w:val="center"/>
          </w:tcPr>
          <w:p w:rsidR="00E9386E" w:rsidRPr="004009FD" w:rsidRDefault="00E9386E" w:rsidP="00E45959">
            <w:pPr>
              <w:tabs>
                <w:tab w:val="left" w:pos="284"/>
                <w:tab w:val="center" w:pos="4680"/>
                <w:tab w:val="right" w:pos="9355"/>
                <w:tab w:val="left" w:pos="9639"/>
              </w:tabs>
              <w:jc w:val="both"/>
              <w:rPr>
                <w:sz w:val="20"/>
              </w:rPr>
            </w:pPr>
          </w:p>
        </w:tc>
        <w:tc>
          <w:tcPr>
            <w:tcW w:w="567" w:type="dxa"/>
            <w:vAlign w:val="center"/>
          </w:tcPr>
          <w:p w:rsidR="00E9386E" w:rsidRDefault="00E9386E" w:rsidP="00E45959">
            <w:pPr>
              <w:tabs>
                <w:tab w:val="left" w:pos="284"/>
                <w:tab w:val="center" w:pos="4680"/>
                <w:tab w:val="right" w:pos="9355"/>
                <w:tab w:val="left" w:pos="9639"/>
              </w:tabs>
              <w:jc w:val="center"/>
              <w:rPr>
                <w:sz w:val="20"/>
              </w:rPr>
            </w:pPr>
            <w:r>
              <w:rPr>
                <w:sz w:val="20"/>
              </w:rPr>
              <w:t>80</w:t>
            </w:r>
          </w:p>
          <w:p w:rsidR="00E9386E" w:rsidRPr="00E971B2" w:rsidRDefault="00E9386E" w:rsidP="00E45959">
            <w:pPr>
              <w:tabs>
                <w:tab w:val="left" w:pos="284"/>
                <w:tab w:val="center" w:pos="4680"/>
                <w:tab w:val="right" w:pos="9355"/>
                <w:tab w:val="left" w:pos="9639"/>
              </w:tabs>
              <w:jc w:val="center"/>
              <w:rPr>
                <w:sz w:val="20"/>
              </w:rPr>
            </w:pPr>
            <w:r>
              <w:rPr>
                <w:sz w:val="20"/>
              </w:rPr>
              <w:t>фут</w:t>
            </w:r>
          </w:p>
        </w:tc>
        <w:tc>
          <w:tcPr>
            <w:tcW w:w="992" w:type="dxa"/>
            <w:vAlign w:val="center"/>
          </w:tcPr>
          <w:p w:rsidR="00E9386E" w:rsidRPr="00E971B2" w:rsidRDefault="00E9386E" w:rsidP="00E45959">
            <w:pPr>
              <w:tabs>
                <w:tab w:val="left" w:pos="284"/>
                <w:tab w:val="center" w:pos="4680"/>
                <w:tab w:val="right" w:pos="9355"/>
                <w:tab w:val="left" w:pos="9639"/>
              </w:tabs>
              <w:jc w:val="center"/>
              <w:rPr>
                <w:sz w:val="20"/>
              </w:rPr>
            </w:pPr>
            <w:r>
              <w:rPr>
                <w:sz w:val="20"/>
              </w:rPr>
              <w:t>54000,00</w:t>
            </w:r>
          </w:p>
        </w:tc>
        <w:tc>
          <w:tcPr>
            <w:tcW w:w="567" w:type="dxa"/>
            <w:vAlign w:val="center"/>
          </w:tcPr>
          <w:p w:rsidR="00E9386E" w:rsidRDefault="00E9386E" w:rsidP="00E45959">
            <w:pPr>
              <w:tabs>
                <w:tab w:val="left" w:pos="284"/>
                <w:tab w:val="center" w:pos="4680"/>
                <w:tab w:val="right" w:pos="9355"/>
                <w:tab w:val="left" w:pos="9639"/>
              </w:tabs>
              <w:jc w:val="center"/>
              <w:rPr>
                <w:sz w:val="20"/>
              </w:rPr>
            </w:pPr>
            <w:r>
              <w:rPr>
                <w:sz w:val="20"/>
              </w:rPr>
              <w:t>80</w:t>
            </w:r>
          </w:p>
          <w:p w:rsidR="00E9386E" w:rsidRPr="00E971B2" w:rsidRDefault="00E9386E" w:rsidP="00E45959">
            <w:pPr>
              <w:tabs>
                <w:tab w:val="left" w:pos="284"/>
                <w:tab w:val="center" w:pos="4680"/>
                <w:tab w:val="right" w:pos="9355"/>
                <w:tab w:val="left" w:pos="9639"/>
              </w:tabs>
              <w:jc w:val="center"/>
              <w:rPr>
                <w:sz w:val="20"/>
              </w:rPr>
            </w:pPr>
            <w:r>
              <w:rPr>
                <w:sz w:val="20"/>
              </w:rPr>
              <w:t>фут</w:t>
            </w:r>
          </w:p>
        </w:tc>
        <w:tc>
          <w:tcPr>
            <w:tcW w:w="851" w:type="dxa"/>
            <w:vAlign w:val="center"/>
          </w:tcPr>
          <w:p w:rsidR="00E9386E" w:rsidRPr="00E971B2" w:rsidRDefault="00E9386E" w:rsidP="00E45959">
            <w:pPr>
              <w:tabs>
                <w:tab w:val="left" w:pos="284"/>
                <w:tab w:val="center" w:pos="4680"/>
                <w:tab w:val="right" w:pos="9355"/>
                <w:tab w:val="left" w:pos="9639"/>
              </w:tabs>
              <w:jc w:val="center"/>
              <w:rPr>
                <w:sz w:val="20"/>
              </w:rPr>
            </w:pPr>
            <w:r>
              <w:rPr>
                <w:sz w:val="20"/>
              </w:rPr>
              <w:t>70000,00</w:t>
            </w:r>
          </w:p>
        </w:tc>
        <w:tc>
          <w:tcPr>
            <w:tcW w:w="851" w:type="dxa"/>
            <w:vMerge/>
            <w:vAlign w:val="center"/>
          </w:tcPr>
          <w:p w:rsidR="00E9386E" w:rsidRDefault="00E9386E" w:rsidP="00E45959">
            <w:pPr>
              <w:tabs>
                <w:tab w:val="left" w:pos="284"/>
                <w:tab w:val="center" w:pos="4680"/>
                <w:tab w:val="right" w:pos="9355"/>
                <w:tab w:val="left" w:pos="9639"/>
              </w:tabs>
              <w:jc w:val="center"/>
              <w:rPr>
                <w:sz w:val="20"/>
              </w:rPr>
            </w:pPr>
          </w:p>
        </w:tc>
        <w:tc>
          <w:tcPr>
            <w:tcW w:w="850" w:type="dxa"/>
            <w:vMerge/>
            <w:vAlign w:val="center"/>
          </w:tcPr>
          <w:p w:rsidR="00E9386E" w:rsidRDefault="00E9386E" w:rsidP="00E45959">
            <w:pPr>
              <w:tabs>
                <w:tab w:val="left" w:pos="284"/>
                <w:tab w:val="center" w:pos="4680"/>
                <w:tab w:val="right" w:pos="9355"/>
                <w:tab w:val="left" w:pos="9639"/>
              </w:tabs>
              <w:jc w:val="center"/>
              <w:rPr>
                <w:sz w:val="20"/>
              </w:rPr>
            </w:pPr>
          </w:p>
        </w:tc>
        <w:tc>
          <w:tcPr>
            <w:tcW w:w="1134" w:type="dxa"/>
            <w:vMerge/>
            <w:vAlign w:val="center"/>
          </w:tcPr>
          <w:p w:rsidR="00E9386E" w:rsidRDefault="00E9386E" w:rsidP="00E45959">
            <w:pPr>
              <w:tabs>
                <w:tab w:val="left" w:pos="284"/>
                <w:tab w:val="center" w:pos="4680"/>
                <w:tab w:val="right" w:pos="9355"/>
                <w:tab w:val="left" w:pos="9639"/>
              </w:tabs>
              <w:jc w:val="center"/>
              <w:rPr>
                <w:sz w:val="20"/>
              </w:rPr>
            </w:pPr>
          </w:p>
        </w:tc>
        <w:tc>
          <w:tcPr>
            <w:tcW w:w="1134" w:type="dxa"/>
            <w:vMerge/>
            <w:vAlign w:val="center"/>
          </w:tcPr>
          <w:p w:rsidR="00E9386E" w:rsidRDefault="00E9386E" w:rsidP="00E45959">
            <w:pPr>
              <w:tabs>
                <w:tab w:val="left" w:pos="284"/>
                <w:tab w:val="center" w:pos="4680"/>
                <w:tab w:val="right" w:pos="9355"/>
                <w:tab w:val="left" w:pos="9639"/>
              </w:tabs>
              <w:jc w:val="center"/>
              <w:rPr>
                <w:sz w:val="20"/>
              </w:rPr>
            </w:pPr>
          </w:p>
        </w:tc>
        <w:tc>
          <w:tcPr>
            <w:tcW w:w="568" w:type="dxa"/>
            <w:vMerge/>
            <w:vAlign w:val="center"/>
          </w:tcPr>
          <w:p w:rsidR="00E9386E" w:rsidRDefault="00E9386E" w:rsidP="00E45959">
            <w:pPr>
              <w:tabs>
                <w:tab w:val="left" w:pos="284"/>
                <w:tab w:val="center" w:pos="4680"/>
                <w:tab w:val="right" w:pos="9355"/>
                <w:tab w:val="left" w:pos="9639"/>
              </w:tabs>
              <w:jc w:val="center"/>
              <w:rPr>
                <w:sz w:val="20"/>
              </w:rPr>
            </w:pPr>
          </w:p>
        </w:tc>
      </w:tr>
      <w:tr w:rsidR="00E9386E" w:rsidTr="00E45959">
        <w:tc>
          <w:tcPr>
            <w:tcW w:w="2552" w:type="dxa"/>
            <w:vAlign w:val="center"/>
          </w:tcPr>
          <w:p w:rsidR="00E9386E" w:rsidRPr="004009FD" w:rsidRDefault="00E9386E" w:rsidP="00E45959">
            <w:pPr>
              <w:tabs>
                <w:tab w:val="left" w:pos="284"/>
                <w:tab w:val="center" w:pos="4680"/>
                <w:tab w:val="right" w:pos="9355"/>
                <w:tab w:val="left" w:pos="9639"/>
              </w:tabs>
              <w:jc w:val="both"/>
              <w:rPr>
                <w:sz w:val="20"/>
              </w:rPr>
            </w:pPr>
            <w:r w:rsidRPr="00E86357">
              <w:rPr>
                <w:sz w:val="20"/>
              </w:rPr>
              <w:t>Транспортное республиканское унитарное предприятие «Брестское отделение Белорусской железной дороги» вагонное депо Брест (Вагонное депо Брест)</w:t>
            </w:r>
          </w:p>
        </w:tc>
        <w:tc>
          <w:tcPr>
            <w:tcW w:w="1559" w:type="dxa"/>
            <w:gridSpan w:val="2"/>
            <w:vAlign w:val="center"/>
          </w:tcPr>
          <w:p w:rsidR="00E9386E" w:rsidRDefault="00E9386E" w:rsidP="00E45959">
            <w:pPr>
              <w:tabs>
                <w:tab w:val="left" w:pos="284"/>
                <w:tab w:val="center" w:pos="4680"/>
                <w:tab w:val="right" w:pos="9355"/>
                <w:tab w:val="left" w:pos="9639"/>
              </w:tabs>
              <w:jc w:val="center"/>
              <w:rPr>
                <w:sz w:val="20"/>
              </w:rPr>
            </w:pPr>
            <w:r>
              <w:rPr>
                <w:sz w:val="20"/>
              </w:rPr>
              <w:t>62 458,56</w:t>
            </w:r>
          </w:p>
        </w:tc>
        <w:tc>
          <w:tcPr>
            <w:tcW w:w="1418" w:type="dxa"/>
            <w:gridSpan w:val="2"/>
            <w:vAlign w:val="center"/>
          </w:tcPr>
          <w:p w:rsidR="00E9386E" w:rsidRDefault="00E9386E" w:rsidP="00E45959">
            <w:pPr>
              <w:tabs>
                <w:tab w:val="left" w:pos="284"/>
                <w:tab w:val="center" w:pos="4680"/>
                <w:tab w:val="right" w:pos="9355"/>
                <w:tab w:val="left" w:pos="9639"/>
              </w:tabs>
              <w:jc w:val="center"/>
              <w:rPr>
                <w:sz w:val="20"/>
              </w:rPr>
            </w:pPr>
            <w:r>
              <w:rPr>
                <w:sz w:val="20"/>
              </w:rPr>
              <w:t>116 683,39</w:t>
            </w:r>
          </w:p>
        </w:tc>
        <w:tc>
          <w:tcPr>
            <w:tcW w:w="851" w:type="dxa"/>
            <w:vAlign w:val="center"/>
          </w:tcPr>
          <w:p w:rsidR="00E9386E" w:rsidRDefault="00E9386E" w:rsidP="00E45959">
            <w:pPr>
              <w:tabs>
                <w:tab w:val="left" w:pos="284"/>
                <w:tab w:val="center" w:pos="4680"/>
                <w:tab w:val="right" w:pos="9355"/>
                <w:tab w:val="left" w:pos="9639"/>
              </w:tabs>
              <w:jc w:val="center"/>
              <w:rPr>
                <w:sz w:val="20"/>
              </w:rPr>
            </w:pPr>
            <w:r>
              <w:rPr>
                <w:sz w:val="20"/>
              </w:rPr>
              <w:t>6</w:t>
            </w:r>
          </w:p>
        </w:tc>
        <w:tc>
          <w:tcPr>
            <w:tcW w:w="850" w:type="dxa"/>
            <w:vAlign w:val="center"/>
          </w:tcPr>
          <w:p w:rsidR="00E9386E" w:rsidRDefault="00E9386E" w:rsidP="00E45959">
            <w:pPr>
              <w:tabs>
                <w:tab w:val="left" w:pos="284"/>
                <w:tab w:val="center" w:pos="4680"/>
                <w:tab w:val="right" w:pos="9355"/>
                <w:tab w:val="left" w:pos="9639"/>
              </w:tabs>
              <w:jc w:val="center"/>
              <w:rPr>
                <w:sz w:val="20"/>
              </w:rPr>
            </w:pPr>
            <w:r>
              <w:rPr>
                <w:sz w:val="20"/>
              </w:rPr>
              <w:t>8</w:t>
            </w:r>
          </w:p>
        </w:tc>
        <w:tc>
          <w:tcPr>
            <w:tcW w:w="1134" w:type="dxa"/>
            <w:vAlign w:val="center"/>
          </w:tcPr>
          <w:p w:rsidR="00E9386E" w:rsidRDefault="00E9386E" w:rsidP="00E45959">
            <w:pPr>
              <w:tabs>
                <w:tab w:val="left" w:pos="284"/>
                <w:tab w:val="center" w:pos="4680"/>
                <w:tab w:val="right" w:pos="9355"/>
                <w:tab w:val="left" w:pos="9639"/>
              </w:tabs>
              <w:jc w:val="center"/>
              <w:rPr>
                <w:sz w:val="20"/>
              </w:rPr>
            </w:pPr>
            <w:r>
              <w:rPr>
                <w:sz w:val="20"/>
              </w:rPr>
              <w:t>да</w:t>
            </w:r>
          </w:p>
        </w:tc>
        <w:tc>
          <w:tcPr>
            <w:tcW w:w="1134" w:type="dxa"/>
            <w:vAlign w:val="center"/>
          </w:tcPr>
          <w:p w:rsidR="00E9386E" w:rsidRDefault="00E9386E" w:rsidP="00E45959">
            <w:pPr>
              <w:tabs>
                <w:tab w:val="left" w:pos="284"/>
                <w:tab w:val="center" w:pos="4680"/>
                <w:tab w:val="right" w:pos="9355"/>
                <w:tab w:val="left" w:pos="9639"/>
              </w:tabs>
              <w:jc w:val="center"/>
              <w:rPr>
                <w:sz w:val="20"/>
              </w:rPr>
            </w:pPr>
            <w:r>
              <w:rPr>
                <w:sz w:val="20"/>
              </w:rPr>
              <w:t>да</w:t>
            </w:r>
          </w:p>
        </w:tc>
        <w:tc>
          <w:tcPr>
            <w:tcW w:w="568" w:type="dxa"/>
            <w:vAlign w:val="center"/>
          </w:tcPr>
          <w:p w:rsidR="00E9386E" w:rsidRDefault="00E9386E" w:rsidP="00E45959">
            <w:pPr>
              <w:tabs>
                <w:tab w:val="left" w:pos="284"/>
                <w:tab w:val="center" w:pos="4680"/>
                <w:tab w:val="right" w:pos="9355"/>
                <w:tab w:val="left" w:pos="9639"/>
              </w:tabs>
              <w:jc w:val="center"/>
              <w:rPr>
                <w:sz w:val="20"/>
              </w:rPr>
            </w:pPr>
            <w:r>
              <w:rPr>
                <w:sz w:val="20"/>
              </w:rPr>
              <w:t>100</w:t>
            </w:r>
          </w:p>
        </w:tc>
      </w:tr>
      <w:tr w:rsidR="00E9386E" w:rsidTr="00E45959">
        <w:tc>
          <w:tcPr>
            <w:tcW w:w="2552" w:type="dxa"/>
            <w:vAlign w:val="center"/>
          </w:tcPr>
          <w:p w:rsidR="00E9386E" w:rsidRPr="004009FD" w:rsidRDefault="00E9386E" w:rsidP="00E45959">
            <w:pPr>
              <w:tabs>
                <w:tab w:val="left" w:pos="284"/>
                <w:tab w:val="center" w:pos="4680"/>
                <w:tab w:val="right" w:pos="9355"/>
                <w:tab w:val="left" w:pos="9639"/>
              </w:tabs>
              <w:jc w:val="both"/>
              <w:rPr>
                <w:sz w:val="20"/>
              </w:rPr>
            </w:pPr>
            <w:r w:rsidRPr="00E86357">
              <w:rPr>
                <w:sz w:val="20"/>
              </w:rPr>
              <w:t>Закрытое акционерное общество «Уральская вагоноремонтная компания» (ЗАО «УВК»)</w:t>
            </w:r>
          </w:p>
        </w:tc>
        <w:tc>
          <w:tcPr>
            <w:tcW w:w="1559" w:type="dxa"/>
            <w:gridSpan w:val="2"/>
            <w:vAlign w:val="center"/>
          </w:tcPr>
          <w:p w:rsidR="00E9386E" w:rsidRDefault="00E9386E" w:rsidP="00E45959">
            <w:pPr>
              <w:tabs>
                <w:tab w:val="left" w:pos="284"/>
                <w:tab w:val="center" w:pos="4680"/>
                <w:tab w:val="right" w:pos="9355"/>
                <w:tab w:val="left" w:pos="9639"/>
              </w:tabs>
              <w:jc w:val="center"/>
              <w:rPr>
                <w:sz w:val="20"/>
              </w:rPr>
            </w:pPr>
            <w:r>
              <w:rPr>
                <w:sz w:val="20"/>
              </w:rPr>
              <w:t>69 000,00</w:t>
            </w:r>
          </w:p>
        </w:tc>
        <w:tc>
          <w:tcPr>
            <w:tcW w:w="1418" w:type="dxa"/>
            <w:gridSpan w:val="2"/>
            <w:vAlign w:val="center"/>
          </w:tcPr>
          <w:p w:rsidR="00E9386E" w:rsidRDefault="00E9386E" w:rsidP="00E45959">
            <w:pPr>
              <w:tabs>
                <w:tab w:val="left" w:pos="284"/>
                <w:tab w:val="center" w:pos="4680"/>
                <w:tab w:val="right" w:pos="9355"/>
                <w:tab w:val="left" w:pos="9639"/>
              </w:tabs>
              <w:jc w:val="center"/>
              <w:rPr>
                <w:sz w:val="20"/>
              </w:rPr>
            </w:pPr>
            <w:r>
              <w:rPr>
                <w:sz w:val="20"/>
              </w:rPr>
              <w:t>92 000,00</w:t>
            </w:r>
          </w:p>
        </w:tc>
        <w:tc>
          <w:tcPr>
            <w:tcW w:w="851" w:type="dxa"/>
            <w:vAlign w:val="center"/>
          </w:tcPr>
          <w:p w:rsidR="00E9386E" w:rsidRDefault="00E9386E" w:rsidP="00E45959">
            <w:pPr>
              <w:tabs>
                <w:tab w:val="left" w:pos="284"/>
                <w:tab w:val="center" w:pos="4680"/>
                <w:tab w:val="right" w:pos="9355"/>
                <w:tab w:val="left" w:pos="9639"/>
              </w:tabs>
              <w:jc w:val="center"/>
              <w:rPr>
                <w:sz w:val="20"/>
              </w:rPr>
            </w:pPr>
            <w:r>
              <w:rPr>
                <w:sz w:val="20"/>
              </w:rPr>
              <w:t>5</w:t>
            </w:r>
          </w:p>
        </w:tc>
        <w:tc>
          <w:tcPr>
            <w:tcW w:w="850" w:type="dxa"/>
            <w:vAlign w:val="center"/>
          </w:tcPr>
          <w:p w:rsidR="00E9386E" w:rsidRDefault="00E9386E" w:rsidP="00E45959">
            <w:pPr>
              <w:tabs>
                <w:tab w:val="left" w:pos="284"/>
                <w:tab w:val="center" w:pos="4680"/>
                <w:tab w:val="right" w:pos="9355"/>
                <w:tab w:val="left" w:pos="9639"/>
              </w:tabs>
              <w:jc w:val="center"/>
              <w:rPr>
                <w:sz w:val="20"/>
              </w:rPr>
            </w:pPr>
            <w:r>
              <w:rPr>
                <w:sz w:val="20"/>
              </w:rPr>
              <w:t>6</w:t>
            </w:r>
          </w:p>
        </w:tc>
        <w:tc>
          <w:tcPr>
            <w:tcW w:w="1134" w:type="dxa"/>
            <w:vAlign w:val="center"/>
          </w:tcPr>
          <w:p w:rsidR="00E9386E" w:rsidRDefault="00E9386E" w:rsidP="00E45959">
            <w:pPr>
              <w:tabs>
                <w:tab w:val="left" w:pos="284"/>
                <w:tab w:val="center" w:pos="4680"/>
                <w:tab w:val="right" w:pos="9355"/>
                <w:tab w:val="left" w:pos="9639"/>
              </w:tabs>
              <w:jc w:val="center"/>
              <w:rPr>
                <w:sz w:val="20"/>
              </w:rPr>
            </w:pPr>
            <w:r>
              <w:rPr>
                <w:sz w:val="20"/>
              </w:rPr>
              <w:t>да</w:t>
            </w:r>
          </w:p>
        </w:tc>
        <w:tc>
          <w:tcPr>
            <w:tcW w:w="1134" w:type="dxa"/>
            <w:vAlign w:val="center"/>
          </w:tcPr>
          <w:p w:rsidR="00E9386E" w:rsidRDefault="00E9386E" w:rsidP="00E45959">
            <w:pPr>
              <w:tabs>
                <w:tab w:val="left" w:pos="284"/>
                <w:tab w:val="center" w:pos="4680"/>
                <w:tab w:val="right" w:pos="9355"/>
                <w:tab w:val="left" w:pos="9639"/>
              </w:tabs>
              <w:jc w:val="center"/>
              <w:rPr>
                <w:sz w:val="20"/>
              </w:rPr>
            </w:pPr>
            <w:r>
              <w:rPr>
                <w:sz w:val="20"/>
              </w:rPr>
              <w:t>да</w:t>
            </w:r>
          </w:p>
        </w:tc>
        <w:tc>
          <w:tcPr>
            <w:tcW w:w="568" w:type="dxa"/>
            <w:vAlign w:val="center"/>
          </w:tcPr>
          <w:p w:rsidR="00E9386E" w:rsidRDefault="00E9386E" w:rsidP="00E45959">
            <w:pPr>
              <w:tabs>
                <w:tab w:val="left" w:pos="284"/>
                <w:tab w:val="center" w:pos="4680"/>
                <w:tab w:val="right" w:pos="9355"/>
                <w:tab w:val="left" w:pos="9639"/>
              </w:tabs>
              <w:jc w:val="center"/>
              <w:rPr>
                <w:sz w:val="20"/>
              </w:rPr>
            </w:pPr>
            <w:r>
              <w:rPr>
                <w:sz w:val="20"/>
              </w:rPr>
              <w:t>70</w:t>
            </w:r>
          </w:p>
        </w:tc>
      </w:tr>
      <w:tr w:rsidR="00E9386E" w:rsidTr="00E45959">
        <w:tc>
          <w:tcPr>
            <w:tcW w:w="2552" w:type="dxa"/>
            <w:vAlign w:val="center"/>
          </w:tcPr>
          <w:p w:rsidR="00E9386E" w:rsidRPr="004009FD" w:rsidRDefault="00E9386E" w:rsidP="00E45959">
            <w:pPr>
              <w:tabs>
                <w:tab w:val="left" w:pos="284"/>
                <w:tab w:val="center" w:pos="4680"/>
                <w:tab w:val="right" w:pos="9355"/>
                <w:tab w:val="left" w:pos="9639"/>
              </w:tabs>
              <w:jc w:val="both"/>
              <w:rPr>
                <w:sz w:val="20"/>
              </w:rPr>
            </w:pPr>
            <w:r w:rsidRPr="00E86357">
              <w:rPr>
                <w:sz w:val="20"/>
              </w:rPr>
              <w:t>Открытое акционерное общество «Вагонная ремонтная компания - 2» (ОАО «ВРК-2»)</w:t>
            </w:r>
          </w:p>
        </w:tc>
        <w:tc>
          <w:tcPr>
            <w:tcW w:w="1559" w:type="dxa"/>
            <w:gridSpan w:val="2"/>
            <w:vAlign w:val="center"/>
          </w:tcPr>
          <w:p w:rsidR="00E9386E" w:rsidRDefault="00E9386E" w:rsidP="00E45959">
            <w:pPr>
              <w:tabs>
                <w:tab w:val="left" w:pos="284"/>
                <w:tab w:val="center" w:pos="4680"/>
                <w:tab w:val="right" w:pos="9355"/>
                <w:tab w:val="left" w:pos="9639"/>
              </w:tabs>
              <w:jc w:val="center"/>
              <w:rPr>
                <w:sz w:val="20"/>
              </w:rPr>
            </w:pPr>
            <w:r>
              <w:rPr>
                <w:sz w:val="20"/>
              </w:rPr>
              <w:t>75 000,00</w:t>
            </w:r>
          </w:p>
        </w:tc>
        <w:tc>
          <w:tcPr>
            <w:tcW w:w="1418" w:type="dxa"/>
            <w:gridSpan w:val="2"/>
            <w:vAlign w:val="center"/>
          </w:tcPr>
          <w:p w:rsidR="00E9386E" w:rsidRDefault="00E9386E" w:rsidP="00E45959">
            <w:pPr>
              <w:tabs>
                <w:tab w:val="left" w:pos="284"/>
                <w:tab w:val="center" w:pos="4680"/>
                <w:tab w:val="right" w:pos="9355"/>
                <w:tab w:val="left" w:pos="9639"/>
              </w:tabs>
              <w:jc w:val="center"/>
              <w:rPr>
                <w:sz w:val="20"/>
              </w:rPr>
            </w:pPr>
            <w:r>
              <w:rPr>
                <w:sz w:val="20"/>
              </w:rPr>
              <w:t>110 000,00</w:t>
            </w:r>
          </w:p>
        </w:tc>
        <w:tc>
          <w:tcPr>
            <w:tcW w:w="851" w:type="dxa"/>
            <w:vAlign w:val="center"/>
          </w:tcPr>
          <w:p w:rsidR="00E9386E" w:rsidRDefault="00E9386E" w:rsidP="00E45959">
            <w:pPr>
              <w:tabs>
                <w:tab w:val="left" w:pos="284"/>
                <w:tab w:val="center" w:pos="4680"/>
                <w:tab w:val="right" w:pos="9355"/>
                <w:tab w:val="left" w:pos="9639"/>
              </w:tabs>
              <w:jc w:val="center"/>
              <w:rPr>
                <w:sz w:val="20"/>
              </w:rPr>
            </w:pPr>
            <w:r>
              <w:rPr>
                <w:sz w:val="20"/>
              </w:rPr>
              <w:t>6</w:t>
            </w:r>
          </w:p>
        </w:tc>
        <w:tc>
          <w:tcPr>
            <w:tcW w:w="850" w:type="dxa"/>
            <w:vAlign w:val="center"/>
          </w:tcPr>
          <w:p w:rsidR="00E9386E" w:rsidRDefault="00E9386E" w:rsidP="00E45959">
            <w:pPr>
              <w:tabs>
                <w:tab w:val="left" w:pos="284"/>
                <w:tab w:val="center" w:pos="4680"/>
                <w:tab w:val="right" w:pos="9355"/>
                <w:tab w:val="left" w:pos="9639"/>
              </w:tabs>
              <w:jc w:val="center"/>
              <w:rPr>
                <w:sz w:val="20"/>
              </w:rPr>
            </w:pPr>
            <w:r>
              <w:rPr>
                <w:sz w:val="20"/>
              </w:rPr>
              <w:t>8</w:t>
            </w:r>
          </w:p>
        </w:tc>
        <w:tc>
          <w:tcPr>
            <w:tcW w:w="1134" w:type="dxa"/>
            <w:vAlign w:val="center"/>
          </w:tcPr>
          <w:p w:rsidR="00E9386E" w:rsidRDefault="00E9386E" w:rsidP="00E45959">
            <w:pPr>
              <w:tabs>
                <w:tab w:val="left" w:pos="284"/>
                <w:tab w:val="center" w:pos="4680"/>
                <w:tab w:val="right" w:pos="9355"/>
                <w:tab w:val="left" w:pos="9639"/>
              </w:tabs>
              <w:jc w:val="center"/>
              <w:rPr>
                <w:sz w:val="20"/>
              </w:rPr>
            </w:pPr>
            <w:r>
              <w:rPr>
                <w:sz w:val="20"/>
              </w:rPr>
              <w:t>да</w:t>
            </w:r>
          </w:p>
        </w:tc>
        <w:tc>
          <w:tcPr>
            <w:tcW w:w="1134" w:type="dxa"/>
            <w:vAlign w:val="center"/>
          </w:tcPr>
          <w:p w:rsidR="00E9386E" w:rsidRDefault="00E9386E" w:rsidP="00E45959">
            <w:pPr>
              <w:tabs>
                <w:tab w:val="left" w:pos="284"/>
                <w:tab w:val="center" w:pos="4680"/>
                <w:tab w:val="right" w:pos="9355"/>
                <w:tab w:val="left" w:pos="9639"/>
              </w:tabs>
              <w:jc w:val="center"/>
              <w:rPr>
                <w:sz w:val="20"/>
              </w:rPr>
            </w:pPr>
            <w:r>
              <w:rPr>
                <w:sz w:val="20"/>
              </w:rPr>
              <w:t>да</w:t>
            </w:r>
          </w:p>
        </w:tc>
        <w:tc>
          <w:tcPr>
            <w:tcW w:w="568" w:type="dxa"/>
            <w:vAlign w:val="center"/>
          </w:tcPr>
          <w:p w:rsidR="00E9386E" w:rsidRDefault="00E9386E" w:rsidP="00E45959">
            <w:pPr>
              <w:tabs>
                <w:tab w:val="left" w:pos="284"/>
                <w:tab w:val="center" w:pos="4680"/>
                <w:tab w:val="right" w:pos="9355"/>
                <w:tab w:val="left" w:pos="9639"/>
              </w:tabs>
              <w:jc w:val="center"/>
              <w:rPr>
                <w:sz w:val="20"/>
              </w:rPr>
            </w:pPr>
            <w:r>
              <w:rPr>
                <w:sz w:val="20"/>
              </w:rPr>
              <w:t>100</w:t>
            </w:r>
          </w:p>
        </w:tc>
      </w:tr>
      <w:tr w:rsidR="00E9386E" w:rsidTr="00E45959">
        <w:tc>
          <w:tcPr>
            <w:tcW w:w="2552" w:type="dxa"/>
            <w:vAlign w:val="center"/>
          </w:tcPr>
          <w:p w:rsidR="00E9386E" w:rsidRPr="004009FD" w:rsidRDefault="00E9386E" w:rsidP="00E45959">
            <w:pPr>
              <w:tabs>
                <w:tab w:val="left" w:pos="284"/>
                <w:tab w:val="center" w:pos="4680"/>
                <w:tab w:val="right" w:pos="9355"/>
                <w:tab w:val="left" w:pos="9639"/>
              </w:tabs>
              <w:jc w:val="both"/>
              <w:rPr>
                <w:sz w:val="20"/>
              </w:rPr>
            </w:pPr>
            <w:r w:rsidRPr="00E86357">
              <w:rPr>
                <w:sz w:val="20"/>
              </w:rPr>
              <w:t>Открытое акционерное общество «Вагонная ремонтная компания - 1» (ОАО «ВРК-1»)</w:t>
            </w:r>
          </w:p>
        </w:tc>
        <w:tc>
          <w:tcPr>
            <w:tcW w:w="1559" w:type="dxa"/>
            <w:gridSpan w:val="2"/>
            <w:vAlign w:val="center"/>
          </w:tcPr>
          <w:p w:rsidR="00E9386E" w:rsidRDefault="00E9386E" w:rsidP="00E45959">
            <w:pPr>
              <w:tabs>
                <w:tab w:val="left" w:pos="284"/>
                <w:tab w:val="center" w:pos="4680"/>
                <w:tab w:val="right" w:pos="9355"/>
                <w:tab w:val="left" w:pos="9639"/>
              </w:tabs>
              <w:jc w:val="center"/>
              <w:rPr>
                <w:sz w:val="20"/>
              </w:rPr>
            </w:pPr>
            <w:r>
              <w:rPr>
                <w:sz w:val="20"/>
              </w:rPr>
              <w:t>79 992,00</w:t>
            </w:r>
          </w:p>
        </w:tc>
        <w:tc>
          <w:tcPr>
            <w:tcW w:w="1418" w:type="dxa"/>
            <w:gridSpan w:val="2"/>
            <w:vAlign w:val="center"/>
          </w:tcPr>
          <w:p w:rsidR="00E9386E" w:rsidRDefault="00E9386E" w:rsidP="00E45959">
            <w:pPr>
              <w:tabs>
                <w:tab w:val="left" w:pos="284"/>
                <w:tab w:val="center" w:pos="4680"/>
                <w:tab w:val="right" w:pos="9355"/>
                <w:tab w:val="left" w:pos="9639"/>
              </w:tabs>
              <w:jc w:val="center"/>
              <w:rPr>
                <w:sz w:val="20"/>
              </w:rPr>
            </w:pPr>
            <w:r>
              <w:rPr>
                <w:sz w:val="20"/>
              </w:rPr>
              <w:t>136 986,00</w:t>
            </w:r>
          </w:p>
        </w:tc>
        <w:tc>
          <w:tcPr>
            <w:tcW w:w="851" w:type="dxa"/>
            <w:vAlign w:val="center"/>
          </w:tcPr>
          <w:p w:rsidR="00E9386E" w:rsidRDefault="00E9386E" w:rsidP="00E45959">
            <w:pPr>
              <w:tabs>
                <w:tab w:val="left" w:pos="284"/>
                <w:tab w:val="center" w:pos="4680"/>
                <w:tab w:val="right" w:pos="9355"/>
                <w:tab w:val="left" w:pos="9639"/>
              </w:tabs>
              <w:jc w:val="center"/>
              <w:rPr>
                <w:sz w:val="20"/>
              </w:rPr>
            </w:pPr>
            <w:r>
              <w:rPr>
                <w:sz w:val="20"/>
              </w:rPr>
              <w:t>6</w:t>
            </w:r>
          </w:p>
        </w:tc>
        <w:tc>
          <w:tcPr>
            <w:tcW w:w="850" w:type="dxa"/>
            <w:vAlign w:val="center"/>
          </w:tcPr>
          <w:p w:rsidR="00E9386E" w:rsidRDefault="00E9386E" w:rsidP="00E45959">
            <w:pPr>
              <w:tabs>
                <w:tab w:val="left" w:pos="284"/>
                <w:tab w:val="center" w:pos="4680"/>
                <w:tab w:val="right" w:pos="9355"/>
                <w:tab w:val="left" w:pos="9639"/>
              </w:tabs>
              <w:jc w:val="center"/>
              <w:rPr>
                <w:sz w:val="20"/>
              </w:rPr>
            </w:pPr>
            <w:r>
              <w:rPr>
                <w:sz w:val="20"/>
              </w:rPr>
              <w:t>8</w:t>
            </w:r>
          </w:p>
        </w:tc>
        <w:tc>
          <w:tcPr>
            <w:tcW w:w="1134" w:type="dxa"/>
            <w:vAlign w:val="center"/>
          </w:tcPr>
          <w:p w:rsidR="00E9386E" w:rsidRDefault="00E9386E" w:rsidP="00E45959">
            <w:pPr>
              <w:tabs>
                <w:tab w:val="left" w:pos="284"/>
                <w:tab w:val="center" w:pos="4680"/>
                <w:tab w:val="right" w:pos="9355"/>
                <w:tab w:val="left" w:pos="9639"/>
              </w:tabs>
              <w:jc w:val="center"/>
              <w:rPr>
                <w:sz w:val="20"/>
              </w:rPr>
            </w:pPr>
            <w:r>
              <w:rPr>
                <w:sz w:val="20"/>
              </w:rPr>
              <w:t>да</w:t>
            </w:r>
          </w:p>
        </w:tc>
        <w:tc>
          <w:tcPr>
            <w:tcW w:w="1134" w:type="dxa"/>
            <w:vAlign w:val="center"/>
          </w:tcPr>
          <w:p w:rsidR="00E9386E" w:rsidRDefault="00E9386E" w:rsidP="00E45959">
            <w:pPr>
              <w:tabs>
                <w:tab w:val="left" w:pos="284"/>
                <w:tab w:val="center" w:pos="4680"/>
                <w:tab w:val="right" w:pos="9355"/>
                <w:tab w:val="left" w:pos="9639"/>
              </w:tabs>
              <w:jc w:val="center"/>
              <w:rPr>
                <w:sz w:val="20"/>
              </w:rPr>
            </w:pPr>
            <w:r>
              <w:rPr>
                <w:sz w:val="20"/>
              </w:rPr>
              <w:t>да</w:t>
            </w:r>
          </w:p>
        </w:tc>
        <w:tc>
          <w:tcPr>
            <w:tcW w:w="568" w:type="dxa"/>
            <w:vAlign w:val="center"/>
          </w:tcPr>
          <w:p w:rsidR="00E9386E" w:rsidRDefault="00E9386E" w:rsidP="00E45959">
            <w:pPr>
              <w:tabs>
                <w:tab w:val="left" w:pos="284"/>
                <w:tab w:val="center" w:pos="4680"/>
                <w:tab w:val="right" w:pos="9355"/>
                <w:tab w:val="left" w:pos="9639"/>
              </w:tabs>
              <w:jc w:val="center"/>
              <w:rPr>
                <w:sz w:val="20"/>
              </w:rPr>
            </w:pPr>
            <w:r>
              <w:rPr>
                <w:sz w:val="20"/>
              </w:rPr>
              <w:t>69</w:t>
            </w:r>
          </w:p>
        </w:tc>
      </w:tr>
      <w:tr w:rsidR="00E9386E" w:rsidTr="00E45959">
        <w:tc>
          <w:tcPr>
            <w:tcW w:w="2552" w:type="dxa"/>
            <w:vAlign w:val="center"/>
          </w:tcPr>
          <w:p w:rsidR="00E9386E" w:rsidRPr="004009FD" w:rsidRDefault="00E9386E" w:rsidP="00E45959">
            <w:pPr>
              <w:tabs>
                <w:tab w:val="left" w:pos="284"/>
                <w:tab w:val="center" w:pos="4680"/>
                <w:tab w:val="right" w:pos="9355"/>
                <w:tab w:val="left" w:pos="9639"/>
              </w:tabs>
              <w:jc w:val="both"/>
              <w:rPr>
                <w:sz w:val="20"/>
              </w:rPr>
            </w:pPr>
            <w:r w:rsidRPr="00E86357">
              <w:rPr>
                <w:sz w:val="20"/>
              </w:rPr>
              <w:t>Открытое акционерное общество «Вагоноремонтное предприятие «Грязи» (ОАО «ВРП «Грязи»)</w:t>
            </w:r>
          </w:p>
        </w:tc>
        <w:tc>
          <w:tcPr>
            <w:tcW w:w="1559" w:type="dxa"/>
            <w:gridSpan w:val="2"/>
            <w:vAlign w:val="center"/>
          </w:tcPr>
          <w:p w:rsidR="00E9386E" w:rsidRDefault="00E9386E" w:rsidP="00E45959">
            <w:pPr>
              <w:tabs>
                <w:tab w:val="left" w:pos="284"/>
                <w:tab w:val="center" w:pos="4680"/>
                <w:tab w:val="right" w:pos="9355"/>
                <w:tab w:val="left" w:pos="9639"/>
              </w:tabs>
              <w:jc w:val="center"/>
              <w:rPr>
                <w:sz w:val="20"/>
              </w:rPr>
            </w:pPr>
            <w:r>
              <w:rPr>
                <w:sz w:val="20"/>
              </w:rPr>
              <w:t>76 000,00</w:t>
            </w:r>
          </w:p>
        </w:tc>
        <w:tc>
          <w:tcPr>
            <w:tcW w:w="1418" w:type="dxa"/>
            <w:gridSpan w:val="2"/>
            <w:vAlign w:val="center"/>
          </w:tcPr>
          <w:p w:rsidR="00E9386E" w:rsidRDefault="00E9386E" w:rsidP="00E45959">
            <w:pPr>
              <w:tabs>
                <w:tab w:val="left" w:pos="284"/>
                <w:tab w:val="center" w:pos="4680"/>
                <w:tab w:val="right" w:pos="9355"/>
                <w:tab w:val="left" w:pos="9639"/>
              </w:tabs>
              <w:jc w:val="center"/>
              <w:rPr>
                <w:sz w:val="20"/>
              </w:rPr>
            </w:pPr>
            <w:r>
              <w:rPr>
                <w:sz w:val="20"/>
              </w:rPr>
              <w:t>92 000,00</w:t>
            </w:r>
          </w:p>
        </w:tc>
        <w:tc>
          <w:tcPr>
            <w:tcW w:w="851" w:type="dxa"/>
            <w:vAlign w:val="center"/>
          </w:tcPr>
          <w:p w:rsidR="00E9386E" w:rsidRDefault="00E9386E" w:rsidP="00E45959">
            <w:pPr>
              <w:tabs>
                <w:tab w:val="left" w:pos="284"/>
                <w:tab w:val="center" w:pos="4680"/>
                <w:tab w:val="right" w:pos="9355"/>
                <w:tab w:val="left" w:pos="9639"/>
              </w:tabs>
              <w:jc w:val="center"/>
              <w:rPr>
                <w:sz w:val="20"/>
              </w:rPr>
            </w:pPr>
            <w:r>
              <w:rPr>
                <w:sz w:val="20"/>
              </w:rPr>
              <w:t>5</w:t>
            </w:r>
          </w:p>
        </w:tc>
        <w:tc>
          <w:tcPr>
            <w:tcW w:w="850" w:type="dxa"/>
            <w:vAlign w:val="center"/>
          </w:tcPr>
          <w:p w:rsidR="00E9386E" w:rsidRDefault="00E9386E" w:rsidP="00E45959">
            <w:pPr>
              <w:tabs>
                <w:tab w:val="left" w:pos="284"/>
                <w:tab w:val="center" w:pos="4680"/>
                <w:tab w:val="right" w:pos="9355"/>
                <w:tab w:val="left" w:pos="9639"/>
              </w:tabs>
              <w:jc w:val="center"/>
              <w:rPr>
                <w:sz w:val="20"/>
              </w:rPr>
            </w:pPr>
            <w:r>
              <w:rPr>
                <w:sz w:val="20"/>
              </w:rPr>
              <w:t>6</w:t>
            </w:r>
          </w:p>
        </w:tc>
        <w:tc>
          <w:tcPr>
            <w:tcW w:w="1134" w:type="dxa"/>
            <w:vAlign w:val="center"/>
          </w:tcPr>
          <w:p w:rsidR="00E9386E" w:rsidRDefault="00E9386E" w:rsidP="00E45959">
            <w:pPr>
              <w:tabs>
                <w:tab w:val="left" w:pos="284"/>
                <w:tab w:val="center" w:pos="4680"/>
                <w:tab w:val="right" w:pos="9355"/>
                <w:tab w:val="left" w:pos="9639"/>
              </w:tabs>
              <w:jc w:val="center"/>
              <w:rPr>
                <w:sz w:val="20"/>
              </w:rPr>
            </w:pPr>
            <w:r>
              <w:rPr>
                <w:sz w:val="20"/>
              </w:rPr>
              <w:t>да</w:t>
            </w:r>
          </w:p>
        </w:tc>
        <w:tc>
          <w:tcPr>
            <w:tcW w:w="1134" w:type="dxa"/>
            <w:vAlign w:val="center"/>
          </w:tcPr>
          <w:p w:rsidR="00E9386E" w:rsidRDefault="00E9386E" w:rsidP="00E45959">
            <w:pPr>
              <w:tabs>
                <w:tab w:val="left" w:pos="284"/>
                <w:tab w:val="center" w:pos="4680"/>
                <w:tab w:val="right" w:pos="9355"/>
                <w:tab w:val="left" w:pos="9639"/>
              </w:tabs>
              <w:jc w:val="center"/>
              <w:rPr>
                <w:sz w:val="20"/>
              </w:rPr>
            </w:pPr>
            <w:r>
              <w:rPr>
                <w:sz w:val="20"/>
              </w:rPr>
              <w:t>да</w:t>
            </w:r>
          </w:p>
        </w:tc>
        <w:tc>
          <w:tcPr>
            <w:tcW w:w="568" w:type="dxa"/>
            <w:vAlign w:val="center"/>
          </w:tcPr>
          <w:p w:rsidR="00E9386E" w:rsidRDefault="00E9386E" w:rsidP="00E45959">
            <w:pPr>
              <w:tabs>
                <w:tab w:val="left" w:pos="284"/>
                <w:tab w:val="center" w:pos="4680"/>
                <w:tab w:val="right" w:pos="9355"/>
                <w:tab w:val="left" w:pos="9639"/>
              </w:tabs>
              <w:jc w:val="center"/>
              <w:rPr>
                <w:sz w:val="20"/>
              </w:rPr>
            </w:pPr>
            <w:r>
              <w:rPr>
                <w:sz w:val="20"/>
              </w:rPr>
              <w:t>100</w:t>
            </w:r>
          </w:p>
        </w:tc>
      </w:tr>
      <w:tr w:rsidR="00E9386E" w:rsidTr="00E45959">
        <w:tc>
          <w:tcPr>
            <w:tcW w:w="2552" w:type="dxa"/>
            <w:vAlign w:val="center"/>
          </w:tcPr>
          <w:p w:rsidR="00E9386E" w:rsidRPr="000C7F55" w:rsidRDefault="00E9386E" w:rsidP="00E45959">
            <w:pPr>
              <w:tabs>
                <w:tab w:val="left" w:pos="284"/>
                <w:tab w:val="center" w:pos="4680"/>
                <w:tab w:val="right" w:pos="9355"/>
                <w:tab w:val="left" w:pos="9639"/>
              </w:tabs>
              <w:jc w:val="both"/>
              <w:rPr>
                <w:sz w:val="20"/>
              </w:rPr>
            </w:pPr>
            <w:r w:rsidRPr="00E86357">
              <w:rPr>
                <w:sz w:val="20"/>
              </w:rPr>
              <w:t>Общество с ограниченной ответственностью «</w:t>
            </w:r>
            <w:proofErr w:type="spellStart"/>
            <w:r w:rsidRPr="00E86357">
              <w:rPr>
                <w:sz w:val="20"/>
              </w:rPr>
              <w:t>Трансвагонмаш</w:t>
            </w:r>
            <w:proofErr w:type="spellEnd"/>
            <w:r w:rsidRPr="00E86357">
              <w:rPr>
                <w:sz w:val="20"/>
              </w:rPr>
              <w:t>» (ООО «</w:t>
            </w:r>
            <w:proofErr w:type="spellStart"/>
            <w:r w:rsidRPr="00E86357">
              <w:rPr>
                <w:sz w:val="20"/>
              </w:rPr>
              <w:t>Трансвагонмаш</w:t>
            </w:r>
            <w:proofErr w:type="spellEnd"/>
            <w:r w:rsidRPr="00E86357">
              <w:rPr>
                <w:sz w:val="20"/>
              </w:rPr>
              <w:t>»)</w:t>
            </w:r>
          </w:p>
        </w:tc>
        <w:tc>
          <w:tcPr>
            <w:tcW w:w="1559" w:type="dxa"/>
            <w:gridSpan w:val="2"/>
            <w:vAlign w:val="center"/>
          </w:tcPr>
          <w:p w:rsidR="00E9386E" w:rsidRPr="000C7F55" w:rsidRDefault="00E9386E" w:rsidP="00E45959">
            <w:pPr>
              <w:tabs>
                <w:tab w:val="left" w:pos="284"/>
                <w:tab w:val="center" w:pos="4680"/>
                <w:tab w:val="right" w:pos="9355"/>
                <w:tab w:val="left" w:pos="9639"/>
              </w:tabs>
              <w:jc w:val="center"/>
              <w:rPr>
                <w:sz w:val="20"/>
              </w:rPr>
            </w:pPr>
            <w:r>
              <w:rPr>
                <w:sz w:val="20"/>
              </w:rPr>
              <w:t>73 000,00</w:t>
            </w:r>
          </w:p>
        </w:tc>
        <w:tc>
          <w:tcPr>
            <w:tcW w:w="1418" w:type="dxa"/>
            <w:gridSpan w:val="2"/>
            <w:vAlign w:val="center"/>
          </w:tcPr>
          <w:p w:rsidR="00E9386E" w:rsidRDefault="00E9386E" w:rsidP="00E45959">
            <w:pPr>
              <w:tabs>
                <w:tab w:val="left" w:pos="284"/>
                <w:tab w:val="center" w:pos="4680"/>
                <w:tab w:val="right" w:pos="9355"/>
                <w:tab w:val="left" w:pos="9639"/>
              </w:tabs>
              <w:jc w:val="center"/>
              <w:rPr>
                <w:sz w:val="20"/>
              </w:rPr>
            </w:pPr>
            <w:r>
              <w:rPr>
                <w:sz w:val="20"/>
              </w:rPr>
              <w:t>127 000,00</w:t>
            </w:r>
          </w:p>
        </w:tc>
        <w:tc>
          <w:tcPr>
            <w:tcW w:w="851" w:type="dxa"/>
            <w:vAlign w:val="center"/>
          </w:tcPr>
          <w:p w:rsidR="00E9386E" w:rsidRPr="000C7F55" w:rsidRDefault="00E9386E" w:rsidP="00E45959">
            <w:pPr>
              <w:tabs>
                <w:tab w:val="left" w:pos="284"/>
                <w:tab w:val="center" w:pos="4680"/>
                <w:tab w:val="right" w:pos="9355"/>
                <w:tab w:val="left" w:pos="9639"/>
              </w:tabs>
              <w:jc w:val="center"/>
              <w:rPr>
                <w:sz w:val="20"/>
              </w:rPr>
            </w:pPr>
            <w:r>
              <w:rPr>
                <w:sz w:val="20"/>
              </w:rPr>
              <w:t>5</w:t>
            </w:r>
          </w:p>
        </w:tc>
        <w:tc>
          <w:tcPr>
            <w:tcW w:w="850" w:type="dxa"/>
            <w:vAlign w:val="center"/>
          </w:tcPr>
          <w:p w:rsidR="00E9386E" w:rsidRPr="000C7F55" w:rsidRDefault="00E9386E" w:rsidP="00E45959">
            <w:pPr>
              <w:tabs>
                <w:tab w:val="left" w:pos="284"/>
                <w:tab w:val="center" w:pos="4680"/>
                <w:tab w:val="right" w:pos="9355"/>
                <w:tab w:val="left" w:pos="9639"/>
              </w:tabs>
              <w:jc w:val="center"/>
              <w:rPr>
                <w:sz w:val="20"/>
              </w:rPr>
            </w:pPr>
            <w:r>
              <w:rPr>
                <w:sz w:val="20"/>
              </w:rPr>
              <w:t>7</w:t>
            </w:r>
          </w:p>
        </w:tc>
        <w:tc>
          <w:tcPr>
            <w:tcW w:w="1134" w:type="dxa"/>
            <w:vAlign w:val="center"/>
          </w:tcPr>
          <w:p w:rsidR="00E9386E" w:rsidRPr="000C7F55" w:rsidRDefault="00E9386E" w:rsidP="00E45959">
            <w:pPr>
              <w:tabs>
                <w:tab w:val="left" w:pos="284"/>
                <w:tab w:val="center" w:pos="4680"/>
                <w:tab w:val="right" w:pos="9355"/>
                <w:tab w:val="left" w:pos="9639"/>
              </w:tabs>
              <w:jc w:val="center"/>
              <w:rPr>
                <w:sz w:val="20"/>
              </w:rPr>
            </w:pPr>
            <w:r>
              <w:rPr>
                <w:sz w:val="20"/>
              </w:rPr>
              <w:t>да</w:t>
            </w:r>
          </w:p>
        </w:tc>
        <w:tc>
          <w:tcPr>
            <w:tcW w:w="1134" w:type="dxa"/>
            <w:vAlign w:val="center"/>
          </w:tcPr>
          <w:p w:rsidR="00E9386E" w:rsidRPr="000C7F55" w:rsidRDefault="00E9386E" w:rsidP="00E45959">
            <w:pPr>
              <w:tabs>
                <w:tab w:val="left" w:pos="284"/>
                <w:tab w:val="center" w:pos="4680"/>
                <w:tab w:val="right" w:pos="9355"/>
                <w:tab w:val="left" w:pos="9639"/>
              </w:tabs>
              <w:jc w:val="center"/>
              <w:rPr>
                <w:sz w:val="20"/>
              </w:rPr>
            </w:pPr>
            <w:r>
              <w:rPr>
                <w:sz w:val="20"/>
              </w:rPr>
              <w:t>да</w:t>
            </w:r>
          </w:p>
        </w:tc>
        <w:tc>
          <w:tcPr>
            <w:tcW w:w="568" w:type="dxa"/>
            <w:vAlign w:val="center"/>
          </w:tcPr>
          <w:p w:rsidR="00E9386E" w:rsidRPr="000C7F55" w:rsidRDefault="00E9386E" w:rsidP="00E45959">
            <w:pPr>
              <w:tabs>
                <w:tab w:val="left" w:pos="284"/>
                <w:tab w:val="center" w:pos="4680"/>
                <w:tab w:val="right" w:pos="9355"/>
                <w:tab w:val="left" w:pos="9639"/>
              </w:tabs>
              <w:jc w:val="center"/>
              <w:rPr>
                <w:sz w:val="20"/>
              </w:rPr>
            </w:pPr>
            <w:r>
              <w:rPr>
                <w:sz w:val="20"/>
              </w:rPr>
              <w:t>70</w:t>
            </w:r>
          </w:p>
        </w:tc>
      </w:tr>
    </w:tbl>
    <w:p w:rsidR="00E9386E" w:rsidRPr="00E9386E" w:rsidRDefault="00E9386E" w:rsidP="00E9386E">
      <w:pPr>
        <w:jc w:val="right"/>
        <w:rPr>
          <w:sz w:val="22"/>
          <w:szCs w:val="22"/>
        </w:rPr>
      </w:pPr>
    </w:p>
    <w:p w:rsidR="00512892" w:rsidRDefault="00512892" w:rsidP="00EA544C">
      <w:pPr>
        <w:rPr>
          <w:snapToGrid w:val="0"/>
        </w:rPr>
      </w:pPr>
    </w:p>
    <w:p w:rsidR="00EA544C" w:rsidRDefault="00EA544C" w:rsidP="00EA544C">
      <w:pPr>
        <w:rPr>
          <w:sz w:val="22"/>
          <w:szCs w:val="22"/>
        </w:rPr>
      </w:pPr>
    </w:p>
    <w:p w:rsidR="00E9386E" w:rsidRDefault="00E9386E" w:rsidP="00512892">
      <w:pPr>
        <w:jc w:val="right"/>
        <w:rPr>
          <w:sz w:val="22"/>
          <w:szCs w:val="22"/>
        </w:rPr>
      </w:pPr>
    </w:p>
    <w:sectPr w:rsidR="00E9386E" w:rsidSect="00A046D4">
      <w:pgSz w:w="11906" w:h="16838"/>
      <w:pgMar w:top="1134" w:right="851" w:bottom="992"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122" w:rsidRDefault="00113122" w:rsidP="00B470FA">
      <w:r>
        <w:separator/>
      </w:r>
    </w:p>
  </w:endnote>
  <w:endnote w:type="continuationSeparator" w:id="1">
    <w:p w:rsidR="00113122" w:rsidRDefault="00113122"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122" w:rsidRDefault="00113122" w:rsidP="00B470FA">
      <w:r>
        <w:separator/>
      </w:r>
    </w:p>
  </w:footnote>
  <w:footnote w:type="continuationSeparator" w:id="1">
    <w:p w:rsidR="00113122" w:rsidRDefault="00113122"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7A5CCA" w:rsidRPr="00636E16" w:rsidRDefault="00047730" w:rsidP="00636E16">
        <w:pPr>
          <w:pStyle w:val="aff"/>
          <w:jc w:val="center"/>
          <w:rPr>
            <w:sz w:val="24"/>
            <w:szCs w:val="24"/>
          </w:rPr>
        </w:pPr>
        <w:r w:rsidRPr="00636E16">
          <w:rPr>
            <w:sz w:val="24"/>
            <w:szCs w:val="24"/>
          </w:rPr>
          <w:fldChar w:fldCharType="begin"/>
        </w:r>
        <w:r w:rsidR="007A5CCA" w:rsidRPr="00636E16">
          <w:rPr>
            <w:sz w:val="24"/>
            <w:szCs w:val="24"/>
          </w:rPr>
          <w:instrText>PAGE   \* MERGEFORMAT</w:instrText>
        </w:r>
        <w:r w:rsidRPr="00636E16">
          <w:rPr>
            <w:sz w:val="24"/>
            <w:szCs w:val="24"/>
          </w:rPr>
          <w:fldChar w:fldCharType="separate"/>
        </w:r>
        <w:r w:rsidR="00927B8E">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5656D7B"/>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1">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393233"/>
    <w:multiLevelType w:val="hybridMultilevel"/>
    <w:tmpl w:val="767E280A"/>
    <w:lvl w:ilvl="0" w:tplc="7062B7F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16">
    <w:nsid w:val="2C9F1827"/>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17">
    <w:nsid w:val="2DC64E90"/>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8">
    <w:nsid w:val="2F0636AD"/>
    <w:multiLevelType w:val="multilevel"/>
    <w:tmpl w:val="B504F3D4"/>
    <w:lvl w:ilvl="0">
      <w:start w:val="5"/>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30D76E02"/>
    <w:multiLevelType w:val="multilevel"/>
    <w:tmpl w:val="109EBF70"/>
    <w:lvl w:ilvl="0">
      <w:start w:val="5"/>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337D00D1"/>
    <w:multiLevelType w:val="multilevel"/>
    <w:tmpl w:val="86C4B216"/>
    <w:lvl w:ilvl="0">
      <w:start w:val="3"/>
      <w:numFmt w:val="upperRoman"/>
      <w:lvlText w:val="%1."/>
      <w:lvlJc w:val="right"/>
      <w:pPr>
        <w:ind w:left="720" w:hanging="360"/>
      </w:pPr>
      <w:rPr>
        <w:rFonts w:hint="default"/>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1">
    <w:nsid w:val="3ACB4515"/>
    <w:multiLevelType w:val="hybridMultilevel"/>
    <w:tmpl w:val="F31AB98C"/>
    <w:lvl w:ilvl="0" w:tplc="0409000F">
      <w:start w:val="2"/>
      <w:numFmt w:val="decimal"/>
      <w:lvlText w:val="%1."/>
      <w:lvlJc w:val="left"/>
      <w:pPr>
        <w:ind w:left="1178" w:hanging="360"/>
      </w:pPr>
      <w:rPr>
        <w:rFonts w:hint="default"/>
      </w:rPr>
    </w:lvl>
    <w:lvl w:ilvl="1" w:tplc="04090019" w:tentative="1">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abstractNum w:abstractNumId="22">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3">
    <w:nsid w:val="3BF44AB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4">
    <w:nsid w:val="3CCB0197"/>
    <w:multiLevelType w:val="hybridMultilevel"/>
    <w:tmpl w:val="04B04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CF1A0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4798607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7">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8">
    <w:nsid w:val="48CB5765"/>
    <w:multiLevelType w:val="hybridMultilevel"/>
    <w:tmpl w:val="8700A8B4"/>
    <w:lvl w:ilvl="0" w:tplc="4C04C574">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9B62D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1">
    <w:nsid w:val="663A1BFF"/>
    <w:multiLevelType w:val="hybridMultilevel"/>
    <w:tmpl w:val="29C49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33">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34">
    <w:nsid w:val="71687E4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36">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37">
    <w:nsid w:val="7F1D4AD6"/>
    <w:multiLevelType w:val="multilevel"/>
    <w:tmpl w:val="C48CC6EC"/>
    <w:lvl w:ilvl="0">
      <w:start w:val="1"/>
      <w:numFmt w:val="decimal"/>
      <w:lvlText w:val="%1."/>
      <w:lvlJc w:val="left"/>
      <w:pPr>
        <w:ind w:left="2869" w:hanging="360"/>
      </w:pPr>
      <w:rPr>
        <w:rFonts w:hint="default"/>
      </w:rPr>
    </w:lvl>
    <w:lvl w:ilvl="1">
      <w:start w:val="1"/>
      <w:numFmt w:val="decimal"/>
      <w:isLgl/>
      <w:lvlText w:val="%1.%2"/>
      <w:lvlJc w:val="left"/>
      <w:pPr>
        <w:ind w:left="3604" w:hanging="375"/>
      </w:pPr>
      <w:rPr>
        <w:rFonts w:hint="default"/>
      </w:rPr>
    </w:lvl>
    <w:lvl w:ilvl="2">
      <w:start w:val="1"/>
      <w:numFmt w:val="decimal"/>
      <w:isLgl/>
      <w:lvlText w:val="%1.%2.%3"/>
      <w:lvlJc w:val="left"/>
      <w:pPr>
        <w:ind w:left="4669" w:hanging="720"/>
      </w:pPr>
      <w:rPr>
        <w:rFonts w:hint="default"/>
      </w:rPr>
    </w:lvl>
    <w:lvl w:ilvl="3">
      <w:start w:val="1"/>
      <w:numFmt w:val="decimal"/>
      <w:isLgl/>
      <w:lvlText w:val="%1.%2.%3.%4"/>
      <w:lvlJc w:val="left"/>
      <w:pPr>
        <w:ind w:left="5749" w:hanging="1080"/>
      </w:pPr>
      <w:rPr>
        <w:rFonts w:hint="default"/>
      </w:rPr>
    </w:lvl>
    <w:lvl w:ilvl="4">
      <w:start w:val="1"/>
      <w:numFmt w:val="decimal"/>
      <w:isLgl/>
      <w:lvlText w:val="%1.%2.%3.%4.%5"/>
      <w:lvlJc w:val="left"/>
      <w:pPr>
        <w:ind w:left="6469" w:hanging="1080"/>
      </w:pPr>
      <w:rPr>
        <w:rFonts w:hint="default"/>
      </w:rPr>
    </w:lvl>
    <w:lvl w:ilvl="5">
      <w:start w:val="1"/>
      <w:numFmt w:val="decimal"/>
      <w:isLgl/>
      <w:lvlText w:val="%1.%2.%3.%4.%5.%6"/>
      <w:lvlJc w:val="left"/>
      <w:pPr>
        <w:ind w:left="7549" w:hanging="1440"/>
      </w:pPr>
      <w:rPr>
        <w:rFonts w:hint="default"/>
      </w:rPr>
    </w:lvl>
    <w:lvl w:ilvl="6">
      <w:start w:val="1"/>
      <w:numFmt w:val="decimal"/>
      <w:isLgl/>
      <w:lvlText w:val="%1.%2.%3.%4.%5.%6.%7"/>
      <w:lvlJc w:val="left"/>
      <w:pPr>
        <w:ind w:left="8269" w:hanging="1440"/>
      </w:pPr>
      <w:rPr>
        <w:rFonts w:hint="default"/>
      </w:rPr>
    </w:lvl>
    <w:lvl w:ilvl="7">
      <w:start w:val="1"/>
      <w:numFmt w:val="decimal"/>
      <w:isLgl/>
      <w:lvlText w:val="%1.%2.%3.%4.%5.%6.%7.%8"/>
      <w:lvlJc w:val="left"/>
      <w:pPr>
        <w:ind w:left="9349" w:hanging="1800"/>
      </w:pPr>
      <w:rPr>
        <w:rFonts w:hint="default"/>
      </w:rPr>
    </w:lvl>
    <w:lvl w:ilvl="8">
      <w:start w:val="1"/>
      <w:numFmt w:val="decimal"/>
      <w:isLgl/>
      <w:lvlText w:val="%1.%2.%3.%4.%5.%6.%7.%8.%9"/>
      <w:lvlJc w:val="left"/>
      <w:pPr>
        <w:ind w:left="10429" w:hanging="2160"/>
      </w:pPr>
      <w:rPr>
        <w:rFonts w:hint="default"/>
      </w:rPr>
    </w:lvl>
  </w:abstractNum>
  <w:num w:numId="1">
    <w:abstractNumId w:val="36"/>
  </w:num>
  <w:num w:numId="2">
    <w:abstractNumId w:val="22"/>
  </w:num>
  <w:num w:numId="3">
    <w:abstractNumId w:val="9"/>
  </w:num>
  <w:num w:numId="4">
    <w:abstractNumId w:val="8"/>
  </w:num>
  <w:num w:numId="5">
    <w:abstractNumId w:val="0"/>
  </w:num>
  <w:num w:numId="6">
    <w:abstractNumId w:val="32"/>
  </w:num>
  <w:num w:numId="7">
    <w:abstractNumId w:val="13"/>
  </w:num>
  <w:num w:numId="8">
    <w:abstractNumId w:val="20"/>
  </w:num>
  <w:num w:numId="9">
    <w:abstractNumId w:val="7"/>
  </w:num>
  <w:num w:numId="10">
    <w:abstractNumId w:val="34"/>
  </w:num>
  <w:num w:numId="11">
    <w:abstractNumId w:val="24"/>
  </w:num>
  <w:num w:numId="12">
    <w:abstractNumId w:val="28"/>
  </w:num>
  <w:num w:numId="13">
    <w:abstractNumId w:val="21"/>
  </w:num>
  <w:num w:numId="14">
    <w:abstractNumId w:val="12"/>
  </w:num>
  <w:num w:numId="15">
    <w:abstractNumId w:val="10"/>
  </w:num>
  <w:num w:numId="16">
    <w:abstractNumId w:val="23"/>
  </w:num>
  <w:num w:numId="17">
    <w:abstractNumId w:val="25"/>
  </w:num>
  <w:num w:numId="18">
    <w:abstractNumId w:val="11"/>
  </w:num>
  <w:num w:numId="19">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0"/>
  </w:num>
  <w:num w:numId="22">
    <w:abstractNumId w:val="26"/>
  </w:num>
  <w:num w:numId="23">
    <w:abstractNumId w:val="15"/>
  </w:num>
  <w:num w:numId="24">
    <w:abstractNumId w:val="35"/>
  </w:num>
  <w:num w:numId="25">
    <w:abstractNumId w:val="27"/>
  </w:num>
  <w:num w:numId="26">
    <w:abstractNumId w:val="29"/>
  </w:num>
  <w:num w:numId="27">
    <w:abstractNumId w:val="17"/>
  </w:num>
  <w:num w:numId="28">
    <w:abstractNumId w:val="16"/>
  </w:num>
  <w:num w:numId="29">
    <w:abstractNumId w:val="37"/>
  </w:num>
  <w:num w:numId="30">
    <w:abstractNumId w:val="33"/>
  </w:num>
  <w:num w:numId="31">
    <w:abstractNumId w:val="31"/>
  </w:num>
  <w:num w:numId="32">
    <w:abstractNumId w:val="18"/>
  </w:num>
  <w:num w:numId="33">
    <w:abstractNumId w:val="1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31745"/>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04B"/>
    <w:rsid w:val="00007C4B"/>
    <w:rsid w:val="000100FB"/>
    <w:rsid w:val="00010119"/>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005"/>
    <w:rsid w:val="000331C0"/>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47730"/>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3CF"/>
    <w:rsid w:val="00062C31"/>
    <w:rsid w:val="00062FCC"/>
    <w:rsid w:val="00063B25"/>
    <w:rsid w:val="00064165"/>
    <w:rsid w:val="00064FAC"/>
    <w:rsid w:val="00066039"/>
    <w:rsid w:val="00066598"/>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1B4"/>
    <w:rsid w:val="000A488A"/>
    <w:rsid w:val="000A4E50"/>
    <w:rsid w:val="000A6618"/>
    <w:rsid w:val="000A6710"/>
    <w:rsid w:val="000A6A92"/>
    <w:rsid w:val="000A6D34"/>
    <w:rsid w:val="000A7212"/>
    <w:rsid w:val="000B0425"/>
    <w:rsid w:val="000B1C58"/>
    <w:rsid w:val="000B2262"/>
    <w:rsid w:val="000B3973"/>
    <w:rsid w:val="000B41E5"/>
    <w:rsid w:val="000B4FCD"/>
    <w:rsid w:val="000B528A"/>
    <w:rsid w:val="000B79B9"/>
    <w:rsid w:val="000B7E67"/>
    <w:rsid w:val="000C1659"/>
    <w:rsid w:val="000C1B0B"/>
    <w:rsid w:val="000C2414"/>
    <w:rsid w:val="000C2A8B"/>
    <w:rsid w:val="000C2CC6"/>
    <w:rsid w:val="000C35D9"/>
    <w:rsid w:val="000C5598"/>
    <w:rsid w:val="000C6383"/>
    <w:rsid w:val="000C6DFE"/>
    <w:rsid w:val="000C7383"/>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0FE5"/>
    <w:rsid w:val="000F19FA"/>
    <w:rsid w:val="000F2F28"/>
    <w:rsid w:val="000F55DB"/>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6D5B"/>
    <w:rsid w:val="00107424"/>
    <w:rsid w:val="00107B4D"/>
    <w:rsid w:val="00110637"/>
    <w:rsid w:val="00111338"/>
    <w:rsid w:val="00111A45"/>
    <w:rsid w:val="001124F2"/>
    <w:rsid w:val="001129D3"/>
    <w:rsid w:val="00113122"/>
    <w:rsid w:val="0011415D"/>
    <w:rsid w:val="00115814"/>
    <w:rsid w:val="00115CFE"/>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283"/>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07D"/>
    <w:rsid w:val="00154379"/>
    <w:rsid w:val="00154E53"/>
    <w:rsid w:val="00155146"/>
    <w:rsid w:val="001558C0"/>
    <w:rsid w:val="00156DB8"/>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797"/>
    <w:rsid w:val="00191D5E"/>
    <w:rsid w:val="0019289C"/>
    <w:rsid w:val="0019500C"/>
    <w:rsid w:val="0019525E"/>
    <w:rsid w:val="00195437"/>
    <w:rsid w:val="001957BC"/>
    <w:rsid w:val="00195831"/>
    <w:rsid w:val="001A0016"/>
    <w:rsid w:val="001A345E"/>
    <w:rsid w:val="001A37FF"/>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688"/>
    <w:rsid w:val="001C7C6E"/>
    <w:rsid w:val="001C7FC4"/>
    <w:rsid w:val="001D22E1"/>
    <w:rsid w:val="001D305C"/>
    <w:rsid w:val="001D33B5"/>
    <w:rsid w:val="001D44FF"/>
    <w:rsid w:val="001D4F11"/>
    <w:rsid w:val="001D541D"/>
    <w:rsid w:val="001D75B6"/>
    <w:rsid w:val="001D7886"/>
    <w:rsid w:val="001E0208"/>
    <w:rsid w:val="001E0505"/>
    <w:rsid w:val="001E1B6A"/>
    <w:rsid w:val="001E219F"/>
    <w:rsid w:val="001E23BD"/>
    <w:rsid w:val="001E2816"/>
    <w:rsid w:val="001E2E0C"/>
    <w:rsid w:val="001E347C"/>
    <w:rsid w:val="001E3AAC"/>
    <w:rsid w:val="001E47C5"/>
    <w:rsid w:val="001E4E24"/>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1E3"/>
    <w:rsid w:val="001F7C90"/>
    <w:rsid w:val="0020089C"/>
    <w:rsid w:val="00201CC5"/>
    <w:rsid w:val="00202190"/>
    <w:rsid w:val="002024A9"/>
    <w:rsid w:val="00203D2D"/>
    <w:rsid w:val="002055C8"/>
    <w:rsid w:val="002070BB"/>
    <w:rsid w:val="0020723F"/>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386"/>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0AF9"/>
    <w:rsid w:val="002512A8"/>
    <w:rsid w:val="00251F1A"/>
    <w:rsid w:val="00252EC9"/>
    <w:rsid w:val="00253260"/>
    <w:rsid w:val="00253CE8"/>
    <w:rsid w:val="00253F13"/>
    <w:rsid w:val="00254122"/>
    <w:rsid w:val="002543F2"/>
    <w:rsid w:val="00256977"/>
    <w:rsid w:val="0026013A"/>
    <w:rsid w:val="00261CAB"/>
    <w:rsid w:val="0026286F"/>
    <w:rsid w:val="00262FEB"/>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9A4"/>
    <w:rsid w:val="00283CE4"/>
    <w:rsid w:val="00284590"/>
    <w:rsid w:val="0028483B"/>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A9B"/>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4FC"/>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45D"/>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5FBE"/>
    <w:rsid w:val="002F6374"/>
    <w:rsid w:val="00300AFB"/>
    <w:rsid w:val="00300BE1"/>
    <w:rsid w:val="00300F1B"/>
    <w:rsid w:val="003019D3"/>
    <w:rsid w:val="00301A82"/>
    <w:rsid w:val="00302623"/>
    <w:rsid w:val="00303223"/>
    <w:rsid w:val="003038B4"/>
    <w:rsid w:val="00303B97"/>
    <w:rsid w:val="00303DB4"/>
    <w:rsid w:val="00305E06"/>
    <w:rsid w:val="003069F1"/>
    <w:rsid w:val="00307449"/>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5DA1"/>
    <w:rsid w:val="003769D5"/>
    <w:rsid w:val="00376A22"/>
    <w:rsid w:val="00380EE1"/>
    <w:rsid w:val="003811C1"/>
    <w:rsid w:val="00381267"/>
    <w:rsid w:val="003814BE"/>
    <w:rsid w:val="0038196A"/>
    <w:rsid w:val="00381B50"/>
    <w:rsid w:val="00381C6B"/>
    <w:rsid w:val="00381DE6"/>
    <w:rsid w:val="00381F70"/>
    <w:rsid w:val="00382979"/>
    <w:rsid w:val="00383B0C"/>
    <w:rsid w:val="00383BD2"/>
    <w:rsid w:val="00384DF1"/>
    <w:rsid w:val="0038509B"/>
    <w:rsid w:val="0038543F"/>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2824"/>
    <w:rsid w:val="003A3962"/>
    <w:rsid w:val="003A3ACF"/>
    <w:rsid w:val="003A428B"/>
    <w:rsid w:val="003A46A3"/>
    <w:rsid w:val="003A5906"/>
    <w:rsid w:val="003A5EA8"/>
    <w:rsid w:val="003A74CA"/>
    <w:rsid w:val="003B0A4C"/>
    <w:rsid w:val="003B0C89"/>
    <w:rsid w:val="003B1974"/>
    <w:rsid w:val="003B2319"/>
    <w:rsid w:val="003B2333"/>
    <w:rsid w:val="003B2C0C"/>
    <w:rsid w:val="003B502B"/>
    <w:rsid w:val="003B55F4"/>
    <w:rsid w:val="003B69E5"/>
    <w:rsid w:val="003B6CFD"/>
    <w:rsid w:val="003B7BF2"/>
    <w:rsid w:val="003C17BB"/>
    <w:rsid w:val="003C2F7E"/>
    <w:rsid w:val="003C37EA"/>
    <w:rsid w:val="003C46CA"/>
    <w:rsid w:val="003C48B8"/>
    <w:rsid w:val="003C71F1"/>
    <w:rsid w:val="003C7289"/>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07BA"/>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5CC"/>
    <w:rsid w:val="00400C1E"/>
    <w:rsid w:val="00401623"/>
    <w:rsid w:val="00402016"/>
    <w:rsid w:val="00402645"/>
    <w:rsid w:val="00402BF5"/>
    <w:rsid w:val="004038E3"/>
    <w:rsid w:val="004042E0"/>
    <w:rsid w:val="0040430B"/>
    <w:rsid w:val="004048DB"/>
    <w:rsid w:val="00404F6D"/>
    <w:rsid w:val="00405E96"/>
    <w:rsid w:val="004060FE"/>
    <w:rsid w:val="00406E10"/>
    <w:rsid w:val="00406F96"/>
    <w:rsid w:val="00410366"/>
    <w:rsid w:val="00410653"/>
    <w:rsid w:val="0041088A"/>
    <w:rsid w:val="00410A08"/>
    <w:rsid w:val="004113C7"/>
    <w:rsid w:val="004117DD"/>
    <w:rsid w:val="00412B30"/>
    <w:rsid w:val="004131B2"/>
    <w:rsid w:val="00413F29"/>
    <w:rsid w:val="004152FB"/>
    <w:rsid w:val="00415333"/>
    <w:rsid w:val="004178EE"/>
    <w:rsid w:val="00417B95"/>
    <w:rsid w:val="00417D1F"/>
    <w:rsid w:val="00421A08"/>
    <w:rsid w:val="00421A6B"/>
    <w:rsid w:val="0042326F"/>
    <w:rsid w:val="00424970"/>
    <w:rsid w:val="004252D6"/>
    <w:rsid w:val="00425DBF"/>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56A"/>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3336"/>
    <w:rsid w:val="004440E8"/>
    <w:rsid w:val="00445FB8"/>
    <w:rsid w:val="0044675D"/>
    <w:rsid w:val="00446C3F"/>
    <w:rsid w:val="00447CF9"/>
    <w:rsid w:val="004504EB"/>
    <w:rsid w:val="004510E2"/>
    <w:rsid w:val="0045149A"/>
    <w:rsid w:val="004521F2"/>
    <w:rsid w:val="004522E1"/>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1252"/>
    <w:rsid w:val="00482478"/>
    <w:rsid w:val="004828A4"/>
    <w:rsid w:val="00482EFA"/>
    <w:rsid w:val="00483B7D"/>
    <w:rsid w:val="00487543"/>
    <w:rsid w:val="00487EB2"/>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4BD8"/>
    <w:rsid w:val="004A50F9"/>
    <w:rsid w:val="004A560C"/>
    <w:rsid w:val="004B1673"/>
    <w:rsid w:val="004B1E4B"/>
    <w:rsid w:val="004B2A27"/>
    <w:rsid w:val="004B36AB"/>
    <w:rsid w:val="004B3A53"/>
    <w:rsid w:val="004B4BA1"/>
    <w:rsid w:val="004B5433"/>
    <w:rsid w:val="004B69CF"/>
    <w:rsid w:val="004B750B"/>
    <w:rsid w:val="004C170E"/>
    <w:rsid w:val="004C17D2"/>
    <w:rsid w:val="004C186A"/>
    <w:rsid w:val="004C1E35"/>
    <w:rsid w:val="004C2D39"/>
    <w:rsid w:val="004C3105"/>
    <w:rsid w:val="004C39D6"/>
    <w:rsid w:val="004C481D"/>
    <w:rsid w:val="004C5111"/>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0D51"/>
    <w:rsid w:val="004E16AC"/>
    <w:rsid w:val="004E20E9"/>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815"/>
    <w:rsid w:val="00512892"/>
    <w:rsid w:val="00512934"/>
    <w:rsid w:val="00514616"/>
    <w:rsid w:val="0051580E"/>
    <w:rsid w:val="005158A3"/>
    <w:rsid w:val="0051666A"/>
    <w:rsid w:val="0051712B"/>
    <w:rsid w:val="005171A4"/>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B8C"/>
    <w:rsid w:val="00530C84"/>
    <w:rsid w:val="00530DB0"/>
    <w:rsid w:val="005313CE"/>
    <w:rsid w:val="005313F0"/>
    <w:rsid w:val="00531735"/>
    <w:rsid w:val="00532542"/>
    <w:rsid w:val="00532648"/>
    <w:rsid w:val="005342B0"/>
    <w:rsid w:val="00534D38"/>
    <w:rsid w:val="00535B55"/>
    <w:rsid w:val="00536981"/>
    <w:rsid w:val="00537372"/>
    <w:rsid w:val="005373A3"/>
    <w:rsid w:val="0054062B"/>
    <w:rsid w:val="005410DD"/>
    <w:rsid w:val="0054113A"/>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5F27"/>
    <w:rsid w:val="0058635C"/>
    <w:rsid w:val="0058738C"/>
    <w:rsid w:val="00587410"/>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714"/>
    <w:rsid w:val="005A7E61"/>
    <w:rsid w:val="005B00AD"/>
    <w:rsid w:val="005B0B14"/>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7AF"/>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4C50"/>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3232"/>
    <w:rsid w:val="00693F52"/>
    <w:rsid w:val="006950F8"/>
    <w:rsid w:val="0069526B"/>
    <w:rsid w:val="00695A30"/>
    <w:rsid w:val="006972AE"/>
    <w:rsid w:val="006972E3"/>
    <w:rsid w:val="0069790D"/>
    <w:rsid w:val="0069799A"/>
    <w:rsid w:val="00697B51"/>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2FF8"/>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3905"/>
    <w:rsid w:val="00707C0E"/>
    <w:rsid w:val="007101DE"/>
    <w:rsid w:val="007105CF"/>
    <w:rsid w:val="00710844"/>
    <w:rsid w:val="007109A8"/>
    <w:rsid w:val="00710F4A"/>
    <w:rsid w:val="00711629"/>
    <w:rsid w:val="00711D4D"/>
    <w:rsid w:val="00711E6C"/>
    <w:rsid w:val="00712047"/>
    <w:rsid w:val="00712057"/>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E15"/>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84C"/>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38C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4FE"/>
    <w:rsid w:val="007A18B9"/>
    <w:rsid w:val="007A1AE9"/>
    <w:rsid w:val="007A1D52"/>
    <w:rsid w:val="007A1E2E"/>
    <w:rsid w:val="007A31DA"/>
    <w:rsid w:val="007A3AA2"/>
    <w:rsid w:val="007A4B0B"/>
    <w:rsid w:val="007A4BD5"/>
    <w:rsid w:val="007A5CCA"/>
    <w:rsid w:val="007A649E"/>
    <w:rsid w:val="007A6518"/>
    <w:rsid w:val="007A69AB"/>
    <w:rsid w:val="007A6ACA"/>
    <w:rsid w:val="007A6E3F"/>
    <w:rsid w:val="007A75F4"/>
    <w:rsid w:val="007B032C"/>
    <w:rsid w:val="007B0A93"/>
    <w:rsid w:val="007B0D3A"/>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8D4"/>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6F05"/>
    <w:rsid w:val="007F7319"/>
    <w:rsid w:val="00800AD8"/>
    <w:rsid w:val="00801F35"/>
    <w:rsid w:val="00802D9C"/>
    <w:rsid w:val="008032E0"/>
    <w:rsid w:val="00803B96"/>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6E0"/>
    <w:rsid w:val="0083296E"/>
    <w:rsid w:val="00833A3D"/>
    <w:rsid w:val="0083438A"/>
    <w:rsid w:val="00834EA6"/>
    <w:rsid w:val="00834ED5"/>
    <w:rsid w:val="008356C7"/>
    <w:rsid w:val="008359CA"/>
    <w:rsid w:val="008362FD"/>
    <w:rsid w:val="008366EE"/>
    <w:rsid w:val="00836790"/>
    <w:rsid w:val="00836AEB"/>
    <w:rsid w:val="008379AE"/>
    <w:rsid w:val="00837A44"/>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61519"/>
    <w:rsid w:val="008623E4"/>
    <w:rsid w:val="00862683"/>
    <w:rsid w:val="00863986"/>
    <w:rsid w:val="008644F2"/>
    <w:rsid w:val="00864FAD"/>
    <w:rsid w:val="00866194"/>
    <w:rsid w:val="0086625E"/>
    <w:rsid w:val="008678A7"/>
    <w:rsid w:val="008715E8"/>
    <w:rsid w:val="0087261D"/>
    <w:rsid w:val="00872A86"/>
    <w:rsid w:val="00873D71"/>
    <w:rsid w:val="008745F5"/>
    <w:rsid w:val="00874D8A"/>
    <w:rsid w:val="0087517A"/>
    <w:rsid w:val="00875BAF"/>
    <w:rsid w:val="00876522"/>
    <w:rsid w:val="00877A4D"/>
    <w:rsid w:val="00880CB0"/>
    <w:rsid w:val="00880F94"/>
    <w:rsid w:val="00881C54"/>
    <w:rsid w:val="00881F19"/>
    <w:rsid w:val="008829B9"/>
    <w:rsid w:val="00883A0D"/>
    <w:rsid w:val="008842A7"/>
    <w:rsid w:val="0088533F"/>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5E2F"/>
    <w:rsid w:val="008D6D78"/>
    <w:rsid w:val="008D786A"/>
    <w:rsid w:val="008E0816"/>
    <w:rsid w:val="008E0D2F"/>
    <w:rsid w:val="008E0D3A"/>
    <w:rsid w:val="008E1EEF"/>
    <w:rsid w:val="008E22BF"/>
    <w:rsid w:val="008E37D5"/>
    <w:rsid w:val="008E3A39"/>
    <w:rsid w:val="008E52A6"/>
    <w:rsid w:val="008E5D61"/>
    <w:rsid w:val="008E5DAB"/>
    <w:rsid w:val="008E732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07C68"/>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1C7"/>
    <w:rsid w:val="00927268"/>
    <w:rsid w:val="00927639"/>
    <w:rsid w:val="00927B8E"/>
    <w:rsid w:val="00931160"/>
    <w:rsid w:val="00932932"/>
    <w:rsid w:val="00933184"/>
    <w:rsid w:val="0093337D"/>
    <w:rsid w:val="009338D1"/>
    <w:rsid w:val="0093588A"/>
    <w:rsid w:val="009362B6"/>
    <w:rsid w:val="0093641E"/>
    <w:rsid w:val="0093648C"/>
    <w:rsid w:val="00941D36"/>
    <w:rsid w:val="009422A6"/>
    <w:rsid w:val="009425CD"/>
    <w:rsid w:val="00942612"/>
    <w:rsid w:val="00942708"/>
    <w:rsid w:val="00942749"/>
    <w:rsid w:val="00942A1E"/>
    <w:rsid w:val="0094356D"/>
    <w:rsid w:val="00944E3F"/>
    <w:rsid w:val="00945FBB"/>
    <w:rsid w:val="00946156"/>
    <w:rsid w:val="00946269"/>
    <w:rsid w:val="0094653E"/>
    <w:rsid w:val="00946E38"/>
    <w:rsid w:val="009507D5"/>
    <w:rsid w:val="00950A1C"/>
    <w:rsid w:val="0095173C"/>
    <w:rsid w:val="00951EF0"/>
    <w:rsid w:val="00952494"/>
    <w:rsid w:val="0095302A"/>
    <w:rsid w:val="009535B6"/>
    <w:rsid w:val="009556F2"/>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31"/>
    <w:rsid w:val="009676E8"/>
    <w:rsid w:val="00970371"/>
    <w:rsid w:val="0097090B"/>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2FB8"/>
    <w:rsid w:val="009844E0"/>
    <w:rsid w:val="0098457F"/>
    <w:rsid w:val="00984672"/>
    <w:rsid w:val="00985023"/>
    <w:rsid w:val="00985B21"/>
    <w:rsid w:val="00985C63"/>
    <w:rsid w:val="0098659A"/>
    <w:rsid w:val="009869E2"/>
    <w:rsid w:val="0098735D"/>
    <w:rsid w:val="0098797E"/>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3857"/>
    <w:rsid w:val="009C4F48"/>
    <w:rsid w:val="009C52AD"/>
    <w:rsid w:val="009C54AE"/>
    <w:rsid w:val="009C6DCD"/>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0E2"/>
    <w:rsid w:val="00A204D2"/>
    <w:rsid w:val="00A20881"/>
    <w:rsid w:val="00A2232A"/>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57158"/>
    <w:rsid w:val="00A6023A"/>
    <w:rsid w:val="00A608D5"/>
    <w:rsid w:val="00A61BE7"/>
    <w:rsid w:val="00A6235C"/>
    <w:rsid w:val="00A63096"/>
    <w:rsid w:val="00A63375"/>
    <w:rsid w:val="00A644AE"/>
    <w:rsid w:val="00A649C1"/>
    <w:rsid w:val="00A66F95"/>
    <w:rsid w:val="00A70E6B"/>
    <w:rsid w:val="00A72A21"/>
    <w:rsid w:val="00A730DF"/>
    <w:rsid w:val="00A76285"/>
    <w:rsid w:val="00A7748D"/>
    <w:rsid w:val="00A775E0"/>
    <w:rsid w:val="00A80B26"/>
    <w:rsid w:val="00A81E42"/>
    <w:rsid w:val="00A82AF4"/>
    <w:rsid w:val="00A82FBD"/>
    <w:rsid w:val="00A83075"/>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2936"/>
    <w:rsid w:val="00AB2D04"/>
    <w:rsid w:val="00AB37D2"/>
    <w:rsid w:val="00AB48DE"/>
    <w:rsid w:val="00AB4A8F"/>
    <w:rsid w:val="00AB4E0C"/>
    <w:rsid w:val="00AB6EBB"/>
    <w:rsid w:val="00AB7482"/>
    <w:rsid w:val="00AC0105"/>
    <w:rsid w:val="00AC024E"/>
    <w:rsid w:val="00AC12D2"/>
    <w:rsid w:val="00AC185F"/>
    <w:rsid w:val="00AC18C8"/>
    <w:rsid w:val="00AC19FF"/>
    <w:rsid w:val="00AC23FD"/>
    <w:rsid w:val="00AC2710"/>
    <w:rsid w:val="00AC3B72"/>
    <w:rsid w:val="00AC3FDB"/>
    <w:rsid w:val="00AC4B8E"/>
    <w:rsid w:val="00AC6FB3"/>
    <w:rsid w:val="00AC76E5"/>
    <w:rsid w:val="00AD0505"/>
    <w:rsid w:val="00AD145F"/>
    <w:rsid w:val="00AD1A00"/>
    <w:rsid w:val="00AD313E"/>
    <w:rsid w:val="00AD359A"/>
    <w:rsid w:val="00AD3FE3"/>
    <w:rsid w:val="00AD4F9D"/>
    <w:rsid w:val="00AD5334"/>
    <w:rsid w:val="00AD592C"/>
    <w:rsid w:val="00AD60D8"/>
    <w:rsid w:val="00AD747A"/>
    <w:rsid w:val="00AD7951"/>
    <w:rsid w:val="00AE0462"/>
    <w:rsid w:val="00AE0D00"/>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221"/>
    <w:rsid w:val="00AF6F41"/>
    <w:rsid w:val="00B00E76"/>
    <w:rsid w:val="00B02F2D"/>
    <w:rsid w:val="00B038FF"/>
    <w:rsid w:val="00B04279"/>
    <w:rsid w:val="00B044B6"/>
    <w:rsid w:val="00B04CF0"/>
    <w:rsid w:val="00B04F36"/>
    <w:rsid w:val="00B0510A"/>
    <w:rsid w:val="00B06CEE"/>
    <w:rsid w:val="00B07E82"/>
    <w:rsid w:val="00B1202D"/>
    <w:rsid w:val="00B143B9"/>
    <w:rsid w:val="00B14B7B"/>
    <w:rsid w:val="00B15339"/>
    <w:rsid w:val="00B1657E"/>
    <w:rsid w:val="00B165D3"/>
    <w:rsid w:val="00B17CD7"/>
    <w:rsid w:val="00B203EE"/>
    <w:rsid w:val="00B2137E"/>
    <w:rsid w:val="00B22721"/>
    <w:rsid w:val="00B22F27"/>
    <w:rsid w:val="00B244EF"/>
    <w:rsid w:val="00B25E4C"/>
    <w:rsid w:val="00B264F6"/>
    <w:rsid w:val="00B26FF5"/>
    <w:rsid w:val="00B271BC"/>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6E9"/>
    <w:rsid w:val="00B53843"/>
    <w:rsid w:val="00B53A5F"/>
    <w:rsid w:val="00B5466C"/>
    <w:rsid w:val="00B546B6"/>
    <w:rsid w:val="00B54A31"/>
    <w:rsid w:val="00B55282"/>
    <w:rsid w:val="00B564CF"/>
    <w:rsid w:val="00B56BC3"/>
    <w:rsid w:val="00B612B0"/>
    <w:rsid w:val="00B61CD9"/>
    <w:rsid w:val="00B62B03"/>
    <w:rsid w:val="00B630BA"/>
    <w:rsid w:val="00B64CA1"/>
    <w:rsid w:val="00B66631"/>
    <w:rsid w:val="00B6667B"/>
    <w:rsid w:val="00B678D2"/>
    <w:rsid w:val="00B70277"/>
    <w:rsid w:val="00B70BC1"/>
    <w:rsid w:val="00B71426"/>
    <w:rsid w:val="00B72C83"/>
    <w:rsid w:val="00B73217"/>
    <w:rsid w:val="00B74EBF"/>
    <w:rsid w:val="00B74EDC"/>
    <w:rsid w:val="00B75705"/>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90513"/>
    <w:rsid w:val="00B907EA"/>
    <w:rsid w:val="00B90D18"/>
    <w:rsid w:val="00B90D88"/>
    <w:rsid w:val="00B91438"/>
    <w:rsid w:val="00B916AE"/>
    <w:rsid w:val="00B91E66"/>
    <w:rsid w:val="00B92202"/>
    <w:rsid w:val="00B92986"/>
    <w:rsid w:val="00B9320B"/>
    <w:rsid w:val="00B93549"/>
    <w:rsid w:val="00B94454"/>
    <w:rsid w:val="00B94A5C"/>
    <w:rsid w:val="00B9531C"/>
    <w:rsid w:val="00B965C5"/>
    <w:rsid w:val="00B96810"/>
    <w:rsid w:val="00B96E5A"/>
    <w:rsid w:val="00B96FED"/>
    <w:rsid w:val="00B97399"/>
    <w:rsid w:val="00BA2183"/>
    <w:rsid w:val="00BA29E5"/>
    <w:rsid w:val="00BA2B04"/>
    <w:rsid w:val="00BA310D"/>
    <w:rsid w:val="00BA41AC"/>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47C"/>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569F2"/>
    <w:rsid w:val="00C60694"/>
    <w:rsid w:val="00C607AC"/>
    <w:rsid w:val="00C61105"/>
    <w:rsid w:val="00C614CA"/>
    <w:rsid w:val="00C617B9"/>
    <w:rsid w:val="00C63AE1"/>
    <w:rsid w:val="00C650EF"/>
    <w:rsid w:val="00C655C9"/>
    <w:rsid w:val="00C673C9"/>
    <w:rsid w:val="00C704E8"/>
    <w:rsid w:val="00C70607"/>
    <w:rsid w:val="00C707E2"/>
    <w:rsid w:val="00C70950"/>
    <w:rsid w:val="00C7121B"/>
    <w:rsid w:val="00C71401"/>
    <w:rsid w:val="00C73600"/>
    <w:rsid w:val="00C73FA6"/>
    <w:rsid w:val="00C74869"/>
    <w:rsid w:val="00C74C75"/>
    <w:rsid w:val="00C75F6F"/>
    <w:rsid w:val="00C76CDD"/>
    <w:rsid w:val="00C810A5"/>
    <w:rsid w:val="00C8184C"/>
    <w:rsid w:val="00C81D7D"/>
    <w:rsid w:val="00C8276F"/>
    <w:rsid w:val="00C84701"/>
    <w:rsid w:val="00C84C5B"/>
    <w:rsid w:val="00C85508"/>
    <w:rsid w:val="00C8578D"/>
    <w:rsid w:val="00C8755B"/>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E17"/>
    <w:rsid w:val="00CA2F23"/>
    <w:rsid w:val="00CA347A"/>
    <w:rsid w:val="00CA3BD7"/>
    <w:rsid w:val="00CA3C65"/>
    <w:rsid w:val="00CA3D60"/>
    <w:rsid w:val="00CA4B1C"/>
    <w:rsid w:val="00CA4C60"/>
    <w:rsid w:val="00CA5767"/>
    <w:rsid w:val="00CA6319"/>
    <w:rsid w:val="00CA7185"/>
    <w:rsid w:val="00CA777D"/>
    <w:rsid w:val="00CB05CE"/>
    <w:rsid w:val="00CB1D90"/>
    <w:rsid w:val="00CB2F91"/>
    <w:rsid w:val="00CB4B4E"/>
    <w:rsid w:val="00CB56B5"/>
    <w:rsid w:val="00CB5D6E"/>
    <w:rsid w:val="00CB6846"/>
    <w:rsid w:val="00CB7529"/>
    <w:rsid w:val="00CB768B"/>
    <w:rsid w:val="00CC007A"/>
    <w:rsid w:val="00CC0C66"/>
    <w:rsid w:val="00CC0F2E"/>
    <w:rsid w:val="00CC2E68"/>
    <w:rsid w:val="00CC4315"/>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6A7C"/>
    <w:rsid w:val="00CD7848"/>
    <w:rsid w:val="00CD7A06"/>
    <w:rsid w:val="00CD7D80"/>
    <w:rsid w:val="00CD7F74"/>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DC9"/>
    <w:rsid w:val="00CF68BE"/>
    <w:rsid w:val="00CF6912"/>
    <w:rsid w:val="00CF6F81"/>
    <w:rsid w:val="00CF7929"/>
    <w:rsid w:val="00D0038D"/>
    <w:rsid w:val="00D00770"/>
    <w:rsid w:val="00D00E1A"/>
    <w:rsid w:val="00D0127E"/>
    <w:rsid w:val="00D02697"/>
    <w:rsid w:val="00D02945"/>
    <w:rsid w:val="00D03BB2"/>
    <w:rsid w:val="00D040FA"/>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565C"/>
    <w:rsid w:val="00D169AE"/>
    <w:rsid w:val="00D173B6"/>
    <w:rsid w:val="00D17586"/>
    <w:rsid w:val="00D17A37"/>
    <w:rsid w:val="00D20776"/>
    <w:rsid w:val="00D211D0"/>
    <w:rsid w:val="00D23881"/>
    <w:rsid w:val="00D23B01"/>
    <w:rsid w:val="00D23D76"/>
    <w:rsid w:val="00D23F95"/>
    <w:rsid w:val="00D249F2"/>
    <w:rsid w:val="00D26333"/>
    <w:rsid w:val="00D26402"/>
    <w:rsid w:val="00D2668C"/>
    <w:rsid w:val="00D30768"/>
    <w:rsid w:val="00D30876"/>
    <w:rsid w:val="00D319D5"/>
    <w:rsid w:val="00D31D60"/>
    <w:rsid w:val="00D321F7"/>
    <w:rsid w:val="00D3240F"/>
    <w:rsid w:val="00D32DB7"/>
    <w:rsid w:val="00D333EB"/>
    <w:rsid w:val="00D3470C"/>
    <w:rsid w:val="00D35427"/>
    <w:rsid w:val="00D35DCC"/>
    <w:rsid w:val="00D360F7"/>
    <w:rsid w:val="00D3682A"/>
    <w:rsid w:val="00D377E8"/>
    <w:rsid w:val="00D37D0E"/>
    <w:rsid w:val="00D40C1F"/>
    <w:rsid w:val="00D4118F"/>
    <w:rsid w:val="00D41D88"/>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1D94"/>
    <w:rsid w:val="00D72125"/>
    <w:rsid w:val="00D7267C"/>
    <w:rsid w:val="00D7285B"/>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33"/>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5BD"/>
    <w:rsid w:val="00DE1671"/>
    <w:rsid w:val="00DE1B57"/>
    <w:rsid w:val="00DE2314"/>
    <w:rsid w:val="00DE2330"/>
    <w:rsid w:val="00DE35A3"/>
    <w:rsid w:val="00DE3D58"/>
    <w:rsid w:val="00DE3EF5"/>
    <w:rsid w:val="00DE5CE3"/>
    <w:rsid w:val="00DE6687"/>
    <w:rsid w:val="00DE76E1"/>
    <w:rsid w:val="00DE7D95"/>
    <w:rsid w:val="00DF0458"/>
    <w:rsid w:val="00DF09C9"/>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272A6"/>
    <w:rsid w:val="00E306D9"/>
    <w:rsid w:val="00E30748"/>
    <w:rsid w:val="00E30AC9"/>
    <w:rsid w:val="00E31163"/>
    <w:rsid w:val="00E3125A"/>
    <w:rsid w:val="00E31684"/>
    <w:rsid w:val="00E32046"/>
    <w:rsid w:val="00E32BF1"/>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959"/>
    <w:rsid w:val="00E45A50"/>
    <w:rsid w:val="00E46046"/>
    <w:rsid w:val="00E46951"/>
    <w:rsid w:val="00E46B34"/>
    <w:rsid w:val="00E46EEF"/>
    <w:rsid w:val="00E46F5E"/>
    <w:rsid w:val="00E478A5"/>
    <w:rsid w:val="00E47A19"/>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5FCC"/>
    <w:rsid w:val="00E6602C"/>
    <w:rsid w:val="00E6708D"/>
    <w:rsid w:val="00E67400"/>
    <w:rsid w:val="00E70118"/>
    <w:rsid w:val="00E70C8A"/>
    <w:rsid w:val="00E716AB"/>
    <w:rsid w:val="00E71A45"/>
    <w:rsid w:val="00E71CD2"/>
    <w:rsid w:val="00E72DFA"/>
    <w:rsid w:val="00E73971"/>
    <w:rsid w:val="00E73A1B"/>
    <w:rsid w:val="00E749C2"/>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3829"/>
    <w:rsid w:val="00E9386E"/>
    <w:rsid w:val="00E94158"/>
    <w:rsid w:val="00E95890"/>
    <w:rsid w:val="00E9613E"/>
    <w:rsid w:val="00E96842"/>
    <w:rsid w:val="00E97723"/>
    <w:rsid w:val="00E97E25"/>
    <w:rsid w:val="00EA1383"/>
    <w:rsid w:val="00EA1838"/>
    <w:rsid w:val="00EA3825"/>
    <w:rsid w:val="00EA40B3"/>
    <w:rsid w:val="00EA544C"/>
    <w:rsid w:val="00EA7267"/>
    <w:rsid w:val="00EA73F6"/>
    <w:rsid w:val="00EA7488"/>
    <w:rsid w:val="00EA7A59"/>
    <w:rsid w:val="00EB0309"/>
    <w:rsid w:val="00EB15E1"/>
    <w:rsid w:val="00EB1770"/>
    <w:rsid w:val="00EB1DFC"/>
    <w:rsid w:val="00EB3716"/>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E97"/>
    <w:rsid w:val="00EC3A64"/>
    <w:rsid w:val="00EC6413"/>
    <w:rsid w:val="00EC6F74"/>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05A"/>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4EE2"/>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0D26"/>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07B"/>
    <w:rsid w:val="00F93712"/>
    <w:rsid w:val="00F955C9"/>
    <w:rsid w:val="00F95949"/>
    <w:rsid w:val="00F9597F"/>
    <w:rsid w:val="00F97CC5"/>
    <w:rsid w:val="00FA0333"/>
    <w:rsid w:val="00FA09C2"/>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26F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B0064-1E4B-4AD9-827F-DDFC260B7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1032</Words>
  <Characters>7056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2014-05-29T05:42:00Z</cp:lastPrinted>
  <dcterms:created xsi:type="dcterms:W3CDTF">2014-05-30T06:53:00Z</dcterms:created>
  <dcterms:modified xsi:type="dcterms:W3CDTF">2014-05-30T06:53:00Z</dcterms:modified>
</cp:coreProperties>
</file>