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4773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w:t>
      </w:r>
      <w:r w:rsidR="007738CA">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7738CA">
        <w:rPr>
          <w:b/>
          <w:bCs/>
          <w:szCs w:val="28"/>
        </w:rPr>
        <w:t>9</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7738CA" w:rsidRPr="00106D5B" w:rsidRDefault="00106D5B" w:rsidP="007738CA">
      <w:pPr>
        <w:ind w:left="720"/>
        <w:jc w:val="both"/>
        <w:rPr>
          <w:szCs w:val="28"/>
          <w:lang w:val="en-US"/>
        </w:rPr>
      </w:pPr>
      <w:r>
        <w:rPr>
          <w:lang w:val="en-US"/>
        </w:rPr>
        <w:t>….</w:t>
      </w:r>
    </w:p>
    <w:p w:rsidR="00C8276F" w:rsidRPr="00C8276F" w:rsidRDefault="00C8276F" w:rsidP="00C8276F">
      <w:pPr>
        <w:pStyle w:val="13"/>
        <w:ind w:left="709" w:firstLine="0"/>
        <w:rPr>
          <w:szCs w:val="28"/>
        </w:rPr>
      </w:pPr>
    </w:p>
    <w:p w:rsidR="00C8276F" w:rsidRPr="00C8276F" w:rsidRDefault="00C8276F" w:rsidP="00C8276F">
      <w:pPr>
        <w:numPr>
          <w:ilvl w:val="0"/>
          <w:numId w:val="8"/>
        </w:numPr>
        <w:jc w:val="both"/>
        <w:rPr>
          <w:szCs w:val="28"/>
        </w:rPr>
      </w:pPr>
      <w:r w:rsidRPr="00C8276F">
        <w:rPr>
          <w:szCs w:val="28"/>
        </w:rPr>
        <w:t>Подведение итогов открытого конкурса</w:t>
      </w:r>
      <w:r w:rsidR="00CF45CE">
        <w:rPr>
          <w:szCs w:val="28"/>
        </w:rPr>
        <w:t xml:space="preserve"> </w:t>
      </w:r>
      <w:proofErr w:type="gramStart"/>
      <w:r w:rsidRPr="00C8276F">
        <w:rPr>
          <w:szCs w:val="28"/>
        </w:rPr>
        <w:t>на право на заключения договора на обслуживание козловых кранов в агентстве контейнерных перевозок на станции</w:t>
      </w:r>
      <w:proofErr w:type="gramEnd"/>
      <w:r w:rsidRPr="00C8276F">
        <w:rPr>
          <w:szCs w:val="28"/>
        </w:rPr>
        <w:t xml:space="preserve"> Чита-1 в 2014 году.</w:t>
      </w:r>
    </w:p>
    <w:p w:rsidR="00C8276F" w:rsidRPr="00C8276F" w:rsidRDefault="00C8276F" w:rsidP="00C8276F">
      <w:pPr>
        <w:ind w:left="720"/>
        <w:jc w:val="both"/>
        <w:rPr>
          <w:szCs w:val="28"/>
        </w:rPr>
      </w:pPr>
      <w:r w:rsidRPr="00C8276F">
        <w:rPr>
          <w:szCs w:val="28"/>
        </w:rPr>
        <w:t>Докладчик: ЦКПРТ Никонов М.Н.</w:t>
      </w:r>
    </w:p>
    <w:p w:rsidR="00C8276F" w:rsidRDefault="00C8276F" w:rsidP="00C8276F">
      <w:pPr>
        <w:pStyle w:val="13"/>
        <w:ind w:left="709" w:firstLine="0"/>
        <w:rPr>
          <w:szCs w:val="28"/>
        </w:rPr>
      </w:pPr>
      <w:r w:rsidRPr="00C8276F">
        <w:rPr>
          <w:szCs w:val="28"/>
        </w:rPr>
        <w:t>Конкурс: ОК/003/</w:t>
      </w:r>
      <w:proofErr w:type="spellStart"/>
      <w:r w:rsidRPr="00C8276F">
        <w:rPr>
          <w:szCs w:val="28"/>
        </w:rPr>
        <w:t>НКПЗаб</w:t>
      </w:r>
      <w:proofErr w:type="spellEnd"/>
      <w:r w:rsidRPr="00C8276F">
        <w:rPr>
          <w:szCs w:val="28"/>
        </w:rPr>
        <w:t xml:space="preserve">/0005  </w:t>
      </w:r>
    </w:p>
    <w:p w:rsidR="0093337D" w:rsidRDefault="0093337D" w:rsidP="00C8276F">
      <w:pPr>
        <w:pStyle w:val="13"/>
        <w:ind w:left="709" w:firstLine="0"/>
        <w:rPr>
          <w:szCs w:val="28"/>
        </w:rPr>
      </w:pPr>
    </w:p>
    <w:p w:rsidR="0097090B" w:rsidRPr="00536CEA" w:rsidRDefault="00536CEA" w:rsidP="00536CEA">
      <w:pPr>
        <w:ind w:left="1080"/>
        <w:jc w:val="both"/>
        <w:rPr>
          <w:szCs w:val="28"/>
        </w:rPr>
      </w:pPr>
      <w:r w:rsidRPr="00536CEA">
        <w:rPr>
          <w:szCs w:val="28"/>
        </w:rPr>
        <w:t>….</w:t>
      </w:r>
    </w:p>
    <w:p w:rsidR="001A67DE" w:rsidRPr="001A67DE" w:rsidRDefault="001A67DE" w:rsidP="00967631">
      <w:pPr>
        <w:ind w:left="1080"/>
        <w:jc w:val="both"/>
        <w:rPr>
          <w:szCs w:val="28"/>
        </w:rPr>
      </w:pPr>
    </w:p>
    <w:p w:rsidR="001A67DE" w:rsidRDefault="001A67DE" w:rsidP="00967631">
      <w:pPr>
        <w:ind w:firstLine="708"/>
        <w:jc w:val="both"/>
        <w:rPr>
          <w:b/>
          <w:szCs w:val="28"/>
        </w:rPr>
      </w:pPr>
      <w:r w:rsidRPr="008326E0">
        <w:rPr>
          <w:b/>
          <w:szCs w:val="28"/>
        </w:rPr>
        <w:t xml:space="preserve">По пункту </w:t>
      </w:r>
      <w:r w:rsidRPr="008326E0">
        <w:rPr>
          <w:b/>
          <w:szCs w:val="28"/>
          <w:lang w:val="en-US"/>
        </w:rPr>
        <w:t>X</w:t>
      </w:r>
      <w:r w:rsidRPr="008326E0">
        <w:rPr>
          <w:b/>
          <w:szCs w:val="28"/>
        </w:rPr>
        <w:t xml:space="preserve"> повестки дня заседания:</w:t>
      </w:r>
      <w:r w:rsidRPr="004679A3">
        <w:rPr>
          <w:b/>
          <w:szCs w:val="28"/>
        </w:rPr>
        <w:t xml:space="preserve"> </w:t>
      </w:r>
    </w:p>
    <w:p w:rsidR="001A67DE" w:rsidRPr="001A67DE" w:rsidRDefault="001A67DE" w:rsidP="00967631">
      <w:pPr>
        <w:ind w:firstLine="708"/>
        <w:jc w:val="both"/>
        <w:rPr>
          <w:b/>
          <w:szCs w:val="28"/>
        </w:rPr>
      </w:pPr>
    </w:p>
    <w:p w:rsidR="00F9307B" w:rsidRPr="001A67DE" w:rsidRDefault="001A67DE" w:rsidP="00967631">
      <w:pPr>
        <w:pStyle w:val="ad"/>
        <w:numPr>
          <w:ilvl w:val="0"/>
          <w:numId w:val="29"/>
        </w:numPr>
        <w:ind w:left="0" w:firstLine="708"/>
        <w:jc w:val="both"/>
        <w:rPr>
          <w:b/>
          <w:szCs w:val="28"/>
        </w:rPr>
      </w:pPr>
      <w:r w:rsidRPr="001A67DE">
        <w:rPr>
          <w:szCs w:val="28"/>
        </w:rPr>
        <w:t xml:space="preserve">Отменить открытый конкурс </w:t>
      </w:r>
      <w:r w:rsidRPr="00A83280">
        <w:t>№ ОК/</w:t>
      </w:r>
      <w:r>
        <w:t>003</w:t>
      </w:r>
      <w:r w:rsidRPr="00A83280">
        <w:t>/</w:t>
      </w:r>
      <w:proofErr w:type="spellStart"/>
      <w:r>
        <w:t>НКПЗаб</w:t>
      </w:r>
      <w:proofErr w:type="spellEnd"/>
      <w:r w:rsidRPr="00A83280">
        <w:t>/</w:t>
      </w:r>
      <w:r>
        <w:t>0005</w:t>
      </w:r>
      <w:r w:rsidRPr="00C64E36">
        <w:t xml:space="preserve">  </w:t>
      </w:r>
      <w:r>
        <w:rPr>
          <w:szCs w:val="28"/>
        </w:rPr>
        <w:t>на право</w:t>
      </w:r>
      <w:r w:rsidRPr="001A67DE">
        <w:rPr>
          <w:szCs w:val="28"/>
        </w:rPr>
        <w:t xml:space="preserve"> заключения </w:t>
      </w:r>
      <w:proofErr w:type="gramStart"/>
      <w:r w:rsidRPr="001A67DE">
        <w:rPr>
          <w:szCs w:val="28"/>
        </w:rPr>
        <w:t>договора</w:t>
      </w:r>
      <w:proofErr w:type="gramEnd"/>
      <w:r w:rsidRPr="001A67DE">
        <w:rPr>
          <w:szCs w:val="28"/>
        </w:rPr>
        <w:t xml:space="preserve"> на обслуживание козловых кранов в агентстве контейнерных перевозок на станции Чита-1 в 2014 году </w:t>
      </w:r>
      <w:r>
        <w:rPr>
          <w:szCs w:val="28"/>
        </w:rPr>
        <w:t>в связи с необходимостью внесения существенных изменений в техническое задание.</w:t>
      </w:r>
    </w:p>
    <w:p w:rsidR="001A67DE" w:rsidRPr="00CB56B5" w:rsidRDefault="001A67DE" w:rsidP="00967631">
      <w:pPr>
        <w:jc w:val="both"/>
        <w:rPr>
          <w:b/>
          <w:szCs w:val="28"/>
        </w:rPr>
      </w:pPr>
    </w:p>
    <w:p w:rsidR="00EA7488" w:rsidRPr="00A2367B" w:rsidRDefault="00536CEA" w:rsidP="00967631">
      <w:pPr>
        <w:ind w:firstLine="708"/>
        <w:jc w:val="both"/>
        <w:rPr>
          <w:szCs w:val="28"/>
          <w:lang w:val="en-US"/>
        </w:rPr>
      </w:pPr>
      <w:r>
        <w:rPr>
          <w:b/>
          <w:szCs w:val="28"/>
        </w:rPr>
        <w:lastRenderedPageBreak/>
        <w:t>....</w:t>
      </w:r>
    </w:p>
    <w:tbl>
      <w:tblPr>
        <w:tblStyle w:val="a8"/>
        <w:tblpPr w:leftFromText="180" w:rightFromText="180" w:vertAnchor="text" w:horzAnchor="margin" w:tblpY="99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5410DD" w:rsidRPr="004679A3" w:rsidTr="005410DD">
        <w:trPr>
          <w:trHeight w:val="903"/>
        </w:trPr>
        <w:tc>
          <w:tcPr>
            <w:tcW w:w="5778" w:type="dxa"/>
          </w:tcPr>
          <w:p w:rsidR="005410DD" w:rsidRPr="004679A3" w:rsidRDefault="005410DD" w:rsidP="005410DD">
            <w:pPr>
              <w:pStyle w:val="a6"/>
              <w:tabs>
                <w:tab w:val="left" w:pos="0"/>
              </w:tabs>
              <w:rPr>
                <w:i w:val="0"/>
              </w:rPr>
            </w:pPr>
            <w:r>
              <w:rPr>
                <w:i w:val="0"/>
              </w:rPr>
              <w:t>Пр</w:t>
            </w:r>
            <w:r w:rsidRPr="004679A3">
              <w:rPr>
                <w:i w:val="0"/>
              </w:rPr>
              <w:t>едседател</w:t>
            </w:r>
            <w:r>
              <w:rPr>
                <w:i w:val="0"/>
              </w:rPr>
              <w:t>ь</w:t>
            </w:r>
          </w:p>
          <w:p w:rsidR="005410DD" w:rsidRPr="004679A3" w:rsidRDefault="005410DD" w:rsidP="005410DD">
            <w:pPr>
              <w:pStyle w:val="a6"/>
              <w:tabs>
                <w:tab w:val="left" w:pos="0"/>
              </w:tabs>
              <w:rPr>
                <w:i w:val="0"/>
              </w:rPr>
            </w:pPr>
            <w:r w:rsidRPr="004679A3">
              <w:rPr>
                <w:i w:val="0"/>
              </w:rPr>
              <w:t xml:space="preserve">Конкурсной комиссии                                                               </w:t>
            </w:r>
          </w:p>
          <w:p w:rsidR="005410DD" w:rsidRPr="004679A3" w:rsidRDefault="005410DD" w:rsidP="005410D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5410DD" w:rsidRPr="004679A3" w:rsidRDefault="005410DD" w:rsidP="005410DD">
            <w:pPr>
              <w:jc w:val="right"/>
              <w:rPr>
                <w:szCs w:val="28"/>
              </w:rPr>
            </w:pPr>
          </w:p>
        </w:tc>
      </w:tr>
      <w:tr w:rsidR="005410DD" w:rsidRPr="004679A3" w:rsidTr="005410DD">
        <w:tc>
          <w:tcPr>
            <w:tcW w:w="5778" w:type="dxa"/>
          </w:tcPr>
          <w:p w:rsidR="005410DD" w:rsidRPr="004679A3" w:rsidRDefault="005410DD" w:rsidP="005410DD">
            <w:pPr>
              <w:jc w:val="both"/>
              <w:rPr>
                <w:szCs w:val="28"/>
              </w:rPr>
            </w:pPr>
          </w:p>
          <w:p w:rsidR="005410DD" w:rsidRDefault="005410DD" w:rsidP="005410D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5410DD" w:rsidRDefault="005410DD" w:rsidP="00106D5B">
            <w:pPr>
              <w:pStyle w:val="a6"/>
              <w:tabs>
                <w:tab w:val="left" w:pos="0"/>
              </w:tabs>
            </w:pPr>
            <w:r w:rsidRPr="005171A4">
              <w:rPr>
                <w:i w:val="0"/>
              </w:rPr>
              <w:t>«</w:t>
            </w:r>
            <w:r w:rsidR="00106D5B">
              <w:rPr>
                <w:i w:val="0"/>
                <w:lang w:val="en-US"/>
              </w:rPr>
              <w:t>28</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5410DD" w:rsidRPr="004679A3" w:rsidRDefault="005410DD" w:rsidP="005410DD">
            <w:pPr>
              <w:jc w:val="right"/>
              <w:rPr>
                <w:szCs w:val="28"/>
              </w:rPr>
            </w:pPr>
          </w:p>
        </w:tc>
      </w:tr>
    </w:tbl>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375DA1" w:rsidRDefault="00375DA1" w:rsidP="008705C1">
      <w:pPr>
        <w:rPr>
          <w:sz w:val="22"/>
          <w:szCs w:val="22"/>
        </w:rPr>
      </w:pPr>
    </w:p>
    <w:sectPr w:rsidR="00375DA1"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1B0" w:rsidRDefault="00CC71B0" w:rsidP="00B470FA">
      <w:r>
        <w:separator/>
      </w:r>
    </w:p>
  </w:endnote>
  <w:endnote w:type="continuationSeparator" w:id="1">
    <w:p w:rsidR="00CC71B0" w:rsidRDefault="00CC71B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1B0" w:rsidRDefault="00CC71B0" w:rsidP="00B470FA">
      <w:r>
        <w:separator/>
      </w:r>
    </w:p>
  </w:footnote>
  <w:footnote w:type="continuationSeparator" w:id="1">
    <w:p w:rsidR="00CC71B0" w:rsidRDefault="00CC71B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4E2B62" w:rsidRPr="00636E16" w:rsidRDefault="004E2B62"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536CEA">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6">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7">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37D00D1"/>
    <w:multiLevelType w:val="multilevel"/>
    <w:tmpl w:val="2F88F126"/>
    <w:lvl w:ilvl="0">
      <w:start w:val="10"/>
      <w:numFmt w:val="upperRoman"/>
      <w:lvlText w:val="%1."/>
      <w:lvlJc w:val="right"/>
      <w:pPr>
        <w:ind w:left="360" w:hanging="360"/>
      </w:pPr>
      <w:rPr>
        <w:rFonts w:hint="default"/>
        <w:sz w:val="28"/>
        <w:szCs w:val="28"/>
      </w:rPr>
    </w:lvl>
    <w:lvl w:ilvl="1">
      <w:start w:val="1"/>
      <w:numFmt w:val="decimal"/>
      <w:isLgl/>
      <w:lvlText w:val="%1.%2."/>
      <w:lvlJc w:val="left"/>
      <w:pPr>
        <w:ind w:left="178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8214" w:hanging="1800"/>
      </w:pPr>
      <w:rPr>
        <w:rFonts w:hint="default"/>
      </w:rPr>
    </w:lvl>
    <w:lvl w:ilvl="7">
      <w:start w:val="1"/>
      <w:numFmt w:val="decimal"/>
      <w:isLgl/>
      <w:lvlText w:val="%1.%2.%3.%4.%5.%6.%7.%8."/>
      <w:lvlJc w:val="left"/>
      <w:pPr>
        <w:ind w:left="9283" w:hanging="1800"/>
      </w:pPr>
      <w:rPr>
        <w:rFonts w:hint="default"/>
      </w:rPr>
    </w:lvl>
    <w:lvl w:ilvl="8">
      <w:start w:val="1"/>
      <w:numFmt w:val="decimal"/>
      <w:isLgl/>
      <w:lvlText w:val="%1.%2.%3.%4.%5.%6.%7.%8.%9."/>
      <w:lvlJc w:val="left"/>
      <w:pPr>
        <w:ind w:left="10712" w:hanging="2160"/>
      </w:pPr>
      <w:rPr>
        <w:rFonts w:hint="default"/>
      </w:rPr>
    </w:lvl>
  </w:abstractNum>
  <w:abstractNum w:abstractNumId="21">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3">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4">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36"/>
  </w:num>
  <w:num w:numId="2">
    <w:abstractNumId w:val="22"/>
  </w:num>
  <w:num w:numId="3">
    <w:abstractNumId w:val="9"/>
  </w:num>
  <w:num w:numId="4">
    <w:abstractNumId w:val="8"/>
  </w:num>
  <w:num w:numId="5">
    <w:abstractNumId w:val="0"/>
  </w:num>
  <w:num w:numId="6">
    <w:abstractNumId w:val="32"/>
  </w:num>
  <w:num w:numId="7">
    <w:abstractNumId w:val="13"/>
  </w:num>
  <w:num w:numId="8">
    <w:abstractNumId w:val="20"/>
  </w:num>
  <w:num w:numId="9">
    <w:abstractNumId w:val="7"/>
  </w:num>
  <w:num w:numId="10">
    <w:abstractNumId w:val="34"/>
  </w:num>
  <w:num w:numId="11">
    <w:abstractNumId w:val="24"/>
  </w:num>
  <w:num w:numId="12">
    <w:abstractNumId w:val="28"/>
  </w:num>
  <w:num w:numId="13">
    <w:abstractNumId w:val="21"/>
  </w:num>
  <w:num w:numId="14">
    <w:abstractNumId w:val="12"/>
  </w:num>
  <w:num w:numId="15">
    <w:abstractNumId w:val="10"/>
  </w:num>
  <w:num w:numId="16">
    <w:abstractNumId w:val="23"/>
  </w:num>
  <w:num w:numId="17">
    <w:abstractNumId w:val="25"/>
  </w:num>
  <w:num w:numId="18">
    <w:abstractNumId w:val="11"/>
  </w:num>
  <w:num w:numId="1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0"/>
  </w:num>
  <w:num w:numId="22">
    <w:abstractNumId w:val="26"/>
  </w:num>
  <w:num w:numId="23">
    <w:abstractNumId w:val="15"/>
  </w:num>
  <w:num w:numId="24">
    <w:abstractNumId w:val="35"/>
  </w:num>
  <w:num w:numId="25">
    <w:abstractNumId w:val="27"/>
  </w:num>
  <w:num w:numId="26">
    <w:abstractNumId w:val="29"/>
  </w:num>
  <w:num w:numId="27">
    <w:abstractNumId w:val="17"/>
  </w:num>
  <w:num w:numId="28">
    <w:abstractNumId w:val="16"/>
  </w:num>
  <w:num w:numId="29">
    <w:abstractNumId w:val="37"/>
  </w:num>
  <w:num w:numId="30">
    <w:abstractNumId w:val="33"/>
  </w:num>
  <w:num w:numId="31">
    <w:abstractNumId w:val="31"/>
  </w:num>
  <w:num w:numId="32">
    <w:abstractNumId w:val="18"/>
  </w:num>
  <w:num w:numId="33">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17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58B"/>
    <w:rsid w:val="00043F77"/>
    <w:rsid w:val="000444AB"/>
    <w:rsid w:val="00044679"/>
    <w:rsid w:val="00045652"/>
    <w:rsid w:val="00046317"/>
    <w:rsid w:val="00047730"/>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6D5B"/>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0AF9"/>
    <w:rsid w:val="00250DD3"/>
    <w:rsid w:val="002512A8"/>
    <w:rsid w:val="00251F1A"/>
    <w:rsid w:val="00252EC9"/>
    <w:rsid w:val="00253260"/>
    <w:rsid w:val="00253CE8"/>
    <w:rsid w:val="00253F13"/>
    <w:rsid w:val="00254122"/>
    <w:rsid w:val="002543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2B62"/>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6CEA"/>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27B7E"/>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15F3"/>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05C1"/>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27B8E"/>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367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C71B0"/>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881"/>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0064-1E4B-4AD9-827F-DDFC260B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999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2014-05-29T05:42:00Z</cp:lastPrinted>
  <dcterms:created xsi:type="dcterms:W3CDTF">2014-05-30T07:13:00Z</dcterms:created>
  <dcterms:modified xsi:type="dcterms:W3CDTF">2014-05-30T07:13:00Z</dcterms:modified>
</cp:coreProperties>
</file>