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F1" w:rsidRDefault="001F4CF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F541E1" w:rsidRPr="001F4CF1" w:rsidRDefault="00F541E1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F4CF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ДОГОВОР ТРАНСПОРТНОЙ ЭКСПЕДИЦИИ № </w:t>
      </w:r>
      <w:r w:rsidR="008B2A85" w:rsidRPr="001F4CF1">
        <w:rPr>
          <w:rFonts w:ascii="Times New Roman" w:eastAsia="Times New Roman" w:hAnsi="Times New Roman" w:cs="Times New Roman"/>
          <w:b/>
          <w:color w:val="000000"/>
          <w:lang w:eastAsia="ru-RU"/>
        </w:rPr>
        <w:t>НКП УРАЛ</w:t>
      </w:r>
      <w:r w:rsidR="00522AD4" w:rsidRPr="001F4CF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8B2A85" w:rsidRPr="001F4CF1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Pr="001F4CF1">
        <w:rPr>
          <w:rFonts w:ascii="Times New Roman" w:eastAsia="Times New Roman" w:hAnsi="Times New Roman" w:cs="Times New Roman"/>
          <w:b/>
          <w:color w:val="000000"/>
          <w:lang w:eastAsia="ru-RU"/>
        </w:rPr>
        <w:t>___________</w:t>
      </w:r>
    </w:p>
    <w:p w:rsidR="008B2A85" w:rsidRPr="001F4CF1" w:rsidRDefault="008B2A85" w:rsidP="00F541E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г. </w:t>
      </w:r>
      <w:r w:rsidR="008B2A85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Екатеринбург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  <w:t xml:space="preserve">                                                      </w:t>
      </w:r>
      <w:r w:rsidR="008B2A85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</w:t>
      </w:r>
      <w:r w:rsidR="00522AD4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</w:t>
      </w:r>
      <w:r w:rsid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  <w:r w:rsidR="00FA29C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«___» </w:t>
      </w:r>
      <w:r w:rsidR="004E667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</w:t>
      </w:r>
      <w:r w:rsidR="008B2A85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="00B571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</w:t>
      </w: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Публичное акционерное общество «Центр по перевозке грузов в контейнерах «</w:t>
      </w:r>
      <w:proofErr w:type="spellStart"/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ТрансКонтейнер</w:t>
      </w:r>
      <w:proofErr w:type="spellEnd"/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(ПАО «</w:t>
      </w:r>
      <w:proofErr w:type="spellStart"/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ТрансКонтейнер</w:t>
      </w:r>
      <w:proofErr w:type="spellEnd"/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»), именуемое в дальнейшем «</w:t>
      </w:r>
      <w:proofErr w:type="spellStart"/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ТрансКонтейнер</w:t>
      </w:r>
      <w:proofErr w:type="spellEnd"/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», в лице </w:t>
      </w:r>
      <w:r w:rsidR="0029251A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____________________________________________________________________________________</w:t>
      </w:r>
      <w:r w:rsidR="00412D57">
        <w:rPr>
          <w:rFonts w:ascii="Times New Roman" w:eastAsia="Times New Roman" w:hAnsi="Times New Roman" w:cs="Times New Roman"/>
          <w:sz w:val="21"/>
          <w:szCs w:val="21"/>
        </w:rPr>
        <w:t>______________</w:t>
      </w:r>
      <w:r w:rsidR="008B2A85" w:rsidRPr="001F4CF1">
        <w:rPr>
          <w:rFonts w:ascii="Times New Roman" w:eastAsia="Times New Roman" w:hAnsi="Times New Roman" w:cs="Times New Roman"/>
          <w:sz w:val="21"/>
          <w:szCs w:val="21"/>
        </w:rPr>
        <w:t>,</w:t>
      </w:r>
      <w:r w:rsidR="0029251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B2A85" w:rsidRPr="001F4CF1">
        <w:rPr>
          <w:rFonts w:ascii="Times New Roman" w:eastAsia="Times New Roman" w:hAnsi="Times New Roman" w:cs="Times New Roman"/>
          <w:sz w:val="21"/>
          <w:szCs w:val="21"/>
        </w:rPr>
        <w:t>действующ</w:t>
      </w:r>
      <w:r w:rsidR="002957E2">
        <w:rPr>
          <w:rFonts w:ascii="Times New Roman" w:eastAsia="Times New Roman" w:hAnsi="Times New Roman" w:cs="Times New Roman"/>
          <w:sz w:val="21"/>
          <w:szCs w:val="21"/>
        </w:rPr>
        <w:t>е</w:t>
      </w:r>
      <w:r w:rsidR="0029251A">
        <w:rPr>
          <w:rFonts w:ascii="Times New Roman" w:eastAsia="Times New Roman" w:hAnsi="Times New Roman" w:cs="Times New Roman"/>
          <w:sz w:val="21"/>
          <w:szCs w:val="21"/>
        </w:rPr>
        <w:t>го</w:t>
      </w:r>
      <w:r w:rsidR="008B2A85" w:rsidRPr="001F4CF1">
        <w:rPr>
          <w:rFonts w:ascii="Times New Roman" w:eastAsia="Times New Roman" w:hAnsi="Times New Roman" w:cs="Times New Roman"/>
          <w:sz w:val="21"/>
          <w:szCs w:val="21"/>
        </w:rPr>
        <w:t xml:space="preserve"> на основании доверенности </w:t>
      </w:r>
      <w:r w:rsidR="0029251A">
        <w:rPr>
          <w:rFonts w:ascii="Times New Roman" w:eastAsia="Times New Roman" w:hAnsi="Times New Roman" w:cs="Times New Roman"/>
          <w:sz w:val="21"/>
          <w:szCs w:val="21"/>
        </w:rPr>
        <w:t>№</w:t>
      </w:r>
      <w:proofErr w:type="spellStart"/>
      <w:r w:rsidR="0029251A">
        <w:rPr>
          <w:rFonts w:ascii="Times New Roman" w:eastAsia="Times New Roman" w:hAnsi="Times New Roman" w:cs="Times New Roman"/>
          <w:sz w:val="21"/>
          <w:szCs w:val="21"/>
        </w:rPr>
        <w:t>_____________________от________________________</w:t>
      </w:r>
      <w:proofErr w:type="spellEnd"/>
      <w:r w:rsidR="008B2A85" w:rsidRPr="001F4CF1">
        <w:rPr>
          <w:rFonts w:ascii="Times New Roman" w:eastAsia="Times New Roman" w:hAnsi="Times New Roman" w:cs="Times New Roman"/>
          <w:sz w:val="21"/>
          <w:szCs w:val="21"/>
        </w:rPr>
        <w:t>, с одной стороны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 _________________________________, именуем</w:t>
      </w:r>
      <w:r w:rsidR="008B2A85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ое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дальнейшем «Клиент», в лице _______________________________________________, действующего на основании ___________________, с другой стороны, далее именуемые Стороны, заключили настоящий договор о нижеследующем:</w:t>
      </w: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Клиент, подписывая настоящий договор, подтверждает, что ознакомился, принимает и обязуется руководствоваться Общими</w:t>
      </w:r>
      <w:r w:rsidR="009411F7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Специальными </w:t>
      </w:r>
      <w:r w:rsidR="009411F7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 Коммерческими 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условиями, разработанными ТрансКонтейнером и размещенными для ознакомления в свободном доступе в сети Интернет на </w:t>
      </w:r>
      <w:proofErr w:type="spellStart"/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Веб-сайте</w:t>
      </w:r>
      <w:proofErr w:type="spellEnd"/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proofErr w:type="spellStart"/>
      <w:r w:rsidR="00023E8B" w:rsidRPr="001F4CF1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http</w:t>
      </w:r>
      <w:proofErr w:type="spellEnd"/>
      <w:r w:rsidR="00023E8B" w:rsidRPr="001F4CF1">
        <w:rPr>
          <w:rFonts w:ascii="Times New Roman" w:eastAsia="Times New Roman" w:hAnsi="Times New Roman"/>
          <w:color w:val="000000"/>
          <w:sz w:val="21"/>
          <w:szCs w:val="21"/>
          <w:lang w:val="en-US" w:eastAsia="ru-RU"/>
        </w:rPr>
        <w:t>s</w:t>
      </w:r>
      <w:r w:rsidR="00023E8B" w:rsidRPr="001F4CF1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://trcont.com/</w:t>
      </w:r>
      <w:r w:rsidR="00386867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our-services/online/pro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а также на информационных стендах ТрансКонтейнера. </w:t>
      </w: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Термины и понятия, используемые в настоящем договоре, определены в Общих условиях.</w:t>
      </w: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2. В соответствии с условиями Договора ТрансКонтейнер обязуется на возмездной основе оказать Услуги по Заказу Клиента. </w:t>
      </w:r>
    </w:p>
    <w:p w:rsidR="00386867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</w:t>
      </w:r>
      <w:r w:rsidR="00386867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Внесение изменений и/или дополнений в </w:t>
      </w:r>
      <w:r w:rsidR="00477838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Условия ТЭО</w:t>
      </w:r>
      <w:r w:rsidR="00386867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осуществляется путем размещения ТрансКонтейнером </w:t>
      </w:r>
      <w:bookmarkStart w:id="0" w:name="_GoBack"/>
      <w:bookmarkEnd w:id="0"/>
      <w:r w:rsidR="00386867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их новой редакции на Веб-сайте, а также на информационных стендах ТрансКонтейнера и последующего подтверждения Клиентом (как правило, при оформлении нового Заказа), что Клиент ознакомился, принимает и обязуется руководствоваться </w:t>
      </w:r>
      <w:r w:rsidR="00477838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Условиями ТЭО</w:t>
      </w:r>
      <w:r w:rsidR="00386867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новой редакции. При этом исполнение Заказа и/или Услуг, коммерческие условия которых определены приложением к Договору, согласованных до вступления в силу изменений и/или дополнений, осуществляется в соответствии с </w:t>
      </w:r>
      <w:r w:rsidR="00477838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Условиями ТЭО</w:t>
      </w:r>
      <w:r w:rsidR="00386867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редакциях, действовавших на момент согласования Заказа, подписания приложения к Договору. </w:t>
      </w:r>
    </w:p>
    <w:p w:rsidR="00F541E1" w:rsidRPr="001F4CF1" w:rsidRDefault="00386867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ТрансКонтейнер информирует Клиента о введении в действие новых редакций </w:t>
      </w:r>
      <w:r w:rsidR="00477838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Условий ТЭО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 позднее, чем за 30 (тридцать) календарных дней до вступления их в силу, путем направления соответствующих уведомлений в Личном кабинете. При отсутствии Личного кабинета Клиент обязан самостоятельно отслеживать изменения и/или дополнения в </w:t>
      </w:r>
      <w:r w:rsidR="00477838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Условия ТЭО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BD0B6E" w:rsidRPr="001F4CF1" w:rsidRDefault="00BD0B6E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0" w:firstLine="4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несогласия с новой редакцией, Клиент вправе, не оформляя новые Заказы после объявленной даты вступления в силу новых редакций Условий ТЭО, расторгнуть Договор в одностороннем порядке, направив письменное уведомление не позднее, чем за 30 (тридцать) календарных дней до предполагаемой даты расторжения, Стороны при этом руководствуются положениями раздела 10 настоящих Общих условий.</w:t>
      </w: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Для доступа в Личный кабинет, расположенный на Веб-сайте ТрансКонтейнера, Клиенту необходимо получить логин и пароль.</w:t>
      </w: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 Расчеты по Договору производятся в </w:t>
      </w:r>
      <w:r w:rsidR="008B2A85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рублях Российской Федерации</w:t>
      </w:r>
      <w:r w:rsidRPr="001F4CF1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ru-RU"/>
        </w:rPr>
        <w:t>.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 Расчетным периодом по Договору является </w:t>
      </w:r>
      <w:r w:rsidR="008B2A85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 (пять) дней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Споры, вытекающие из Договора, подлежат рассмотрению</w:t>
      </w:r>
      <w:r w:rsidR="008B2A85" w:rsidRPr="001F4CF1">
        <w:rPr>
          <w:rFonts w:ascii="Times New Roman" w:eastAsia="Times New Roman" w:hAnsi="Times New Roman" w:cs="Times New Roman"/>
          <w:sz w:val="21"/>
          <w:szCs w:val="21"/>
        </w:rPr>
        <w:t xml:space="preserve"> в Арбитражном суде Свердловской области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</w:t>
      </w: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8. Договор вступает в силу с даты его подписания обеими Сторонами и действует до 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«</w:t>
      </w:r>
      <w:r w:rsidR="008B2A85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31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r w:rsidR="008B2A85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декабря 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</w:t>
      </w:r>
      <w:r w:rsidR="008B2A85"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="00B571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года включительно. Автоматическая пролонгация на каждый последующий календарный год: применяется/не применяется</w:t>
      </w:r>
      <w:r w:rsidR="004E667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(нужное подчеркнуть)</w:t>
      </w: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F541E1" w:rsidRPr="001F4CF1" w:rsidRDefault="00F541E1" w:rsidP="008B2A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F4CF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Настоящий договор подписан в двух экземплярах, имеющих одинаковую юридическую силу, по одному для каждой из Сторон.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3"/>
        <w:gridCol w:w="3827"/>
        <w:gridCol w:w="3969"/>
      </w:tblGrid>
      <w:tr w:rsidR="008B2A85" w:rsidRPr="001F4CF1" w:rsidTr="008B2A85">
        <w:tc>
          <w:tcPr>
            <w:tcW w:w="2553" w:type="dxa"/>
          </w:tcPr>
          <w:p w:rsidR="008B2A85" w:rsidRPr="001F4CF1" w:rsidRDefault="008B2A85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</w:tcPr>
          <w:p w:rsidR="008B2A85" w:rsidRPr="001F4CF1" w:rsidRDefault="008B2A85" w:rsidP="008B2A85">
            <w:pPr>
              <w:pStyle w:val="normal"/>
              <w:spacing w:after="0" w:line="240" w:lineRule="auto"/>
              <w:ind w:left="-426" w:firstLine="56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F4CF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ТрансКонтейнер</w:t>
            </w:r>
            <w:proofErr w:type="spellEnd"/>
          </w:p>
        </w:tc>
        <w:tc>
          <w:tcPr>
            <w:tcW w:w="3969" w:type="dxa"/>
          </w:tcPr>
          <w:p w:rsidR="008B2A85" w:rsidRPr="001F4CF1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1F4CF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Клиент</w:t>
            </w:r>
          </w:p>
        </w:tc>
      </w:tr>
      <w:tr w:rsidR="008B2A85" w:rsidRPr="001F4CF1" w:rsidTr="008B2A85">
        <w:trPr>
          <w:trHeight w:val="678"/>
        </w:trPr>
        <w:tc>
          <w:tcPr>
            <w:tcW w:w="2553" w:type="dxa"/>
          </w:tcPr>
          <w:p w:rsidR="008B2A85" w:rsidRPr="001F4CF1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4C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организации (для юр. лиц)</w:t>
            </w:r>
          </w:p>
        </w:tc>
        <w:tc>
          <w:tcPr>
            <w:tcW w:w="3827" w:type="dxa"/>
          </w:tcPr>
          <w:p w:rsidR="008B2A85" w:rsidRPr="001F4CF1" w:rsidRDefault="008B2A85" w:rsidP="008B2A8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ПАО «</w:t>
            </w:r>
            <w:proofErr w:type="spellStart"/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ТрансКонтейнер</w:t>
            </w:r>
            <w:proofErr w:type="spellEnd"/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 - Уральский </w:t>
            </w:r>
            <w:r w:rsidRPr="001F4CF1">
              <w:rPr>
                <w:rFonts w:ascii="Times New Roman" w:hAnsi="Times New Roman" w:cs="Times New Roman"/>
                <w:snapToGrid w:val="0"/>
                <w:color w:val="000000" w:themeColor="text1"/>
                <w:sz w:val="21"/>
                <w:szCs w:val="21"/>
              </w:rPr>
              <w:t>филиал ПАО«</w:t>
            </w:r>
            <w:proofErr w:type="spellStart"/>
            <w:r w:rsidRPr="001F4CF1">
              <w:rPr>
                <w:rFonts w:ascii="Times New Roman" w:hAnsi="Times New Roman" w:cs="Times New Roman"/>
                <w:snapToGrid w:val="0"/>
                <w:color w:val="000000" w:themeColor="text1"/>
                <w:sz w:val="21"/>
                <w:szCs w:val="21"/>
              </w:rPr>
              <w:t>ТрансКонтейнер</w:t>
            </w:r>
            <w:proofErr w:type="spellEnd"/>
            <w:r w:rsidRPr="001F4CF1">
              <w:rPr>
                <w:rFonts w:ascii="Times New Roman" w:hAnsi="Times New Roman" w:cs="Times New Roman"/>
                <w:snapToGrid w:val="0"/>
                <w:color w:val="000000" w:themeColor="text1"/>
                <w:sz w:val="21"/>
                <w:szCs w:val="21"/>
              </w:rPr>
              <w:t>» ИНН/КПП  7708591995/665945001</w:t>
            </w:r>
          </w:p>
        </w:tc>
        <w:tc>
          <w:tcPr>
            <w:tcW w:w="3969" w:type="dxa"/>
          </w:tcPr>
          <w:p w:rsidR="008B2A85" w:rsidRPr="0029251A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2A85" w:rsidRPr="001F4CF1" w:rsidTr="008B2A85">
        <w:trPr>
          <w:trHeight w:val="262"/>
        </w:trPr>
        <w:tc>
          <w:tcPr>
            <w:tcW w:w="2553" w:type="dxa"/>
          </w:tcPr>
          <w:p w:rsidR="008B2A85" w:rsidRPr="001F4CF1" w:rsidRDefault="008B2A85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4C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</w:t>
            </w:r>
            <w:bookmarkStart w:id="1" w:name="_gjdgxs" w:colFirst="0" w:colLast="0"/>
            <w:bookmarkEnd w:id="1"/>
          </w:p>
        </w:tc>
        <w:tc>
          <w:tcPr>
            <w:tcW w:w="3827" w:type="dxa"/>
          </w:tcPr>
          <w:p w:rsidR="008B2A85" w:rsidRPr="001F4CF1" w:rsidRDefault="008B2A85" w:rsidP="008B2A85">
            <w:pPr>
              <w:pStyle w:val="normal"/>
              <w:spacing w:after="0" w:line="240" w:lineRule="auto"/>
              <w:ind w:left="29" w:right="15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Российская Федерация, 125047, город Москва, Оружейный переулок, д.19</w:t>
            </w:r>
          </w:p>
        </w:tc>
        <w:tc>
          <w:tcPr>
            <w:tcW w:w="3969" w:type="dxa"/>
          </w:tcPr>
          <w:p w:rsidR="008B2A85" w:rsidRPr="0029251A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2A85" w:rsidRPr="001F4CF1" w:rsidTr="008B2A85">
        <w:trPr>
          <w:trHeight w:val="423"/>
        </w:trPr>
        <w:tc>
          <w:tcPr>
            <w:tcW w:w="2553" w:type="dxa"/>
          </w:tcPr>
          <w:p w:rsidR="008B2A85" w:rsidRPr="001F4CF1" w:rsidRDefault="008B2A85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4C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Адрес для корреспонденции</w:t>
            </w:r>
          </w:p>
        </w:tc>
        <w:tc>
          <w:tcPr>
            <w:tcW w:w="3827" w:type="dxa"/>
          </w:tcPr>
          <w:p w:rsidR="008B2A85" w:rsidRPr="001F4CF1" w:rsidRDefault="008B2A85" w:rsidP="008B2A85">
            <w:pPr>
              <w:pStyle w:val="normal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Российская Федерация, 620027, город Екатеринбург ул.Николая Никонова д.8</w:t>
            </w:r>
          </w:p>
        </w:tc>
        <w:tc>
          <w:tcPr>
            <w:tcW w:w="3969" w:type="dxa"/>
          </w:tcPr>
          <w:p w:rsidR="008B2A85" w:rsidRPr="0029251A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2A85" w:rsidRPr="001F4CF1" w:rsidTr="008B2A85">
        <w:tc>
          <w:tcPr>
            <w:tcW w:w="2553" w:type="dxa"/>
          </w:tcPr>
          <w:p w:rsidR="008B2A85" w:rsidRPr="001F4CF1" w:rsidRDefault="008B2A85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4C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ОГРН/ИНН/КПП  </w:t>
            </w:r>
          </w:p>
          <w:p w:rsidR="008B2A85" w:rsidRPr="001F4CF1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4C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(для юр. лиц)</w:t>
            </w:r>
          </w:p>
        </w:tc>
        <w:tc>
          <w:tcPr>
            <w:tcW w:w="3827" w:type="dxa"/>
          </w:tcPr>
          <w:p w:rsidR="008B2A85" w:rsidRPr="001F4CF1" w:rsidRDefault="008B2A85" w:rsidP="008B2A85">
            <w:pPr>
              <w:pStyle w:val="normal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1067746341024</w:t>
            </w:r>
            <w:r w:rsidRPr="001F4CF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</w:t>
            </w:r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7708591995</w:t>
            </w:r>
            <w:r w:rsidRPr="001F4CF1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</w:t>
            </w:r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997650001</w:t>
            </w:r>
          </w:p>
          <w:p w:rsidR="008B2A85" w:rsidRPr="001F4CF1" w:rsidRDefault="008B2A85" w:rsidP="008B2A85">
            <w:pPr>
              <w:pStyle w:val="normal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ОКПО 94421386, ОКВЭД 52.29</w:t>
            </w:r>
          </w:p>
        </w:tc>
        <w:tc>
          <w:tcPr>
            <w:tcW w:w="3969" w:type="dxa"/>
          </w:tcPr>
          <w:p w:rsidR="008B2A85" w:rsidRPr="0029251A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2A85" w:rsidRPr="001F4CF1" w:rsidTr="008B2A85">
        <w:trPr>
          <w:trHeight w:val="159"/>
        </w:trPr>
        <w:tc>
          <w:tcPr>
            <w:tcW w:w="2553" w:type="dxa"/>
          </w:tcPr>
          <w:p w:rsidR="008B2A85" w:rsidRPr="001F4CF1" w:rsidRDefault="008B2A85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4C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Банковские реквизиты</w:t>
            </w:r>
          </w:p>
        </w:tc>
        <w:tc>
          <w:tcPr>
            <w:tcW w:w="3827" w:type="dxa"/>
          </w:tcPr>
          <w:p w:rsidR="008B2A85" w:rsidRPr="001F4CF1" w:rsidRDefault="008B2A85" w:rsidP="008B2A85">
            <w:pPr>
              <w:pStyle w:val="normal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Р/с 40702810400280007760 в  Банк ВТБ (ПАО) БИК 046577952</w:t>
            </w:r>
          </w:p>
          <w:p w:rsidR="008B2A85" w:rsidRPr="001F4CF1" w:rsidRDefault="008B2A85" w:rsidP="008B2A85">
            <w:pPr>
              <w:pStyle w:val="normal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К/с 30101810400000000952</w:t>
            </w:r>
          </w:p>
        </w:tc>
        <w:tc>
          <w:tcPr>
            <w:tcW w:w="3969" w:type="dxa"/>
          </w:tcPr>
          <w:p w:rsidR="008B2A85" w:rsidRPr="0029251A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2A85" w:rsidRPr="001F4CF1" w:rsidTr="008B2A85">
        <w:trPr>
          <w:trHeight w:val="205"/>
        </w:trPr>
        <w:tc>
          <w:tcPr>
            <w:tcW w:w="2553" w:type="dxa"/>
          </w:tcPr>
          <w:p w:rsidR="008B2A85" w:rsidRPr="001F4CF1" w:rsidRDefault="008B2A85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4C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Телефон /Факс</w:t>
            </w:r>
          </w:p>
        </w:tc>
        <w:tc>
          <w:tcPr>
            <w:tcW w:w="3827" w:type="dxa"/>
          </w:tcPr>
          <w:p w:rsidR="008B2A85" w:rsidRPr="001F4CF1" w:rsidRDefault="008B2A85" w:rsidP="008B2A85">
            <w:pPr>
              <w:pStyle w:val="normal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F4CF1">
              <w:rPr>
                <w:rFonts w:ascii="Times New Roman" w:eastAsia="Times New Roman" w:hAnsi="Times New Roman" w:cs="Times New Roman"/>
                <w:sz w:val="21"/>
                <w:szCs w:val="21"/>
              </w:rPr>
              <w:t>+7(343)380-12-00</w:t>
            </w:r>
          </w:p>
        </w:tc>
        <w:tc>
          <w:tcPr>
            <w:tcW w:w="3969" w:type="dxa"/>
          </w:tcPr>
          <w:p w:rsidR="008B2A85" w:rsidRPr="0029251A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2A85" w:rsidRPr="001F4CF1" w:rsidTr="008B2A85">
        <w:trPr>
          <w:trHeight w:val="181"/>
        </w:trPr>
        <w:tc>
          <w:tcPr>
            <w:tcW w:w="2553" w:type="dxa"/>
          </w:tcPr>
          <w:p w:rsidR="008B2A85" w:rsidRPr="001F4CF1" w:rsidRDefault="008B2A85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F4C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E-mail</w:t>
            </w:r>
            <w:proofErr w:type="spellEnd"/>
          </w:p>
        </w:tc>
        <w:tc>
          <w:tcPr>
            <w:tcW w:w="3827" w:type="dxa"/>
          </w:tcPr>
          <w:p w:rsidR="008B2A85" w:rsidRPr="001F4CF1" w:rsidRDefault="00DA67F5" w:rsidP="005706F0">
            <w:pPr>
              <w:pStyle w:val="normal"/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6" w:history="1">
              <w:r w:rsidR="005706F0">
                <w:rPr>
                  <w:rStyle w:val="a5"/>
                  <w:rFonts w:ascii="Times New Roman" w:eastAsia="Times New Roman" w:hAnsi="Times New Roman"/>
                  <w:sz w:val="21"/>
                  <w:szCs w:val="21"/>
                  <w:lang w:val="en-US"/>
                </w:rPr>
                <w:t>ural</w:t>
              </w:r>
              <w:r w:rsidR="008B2A85" w:rsidRPr="001F4CF1">
                <w:rPr>
                  <w:rStyle w:val="a5"/>
                  <w:rFonts w:ascii="Times New Roman" w:eastAsia="Times New Roman" w:hAnsi="Times New Roman"/>
                  <w:sz w:val="21"/>
                  <w:szCs w:val="21"/>
                </w:rPr>
                <w:t>@</w:t>
              </w:r>
              <w:proofErr w:type="spellStart"/>
              <w:r w:rsidR="008B2A85" w:rsidRPr="001F4CF1">
                <w:rPr>
                  <w:rStyle w:val="a5"/>
                  <w:rFonts w:ascii="Times New Roman" w:eastAsia="Times New Roman" w:hAnsi="Times New Roman"/>
                  <w:sz w:val="21"/>
                  <w:szCs w:val="21"/>
                </w:rPr>
                <w:t>trcont.ru</w:t>
              </w:r>
              <w:proofErr w:type="spellEnd"/>
            </w:hyperlink>
          </w:p>
        </w:tc>
        <w:tc>
          <w:tcPr>
            <w:tcW w:w="3969" w:type="dxa"/>
          </w:tcPr>
          <w:p w:rsidR="008B2A85" w:rsidRPr="0029251A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8B2A85" w:rsidRPr="001F4CF1" w:rsidTr="008B2A85">
        <w:trPr>
          <w:trHeight w:val="203"/>
        </w:trPr>
        <w:tc>
          <w:tcPr>
            <w:tcW w:w="2553" w:type="dxa"/>
          </w:tcPr>
          <w:p w:rsidR="008B2A85" w:rsidRPr="001F4CF1" w:rsidRDefault="008B2A85" w:rsidP="00F54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F4C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Контактное лицо</w:t>
            </w:r>
          </w:p>
        </w:tc>
        <w:tc>
          <w:tcPr>
            <w:tcW w:w="3827" w:type="dxa"/>
          </w:tcPr>
          <w:p w:rsidR="008B2A85" w:rsidRPr="001F4CF1" w:rsidRDefault="008B2A85" w:rsidP="008B2A85">
            <w:pPr>
              <w:pStyle w:val="normal"/>
              <w:spacing w:after="0" w:line="24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969" w:type="dxa"/>
          </w:tcPr>
          <w:p w:rsidR="008B2A85" w:rsidRPr="0029251A" w:rsidRDefault="008B2A85" w:rsidP="008B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41E1" w:rsidRPr="001F4CF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ТрансКонтейнер</w:t>
      </w:r>
      <w:proofErr w:type="spellEnd"/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     </w:t>
      </w:r>
      <w:r w:rsidR="001F4CF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</w:t>
      </w:r>
      <w:r w:rsidR="004E667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29251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</w:t>
      </w:r>
      <w:r w:rsidRPr="00F541E1">
        <w:rPr>
          <w:rFonts w:ascii="Times New Roman" w:eastAsia="Times New Roman" w:hAnsi="Times New Roman" w:cs="Times New Roman"/>
          <w:b/>
          <w:color w:val="000000"/>
          <w:lang w:eastAsia="ru-RU"/>
        </w:rPr>
        <w:t>Клиент</w:t>
      </w:r>
    </w:p>
    <w:p w:rsidR="001F4CF1" w:rsidRPr="00F541E1" w:rsidRDefault="001F4CF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41E1" w:rsidRPr="00F541E1" w:rsidRDefault="00F541E1" w:rsidP="00F54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____________________/</w:t>
      </w:r>
      <w:r w:rsidR="0029251A">
        <w:rPr>
          <w:rFonts w:ascii="Times New Roman" w:eastAsia="Times New Roman" w:hAnsi="Times New Roman" w:cs="Times New Roman"/>
          <w:color w:val="000000"/>
          <w:lang w:eastAsia="ru-RU"/>
        </w:rPr>
        <w:t>__________________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1F4CF1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="001F4CF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</w:t>
      </w:r>
      <w:r w:rsidRPr="00F541E1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_____________________/__________________/</w:t>
      </w:r>
    </w:p>
    <w:p w:rsidR="00A00FB5" w:rsidRDefault="00F541E1" w:rsidP="00C00042">
      <w:pPr>
        <w:pBdr>
          <w:top w:val="nil"/>
          <w:left w:val="nil"/>
          <w:bottom w:val="nil"/>
          <w:right w:val="nil"/>
          <w:between w:val="nil"/>
        </w:pBdr>
        <w:tabs>
          <w:tab w:val="left" w:pos="1675"/>
        </w:tabs>
        <w:spacing w:after="0" w:line="240" w:lineRule="auto"/>
      </w:pPr>
      <w:r w:rsidRPr="00F541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м.п.                                                                                                       м.п.</w:t>
      </w:r>
    </w:p>
    <w:sectPr w:rsidR="00A00FB5" w:rsidSect="00F47E26">
      <w:footerReference w:type="default" r:id="rId7"/>
      <w:pgSz w:w="11906" w:h="16838"/>
      <w:pgMar w:top="0" w:right="707" w:bottom="0" w:left="1276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5FF" w:rsidRDefault="008365FF">
      <w:pPr>
        <w:spacing w:after="0" w:line="240" w:lineRule="auto"/>
      </w:pPr>
      <w:r>
        <w:separator/>
      </w:r>
    </w:p>
  </w:endnote>
  <w:endnote w:type="continuationSeparator" w:id="0">
    <w:p w:rsidR="008365FF" w:rsidRDefault="0083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AD4" w:rsidRPr="00054F39" w:rsidRDefault="00DA67F5" w:rsidP="008B2A85">
    <w:pPr>
      <w:tabs>
        <w:tab w:val="center" w:pos="4677"/>
        <w:tab w:val="right" w:pos="9355"/>
      </w:tabs>
      <w:jc w:val="right"/>
    </w:pPr>
    <w:r w:rsidRPr="00054F39">
      <w:fldChar w:fldCharType="begin"/>
    </w:r>
    <w:r w:rsidR="00522AD4">
      <w:instrText>PAGE</w:instrText>
    </w:r>
    <w:r w:rsidRPr="00054F39">
      <w:fldChar w:fldCharType="separate"/>
    </w:r>
    <w:r w:rsidR="004E6670">
      <w:rPr>
        <w:noProof/>
      </w:rPr>
      <w:t>2</w:t>
    </w:r>
    <w:r w:rsidRPr="00054F39">
      <w:fldChar w:fldCharType="end"/>
    </w:r>
  </w:p>
  <w:p w:rsidR="00522AD4" w:rsidRDefault="00522AD4" w:rsidP="008B2A85">
    <w:pPr>
      <w:tabs>
        <w:tab w:val="center" w:pos="4677"/>
        <w:tab w:val="right" w:pos="9355"/>
      </w:tabs>
      <w:spacing w:after="709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5FF" w:rsidRDefault="008365FF">
      <w:pPr>
        <w:spacing w:after="0" w:line="240" w:lineRule="auto"/>
      </w:pPr>
      <w:r>
        <w:separator/>
      </w:r>
    </w:p>
  </w:footnote>
  <w:footnote w:type="continuationSeparator" w:id="0">
    <w:p w:rsidR="008365FF" w:rsidRDefault="00836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1E1"/>
    <w:rsid w:val="00011069"/>
    <w:rsid w:val="00023E8B"/>
    <w:rsid w:val="000F61FB"/>
    <w:rsid w:val="001F4CF1"/>
    <w:rsid w:val="001F6F62"/>
    <w:rsid w:val="00225183"/>
    <w:rsid w:val="0029251A"/>
    <w:rsid w:val="00292AC4"/>
    <w:rsid w:val="002957E2"/>
    <w:rsid w:val="00305374"/>
    <w:rsid w:val="00386867"/>
    <w:rsid w:val="003D40AF"/>
    <w:rsid w:val="003F6703"/>
    <w:rsid w:val="00412D57"/>
    <w:rsid w:val="00477838"/>
    <w:rsid w:val="004E6670"/>
    <w:rsid w:val="005104EC"/>
    <w:rsid w:val="00522AD4"/>
    <w:rsid w:val="00551C82"/>
    <w:rsid w:val="005706F0"/>
    <w:rsid w:val="005A70E0"/>
    <w:rsid w:val="00627EB9"/>
    <w:rsid w:val="00640231"/>
    <w:rsid w:val="006A508F"/>
    <w:rsid w:val="0072386C"/>
    <w:rsid w:val="007871AA"/>
    <w:rsid w:val="008365FF"/>
    <w:rsid w:val="008641EF"/>
    <w:rsid w:val="008A19D6"/>
    <w:rsid w:val="008B2A85"/>
    <w:rsid w:val="008B3F1E"/>
    <w:rsid w:val="00937D7A"/>
    <w:rsid w:val="009411F7"/>
    <w:rsid w:val="009813AB"/>
    <w:rsid w:val="009E579E"/>
    <w:rsid w:val="00A00FB5"/>
    <w:rsid w:val="00A52F55"/>
    <w:rsid w:val="00A538F3"/>
    <w:rsid w:val="00A748D7"/>
    <w:rsid w:val="00AE37F2"/>
    <w:rsid w:val="00B571A3"/>
    <w:rsid w:val="00B6766B"/>
    <w:rsid w:val="00BD0B6E"/>
    <w:rsid w:val="00C00042"/>
    <w:rsid w:val="00C11FF1"/>
    <w:rsid w:val="00C31983"/>
    <w:rsid w:val="00C51C39"/>
    <w:rsid w:val="00D72863"/>
    <w:rsid w:val="00DA67F5"/>
    <w:rsid w:val="00DB0F00"/>
    <w:rsid w:val="00E24E1A"/>
    <w:rsid w:val="00E379B7"/>
    <w:rsid w:val="00EC11F8"/>
    <w:rsid w:val="00F47E26"/>
    <w:rsid w:val="00F541E1"/>
    <w:rsid w:val="00FA29C9"/>
    <w:rsid w:val="00FD2F91"/>
    <w:rsid w:val="00FF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  <w:style w:type="paragraph" w:customStyle="1" w:styleId="normal">
    <w:name w:val="normal"/>
    <w:rsid w:val="008B2A85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6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8686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zd@trcont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Ирина Михайловна</dc:creator>
  <cp:lastModifiedBy>KuznetcovaNav</cp:lastModifiedBy>
  <cp:revision>4</cp:revision>
  <dcterms:created xsi:type="dcterms:W3CDTF">2019-01-16T02:56:00Z</dcterms:created>
  <dcterms:modified xsi:type="dcterms:W3CDTF">2019-01-16T02:56:00Z</dcterms:modified>
</cp:coreProperties>
</file>