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956119" w:rsidRDefault="00240772">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ЕП-НКПКБШ-18-000</w:t>
      </w:r>
      <w:bookmarkEnd w:id="0"/>
      <w:bookmarkEnd w:id="1"/>
      <w:bookmarkEnd w:id="2"/>
      <w:bookmarkEnd w:id="3"/>
      <w:bookmarkEnd w:id="4"/>
      <w:bookmarkEnd w:id="5"/>
      <w:bookmarkEnd w:id="6"/>
      <w:bookmarkEnd w:id="7"/>
      <w:bookmarkEnd w:id="8"/>
      <w:bookmarkEnd w:id="9"/>
      <w:bookmarkEnd w:id="10"/>
      <w:bookmarkEnd w:id="11"/>
      <w:r w:rsidR="00D451F1">
        <w:rPr>
          <w:b/>
          <w:sz w:val="32"/>
          <w:szCs w:val="32"/>
        </w:rPr>
        <w:t>6</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956119" w:rsidRDefault="00240772">
      <w:pPr>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25 апреля 2018 г. (далее – Положение о закупках),  проводит размещение</w:t>
      </w:r>
      <w:proofErr w:type="gramEnd"/>
      <w:r>
        <w:t xml:space="preserve"> заказа № ЕП-НКПКБШ-18-0006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w:t>
      </w:r>
      <w:proofErr w:type="spellStart"/>
      <w:r>
        <w:t>ТрансКонтейнер</w:t>
      </w:r>
      <w:proofErr w:type="spellEnd"/>
      <w:r>
        <w:t>»</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956119" w:rsidRDefault="00240772">
      <w:pPr>
        <w:jc w:val="both"/>
      </w:pPr>
      <w:r>
        <w:t>Ф.И.О.: Краюшкин Андрей Александрович</w:t>
      </w:r>
    </w:p>
    <w:p w:rsidR="00956119" w:rsidRDefault="00240772">
      <w:pPr>
        <w:jc w:val="both"/>
      </w:pPr>
      <w:r>
        <w:t>Адрес электронной почты: kraiushkinaa@trcont.ru</w:t>
      </w:r>
    </w:p>
    <w:p w:rsidR="00956119" w:rsidRDefault="00240772">
      <w:pPr>
        <w:jc w:val="both"/>
      </w:pPr>
      <w:r>
        <w:t>Телефон: +7(495)7881717(4852).</w:t>
      </w:r>
    </w:p>
    <w:p w:rsidR="0024584A" w:rsidRDefault="0024584A" w:rsidP="0024584A">
      <w:pPr>
        <w:jc w:val="both"/>
      </w:pPr>
    </w:p>
    <w:p w:rsidR="00956119" w:rsidRDefault="00240772">
      <w:pPr>
        <w:jc w:val="both"/>
        <w:rPr>
          <w:i/>
        </w:rPr>
      </w:pPr>
      <w:r>
        <w:rPr>
          <w:b/>
        </w:rPr>
        <w:t xml:space="preserve">1. Предмет Заказа: </w:t>
      </w:r>
      <w:r>
        <w:rPr>
          <w:szCs w:val="28"/>
        </w:rPr>
        <w:t xml:space="preserve">Снабжение электроэнергией контейнерного терминала </w:t>
      </w:r>
      <w:proofErr w:type="spellStart"/>
      <w:r>
        <w:rPr>
          <w:szCs w:val="28"/>
        </w:rPr>
        <w:t>Черниковка</w:t>
      </w:r>
      <w:proofErr w:type="spellEnd"/>
      <w:r>
        <w:rPr>
          <w:szCs w:val="28"/>
        </w:rPr>
        <w:t xml:space="preserve">, расположенного по адресу: 450027, Российская Федерация, Республика Башкортостан, </w:t>
      </w:r>
      <w:proofErr w:type="gramStart"/>
      <w:r>
        <w:rPr>
          <w:szCs w:val="28"/>
        </w:rPr>
        <w:t>г</w:t>
      </w:r>
      <w:proofErr w:type="gramEnd"/>
      <w:r>
        <w:rPr>
          <w:szCs w:val="28"/>
        </w:rPr>
        <w:t>. Уфа, ул. Индустриальное шоссе, д. 13.</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956119" w:rsidRDefault="0024077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56119" w:rsidRDefault="00240772">
            <w:pPr>
              <w:snapToGrid w:val="0"/>
              <w:ind w:firstLine="0"/>
              <w:rPr>
                <w:snapToGrid/>
                <w:sz w:val="24"/>
                <w:szCs w:val="24"/>
                <w:lang w:val="en-US"/>
              </w:rPr>
            </w:pPr>
            <w:r>
              <w:rPr>
                <w:snapToGrid/>
                <w:sz w:val="24"/>
                <w:szCs w:val="24"/>
                <w:lang w:val="en-US"/>
              </w:rPr>
              <w:t>35.14.10.000</w:t>
            </w:r>
          </w:p>
        </w:tc>
        <w:tc>
          <w:tcPr>
            <w:tcW w:w="1984" w:type="dxa"/>
            <w:tcBorders>
              <w:top w:val="single" w:sz="4" w:space="0" w:color="auto"/>
              <w:left w:val="single" w:sz="4" w:space="0" w:color="auto"/>
              <w:bottom w:val="single" w:sz="4" w:space="0" w:color="auto"/>
              <w:right w:val="single" w:sz="4" w:space="0" w:color="auto"/>
            </w:tcBorders>
          </w:tcPr>
          <w:p w:rsidR="00956119" w:rsidRDefault="00240772">
            <w:pPr>
              <w:snapToGrid w:val="0"/>
              <w:ind w:firstLine="0"/>
              <w:rPr>
                <w:snapToGrid/>
                <w:sz w:val="24"/>
                <w:szCs w:val="24"/>
              </w:rPr>
            </w:pPr>
            <w:r>
              <w:rPr>
                <w:snapToGrid/>
                <w:sz w:val="24"/>
                <w:szCs w:val="24"/>
                <w:lang w:val="en-US"/>
              </w:rPr>
              <w:t>35.14</w:t>
            </w:r>
          </w:p>
        </w:tc>
        <w:tc>
          <w:tcPr>
            <w:tcW w:w="1673" w:type="dxa"/>
            <w:tcBorders>
              <w:top w:val="single" w:sz="4" w:space="0" w:color="auto"/>
              <w:left w:val="single" w:sz="4" w:space="0" w:color="auto"/>
              <w:bottom w:val="single" w:sz="4" w:space="0" w:color="auto"/>
              <w:right w:val="single" w:sz="4" w:space="0" w:color="auto"/>
            </w:tcBorders>
          </w:tcPr>
          <w:p w:rsidR="00956119" w:rsidRDefault="00240772">
            <w:pPr>
              <w:snapToGrid w:val="0"/>
              <w:ind w:firstLine="0"/>
              <w:rPr>
                <w:snapToGrid/>
                <w:sz w:val="24"/>
                <w:szCs w:val="24"/>
              </w:rPr>
            </w:pPr>
            <w:r>
              <w:rPr>
                <w:snapToGrid/>
                <w:sz w:val="24"/>
                <w:szCs w:val="24"/>
                <w:lang w:val="en-US"/>
              </w:rPr>
              <w:t>478000,00</w:t>
            </w:r>
          </w:p>
        </w:tc>
        <w:tc>
          <w:tcPr>
            <w:tcW w:w="1559" w:type="dxa"/>
            <w:tcBorders>
              <w:top w:val="single" w:sz="4" w:space="0" w:color="auto"/>
              <w:left w:val="single" w:sz="4" w:space="0" w:color="auto"/>
              <w:bottom w:val="single" w:sz="4" w:space="0" w:color="auto"/>
              <w:right w:val="single" w:sz="4" w:space="0" w:color="auto"/>
            </w:tcBorders>
          </w:tcPr>
          <w:p w:rsidR="00956119" w:rsidRDefault="00240772">
            <w:pPr>
              <w:snapToGrid w:val="0"/>
              <w:ind w:firstLine="0"/>
              <w:rPr>
                <w:snapToGrid/>
                <w:sz w:val="24"/>
                <w:szCs w:val="24"/>
              </w:rPr>
            </w:pPr>
            <w:proofErr w:type="spellStart"/>
            <w:r>
              <w:rPr>
                <w:snapToGrid/>
                <w:sz w:val="24"/>
                <w:szCs w:val="24"/>
                <w:lang w:val="en-US"/>
              </w:rPr>
              <w:t>Киловатт-час</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956119" w:rsidRDefault="00240772">
            <w:pPr>
              <w:snapToGrid w:val="0"/>
              <w:ind w:firstLine="0"/>
              <w:rPr>
                <w:snapToGrid/>
                <w:sz w:val="24"/>
                <w:szCs w:val="24"/>
              </w:rPr>
            </w:pPr>
            <w:r>
              <w:rPr>
                <w:snapToGrid/>
                <w:sz w:val="24"/>
                <w:szCs w:val="24"/>
              </w:rPr>
              <w:t>Строка годового плана закупок №37</w:t>
            </w:r>
          </w:p>
        </w:tc>
      </w:tr>
    </w:tbl>
    <w:p w:rsidR="00956119" w:rsidRDefault="00240772">
      <w:pPr>
        <w:jc w:val="both"/>
        <w:rPr>
          <w:b/>
        </w:rPr>
      </w:pPr>
      <w:r>
        <w:rPr>
          <w:b/>
        </w:rPr>
        <w:t xml:space="preserve">2. Количество (Объем) </w:t>
      </w:r>
      <w:r>
        <w:t>определяется на основании информации о показаниях приборов учета электрической энергии за весь период действия договора.</w:t>
      </w:r>
    </w:p>
    <w:p w:rsidR="00956119" w:rsidRDefault="00240772">
      <w:pPr>
        <w:jc w:val="both"/>
        <w:rPr>
          <w:b/>
        </w:rPr>
      </w:pPr>
      <w:r>
        <w:rPr>
          <w:b/>
        </w:rPr>
        <w:t xml:space="preserve">3. Максимальная цена договора: </w:t>
      </w:r>
      <w:r>
        <w:rPr>
          <w:szCs w:val="28"/>
        </w:rPr>
        <w:t>2000000 (два миллиона)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rsidR="00956119" w:rsidRDefault="00240772">
      <w:pPr>
        <w:pStyle w:val="Default"/>
        <w:ind w:firstLine="708"/>
        <w:jc w:val="both"/>
        <w:rPr>
          <w:iCs/>
          <w:color w:val="auto"/>
          <w:sz w:val="28"/>
          <w:szCs w:val="28"/>
        </w:rPr>
      </w:pPr>
      <w:r>
        <w:rPr>
          <w:b/>
          <w:iCs/>
          <w:color w:val="auto"/>
          <w:sz w:val="28"/>
          <w:szCs w:val="28"/>
        </w:rPr>
        <w:t xml:space="preserve">4. Порядок определения цены: </w:t>
      </w:r>
      <w:proofErr w:type="gramStart"/>
      <w:r>
        <w:rPr>
          <w:sz w:val="28"/>
        </w:rPr>
        <w:t xml:space="preserve">Цена устанавливается на основании Постановления Правительства РФ № 442 «О функционировании розничных </w:t>
      </w:r>
      <w:r>
        <w:rPr>
          <w:sz w:val="28"/>
        </w:rPr>
        <w:lastRenderedPageBreak/>
        <w:t xml:space="preserve">рынков электрической энергии» от 04.05.2012г. и формируется на рынке  расчетным способом  с применением </w:t>
      </w:r>
      <w:proofErr w:type="spellStart"/>
      <w:r>
        <w:rPr>
          <w:sz w:val="28"/>
        </w:rPr>
        <w:t>энергосбытовой</w:t>
      </w:r>
      <w:proofErr w:type="spellEnd"/>
      <w:r>
        <w:rPr>
          <w:sz w:val="28"/>
        </w:rPr>
        <w:t xml:space="preserve"> надбавки гарантирующего поставщика ООО </w:t>
      </w:r>
      <w:r w:rsidR="00D451F1">
        <w:rPr>
          <w:sz w:val="28"/>
        </w:rPr>
        <w:t>«ЭСКБ»</w:t>
      </w:r>
      <w:r>
        <w:rPr>
          <w:sz w:val="28"/>
        </w:rPr>
        <w:t xml:space="preserve">, утвержденной  Постановлением Государственного комитета Республики Башкортостан по тарифам от 17 декабря 2014 г. №824  </w:t>
      </w:r>
      <w:r w:rsidR="00D451F1">
        <w:rPr>
          <w:sz w:val="28"/>
        </w:rPr>
        <w:t>«</w:t>
      </w:r>
      <w:r>
        <w:rPr>
          <w:sz w:val="28"/>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w:t>
      </w:r>
      <w:proofErr w:type="gramEnd"/>
      <w:r>
        <w:rPr>
          <w:sz w:val="28"/>
        </w:rPr>
        <w:t xml:space="preserve"> республики Башкортостан (в ред. Постановления № 4 от 23.01.2015).    Средневзвешенная цена на электрическую энергию и мощность ежемесячно рассчитывается коммерческим оператором и публикуется на сайте ОАО «АТС».</w:t>
      </w:r>
    </w:p>
    <w:p w:rsidR="00D451F1" w:rsidRDefault="00240772">
      <w:pPr>
        <w:pStyle w:val="Default"/>
        <w:ind w:firstLine="708"/>
        <w:jc w:val="both"/>
        <w:rPr>
          <w:sz w:val="28"/>
        </w:rPr>
      </w:pPr>
      <w:r>
        <w:rPr>
          <w:b/>
          <w:iCs/>
          <w:color w:val="auto"/>
          <w:sz w:val="28"/>
          <w:szCs w:val="28"/>
        </w:rPr>
        <w:t xml:space="preserve">5. Форма, сроки и порядок оплаты </w:t>
      </w:r>
      <w:r>
        <w:rPr>
          <w:sz w:val="28"/>
        </w:rPr>
        <w:t>Согласно «Основным положениям функционирования розничных рынков электрической энергии», утвержденным Постановлением Правительства РФ от 04.05.2012 № 442«О функционировании розничных рынков электрической энергии», в соответствии с условиями Договора в следующее сроки и  размеры:</w:t>
      </w:r>
    </w:p>
    <w:p w:rsidR="00D451F1" w:rsidRDefault="00240772">
      <w:pPr>
        <w:pStyle w:val="Default"/>
        <w:ind w:firstLine="708"/>
        <w:jc w:val="both"/>
        <w:rPr>
          <w:sz w:val="28"/>
        </w:rPr>
      </w:pPr>
      <w:r>
        <w:rPr>
          <w:sz w:val="28"/>
        </w:rPr>
        <w:t xml:space="preserve">   - 30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D451F1" w:rsidRDefault="00240772">
      <w:pPr>
        <w:pStyle w:val="Default"/>
        <w:ind w:firstLine="708"/>
        <w:jc w:val="both"/>
        <w:rPr>
          <w:sz w:val="28"/>
        </w:rPr>
      </w:pPr>
      <w:r>
        <w:rPr>
          <w:sz w:val="28"/>
        </w:rPr>
        <w:t xml:space="preserve">  - 40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D451F1" w:rsidRPr="00D451F1" w:rsidRDefault="00240772" w:rsidP="00D451F1">
      <w:pPr>
        <w:pStyle w:val="Default"/>
        <w:ind w:firstLine="708"/>
        <w:jc w:val="both"/>
        <w:rPr>
          <w:iCs/>
          <w:color w:val="auto"/>
          <w:sz w:val="32"/>
          <w:szCs w:val="28"/>
        </w:rPr>
      </w:pPr>
      <w:r>
        <w:rPr>
          <w:sz w:val="28"/>
        </w:rPr>
        <w:t xml:space="preserve">  - 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w:t>
      </w:r>
      <w:proofErr w:type="spellStart"/>
      <w:r>
        <w:rPr>
          <w:sz w:val="28"/>
        </w:rPr>
        <w:t>за</w:t>
      </w:r>
      <w:proofErr w:type="gramStart"/>
      <w:r>
        <w:rPr>
          <w:sz w:val="28"/>
        </w:rPr>
        <w:t>c</w:t>
      </w:r>
      <w:proofErr w:type="gramEnd"/>
      <w:r>
        <w:rPr>
          <w:sz w:val="28"/>
        </w:rPr>
        <w:t>читывается</w:t>
      </w:r>
      <w:proofErr w:type="spellEnd"/>
      <w:r>
        <w:rPr>
          <w:sz w:val="28"/>
        </w:rPr>
        <w:t xml:space="preserve"> в счет платежа за месяц, следующий за месяцем, в котором была осуществлена такая оплата, путем перечисления денежных средств с расчетного счета филиала ПАО «</w:t>
      </w:r>
      <w:proofErr w:type="spellStart"/>
      <w:r>
        <w:rPr>
          <w:sz w:val="28"/>
        </w:rPr>
        <w:t>ТрансКонтейнер</w:t>
      </w:r>
      <w:proofErr w:type="spellEnd"/>
      <w:r>
        <w:rPr>
          <w:sz w:val="28"/>
        </w:rPr>
        <w:t>» на Куйбышевской железной дороге на расчетный счет  ООО «Энергетическая сбытовая компания Башкортостана».</w:t>
      </w:r>
    </w:p>
    <w:p w:rsidR="00956119" w:rsidRDefault="00240772">
      <w:pPr>
        <w:pStyle w:val="Default"/>
        <w:ind w:firstLine="708"/>
        <w:jc w:val="both"/>
        <w:rPr>
          <w:color w:val="auto"/>
          <w:sz w:val="28"/>
          <w:szCs w:val="28"/>
        </w:rPr>
      </w:pPr>
      <w:r>
        <w:rPr>
          <w:b/>
          <w:iCs/>
          <w:color w:val="auto"/>
          <w:sz w:val="28"/>
          <w:szCs w:val="28"/>
        </w:rPr>
        <w:t xml:space="preserve">6. Срок: </w:t>
      </w:r>
      <w:r w:rsidR="00D451F1">
        <w:rPr>
          <w:color w:val="auto"/>
          <w:sz w:val="28"/>
          <w:szCs w:val="28"/>
        </w:rPr>
        <w:t>с 31.05.2018г. по 31.05.2020г.</w:t>
      </w:r>
    </w:p>
    <w:p w:rsidR="00956119" w:rsidRDefault="00240772">
      <w:pPr>
        <w:pStyle w:val="Default"/>
        <w:ind w:firstLine="708"/>
        <w:jc w:val="both"/>
        <w:rPr>
          <w:i/>
          <w:color w:val="auto"/>
          <w:sz w:val="28"/>
          <w:szCs w:val="28"/>
        </w:rPr>
      </w:pPr>
      <w:r>
        <w:rPr>
          <w:b/>
          <w:iCs/>
          <w:color w:val="auto"/>
          <w:sz w:val="28"/>
          <w:szCs w:val="28"/>
        </w:rPr>
        <w:t xml:space="preserve">7. </w:t>
      </w:r>
      <w:proofErr w:type="gramStart"/>
      <w:r>
        <w:rPr>
          <w:b/>
          <w:iCs/>
          <w:color w:val="auto"/>
          <w:sz w:val="28"/>
          <w:szCs w:val="28"/>
        </w:rPr>
        <w:t xml:space="preserve">Место: </w:t>
      </w:r>
      <w:r>
        <w:rPr>
          <w:color w:val="auto"/>
          <w:sz w:val="28"/>
          <w:szCs w:val="28"/>
        </w:rPr>
        <w:t>450027, Российская Федерация, Республика Башкортостан, г. Уфа, ул. Индустриальное шоссе, д.13.</w:t>
      </w:r>
      <w:proofErr w:type="gramEnd"/>
    </w:p>
    <w:p w:rsidR="00956119" w:rsidRDefault="00240772">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 xml:space="preserve">ООО </w:t>
      </w:r>
      <w:r w:rsidR="00D451F1">
        <w:rPr>
          <w:color w:val="auto"/>
          <w:sz w:val="28"/>
          <w:szCs w:val="28"/>
        </w:rPr>
        <w:t>«</w:t>
      </w:r>
      <w:r>
        <w:rPr>
          <w:color w:val="auto"/>
          <w:sz w:val="28"/>
          <w:szCs w:val="28"/>
        </w:rPr>
        <w:t>ЭСКБ</w:t>
      </w:r>
      <w:r w:rsidR="00D451F1">
        <w:rPr>
          <w:color w:val="auto"/>
          <w:sz w:val="28"/>
          <w:szCs w:val="28"/>
        </w:rPr>
        <w:t>»</w:t>
      </w:r>
    </w:p>
    <w:p w:rsidR="00956119" w:rsidRDefault="00240772">
      <w:pPr>
        <w:jc w:val="both"/>
      </w:pPr>
      <w:r>
        <w:rPr>
          <w:b/>
        </w:rPr>
        <w:t>Поставщик является субъектом МСП:</w:t>
      </w:r>
      <w:r>
        <w:t xml:space="preserve">  Нет</w:t>
      </w:r>
    </w:p>
    <w:p w:rsidR="00956119" w:rsidRDefault="00240772">
      <w:pPr>
        <w:jc w:val="both"/>
      </w:pPr>
      <w:r>
        <w:t>ОГРН: 1020202770642;</w:t>
      </w:r>
    </w:p>
    <w:p w:rsidR="00956119" w:rsidRDefault="00240772">
      <w:pPr>
        <w:jc w:val="both"/>
      </w:pPr>
      <w:r>
        <w:t>ИНН: 0275038496;</w:t>
      </w:r>
    </w:p>
    <w:p w:rsidR="00956119" w:rsidRDefault="00240772">
      <w:pPr>
        <w:jc w:val="both"/>
      </w:pPr>
      <w:r>
        <w:t>КПП: 025250001;</w:t>
      </w:r>
    </w:p>
    <w:p w:rsidR="00956119" w:rsidRDefault="00956119">
      <w:pPr>
        <w:jc w:val="both"/>
      </w:pPr>
    </w:p>
    <w:p w:rsidR="00956119" w:rsidRDefault="00240772">
      <w:pPr>
        <w:jc w:val="both"/>
      </w:pPr>
      <w:r>
        <w:t xml:space="preserve">Местонахождение: г Уфа, </w:t>
      </w:r>
      <w:proofErr w:type="spellStart"/>
      <w:proofErr w:type="gramStart"/>
      <w:r>
        <w:t>ул</w:t>
      </w:r>
      <w:proofErr w:type="spellEnd"/>
      <w:proofErr w:type="gramEnd"/>
      <w:r>
        <w:t xml:space="preserve"> Степана Злобина, </w:t>
      </w:r>
      <w:proofErr w:type="spellStart"/>
      <w:r>
        <w:t>д</w:t>
      </w:r>
      <w:proofErr w:type="spellEnd"/>
      <w:r>
        <w:t xml:space="preserve"> 31/4;</w:t>
      </w:r>
    </w:p>
    <w:p w:rsidR="00956119" w:rsidRDefault="00240772">
      <w:pPr>
        <w:ind w:firstLine="0"/>
        <w:jc w:val="both"/>
      </w:pPr>
      <w:r>
        <w:tab/>
        <w:t xml:space="preserve">Почтовый адрес: г Уфа, </w:t>
      </w:r>
      <w:proofErr w:type="spellStart"/>
      <w:proofErr w:type="gramStart"/>
      <w:r>
        <w:t>ул</w:t>
      </w:r>
      <w:proofErr w:type="spellEnd"/>
      <w:proofErr w:type="gramEnd"/>
      <w:r>
        <w:t xml:space="preserve"> Степана Злобина, </w:t>
      </w:r>
      <w:proofErr w:type="spellStart"/>
      <w:r>
        <w:t>д</w:t>
      </w:r>
      <w:proofErr w:type="spellEnd"/>
      <w:r>
        <w:t xml:space="preserve"> 31/4;</w:t>
      </w:r>
    </w:p>
    <w:p w:rsidR="00956119" w:rsidRDefault="00240772">
      <w:pPr>
        <w:pStyle w:val="11"/>
        <w:ind w:firstLine="708"/>
      </w:pPr>
      <w:r>
        <w:lastRenderedPageBreak/>
        <w:t>Представител</w:t>
      </w:r>
      <w:proofErr w:type="gramStart"/>
      <w:r>
        <w:t>ь(</w:t>
      </w:r>
      <w:proofErr w:type="gramEnd"/>
      <w:r>
        <w:t>ли) Поставщика, ответственный(</w:t>
      </w:r>
      <w:proofErr w:type="spellStart"/>
      <w:r>
        <w:t>ые</w:t>
      </w:r>
      <w:proofErr w:type="spellEnd"/>
      <w:r>
        <w:t xml:space="preserve">) со стороны поставщика – </w:t>
      </w:r>
      <w:proofErr w:type="spellStart"/>
      <w:r>
        <w:t>Винокурова</w:t>
      </w:r>
      <w:proofErr w:type="spellEnd"/>
      <w:r>
        <w:t xml:space="preserve"> Ольга Александровна, тел.(факс) +7(347)2953838(2972), адрес электронной почты ctr_ofice@bashesk.ruf</w:t>
      </w:r>
    </w:p>
    <w:p w:rsidR="00956119" w:rsidRDefault="00240772">
      <w:pPr>
        <w:jc w:val="both"/>
        <w:rPr>
          <w:i/>
        </w:rPr>
      </w:pPr>
      <w:r>
        <w:rPr>
          <w:b/>
        </w:rPr>
        <w:t xml:space="preserve">9. Требования: </w:t>
      </w:r>
      <w:r>
        <w:t xml:space="preserve">ГОСТ 32144-2013 </w:t>
      </w:r>
      <w:r w:rsidR="00D451F1">
        <w:t>«</w:t>
      </w:r>
      <w:r>
        <w:t>Электрическая энергия.</w:t>
      </w:r>
      <w:r w:rsidR="00D451F1">
        <w:t xml:space="preserve"> </w:t>
      </w:r>
      <w:r>
        <w:t xml:space="preserve">Совместимость технических средств электромагнитная. Нормы качества электрической энергии в системах электроснабжения общего назначения </w:t>
      </w:r>
      <w:r w:rsidR="00D451F1">
        <w:t>«</w:t>
      </w:r>
      <w:r>
        <w:t>Постановление Правительства РФ от 04.05.2012 №442 (ред</w:t>
      </w:r>
      <w:proofErr w:type="gramStart"/>
      <w:r>
        <w:t>.о</w:t>
      </w:r>
      <w:proofErr w:type="gramEnd"/>
      <w:r>
        <w:t xml:space="preserve">т 17.05.2016 </w:t>
      </w:r>
      <w:r w:rsidR="00D451F1">
        <w:t>«</w:t>
      </w:r>
      <w:r>
        <w:t>О функционировании розничных рынков электрической энергии, полном и(или) частичном ограничении режима по</w:t>
      </w:r>
      <w:r w:rsidR="00D451F1">
        <w:t>требления электрической энергии»</w:t>
      </w:r>
      <w:r>
        <w:t xml:space="preserve"> (вместе с </w:t>
      </w:r>
      <w:r w:rsidR="00D451F1">
        <w:t>«</w:t>
      </w:r>
      <w:r>
        <w:t>Основными положениями функционирования розничн</w:t>
      </w:r>
      <w:r w:rsidR="00D451F1">
        <w:t>ых рынков электрической энергии» , «</w:t>
      </w:r>
      <w:r>
        <w:t>Правилами  полного и (или) частичного ограничения режима по</w:t>
      </w:r>
      <w:r w:rsidR="00D451F1">
        <w:t>требления электрической энергии»</w:t>
      </w:r>
      <w:r>
        <w:t>.</w:t>
      </w:r>
    </w:p>
    <w:p w:rsidR="0024584A" w:rsidRDefault="0024584A" w:rsidP="0024584A">
      <w:pPr>
        <w:jc w:val="both"/>
      </w:pPr>
    </w:p>
    <w:p w:rsidR="0024584A" w:rsidRDefault="0024584A" w:rsidP="0024584A">
      <w:pPr>
        <w:jc w:val="both"/>
      </w:pPr>
    </w:p>
    <w:p w:rsidR="0024584A" w:rsidRPr="0057352F" w:rsidRDefault="00240772" w:rsidP="00D451F1">
      <w:pPr>
        <w:jc w:val="both"/>
        <w:rPr>
          <w:b/>
        </w:rPr>
      </w:pPr>
      <w:r>
        <w:rPr>
          <w:b/>
        </w:rPr>
        <w:t>В НАСТОЯЩЕЕ ИЗВЕЩЕНИЕ МОГУТ БЫТЬ ВНЕСЕНЫ ИЗМЕНЕНИЯ И ДОПОЛНЕНИЯ.</w:t>
      </w: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2A5" w:rsidRDefault="00C122A5" w:rsidP="00CB1C18">
      <w:r>
        <w:separator/>
      </w:r>
    </w:p>
  </w:endnote>
  <w:endnote w:type="continuationSeparator" w:id="0">
    <w:p w:rsidR="00C122A5" w:rsidRDefault="00C122A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2A5" w:rsidRDefault="00C122A5" w:rsidP="00CB1C18">
      <w:r>
        <w:separator/>
      </w:r>
    </w:p>
  </w:footnote>
  <w:footnote w:type="continuationSeparator" w:id="0">
    <w:p w:rsidR="00C122A5" w:rsidRDefault="00C122A5"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57030"/>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0772"/>
    <w:rsid w:val="00243BB2"/>
    <w:rsid w:val="00245141"/>
    <w:rsid w:val="002451A7"/>
    <w:rsid w:val="0024584A"/>
    <w:rsid w:val="00253E2C"/>
    <w:rsid w:val="00260470"/>
    <w:rsid w:val="0026332C"/>
    <w:rsid w:val="002636BF"/>
    <w:rsid w:val="002718A7"/>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13E"/>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E3FFC"/>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56119"/>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CA7"/>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122A5"/>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451F1"/>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20E2B-053C-4BF7-B289-B9827132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Панарина Юлия Валерьевна</cp:lastModifiedBy>
  <cp:revision>5</cp:revision>
  <cp:lastPrinted>2013-02-18T07:56:00Z</cp:lastPrinted>
  <dcterms:created xsi:type="dcterms:W3CDTF">2018-05-22T11:01:00Z</dcterms:created>
  <dcterms:modified xsi:type="dcterms:W3CDTF">2018-05-22T11:11:00Z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