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B468A3" w:rsidRDefault="00B468A3">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606E14" w:rsidRDefault="00B468A3">
      <w:pPr>
        <w:tabs>
          <w:tab w:val="left" w:pos="4962"/>
        </w:tabs>
        <w:ind w:left="4820"/>
        <w:rPr>
          <w:b/>
          <w:bCs/>
          <w:sz w:val="28"/>
          <w:szCs w:val="28"/>
        </w:rPr>
      </w:pPr>
      <w:r>
        <w:rPr>
          <w:b/>
          <w:bCs/>
          <w:sz w:val="28"/>
          <w:szCs w:val="28"/>
        </w:rPr>
        <w:t xml:space="preserve">ПАО «ТрансКонтейнер»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606E14" w:rsidRDefault="00B468A3">
      <w:pPr>
        <w:tabs>
          <w:tab w:val="left" w:pos="4962"/>
        </w:tabs>
        <w:ind w:left="4820"/>
        <w:rPr>
          <w:b/>
          <w:bCs/>
          <w:sz w:val="28"/>
          <w:szCs w:val="28"/>
        </w:rPr>
      </w:pPr>
      <w:r>
        <w:rPr>
          <w:b/>
          <w:bCs/>
          <w:sz w:val="28"/>
          <w:szCs w:val="28"/>
        </w:rPr>
        <w:t>Степан Сергеевич Шибаев</w:t>
      </w:r>
    </w:p>
    <w:p w:rsidR="00681E3B" w:rsidRPr="006D2B87" w:rsidRDefault="00681E3B" w:rsidP="00681E3B">
      <w:pPr>
        <w:tabs>
          <w:tab w:val="left" w:pos="4962"/>
        </w:tabs>
        <w:ind w:left="4820"/>
        <w:rPr>
          <w:rFonts w:eastAsia="Arial Unicode MS"/>
        </w:rPr>
      </w:pPr>
    </w:p>
    <w:p w:rsidR="00606E14" w:rsidRDefault="00B468A3">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606E14" w:rsidRDefault="00B468A3">
      <w:pPr>
        <w:pStyle w:val="19"/>
        <w:ind w:firstLine="709"/>
        <w:rPr>
          <w:szCs w:val="28"/>
        </w:rPr>
      </w:pPr>
      <w:r>
        <w:t>Открытый конкурс среди субъектов МСП № ОК-МСП-СВЕРД-18-0020 по предмету закупки "Поставка шин для транспортных средств филиала ПАО "ТрансКонтейнер" на Свердловской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06E14" w:rsidRDefault="00B468A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606E14" w:rsidRDefault="00B468A3">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606E14" w:rsidRDefault="00B468A3">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606E14" w:rsidRDefault="005F0C7C">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27B73" w:rsidRPr="007E6DE4" w:rsidRDefault="00827B73" w:rsidP="000954FB">
                  <w:pPr>
                    <w:jc w:val="center"/>
                    <w:rPr>
                      <w:b/>
                      <w:sz w:val="28"/>
                      <w:szCs w:val="28"/>
                    </w:rPr>
                  </w:pPr>
                  <w:r w:rsidRPr="007E6DE4">
                    <w:rPr>
                      <w:b/>
                      <w:sz w:val="28"/>
                      <w:szCs w:val="28"/>
                    </w:rPr>
                    <w:t xml:space="preserve">_____________________________________________, </w:t>
                  </w:r>
                </w:p>
                <w:p w:rsidR="00827B73" w:rsidRDefault="00827B7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27B73" w:rsidRPr="007E6DE4" w:rsidRDefault="00827B73" w:rsidP="000954FB">
                  <w:pPr>
                    <w:jc w:val="center"/>
                    <w:rPr>
                      <w:b/>
                      <w:sz w:val="28"/>
                      <w:szCs w:val="28"/>
                    </w:rPr>
                  </w:pPr>
                  <w:r w:rsidRPr="007E6DE4">
                    <w:rPr>
                      <w:b/>
                      <w:sz w:val="28"/>
                      <w:szCs w:val="28"/>
                    </w:rPr>
                    <w:t>________________________________________</w:t>
                  </w:r>
                </w:p>
                <w:p w:rsidR="00827B73" w:rsidRPr="007E6DE4" w:rsidRDefault="00827B73" w:rsidP="000954FB">
                  <w:pPr>
                    <w:jc w:val="center"/>
                    <w:rPr>
                      <w:i/>
                      <w:sz w:val="20"/>
                      <w:szCs w:val="20"/>
                    </w:rPr>
                  </w:pPr>
                  <w:r w:rsidRPr="007E6DE4">
                    <w:rPr>
                      <w:i/>
                      <w:sz w:val="20"/>
                      <w:szCs w:val="20"/>
                    </w:rPr>
                    <w:t>государство регистрации претендента</w:t>
                  </w:r>
                </w:p>
                <w:p w:rsidR="00827B73" w:rsidRPr="007E6DE4" w:rsidRDefault="00827B73" w:rsidP="000954FB">
                  <w:pPr>
                    <w:jc w:val="center"/>
                    <w:rPr>
                      <w:b/>
                      <w:sz w:val="28"/>
                      <w:szCs w:val="28"/>
                    </w:rPr>
                  </w:pPr>
                  <w:r w:rsidRPr="007E6DE4">
                    <w:rPr>
                      <w:b/>
                      <w:sz w:val="28"/>
                      <w:szCs w:val="28"/>
                    </w:rPr>
                    <w:t>_____________________________</w:t>
                  </w:r>
                  <w:r>
                    <w:rPr>
                      <w:b/>
                      <w:sz w:val="28"/>
                      <w:szCs w:val="28"/>
                    </w:rPr>
                    <w:t>__________________</w:t>
                  </w:r>
                </w:p>
                <w:p w:rsidR="00827B73" w:rsidRPr="007E6DE4" w:rsidRDefault="00827B7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27B73" w:rsidRDefault="00827B73" w:rsidP="000954FB">
                  <w:pPr>
                    <w:jc w:val="both"/>
                  </w:pPr>
                </w:p>
                <w:p w:rsidR="00606E14" w:rsidRDefault="00B468A3">
                  <w:pPr>
                    <w:jc w:val="center"/>
                    <w:rPr>
                      <w:b/>
                    </w:rPr>
                  </w:pPr>
                  <w:r>
                    <w:rPr>
                      <w:b/>
                    </w:rPr>
                    <w:t>ЗАЯВКА НА УЧАСТИЕ В ОТКРЫТОМ КОНКУРСЕ № ОК-МСП-СВЕРД-18-0020</w:t>
                  </w:r>
                </w:p>
                <w:p w:rsidR="00827B73" w:rsidRPr="00DF4847" w:rsidRDefault="00827B73" w:rsidP="000954FB">
                  <w:pPr>
                    <w:jc w:val="center"/>
                    <w:rPr>
                      <w:b/>
                    </w:rPr>
                  </w:pPr>
                  <w:r w:rsidRPr="00DF4847">
                    <w:rPr>
                      <w:b/>
                    </w:rPr>
                    <w:t xml:space="preserve">(лот № _________) </w:t>
                  </w:r>
                </w:p>
                <w:p w:rsidR="00827B73" w:rsidRPr="00521EAB" w:rsidRDefault="00827B73" w:rsidP="000954FB">
                  <w:pPr>
                    <w:jc w:val="center"/>
                    <w:rPr>
                      <w:i/>
                    </w:rPr>
                  </w:pPr>
                  <w:r w:rsidRPr="00DF4847">
                    <w:rPr>
                      <w:i/>
                    </w:rPr>
                    <w:t>(указывается номер лота)</w:t>
                  </w:r>
                </w:p>
                <w:p w:rsidR="00827B73" w:rsidRPr="00923E2D" w:rsidRDefault="00827B73" w:rsidP="000954FB">
                  <w:pPr>
                    <w:jc w:val="center"/>
                    <w:rPr>
                      <w:b/>
                    </w:rPr>
                  </w:pPr>
                </w:p>
                <w:p w:rsidR="00827B73" w:rsidRPr="00923E2D" w:rsidRDefault="00827B73" w:rsidP="000954FB">
                  <w:pPr>
                    <w:ind w:left="2124" w:firstLine="708"/>
                    <w:rPr>
                      <w:i/>
                    </w:rPr>
                  </w:pPr>
                </w:p>
              </w:txbxContent>
            </v:textbox>
            <w10:wrap type="tight"/>
          </v:shape>
        </w:pict>
      </w:r>
      <w:r w:rsidR="00B468A3">
        <w:rPr>
          <w:sz w:val="28"/>
          <w:szCs w:val="28"/>
        </w:rPr>
        <w:t xml:space="preserve"> </w:t>
      </w:r>
      <w:r w:rsidR="00B468A3">
        <w:rPr>
          <w:sz w:val="28"/>
        </w:rPr>
        <w:t>Письмо (конверт) с Заявкой должно</w:t>
      </w:r>
      <w:r w:rsidR="00B468A3">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606E14" w:rsidRDefault="00B468A3">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w:t>
      </w:r>
      <w:proofErr w:type="gramEnd"/>
      <w:r>
        <w:rPr>
          <w:sz w:val="28"/>
        </w:rPr>
        <w:t xml:space="preserve"> </w:t>
      </w:r>
      <w:proofErr w:type="gramStart"/>
      <w:r>
        <w:rPr>
          <w:sz w:val="28"/>
        </w:rPr>
        <w:t xml:space="preserve">«Техническое задание» </w:t>
      </w:r>
      <w:bookmarkStart w:id="9" w:name="_GoBack"/>
      <w:bookmarkEnd w:id="9"/>
      <w:r>
        <w:rPr>
          <w:sz w:val="28"/>
        </w:rPr>
        <w:t>документации о закупке), предоставляются по каждому лоту отдельными пакетами (файлами) с подтверждающими документами, отнесенными к данному лоту.</w:t>
      </w:r>
      <w:proofErr w:type="gramEnd"/>
      <w:r>
        <w:rPr>
          <w:sz w:val="28"/>
        </w:rPr>
        <w:t xml:space="preserve">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606E14" w:rsidRDefault="00B468A3">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06E14" w:rsidRDefault="00B468A3">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606E14" w:rsidRDefault="00B468A3">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06E14" w:rsidRPr="00B468A3" w:rsidRDefault="00B468A3">
      <w:pPr>
        <w:pStyle w:val="a"/>
        <w:rPr>
          <w:b w:val="0"/>
          <w:i w:val="0"/>
        </w:rPr>
      </w:pPr>
      <w:r w:rsidRPr="00B468A3">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606E14" w:rsidRDefault="00B468A3">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Pr="00B468A3" w:rsidRDefault="00703603" w:rsidP="00B468A3">
      <w:pPr>
        <w:pStyle w:val="a"/>
        <w:rPr>
          <w:b w:val="0"/>
          <w:i w:val="0"/>
        </w:rPr>
        <w:sectPr w:rsidR="00703603" w:rsidRPr="00B468A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606E14" w:rsidRPr="00244210" w:rsidRDefault="00606E14" w:rsidP="00B468A3">
      <w:pPr>
        <w:ind w:firstLine="709"/>
        <w:jc w:val="both"/>
        <w:rPr>
          <w:b/>
          <w:sz w:val="28"/>
          <w:szCs w:val="28"/>
        </w:rPr>
      </w:pPr>
      <w:r>
        <w:rPr>
          <w:b/>
          <w:sz w:val="28"/>
          <w:szCs w:val="28"/>
        </w:rPr>
        <w:t>4.1.</w:t>
      </w:r>
      <w:r>
        <w:rPr>
          <w:i/>
          <w:sz w:val="28"/>
          <w:szCs w:val="28"/>
        </w:rPr>
        <w:t xml:space="preserve"> </w:t>
      </w:r>
      <w:r>
        <w:rPr>
          <w:b/>
          <w:sz w:val="28"/>
          <w:szCs w:val="28"/>
        </w:rPr>
        <w:t>Общие положения</w:t>
      </w:r>
    </w:p>
    <w:p w:rsidR="00606E14" w:rsidRDefault="00606E14" w:rsidP="00B10851">
      <w:pPr>
        <w:ind w:firstLine="567"/>
        <w:jc w:val="both"/>
        <w:rPr>
          <w:b/>
          <w:sz w:val="28"/>
          <w:szCs w:val="28"/>
        </w:rPr>
      </w:pPr>
      <w:r>
        <w:rPr>
          <w:sz w:val="28"/>
          <w:szCs w:val="28"/>
        </w:rPr>
        <w:t xml:space="preserve">  Предметом настоящего Открытого конкурса является право на заключение договора на поставку шин для транспортных средств Уральского филиала ПАО "ТрансКонтейнер".</w:t>
      </w:r>
      <w:r>
        <w:rPr>
          <w:b/>
          <w:sz w:val="28"/>
          <w:szCs w:val="28"/>
        </w:rPr>
        <w:t xml:space="preserve"> </w:t>
      </w:r>
    </w:p>
    <w:p w:rsidR="00606E14" w:rsidRDefault="00606E14" w:rsidP="00B10851">
      <w:pPr>
        <w:tabs>
          <w:tab w:val="num" w:pos="1070"/>
        </w:tabs>
        <w:ind w:firstLine="709"/>
        <w:jc w:val="both"/>
        <w:rPr>
          <w:sz w:val="28"/>
          <w:szCs w:val="28"/>
        </w:rPr>
      </w:pPr>
      <w:r>
        <w:rPr>
          <w:sz w:val="28"/>
          <w:szCs w:val="28"/>
        </w:rPr>
        <w:t xml:space="preserve">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606E14" w:rsidRPr="00B65D83" w:rsidRDefault="00606E14" w:rsidP="00B10851">
      <w:pPr>
        <w:tabs>
          <w:tab w:val="num" w:pos="1070"/>
        </w:tabs>
        <w:ind w:firstLine="709"/>
        <w:jc w:val="both"/>
        <w:rPr>
          <w:sz w:val="28"/>
          <w:szCs w:val="28"/>
        </w:rPr>
      </w:pPr>
    </w:p>
    <w:p w:rsidR="00606E14" w:rsidRPr="00A6742C" w:rsidRDefault="00606E14" w:rsidP="00606E14">
      <w:pPr>
        <w:numPr>
          <w:ilvl w:val="1"/>
          <w:numId w:val="45"/>
        </w:numPr>
        <w:tabs>
          <w:tab w:val="num" w:pos="0"/>
        </w:tabs>
        <w:ind w:left="0" w:firstLine="720"/>
        <w:jc w:val="both"/>
        <w:rPr>
          <w:b/>
          <w:sz w:val="28"/>
          <w:szCs w:val="28"/>
        </w:rPr>
      </w:pPr>
      <w:r>
        <w:rPr>
          <w:b/>
          <w:sz w:val="28"/>
          <w:szCs w:val="28"/>
        </w:rPr>
        <w:t xml:space="preserve">Требования к Товару </w:t>
      </w:r>
    </w:p>
    <w:p w:rsidR="00606E14" w:rsidRDefault="00606E14" w:rsidP="00606E14">
      <w:pPr>
        <w:pStyle w:val="19"/>
        <w:numPr>
          <w:ilvl w:val="2"/>
          <w:numId w:val="45"/>
        </w:numPr>
        <w:tabs>
          <w:tab w:val="num" w:pos="0"/>
        </w:tabs>
        <w:ind w:left="0" w:firstLine="720"/>
        <w:rPr>
          <w:szCs w:val="28"/>
        </w:rPr>
      </w:pPr>
      <w:r>
        <w:rPr>
          <w:szCs w:val="28"/>
        </w:rPr>
        <w:t>Наименование Товара, подлежащего поставке:</w:t>
      </w:r>
    </w:p>
    <w:tbl>
      <w:tblPr>
        <w:tblW w:w="9649" w:type="dxa"/>
        <w:tblInd w:w="98" w:type="dxa"/>
        <w:tblLayout w:type="fixed"/>
        <w:tblLook w:val="04A0"/>
      </w:tblPr>
      <w:tblGrid>
        <w:gridCol w:w="640"/>
        <w:gridCol w:w="1645"/>
        <w:gridCol w:w="3962"/>
        <w:gridCol w:w="1134"/>
        <w:gridCol w:w="851"/>
        <w:gridCol w:w="1417"/>
      </w:tblGrid>
      <w:tr w:rsidR="008C56F0" w:rsidRPr="00C947DD" w:rsidTr="00282EE1">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6F0" w:rsidRPr="00C947DD" w:rsidRDefault="008C56F0" w:rsidP="00282EE1">
            <w:pPr>
              <w:rPr>
                <w:lang w:eastAsia="ru-RU"/>
              </w:rPr>
            </w:pPr>
            <w:r w:rsidRPr="00C947DD">
              <w:rPr>
                <w:sz w:val="22"/>
                <w:szCs w:val="22"/>
                <w:lang w:eastAsia="ru-RU"/>
              </w:rPr>
              <w:t xml:space="preserve">№ </w:t>
            </w:r>
            <w:proofErr w:type="spellStart"/>
            <w:proofErr w:type="gramStart"/>
            <w:r w:rsidRPr="00C947DD">
              <w:rPr>
                <w:sz w:val="22"/>
                <w:szCs w:val="22"/>
                <w:lang w:eastAsia="ru-RU"/>
              </w:rPr>
              <w:t>п</w:t>
            </w:r>
            <w:proofErr w:type="spellEnd"/>
            <w:proofErr w:type="gramEnd"/>
            <w:r w:rsidRPr="00C947DD">
              <w:rPr>
                <w:sz w:val="22"/>
                <w:szCs w:val="22"/>
                <w:lang w:eastAsia="ru-RU"/>
              </w:rPr>
              <w:t>/</w:t>
            </w:r>
            <w:proofErr w:type="spellStart"/>
            <w:r w:rsidRPr="00C947DD">
              <w:rPr>
                <w:sz w:val="22"/>
                <w:szCs w:val="22"/>
                <w:lang w:eastAsia="ru-RU"/>
              </w:rPr>
              <w:t>п</w:t>
            </w:r>
            <w:proofErr w:type="spellEnd"/>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8C56F0" w:rsidRPr="00C947DD" w:rsidRDefault="008C56F0" w:rsidP="00282EE1">
            <w:pPr>
              <w:rPr>
                <w:lang w:eastAsia="ru-RU"/>
              </w:rPr>
            </w:pPr>
            <w:r w:rsidRPr="00C947DD">
              <w:rPr>
                <w:sz w:val="22"/>
                <w:szCs w:val="22"/>
                <w:lang w:eastAsia="ru-RU"/>
              </w:rPr>
              <w:t>Наименование, размер</w:t>
            </w:r>
          </w:p>
        </w:tc>
        <w:tc>
          <w:tcPr>
            <w:tcW w:w="3962" w:type="dxa"/>
            <w:tcBorders>
              <w:top w:val="single" w:sz="4" w:space="0" w:color="auto"/>
              <w:left w:val="nil"/>
              <w:bottom w:val="single" w:sz="4" w:space="0" w:color="auto"/>
              <w:right w:val="single" w:sz="4" w:space="0" w:color="auto"/>
            </w:tcBorders>
            <w:vAlign w:val="center"/>
          </w:tcPr>
          <w:p w:rsidR="008C56F0" w:rsidRPr="00C947DD" w:rsidRDefault="008C56F0" w:rsidP="00282EE1">
            <w:pPr>
              <w:rPr>
                <w:lang w:eastAsia="ru-RU"/>
              </w:rPr>
            </w:pPr>
            <w:r w:rsidRPr="00C947DD">
              <w:rPr>
                <w:sz w:val="22"/>
                <w:szCs w:val="22"/>
                <w:lang w:eastAsia="ru-RU"/>
              </w:rPr>
              <w:t>Основные характеристики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6F0" w:rsidRPr="00C947DD" w:rsidRDefault="008C56F0" w:rsidP="00282EE1">
            <w:pPr>
              <w:rPr>
                <w:lang w:eastAsia="ru-RU"/>
              </w:rPr>
            </w:pPr>
            <w:r w:rsidRPr="00C947DD">
              <w:rPr>
                <w:sz w:val="22"/>
                <w:szCs w:val="22"/>
                <w:lang w:eastAsia="ru-RU"/>
              </w:rPr>
              <w:t>Место установки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C56F0" w:rsidRPr="00C947DD" w:rsidRDefault="008C56F0" w:rsidP="00282EE1">
            <w:pPr>
              <w:rPr>
                <w:lang w:eastAsia="ru-RU"/>
              </w:rPr>
            </w:pPr>
            <w:r w:rsidRPr="00C947DD">
              <w:rPr>
                <w:sz w:val="22"/>
                <w:szCs w:val="22"/>
                <w:lang w:eastAsia="ru-RU"/>
              </w:rPr>
              <w:t xml:space="preserve">Кол-во, </w:t>
            </w:r>
            <w:proofErr w:type="spellStart"/>
            <w:proofErr w:type="gramStart"/>
            <w:r w:rsidRPr="00C947DD">
              <w:rPr>
                <w:sz w:val="22"/>
                <w:szCs w:val="22"/>
                <w:lang w:eastAsia="ru-RU"/>
              </w:rPr>
              <w:t>шт</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C56F0" w:rsidRPr="00C947DD" w:rsidRDefault="008C56F0" w:rsidP="00282EE1">
            <w:pPr>
              <w:rPr>
                <w:lang w:eastAsia="ru-RU"/>
              </w:rPr>
            </w:pPr>
            <w:r w:rsidRPr="00C947DD">
              <w:rPr>
                <w:sz w:val="22"/>
                <w:szCs w:val="22"/>
                <w:lang w:eastAsia="ru-RU"/>
              </w:rPr>
              <w:t>Примечание</w:t>
            </w:r>
          </w:p>
        </w:tc>
      </w:tr>
      <w:tr w:rsidR="008C56F0" w:rsidRPr="00B10851"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FD045B" w:rsidRDefault="008C56F0" w:rsidP="00282EE1">
            <w:pPr>
              <w:rPr>
                <w:lang w:eastAsia="ru-RU"/>
              </w:rPr>
            </w:pPr>
            <w:r w:rsidRPr="00FD045B">
              <w:rPr>
                <w:sz w:val="22"/>
                <w:szCs w:val="22"/>
                <w:lang w:eastAsia="ru-RU"/>
              </w:rPr>
              <w:t>1</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FD045B" w:rsidRDefault="008C56F0" w:rsidP="00282EE1">
            <w:pPr>
              <w:rPr>
                <w:b/>
                <w:bCs/>
              </w:rPr>
            </w:pPr>
            <w:r w:rsidRPr="00FD045B">
              <w:rPr>
                <w:sz w:val="22"/>
                <w:szCs w:val="22"/>
              </w:rPr>
              <w:t xml:space="preserve">Автошина 225/70 </w:t>
            </w:r>
            <w:r w:rsidRPr="00FD045B">
              <w:rPr>
                <w:sz w:val="22"/>
                <w:szCs w:val="22"/>
                <w:lang w:val="en-US"/>
              </w:rPr>
              <w:t>R</w:t>
            </w:r>
            <w:r w:rsidRPr="00FD045B">
              <w:rPr>
                <w:sz w:val="22"/>
                <w:szCs w:val="22"/>
              </w:rPr>
              <w:t>15С</w:t>
            </w:r>
          </w:p>
        </w:tc>
        <w:tc>
          <w:tcPr>
            <w:tcW w:w="3962" w:type="dxa"/>
            <w:tcBorders>
              <w:top w:val="single" w:sz="4" w:space="0" w:color="auto"/>
              <w:left w:val="nil"/>
              <w:bottom w:val="single" w:sz="4" w:space="0" w:color="auto"/>
              <w:right w:val="single" w:sz="4" w:space="0" w:color="auto"/>
            </w:tcBorders>
          </w:tcPr>
          <w:p w:rsidR="008C56F0" w:rsidRPr="00FD045B" w:rsidRDefault="008C56F0" w:rsidP="00282EE1">
            <w:pPr>
              <w:jc w:val="both"/>
              <w:rPr>
                <w:b/>
                <w:bCs/>
              </w:rPr>
            </w:pPr>
            <w:r w:rsidRPr="00FD045B">
              <w:rPr>
                <w:sz w:val="22"/>
                <w:szCs w:val="22"/>
              </w:rPr>
              <w:t xml:space="preserve">Ось установки универсальная, индекс нагрузки 112/110, категория скорости </w:t>
            </w:r>
            <w:r w:rsidRPr="00FD045B">
              <w:rPr>
                <w:sz w:val="22"/>
                <w:szCs w:val="22"/>
                <w:lang w:val="en-US"/>
              </w:rPr>
              <w:t>R</w:t>
            </w:r>
            <w:r w:rsidRPr="00FD045B">
              <w:rPr>
                <w:sz w:val="22"/>
                <w:szCs w:val="22"/>
              </w:rPr>
              <w:t>, зимняя, шипы, радиальная, бескамерная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FD045B" w:rsidRDefault="008C56F0" w:rsidP="00282EE1">
            <w:pPr>
              <w:rPr>
                <w:lang w:eastAsia="ru-RU"/>
              </w:rPr>
            </w:pPr>
            <w:proofErr w:type="spellStart"/>
            <w:proofErr w:type="gramStart"/>
            <w:r w:rsidRPr="00FD045B">
              <w:rPr>
                <w:sz w:val="22"/>
                <w:szCs w:val="22"/>
                <w:lang w:eastAsia="ru-RU"/>
              </w:rPr>
              <w:t>Универ-сальная</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C56F0" w:rsidRPr="00FD045B" w:rsidRDefault="008C56F0" w:rsidP="00282EE1">
            <w:pPr>
              <w:rPr>
                <w:lang w:eastAsia="ru-RU"/>
              </w:rPr>
            </w:pPr>
            <w:r w:rsidRPr="00FD045B">
              <w:rPr>
                <w:sz w:val="22"/>
                <w:szCs w:val="22"/>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B10851" w:rsidRDefault="008C56F0" w:rsidP="00282EE1">
            <w:pPr>
              <w:rPr>
                <w:color w:val="FF0000"/>
                <w:lang w:eastAsia="ru-RU"/>
              </w:rPr>
            </w:pPr>
          </w:p>
        </w:tc>
      </w:tr>
      <w:tr w:rsidR="008C56F0" w:rsidRPr="00AA4548"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2</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rPr>
              <w:t xml:space="preserve">Автошина </w:t>
            </w:r>
            <w:r w:rsidRPr="00296795">
              <w:rPr>
                <w:sz w:val="22"/>
                <w:szCs w:val="22"/>
              </w:rPr>
              <w:t>385/55 R22,5</w:t>
            </w:r>
            <w:r>
              <w:rPr>
                <w:sz w:val="22"/>
                <w:szCs w:val="22"/>
              </w:rPr>
              <w:t xml:space="preserve"> </w:t>
            </w:r>
            <w:r w:rsidRPr="00AA4548">
              <w:rPr>
                <w:sz w:val="22"/>
                <w:szCs w:val="22"/>
                <w:lang w:val="en-US"/>
              </w:rPr>
              <w:t>NT 202</w:t>
            </w:r>
          </w:p>
        </w:tc>
        <w:tc>
          <w:tcPr>
            <w:tcW w:w="3962" w:type="dxa"/>
            <w:tcBorders>
              <w:top w:val="single" w:sz="4" w:space="0" w:color="auto"/>
              <w:left w:val="nil"/>
              <w:bottom w:val="single" w:sz="4" w:space="0" w:color="auto"/>
              <w:right w:val="single" w:sz="4" w:space="0" w:color="auto"/>
            </w:tcBorders>
          </w:tcPr>
          <w:p w:rsidR="008C56F0" w:rsidRPr="00AA4548" w:rsidRDefault="008C56F0" w:rsidP="00282EE1">
            <w:pPr>
              <w:jc w:val="both"/>
              <w:rPr>
                <w:lang w:eastAsia="ru-RU"/>
              </w:rPr>
            </w:pPr>
            <w:r w:rsidRPr="00AA4548">
              <w:rPr>
                <w:sz w:val="22"/>
                <w:szCs w:val="22"/>
              </w:rPr>
              <w:t>Ось установки трейлер, рисунок протектора дорожный, индекс нагрузки 160, категория скорости</w:t>
            </w:r>
            <w:proofErr w:type="gramStart"/>
            <w:r w:rsidRPr="00AA4548">
              <w:rPr>
                <w:sz w:val="22"/>
                <w:szCs w:val="22"/>
              </w:rPr>
              <w:t xml:space="preserve"> К</w:t>
            </w:r>
            <w:proofErr w:type="gramEnd"/>
            <w:r w:rsidRPr="00AA4548">
              <w:rPr>
                <w:sz w:val="22"/>
                <w:szCs w:val="22"/>
              </w:rPr>
              <w:t xml:space="preserve">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proofErr w:type="spellStart"/>
            <w:proofErr w:type="gramStart"/>
            <w:r w:rsidRPr="00AA4548">
              <w:rPr>
                <w:sz w:val="22"/>
                <w:szCs w:val="22"/>
                <w:lang w:eastAsia="ru-RU"/>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40</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p>
        </w:tc>
      </w:tr>
      <w:tr w:rsidR="008C56F0" w:rsidRPr="00C947DD"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lang w:eastAsia="ru-RU"/>
              </w:rPr>
              <w:t>3</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rPr>
              <w:t xml:space="preserve">Автошина </w:t>
            </w:r>
            <w:r w:rsidRPr="00296795">
              <w:rPr>
                <w:sz w:val="22"/>
                <w:szCs w:val="22"/>
              </w:rPr>
              <w:t>385/65 R22,5</w:t>
            </w:r>
            <w:r w:rsidRPr="00C947DD">
              <w:rPr>
                <w:sz w:val="22"/>
                <w:szCs w:val="22"/>
              </w:rPr>
              <w:t xml:space="preserve"> </w:t>
            </w:r>
            <w:r w:rsidRPr="00C947DD">
              <w:rPr>
                <w:sz w:val="22"/>
                <w:szCs w:val="22"/>
                <w:lang w:val="en-US"/>
              </w:rPr>
              <w:t>NT 201</w:t>
            </w:r>
          </w:p>
        </w:tc>
        <w:tc>
          <w:tcPr>
            <w:tcW w:w="3962" w:type="dxa"/>
            <w:tcBorders>
              <w:top w:val="single" w:sz="4" w:space="0" w:color="auto"/>
              <w:left w:val="nil"/>
              <w:bottom w:val="single" w:sz="4" w:space="0" w:color="auto"/>
              <w:right w:val="single" w:sz="4" w:space="0" w:color="auto"/>
            </w:tcBorders>
          </w:tcPr>
          <w:p w:rsidR="008C56F0" w:rsidRPr="00C947DD" w:rsidRDefault="008C56F0" w:rsidP="00282EE1">
            <w:pPr>
              <w:jc w:val="both"/>
              <w:rPr>
                <w:lang w:eastAsia="ru-RU"/>
              </w:rPr>
            </w:pPr>
            <w:r w:rsidRPr="00C947DD">
              <w:rPr>
                <w:sz w:val="22"/>
                <w:szCs w:val="22"/>
              </w:rPr>
              <w:t>Ось установки трейлер, рисунок протектора дорожный, индекс нагрузки 160, категория скорости</w:t>
            </w:r>
            <w:proofErr w:type="gramStart"/>
            <w:r w:rsidRPr="00C947DD">
              <w:rPr>
                <w:sz w:val="22"/>
                <w:szCs w:val="22"/>
              </w:rPr>
              <w:t xml:space="preserve"> </w:t>
            </w:r>
            <w:r>
              <w:rPr>
                <w:sz w:val="22"/>
                <w:szCs w:val="22"/>
              </w:rPr>
              <w:t>К</w:t>
            </w:r>
            <w:proofErr w:type="gramEnd"/>
            <w:r w:rsidRPr="00C947DD">
              <w:rPr>
                <w:sz w:val="22"/>
                <w:szCs w:val="22"/>
              </w:rPr>
              <w:t xml:space="preserve">, </w:t>
            </w:r>
            <w:r>
              <w:rPr>
                <w:sz w:val="22"/>
                <w:szCs w:val="22"/>
              </w:rPr>
              <w:t>всесезонная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proofErr w:type="spellStart"/>
            <w:proofErr w:type="gramStart"/>
            <w:r w:rsidRPr="00C947DD">
              <w:rPr>
                <w:sz w:val="22"/>
                <w:szCs w:val="22"/>
                <w:lang w:eastAsia="ru-RU"/>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sz w:val="22"/>
                <w:szCs w:val="22"/>
                <w:lang w:eastAsia="ru-RU"/>
              </w:rPr>
              <w:t>10</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p>
        </w:tc>
      </w:tr>
      <w:tr w:rsidR="008C56F0" w:rsidRPr="00C947DD"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lang w:eastAsia="ru-RU"/>
              </w:rPr>
              <w:t>4</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rPr>
              <w:t>Автошина 11.00 R20 (300*508) И-111 АМ</w:t>
            </w:r>
          </w:p>
        </w:tc>
        <w:tc>
          <w:tcPr>
            <w:tcW w:w="3962" w:type="dxa"/>
            <w:tcBorders>
              <w:top w:val="single" w:sz="4" w:space="0" w:color="auto"/>
              <w:left w:val="nil"/>
              <w:bottom w:val="single" w:sz="4" w:space="0" w:color="auto"/>
              <w:right w:val="single" w:sz="4" w:space="0" w:color="auto"/>
            </w:tcBorders>
          </w:tcPr>
          <w:p w:rsidR="008C56F0" w:rsidRPr="00C947DD" w:rsidRDefault="008C56F0" w:rsidP="00282EE1">
            <w:pPr>
              <w:jc w:val="both"/>
              <w:rPr>
                <w:lang w:eastAsia="ru-RU"/>
              </w:rPr>
            </w:pPr>
            <w:r w:rsidRPr="00C947DD">
              <w:rPr>
                <w:sz w:val="22"/>
                <w:szCs w:val="22"/>
              </w:rPr>
              <w:t xml:space="preserve">Ось установки универсальная, рисунок протектора дорожный, индекс нагрузки 150/146, норма </w:t>
            </w:r>
            <w:proofErr w:type="spellStart"/>
            <w:r w:rsidRPr="00C947DD">
              <w:rPr>
                <w:sz w:val="22"/>
                <w:szCs w:val="22"/>
              </w:rPr>
              <w:t>слойности</w:t>
            </w:r>
            <w:proofErr w:type="spellEnd"/>
            <w:r w:rsidRPr="00C947DD">
              <w:rPr>
                <w:sz w:val="22"/>
                <w:szCs w:val="22"/>
              </w:rPr>
              <w:t xml:space="preserve"> 16, категория скорости J, всесезонная M+S, радиальная, камера, обод.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proofErr w:type="spellStart"/>
            <w:proofErr w:type="gramStart"/>
            <w:r w:rsidRPr="00C947DD">
              <w:rPr>
                <w:sz w:val="22"/>
                <w:szCs w:val="22"/>
                <w:lang w:eastAsia="ru-RU"/>
              </w:rPr>
              <w:t>Полупри-цеп</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sz w:val="22"/>
                <w:szCs w:val="22"/>
                <w:lang w:eastAsia="ru-RU"/>
              </w:rPr>
              <w:t>24</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lang w:eastAsia="ru-RU"/>
              </w:rPr>
              <w:t>с камерой и ободной лентой</w:t>
            </w:r>
          </w:p>
        </w:tc>
      </w:tr>
      <w:tr w:rsidR="008C56F0" w:rsidRPr="00AA4548"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5</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F30BC8" w:rsidRDefault="008C56F0" w:rsidP="00282EE1">
            <w:pPr>
              <w:rPr>
                <w:lang w:eastAsia="ru-RU"/>
              </w:rPr>
            </w:pPr>
            <w:r w:rsidRPr="00AA4548">
              <w:rPr>
                <w:sz w:val="22"/>
                <w:szCs w:val="22"/>
              </w:rPr>
              <w:t xml:space="preserve">Автошина </w:t>
            </w:r>
            <w:r w:rsidRPr="00296795">
              <w:rPr>
                <w:sz w:val="22"/>
                <w:szCs w:val="22"/>
              </w:rPr>
              <w:t>295/80 R22,5</w:t>
            </w:r>
            <w:r w:rsidRPr="00AA4548">
              <w:rPr>
                <w:sz w:val="22"/>
                <w:szCs w:val="22"/>
              </w:rPr>
              <w:t xml:space="preserve"> </w:t>
            </w:r>
            <w:r w:rsidRPr="00AA4548">
              <w:rPr>
                <w:sz w:val="22"/>
                <w:szCs w:val="22"/>
                <w:lang w:val="en-US"/>
              </w:rPr>
              <w:t xml:space="preserve">NR </w:t>
            </w:r>
            <w:r w:rsidRPr="00AA4548">
              <w:rPr>
                <w:sz w:val="22"/>
                <w:szCs w:val="22"/>
              </w:rPr>
              <w:t>2</w:t>
            </w:r>
            <w:r w:rsidRPr="00AA4548">
              <w:rPr>
                <w:sz w:val="22"/>
                <w:szCs w:val="22"/>
                <w:lang w:val="en-US"/>
              </w:rPr>
              <w:t>0</w:t>
            </w:r>
            <w:r>
              <w:rPr>
                <w:sz w:val="22"/>
                <w:szCs w:val="22"/>
              </w:rPr>
              <w:t>2</w:t>
            </w:r>
          </w:p>
        </w:tc>
        <w:tc>
          <w:tcPr>
            <w:tcW w:w="3962" w:type="dxa"/>
            <w:tcBorders>
              <w:top w:val="single" w:sz="4" w:space="0" w:color="auto"/>
              <w:left w:val="nil"/>
              <w:bottom w:val="single" w:sz="4" w:space="0" w:color="auto"/>
              <w:right w:val="single" w:sz="4" w:space="0" w:color="auto"/>
            </w:tcBorders>
          </w:tcPr>
          <w:p w:rsidR="008C56F0" w:rsidRPr="00AA4548" w:rsidRDefault="008C56F0" w:rsidP="00282EE1">
            <w:pPr>
              <w:jc w:val="both"/>
              <w:rPr>
                <w:lang w:eastAsia="ru-RU"/>
              </w:rPr>
            </w:pPr>
            <w:r w:rsidRPr="00AA4548">
              <w:rPr>
                <w:sz w:val="22"/>
                <w:szCs w:val="22"/>
              </w:rPr>
              <w:t xml:space="preserve">Ось установки задняя, рисунок протектора дорожный, индекс нагрузки 152/148, категория скорости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sz w:val="22"/>
                <w:szCs w:val="22"/>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jc w:val="both"/>
              <w:rPr>
                <w:lang w:eastAsia="ru-RU"/>
              </w:rPr>
            </w:pPr>
            <w:r w:rsidRPr="00AA4548">
              <w:rPr>
                <w:sz w:val="22"/>
                <w:szCs w:val="22"/>
                <w:lang w:eastAsia="ru-RU"/>
              </w:rPr>
              <w:t> </w:t>
            </w:r>
          </w:p>
        </w:tc>
      </w:tr>
      <w:tr w:rsidR="008C56F0" w:rsidRPr="00AA4548"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6</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rPr>
              <w:t xml:space="preserve">Автошина </w:t>
            </w:r>
            <w:r w:rsidRPr="00296795">
              <w:rPr>
                <w:sz w:val="22"/>
                <w:szCs w:val="22"/>
              </w:rPr>
              <w:t>295/80 R22,5</w:t>
            </w:r>
            <w:r w:rsidRPr="00AA4548">
              <w:rPr>
                <w:sz w:val="22"/>
                <w:szCs w:val="22"/>
              </w:rPr>
              <w:t xml:space="preserve"> </w:t>
            </w:r>
            <w:r w:rsidRPr="00AA4548">
              <w:rPr>
                <w:sz w:val="22"/>
                <w:szCs w:val="22"/>
                <w:lang w:val="en-US"/>
              </w:rPr>
              <w:t xml:space="preserve">NF </w:t>
            </w:r>
            <w:r w:rsidRPr="00AA4548">
              <w:rPr>
                <w:sz w:val="22"/>
                <w:szCs w:val="22"/>
              </w:rPr>
              <w:t>2</w:t>
            </w:r>
            <w:r w:rsidRPr="00AA4548">
              <w:rPr>
                <w:sz w:val="22"/>
                <w:szCs w:val="22"/>
                <w:lang w:val="en-US"/>
              </w:rPr>
              <w:t>01</w:t>
            </w:r>
          </w:p>
        </w:tc>
        <w:tc>
          <w:tcPr>
            <w:tcW w:w="3962" w:type="dxa"/>
            <w:tcBorders>
              <w:top w:val="single" w:sz="4" w:space="0" w:color="auto"/>
              <w:left w:val="nil"/>
              <w:bottom w:val="single" w:sz="4" w:space="0" w:color="auto"/>
              <w:right w:val="single" w:sz="4" w:space="0" w:color="auto"/>
            </w:tcBorders>
          </w:tcPr>
          <w:p w:rsidR="008C56F0" w:rsidRPr="00F30BC8" w:rsidRDefault="008C56F0" w:rsidP="00282EE1">
            <w:pPr>
              <w:jc w:val="both"/>
              <w:rPr>
                <w:lang w:eastAsia="ru-RU"/>
              </w:rPr>
            </w:pPr>
            <w:r w:rsidRPr="00AA4548">
              <w:rPr>
                <w:sz w:val="22"/>
                <w:szCs w:val="22"/>
              </w:rPr>
              <w:t xml:space="preserve">Ось установки передняя, рисунок протектора дорожный, индекс нагрузки 152/148, категория скорости </w:t>
            </w:r>
            <w:r w:rsidRPr="00AA4548">
              <w:rPr>
                <w:sz w:val="22"/>
                <w:szCs w:val="22"/>
                <w:lang w:val="en-US"/>
              </w:rPr>
              <w:t>M</w:t>
            </w:r>
            <w:r w:rsidRPr="00AA4548">
              <w:rPr>
                <w:sz w:val="22"/>
                <w:szCs w:val="22"/>
              </w:rPr>
              <w:t xml:space="preserve">, </w:t>
            </w:r>
            <w:r>
              <w:rPr>
                <w:sz w:val="22"/>
                <w:szCs w:val="22"/>
              </w:rPr>
              <w:t>всесезонная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jc w:val="both"/>
              <w:rPr>
                <w:lang w:eastAsia="ru-RU"/>
              </w:rPr>
            </w:pPr>
            <w:r w:rsidRPr="00AA4548">
              <w:rPr>
                <w:sz w:val="22"/>
                <w:szCs w:val="22"/>
                <w:lang w:eastAsia="ru-RU"/>
              </w:rPr>
              <w:t> </w:t>
            </w:r>
          </w:p>
        </w:tc>
      </w:tr>
      <w:tr w:rsidR="008C56F0" w:rsidRPr="00C947DD"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lang w:eastAsia="ru-RU"/>
              </w:rPr>
              <w:t>7</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rPr>
              <w:t xml:space="preserve">Автошина </w:t>
            </w:r>
            <w:r w:rsidRPr="00296795">
              <w:rPr>
                <w:sz w:val="22"/>
                <w:szCs w:val="22"/>
              </w:rPr>
              <w:t>315/60 R22,5</w:t>
            </w:r>
            <w:r w:rsidRPr="00C947DD">
              <w:rPr>
                <w:sz w:val="22"/>
                <w:szCs w:val="22"/>
              </w:rPr>
              <w:t xml:space="preserve"> </w:t>
            </w:r>
            <w:r w:rsidRPr="00C947DD">
              <w:rPr>
                <w:sz w:val="22"/>
                <w:szCs w:val="22"/>
                <w:lang w:val="en-US"/>
              </w:rPr>
              <w:t xml:space="preserve">NR </w:t>
            </w:r>
            <w:r w:rsidRPr="00C947DD">
              <w:rPr>
                <w:sz w:val="22"/>
                <w:szCs w:val="22"/>
              </w:rPr>
              <w:t>2</w:t>
            </w:r>
            <w:r w:rsidRPr="00C947DD">
              <w:rPr>
                <w:sz w:val="22"/>
                <w:szCs w:val="22"/>
                <w:lang w:val="en-US"/>
              </w:rPr>
              <w:t>01</w:t>
            </w:r>
          </w:p>
        </w:tc>
        <w:tc>
          <w:tcPr>
            <w:tcW w:w="3962" w:type="dxa"/>
            <w:tcBorders>
              <w:top w:val="single" w:sz="4" w:space="0" w:color="auto"/>
              <w:left w:val="nil"/>
              <w:bottom w:val="single" w:sz="4" w:space="0" w:color="auto"/>
              <w:right w:val="single" w:sz="4" w:space="0" w:color="auto"/>
            </w:tcBorders>
          </w:tcPr>
          <w:p w:rsidR="008C56F0" w:rsidRPr="00C947DD" w:rsidRDefault="008C56F0" w:rsidP="00282EE1">
            <w:pPr>
              <w:jc w:val="both"/>
              <w:rPr>
                <w:lang w:eastAsia="ru-RU"/>
              </w:rPr>
            </w:pPr>
            <w:r w:rsidRPr="00C947DD">
              <w:rPr>
                <w:sz w:val="22"/>
                <w:szCs w:val="22"/>
              </w:rPr>
              <w:t>Ось установки задняя, рисунок протектора дорожный, индекс нагрузки 152/148, категория скорости</w:t>
            </w:r>
            <w:proofErr w:type="gramStart"/>
            <w:r w:rsidRPr="00C947DD">
              <w:rPr>
                <w:sz w:val="22"/>
                <w:szCs w:val="22"/>
              </w:rPr>
              <w:t xml:space="preserve"> К</w:t>
            </w:r>
            <w:proofErr w:type="gramEnd"/>
            <w:r w:rsidRPr="00C947DD">
              <w:rPr>
                <w:sz w:val="22"/>
                <w:szCs w:val="22"/>
              </w:rPr>
              <w:t xml:space="preserve">, </w:t>
            </w:r>
            <w:r w:rsidRPr="00C947DD">
              <w:rPr>
                <w:sz w:val="22"/>
                <w:szCs w:val="22"/>
                <w:lang w:val="en-US"/>
              </w:rPr>
              <w:t>M</w:t>
            </w:r>
            <w:r w:rsidRPr="00C947DD">
              <w:rPr>
                <w:sz w:val="22"/>
                <w:szCs w:val="22"/>
              </w:rPr>
              <w:t>+</w:t>
            </w:r>
            <w:r w:rsidRPr="00C947DD">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lang w:eastAsia="ru-RU"/>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sz w:val="22"/>
                <w:szCs w:val="22"/>
                <w:lang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jc w:val="both"/>
              <w:rPr>
                <w:lang w:eastAsia="ru-RU"/>
              </w:rPr>
            </w:pPr>
            <w:r w:rsidRPr="00C947DD">
              <w:rPr>
                <w:sz w:val="22"/>
                <w:szCs w:val="22"/>
                <w:lang w:eastAsia="ru-RU"/>
              </w:rPr>
              <w:t> </w:t>
            </w:r>
          </w:p>
        </w:tc>
      </w:tr>
      <w:tr w:rsidR="008C56F0" w:rsidRPr="00C947DD" w:rsidTr="00282EE1">
        <w:trPr>
          <w:trHeight w:val="94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lang w:eastAsia="ru-RU"/>
              </w:rPr>
              <w:t>8</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rPr>
              <w:t xml:space="preserve">Автошина </w:t>
            </w:r>
            <w:r w:rsidRPr="00296795">
              <w:rPr>
                <w:sz w:val="22"/>
                <w:szCs w:val="22"/>
              </w:rPr>
              <w:t>315/60 R22,5</w:t>
            </w:r>
            <w:r w:rsidRPr="00C947DD">
              <w:rPr>
                <w:sz w:val="22"/>
                <w:szCs w:val="22"/>
              </w:rPr>
              <w:t xml:space="preserve"> </w:t>
            </w:r>
            <w:r w:rsidRPr="00C947DD">
              <w:rPr>
                <w:sz w:val="22"/>
                <w:szCs w:val="22"/>
                <w:lang w:val="en-US"/>
              </w:rPr>
              <w:t xml:space="preserve">NF </w:t>
            </w:r>
            <w:r w:rsidRPr="00C947DD">
              <w:rPr>
                <w:sz w:val="22"/>
                <w:szCs w:val="22"/>
              </w:rPr>
              <w:t>2</w:t>
            </w:r>
            <w:r w:rsidRPr="00C947DD">
              <w:rPr>
                <w:sz w:val="22"/>
                <w:szCs w:val="22"/>
                <w:lang w:val="en-US"/>
              </w:rPr>
              <w:t>01</w:t>
            </w:r>
          </w:p>
        </w:tc>
        <w:tc>
          <w:tcPr>
            <w:tcW w:w="3962" w:type="dxa"/>
            <w:tcBorders>
              <w:top w:val="single" w:sz="4" w:space="0" w:color="auto"/>
              <w:left w:val="nil"/>
              <w:bottom w:val="single" w:sz="4" w:space="0" w:color="auto"/>
              <w:right w:val="single" w:sz="4" w:space="0" w:color="auto"/>
            </w:tcBorders>
          </w:tcPr>
          <w:p w:rsidR="008C56F0" w:rsidRPr="00C947DD" w:rsidRDefault="008C56F0" w:rsidP="00282EE1">
            <w:pPr>
              <w:tabs>
                <w:tab w:val="center" w:pos="913"/>
              </w:tabs>
              <w:jc w:val="both"/>
              <w:rPr>
                <w:lang w:eastAsia="ru-RU"/>
              </w:rPr>
            </w:pPr>
            <w:r w:rsidRPr="00C947DD">
              <w:rPr>
                <w:sz w:val="22"/>
                <w:szCs w:val="22"/>
                <w:lang w:eastAsia="ru-RU"/>
              </w:rPr>
              <w:tab/>
            </w:r>
            <w:r w:rsidRPr="00C947DD">
              <w:rPr>
                <w:sz w:val="22"/>
                <w:szCs w:val="22"/>
              </w:rPr>
              <w:t xml:space="preserve">Ось установки передняя, рисунок протектора дорожный, индекс нагрузки 152/148, категория скорости </w:t>
            </w:r>
            <w:r w:rsidRPr="00C947DD">
              <w:rPr>
                <w:sz w:val="22"/>
                <w:szCs w:val="22"/>
                <w:lang w:val="en-US"/>
              </w:rPr>
              <w:t>L</w:t>
            </w:r>
            <w:r w:rsidRPr="00C947DD">
              <w:rPr>
                <w:sz w:val="22"/>
                <w:szCs w:val="22"/>
              </w:rPr>
              <w:t xml:space="preserve">, </w:t>
            </w:r>
            <w:r w:rsidRPr="00C947DD">
              <w:rPr>
                <w:sz w:val="22"/>
                <w:szCs w:val="22"/>
                <w:lang w:val="en-US"/>
              </w:rPr>
              <w:t>M</w:t>
            </w:r>
            <w:r w:rsidRPr="00C947DD">
              <w:rPr>
                <w:sz w:val="22"/>
                <w:szCs w:val="22"/>
              </w:rPr>
              <w:t>+</w:t>
            </w:r>
            <w:r w:rsidRPr="00C947DD">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sidRPr="00C947DD">
              <w:rPr>
                <w:sz w:val="22"/>
                <w:szCs w:val="22"/>
                <w:lang w:eastAsia="ru-RU"/>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rPr>
                <w:lang w:eastAsia="ru-RU"/>
              </w:rPr>
            </w:pPr>
            <w:r>
              <w:rPr>
                <w:sz w:val="22"/>
                <w:szCs w:val="22"/>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C947DD" w:rsidRDefault="008C56F0" w:rsidP="00282EE1">
            <w:pPr>
              <w:jc w:val="both"/>
              <w:rPr>
                <w:lang w:eastAsia="ru-RU"/>
              </w:rPr>
            </w:pPr>
            <w:r w:rsidRPr="00C947DD">
              <w:rPr>
                <w:sz w:val="22"/>
                <w:szCs w:val="22"/>
                <w:lang w:eastAsia="ru-RU"/>
              </w:rPr>
              <w:t> </w:t>
            </w:r>
          </w:p>
        </w:tc>
      </w:tr>
      <w:tr w:rsidR="008C56F0" w:rsidRPr="00AA4548"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9</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Pr="00F30BC8" w:rsidRDefault="008C56F0" w:rsidP="00282EE1">
            <w:pPr>
              <w:rPr>
                <w:lang w:eastAsia="ru-RU"/>
              </w:rPr>
            </w:pPr>
            <w:r w:rsidRPr="00AA4548">
              <w:rPr>
                <w:sz w:val="22"/>
                <w:szCs w:val="22"/>
              </w:rPr>
              <w:t xml:space="preserve">Автошина </w:t>
            </w:r>
            <w:r w:rsidRPr="00296795">
              <w:rPr>
                <w:sz w:val="22"/>
                <w:szCs w:val="22"/>
              </w:rPr>
              <w:t>315/70 R22,5</w:t>
            </w:r>
            <w:r w:rsidRPr="00AA4548">
              <w:rPr>
                <w:sz w:val="22"/>
                <w:szCs w:val="22"/>
              </w:rPr>
              <w:t xml:space="preserve"> </w:t>
            </w:r>
            <w:r w:rsidRPr="00AA4548">
              <w:rPr>
                <w:sz w:val="22"/>
                <w:szCs w:val="22"/>
                <w:lang w:val="en-US"/>
              </w:rPr>
              <w:t xml:space="preserve">NF </w:t>
            </w:r>
            <w:r>
              <w:rPr>
                <w:sz w:val="22"/>
                <w:szCs w:val="22"/>
              </w:rPr>
              <w:t>202</w:t>
            </w:r>
          </w:p>
        </w:tc>
        <w:tc>
          <w:tcPr>
            <w:tcW w:w="3962" w:type="dxa"/>
            <w:tcBorders>
              <w:top w:val="single" w:sz="4" w:space="0" w:color="auto"/>
              <w:left w:val="nil"/>
              <w:bottom w:val="single" w:sz="4" w:space="0" w:color="auto"/>
              <w:right w:val="single" w:sz="4" w:space="0" w:color="auto"/>
            </w:tcBorders>
          </w:tcPr>
          <w:p w:rsidR="008C56F0" w:rsidRPr="00AA4548" w:rsidRDefault="008C56F0" w:rsidP="00282EE1">
            <w:pPr>
              <w:jc w:val="both"/>
              <w:rPr>
                <w:lang w:eastAsia="ru-RU"/>
              </w:rPr>
            </w:pPr>
            <w:r w:rsidRPr="00AA4548">
              <w:rPr>
                <w:sz w:val="22"/>
                <w:szCs w:val="22"/>
              </w:rPr>
              <w:t xml:space="preserve">Ось установки передняя, рисунок протектора дорожный, индекс нагрузки 154/150, категория скорости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рулевая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jc w:val="both"/>
              <w:rPr>
                <w:lang w:eastAsia="ru-RU"/>
              </w:rPr>
            </w:pPr>
            <w:r w:rsidRPr="00AA4548">
              <w:rPr>
                <w:sz w:val="22"/>
                <w:szCs w:val="22"/>
                <w:lang w:eastAsia="ru-RU"/>
              </w:rPr>
              <w:t> </w:t>
            </w:r>
          </w:p>
        </w:tc>
      </w:tr>
      <w:tr w:rsidR="008C56F0" w:rsidRPr="00AA4548" w:rsidTr="00282EE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Pr>
                <w:lang w:eastAsia="ru-RU"/>
              </w:rPr>
              <w:t>10</w:t>
            </w:r>
          </w:p>
        </w:tc>
        <w:tc>
          <w:tcPr>
            <w:tcW w:w="1645" w:type="dxa"/>
            <w:tcBorders>
              <w:top w:val="nil"/>
              <w:left w:val="nil"/>
              <w:bottom w:val="single" w:sz="4" w:space="0" w:color="auto"/>
              <w:right w:val="single" w:sz="4" w:space="0" w:color="auto"/>
            </w:tcBorders>
            <w:shd w:val="clear" w:color="auto" w:fill="auto"/>
            <w:noWrap/>
            <w:vAlign w:val="center"/>
            <w:hideMark/>
          </w:tcPr>
          <w:p w:rsidR="008C56F0" w:rsidRDefault="008C56F0" w:rsidP="00282EE1">
            <w:pPr>
              <w:rPr>
                <w:lang w:eastAsia="ru-RU"/>
              </w:rPr>
            </w:pPr>
            <w:r w:rsidRPr="00AA4548">
              <w:rPr>
                <w:sz w:val="22"/>
                <w:szCs w:val="22"/>
              </w:rPr>
              <w:t xml:space="preserve">Автошина  </w:t>
            </w:r>
            <w:r w:rsidRPr="00AA4548">
              <w:rPr>
                <w:sz w:val="22"/>
                <w:szCs w:val="22"/>
                <w:lang w:eastAsia="ru-RU"/>
              </w:rPr>
              <w:t>315/70 R22,5</w:t>
            </w:r>
          </w:p>
          <w:p w:rsidR="008C56F0" w:rsidRPr="00C947DD" w:rsidRDefault="008C56F0" w:rsidP="00282EE1">
            <w:pPr>
              <w:rPr>
                <w:lang w:eastAsia="ru-RU"/>
              </w:rPr>
            </w:pPr>
            <w:r w:rsidRPr="00C947DD">
              <w:rPr>
                <w:sz w:val="22"/>
                <w:szCs w:val="22"/>
                <w:lang w:val="en-US"/>
              </w:rPr>
              <w:t>NR</w:t>
            </w:r>
            <w:r w:rsidRPr="00C947DD">
              <w:rPr>
                <w:sz w:val="22"/>
                <w:szCs w:val="22"/>
              </w:rPr>
              <w:t xml:space="preserve"> </w:t>
            </w:r>
            <w:r>
              <w:rPr>
                <w:sz w:val="22"/>
                <w:szCs w:val="22"/>
              </w:rPr>
              <w:t>202</w:t>
            </w:r>
          </w:p>
        </w:tc>
        <w:tc>
          <w:tcPr>
            <w:tcW w:w="3962" w:type="dxa"/>
            <w:tcBorders>
              <w:top w:val="single" w:sz="4" w:space="0" w:color="auto"/>
              <w:left w:val="nil"/>
              <w:bottom w:val="single" w:sz="4" w:space="0" w:color="auto"/>
              <w:right w:val="single" w:sz="4" w:space="0" w:color="auto"/>
            </w:tcBorders>
          </w:tcPr>
          <w:p w:rsidR="008C56F0" w:rsidRPr="00AA4548" w:rsidRDefault="008C56F0" w:rsidP="00282EE1">
            <w:pPr>
              <w:rPr>
                <w:lang w:eastAsia="ru-RU"/>
              </w:rPr>
            </w:pPr>
            <w:r w:rsidRPr="00AA4548">
              <w:rPr>
                <w:sz w:val="22"/>
                <w:szCs w:val="22"/>
              </w:rPr>
              <w:t>Ось установки задняя, рисунок протектора дорожный</w:t>
            </w:r>
            <w:r>
              <w:rPr>
                <w:sz w:val="22"/>
                <w:szCs w:val="22"/>
              </w:rPr>
              <w:t>,</w:t>
            </w:r>
            <w:r w:rsidRPr="00AA4548">
              <w:rPr>
                <w:sz w:val="22"/>
                <w:szCs w:val="22"/>
              </w:rPr>
              <w:t xml:space="preserve"> индекс нагрузки 154/150, категория скорости </w:t>
            </w:r>
            <w:r w:rsidRPr="00AA4548">
              <w:rPr>
                <w:sz w:val="22"/>
                <w:szCs w:val="22"/>
                <w:lang w:val="en-US"/>
              </w:rPr>
              <w:t>L</w:t>
            </w:r>
            <w:r w:rsidRPr="00AA4548">
              <w:rPr>
                <w:sz w:val="22"/>
                <w:szCs w:val="22"/>
              </w:rPr>
              <w:t xml:space="preserve"> (</w:t>
            </w:r>
            <w:r w:rsidRPr="00AA4548">
              <w:rPr>
                <w:sz w:val="22"/>
                <w:szCs w:val="22"/>
                <w:lang w:val="en-US"/>
              </w:rPr>
              <w:t>M</w:t>
            </w:r>
            <w:r w:rsidRPr="00AA4548">
              <w:rPr>
                <w:sz w:val="22"/>
                <w:szCs w:val="22"/>
              </w:rPr>
              <w:t xml:space="preserve">), </w:t>
            </w:r>
            <w:r w:rsidRPr="00AA4548">
              <w:rPr>
                <w:sz w:val="22"/>
                <w:szCs w:val="22"/>
                <w:lang w:val="en-US"/>
              </w:rPr>
              <w:t>M</w:t>
            </w:r>
            <w:r w:rsidRPr="00AA4548">
              <w:rPr>
                <w:sz w:val="22"/>
                <w:szCs w:val="22"/>
              </w:rPr>
              <w:t>+</w:t>
            </w:r>
            <w:r w:rsidRPr="00AA4548">
              <w:rPr>
                <w:sz w:val="22"/>
                <w:szCs w:val="22"/>
                <w:lang w:val="en-US"/>
              </w:rPr>
              <w: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ведущая ось</w:t>
            </w:r>
          </w:p>
        </w:tc>
        <w:tc>
          <w:tcPr>
            <w:tcW w:w="851"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r w:rsidRPr="00AA4548">
              <w:rPr>
                <w:sz w:val="22"/>
                <w:szCs w:val="22"/>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8C56F0" w:rsidRPr="00AA4548" w:rsidRDefault="008C56F0" w:rsidP="00282EE1">
            <w:pPr>
              <w:rPr>
                <w:lang w:eastAsia="ru-RU"/>
              </w:rPr>
            </w:pPr>
          </w:p>
        </w:tc>
      </w:tr>
      <w:tr w:rsidR="008C56F0" w:rsidRPr="00224981" w:rsidTr="00282EE1">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224981" w:rsidRDefault="008C56F0" w:rsidP="00282EE1">
            <w:pPr>
              <w:rPr>
                <w:lang w:eastAsia="ru-RU"/>
              </w:rPr>
            </w:pP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8C56F0" w:rsidRPr="00224981" w:rsidRDefault="008C56F0" w:rsidP="00282EE1">
            <w:pPr>
              <w:rPr>
                <w:lang w:eastAsia="ru-RU"/>
              </w:rPr>
            </w:pPr>
            <w:r w:rsidRPr="00224981">
              <w:rPr>
                <w:sz w:val="22"/>
                <w:szCs w:val="22"/>
                <w:lang w:eastAsia="ru-RU"/>
              </w:rPr>
              <w:t>ИТОГО:</w:t>
            </w:r>
          </w:p>
        </w:tc>
        <w:tc>
          <w:tcPr>
            <w:tcW w:w="3962" w:type="dxa"/>
            <w:tcBorders>
              <w:top w:val="single" w:sz="4" w:space="0" w:color="auto"/>
              <w:left w:val="nil"/>
              <w:bottom w:val="single" w:sz="4" w:space="0" w:color="auto"/>
              <w:right w:val="single" w:sz="4" w:space="0" w:color="auto"/>
            </w:tcBorders>
          </w:tcPr>
          <w:p w:rsidR="008C56F0" w:rsidRPr="00224981" w:rsidRDefault="008C56F0" w:rsidP="00282EE1">
            <w:pPr>
              <w:rPr>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6F0" w:rsidRPr="00224981" w:rsidRDefault="008C56F0" w:rsidP="00282EE1">
            <w:pPr>
              <w:rPr>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56F0" w:rsidRPr="00224981" w:rsidRDefault="008C56F0" w:rsidP="00282EE1">
            <w:pPr>
              <w:rPr>
                <w:lang w:eastAsia="ru-RU"/>
              </w:rPr>
            </w:pPr>
            <w:r w:rsidRPr="00224981">
              <w:rPr>
                <w:sz w:val="22"/>
                <w:szCs w:val="22"/>
                <w:lang w:eastAsia="ru-RU"/>
              </w:rPr>
              <w:t>119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C56F0" w:rsidRPr="00224981" w:rsidRDefault="008C56F0" w:rsidP="00282EE1">
            <w:pPr>
              <w:rPr>
                <w:lang w:eastAsia="ru-RU"/>
              </w:rPr>
            </w:pPr>
            <w:r w:rsidRPr="00224981">
              <w:rPr>
                <w:sz w:val="22"/>
                <w:szCs w:val="22"/>
                <w:lang w:eastAsia="ru-RU"/>
              </w:rPr>
              <w:t> </w:t>
            </w:r>
          </w:p>
        </w:tc>
      </w:tr>
    </w:tbl>
    <w:p w:rsidR="00606E14" w:rsidRPr="00A6742C" w:rsidRDefault="00606E14" w:rsidP="00606E14">
      <w:pPr>
        <w:pStyle w:val="19"/>
        <w:numPr>
          <w:ilvl w:val="2"/>
          <w:numId w:val="45"/>
        </w:numPr>
        <w:tabs>
          <w:tab w:val="num" w:pos="0"/>
        </w:tabs>
        <w:ind w:left="0" w:firstLine="720"/>
        <w:rPr>
          <w:szCs w:val="28"/>
        </w:rPr>
      </w:pPr>
      <w:r>
        <w:rPr>
          <w:szCs w:val="28"/>
        </w:rPr>
        <w:t>Требования к Товару:</w:t>
      </w:r>
    </w:p>
    <w:p w:rsidR="00606E14" w:rsidRPr="004D39FF" w:rsidRDefault="00606E14" w:rsidP="00B10851">
      <w:pPr>
        <w:pStyle w:val="ConsNormal"/>
        <w:ind w:firstLine="709"/>
        <w:jc w:val="both"/>
        <w:rPr>
          <w:rFonts w:ascii="Times New Roman" w:hAnsi="Times New Roman" w:cs="Times New Roman"/>
          <w:sz w:val="28"/>
          <w:szCs w:val="28"/>
        </w:rPr>
      </w:pPr>
      <w:r>
        <w:rPr>
          <w:rFonts w:ascii="Times New Roman" w:hAnsi="Times New Roman"/>
          <w:sz w:val="28"/>
          <w:szCs w:val="28"/>
        </w:rPr>
        <w:t>- быть новым (не ранее 2017 года выпуска), не находившимся в эксплуатации, не восстановленным;</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606E14" w:rsidRPr="004D39FF" w:rsidRDefault="00606E14" w:rsidP="00B10851">
      <w:pPr>
        <w:pStyle w:val="ConsNormal"/>
        <w:ind w:firstLine="709"/>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должен быть серийным, не должен являться новой разработкой предприятия-изготовителя;</w:t>
      </w:r>
    </w:p>
    <w:p w:rsidR="00606E14" w:rsidRPr="004D39FF" w:rsidRDefault="00606E14" w:rsidP="00B10851">
      <w:pPr>
        <w:pStyle w:val="zakonpusual"/>
        <w:spacing w:before="0" w:beforeAutospacing="0" w:after="0" w:afterAutospacing="0"/>
        <w:ind w:firstLine="435"/>
        <w:rPr>
          <w:rFonts w:ascii="Times New Roman" w:hAnsi="Times New Roman"/>
          <w:sz w:val="28"/>
          <w:szCs w:val="28"/>
        </w:rPr>
      </w:pPr>
      <w:r>
        <w:rPr>
          <w:rFonts w:ascii="Times New Roman" w:hAnsi="Times New Roman"/>
          <w:sz w:val="28"/>
          <w:szCs w:val="28"/>
        </w:rPr>
        <w:t xml:space="preserve">   - соответствовать по качеству </w:t>
      </w:r>
      <w:r>
        <w:rPr>
          <w:rFonts w:ascii="Times New Roman" w:hAnsi="Times New Roman"/>
          <w:iCs/>
          <w:sz w:val="28"/>
          <w:szCs w:val="28"/>
        </w:rPr>
        <w:t>установленным</w:t>
      </w:r>
      <w:r>
        <w:rPr>
          <w:rFonts w:ascii="Times New Roman" w:hAnsi="Times New Roman"/>
          <w:sz w:val="28"/>
          <w:szCs w:val="28"/>
        </w:rPr>
        <w:t xml:space="preserve"> стандартам </w:t>
      </w:r>
      <w:r>
        <w:rPr>
          <w:rFonts w:ascii="Times New Roman" w:hAnsi="Times New Roman"/>
          <w:iCs/>
          <w:sz w:val="28"/>
          <w:szCs w:val="28"/>
        </w:rPr>
        <w:t xml:space="preserve">ГОСТ </w:t>
      </w:r>
      <w:proofErr w:type="gramStart"/>
      <w:r>
        <w:rPr>
          <w:rFonts w:ascii="Times New Roman" w:hAnsi="Times New Roman"/>
          <w:iCs/>
          <w:sz w:val="28"/>
          <w:szCs w:val="28"/>
          <w:lang w:val="en-US"/>
        </w:rPr>
        <w:t>P</w:t>
      </w:r>
      <w:proofErr w:type="gramEnd"/>
      <w:r>
        <w:rPr>
          <w:rFonts w:ascii="Times New Roman" w:hAnsi="Times New Roman"/>
          <w:iCs/>
          <w:sz w:val="28"/>
          <w:szCs w:val="28"/>
        </w:rPr>
        <w:t>Ф</w:t>
      </w:r>
      <w:r>
        <w:rPr>
          <w:sz w:val="28"/>
          <w:szCs w:val="28"/>
        </w:rPr>
        <w:t xml:space="preserve"> </w:t>
      </w:r>
      <w:r>
        <w:rPr>
          <w:rFonts w:ascii="Times New Roman" w:hAnsi="Times New Roman"/>
          <w:sz w:val="28"/>
          <w:szCs w:val="28"/>
        </w:rPr>
        <w:t>или техническим условиям завода-изготовителя, что должно подтверждаться сертификатом соответствия на Товар.</w:t>
      </w:r>
    </w:p>
    <w:p w:rsidR="00606E14" w:rsidRPr="006B77D2" w:rsidRDefault="00606E14" w:rsidP="00B10851">
      <w:pPr>
        <w:ind w:firstLine="720"/>
        <w:jc w:val="both"/>
        <w:rPr>
          <w:bCs/>
          <w:color w:val="0000FF"/>
          <w:sz w:val="28"/>
          <w:szCs w:val="28"/>
          <w:lang w:eastAsia="ru-RU"/>
        </w:rPr>
      </w:pPr>
    </w:p>
    <w:p w:rsidR="00606E14" w:rsidRPr="006B77D2" w:rsidRDefault="00606E14" w:rsidP="00606E14">
      <w:pPr>
        <w:numPr>
          <w:ilvl w:val="1"/>
          <w:numId w:val="45"/>
        </w:numPr>
        <w:tabs>
          <w:tab w:val="num" w:pos="0"/>
        </w:tabs>
        <w:ind w:left="0" w:firstLine="720"/>
        <w:jc w:val="both"/>
        <w:rPr>
          <w:b/>
          <w:sz w:val="28"/>
          <w:szCs w:val="28"/>
        </w:rPr>
      </w:pPr>
      <w:r>
        <w:rPr>
          <w:b/>
          <w:sz w:val="28"/>
          <w:szCs w:val="28"/>
        </w:rPr>
        <w:t>Максимальная цена договора</w:t>
      </w:r>
    </w:p>
    <w:p w:rsidR="00606E14" w:rsidRPr="006B77D2" w:rsidRDefault="00606E14" w:rsidP="00606E14">
      <w:pPr>
        <w:pStyle w:val="aff7"/>
        <w:numPr>
          <w:ilvl w:val="2"/>
          <w:numId w:val="45"/>
        </w:numPr>
        <w:tabs>
          <w:tab w:val="num" w:pos="0"/>
        </w:tabs>
        <w:ind w:left="0" w:firstLine="720"/>
        <w:jc w:val="both"/>
        <w:rPr>
          <w:bCs/>
          <w:sz w:val="28"/>
          <w:szCs w:val="28"/>
        </w:rPr>
      </w:pPr>
      <w:proofErr w:type="gramStart"/>
      <w:r>
        <w:rPr>
          <w:sz w:val="28"/>
          <w:szCs w:val="28"/>
        </w:rPr>
        <w:t xml:space="preserve">Максимальная цена </w:t>
      </w:r>
      <w:r>
        <w:rPr>
          <w:bCs/>
          <w:sz w:val="28"/>
          <w:szCs w:val="28"/>
        </w:rPr>
        <w:t>договора составляет 1 727 500,00 (один миллион семьсот двадцать семь тысяч пятьсот) рублей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r>
        <w:rPr>
          <w:bCs/>
          <w:sz w:val="28"/>
          <w:szCs w:val="28"/>
        </w:rPr>
        <w:t xml:space="preserve"> Сумма НДС и условия начисления определяются в соответствии с законодательством Российской Федерации.</w:t>
      </w:r>
    </w:p>
    <w:p w:rsidR="00606E14" w:rsidRPr="00244210" w:rsidRDefault="00606E14" w:rsidP="00B10851">
      <w:pPr>
        <w:pStyle w:val="aff7"/>
        <w:jc w:val="both"/>
        <w:rPr>
          <w:sz w:val="28"/>
          <w:szCs w:val="28"/>
        </w:rPr>
      </w:pPr>
    </w:p>
    <w:p w:rsidR="00606E14" w:rsidRPr="00244210" w:rsidRDefault="00606E14" w:rsidP="00606E14">
      <w:pPr>
        <w:numPr>
          <w:ilvl w:val="1"/>
          <w:numId w:val="45"/>
        </w:numPr>
        <w:tabs>
          <w:tab w:val="num" w:pos="0"/>
        </w:tabs>
        <w:ind w:left="0" w:firstLine="720"/>
        <w:jc w:val="both"/>
        <w:rPr>
          <w:b/>
          <w:sz w:val="28"/>
          <w:szCs w:val="28"/>
        </w:rPr>
      </w:pPr>
      <w:r>
        <w:rPr>
          <w:b/>
          <w:bCs/>
          <w:sz w:val="28"/>
          <w:szCs w:val="28"/>
          <w:lang w:eastAsia="ru-RU"/>
        </w:rPr>
        <w:t>Срок действия договора</w:t>
      </w:r>
    </w:p>
    <w:p w:rsidR="00606E14" w:rsidRPr="00244210" w:rsidRDefault="00606E14" w:rsidP="00B10851">
      <w:pPr>
        <w:ind w:firstLine="709"/>
        <w:jc w:val="both"/>
        <w:rPr>
          <w:bCs/>
          <w:sz w:val="28"/>
          <w:szCs w:val="28"/>
          <w:lang w:eastAsia="ru-RU"/>
        </w:rPr>
      </w:pPr>
      <w:r>
        <w:rPr>
          <w:bCs/>
          <w:sz w:val="28"/>
          <w:szCs w:val="28"/>
          <w:lang w:eastAsia="ru-RU"/>
        </w:rPr>
        <w:t xml:space="preserve">Договор вступает в силу с даты подписания Сторонами и действует </w:t>
      </w:r>
      <w:r>
        <w:rPr>
          <w:sz w:val="28"/>
          <w:szCs w:val="28"/>
        </w:rPr>
        <w:t>до полного исполнения сторонами  своих обязательств</w:t>
      </w:r>
      <w:r>
        <w:rPr>
          <w:bCs/>
          <w:sz w:val="28"/>
          <w:szCs w:val="28"/>
          <w:lang w:eastAsia="ru-RU"/>
        </w:rPr>
        <w:t>.</w:t>
      </w:r>
    </w:p>
    <w:p w:rsidR="00606E14" w:rsidRPr="00244210" w:rsidRDefault="00606E14" w:rsidP="00B10851">
      <w:pPr>
        <w:jc w:val="both"/>
        <w:rPr>
          <w:bCs/>
          <w:sz w:val="28"/>
          <w:szCs w:val="28"/>
          <w:lang w:eastAsia="ru-RU"/>
        </w:rPr>
      </w:pPr>
    </w:p>
    <w:p w:rsidR="00606E14" w:rsidRPr="00244210" w:rsidRDefault="00606E14" w:rsidP="00606E14">
      <w:pPr>
        <w:numPr>
          <w:ilvl w:val="1"/>
          <w:numId w:val="45"/>
        </w:numPr>
        <w:tabs>
          <w:tab w:val="num" w:pos="0"/>
        </w:tabs>
        <w:ind w:left="0" w:firstLine="720"/>
        <w:jc w:val="both"/>
        <w:rPr>
          <w:b/>
          <w:sz w:val="28"/>
          <w:szCs w:val="28"/>
        </w:rPr>
      </w:pPr>
      <w:r>
        <w:rPr>
          <w:b/>
          <w:sz w:val="28"/>
          <w:szCs w:val="28"/>
        </w:rPr>
        <w:t xml:space="preserve">Порядок оплаты Товара </w:t>
      </w:r>
    </w:p>
    <w:p w:rsidR="00606E14" w:rsidRPr="0072349A" w:rsidRDefault="00606E14" w:rsidP="00B10851">
      <w:pPr>
        <w:tabs>
          <w:tab w:val="num" w:pos="0"/>
        </w:tabs>
        <w:ind w:firstLine="720"/>
        <w:jc w:val="both"/>
        <w:rPr>
          <w:color w:val="000000"/>
          <w:spacing w:val="-1"/>
          <w:sz w:val="28"/>
          <w:szCs w:val="28"/>
        </w:rPr>
      </w:pPr>
      <w:r>
        <w:rPr>
          <w:sz w:val="28"/>
          <w:szCs w:val="28"/>
        </w:rPr>
        <w:t>4.5.1. Оплата каждой партии Товара производится Покупателем на основании</w:t>
      </w:r>
      <w:r>
        <w:rPr>
          <w:color w:val="000000"/>
          <w:spacing w:val="-1"/>
          <w:sz w:val="28"/>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606E14" w:rsidRPr="00244210" w:rsidRDefault="00606E14" w:rsidP="00B10851">
      <w:pPr>
        <w:tabs>
          <w:tab w:val="num" w:pos="0"/>
        </w:tabs>
        <w:ind w:firstLine="720"/>
        <w:jc w:val="both"/>
        <w:rPr>
          <w:sz w:val="28"/>
          <w:szCs w:val="28"/>
        </w:rPr>
      </w:pPr>
    </w:p>
    <w:p w:rsidR="00606E14" w:rsidRPr="00244210" w:rsidRDefault="00606E14" w:rsidP="00606E14">
      <w:pPr>
        <w:numPr>
          <w:ilvl w:val="1"/>
          <w:numId w:val="45"/>
        </w:numPr>
        <w:tabs>
          <w:tab w:val="num" w:pos="0"/>
        </w:tabs>
        <w:ind w:left="0" w:firstLine="720"/>
        <w:jc w:val="both"/>
        <w:rPr>
          <w:b/>
          <w:sz w:val="28"/>
          <w:szCs w:val="28"/>
        </w:rPr>
      </w:pPr>
      <w:r>
        <w:rPr>
          <w:b/>
          <w:sz w:val="28"/>
          <w:szCs w:val="28"/>
        </w:rPr>
        <w:t>Место и порядок поставки Товара</w:t>
      </w:r>
      <w:r>
        <w:rPr>
          <w:color w:val="000000"/>
        </w:rPr>
        <w:t xml:space="preserve"> </w:t>
      </w:r>
    </w:p>
    <w:p w:rsidR="00606E14" w:rsidRPr="00672DEB" w:rsidRDefault="00606E14" w:rsidP="00606E14">
      <w:pPr>
        <w:numPr>
          <w:ilvl w:val="2"/>
          <w:numId w:val="45"/>
        </w:numPr>
        <w:tabs>
          <w:tab w:val="num" w:pos="0"/>
        </w:tabs>
        <w:ind w:left="0" w:firstLine="720"/>
        <w:jc w:val="both"/>
        <w:rPr>
          <w:rFonts w:eastAsia="MS Mincho"/>
          <w:bCs/>
          <w:sz w:val="28"/>
          <w:szCs w:val="28"/>
        </w:rPr>
      </w:pPr>
      <w:r>
        <w:rPr>
          <w:color w:val="000000"/>
          <w:sz w:val="28"/>
          <w:szCs w:val="28"/>
        </w:rPr>
        <w:t xml:space="preserve">Срок поставки Товара: поставка Товара должна осуществляться </w:t>
      </w:r>
      <w:r>
        <w:rPr>
          <w:sz w:val="28"/>
          <w:szCs w:val="28"/>
        </w:rPr>
        <w:t>не позднее</w:t>
      </w:r>
      <w:r>
        <w:rPr>
          <w:color w:val="000000"/>
          <w:sz w:val="28"/>
          <w:szCs w:val="28"/>
        </w:rPr>
        <w:t xml:space="preserve"> 30</w:t>
      </w:r>
      <w:r>
        <w:rPr>
          <w:color w:val="FF0000"/>
          <w:sz w:val="28"/>
          <w:szCs w:val="28"/>
        </w:rPr>
        <w:t xml:space="preserve"> </w:t>
      </w:r>
      <w:r>
        <w:rPr>
          <w:sz w:val="28"/>
          <w:szCs w:val="28"/>
        </w:rPr>
        <w:t>(тридцати) календарных дней с даты заключения договора. Поставка Товара возможна партиями.</w:t>
      </w:r>
    </w:p>
    <w:p w:rsidR="00606E14" w:rsidRPr="00672DEB" w:rsidRDefault="00606E14" w:rsidP="00B10851">
      <w:pPr>
        <w:tabs>
          <w:tab w:val="num" w:pos="0"/>
        </w:tabs>
        <w:ind w:firstLine="709"/>
        <w:jc w:val="both"/>
        <w:rPr>
          <w:rFonts w:eastAsia="MS Mincho"/>
          <w:bCs/>
          <w:sz w:val="28"/>
          <w:szCs w:val="28"/>
        </w:rPr>
      </w:pPr>
      <w:r>
        <w:rPr>
          <w:sz w:val="28"/>
          <w:szCs w:val="28"/>
        </w:rPr>
        <w:t>Доставка Товара должна производиться в рабочие дни с 08:00 до 17:00 (понедельник-четверг), с 08:00 до 16:00 (пятница), кроме обеда с 12:00 до 13:00.</w:t>
      </w:r>
    </w:p>
    <w:p w:rsidR="00606E14" w:rsidRPr="003848E4" w:rsidRDefault="00606E14" w:rsidP="00606E14">
      <w:pPr>
        <w:numPr>
          <w:ilvl w:val="2"/>
          <w:numId w:val="45"/>
        </w:numPr>
        <w:tabs>
          <w:tab w:val="num" w:pos="0"/>
        </w:tabs>
        <w:ind w:left="0" w:firstLine="720"/>
        <w:jc w:val="both"/>
        <w:rPr>
          <w:rFonts w:eastAsia="MS Mincho"/>
          <w:bCs/>
          <w:sz w:val="28"/>
          <w:szCs w:val="28"/>
        </w:rPr>
      </w:pPr>
      <w:r>
        <w:rPr>
          <w:sz w:val="28"/>
          <w:szCs w:val="28"/>
        </w:rPr>
        <w:t xml:space="preserve">Поставка Товара осуществляется Поставщиком автомобильным транспортом по адресу: </w:t>
      </w:r>
      <w:proofErr w:type="gramStart"/>
      <w:r>
        <w:rPr>
          <w:sz w:val="28"/>
          <w:szCs w:val="28"/>
        </w:rPr>
        <w:t>г</w:t>
      </w:r>
      <w:proofErr w:type="gramEnd"/>
      <w:r>
        <w:rPr>
          <w:sz w:val="28"/>
          <w:szCs w:val="28"/>
        </w:rPr>
        <w:t>. Екатеринбург, ул. Автомагистральная, 2.</w:t>
      </w:r>
    </w:p>
    <w:p w:rsidR="00606E14" w:rsidRPr="00672DEB" w:rsidRDefault="00606E14" w:rsidP="00B10851">
      <w:pPr>
        <w:tabs>
          <w:tab w:val="num" w:pos="0"/>
        </w:tabs>
        <w:ind w:firstLine="709"/>
        <w:jc w:val="both"/>
        <w:rPr>
          <w:rFonts w:eastAsia="MS Mincho"/>
          <w:bCs/>
          <w:sz w:val="28"/>
          <w:szCs w:val="28"/>
        </w:rPr>
      </w:pPr>
      <w:r>
        <w:rPr>
          <w:sz w:val="28"/>
          <w:szCs w:val="28"/>
        </w:rPr>
        <w:t>Поставщик производит своими силами и за свой счет разгрузку Товара.</w:t>
      </w:r>
    </w:p>
    <w:p w:rsidR="00606E14" w:rsidRPr="00672DEB" w:rsidRDefault="00606E14" w:rsidP="00606E14">
      <w:pPr>
        <w:numPr>
          <w:ilvl w:val="2"/>
          <w:numId w:val="45"/>
        </w:numPr>
        <w:tabs>
          <w:tab w:val="num" w:pos="0"/>
        </w:tabs>
        <w:ind w:left="0" w:firstLine="720"/>
        <w:jc w:val="both"/>
        <w:rPr>
          <w:rFonts w:eastAsia="MS Mincho"/>
          <w:bCs/>
          <w:sz w:val="28"/>
          <w:szCs w:val="28"/>
        </w:rPr>
      </w:pPr>
      <w:r>
        <w:rPr>
          <w:sz w:val="28"/>
          <w:szCs w:val="28"/>
        </w:rPr>
        <w:t>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606E14" w:rsidRDefault="00606E14" w:rsidP="00B10851">
      <w:pPr>
        <w:ind w:firstLine="709"/>
        <w:jc w:val="both"/>
        <w:rPr>
          <w:sz w:val="28"/>
          <w:szCs w:val="28"/>
        </w:rPr>
      </w:pPr>
      <w:r>
        <w:rPr>
          <w:bCs/>
          <w:sz w:val="28"/>
          <w:szCs w:val="28"/>
        </w:rPr>
        <w:t xml:space="preserve">4.6.4. </w:t>
      </w:r>
      <w:r>
        <w:rPr>
          <w:sz w:val="28"/>
          <w:szCs w:val="28"/>
        </w:rPr>
        <w:t xml:space="preserve">Приемка Товара осуществляется представителями Поставщика и Покупателя с подписанием товарной накладной № ТОРГ-12 в месте поставки Товара. Датой поставки Товара считается дата подписания Сторонами товарной накладной № ТОРГ-12. </w:t>
      </w:r>
    </w:p>
    <w:p w:rsidR="00606E14" w:rsidRPr="00672DEB" w:rsidRDefault="00606E14" w:rsidP="00B10851">
      <w:pPr>
        <w:ind w:firstLine="709"/>
        <w:jc w:val="both"/>
        <w:rPr>
          <w:sz w:val="28"/>
          <w:szCs w:val="28"/>
        </w:rPr>
      </w:pPr>
    </w:p>
    <w:p w:rsidR="00606E14" w:rsidRPr="00B77872" w:rsidRDefault="00606E14" w:rsidP="00B10851">
      <w:pPr>
        <w:ind w:firstLine="709"/>
        <w:jc w:val="both"/>
        <w:rPr>
          <w:b/>
          <w:bCs/>
          <w:sz w:val="28"/>
          <w:szCs w:val="28"/>
        </w:rPr>
      </w:pPr>
      <w:r>
        <w:rPr>
          <w:b/>
          <w:bCs/>
          <w:sz w:val="28"/>
          <w:szCs w:val="28"/>
        </w:rPr>
        <w:t>4.7. Гарантия качества Товара.</w:t>
      </w:r>
    </w:p>
    <w:p w:rsidR="00606E14" w:rsidRPr="00B77872" w:rsidRDefault="00606E14" w:rsidP="00B10851">
      <w:pPr>
        <w:ind w:firstLine="709"/>
        <w:jc w:val="both"/>
        <w:rPr>
          <w:bCs/>
          <w:sz w:val="28"/>
          <w:szCs w:val="28"/>
        </w:rPr>
      </w:pPr>
      <w:r>
        <w:rPr>
          <w:bCs/>
          <w:sz w:val="28"/>
          <w:szCs w:val="28"/>
        </w:rPr>
        <w:t>4.7.1.</w:t>
      </w:r>
      <w:r>
        <w:rPr>
          <w:bCs/>
          <w:sz w:val="28"/>
          <w:szCs w:val="28"/>
        </w:rPr>
        <w:tab/>
        <w:t xml:space="preserve">Гарантия качества Товара устанавливается заводом-изготовителем, но не менее 12 (двенадцати) месяцев с даты подписания товарной накладной ТОРГ-12. </w:t>
      </w:r>
    </w:p>
    <w:p w:rsidR="00606E14" w:rsidRPr="00B77872" w:rsidRDefault="00606E14" w:rsidP="00B10851">
      <w:pPr>
        <w:ind w:firstLine="709"/>
        <w:jc w:val="both"/>
        <w:rPr>
          <w:bCs/>
        </w:rPr>
      </w:pPr>
      <w:r>
        <w:rPr>
          <w:bCs/>
          <w:sz w:val="28"/>
          <w:szCs w:val="28"/>
        </w:rPr>
        <w:t>В течение гарантийного срока Товара Поставщик должен гарантировать полнофункциональную работу (пригодность) Товара.</w:t>
      </w:r>
      <w:r>
        <w:rPr>
          <w:bCs/>
        </w:rPr>
        <w:t xml:space="preserve"> </w:t>
      </w:r>
    </w:p>
    <w:p w:rsidR="00606E14" w:rsidRPr="00B77872" w:rsidRDefault="00606E14" w:rsidP="00B10851">
      <w:pPr>
        <w:pStyle w:val="aff7"/>
        <w:ind w:left="0" w:firstLine="710"/>
        <w:contextualSpacing/>
        <w:jc w:val="both"/>
        <w:rPr>
          <w:sz w:val="28"/>
          <w:szCs w:val="28"/>
        </w:rPr>
      </w:pPr>
      <w:r>
        <w:rPr>
          <w:sz w:val="28"/>
          <w:szCs w:val="28"/>
        </w:rPr>
        <w:t>4.7.2.</w:t>
      </w:r>
      <w:r>
        <w:rPr>
          <w:sz w:val="28"/>
          <w:szCs w:val="28"/>
        </w:rPr>
        <w:tab/>
      </w:r>
      <w:r>
        <w:rPr>
          <w:bCs/>
          <w:sz w:val="28"/>
          <w:szCs w:val="28"/>
        </w:rPr>
        <w:t xml:space="preserve">В случае если в течение гарантийного периода Товар или его отдельные части станут не 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Товара. </w:t>
      </w:r>
    </w:p>
    <w:p w:rsidR="00606E14" w:rsidRPr="00B77872" w:rsidRDefault="00606E14" w:rsidP="00B91731">
      <w:pPr>
        <w:pStyle w:val="ConsNormal"/>
        <w:widowControl/>
        <w:tabs>
          <w:tab w:val="left" w:pos="1134"/>
        </w:tabs>
        <w:ind w:firstLine="709"/>
        <w:jc w:val="both"/>
        <w:rPr>
          <w:rStyle w:val="FontStyle20"/>
          <w:sz w:val="28"/>
          <w:szCs w:val="28"/>
        </w:rPr>
      </w:pPr>
      <w:r>
        <w:rPr>
          <w:rStyle w:val="FontStyle20"/>
          <w:sz w:val="28"/>
          <w:szCs w:val="28"/>
        </w:rPr>
        <w:t>4.7.3.</w:t>
      </w:r>
      <w:r>
        <w:rPr>
          <w:rStyle w:val="FontStyle20"/>
          <w:sz w:val="28"/>
          <w:szCs w:val="28"/>
        </w:rPr>
        <w:tab/>
        <w:t>В случае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 Расходы на экспертизу несет Поставщик.</w:t>
      </w:r>
    </w:p>
    <w:p w:rsidR="00606E14" w:rsidRPr="00B77872" w:rsidRDefault="00606E14" w:rsidP="00B10851">
      <w:pPr>
        <w:ind w:firstLine="709"/>
        <w:jc w:val="both"/>
        <w:rPr>
          <w:rStyle w:val="FontStyle20"/>
          <w:sz w:val="28"/>
          <w:szCs w:val="28"/>
        </w:rPr>
      </w:pPr>
      <w:r>
        <w:rPr>
          <w:rStyle w:val="FontStyle20"/>
          <w:sz w:val="28"/>
          <w:szCs w:val="28"/>
        </w:rPr>
        <w:t>4.7.4.</w:t>
      </w:r>
      <w:r>
        <w:rPr>
          <w:rStyle w:val="FontStyle20"/>
          <w:sz w:val="28"/>
          <w:szCs w:val="28"/>
        </w:rPr>
        <w:tab/>
        <w:t>В случае установления экспертизой производственного брака Поставщик обязуется произвести замену Товара на идентичный новый Товар (не бывший в эксплуатации).</w:t>
      </w:r>
    </w:p>
    <w:p w:rsidR="00606E14" w:rsidRPr="00B77872" w:rsidRDefault="00606E14" w:rsidP="00B10851">
      <w:pPr>
        <w:pStyle w:val="aff4"/>
        <w:ind w:firstLine="709"/>
        <w:jc w:val="both"/>
        <w:rPr>
          <w:sz w:val="28"/>
          <w:szCs w:val="28"/>
        </w:rPr>
      </w:pPr>
      <w:r>
        <w:rPr>
          <w:sz w:val="28"/>
          <w:szCs w:val="28"/>
        </w:rPr>
        <w:t>4.7.5.</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606E14" w:rsidRPr="00D30B42" w:rsidRDefault="00606E14" w:rsidP="00B10851">
      <w:pPr>
        <w:ind w:firstLine="709"/>
        <w:jc w:val="both"/>
        <w:rPr>
          <w:bCs/>
          <w:sz w:val="28"/>
          <w:szCs w:val="28"/>
        </w:rPr>
      </w:pPr>
      <w:r>
        <w:rPr>
          <w:bCs/>
          <w:sz w:val="28"/>
          <w:szCs w:val="28"/>
        </w:rPr>
        <w:t>4.7.6.</w:t>
      </w:r>
      <w:r>
        <w:rPr>
          <w:bCs/>
          <w:sz w:val="28"/>
          <w:szCs w:val="28"/>
        </w:rPr>
        <w:tab/>
        <w:t>Замена Товара производится в 10-ти дневный срок после получения Заявки Покупателя о выявленных дефектах.</w:t>
      </w:r>
    </w:p>
    <w:p w:rsidR="00606E14" w:rsidRDefault="00606E14"/>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606E14" w:rsidRDefault="00B468A3">
            <w:r>
              <w:t>Открытый конкурс среди субъектов МСП № ОК-МСП-СВЕРД-18-0020 по предмету закупки "Поставка шин для транспортных средств филиала ПАО "</w:t>
            </w:r>
            <w:proofErr w:type="spellStart"/>
            <w:r>
              <w:t>ТранСконтейнер</w:t>
            </w:r>
            <w:proofErr w:type="spellEnd"/>
            <w:r>
              <w:t>" на Свердловской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606E14" w:rsidRDefault="00B468A3">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606E14" w:rsidRDefault="00B468A3">
            <w:pPr>
              <w:pStyle w:val="19"/>
              <w:ind w:firstLine="0"/>
              <w:rPr>
                <w:sz w:val="24"/>
                <w:szCs w:val="24"/>
              </w:rPr>
            </w:pPr>
            <w:r>
              <w:rPr>
                <w:sz w:val="24"/>
                <w:szCs w:val="24"/>
              </w:rPr>
              <w:t>Адрес: Российская Федерация, 620027, г. Екатеринбург, ул. Николая Никонова, д.8</w:t>
            </w:r>
          </w:p>
          <w:p w:rsidR="00606E14" w:rsidRDefault="00B468A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606E14" w:rsidRDefault="00606E14">
            <w:pPr>
              <w:rPr>
                <w:rFonts w:ascii="Calibri" w:hAnsi="Calibri" w:cs="Calibri"/>
                <w:color w:val="000000"/>
                <w:sz w:val="22"/>
                <w:szCs w:val="22"/>
                <w:lang w:eastAsia="ru-RU"/>
              </w:rPr>
            </w:pPr>
          </w:p>
          <w:p w:rsidR="00606E14" w:rsidRDefault="00B468A3">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606E14" w:rsidRDefault="00606E14">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606E14" w:rsidRDefault="00B468A3">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«30» мая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606E14" w:rsidRDefault="00B468A3">
            <w:pPr>
              <w:pStyle w:val="19"/>
              <w:rPr>
                <w:sz w:val="24"/>
                <w:szCs w:val="24"/>
              </w:rPr>
            </w:pPr>
            <w:r>
              <w:rPr>
                <w:sz w:val="24"/>
                <w:szCs w:val="24"/>
              </w:rPr>
              <w:t>Начальная (максимальная) цена договора составляет 1727500 (один миллион семьсот двадцать семь тысяч пятьсот)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606E14" w:rsidRDefault="00606E14">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06E14" w:rsidRDefault="00B468A3" w:rsidP="008C56F0">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w:t>
            </w:r>
            <w:r w:rsidR="008C56F0">
              <w:rPr>
                <w:sz w:val="24"/>
                <w:szCs w:val="28"/>
              </w:rPr>
              <w:t>5</w:t>
            </w:r>
            <w:r>
              <w:rPr>
                <w:sz w:val="24"/>
                <w:szCs w:val="28"/>
              </w:rPr>
              <w:t>» июня 2018 г. 14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606E14" w:rsidRDefault="00B468A3" w:rsidP="008C56F0">
            <w:pPr>
              <w:pStyle w:val="19"/>
              <w:ind w:firstLine="0"/>
              <w:rPr>
                <w:i/>
                <w:sz w:val="24"/>
                <w:szCs w:val="24"/>
              </w:rPr>
            </w:pPr>
            <w:r>
              <w:rPr>
                <w:sz w:val="24"/>
                <w:szCs w:val="24"/>
              </w:rPr>
              <w:t xml:space="preserve">Вскрытие Заявок состоится </w:t>
            </w:r>
            <w:r>
              <w:rPr>
                <w:sz w:val="24"/>
                <w:szCs w:val="28"/>
              </w:rPr>
              <w:t>«2</w:t>
            </w:r>
            <w:r w:rsidR="008C56F0">
              <w:rPr>
                <w:sz w:val="24"/>
                <w:szCs w:val="28"/>
              </w:rPr>
              <w:t>5</w:t>
            </w:r>
            <w:r>
              <w:rPr>
                <w:sz w:val="24"/>
                <w:szCs w:val="28"/>
              </w:rPr>
              <w:t>» июня 2018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606E14" w:rsidRDefault="00B468A3" w:rsidP="008C56F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w:t>
            </w:r>
            <w:r w:rsidR="008C56F0">
              <w:rPr>
                <w:sz w:val="24"/>
                <w:szCs w:val="28"/>
              </w:rPr>
              <w:t>7</w:t>
            </w:r>
            <w:r>
              <w:rPr>
                <w:sz w:val="24"/>
                <w:szCs w:val="28"/>
              </w:rPr>
              <w:t>» июня 2018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606E14" w:rsidRDefault="00B468A3">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606E14" w:rsidRDefault="00B468A3">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06E14" w:rsidRDefault="00B468A3" w:rsidP="008C56F0">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w:t>
            </w:r>
            <w:r w:rsidR="008C56F0">
              <w:rPr>
                <w:sz w:val="24"/>
                <w:szCs w:val="28"/>
              </w:rPr>
              <w:t>02</w:t>
            </w:r>
            <w:r>
              <w:rPr>
                <w:sz w:val="24"/>
                <w:szCs w:val="28"/>
              </w:rPr>
              <w:t>» ию</w:t>
            </w:r>
            <w:r w:rsidR="008C56F0">
              <w:rPr>
                <w:sz w:val="24"/>
                <w:szCs w:val="28"/>
              </w:rPr>
              <w:t>л</w:t>
            </w:r>
            <w:r>
              <w:rPr>
                <w:sz w:val="24"/>
                <w:szCs w:val="28"/>
              </w:rPr>
              <w:t>я 2018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606E14" w:rsidRDefault="00B468A3">
            <w:pPr>
              <w:pStyle w:val="19"/>
              <w:ind w:firstLine="0"/>
              <w:rPr>
                <w:sz w:val="24"/>
                <w:szCs w:val="24"/>
              </w:rPr>
            </w:pPr>
            <w:r>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606E14" w:rsidRDefault="00B468A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06E14" w:rsidRDefault="00B468A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позднее 30 (тридцати) календарных дней с даты заключения договора.</w:t>
            </w:r>
          </w:p>
          <w:p w:rsidR="00B277B4" w:rsidRPr="00F86FAA" w:rsidRDefault="00B277B4" w:rsidP="00B277B4">
            <w:pPr>
              <w:pStyle w:val="Default"/>
              <w:jc w:val="both"/>
              <w:rPr>
                <w:color w:val="auto"/>
              </w:rPr>
            </w:pPr>
          </w:p>
          <w:p w:rsidR="00606E14" w:rsidRDefault="00B468A3">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г. Екатеринбург, ул. Автомагистральная, 2.</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606E14" w:rsidRDefault="00B468A3">
            <w:pPr>
              <w:pStyle w:val="19"/>
              <w:ind w:firstLine="0"/>
              <w:rPr>
                <w:sz w:val="24"/>
                <w:szCs w:val="24"/>
              </w:rPr>
            </w:pPr>
            <w:r>
              <w:rPr>
                <w:sz w:val="24"/>
                <w:szCs w:val="24"/>
              </w:rPr>
              <w:t>Состав и объем Товаров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06E14" w:rsidRDefault="00B468A3">
            <w:pPr>
              <w:pStyle w:val="aff"/>
              <w:jc w:val="both"/>
              <w:rPr>
                <w:sz w:val="24"/>
                <w:szCs w:val="24"/>
              </w:rPr>
            </w:pPr>
            <w:r w:rsidRPr="00B468A3">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606E14" w:rsidRDefault="00B468A3">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06E14" w:rsidRPr="00B468A3" w:rsidRDefault="00B468A3">
            <w:pPr>
              <w:pStyle w:val="aff7"/>
              <w:numPr>
                <w:ilvl w:val="1"/>
                <w:numId w:val="36"/>
              </w:numPr>
              <w:jc w:val="both"/>
            </w:pPr>
            <w:r w:rsidRPr="00B468A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06E14" w:rsidRPr="00B468A3" w:rsidRDefault="00B468A3">
            <w:pPr>
              <w:pStyle w:val="aff7"/>
              <w:numPr>
                <w:ilvl w:val="1"/>
                <w:numId w:val="36"/>
              </w:numPr>
              <w:jc w:val="both"/>
            </w:pPr>
            <w:r w:rsidRPr="00B468A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06E14" w:rsidRPr="00B468A3" w:rsidRDefault="00B468A3">
            <w:pPr>
              <w:pStyle w:val="aff7"/>
              <w:numPr>
                <w:ilvl w:val="1"/>
                <w:numId w:val="36"/>
              </w:numPr>
              <w:jc w:val="both"/>
            </w:pPr>
            <w:r w:rsidRPr="00B468A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6E14" w:rsidRPr="00B468A3" w:rsidRDefault="00B468A3">
            <w:pPr>
              <w:pStyle w:val="aff7"/>
              <w:numPr>
                <w:ilvl w:val="1"/>
                <w:numId w:val="36"/>
              </w:numPr>
              <w:jc w:val="both"/>
            </w:pPr>
            <w:proofErr w:type="gramStart"/>
            <w:r w:rsidRPr="00B468A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468A3">
              <w:t>://</w:t>
            </w:r>
            <w:r>
              <w:rPr>
                <w:lang w:val="en-US"/>
              </w:rPr>
              <w:t>service</w:t>
            </w:r>
            <w:r w:rsidRPr="00B468A3">
              <w:t>.</w:t>
            </w:r>
            <w:proofErr w:type="spellStart"/>
            <w:r>
              <w:rPr>
                <w:lang w:val="en-US"/>
              </w:rPr>
              <w:t>nalog</w:t>
            </w:r>
            <w:proofErr w:type="spellEnd"/>
            <w:r w:rsidRPr="00B468A3">
              <w:t>.</w:t>
            </w:r>
            <w:proofErr w:type="spellStart"/>
            <w:r>
              <w:rPr>
                <w:lang w:val="en-US"/>
              </w:rPr>
              <w:t>ru</w:t>
            </w:r>
            <w:proofErr w:type="spellEnd"/>
            <w:r w:rsidRPr="00B468A3">
              <w:t>/</w:t>
            </w:r>
            <w:proofErr w:type="spellStart"/>
            <w:r>
              <w:rPr>
                <w:lang w:val="en-US"/>
              </w:rPr>
              <w:t>zd</w:t>
            </w:r>
            <w:proofErr w:type="spellEnd"/>
            <w:r w:rsidRPr="00B468A3">
              <w:t>.</w:t>
            </w:r>
            <w:r>
              <w:rPr>
                <w:lang w:val="en-US"/>
              </w:rPr>
              <w:t>do</w:t>
            </w:r>
            <w:r w:rsidRPr="00B468A3">
              <w:t>).</w:t>
            </w:r>
            <w:proofErr w:type="gramEnd"/>
            <w:r w:rsidRPr="00B468A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468A3">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468A3">
              <w:t>://</w:t>
            </w:r>
            <w:r>
              <w:rPr>
                <w:lang w:val="en-US"/>
              </w:rPr>
              <w:t>service</w:t>
            </w:r>
            <w:r w:rsidRPr="00B468A3">
              <w:t>.</w:t>
            </w:r>
            <w:proofErr w:type="spellStart"/>
            <w:r>
              <w:rPr>
                <w:lang w:val="en-US"/>
              </w:rPr>
              <w:t>nalog</w:t>
            </w:r>
            <w:proofErr w:type="spellEnd"/>
            <w:r w:rsidRPr="00B468A3">
              <w:t>.</w:t>
            </w:r>
            <w:proofErr w:type="spellStart"/>
            <w:r>
              <w:rPr>
                <w:lang w:val="en-US"/>
              </w:rPr>
              <w:t>ru</w:t>
            </w:r>
            <w:proofErr w:type="spellEnd"/>
            <w:r w:rsidRPr="00B468A3">
              <w:t>/</w:t>
            </w:r>
            <w:proofErr w:type="spellStart"/>
            <w:r>
              <w:rPr>
                <w:lang w:val="en-US"/>
              </w:rPr>
              <w:t>zd</w:t>
            </w:r>
            <w:proofErr w:type="spellEnd"/>
            <w:r w:rsidRPr="00B468A3">
              <w:t>.</w:t>
            </w:r>
            <w:r>
              <w:rPr>
                <w:lang w:val="en-US"/>
              </w:rPr>
              <w:t>do</w:t>
            </w:r>
            <w:r w:rsidRPr="00B468A3">
              <w:t>));</w:t>
            </w:r>
            <w:proofErr w:type="gramEnd"/>
          </w:p>
          <w:p w:rsidR="00606E14" w:rsidRPr="00B468A3" w:rsidRDefault="00B468A3">
            <w:pPr>
              <w:pStyle w:val="aff7"/>
              <w:numPr>
                <w:ilvl w:val="1"/>
                <w:numId w:val="36"/>
              </w:numPr>
              <w:jc w:val="both"/>
            </w:pPr>
            <w:proofErr w:type="gramStart"/>
            <w:r w:rsidRPr="00B468A3">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468A3">
              <w:t>://</w:t>
            </w:r>
            <w:proofErr w:type="spellStart"/>
            <w:r>
              <w:rPr>
                <w:lang w:val="en-US"/>
              </w:rPr>
              <w:t>fssprus</w:t>
            </w:r>
            <w:proofErr w:type="spellEnd"/>
            <w:r w:rsidRPr="00B468A3">
              <w:t>.</w:t>
            </w:r>
            <w:proofErr w:type="spellStart"/>
            <w:r>
              <w:rPr>
                <w:lang w:val="en-US"/>
              </w:rPr>
              <w:t>ru</w:t>
            </w:r>
            <w:proofErr w:type="spellEnd"/>
            <w:r w:rsidRPr="00B468A3">
              <w:t>/</w:t>
            </w:r>
            <w:proofErr w:type="spellStart"/>
            <w:r>
              <w:rPr>
                <w:lang w:val="en-US"/>
              </w:rPr>
              <w:t>iss</w:t>
            </w:r>
            <w:proofErr w:type="spellEnd"/>
            <w:proofErr w:type="gramEnd"/>
            <w:r w:rsidRPr="00B468A3">
              <w:t>/</w:t>
            </w:r>
            <w:proofErr w:type="spellStart"/>
            <w:proofErr w:type="gramStart"/>
            <w:r>
              <w:rPr>
                <w:lang w:val="en-US"/>
              </w:rPr>
              <w:t>ip</w:t>
            </w:r>
            <w:proofErr w:type="spellEnd"/>
            <w:proofErr w:type="gramEnd"/>
            <w:r w:rsidRPr="00B468A3">
              <w:t xml:space="preserve">), а также информации в едином Федеральном реестре сведений о фактах деятельности юридических лиц </w:t>
            </w:r>
            <w:r>
              <w:rPr>
                <w:lang w:val="en-US"/>
              </w:rPr>
              <w:t>http</w:t>
            </w:r>
            <w:r w:rsidRPr="00B468A3">
              <w:t>://</w:t>
            </w:r>
            <w:r>
              <w:rPr>
                <w:lang w:val="en-US"/>
              </w:rPr>
              <w:t>www</w:t>
            </w:r>
            <w:r w:rsidRPr="00B468A3">
              <w:t>.</w:t>
            </w:r>
            <w:proofErr w:type="spellStart"/>
            <w:r>
              <w:rPr>
                <w:lang w:val="en-US"/>
              </w:rPr>
              <w:t>fedresurs</w:t>
            </w:r>
            <w:proofErr w:type="spellEnd"/>
            <w:r w:rsidRPr="00B468A3">
              <w:t>.</w:t>
            </w:r>
            <w:proofErr w:type="spellStart"/>
            <w:r>
              <w:rPr>
                <w:lang w:val="en-US"/>
              </w:rPr>
              <w:t>ru</w:t>
            </w:r>
            <w:proofErr w:type="spellEnd"/>
            <w:r w:rsidRPr="00B468A3">
              <w:t>/</w:t>
            </w:r>
            <w:r>
              <w:rPr>
                <w:lang w:val="en-US"/>
              </w:rPr>
              <w:t>companies</w:t>
            </w:r>
            <w:r w:rsidRPr="00B468A3">
              <w:t>/</w:t>
            </w:r>
            <w:proofErr w:type="spellStart"/>
            <w:r>
              <w:rPr>
                <w:lang w:val="en-US"/>
              </w:rPr>
              <w:t>IsSearching</w:t>
            </w:r>
            <w:proofErr w:type="spellEnd"/>
            <w:r w:rsidRPr="00B468A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06E14" w:rsidRPr="00B468A3" w:rsidRDefault="00B468A3">
            <w:pPr>
              <w:pStyle w:val="aff7"/>
              <w:numPr>
                <w:ilvl w:val="1"/>
                <w:numId w:val="36"/>
              </w:numPr>
              <w:jc w:val="both"/>
            </w:pPr>
            <w:r w:rsidRPr="00B468A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06E14" w:rsidRPr="00B468A3" w:rsidRDefault="00B468A3">
            <w:pPr>
              <w:pStyle w:val="aff7"/>
              <w:numPr>
                <w:ilvl w:val="1"/>
                <w:numId w:val="36"/>
              </w:numPr>
              <w:jc w:val="both"/>
            </w:pPr>
            <w:r w:rsidRPr="00B468A3">
              <w:t>действующие сертификаты на Товар, который подлежит обязательной сертификации (копии, заверенные претендентом);</w:t>
            </w:r>
          </w:p>
          <w:p w:rsidR="00606E14" w:rsidRPr="00B468A3" w:rsidRDefault="00B468A3">
            <w:pPr>
              <w:pStyle w:val="aff7"/>
              <w:numPr>
                <w:ilvl w:val="1"/>
                <w:numId w:val="36"/>
              </w:numPr>
              <w:jc w:val="both"/>
            </w:pPr>
            <w:r w:rsidRPr="00B468A3">
              <w:t>документ, содержащий сведения о поставляемом Товаре, который является предметом Открытого конкурса, о его функциональных и качественных характеристиках (потребительских свойствах).</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B468A3">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606E14" w:rsidRDefault="00B468A3">
                  <w:pPr>
                    <w:pStyle w:val="afa"/>
                    <w:ind w:firstLine="0"/>
                    <w:rPr>
                      <w:sz w:val="24"/>
                    </w:rPr>
                  </w:pPr>
                  <w:r>
                    <w:rPr>
                      <w:sz w:val="24"/>
                    </w:rPr>
                    <w:t xml:space="preserve">Цена договора </w:t>
                  </w:r>
                </w:p>
              </w:tc>
              <w:tc>
                <w:tcPr>
                  <w:tcW w:w="2114" w:type="dxa"/>
                </w:tcPr>
                <w:p w:rsidR="00606E14" w:rsidRDefault="00B468A3">
                  <w:pPr>
                    <w:pStyle w:val="afa"/>
                    <w:ind w:firstLine="34"/>
                    <w:rPr>
                      <w:sz w:val="24"/>
                      <w:lang w:val="en-US"/>
                    </w:rPr>
                  </w:pPr>
                  <w:r>
                    <w:rPr>
                      <w:sz w:val="24"/>
                      <w:lang w:val="en-US"/>
                    </w:rPr>
                    <w:t>0,60</w:t>
                  </w:r>
                </w:p>
              </w:tc>
            </w:tr>
            <w:tr w:rsidR="004631A0" w:rsidRPr="00514332" w:rsidTr="00056955">
              <w:tc>
                <w:tcPr>
                  <w:tcW w:w="4423" w:type="dxa"/>
                </w:tcPr>
                <w:p w:rsidR="00606E14" w:rsidRDefault="00B468A3">
                  <w:pPr>
                    <w:pStyle w:val="afa"/>
                    <w:ind w:firstLine="0"/>
                    <w:rPr>
                      <w:sz w:val="24"/>
                    </w:rPr>
                  </w:pPr>
                  <w:r>
                    <w:rPr>
                      <w:sz w:val="24"/>
                    </w:rPr>
                    <w:t xml:space="preserve">Гарантия качества Товара </w:t>
                  </w:r>
                </w:p>
              </w:tc>
              <w:tc>
                <w:tcPr>
                  <w:tcW w:w="2114" w:type="dxa"/>
                </w:tcPr>
                <w:p w:rsidR="00606E14" w:rsidRDefault="00B468A3">
                  <w:pPr>
                    <w:pStyle w:val="afa"/>
                    <w:ind w:firstLine="34"/>
                    <w:rPr>
                      <w:sz w:val="24"/>
                      <w:lang w:val="en-US"/>
                    </w:rPr>
                  </w:pPr>
                  <w:r>
                    <w:rPr>
                      <w:sz w:val="24"/>
                      <w:lang w:val="en-US"/>
                    </w:rPr>
                    <w:t>0,20</w:t>
                  </w:r>
                </w:p>
              </w:tc>
            </w:tr>
            <w:tr w:rsidR="004631A0" w:rsidRPr="00514332" w:rsidTr="00056955">
              <w:tc>
                <w:tcPr>
                  <w:tcW w:w="4423" w:type="dxa"/>
                </w:tcPr>
                <w:p w:rsidR="00606E14" w:rsidRDefault="00B468A3">
                  <w:pPr>
                    <w:pStyle w:val="afa"/>
                    <w:ind w:firstLine="0"/>
                    <w:rPr>
                      <w:sz w:val="24"/>
                    </w:rPr>
                  </w:pPr>
                  <w:r>
                    <w:rPr>
                      <w:sz w:val="24"/>
                    </w:rPr>
                    <w:t xml:space="preserve">Срок поставки </w:t>
                  </w:r>
                </w:p>
              </w:tc>
              <w:tc>
                <w:tcPr>
                  <w:tcW w:w="2114" w:type="dxa"/>
                </w:tcPr>
                <w:p w:rsidR="00606E14" w:rsidRDefault="00B468A3">
                  <w:pPr>
                    <w:pStyle w:val="afa"/>
                    <w:ind w:firstLine="34"/>
                    <w:rPr>
                      <w:sz w:val="24"/>
                      <w:lang w:val="en-US"/>
                    </w:rPr>
                  </w:pPr>
                  <w:r>
                    <w:rPr>
                      <w:sz w:val="24"/>
                      <w:lang w:val="en-US"/>
                    </w:rPr>
                    <w:t>0,20</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606E14" w:rsidRDefault="00B468A3">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606E14" w:rsidRDefault="00B468A3" w:rsidP="00B468A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606E14" w:rsidRDefault="00B468A3">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606E14" w:rsidRDefault="00B468A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606E14" w:rsidRDefault="00B468A3">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606E14" w:rsidRDefault="00606E14">
            <w:pPr>
              <w:pStyle w:val="19"/>
              <w:ind w:firstLine="0"/>
              <w:rPr>
                <w:sz w:val="24"/>
                <w:szCs w:val="24"/>
              </w:rPr>
            </w:pPr>
          </w:p>
          <w:p w:rsidR="00606E14" w:rsidRDefault="00B468A3">
            <w:pPr>
              <w:pStyle w:val="19"/>
              <w:ind w:firstLine="0"/>
              <w:rPr>
                <w:sz w:val="24"/>
                <w:szCs w:val="24"/>
              </w:rPr>
            </w:pPr>
            <w:r>
              <w:rPr>
                <w:sz w:val="24"/>
                <w:szCs w:val="24"/>
              </w:rPr>
              <w:t>Не предусмотрено</w:t>
            </w:r>
          </w:p>
          <w:p w:rsidR="00606E14" w:rsidRDefault="00606E14">
            <w:pPr>
              <w:pStyle w:val="19"/>
              <w:ind w:firstLine="0"/>
              <w:rPr>
                <w:sz w:val="24"/>
                <w:szCs w:val="24"/>
              </w:rPr>
            </w:pPr>
          </w:p>
          <w:p w:rsidR="00606E14" w:rsidRDefault="00606E14">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606E14" w:rsidRDefault="00B468A3">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06E14" w:rsidRDefault="00B468A3">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AC6DBC" w:rsidRDefault="00AC6DBC" w:rsidP="009E0B1C">
      <w:pPr>
        <w:suppressAutoHyphens w:val="0"/>
        <w:ind w:firstLine="397"/>
        <w:rPr>
          <w:bCs/>
          <w:iCs/>
          <w:sz w:val="28"/>
          <w:szCs w:val="28"/>
        </w:rPr>
      </w:pPr>
    </w:p>
    <w:p w:rsidR="00AC6DBC" w:rsidRDefault="00AC6DBC" w:rsidP="009E0B1C">
      <w:pPr>
        <w:suppressAutoHyphens w:val="0"/>
        <w:ind w:firstLine="397"/>
        <w:rPr>
          <w:bCs/>
          <w:iCs/>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544233" w:rsidRPr="00AF56CE" w:rsidRDefault="00544233" w:rsidP="009E0B1C">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9E0B1C" w:rsidP="006604EB">
      <w:pPr>
        <w:pStyle w:val="32"/>
        <w:suppressAutoHyphens/>
        <w:spacing w:after="0"/>
        <w:rPr>
          <w:sz w:val="28"/>
        </w:rPr>
      </w:pPr>
      <w:r>
        <w:rPr>
          <w:sz w:val="28"/>
          <w:szCs w:val="28"/>
        </w:rPr>
        <w:t xml:space="preserve">"____" ___________ 201__ г. </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06E14" w:rsidRDefault="00B468A3">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606E14" w:rsidRPr="00221467" w:rsidRDefault="00606E14" w:rsidP="00A26C07">
      <w:pPr>
        <w:pStyle w:val="afa"/>
        <w:jc w:val="center"/>
        <w:outlineLvl w:val="1"/>
        <w:rPr>
          <w:b/>
          <w:sz w:val="28"/>
          <w:szCs w:val="28"/>
        </w:rPr>
      </w:pPr>
      <w:r>
        <w:rPr>
          <w:b/>
          <w:sz w:val="28"/>
          <w:szCs w:val="28"/>
        </w:rPr>
        <w:t>Финансово-коммерческое предложение</w:t>
      </w:r>
    </w:p>
    <w:p w:rsidR="00606E14" w:rsidRPr="00C72FD7" w:rsidRDefault="00606E14" w:rsidP="00A26C07"/>
    <w:p w:rsidR="00606E14" w:rsidRDefault="00606E14" w:rsidP="00A26C07">
      <w:pPr>
        <w:rPr>
          <w:sz w:val="28"/>
          <w:szCs w:val="28"/>
        </w:rPr>
      </w:pPr>
      <w:r>
        <w:rPr>
          <w:sz w:val="28"/>
          <w:szCs w:val="28"/>
        </w:rPr>
        <w:t xml:space="preserve"> «____» ___________ 201_ г.                    Открытый конкурс № ОК-МСП_____ </w:t>
      </w:r>
    </w:p>
    <w:p w:rsidR="00606E14" w:rsidRPr="008F1253" w:rsidRDefault="00606E14" w:rsidP="00A26C0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06E14" w:rsidRDefault="00606E14" w:rsidP="00A26C07"/>
    <w:p w:rsidR="00606E14" w:rsidRPr="0065769F" w:rsidRDefault="00606E14" w:rsidP="00A26C07">
      <w:pPr>
        <w:rPr>
          <w:sz w:val="28"/>
          <w:szCs w:val="28"/>
        </w:rPr>
      </w:pPr>
      <w:r>
        <w:rPr>
          <w:sz w:val="28"/>
          <w:szCs w:val="28"/>
        </w:rPr>
        <w:t>_________________________________________________________________</w:t>
      </w:r>
    </w:p>
    <w:p w:rsidR="00606E14" w:rsidRPr="003E7259" w:rsidRDefault="00606E14" w:rsidP="00A26C07">
      <w:pPr>
        <w:ind w:firstLine="3"/>
        <w:rPr>
          <w:bCs/>
          <w:i/>
        </w:rPr>
      </w:pPr>
      <w:r>
        <w:rPr>
          <w:bCs/>
          <w:i/>
        </w:rPr>
        <w:t>(Полное наименование п</w:t>
      </w:r>
      <w:r>
        <w:rPr>
          <w:i/>
        </w:rPr>
        <w:t>ретендента</w:t>
      </w:r>
      <w:r>
        <w:rPr>
          <w:bCs/>
          <w:i/>
        </w:rPr>
        <w:t>)</w:t>
      </w:r>
    </w:p>
    <w:p w:rsidR="00606E14" w:rsidRDefault="00606E14" w:rsidP="00A26C07">
      <w:pPr>
        <w:ind w:firstLine="708"/>
        <w:rPr>
          <w:bCs/>
          <w:sz w:val="28"/>
          <w:szCs w:val="28"/>
        </w:rPr>
      </w:pPr>
    </w:p>
    <w:tbl>
      <w:tblPr>
        <w:tblW w:w="5000" w:type="pct"/>
        <w:tblLayout w:type="fixed"/>
        <w:tblLook w:val="0000"/>
      </w:tblPr>
      <w:tblGrid>
        <w:gridCol w:w="400"/>
        <w:gridCol w:w="1433"/>
        <w:gridCol w:w="1240"/>
        <w:gridCol w:w="1115"/>
        <w:gridCol w:w="1115"/>
        <w:gridCol w:w="1486"/>
        <w:gridCol w:w="1486"/>
        <w:gridCol w:w="1579"/>
      </w:tblGrid>
      <w:tr w:rsidR="00606E14" w:rsidRPr="00384CDC" w:rsidTr="005C2250">
        <w:trPr>
          <w:trHeight w:val="1993"/>
        </w:trPr>
        <w:tc>
          <w:tcPr>
            <w:tcW w:w="203" w:type="pct"/>
            <w:tcBorders>
              <w:top w:val="single" w:sz="4" w:space="0" w:color="auto"/>
              <w:left w:val="single" w:sz="4" w:space="0" w:color="auto"/>
              <w:bottom w:val="single" w:sz="4" w:space="0" w:color="auto"/>
              <w:right w:val="single" w:sz="4" w:space="0" w:color="auto"/>
            </w:tcBorders>
            <w:vAlign w:val="center"/>
          </w:tcPr>
          <w:p w:rsidR="00606E14" w:rsidRDefault="00606E14" w:rsidP="00A26C07">
            <w:pPr>
              <w:rPr>
                <w:b/>
              </w:rPr>
            </w:pPr>
          </w:p>
          <w:p w:rsidR="00606E14" w:rsidRDefault="00606E14" w:rsidP="00A26C07">
            <w:pPr>
              <w:rPr>
                <w:b/>
              </w:rPr>
            </w:pPr>
          </w:p>
          <w:p w:rsidR="00606E14" w:rsidRDefault="00606E14" w:rsidP="00A26C07">
            <w:pPr>
              <w:rPr>
                <w:b/>
              </w:rPr>
            </w:pPr>
          </w:p>
          <w:p w:rsidR="00606E14" w:rsidRDefault="00606E14" w:rsidP="00A26C07">
            <w:pPr>
              <w:rPr>
                <w:b/>
              </w:rPr>
            </w:pPr>
          </w:p>
          <w:p w:rsidR="00606E14" w:rsidRPr="00ED0A23" w:rsidRDefault="00606E14" w:rsidP="00A26C07">
            <w:pP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7" w:type="pct"/>
            <w:tcBorders>
              <w:top w:val="single" w:sz="4" w:space="0" w:color="auto"/>
              <w:left w:val="single" w:sz="4" w:space="0" w:color="auto"/>
              <w:bottom w:val="single" w:sz="4" w:space="0" w:color="auto"/>
              <w:right w:val="single" w:sz="4" w:space="0" w:color="auto"/>
            </w:tcBorders>
            <w:vAlign w:val="center"/>
          </w:tcPr>
          <w:p w:rsidR="00606E14" w:rsidRDefault="00606E14" w:rsidP="00C13E8B">
            <w:pPr>
              <w:rPr>
                <w:b/>
              </w:rPr>
            </w:pPr>
            <w:r>
              <w:rPr>
                <w:b/>
              </w:rPr>
              <w:t xml:space="preserve">Наименование </w:t>
            </w:r>
          </w:p>
          <w:p w:rsidR="00606E14" w:rsidRPr="00ED0A23" w:rsidRDefault="00606E14" w:rsidP="00AC14EF">
            <w:pPr>
              <w:rPr>
                <w:b/>
              </w:rPr>
            </w:pPr>
            <w:r>
              <w:rPr>
                <w:b/>
              </w:rPr>
              <w:t>Товара</w:t>
            </w:r>
          </w:p>
        </w:tc>
        <w:tc>
          <w:tcPr>
            <w:tcW w:w="629" w:type="pct"/>
            <w:tcBorders>
              <w:top w:val="single" w:sz="4" w:space="0" w:color="auto"/>
              <w:left w:val="single" w:sz="4" w:space="0" w:color="auto"/>
              <w:bottom w:val="single" w:sz="4" w:space="0" w:color="auto"/>
              <w:right w:val="single" w:sz="4" w:space="0" w:color="auto"/>
            </w:tcBorders>
            <w:vAlign w:val="center"/>
          </w:tcPr>
          <w:p w:rsidR="00606E14" w:rsidRPr="00ED0A23" w:rsidRDefault="00606E14" w:rsidP="00A26C07">
            <w:pPr>
              <w:ind w:hanging="44"/>
              <w:rPr>
                <w:b/>
              </w:rPr>
            </w:pPr>
            <w:r>
              <w:rPr>
                <w:b/>
              </w:rPr>
              <w:t>Наименование марки, производителя</w:t>
            </w:r>
          </w:p>
        </w:tc>
        <w:tc>
          <w:tcPr>
            <w:tcW w:w="566" w:type="pct"/>
            <w:tcBorders>
              <w:top w:val="single" w:sz="4" w:space="0" w:color="auto"/>
              <w:left w:val="single" w:sz="4" w:space="0" w:color="auto"/>
              <w:bottom w:val="single" w:sz="4" w:space="0" w:color="auto"/>
              <w:right w:val="single" w:sz="4" w:space="0" w:color="auto"/>
            </w:tcBorders>
            <w:vAlign w:val="center"/>
          </w:tcPr>
          <w:p w:rsidR="00606E14" w:rsidRPr="00ED0A23" w:rsidRDefault="00606E14" w:rsidP="00C13E8B">
            <w:pPr>
              <w:ind w:left="-6"/>
              <w:rPr>
                <w:b/>
              </w:rPr>
            </w:pPr>
            <w:r>
              <w:rPr>
                <w:b/>
              </w:rPr>
              <w:t xml:space="preserve">Количество Товара, </w:t>
            </w:r>
            <w:proofErr w:type="spellStart"/>
            <w:r>
              <w:rPr>
                <w:b/>
              </w:rPr>
              <w:t>шт</w:t>
            </w:r>
            <w:proofErr w:type="spellEnd"/>
          </w:p>
        </w:tc>
        <w:tc>
          <w:tcPr>
            <w:tcW w:w="566" w:type="pct"/>
            <w:tcBorders>
              <w:top w:val="single" w:sz="4" w:space="0" w:color="auto"/>
              <w:left w:val="single" w:sz="4" w:space="0" w:color="auto"/>
              <w:bottom w:val="single" w:sz="4" w:space="0" w:color="auto"/>
              <w:right w:val="single" w:sz="4" w:space="0" w:color="auto"/>
            </w:tcBorders>
            <w:vAlign w:val="center"/>
          </w:tcPr>
          <w:p w:rsidR="00606E14" w:rsidRPr="00ED0A23" w:rsidRDefault="00606E14" w:rsidP="00AC14EF">
            <w:pPr>
              <w:ind w:left="32" w:hanging="32"/>
              <w:rPr>
                <w:b/>
              </w:rPr>
            </w:pPr>
            <w:r>
              <w:rPr>
                <w:b/>
              </w:rPr>
              <w:t>Цена за единицу Товара в руб., без учета НДС</w:t>
            </w:r>
          </w:p>
        </w:tc>
        <w:tc>
          <w:tcPr>
            <w:tcW w:w="754" w:type="pct"/>
            <w:tcBorders>
              <w:top w:val="single" w:sz="4" w:space="0" w:color="auto"/>
              <w:left w:val="single" w:sz="4" w:space="0" w:color="auto"/>
              <w:bottom w:val="single" w:sz="4" w:space="0" w:color="auto"/>
              <w:right w:val="single" w:sz="4" w:space="0" w:color="auto"/>
            </w:tcBorders>
            <w:vAlign w:val="center"/>
          </w:tcPr>
          <w:p w:rsidR="00606E14" w:rsidRPr="00ED0A23" w:rsidRDefault="00606E14" w:rsidP="005C2250">
            <w:pPr>
              <w:ind w:left="32" w:hanging="32"/>
              <w:rPr>
                <w:b/>
              </w:rPr>
            </w:pPr>
            <w:r>
              <w:rPr>
                <w:b/>
              </w:rPr>
              <w:t>Общая стоимость Товара в руб., без учета НДС</w:t>
            </w:r>
          </w:p>
        </w:tc>
        <w:tc>
          <w:tcPr>
            <w:tcW w:w="754" w:type="pct"/>
            <w:tcBorders>
              <w:top w:val="single" w:sz="4" w:space="0" w:color="auto"/>
              <w:left w:val="single" w:sz="4" w:space="0" w:color="auto"/>
              <w:bottom w:val="single" w:sz="4" w:space="0" w:color="auto"/>
              <w:right w:val="single" w:sz="4" w:space="0" w:color="auto"/>
            </w:tcBorders>
            <w:vAlign w:val="center"/>
          </w:tcPr>
          <w:p w:rsidR="00606E14" w:rsidRPr="006B77D2" w:rsidRDefault="00606E14" w:rsidP="00AC14EF">
            <w:pPr>
              <w:ind w:left="34" w:hanging="34"/>
              <w:rPr>
                <w:b/>
              </w:rPr>
            </w:pPr>
            <w:r>
              <w:rPr>
                <w:b/>
              </w:rPr>
              <w:t>Срок поставки</w:t>
            </w:r>
          </w:p>
          <w:p w:rsidR="00606E14" w:rsidRPr="00ED0A23" w:rsidRDefault="00606E14" w:rsidP="00AC14EF">
            <w:pPr>
              <w:ind w:left="34" w:hanging="34"/>
              <w:rPr>
                <w:b/>
              </w:rPr>
            </w:pPr>
            <w:r>
              <w:rPr>
                <w:b/>
              </w:rPr>
              <w:t>Товара, календарных дней с даты заключения договора</w:t>
            </w:r>
          </w:p>
        </w:tc>
        <w:tc>
          <w:tcPr>
            <w:tcW w:w="802" w:type="pct"/>
            <w:tcBorders>
              <w:top w:val="single" w:sz="4" w:space="0" w:color="auto"/>
              <w:left w:val="single" w:sz="4" w:space="0" w:color="auto"/>
              <w:bottom w:val="single" w:sz="4" w:space="0" w:color="auto"/>
              <w:right w:val="single" w:sz="4" w:space="0" w:color="auto"/>
            </w:tcBorders>
            <w:vAlign w:val="center"/>
          </w:tcPr>
          <w:p w:rsidR="00606E14" w:rsidRPr="00D078EE" w:rsidRDefault="00606E14" w:rsidP="00A26C07">
            <w:pPr>
              <w:ind w:left="34" w:hanging="34"/>
              <w:rPr>
                <w:b/>
              </w:rPr>
            </w:pPr>
            <w:r>
              <w:rPr>
                <w:b/>
              </w:rPr>
              <w:t xml:space="preserve">Гарантийный срок, </w:t>
            </w:r>
            <w:proofErr w:type="spellStart"/>
            <w:proofErr w:type="gramStart"/>
            <w:r>
              <w:rPr>
                <w:b/>
              </w:rPr>
              <w:t>мес</w:t>
            </w:r>
            <w:proofErr w:type="spellEnd"/>
            <w:proofErr w:type="gramEnd"/>
          </w:p>
          <w:p w:rsidR="00606E14" w:rsidRPr="006B77D2" w:rsidRDefault="00606E14" w:rsidP="00A26C07">
            <w:pPr>
              <w:ind w:left="34" w:hanging="34"/>
              <w:rPr>
                <w:b/>
              </w:rPr>
            </w:pPr>
          </w:p>
        </w:tc>
      </w:tr>
      <w:tr w:rsidR="00606E14" w:rsidRPr="00384CDC" w:rsidTr="005C2250">
        <w:trPr>
          <w:trHeight w:val="255"/>
        </w:trPr>
        <w:tc>
          <w:tcPr>
            <w:tcW w:w="203" w:type="pct"/>
            <w:tcBorders>
              <w:top w:val="nil"/>
              <w:left w:val="single" w:sz="4" w:space="0" w:color="auto"/>
              <w:bottom w:val="single" w:sz="4" w:space="0" w:color="auto"/>
              <w:right w:val="single" w:sz="4" w:space="0" w:color="auto"/>
            </w:tcBorders>
            <w:noWrap/>
            <w:vAlign w:val="center"/>
          </w:tcPr>
          <w:p w:rsidR="00606E14" w:rsidRPr="00ED0A23" w:rsidRDefault="00606E14" w:rsidP="00AC14EF">
            <w:pPr>
              <w:rPr>
                <w:i/>
                <w:sz w:val="20"/>
                <w:szCs w:val="20"/>
              </w:rPr>
            </w:pPr>
            <w:r>
              <w:rPr>
                <w:i/>
                <w:sz w:val="20"/>
                <w:szCs w:val="20"/>
              </w:rPr>
              <w:t>1</w:t>
            </w:r>
          </w:p>
        </w:tc>
        <w:tc>
          <w:tcPr>
            <w:tcW w:w="727" w:type="pct"/>
            <w:tcBorders>
              <w:top w:val="nil"/>
              <w:left w:val="nil"/>
              <w:bottom w:val="single" w:sz="4" w:space="0" w:color="auto"/>
              <w:right w:val="single" w:sz="4" w:space="0" w:color="auto"/>
            </w:tcBorders>
            <w:noWrap/>
            <w:vAlign w:val="center"/>
          </w:tcPr>
          <w:p w:rsidR="00606E14" w:rsidRPr="00ED0A23" w:rsidRDefault="00606E14" w:rsidP="00AC14EF">
            <w:pPr>
              <w:rPr>
                <w:i/>
                <w:sz w:val="20"/>
                <w:szCs w:val="20"/>
              </w:rPr>
            </w:pPr>
            <w:r>
              <w:rPr>
                <w:i/>
                <w:sz w:val="20"/>
                <w:szCs w:val="20"/>
              </w:rPr>
              <w:t>2</w:t>
            </w:r>
          </w:p>
        </w:tc>
        <w:tc>
          <w:tcPr>
            <w:tcW w:w="629" w:type="pct"/>
            <w:tcBorders>
              <w:top w:val="single" w:sz="4" w:space="0" w:color="auto"/>
              <w:left w:val="nil"/>
              <w:bottom w:val="single" w:sz="4" w:space="0" w:color="auto"/>
              <w:right w:val="single" w:sz="4" w:space="0" w:color="auto"/>
            </w:tcBorders>
          </w:tcPr>
          <w:p w:rsidR="00606E14" w:rsidRPr="00ED0A23" w:rsidRDefault="00606E14" w:rsidP="00AC14EF">
            <w:pPr>
              <w:rPr>
                <w:i/>
                <w:sz w:val="20"/>
                <w:szCs w:val="20"/>
              </w:rPr>
            </w:pPr>
            <w:r>
              <w:rPr>
                <w:i/>
                <w:sz w:val="20"/>
                <w:szCs w:val="20"/>
              </w:rPr>
              <w:t>3</w:t>
            </w:r>
          </w:p>
        </w:tc>
        <w:tc>
          <w:tcPr>
            <w:tcW w:w="566" w:type="pct"/>
            <w:tcBorders>
              <w:top w:val="single" w:sz="4" w:space="0" w:color="auto"/>
              <w:left w:val="single" w:sz="4" w:space="0" w:color="auto"/>
              <w:bottom w:val="single" w:sz="4" w:space="0" w:color="auto"/>
              <w:right w:val="single" w:sz="4" w:space="0" w:color="auto"/>
            </w:tcBorders>
            <w:vAlign w:val="center"/>
          </w:tcPr>
          <w:p w:rsidR="00606E14" w:rsidRPr="00ED0A23" w:rsidRDefault="00606E14" w:rsidP="00AC14EF">
            <w:pPr>
              <w:rPr>
                <w:i/>
                <w:sz w:val="20"/>
                <w:szCs w:val="20"/>
              </w:rPr>
            </w:pPr>
            <w:r>
              <w:rPr>
                <w:i/>
                <w:sz w:val="20"/>
                <w:szCs w:val="20"/>
              </w:rPr>
              <w:t>4</w:t>
            </w:r>
          </w:p>
        </w:tc>
        <w:tc>
          <w:tcPr>
            <w:tcW w:w="566" w:type="pct"/>
            <w:tcBorders>
              <w:top w:val="single" w:sz="4" w:space="0" w:color="auto"/>
              <w:left w:val="nil"/>
              <w:bottom w:val="single" w:sz="4" w:space="0" w:color="auto"/>
              <w:right w:val="single" w:sz="4" w:space="0" w:color="auto"/>
            </w:tcBorders>
            <w:vAlign w:val="center"/>
          </w:tcPr>
          <w:p w:rsidR="00606E14" w:rsidRPr="00ED0A23" w:rsidRDefault="00606E14" w:rsidP="00AC14EF">
            <w:pPr>
              <w:rPr>
                <w:i/>
                <w:sz w:val="20"/>
                <w:szCs w:val="20"/>
              </w:rPr>
            </w:pPr>
            <w:r>
              <w:rPr>
                <w:i/>
                <w:sz w:val="20"/>
                <w:szCs w:val="20"/>
              </w:rPr>
              <w:t>5</w:t>
            </w:r>
          </w:p>
        </w:tc>
        <w:tc>
          <w:tcPr>
            <w:tcW w:w="754" w:type="pct"/>
            <w:tcBorders>
              <w:top w:val="single" w:sz="4" w:space="0" w:color="auto"/>
              <w:left w:val="single" w:sz="4" w:space="0" w:color="auto"/>
              <w:bottom w:val="single" w:sz="4" w:space="0" w:color="auto"/>
              <w:right w:val="single" w:sz="4" w:space="0" w:color="auto"/>
            </w:tcBorders>
          </w:tcPr>
          <w:p w:rsidR="00606E14" w:rsidRDefault="00606E14" w:rsidP="00AC14EF">
            <w:pPr>
              <w:rPr>
                <w:i/>
                <w:sz w:val="20"/>
                <w:szCs w:val="20"/>
              </w:rPr>
            </w:pPr>
            <w:r>
              <w:rPr>
                <w:i/>
                <w:sz w:val="20"/>
                <w:szCs w:val="20"/>
              </w:rPr>
              <w:t>6</w:t>
            </w:r>
          </w:p>
        </w:tc>
        <w:tc>
          <w:tcPr>
            <w:tcW w:w="754" w:type="pct"/>
            <w:tcBorders>
              <w:top w:val="single" w:sz="4" w:space="0" w:color="auto"/>
              <w:left w:val="single" w:sz="4" w:space="0" w:color="auto"/>
              <w:bottom w:val="single" w:sz="4" w:space="0" w:color="auto"/>
              <w:right w:val="single" w:sz="4" w:space="0" w:color="auto"/>
            </w:tcBorders>
            <w:noWrap/>
            <w:vAlign w:val="center"/>
          </w:tcPr>
          <w:p w:rsidR="00606E14" w:rsidRPr="00ED0A23" w:rsidRDefault="00606E14" w:rsidP="00AC14EF">
            <w:pPr>
              <w:rPr>
                <w:i/>
                <w:sz w:val="20"/>
                <w:szCs w:val="20"/>
              </w:rPr>
            </w:pPr>
            <w:r>
              <w:rPr>
                <w:i/>
                <w:sz w:val="20"/>
                <w:szCs w:val="20"/>
              </w:rPr>
              <w:t>7</w:t>
            </w:r>
          </w:p>
        </w:tc>
        <w:tc>
          <w:tcPr>
            <w:tcW w:w="802" w:type="pct"/>
            <w:tcBorders>
              <w:top w:val="single" w:sz="4" w:space="0" w:color="auto"/>
              <w:left w:val="single" w:sz="4" w:space="0" w:color="auto"/>
              <w:bottom w:val="single" w:sz="4" w:space="0" w:color="auto"/>
              <w:right w:val="single" w:sz="4" w:space="0" w:color="auto"/>
            </w:tcBorders>
          </w:tcPr>
          <w:p w:rsidR="00606E14" w:rsidRDefault="00606E14" w:rsidP="00AC14EF">
            <w:pPr>
              <w:rPr>
                <w:i/>
                <w:sz w:val="20"/>
                <w:szCs w:val="20"/>
              </w:rPr>
            </w:pPr>
            <w:r>
              <w:rPr>
                <w:i/>
                <w:sz w:val="20"/>
                <w:szCs w:val="20"/>
              </w:rPr>
              <w:t>8</w:t>
            </w:r>
          </w:p>
        </w:tc>
      </w:tr>
      <w:tr w:rsidR="00606E14" w:rsidRPr="00384CDC" w:rsidTr="005C2250">
        <w:trPr>
          <w:trHeight w:val="1517"/>
        </w:trPr>
        <w:tc>
          <w:tcPr>
            <w:tcW w:w="203" w:type="pct"/>
            <w:tcBorders>
              <w:top w:val="nil"/>
              <w:left w:val="single" w:sz="4" w:space="0" w:color="auto"/>
              <w:bottom w:val="single" w:sz="4" w:space="0" w:color="auto"/>
              <w:right w:val="single" w:sz="4" w:space="0" w:color="auto"/>
            </w:tcBorders>
            <w:noWrap/>
            <w:vAlign w:val="center"/>
          </w:tcPr>
          <w:p w:rsidR="00606E14" w:rsidRPr="00384CDC" w:rsidRDefault="00606E14" w:rsidP="00AC14EF">
            <w:r>
              <w:t>1</w:t>
            </w:r>
          </w:p>
        </w:tc>
        <w:tc>
          <w:tcPr>
            <w:tcW w:w="727" w:type="pct"/>
            <w:tcBorders>
              <w:top w:val="nil"/>
              <w:left w:val="nil"/>
              <w:bottom w:val="single" w:sz="4" w:space="0" w:color="auto"/>
              <w:right w:val="single" w:sz="4" w:space="0" w:color="auto"/>
            </w:tcBorders>
            <w:noWrap/>
            <w:vAlign w:val="center"/>
          </w:tcPr>
          <w:p w:rsidR="00606E14" w:rsidRPr="008A5B66" w:rsidRDefault="00606E14" w:rsidP="00AC14EF">
            <w:pPr>
              <w:rPr>
                <w:i/>
              </w:rPr>
            </w:pPr>
          </w:p>
        </w:tc>
        <w:tc>
          <w:tcPr>
            <w:tcW w:w="629" w:type="pct"/>
            <w:tcBorders>
              <w:top w:val="single" w:sz="4" w:space="0" w:color="auto"/>
              <w:left w:val="nil"/>
              <w:bottom w:val="single" w:sz="4" w:space="0" w:color="auto"/>
              <w:right w:val="single" w:sz="4" w:space="0" w:color="auto"/>
            </w:tcBorders>
          </w:tcPr>
          <w:p w:rsidR="00606E14" w:rsidRDefault="00606E14" w:rsidP="00AC14EF"/>
        </w:tc>
        <w:tc>
          <w:tcPr>
            <w:tcW w:w="566" w:type="pct"/>
            <w:tcBorders>
              <w:top w:val="single" w:sz="4" w:space="0" w:color="auto"/>
              <w:left w:val="single" w:sz="4" w:space="0" w:color="auto"/>
              <w:bottom w:val="single" w:sz="4" w:space="0" w:color="auto"/>
              <w:right w:val="single" w:sz="4" w:space="0" w:color="auto"/>
            </w:tcBorders>
            <w:vAlign w:val="center"/>
          </w:tcPr>
          <w:p w:rsidR="00606E14" w:rsidRPr="00384CDC" w:rsidRDefault="00606E14" w:rsidP="00AC14EF">
            <w:pPr>
              <w:ind w:left="-6"/>
            </w:pPr>
          </w:p>
        </w:tc>
        <w:tc>
          <w:tcPr>
            <w:tcW w:w="566" w:type="pct"/>
            <w:tcBorders>
              <w:top w:val="single" w:sz="4" w:space="0" w:color="auto"/>
              <w:left w:val="nil"/>
              <w:bottom w:val="single" w:sz="4" w:space="0" w:color="auto"/>
              <w:right w:val="single" w:sz="4" w:space="0" w:color="auto"/>
            </w:tcBorders>
            <w:vAlign w:val="center"/>
          </w:tcPr>
          <w:p w:rsidR="00606E14" w:rsidRPr="00384CDC" w:rsidRDefault="00606E14" w:rsidP="00AC14EF"/>
        </w:tc>
        <w:tc>
          <w:tcPr>
            <w:tcW w:w="754" w:type="pct"/>
            <w:tcBorders>
              <w:top w:val="single" w:sz="4" w:space="0" w:color="auto"/>
              <w:left w:val="single" w:sz="4" w:space="0" w:color="auto"/>
              <w:bottom w:val="single" w:sz="4" w:space="0" w:color="auto"/>
              <w:right w:val="single" w:sz="4" w:space="0" w:color="auto"/>
            </w:tcBorders>
          </w:tcPr>
          <w:p w:rsidR="00606E14" w:rsidRPr="00CE5DB1" w:rsidRDefault="00606E14" w:rsidP="00A26C07">
            <w:pPr>
              <w:tabs>
                <w:tab w:val="num" w:pos="0"/>
              </w:tabs>
            </w:pPr>
          </w:p>
        </w:tc>
        <w:tc>
          <w:tcPr>
            <w:tcW w:w="754" w:type="pct"/>
            <w:tcBorders>
              <w:top w:val="single" w:sz="4" w:space="0" w:color="auto"/>
              <w:left w:val="single" w:sz="4" w:space="0" w:color="auto"/>
              <w:bottom w:val="single" w:sz="4" w:space="0" w:color="auto"/>
              <w:right w:val="single" w:sz="4" w:space="0" w:color="auto"/>
            </w:tcBorders>
            <w:noWrap/>
            <w:vAlign w:val="center"/>
          </w:tcPr>
          <w:p w:rsidR="00606E14" w:rsidRPr="00CE5DB1" w:rsidRDefault="00606E14" w:rsidP="00A26C07">
            <w:pPr>
              <w:tabs>
                <w:tab w:val="num" w:pos="0"/>
              </w:tabs>
            </w:pPr>
          </w:p>
        </w:tc>
        <w:tc>
          <w:tcPr>
            <w:tcW w:w="802" w:type="pct"/>
            <w:tcBorders>
              <w:top w:val="single" w:sz="4" w:space="0" w:color="auto"/>
              <w:left w:val="single" w:sz="4" w:space="0" w:color="auto"/>
              <w:bottom w:val="single" w:sz="4" w:space="0" w:color="auto"/>
              <w:right w:val="single" w:sz="4" w:space="0" w:color="auto"/>
            </w:tcBorders>
          </w:tcPr>
          <w:p w:rsidR="00606E14" w:rsidRPr="00672DEB" w:rsidRDefault="00606E14" w:rsidP="00AC14EF">
            <w:pPr>
              <w:tabs>
                <w:tab w:val="num" w:pos="0"/>
              </w:tabs>
              <w:rPr>
                <w:color w:val="000000"/>
              </w:rPr>
            </w:pPr>
          </w:p>
        </w:tc>
      </w:tr>
      <w:tr w:rsidR="00606E14" w:rsidRPr="00384CDC" w:rsidTr="005C2250">
        <w:trPr>
          <w:trHeight w:val="1553"/>
        </w:trPr>
        <w:tc>
          <w:tcPr>
            <w:tcW w:w="203" w:type="pct"/>
            <w:tcBorders>
              <w:top w:val="nil"/>
              <w:left w:val="single" w:sz="4" w:space="0" w:color="auto"/>
              <w:bottom w:val="single" w:sz="4" w:space="0" w:color="auto"/>
              <w:right w:val="single" w:sz="4" w:space="0" w:color="auto"/>
            </w:tcBorders>
            <w:noWrap/>
            <w:vAlign w:val="center"/>
          </w:tcPr>
          <w:p w:rsidR="00606E14" w:rsidRPr="00384CDC" w:rsidRDefault="00606E14" w:rsidP="00AC14EF">
            <w:r>
              <w:t>2</w:t>
            </w:r>
          </w:p>
        </w:tc>
        <w:tc>
          <w:tcPr>
            <w:tcW w:w="727" w:type="pct"/>
            <w:tcBorders>
              <w:top w:val="nil"/>
              <w:left w:val="nil"/>
              <w:bottom w:val="single" w:sz="4" w:space="0" w:color="auto"/>
              <w:right w:val="single" w:sz="4" w:space="0" w:color="auto"/>
            </w:tcBorders>
            <w:noWrap/>
            <w:vAlign w:val="center"/>
          </w:tcPr>
          <w:p w:rsidR="00606E14" w:rsidRPr="00384CDC" w:rsidRDefault="00606E14" w:rsidP="00AC14EF"/>
        </w:tc>
        <w:tc>
          <w:tcPr>
            <w:tcW w:w="629" w:type="pct"/>
            <w:tcBorders>
              <w:top w:val="single" w:sz="4" w:space="0" w:color="auto"/>
              <w:left w:val="nil"/>
              <w:bottom w:val="single" w:sz="4" w:space="0" w:color="auto"/>
              <w:right w:val="single" w:sz="4" w:space="0" w:color="auto"/>
            </w:tcBorders>
          </w:tcPr>
          <w:p w:rsidR="00606E14" w:rsidRDefault="00606E14" w:rsidP="00AC14EF"/>
        </w:tc>
        <w:tc>
          <w:tcPr>
            <w:tcW w:w="566" w:type="pct"/>
            <w:tcBorders>
              <w:top w:val="single" w:sz="4" w:space="0" w:color="auto"/>
              <w:left w:val="single" w:sz="4" w:space="0" w:color="auto"/>
              <w:bottom w:val="single" w:sz="4" w:space="0" w:color="auto"/>
              <w:right w:val="single" w:sz="4" w:space="0" w:color="auto"/>
            </w:tcBorders>
            <w:vAlign w:val="center"/>
          </w:tcPr>
          <w:p w:rsidR="00606E14" w:rsidRPr="00384CDC" w:rsidRDefault="00606E14" w:rsidP="00AC14EF">
            <w:pPr>
              <w:ind w:left="-6"/>
            </w:pPr>
          </w:p>
        </w:tc>
        <w:tc>
          <w:tcPr>
            <w:tcW w:w="566" w:type="pct"/>
            <w:tcBorders>
              <w:top w:val="single" w:sz="4" w:space="0" w:color="auto"/>
              <w:left w:val="nil"/>
              <w:bottom w:val="single" w:sz="4" w:space="0" w:color="auto"/>
              <w:right w:val="single" w:sz="4" w:space="0" w:color="auto"/>
            </w:tcBorders>
            <w:vAlign w:val="center"/>
          </w:tcPr>
          <w:p w:rsidR="00606E14" w:rsidRPr="00384CDC" w:rsidRDefault="00606E14" w:rsidP="00AC14EF"/>
        </w:tc>
        <w:tc>
          <w:tcPr>
            <w:tcW w:w="754" w:type="pct"/>
            <w:tcBorders>
              <w:top w:val="single" w:sz="4" w:space="0" w:color="auto"/>
              <w:left w:val="single" w:sz="4" w:space="0" w:color="auto"/>
              <w:bottom w:val="single" w:sz="4" w:space="0" w:color="auto"/>
              <w:right w:val="single" w:sz="4" w:space="0" w:color="auto"/>
            </w:tcBorders>
          </w:tcPr>
          <w:p w:rsidR="00606E14" w:rsidRPr="00384CDC" w:rsidRDefault="00606E14" w:rsidP="00AC14EF"/>
        </w:tc>
        <w:tc>
          <w:tcPr>
            <w:tcW w:w="754" w:type="pct"/>
            <w:tcBorders>
              <w:top w:val="single" w:sz="4" w:space="0" w:color="auto"/>
              <w:left w:val="single" w:sz="4" w:space="0" w:color="auto"/>
              <w:bottom w:val="single" w:sz="4" w:space="0" w:color="auto"/>
              <w:right w:val="single" w:sz="4" w:space="0" w:color="auto"/>
            </w:tcBorders>
            <w:noWrap/>
            <w:vAlign w:val="bottom"/>
          </w:tcPr>
          <w:p w:rsidR="00606E14" w:rsidRPr="00384CDC" w:rsidRDefault="00606E14" w:rsidP="00AC14EF"/>
        </w:tc>
        <w:tc>
          <w:tcPr>
            <w:tcW w:w="802" w:type="pct"/>
            <w:tcBorders>
              <w:top w:val="single" w:sz="4" w:space="0" w:color="auto"/>
              <w:left w:val="single" w:sz="4" w:space="0" w:color="auto"/>
              <w:bottom w:val="single" w:sz="4" w:space="0" w:color="auto"/>
              <w:right w:val="single" w:sz="4" w:space="0" w:color="auto"/>
            </w:tcBorders>
          </w:tcPr>
          <w:p w:rsidR="00606E14" w:rsidRPr="00384CDC" w:rsidRDefault="00606E14" w:rsidP="00AC14EF"/>
        </w:tc>
      </w:tr>
      <w:tr w:rsidR="00606E14" w:rsidRPr="00384CDC" w:rsidTr="005C2250">
        <w:trPr>
          <w:trHeight w:val="555"/>
        </w:trPr>
        <w:tc>
          <w:tcPr>
            <w:tcW w:w="203" w:type="pct"/>
            <w:tcBorders>
              <w:top w:val="single" w:sz="4" w:space="0" w:color="auto"/>
              <w:left w:val="single" w:sz="4" w:space="0" w:color="auto"/>
              <w:bottom w:val="single" w:sz="4" w:space="0" w:color="auto"/>
              <w:right w:val="single" w:sz="4" w:space="0" w:color="auto"/>
            </w:tcBorders>
            <w:noWrap/>
            <w:vAlign w:val="center"/>
          </w:tcPr>
          <w:p w:rsidR="00606E14" w:rsidRDefault="00606E14" w:rsidP="00AC14EF"/>
        </w:tc>
        <w:tc>
          <w:tcPr>
            <w:tcW w:w="727" w:type="pct"/>
            <w:tcBorders>
              <w:top w:val="single" w:sz="4" w:space="0" w:color="auto"/>
              <w:left w:val="nil"/>
              <w:bottom w:val="single" w:sz="4" w:space="0" w:color="auto"/>
              <w:right w:val="single" w:sz="4" w:space="0" w:color="auto"/>
            </w:tcBorders>
            <w:noWrap/>
            <w:vAlign w:val="center"/>
          </w:tcPr>
          <w:p w:rsidR="00606E14" w:rsidRPr="00384CDC" w:rsidRDefault="00606E14" w:rsidP="00AC14EF">
            <w:r>
              <w:t>ИТОГО:</w:t>
            </w:r>
          </w:p>
        </w:tc>
        <w:tc>
          <w:tcPr>
            <w:tcW w:w="629" w:type="pct"/>
            <w:tcBorders>
              <w:top w:val="single" w:sz="4" w:space="0" w:color="auto"/>
              <w:left w:val="nil"/>
              <w:bottom w:val="single" w:sz="4" w:space="0" w:color="auto"/>
              <w:right w:val="single" w:sz="4" w:space="0" w:color="auto"/>
            </w:tcBorders>
            <w:vAlign w:val="center"/>
          </w:tcPr>
          <w:p w:rsidR="00606E14" w:rsidRDefault="00606E14" w:rsidP="005C2250"/>
        </w:tc>
        <w:tc>
          <w:tcPr>
            <w:tcW w:w="566" w:type="pct"/>
            <w:tcBorders>
              <w:top w:val="single" w:sz="4" w:space="0" w:color="auto"/>
              <w:left w:val="single" w:sz="4" w:space="0" w:color="auto"/>
              <w:bottom w:val="single" w:sz="4" w:space="0" w:color="auto"/>
              <w:right w:val="single" w:sz="4" w:space="0" w:color="auto"/>
            </w:tcBorders>
            <w:vAlign w:val="center"/>
          </w:tcPr>
          <w:p w:rsidR="00606E14" w:rsidRPr="00384CDC" w:rsidRDefault="00606E14" w:rsidP="005C2250">
            <w:pPr>
              <w:ind w:left="-6"/>
            </w:pPr>
          </w:p>
        </w:tc>
        <w:tc>
          <w:tcPr>
            <w:tcW w:w="566" w:type="pct"/>
            <w:tcBorders>
              <w:top w:val="single" w:sz="4" w:space="0" w:color="auto"/>
              <w:left w:val="nil"/>
              <w:bottom w:val="single" w:sz="4" w:space="0" w:color="auto"/>
              <w:right w:val="single" w:sz="4" w:space="0" w:color="auto"/>
            </w:tcBorders>
            <w:vAlign w:val="center"/>
          </w:tcPr>
          <w:p w:rsidR="00606E14" w:rsidRPr="00384CDC" w:rsidRDefault="00606E14" w:rsidP="005C2250"/>
        </w:tc>
        <w:tc>
          <w:tcPr>
            <w:tcW w:w="754" w:type="pct"/>
            <w:tcBorders>
              <w:top w:val="single" w:sz="4" w:space="0" w:color="auto"/>
              <w:left w:val="single" w:sz="4" w:space="0" w:color="auto"/>
              <w:bottom w:val="single" w:sz="4" w:space="0" w:color="auto"/>
              <w:right w:val="single" w:sz="4" w:space="0" w:color="auto"/>
            </w:tcBorders>
            <w:vAlign w:val="center"/>
          </w:tcPr>
          <w:p w:rsidR="00606E14" w:rsidRPr="00384CDC" w:rsidRDefault="00606E14" w:rsidP="005C2250"/>
        </w:tc>
        <w:tc>
          <w:tcPr>
            <w:tcW w:w="754" w:type="pct"/>
            <w:tcBorders>
              <w:top w:val="single" w:sz="4" w:space="0" w:color="auto"/>
              <w:left w:val="single" w:sz="4" w:space="0" w:color="auto"/>
              <w:bottom w:val="single" w:sz="4" w:space="0" w:color="auto"/>
              <w:right w:val="single" w:sz="4" w:space="0" w:color="auto"/>
            </w:tcBorders>
            <w:noWrap/>
            <w:vAlign w:val="center"/>
          </w:tcPr>
          <w:p w:rsidR="00606E14" w:rsidRPr="00384CDC" w:rsidRDefault="00606E14" w:rsidP="005C2250"/>
        </w:tc>
        <w:tc>
          <w:tcPr>
            <w:tcW w:w="802" w:type="pct"/>
            <w:tcBorders>
              <w:top w:val="single" w:sz="4" w:space="0" w:color="auto"/>
              <w:left w:val="single" w:sz="4" w:space="0" w:color="auto"/>
              <w:bottom w:val="single" w:sz="4" w:space="0" w:color="auto"/>
              <w:right w:val="single" w:sz="4" w:space="0" w:color="auto"/>
            </w:tcBorders>
            <w:vAlign w:val="center"/>
          </w:tcPr>
          <w:p w:rsidR="00606E14" w:rsidRPr="00384CDC" w:rsidRDefault="00606E14" w:rsidP="005C2250"/>
        </w:tc>
      </w:tr>
    </w:tbl>
    <w:p w:rsidR="00606E14" w:rsidRDefault="00606E14" w:rsidP="00A26C07">
      <w:pPr>
        <w:ind w:firstLine="708"/>
        <w:rPr>
          <w:bCs/>
          <w:sz w:val="28"/>
          <w:szCs w:val="28"/>
        </w:rPr>
      </w:pPr>
    </w:p>
    <w:p w:rsidR="00606E14" w:rsidRDefault="00606E14" w:rsidP="00A26C07">
      <w:pPr>
        <w:pStyle w:val="afd"/>
        <w:ind w:firstLine="993"/>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606E14" w:rsidRDefault="00606E14" w:rsidP="00A26C07">
      <w:pPr>
        <w:pStyle w:val="afd"/>
        <w:ind w:firstLine="993"/>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06E14" w:rsidRDefault="00606E14" w:rsidP="00A26C07">
      <w:pPr>
        <w:pStyle w:val="afd"/>
        <w:ind w:firstLine="993"/>
      </w:pPr>
      <w:r>
        <w:rPr>
          <w:szCs w:val="28"/>
        </w:rPr>
        <w:t xml:space="preserve">2. Дополнительные условия </w:t>
      </w:r>
      <w:r>
        <w:t>поставки товаров, выполнения работ, оказания услуг _____________________________________________________</w:t>
      </w:r>
    </w:p>
    <w:p w:rsidR="00606E14" w:rsidRPr="00721D0D" w:rsidRDefault="00606E14" w:rsidP="00A26C07">
      <w:pPr>
        <w:pStyle w:val="afd"/>
        <w:ind w:firstLine="993"/>
        <w:rPr>
          <w:i/>
          <w:sz w:val="24"/>
          <w:szCs w:val="24"/>
        </w:rPr>
      </w:pPr>
      <w:r>
        <w:rPr>
          <w:i/>
          <w:sz w:val="24"/>
          <w:szCs w:val="24"/>
        </w:rPr>
        <w:t>(заполняется претендентом при необходимости).</w:t>
      </w:r>
    </w:p>
    <w:p w:rsidR="00606E14" w:rsidRPr="00205668" w:rsidRDefault="00606E14" w:rsidP="00A26C07">
      <w:pPr>
        <w:pStyle w:val="afd"/>
        <w:ind w:firstLine="993"/>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proofErr w:type="gramStart"/>
      <w:r>
        <w:rPr>
          <w:i/>
          <w:sz w:val="24"/>
          <w:szCs w:val="24"/>
        </w:rPr>
        <w:t>)</w:t>
      </w:r>
      <w:r>
        <w:rPr>
          <w:szCs w:val="28"/>
        </w:rPr>
        <w:t>с</w:t>
      </w:r>
      <w:proofErr w:type="gramEnd"/>
      <w:r>
        <w:rPr>
          <w:szCs w:val="28"/>
        </w:rPr>
        <w:t xml:space="preserve"> даты </w:t>
      </w:r>
      <w:r>
        <w:t xml:space="preserve">окончания срока подачи </w:t>
      </w:r>
      <w:r>
        <w:rPr>
          <w:szCs w:val="28"/>
        </w:rPr>
        <w:t>Заявок, указанной в пункте 6 Информационной карты).</w:t>
      </w:r>
    </w:p>
    <w:p w:rsidR="00606E14" w:rsidRPr="00205668" w:rsidRDefault="00606E14" w:rsidP="00A26C07">
      <w:pPr>
        <w:pStyle w:val="afd"/>
        <w:ind w:firstLine="993"/>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06E14" w:rsidRPr="00205668" w:rsidRDefault="00606E14" w:rsidP="00A26C07">
      <w:pPr>
        <w:pStyle w:val="afd"/>
        <w:ind w:firstLine="993"/>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06E14" w:rsidRPr="00205668" w:rsidRDefault="00606E14" w:rsidP="00A26C07">
      <w:pPr>
        <w:pStyle w:val="afd"/>
        <w:ind w:firstLine="993"/>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06E14" w:rsidRPr="00205668" w:rsidRDefault="00606E14" w:rsidP="00A26C07">
      <w:pPr>
        <w:pStyle w:val="afd"/>
        <w:ind w:firstLine="993"/>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06E14" w:rsidRDefault="00606E14" w:rsidP="00A26C07">
      <w:pPr>
        <w:pStyle w:val="afa"/>
        <w:ind w:firstLine="993"/>
        <w:jc w:val="left"/>
        <w:rPr>
          <w:rFonts w:eastAsia="Times New Roman"/>
          <w:sz w:val="28"/>
          <w:szCs w:val="28"/>
        </w:rPr>
      </w:pPr>
    </w:p>
    <w:p w:rsidR="00606E14" w:rsidRPr="00205668" w:rsidRDefault="00606E14" w:rsidP="00A26C07">
      <w:pPr>
        <w:pStyle w:val="afa"/>
        <w:ind w:firstLine="993"/>
        <w:jc w:val="left"/>
        <w:rPr>
          <w:rFonts w:eastAsia="Times New Roman"/>
          <w:sz w:val="28"/>
          <w:szCs w:val="28"/>
        </w:rPr>
      </w:pPr>
    </w:p>
    <w:p w:rsidR="00606E14" w:rsidRPr="00221467" w:rsidRDefault="00606E14" w:rsidP="00A26C07">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606E14" w:rsidRDefault="00606E14" w:rsidP="00A26C07">
      <w:pPr>
        <w:tabs>
          <w:tab w:val="left" w:pos="8640"/>
        </w:tabs>
        <w:ind w:firstLine="993"/>
        <w:rPr>
          <w:i/>
        </w:rPr>
      </w:pPr>
      <w:r>
        <w:rPr>
          <w:i/>
        </w:rPr>
        <w:t>(наименование претендента)</w:t>
      </w:r>
    </w:p>
    <w:p w:rsidR="00606E14" w:rsidRPr="00A26C07" w:rsidRDefault="00606E14" w:rsidP="00A26C07">
      <w:pPr>
        <w:pStyle w:val="32"/>
        <w:suppressAutoHyphens/>
        <w:spacing w:after="0"/>
        <w:jc w:val="both"/>
        <w:rPr>
          <w:sz w:val="28"/>
          <w:szCs w:val="28"/>
        </w:rPr>
      </w:pPr>
      <w:r>
        <w:rPr>
          <w:sz w:val="28"/>
          <w:szCs w:val="28"/>
        </w:rPr>
        <w:t>__________________________________________________________________</w:t>
      </w:r>
    </w:p>
    <w:p w:rsidR="00606E14" w:rsidRPr="00A26C07" w:rsidRDefault="00606E14" w:rsidP="00A26C07">
      <w:pPr>
        <w:jc w:val="both"/>
        <w:rPr>
          <w:i/>
        </w:rPr>
      </w:pPr>
      <w:r>
        <w:rPr>
          <w:i/>
        </w:rPr>
        <w:t>Печать</w:t>
      </w:r>
      <w:r>
        <w:rPr>
          <w:i/>
        </w:rPr>
        <w:tab/>
      </w:r>
      <w:r>
        <w:rPr>
          <w:i/>
        </w:rPr>
        <w:tab/>
      </w:r>
      <w:r>
        <w:rPr>
          <w:i/>
        </w:rPr>
        <w:tab/>
        <w:t>(должность, подпись, ФИО)</w:t>
      </w:r>
    </w:p>
    <w:p w:rsidR="00606E14" w:rsidRDefault="00606E14" w:rsidP="00A26C07">
      <w:pPr>
        <w:pStyle w:val="32"/>
        <w:suppressAutoHyphens/>
        <w:spacing w:after="0"/>
        <w:ind w:firstLine="993"/>
        <w:jc w:val="both"/>
        <w:rPr>
          <w:sz w:val="28"/>
          <w:szCs w:val="28"/>
        </w:rPr>
      </w:pPr>
    </w:p>
    <w:p w:rsidR="00606E14" w:rsidRDefault="00606E14" w:rsidP="00A26C07">
      <w:pPr>
        <w:pStyle w:val="32"/>
        <w:suppressAutoHyphens/>
        <w:spacing w:after="0"/>
        <w:jc w:val="both"/>
      </w:pPr>
      <w:r>
        <w:rPr>
          <w:sz w:val="28"/>
          <w:szCs w:val="28"/>
        </w:rPr>
        <w:t>"____" _________ 201__ г.</w:t>
      </w:r>
    </w:p>
    <w:p w:rsidR="00B468A3" w:rsidRDefault="00B468A3">
      <w:pPr>
        <w:pStyle w:val="1"/>
        <w:jc w:val="right"/>
        <w:rPr>
          <w:b w:val="0"/>
          <w:sz w:val="28"/>
        </w:rPr>
      </w:pPr>
    </w:p>
    <w:p w:rsidR="00B468A3" w:rsidRDefault="00B468A3">
      <w:pPr>
        <w:pStyle w:val="1"/>
        <w:jc w:val="right"/>
        <w:rPr>
          <w:b w:val="0"/>
          <w:sz w:val="28"/>
        </w:rPr>
      </w:pPr>
    </w:p>
    <w:p w:rsidR="00B468A3" w:rsidRDefault="00B468A3">
      <w:pPr>
        <w:pStyle w:val="1"/>
        <w:jc w:val="right"/>
        <w:rPr>
          <w:b w:val="0"/>
          <w:sz w:val="28"/>
        </w:rPr>
      </w:pPr>
    </w:p>
    <w:p w:rsidR="00B468A3" w:rsidRDefault="00B468A3">
      <w:pPr>
        <w:pStyle w:val="1"/>
        <w:jc w:val="right"/>
        <w:rPr>
          <w:b w:val="0"/>
          <w:sz w:val="28"/>
        </w:rPr>
      </w:pPr>
    </w:p>
    <w:p w:rsidR="00B468A3" w:rsidRDefault="00B468A3">
      <w:pPr>
        <w:pStyle w:val="1"/>
        <w:jc w:val="right"/>
        <w:rPr>
          <w:b w:val="0"/>
          <w:sz w:val="28"/>
        </w:rPr>
      </w:pPr>
    </w:p>
    <w:p w:rsidR="00B468A3" w:rsidRDefault="00B468A3">
      <w:pPr>
        <w:pStyle w:val="1"/>
        <w:jc w:val="right"/>
        <w:rPr>
          <w:b w:val="0"/>
          <w:sz w:val="28"/>
        </w:rPr>
      </w:pPr>
    </w:p>
    <w:p w:rsidR="00B468A3" w:rsidRDefault="00B468A3">
      <w:pPr>
        <w:pStyle w:val="1"/>
        <w:jc w:val="right"/>
        <w:rPr>
          <w:b w:val="0"/>
          <w:sz w:val="28"/>
        </w:rPr>
      </w:pPr>
    </w:p>
    <w:p w:rsidR="00B468A3" w:rsidRDefault="00B468A3" w:rsidP="00B468A3"/>
    <w:p w:rsidR="00B468A3" w:rsidRPr="00B468A3" w:rsidRDefault="00B468A3" w:rsidP="00B468A3"/>
    <w:p w:rsidR="00606E14" w:rsidRDefault="00606E14" w:rsidP="001A2623">
      <w:pPr>
        <w:jc w:val="center"/>
        <w:rPr>
          <w:b/>
          <w:szCs w:val="28"/>
        </w:rPr>
      </w:pPr>
    </w:p>
    <w:p w:rsidR="00606E14" w:rsidRDefault="00606E14" w:rsidP="001A2623"/>
    <w:p w:rsidR="00606E14" w:rsidRDefault="00B468A3">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606E14" w:rsidRPr="007215F2" w:rsidRDefault="00606E14" w:rsidP="00AA4AE3">
      <w:pPr>
        <w:jc w:val="center"/>
        <w:rPr>
          <w:b/>
          <w:bCs/>
        </w:rPr>
      </w:pPr>
      <w:r>
        <w:rPr>
          <w:b/>
          <w:bCs/>
        </w:rPr>
        <w:t xml:space="preserve">Договор  № </w:t>
      </w:r>
      <w:proofErr w:type="spellStart"/>
      <w:r>
        <w:rPr>
          <w:b/>
          <w:bCs/>
        </w:rPr>
        <w:t>УРАЛд-___</w:t>
      </w:r>
      <w:proofErr w:type="spellEnd"/>
      <w:r>
        <w:rPr>
          <w:b/>
          <w:bCs/>
        </w:rPr>
        <w:t>/___/___</w:t>
      </w:r>
    </w:p>
    <w:p w:rsidR="00606E14" w:rsidRPr="007215F2" w:rsidRDefault="00606E14" w:rsidP="00AA4AE3">
      <w:pPr>
        <w:jc w:val="center"/>
      </w:pPr>
      <w:r>
        <w:rPr>
          <w:b/>
          <w:bCs/>
        </w:rPr>
        <w:t>поставки</w:t>
      </w:r>
    </w:p>
    <w:p w:rsidR="00606E14" w:rsidRPr="007215F2" w:rsidRDefault="00606E14" w:rsidP="00AA4AE3">
      <w:pPr>
        <w:jc w:val="both"/>
      </w:pPr>
      <w:r>
        <w:t>г. Екатеринбург                                                                                              «____»_______ 2018 г.</w:t>
      </w:r>
    </w:p>
    <w:p w:rsidR="00606E14" w:rsidRPr="007215F2" w:rsidRDefault="00606E14" w:rsidP="00AA4AE3">
      <w:pPr>
        <w:jc w:val="both"/>
      </w:pPr>
    </w:p>
    <w:p w:rsidR="00606E14" w:rsidRPr="007215F2" w:rsidRDefault="00606E14" w:rsidP="00AA4AE3">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606E14" w:rsidRPr="007215F2" w:rsidRDefault="00606E14" w:rsidP="00AA4AE3">
      <w:pPr>
        <w:ind w:right="-1"/>
        <w:jc w:val="both"/>
      </w:pPr>
      <w:r>
        <w:t>_____________________________________________________________________________,</w:t>
      </w:r>
    </w:p>
    <w:p w:rsidR="00606E14" w:rsidRPr="007215F2" w:rsidRDefault="00606E14" w:rsidP="00AA4AE3">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606E14" w:rsidRPr="007215F2" w:rsidRDefault="00606E14" w:rsidP="00AA4AE3">
      <w:pPr>
        <w:ind w:right="-1"/>
        <w:jc w:val="both"/>
      </w:pPr>
      <w:r>
        <w:t xml:space="preserve">с одной стороны, и ____________________________________________________________,  </w:t>
      </w:r>
    </w:p>
    <w:p w:rsidR="00606E14" w:rsidRPr="007215F2" w:rsidRDefault="00606E14" w:rsidP="00AA4AE3">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06E14" w:rsidRPr="007215F2" w:rsidRDefault="00606E14" w:rsidP="00AA4AE3">
      <w:pPr>
        <w:ind w:right="-1"/>
        <w:jc w:val="both"/>
      </w:pPr>
      <w:r>
        <w:t xml:space="preserve">именуемое в дальнейшем «Поставщик», в лице __________________________________, </w:t>
      </w:r>
    </w:p>
    <w:p w:rsidR="00606E14" w:rsidRPr="007215F2" w:rsidRDefault="00606E14" w:rsidP="00AA4AE3">
      <w:pPr>
        <w:ind w:right="-1"/>
        <w:jc w:val="both"/>
      </w:pPr>
      <w:r>
        <w:rPr>
          <w:i/>
          <w:vertAlign w:val="superscript"/>
        </w:rPr>
        <w:t xml:space="preserve">                                                                                                                        (должность, Ф.И.О. - полностью)</w:t>
      </w:r>
    </w:p>
    <w:p w:rsidR="00606E14" w:rsidRPr="007215F2" w:rsidRDefault="00606E14" w:rsidP="00AA4AE3">
      <w:pPr>
        <w:ind w:right="-1"/>
        <w:jc w:val="both"/>
      </w:pPr>
      <w:proofErr w:type="gramStart"/>
      <w:r>
        <w:t>действующего</w:t>
      </w:r>
      <w:proofErr w:type="gramEnd"/>
      <w:r>
        <w:t xml:space="preserve">  на основании ____________________________________________________,</w:t>
      </w:r>
    </w:p>
    <w:p w:rsidR="00606E14" w:rsidRPr="007215F2" w:rsidRDefault="00606E14" w:rsidP="00AA4AE3">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606E14" w:rsidRPr="007215F2" w:rsidRDefault="00606E14" w:rsidP="00AA4AE3">
      <w:pPr>
        <w:ind w:right="-1"/>
        <w:jc w:val="both"/>
      </w:pPr>
      <w:r>
        <w:t>с другой стороны, именуемые в дальнейшем «Стороны», заключили настоящий договор поставки (далее – «Договор») о нижеследующем:</w:t>
      </w:r>
    </w:p>
    <w:p w:rsidR="00606E14" w:rsidRPr="00B93518" w:rsidRDefault="00606E14" w:rsidP="00AA4AE3">
      <w:pPr>
        <w:ind w:firstLine="567"/>
        <w:jc w:val="center"/>
        <w:rPr>
          <w:b/>
          <w:bCs/>
        </w:rPr>
      </w:pPr>
    </w:p>
    <w:p w:rsidR="00606E14" w:rsidRDefault="00606E14" w:rsidP="00606E14">
      <w:pPr>
        <w:numPr>
          <w:ilvl w:val="0"/>
          <w:numId w:val="47"/>
        </w:numPr>
        <w:suppressAutoHyphens w:val="0"/>
        <w:jc w:val="center"/>
        <w:rPr>
          <w:b/>
          <w:bCs/>
        </w:rPr>
      </w:pPr>
      <w:r>
        <w:rPr>
          <w:b/>
          <w:bCs/>
        </w:rPr>
        <w:t>Предмет Договора</w:t>
      </w:r>
    </w:p>
    <w:p w:rsidR="00606E14" w:rsidRPr="00B93518" w:rsidRDefault="00606E14" w:rsidP="00AA4AE3">
      <w:pPr>
        <w:ind w:left="1407"/>
        <w:rPr>
          <w:b/>
          <w:bCs/>
        </w:rPr>
      </w:pPr>
    </w:p>
    <w:p w:rsidR="00606E14" w:rsidRPr="007215F2" w:rsidRDefault="00606E14" w:rsidP="00AA4AE3">
      <w:pPr>
        <w:ind w:right="-1"/>
        <w:jc w:val="both"/>
      </w:pPr>
      <w:r>
        <w:t xml:space="preserve">         1.1.</w:t>
      </w:r>
      <w:r>
        <w:tab/>
        <w:t>По настоящему Договору Поставщик обязуется поставить, а Покупатель принять и оплатить шины для транспортных средств Уральского филиала ПАО "ТрансКонтейнер" (далее – «Товар»).</w:t>
      </w:r>
    </w:p>
    <w:p w:rsidR="00606E14" w:rsidRPr="00B93518" w:rsidRDefault="00606E14" w:rsidP="00AA4AE3">
      <w:pPr>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w:t>
      </w:r>
      <w:r>
        <w:rPr>
          <w:spacing w:val="-1"/>
        </w:rPr>
        <w:t xml:space="preserve">Приложение № 1) к настоящему Договору, и являющейся неотъемлемой частью </w:t>
      </w:r>
      <w:r>
        <w:t>настоящего Договора.</w:t>
      </w:r>
    </w:p>
    <w:p w:rsidR="00606E14" w:rsidRPr="00A4610F" w:rsidRDefault="00606E14" w:rsidP="00AA4AE3">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06E14" w:rsidRPr="00B93518" w:rsidRDefault="00606E14" w:rsidP="00AA4AE3">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606E14" w:rsidRPr="00B93518" w:rsidRDefault="00606E14" w:rsidP="00AA4AE3">
      <w:pPr>
        <w:ind w:firstLine="567"/>
        <w:rPr>
          <w:b/>
          <w:bCs/>
        </w:rPr>
      </w:pPr>
    </w:p>
    <w:p w:rsidR="00606E14" w:rsidRDefault="00606E14" w:rsidP="00606E14">
      <w:pPr>
        <w:numPr>
          <w:ilvl w:val="0"/>
          <w:numId w:val="46"/>
        </w:numPr>
        <w:suppressAutoHyphens w:val="0"/>
        <w:ind w:left="0" w:firstLine="567"/>
        <w:jc w:val="center"/>
        <w:rPr>
          <w:b/>
          <w:bCs/>
        </w:rPr>
      </w:pPr>
      <w:r>
        <w:rPr>
          <w:b/>
          <w:bCs/>
        </w:rPr>
        <w:t>Цена Договора и порядок расчетов</w:t>
      </w:r>
    </w:p>
    <w:p w:rsidR="00606E14" w:rsidRPr="001602F5" w:rsidRDefault="00606E14" w:rsidP="00AA4AE3">
      <w:pPr>
        <w:rPr>
          <w:b/>
          <w:bCs/>
        </w:rPr>
      </w:pPr>
    </w:p>
    <w:p w:rsidR="00606E14" w:rsidRDefault="00606E14" w:rsidP="00606E14">
      <w:pPr>
        <w:pStyle w:val="ConsNormal"/>
        <w:widowControl/>
        <w:numPr>
          <w:ilvl w:val="1"/>
          <w:numId w:val="46"/>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Стоимость поставки Товара в соответствии со Спецификацией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 xml:space="preserve">рублей, в том числе </w:t>
      </w:r>
      <w:r>
        <w:rPr>
          <w:rFonts w:ascii="Times New Roman" w:hAnsi="Times New Roman"/>
          <w:sz w:val="24"/>
          <w:szCs w:val="24"/>
        </w:rPr>
        <w:br/>
        <w:t xml:space="preserve">НДС –______%_____________ (____________________)  рублей. </w:t>
      </w:r>
    </w:p>
    <w:p w:rsidR="00606E14" w:rsidRPr="00F73DC5" w:rsidRDefault="00606E14" w:rsidP="00606E14">
      <w:pPr>
        <w:pStyle w:val="ConsNormal"/>
        <w:widowControl/>
        <w:numPr>
          <w:ilvl w:val="1"/>
          <w:numId w:val="46"/>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В цену настоящего Договора входят расходы Поставщика, связанные с поставкой Товара, включая расходы </w:t>
      </w:r>
      <w:r>
        <w:rPr>
          <w:rFonts w:ascii="Times New Roman" w:hAnsi="Times New Roman"/>
          <w:sz w:val="24"/>
          <w:szCs w:val="24"/>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p>
    <w:p w:rsidR="00606E14" w:rsidRDefault="00606E14" w:rsidP="00F73DC5">
      <w:pPr>
        <w:pStyle w:val="ConsNormal"/>
        <w:ind w:firstLine="567"/>
        <w:jc w:val="both"/>
        <w:rPr>
          <w:rFonts w:ascii="Times New Roman" w:hAnsi="Times New Roman"/>
          <w:color w:val="000000"/>
          <w:spacing w:val="-1"/>
          <w:sz w:val="24"/>
          <w:szCs w:val="24"/>
        </w:rPr>
      </w:pPr>
      <w:r>
        <w:rPr>
          <w:rFonts w:ascii="Times New Roman" w:hAnsi="Times New Roman"/>
          <w:sz w:val="24"/>
          <w:szCs w:val="24"/>
        </w:rPr>
        <w:t>2.3. Оплата каждой партии Товара производится Покупателем на основании</w:t>
      </w:r>
      <w:r>
        <w:rPr>
          <w:color w:val="000000"/>
          <w:spacing w:val="-1"/>
          <w:sz w:val="24"/>
          <w:szCs w:val="24"/>
        </w:rPr>
        <w:t xml:space="preserve"> </w:t>
      </w:r>
      <w:r>
        <w:rPr>
          <w:rFonts w:ascii="Times New Roman" w:hAnsi="Times New Roman"/>
          <w:color w:val="000000"/>
          <w:spacing w:val="-1"/>
          <w:sz w:val="24"/>
          <w:szCs w:val="24"/>
        </w:rPr>
        <w:t>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606E14" w:rsidRPr="00F64519" w:rsidRDefault="00606E14" w:rsidP="00F73DC5">
      <w:pPr>
        <w:pStyle w:val="ConsNormal"/>
        <w:ind w:firstLine="567"/>
        <w:jc w:val="both"/>
        <w:rPr>
          <w:rFonts w:ascii="Times New Roman" w:hAnsi="Times New Roman"/>
          <w:color w:val="000000"/>
          <w:spacing w:val="-1"/>
          <w:sz w:val="24"/>
          <w:szCs w:val="24"/>
        </w:rPr>
      </w:pPr>
    </w:p>
    <w:p w:rsidR="00606E14" w:rsidRDefault="00606E14" w:rsidP="00606E14">
      <w:pPr>
        <w:numPr>
          <w:ilvl w:val="0"/>
          <w:numId w:val="46"/>
        </w:numPr>
        <w:suppressAutoHyphens w:val="0"/>
        <w:jc w:val="center"/>
        <w:rPr>
          <w:b/>
          <w:bCs/>
        </w:rPr>
      </w:pPr>
      <w:r>
        <w:rPr>
          <w:b/>
          <w:bCs/>
        </w:rPr>
        <w:t>Условия поставки Товара</w:t>
      </w:r>
    </w:p>
    <w:p w:rsidR="00606E14" w:rsidRPr="00D56CB7" w:rsidRDefault="00606E14" w:rsidP="00E078F3">
      <w:pPr>
        <w:ind w:left="720"/>
        <w:rPr>
          <w:b/>
          <w:bCs/>
        </w:rPr>
      </w:pPr>
    </w:p>
    <w:p w:rsidR="00606E14" w:rsidRDefault="00606E14" w:rsidP="00AA4AE3">
      <w:pPr>
        <w:ind w:firstLine="567"/>
        <w:jc w:val="both"/>
      </w:pPr>
      <w:r>
        <w:t xml:space="preserve">3.1. Поставка Товара Покупателю по настоящему Договору осуществляется Поставщиком по адресу: </w:t>
      </w:r>
      <w:proofErr w:type="gramStart"/>
      <w:r>
        <w:t>г</w:t>
      </w:r>
      <w:proofErr w:type="gramEnd"/>
      <w:r>
        <w:t xml:space="preserve">. Екатеринбург, ул. Автомагистральная, 2. </w:t>
      </w:r>
    </w:p>
    <w:p w:rsidR="00606E14" w:rsidRDefault="00606E14" w:rsidP="00AA4AE3">
      <w:pPr>
        <w:ind w:firstLine="567"/>
        <w:jc w:val="both"/>
      </w:pPr>
      <w:r>
        <w:t>3.2. Поставка Товара возможна партиями.</w:t>
      </w:r>
    </w:p>
    <w:p w:rsidR="00606E14" w:rsidRPr="00B93518" w:rsidRDefault="00606E14" w:rsidP="00E078F3">
      <w:pPr>
        <w:widowControl w:val="0"/>
        <w:autoSpaceDE w:val="0"/>
        <w:autoSpaceDN w:val="0"/>
        <w:adjustRightInd w:val="0"/>
        <w:ind w:firstLine="567"/>
        <w:jc w:val="both"/>
      </w:pPr>
      <w:r>
        <w:t xml:space="preserve">3.3. Приемка Товара осуществляется представителями Поставщика и Покупателя с подписанием товарной накладной (ТОРГ-12) в месте приемки Товара. </w:t>
      </w:r>
    </w:p>
    <w:p w:rsidR="00606E14" w:rsidRPr="00B93518" w:rsidRDefault="00606E14" w:rsidP="00AA4AE3">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06E14" w:rsidRPr="00B93518" w:rsidRDefault="00606E14" w:rsidP="00AA4AE3">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06E14" w:rsidRDefault="00606E14" w:rsidP="00AA4AE3">
      <w:pPr>
        <w:ind w:firstLine="567"/>
        <w:jc w:val="both"/>
      </w:pPr>
      <w:r>
        <w:t xml:space="preserve">3.6. Датой поставки Товара считается дата подписания Сторонами товарной накладной (ТОРГ-12). </w:t>
      </w:r>
    </w:p>
    <w:p w:rsidR="00606E14" w:rsidRDefault="00606E14" w:rsidP="00AA4AE3">
      <w:pPr>
        <w:ind w:firstLine="567"/>
        <w:jc w:val="both"/>
      </w:pPr>
    </w:p>
    <w:p w:rsidR="00606E14" w:rsidRDefault="00606E14" w:rsidP="00E078F3">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606E14" w:rsidRDefault="00606E14" w:rsidP="00E078F3">
      <w:pPr>
        <w:pStyle w:val="ConsNormal"/>
        <w:ind w:left="360" w:firstLine="0"/>
        <w:jc w:val="center"/>
        <w:rPr>
          <w:rFonts w:ascii="Times New Roman" w:hAnsi="Times New Roman"/>
          <w:b/>
          <w:bCs/>
          <w:sz w:val="24"/>
          <w:szCs w:val="24"/>
        </w:rPr>
      </w:pPr>
    </w:p>
    <w:p w:rsidR="00606E14" w:rsidRPr="00B93518" w:rsidRDefault="00606E14" w:rsidP="00AA4AE3">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606E14" w:rsidRPr="00B93518"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606E14" w:rsidRDefault="00606E14" w:rsidP="00AA4AE3">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06E14" w:rsidRPr="00511535"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06E14" w:rsidRPr="00B93518"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606E14" w:rsidRPr="00B93518"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606E14" w:rsidRPr="00B93518"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606E14" w:rsidRPr="00B93518" w:rsidRDefault="00606E14" w:rsidP="00AA4AE3">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606E14" w:rsidRPr="00B93518" w:rsidRDefault="00606E14" w:rsidP="00AA4AE3">
      <w:pPr>
        <w:jc w:val="both"/>
      </w:pPr>
    </w:p>
    <w:p w:rsidR="00606E14" w:rsidRDefault="00606E14" w:rsidP="00AA4AE3">
      <w:pPr>
        <w:widowControl w:val="0"/>
        <w:ind w:firstLine="720"/>
        <w:jc w:val="center"/>
        <w:rPr>
          <w:rFonts w:eastAsia="Arial"/>
          <w:b/>
        </w:rPr>
      </w:pPr>
      <w:r>
        <w:rPr>
          <w:rFonts w:eastAsia="Arial"/>
          <w:b/>
        </w:rPr>
        <w:t>5.   Переход права собственности и рисков</w:t>
      </w:r>
    </w:p>
    <w:p w:rsidR="00606E14" w:rsidRPr="00C72942" w:rsidRDefault="00606E14" w:rsidP="00AA4AE3">
      <w:pPr>
        <w:widowControl w:val="0"/>
        <w:ind w:firstLine="720"/>
        <w:jc w:val="center"/>
        <w:rPr>
          <w:rFonts w:eastAsia="Arial"/>
          <w:b/>
        </w:rPr>
      </w:pPr>
    </w:p>
    <w:p w:rsidR="00606E14" w:rsidRPr="00C72942" w:rsidRDefault="00606E14" w:rsidP="00C14A7A">
      <w:pPr>
        <w:widowControl w:val="0"/>
        <w:ind w:firstLine="567"/>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606E14" w:rsidRDefault="00606E14" w:rsidP="00AA4AE3">
      <w:pPr>
        <w:widowControl w:val="0"/>
        <w:autoSpaceDE w:val="0"/>
        <w:autoSpaceDN w:val="0"/>
        <w:adjustRightInd w:val="0"/>
        <w:spacing w:after="40"/>
        <w:jc w:val="both"/>
      </w:pPr>
    </w:p>
    <w:p w:rsidR="00606E14" w:rsidRDefault="00606E14" w:rsidP="00AA4AE3">
      <w:pPr>
        <w:pStyle w:val="ConsNormal"/>
        <w:jc w:val="center"/>
        <w:rPr>
          <w:rFonts w:ascii="Times New Roman" w:hAnsi="Times New Roman"/>
          <w:b/>
          <w:sz w:val="24"/>
          <w:szCs w:val="24"/>
        </w:rPr>
      </w:pPr>
      <w:r>
        <w:rPr>
          <w:rFonts w:ascii="Times New Roman" w:hAnsi="Times New Roman"/>
          <w:b/>
          <w:sz w:val="24"/>
          <w:szCs w:val="24"/>
        </w:rPr>
        <w:t>6. Комплектность, качество и гарантии</w:t>
      </w:r>
    </w:p>
    <w:p w:rsidR="00606E14" w:rsidRDefault="00606E14" w:rsidP="00AA4AE3">
      <w:pPr>
        <w:pStyle w:val="ConsNormal"/>
        <w:jc w:val="center"/>
        <w:rPr>
          <w:rFonts w:ascii="Times New Roman" w:hAnsi="Times New Roman"/>
          <w:sz w:val="24"/>
          <w:szCs w:val="24"/>
        </w:rPr>
      </w:pPr>
    </w:p>
    <w:p w:rsidR="00606E14" w:rsidRPr="00471B29" w:rsidRDefault="00606E14" w:rsidP="00AA4AE3">
      <w:pPr>
        <w:pStyle w:val="ConsNormal"/>
        <w:ind w:firstLine="567"/>
        <w:jc w:val="both"/>
        <w:rPr>
          <w:rFonts w:ascii="Times New Roman" w:hAnsi="Times New Roman"/>
          <w:i/>
          <w:sz w:val="24"/>
          <w:szCs w:val="24"/>
        </w:rPr>
      </w:pPr>
      <w:r>
        <w:rPr>
          <w:rFonts w:ascii="Times New Roman" w:hAnsi="Times New Roman"/>
          <w:sz w:val="24"/>
          <w:szCs w:val="24"/>
        </w:rPr>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06E14" w:rsidRDefault="00606E14" w:rsidP="00AA4AE3">
      <w:pPr>
        <w:pStyle w:val="ConsNormal"/>
        <w:ind w:firstLine="567"/>
        <w:jc w:val="both"/>
        <w:rPr>
          <w:rFonts w:ascii="Times New Roman" w:hAnsi="Times New Roman"/>
          <w:sz w:val="24"/>
          <w:szCs w:val="24"/>
        </w:rPr>
      </w:pPr>
      <w:r>
        <w:rPr>
          <w:rFonts w:ascii="Times New Roman" w:hAnsi="Times New Roman"/>
          <w:sz w:val="24"/>
          <w:szCs w:val="24"/>
        </w:rPr>
        <w:t xml:space="preserve">6.2. </w:t>
      </w:r>
      <w:r>
        <w:rPr>
          <w:rFonts w:ascii="Times New Roman" w:hAnsi="Times New Roman"/>
          <w:bCs/>
          <w:sz w:val="24"/>
          <w:szCs w:val="24"/>
        </w:rPr>
        <w:t xml:space="preserve">Срок гарантии нормального функционирования Товара в течение 12 (двенадцати) месяцев с даты подписания Сторонами товарной накладной (ТОРГ-12).         </w:t>
      </w:r>
    </w:p>
    <w:p w:rsidR="00606E14" w:rsidRPr="00471B29" w:rsidRDefault="00606E14" w:rsidP="00AA4AE3">
      <w:pPr>
        <w:pStyle w:val="ConsNormal"/>
        <w:ind w:firstLine="567"/>
        <w:jc w:val="both"/>
        <w:rPr>
          <w:rFonts w:ascii="Times New Roman" w:hAnsi="Times New Roman"/>
          <w:sz w:val="24"/>
          <w:szCs w:val="24"/>
        </w:rPr>
      </w:pPr>
      <w:r>
        <w:rPr>
          <w:rFonts w:ascii="Times New Roman" w:hAnsi="Times New Roman"/>
          <w:sz w:val="24"/>
          <w:szCs w:val="24"/>
        </w:rPr>
        <w:t>6.3.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06E14" w:rsidRPr="00B25423" w:rsidRDefault="00606E14" w:rsidP="00AA4AE3">
      <w:pPr>
        <w:ind w:firstLine="567"/>
        <w:jc w:val="both"/>
        <w:rPr>
          <w:rFonts w:ascii="Arial" w:hAnsi="Arial" w:cs="Arial"/>
        </w:rPr>
      </w:pPr>
      <w:r>
        <w:t>6.4.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06E14" w:rsidRPr="00B25423" w:rsidRDefault="00606E14" w:rsidP="00AA4AE3">
      <w:pPr>
        <w:shd w:val="clear" w:color="auto" w:fill="FFFFFF"/>
        <w:tabs>
          <w:tab w:val="left" w:pos="1272"/>
        </w:tabs>
        <w:ind w:firstLine="567"/>
        <w:jc w:val="both"/>
      </w:pPr>
      <w:r>
        <w:t>6.5. Поставщик обязан провести гарантийный ремонт Товара в течение</w:t>
      </w:r>
      <w:proofErr w:type="gramStart"/>
      <w:r>
        <w:br/>
        <w:t xml:space="preserve">____  (__________) </w:t>
      </w:r>
      <w:proofErr w:type="gramEnd"/>
      <w:r>
        <w:t>календарных дней с даты получения уведомления Покупателя.</w:t>
      </w:r>
    </w:p>
    <w:p w:rsidR="00606E14" w:rsidRPr="00B25423" w:rsidRDefault="00606E14" w:rsidP="00AA4AE3">
      <w:pPr>
        <w:shd w:val="clear" w:color="auto" w:fill="FFFFFF"/>
        <w:tabs>
          <w:tab w:val="left" w:pos="1272"/>
        </w:tabs>
        <w:jc w:val="both"/>
        <w:rPr>
          <w:i/>
          <w:vertAlign w:val="superscript"/>
        </w:rPr>
      </w:pPr>
      <w:proofErr w:type="gramStart"/>
      <w:r>
        <w:rPr>
          <w:i/>
          <w:vertAlign w:val="superscript"/>
        </w:rPr>
        <w:t>(например: 30 (тридцати)</w:t>
      </w:r>
      <w:proofErr w:type="gramEnd"/>
    </w:p>
    <w:p w:rsidR="00606E14" w:rsidRPr="00B25423" w:rsidRDefault="00606E14" w:rsidP="00AA4AE3">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606E14" w:rsidRDefault="00606E14" w:rsidP="00AA4AE3">
      <w:pPr>
        <w:pStyle w:val="aff4"/>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06E14" w:rsidRPr="00B25423" w:rsidRDefault="00606E14" w:rsidP="00AA4AE3">
      <w:pPr>
        <w:pStyle w:val="aff4"/>
        <w:ind w:firstLine="567"/>
        <w:jc w:val="both"/>
        <w:rPr>
          <w:sz w:val="24"/>
          <w:szCs w:val="24"/>
        </w:rPr>
      </w:pPr>
      <w:r>
        <w:rPr>
          <w:sz w:val="24"/>
          <w:szCs w:val="24"/>
        </w:rPr>
        <w:t xml:space="preserve">6.7.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06E14" w:rsidRPr="00B25423" w:rsidRDefault="00606E14" w:rsidP="00AA4AE3">
      <w:pPr>
        <w:ind w:firstLine="567"/>
        <w:jc w:val="both"/>
      </w:pPr>
      <w: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06E14" w:rsidRPr="00A05352" w:rsidRDefault="00606E14" w:rsidP="00AA4AE3">
      <w:pPr>
        <w:widowControl w:val="0"/>
        <w:autoSpaceDE w:val="0"/>
        <w:autoSpaceDN w:val="0"/>
        <w:adjustRightInd w:val="0"/>
        <w:spacing w:after="40"/>
        <w:jc w:val="both"/>
      </w:pPr>
    </w:p>
    <w:p w:rsidR="00606E14" w:rsidRDefault="00606E14" w:rsidP="00AA4AE3">
      <w:pPr>
        <w:jc w:val="center"/>
        <w:rPr>
          <w:b/>
          <w:bCs/>
        </w:rPr>
      </w:pPr>
      <w:r>
        <w:rPr>
          <w:b/>
          <w:bCs/>
        </w:rPr>
        <w:t>7. Ответственность Сторон</w:t>
      </w:r>
    </w:p>
    <w:p w:rsidR="00606E14" w:rsidRPr="00A05352" w:rsidRDefault="00606E14" w:rsidP="00AA4AE3">
      <w:pPr>
        <w:jc w:val="center"/>
        <w:rPr>
          <w:b/>
          <w:bCs/>
        </w:rPr>
      </w:pPr>
    </w:p>
    <w:p w:rsidR="00606E14" w:rsidRPr="0083295B" w:rsidRDefault="00606E14" w:rsidP="00AA4AE3">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06E14" w:rsidRDefault="00606E14" w:rsidP="00AA4AE3">
      <w:pPr>
        <w:pStyle w:val="affa"/>
        <w:ind w:firstLine="567"/>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06E14" w:rsidRPr="00FE224E" w:rsidRDefault="00606E14" w:rsidP="00E078F3">
      <w:pPr>
        <w:ind w:firstLine="567"/>
        <w:jc w:val="both"/>
      </w:pPr>
      <w: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06E14" w:rsidRDefault="00606E14" w:rsidP="00FE224E">
      <w:pPr>
        <w:pStyle w:val="affa"/>
        <w:ind w:firstLine="709"/>
        <w:jc w:val="both"/>
        <w:rPr>
          <w:sz w:val="24"/>
          <w:szCs w:val="24"/>
        </w:rPr>
      </w:pPr>
    </w:p>
    <w:p w:rsidR="00606E14" w:rsidRDefault="00606E14" w:rsidP="00AA4AE3">
      <w:pPr>
        <w:widowControl w:val="0"/>
        <w:autoSpaceDE w:val="0"/>
        <w:autoSpaceDN w:val="0"/>
        <w:adjustRightInd w:val="0"/>
        <w:spacing w:after="60"/>
        <w:ind w:left="360"/>
        <w:jc w:val="center"/>
        <w:rPr>
          <w:b/>
        </w:rPr>
      </w:pPr>
      <w:r>
        <w:rPr>
          <w:b/>
        </w:rPr>
        <w:t>8. Обстоятельства непреодолимой силы</w:t>
      </w:r>
    </w:p>
    <w:p w:rsidR="00606E14" w:rsidRPr="00A05352" w:rsidRDefault="00606E14" w:rsidP="00AA4AE3">
      <w:pPr>
        <w:widowControl w:val="0"/>
        <w:autoSpaceDE w:val="0"/>
        <w:autoSpaceDN w:val="0"/>
        <w:adjustRightInd w:val="0"/>
        <w:spacing w:after="60"/>
        <w:ind w:left="360"/>
        <w:jc w:val="center"/>
        <w:rPr>
          <w:b/>
        </w:rPr>
      </w:pPr>
    </w:p>
    <w:p w:rsidR="00606E14" w:rsidRPr="002361C3" w:rsidRDefault="00606E14" w:rsidP="00AA4AE3">
      <w:pPr>
        <w:pStyle w:val="ConsNormal"/>
        <w:ind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06E14" w:rsidRPr="002361C3" w:rsidRDefault="00606E14" w:rsidP="00AA4AE3">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06E14" w:rsidRPr="002361C3" w:rsidRDefault="00606E14" w:rsidP="00AA4AE3">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06E14" w:rsidRDefault="00606E14" w:rsidP="00AA4AE3">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606E14" w:rsidRPr="000A2A48" w:rsidRDefault="00606E14" w:rsidP="00AA4AE3">
      <w:pPr>
        <w:pStyle w:val="ConsNormal"/>
        <w:ind w:firstLine="709"/>
        <w:jc w:val="both"/>
        <w:rPr>
          <w:rFonts w:ascii="Times New Roman" w:hAnsi="Times New Roman"/>
          <w:sz w:val="24"/>
          <w:szCs w:val="24"/>
        </w:rPr>
      </w:pPr>
    </w:p>
    <w:p w:rsidR="00606E14" w:rsidRDefault="00606E14" w:rsidP="00AA4AE3">
      <w:pPr>
        <w:pStyle w:val="aff7"/>
        <w:widowControl w:val="0"/>
        <w:autoSpaceDE w:val="0"/>
        <w:autoSpaceDN w:val="0"/>
        <w:adjustRightInd w:val="0"/>
        <w:ind w:left="0"/>
        <w:jc w:val="center"/>
        <w:rPr>
          <w:b/>
        </w:rPr>
      </w:pPr>
      <w:r>
        <w:rPr>
          <w:b/>
        </w:rPr>
        <w:t>9. Разрешение споров</w:t>
      </w:r>
    </w:p>
    <w:p w:rsidR="00606E14" w:rsidRPr="00A05352" w:rsidRDefault="00606E14" w:rsidP="00AA4AE3">
      <w:pPr>
        <w:pStyle w:val="aff7"/>
        <w:widowControl w:val="0"/>
        <w:autoSpaceDE w:val="0"/>
        <w:autoSpaceDN w:val="0"/>
        <w:adjustRightInd w:val="0"/>
        <w:ind w:left="0"/>
        <w:jc w:val="center"/>
      </w:pPr>
    </w:p>
    <w:p w:rsidR="00606E14" w:rsidRPr="00A05352" w:rsidRDefault="00606E14" w:rsidP="00E078F3">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606E14" w:rsidRPr="00A05352" w:rsidRDefault="00606E14" w:rsidP="00E078F3">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606E14" w:rsidRDefault="00606E14" w:rsidP="00E078F3">
      <w:pPr>
        <w:pStyle w:val="ConsNormal"/>
        <w:ind w:firstLine="709"/>
        <w:jc w:val="both"/>
        <w:rPr>
          <w:rFonts w:ascii="Times New Roman" w:hAnsi="Times New Roman"/>
          <w:sz w:val="24"/>
          <w:szCs w:val="24"/>
        </w:rPr>
      </w:pPr>
      <w:r>
        <w:rPr>
          <w:rFonts w:ascii="Times New Roman" w:hAnsi="Times New Roman"/>
          <w:sz w:val="24"/>
          <w:szCs w:val="24"/>
        </w:rPr>
        <w:t>9.3.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 xml:space="preserve">они передаются заинтересованной Стороной в </w:t>
      </w:r>
      <w:r>
        <w:rPr>
          <w:rFonts w:ascii="Times New Roman" w:hAnsi="Times New Roman"/>
          <w:sz w:val="24"/>
          <w:szCs w:val="24"/>
        </w:rPr>
        <w:br/>
        <w:t>Арбитражный суд Свердловской области.</w:t>
      </w:r>
    </w:p>
    <w:p w:rsidR="00606E14" w:rsidRPr="00A05352" w:rsidRDefault="00606E14" w:rsidP="00E078F3">
      <w:pPr>
        <w:pStyle w:val="ConsNormal"/>
        <w:ind w:firstLine="709"/>
        <w:jc w:val="both"/>
        <w:rPr>
          <w:sz w:val="24"/>
          <w:szCs w:val="24"/>
        </w:rPr>
      </w:pPr>
      <w:r>
        <w:rPr>
          <w:rFonts w:ascii="Times New Roman" w:hAnsi="Times New Roman"/>
          <w:sz w:val="24"/>
          <w:szCs w:val="24"/>
        </w:rPr>
        <w:t xml:space="preserve"> </w:t>
      </w:r>
    </w:p>
    <w:p w:rsidR="00606E14" w:rsidRPr="00A05352" w:rsidRDefault="00606E14" w:rsidP="00AA4AE3">
      <w:pPr>
        <w:pStyle w:val="ConsNormal"/>
        <w:ind w:firstLine="567"/>
        <w:jc w:val="center"/>
        <w:rPr>
          <w:rFonts w:ascii="Times New Roman" w:hAnsi="Times New Roman"/>
          <w:b/>
          <w:sz w:val="24"/>
          <w:szCs w:val="24"/>
        </w:rPr>
      </w:pPr>
      <w:r>
        <w:rPr>
          <w:rFonts w:ascii="Times New Roman" w:hAnsi="Times New Roman"/>
          <w:b/>
          <w:sz w:val="24"/>
          <w:szCs w:val="24"/>
        </w:rPr>
        <w:t>10. Порядок внесения</w:t>
      </w:r>
    </w:p>
    <w:p w:rsidR="00606E14" w:rsidRDefault="00606E14" w:rsidP="00AA4AE3">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06E14" w:rsidRPr="00A05352" w:rsidRDefault="00606E14" w:rsidP="00AA4AE3">
      <w:pPr>
        <w:pStyle w:val="ConsNormal"/>
        <w:ind w:firstLine="567"/>
        <w:jc w:val="center"/>
        <w:rPr>
          <w:rFonts w:ascii="Times New Roman" w:hAnsi="Times New Roman"/>
          <w:b/>
          <w:sz w:val="24"/>
          <w:szCs w:val="24"/>
        </w:rPr>
      </w:pPr>
    </w:p>
    <w:p w:rsidR="00606E14" w:rsidRPr="002361C3" w:rsidRDefault="00606E14" w:rsidP="00AA4AE3">
      <w:pPr>
        <w:pStyle w:val="ConsNormal"/>
        <w:ind w:firstLine="708"/>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606E14" w:rsidRPr="00E32181" w:rsidRDefault="00606E14" w:rsidP="00AA4AE3">
      <w:pPr>
        <w:pStyle w:val="ConsNormal"/>
        <w:ind w:firstLine="708"/>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06E14" w:rsidRDefault="00606E14" w:rsidP="00AA4AE3">
      <w:pPr>
        <w:ind w:firstLine="567"/>
        <w:jc w:val="both"/>
      </w:pPr>
      <w:r>
        <w:tab/>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606E14" w:rsidRPr="0083295B" w:rsidRDefault="00606E14" w:rsidP="00AA4AE3">
      <w:pPr>
        <w:ind w:firstLine="567"/>
        <w:jc w:val="both"/>
      </w:pPr>
    </w:p>
    <w:p w:rsidR="00606E14" w:rsidRDefault="00606E14" w:rsidP="00C14A7A">
      <w:pPr>
        <w:tabs>
          <w:tab w:val="left" w:pos="0"/>
        </w:tabs>
        <w:jc w:val="center"/>
        <w:rPr>
          <w:b/>
        </w:rPr>
      </w:pPr>
      <w:r>
        <w:rPr>
          <w:b/>
        </w:rPr>
        <w:t>11. Срок действия Договора</w:t>
      </w:r>
    </w:p>
    <w:p w:rsidR="00606E14" w:rsidRPr="002361C3" w:rsidRDefault="00606E14" w:rsidP="00C14A7A">
      <w:pPr>
        <w:tabs>
          <w:tab w:val="left" w:pos="0"/>
        </w:tabs>
        <w:jc w:val="center"/>
        <w:rPr>
          <w:b/>
        </w:rPr>
      </w:pPr>
    </w:p>
    <w:p w:rsidR="00606E14" w:rsidRDefault="00606E14" w:rsidP="00C14A7A">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rsidR="00B468A3" w:rsidRPr="004A4970" w:rsidRDefault="00B468A3" w:rsidP="00C14A7A">
      <w:pPr>
        <w:pStyle w:val="ConsNormal"/>
        <w:ind w:firstLine="709"/>
        <w:jc w:val="both"/>
        <w:rPr>
          <w:rFonts w:ascii="Times New Roman" w:hAnsi="Times New Roman"/>
          <w:sz w:val="24"/>
          <w:szCs w:val="24"/>
        </w:rPr>
      </w:pPr>
    </w:p>
    <w:p w:rsidR="00606E14" w:rsidRDefault="00606E14" w:rsidP="00C14A7A">
      <w:pPr>
        <w:pStyle w:val="ConsNormal"/>
        <w:ind w:firstLine="0"/>
        <w:rPr>
          <w:rFonts w:ascii="Times New Roman" w:hAnsi="Times New Roman"/>
          <w:b/>
          <w:bCs/>
          <w:sz w:val="24"/>
          <w:szCs w:val="24"/>
        </w:rPr>
      </w:pPr>
    </w:p>
    <w:p w:rsidR="00606E14" w:rsidRDefault="00606E14" w:rsidP="00C14A7A">
      <w:pPr>
        <w:autoSpaceDE w:val="0"/>
        <w:autoSpaceDN w:val="0"/>
        <w:ind w:firstLine="709"/>
        <w:jc w:val="center"/>
        <w:rPr>
          <w:b/>
        </w:rPr>
      </w:pPr>
      <w:r>
        <w:rPr>
          <w:b/>
        </w:rPr>
        <w:t>12. Антикоррупционная оговорка</w:t>
      </w:r>
    </w:p>
    <w:p w:rsidR="00606E14" w:rsidRPr="002B3008" w:rsidRDefault="00606E14" w:rsidP="00C14A7A">
      <w:pPr>
        <w:autoSpaceDE w:val="0"/>
        <w:autoSpaceDN w:val="0"/>
        <w:ind w:firstLine="709"/>
        <w:jc w:val="center"/>
      </w:pPr>
    </w:p>
    <w:p w:rsidR="00606E14" w:rsidRPr="002B3008" w:rsidRDefault="00606E14" w:rsidP="00C14A7A">
      <w:pPr>
        <w:autoSpaceDE w:val="0"/>
        <w:autoSpaceDN w:val="0"/>
        <w:ind w:firstLine="709"/>
        <w:jc w:val="both"/>
      </w:pPr>
      <w:r>
        <w:t xml:space="preserve">12.1.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06E14" w:rsidRPr="002B3008" w:rsidRDefault="00606E14" w:rsidP="00C14A7A">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06E14" w:rsidRPr="002B3008" w:rsidRDefault="00606E14" w:rsidP="00C14A7A">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606E14" w:rsidRPr="002B3008" w:rsidRDefault="00606E14" w:rsidP="00C14A7A">
      <w:pPr>
        <w:autoSpaceDE w:val="0"/>
        <w:autoSpaceDN w:val="0"/>
        <w:ind w:firstLine="709"/>
        <w:jc w:val="both"/>
      </w:pPr>
      <w: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606E14" w:rsidRPr="002B3008" w:rsidRDefault="00606E14" w:rsidP="00C14A7A">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06E14" w:rsidRPr="002B3008" w:rsidRDefault="00606E14" w:rsidP="00C14A7A">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06E14" w:rsidRPr="002B3008" w:rsidRDefault="00606E14" w:rsidP="00C14A7A">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06E14" w:rsidRPr="002B3008" w:rsidRDefault="00606E14" w:rsidP="00C14A7A">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06E14" w:rsidRDefault="00606E14" w:rsidP="00C14A7A">
      <w:pPr>
        <w:autoSpaceDE w:val="0"/>
        <w:autoSpaceDN w:val="0"/>
        <w:ind w:firstLine="709"/>
        <w:jc w:val="center"/>
        <w:rPr>
          <w:b/>
        </w:rPr>
      </w:pPr>
    </w:p>
    <w:p w:rsidR="00606E14" w:rsidRDefault="00606E14" w:rsidP="00C14A7A">
      <w:pPr>
        <w:autoSpaceDE w:val="0"/>
        <w:autoSpaceDN w:val="0"/>
        <w:ind w:firstLine="709"/>
        <w:jc w:val="center"/>
        <w:rPr>
          <w:b/>
        </w:rPr>
      </w:pPr>
      <w:r>
        <w:rPr>
          <w:b/>
        </w:rPr>
        <w:t>13. Гарантии и заверения Поставщика</w:t>
      </w:r>
    </w:p>
    <w:p w:rsidR="00606E14" w:rsidRPr="006514FF" w:rsidRDefault="00606E14" w:rsidP="00C14A7A">
      <w:pPr>
        <w:autoSpaceDE w:val="0"/>
        <w:autoSpaceDN w:val="0"/>
        <w:ind w:firstLine="709"/>
        <w:jc w:val="center"/>
        <w:rPr>
          <w:b/>
        </w:rPr>
      </w:pPr>
    </w:p>
    <w:p w:rsidR="00606E14" w:rsidRPr="006514FF" w:rsidRDefault="00606E14" w:rsidP="00C14A7A">
      <w:pPr>
        <w:pStyle w:val="aff7"/>
        <w:ind w:left="0" w:firstLine="709"/>
        <w:jc w:val="both"/>
      </w:pPr>
      <w:r>
        <w:t>13.1. Поставщик настоящим заверяет Покупателя и гарантирует, что на дату заключения настоящего Договора:</w:t>
      </w:r>
    </w:p>
    <w:p w:rsidR="00606E14" w:rsidRPr="006514FF" w:rsidRDefault="00606E14" w:rsidP="00C14A7A">
      <w:pPr>
        <w:pStyle w:val="aff7"/>
        <w:ind w:left="0" w:firstLine="709"/>
        <w:jc w:val="both"/>
      </w:pPr>
      <w:r>
        <w:t xml:space="preserve">13.1.1.Поставщик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06E14" w:rsidRPr="006514FF" w:rsidRDefault="00606E14" w:rsidP="00C14A7A">
      <w:pPr>
        <w:pStyle w:val="aff7"/>
        <w:ind w:left="0" w:firstLine="709"/>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06E14" w:rsidRPr="006514FF" w:rsidRDefault="00606E14" w:rsidP="00C14A7A">
      <w:pPr>
        <w:pStyle w:val="aff7"/>
        <w:ind w:left="0" w:firstLine="709"/>
        <w:jc w:val="both"/>
      </w:pPr>
      <w:r>
        <w:t>13.1.3. настоящий Договор от имени Поставщика подписан лицом, которое надлежащим образом уполномочено совершать такие действия;</w:t>
      </w:r>
    </w:p>
    <w:p w:rsidR="00606E14" w:rsidRPr="006514FF" w:rsidRDefault="00606E14" w:rsidP="00C14A7A">
      <w:pPr>
        <w:pStyle w:val="aff7"/>
        <w:ind w:left="0" w:firstLine="709"/>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06E14" w:rsidRPr="006514FF" w:rsidRDefault="00606E14" w:rsidP="00C14A7A">
      <w:pPr>
        <w:pStyle w:val="aff7"/>
        <w:ind w:left="0" w:firstLine="709"/>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606E14" w:rsidRDefault="00606E14" w:rsidP="00C14A7A">
      <w:pPr>
        <w:pStyle w:val="ConsNormal"/>
        <w:ind w:firstLine="567"/>
        <w:jc w:val="center"/>
        <w:rPr>
          <w:rFonts w:ascii="Times New Roman" w:hAnsi="Times New Roman"/>
          <w:b/>
          <w:bCs/>
          <w:sz w:val="24"/>
          <w:szCs w:val="24"/>
        </w:rPr>
      </w:pPr>
    </w:p>
    <w:p w:rsidR="00606E14" w:rsidRDefault="00606E14" w:rsidP="00C14A7A">
      <w:pPr>
        <w:pStyle w:val="ConsNorma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606E14" w:rsidRDefault="00606E14" w:rsidP="00C14A7A">
      <w:pPr>
        <w:pStyle w:val="ConsNormal"/>
        <w:ind w:firstLine="567"/>
        <w:jc w:val="center"/>
        <w:rPr>
          <w:rFonts w:ascii="Times New Roman" w:hAnsi="Times New Roman"/>
          <w:b/>
          <w:bCs/>
          <w:sz w:val="24"/>
          <w:szCs w:val="24"/>
        </w:rPr>
      </w:pPr>
    </w:p>
    <w:p w:rsidR="00606E14"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06E14" w:rsidRPr="002361C3"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606E14" w:rsidRPr="002361C3"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606E14" w:rsidRPr="002361C3"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606E14" w:rsidRPr="002361C3"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606E14" w:rsidRPr="002361C3"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606E14" w:rsidRDefault="00606E14" w:rsidP="00C14A7A">
      <w:pPr>
        <w:pStyle w:val="ConsNormal"/>
        <w:ind w:firstLine="540"/>
        <w:jc w:val="both"/>
        <w:rPr>
          <w:rFonts w:ascii="Times New Roman" w:hAnsi="Times New Roman"/>
          <w:sz w:val="24"/>
          <w:szCs w:val="24"/>
        </w:rPr>
      </w:pPr>
      <w:r>
        <w:rPr>
          <w:rFonts w:ascii="Times New Roman" w:hAnsi="Times New Roman"/>
          <w:sz w:val="24"/>
          <w:szCs w:val="24"/>
        </w:rPr>
        <w:t>14.6.1. Спецификация (Приложение № 1).</w:t>
      </w:r>
    </w:p>
    <w:p w:rsidR="00606E14" w:rsidRPr="00A05352" w:rsidRDefault="00606E14" w:rsidP="00C14A7A">
      <w:pPr>
        <w:rPr>
          <w:b/>
          <w:bCs/>
        </w:rPr>
      </w:pPr>
    </w:p>
    <w:p w:rsidR="00606E14" w:rsidRDefault="00606E14" w:rsidP="00C14A7A">
      <w:pPr>
        <w:pStyle w:val="ConsNormal"/>
        <w:ind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rsidR="00606E14" w:rsidRPr="00A05352" w:rsidRDefault="00606E14" w:rsidP="00AA4AE3">
      <w:pPr>
        <w:jc w:val="center"/>
        <w:rPr>
          <w:b/>
          <w:bCs/>
        </w:rPr>
      </w:pPr>
    </w:p>
    <w:tbl>
      <w:tblPr>
        <w:tblW w:w="0" w:type="auto"/>
        <w:tblInd w:w="137" w:type="dxa"/>
        <w:tblLook w:val="0000"/>
      </w:tblPr>
      <w:tblGrid>
        <w:gridCol w:w="4933"/>
        <w:gridCol w:w="4553"/>
      </w:tblGrid>
      <w:tr w:rsidR="00606E14" w:rsidRPr="006617A8" w:rsidTr="00261B15">
        <w:trPr>
          <w:trHeight w:val="1510"/>
        </w:trPr>
        <w:tc>
          <w:tcPr>
            <w:tcW w:w="4933" w:type="dxa"/>
          </w:tcPr>
          <w:p w:rsidR="00606E14" w:rsidRPr="0006498E" w:rsidRDefault="00606E14" w:rsidP="00261B15">
            <w:pPr>
              <w:pStyle w:val="afd"/>
              <w:rPr>
                <w:sz w:val="24"/>
                <w:szCs w:val="24"/>
              </w:rPr>
            </w:pPr>
            <w:r>
              <w:rPr>
                <w:b/>
                <w:sz w:val="22"/>
                <w:szCs w:val="22"/>
              </w:rPr>
              <w:t xml:space="preserve">Покупатель: </w:t>
            </w:r>
            <w:r>
              <w:rPr>
                <w:sz w:val="22"/>
                <w:szCs w:val="22"/>
              </w:rPr>
              <w:t xml:space="preserve"> </w:t>
            </w:r>
            <w:r>
              <w:rPr>
                <w:sz w:val="24"/>
                <w:szCs w:val="24"/>
              </w:rPr>
              <w:t>Публичное акционерное общество «Центр по перевозке грузов в контейнерах «ТрансКонтейнер»</w:t>
            </w:r>
          </w:p>
          <w:p w:rsidR="00606E14" w:rsidRDefault="00606E14" w:rsidP="00E50C60">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606E14" w:rsidRDefault="00606E14" w:rsidP="00E50C60">
            <w:pPr>
              <w:widowControl w:val="0"/>
              <w:jc w:val="both"/>
            </w:pPr>
            <w:r>
              <w:t>ИНН 7708591995, КПП 997650001, ОГРН 1067746341024</w:t>
            </w:r>
          </w:p>
          <w:p w:rsidR="00606E14" w:rsidRDefault="00606E14" w:rsidP="00E50C60">
            <w:pPr>
              <w:widowControl w:val="0"/>
              <w:rPr>
                <w:snapToGrid w:val="0"/>
              </w:rPr>
            </w:pPr>
            <w:r>
              <w:rPr>
                <w:snapToGrid w:val="0"/>
              </w:rPr>
              <w:t xml:space="preserve">Уральский филиал ПАО «ТрансКонтейнер» </w:t>
            </w:r>
          </w:p>
          <w:p w:rsidR="00606E14" w:rsidRDefault="00606E14" w:rsidP="00E50C60">
            <w:pPr>
              <w:widowControl w:val="0"/>
              <w:jc w:val="both"/>
              <w:rPr>
                <w:snapToGrid w:val="0"/>
              </w:rPr>
            </w:pPr>
            <w:r>
              <w:rPr>
                <w:snapToGrid w:val="0"/>
              </w:rPr>
              <w:t xml:space="preserve">Место нахождения: 620027, г. Екатеринбург, ул. Николая Никонова, д. 8 </w:t>
            </w:r>
          </w:p>
          <w:p w:rsidR="00606E14" w:rsidRDefault="00606E14" w:rsidP="00E50C60">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606E14" w:rsidRDefault="00606E14" w:rsidP="00E50C60">
            <w:pPr>
              <w:widowControl w:val="0"/>
              <w:jc w:val="both"/>
              <w:rPr>
                <w:snapToGrid w:val="0"/>
              </w:rPr>
            </w:pPr>
            <w:r>
              <w:rPr>
                <w:snapToGrid w:val="0"/>
              </w:rPr>
              <w:t>КПП 665945001</w:t>
            </w:r>
          </w:p>
          <w:p w:rsidR="00606E14" w:rsidRDefault="00606E14" w:rsidP="00E50C60">
            <w:pPr>
              <w:widowControl w:val="0"/>
              <w:jc w:val="both"/>
              <w:rPr>
                <w:bCs/>
                <w:snapToGrid w:val="0"/>
              </w:rPr>
            </w:pPr>
            <w:r>
              <w:rPr>
                <w:bCs/>
                <w:snapToGrid w:val="0"/>
              </w:rPr>
              <w:t>Банковские реквизиты:</w:t>
            </w:r>
          </w:p>
          <w:p w:rsidR="00606E14" w:rsidRDefault="00606E14" w:rsidP="00E50C60">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606E14" w:rsidRDefault="00606E14" w:rsidP="00E50C60">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606E14" w:rsidRPr="000A3F40" w:rsidRDefault="00606E14" w:rsidP="00E50C60">
            <w:pPr>
              <w:jc w:val="both"/>
            </w:pPr>
            <w:r>
              <w:rPr>
                <w:snapToGrid w:val="0"/>
              </w:rPr>
              <w:t>БИК 046577952</w:t>
            </w:r>
          </w:p>
          <w:p w:rsidR="00606E14" w:rsidRPr="000A3F40" w:rsidRDefault="00606E14" w:rsidP="00E50C60">
            <w:pPr>
              <w:jc w:val="both"/>
            </w:pPr>
          </w:p>
          <w:p w:rsidR="00606E14" w:rsidRDefault="00606E14" w:rsidP="00E50C60">
            <w:pPr>
              <w:jc w:val="both"/>
              <w:rPr>
                <w:b/>
              </w:rPr>
            </w:pPr>
            <w:r>
              <w:rPr>
                <w:b/>
              </w:rPr>
              <w:t>Директор Уральского филиала ПАО «ТрансКонтейнер»</w:t>
            </w:r>
          </w:p>
          <w:p w:rsidR="00606E14" w:rsidRPr="000A3F40" w:rsidRDefault="00606E14" w:rsidP="00E50C60">
            <w:pPr>
              <w:jc w:val="both"/>
              <w:rPr>
                <w:b/>
              </w:rPr>
            </w:pPr>
          </w:p>
          <w:p w:rsidR="00606E14" w:rsidRPr="0006498E" w:rsidRDefault="00606E14" w:rsidP="00E32181">
            <w:pPr>
              <w:pStyle w:val="afd"/>
              <w:ind w:right="-144"/>
              <w:rPr>
                <w:sz w:val="24"/>
                <w:szCs w:val="24"/>
              </w:rPr>
            </w:pPr>
            <w:r>
              <w:rPr>
                <w:sz w:val="24"/>
                <w:szCs w:val="24"/>
              </w:rPr>
              <w:t>________    С.С. Шибаев</w:t>
            </w:r>
          </w:p>
          <w:p w:rsidR="00606E14" w:rsidRPr="006617A8" w:rsidRDefault="00606E14" w:rsidP="00741DCD">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606E14" w:rsidRPr="006617A8" w:rsidRDefault="00606E14" w:rsidP="00741DCD">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606E14" w:rsidRPr="006617A8" w:rsidRDefault="00606E14" w:rsidP="00741DCD">
            <w:pPr>
              <w:rPr>
                <w:sz w:val="22"/>
                <w:szCs w:val="22"/>
              </w:rPr>
            </w:pPr>
          </w:p>
          <w:p w:rsidR="00606E14" w:rsidRPr="006617A8" w:rsidRDefault="00606E14" w:rsidP="00741DCD">
            <w:pPr>
              <w:rPr>
                <w:sz w:val="22"/>
                <w:szCs w:val="22"/>
              </w:rPr>
            </w:pPr>
          </w:p>
          <w:p w:rsidR="00606E14" w:rsidRPr="0006498E" w:rsidRDefault="00606E14" w:rsidP="00741DCD">
            <w:pPr>
              <w:pStyle w:val="afd"/>
              <w:rPr>
                <w:sz w:val="22"/>
                <w:szCs w:val="22"/>
              </w:rPr>
            </w:pPr>
            <w:r>
              <w:rPr>
                <w:color w:val="000000"/>
                <w:spacing w:val="5"/>
                <w:sz w:val="22"/>
                <w:szCs w:val="22"/>
              </w:rPr>
              <w:t>Место нахождения</w:t>
            </w:r>
            <w:r>
              <w:rPr>
                <w:sz w:val="22"/>
                <w:szCs w:val="22"/>
              </w:rPr>
              <w:t>: ____________________</w:t>
            </w:r>
          </w:p>
          <w:p w:rsidR="00606E14" w:rsidRPr="0006498E" w:rsidRDefault="00606E14" w:rsidP="00741DCD">
            <w:pPr>
              <w:pStyle w:val="afd"/>
              <w:rPr>
                <w:sz w:val="22"/>
                <w:szCs w:val="22"/>
              </w:rPr>
            </w:pPr>
            <w:r>
              <w:rPr>
                <w:sz w:val="22"/>
                <w:szCs w:val="22"/>
              </w:rPr>
              <w:t>Почтовый адрес: _______________________</w:t>
            </w:r>
          </w:p>
          <w:p w:rsidR="00606E14" w:rsidRPr="0006498E" w:rsidRDefault="00606E14" w:rsidP="00741DCD">
            <w:pPr>
              <w:pStyle w:val="afd"/>
              <w:ind w:right="-5"/>
              <w:rPr>
                <w:sz w:val="22"/>
                <w:szCs w:val="22"/>
              </w:rPr>
            </w:pPr>
            <w:r>
              <w:rPr>
                <w:sz w:val="22"/>
                <w:szCs w:val="22"/>
              </w:rPr>
              <w:t>ОГРН_______________ИНН ______________, ОКПО_____________ ______________, КПП ___________________</w:t>
            </w:r>
          </w:p>
          <w:p w:rsidR="00606E14" w:rsidRPr="0006498E" w:rsidRDefault="00606E14" w:rsidP="00741DCD">
            <w:pPr>
              <w:pStyle w:val="afd"/>
              <w:ind w:right="-5"/>
              <w:rPr>
                <w:sz w:val="22"/>
                <w:szCs w:val="22"/>
              </w:rPr>
            </w:pPr>
            <w:proofErr w:type="gramStart"/>
            <w:r>
              <w:rPr>
                <w:sz w:val="22"/>
                <w:szCs w:val="22"/>
              </w:rPr>
              <w:t>р</w:t>
            </w:r>
            <w:proofErr w:type="gramEnd"/>
            <w:r>
              <w:rPr>
                <w:sz w:val="22"/>
                <w:szCs w:val="22"/>
              </w:rPr>
              <w:t xml:space="preserve">/счет  ________________________________ </w:t>
            </w:r>
          </w:p>
          <w:p w:rsidR="00606E14" w:rsidRPr="0006498E" w:rsidRDefault="00606E14" w:rsidP="00741DCD">
            <w:pPr>
              <w:pStyle w:val="afd"/>
              <w:ind w:right="-5"/>
              <w:rPr>
                <w:sz w:val="22"/>
                <w:szCs w:val="22"/>
              </w:rPr>
            </w:pPr>
            <w:r>
              <w:rPr>
                <w:sz w:val="22"/>
                <w:szCs w:val="22"/>
              </w:rPr>
              <w:t xml:space="preserve">в  ____________________________________, </w:t>
            </w:r>
          </w:p>
          <w:p w:rsidR="00606E14" w:rsidRPr="0006498E" w:rsidRDefault="00606E14" w:rsidP="00741DCD">
            <w:pPr>
              <w:pStyle w:val="afa"/>
              <w:ind w:right="-5"/>
              <w:rPr>
                <w:sz w:val="22"/>
                <w:szCs w:val="22"/>
              </w:rPr>
            </w:pPr>
            <w:proofErr w:type="gramStart"/>
            <w:r>
              <w:rPr>
                <w:sz w:val="22"/>
                <w:szCs w:val="22"/>
              </w:rPr>
              <w:t>к</w:t>
            </w:r>
            <w:proofErr w:type="gramEnd"/>
            <w:r>
              <w:rPr>
                <w:sz w:val="22"/>
                <w:szCs w:val="22"/>
              </w:rPr>
              <w:t>/счет _________________________________</w:t>
            </w:r>
          </w:p>
          <w:p w:rsidR="00606E14" w:rsidRPr="0006498E" w:rsidRDefault="00606E14" w:rsidP="00741DCD">
            <w:pPr>
              <w:pStyle w:val="afa"/>
              <w:ind w:right="-5"/>
              <w:rPr>
                <w:sz w:val="22"/>
                <w:szCs w:val="22"/>
              </w:rPr>
            </w:pPr>
            <w:r>
              <w:rPr>
                <w:sz w:val="22"/>
                <w:szCs w:val="22"/>
              </w:rPr>
              <w:t xml:space="preserve"> в  ____________________________________, </w:t>
            </w:r>
          </w:p>
          <w:p w:rsidR="00606E14" w:rsidRPr="0006498E" w:rsidRDefault="00606E14" w:rsidP="00741DCD">
            <w:pPr>
              <w:pStyle w:val="afa"/>
              <w:ind w:right="-5"/>
              <w:rPr>
                <w:sz w:val="22"/>
                <w:szCs w:val="22"/>
              </w:rPr>
            </w:pPr>
            <w:r>
              <w:rPr>
                <w:sz w:val="22"/>
                <w:szCs w:val="22"/>
              </w:rPr>
              <w:t xml:space="preserve">БИК _______________,  </w:t>
            </w:r>
          </w:p>
          <w:p w:rsidR="00606E14" w:rsidRPr="0006498E" w:rsidRDefault="00606E14" w:rsidP="00741DCD">
            <w:pPr>
              <w:pStyle w:val="afa"/>
              <w:ind w:right="-5"/>
              <w:rPr>
                <w:sz w:val="22"/>
                <w:szCs w:val="22"/>
              </w:rPr>
            </w:pPr>
            <w:r>
              <w:rPr>
                <w:sz w:val="22"/>
                <w:szCs w:val="22"/>
              </w:rPr>
              <w:t>тел. ________, факс__________</w:t>
            </w:r>
          </w:p>
          <w:p w:rsidR="00606E14" w:rsidRPr="006617A8" w:rsidRDefault="00606E14" w:rsidP="00741DCD"/>
          <w:p w:rsidR="00606E14" w:rsidRPr="006617A8" w:rsidRDefault="00606E14" w:rsidP="00741DCD"/>
          <w:p w:rsidR="00606E14" w:rsidRPr="006617A8" w:rsidRDefault="00606E14" w:rsidP="00741DCD"/>
          <w:p w:rsidR="00606E14" w:rsidRPr="006617A8" w:rsidRDefault="00606E14" w:rsidP="00741DCD"/>
          <w:p w:rsidR="00606E14" w:rsidRPr="006617A8" w:rsidRDefault="00606E14" w:rsidP="00741DCD">
            <w:r>
              <w:t>________       ______________</w:t>
            </w:r>
          </w:p>
          <w:p w:rsidR="00606E14" w:rsidRPr="006617A8" w:rsidRDefault="00606E14" w:rsidP="00741DCD">
            <w:r>
              <w:rPr>
                <w:vertAlign w:val="superscript"/>
              </w:rPr>
              <w:t xml:space="preserve">(подпись)                            (Ф.И.О.)                                     </w:t>
            </w:r>
          </w:p>
        </w:tc>
      </w:tr>
    </w:tbl>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B468A3" w:rsidRDefault="00B468A3"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Pr>
        <w:ind w:firstLine="567"/>
        <w:jc w:val="right"/>
      </w:pPr>
    </w:p>
    <w:p w:rsidR="00606E14" w:rsidRDefault="00606E14" w:rsidP="00AA4AE3"/>
    <w:p w:rsidR="00606E14" w:rsidRDefault="00606E14" w:rsidP="00AA4AE3">
      <w:pPr>
        <w:ind w:firstLine="567"/>
        <w:jc w:val="right"/>
      </w:pPr>
      <w:r>
        <w:t xml:space="preserve">Приложение №1 </w:t>
      </w:r>
    </w:p>
    <w:p w:rsidR="00606E14" w:rsidRDefault="00606E14" w:rsidP="00AA4AE3">
      <w:pPr>
        <w:ind w:firstLine="567"/>
        <w:jc w:val="right"/>
      </w:pPr>
      <w:r>
        <w:t>к договору поставки №_____</w:t>
      </w:r>
    </w:p>
    <w:p w:rsidR="00606E14" w:rsidRDefault="00606E14" w:rsidP="00AA4AE3">
      <w:pPr>
        <w:ind w:firstLine="567"/>
        <w:jc w:val="right"/>
      </w:pPr>
      <w:r>
        <w:t>от «___»_______201__ г.</w:t>
      </w:r>
    </w:p>
    <w:p w:rsidR="00606E14" w:rsidRDefault="00606E14" w:rsidP="00AA4AE3">
      <w:pPr>
        <w:ind w:firstLine="567"/>
        <w:jc w:val="right"/>
      </w:pPr>
    </w:p>
    <w:p w:rsidR="00606E14" w:rsidRDefault="00606E14" w:rsidP="00AA4AE3">
      <w:pPr>
        <w:ind w:firstLine="567"/>
        <w:rPr>
          <w:b/>
        </w:rPr>
      </w:pPr>
    </w:p>
    <w:p w:rsidR="00606E14" w:rsidRDefault="00606E14" w:rsidP="00AA4AE3">
      <w:pPr>
        <w:ind w:firstLine="567"/>
        <w:jc w:val="center"/>
        <w:rPr>
          <w:b/>
        </w:rPr>
      </w:pPr>
      <w:r>
        <w:rPr>
          <w:b/>
        </w:rPr>
        <w:t xml:space="preserve">Спецификация </w:t>
      </w:r>
    </w:p>
    <w:p w:rsidR="00606E14" w:rsidRDefault="00606E14" w:rsidP="00AA4AE3">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606E14" w:rsidRPr="00BF45E8" w:rsidTr="00741DCD">
        <w:trPr>
          <w:trHeight w:val="563"/>
        </w:trPr>
        <w:tc>
          <w:tcPr>
            <w:tcW w:w="910" w:type="dxa"/>
          </w:tcPr>
          <w:p w:rsidR="00606E14" w:rsidRPr="00C2064E" w:rsidRDefault="00606E14" w:rsidP="00741DCD">
            <w:pPr>
              <w:tabs>
                <w:tab w:val="left" w:pos="0"/>
              </w:tabs>
              <w:ind w:firstLine="6"/>
              <w:jc w:val="center"/>
            </w:pPr>
            <w:r>
              <w:t xml:space="preserve">№№ </w:t>
            </w:r>
            <w:proofErr w:type="gramStart"/>
            <w:r>
              <w:t>п</w:t>
            </w:r>
            <w:proofErr w:type="gramEnd"/>
            <w:r>
              <w:t>/п</w:t>
            </w:r>
          </w:p>
          <w:p w:rsidR="00606E14" w:rsidRPr="00C2064E" w:rsidRDefault="00606E14" w:rsidP="00741DCD">
            <w:pPr>
              <w:tabs>
                <w:tab w:val="left" w:pos="798"/>
              </w:tabs>
              <w:ind w:left="-21"/>
              <w:jc w:val="center"/>
            </w:pPr>
          </w:p>
        </w:tc>
        <w:tc>
          <w:tcPr>
            <w:tcW w:w="3706" w:type="dxa"/>
          </w:tcPr>
          <w:p w:rsidR="00606E14" w:rsidRPr="00C2064E" w:rsidRDefault="00606E14" w:rsidP="00741DCD">
            <w:pPr>
              <w:tabs>
                <w:tab w:val="left" w:pos="798"/>
              </w:tabs>
              <w:jc w:val="center"/>
            </w:pPr>
            <w:r>
              <w:t>Наименование Товара</w:t>
            </w:r>
          </w:p>
        </w:tc>
        <w:tc>
          <w:tcPr>
            <w:tcW w:w="1042" w:type="dxa"/>
          </w:tcPr>
          <w:p w:rsidR="00606E14" w:rsidRPr="00C2064E" w:rsidRDefault="00606E14" w:rsidP="00741DCD">
            <w:pPr>
              <w:tabs>
                <w:tab w:val="left" w:pos="798"/>
              </w:tabs>
              <w:jc w:val="center"/>
            </w:pPr>
            <w:r>
              <w:t>Кол-во</w:t>
            </w:r>
          </w:p>
        </w:tc>
        <w:tc>
          <w:tcPr>
            <w:tcW w:w="1236" w:type="dxa"/>
          </w:tcPr>
          <w:p w:rsidR="00606E14" w:rsidRPr="00C2064E" w:rsidRDefault="00606E14" w:rsidP="00741DCD">
            <w:pPr>
              <w:tabs>
                <w:tab w:val="left" w:pos="798"/>
              </w:tabs>
              <w:jc w:val="center"/>
            </w:pPr>
            <w:r>
              <w:t xml:space="preserve">Ед. </w:t>
            </w:r>
            <w:proofErr w:type="spellStart"/>
            <w:r>
              <w:t>измер</w:t>
            </w:r>
            <w:proofErr w:type="spellEnd"/>
            <w:r>
              <w:t>.</w:t>
            </w:r>
          </w:p>
        </w:tc>
        <w:tc>
          <w:tcPr>
            <w:tcW w:w="1619" w:type="dxa"/>
          </w:tcPr>
          <w:p w:rsidR="00606E14" w:rsidRPr="00C2064E" w:rsidRDefault="00606E14" w:rsidP="00741DCD">
            <w:pPr>
              <w:tabs>
                <w:tab w:val="left" w:pos="798"/>
              </w:tabs>
              <w:jc w:val="center"/>
            </w:pPr>
            <w:r>
              <w:t xml:space="preserve">Цена за ед., </w:t>
            </w:r>
            <w:proofErr w:type="spellStart"/>
            <w:r>
              <w:t>руб</w:t>
            </w:r>
            <w:proofErr w:type="spellEnd"/>
            <w:r>
              <w:t>, с НДС 18%</w:t>
            </w:r>
          </w:p>
        </w:tc>
        <w:tc>
          <w:tcPr>
            <w:tcW w:w="1789" w:type="dxa"/>
          </w:tcPr>
          <w:p w:rsidR="00606E14" w:rsidRPr="00C2064E" w:rsidRDefault="00606E14" w:rsidP="00741DCD">
            <w:pPr>
              <w:tabs>
                <w:tab w:val="left" w:pos="798"/>
              </w:tabs>
              <w:jc w:val="center"/>
            </w:pPr>
            <w:r>
              <w:t xml:space="preserve">Стоимость, </w:t>
            </w:r>
            <w:proofErr w:type="spellStart"/>
            <w:r>
              <w:t>руб</w:t>
            </w:r>
            <w:proofErr w:type="spellEnd"/>
            <w:r>
              <w:t>, с НДС 18%</w:t>
            </w:r>
          </w:p>
        </w:tc>
      </w:tr>
      <w:tr w:rsidR="00606E14" w:rsidRPr="00BF45E8" w:rsidTr="00741DCD">
        <w:trPr>
          <w:trHeight w:val="563"/>
        </w:trPr>
        <w:tc>
          <w:tcPr>
            <w:tcW w:w="910" w:type="dxa"/>
          </w:tcPr>
          <w:p w:rsidR="00606E14" w:rsidRPr="00FD395A" w:rsidRDefault="00606E14" w:rsidP="00741DCD">
            <w:pPr>
              <w:tabs>
                <w:tab w:val="left" w:pos="0"/>
              </w:tabs>
              <w:ind w:firstLine="6"/>
              <w:jc w:val="center"/>
            </w:pPr>
            <w:r>
              <w:t>1</w:t>
            </w:r>
          </w:p>
        </w:tc>
        <w:tc>
          <w:tcPr>
            <w:tcW w:w="3706" w:type="dxa"/>
          </w:tcPr>
          <w:p w:rsidR="00606E14" w:rsidRPr="00BF45E8" w:rsidRDefault="00606E14" w:rsidP="00741DCD">
            <w:pPr>
              <w:tabs>
                <w:tab w:val="left" w:pos="798"/>
              </w:tabs>
              <w:rPr>
                <w:sz w:val="28"/>
                <w:szCs w:val="28"/>
              </w:rPr>
            </w:pPr>
          </w:p>
        </w:tc>
        <w:tc>
          <w:tcPr>
            <w:tcW w:w="1042" w:type="dxa"/>
          </w:tcPr>
          <w:p w:rsidR="00606E14" w:rsidRPr="00BF45E8" w:rsidRDefault="00606E14" w:rsidP="00741DCD">
            <w:pPr>
              <w:tabs>
                <w:tab w:val="left" w:pos="798"/>
              </w:tabs>
              <w:jc w:val="center"/>
              <w:rPr>
                <w:sz w:val="28"/>
                <w:szCs w:val="28"/>
              </w:rPr>
            </w:pPr>
          </w:p>
        </w:tc>
        <w:tc>
          <w:tcPr>
            <w:tcW w:w="1236" w:type="dxa"/>
          </w:tcPr>
          <w:p w:rsidR="00606E14" w:rsidRPr="00BF45E8" w:rsidRDefault="00606E14" w:rsidP="00741DCD">
            <w:pPr>
              <w:tabs>
                <w:tab w:val="left" w:pos="798"/>
              </w:tabs>
              <w:jc w:val="center"/>
              <w:rPr>
                <w:sz w:val="28"/>
                <w:szCs w:val="28"/>
              </w:rPr>
            </w:pPr>
          </w:p>
        </w:tc>
        <w:tc>
          <w:tcPr>
            <w:tcW w:w="1619" w:type="dxa"/>
          </w:tcPr>
          <w:p w:rsidR="00606E14" w:rsidRPr="00BF45E8" w:rsidRDefault="00606E14" w:rsidP="00741DCD">
            <w:pPr>
              <w:tabs>
                <w:tab w:val="left" w:pos="798"/>
              </w:tabs>
              <w:jc w:val="center"/>
              <w:rPr>
                <w:sz w:val="28"/>
                <w:szCs w:val="28"/>
              </w:rPr>
            </w:pPr>
          </w:p>
        </w:tc>
        <w:tc>
          <w:tcPr>
            <w:tcW w:w="1789" w:type="dxa"/>
          </w:tcPr>
          <w:p w:rsidR="00606E14" w:rsidRPr="00BF45E8" w:rsidRDefault="00606E14" w:rsidP="00741DCD">
            <w:pPr>
              <w:tabs>
                <w:tab w:val="left" w:pos="798"/>
              </w:tabs>
              <w:jc w:val="center"/>
              <w:rPr>
                <w:sz w:val="28"/>
                <w:szCs w:val="28"/>
              </w:rPr>
            </w:pPr>
          </w:p>
        </w:tc>
      </w:tr>
      <w:tr w:rsidR="00606E14" w:rsidRPr="00BF45E8" w:rsidTr="00741DCD">
        <w:trPr>
          <w:trHeight w:val="563"/>
        </w:trPr>
        <w:tc>
          <w:tcPr>
            <w:tcW w:w="910" w:type="dxa"/>
          </w:tcPr>
          <w:p w:rsidR="00606E14" w:rsidRPr="00FD395A" w:rsidRDefault="00606E14" w:rsidP="00741DCD">
            <w:pPr>
              <w:tabs>
                <w:tab w:val="left" w:pos="0"/>
              </w:tabs>
              <w:ind w:firstLine="6"/>
              <w:jc w:val="center"/>
            </w:pPr>
            <w:r>
              <w:t>2</w:t>
            </w:r>
          </w:p>
        </w:tc>
        <w:tc>
          <w:tcPr>
            <w:tcW w:w="3706" w:type="dxa"/>
          </w:tcPr>
          <w:p w:rsidR="00606E14" w:rsidRPr="00BF45E8" w:rsidRDefault="00606E14" w:rsidP="00741DCD">
            <w:pPr>
              <w:tabs>
                <w:tab w:val="left" w:pos="798"/>
              </w:tabs>
              <w:rPr>
                <w:sz w:val="28"/>
                <w:szCs w:val="28"/>
              </w:rPr>
            </w:pPr>
          </w:p>
        </w:tc>
        <w:tc>
          <w:tcPr>
            <w:tcW w:w="1042" w:type="dxa"/>
          </w:tcPr>
          <w:p w:rsidR="00606E14" w:rsidRPr="00BF45E8" w:rsidRDefault="00606E14" w:rsidP="00741DCD">
            <w:pPr>
              <w:tabs>
                <w:tab w:val="left" w:pos="798"/>
              </w:tabs>
              <w:jc w:val="center"/>
              <w:rPr>
                <w:sz w:val="28"/>
                <w:szCs w:val="28"/>
              </w:rPr>
            </w:pPr>
          </w:p>
        </w:tc>
        <w:tc>
          <w:tcPr>
            <w:tcW w:w="1236" w:type="dxa"/>
          </w:tcPr>
          <w:p w:rsidR="00606E14" w:rsidRPr="00BF45E8" w:rsidRDefault="00606E14" w:rsidP="00741DCD">
            <w:pPr>
              <w:tabs>
                <w:tab w:val="left" w:pos="798"/>
              </w:tabs>
              <w:jc w:val="center"/>
              <w:rPr>
                <w:sz w:val="28"/>
                <w:szCs w:val="28"/>
              </w:rPr>
            </w:pPr>
          </w:p>
        </w:tc>
        <w:tc>
          <w:tcPr>
            <w:tcW w:w="1619" w:type="dxa"/>
          </w:tcPr>
          <w:p w:rsidR="00606E14" w:rsidRPr="00BF45E8" w:rsidRDefault="00606E14" w:rsidP="00741DCD">
            <w:pPr>
              <w:tabs>
                <w:tab w:val="left" w:pos="798"/>
              </w:tabs>
              <w:jc w:val="center"/>
              <w:rPr>
                <w:sz w:val="28"/>
                <w:szCs w:val="28"/>
              </w:rPr>
            </w:pPr>
          </w:p>
        </w:tc>
        <w:tc>
          <w:tcPr>
            <w:tcW w:w="1789" w:type="dxa"/>
          </w:tcPr>
          <w:p w:rsidR="00606E14" w:rsidRPr="00BF45E8" w:rsidRDefault="00606E14" w:rsidP="00741DCD">
            <w:pPr>
              <w:tabs>
                <w:tab w:val="left" w:pos="798"/>
              </w:tabs>
              <w:jc w:val="center"/>
              <w:rPr>
                <w:sz w:val="28"/>
                <w:szCs w:val="28"/>
              </w:rPr>
            </w:pPr>
          </w:p>
        </w:tc>
      </w:tr>
      <w:tr w:rsidR="00606E14" w:rsidRPr="00BF45E8" w:rsidTr="007F2B22">
        <w:trPr>
          <w:trHeight w:val="563"/>
        </w:trPr>
        <w:tc>
          <w:tcPr>
            <w:tcW w:w="4616" w:type="dxa"/>
            <w:gridSpan w:val="2"/>
          </w:tcPr>
          <w:p w:rsidR="00606E14" w:rsidRPr="00BF45E8" w:rsidRDefault="00606E14" w:rsidP="00741DCD">
            <w:pPr>
              <w:tabs>
                <w:tab w:val="left" w:pos="798"/>
              </w:tabs>
              <w:rPr>
                <w:sz w:val="28"/>
                <w:szCs w:val="28"/>
              </w:rPr>
            </w:pPr>
            <w:r>
              <w:rPr>
                <w:sz w:val="28"/>
                <w:szCs w:val="28"/>
              </w:rPr>
              <w:t>ИТОГО:</w:t>
            </w:r>
          </w:p>
        </w:tc>
        <w:tc>
          <w:tcPr>
            <w:tcW w:w="1042" w:type="dxa"/>
          </w:tcPr>
          <w:p w:rsidR="00606E14" w:rsidRPr="00BF45E8" w:rsidRDefault="00606E14" w:rsidP="00741DCD">
            <w:pPr>
              <w:tabs>
                <w:tab w:val="left" w:pos="798"/>
              </w:tabs>
              <w:jc w:val="center"/>
              <w:rPr>
                <w:sz w:val="28"/>
                <w:szCs w:val="28"/>
              </w:rPr>
            </w:pPr>
          </w:p>
        </w:tc>
        <w:tc>
          <w:tcPr>
            <w:tcW w:w="1236" w:type="dxa"/>
          </w:tcPr>
          <w:p w:rsidR="00606E14" w:rsidRPr="00BF45E8" w:rsidRDefault="00606E14" w:rsidP="00741DCD">
            <w:pPr>
              <w:tabs>
                <w:tab w:val="left" w:pos="798"/>
              </w:tabs>
              <w:jc w:val="center"/>
              <w:rPr>
                <w:sz w:val="28"/>
                <w:szCs w:val="28"/>
              </w:rPr>
            </w:pPr>
          </w:p>
        </w:tc>
        <w:tc>
          <w:tcPr>
            <w:tcW w:w="1619" w:type="dxa"/>
          </w:tcPr>
          <w:p w:rsidR="00606E14" w:rsidRPr="00BF45E8" w:rsidRDefault="00606E14" w:rsidP="00741DCD">
            <w:pPr>
              <w:tabs>
                <w:tab w:val="left" w:pos="798"/>
              </w:tabs>
              <w:jc w:val="center"/>
              <w:rPr>
                <w:sz w:val="28"/>
                <w:szCs w:val="28"/>
              </w:rPr>
            </w:pPr>
          </w:p>
        </w:tc>
        <w:tc>
          <w:tcPr>
            <w:tcW w:w="1789" w:type="dxa"/>
          </w:tcPr>
          <w:p w:rsidR="00606E14" w:rsidRPr="00BF45E8" w:rsidRDefault="00606E14" w:rsidP="00741DCD">
            <w:pPr>
              <w:tabs>
                <w:tab w:val="left" w:pos="798"/>
              </w:tabs>
              <w:jc w:val="center"/>
              <w:rPr>
                <w:sz w:val="28"/>
                <w:szCs w:val="28"/>
              </w:rPr>
            </w:pPr>
          </w:p>
        </w:tc>
      </w:tr>
    </w:tbl>
    <w:p w:rsidR="00606E14" w:rsidRPr="00611516" w:rsidRDefault="00606E14" w:rsidP="00AA4AE3">
      <w:pPr>
        <w:ind w:firstLine="567"/>
        <w:jc w:val="center"/>
        <w:rPr>
          <w:b/>
        </w:rPr>
      </w:pPr>
    </w:p>
    <w:p w:rsidR="00606E14" w:rsidRDefault="00606E14" w:rsidP="00AA4AE3">
      <w:pPr>
        <w:ind w:firstLine="567"/>
        <w:jc w:val="both"/>
      </w:pPr>
      <w:r>
        <w:t>Дополнительные требования к поставляемому Товару: _________________________</w:t>
      </w:r>
    </w:p>
    <w:p w:rsidR="00606E14" w:rsidRDefault="00606E14" w:rsidP="00AA4AE3">
      <w:pPr>
        <w:ind w:firstLine="567"/>
        <w:jc w:val="both"/>
      </w:pPr>
      <w:r>
        <w:t>Общая стоимость Товара составляет: ________________________________________</w:t>
      </w:r>
    </w:p>
    <w:p w:rsidR="00606E14" w:rsidRDefault="00606E14" w:rsidP="00AA4AE3">
      <w:pPr>
        <w:ind w:firstLine="567"/>
        <w:jc w:val="both"/>
      </w:pPr>
      <w:r>
        <w:t>В том числе НДС 18%: ____________________________________________________</w:t>
      </w:r>
    </w:p>
    <w:p w:rsidR="00606E14" w:rsidRDefault="00606E14" w:rsidP="00AA4AE3">
      <w:pPr>
        <w:ind w:firstLine="567"/>
        <w:jc w:val="both"/>
      </w:pPr>
      <w:r>
        <w:t>Срок поставки:__________________.</w:t>
      </w:r>
    </w:p>
    <w:p w:rsidR="00606E14" w:rsidRDefault="00606E14" w:rsidP="00AA4AE3">
      <w:pPr>
        <w:ind w:firstLine="567"/>
        <w:jc w:val="both"/>
      </w:pPr>
    </w:p>
    <w:p w:rsidR="00606E14" w:rsidRPr="0045479B" w:rsidRDefault="00606E14" w:rsidP="00AA4AE3">
      <w:pPr>
        <w:tabs>
          <w:tab w:val="left" w:pos="5670"/>
        </w:tabs>
        <w:ind w:left="567"/>
        <w:jc w:val="both"/>
      </w:pPr>
      <w:r>
        <w:t xml:space="preserve">Представитель </w:t>
      </w:r>
      <w:proofErr w:type="gramStart"/>
      <w:r>
        <w:t>от</w:t>
      </w:r>
      <w:proofErr w:type="gramEnd"/>
    </w:p>
    <w:p w:rsidR="00606E14" w:rsidRPr="0045479B" w:rsidRDefault="00606E14" w:rsidP="00AA4AE3">
      <w:pPr>
        <w:tabs>
          <w:tab w:val="left" w:pos="5670"/>
        </w:tabs>
        <w:ind w:left="567"/>
        <w:jc w:val="both"/>
      </w:pPr>
      <w:r>
        <w:t>Покупателя:</w:t>
      </w:r>
    </w:p>
    <w:p w:rsidR="00606E14" w:rsidRDefault="00606E14" w:rsidP="00AA4AE3">
      <w:pPr>
        <w:ind w:left="567"/>
      </w:pPr>
      <w:r>
        <w:t>_______________________________________</w:t>
      </w:r>
    </w:p>
    <w:p w:rsidR="00606E14" w:rsidRDefault="00606E14" w:rsidP="00AA4AE3">
      <w:pPr>
        <w:ind w:left="567"/>
      </w:pPr>
    </w:p>
    <w:p w:rsidR="00606E14" w:rsidRDefault="00606E14" w:rsidP="00AA4AE3">
      <w:pPr>
        <w:ind w:left="567"/>
      </w:pPr>
    </w:p>
    <w:p w:rsidR="00606E14" w:rsidRDefault="00606E14" w:rsidP="00AA4AE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06E14" w:rsidRPr="00021914" w:rsidTr="00741DCD">
        <w:trPr>
          <w:trHeight w:val="2074"/>
        </w:trPr>
        <w:tc>
          <w:tcPr>
            <w:tcW w:w="4705" w:type="dxa"/>
            <w:tcBorders>
              <w:top w:val="nil"/>
              <w:left w:val="nil"/>
              <w:bottom w:val="nil"/>
              <w:right w:val="nil"/>
            </w:tcBorders>
          </w:tcPr>
          <w:p w:rsidR="00606E14" w:rsidRPr="00021914" w:rsidRDefault="00606E14" w:rsidP="00741DCD">
            <w:r>
              <w:t>Покупатель:</w:t>
            </w:r>
          </w:p>
          <w:p w:rsidR="00606E14" w:rsidRPr="00021914" w:rsidRDefault="00606E14" w:rsidP="00741DCD"/>
          <w:p w:rsidR="00606E14" w:rsidRPr="00021914" w:rsidRDefault="00606E14" w:rsidP="00741DCD">
            <w:r>
              <w:t>________    ______________</w:t>
            </w:r>
          </w:p>
          <w:p w:rsidR="00606E14" w:rsidRPr="00021914" w:rsidRDefault="00606E14" w:rsidP="00741DCD">
            <w:pPr>
              <w:rPr>
                <w:vertAlign w:val="superscript"/>
              </w:rPr>
            </w:pPr>
            <w:r>
              <w:rPr>
                <w:vertAlign w:val="superscript"/>
              </w:rPr>
              <w:t xml:space="preserve">(подпись)                    (Ф.И.О.)                                     </w:t>
            </w:r>
          </w:p>
        </w:tc>
        <w:tc>
          <w:tcPr>
            <w:tcW w:w="4139" w:type="dxa"/>
            <w:tcBorders>
              <w:top w:val="nil"/>
              <w:left w:val="nil"/>
              <w:bottom w:val="nil"/>
              <w:right w:val="nil"/>
            </w:tcBorders>
          </w:tcPr>
          <w:p w:rsidR="00606E14" w:rsidRPr="00021914" w:rsidRDefault="00606E14" w:rsidP="00741DCD">
            <w:r>
              <w:t>Поставщик:</w:t>
            </w:r>
          </w:p>
          <w:p w:rsidR="00606E14" w:rsidRPr="00021914" w:rsidRDefault="00606E14" w:rsidP="00741DCD"/>
          <w:p w:rsidR="00606E14" w:rsidRPr="00021914" w:rsidRDefault="00606E14" w:rsidP="00741DCD">
            <w:r>
              <w:t>________    ______________</w:t>
            </w:r>
          </w:p>
          <w:p w:rsidR="00606E14" w:rsidRPr="00021914" w:rsidRDefault="00606E14" w:rsidP="00741DCD">
            <w:r>
              <w:rPr>
                <w:vertAlign w:val="superscript"/>
              </w:rPr>
              <w:t xml:space="preserve">(подпись)                    (Ф.И.О.)                                     </w:t>
            </w:r>
          </w:p>
        </w:tc>
      </w:tr>
    </w:tbl>
    <w:p w:rsidR="00606E14" w:rsidRDefault="00606E14" w:rsidP="00AA4AE3">
      <w:pPr>
        <w:ind w:firstLine="567"/>
        <w:jc w:val="right"/>
      </w:pPr>
    </w:p>
    <w:sectPr w:rsidR="00606E1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73" w:rsidRDefault="00827B73">
      <w:r>
        <w:separator/>
      </w:r>
    </w:p>
  </w:endnote>
  <w:endnote w:type="continuationSeparator" w:id="0">
    <w:p w:rsidR="00827B73" w:rsidRDefault="00827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73" w:rsidRDefault="005F0C7C" w:rsidP="00BF6892">
    <w:pPr>
      <w:pStyle w:val="afe"/>
      <w:framePr w:wrap="around" w:vAnchor="text" w:hAnchor="margin" w:xAlign="right" w:y="1"/>
      <w:rPr>
        <w:rStyle w:val="a6"/>
      </w:rPr>
    </w:pPr>
    <w:r>
      <w:rPr>
        <w:rStyle w:val="a6"/>
      </w:rPr>
      <w:fldChar w:fldCharType="begin"/>
    </w:r>
    <w:r w:rsidR="00827B73">
      <w:rPr>
        <w:rStyle w:val="a6"/>
      </w:rPr>
      <w:instrText xml:space="preserve">PAGE  </w:instrText>
    </w:r>
    <w:r>
      <w:rPr>
        <w:rStyle w:val="a6"/>
      </w:rPr>
      <w:fldChar w:fldCharType="separate"/>
    </w:r>
    <w:r w:rsidR="00827B73">
      <w:rPr>
        <w:rStyle w:val="a6"/>
        <w:noProof/>
      </w:rPr>
      <w:t>28</w:t>
    </w:r>
    <w:r>
      <w:rPr>
        <w:rStyle w:val="a6"/>
      </w:rPr>
      <w:fldChar w:fldCharType="end"/>
    </w:r>
  </w:p>
  <w:p w:rsidR="00827B73" w:rsidRDefault="00827B7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73" w:rsidRDefault="00827B73">
    <w:pPr>
      <w:pStyle w:val="afe"/>
      <w:jc w:val="center"/>
    </w:pPr>
  </w:p>
  <w:p w:rsidR="00827B73" w:rsidRDefault="00827B7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73" w:rsidRDefault="00827B73">
      <w:r>
        <w:separator/>
      </w:r>
    </w:p>
  </w:footnote>
  <w:footnote w:type="continuationSeparator" w:id="0">
    <w:p w:rsidR="00827B73" w:rsidRDefault="00827B73">
      <w:r>
        <w:continuationSeparator/>
      </w:r>
    </w:p>
  </w:footnote>
  <w:footnote w:id="1">
    <w:p w:rsidR="00827B73" w:rsidRDefault="00827B73"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827B73" w:rsidRDefault="00827B7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27B73" w:rsidRDefault="00827B7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27B73" w:rsidRDefault="00827B73" w:rsidP="00E244F8">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73" w:rsidRDefault="005F0C7C" w:rsidP="00C177CB">
    <w:pPr>
      <w:pStyle w:val="afc"/>
      <w:jc w:val="center"/>
    </w:pPr>
    <w:r>
      <w:fldChar w:fldCharType="begin"/>
    </w:r>
    <w:r w:rsidR="00827B73">
      <w:instrText xml:space="preserve"> PAGE   \* MERGEFORMAT </w:instrText>
    </w:r>
    <w:r>
      <w:fldChar w:fldCharType="separate"/>
    </w:r>
    <w:r w:rsidR="008C56F0">
      <w:rPr>
        <w:noProof/>
      </w:rPr>
      <w:t>26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713"/>
        </w:tabs>
        <w:ind w:left="1713" w:hanging="72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3"/>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9"/>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7"/>
  </w:num>
  <w:num w:numId="46">
    <w:abstractNumId w:val="41"/>
  </w:num>
  <w:num w:numId="47">
    <w:abstractNumId w:val="4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0C7C"/>
    <w:rsid w:val="005F1B7E"/>
    <w:rsid w:val="005F24D7"/>
    <w:rsid w:val="005F2D24"/>
    <w:rsid w:val="005F5726"/>
    <w:rsid w:val="0060219A"/>
    <w:rsid w:val="00606E14"/>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56F0"/>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68A3"/>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zakonpusual">
    <w:name w:val="zakon_pusual"/>
    <w:basedOn w:val="a0"/>
    <w:uiPriority w:val="99"/>
    <w:rsid w:val="00606E14"/>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606E14"/>
    <w:rPr>
      <w:rFonts w:ascii="Times New Roman" w:hAnsi="Times New Roman" w:cs="Times New Roman"/>
      <w:sz w:val="26"/>
      <w:szCs w:val="26"/>
    </w:rPr>
  </w:style>
  <w:style w:type="character" w:customStyle="1" w:styleId="1b">
    <w:name w:val="Основной текст с отступом Знак1"/>
    <w:basedOn w:val="a1"/>
    <w:link w:val="afd"/>
    <w:uiPriority w:val="99"/>
    <w:locked/>
    <w:rsid w:val="00606E14"/>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496E0C-C474-4937-9473-E99C10A653AB}">
  <ds:schemaRefs>
    <ds:schemaRef ds:uri="http://schemas.openxmlformats.org/officeDocument/2006/bibliography"/>
  </ds:schemaRefs>
</ds:datastoreItem>
</file>

<file path=customXml/itemProps3.xml><?xml version="1.0" encoding="utf-8"?>
<ds:datastoreItem xmlns:ds="http://schemas.openxmlformats.org/officeDocument/2006/customXml" ds:itemID="{DB747832-219A-41D7-BEE0-0F9D713686EC}">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01B12-31E4-452E-A919-F693791DAE2F}">
  <ds:schemaRefs>
    <ds:schemaRef ds:uri="http://schemas.openxmlformats.org/officeDocument/2006/bibliography"/>
  </ds:schemaRefs>
</ds:datastoreItem>
</file>

<file path=customXml/itemProps6.xml><?xml version="1.0" encoding="utf-8"?>
<ds:datastoreItem xmlns:ds="http://schemas.openxmlformats.org/officeDocument/2006/customXml" ds:itemID="{323876D4-A44E-4C1D-A899-092545B6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16105</Words>
  <Characters>91802</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107692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ErbiaginaMV</cp:lastModifiedBy>
  <cp:revision>2</cp:revision>
  <cp:lastPrinted>2014-09-23T06:50:00Z</cp:lastPrinted>
  <dcterms:created xsi:type="dcterms:W3CDTF">2018-06-08T09:00:00Z</dcterms:created>
  <dcterms:modified xsi:type="dcterms:W3CDTF">2018-06-08T09:00:00Z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